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BA9" w14:textId="5085E497" w:rsidR="00B81366" w:rsidRPr="00B81366" w:rsidRDefault="00B81366" w:rsidP="00ED6228">
      <w:pPr>
        <w:rPr>
          <w:rFonts w:asciiTheme="minorHAnsi" w:hAnsiTheme="minorHAnsi" w:cstheme="minorHAnsi"/>
        </w:rPr>
      </w:pPr>
      <w:r w:rsidRPr="00B81366">
        <w:rPr>
          <w:rFonts w:asciiTheme="minorHAnsi" w:hAnsiTheme="minorHAnsi" w:cstheme="minorHAnsi"/>
          <w:noProof/>
        </w:rPr>
        <w:drawing>
          <wp:anchor distT="0" distB="0" distL="114300" distR="114300" simplePos="0" relativeHeight="251659264" behindDoc="0" locked="0" layoutInCell="1" allowOverlap="1" wp14:anchorId="05F5B661" wp14:editId="633B1BBD">
            <wp:simplePos x="0" y="0"/>
            <wp:positionH relativeFrom="column">
              <wp:posOffset>6810375</wp:posOffset>
            </wp:positionH>
            <wp:positionV relativeFrom="paragraph">
              <wp:posOffset>60960</wp:posOffset>
            </wp:positionV>
            <wp:extent cx="1841500" cy="883920"/>
            <wp:effectExtent l="0" t="0" r="635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84150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1366">
        <w:rPr>
          <w:rFonts w:asciiTheme="minorHAnsi" w:hAnsiTheme="minorHAnsi" w:cstheme="minorHAnsi"/>
          <w:noProof/>
        </w:rPr>
        <w:drawing>
          <wp:inline distT="0" distB="0" distL="0" distR="0" wp14:anchorId="0A741E32" wp14:editId="67350EAD">
            <wp:extent cx="1591976" cy="9448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2038" cy="944917"/>
                    </a:xfrm>
                    <a:prstGeom prst="rect">
                      <a:avLst/>
                    </a:prstGeom>
                    <a:noFill/>
                    <a:ln>
                      <a:noFill/>
                    </a:ln>
                  </pic:spPr>
                </pic:pic>
              </a:graphicData>
            </a:graphic>
          </wp:inline>
        </w:drawing>
      </w:r>
      <w:r w:rsidRPr="00B81366">
        <w:rPr>
          <w:rFonts w:asciiTheme="minorHAnsi" w:hAnsiTheme="minorHAnsi" w:cstheme="minorHAnsi"/>
        </w:rPr>
        <w:t xml:space="preserve">                                                                                                                                 </w:t>
      </w:r>
    </w:p>
    <w:p w14:paraId="0D9F3A65" w14:textId="77777777" w:rsidR="00B81366" w:rsidRDefault="00B81366" w:rsidP="00ED6228">
      <w:pPr>
        <w:rPr>
          <w:rFonts w:asciiTheme="minorHAnsi" w:hAnsiTheme="minorHAnsi" w:cstheme="minorHAnsi"/>
        </w:rPr>
      </w:pPr>
    </w:p>
    <w:p w14:paraId="23283A3F" w14:textId="77777777" w:rsidR="00375FA1" w:rsidRPr="00375FA1" w:rsidRDefault="00375FA1" w:rsidP="00375FA1">
      <w:pPr>
        <w:jc w:val="right"/>
        <w:rPr>
          <w:rFonts w:asciiTheme="minorHAnsi" w:hAnsiTheme="minorHAnsi" w:cstheme="minorHAnsi"/>
          <w:b/>
          <w:bCs/>
        </w:rPr>
      </w:pPr>
    </w:p>
    <w:p w14:paraId="1E684D2A" w14:textId="71A5EB38" w:rsidR="00B81366" w:rsidRPr="00375FA1" w:rsidRDefault="00375FA1" w:rsidP="00375FA1">
      <w:pPr>
        <w:jc w:val="center"/>
        <w:rPr>
          <w:rFonts w:asciiTheme="minorHAnsi" w:hAnsiTheme="minorHAnsi" w:cstheme="minorHAnsi"/>
          <w:b/>
          <w:bCs/>
        </w:rPr>
      </w:pPr>
      <w:r w:rsidRPr="00375FA1">
        <w:rPr>
          <w:rFonts w:asciiTheme="minorHAnsi" w:hAnsiTheme="minorHAnsi" w:cstheme="minorHAnsi"/>
          <w:b/>
          <w:bCs/>
        </w:rPr>
        <w:t xml:space="preserve">Derby City Health Offer for Care Experienced Young People </w:t>
      </w:r>
    </w:p>
    <w:p w14:paraId="2C7E0F4D" w14:textId="335EFCC1" w:rsidR="00375FA1" w:rsidRPr="00375FA1" w:rsidRDefault="00375FA1" w:rsidP="00375FA1">
      <w:pPr>
        <w:jc w:val="center"/>
        <w:rPr>
          <w:rFonts w:asciiTheme="minorHAnsi" w:hAnsiTheme="minorHAnsi" w:cstheme="minorHAnsi"/>
          <w:b/>
          <w:bCs/>
        </w:rPr>
      </w:pPr>
      <w:r w:rsidRPr="00375FA1">
        <w:rPr>
          <w:rFonts w:asciiTheme="minorHAnsi" w:hAnsiTheme="minorHAnsi" w:cstheme="minorHAnsi"/>
          <w:b/>
          <w:bCs/>
        </w:rPr>
        <w:t>V 1.0</w:t>
      </w:r>
    </w:p>
    <w:p w14:paraId="2428073D" w14:textId="2992DB31" w:rsidR="00375FA1" w:rsidRPr="00375FA1" w:rsidRDefault="00375FA1" w:rsidP="00375FA1">
      <w:pPr>
        <w:jc w:val="center"/>
        <w:rPr>
          <w:rFonts w:asciiTheme="minorHAnsi" w:hAnsiTheme="minorHAnsi" w:cstheme="minorHAnsi"/>
          <w:b/>
          <w:bCs/>
        </w:rPr>
      </w:pPr>
      <w:r w:rsidRPr="00375FA1">
        <w:rPr>
          <w:rFonts w:asciiTheme="minorHAnsi" w:hAnsiTheme="minorHAnsi" w:cstheme="minorHAnsi"/>
          <w:b/>
          <w:bCs/>
        </w:rPr>
        <w:t>May 2024</w:t>
      </w:r>
    </w:p>
    <w:p w14:paraId="4068DF02" w14:textId="77777777" w:rsidR="00EB2267" w:rsidRDefault="00EB2267" w:rsidP="00ED6228">
      <w:pPr>
        <w:rPr>
          <w:rFonts w:asciiTheme="minorHAnsi" w:hAnsiTheme="minorHAnsi" w:cstheme="minorHAnsi"/>
        </w:rPr>
      </w:pPr>
    </w:p>
    <w:p w14:paraId="1359B422" w14:textId="2A4436B8" w:rsidR="00ED6228" w:rsidRPr="00B81366" w:rsidRDefault="00ED6228" w:rsidP="00B81366">
      <w:pPr>
        <w:jc w:val="both"/>
        <w:rPr>
          <w:rFonts w:asciiTheme="minorHAnsi" w:hAnsiTheme="minorHAnsi" w:cstheme="minorHAnsi"/>
        </w:rPr>
      </w:pPr>
      <w:r w:rsidRPr="00B81366">
        <w:rPr>
          <w:rFonts w:asciiTheme="minorHAnsi" w:hAnsiTheme="minorHAnsi" w:cstheme="minorHAnsi"/>
        </w:rPr>
        <w:t>Young people who have experienced care will face a number of challenges in relation to their physical, emotional, psychological and mental health</w:t>
      </w:r>
      <w:r w:rsidR="00EB2267">
        <w:rPr>
          <w:rFonts w:asciiTheme="minorHAnsi" w:hAnsiTheme="minorHAnsi" w:cstheme="minorHAnsi"/>
        </w:rPr>
        <w:t>,</w:t>
      </w:r>
      <w:r w:rsidRPr="00B81366">
        <w:rPr>
          <w:rFonts w:asciiTheme="minorHAnsi" w:hAnsiTheme="minorHAnsi" w:cstheme="minorHAnsi"/>
        </w:rPr>
        <w:t xml:space="preserve"> and one of the aims of the Leaving Care Service is to ensure we support young people to improve their holistic health outcomes. </w:t>
      </w:r>
      <w:r w:rsidR="00B81366">
        <w:rPr>
          <w:rFonts w:asciiTheme="minorHAnsi" w:hAnsiTheme="minorHAnsi" w:cstheme="minorHAnsi"/>
        </w:rPr>
        <w:t xml:space="preserve"> </w:t>
      </w:r>
      <w:r w:rsidRPr="00B81366">
        <w:rPr>
          <w:rFonts w:asciiTheme="minorHAnsi" w:hAnsiTheme="minorHAnsi" w:cstheme="minorHAnsi"/>
        </w:rPr>
        <w:t xml:space="preserve">We aim to do this through a tiered approach alongside our partner agencies and organisations to ensure young people are supported to access an appropriate tier of health intervention to address needs at the earliest possible point before they significantly impact on young people’s day-to-day lives. </w:t>
      </w:r>
    </w:p>
    <w:p w14:paraId="73602B7B" w14:textId="77777777" w:rsidR="00ED6228" w:rsidRPr="00B81366" w:rsidRDefault="00ED6228" w:rsidP="00B81366">
      <w:pPr>
        <w:jc w:val="both"/>
        <w:rPr>
          <w:rFonts w:asciiTheme="minorHAnsi" w:hAnsiTheme="minorHAnsi" w:cstheme="minorHAnsi"/>
        </w:rPr>
      </w:pPr>
    </w:p>
    <w:p w14:paraId="4B70F130" w14:textId="77777777" w:rsidR="00ED6228" w:rsidRPr="00B81366" w:rsidRDefault="00ED6228" w:rsidP="00B81366">
      <w:pPr>
        <w:jc w:val="both"/>
        <w:rPr>
          <w:rFonts w:asciiTheme="minorHAnsi" w:hAnsiTheme="minorHAnsi" w:cstheme="minorHAnsi"/>
        </w:rPr>
      </w:pPr>
      <w:r w:rsidRPr="00B81366">
        <w:rPr>
          <w:rFonts w:asciiTheme="minorHAnsi" w:hAnsiTheme="minorHAnsi" w:cstheme="minorHAnsi"/>
        </w:rPr>
        <w:t xml:space="preserve">Our approach recognises the complex trauma children and young people have faced throughout their journeys but try to ensure that a preventative approach is taken wherever possible and young people are empowered and given advice to make informed choices around their health throughout their lives. We aim for young people to take control of their lives and do not become reliant upon statutory services but ensure that where acute and significant need is identified, we have referral mechanisms and young people understand where they can go for help. </w:t>
      </w:r>
    </w:p>
    <w:p w14:paraId="46E1A0AB" w14:textId="77777777" w:rsidR="00ED6228" w:rsidRPr="00B81366" w:rsidRDefault="00ED6228" w:rsidP="00B81366">
      <w:pPr>
        <w:jc w:val="both"/>
        <w:rPr>
          <w:rFonts w:asciiTheme="minorHAnsi" w:hAnsiTheme="minorHAnsi" w:cstheme="minorHAnsi"/>
        </w:rPr>
      </w:pPr>
    </w:p>
    <w:p w14:paraId="58DD9EFB" w14:textId="672D4354" w:rsidR="00ED6228" w:rsidRPr="00B81366" w:rsidRDefault="00ED6228" w:rsidP="00B81366">
      <w:pPr>
        <w:jc w:val="both"/>
        <w:rPr>
          <w:rFonts w:asciiTheme="minorHAnsi" w:hAnsiTheme="minorHAnsi" w:cstheme="minorHAnsi"/>
        </w:rPr>
      </w:pPr>
      <w:r w:rsidRPr="00B81366">
        <w:rPr>
          <w:rFonts w:asciiTheme="minorHAnsi" w:hAnsiTheme="minorHAnsi" w:cstheme="minorHAnsi"/>
        </w:rPr>
        <w:t xml:space="preserve">With this in mind, we have collaborated to develop </w:t>
      </w:r>
      <w:r w:rsidR="00B81366">
        <w:rPr>
          <w:rFonts w:asciiTheme="minorHAnsi" w:hAnsiTheme="minorHAnsi" w:cstheme="minorHAnsi"/>
        </w:rPr>
        <w:t xml:space="preserve">the </w:t>
      </w:r>
      <w:r w:rsidRPr="00B81366">
        <w:rPr>
          <w:rFonts w:asciiTheme="minorHAnsi" w:hAnsiTheme="minorHAnsi" w:cstheme="minorHAnsi"/>
        </w:rPr>
        <w:t xml:space="preserve">health offer </w:t>
      </w:r>
      <w:r w:rsidR="008F6537">
        <w:rPr>
          <w:rFonts w:asciiTheme="minorHAnsi" w:hAnsiTheme="minorHAnsi" w:cstheme="minorHAnsi"/>
        </w:rPr>
        <w:t>(</w:t>
      </w:r>
      <w:r w:rsidR="00B81366">
        <w:rPr>
          <w:rFonts w:asciiTheme="minorHAnsi" w:hAnsiTheme="minorHAnsi" w:cstheme="minorHAnsi"/>
        </w:rPr>
        <w:t xml:space="preserve">below) </w:t>
      </w:r>
      <w:r w:rsidRPr="00B81366">
        <w:rPr>
          <w:rFonts w:asciiTheme="minorHAnsi" w:hAnsiTheme="minorHAnsi" w:cstheme="minorHAnsi"/>
        </w:rPr>
        <w:t>for children and young people based on a tiered and proportionate approach and using the views of young people on the array of services available across Derby and Derbyshire both in house and from partner organisations.</w:t>
      </w:r>
    </w:p>
    <w:p w14:paraId="4928DB60" w14:textId="77777777" w:rsidR="00ED6228" w:rsidRPr="00B81366" w:rsidRDefault="00ED6228" w:rsidP="00B81366">
      <w:pPr>
        <w:jc w:val="both"/>
        <w:rPr>
          <w:rFonts w:asciiTheme="minorHAnsi" w:hAnsiTheme="minorHAnsi" w:cstheme="minorHAnsi"/>
        </w:rPr>
      </w:pPr>
    </w:p>
    <w:p w14:paraId="3F74C3B2" w14:textId="77777777" w:rsidR="00ED6228" w:rsidRDefault="00ED6228" w:rsidP="00B81366">
      <w:pPr>
        <w:jc w:val="both"/>
        <w:rPr>
          <w:rFonts w:asciiTheme="minorHAnsi" w:hAnsiTheme="minorHAnsi" w:cstheme="minorHAnsi"/>
        </w:rPr>
      </w:pPr>
      <w:r w:rsidRPr="00B81366">
        <w:rPr>
          <w:rFonts w:asciiTheme="minorHAnsi" w:hAnsiTheme="minorHAnsi" w:cstheme="minorHAnsi"/>
        </w:rPr>
        <w:t>Young people have access to health information through the local offer for our care experienced young people which can be accessed through every young person's Pathway Plan via a QR code. This ensures young people have access to a range of information to access services around the clock where needed and can do so through their electronic devices rather than being reliant on Personal Advisors and nine to five services.</w:t>
      </w:r>
    </w:p>
    <w:p w14:paraId="2612D4C1" w14:textId="77777777" w:rsidR="00EB2267" w:rsidRDefault="00EB2267" w:rsidP="00B81366">
      <w:pPr>
        <w:jc w:val="both"/>
        <w:rPr>
          <w:rFonts w:asciiTheme="minorHAnsi" w:hAnsiTheme="minorHAnsi" w:cstheme="minorHAnsi"/>
        </w:rPr>
      </w:pPr>
    </w:p>
    <w:p w14:paraId="1E9BA45B" w14:textId="0C36B82C" w:rsidR="00EB2267" w:rsidRDefault="00EB2267" w:rsidP="00B81366">
      <w:pPr>
        <w:jc w:val="both"/>
        <w:rPr>
          <w:rFonts w:asciiTheme="minorHAnsi" w:hAnsiTheme="minorHAnsi" w:cstheme="minorHAnsi"/>
        </w:rPr>
      </w:pPr>
      <w:r w:rsidRPr="00B81366">
        <w:rPr>
          <w:rFonts w:asciiTheme="minorHAnsi" w:hAnsiTheme="minorHAnsi" w:cstheme="minorHAnsi"/>
        </w:rPr>
        <w:lastRenderedPageBreak/>
        <w:t>This offer is reviewed annually to ensure that links and key information remains up to date and any new services are integrated into the offer, and we ensure we discuss this with our care experienced forums to ensure young people's voice informs and understands this ongoing piece of work</w:t>
      </w:r>
      <w:r>
        <w:rPr>
          <w:rFonts w:asciiTheme="minorHAnsi" w:hAnsiTheme="minorHAnsi" w:cstheme="minorHAnsi"/>
        </w:rPr>
        <w:t>.</w:t>
      </w:r>
    </w:p>
    <w:p w14:paraId="0B527180" w14:textId="77777777" w:rsidR="007D6717" w:rsidRDefault="007D6717" w:rsidP="00B81366">
      <w:pPr>
        <w:jc w:val="both"/>
        <w:rPr>
          <w:rFonts w:asciiTheme="minorHAnsi" w:hAnsiTheme="minorHAnsi" w:cstheme="minorHAnsi"/>
        </w:rPr>
      </w:pPr>
    </w:p>
    <w:p w14:paraId="44640B88" w14:textId="26CE85A4" w:rsidR="007D6717" w:rsidRDefault="007D6717" w:rsidP="00B81366">
      <w:pPr>
        <w:jc w:val="both"/>
        <w:rPr>
          <w:rFonts w:asciiTheme="minorHAnsi" w:hAnsiTheme="minorHAnsi" w:cstheme="minorHAnsi"/>
        </w:rPr>
      </w:pPr>
      <w:r>
        <w:rPr>
          <w:rFonts w:asciiTheme="minorHAnsi" w:hAnsiTheme="minorHAnsi" w:cstheme="minorHAnsi"/>
        </w:rPr>
        <w:t>All work with our care experienced young people will be underpinned by the National Framework for Children’s Social care which is framed by a set of enablers and outcomes to be achieved:</w:t>
      </w:r>
    </w:p>
    <w:p w14:paraId="2AAFDC60" w14:textId="77777777" w:rsidR="007D6717" w:rsidRDefault="007D6717" w:rsidP="00B81366">
      <w:pPr>
        <w:jc w:val="both"/>
        <w:rPr>
          <w:rFonts w:asciiTheme="minorHAnsi" w:hAnsiTheme="minorHAnsi" w:cstheme="minorHAnsi"/>
        </w:rPr>
      </w:pPr>
    </w:p>
    <w:p w14:paraId="626C67B5" w14:textId="77777777" w:rsidR="007D6717" w:rsidRDefault="007D6717" w:rsidP="00B81366">
      <w:pPr>
        <w:jc w:val="both"/>
        <w:rPr>
          <w:rFonts w:asciiTheme="minorHAnsi" w:hAnsiTheme="minorHAnsi" w:cstheme="minorHAnsi"/>
        </w:rPr>
      </w:pPr>
      <w:r w:rsidRPr="007D6717">
        <w:rPr>
          <w:rFonts w:asciiTheme="minorHAnsi" w:hAnsiTheme="minorHAnsi" w:cstheme="minorHAnsi"/>
        </w:rPr>
        <w:t>Enabler</w:t>
      </w:r>
      <w:r>
        <w:rPr>
          <w:rFonts w:asciiTheme="minorHAnsi" w:hAnsiTheme="minorHAnsi" w:cstheme="minorHAnsi"/>
        </w:rPr>
        <w:t xml:space="preserve">s to </w:t>
      </w:r>
      <w:r w:rsidRPr="007D6717">
        <w:rPr>
          <w:rFonts w:asciiTheme="minorHAnsi" w:hAnsiTheme="minorHAnsi" w:cstheme="minorHAnsi"/>
        </w:rPr>
        <w:t>facilitate effective support for children, young people, and families</w:t>
      </w:r>
      <w:r>
        <w:rPr>
          <w:rFonts w:asciiTheme="minorHAnsi" w:hAnsiTheme="minorHAnsi" w:cstheme="minorHAnsi"/>
        </w:rPr>
        <w:t xml:space="preserve"> and</w:t>
      </w:r>
      <w:r w:rsidRPr="007D6717">
        <w:rPr>
          <w:rFonts w:asciiTheme="minorHAnsi" w:hAnsiTheme="minorHAnsi" w:cstheme="minorHAnsi"/>
        </w:rPr>
        <w:t xml:space="preserve"> are foundational to good </w:t>
      </w:r>
      <w:proofErr w:type="gramStart"/>
      <w:r w:rsidRPr="007D6717">
        <w:rPr>
          <w:rFonts w:asciiTheme="minorHAnsi" w:hAnsiTheme="minorHAnsi" w:cstheme="minorHAnsi"/>
        </w:rPr>
        <w:t>practice</w:t>
      </w:r>
      <w:proofErr w:type="gramEnd"/>
    </w:p>
    <w:p w14:paraId="145BB821" w14:textId="77777777" w:rsidR="007D6717" w:rsidRDefault="007D6717" w:rsidP="00B81366">
      <w:pPr>
        <w:jc w:val="both"/>
        <w:rPr>
          <w:rFonts w:asciiTheme="minorHAnsi" w:hAnsiTheme="minorHAnsi" w:cstheme="minorHAnsi"/>
        </w:rPr>
      </w:pPr>
    </w:p>
    <w:p w14:paraId="0AD2850B" w14:textId="77777777" w:rsidR="007D6717" w:rsidRDefault="007D6717" w:rsidP="00B81366">
      <w:pPr>
        <w:jc w:val="both"/>
        <w:rPr>
          <w:rFonts w:asciiTheme="minorHAnsi" w:hAnsiTheme="minorHAnsi" w:cstheme="minorHAnsi"/>
        </w:rPr>
      </w:pPr>
      <w:r w:rsidRPr="007D6717">
        <w:rPr>
          <w:rFonts w:asciiTheme="minorHAnsi" w:hAnsiTheme="minorHAnsi" w:cstheme="minorHAnsi"/>
        </w:rPr>
        <w:t xml:space="preserve">• Multi-agency working is prioritised and effective </w:t>
      </w:r>
    </w:p>
    <w:p w14:paraId="36D2F7F5" w14:textId="77777777" w:rsidR="007D6717" w:rsidRDefault="007D6717" w:rsidP="00B81366">
      <w:pPr>
        <w:jc w:val="both"/>
        <w:rPr>
          <w:rFonts w:asciiTheme="minorHAnsi" w:hAnsiTheme="minorHAnsi" w:cstheme="minorHAnsi"/>
        </w:rPr>
      </w:pPr>
      <w:r w:rsidRPr="007D6717">
        <w:rPr>
          <w:rFonts w:asciiTheme="minorHAnsi" w:hAnsiTheme="minorHAnsi" w:cstheme="minorHAnsi"/>
        </w:rPr>
        <w:t xml:space="preserve">• Leaders drive conditions for effective practice </w:t>
      </w:r>
    </w:p>
    <w:p w14:paraId="6C1A7450" w14:textId="77777777" w:rsidR="007D6717" w:rsidRDefault="007D6717" w:rsidP="00B81366">
      <w:pPr>
        <w:jc w:val="both"/>
        <w:rPr>
          <w:rFonts w:asciiTheme="minorHAnsi" w:hAnsiTheme="minorHAnsi" w:cstheme="minorHAnsi"/>
        </w:rPr>
      </w:pPr>
      <w:r w:rsidRPr="007D6717">
        <w:rPr>
          <w:rFonts w:asciiTheme="minorHAnsi" w:hAnsiTheme="minorHAnsi" w:cstheme="minorHAnsi"/>
        </w:rPr>
        <w:t xml:space="preserve">• The workforce is equipped and effective </w:t>
      </w:r>
    </w:p>
    <w:p w14:paraId="1905EEC9" w14:textId="77777777" w:rsidR="007D6717" w:rsidRDefault="007D6717" w:rsidP="00B81366">
      <w:pPr>
        <w:jc w:val="both"/>
        <w:rPr>
          <w:rFonts w:asciiTheme="minorHAnsi" w:hAnsiTheme="minorHAnsi" w:cstheme="minorHAnsi"/>
        </w:rPr>
      </w:pPr>
    </w:p>
    <w:p w14:paraId="1C038587" w14:textId="77777777" w:rsidR="007D6717" w:rsidRDefault="007D6717" w:rsidP="00B81366">
      <w:pPr>
        <w:jc w:val="both"/>
        <w:rPr>
          <w:rFonts w:asciiTheme="minorHAnsi" w:hAnsiTheme="minorHAnsi" w:cstheme="minorHAnsi"/>
        </w:rPr>
      </w:pPr>
      <w:r w:rsidRPr="007D6717">
        <w:rPr>
          <w:rFonts w:asciiTheme="minorHAnsi" w:hAnsiTheme="minorHAnsi" w:cstheme="minorHAnsi"/>
        </w:rPr>
        <w:t xml:space="preserve">The outcomes described in the National Framework are what children’s social care should achieve for the children, young people, and families they support. They reflect the core purpose of children’s social care. There are 4 outcomes: </w:t>
      </w:r>
    </w:p>
    <w:p w14:paraId="2C76A1F5" w14:textId="77777777" w:rsidR="007D6717" w:rsidRDefault="007D6717" w:rsidP="00B81366">
      <w:pPr>
        <w:jc w:val="both"/>
        <w:rPr>
          <w:rFonts w:asciiTheme="minorHAnsi" w:hAnsiTheme="minorHAnsi" w:cstheme="minorHAnsi"/>
        </w:rPr>
      </w:pPr>
    </w:p>
    <w:p w14:paraId="6F8DE2D1" w14:textId="77777777" w:rsidR="007D6717" w:rsidRDefault="007D6717" w:rsidP="00B81366">
      <w:pPr>
        <w:jc w:val="both"/>
        <w:rPr>
          <w:rFonts w:asciiTheme="minorHAnsi" w:hAnsiTheme="minorHAnsi" w:cstheme="minorHAnsi"/>
        </w:rPr>
      </w:pPr>
      <w:r w:rsidRPr="007D6717">
        <w:rPr>
          <w:rFonts w:asciiTheme="minorHAnsi" w:hAnsiTheme="minorHAnsi" w:cstheme="minorHAnsi"/>
        </w:rPr>
        <w:t xml:space="preserve">• Outcome 1: children, young people and families stay together and get the help they need </w:t>
      </w:r>
    </w:p>
    <w:p w14:paraId="02028677" w14:textId="77777777" w:rsidR="007D6717" w:rsidRDefault="007D6717" w:rsidP="00B81366">
      <w:pPr>
        <w:jc w:val="both"/>
        <w:rPr>
          <w:rFonts w:asciiTheme="minorHAnsi" w:hAnsiTheme="minorHAnsi" w:cstheme="minorHAnsi"/>
        </w:rPr>
      </w:pPr>
      <w:r w:rsidRPr="007D6717">
        <w:rPr>
          <w:rFonts w:asciiTheme="minorHAnsi" w:hAnsiTheme="minorHAnsi" w:cstheme="minorHAnsi"/>
        </w:rPr>
        <w:t xml:space="preserve">• Outcome 2: children and young people are supported by their family network </w:t>
      </w:r>
    </w:p>
    <w:p w14:paraId="66F13F97" w14:textId="77777777" w:rsidR="007D6717" w:rsidRDefault="007D6717" w:rsidP="00B81366">
      <w:pPr>
        <w:jc w:val="both"/>
        <w:rPr>
          <w:rFonts w:asciiTheme="minorHAnsi" w:hAnsiTheme="minorHAnsi" w:cstheme="minorHAnsi"/>
        </w:rPr>
      </w:pPr>
      <w:r w:rsidRPr="007D6717">
        <w:rPr>
          <w:rFonts w:asciiTheme="minorHAnsi" w:hAnsiTheme="minorHAnsi" w:cstheme="minorHAnsi"/>
        </w:rPr>
        <w:t xml:space="preserve">• Outcome 3: children and young people are safe in and outside of their homes </w:t>
      </w:r>
    </w:p>
    <w:p w14:paraId="3F74B417" w14:textId="30EB0416" w:rsidR="007D6717" w:rsidRDefault="007D6717" w:rsidP="00B81366">
      <w:pPr>
        <w:jc w:val="both"/>
        <w:rPr>
          <w:rFonts w:asciiTheme="minorHAnsi" w:hAnsiTheme="minorHAnsi" w:cstheme="minorHAnsi"/>
        </w:rPr>
      </w:pPr>
      <w:r w:rsidRPr="007D6717">
        <w:rPr>
          <w:rFonts w:asciiTheme="minorHAnsi" w:hAnsiTheme="minorHAnsi" w:cstheme="minorHAnsi"/>
        </w:rPr>
        <w:t>• Outcome 4: children in care and care leavers have stable, loving hom</w:t>
      </w:r>
      <w:r>
        <w:rPr>
          <w:rFonts w:asciiTheme="minorHAnsi" w:hAnsiTheme="minorHAnsi" w:cstheme="minorHAnsi"/>
        </w:rPr>
        <w:t>es</w:t>
      </w:r>
    </w:p>
    <w:p w14:paraId="3CC00984" w14:textId="77777777" w:rsidR="007D6717" w:rsidRDefault="007D6717" w:rsidP="00B81366">
      <w:pPr>
        <w:jc w:val="both"/>
        <w:rPr>
          <w:rFonts w:asciiTheme="minorHAnsi" w:hAnsiTheme="minorHAnsi" w:cstheme="minorHAnsi"/>
        </w:rPr>
      </w:pPr>
    </w:p>
    <w:p w14:paraId="7DC25224" w14:textId="37663398" w:rsidR="007D6717" w:rsidRDefault="007D6717" w:rsidP="00B81366">
      <w:pPr>
        <w:jc w:val="both"/>
        <w:rPr>
          <w:rFonts w:asciiTheme="minorHAnsi" w:hAnsiTheme="minorHAnsi" w:cstheme="minorHAnsi"/>
        </w:rPr>
      </w:pPr>
      <w:r>
        <w:rPr>
          <w:rFonts w:asciiTheme="minorHAnsi" w:hAnsiTheme="minorHAnsi" w:cstheme="minorHAnsi"/>
        </w:rPr>
        <w:t>To help care e</w:t>
      </w:r>
      <w:r w:rsidRPr="007D6717">
        <w:rPr>
          <w:rFonts w:asciiTheme="minorHAnsi" w:hAnsiTheme="minorHAnsi" w:cstheme="minorHAnsi"/>
        </w:rPr>
        <w:t xml:space="preserve">xperienced young people have stability in their transition into adulthood, </w:t>
      </w:r>
      <w:r>
        <w:rPr>
          <w:rFonts w:asciiTheme="minorHAnsi" w:hAnsiTheme="minorHAnsi" w:cstheme="minorHAnsi"/>
        </w:rPr>
        <w:t>we recognise m</w:t>
      </w:r>
      <w:r w:rsidRPr="007D6717">
        <w:rPr>
          <w:rFonts w:asciiTheme="minorHAnsi" w:hAnsiTheme="minorHAnsi" w:cstheme="minorHAnsi"/>
        </w:rPr>
        <w:t xml:space="preserve">anaging health is a key ingredient </w:t>
      </w:r>
      <w:r>
        <w:rPr>
          <w:rFonts w:asciiTheme="minorHAnsi" w:hAnsiTheme="minorHAnsi" w:cstheme="minorHAnsi"/>
        </w:rPr>
        <w:t>a</w:t>
      </w:r>
      <w:r w:rsidRPr="007D6717">
        <w:rPr>
          <w:rFonts w:asciiTheme="minorHAnsi" w:hAnsiTheme="minorHAnsi" w:cstheme="minorHAnsi"/>
        </w:rPr>
        <w:t xml:space="preserve">nd the below offer which will be reflected in the Care Leavers </w:t>
      </w:r>
      <w:r>
        <w:rPr>
          <w:rFonts w:asciiTheme="minorHAnsi" w:hAnsiTheme="minorHAnsi" w:cstheme="minorHAnsi"/>
        </w:rPr>
        <w:t>L</w:t>
      </w:r>
      <w:r w:rsidRPr="007D6717">
        <w:rPr>
          <w:rFonts w:asciiTheme="minorHAnsi" w:hAnsiTheme="minorHAnsi" w:cstheme="minorHAnsi"/>
        </w:rPr>
        <w:t xml:space="preserve">ocal Offer is a way of ensuring children and young people have access to a range of preventative, </w:t>
      </w:r>
      <w:r>
        <w:rPr>
          <w:rFonts w:asciiTheme="minorHAnsi" w:hAnsiTheme="minorHAnsi" w:cstheme="minorHAnsi"/>
        </w:rPr>
        <w:t>d</w:t>
      </w:r>
      <w:r w:rsidRPr="007D6717">
        <w:rPr>
          <w:rFonts w:asciiTheme="minorHAnsi" w:hAnsiTheme="minorHAnsi" w:cstheme="minorHAnsi"/>
        </w:rPr>
        <w:t>iversion</w:t>
      </w:r>
      <w:r>
        <w:rPr>
          <w:rFonts w:asciiTheme="minorHAnsi" w:hAnsiTheme="minorHAnsi" w:cstheme="minorHAnsi"/>
        </w:rPr>
        <w:t>ary</w:t>
      </w:r>
      <w:r w:rsidRPr="007D6717">
        <w:rPr>
          <w:rFonts w:asciiTheme="minorHAnsi" w:hAnsiTheme="minorHAnsi" w:cstheme="minorHAnsi"/>
        </w:rPr>
        <w:t xml:space="preserve"> </w:t>
      </w:r>
      <w:r>
        <w:rPr>
          <w:rFonts w:asciiTheme="minorHAnsi" w:hAnsiTheme="minorHAnsi" w:cstheme="minorHAnsi"/>
        </w:rPr>
        <w:t>a</w:t>
      </w:r>
      <w:r w:rsidRPr="007D6717">
        <w:rPr>
          <w:rFonts w:asciiTheme="minorHAnsi" w:hAnsiTheme="minorHAnsi" w:cstheme="minorHAnsi"/>
        </w:rPr>
        <w:t>nd acute services</w:t>
      </w:r>
      <w:r>
        <w:rPr>
          <w:rFonts w:asciiTheme="minorHAnsi" w:hAnsiTheme="minorHAnsi" w:cstheme="minorHAnsi"/>
        </w:rPr>
        <w:t xml:space="preserve"> w</w:t>
      </w:r>
      <w:r w:rsidRPr="007D6717">
        <w:rPr>
          <w:rFonts w:asciiTheme="minorHAnsi" w:hAnsiTheme="minorHAnsi" w:cstheme="minorHAnsi"/>
        </w:rPr>
        <w:t xml:space="preserve">hich they can be supported </w:t>
      </w:r>
      <w:r>
        <w:rPr>
          <w:rFonts w:asciiTheme="minorHAnsi" w:hAnsiTheme="minorHAnsi" w:cstheme="minorHAnsi"/>
        </w:rPr>
        <w:t xml:space="preserve">to access </w:t>
      </w:r>
      <w:r w:rsidRPr="007D6717">
        <w:rPr>
          <w:rFonts w:asciiTheme="minorHAnsi" w:hAnsiTheme="minorHAnsi" w:cstheme="minorHAnsi"/>
        </w:rPr>
        <w:t xml:space="preserve">both whilst supported by </w:t>
      </w:r>
      <w:r>
        <w:rPr>
          <w:rFonts w:asciiTheme="minorHAnsi" w:hAnsiTheme="minorHAnsi" w:cstheme="minorHAnsi"/>
        </w:rPr>
        <w:t>L</w:t>
      </w:r>
      <w:r w:rsidRPr="007D6717">
        <w:rPr>
          <w:rFonts w:asciiTheme="minorHAnsi" w:hAnsiTheme="minorHAnsi" w:cstheme="minorHAnsi"/>
        </w:rPr>
        <w:t xml:space="preserve">eaving </w:t>
      </w:r>
      <w:r>
        <w:rPr>
          <w:rFonts w:asciiTheme="minorHAnsi" w:hAnsiTheme="minorHAnsi" w:cstheme="minorHAnsi"/>
        </w:rPr>
        <w:t>C</w:t>
      </w:r>
      <w:r w:rsidRPr="007D6717">
        <w:rPr>
          <w:rFonts w:asciiTheme="minorHAnsi" w:hAnsiTheme="minorHAnsi" w:cstheme="minorHAnsi"/>
        </w:rPr>
        <w:t>are an</w:t>
      </w:r>
      <w:r>
        <w:rPr>
          <w:rFonts w:asciiTheme="minorHAnsi" w:hAnsiTheme="minorHAnsi" w:cstheme="minorHAnsi"/>
        </w:rPr>
        <w:t>d beyond</w:t>
      </w:r>
      <w:r w:rsidRPr="007D6717">
        <w:rPr>
          <w:rFonts w:asciiTheme="minorHAnsi" w:hAnsiTheme="minorHAnsi" w:cstheme="minorHAnsi"/>
        </w:rPr>
        <w:t xml:space="preserve"> to ensure the</w:t>
      </w:r>
      <w:r>
        <w:rPr>
          <w:rFonts w:asciiTheme="minorHAnsi" w:hAnsiTheme="minorHAnsi" w:cstheme="minorHAnsi"/>
        </w:rPr>
        <w:t>y are</w:t>
      </w:r>
      <w:r w:rsidRPr="007D6717">
        <w:rPr>
          <w:rFonts w:asciiTheme="minorHAnsi" w:hAnsiTheme="minorHAnsi" w:cstheme="minorHAnsi"/>
        </w:rPr>
        <w:t xml:space="preserve"> equipped</w:t>
      </w:r>
      <w:r>
        <w:rPr>
          <w:rFonts w:asciiTheme="minorHAnsi" w:hAnsiTheme="minorHAnsi" w:cstheme="minorHAnsi"/>
        </w:rPr>
        <w:t xml:space="preserve"> t</w:t>
      </w:r>
      <w:r w:rsidRPr="007D6717">
        <w:rPr>
          <w:rFonts w:asciiTheme="minorHAnsi" w:hAnsiTheme="minorHAnsi" w:cstheme="minorHAnsi"/>
        </w:rPr>
        <w:t>o have stability</w:t>
      </w:r>
      <w:r>
        <w:rPr>
          <w:rFonts w:asciiTheme="minorHAnsi" w:hAnsiTheme="minorHAnsi" w:cstheme="minorHAnsi"/>
        </w:rPr>
        <w:t xml:space="preserve"> t</w:t>
      </w:r>
      <w:r w:rsidRPr="007D6717">
        <w:rPr>
          <w:rFonts w:asciiTheme="minorHAnsi" w:hAnsiTheme="minorHAnsi" w:cstheme="minorHAnsi"/>
        </w:rPr>
        <w:t>hroughout their lives.</w:t>
      </w:r>
    </w:p>
    <w:p w14:paraId="2FD379EC" w14:textId="5EF92561" w:rsidR="00EB2267" w:rsidRDefault="00EB2267">
      <w:pPr>
        <w:spacing w:after="160" w:line="259" w:lineRule="auto"/>
        <w:rPr>
          <w:rFonts w:asciiTheme="minorHAnsi" w:hAnsiTheme="minorHAnsi" w:cstheme="minorHAnsi"/>
        </w:rPr>
      </w:pPr>
      <w:r>
        <w:rPr>
          <w:rFonts w:asciiTheme="minorHAnsi" w:hAnsiTheme="minorHAnsi" w:cstheme="minorHAnsi"/>
        </w:rPr>
        <w:br w:type="page"/>
      </w:r>
    </w:p>
    <w:tbl>
      <w:tblPr>
        <w:tblStyle w:val="TableGrid"/>
        <w:tblW w:w="14029" w:type="dxa"/>
        <w:tblLayout w:type="fixed"/>
        <w:tblLook w:val="04A0" w:firstRow="1" w:lastRow="0" w:firstColumn="1" w:lastColumn="0" w:noHBand="0" w:noVBand="1"/>
      </w:tblPr>
      <w:tblGrid>
        <w:gridCol w:w="3114"/>
        <w:gridCol w:w="3544"/>
        <w:gridCol w:w="3827"/>
        <w:gridCol w:w="3544"/>
      </w:tblGrid>
      <w:tr w:rsidR="00FC3B3E" w:rsidRPr="00B81366" w14:paraId="13C1E1DB" w14:textId="76CC633B" w:rsidTr="00FC3B3E">
        <w:trPr>
          <w:trHeight w:val="416"/>
        </w:trPr>
        <w:tc>
          <w:tcPr>
            <w:tcW w:w="3114" w:type="dxa"/>
            <w:shd w:val="clear" w:color="auto" w:fill="E2EFD9" w:themeFill="accent6" w:themeFillTint="33"/>
            <w:vAlign w:val="center"/>
          </w:tcPr>
          <w:p w14:paraId="2500D2A8" w14:textId="15F3F64E" w:rsidR="00FC3B3E" w:rsidRPr="00375FA1" w:rsidRDefault="00FC3B3E" w:rsidP="00B81366">
            <w:pPr>
              <w:rPr>
                <w:rFonts w:asciiTheme="minorHAnsi" w:hAnsiTheme="minorHAnsi" w:cstheme="minorHAnsi"/>
                <w:b/>
                <w:bCs/>
                <w:sz w:val="32"/>
                <w:szCs w:val="32"/>
              </w:rPr>
            </w:pPr>
            <w:r w:rsidRPr="00375FA1">
              <w:rPr>
                <w:rFonts w:asciiTheme="minorHAnsi" w:hAnsiTheme="minorHAnsi" w:cstheme="minorHAnsi"/>
                <w:b/>
                <w:bCs/>
                <w:sz w:val="32"/>
                <w:szCs w:val="32"/>
              </w:rPr>
              <w:lastRenderedPageBreak/>
              <w:t>Emotional wellbeing</w:t>
            </w:r>
          </w:p>
        </w:tc>
        <w:tc>
          <w:tcPr>
            <w:tcW w:w="3544" w:type="dxa"/>
            <w:shd w:val="clear" w:color="auto" w:fill="E2EFD9" w:themeFill="accent6" w:themeFillTint="33"/>
            <w:vAlign w:val="center"/>
          </w:tcPr>
          <w:p w14:paraId="2B9E48B4" w14:textId="2D966FB0" w:rsidR="00FC3B3E" w:rsidRPr="00B81366" w:rsidRDefault="00FC3B3E" w:rsidP="00B81366">
            <w:pPr>
              <w:rPr>
                <w:rFonts w:asciiTheme="minorHAnsi" w:hAnsiTheme="minorHAnsi" w:cstheme="minorHAnsi"/>
                <w:b/>
                <w:bCs/>
              </w:rPr>
            </w:pPr>
          </w:p>
        </w:tc>
        <w:tc>
          <w:tcPr>
            <w:tcW w:w="3827" w:type="dxa"/>
            <w:shd w:val="clear" w:color="auto" w:fill="E2EFD9" w:themeFill="accent6" w:themeFillTint="33"/>
            <w:vAlign w:val="center"/>
          </w:tcPr>
          <w:p w14:paraId="7257FAC7" w14:textId="6D1D3AC4" w:rsidR="00FC3B3E" w:rsidRPr="00B81366" w:rsidRDefault="00FC3B3E" w:rsidP="00B81366">
            <w:pPr>
              <w:rPr>
                <w:rFonts w:asciiTheme="minorHAnsi" w:hAnsiTheme="minorHAnsi" w:cstheme="minorHAnsi"/>
                <w:b/>
                <w:bCs/>
              </w:rPr>
            </w:pPr>
          </w:p>
        </w:tc>
        <w:tc>
          <w:tcPr>
            <w:tcW w:w="3544" w:type="dxa"/>
            <w:shd w:val="clear" w:color="auto" w:fill="E2EFD9" w:themeFill="accent6" w:themeFillTint="33"/>
            <w:vAlign w:val="center"/>
          </w:tcPr>
          <w:p w14:paraId="343C98E2" w14:textId="42A46F99" w:rsidR="00FC3B3E" w:rsidRPr="00B81366" w:rsidRDefault="00FC3B3E" w:rsidP="00B81366">
            <w:pPr>
              <w:rPr>
                <w:rFonts w:asciiTheme="minorHAnsi" w:hAnsiTheme="minorHAnsi" w:cstheme="minorHAnsi"/>
                <w:b/>
                <w:bCs/>
              </w:rPr>
            </w:pPr>
          </w:p>
        </w:tc>
      </w:tr>
      <w:tr w:rsidR="00FC3B3E" w:rsidRPr="00B81366" w14:paraId="54143526" w14:textId="77777777" w:rsidTr="00FC3B3E">
        <w:trPr>
          <w:trHeight w:val="416"/>
        </w:trPr>
        <w:tc>
          <w:tcPr>
            <w:tcW w:w="3114" w:type="dxa"/>
            <w:shd w:val="clear" w:color="auto" w:fill="auto"/>
            <w:vAlign w:val="center"/>
          </w:tcPr>
          <w:p w14:paraId="1C377CC2" w14:textId="36E7CE95" w:rsidR="00FC3B3E" w:rsidRPr="00B81366" w:rsidRDefault="00FC3B3E" w:rsidP="00B81366">
            <w:pPr>
              <w:rPr>
                <w:rFonts w:asciiTheme="minorHAnsi" w:hAnsiTheme="minorHAnsi" w:cstheme="minorHAnsi"/>
                <w:b/>
                <w:bCs/>
              </w:rPr>
            </w:pPr>
            <w:r>
              <w:rPr>
                <w:rFonts w:asciiTheme="minorHAnsi" w:hAnsiTheme="minorHAnsi" w:cstheme="minorHAnsi"/>
                <w:b/>
                <w:bCs/>
              </w:rPr>
              <w:t>Area of Support</w:t>
            </w:r>
          </w:p>
        </w:tc>
        <w:tc>
          <w:tcPr>
            <w:tcW w:w="3544" w:type="dxa"/>
            <w:shd w:val="clear" w:color="auto" w:fill="auto"/>
            <w:vAlign w:val="center"/>
          </w:tcPr>
          <w:p w14:paraId="17B9E4B0" w14:textId="7F479132" w:rsidR="00FC3B3E" w:rsidRPr="00B81366" w:rsidRDefault="00FC3B3E" w:rsidP="00B81366">
            <w:pPr>
              <w:rPr>
                <w:rFonts w:asciiTheme="minorHAnsi" w:hAnsiTheme="minorHAnsi" w:cstheme="minorHAnsi"/>
                <w:b/>
                <w:bCs/>
              </w:rPr>
            </w:pPr>
            <w:r w:rsidRPr="00375FA1">
              <w:rPr>
                <w:rFonts w:asciiTheme="minorHAnsi" w:hAnsiTheme="minorHAnsi" w:cstheme="minorHAnsi"/>
                <w:b/>
                <w:bCs/>
              </w:rPr>
              <w:t>Provider</w:t>
            </w:r>
          </w:p>
        </w:tc>
        <w:tc>
          <w:tcPr>
            <w:tcW w:w="3827" w:type="dxa"/>
            <w:shd w:val="clear" w:color="auto" w:fill="auto"/>
            <w:vAlign w:val="center"/>
          </w:tcPr>
          <w:p w14:paraId="5186EEFB" w14:textId="12A409E1" w:rsidR="00FC3B3E" w:rsidRPr="00B81366" w:rsidRDefault="00FC3B3E" w:rsidP="00B81366">
            <w:pPr>
              <w:rPr>
                <w:rFonts w:asciiTheme="minorHAnsi" w:hAnsiTheme="minorHAnsi" w:cstheme="minorHAnsi"/>
                <w:b/>
                <w:bCs/>
              </w:rPr>
            </w:pPr>
            <w:r w:rsidRPr="00375FA1">
              <w:rPr>
                <w:rFonts w:asciiTheme="minorHAnsi" w:hAnsiTheme="minorHAnsi" w:cstheme="minorHAnsi"/>
                <w:b/>
                <w:bCs/>
              </w:rPr>
              <w:t>Frequency</w:t>
            </w:r>
          </w:p>
        </w:tc>
        <w:tc>
          <w:tcPr>
            <w:tcW w:w="3544" w:type="dxa"/>
            <w:shd w:val="clear" w:color="auto" w:fill="auto"/>
            <w:vAlign w:val="center"/>
          </w:tcPr>
          <w:p w14:paraId="408AF21E" w14:textId="395A15C7" w:rsidR="00FC3B3E" w:rsidRPr="00B81366" w:rsidRDefault="00FC3B3E" w:rsidP="00B81366">
            <w:pPr>
              <w:rPr>
                <w:rFonts w:asciiTheme="minorHAnsi" w:hAnsiTheme="minorHAnsi" w:cstheme="minorHAnsi"/>
                <w:b/>
                <w:bCs/>
              </w:rPr>
            </w:pPr>
            <w:r w:rsidRPr="00375FA1">
              <w:rPr>
                <w:rFonts w:asciiTheme="minorHAnsi" w:hAnsiTheme="minorHAnsi" w:cstheme="minorHAnsi"/>
                <w:b/>
                <w:bCs/>
              </w:rPr>
              <w:t>Impact</w:t>
            </w:r>
          </w:p>
        </w:tc>
      </w:tr>
      <w:tr w:rsidR="00FC3B3E" w:rsidRPr="00B81366" w14:paraId="2FD0F0B5" w14:textId="3883957B" w:rsidTr="00FC3B3E">
        <w:trPr>
          <w:trHeight w:val="2398"/>
        </w:trPr>
        <w:tc>
          <w:tcPr>
            <w:tcW w:w="3114" w:type="dxa"/>
          </w:tcPr>
          <w:p w14:paraId="4A7F2BC1" w14:textId="6EA45925" w:rsidR="00FC3B3E" w:rsidRDefault="00FC3B3E">
            <w:pPr>
              <w:rPr>
                <w:rFonts w:asciiTheme="minorHAnsi" w:hAnsiTheme="minorHAnsi" w:cstheme="minorHAnsi"/>
              </w:rPr>
            </w:pPr>
            <w:r w:rsidRPr="00B81366">
              <w:rPr>
                <w:rFonts w:asciiTheme="minorHAnsi" w:hAnsiTheme="minorHAnsi" w:cstheme="minorHAnsi"/>
              </w:rPr>
              <w:t>Reflective Practice sessions for P</w:t>
            </w:r>
            <w:r>
              <w:rPr>
                <w:rFonts w:asciiTheme="minorHAnsi" w:hAnsiTheme="minorHAnsi" w:cstheme="minorHAnsi"/>
              </w:rPr>
              <w:t>ersonal Advisors (PAs)</w:t>
            </w:r>
          </w:p>
          <w:p w14:paraId="21D7BA74" w14:textId="77777777" w:rsidR="00FC3B3E" w:rsidRPr="002A3524" w:rsidRDefault="00FC3B3E" w:rsidP="002A3524">
            <w:pPr>
              <w:rPr>
                <w:rFonts w:asciiTheme="minorHAnsi" w:hAnsiTheme="minorHAnsi" w:cstheme="minorHAnsi"/>
              </w:rPr>
            </w:pPr>
          </w:p>
          <w:p w14:paraId="0B55CDE1" w14:textId="77777777" w:rsidR="00FC3B3E" w:rsidRPr="002A3524" w:rsidRDefault="00FC3B3E" w:rsidP="002A3524">
            <w:pPr>
              <w:rPr>
                <w:rFonts w:asciiTheme="minorHAnsi" w:hAnsiTheme="minorHAnsi" w:cstheme="minorHAnsi"/>
              </w:rPr>
            </w:pPr>
          </w:p>
          <w:p w14:paraId="13D23DE4" w14:textId="77777777" w:rsidR="00FC3B3E" w:rsidRPr="002A3524" w:rsidRDefault="00FC3B3E" w:rsidP="002A3524">
            <w:pPr>
              <w:rPr>
                <w:rFonts w:asciiTheme="minorHAnsi" w:hAnsiTheme="minorHAnsi" w:cstheme="minorHAnsi"/>
              </w:rPr>
            </w:pPr>
          </w:p>
          <w:p w14:paraId="3DC5E3A0" w14:textId="77777777" w:rsidR="00FC3B3E" w:rsidRPr="002A3524" w:rsidRDefault="00FC3B3E" w:rsidP="002A3524">
            <w:pPr>
              <w:rPr>
                <w:rFonts w:asciiTheme="minorHAnsi" w:hAnsiTheme="minorHAnsi" w:cstheme="minorHAnsi"/>
              </w:rPr>
            </w:pPr>
          </w:p>
          <w:p w14:paraId="13B0BFF1" w14:textId="77777777" w:rsidR="00FC3B3E" w:rsidRPr="002A3524" w:rsidRDefault="00FC3B3E" w:rsidP="002A3524">
            <w:pPr>
              <w:rPr>
                <w:rFonts w:asciiTheme="minorHAnsi" w:hAnsiTheme="minorHAnsi" w:cstheme="minorHAnsi"/>
              </w:rPr>
            </w:pPr>
          </w:p>
          <w:p w14:paraId="10025A8A" w14:textId="629D5892" w:rsidR="00FC3B3E" w:rsidRPr="002A3524" w:rsidRDefault="00FC3B3E" w:rsidP="002A3524">
            <w:pPr>
              <w:rPr>
                <w:rFonts w:asciiTheme="minorHAnsi" w:hAnsiTheme="minorHAnsi" w:cstheme="minorHAnsi"/>
              </w:rPr>
            </w:pPr>
          </w:p>
        </w:tc>
        <w:tc>
          <w:tcPr>
            <w:tcW w:w="3544" w:type="dxa"/>
          </w:tcPr>
          <w:p w14:paraId="45581AA7" w14:textId="399E4978" w:rsidR="00FC3B3E" w:rsidRPr="00B81366" w:rsidRDefault="00FC3B3E">
            <w:pPr>
              <w:rPr>
                <w:rFonts w:asciiTheme="minorHAnsi" w:hAnsiTheme="minorHAnsi" w:cstheme="minorHAnsi"/>
              </w:rPr>
            </w:pPr>
            <w:r w:rsidRPr="00B81366">
              <w:rPr>
                <w:rFonts w:asciiTheme="minorHAnsi" w:hAnsiTheme="minorHAnsi" w:cstheme="minorHAnsi"/>
              </w:rPr>
              <w:t>DECC</w:t>
            </w:r>
          </w:p>
        </w:tc>
        <w:tc>
          <w:tcPr>
            <w:tcW w:w="3827" w:type="dxa"/>
          </w:tcPr>
          <w:p w14:paraId="17945B65" w14:textId="0B4149E0" w:rsidR="00FC3B3E" w:rsidRPr="00B81366" w:rsidRDefault="00FC3B3E">
            <w:pPr>
              <w:rPr>
                <w:rFonts w:asciiTheme="minorHAnsi" w:hAnsiTheme="minorHAnsi" w:cstheme="minorHAnsi"/>
              </w:rPr>
            </w:pPr>
            <w:r w:rsidRPr="00B81366">
              <w:rPr>
                <w:rFonts w:asciiTheme="minorHAnsi" w:hAnsiTheme="minorHAnsi" w:cstheme="minorHAnsi"/>
              </w:rPr>
              <w:t>Monthly moving to bi-monthly</w:t>
            </w:r>
          </w:p>
          <w:p w14:paraId="60034D2F" w14:textId="15892E41" w:rsidR="00FC3B3E" w:rsidRPr="00B81366" w:rsidRDefault="00FC3B3E">
            <w:pPr>
              <w:rPr>
                <w:rFonts w:asciiTheme="minorHAnsi" w:hAnsiTheme="minorHAnsi" w:cstheme="minorHAnsi"/>
              </w:rPr>
            </w:pPr>
          </w:p>
        </w:tc>
        <w:tc>
          <w:tcPr>
            <w:tcW w:w="3544" w:type="dxa"/>
          </w:tcPr>
          <w:p w14:paraId="18AA5149" w14:textId="0FC94C16" w:rsidR="00FC3B3E" w:rsidRDefault="00FC3B3E">
            <w:pPr>
              <w:rPr>
                <w:rFonts w:asciiTheme="minorHAnsi" w:hAnsiTheme="minorHAnsi" w:cstheme="minorHAnsi"/>
              </w:rPr>
            </w:pPr>
            <w:r w:rsidRPr="00B81366">
              <w:rPr>
                <w:rFonts w:asciiTheme="minorHAnsi" w:hAnsiTheme="minorHAnsi" w:cstheme="minorHAnsi"/>
              </w:rPr>
              <w:t xml:space="preserve">PAs report </w:t>
            </w:r>
            <w:r>
              <w:rPr>
                <w:rFonts w:asciiTheme="minorHAnsi" w:hAnsiTheme="minorHAnsi" w:cstheme="minorHAnsi"/>
              </w:rPr>
              <w:t>s</w:t>
            </w:r>
            <w:r w:rsidRPr="00B81366">
              <w:rPr>
                <w:rFonts w:asciiTheme="minorHAnsi" w:hAnsiTheme="minorHAnsi" w:cstheme="minorHAnsi"/>
              </w:rPr>
              <w:t>essions are helpful and beneficial</w:t>
            </w:r>
            <w:r>
              <w:rPr>
                <w:rFonts w:asciiTheme="minorHAnsi" w:hAnsiTheme="minorHAnsi" w:cstheme="minorHAnsi"/>
              </w:rPr>
              <w:t>, a</w:t>
            </w:r>
            <w:r w:rsidRPr="00B81366">
              <w:rPr>
                <w:rFonts w:asciiTheme="minorHAnsi" w:hAnsiTheme="minorHAnsi" w:cstheme="minorHAnsi"/>
              </w:rPr>
              <w:t xml:space="preserve"> allow</w:t>
            </w:r>
            <w:r>
              <w:rPr>
                <w:rFonts w:asciiTheme="minorHAnsi" w:hAnsiTheme="minorHAnsi" w:cstheme="minorHAnsi"/>
              </w:rPr>
              <w:t>ing</w:t>
            </w:r>
            <w:r w:rsidRPr="00B81366">
              <w:rPr>
                <w:rFonts w:asciiTheme="minorHAnsi" w:hAnsiTheme="minorHAnsi" w:cstheme="minorHAnsi"/>
              </w:rPr>
              <w:t xml:space="preserve"> them to think about impact of the</w:t>
            </w:r>
            <w:r>
              <w:rPr>
                <w:rFonts w:asciiTheme="minorHAnsi" w:hAnsiTheme="minorHAnsi" w:cstheme="minorHAnsi"/>
              </w:rPr>
              <w:t>ir</w:t>
            </w:r>
            <w:r w:rsidRPr="00B81366">
              <w:rPr>
                <w:rFonts w:asciiTheme="minorHAnsi" w:hAnsiTheme="minorHAnsi" w:cstheme="minorHAnsi"/>
              </w:rPr>
              <w:t xml:space="preserve"> work. </w:t>
            </w:r>
          </w:p>
          <w:p w14:paraId="0B2FE34A" w14:textId="77777777" w:rsidR="00FC3B3E" w:rsidRPr="00B81366" w:rsidRDefault="00FC3B3E">
            <w:pPr>
              <w:rPr>
                <w:rFonts w:asciiTheme="minorHAnsi" w:hAnsiTheme="minorHAnsi" w:cstheme="minorHAnsi"/>
              </w:rPr>
            </w:pPr>
          </w:p>
          <w:p w14:paraId="79B50014" w14:textId="123F5584" w:rsidR="00FC3B3E" w:rsidRPr="002A3524" w:rsidRDefault="00FC3B3E" w:rsidP="002A3524">
            <w:pPr>
              <w:rPr>
                <w:rFonts w:asciiTheme="minorHAnsi" w:hAnsiTheme="minorHAnsi" w:cstheme="minorHAnsi"/>
              </w:rPr>
            </w:pPr>
            <w:r>
              <w:rPr>
                <w:rFonts w:asciiTheme="minorHAnsi" w:hAnsiTheme="minorHAnsi" w:cstheme="minorHAnsi"/>
              </w:rPr>
              <w:t>W</w:t>
            </w:r>
            <w:r w:rsidRPr="00B81366">
              <w:rPr>
                <w:rFonts w:asciiTheme="minorHAnsi" w:hAnsiTheme="minorHAnsi" w:cstheme="minorHAnsi"/>
              </w:rPr>
              <w:t xml:space="preserve">ill move towards enabling PAs to develop practice and understanding of trauma informed </w:t>
            </w:r>
            <w:r>
              <w:rPr>
                <w:rFonts w:asciiTheme="minorHAnsi" w:hAnsiTheme="minorHAnsi" w:cstheme="minorHAnsi"/>
              </w:rPr>
              <w:t>approach</w:t>
            </w:r>
          </w:p>
        </w:tc>
      </w:tr>
      <w:tr w:rsidR="00FC3B3E" w:rsidRPr="00B81366" w14:paraId="6C219D0C" w14:textId="4731C5DD" w:rsidTr="00FC3B3E">
        <w:trPr>
          <w:trHeight w:val="695"/>
        </w:trPr>
        <w:tc>
          <w:tcPr>
            <w:tcW w:w="3114" w:type="dxa"/>
          </w:tcPr>
          <w:p w14:paraId="7DAF29E4" w14:textId="445B623F" w:rsidR="00FC3B3E" w:rsidRPr="00B81366" w:rsidRDefault="00FC3B3E">
            <w:pPr>
              <w:rPr>
                <w:rFonts w:asciiTheme="minorHAnsi" w:hAnsiTheme="minorHAnsi" w:cstheme="minorHAnsi"/>
              </w:rPr>
            </w:pPr>
            <w:r w:rsidRPr="00B81366">
              <w:rPr>
                <w:rFonts w:asciiTheme="minorHAnsi" w:hAnsiTheme="minorHAnsi" w:cstheme="minorHAnsi"/>
              </w:rPr>
              <w:t>Consultations for PAs</w:t>
            </w:r>
          </w:p>
        </w:tc>
        <w:tc>
          <w:tcPr>
            <w:tcW w:w="3544" w:type="dxa"/>
          </w:tcPr>
          <w:p w14:paraId="43E6FD60" w14:textId="4CE23C33" w:rsidR="00FC3B3E" w:rsidRPr="00B81366" w:rsidRDefault="00FC3B3E">
            <w:pPr>
              <w:rPr>
                <w:rFonts w:asciiTheme="minorHAnsi" w:hAnsiTheme="minorHAnsi" w:cstheme="minorHAnsi"/>
              </w:rPr>
            </w:pPr>
            <w:r w:rsidRPr="00B81366">
              <w:rPr>
                <w:rFonts w:asciiTheme="minorHAnsi" w:hAnsiTheme="minorHAnsi" w:cstheme="minorHAnsi"/>
              </w:rPr>
              <w:t>DECC</w:t>
            </w:r>
          </w:p>
        </w:tc>
        <w:tc>
          <w:tcPr>
            <w:tcW w:w="3827" w:type="dxa"/>
          </w:tcPr>
          <w:p w14:paraId="0F9314EF" w14:textId="4CF5EEE8" w:rsidR="00FC3B3E" w:rsidRPr="00B81366" w:rsidRDefault="00FC3B3E">
            <w:pPr>
              <w:rPr>
                <w:rFonts w:asciiTheme="minorHAnsi" w:hAnsiTheme="minorHAnsi" w:cstheme="minorHAnsi"/>
              </w:rPr>
            </w:pPr>
            <w:r w:rsidRPr="00B81366">
              <w:rPr>
                <w:rFonts w:asciiTheme="minorHAnsi" w:hAnsiTheme="minorHAnsi" w:cstheme="minorHAnsi"/>
              </w:rPr>
              <w:t>Bookable when needed</w:t>
            </w:r>
          </w:p>
        </w:tc>
        <w:tc>
          <w:tcPr>
            <w:tcW w:w="3544" w:type="dxa"/>
          </w:tcPr>
          <w:p w14:paraId="1896CC20" w14:textId="6B2C016B" w:rsidR="00FC3B3E" w:rsidRPr="00B81366" w:rsidRDefault="00FC3B3E">
            <w:pPr>
              <w:rPr>
                <w:rFonts w:asciiTheme="minorHAnsi" w:hAnsiTheme="minorHAnsi" w:cstheme="minorHAnsi"/>
              </w:rPr>
            </w:pPr>
            <w:r w:rsidRPr="00B81366">
              <w:rPr>
                <w:rFonts w:asciiTheme="minorHAnsi" w:hAnsiTheme="minorHAnsi" w:cstheme="minorHAnsi"/>
              </w:rPr>
              <w:t xml:space="preserve">PAs have information </w:t>
            </w:r>
            <w:r>
              <w:rPr>
                <w:rFonts w:asciiTheme="minorHAnsi" w:hAnsiTheme="minorHAnsi" w:cstheme="minorHAnsi"/>
              </w:rPr>
              <w:t>on</w:t>
            </w:r>
            <w:r w:rsidRPr="00B81366">
              <w:rPr>
                <w:rFonts w:asciiTheme="minorHAnsi" w:hAnsiTheme="minorHAnsi" w:cstheme="minorHAnsi"/>
              </w:rPr>
              <w:t xml:space="preserve"> how to access</w:t>
            </w:r>
          </w:p>
        </w:tc>
      </w:tr>
      <w:tr w:rsidR="00FC3B3E" w:rsidRPr="00B81366" w14:paraId="06742F63" w14:textId="6D27C1A6" w:rsidTr="00FC3B3E">
        <w:tc>
          <w:tcPr>
            <w:tcW w:w="3114" w:type="dxa"/>
          </w:tcPr>
          <w:p w14:paraId="6092C2C1" w14:textId="61691CD6" w:rsidR="00FC3B3E" w:rsidRPr="00B81366" w:rsidRDefault="00FC3B3E">
            <w:pPr>
              <w:rPr>
                <w:rFonts w:asciiTheme="minorHAnsi" w:hAnsiTheme="minorHAnsi" w:cstheme="minorHAnsi"/>
              </w:rPr>
            </w:pPr>
            <w:r w:rsidRPr="00B81366">
              <w:rPr>
                <w:rFonts w:asciiTheme="minorHAnsi" w:hAnsiTheme="minorHAnsi" w:cstheme="minorHAnsi"/>
              </w:rPr>
              <w:t>Reflective Circles (emotional wellbeing but also practical sessions for case reflection for stuck cases)</w:t>
            </w:r>
          </w:p>
        </w:tc>
        <w:tc>
          <w:tcPr>
            <w:tcW w:w="3544" w:type="dxa"/>
          </w:tcPr>
          <w:p w14:paraId="79464771" w14:textId="155EB5CA" w:rsidR="00FC3B3E" w:rsidRPr="00B81366" w:rsidRDefault="00FC3B3E">
            <w:pPr>
              <w:rPr>
                <w:rFonts w:asciiTheme="minorHAnsi" w:hAnsiTheme="minorHAnsi" w:cstheme="minorHAnsi"/>
              </w:rPr>
            </w:pPr>
            <w:r w:rsidRPr="00B81366">
              <w:rPr>
                <w:rFonts w:asciiTheme="minorHAnsi" w:hAnsiTheme="minorHAnsi" w:cstheme="minorHAnsi"/>
              </w:rPr>
              <w:t>Principal Social Worker</w:t>
            </w:r>
          </w:p>
        </w:tc>
        <w:tc>
          <w:tcPr>
            <w:tcW w:w="3827" w:type="dxa"/>
          </w:tcPr>
          <w:p w14:paraId="182FB862" w14:textId="17DDBB9D" w:rsidR="00FC3B3E" w:rsidRPr="00B81366" w:rsidRDefault="00FC3B3E">
            <w:pPr>
              <w:rPr>
                <w:rFonts w:asciiTheme="minorHAnsi" w:hAnsiTheme="minorHAnsi" w:cstheme="minorHAnsi"/>
              </w:rPr>
            </w:pPr>
            <w:r w:rsidRPr="00B81366">
              <w:rPr>
                <w:rFonts w:asciiTheme="minorHAnsi" w:hAnsiTheme="minorHAnsi" w:cstheme="minorHAnsi"/>
              </w:rPr>
              <w:t>Monthly bookable sessions</w:t>
            </w:r>
          </w:p>
        </w:tc>
        <w:tc>
          <w:tcPr>
            <w:tcW w:w="3544" w:type="dxa"/>
          </w:tcPr>
          <w:p w14:paraId="79C144AA" w14:textId="577EBDB0" w:rsidR="00FC3B3E" w:rsidRPr="00B81366" w:rsidRDefault="00FC3B3E">
            <w:pPr>
              <w:rPr>
                <w:rFonts w:asciiTheme="minorHAnsi" w:hAnsiTheme="minorHAnsi" w:cstheme="minorHAnsi"/>
              </w:rPr>
            </w:pPr>
            <w:r w:rsidRPr="00B81366">
              <w:rPr>
                <w:rFonts w:asciiTheme="minorHAnsi" w:hAnsiTheme="minorHAnsi" w:cstheme="minorHAnsi"/>
              </w:rPr>
              <w:t>PAs to be given information on accessing these</w:t>
            </w:r>
          </w:p>
        </w:tc>
      </w:tr>
      <w:tr w:rsidR="00FC3B3E" w:rsidRPr="00B81366" w14:paraId="7CA3A20D" w14:textId="20AE7A64" w:rsidTr="00FC3B3E">
        <w:trPr>
          <w:trHeight w:val="1221"/>
        </w:trPr>
        <w:tc>
          <w:tcPr>
            <w:tcW w:w="3114" w:type="dxa"/>
          </w:tcPr>
          <w:p w14:paraId="55428CC2" w14:textId="77777777" w:rsidR="00FC3B3E" w:rsidRPr="002A3524" w:rsidRDefault="00FC3B3E">
            <w:pPr>
              <w:rPr>
                <w:rFonts w:asciiTheme="minorHAnsi" w:hAnsiTheme="minorHAnsi" w:cstheme="minorHAnsi"/>
                <w:b/>
                <w:bCs/>
              </w:rPr>
            </w:pPr>
            <w:r w:rsidRPr="002A3524">
              <w:rPr>
                <w:rFonts w:asciiTheme="minorHAnsi" w:hAnsiTheme="minorHAnsi" w:cstheme="minorHAnsi"/>
                <w:b/>
                <w:bCs/>
              </w:rPr>
              <w:t>Communication allowance</w:t>
            </w:r>
          </w:p>
          <w:p w14:paraId="39F3AF1F" w14:textId="468DE7BA" w:rsidR="00FC3B3E" w:rsidRPr="002A3524" w:rsidRDefault="00FC3B3E">
            <w:pPr>
              <w:rPr>
                <w:rFonts w:asciiTheme="minorHAnsi" w:hAnsiTheme="minorHAnsi" w:cstheme="minorHAnsi"/>
                <w:b/>
                <w:bCs/>
              </w:rPr>
            </w:pPr>
          </w:p>
        </w:tc>
        <w:tc>
          <w:tcPr>
            <w:tcW w:w="3544" w:type="dxa"/>
          </w:tcPr>
          <w:p w14:paraId="5492109A" w14:textId="44D2DD85" w:rsidR="00FC3B3E" w:rsidRPr="002A3524" w:rsidRDefault="00FC3B3E">
            <w:pPr>
              <w:rPr>
                <w:rFonts w:asciiTheme="minorHAnsi" w:hAnsiTheme="minorHAnsi" w:cstheme="minorHAnsi"/>
                <w:b/>
                <w:bCs/>
              </w:rPr>
            </w:pPr>
            <w:r w:rsidRPr="002A3524">
              <w:rPr>
                <w:rFonts w:asciiTheme="minorHAnsi" w:hAnsiTheme="minorHAnsi" w:cstheme="minorHAnsi"/>
                <w:b/>
                <w:bCs/>
              </w:rPr>
              <w:t>Leaving Care Service</w:t>
            </w:r>
          </w:p>
        </w:tc>
        <w:tc>
          <w:tcPr>
            <w:tcW w:w="3827" w:type="dxa"/>
          </w:tcPr>
          <w:p w14:paraId="0293C3B5" w14:textId="680373D0" w:rsidR="00FC3B3E" w:rsidRPr="002A3524" w:rsidRDefault="00FC3B3E">
            <w:pPr>
              <w:rPr>
                <w:rFonts w:asciiTheme="minorHAnsi" w:hAnsiTheme="minorHAnsi" w:cstheme="minorHAnsi"/>
                <w:b/>
                <w:bCs/>
              </w:rPr>
            </w:pPr>
            <w:r w:rsidRPr="002A3524">
              <w:rPr>
                <w:rFonts w:asciiTheme="minorHAnsi" w:hAnsiTheme="minorHAnsi" w:cstheme="minorHAnsi"/>
                <w:b/>
                <w:bCs/>
              </w:rPr>
              <w:t>Monthly paid directly to care experienced young person</w:t>
            </w:r>
          </w:p>
        </w:tc>
        <w:tc>
          <w:tcPr>
            <w:tcW w:w="3544" w:type="dxa"/>
          </w:tcPr>
          <w:p w14:paraId="79C7AF79" w14:textId="1654ADB1" w:rsidR="00FC3B3E" w:rsidRPr="002A3524" w:rsidRDefault="00FC3B3E" w:rsidP="00EB2267">
            <w:pPr>
              <w:rPr>
                <w:rFonts w:asciiTheme="minorHAnsi" w:hAnsiTheme="minorHAnsi" w:cstheme="minorHAnsi"/>
                <w:b/>
                <w:bCs/>
              </w:rPr>
            </w:pPr>
            <w:r w:rsidRPr="002A3524">
              <w:rPr>
                <w:rFonts w:asciiTheme="minorHAnsi" w:hAnsiTheme="minorHAnsi" w:cstheme="minorHAnsi"/>
                <w:b/>
                <w:bCs/>
              </w:rPr>
              <w:t>Enables care experienced young person to maintain contact with family, friends and professionals and reduced impact of loneliness</w:t>
            </w:r>
          </w:p>
        </w:tc>
      </w:tr>
      <w:tr w:rsidR="00FC3B3E" w:rsidRPr="00B81366" w14:paraId="12ED00E4" w14:textId="125A89F2" w:rsidTr="00FC3B3E">
        <w:trPr>
          <w:trHeight w:val="1316"/>
        </w:trPr>
        <w:tc>
          <w:tcPr>
            <w:tcW w:w="3114" w:type="dxa"/>
          </w:tcPr>
          <w:p w14:paraId="149334DB" w14:textId="264D17CC" w:rsidR="00FC3B3E" w:rsidRPr="004E2B03" w:rsidRDefault="00FC3B3E" w:rsidP="00EB2267">
            <w:pPr>
              <w:rPr>
                <w:rFonts w:asciiTheme="minorHAnsi" w:hAnsiTheme="minorHAnsi" w:cstheme="minorHAnsi"/>
                <w:b/>
                <w:bCs/>
              </w:rPr>
            </w:pPr>
            <w:r w:rsidRPr="004E2B03">
              <w:rPr>
                <w:rFonts w:asciiTheme="minorHAnsi" w:hAnsiTheme="minorHAnsi" w:cstheme="minorHAnsi"/>
                <w:b/>
                <w:bCs/>
              </w:rPr>
              <w:t>Leisure &amp; activity allowance (physical and emotional/mental wellbeing)</w:t>
            </w:r>
          </w:p>
        </w:tc>
        <w:tc>
          <w:tcPr>
            <w:tcW w:w="3544" w:type="dxa"/>
          </w:tcPr>
          <w:p w14:paraId="6E5F74F2" w14:textId="0B0A7147" w:rsidR="00FC3B3E" w:rsidRPr="004E2B03" w:rsidRDefault="00FC3B3E" w:rsidP="00B66050">
            <w:pPr>
              <w:rPr>
                <w:rFonts w:asciiTheme="minorHAnsi" w:hAnsiTheme="minorHAnsi" w:cstheme="minorHAnsi"/>
                <w:b/>
                <w:bCs/>
              </w:rPr>
            </w:pPr>
            <w:r w:rsidRPr="004E2B03">
              <w:rPr>
                <w:rFonts w:asciiTheme="minorHAnsi" w:hAnsiTheme="minorHAnsi" w:cstheme="minorHAnsi"/>
                <w:b/>
                <w:bCs/>
              </w:rPr>
              <w:t>Leaving Care Service</w:t>
            </w:r>
          </w:p>
        </w:tc>
        <w:tc>
          <w:tcPr>
            <w:tcW w:w="3827" w:type="dxa"/>
          </w:tcPr>
          <w:p w14:paraId="5F165B61" w14:textId="57555311" w:rsidR="00FC3B3E" w:rsidRPr="004E2B03" w:rsidRDefault="00FC3B3E" w:rsidP="00B66050">
            <w:pPr>
              <w:rPr>
                <w:rFonts w:asciiTheme="minorHAnsi" w:hAnsiTheme="minorHAnsi" w:cstheme="minorHAnsi"/>
                <w:b/>
                <w:bCs/>
              </w:rPr>
            </w:pPr>
            <w:r w:rsidRPr="004E2B03">
              <w:rPr>
                <w:rFonts w:asciiTheme="minorHAnsi" w:hAnsiTheme="minorHAnsi" w:cstheme="minorHAnsi"/>
                <w:b/>
                <w:bCs/>
              </w:rPr>
              <w:t>Monthly paid directly to care experienced young person</w:t>
            </w:r>
          </w:p>
        </w:tc>
        <w:tc>
          <w:tcPr>
            <w:tcW w:w="3544" w:type="dxa"/>
          </w:tcPr>
          <w:p w14:paraId="77BC6EA1" w14:textId="22C0754F" w:rsidR="00FC3B3E" w:rsidRPr="004E2B03" w:rsidRDefault="00FC3B3E" w:rsidP="00B66050">
            <w:pPr>
              <w:rPr>
                <w:rFonts w:asciiTheme="minorHAnsi" w:hAnsiTheme="minorHAnsi" w:cstheme="minorHAnsi"/>
                <w:b/>
                <w:bCs/>
              </w:rPr>
            </w:pPr>
            <w:r w:rsidRPr="004E2B03">
              <w:rPr>
                <w:rFonts w:asciiTheme="minorHAnsi" w:hAnsiTheme="minorHAnsi" w:cstheme="minorHAnsi"/>
                <w:b/>
                <w:bCs/>
              </w:rPr>
              <w:t xml:space="preserve">Allows young people an outlet and positive time in their free time that helps manage wellbeing  </w:t>
            </w:r>
          </w:p>
        </w:tc>
      </w:tr>
      <w:tr w:rsidR="00FC3B3E" w:rsidRPr="00B81366" w14:paraId="4DAB0F67" w14:textId="3A5C5C63" w:rsidTr="00FC3B3E">
        <w:trPr>
          <w:trHeight w:val="790"/>
        </w:trPr>
        <w:tc>
          <w:tcPr>
            <w:tcW w:w="3114" w:type="dxa"/>
          </w:tcPr>
          <w:p w14:paraId="48B1DD16" w14:textId="157A5E1E" w:rsidR="00FC3B3E" w:rsidRPr="004E2B03" w:rsidRDefault="00FC3B3E" w:rsidP="00B66050">
            <w:pPr>
              <w:rPr>
                <w:rFonts w:asciiTheme="minorHAnsi" w:hAnsiTheme="minorHAnsi" w:cstheme="minorHAnsi"/>
                <w:b/>
                <w:bCs/>
              </w:rPr>
            </w:pPr>
            <w:r w:rsidRPr="004E2B03">
              <w:rPr>
                <w:rFonts w:asciiTheme="minorHAnsi" w:hAnsiTheme="minorHAnsi" w:cstheme="minorHAnsi"/>
                <w:b/>
                <w:bCs/>
              </w:rPr>
              <w:t>Access to Plus One</w:t>
            </w:r>
            <w:r>
              <w:rPr>
                <w:rFonts w:asciiTheme="minorHAnsi" w:hAnsiTheme="minorHAnsi" w:cstheme="minorHAnsi"/>
                <w:b/>
                <w:bCs/>
              </w:rPr>
              <w:t xml:space="preserve"> scheme</w:t>
            </w:r>
            <w:r w:rsidRPr="004E2B03">
              <w:rPr>
                <w:rFonts w:asciiTheme="minorHAnsi" w:hAnsiTheme="minorHAnsi" w:cstheme="minorHAnsi"/>
                <w:b/>
                <w:bCs/>
              </w:rPr>
              <w:t xml:space="preserve"> and Derby Theatre</w:t>
            </w:r>
          </w:p>
        </w:tc>
        <w:tc>
          <w:tcPr>
            <w:tcW w:w="3544" w:type="dxa"/>
          </w:tcPr>
          <w:p w14:paraId="6A7B7559" w14:textId="48E06DDC" w:rsidR="00FC3B3E" w:rsidRPr="004E2B03" w:rsidRDefault="00FC3B3E" w:rsidP="00B66050">
            <w:pPr>
              <w:rPr>
                <w:rFonts w:asciiTheme="minorHAnsi" w:hAnsiTheme="minorHAnsi" w:cstheme="minorHAnsi"/>
                <w:b/>
                <w:bCs/>
              </w:rPr>
            </w:pPr>
            <w:r w:rsidRPr="004E2B03">
              <w:rPr>
                <w:rFonts w:asciiTheme="minorHAnsi" w:hAnsiTheme="minorHAnsi" w:cstheme="minorHAnsi"/>
                <w:b/>
                <w:bCs/>
              </w:rPr>
              <w:t>Derby Theatre</w:t>
            </w:r>
          </w:p>
        </w:tc>
        <w:tc>
          <w:tcPr>
            <w:tcW w:w="3827" w:type="dxa"/>
          </w:tcPr>
          <w:p w14:paraId="1D51C7CD" w14:textId="54BFF42A" w:rsidR="00FC3B3E" w:rsidRPr="004E2B03" w:rsidRDefault="00FC3B3E" w:rsidP="00B66050">
            <w:pPr>
              <w:rPr>
                <w:rFonts w:asciiTheme="minorHAnsi" w:hAnsiTheme="minorHAnsi" w:cstheme="minorHAnsi"/>
                <w:b/>
                <w:bCs/>
              </w:rPr>
            </w:pPr>
            <w:r w:rsidRPr="004E2B03">
              <w:rPr>
                <w:rFonts w:asciiTheme="minorHAnsi" w:hAnsiTheme="minorHAnsi" w:cstheme="minorHAnsi"/>
                <w:b/>
                <w:bCs/>
              </w:rPr>
              <w:t>PAs make referrals as and when required</w:t>
            </w:r>
          </w:p>
        </w:tc>
        <w:tc>
          <w:tcPr>
            <w:tcW w:w="3544" w:type="dxa"/>
          </w:tcPr>
          <w:p w14:paraId="656ACF99" w14:textId="6978AF7E" w:rsidR="00FC3B3E" w:rsidRPr="004E2B03" w:rsidRDefault="00FC3B3E" w:rsidP="00B66050">
            <w:pPr>
              <w:rPr>
                <w:rFonts w:asciiTheme="minorHAnsi" w:hAnsiTheme="minorHAnsi" w:cstheme="minorHAnsi"/>
                <w:b/>
                <w:bCs/>
              </w:rPr>
            </w:pPr>
            <w:r>
              <w:rPr>
                <w:rFonts w:asciiTheme="minorHAnsi" w:hAnsiTheme="minorHAnsi" w:cstheme="minorHAnsi"/>
                <w:b/>
                <w:bCs/>
              </w:rPr>
              <w:t xml:space="preserve">Allows positive relationships and outlets for young people </w:t>
            </w:r>
          </w:p>
        </w:tc>
      </w:tr>
      <w:tr w:rsidR="00FC3B3E" w:rsidRPr="00B81366" w14:paraId="37D58C4C" w14:textId="3320C7FD" w:rsidTr="00FC3B3E">
        <w:trPr>
          <w:trHeight w:val="940"/>
        </w:trPr>
        <w:tc>
          <w:tcPr>
            <w:tcW w:w="3114" w:type="dxa"/>
          </w:tcPr>
          <w:p w14:paraId="390D7171" w14:textId="171590E4" w:rsidR="00FC3B3E" w:rsidRPr="004E2B03" w:rsidRDefault="00FC3B3E" w:rsidP="00B66050">
            <w:pPr>
              <w:rPr>
                <w:rFonts w:asciiTheme="minorHAnsi" w:hAnsiTheme="minorHAnsi" w:cstheme="minorHAnsi"/>
                <w:b/>
                <w:bCs/>
              </w:rPr>
            </w:pPr>
            <w:r w:rsidRPr="004E2B03">
              <w:rPr>
                <w:rFonts w:asciiTheme="minorHAnsi" w:hAnsiTheme="minorHAnsi" w:cstheme="minorHAnsi"/>
                <w:b/>
                <w:bCs/>
              </w:rPr>
              <w:t>Access to Creative Mentoring</w:t>
            </w:r>
          </w:p>
        </w:tc>
        <w:tc>
          <w:tcPr>
            <w:tcW w:w="3544" w:type="dxa"/>
          </w:tcPr>
          <w:p w14:paraId="53C5D716" w14:textId="7F50D747" w:rsidR="00FC3B3E" w:rsidRPr="004E2B03" w:rsidRDefault="00FC3B3E" w:rsidP="00B66050">
            <w:pPr>
              <w:rPr>
                <w:rFonts w:asciiTheme="minorHAnsi" w:hAnsiTheme="minorHAnsi" w:cstheme="minorHAnsi"/>
                <w:b/>
                <w:bCs/>
              </w:rPr>
            </w:pPr>
            <w:r w:rsidRPr="004E2B03">
              <w:rPr>
                <w:rFonts w:asciiTheme="minorHAnsi" w:hAnsiTheme="minorHAnsi" w:cstheme="minorHAnsi"/>
                <w:b/>
                <w:bCs/>
              </w:rPr>
              <w:t>Derby Theatre</w:t>
            </w:r>
          </w:p>
        </w:tc>
        <w:tc>
          <w:tcPr>
            <w:tcW w:w="3827" w:type="dxa"/>
          </w:tcPr>
          <w:p w14:paraId="67D95B6E" w14:textId="6306CFFD" w:rsidR="00FC3B3E" w:rsidRPr="004E2B03" w:rsidRDefault="00FC3B3E" w:rsidP="00B66050">
            <w:pPr>
              <w:rPr>
                <w:rFonts w:asciiTheme="minorHAnsi" w:hAnsiTheme="minorHAnsi" w:cstheme="minorHAnsi"/>
                <w:b/>
                <w:bCs/>
              </w:rPr>
            </w:pPr>
            <w:r w:rsidRPr="004E2B03">
              <w:rPr>
                <w:rFonts w:asciiTheme="minorHAnsi" w:hAnsiTheme="minorHAnsi" w:cstheme="minorHAnsi"/>
                <w:b/>
                <w:bCs/>
              </w:rPr>
              <w:t>PAs make referrals as and when required</w:t>
            </w:r>
          </w:p>
        </w:tc>
        <w:tc>
          <w:tcPr>
            <w:tcW w:w="3544" w:type="dxa"/>
          </w:tcPr>
          <w:p w14:paraId="18956F25" w14:textId="595E6640" w:rsidR="00FC3B3E" w:rsidRPr="004E2B03" w:rsidRDefault="00FC3B3E" w:rsidP="00B66050">
            <w:pPr>
              <w:rPr>
                <w:rFonts w:asciiTheme="minorHAnsi" w:hAnsiTheme="minorHAnsi" w:cstheme="minorHAnsi"/>
                <w:b/>
                <w:bCs/>
              </w:rPr>
            </w:pPr>
            <w:r w:rsidRPr="00375FA1">
              <w:rPr>
                <w:rFonts w:asciiTheme="minorHAnsi" w:hAnsiTheme="minorHAnsi" w:cstheme="minorHAnsi"/>
                <w:b/>
                <w:bCs/>
              </w:rPr>
              <w:t>Allows positive relationships and outlets for young people</w:t>
            </w:r>
          </w:p>
        </w:tc>
      </w:tr>
      <w:tr w:rsidR="00FC3B3E" w:rsidRPr="00B81366" w14:paraId="21D5C6DD" w14:textId="53F7A728" w:rsidTr="00FC3B3E">
        <w:trPr>
          <w:trHeight w:val="1594"/>
        </w:trPr>
        <w:tc>
          <w:tcPr>
            <w:tcW w:w="3114" w:type="dxa"/>
          </w:tcPr>
          <w:p w14:paraId="7EF4C659" w14:textId="77777777" w:rsidR="00FC3B3E" w:rsidRDefault="00FC3B3E" w:rsidP="00B66050">
            <w:pPr>
              <w:rPr>
                <w:rFonts w:asciiTheme="minorHAnsi" w:hAnsiTheme="minorHAnsi" w:cstheme="minorHAnsi"/>
                <w:b/>
                <w:bCs/>
              </w:rPr>
            </w:pPr>
            <w:r w:rsidRPr="004E2B03">
              <w:rPr>
                <w:rFonts w:asciiTheme="minorHAnsi" w:hAnsiTheme="minorHAnsi" w:cstheme="minorHAnsi"/>
                <w:b/>
                <w:bCs/>
              </w:rPr>
              <w:lastRenderedPageBreak/>
              <w:t xml:space="preserve">Referrals to Local Area Coordination </w:t>
            </w:r>
          </w:p>
          <w:p w14:paraId="7C43FCF6" w14:textId="77777777" w:rsidR="00FC3B3E" w:rsidRDefault="00FC3B3E" w:rsidP="00B66050">
            <w:pPr>
              <w:rPr>
                <w:rFonts w:asciiTheme="minorHAnsi" w:hAnsiTheme="minorHAnsi" w:cstheme="minorHAnsi"/>
                <w:b/>
                <w:bCs/>
              </w:rPr>
            </w:pPr>
          </w:p>
          <w:p w14:paraId="285B5B7F" w14:textId="574C5351" w:rsidR="00FC3B3E" w:rsidRPr="004E2B03" w:rsidRDefault="00FC3B3E" w:rsidP="00B66050">
            <w:pPr>
              <w:rPr>
                <w:rFonts w:asciiTheme="minorHAnsi" w:hAnsiTheme="minorHAnsi" w:cstheme="minorHAnsi"/>
                <w:b/>
                <w:bCs/>
              </w:rPr>
            </w:pPr>
            <w:hyperlink r:id="rId7" w:anchor="page-1" w:history="1">
              <w:r w:rsidRPr="00375FA1">
                <w:rPr>
                  <w:rStyle w:val="Hyperlink"/>
                  <w:rFonts w:asciiTheme="minorHAnsi" w:hAnsiTheme="minorHAnsi" w:cstheme="minorHAnsi"/>
                  <w:b/>
                  <w:bCs/>
                </w:rPr>
                <w:t>Local Area Coordinators - Derby City Council</w:t>
              </w:r>
            </w:hyperlink>
          </w:p>
        </w:tc>
        <w:tc>
          <w:tcPr>
            <w:tcW w:w="3544" w:type="dxa"/>
          </w:tcPr>
          <w:p w14:paraId="53D1CFDB" w14:textId="425D05BC" w:rsidR="00FC3B3E" w:rsidRPr="004E2B03" w:rsidRDefault="00FC3B3E" w:rsidP="00B66050">
            <w:pPr>
              <w:rPr>
                <w:rFonts w:asciiTheme="minorHAnsi" w:hAnsiTheme="minorHAnsi" w:cstheme="minorHAnsi"/>
                <w:b/>
                <w:bCs/>
              </w:rPr>
            </w:pPr>
            <w:r w:rsidRPr="004E2B03">
              <w:rPr>
                <w:rFonts w:asciiTheme="minorHAnsi" w:hAnsiTheme="minorHAnsi" w:cstheme="minorHAnsi"/>
                <w:b/>
                <w:bCs/>
              </w:rPr>
              <w:t>Derby City Council</w:t>
            </w:r>
          </w:p>
        </w:tc>
        <w:tc>
          <w:tcPr>
            <w:tcW w:w="3827" w:type="dxa"/>
          </w:tcPr>
          <w:p w14:paraId="331FF1A8" w14:textId="176609DC" w:rsidR="00FC3B3E" w:rsidRPr="004E2B03" w:rsidRDefault="00FC3B3E" w:rsidP="00B66050">
            <w:pPr>
              <w:rPr>
                <w:rFonts w:asciiTheme="minorHAnsi" w:hAnsiTheme="minorHAnsi" w:cstheme="minorHAnsi"/>
                <w:b/>
                <w:bCs/>
              </w:rPr>
            </w:pPr>
            <w:r w:rsidRPr="004E2B03">
              <w:rPr>
                <w:rFonts w:asciiTheme="minorHAnsi" w:hAnsiTheme="minorHAnsi" w:cstheme="minorHAnsi"/>
                <w:b/>
                <w:bCs/>
              </w:rPr>
              <w:t>PAs make referrals as and when required</w:t>
            </w:r>
          </w:p>
        </w:tc>
        <w:tc>
          <w:tcPr>
            <w:tcW w:w="3544" w:type="dxa"/>
          </w:tcPr>
          <w:p w14:paraId="6B867F7D" w14:textId="27ABED8F" w:rsidR="00FC3B3E" w:rsidRPr="004E2B03" w:rsidRDefault="00FC3B3E" w:rsidP="00B66050">
            <w:pPr>
              <w:rPr>
                <w:rFonts w:asciiTheme="minorHAnsi" w:hAnsiTheme="minorHAnsi" w:cstheme="minorHAnsi"/>
                <w:b/>
                <w:bCs/>
              </w:rPr>
            </w:pPr>
            <w:r>
              <w:rPr>
                <w:rFonts w:asciiTheme="minorHAnsi" w:hAnsiTheme="minorHAnsi" w:cstheme="minorHAnsi"/>
                <w:b/>
                <w:bCs/>
              </w:rPr>
              <w:t>Promotes links to local communities for young people to address loneliness and promote connectivity</w:t>
            </w:r>
          </w:p>
        </w:tc>
      </w:tr>
      <w:tr w:rsidR="00FC3B3E" w:rsidRPr="00B81366" w14:paraId="48F7C340" w14:textId="1BDA2D01" w:rsidTr="00FC3B3E">
        <w:tc>
          <w:tcPr>
            <w:tcW w:w="3114" w:type="dxa"/>
          </w:tcPr>
          <w:p w14:paraId="35FD7DF1" w14:textId="4094F472" w:rsidR="00FC3B3E" w:rsidRPr="00B81366" w:rsidRDefault="00FC3B3E" w:rsidP="00B66050">
            <w:pPr>
              <w:rPr>
                <w:rFonts w:asciiTheme="minorHAnsi" w:hAnsiTheme="minorHAnsi" w:cstheme="minorHAnsi"/>
              </w:rPr>
            </w:pPr>
            <w:r w:rsidRPr="00B81366">
              <w:rPr>
                <w:rFonts w:asciiTheme="minorHAnsi" w:hAnsiTheme="minorHAnsi" w:cstheme="minorHAnsi"/>
              </w:rPr>
              <w:t>Increase in visits and interactions with PAs where needed</w:t>
            </w:r>
          </w:p>
        </w:tc>
        <w:tc>
          <w:tcPr>
            <w:tcW w:w="3544" w:type="dxa"/>
          </w:tcPr>
          <w:p w14:paraId="58D56868" w14:textId="4D1278F4" w:rsidR="00FC3B3E" w:rsidRPr="00B81366" w:rsidRDefault="00FC3B3E" w:rsidP="00B66050">
            <w:pPr>
              <w:rPr>
                <w:rFonts w:asciiTheme="minorHAnsi" w:hAnsiTheme="minorHAnsi" w:cstheme="minorHAnsi"/>
              </w:rPr>
            </w:pPr>
            <w:r w:rsidRPr="00B81366">
              <w:rPr>
                <w:rFonts w:asciiTheme="minorHAnsi" w:hAnsiTheme="minorHAnsi" w:cstheme="minorHAnsi"/>
              </w:rPr>
              <w:t>Leaving Care Service</w:t>
            </w:r>
          </w:p>
        </w:tc>
        <w:tc>
          <w:tcPr>
            <w:tcW w:w="3827" w:type="dxa"/>
          </w:tcPr>
          <w:p w14:paraId="0E13402A" w14:textId="1D42E6CB" w:rsidR="00FC3B3E" w:rsidRPr="00B81366" w:rsidRDefault="00FC3B3E" w:rsidP="00B66050">
            <w:pPr>
              <w:rPr>
                <w:rFonts w:asciiTheme="minorHAnsi" w:hAnsiTheme="minorHAnsi" w:cstheme="minorHAnsi"/>
              </w:rPr>
            </w:pPr>
            <w:r>
              <w:rPr>
                <w:rFonts w:asciiTheme="minorHAnsi" w:hAnsiTheme="minorHAnsi" w:cstheme="minorHAnsi"/>
              </w:rPr>
              <w:t>PA’s will complete when assessed as needed</w:t>
            </w:r>
          </w:p>
        </w:tc>
        <w:tc>
          <w:tcPr>
            <w:tcW w:w="3544" w:type="dxa"/>
          </w:tcPr>
          <w:p w14:paraId="139151B2" w14:textId="2269AF93" w:rsidR="00FC3B3E" w:rsidRPr="00B81366" w:rsidRDefault="00FC3B3E" w:rsidP="00B66050">
            <w:pPr>
              <w:rPr>
                <w:rFonts w:asciiTheme="minorHAnsi" w:hAnsiTheme="minorHAnsi" w:cstheme="minorHAnsi"/>
              </w:rPr>
            </w:pPr>
            <w:r>
              <w:rPr>
                <w:rFonts w:asciiTheme="minorHAnsi" w:hAnsiTheme="minorHAnsi" w:cstheme="minorHAnsi"/>
              </w:rPr>
              <w:t>YP are provided extra support in times of higher need</w:t>
            </w:r>
          </w:p>
        </w:tc>
      </w:tr>
      <w:tr w:rsidR="00FC3B3E" w:rsidRPr="00B81366" w14:paraId="443101BD" w14:textId="77777777" w:rsidTr="00FC3B3E">
        <w:trPr>
          <w:trHeight w:val="1266"/>
        </w:trPr>
        <w:tc>
          <w:tcPr>
            <w:tcW w:w="3114" w:type="dxa"/>
          </w:tcPr>
          <w:p w14:paraId="61BD8E2A" w14:textId="26F262C0" w:rsidR="00FC3B3E" w:rsidRPr="00B81366" w:rsidRDefault="00FC3B3E" w:rsidP="00B66050">
            <w:pPr>
              <w:rPr>
                <w:rFonts w:asciiTheme="minorHAnsi" w:hAnsiTheme="minorHAnsi" w:cstheme="minorHAnsi"/>
              </w:rPr>
            </w:pPr>
            <w:r>
              <w:rPr>
                <w:rFonts w:asciiTheme="minorHAnsi" w:hAnsiTheme="minorHAnsi" w:cstheme="minorHAnsi"/>
              </w:rPr>
              <w:t>Access to specialist advice where needs are increasing</w:t>
            </w:r>
          </w:p>
        </w:tc>
        <w:tc>
          <w:tcPr>
            <w:tcW w:w="3544" w:type="dxa"/>
          </w:tcPr>
          <w:p w14:paraId="28C66A8F" w14:textId="77777777" w:rsidR="00FC3B3E" w:rsidRDefault="00FC3B3E" w:rsidP="004E2B03">
            <w:pPr>
              <w:rPr>
                <w:rFonts w:asciiTheme="minorHAnsi" w:hAnsiTheme="minorHAnsi" w:cstheme="minorHAnsi"/>
              </w:rPr>
            </w:pPr>
            <w:r w:rsidRPr="004E2B03">
              <w:rPr>
                <w:rFonts w:asciiTheme="minorHAnsi" w:hAnsiTheme="minorHAnsi" w:cstheme="minorHAnsi"/>
              </w:rPr>
              <w:t>Escalation to Trauma Navigator by PA or TM</w:t>
            </w:r>
          </w:p>
          <w:p w14:paraId="6EBEFAF8" w14:textId="77777777" w:rsidR="00FC3B3E" w:rsidRPr="004E2B03" w:rsidRDefault="00FC3B3E" w:rsidP="004E2B03">
            <w:pPr>
              <w:rPr>
                <w:rFonts w:asciiTheme="minorHAnsi" w:hAnsiTheme="minorHAnsi" w:cstheme="minorHAnsi"/>
              </w:rPr>
            </w:pPr>
          </w:p>
          <w:p w14:paraId="4003C12B" w14:textId="791515CF" w:rsidR="00FC3B3E" w:rsidRPr="00B81366" w:rsidRDefault="00FC3B3E" w:rsidP="004E2B03">
            <w:pPr>
              <w:rPr>
                <w:rFonts w:asciiTheme="minorHAnsi" w:hAnsiTheme="minorHAnsi" w:cstheme="minorHAnsi"/>
              </w:rPr>
            </w:pPr>
            <w:r>
              <w:rPr>
                <w:rFonts w:asciiTheme="minorHAnsi" w:hAnsiTheme="minorHAnsi" w:cstheme="minorHAnsi"/>
              </w:rPr>
              <w:t>U</w:t>
            </w:r>
            <w:r w:rsidRPr="004E2B03">
              <w:rPr>
                <w:rFonts w:asciiTheme="minorHAnsi" w:hAnsiTheme="minorHAnsi" w:cstheme="minorHAnsi"/>
              </w:rPr>
              <w:t>se</w:t>
            </w:r>
            <w:r>
              <w:rPr>
                <w:rFonts w:asciiTheme="minorHAnsi" w:hAnsiTheme="minorHAnsi" w:cstheme="minorHAnsi"/>
              </w:rPr>
              <w:t xml:space="preserve"> of</w:t>
            </w:r>
            <w:r w:rsidRPr="004E2B03">
              <w:rPr>
                <w:rFonts w:asciiTheme="minorHAnsi" w:hAnsiTheme="minorHAnsi" w:cstheme="minorHAnsi"/>
              </w:rPr>
              <w:t xml:space="preserve"> health </w:t>
            </w:r>
            <w:r>
              <w:rPr>
                <w:rFonts w:asciiTheme="minorHAnsi" w:hAnsiTheme="minorHAnsi" w:cstheme="minorHAnsi"/>
              </w:rPr>
              <w:t xml:space="preserve">complex case </w:t>
            </w:r>
            <w:r w:rsidRPr="004E2B03">
              <w:rPr>
                <w:rFonts w:asciiTheme="minorHAnsi" w:hAnsiTheme="minorHAnsi" w:cstheme="minorHAnsi"/>
              </w:rPr>
              <w:t>escalation pathwa</w:t>
            </w:r>
            <w:r>
              <w:rPr>
                <w:rFonts w:asciiTheme="minorHAnsi" w:hAnsiTheme="minorHAnsi" w:cstheme="minorHAnsi"/>
              </w:rPr>
              <w:t>y</w:t>
            </w:r>
          </w:p>
        </w:tc>
        <w:tc>
          <w:tcPr>
            <w:tcW w:w="3827" w:type="dxa"/>
          </w:tcPr>
          <w:p w14:paraId="6B165547" w14:textId="0FF7094A" w:rsidR="00FC3B3E" w:rsidRPr="00B81366" w:rsidRDefault="00FC3B3E" w:rsidP="00B66050">
            <w:pPr>
              <w:rPr>
                <w:rFonts w:asciiTheme="minorHAnsi" w:hAnsiTheme="minorHAnsi" w:cstheme="minorHAnsi"/>
              </w:rPr>
            </w:pPr>
            <w:r>
              <w:rPr>
                <w:rFonts w:asciiTheme="minorHAnsi" w:hAnsiTheme="minorHAnsi" w:cstheme="minorHAnsi"/>
              </w:rPr>
              <w:t xml:space="preserve">Where YP needs increasing or health needs not being met at lower level </w:t>
            </w:r>
          </w:p>
        </w:tc>
        <w:tc>
          <w:tcPr>
            <w:tcW w:w="3544" w:type="dxa"/>
          </w:tcPr>
          <w:p w14:paraId="52D269A5" w14:textId="18E6F285" w:rsidR="00FC3B3E" w:rsidRPr="00B81366" w:rsidRDefault="00FC3B3E" w:rsidP="00B66050">
            <w:pPr>
              <w:rPr>
                <w:rFonts w:asciiTheme="minorHAnsi" w:hAnsiTheme="minorHAnsi" w:cstheme="minorHAnsi"/>
              </w:rPr>
            </w:pPr>
            <w:r>
              <w:rPr>
                <w:rFonts w:asciiTheme="minorHAnsi" w:hAnsiTheme="minorHAnsi" w:cstheme="minorHAnsi"/>
              </w:rPr>
              <w:t>Access to health practitioners who can unblock access to services for YP</w:t>
            </w:r>
          </w:p>
        </w:tc>
      </w:tr>
      <w:tr w:rsidR="00FC3B3E" w:rsidRPr="00B81366" w14:paraId="1FE9B26A" w14:textId="77777777" w:rsidTr="00FC3B3E">
        <w:trPr>
          <w:trHeight w:val="1974"/>
        </w:trPr>
        <w:tc>
          <w:tcPr>
            <w:tcW w:w="3114" w:type="dxa"/>
          </w:tcPr>
          <w:p w14:paraId="3B95B11F" w14:textId="6108A7EE" w:rsidR="00FC3B3E" w:rsidRPr="00AF7DCA" w:rsidRDefault="00FC3B3E" w:rsidP="00B66050">
            <w:pPr>
              <w:rPr>
                <w:rFonts w:asciiTheme="minorHAnsi" w:hAnsiTheme="minorHAnsi" w:cstheme="minorHAnsi"/>
                <w:b/>
                <w:bCs/>
              </w:rPr>
            </w:pPr>
            <w:r w:rsidRPr="00AF7DCA">
              <w:rPr>
                <w:rFonts w:asciiTheme="minorHAnsi" w:hAnsiTheme="minorHAnsi" w:cstheme="minorHAnsi"/>
                <w:b/>
                <w:bCs/>
              </w:rPr>
              <w:t>Access to activities that can increase connectivity and promote well-being</w:t>
            </w:r>
          </w:p>
        </w:tc>
        <w:tc>
          <w:tcPr>
            <w:tcW w:w="3544" w:type="dxa"/>
          </w:tcPr>
          <w:p w14:paraId="4A466803" w14:textId="77777777" w:rsidR="00FC3B3E" w:rsidRPr="00AF7DCA" w:rsidRDefault="00FC3B3E" w:rsidP="004E2B03">
            <w:pPr>
              <w:rPr>
                <w:rFonts w:asciiTheme="minorHAnsi" w:hAnsiTheme="minorHAnsi" w:cstheme="minorHAnsi"/>
                <w:b/>
                <w:bCs/>
              </w:rPr>
            </w:pPr>
            <w:r w:rsidRPr="00AF7DCA">
              <w:rPr>
                <w:rFonts w:asciiTheme="minorHAnsi" w:hAnsiTheme="minorHAnsi" w:cstheme="minorHAnsi"/>
                <w:b/>
                <w:bCs/>
              </w:rPr>
              <w:t xml:space="preserve">Derby Youth Alliance </w:t>
            </w:r>
          </w:p>
          <w:p w14:paraId="4CDE1A50" w14:textId="77777777" w:rsidR="00FC3B3E" w:rsidRPr="00AF7DCA" w:rsidRDefault="00FC3B3E" w:rsidP="004E2B03">
            <w:pPr>
              <w:rPr>
                <w:rFonts w:asciiTheme="minorHAnsi" w:hAnsiTheme="minorHAnsi" w:cstheme="minorHAnsi"/>
                <w:b/>
                <w:bCs/>
              </w:rPr>
            </w:pPr>
          </w:p>
          <w:p w14:paraId="78B8B9BD" w14:textId="61B68302" w:rsidR="00FC3B3E" w:rsidRPr="00AF7DCA" w:rsidRDefault="00FC3B3E" w:rsidP="004E2B03">
            <w:pPr>
              <w:rPr>
                <w:rFonts w:asciiTheme="minorHAnsi" w:hAnsiTheme="minorHAnsi" w:cstheme="minorHAnsi"/>
                <w:b/>
                <w:bCs/>
              </w:rPr>
            </w:pPr>
            <w:hyperlink r:id="rId8" w:history="1">
              <w:r w:rsidRPr="00AF7DCA">
                <w:rPr>
                  <w:rStyle w:val="Hyperlink"/>
                  <w:rFonts w:asciiTheme="minorHAnsi" w:hAnsiTheme="minorHAnsi" w:cstheme="minorHAnsi"/>
                  <w:b/>
                  <w:bCs/>
                </w:rPr>
                <w:t>https://www.communityactionderby.org.uk/projects/children-young-people/the-derby-youth-alliance</w:t>
              </w:r>
            </w:hyperlink>
            <w:r w:rsidRPr="00AF7DCA">
              <w:rPr>
                <w:rFonts w:asciiTheme="minorHAnsi" w:hAnsiTheme="minorHAnsi" w:cstheme="minorHAnsi"/>
                <w:b/>
                <w:bCs/>
              </w:rPr>
              <w:t xml:space="preserve"> </w:t>
            </w:r>
          </w:p>
        </w:tc>
        <w:tc>
          <w:tcPr>
            <w:tcW w:w="3827" w:type="dxa"/>
          </w:tcPr>
          <w:p w14:paraId="61BA92CD" w14:textId="7348553F" w:rsidR="00FC3B3E" w:rsidRPr="00AF7DCA" w:rsidRDefault="00FC3B3E" w:rsidP="00B66050">
            <w:pPr>
              <w:rPr>
                <w:rFonts w:asciiTheme="minorHAnsi" w:hAnsiTheme="minorHAnsi" w:cstheme="minorHAnsi"/>
                <w:b/>
                <w:bCs/>
              </w:rPr>
            </w:pPr>
            <w:r w:rsidRPr="00AF7DCA">
              <w:rPr>
                <w:rFonts w:asciiTheme="minorHAnsi" w:hAnsiTheme="minorHAnsi" w:cstheme="minorHAnsi"/>
                <w:b/>
                <w:bCs/>
              </w:rPr>
              <w:t>As and when needed</w:t>
            </w:r>
          </w:p>
        </w:tc>
        <w:tc>
          <w:tcPr>
            <w:tcW w:w="3544" w:type="dxa"/>
          </w:tcPr>
          <w:p w14:paraId="4D9EA826" w14:textId="04295BEB" w:rsidR="00FC3B3E" w:rsidRPr="00AF7DCA" w:rsidRDefault="00FC3B3E" w:rsidP="00B66050">
            <w:pPr>
              <w:rPr>
                <w:rFonts w:asciiTheme="minorHAnsi" w:hAnsiTheme="minorHAnsi" w:cstheme="minorHAnsi"/>
                <w:b/>
                <w:bCs/>
              </w:rPr>
            </w:pPr>
            <w:r w:rsidRPr="00AF7DCA">
              <w:rPr>
                <w:rFonts w:asciiTheme="minorHAnsi" w:hAnsiTheme="minorHAnsi" w:cstheme="minorHAnsi"/>
                <w:b/>
                <w:bCs/>
              </w:rPr>
              <w:t xml:space="preserve">Early health and well-being for YP </w:t>
            </w:r>
          </w:p>
        </w:tc>
      </w:tr>
      <w:tr w:rsidR="00FC3B3E" w:rsidRPr="00B81366" w14:paraId="2F560931" w14:textId="77777777" w:rsidTr="00FC3B3E">
        <w:trPr>
          <w:trHeight w:val="1554"/>
        </w:trPr>
        <w:tc>
          <w:tcPr>
            <w:tcW w:w="3114" w:type="dxa"/>
          </w:tcPr>
          <w:p w14:paraId="3045CA41" w14:textId="0D43152D" w:rsidR="00FC3B3E" w:rsidRPr="00AF7DCA" w:rsidRDefault="00FC3B3E" w:rsidP="00B66050">
            <w:pPr>
              <w:rPr>
                <w:rFonts w:asciiTheme="minorHAnsi" w:hAnsiTheme="minorHAnsi" w:cstheme="minorHAnsi"/>
                <w:b/>
                <w:bCs/>
              </w:rPr>
            </w:pPr>
            <w:r>
              <w:rPr>
                <w:rFonts w:asciiTheme="minorHAnsi" w:hAnsiTheme="minorHAnsi" w:cstheme="minorHAnsi"/>
                <w:b/>
                <w:bCs/>
              </w:rPr>
              <w:t xml:space="preserve">Access to groups, peers, activities for new parents </w:t>
            </w:r>
          </w:p>
        </w:tc>
        <w:tc>
          <w:tcPr>
            <w:tcW w:w="3544" w:type="dxa"/>
          </w:tcPr>
          <w:p w14:paraId="12FF4FD0" w14:textId="77777777" w:rsidR="00FC3B3E" w:rsidRDefault="00FC3B3E" w:rsidP="004E2B03">
            <w:pPr>
              <w:rPr>
                <w:rFonts w:asciiTheme="minorHAnsi" w:hAnsiTheme="minorHAnsi" w:cstheme="minorHAnsi"/>
                <w:b/>
                <w:bCs/>
              </w:rPr>
            </w:pPr>
            <w:r>
              <w:rPr>
                <w:rFonts w:asciiTheme="minorHAnsi" w:hAnsiTheme="minorHAnsi" w:cstheme="minorHAnsi"/>
                <w:b/>
                <w:bCs/>
              </w:rPr>
              <w:t xml:space="preserve">Derby Family Hubs </w:t>
            </w:r>
          </w:p>
          <w:p w14:paraId="54F785C7" w14:textId="77777777" w:rsidR="00FC3B3E" w:rsidRDefault="00FC3B3E" w:rsidP="004E2B03">
            <w:pPr>
              <w:rPr>
                <w:rFonts w:asciiTheme="minorHAnsi" w:hAnsiTheme="minorHAnsi" w:cstheme="minorHAnsi"/>
                <w:b/>
                <w:bCs/>
              </w:rPr>
            </w:pPr>
          </w:p>
          <w:p w14:paraId="006CF556" w14:textId="0EBA1F8D" w:rsidR="00FC3B3E" w:rsidRPr="00AF7DCA" w:rsidRDefault="00FC3B3E" w:rsidP="004E2B03">
            <w:pPr>
              <w:rPr>
                <w:rFonts w:asciiTheme="minorHAnsi" w:hAnsiTheme="minorHAnsi" w:cstheme="minorHAnsi"/>
                <w:b/>
                <w:bCs/>
              </w:rPr>
            </w:pPr>
            <w:hyperlink r:id="rId9" w:history="1">
              <w:r w:rsidRPr="005D0411">
                <w:rPr>
                  <w:rStyle w:val="Hyperlink"/>
                  <w:rFonts w:asciiTheme="minorHAnsi" w:hAnsiTheme="minorHAnsi" w:cstheme="minorHAnsi"/>
                  <w:b/>
                  <w:bCs/>
                </w:rPr>
                <w:t>https://www.derby.gov.uk/community-and-living/family-hub-childcare/family-hub/</w:t>
              </w:r>
            </w:hyperlink>
            <w:r>
              <w:rPr>
                <w:rFonts w:asciiTheme="minorHAnsi" w:hAnsiTheme="minorHAnsi" w:cstheme="minorHAnsi"/>
                <w:b/>
                <w:bCs/>
              </w:rPr>
              <w:t xml:space="preserve"> </w:t>
            </w:r>
          </w:p>
        </w:tc>
        <w:tc>
          <w:tcPr>
            <w:tcW w:w="3827" w:type="dxa"/>
          </w:tcPr>
          <w:p w14:paraId="6F0C8FEC" w14:textId="5049787C" w:rsidR="00FC3B3E" w:rsidRPr="00AF7DCA" w:rsidRDefault="00FC3B3E" w:rsidP="00B66050">
            <w:pPr>
              <w:rPr>
                <w:rFonts w:asciiTheme="minorHAnsi" w:hAnsiTheme="minorHAnsi" w:cstheme="minorHAnsi"/>
                <w:b/>
                <w:bCs/>
              </w:rPr>
            </w:pPr>
            <w:r w:rsidRPr="00AF7DCA">
              <w:rPr>
                <w:rFonts w:asciiTheme="minorHAnsi" w:hAnsiTheme="minorHAnsi" w:cstheme="minorHAnsi"/>
                <w:b/>
                <w:bCs/>
              </w:rPr>
              <w:t>As and when needed</w:t>
            </w:r>
          </w:p>
        </w:tc>
        <w:tc>
          <w:tcPr>
            <w:tcW w:w="3544" w:type="dxa"/>
          </w:tcPr>
          <w:p w14:paraId="4FFA4CF7" w14:textId="3063927C" w:rsidR="00FC3B3E" w:rsidRPr="00AF7DCA" w:rsidRDefault="00FC3B3E" w:rsidP="00B66050">
            <w:pPr>
              <w:rPr>
                <w:rFonts w:asciiTheme="minorHAnsi" w:hAnsiTheme="minorHAnsi" w:cstheme="minorHAnsi"/>
                <w:b/>
                <w:bCs/>
              </w:rPr>
            </w:pPr>
            <w:r>
              <w:rPr>
                <w:rFonts w:asciiTheme="minorHAnsi" w:hAnsiTheme="minorHAnsi" w:cstheme="minorHAnsi"/>
                <w:b/>
                <w:bCs/>
              </w:rPr>
              <w:t xml:space="preserve">Support for new parents as a source of emotional and social support </w:t>
            </w:r>
          </w:p>
        </w:tc>
      </w:tr>
      <w:tr w:rsidR="00FC3B3E" w:rsidRPr="00B81366" w14:paraId="5ADC9079" w14:textId="70DC95D1" w:rsidTr="00FC3B3E">
        <w:tc>
          <w:tcPr>
            <w:tcW w:w="3114" w:type="dxa"/>
            <w:shd w:val="clear" w:color="auto" w:fill="E2EFD9" w:themeFill="accent6" w:themeFillTint="33"/>
          </w:tcPr>
          <w:p w14:paraId="6D61629A" w14:textId="1F4CC430" w:rsidR="00FC3B3E" w:rsidRPr="00375FA1" w:rsidRDefault="00FC3B3E" w:rsidP="00B66050">
            <w:pPr>
              <w:rPr>
                <w:rFonts w:asciiTheme="minorHAnsi" w:hAnsiTheme="minorHAnsi" w:cstheme="minorHAnsi"/>
                <w:b/>
                <w:bCs/>
                <w:sz w:val="32"/>
                <w:szCs w:val="32"/>
              </w:rPr>
            </w:pPr>
            <w:r w:rsidRPr="00375FA1">
              <w:rPr>
                <w:rFonts w:asciiTheme="minorHAnsi" w:hAnsiTheme="minorHAnsi" w:cstheme="minorHAnsi"/>
                <w:b/>
                <w:bCs/>
                <w:sz w:val="32"/>
                <w:szCs w:val="32"/>
              </w:rPr>
              <w:t>Access To Services</w:t>
            </w:r>
          </w:p>
        </w:tc>
        <w:tc>
          <w:tcPr>
            <w:tcW w:w="3544" w:type="dxa"/>
            <w:shd w:val="clear" w:color="auto" w:fill="E2EFD9" w:themeFill="accent6" w:themeFillTint="33"/>
          </w:tcPr>
          <w:p w14:paraId="4C10A9CD" w14:textId="77777777" w:rsidR="00FC3B3E" w:rsidRPr="00B81366" w:rsidRDefault="00FC3B3E" w:rsidP="00B66050">
            <w:pPr>
              <w:rPr>
                <w:rFonts w:asciiTheme="minorHAnsi" w:hAnsiTheme="minorHAnsi" w:cstheme="minorHAnsi"/>
              </w:rPr>
            </w:pPr>
          </w:p>
        </w:tc>
        <w:tc>
          <w:tcPr>
            <w:tcW w:w="3827" w:type="dxa"/>
            <w:shd w:val="clear" w:color="auto" w:fill="E2EFD9" w:themeFill="accent6" w:themeFillTint="33"/>
          </w:tcPr>
          <w:p w14:paraId="364F010E" w14:textId="77777777" w:rsidR="00FC3B3E" w:rsidRPr="00B81366" w:rsidRDefault="00FC3B3E" w:rsidP="00B66050">
            <w:pPr>
              <w:rPr>
                <w:rFonts w:asciiTheme="minorHAnsi" w:hAnsiTheme="minorHAnsi" w:cstheme="minorHAnsi"/>
              </w:rPr>
            </w:pPr>
          </w:p>
        </w:tc>
        <w:tc>
          <w:tcPr>
            <w:tcW w:w="3544" w:type="dxa"/>
            <w:shd w:val="clear" w:color="auto" w:fill="E2EFD9" w:themeFill="accent6" w:themeFillTint="33"/>
          </w:tcPr>
          <w:p w14:paraId="0FE838ED" w14:textId="77777777" w:rsidR="00FC3B3E" w:rsidRPr="00B81366" w:rsidRDefault="00FC3B3E" w:rsidP="00B66050">
            <w:pPr>
              <w:rPr>
                <w:rFonts w:asciiTheme="minorHAnsi" w:hAnsiTheme="minorHAnsi" w:cstheme="minorHAnsi"/>
              </w:rPr>
            </w:pPr>
          </w:p>
        </w:tc>
      </w:tr>
      <w:tr w:rsidR="00FC3B3E" w:rsidRPr="00B81366" w14:paraId="1E5488B1" w14:textId="2EC91EE9" w:rsidTr="00FC3B3E">
        <w:trPr>
          <w:trHeight w:val="1001"/>
        </w:trPr>
        <w:tc>
          <w:tcPr>
            <w:tcW w:w="3114" w:type="dxa"/>
          </w:tcPr>
          <w:p w14:paraId="7D679578" w14:textId="5EE37148" w:rsidR="00FC3B3E" w:rsidRPr="005B7EF5" w:rsidRDefault="00FC3B3E" w:rsidP="00B66050">
            <w:pPr>
              <w:rPr>
                <w:rFonts w:asciiTheme="minorHAnsi" w:hAnsiTheme="minorHAnsi" w:cstheme="minorHAnsi"/>
                <w:b/>
                <w:bCs/>
              </w:rPr>
            </w:pPr>
            <w:r w:rsidRPr="005B7EF5">
              <w:rPr>
                <w:rFonts w:asciiTheme="minorHAnsi" w:hAnsiTheme="minorHAnsi" w:cstheme="minorHAnsi"/>
                <w:b/>
                <w:bCs/>
              </w:rPr>
              <w:t>Health Passports</w:t>
            </w:r>
          </w:p>
        </w:tc>
        <w:tc>
          <w:tcPr>
            <w:tcW w:w="3544" w:type="dxa"/>
          </w:tcPr>
          <w:p w14:paraId="09DE09FE" w14:textId="567DBC9C" w:rsidR="00FC3B3E" w:rsidRPr="005B7EF5" w:rsidRDefault="00FC3B3E" w:rsidP="00B66050">
            <w:pPr>
              <w:rPr>
                <w:rFonts w:asciiTheme="minorHAnsi" w:hAnsiTheme="minorHAnsi" w:cstheme="minorHAnsi"/>
                <w:b/>
                <w:bCs/>
              </w:rPr>
            </w:pPr>
            <w:r w:rsidRPr="005B7EF5">
              <w:rPr>
                <w:rFonts w:asciiTheme="minorHAnsi" w:hAnsiTheme="minorHAnsi" w:cstheme="minorHAnsi"/>
                <w:b/>
                <w:bCs/>
              </w:rPr>
              <w:t>LAC Health Team</w:t>
            </w:r>
          </w:p>
        </w:tc>
        <w:tc>
          <w:tcPr>
            <w:tcW w:w="3827" w:type="dxa"/>
          </w:tcPr>
          <w:p w14:paraId="2632103E" w14:textId="30B98444" w:rsidR="00FC3B3E" w:rsidRPr="005B7EF5" w:rsidRDefault="00FC3B3E" w:rsidP="00B66050">
            <w:pPr>
              <w:rPr>
                <w:rFonts w:asciiTheme="minorHAnsi" w:hAnsiTheme="minorHAnsi" w:cstheme="minorHAnsi"/>
                <w:b/>
                <w:bCs/>
              </w:rPr>
            </w:pPr>
            <w:r w:rsidRPr="005B7EF5">
              <w:rPr>
                <w:rFonts w:asciiTheme="minorHAnsi" w:hAnsiTheme="minorHAnsi" w:cstheme="minorHAnsi"/>
                <w:b/>
                <w:bCs/>
              </w:rPr>
              <w:t>Provided to young person prior to 18</w:t>
            </w:r>
            <w:r w:rsidRPr="005B7EF5">
              <w:rPr>
                <w:rFonts w:asciiTheme="minorHAnsi" w:hAnsiTheme="minorHAnsi" w:cstheme="minorHAnsi"/>
                <w:b/>
                <w:bCs/>
                <w:vertAlign w:val="superscript"/>
              </w:rPr>
              <w:t>th</w:t>
            </w:r>
            <w:r w:rsidRPr="005B7EF5">
              <w:rPr>
                <w:rFonts w:asciiTheme="minorHAnsi" w:hAnsiTheme="minorHAnsi" w:cstheme="minorHAnsi"/>
                <w:b/>
                <w:bCs/>
              </w:rPr>
              <w:t xml:space="preserve"> birthday</w:t>
            </w:r>
          </w:p>
        </w:tc>
        <w:tc>
          <w:tcPr>
            <w:tcW w:w="3544" w:type="dxa"/>
          </w:tcPr>
          <w:p w14:paraId="69A5F27D" w14:textId="6AA4C695" w:rsidR="00FC3B3E" w:rsidRPr="005B7EF5" w:rsidRDefault="00FC3B3E" w:rsidP="00B66050">
            <w:pPr>
              <w:rPr>
                <w:rFonts w:asciiTheme="minorHAnsi" w:hAnsiTheme="minorHAnsi" w:cstheme="minorHAnsi"/>
                <w:b/>
                <w:bCs/>
              </w:rPr>
            </w:pPr>
            <w:r w:rsidRPr="005B7EF5">
              <w:rPr>
                <w:rFonts w:asciiTheme="minorHAnsi" w:hAnsiTheme="minorHAnsi" w:cstheme="minorHAnsi"/>
                <w:b/>
                <w:bCs/>
              </w:rPr>
              <w:t>Young person has information on their health history and that of their family</w:t>
            </w:r>
          </w:p>
        </w:tc>
      </w:tr>
      <w:tr w:rsidR="00FC3B3E" w:rsidRPr="00B81366" w14:paraId="4E4CF2B8" w14:textId="2B35CD81" w:rsidTr="00FC3B3E">
        <w:trPr>
          <w:trHeight w:val="1125"/>
        </w:trPr>
        <w:tc>
          <w:tcPr>
            <w:tcW w:w="3114" w:type="dxa"/>
          </w:tcPr>
          <w:p w14:paraId="1E8BD533" w14:textId="7F1DA619" w:rsidR="00FC3B3E" w:rsidRPr="005B7EF5" w:rsidRDefault="00FC3B3E" w:rsidP="00B66050">
            <w:pPr>
              <w:rPr>
                <w:rFonts w:asciiTheme="minorHAnsi" w:hAnsiTheme="minorHAnsi" w:cstheme="minorHAnsi"/>
                <w:b/>
                <w:bCs/>
              </w:rPr>
            </w:pPr>
            <w:r w:rsidRPr="005B7EF5">
              <w:rPr>
                <w:rFonts w:asciiTheme="minorHAnsi" w:hAnsiTheme="minorHAnsi" w:cstheme="minorHAnsi"/>
                <w:b/>
                <w:bCs/>
              </w:rPr>
              <w:lastRenderedPageBreak/>
              <w:t>Support to register with GP</w:t>
            </w:r>
          </w:p>
        </w:tc>
        <w:tc>
          <w:tcPr>
            <w:tcW w:w="3544" w:type="dxa"/>
          </w:tcPr>
          <w:p w14:paraId="197D4BB1" w14:textId="77777777" w:rsidR="00FC3B3E" w:rsidRPr="00B81366" w:rsidRDefault="00FC3B3E" w:rsidP="00B66050">
            <w:pPr>
              <w:rPr>
                <w:rFonts w:asciiTheme="minorHAnsi" w:hAnsiTheme="minorHAnsi" w:cstheme="minorHAnsi"/>
              </w:rPr>
            </w:pPr>
            <w:r w:rsidRPr="00B81366">
              <w:rPr>
                <w:rFonts w:asciiTheme="minorHAnsi" w:hAnsiTheme="minorHAnsi" w:cstheme="minorHAnsi"/>
              </w:rPr>
              <w:t xml:space="preserve">Trauma Navigator will support if support is </w:t>
            </w:r>
            <w:proofErr w:type="gramStart"/>
            <w:r w:rsidRPr="00B81366">
              <w:rPr>
                <w:rFonts w:asciiTheme="minorHAnsi" w:hAnsiTheme="minorHAnsi" w:cstheme="minorHAnsi"/>
              </w:rPr>
              <w:t>needed</w:t>
            </w:r>
            <w:proofErr w:type="gramEnd"/>
          </w:p>
          <w:p w14:paraId="42FE4335" w14:textId="77777777" w:rsidR="00FC3B3E" w:rsidRPr="00B81366" w:rsidRDefault="00FC3B3E" w:rsidP="00B66050">
            <w:pPr>
              <w:rPr>
                <w:rFonts w:asciiTheme="minorHAnsi" w:hAnsiTheme="minorHAnsi" w:cstheme="minorHAnsi"/>
              </w:rPr>
            </w:pPr>
          </w:p>
          <w:p w14:paraId="757EB9D3" w14:textId="30E6C23B" w:rsidR="00FC3B3E" w:rsidRPr="005B7EF5" w:rsidRDefault="00FC3B3E" w:rsidP="00B66050">
            <w:pPr>
              <w:rPr>
                <w:rFonts w:asciiTheme="minorHAnsi" w:hAnsiTheme="minorHAnsi" w:cstheme="minorHAnsi"/>
                <w:b/>
                <w:bCs/>
              </w:rPr>
            </w:pPr>
            <w:r w:rsidRPr="005B7EF5">
              <w:rPr>
                <w:rFonts w:asciiTheme="minorHAnsi" w:hAnsiTheme="minorHAnsi" w:cstheme="minorHAnsi"/>
                <w:b/>
                <w:bCs/>
              </w:rPr>
              <w:t>PAs support with this and keyworkers for accommodation</w:t>
            </w:r>
          </w:p>
        </w:tc>
        <w:tc>
          <w:tcPr>
            <w:tcW w:w="3827" w:type="dxa"/>
          </w:tcPr>
          <w:p w14:paraId="19ABCB9D" w14:textId="6D951516" w:rsidR="00FC3B3E" w:rsidRPr="005B7EF5" w:rsidRDefault="00FC3B3E" w:rsidP="00B66050">
            <w:pPr>
              <w:rPr>
                <w:rFonts w:asciiTheme="minorHAnsi" w:hAnsiTheme="minorHAnsi" w:cstheme="minorHAnsi"/>
                <w:b/>
                <w:bCs/>
              </w:rPr>
            </w:pPr>
            <w:r w:rsidRPr="005B7EF5">
              <w:rPr>
                <w:rFonts w:asciiTheme="minorHAnsi" w:hAnsiTheme="minorHAnsi" w:cstheme="minorHAnsi"/>
                <w:b/>
                <w:bCs/>
              </w:rPr>
              <w:t xml:space="preserve">All </w:t>
            </w:r>
            <w:r>
              <w:rPr>
                <w:rFonts w:asciiTheme="minorHAnsi" w:hAnsiTheme="minorHAnsi" w:cstheme="minorHAnsi"/>
                <w:b/>
                <w:bCs/>
              </w:rPr>
              <w:t>YP</w:t>
            </w:r>
            <w:r w:rsidRPr="005B7EF5">
              <w:rPr>
                <w:rFonts w:asciiTheme="minorHAnsi" w:hAnsiTheme="minorHAnsi" w:cstheme="minorHAnsi"/>
                <w:b/>
                <w:bCs/>
              </w:rPr>
              <w:t xml:space="preserve"> need to be registered with universal health services</w:t>
            </w:r>
            <w:r>
              <w:rPr>
                <w:rFonts w:asciiTheme="minorHAnsi" w:hAnsiTheme="minorHAnsi" w:cstheme="minorHAnsi"/>
                <w:b/>
                <w:bCs/>
              </w:rPr>
              <w:t xml:space="preserve"> on access to LCS if not already in place</w:t>
            </w:r>
          </w:p>
        </w:tc>
        <w:tc>
          <w:tcPr>
            <w:tcW w:w="3544" w:type="dxa"/>
          </w:tcPr>
          <w:p w14:paraId="6EAF1887" w14:textId="332D1BC3" w:rsidR="00FC3B3E" w:rsidRPr="005B7EF5" w:rsidRDefault="00FC3B3E" w:rsidP="00B66050">
            <w:pPr>
              <w:rPr>
                <w:rFonts w:asciiTheme="minorHAnsi" w:hAnsiTheme="minorHAnsi" w:cstheme="minorHAnsi"/>
                <w:b/>
                <w:bCs/>
              </w:rPr>
            </w:pPr>
            <w:r>
              <w:rPr>
                <w:rFonts w:asciiTheme="minorHAnsi" w:hAnsiTheme="minorHAnsi" w:cstheme="minorHAnsi"/>
                <w:b/>
                <w:bCs/>
              </w:rPr>
              <w:t xml:space="preserve">YP have access to universal services when needed </w:t>
            </w:r>
          </w:p>
        </w:tc>
      </w:tr>
      <w:tr w:rsidR="00FC3B3E" w:rsidRPr="00B81366" w14:paraId="7F3A6B6A" w14:textId="550FB864" w:rsidTr="00FC3B3E">
        <w:trPr>
          <w:trHeight w:val="983"/>
        </w:trPr>
        <w:tc>
          <w:tcPr>
            <w:tcW w:w="3114" w:type="dxa"/>
          </w:tcPr>
          <w:p w14:paraId="12CE69C5" w14:textId="7759C6E7" w:rsidR="00FC3B3E" w:rsidRPr="005B7EF5" w:rsidRDefault="00FC3B3E" w:rsidP="00B66050">
            <w:pPr>
              <w:rPr>
                <w:rFonts w:asciiTheme="minorHAnsi" w:hAnsiTheme="minorHAnsi" w:cstheme="minorHAnsi"/>
                <w:b/>
                <w:bCs/>
              </w:rPr>
            </w:pPr>
            <w:r w:rsidRPr="005B7EF5">
              <w:rPr>
                <w:rFonts w:asciiTheme="minorHAnsi" w:hAnsiTheme="minorHAnsi" w:cstheme="minorHAnsi"/>
                <w:b/>
                <w:bCs/>
              </w:rPr>
              <w:t>Support to register with Dentist</w:t>
            </w:r>
          </w:p>
        </w:tc>
        <w:tc>
          <w:tcPr>
            <w:tcW w:w="3544" w:type="dxa"/>
          </w:tcPr>
          <w:p w14:paraId="11F79716" w14:textId="1CA57F9A" w:rsidR="00FC3B3E" w:rsidRPr="005B7EF5" w:rsidRDefault="00FC3B3E" w:rsidP="00B66050">
            <w:pPr>
              <w:rPr>
                <w:rFonts w:asciiTheme="minorHAnsi" w:hAnsiTheme="minorHAnsi" w:cstheme="minorHAnsi"/>
                <w:b/>
                <w:bCs/>
              </w:rPr>
            </w:pPr>
            <w:hyperlink r:id="rId10" w:history="1">
              <w:r w:rsidRPr="005B7EF5">
                <w:rPr>
                  <w:rStyle w:val="Hyperlink"/>
                  <w:rFonts w:asciiTheme="minorHAnsi" w:hAnsiTheme="minorHAnsi" w:cstheme="minorHAnsi"/>
                  <w:b/>
                  <w:bCs/>
                </w:rPr>
                <w:t>https://www.nhs.uk/service-search/find-a-dentist</w:t>
              </w:r>
            </w:hyperlink>
          </w:p>
          <w:p w14:paraId="18A7A082" w14:textId="77777777" w:rsidR="00FC3B3E" w:rsidRPr="00B81366" w:rsidRDefault="00FC3B3E" w:rsidP="00B66050">
            <w:pPr>
              <w:rPr>
                <w:rFonts w:asciiTheme="minorHAnsi" w:hAnsiTheme="minorHAnsi" w:cstheme="minorHAnsi"/>
              </w:rPr>
            </w:pPr>
          </w:p>
          <w:p w14:paraId="77F42308" w14:textId="2A128E03" w:rsidR="00FC3B3E" w:rsidRPr="00B81366" w:rsidRDefault="00FC3B3E" w:rsidP="00B66050">
            <w:pPr>
              <w:rPr>
                <w:rFonts w:asciiTheme="minorHAnsi" w:hAnsiTheme="minorHAnsi" w:cstheme="minorHAnsi"/>
              </w:rPr>
            </w:pPr>
            <w:r w:rsidRPr="00B81366">
              <w:rPr>
                <w:rFonts w:asciiTheme="minorHAnsi" w:hAnsiTheme="minorHAnsi" w:cstheme="minorHAnsi"/>
              </w:rPr>
              <w:t xml:space="preserve">Trauma Navigator will support if needed to register with </w:t>
            </w:r>
            <w:proofErr w:type="gramStart"/>
            <w:r w:rsidRPr="00B81366">
              <w:rPr>
                <w:rFonts w:asciiTheme="minorHAnsi" w:hAnsiTheme="minorHAnsi" w:cstheme="minorHAnsi"/>
              </w:rPr>
              <w:t>dentist</w:t>
            </w:r>
            <w:proofErr w:type="gramEnd"/>
          </w:p>
          <w:p w14:paraId="14D0803B" w14:textId="77777777" w:rsidR="00FC3B3E" w:rsidRPr="00B81366" w:rsidRDefault="00FC3B3E" w:rsidP="00B66050">
            <w:pPr>
              <w:rPr>
                <w:rFonts w:asciiTheme="minorHAnsi" w:hAnsiTheme="minorHAnsi" w:cstheme="minorHAnsi"/>
              </w:rPr>
            </w:pPr>
          </w:p>
          <w:p w14:paraId="13BC58BA" w14:textId="0121F912" w:rsidR="00FC3B3E" w:rsidRPr="00B81366" w:rsidRDefault="00FC3B3E" w:rsidP="00B66050">
            <w:pPr>
              <w:rPr>
                <w:rFonts w:asciiTheme="minorHAnsi" w:hAnsiTheme="minorHAnsi" w:cstheme="minorHAnsi"/>
              </w:rPr>
            </w:pPr>
            <w:r w:rsidRPr="00B81366">
              <w:rPr>
                <w:rFonts w:asciiTheme="minorHAnsi" w:hAnsiTheme="minorHAnsi" w:cstheme="minorHAnsi"/>
              </w:rPr>
              <w:t>PAs support with this and keyworkers for accommodation</w:t>
            </w:r>
          </w:p>
        </w:tc>
        <w:tc>
          <w:tcPr>
            <w:tcW w:w="3827" w:type="dxa"/>
          </w:tcPr>
          <w:p w14:paraId="3BA486DA" w14:textId="31AB1DD9" w:rsidR="00FC3B3E" w:rsidRPr="00B81366" w:rsidRDefault="00FC3B3E" w:rsidP="00B66050">
            <w:pPr>
              <w:rPr>
                <w:rFonts w:asciiTheme="minorHAnsi" w:hAnsiTheme="minorHAnsi" w:cstheme="minorHAnsi"/>
              </w:rPr>
            </w:pPr>
            <w:r w:rsidRPr="005B7EF5">
              <w:rPr>
                <w:rFonts w:asciiTheme="minorHAnsi" w:hAnsiTheme="minorHAnsi" w:cstheme="minorHAnsi"/>
                <w:b/>
                <w:bCs/>
              </w:rPr>
              <w:t xml:space="preserve">All young people need to be registered with </w:t>
            </w:r>
            <w:r>
              <w:rPr>
                <w:rFonts w:asciiTheme="minorHAnsi" w:hAnsiTheme="minorHAnsi" w:cstheme="minorHAnsi"/>
                <w:b/>
                <w:bCs/>
              </w:rPr>
              <w:t>dental</w:t>
            </w:r>
            <w:r w:rsidRPr="005B7EF5">
              <w:rPr>
                <w:rFonts w:asciiTheme="minorHAnsi" w:hAnsiTheme="minorHAnsi" w:cstheme="minorHAnsi"/>
                <w:b/>
                <w:bCs/>
              </w:rPr>
              <w:t xml:space="preserve"> health services</w:t>
            </w:r>
          </w:p>
        </w:tc>
        <w:tc>
          <w:tcPr>
            <w:tcW w:w="3544" w:type="dxa"/>
          </w:tcPr>
          <w:p w14:paraId="31D62446" w14:textId="7C145549" w:rsidR="00FC3B3E" w:rsidRPr="00B81366" w:rsidRDefault="00FC3B3E" w:rsidP="00B66050">
            <w:pPr>
              <w:rPr>
                <w:rFonts w:asciiTheme="minorHAnsi" w:hAnsiTheme="minorHAnsi" w:cstheme="minorHAnsi"/>
              </w:rPr>
            </w:pPr>
            <w:r w:rsidRPr="009B1B3F">
              <w:rPr>
                <w:rFonts w:asciiTheme="minorHAnsi" w:hAnsiTheme="minorHAnsi" w:cstheme="minorHAnsi"/>
                <w:b/>
                <w:bCs/>
              </w:rPr>
              <w:t>YP have access to universal services when needed</w:t>
            </w:r>
          </w:p>
        </w:tc>
      </w:tr>
      <w:tr w:rsidR="00FC3B3E" w:rsidRPr="00B81366" w14:paraId="2CD90679" w14:textId="41B07E77" w:rsidTr="00FC3B3E">
        <w:trPr>
          <w:trHeight w:val="3818"/>
        </w:trPr>
        <w:tc>
          <w:tcPr>
            <w:tcW w:w="3114" w:type="dxa"/>
          </w:tcPr>
          <w:p w14:paraId="7A30DF95" w14:textId="6D71F1DD" w:rsidR="00FC3B3E" w:rsidRPr="005B7EF5" w:rsidRDefault="00FC3B3E" w:rsidP="00B66050">
            <w:pPr>
              <w:rPr>
                <w:rFonts w:asciiTheme="minorHAnsi" w:hAnsiTheme="minorHAnsi" w:cstheme="minorHAnsi"/>
                <w:b/>
                <w:bCs/>
              </w:rPr>
            </w:pPr>
            <w:r w:rsidRPr="005B7EF5">
              <w:rPr>
                <w:rFonts w:asciiTheme="minorHAnsi" w:hAnsiTheme="minorHAnsi" w:cstheme="minorHAnsi"/>
                <w:b/>
                <w:bCs/>
              </w:rPr>
              <w:t>Support to access sexual health services</w:t>
            </w:r>
          </w:p>
        </w:tc>
        <w:tc>
          <w:tcPr>
            <w:tcW w:w="3544" w:type="dxa"/>
          </w:tcPr>
          <w:p w14:paraId="555E34B2" w14:textId="209259E2" w:rsidR="00FC3B3E" w:rsidRPr="005B7EF5" w:rsidRDefault="00FC3B3E" w:rsidP="00B66050">
            <w:pPr>
              <w:rPr>
                <w:rFonts w:asciiTheme="minorHAnsi" w:hAnsiTheme="minorHAnsi" w:cstheme="minorHAnsi"/>
                <w:b/>
                <w:bCs/>
              </w:rPr>
            </w:pPr>
            <w:r w:rsidRPr="005B7EF5">
              <w:rPr>
                <w:rFonts w:asciiTheme="minorHAnsi" w:hAnsiTheme="minorHAnsi" w:cstheme="minorHAnsi"/>
                <w:b/>
                <w:bCs/>
              </w:rPr>
              <w:t>ACORN fast pass available for Care Experienced Young People</w:t>
            </w:r>
          </w:p>
          <w:p w14:paraId="59B72ED1" w14:textId="77777777" w:rsidR="00FC3B3E" w:rsidRPr="005B7EF5" w:rsidRDefault="00FC3B3E" w:rsidP="00B66050">
            <w:pPr>
              <w:rPr>
                <w:rFonts w:asciiTheme="minorHAnsi" w:hAnsiTheme="minorHAnsi" w:cstheme="minorHAnsi"/>
                <w:b/>
                <w:bCs/>
              </w:rPr>
            </w:pPr>
          </w:p>
          <w:p w14:paraId="1F9D8FB9" w14:textId="5BA6C568" w:rsidR="00FC3B3E" w:rsidRPr="005B7EF5" w:rsidRDefault="00FC3B3E" w:rsidP="00B66050">
            <w:pPr>
              <w:rPr>
                <w:rFonts w:asciiTheme="minorHAnsi" w:hAnsiTheme="minorHAnsi" w:cstheme="minorHAnsi"/>
                <w:b/>
                <w:bCs/>
              </w:rPr>
            </w:pPr>
            <w:r w:rsidRPr="005B7EF5">
              <w:rPr>
                <w:rFonts w:asciiTheme="minorHAnsi" w:hAnsiTheme="minorHAnsi" w:cstheme="minorHAnsi"/>
                <w:b/>
                <w:bCs/>
              </w:rPr>
              <w:t xml:space="preserve">Website: </w:t>
            </w:r>
            <w:hyperlink r:id="rId11" w:history="1">
              <w:r w:rsidRPr="005B7EF5">
                <w:rPr>
                  <w:rStyle w:val="Hyperlink"/>
                  <w:rFonts w:asciiTheme="minorHAnsi" w:hAnsiTheme="minorHAnsi" w:cstheme="minorHAnsi"/>
                  <w:b/>
                  <w:bCs/>
                </w:rPr>
                <w:t>https://www.yoursexualhealthmatters.org.uk/</w:t>
              </w:r>
            </w:hyperlink>
          </w:p>
          <w:p w14:paraId="0867A5C6" w14:textId="77777777" w:rsidR="00FC3B3E" w:rsidRPr="005B7EF5" w:rsidRDefault="00FC3B3E" w:rsidP="00B66050">
            <w:pPr>
              <w:rPr>
                <w:rFonts w:asciiTheme="minorHAnsi" w:hAnsiTheme="minorHAnsi" w:cstheme="minorHAnsi"/>
                <w:b/>
                <w:bCs/>
              </w:rPr>
            </w:pPr>
          </w:p>
          <w:p w14:paraId="2F652B46" w14:textId="22CAB3BE" w:rsidR="00FC3B3E" w:rsidRPr="005B7EF5" w:rsidRDefault="00FC3B3E" w:rsidP="00B66050">
            <w:pPr>
              <w:rPr>
                <w:rFonts w:asciiTheme="minorHAnsi" w:hAnsiTheme="minorHAnsi" w:cstheme="minorHAnsi"/>
              </w:rPr>
            </w:pPr>
            <w:r w:rsidRPr="005B7EF5">
              <w:rPr>
                <w:rFonts w:asciiTheme="minorHAnsi" w:hAnsiTheme="minorHAnsi" w:cstheme="minorHAnsi"/>
              </w:rPr>
              <w:t>Trauma Navigator will support if support is needed.</w:t>
            </w:r>
          </w:p>
          <w:p w14:paraId="4252D418" w14:textId="77777777" w:rsidR="00FC3B3E" w:rsidRPr="005B7EF5" w:rsidRDefault="00FC3B3E" w:rsidP="00B66050">
            <w:pPr>
              <w:rPr>
                <w:rFonts w:asciiTheme="minorHAnsi" w:hAnsiTheme="minorHAnsi" w:cstheme="minorHAnsi"/>
                <w:b/>
                <w:bCs/>
              </w:rPr>
            </w:pPr>
          </w:p>
          <w:p w14:paraId="3FFE627F" w14:textId="4B8950CB" w:rsidR="00FC3B3E" w:rsidRPr="005B7EF5" w:rsidRDefault="00FC3B3E" w:rsidP="00B66050">
            <w:pPr>
              <w:rPr>
                <w:rFonts w:asciiTheme="minorHAnsi" w:hAnsiTheme="minorHAnsi" w:cstheme="minorHAnsi"/>
                <w:b/>
                <w:bCs/>
              </w:rPr>
            </w:pPr>
            <w:r w:rsidRPr="005B7EF5">
              <w:rPr>
                <w:rFonts w:asciiTheme="minorHAnsi" w:hAnsiTheme="minorHAnsi" w:cstheme="minorHAnsi"/>
                <w:b/>
                <w:bCs/>
              </w:rPr>
              <w:t>PAs support with this and keyworkers for accommodation</w:t>
            </w:r>
          </w:p>
        </w:tc>
        <w:tc>
          <w:tcPr>
            <w:tcW w:w="3827" w:type="dxa"/>
          </w:tcPr>
          <w:p w14:paraId="1D157649" w14:textId="428CF849" w:rsidR="00FC3B3E" w:rsidRPr="005B7EF5" w:rsidRDefault="00FC3B3E" w:rsidP="00B66050">
            <w:pPr>
              <w:rPr>
                <w:rFonts w:asciiTheme="minorHAnsi" w:hAnsiTheme="minorHAnsi" w:cstheme="minorHAnsi"/>
                <w:b/>
                <w:bCs/>
              </w:rPr>
            </w:pPr>
            <w:r>
              <w:rPr>
                <w:rFonts w:asciiTheme="minorHAnsi" w:hAnsiTheme="minorHAnsi" w:cstheme="minorHAnsi"/>
                <w:b/>
                <w:bCs/>
              </w:rPr>
              <w:t xml:space="preserve">Where young people report or there are concerns </w:t>
            </w:r>
            <w:proofErr w:type="gramStart"/>
            <w:r>
              <w:rPr>
                <w:rFonts w:asciiTheme="minorHAnsi" w:hAnsiTheme="minorHAnsi" w:cstheme="minorHAnsi"/>
                <w:b/>
                <w:bCs/>
              </w:rPr>
              <w:t>with regard to</w:t>
            </w:r>
            <w:proofErr w:type="gramEnd"/>
            <w:r>
              <w:rPr>
                <w:rFonts w:asciiTheme="minorHAnsi" w:hAnsiTheme="minorHAnsi" w:cstheme="minorHAnsi"/>
                <w:b/>
                <w:bCs/>
              </w:rPr>
              <w:t xml:space="preserve"> sexual health</w:t>
            </w:r>
          </w:p>
        </w:tc>
        <w:tc>
          <w:tcPr>
            <w:tcW w:w="3544" w:type="dxa"/>
          </w:tcPr>
          <w:p w14:paraId="5B678152" w14:textId="2EEBA5E5" w:rsidR="00FC3B3E" w:rsidRPr="005B7EF5" w:rsidRDefault="00FC3B3E" w:rsidP="00B66050">
            <w:pPr>
              <w:rPr>
                <w:rFonts w:asciiTheme="minorHAnsi" w:hAnsiTheme="minorHAnsi" w:cstheme="minorHAnsi"/>
                <w:b/>
                <w:bCs/>
              </w:rPr>
            </w:pPr>
            <w:r>
              <w:rPr>
                <w:rFonts w:asciiTheme="minorHAnsi" w:hAnsiTheme="minorHAnsi" w:cstheme="minorHAnsi"/>
                <w:b/>
                <w:bCs/>
              </w:rPr>
              <w:t>For young people where needs arise</w:t>
            </w:r>
          </w:p>
        </w:tc>
      </w:tr>
      <w:tr w:rsidR="00FC3B3E" w:rsidRPr="00B81366" w14:paraId="6F255EED" w14:textId="676BB254" w:rsidTr="00FC3B3E">
        <w:tc>
          <w:tcPr>
            <w:tcW w:w="3114" w:type="dxa"/>
          </w:tcPr>
          <w:p w14:paraId="1033D089" w14:textId="60CB88B9" w:rsidR="00FC3B3E" w:rsidRPr="005B7EF5" w:rsidRDefault="00FC3B3E" w:rsidP="00B66050">
            <w:pPr>
              <w:rPr>
                <w:rFonts w:asciiTheme="minorHAnsi" w:hAnsiTheme="minorHAnsi" w:cstheme="minorHAnsi"/>
                <w:b/>
                <w:bCs/>
              </w:rPr>
            </w:pPr>
            <w:r w:rsidRPr="005B7EF5">
              <w:rPr>
                <w:rFonts w:asciiTheme="minorHAnsi" w:hAnsiTheme="minorHAnsi" w:cstheme="minorHAnsi"/>
                <w:b/>
                <w:bCs/>
              </w:rPr>
              <w:t>Support to attend health appointments</w:t>
            </w:r>
          </w:p>
        </w:tc>
        <w:tc>
          <w:tcPr>
            <w:tcW w:w="3544" w:type="dxa"/>
          </w:tcPr>
          <w:p w14:paraId="5A58C4B2" w14:textId="77777777" w:rsidR="00FC3B3E" w:rsidRPr="005B7EF5" w:rsidRDefault="00FC3B3E" w:rsidP="00B973D0">
            <w:pPr>
              <w:rPr>
                <w:rFonts w:asciiTheme="minorHAnsi" w:hAnsiTheme="minorHAnsi" w:cstheme="minorHAnsi"/>
              </w:rPr>
            </w:pPr>
            <w:r w:rsidRPr="005B7EF5">
              <w:rPr>
                <w:rFonts w:asciiTheme="minorHAnsi" w:hAnsiTheme="minorHAnsi" w:cstheme="minorHAnsi"/>
              </w:rPr>
              <w:t xml:space="preserve">Trauma Navigator will support if support is </w:t>
            </w:r>
            <w:proofErr w:type="gramStart"/>
            <w:r w:rsidRPr="005B7EF5">
              <w:rPr>
                <w:rFonts w:asciiTheme="minorHAnsi" w:hAnsiTheme="minorHAnsi" w:cstheme="minorHAnsi"/>
              </w:rPr>
              <w:t>needed</w:t>
            </w:r>
            <w:proofErr w:type="gramEnd"/>
          </w:p>
          <w:p w14:paraId="1A7ED4BB" w14:textId="77777777" w:rsidR="00FC3B3E" w:rsidRPr="005B7EF5" w:rsidRDefault="00FC3B3E" w:rsidP="00B973D0">
            <w:pPr>
              <w:rPr>
                <w:rFonts w:asciiTheme="minorHAnsi" w:hAnsiTheme="minorHAnsi" w:cstheme="minorHAnsi"/>
                <w:b/>
                <w:bCs/>
              </w:rPr>
            </w:pPr>
          </w:p>
          <w:p w14:paraId="2ED3DE21" w14:textId="3B680A53" w:rsidR="00FC3B3E" w:rsidRPr="005B7EF5" w:rsidRDefault="00FC3B3E" w:rsidP="00B973D0">
            <w:pPr>
              <w:rPr>
                <w:rFonts w:asciiTheme="minorHAnsi" w:hAnsiTheme="minorHAnsi" w:cstheme="minorHAnsi"/>
                <w:b/>
                <w:bCs/>
              </w:rPr>
            </w:pPr>
            <w:r w:rsidRPr="005B7EF5">
              <w:rPr>
                <w:rFonts w:asciiTheme="minorHAnsi" w:hAnsiTheme="minorHAnsi" w:cstheme="minorHAnsi"/>
                <w:b/>
                <w:bCs/>
              </w:rPr>
              <w:t>PAs support with this and keyworkers for accommodation</w:t>
            </w:r>
          </w:p>
        </w:tc>
        <w:tc>
          <w:tcPr>
            <w:tcW w:w="3827" w:type="dxa"/>
          </w:tcPr>
          <w:p w14:paraId="10FD60F9" w14:textId="1FA8D6DE" w:rsidR="00FC3B3E" w:rsidRPr="005B7EF5" w:rsidRDefault="00FC3B3E" w:rsidP="00B66050">
            <w:pPr>
              <w:rPr>
                <w:rFonts w:asciiTheme="minorHAnsi" w:hAnsiTheme="minorHAnsi" w:cstheme="minorHAnsi"/>
                <w:b/>
                <w:bCs/>
              </w:rPr>
            </w:pPr>
            <w:r w:rsidRPr="005B7EF5">
              <w:rPr>
                <w:rFonts w:asciiTheme="minorHAnsi" w:hAnsiTheme="minorHAnsi" w:cstheme="minorHAnsi"/>
                <w:b/>
                <w:bCs/>
              </w:rPr>
              <w:t>Where we worry that young people are not accessing health care</w:t>
            </w:r>
          </w:p>
        </w:tc>
        <w:tc>
          <w:tcPr>
            <w:tcW w:w="3544" w:type="dxa"/>
          </w:tcPr>
          <w:p w14:paraId="637DE0C9" w14:textId="7C3AFCE6" w:rsidR="00FC3B3E" w:rsidRPr="005B7EF5" w:rsidRDefault="00FC3B3E" w:rsidP="00B66050">
            <w:pPr>
              <w:rPr>
                <w:rFonts w:asciiTheme="minorHAnsi" w:hAnsiTheme="minorHAnsi" w:cstheme="minorHAnsi"/>
                <w:b/>
                <w:bCs/>
              </w:rPr>
            </w:pPr>
            <w:r>
              <w:rPr>
                <w:rFonts w:asciiTheme="minorHAnsi" w:hAnsiTheme="minorHAnsi" w:cstheme="minorHAnsi"/>
                <w:b/>
                <w:bCs/>
              </w:rPr>
              <w:t xml:space="preserve">YP who have barriers to accessing health services are supported to do this </w:t>
            </w:r>
            <w:r w:rsidRPr="005B7EF5">
              <w:rPr>
                <w:rFonts w:asciiTheme="minorHAnsi" w:hAnsiTheme="minorHAnsi" w:cstheme="minorHAnsi"/>
                <w:b/>
                <w:bCs/>
              </w:rPr>
              <w:t xml:space="preserve"> </w:t>
            </w:r>
          </w:p>
        </w:tc>
      </w:tr>
      <w:tr w:rsidR="00FC3B3E" w:rsidRPr="00B81366" w14:paraId="5ADB6405" w14:textId="3FB1528E" w:rsidTr="00FC3B3E">
        <w:trPr>
          <w:trHeight w:val="1497"/>
        </w:trPr>
        <w:tc>
          <w:tcPr>
            <w:tcW w:w="3114" w:type="dxa"/>
          </w:tcPr>
          <w:p w14:paraId="589785E0" w14:textId="545B281F" w:rsidR="00FC3B3E" w:rsidRPr="005B7EF5" w:rsidRDefault="00FC3B3E" w:rsidP="00B66050">
            <w:pPr>
              <w:rPr>
                <w:rFonts w:asciiTheme="minorHAnsi" w:hAnsiTheme="minorHAnsi" w:cstheme="minorHAnsi"/>
                <w:b/>
                <w:bCs/>
              </w:rPr>
            </w:pPr>
            <w:r w:rsidRPr="005B7EF5">
              <w:rPr>
                <w:rFonts w:asciiTheme="minorHAnsi" w:hAnsiTheme="minorHAnsi" w:cstheme="minorHAnsi"/>
                <w:b/>
                <w:bCs/>
              </w:rPr>
              <w:lastRenderedPageBreak/>
              <w:t>Support to access drug and alcohol misuse services</w:t>
            </w:r>
          </w:p>
          <w:p w14:paraId="3C0994C1" w14:textId="077EE950" w:rsidR="00FC3B3E" w:rsidRPr="005B7EF5" w:rsidRDefault="00FC3B3E" w:rsidP="00B66050">
            <w:pPr>
              <w:rPr>
                <w:rFonts w:asciiTheme="minorHAnsi" w:hAnsiTheme="minorHAnsi" w:cstheme="minorHAnsi"/>
                <w:b/>
                <w:bCs/>
              </w:rPr>
            </w:pPr>
          </w:p>
        </w:tc>
        <w:tc>
          <w:tcPr>
            <w:tcW w:w="3544" w:type="dxa"/>
          </w:tcPr>
          <w:p w14:paraId="4EE562B9" w14:textId="77777777" w:rsidR="00FC3B3E" w:rsidRPr="005B7EF5" w:rsidRDefault="00FC3B3E" w:rsidP="00B66050">
            <w:pPr>
              <w:rPr>
                <w:rFonts w:asciiTheme="minorHAnsi" w:hAnsiTheme="minorHAnsi" w:cstheme="minorHAnsi"/>
                <w:b/>
                <w:bCs/>
              </w:rPr>
            </w:pPr>
            <w:r w:rsidRPr="005B7EF5">
              <w:rPr>
                <w:rFonts w:asciiTheme="minorHAnsi" w:hAnsiTheme="minorHAnsi" w:cstheme="minorHAnsi"/>
                <w:b/>
                <w:bCs/>
              </w:rPr>
              <w:t xml:space="preserve">Aquarius </w:t>
            </w:r>
          </w:p>
          <w:p w14:paraId="660F6E2E" w14:textId="77777777" w:rsidR="00FC3B3E" w:rsidRPr="005B7EF5" w:rsidRDefault="00FC3B3E" w:rsidP="00B66050">
            <w:pPr>
              <w:rPr>
                <w:rFonts w:asciiTheme="minorHAnsi" w:hAnsiTheme="minorHAnsi" w:cstheme="minorHAnsi"/>
                <w:b/>
                <w:bCs/>
              </w:rPr>
            </w:pPr>
          </w:p>
          <w:p w14:paraId="569C8096" w14:textId="0C5C1874" w:rsidR="00FC3B3E" w:rsidRPr="005B7EF5" w:rsidRDefault="00FC3B3E" w:rsidP="00B66050">
            <w:pPr>
              <w:rPr>
                <w:rFonts w:asciiTheme="minorHAnsi" w:hAnsiTheme="minorHAnsi" w:cstheme="minorHAnsi"/>
                <w:b/>
                <w:bCs/>
              </w:rPr>
            </w:pPr>
            <w:hyperlink r:id="rId12" w:history="1">
              <w:r w:rsidRPr="005B7EF5">
                <w:rPr>
                  <w:rStyle w:val="Hyperlink"/>
                  <w:rFonts w:asciiTheme="minorHAnsi" w:hAnsiTheme="minorHAnsi" w:cstheme="minorHAnsi"/>
                  <w:b/>
                  <w:bCs/>
                </w:rPr>
                <w:t>https://aquarius.org.uk/our-services/adult-services/derby/</w:t>
              </w:r>
            </w:hyperlink>
            <w:r w:rsidRPr="005B7EF5">
              <w:rPr>
                <w:rFonts w:asciiTheme="minorHAnsi" w:hAnsiTheme="minorHAnsi" w:cstheme="minorHAnsi"/>
                <w:b/>
                <w:bCs/>
              </w:rPr>
              <w:t xml:space="preserve"> </w:t>
            </w:r>
          </w:p>
        </w:tc>
        <w:tc>
          <w:tcPr>
            <w:tcW w:w="3827" w:type="dxa"/>
          </w:tcPr>
          <w:p w14:paraId="4CFDD77A" w14:textId="5DA22B8B" w:rsidR="00FC3B3E" w:rsidRPr="005B7EF5" w:rsidRDefault="00FC3B3E" w:rsidP="00B66050">
            <w:pPr>
              <w:rPr>
                <w:rFonts w:asciiTheme="minorHAnsi" w:hAnsiTheme="minorHAnsi" w:cstheme="minorHAnsi"/>
                <w:b/>
                <w:bCs/>
              </w:rPr>
            </w:pPr>
            <w:r w:rsidRPr="005B7EF5">
              <w:rPr>
                <w:rFonts w:asciiTheme="minorHAnsi" w:hAnsiTheme="minorHAnsi" w:cstheme="minorHAnsi"/>
                <w:b/>
                <w:bCs/>
              </w:rPr>
              <w:t>Where we worry that young people are misusing substances</w:t>
            </w:r>
          </w:p>
        </w:tc>
        <w:tc>
          <w:tcPr>
            <w:tcW w:w="3544" w:type="dxa"/>
          </w:tcPr>
          <w:p w14:paraId="41404D1F" w14:textId="48693C24" w:rsidR="00FC3B3E" w:rsidRPr="005B7EF5" w:rsidRDefault="00FC3B3E" w:rsidP="00B66050">
            <w:pPr>
              <w:rPr>
                <w:rFonts w:asciiTheme="minorHAnsi" w:hAnsiTheme="minorHAnsi" w:cstheme="minorHAnsi"/>
                <w:b/>
                <w:bCs/>
              </w:rPr>
            </w:pPr>
            <w:r>
              <w:rPr>
                <w:rFonts w:asciiTheme="minorHAnsi" w:hAnsiTheme="minorHAnsi" w:cstheme="minorHAnsi"/>
                <w:b/>
                <w:bCs/>
              </w:rPr>
              <w:t xml:space="preserve">Prevention of </w:t>
            </w:r>
            <w:r w:rsidRPr="005B7EF5">
              <w:rPr>
                <w:rFonts w:asciiTheme="minorHAnsi" w:hAnsiTheme="minorHAnsi" w:cstheme="minorHAnsi"/>
                <w:b/>
                <w:bCs/>
              </w:rPr>
              <w:t>deteriorat</w:t>
            </w:r>
            <w:r>
              <w:rPr>
                <w:rFonts w:asciiTheme="minorHAnsi" w:hAnsiTheme="minorHAnsi" w:cstheme="minorHAnsi"/>
                <w:b/>
                <w:bCs/>
              </w:rPr>
              <w:t>ion</w:t>
            </w:r>
            <w:r w:rsidRPr="005B7EF5">
              <w:rPr>
                <w:rFonts w:asciiTheme="minorHAnsi" w:hAnsiTheme="minorHAnsi" w:cstheme="minorHAnsi"/>
                <w:b/>
                <w:bCs/>
              </w:rPr>
              <w:t xml:space="preserve"> due to misuse of substances</w:t>
            </w:r>
          </w:p>
        </w:tc>
      </w:tr>
      <w:tr w:rsidR="00FC3B3E" w:rsidRPr="00B81366" w14:paraId="6E992EA1" w14:textId="77777777" w:rsidTr="00FC3B3E">
        <w:trPr>
          <w:trHeight w:val="980"/>
        </w:trPr>
        <w:tc>
          <w:tcPr>
            <w:tcW w:w="3114" w:type="dxa"/>
          </w:tcPr>
          <w:p w14:paraId="25245F0B" w14:textId="368ECD39"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 xml:space="preserve">Access to support for </w:t>
            </w:r>
            <w:proofErr w:type="gramStart"/>
            <w:r w:rsidRPr="00D63B37">
              <w:rPr>
                <w:rFonts w:asciiTheme="minorHAnsi" w:hAnsiTheme="minorHAnsi" w:cstheme="minorHAnsi"/>
                <w:b/>
                <w:bCs/>
              </w:rPr>
              <w:t>Non-urgent</w:t>
            </w:r>
            <w:proofErr w:type="gramEnd"/>
            <w:r w:rsidRPr="00D63B37">
              <w:rPr>
                <w:rFonts w:asciiTheme="minorHAnsi" w:hAnsiTheme="minorHAnsi" w:cstheme="minorHAnsi"/>
                <w:b/>
                <w:bCs/>
              </w:rPr>
              <w:t xml:space="preserve"> health needs </w:t>
            </w:r>
          </w:p>
        </w:tc>
        <w:tc>
          <w:tcPr>
            <w:tcW w:w="3544" w:type="dxa"/>
          </w:tcPr>
          <w:p w14:paraId="4DD3E186" w14:textId="77777777" w:rsidR="00FC3B3E" w:rsidRDefault="00FC3B3E" w:rsidP="00B66050">
            <w:pPr>
              <w:rPr>
                <w:rFonts w:asciiTheme="minorHAnsi" w:hAnsiTheme="minorHAnsi" w:cstheme="minorHAnsi"/>
                <w:b/>
                <w:bCs/>
              </w:rPr>
            </w:pPr>
            <w:r w:rsidRPr="00D63B37">
              <w:rPr>
                <w:rFonts w:asciiTheme="minorHAnsi" w:hAnsiTheme="minorHAnsi" w:cstheme="minorHAnsi"/>
                <w:b/>
                <w:bCs/>
              </w:rPr>
              <w:t xml:space="preserve">Designated Nurse for Looked After Children &amp; Trauma Navigator </w:t>
            </w:r>
          </w:p>
          <w:p w14:paraId="7F5EE9BB" w14:textId="1C0D0AE7" w:rsidR="00FC3B3E" w:rsidRPr="00D63B37" w:rsidRDefault="00FC3B3E" w:rsidP="00B66050">
            <w:pPr>
              <w:rPr>
                <w:rFonts w:asciiTheme="minorHAnsi" w:hAnsiTheme="minorHAnsi" w:cstheme="minorHAnsi"/>
                <w:b/>
                <w:bCs/>
              </w:rPr>
            </w:pPr>
          </w:p>
        </w:tc>
        <w:tc>
          <w:tcPr>
            <w:tcW w:w="3827" w:type="dxa"/>
          </w:tcPr>
          <w:p w14:paraId="7739A8BC" w14:textId="26C2D6C1"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As and when needed</w:t>
            </w:r>
          </w:p>
        </w:tc>
        <w:tc>
          <w:tcPr>
            <w:tcW w:w="3544" w:type="dxa"/>
          </w:tcPr>
          <w:p w14:paraId="7A0B3399" w14:textId="78F5E840"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Can avoid escalation, meet need at lowest possible point</w:t>
            </w:r>
          </w:p>
        </w:tc>
      </w:tr>
      <w:tr w:rsidR="00FC3B3E" w:rsidRPr="00B81366" w14:paraId="5FEF6BE9" w14:textId="227FB703" w:rsidTr="00FC3B3E">
        <w:tc>
          <w:tcPr>
            <w:tcW w:w="3114" w:type="dxa"/>
            <w:shd w:val="clear" w:color="auto" w:fill="E2EFD9" w:themeFill="accent6" w:themeFillTint="33"/>
          </w:tcPr>
          <w:p w14:paraId="43A840DF" w14:textId="51523CEF" w:rsidR="00FC3B3E" w:rsidRPr="009B1B3F" w:rsidRDefault="00FC3B3E" w:rsidP="00B66050">
            <w:pPr>
              <w:rPr>
                <w:rFonts w:asciiTheme="minorHAnsi" w:hAnsiTheme="minorHAnsi" w:cstheme="minorHAnsi"/>
                <w:b/>
                <w:bCs/>
                <w:sz w:val="32"/>
                <w:szCs w:val="32"/>
              </w:rPr>
            </w:pPr>
            <w:r w:rsidRPr="009B1B3F">
              <w:rPr>
                <w:rFonts w:asciiTheme="minorHAnsi" w:hAnsiTheme="minorHAnsi" w:cstheme="minorHAnsi"/>
                <w:b/>
                <w:bCs/>
                <w:sz w:val="32"/>
                <w:szCs w:val="32"/>
              </w:rPr>
              <w:t>Mental Health</w:t>
            </w:r>
          </w:p>
        </w:tc>
        <w:tc>
          <w:tcPr>
            <w:tcW w:w="3544" w:type="dxa"/>
            <w:shd w:val="clear" w:color="auto" w:fill="E2EFD9" w:themeFill="accent6" w:themeFillTint="33"/>
          </w:tcPr>
          <w:p w14:paraId="28CD7617" w14:textId="77777777" w:rsidR="00FC3B3E" w:rsidRPr="00B81366" w:rsidRDefault="00FC3B3E" w:rsidP="00B66050">
            <w:pPr>
              <w:rPr>
                <w:rFonts w:asciiTheme="minorHAnsi" w:hAnsiTheme="minorHAnsi" w:cstheme="minorHAnsi"/>
              </w:rPr>
            </w:pPr>
          </w:p>
        </w:tc>
        <w:tc>
          <w:tcPr>
            <w:tcW w:w="3827" w:type="dxa"/>
            <w:shd w:val="clear" w:color="auto" w:fill="E2EFD9" w:themeFill="accent6" w:themeFillTint="33"/>
          </w:tcPr>
          <w:p w14:paraId="6D382A58" w14:textId="77777777" w:rsidR="00FC3B3E" w:rsidRPr="00B81366" w:rsidRDefault="00FC3B3E" w:rsidP="00B66050">
            <w:pPr>
              <w:rPr>
                <w:rFonts w:asciiTheme="minorHAnsi" w:hAnsiTheme="minorHAnsi" w:cstheme="minorHAnsi"/>
              </w:rPr>
            </w:pPr>
          </w:p>
        </w:tc>
        <w:tc>
          <w:tcPr>
            <w:tcW w:w="3544" w:type="dxa"/>
            <w:shd w:val="clear" w:color="auto" w:fill="E2EFD9" w:themeFill="accent6" w:themeFillTint="33"/>
          </w:tcPr>
          <w:p w14:paraId="1EBD5194" w14:textId="77777777" w:rsidR="00FC3B3E" w:rsidRPr="00B81366" w:rsidRDefault="00FC3B3E" w:rsidP="00B66050">
            <w:pPr>
              <w:rPr>
                <w:rFonts w:asciiTheme="minorHAnsi" w:hAnsiTheme="minorHAnsi" w:cstheme="minorHAnsi"/>
              </w:rPr>
            </w:pPr>
          </w:p>
        </w:tc>
      </w:tr>
      <w:tr w:rsidR="00FC3B3E" w:rsidRPr="00B81366" w14:paraId="387689D4" w14:textId="77777777" w:rsidTr="00FC3B3E">
        <w:tc>
          <w:tcPr>
            <w:tcW w:w="3114" w:type="dxa"/>
          </w:tcPr>
          <w:p w14:paraId="553469F8" w14:textId="7C78A5EF"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Free online counselling to support mental health and wellbeing, without the need for a referral</w:t>
            </w:r>
          </w:p>
        </w:tc>
        <w:tc>
          <w:tcPr>
            <w:tcW w:w="3544" w:type="dxa"/>
          </w:tcPr>
          <w:p w14:paraId="54125D5D" w14:textId="77777777" w:rsidR="00FC3B3E" w:rsidRDefault="00FC3B3E" w:rsidP="00B66050">
            <w:pPr>
              <w:rPr>
                <w:rFonts w:asciiTheme="minorHAnsi" w:hAnsiTheme="minorHAnsi" w:cstheme="minorHAnsi"/>
                <w:b/>
                <w:bCs/>
              </w:rPr>
            </w:pPr>
            <w:proofErr w:type="spellStart"/>
            <w:r w:rsidRPr="00D63B37">
              <w:rPr>
                <w:rFonts w:asciiTheme="minorHAnsi" w:hAnsiTheme="minorHAnsi" w:cstheme="minorHAnsi"/>
                <w:b/>
                <w:bCs/>
              </w:rPr>
              <w:t>Kooth</w:t>
            </w:r>
            <w:proofErr w:type="spellEnd"/>
          </w:p>
          <w:p w14:paraId="651F8F63" w14:textId="77777777" w:rsidR="00FC3B3E" w:rsidRDefault="00FC3B3E" w:rsidP="00B66050">
            <w:pPr>
              <w:rPr>
                <w:rFonts w:asciiTheme="minorHAnsi" w:hAnsiTheme="minorHAnsi" w:cstheme="minorHAnsi"/>
                <w:b/>
                <w:bCs/>
              </w:rPr>
            </w:pPr>
          </w:p>
          <w:p w14:paraId="56D230A6" w14:textId="06CCA608" w:rsidR="00FC3B3E" w:rsidRPr="00D63B37" w:rsidRDefault="00FC3B3E" w:rsidP="00B66050">
            <w:pPr>
              <w:rPr>
                <w:rFonts w:asciiTheme="minorHAnsi" w:hAnsiTheme="minorHAnsi" w:cstheme="minorHAnsi"/>
                <w:b/>
                <w:bCs/>
              </w:rPr>
            </w:pPr>
            <w:hyperlink r:id="rId13" w:history="1">
              <w:r w:rsidRPr="009B1B3F">
                <w:rPr>
                  <w:rStyle w:val="Hyperlink"/>
                  <w:rFonts w:asciiTheme="minorHAnsi" w:hAnsiTheme="minorHAnsi" w:cstheme="minorHAnsi"/>
                  <w:b/>
                  <w:bCs/>
                </w:rPr>
                <w:t xml:space="preserve">Home - </w:t>
              </w:r>
              <w:proofErr w:type="spellStart"/>
              <w:r w:rsidRPr="009B1B3F">
                <w:rPr>
                  <w:rStyle w:val="Hyperlink"/>
                  <w:rFonts w:asciiTheme="minorHAnsi" w:hAnsiTheme="minorHAnsi" w:cstheme="minorHAnsi"/>
                  <w:b/>
                  <w:bCs/>
                </w:rPr>
                <w:t>Kooth</w:t>
              </w:r>
              <w:proofErr w:type="spellEnd"/>
            </w:hyperlink>
          </w:p>
        </w:tc>
        <w:tc>
          <w:tcPr>
            <w:tcW w:w="3827" w:type="dxa"/>
          </w:tcPr>
          <w:p w14:paraId="58A13D2D" w14:textId="59A8C289"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As and when needed</w:t>
            </w:r>
          </w:p>
        </w:tc>
        <w:tc>
          <w:tcPr>
            <w:tcW w:w="3544" w:type="dxa"/>
          </w:tcPr>
          <w:p w14:paraId="3CB4BE44" w14:textId="44383FEA"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Can avoid escalation, meet need at lowest possible point</w:t>
            </w:r>
          </w:p>
        </w:tc>
      </w:tr>
      <w:tr w:rsidR="00FC3B3E" w:rsidRPr="00B81366" w14:paraId="46BCE045" w14:textId="4DBAF4A8" w:rsidTr="00FC3B3E">
        <w:tc>
          <w:tcPr>
            <w:tcW w:w="3114" w:type="dxa"/>
          </w:tcPr>
          <w:p w14:paraId="04F2ACEA" w14:textId="0C3A6EC1"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Referrals to community and health mental health teams</w:t>
            </w:r>
          </w:p>
        </w:tc>
        <w:tc>
          <w:tcPr>
            <w:tcW w:w="3544" w:type="dxa"/>
          </w:tcPr>
          <w:p w14:paraId="6CE04161" w14:textId="6F3AD920"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 xml:space="preserve">PA do this where need is identified </w:t>
            </w:r>
          </w:p>
        </w:tc>
        <w:tc>
          <w:tcPr>
            <w:tcW w:w="3827" w:type="dxa"/>
          </w:tcPr>
          <w:p w14:paraId="7239252A" w14:textId="217D27A4"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As and when needed</w:t>
            </w:r>
          </w:p>
        </w:tc>
        <w:tc>
          <w:tcPr>
            <w:tcW w:w="3544" w:type="dxa"/>
          </w:tcPr>
          <w:p w14:paraId="1553B113" w14:textId="16055A09"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 xml:space="preserve">PA supports YP to make self-referrals </w:t>
            </w:r>
          </w:p>
        </w:tc>
      </w:tr>
      <w:tr w:rsidR="00FC3B3E" w:rsidRPr="00B81366" w14:paraId="2833B2EE" w14:textId="35AACBE0" w:rsidTr="00FC3B3E">
        <w:trPr>
          <w:trHeight w:val="1266"/>
        </w:trPr>
        <w:tc>
          <w:tcPr>
            <w:tcW w:w="3114" w:type="dxa"/>
          </w:tcPr>
          <w:p w14:paraId="0F8F32B2" w14:textId="119B88DD" w:rsidR="00FC3B3E" w:rsidRDefault="00FC3B3E" w:rsidP="00B66050">
            <w:pPr>
              <w:rPr>
                <w:rFonts w:asciiTheme="minorHAnsi" w:hAnsiTheme="minorHAnsi" w:cstheme="minorHAnsi"/>
                <w:b/>
                <w:bCs/>
              </w:rPr>
            </w:pPr>
            <w:r>
              <w:rPr>
                <w:rFonts w:asciiTheme="minorHAnsi" w:hAnsiTheme="minorHAnsi" w:cstheme="minorHAnsi"/>
                <w:b/>
                <w:bCs/>
              </w:rPr>
              <w:t>Counselling support/Talking Therapy</w:t>
            </w:r>
          </w:p>
          <w:p w14:paraId="0F992600" w14:textId="77777777" w:rsidR="00FC3B3E" w:rsidRDefault="00FC3B3E" w:rsidP="00B66050">
            <w:pPr>
              <w:rPr>
                <w:rFonts w:asciiTheme="minorHAnsi" w:hAnsiTheme="minorHAnsi" w:cstheme="minorHAnsi"/>
                <w:b/>
                <w:bCs/>
              </w:rPr>
            </w:pPr>
          </w:p>
          <w:p w14:paraId="6F829233" w14:textId="0C420193" w:rsidR="00FC3B3E" w:rsidRPr="00D63B37" w:rsidRDefault="00FC3B3E" w:rsidP="00B66050">
            <w:pPr>
              <w:rPr>
                <w:rFonts w:asciiTheme="minorHAnsi" w:hAnsiTheme="minorHAnsi" w:cstheme="minorHAnsi"/>
                <w:b/>
                <w:bCs/>
              </w:rPr>
            </w:pPr>
            <w:r>
              <w:rPr>
                <w:rFonts w:asciiTheme="minorHAnsi" w:hAnsiTheme="minorHAnsi" w:cstheme="minorHAnsi"/>
                <w:b/>
                <w:bCs/>
              </w:rPr>
              <w:t xml:space="preserve"> </w:t>
            </w:r>
          </w:p>
        </w:tc>
        <w:tc>
          <w:tcPr>
            <w:tcW w:w="3544" w:type="dxa"/>
          </w:tcPr>
          <w:p w14:paraId="7A9FAD61" w14:textId="77777777" w:rsidR="00FC3B3E" w:rsidRPr="009B1B3F" w:rsidRDefault="00FC3B3E" w:rsidP="009B1B3F">
            <w:pPr>
              <w:rPr>
                <w:rFonts w:asciiTheme="minorHAnsi" w:hAnsiTheme="minorHAnsi" w:cstheme="minorHAnsi"/>
                <w:b/>
                <w:bCs/>
              </w:rPr>
            </w:pPr>
            <w:r w:rsidRPr="009B1B3F">
              <w:rPr>
                <w:rFonts w:asciiTheme="minorHAnsi" w:hAnsiTheme="minorHAnsi" w:cstheme="minorHAnsi"/>
                <w:b/>
                <w:bCs/>
              </w:rPr>
              <w:t>Support to make referral to Trent PTS</w:t>
            </w:r>
          </w:p>
          <w:p w14:paraId="5ACB60F1" w14:textId="77777777" w:rsidR="00FC3B3E" w:rsidRPr="009B1B3F" w:rsidRDefault="00FC3B3E" w:rsidP="009B1B3F">
            <w:pPr>
              <w:rPr>
                <w:rFonts w:asciiTheme="minorHAnsi" w:hAnsiTheme="minorHAnsi" w:cstheme="minorHAnsi"/>
                <w:b/>
                <w:bCs/>
              </w:rPr>
            </w:pPr>
          </w:p>
          <w:p w14:paraId="36CFD1BB" w14:textId="4752DD62" w:rsidR="00FC3B3E" w:rsidRDefault="00FC3B3E" w:rsidP="009B1B3F">
            <w:pPr>
              <w:rPr>
                <w:rFonts w:asciiTheme="minorHAnsi" w:hAnsiTheme="minorHAnsi" w:cstheme="minorHAnsi"/>
                <w:b/>
                <w:bCs/>
              </w:rPr>
            </w:pPr>
            <w:hyperlink r:id="rId14" w:history="1">
              <w:r w:rsidRPr="009B1B3F">
                <w:rPr>
                  <w:rStyle w:val="Hyperlink"/>
                  <w:rFonts w:asciiTheme="minorHAnsi" w:hAnsiTheme="minorHAnsi" w:cstheme="minorHAnsi"/>
                  <w:b/>
                  <w:bCs/>
                </w:rPr>
                <w:t>https://www.trentpts.co.uk/</w:t>
              </w:r>
            </w:hyperlink>
          </w:p>
          <w:p w14:paraId="6FE3361B" w14:textId="77777777" w:rsidR="00FC3B3E" w:rsidRDefault="00FC3B3E" w:rsidP="00B66050">
            <w:pPr>
              <w:rPr>
                <w:rFonts w:asciiTheme="minorHAnsi" w:hAnsiTheme="minorHAnsi" w:cstheme="minorHAnsi"/>
                <w:b/>
                <w:bCs/>
              </w:rPr>
            </w:pPr>
          </w:p>
          <w:p w14:paraId="7F2F9939" w14:textId="5DADCECB"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PA do this where need is identified</w:t>
            </w:r>
          </w:p>
        </w:tc>
        <w:tc>
          <w:tcPr>
            <w:tcW w:w="3827" w:type="dxa"/>
          </w:tcPr>
          <w:p w14:paraId="601612B8" w14:textId="4D2B9969"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As and when needed</w:t>
            </w:r>
          </w:p>
        </w:tc>
        <w:tc>
          <w:tcPr>
            <w:tcW w:w="3544" w:type="dxa"/>
          </w:tcPr>
          <w:p w14:paraId="49D91627" w14:textId="121D3629" w:rsidR="00FC3B3E" w:rsidRPr="00D63B37" w:rsidRDefault="00FC3B3E" w:rsidP="00B66050">
            <w:pPr>
              <w:rPr>
                <w:rFonts w:asciiTheme="minorHAnsi" w:hAnsiTheme="minorHAnsi" w:cstheme="minorHAnsi"/>
                <w:b/>
                <w:bCs/>
              </w:rPr>
            </w:pPr>
            <w:r>
              <w:rPr>
                <w:rFonts w:asciiTheme="minorHAnsi" w:hAnsiTheme="minorHAnsi" w:cstheme="minorHAnsi"/>
                <w:b/>
                <w:bCs/>
              </w:rPr>
              <w:t>Can promote nonclinical support to improve emotional and mental health</w:t>
            </w:r>
          </w:p>
        </w:tc>
      </w:tr>
      <w:tr w:rsidR="00FC3B3E" w:rsidRPr="00B81366" w14:paraId="7EEE229E" w14:textId="0E7BD547" w:rsidTr="00FC3B3E">
        <w:trPr>
          <w:trHeight w:val="3351"/>
        </w:trPr>
        <w:tc>
          <w:tcPr>
            <w:tcW w:w="3114" w:type="dxa"/>
          </w:tcPr>
          <w:p w14:paraId="75610B1C" w14:textId="77777777" w:rsidR="00FC3B3E" w:rsidRDefault="00FC3B3E" w:rsidP="00B66050">
            <w:pPr>
              <w:rPr>
                <w:rFonts w:asciiTheme="minorHAnsi" w:hAnsiTheme="minorHAnsi" w:cstheme="minorHAnsi"/>
                <w:b/>
                <w:bCs/>
              </w:rPr>
            </w:pPr>
            <w:r w:rsidRPr="00D63B37">
              <w:rPr>
                <w:rFonts w:asciiTheme="minorHAnsi" w:hAnsiTheme="minorHAnsi" w:cstheme="minorHAnsi"/>
                <w:b/>
                <w:bCs/>
              </w:rPr>
              <w:lastRenderedPageBreak/>
              <w:t xml:space="preserve">Support to make referrals to Talking </w:t>
            </w:r>
            <w:r>
              <w:rPr>
                <w:rFonts w:asciiTheme="minorHAnsi" w:hAnsiTheme="minorHAnsi" w:cstheme="minorHAnsi"/>
                <w:b/>
                <w:bCs/>
              </w:rPr>
              <w:t xml:space="preserve">Mental </w:t>
            </w:r>
            <w:r w:rsidRPr="00D63B37">
              <w:rPr>
                <w:rFonts w:asciiTheme="minorHAnsi" w:hAnsiTheme="minorHAnsi" w:cstheme="minorHAnsi"/>
                <w:b/>
                <w:bCs/>
              </w:rPr>
              <w:t>Health</w:t>
            </w:r>
          </w:p>
          <w:p w14:paraId="01677E01" w14:textId="77777777" w:rsidR="00FC3B3E" w:rsidRDefault="00FC3B3E" w:rsidP="00B66050">
            <w:pPr>
              <w:rPr>
                <w:rFonts w:asciiTheme="minorHAnsi" w:hAnsiTheme="minorHAnsi" w:cstheme="minorHAnsi"/>
                <w:b/>
                <w:bCs/>
              </w:rPr>
            </w:pPr>
          </w:p>
          <w:p w14:paraId="7A59A60E" w14:textId="77777777" w:rsidR="00FC3B3E" w:rsidRPr="009B1B3F" w:rsidRDefault="00FC3B3E" w:rsidP="009B1B3F">
            <w:pPr>
              <w:rPr>
                <w:rFonts w:asciiTheme="minorHAnsi" w:hAnsiTheme="minorHAnsi" w:cstheme="minorHAnsi"/>
                <w:b/>
                <w:bCs/>
              </w:rPr>
            </w:pPr>
          </w:p>
          <w:p w14:paraId="3986AE6C" w14:textId="5C44620B" w:rsidR="00FC3B3E" w:rsidRPr="00D63B37" w:rsidRDefault="00FC3B3E" w:rsidP="009B1B3F">
            <w:pPr>
              <w:rPr>
                <w:rFonts w:asciiTheme="minorHAnsi" w:hAnsiTheme="minorHAnsi" w:cstheme="minorHAnsi"/>
                <w:b/>
                <w:bCs/>
              </w:rPr>
            </w:pPr>
            <w:hyperlink r:id="rId15" w:history="1">
              <w:r w:rsidRPr="009B1B3F">
                <w:rPr>
                  <w:rStyle w:val="Hyperlink"/>
                  <w:rFonts w:asciiTheme="minorHAnsi" w:hAnsiTheme="minorHAnsi" w:cstheme="minorHAnsi"/>
                  <w:b/>
                  <w:bCs/>
                </w:rPr>
                <w:t>Talking Mental Health Derbyshire: Derbyshire Healthcare NHS Foundation Trust (derbyshirehealthcareft.nhs.uk)</w:t>
              </w:r>
            </w:hyperlink>
          </w:p>
        </w:tc>
        <w:tc>
          <w:tcPr>
            <w:tcW w:w="3544" w:type="dxa"/>
          </w:tcPr>
          <w:p w14:paraId="7EDE28D1" w14:textId="1BBE8E7D"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PA do this where need is identified</w:t>
            </w:r>
          </w:p>
        </w:tc>
        <w:tc>
          <w:tcPr>
            <w:tcW w:w="3827" w:type="dxa"/>
          </w:tcPr>
          <w:p w14:paraId="2BD0D3FC" w14:textId="5711EF6C"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As and when needed</w:t>
            </w:r>
          </w:p>
        </w:tc>
        <w:tc>
          <w:tcPr>
            <w:tcW w:w="3544" w:type="dxa"/>
          </w:tcPr>
          <w:p w14:paraId="05614058" w14:textId="2CABED32" w:rsidR="00FC3B3E" w:rsidRPr="00D63B37" w:rsidRDefault="00FC3B3E" w:rsidP="00B66050">
            <w:pPr>
              <w:rPr>
                <w:rFonts w:asciiTheme="minorHAnsi" w:hAnsiTheme="minorHAnsi" w:cstheme="minorHAnsi"/>
                <w:b/>
                <w:bCs/>
              </w:rPr>
            </w:pPr>
            <w:r w:rsidRPr="009B1B3F">
              <w:rPr>
                <w:rFonts w:asciiTheme="minorHAnsi" w:hAnsiTheme="minorHAnsi" w:cstheme="minorHAnsi"/>
                <w:b/>
                <w:bCs/>
              </w:rPr>
              <w:t>Can promote nonclinical support to improve emotional and mental health</w:t>
            </w:r>
          </w:p>
        </w:tc>
      </w:tr>
      <w:tr w:rsidR="00FC3B3E" w:rsidRPr="00B81366" w14:paraId="4CD3EF68" w14:textId="1FF700BE" w:rsidTr="00FC3B3E">
        <w:trPr>
          <w:trHeight w:val="983"/>
        </w:trPr>
        <w:tc>
          <w:tcPr>
            <w:tcW w:w="3114" w:type="dxa"/>
          </w:tcPr>
          <w:p w14:paraId="25527379" w14:textId="5AFAC667" w:rsidR="00FC3B3E" w:rsidRDefault="00FC3B3E" w:rsidP="00B66050">
            <w:pPr>
              <w:rPr>
                <w:rFonts w:asciiTheme="minorHAnsi" w:eastAsia="Times New Roman" w:hAnsiTheme="minorHAnsi" w:cstheme="minorHAnsi"/>
                <w:b/>
                <w:bCs/>
                <w:color w:val="333333"/>
                <w:lang w:eastAsia="en-GB"/>
              </w:rPr>
            </w:pPr>
            <w:r w:rsidRPr="00D63B37">
              <w:rPr>
                <w:rFonts w:asciiTheme="minorHAnsi" w:eastAsia="Times New Roman" w:hAnsiTheme="minorHAnsi" w:cstheme="minorHAnsi"/>
                <w:b/>
                <w:bCs/>
                <w:color w:val="333333"/>
                <w:lang w:eastAsia="en-GB"/>
              </w:rPr>
              <w:t>Safe Havens – for adults with immediate mental health needs – run in Derby and Chesterfield every evening from 4.30pm to 12.30am.</w:t>
            </w:r>
          </w:p>
          <w:p w14:paraId="45EAEA59" w14:textId="77777777" w:rsidR="00FC3B3E" w:rsidRDefault="00FC3B3E" w:rsidP="00B66050">
            <w:pPr>
              <w:rPr>
                <w:rFonts w:asciiTheme="minorHAnsi" w:eastAsia="Times New Roman" w:hAnsiTheme="minorHAnsi" w:cstheme="minorHAnsi"/>
                <w:b/>
                <w:bCs/>
                <w:color w:val="333333"/>
                <w:lang w:eastAsia="en-GB"/>
              </w:rPr>
            </w:pPr>
          </w:p>
          <w:p w14:paraId="3F93518A" w14:textId="77777777" w:rsidR="00FC3B3E" w:rsidRPr="009B1B3F" w:rsidRDefault="00FC3B3E" w:rsidP="009B1B3F">
            <w:pPr>
              <w:rPr>
                <w:rFonts w:asciiTheme="minorHAnsi" w:eastAsia="Times New Roman" w:hAnsiTheme="minorHAnsi" w:cstheme="minorHAnsi"/>
                <w:b/>
                <w:bCs/>
                <w:color w:val="333333"/>
                <w:u w:val="single"/>
                <w:lang w:eastAsia="en-GB"/>
              </w:rPr>
            </w:pPr>
            <w:hyperlink r:id="rId16" w:history="1">
              <w:proofErr w:type="gramStart"/>
              <w:r w:rsidRPr="009B1B3F">
                <w:rPr>
                  <w:rStyle w:val="Hyperlink"/>
                  <w:rFonts w:asciiTheme="minorHAnsi" w:eastAsia="Times New Roman" w:hAnsiTheme="minorHAnsi" w:cstheme="minorHAnsi"/>
                  <w:b/>
                  <w:bCs/>
                  <w:lang w:eastAsia="en-GB"/>
                </w:rPr>
                <w:t>Safe Haven</w:t>
              </w:r>
              <w:proofErr w:type="gramEnd"/>
              <w:r w:rsidRPr="009B1B3F">
                <w:rPr>
                  <w:rStyle w:val="Hyperlink"/>
                  <w:rFonts w:asciiTheme="minorHAnsi" w:eastAsia="Times New Roman" w:hAnsiTheme="minorHAnsi" w:cstheme="minorHAnsi"/>
                  <w:b/>
                  <w:bCs/>
                  <w:lang w:eastAsia="en-GB"/>
                </w:rPr>
                <w:t xml:space="preserve"> - Derby Life Links | Supporting Mental Health in Derby (derbycitylifelinks.org.uk)</w:t>
              </w:r>
            </w:hyperlink>
          </w:p>
          <w:p w14:paraId="078E6694" w14:textId="77777777" w:rsidR="00FC3B3E" w:rsidRPr="00D63B37" w:rsidRDefault="00FC3B3E" w:rsidP="00B66050">
            <w:pPr>
              <w:rPr>
                <w:rFonts w:asciiTheme="minorHAnsi" w:eastAsia="Times New Roman" w:hAnsiTheme="minorHAnsi" w:cstheme="minorHAnsi"/>
                <w:b/>
                <w:bCs/>
                <w:color w:val="333333"/>
                <w:lang w:eastAsia="en-GB"/>
              </w:rPr>
            </w:pPr>
          </w:p>
          <w:p w14:paraId="1B747CE8" w14:textId="65681F16" w:rsidR="00FC3B3E" w:rsidRDefault="00FC3B3E" w:rsidP="00B66050">
            <w:pPr>
              <w:rPr>
                <w:rFonts w:asciiTheme="minorHAnsi" w:hAnsiTheme="minorHAnsi" w:cstheme="minorHAnsi"/>
                <w:b/>
                <w:bCs/>
              </w:rPr>
            </w:pPr>
            <w:r w:rsidRPr="00D63B37">
              <w:rPr>
                <w:rFonts w:asciiTheme="minorHAnsi" w:hAnsiTheme="minorHAnsi" w:cstheme="minorHAnsi"/>
                <w:b/>
                <w:bCs/>
              </w:rPr>
              <w:t xml:space="preserve">Self-referral – on 03300083722 or </w:t>
            </w:r>
            <w:r>
              <w:rPr>
                <w:rFonts w:asciiTheme="minorHAnsi" w:hAnsiTheme="minorHAnsi" w:cstheme="minorHAnsi"/>
                <w:b/>
                <w:bCs/>
              </w:rPr>
              <w:t>D</w:t>
            </w:r>
            <w:r w:rsidRPr="00D63B37">
              <w:rPr>
                <w:rFonts w:asciiTheme="minorHAnsi" w:hAnsiTheme="minorHAnsi" w:cstheme="minorHAnsi"/>
                <w:b/>
                <w:bCs/>
              </w:rPr>
              <w:t>rop-in to the service at 309 Burton Road</w:t>
            </w:r>
            <w:r w:rsidRPr="00D63B37">
              <w:rPr>
                <w:rFonts w:asciiTheme="minorHAnsi" w:hAnsiTheme="minorHAnsi" w:cstheme="minorHAnsi"/>
                <w:b/>
                <w:bCs/>
              </w:rPr>
              <w:br/>
              <w:t xml:space="preserve">Referrals through clinical services – </w:t>
            </w:r>
          </w:p>
          <w:p w14:paraId="191C1AC3" w14:textId="77777777" w:rsidR="00FC3B3E" w:rsidRDefault="00FC3B3E" w:rsidP="00B66050">
            <w:pPr>
              <w:rPr>
                <w:rFonts w:asciiTheme="minorHAnsi" w:hAnsiTheme="minorHAnsi" w:cstheme="minorHAnsi"/>
                <w:b/>
                <w:bCs/>
              </w:rPr>
            </w:pPr>
          </w:p>
          <w:p w14:paraId="44016C27" w14:textId="192F87DE" w:rsidR="00FC3B3E" w:rsidRDefault="00FC3B3E" w:rsidP="00B66050">
            <w:pPr>
              <w:rPr>
                <w:rFonts w:asciiTheme="minorHAnsi" w:hAnsiTheme="minorHAnsi" w:cstheme="minorHAnsi"/>
                <w:b/>
                <w:bCs/>
              </w:rPr>
            </w:pPr>
            <w:r>
              <w:rPr>
                <w:rFonts w:asciiTheme="minorHAnsi" w:hAnsiTheme="minorHAnsi" w:cstheme="minorHAnsi"/>
                <w:b/>
                <w:bCs/>
              </w:rPr>
              <w:t>R</w:t>
            </w:r>
            <w:r w:rsidRPr="00D63B37">
              <w:rPr>
                <w:rFonts w:asciiTheme="minorHAnsi" w:hAnsiTheme="minorHAnsi" w:cstheme="minorHAnsi"/>
                <w:b/>
                <w:bCs/>
              </w:rPr>
              <w:t xml:space="preserve">efer through GP or by calling Mental Health Helpline on 0800 0280077 </w:t>
            </w:r>
          </w:p>
          <w:p w14:paraId="552F1075" w14:textId="77777777" w:rsidR="00FC3B3E" w:rsidRDefault="00FC3B3E" w:rsidP="00B66050">
            <w:pPr>
              <w:rPr>
                <w:rFonts w:asciiTheme="minorHAnsi" w:hAnsiTheme="minorHAnsi" w:cstheme="minorHAnsi"/>
                <w:b/>
                <w:bCs/>
              </w:rPr>
            </w:pPr>
          </w:p>
          <w:p w14:paraId="6314E8EB" w14:textId="0E0F9783" w:rsidR="00FC3B3E" w:rsidRPr="00D63B37" w:rsidRDefault="00FC3B3E" w:rsidP="00B66050">
            <w:pPr>
              <w:rPr>
                <w:rFonts w:asciiTheme="minorHAnsi" w:hAnsiTheme="minorHAnsi" w:cstheme="minorHAnsi"/>
                <w:b/>
                <w:bCs/>
              </w:rPr>
            </w:pPr>
            <w:r>
              <w:rPr>
                <w:rFonts w:asciiTheme="minorHAnsi" w:hAnsiTheme="minorHAnsi" w:cstheme="minorHAnsi"/>
                <w:b/>
                <w:bCs/>
              </w:rPr>
              <w:t>O</w:t>
            </w:r>
            <w:r w:rsidRPr="00D63B37">
              <w:rPr>
                <w:rFonts w:asciiTheme="minorHAnsi" w:hAnsiTheme="minorHAnsi" w:cstheme="minorHAnsi"/>
                <w:b/>
                <w:bCs/>
              </w:rPr>
              <w:t>pen to anybody 18 years or above</w:t>
            </w:r>
          </w:p>
        </w:tc>
        <w:tc>
          <w:tcPr>
            <w:tcW w:w="3544" w:type="dxa"/>
          </w:tcPr>
          <w:p w14:paraId="34385B4F" w14:textId="5AF67340" w:rsidR="00FC3B3E" w:rsidRPr="00D63B37" w:rsidRDefault="00FC3B3E" w:rsidP="00B66050">
            <w:pPr>
              <w:rPr>
                <w:rFonts w:asciiTheme="minorHAnsi" w:hAnsiTheme="minorHAnsi" w:cstheme="minorHAnsi"/>
                <w:b/>
                <w:bCs/>
              </w:rPr>
            </w:pPr>
            <w:r w:rsidRPr="00D63B37">
              <w:rPr>
                <w:rFonts w:asciiTheme="minorHAnsi" w:hAnsiTheme="minorHAnsi" w:cstheme="minorHAnsi"/>
                <w:b/>
                <w:bCs/>
              </w:rPr>
              <w:lastRenderedPageBreak/>
              <w:t>Derbyshire Health Care</w:t>
            </w:r>
          </w:p>
        </w:tc>
        <w:tc>
          <w:tcPr>
            <w:tcW w:w="3827" w:type="dxa"/>
          </w:tcPr>
          <w:p w14:paraId="7113BAAA" w14:textId="34D1968C"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 xml:space="preserve">As </w:t>
            </w:r>
            <w:r>
              <w:rPr>
                <w:rFonts w:asciiTheme="minorHAnsi" w:hAnsiTheme="minorHAnsi" w:cstheme="minorHAnsi"/>
                <w:b/>
                <w:bCs/>
              </w:rPr>
              <w:t>and when needed</w:t>
            </w:r>
          </w:p>
        </w:tc>
        <w:tc>
          <w:tcPr>
            <w:tcW w:w="3544" w:type="dxa"/>
          </w:tcPr>
          <w:p w14:paraId="1CED0B37" w14:textId="37D3D657" w:rsidR="00FC3B3E" w:rsidRPr="00D63B37" w:rsidRDefault="00FC3B3E" w:rsidP="00B66050">
            <w:pPr>
              <w:rPr>
                <w:rFonts w:asciiTheme="minorHAnsi" w:hAnsiTheme="minorHAnsi" w:cstheme="minorHAnsi"/>
                <w:b/>
                <w:bCs/>
              </w:rPr>
            </w:pPr>
            <w:r>
              <w:rPr>
                <w:rFonts w:asciiTheme="minorHAnsi" w:hAnsiTheme="minorHAnsi" w:cstheme="minorHAnsi"/>
                <w:b/>
                <w:bCs/>
              </w:rPr>
              <w:t xml:space="preserve">Can support YP at times of acute stress that does not require emergency response </w:t>
            </w:r>
          </w:p>
        </w:tc>
      </w:tr>
      <w:tr w:rsidR="00FC3B3E" w:rsidRPr="00B81366" w14:paraId="5DDCEB4E" w14:textId="097ABCF4" w:rsidTr="00FC3B3E">
        <w:trPr>
          <w:trHeight w:val="3676"/>
        </w:trPr>
        <w:tc>
          <w:tcPr>
            <w:tcW w:w="3114" w:type="dxa"/>
          </w:tcPr>
          <w:p w14:paraId="4FD92F5E" w14:textId="77777777" w:rsidR="00FC3B3E" w:rsidRDefault="00FC3B3E" w:rsidP="00B66050">
            <w:pPr>
              <w:rPr>
                <w:rFonts w:asciiTheme="minorHAnsi" w:eastAsia="Times New Roman" w:hAnsiTheme="minorHAnsi" w:cstheme="minorHAnsi"/>
                <w:b/>
                <w:bCs/>
                <w:color w:val="333333"/>
                <w:lang w:eastAsia="en-GB"/>
              </w:rPr>
            </w:pPr>
            <w:r>
              <w:rPr>
                <w:rFonts w:asciiTheme="minorHAnsi" w:eastAsia="Times New Roman" w:hAnsiTheme="minorHAnsi" w:cstheme="minorHAnsi"/>
                <w:b/>
                <w:bCs/>
                <w:color w:val="333333"/>
                <w:lang w:eastAsia="en-GB"/>
              </w:rPr>
              <w:t>M</w:t>
            </w:r>
            <w:r w:rsidRPr="00D63B37">
              <w:rPr>
                <w:rFonts w:asciiTheme="minorHAnsi" w:eastAsia="Times New Roman" w:hAnsiTheme="minorHAnsi" w:cstheme="minorHAnsi"/>
                <w:b/>
                <w:bCs/>
                <w:color w:val="333333"/>
                <w:lang w:eastAsia="en-GB"/>
              </w:rPr>
              <w:t>ental health helpline and support service is available 24 hours a day, seven days a week for residents of Derby and Derbyshire. Call 0800 028 0077</w:t>
            </w:r>
          </w:p>
          <w:p w14:paraId="0BF0E9A2" w14:textId="77777777" w:rsidR="00FC3B3E" w:rsidRDefault="00FC3B3E" w:rsidP="00B66050">
            <w:pPr>
              <w:rPr>
                <w:rFonts w:asciiTheme="minorHAnsi" w:eastAsia="Times New Roman" w:hAnsiTheme="minorHAnsi" w:cstheme="minorHAnsi"/>
                <w:b/>
                <w:bCs/>
                <w:color w:val="333333"/>
                <w:lang w:eastAsia="en-GB"/>
              </w:rPr>
            </w:pPr>
          </w:p>
          <w:p w14:paraId="20986AA2" w14:textId="2733240E" w:rsidR="00FC3B3E" w:rsidRPr="00D63B37" w:rsidRDefault="00FC3B3E" w:rsidP="00B66050">
            <w:pPr>
              <w:rPr>
                <w:rFonts w:asciiTheme="minorHAnsi" w:eastAsia="Times New Roman" w:hAnsiTheme="minorHAnsi" w:cstheme="minorHAnsi"/>
                <w:b/>
                <w:bCs/>
                <w:color w:val="333333"/>
                <w:lang w:eastAsia="en-GB"/>
              </w:rPr>
            </w:pPr>
            <w:hyperlink r:id="rId17" w:history="1">
              <w:r w:rsidRPr="009B1B3F">
                <w:rPr>
                  <w:rStyle w:val="Hyperlink"/>
                  <w:rFonts w:asciiTheme="minorHAnsi" w:eastAsia="Times New Roman" w:hAnsiTheme="minorHAnsi" w:cstheme="minorHAnsi"/>
                  <w:b/>
                  <w:bCs/>
                  <w:lang w:eastAsia="en-GB"/>
                </w:rPr>
                <w:t>Telephone support for Derbyshire people experiencing anxiety or distress (derbyshirehealthcareft.nhs.uk)</w:t>
              </w:r>
            </w:hyperlink>
          </w:p>
        </w:tc>
        <w:tc>
          <w:tcPr>
            <w:tcW w:w="3544" w:type="dxa"/>
          </w:tcPr>
          <w:p w14:paraId="123F88EB" w14:textId="031C1698"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Derbyshire Health Care</w:t>
            </w:r>
          </w:p>
        </w:tc>
        <w:tc>
          <w:tcPr>
            <w:tcW w:w="3827" w:type="dxa"/>
          </w:tcPr>
          <w:p w14:paraId="2A745E76" w14:textId="0DB2AA15" w:rsidR="00FC3B3E" w:rsidRPr="00D63B37" w:rsidRDefault="00FC3B3E" w:rsidP="00B66050">
            <w:pPr>
              <w:rPr>
                <w:rFonts w:asciiTheme="minorHAnsi" w:hAnsiTheme="minorHAnsi" w:cstheme="minorHAnsi"/>
                <w:b/>
                <w:bCs/>
              </w:rPr>
            </w:pPr>
            <w:r w:rsidRPr="00D63B37">
              <w:rPr>
                <w:rFonts w:asciiTheme="minorHAnsi" w:hAnsiTheme="minorHAnsi" w:cstheme="minorHAnsi"/>
                <w:b/>
                <w:bCs/>
              </w:rPr>
              <w:t>As per information provided</w:t>
            </w:r>
          </w:p>
        </w:tc>
        <w:tc>
          <w:tcPr>
            <w:tcW w:w="3544" w:type="dxa"/>
          </w:tcPr>
          <w:p w14:paraId="4D58AC75" w14:textId="185A5195" w:rsidR="00FC3B3E" w:rsidRPr="00D63B37" w:rsidRDefault="00FC3B3E" w:rsidP="00B66050">
            <w:pPr>
              <w:rPr>
                <w:rFonts w:asciiTheme="minorHAnsi" w:hAnsiTheme="minorHAnsi" w:cstheme="minorHAnsi"/>
                <w:b/>
                <w:bCs/>
              </w:rPr>
            </w:pPr>
            <w:r>
              <w:rPr>
                <w:rFonts w:asciiTheme="minorHAnsi" w:hAnsiTheme="minorHAnsi" w:cstheme="minorHAnsi"/>
                <w:b/>
                <w:bCs/>
              </w:rPr>
              <w:t xml:space="preserve">Ensures YP have advice and help across the week and can access from their own homes </w:t>
            </w:r>
          </w:p>
        </w:tc>
      </w:tr>
      <w:tr w:rsidR="00FC3B3E" w:rsidRPr="00B81366" w14:paraId="6F1EC682" w14:textId="1C1C38E3" w:rsidTr="00FC3B3E">
        <w:tc>
          <w:tcPr>
            <w:tcW w:w="3114" w:type="dxa"/>
          </w:tcPr>
          <w:p w14:paraId="221CEC63" w14:textId="4A5A1C50" w:rsidR="00FC3B3E" w:rsidRPr="00B81366" w:rsidRDefault="00FC3B3E" w:rsidP="00B66050">
            <w:pPr>
              <w:rPr>
                <w:rFonts w:asciiTheme="minorHAnsi" w:eastAsia="Times New Roman" w:hAnsiTheme="minorHAnsi" w:cstheme="minorHAnsi"/>
                <w:color w:val="333333"/>
                <w:lang w:eastAsia="en-GB"/>
              </w:rPr>
            </w:pPr>
            <w:r w:rsidRPr="00B81366">
              <w:rPr>
                <w:rFonts w:asciiTheme="minorHAnsi" w:eastAsia="Times New Roman" w:hAnsiTheme="minorHAnsi" w:cstheme="minorHAnsi"/>
                <w:color w:val="333333"/>
                <w:lang w:eastAsia="en-GB"/>
              </w:rPr>
              <w:t>Safety Panels</w:t>
            </w:r>
          </w:p>
        </w:tc>
        <w:tc>
          <w:tcPr>
            <w:tcW w:w="3544" w:type="dxa"/>
          </w:tcPr>
          <w:p w14:paraId="4AA5484A" w14:textId="41458F75" w:rsidR="00FC3B3E" w:rsidRPr="00B81366" w:rsidRDefault="00FC3B3E" w:rsidP="00B66050">
            <w:pPr>
              <w:rPr>
                <w:rFonts w:asciiTheme="minorHAnsi" w:hAnsiTheme="minorHAnsi" w:cstheme="minorHAnsi"/>
              </w:rPr>
            </w:pPr>
            <w:r w:rsidRPr="00B81366">
              <w:rPr>
                <w:rFonts w:asciiTheme="minorHAnsi" w:hAnsiTheme="minorHAnsi" w:cstheme="minorHAnsi"/>
              </w:rPr>
              <w:t>Leaving Care Service and partner agencies</w:t>
            </w:r>
          </w:p>
        </w:tc>
        <w:tc>
          <w:tcPr>
            <w:tcW w:w="3827" w:type="dxa"/>
          </w:tcPr>
          <w:p w14:paraId="41D30CCF" w14:textId="56CFB516" w:rsidR="00FC3B3E" w:rsidRPr="00B81366" w:rsidRDefault="00FC3B3E" w:rsidP="00B66050">
            <w:pPr>
              <w:rPr>
                <w:rFonts w:asciiTheme="minorHAnsi" w:hAnsiTheme="minorHAnsi" w:cstheme="minorHAnsi"/>
              </w:rPr>
            </w:pPr>
            <w:r w:rsidRPr="00B81366">
              <w:rPr>
                <w:rFonts w:asciiTheme="minorHAnsi" w:hAnsiTheme="minorHAnsi" w:cstheme="minorHAnsi"/>
              </w:rPr>
              <w:t>Held monthly and cases heard based on level of risk as assessed by YARE</w:t>
            </w:r>
          </w:p>
        </w:tc>
        <w:tc>
          <w:tcPr>
            <w:tcW w:w="3544" w:type="dxa"/>
          </w:tcPr>
          <w:p w14:paraId="589F3771" w14:textId="2D4DE0F3" w:rsidR="00FC3B3E" w:rsidRPr="00B81366" w:rsidRDefault="00FC3B3E" w:rsidP="00B66050">
            <w:pPr>
              <w:rPr>
                <w:rFonts w:asciiTheme="minorHAnsi" w:hAnsiTheme="minorHAnsi" w:cstheme="minorHAnsi"/>
              </w:rPr>
            </w:pPr>
            <w:r>
              <w:rPr>
                <w:rFonts w:asciiTheme="minorHAnsi" w:hAnsiTheme="minorHAnsi" w:cstheme="minorHAnsi"/>
              </w:rPr>
              <w:t xml:space="preserve">Where risks are developing regarding social needs but could also be symptomatic of emerging emotional/mental health needs or exploitation risks could increase risks associated with emotional/mental health  </w:t>
            </w:r>
          </w:p>
        </w:tc>
      </w:tr>
      <w:tr w:rsidR="00FC3B3E" w:rsidRPr="00B81366" w14:paraId="7D3AEC65" w14:textId="1AE19612" w:rsidTr="00FC3B3E">
        <w:tc>
          <w:tcPr>
            <w:tcW w:w="3114" w:type="dxa"/>
            <w:shd w:val="clear" w:color="auto" w:fill="E2EFD9" w:themeFill="accent6" w:themeFillTint="33"/>
          </w:tcPr>
          <w:p w14:paraId="35679035" w14:textId="5CBD2997" w:rsidR="00FC3B3E" w:rsidRPr="00E14CFE" w:rsidRDefault="00FC3B3E" w:rsidP="00B66050">
            <w:pPr>
              <w:rPr>
                <w:rFonts w:asciiTheme="minorHAnsi" w:hAnsiTheme="minorHAnsi" w:cstheme="minorHAnsi"/>
                <w:b/>
                <w:bCs/>
                <w:sz w:val="32"/>
                <w:szCs w:val="32"/>
              </w:rPr>
            </w:pPr>
            <w:r w:rsidRPr="00E14CFE">
              <w:rPr>
                <w:rFonts w:asciiTheme="minorHAnsi" w:hAnsiTheme="minorHAnsi" w:cstheme="minorHAnsi"/>
                <w:b/>
                <w:bCs/>
                <w:sz w:val="32"/>
                <w:szCs w:val="32"/>
              </w:rPr>
              <w:t>Additional Needs</w:t>
            </w:r>
          </w:p>
        </w:tc>
        <w:tc>
          <w:tcPr>
            <w:tcW w:w="3544" w:type="dxa"/>
            <w:shd w:val="clear" w:color="auto" w:fill="E2EFD9" w:themeFill="accent6" w:themeFillTint="33"/>
          </w:tcPr>
          <w:p w14:paraId="61141E8A" w14:textId="77777777" w:rsidR="00FC3B3E" w:rsidRPr="00B81366" w:rsidRDefault="00FC3B3E" w:rsidP="00B66050">
            <w:pPr>
              <w:rPr>
                <w:rFonts w:asciiTheme="minorHAnsi" w:hAnsiTheme="minorHAnsi" w:cstheme="minorHAnsi"/>
              </w:rPr>
            </w:pPr>
          </w:p>
        </w:tc>
        <w:tc>
          <w:tcPr>
            <w:tcW w:w="3827" w:type="dxa"/>
            <w:shd w:val="clear" w:color="auto" w:fill="E2EFD9" w:themeFill="accent6" w:themeFillTint="33"/>
          </w:tcPr>
          <w:p w14:paraId="5BE47371" w14:textId="77777777" w:rsidR="00FC3B3E" w:rsidRPr="00B81366" w:rsidRDefault="00FC3B3E" w:rsidP="00B66050">
            <w:pPr>
              <w:rPr>
                <w:rFonts w:asciiTheme="minorHAnsi" w:hAnsiTheme="minorHAnsi" w:cstheme="minorHAnsi"/>
              </w:rPr>
            </w:pPr>
          </w:p>
        </w:tc>
        <w:tc>
          <w:tcPr>
            <w:tcW w:w="3544" w:type="dxa"/>
            <w:shd w:val="clear" w:color="auto" w:fill="E2EFD9" w:themeFill="accent6" w:themeFillTint="33"/>
          </w:tcPr>
          <w:p w14:paraId="662D91B0" w14:textId="77777777" w:rsidR="00FC3B3E" w:rsidRPr="00B81366" w:rsidRDefault="00FC3B3E" w:rsidP="00B66050">
            <w:pPr>
              <w:rPr>
                <w:rFonts w:asciiTheme="minorHAnsi" w:hAnsiTheme="minorHAnsi" w:cstheme="minorHAnsi"/>
              </w:rPr>
            </w:pPr>
          </w:p>
        </w:tc>
      </w:tr>
      <w:tr w:rsidR="00FC3B3E" w:rsidRPr="00B81366" w14:paraId="0373899B" w14:textId="49055D5F" w:rsidTr="00FC3B3E">
        <w:trPr>
          <w:trHeight w:val="841"/>
        </w:trPr>
        <w:tc>
          <w:tcPr>
            <w:tcW w:w="3114" w:type="dxa"/>
          </w:tcPr>
          <w:p w14:paraId="34838484" w14:textId="77777777" w:rsidR="00FC3B3E" w:rsidRPr="00B81366" w:rsidRDefault="00FC3B3E" w:rsidP="00B66050">
            <w:pPr>
              <w:rPr>
                <w:rFonts w:asciiTheme="minorHAnsi" w:hAnsiTheme="minorHAnsi" w:cstheme="minorHAnsi"/>
              </w:rPr>
            </w:pPr>
            <w:r w:rsidRPr="00B81366">
              <w:rPr>
                <w:rFonts w:asciiTheme="minorHAnsi" w:hAnsiTheme="minorHAnsi" w:cstheme="minorHAnsi"/>
              </w:rPr>
              <w:t>Preparing for Adulthood Team</w:t>
            </w:r>
          </w:p>
          <w:p w14:paraId="1EC7913B" w14:textId="77777777" w:rsidR="00FC3B3E" w:rsidRPr="00B81366" w:rsidRDefault="00FC3B3E" w:rsidP="00B66050">
            <w:pPr>
              <w:rPr>
                <w:rFonts w:asciiTheme="minorHAnsi" w:hAnsiTheme="minorHAnsi" w:cstheme="minorHAnsi"/>
              </w:rPr>
            </w:pPr>
          </w:p>
          <w:p w14:paraId="679D764D" w14:textId="6394CA03" w:rsidR="00FC3B3E" w:rsidRPr="00B81366" w:rsidRDefault="00FC3B3E" w:rsidP="00B66050">
            <w:pPr>
              <w:rPr>
                <w:rFonts w:asciiTheme="minorHAnsi" w:hAnsiTheme="minorHAnsi" w:cstheme="minorHAnsi"/>
              </w:rPr>
            </w:pPr>
          </w:p>
        </w:tc>
        <w:tc>
          <w:tcPr>
            <w:tcW w:w="3544" w:type="dxa"/>
          </w:tcPr>
          <w:p w14:paraId="4774D928" w14:textId="77777777" w:rsidR="00FC3B3E" w:rsidRPr="00B81366" w:rsidRDefault="00FC3B3E" w:rsidP="00B66050">
            <w:pPr>
              <w:rPr>
                <w:rFonts w:asciiTheme="minorHAnsi" w:hAnsiTheme="minorHAnsi" w:cstheme="minorHAnsi"/>
              </w:rPr>
            </w:pPr>
            <w:r w:rsidRPr="00B81366">
              <w:rPr>
                <w:rFonts w:asciiTheme="minorHAnsi" w:hAnsiTheme="minorHAnsi" w:cstheme="minorHAnsi"/>
              </w:rPr>
              <w:t>Referrals to PFA forum</w:t>
            </w:r>
          </w:p>
          <w:p w14:paraId="00B24150" w14:textId="77777777" w:rsidR="00FC3B3E" w:rsidRPr="00B81366" w:rsidRDefault="00FC3B3E" w:rsidP="00B66050">
            <w:pPr>
              <w:rPr>
                <w:rFonts w:asciiTheme="minorHAnsi" w:hAnsiTheme="minorHAnsi" w:cstheme="minorHAnsi"/>
              </w:rPr>
            </w:pPr>
          </w:p>
          <w:p w14:paraId="1ED05B4A" w14:textId="09FA04DC" w:rsidR="00FC3B3E" w:rsidRPr="00B81366" w:rsidRDefault="00FC3B3E" w:rsidP="00B66050">
            <w:pPr>
              <w:rPr>
                <w:rFonts w:asciiTheme="minorHAnsi" w:hAnsiTheme="minorHAnsi" w:cstheme="minorHAnsi"/>
              </w:rPr>
            </w:pPr>
            <w:r w:rsidRPr="00B81366">
              <w:rPr>
                <w:rFonts w:asciiTheme="minorHAnsi" w:hAnsiTheme="minorHAnsi" w:cstheme="minorHAnsi"/>
              </w:rPr>
              <w:t xml:space="preserve">PFA Champion </w:t>
            </w:r>
          </w:p>
        </w:tc>
        <w:tc>
          <w:tcPr>
            <w:tcW w:w="3827" w:type="dxa"/>
          </w:tcPr>
          <w:p w14:paraId="3A4AEE44" w14:textId="7287AC72" w:rsidR="00FC3B3E" w:rsidRPr="00B81366" w:rsidRDefault="00FC3B3E" w:rsidP="00B66050">
            <w:pPr>
              <w:rPr>
                <w:rFonts w:asciiTheme="minorHAnsi" w:hAnsiTheme="minorHAnsi" w:cstheme="minorHAnsi"/>
              </w:rPr>
            </w:pPr>
            <w:r w:rsidRPr="00B81366">
              <w:rPr>
                <w:rFonts w:asciiTheme="minorHAnsi" w:hAnsiTheme="minorHAnsi" w:cstheme="minorHAnsi"/>
              </w:rPr>
              <w:t>By 16 years with PFA assessment starting at 17 years</w:t>
            </w:r>
          </w:p>
        </w:tc>
        <w:tc>
          <w:tcPr>
            <w:tcW w:w="3544" w:type="dxa"/>
          </w:tcPr>
          <w:p w14:paraId="67A36C02" w14:textId="330D972E" w:rsidR="00FC3B3E" w:rsidRPr="00B81366" w:rsidRDefault="00FC3B3E" w:rsidP="00B66050">
            <w:pPr>
              <w:rPr>
                <w:rFonts w:asciiTheme="minorHAnsi" w:hAnsiTheme="minorHAnsi" w:cstheme="minorHAnsi"/>
              </w:rPr>
            </w:pPr>
            <w:r>
              <w:rPr>
                <w:rFonts w:asciiTheme="minorHAnsi" w:hAnsiTheme="minorHAnsi" w:cstheme="minorHAnsi"/>
              </w:rPr>
              <w:t>Access to additional support form Adult Social care to augment support from LCS where YP have additional needs</w:t>
            </w:r>
          </w:p>
        </w:tc>
      </w:tr>
      <w:tr w:rsidR="00FC3B3E" w:rsidRPr="00B81366" w14:paraId="3E501707" w14:textId="25BE40C2" w:rsidTr="00FC3B3E">
        <w:trPr>
          <w:trHeight w:val="2117"/>
        </w:trPr>
        <w:tc>
          <w:tcPr>
            <w:tcW w:w="3114" w:type="dxa"/>
          </w:tcPr>
          <w:p w14:paraId="3C33CB27" w14:textId="77777777" w:rsidR="00FC3B3E" w:rsidRPr="00B81366" w:rsidRDefault="00FC3B3E" w:rsidP="00B66050">
            <w:pPr>
              <w:rPr>
                <w:rFonts w:asciiTheme="minorHAnsi" w:hAnsiTheme="minorHAnsi" w:cstheme="minorHAnsi"/>
              </w:rPr>
            </w:pPr>
            <w:r w:rsidRPr="00B81366">
              <w:rPr>
                <w:rFonts w:asciiTheme="minorHAnsi" w:hAnsiTheme="minorHAnsi" w:cstheme="minorHAnsi"/>
              </w:rPr>
              <w:lastRenderedPageBreak/>
              <w:t>Continuing care protocol work for those with high level health needs over and above universal and special services</w:t>
            </w:r>
          </w:p>
          <w:p w14:paraId="2A95FFFB" w14:textId="77777777" w:rsidR="00FC3B3E" w:rsidRPr="00B81366" w:rsidRDefault="00FC3B3E" w:rsidP="00B66050">
            <w:pPr>
              <w:rPr>
                <w:rFonts w:asciiTheme="minorHAnsi" w:hAnsiTheme="minorHAnsi" w:cstheme="minorHAnsi"/>
                <w:b/>
                <w:bCs/>
              </w:rPr>
            </w:pPr>
          </w:p>
        </w:tc>
        <w:tc>
          <w:tcPr>
            <w:tcW w:w="3544" w:type="dxa"/>
          </w:tcPr>
          <w:p w14:paraId="3C50C550" w14:textId="77777777" w:rsidR="00FC3B3E" w:rsidRDefault="00FC3B3E" w:rsidP="00B66050">
            <w:pPr>
              <w:rPr>
                <w:rFonts w:asciiTheme="minorHAnsi" w:hAnsiTheme="minorHAnsi" w:cstheme="minorHAnsi"/>
              </w:rPr>
            </w:pPr>
            <w:r>
              <w:rPr>
                <w:rFonts w:asciiTheme="minorHAnsi" w:hAnsiTheme="minorHAnsi" w:cstheme="minorHAnsi"/>
              </w:rPr>
              <w:t xml:space="preserve">Continuing Care Team (DNHSFT) </w:t>
            </w:r>
          </w:p>
          <w:p w14:paraId="175CA28E" w14:textId="77777777" w:rsidR="00FC3B3E" w:rsidRDefault="00FC3B3E" w:rsidP="00B66050">
            <w:pPr>
              <w:rPr>
                <w:rFonts w:asciiTheme="minorHAnsi" w:hAnsiTheme="minorHAnsi" w:cstheme="minorHAnsi"/>
              </w:rPr>
            </w:pPr>
          </w:p>
          <w:p w14:paraId="57D4DC08" w14:textId="77777777" w:rsidR="00FC3B3E" w:rsidRPr="00E14CFE" w:rsidRDefault="00FC3B3E" w:rsidP="00E14CFE">
            <w:pPr>
              <w:rPr>
                <w:rFonts w:asciiTheme="minorHAnsi" w:hAnsiTheme="minorHAnsi" w:cstheme="minorHAnsi"/>
              </w:rPr>
            </w:pPr>
            <w:hyperlink r:id="rId18" w:history="1">
              <w:r w:rsidRPr="00E14CFE">
                <w:rPr>
                  <w:rStyle w:val="Hyperlink"/>
                  <w:rFonts w:asciiTheme="minorHAnsi" w:hAnsiTheme="minorHAnsi" w:cstheme="minorHAnsi"/>
                </w:rPr>
                <w:t>karen.wilson71@nhs.net</w:t>
              </w:r>
            </w:hyperlink>
            <w:r w:rsidRPr="00E14CFE">
              <w:rPr>
                <w:rFonts w:asciiTheme="minorHAnsi" w:hAnsiTheme="minorHAnsi" w:cstheme="minorHAnsi"/>
              </w:rPr>
              <w:t xml:space="preserve"> </w:t>
            </w:r>
          </w:p>
          <w:p w14:paraId="1C0A0376" w14:textId="77777777" w:rsidR="00FC3B3E" w:rsidRPr="00E14CFE" w:rsidRDefault="00FC3B3E" w:rsidP="00E14CFE">
            <w:pPr>
              <w:rPr>
                <w:rFonts w:asciiTheme="minorHAnsi" w:hAnsiTheme="minorHAnsi" w:cstheme="minorHAnsi"/>
              </w:rPr>
            </w:pPr>
          </w:p>
          <w:p w14:paraId="47339691" w14:textId="77777777" w:rsidR="00FC3B3E" w:rsidRPr="00E14CFE" w:rsidRDefault="00FC3B3E" w:rsidP="00E14CFE">
            <w:pPr>
              <w:rPr>
                <w:rFonts w:asciiTheme="minorHAnsi" w:hAnsiTheme="minorHAnsi" w:cstheme="minorHAnsi"/>
              </w:rPr>
            </w:pPr>
            <w:r w:rsidRPr="00E14CFE">
              <w:rPr>
                <w:rFonts w:asciiTheme="minorHAnsi" w:hAnsiTheme="minorHAnsi" w:cstheme="minorHAnsi"/>
              </w:rPr>
              <w:t>NHS MIDLANDS AND LANCASHIRE COMMISSIONING SUPPORT UNIT</w:t>
            </w:r>
          </w:p>
          <w:p w14:paraId="578A178D" w14:textId="0667FEC0" w:rsidR="00FC3B3E" w:rsidRPr="00B81366" w:rsidRDefault="00FC3B3E" w:rsidP="00B66050">
            <w:pPr>
              <w:rPr>
                <w:rFonts w:asciiTheme="minorHAnsi" w:hAnsiTheme="minorHAnsi" w:cstheme="minorHAnsi"/>
              </w:rPr>
            </w:pPr>
          </w:p>
        </w:tc>
        <w:tc>
          <w:tcPr>
            <w:tcW w:w="3827" w:type="dxa"/>
          </w:tcPr>
          <w:p w14:paraId="67B64E1E" w14:textId="34914D41" w:rsidR="00FC3B3E" w:rsidRPr="00B81366" w:rsidRDefault="00FC3B3E" w:rsidP="00B66050">
            <w:pPr>
              <w:rPr>
                <w:rFonts w:asciiTheme="minorHAnsi" w:hAnsiTheme="minorHAnsi" w:cstheme="minorHAnsi"/>
              </w:rPr>
            </w:pPr>
            <w:r>
              <w:rPr>
                <w:rFonts w:asciiTheme="minorHAnsi" w:hAnsiTheme="minorHAnsi" w:cstheme="minorHAnsi"/>
              </w:rPr>
              <w:t>AS and when needed</w:t>
            </w:r>
          </w:p>
        </w:tc>
        <w:tc>
          <w:tcPr>
            <w:tcW w:w="3544" w:type="dxa"/>
          </w:tcPr>
          <w:p w14:paraId="57DFC331" w14:textId="3937ECCE" w:rsidR="00FC3B3E" w:rsidRPr="00B81366" w:rsidRDefault="00FC3B3E" w:rsidP="00B66050">
            <w:pPr>
              <w:rPr>
                <w:rFonts w:asciiTheme="minorHAnsi" w:hAnsiTheme="minorHAnsi" w:cstheme="minorHAnsi"/>
              </w:rPr>
            </w:pPr>
            <w:r>
              <w:rPr>
                <w:rFonts w:asciiTheme="minorHAnsi" w:hAnsiTheme="minorHAnsi" w:cstheme="minorHAnsi"/>
              </w:rPr>
              <w:t xml:space="preserve">Can ensure care packages where YP have higher level health needs that are not able to be met by Universal or Specialist Services </w:t>
            </w:r>
          </w:p>
        </w:tc>
      </w:tr>
      <w:tr w:rsidR="00FC3B3E" w:rsidRPr="00B81366" w14:paraId="69D1E870" w14:textId="08AE801A" w:rsidTr="00FC3B3E">
        <w:tc>
          <w:tcPr>
            <w:tcW w:w="3114" w:type="dxa"/>
          </w:tcPr>
          <w:p w14:paraId="23F692DF" w14:textId="670EF1D8" w:rsidR="00FC3B3E" w:rsidRPr="00AF7DCA" w:rsidRDefault="00FC3B3E" w:rsidP="00636C14">
            <w:pPr>
              <w:rPr>
                <w:rFonts w:asciiTheme="minorHAnsi" w:hAnsiTheme="minorHAnsi" w:cstheme="minorHAnsi"/>
                <w:b/>
                <w:bCs/>
              </w:rPr>
            </w:pPr>
            <w:r w:rsidRPr="00AF7DCA">
              <w:rPr>
                <w:rFonts w:asciiTheme="minorHAnsi" w:hAnsiTheme="minorHAnsi" w:cstheme="minorHAnsi"/>
                <w:b/>
                <w:bCs/>
              </w:rPr>
              <w:t>Access to Key Workers for those referred to Dynamic Support Pathway</w:t>
            </w:r>
          </w:p>
        </w:tc>
        <w:tc>
          <w:tcPr>
            <w:tcW w:w="3544" w:type="dxa"/>
          </w:tcPr>
          <w:p w14:paraId="3395A85E" w14:textId="77777777" w:rsidR="00FC3B3E" w:rsidRPr="00AF7DCA" w:rsidRDefault="00FC3B3E" w:rsidP="00B66050">
            <w:pPr>
              <w:rPr>
                <w:rFonts w:asciiTheme="minorHAnsi" w:hAnsiTheme="minorHAnsi" w:cstheme="minorHAnsi"/>
                <w:b/>
                <w:bCs/>
              </w:rPr>
            </w:pPr>
            <w:r w:rsidRPr="00AF7DCA">
              <w:rPr>
                <w:rFonts w:asciiTheme="minorHAnsi" w:hAnsiTheme="minorHAnsi" w:cstheme="minorHAnsi"/>
                <w:b/>
                <w:bCs/>
              </w:rPr>
              <w:t>Affinity Trust</w:t>
            </w:r>
          </w:p>
          <w:p w14:paraId="46E4EEC4" w14:textId="77777777" w:rsidR="00FC3B3E" w:rsidRPr="00AF7DCA" w:rsidRDefault="00FC3B3E" w:rsidP="00B66050">
            <w:pPr>
              <w:rPr>
                <w:rFonts w:asciiTheme="minorHAnsi" w:hAnsiTheme="minorHAnsi" w:cstheme="minorHAnsi"/>
                <w:b/>
                <w:bCs/>
              </w:rPr>
            </w:pPr>
          </w:p>
          <w:p w14:paraId="36B954BC" w14:textId="77777777" w:rsidR="00FC3B3E" w:rsidRPr="00AF7DCA" w:rsidRDefault="00FC3B3E" w:rsidP="00B66050">
            <w:pPr>
              <w:rPr>
                <w:rFonts w:asciiTheme="minorHAnsi" w:hAnsiTheme="minorHAnsi" w:cstheme="minorHAnsi"/>
                <w:b/>
                <w:bCs/>
              </w:rPr>
            </w:pPr>
            <w:hyperlink r:id="rId19" w:history="1">
              <w:r w:rsidRPr="00AF7DCA">
                <w:rPr>
                  <w:rStyle w:val="Hyperlink"/>
                  <w:rFonts w:asciiTheme="minorHAnsi" w:hAnsiTheme="minorHAnsi" w:cstheme="minorHAnsi"/>
                  <w:b/>
                  <w:bCs/>
                </w:rPr>
                <w:t>https://www.affinitytrust.org/</w:t>
              </w:r>
            </w:hyperlink>
            <w:r w:rsidRPr="00AF7DCA">
              <w:rPr>
                <w:rFonts w:asciiTheme="minorHAnsi" w:hAnsiTheme="minorHAnsi" w:cstheme="minorHAnsi"/>
                <w:b/>
                <w:bCs/>
              </w:rPr>
              <w:t xml:space="preserve"> </w:t>
            </w:r>
          </w:p>
          <w:p w14:paraId="0650134C" w14:textId="77777777" w:rsidR="00FC3B3E" w:rsidRPr="00AF7DCA" w:rsidRDefault="00FC3B3E" w:rsidP="00B66050">
            <w:pPr>
              <w:rPr>
                <w:rFonts w:asciiTheme="minorHAnsi" w:hAnsiTheme="minorHAnsi" w:cstheme="minorHAnsi"/>
                <w:b/>
                <w:bCs/>
              </w:rPr>
            </w:pPr>
          </w:p>
          <w:p w14:paraId="44A4F4BC" w14:textId="77777777" w:rsidR="00FC3B3E" w:rsidRPr="00AF7DCA" w:rsidRDefault="00FC3B3E" w:rsidP="00B66050">
            <w:pPr>
              <w:rPr>
                <w:rFonts w:asciiTheme="minorHAnsi" w:hAnsiTheme="minorHAnsi" w:cstheme="minorHAnsi"/>
                <w:b/>
                <w:bCs/>
              </w:rPr>
            </w:pPr>
          </w:p>
          <w:p w14:paraId="456D3E11" w14:textId="4AAC38A9" w:rsidR="00FC3B3E" w:rsidRPr="00AF7DCA" w:rsidRDefault="00FC3B3E" w:rsidP="00B66050">
            <w:pPr>
              <w:rPr>
                <w:rFonts w:asciiTheme="minorHAnsi" w:hAnsiTheme="minorHAnsi" w:cstheme="minorHAnsi"/>
                <w:b/>
                <w:bCs/>
              </w:rPr>
            </w:pPr>
            <w:r w:rsidRPr="00AF7DCA">
              <w:rPr>
                <w:rFonts w:asciiTheme="minorHAnsi" w:hAnsiTheme="minorHAnsi" w:cstheme="minorHAnsi"/>
                <w:b/>
                <w:bCs/>
              </w:rPr>
              <w:object w:dxaOrig="1504" w:dyaOrig="982" w14:anchorId="3219E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75pt;height:49pt" o:ole="">
                  <v:imagedata r:id="rId20" o:title=""/>
                </v:shape>
                <o:OLEObject Type="Embed" ProgID="Acrobat.Document.DC" ShapeID="_x0000_i1276" DrawAspect="Icon" ObjectID="_1776842247" r:id="rId21"/>
              </w:object>
            </w:r>
          </w:p>
        </w:tc>
        <w:tc>
          <w:tcPr>
            <w:tcW w:w="3827" w:type="dxa"/>
          </w:tcPr>
          <w:p w14:paraId="0AF2EFD7" w14:textId="4B9749D6" w:rsidR="00FC3B3E" w:rsidRPr="00AF7DCA" w:rsidRDefault="00FC3B3E" w:rsidP="00B66050">
            <w:pPr>
              <w:rPr>
                <w:rFonts w:asciiTheme="minorHAnsi" w:hAnsiTheme="minorHAnsi" w:cstheme="minorHAnsi"/>
                <w:b/>
                <w:bCs/>
              </w:rPr>
            </w:pPr>
            <w:r w:rsidRPr="00AF7DCA">
              <w:rPr>
                <w:rFonts w:asciiTheme="minorHAnsi" w:hAnsiTheme="minorHAnsi" w:cstheme="minorHAnsi"/>
                <w:b/>
                <w:bCs/>
              </w:rPr>
              <w:t xml:space="preserve">As and when needed in line with eligibility criteria  </w:t>
            </w:r>
          </w:p>
        </w:tc>
        <w:tc>
          <w:tcPr>
            <w:tcW w:w="3544" w:type="dxa"/>
          </w:tcPr>
          <w:p w14:paraId="24E7C088" w14:textId="0BA2CA16" w:rsidR="00FC3B3E" w:rsidRPr="00AF7DCA" w:rsidRDefault="00FC3B3E" w:rsidP="00B66050">
            <w:pPr>
              <w:rPr>
                <w:rFonts w:asciiTheme="minorHAnsi" w:hAnsiTheme="minorHAnsi" w:cstheme="minorHAnsi"/>
                <w:b/>
                <w:bCs/>
              </w:rPr>
            </w:pPr>
            <w:r>
              <w:rPr>
                <w:rFonts w:asciiTheme="minorHAnsi" w:hAnsiTheme="minorHAnsi" w:cstheme="minorHAnsi"/>
                <w:b/>
                <w:bCs/>
              </w:rPr>
              <w:t>Can support YP where there are needs associated with LD/ASC</w:t>
            </w:r>
          </w:p>
        </w:tc>
      </w:tr>
      <w:tr w:rsidR="00FC3B3E" w:rsidRPr="00B81366" w14:paraId="0280E4FC" w14:textId="0EDF09AA" w:rsidTr="00FC3B3E">
        <w:trPr>
          <w:trHeight w:val="416"/>
        </w:trPr>
        <w:tc>
          <w:tcPr>
            <w:tcW w:w="3114" w:type="dxa"/>
            <w:shd w:val="clear" w:color="auto" w:fill="E2EFD9" w:themeFill="accent6" w:themeFillTint="33"/>
            <w:vAlign w:val="center"/>
          </w:tcPr>
          <w:p w14:paraId="60A9D126" w14:textId="6F726F87" w:rsidR="00FC3B3E" w:rsidRPr="00E14CFE" w:rsidRDefault="00FC3B3E" w:rsidP="008F6537">
            <w:pPr>
              <w:rPr>
                <w:rFonts w:asciiTheme="minorHAnsi" w:hAnsiTheme="minorHAnsi" w:cstheme="minorHAnsi"/>
                <w:b/>
                <w:bCs/>
                <w:sz w:val="32"/>
                <w:szCs w:val="32"/>
              </w:rPr>
            </w:pPr>
            <w:r w:rsidRPr="00E14CFE">
              <w:rPr>
                <w:rFonts w:asciiTheme="minorHAnsi" w:hAnsiTheme="minorHAnsi" w:cstheme="minorHAnsi"/>
                <w:b/>
                <w:bCs/>
                <w:sz w:val="32"/>
                <w:szCs w:val="32"/>
              </w:rPr>
              <w:t>Overall health</w:t>
            </w:r>
          </w:p>
        </w:tc>
        <w:tc>
          <w:tcPr>
            <w:tcW w:w="3544" w:type="dxa"/>
            <w:shd w:val="clear" w:color="auto" w:fill="E2EFD9" w:themeFill="accent6" w:themeFillTint="33"/>
            <w:vAlign w:val="center"/>
          </w:tcPr>
          <w:p w14:paraId="6DC99291" w14:textId="77777777" w:rsidR="00FC3B3E" w:rsidRPr="00B81366" w:rsidRDefault="00FC3B3E" w:rsidP="008F6537">
            <w:pPr>
              <w:rPr>
                <w:rFonts w:asciiTheme="minorHAnsi" w:hAnsiTheme="minorHAnsi" w:cstheme="minorHAnsi"/>
              </w:rPr>
            </w:pPr>
          </w:p>
        </w:tc>
        <w:tc>
          <w:tcPr>
            <w:tcW w:w="3827" w:type="dxa"/>
            <w:shd w:val="clear" w:color="auto" w:fill="E2EFD9" w:themeFill="accent6" w:themeFillTint="33"/>
            <w:vAlign w:val="center"/>
          </w:tcPr>
          <w:p w14:paraId="6908B6DD" w14:textId="77777777" w:rsidR="00FC3B3E" w:rsidRPr="00B81366" w:rsidRDefault="00FC3B3E" w:rsidP="008F6537">
            <w:pPr>
              <w:rPr>
                <w:rFonts w:asciiTheme="minorHAnsi" w:hAnsiTheme="minorHAnsi" w:cstheme="minorHAnsi"/>
              </w:rPr>
            </w:pPr>
          </w:p>
        </w:tc>
        <w:tc>
          <w:tcPr>
            <w:tcW w:w="3544" w:type="dxa"/>
            <w:shd w:val="clear" w:color="auto" w:fill="E2EFD9" w:themeFill="accent6" w:themeFillTint="33"/>
            <w:vAlign w:val="center"/>
          </w:tcPr>
          <w:p w14:paraId="0E5C3599" w14:textId="77777777" w:rsidR="00FC3B3E" w:rsidRPr="00B81366" w:rsidRDefault="00FC3B3E" w:rsidP="008F6537">
            <w:pPr>
              <w:rPr>
                <w:rFonts w:asciiTheme="minorHAnsi" w:hAnsiTheme="minorHAnsi" w:cstheme="minorHAnsi"/>
              </w:rPr>
            </w:pPr>
          </w:p>
        </w:tc>
      </w:tr>
      <w:tr w:rsidR="00FC3B3E" w:rsidRPr="00B81366" w14:paraId="1116D04C" w14:textId="320326D9" w:rsidTr="00FC3B3E">
        <w:trPr>
          <w:trHeight w:val="1400"/>
        </w:trPr>
        <w:tc>
          <w:tcPr>
            <w:tcW w:w="3114" w:type="dxa"/>
          </w:tcPr>
          <w:p w14:paraId="13B5336F" w14:textId="4A583770" w:rsidR="00FC3B3E" w:rsidRPr="00B81366" w:rsidRDefault="00FC3B3E" w:rsidP="00B66050">
            <w:pPr>
              <w:rPr>
                <w:rFonts w:asciiTheme="minorHAnsi" w:hAnsiTheme="minorHAnsi" w:cstheme="minorHAnsi"/>
              </w:rPr>
            </w:pPr>
            <w:r>
              <w:rPr>
                <w:rFonts w:asciiTheme="minorHAnsi" w:hAnsiTheme="minorHAnsi" w:cstheme="minorHAnsi"/>
              </w:rPr>
              <w:t>L</w:t>
            </w:r>
            <w:r w:rsidRPr="00B81366">
              <w:rPr>
                <w:rFonts w:asciiTheme="minorHAnsi" w:hAnsiTheme="minorHAnsi" w:cstheme="minorHAnsi"/>
              </w:rPr>
              <w:t xml:space="preserve">iving well scheme- </w:t>
            </w:r>
          </w:p>
          <w:p w14:paraId="33ECE10A" w14:textId="3E4EFDB0" w:rsidR="00FC3B3E" w:rsidRPr="00AF7DCA" w:rsidRDefault="00FC3B3E" w:rsidP="00B66050">
            <w:pPr>
              <w:rPr>
                <w:rFonts w:asciiTheme="minorHAnsi" w:hAnsiTheme="minorHAnsi" w:cstheme="minorHAnsi"/>
              </w:rPr>
            </w:pPr>
            <w:r w:rsidRPr="00AF7DCA">
              <w:rPr>
                <w:rFonts w:asciiTheme="minorHAnsi" w:hAnsiTheme="minorHAnsi" w:cstheme="minorHAnsi"/>
              </w:rPr>
              <w:t>Derby Wellbeing Offer</w:t>
            </w:r>
          </w:p>
        </w:tc>
        <w:tc>
          <w:tcPr>
            <w:tcW w:w="3544" w:type="dxa"/>
          </w:tcPr>
          <w:p w14:paraId="21820F35" w14:textId="7F6E0E87" w:rsidR="00FC3B3E" w:rsidRPr="00B81366" w:rsidRDefault="00FC3B3E" w:rsidP="00B66050">
            <w:pPr>
              <w:rPr>
                <w:rFonts w:asciiTheme="minorHAnsi" w:hAnsiTheme="minorHAnsi" w:cstheme="minorHAnsi"/>
              </w:rPr>
            </w:pPr>
            <w:r>
              <w:rPr>
                <w:rFonts w:asciiTheme="minorHAnsi" w:hAnsiTheme="minorHAnsi" w:cstheme="minorHAnsi"/>
              </w:rPr>
              <w:t>Living Well</w:t>
            </w:r>
          </w:p>
        </w:tc>
        <w:tc>
          <w:tcPr>
            <w:tcW w:w="3827" w:type="dxa"/>
          </w:tcPr>
          <w:p w14:paraId="158E1E2D" w14:textId="36361CFE" w:rsidR="00FC3B3E" w:rsidRPr="00B81366" w:rsidRDefault="00FC3B3E" w:rsidP="00B66050">
            <w:pPr>
              <w:rPr>
                <w:rFonts w:asciiTheme="minorHAnsi" w:hAnsiTheme="minorHAnsi" w:cstheme="minorHAnsi"/>
              </w:rPr>
            </w:pPr>
            <w:r>
              <w:rPr>
                <w:rFonts w:asciiTheme="minorHAnsi" w:hAnsiTheme="minorHAnsi" w:cstheme="minorHAnsi"/>
              </w:rPr>
              <w:t xml:space="preserve">AS and when needed, where YP meet eligibility criteria </w:t>
            </w:r>
          </w:p>
        </w:tc>
        <w:tc>
          <w:tcPr>
            <w:tcW w:w="3544" w:type="dxa"/>
          </w:tcPr>
          <w:p w14:paraId="0828677D" w14:textId="21F20662" w:rsidR="00FC3B3E" w:rsidRPr="00B81366" w:rsidRDefault="00FC3B3E" w:rsidP="00B66050">
            <w:pPr>
              <w:rPr>
                <w:rFonts w:asciiTheme="minorHAnsi" w:hAnsiTheme="minorHAnsi" w:cstheme="minorHAnsi"/>
              </w:rPr>
            </w:pPr>
            <w:r>
              <w:rPr>
                <w:rFonts w:asciiTheme="minorHAnsi" w:hAnsiTheme="minorHAnsi" w:cstheme="minorHAnsi"/>
              </w:rPr>
              <w:t>Can ensure broader range of YP have access to EMH services where they might not meet criteria for Adult Mental Health Teams</w:t>
            </w:r>
          </w:p>
        </w:tc>
      </w:tr>
      <w:tr w:rsidR="00FC3B3E" w:rsidRPr="00B81366" w14:paraId="70A22DD4" w14:textId="255973F9" w:rsidTr="00FC3B3E">
        <w:trPr>
          <w:trHeight w:val="50"/>
        </w:trPr>
        <w:tc>
          <w:tcPr>
            <w:tcW w:w="3114" w:type="dxa"/>
          </w:tcPr>
          <w:p w14:paraId="7379E232" w14:textId="77777777" w:rsidR="00FC3B3E" w:rsidRPr="00AF7DCA" w:rsidRDefault="00FC3B3E" w:rsidP="00B66050">
            <w:pPr>
              <w:rPr>
                <w:rFonts w:asciiTheme="minorHAnsi" w:hAnsiTheme="minorHAnsi" w:cstheme="minorHAnsi"/>
              </w:rPr>
            </w:pPr>
            <w:r w:rsidRPr="00AF7DCA">
              <w:rPr>
                <w:rFonts w:asciiTheme="minorHAnsi" w:hAnsiTheme="minorHAnsi" w:cstheme="minorHAnsi"/>
              </w:rPr>
              <w:t xml:space="preserve">Young Adults scheme </w:t>
            </w:r>
          </w:p>
          <w:p w14:paraId="25E78D94" w14:textId="77777777" w:rsidR="00FC3B3E" w:rsidRPr="00AF7DCA" w:rsidRDefault="00FC3B3E" w:rsidP="00B66050">
            <w:pPr>
              <w:rPr>
                <w:rFonts w:asciiTheme="minorHAnsi" w:hAnsiTheme="minorHAnsi" w:cstheme="minorHAnsi"/>
              </w:rPr>
            </w:pPr>
          </w:p>
          <w:p w14:paraId="7FAEEC21" w14:textId="77777777" w:rsidR="00FC3B3E" w:rsidRPr="00AF7DCA" w:rsidRDefault="00FC3B3E" w:rsidP="00B66050">
            <w:pPr>
              <w:rPr>
                <w:rFonts w:asciiTheme="minorHAnsi" w:hAnsiTheme="minorHAnsi" w:cstheme="minorHAnsi"/>
              </w:rPr>
            </w:pPr>
          </w:p>
        </w:tc>
        <w:tc>
          <w:tcPr>
            <w:tcW w:w="3544" w:type="dxa"/>
          </w:tcPr>
          <w:p w14:paraId="1887A7AC" w14:textId="77777777" w:rsidR="00FC3B3E" w:rsidRDefault="00FC3B3E" w:rsidP="00E14CFE">
            <w:pPr>
              <w:rPr>
                <w:rFonts w:asciiTheme="minorHAnsi" w:hAnsiTheme="minorHAnsi" w:cstheme="minorHAnsi"/>
              </w:rPr>
            </w:pPr>
            <w:r w:rsidRPr="00E14CFE">
              <w:rPr>
                <w:rFonts w:asciiTheme="minorHAnsi" w:hAnsiTheme="minorHAnsi" w:cstheme="minorHAnsi"/>
              </w:rPr>
              <w:t>Derbyshire Federation for Mental Health</w:t>
            </w:r>
          </w:p>
          <w:p w14:paraId="1C69FDD1" w14:textId="77777777" w:rsidR="00FC3B3E" w:rsidRPr="00E14CFE" w:rsidRDefault="00FC3B3E" w:rsidP="00E14CFE">
            <w:pPr>
              <w:rPr>
                <w:rFonts w:asciiTheme="minorHAnsi" w:hAnsiTheme="minorHAnsi" w:cstheme="minorHAnsi"/>
              </w:rPr>
            </w:pPr>
          </w:p>
          <w:p w14:paraId="74A5ABCA" w14:textId="5817B4BB" w:rsidR="00FC3B3E" w:rsidRPr="00B81366" w:rsidRDefault="00FC3B3E" w:rsidP="00B66050">
            <w:pPr>
              <w:rPr>
                <w:rFonts w:asciiTheme="minorHAnsi" w:hAnsiTheme="minorHAnsi" w:cstheme="minorHAnsi"/>
              </w:rPr>
            </w:pPr>
            <w:hyperlink r:id="rId22" w:history="1">
              <w:r w:rsidRPr="00E14CFE">
                <w:rPr>
                  <w:rStyle w:val="Hyperlink"/>
                  <w:rFonts w:asciiTheme="minorHAnsi" w:hAnsiTheme="minorHAnsi" w:cstheme="minorHAnsi"/>
                </w:rPr>
                <w:t xml:space="preserve">HOME | </w:t>
              </w:r>
              <w:proofErr w:type="spellStart"/>
              <w:r w:rsidRPr="00E14CFE">
                <w:rPr>
                  <w:rStyle w:val="Hyperlink"/>
                  <w:rFonts w:asciiTheme="minorHAnsi" w:hAnsiTheme="minorHAnsi" w:cstheme="minorHAnsi"/>
                </w:rPr>
                <w:t>Mysite</w:t>
              </w:r>
              <w:proofErr w:type="spellEnd"/>
              <w:r w:rsidRPr="00E14CFE">
                <w:rPr>
                  <w:rStyle w:val="Hyperlink"/>
                  <w:rFonts w:asciiTheme="minorHAnsi" w:hAnsiTheme="minorHAnsi" w:cstheme="minorHAnsi"/>
                </w:rPr>
                <w:t xml:space="preserve"> (dfmh.co.uk)</w:t>
              </w:r>
            </w:hyperlink>
          </w:p>
        </w:tc>
        <w:tc>
          <w:tcPr>
            <w:tcW w:w="3827" w:type="dxa"/>
          </w:tcPr>
          <w:p w14:paraId="12BC63B0" w14:textId="3A873DBC" w:rsidR="00FC3B3E" w:rsidRPr="00B81366" w:rsidRDefault="00FC3B3E" w:rsidP="00B66050">
            <w:pPr>
              <w:rPr>
                <w:rFonts w:asciiTheme="minorHAnsi" w:hAnsiTheme="minorHAnsi" w:cstheme="minorHAnsi"/>
              </w:rPr>
            </w:pPr>
            <w:r>
              <w:rPr>
                <w:rFonts w:asciiTheme="minorHAnsi" w:hAnsiTheme="minorHAnsi" w:cstheme="minorHAnsi"/>
              </w:rPr>
              <w:t xml:space="preserve">Where YP meet criteria – awaiting confirmation of roll out into Derby City </w:t>
            </w:r>
          </w:p>
        </w:tc>
        <w:tc>
          <w:tcPr>
            <w:tcW w:w="3544" w:type="dxa"/>
          </w:tcPr>
          <w:p w14:paraId="604921CA" w14:textId="4AA18E45" w:rsidR="00FC3B3E" w:rsidRPr="00B81366" w:rsidRDefault="00FC3B3E" w:rsidP="00B66050">
            <w:pPr>
              <w:rPr>
                <w:rFonts w:asciiTheme="minorHAnsi" w:hAnsiTheme="minorHAnsi" w:cstheme="minorHAnsi"/>
              </w:rPr>
            </w:pPr>
            <w:r>
              <w:rPr>
                <w:rFonts w:asciiTheme="minorHAnsi" w:hAnsiTheme="minorHAnsi" w:cstheme="minorHAnsi"/>
              </w:rPr>
              <w:t xml:space="preserve">Can support YP with emotional and mental health neds through range of support INC mentoring </w:t>
            </w:r>
          </w:p>
        </w:tc>
      </w:tr>
    </w:tbl>
    <w:p w14:paraId="071C14BF" w14:textId="77777777" w:rsidR="00755A6C" w:rsidRDefault="00755A6C">
      <w:pPr>
        <w:rPr>
          <w:rFonts w:asciiTheme="minorHAnsi" w:hAnsiTheme="minorHAnsi" w:cstheme="minorHAnsi"/>
          <w:sz w:val="22"/>
          <w:szCs w:val="22"/>
        </w:rPr>
      </w:pPr>
    </w:p>
    <w:p w14:paraId="56A98979" w14:textId="607A6964" w:rsidR="004E2B03" w:rsidRDefault="004E2B03">
      <w:pPr>
        <w:rPr>
          <w:rFonts w:asciiTheme="minorHAnsi" w:hAnsiTheme="minorHAnsi" w:cstheme="minorHAnsi"/>
          <w:sz w:val="22"/>
          <w:szCs w:val="22"/>
        </w:rPr>
      </w:pPr>
      <w:r>
        <w:rPr>
          <w:rFonts w:asciiTheme="minorHAnsi" w:hAnsiTheme="minorHAnsi" w:cstheme="minorHAnsi"/>
          <w:sz w:val="22"/>
          <w:szCs w:val="22"/>
        </w:rPr>
        <w:t>Key:</w:t>
      </w:r>
    </w:p>
    <w:p w14:paraId="0EEE3744" w14:textId="3E503195" w:rsidR="004E2B03" w:rsidRPr="004E2B03" w:rsidRDefault="004E2B03">
      <w:pPr>
        <w:rPr>
          <w:rFonts w:asciiTheme="minorHAnsi" w:hAnsiTheme="minorHAnsi" w:cstheme="minorHAnsi"/>
          <w:b/>
          <w:bCs/>
          <w:sz w:val="22"/>
          <w:szCs w:val="22"/>
        </w:rPr>
      </w:pPr>
      <w:r w:rsidRPr="004E2B03">
        <w:rPr>
          <w:rFonts w:asciiTheme="minorHAnsi" w:hAnsiTheme="minorHAnsi" w:cstheme="minorHAnsi"/>
          <w:b/>
          <w:bCs/>
          <w:sz w:val="22"/>
          <w:szCs w:val="22"/>
        </w:rPr>
        <w:t xml:space="preserve">Bold font </w:t>
      </w:r>
      <w:r w:rsidR="00E14CFE">
        <w:rPr>
          <w:rFonts w:asciiTheme="minorHAnsi" w:hAnsiTheme="minorHAnsi" w:cstheme="minorHAnsi"/>
          <w:b/>
          <w:bCs/>
          <w:sz w:val="22"/>
          <w:szCs w:val="22"/>
        </w:rPr>
        <w:t>=</w:t>
      </w:r>
      <w:r w:rsidRPr="004E2B03">
        <w:rPr>
          <w:rFonts w:asciiTheme="minorHAnsi" w:hAnsiTheme="minorHAnsi" w:cstheme="minorHAnsi"/>
          <w:b/>
          <w:bCs/>
          <w:sz w:val="22"/>
          <w:szCs w:val="22"/>
        </w:rPr>
        <w:t xml:space="preserve"> is INC in </w:t>
      </w:r>
      <w:r w:rsidR="00E14CFE">
        <w:rPr>
          <w:rFonts w:asciiTheme="minorHAnsi" w:hAnsiTheme="minorHAnsi" w:cstheme="minorHAnsi"/>
          <w:b/>
          <w:bCs/>
          <w:sz w:val="22"/>
          <w:szCs w:val="22"/>
        </w:rPr>
        <w:t xml:space="preserve">Derby City </w:t>
      </w:r>
      <w:r w:rsidRPr="004E2B03">
        <w:rPr>
          <w:rFonts w:asciiTheme="minorHAnsi" w:hAnsiTheme="minorHAnsi" w:cstheme="minorHAnsi"/>
          <w:b/>
          <w:bCs/>
          <w:sz w:val="22"/>
          <w:szCs w:val="22"/>
        </w:rPr>
        <w:t xml:space="preserve">Local </w:t>
      </w:r>
      <w:r w:rsidR="00E14CFE">
        <w:rPr>
          <w:rFonts w:asciiTheme="minorHAnsi" w:hAnsiTheme="minorHAnsi" w:cstheme="minorHAnsi"/>
          <w:b/>
          <w:bCs/>
          <w:sz w:val="22"/>
          <w:szCs w:val="22"/>
        </w:rPr>
        <w:t>O</w:t>
      </w:r>
      <w:r w:rsidRPr="004E2B03">
        <w:rPr>
          <w:rFonts w:asciiTheme="minorHAnsi" w:hAnsiTheme="minorHAnsi" w:cstheme="minorHAnsi"/>
          <w:b/>
          <w:bCs/>
          <w:sz w:val="22"/>
          <w:szCs w:val="22"/>
        </w:rPr>
        <w:t>ffer for care experienced young people</w:t>
      </w:r>
    </w:p>
    <w:p w14:paraId="57C64B43" w14:textId="77777777" w:rsidR="004E2B03" w:rsidRPr="00B81366" w:rsidRDefault="004E2B03">
      <w:pPr>
        <w:rPr>
          <w:rFonts w:asciiTheme="minorHAnsi" w:hAnsiTheme="minorHAnsi" w:cstheme="minorHAnsi"/>
          <w:sz w:val="22"/>
          <w:szCs w:val="22"/>
        </w:rPr>
      </w:pPr>
    </w:p>
    <w:sectPr w:rsidR="004E2B03" w:rsidRPr="00B81366" w:rsidSect="00F26D26">
      <w:pgSz w:w="16838" w:h="11906" w:orient="landscape"/>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F4"/>
    <w:rsid w:val="0003637E"/>
    <w:rsid w:val="001329A4"/>
    <w:rsid w:val="001D4093"/>
    <w:rsid w:val="001F7242"/>
    <w:rsid w:val="00281CE6"/>
    <w:rsid w:val="002A3524"/>
    <w:rsid w:val="00314501"/>
    <w:rsid w:val="0034475E"/>
    <w:rsid w:val="00375FA1"/>
    <w:rsid w:val="003E3CD3"/>
    <w:rsid w:val="004C1097"/>
    <w:rsid w:val="004C19A4"/>
    <w:rsid w:val="004E2B03"/>
    <w:rsid w:val="005538F4"/>
    <w:rsid w:val="005B7EF5"/>
    <w:rsid w:val="005D4500"/>
    <w:rsid w:val="00636C14"/>
    <w:rsid w:val="006C5223"/>
    <w:rsid w:val="00755A6C"/>
    <w:rsid w:val="007D6717"/>
    <w:rsid w:val="008F5A3D"/>
    <w:rsid w:val="008F6537"/>
    <w:rsid w:val="009B1B3F"/>
    <w:rsid w:val="00A354E1"/>
    <w:rsid w:val="00AF7DCA"/>
    <w:rsid w:val="00B66050"/>
    <w:rsid w:val="00B81366"/>
    <w:rsid w:val="00B973D0"/>
    <w:rsid w:val="00BA273C"/>
    <w:rsid w:val="00D13244"/>
    <w:rsid w:val="00D534A0"/>
    <w:rsid w:val="00D63B37"/>
    <w:rsid w:val="00DC5879"/>
    <w:rsid w:val="00E14CFE"/>
    <w:rsid w:val="00E81077"/>
    <w:rsid w:val="00EB2267"/>
    <w:rsid w:val="00ED6228"/>
    <w:rsid w:val="00F26D26"/>
    <w:rsid w:val="00F94B9B"/>
    <w:rsid w:val="00FC3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713F58"/>
  <w15:chartTrackingRefBased/>
  <w15:docId w15:val="{0AB09348-465A-4DA5-9D21-BF5707E3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F4"/>
    <w:pPr>
      <w:spacing w:after="0" w:line="240" w:lineRule="auto"/>
    </w:pPr>
    <w:rPr>
      <w:rFonts w:ascii="Arial" w:hAnsi="Arial" w:cs="Arial"/>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475E"/>
    <w:rPr>
      <w:sz w:val="16"/>
      <w:szCs w:val="16"/>
    </w:rPr>
  </w:style>
  <w:style w:type="paragraph" w:styleId="CommentText">
    <w:name w:val="annotation text"/>
    <w:basedOn w:val="Normal"/>
    <w:link w:val="CommentTextChar"/>
    <w:uiPriority w:val="99"/>
    <w:unhideWhenUsed/>
    <w:rsid w:val="0034475E"/>
    <w:rPr>
      <w:sz w:val="20"/>
      <w:szCs w:val="20"/>
    </w:rPr>
  </w:style>
  <w:style w:type="character" w:customStyle="1" w:styleId="CommentTextChar">
    <w:name w:val="Comment Text Char"/>
    <w:basedOn w:val="DefaultParagraphFont"/>
    <w:link w:val="CommentText"/>
    <w:uiPriority w:val="99"/>
    <w:rsid w:val="0034475E"/>
    <w:rPr>
      <w:rFonts w:ascii="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4475E"/>
    <w:rPr>
      <w:b/>
      <w:bCs/>
    </w:rPr>
  </w:style>
  <w:style w:type="character" w:customStyle="1" w:styleId="CommentSubjectChar">
    <w:name w:val="Comment Subject Char"/>
    <w:basedOn w:val="CommentTextChar"/>
    <w:link w:val="CommentSubject"/>
    <w:uiPriority w:val="99"/>
    <w:semiHidden/>
    <w:rsid w:val="0034475E"/>
    <w:rPr>
      <w:rFonts w:ascii="Arial" w:hAnsi="Arial" w:cs="Arial"/>
      <w:b/>
      <w:bCs/>
      <w:kern w:val="0"/>
      <w:sz w:val="20"/>
      <w:szCs w:val="20"/>
      <w14:ligatures w14:val="none"/>
    </w:rPr>
  </w:style>
  <w:style w:type="character" w:styleId="Hyperlink">
    <w:name w:val="Hyperlink"/>
    <w:basedOn w:val="DefaultParagraphFont"/>
    <w:uiPriority w:val="99"/>
    <w:unhideWhenUsed/>
    <w:rsid w:val="0034475E"/>
    <w:rPr>
      <w:color w:val="0563C1" w:themeColor="hyperlink"/>
      <w:u w:val="single"/>
    </w:rPr>
  </w:style>
  <w:style w:type="character" w:styleId="UnresolvedMention">
    <w:name w:val="Unresolved Mention"/>
    <w:basedOn w:val="DefaultParagraphFont"/>
    <w:uiPriority w:val="99"/>
    <w:semiHidden/>
    <w:unhideWhenUsed/>
    <w:rsid w:val="0034475E"/>
    <w:rPr>
      <w:color w:val="605E5C"/>
      <w:shd w:val="clear" w:color="auto" w:fill="E1DFDD"/>
    </w:rPr>
  </w:style>
  <w:style w:type="paragraph" w:styleId="Revision">
    <w:name w:val="Revision"/>
    <w:hidden/>
    <w:uiPriority w:val="99"/>
    <w:semiHidden/>
    <w:rsid w:val="001F7242"/>
    <w:pPr>
      <w:spacing w:after="0" w:line="240" w:lineRule="auto"/>
    </w:pPr>
    <w:rPr>
      <w:rFonts w:ascii="Arial" w:hAnsi="Arial" w:cs="Arial"/>
      <w:kern w:val="0"/>
      <w:sz w:val="24"/>
      <w:szCs w:val="24"/>
      <w14:ligatures w14:val="none"/>
    </w:rPr>
  </w:style>
  <w:style w:type="character" w:styleId="FollowedHyperlink">
    <w:name w:val="FollowedHyperlink"/>
    <w:basedOn w:val="DefaultParagraphFont"/>
    <w:uiPriority w:val="99"/>
    <w:semiHidden/>
    <w:unhideWhenUsed/>
    <w:rsid w:val="002A3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5874">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actionderby.org.uk/projects/children-young-people/the-derby-youth-alliance" TargetMode="External"/><Relationship Id="rId13" Type="http://schemas.openxmlformats.org/officeDocument/2006/relationships/hyperlink" Target="https://www.kooth.com/" TargetMode="External"/><Relationship Id="rId18" Type="http://schemas.openxmlformats.org/officeDocument/2006/relationships/hyperlink" Target="mailto:karen.wilson71@nhs.net" TargetMode="External"/><Relationship Id="rId3" Type="http://schemas.openxmlformats.org/officeDocument/2006/relationships/webSettings" Target="webSettings.xml"/><Relationship Id="rId21" Type="http://schemas.openxmlformats.org/officeDocument/2006/relationships/oleObject" Target="embeddings/oleObject1.bin"/><Relationship Id="rId7" Type="http://schemas.openxmlformats.org/officeDocument/2006/relationships/hyperlink" Target="https://www.derby.gov.uk/health-and-social-care/your-life-your-choice/living-independently/local-area-coordinators/" TargetMode="External"/><Relationship Id="rId12" Type="http://schemas.openxmlformats.org/officeDocument/2006/relationships/hyperlink" Target="https://aquarius.org.uk/our-services/adult-services/derby/" TargetMode="External"/><Relationship Id="rId17" Type="http://schemas.openxmlformats.org/officeDocument/2006/relationships/hyperlink" Target="https://www.derbyshirehealthcareft.nhs.uk/services/helpline-and-support-service" TargetMode="External"/><Relationship Id="rId2" Type="http://schemas.openxmlformats.org/officeDocument/2006/relationships/settings" Target="settings.xml"/><Relationship Id="rId16" Type="http://schemas.openxmlformats.org/officeDocument/2006/relationships/hyperlink" Target="https://derbycitylifelinks.org.uk/safe-haven/" TargetMode="External"/><Relationship Id="rId20" Type="http://schemas.openxmlformats.org/officeDocument/2006/relationships/image" Target="media/image3.emf"/><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rsexualhealthmatters.org.uk/" TargetMode="External"/><Relationship Id="rId24" Type="http://schemas.openxmlformats.org/officeDocument/2006/relationships/theme" Target="theme/theme1.xml"/><Relationship Id="rId5" Type="http://schemas.openxmlformats.org/officeDocument/2006/relationships/image" Target="cid:image002.png@01D98808.8574CAC0" TargetMode="External"/><Relationship Id="rId15" Type="http://schemas.openxmlformats.org/officeDocument/2006/relationships/hyperlink" Target="https://www.derbyshirehealthcareft.nhs.uk/services/talking-mental-health-derbyshire" TargetMode="External"/><Relationship Id="rId23" Type="http://schemas.openxmlformats.org/officeDocument/2006/relationships/fontTable" Target="fontTable.xml"/><Relationship Id="rId10" Type="http://schemas.openxmlformats.org/officeDocument/2006/relationships/hyperlink" Target="https://www.nhs.uk/service-search/find-a-dentist" TargetMode="External"/><Relationship Id="rId19" Type="http://schemas.openxmlformats.org/officeDocument/2006/relationships/hyperlink" Target="https://www.affinitytrust.org/" TargetMode="External"/><Relationship Id="rId4" Type="http://schemas.openxmlformats.org/officeDocument/2006/relationships/image" Target="media/image1.png"/><Relationship Id="rId9" Type="http://schemas.openxmlformats.org/officeDocument/2006/relationships/hyperlink" Target="https://www.derby.gov.uk/community-and-living/family-hub-childcare/family-hub/" TargetMode="External"/><Relationship Id="rId14" Type="http://schemas.openxmlformats.org/officeDocument/2006/relationships/hyperlink" Target="https://www.trentpts.co.uk/" TargetMode="External"/><Relationship Id="rId22" Type="http://schemas.openxmlformats.org/officeDocument/2006/relationships/hyperlink" Target="https://www.dfm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Barker</dc:creator>
  <cp:keywords/>
  <dc:description/>
  <cp:lastModifiedBy>Andrew Kaiser</cp:lastModifiedBy>
  <cp:revision>2</cp:revision>
  <dcterms:created xsi:type="dcterms:W3CDTF">2024-05-10T09:31:00Z</dcterms:created>
  <dcterms:modified xsi:type="dcterms:W3CDTF">2024-05-10T09:31:00Z</dcterms:modified>
</cp:coreProperties>
</file>