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A5C" w14:textId="77777777" w:rsidR="00EC7B3A" w:rsidRDefault="00EC7B3A" w:rsidP="00EC7B3A">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21DBDF7" wp14:editId="7A0DA909">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8"/>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1A837629" w14:textId="29A05563" w:rsidR="00EC7B3A" w:rsidRDefault="00DE179A" w:rsidP="009535D3">
                            <w:pPr>
                              <w:ind w:left="426"/>
                              <w:jc w:val="center"/>
                              <w:rPr>
                                <w:rFonts w:cstheme="minorHAnsi"/>
                                <w:sz w:val="56"/>
                                <w:szCs w:val="56"/>
                              </w:rPr>
                            </w:pPr>
                            <w:r>
                              <w:rPr>
                                <w:rFonts w:cstheme="minorHAnsi"/>
                                <w:sz w:val="56"/>
                                <w:szCs w:val="56"/>
                              </w:rPr>
                              <w:t>Foster Carer Annual Review</w:t>
                            </w:r>
                          </w:p>
                          <w:p w14:paraId="06F88651" w14:textId="552F0C58" w:rsidR="00DE179A" w:rsidRDefault="00DE179A" w:rsidP="009535D3">
                            <w:pPr>
                              <w:ind w:left="426"/>
                              <w:jc w:val="center"/>
                              <w:rPr>
                                <w:rFonts w:cstheme="minorHAnsi"/>
                                <w:sz w:val="56"/>
                                <w:szCs w:val="56"/>
                              </w:rPr>
                            </w:pPr>
                            <w:r>
                              <w:rPr>
                                <w:rFonts w:cstheme="minorHAnsi"/>
                                <w:sz w:val="56"/>
                                <w:szCs w:val="56"/>
                              </w:rPr>
                              <w:t>Process and Guidance</w:t>
                            </w:r>
                          </w:p>
                          <w:p w14:paraId="08F95ED8" w14:textId="61B833E6" w:rsidR="00DE179A" w:rsidRDefault="00DE179A" w:rsidP="009535D3">
                            <w:pPr>
                              <w:ind w:left="426"/>
                              <w:jc w:val="center"/>
                              <w:rPr>
                                <w:rFonts w:cstheme="minorHAnsi"/>
                                <w:sz w:val="56"/>
                                <w:szCs w:val="56"/>
                              </w:rPr>
                            </w:pPr>
                          </w:p>
                          <w:p w14:paraId="72ABD791" w14:textId="4579CDC9" w:rsidR="00DE179A" w:rsidRDefault="00DE179A" w:rsidP="009535D3">
                            <w:pPr>
                              <w:ind w:left="426"/>
                              <w:jc w:val="center"/>
                              <w:rPr>
                                <w:rFonts w:cstheme="minorHAnsi"/>
                                <w:sz w:val="56"/>
                                <w:szCs w:val="56"/>
                              </w:rPr>
                            </w:pPr>
                          </w:p>
                          <w:p w14:paraId="6CD87873" w14:textId="77777777" w:rsidR="00DE179A" w:rsidRPr="002C6D95" w:rsidRDefault="00DE179A" w:rsidP="009535D3">
                            <w:pPr>
                              <w:ind w:left="426"/>
                              <w:jc w:val="center"/>
                              <w:rPr>
                                <w:rFonts w:cstheme="minorHAnsi"/>
                                <w:sz w:val="32"/>
                                <w:szCs w:val="32"/>
                              </w:rPr>
                            </w:pPr>
                          </w:p>
                          <w:p w14:paraId="3C53D8F8" w14:textId="77777777" w:rsidR="009535D3" w:rsidRPr="002C6D95" w:rsidRDefault="009535D3" w:rsidP="009535D3">
                            <w:pPr>
                              <w:ind w:left="426"/>
                              <w:rPr>
                                <w:rFonts w:cstheme="minorHAnsi"/>
                                <w:sz w:val="36"/>
                                <w:szCs w:val="36"/>
                              </w:rPr>
                            </w:pPr>
                            <w:r w:rsidRPr="002C6D95">
                              <w:rPr>
                                <w:rFonts w:cstheme="minorHAnsi"/>
                                <w:sz w:val="36"/>
                                <w:szCs w:val="36"/>
                              </w:rPr>
                              <w:t>Author: Julia Sawers, Fostering Task Force</w:t>
                            </w:r>
                          </w:p>
                          <w:p w14:paraId="77B77569" w14:textId="1B046DE3" w:rsidR="009535D3" w:rsidRPr="002C6D95" w:rsidRDefault="009535D3" w:rsidP="009535D3">
                            <w:pPr>
                              <w:ind w:left="426"/>
                              <w:rPr>
                                <w:rFonts w:cstheme="minorHAnsi"/>
                                <w:sz w:val="36"/>
                                <w:szCs w:val="36"/>
                              </w:rPr>
                            </w:pPr>
                            <w:r w:rsidRPr="002C6D95">
                              <w:rPr>
                                <w:rFonts w:cstheme="minorHAnsi"/>
                                <w:sz w:val="36"/>
                                <w:szCs w:val="36"/>
                              </w:rPr>
                              <w:t xml:space="preserve">Date: </w:t>
                            </w:r>
                            <w:r w:rsidR="00DE179A">
                              <w:rPr>
                                <w:rFonts w:cstheme="minorHAnsi"/>
                                <w:sz w:val="36"/>
                                <w:szCs w:val="36"/>
                              </w:rPr>
                              <w:t>27 May</w:t>
                            </w:r>
                            <w:r w:rsidRPr="002C6D95">
                              <w:rPr>
                                <w:rFonts w:cstheme="minorHAnsi"/>
                                <w:sz w:val="36"/>
                                <w:szCs w:val="36"/>
                              </w:rPr>
                              <w:t xml:space="preserve"> 2020</w:t>
                            </w:r>
                          </w:p>
                          <w:p w14:paraId="54203CBF" w14:textId="153D28B7" w:rsidR="009535D3" w:rsidRPr="002C6D95" w:rsidRDefault="009535D3" w:rsidP="009535D3">
                            <w:pPr>
                              <w:ind w:left="426"/>
                              <w:rPr>
                                <w:rFonts w:cstheme="minorHAnsi"/>
                                <w:sz w:val="36"/>
                                <w:szCs w:val="36"/>
                              </w:rPr>
                            </w:pPr>
                            <w:r w:rsidRPr="002C6D95">
                              <w:rPr>
                                <w:rFonts w:cstheme="minorHAnsi"/>
                                <w:sz w:val="36"/>
                                <w:szCs w:val="36"/>
                              </w:rPr>
                              <w:t>Reviewed: October 2022</w:t>
                            </w:r>
                            <w:r w:rsidR="00124772">
                              <w:rPr>
                                <w:rFonts w:cstheme="minorHAnsi"/>
                                <w:sz w:val="36"/>
                                <w:szCs w:val="36"/>
                              </w:rPr>
                              <w:t>. Julia Sawers</w:t>
                            </w:r>
                          </w:p>
                          <w:p w14:paraId="29192251" w14:textId="73C7521C" w:rsidR="00EC7B3A" w:rsidRPr="002C6D95" w:rsidRDefault="009535D3" w:rsidP="009535D3">
                            <w:pPr>
                              <w:ind w:left="426"/>
                              <w:rPr>
                                <w:rFonts w:cstheme="minorHAnsi"/>
                                <w:sz w:val="36"/>
                                <w:szCs w:val="36"/>
                              </w:rPr>
                            </w:pPr>
                            <w:r w:rsidRPr="002C6D95">
                              <w:rPr>
                                <w:rFonts w:cstheme="minorHAnsi"/>
                                <w:sz w:val="36"/>
                                <w:szCs w:val="36"/>
                              </w:rPr>
                              <w:t>Review date: 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DBDF7"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9"/>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1A837629" w14:textId="29A05563" w:rsidR="00EC7B3A" w:rsidRDefault="00DE179A" w:rsidP="009535D3">
                      <w:pPr>
                        <w:ind w:left="426"/>
                        <w:jc w:val="center"/>
                        <w:rPr>
                          <w:rFonts w:cstheme="minorHAnsi"/>
                          <w:sz w:val="56"/>
                          <w:szCs w:val="56"/>
                        </w:rPr>
                      </w:pPr>
                      <w:r>
                        <w:rPr>
                          <w:rFonts w:cstheme="minorHAnsi"/>
                          <w:sz w:val="56"/>
                          <w:szCs w:val="56"/>
                        </w:rPr>
                        <w:t>Foster Carer Annual Review</w:t>
                      </w:r>
                    </w:p>
                    <w:p w14:paraId="06F88651" w14:textId="552F0C58" w:rsidR="00DE179A" w:rsidRDefault="00DE179A" w:rsidP="009535D3">
                      <w:pPr>
                        <w:ind w:left="426"/>
                        <w:jc w:val="center"/>
                        <w:rPr>
                          <w:rFonts w:cstheme="minorHAnsi"/>
                          <w:sz w:val="56"/>
                          <w:szCs w:val="56"/>
                        </w:rPr>
                      </w:pPr>
                      <w:r>
                        <w:rPr>
                          <w:rFonts w:cstheme="minorHAnsi"/>
                          <w:sz w:val="56"/>
                          <w:szCs w:val="56"/>
                        </w:rPr>
                        <w:t>Process and Guidance</w:t>
                      </w:r>
                    </w:p>
                    <w:p w14:paraId="08F95ED8" w14:textId="61B833E6" w:rsidR="00DE179A" w:rsidRDefault="00DE179A" w:rsidP="009535D3">
                      <w:pPr>
                        <w:ind w:left="426"/>
                        <w:jc w:val="center"/>
                        <w:rPr>
                          <w:rFonts w:cstheme="minorHAnsi"/>
                          <w:sz w:val="56"/>
                          <w:szCs w:val="56"/>
                        </w:rPr>
                      </w:pPr>
                    </w:p>
                    <w:p w14:paraId="72ABD791" w14:textId="4579CDC9" w:rsidR="00DE179A" w:rsidRDefault="00DE179A" w:rsidP="009535D3">
                      <w:pPr>
                        <w:ind w:left="426"/>
                        <w:jc w:val="center"/>
                        <w:rPr>
                          <w:rFonts w:cstheme="minorHAnsi"/>
                          <w:sz w:val="56"/>
                          <w:szCs w:val="56"/>
                        </w:rPr>
                      </w:pPr>
                    </w:p>
                    <w:p w14:paraId="6CD87873" w14:textId="77777777" w:rsidR="00DE179A" w:rsidRPr="002C6D95" w:rsidRDefault="00DE179A" w:rsidP="009535D3">
                      <w:pPr>
                        <w:ind w:left="426"/>
                        <w:jc w:val="center"/>
                        <w:rPr>
                          <w:rFonts w:cstheme="minorHAnsi"/>
                          <w:sz w:val="32"/>
                          <w:szCs w:val="32"/>
                        </w:rPr>
                      </w:pPr>
                    </w:p>
                    <w:p w14:paraId="3C53D8F8" w14:textId="77777777" w:rsidR="009535D3" w:rsidRPr="002C6D95" w:rsidRDefault="009535D3" w:rsidP="009535D3">
                      <w:pPr>
                        <w:ind w:left="426"/>
                        <w:rPr>
                          <w:rFonts w:cstheme="minorHAnsi"/>
                          <w:sz w:val="36"/>
                          <w:szCs w:val="36"/>
                        </w:rPr>
                      </w:pPr>
                      <w:r w:rsidRPr="002C6D95">
                        <w:rPr>
                          <w:rFonts w:cstheme="minorHAnsi"/>
                          <w:sz w:val="36"/>
                          <w:szCs w:val="36"/>
                        </w:rPr>
                        <w:t>Author: Julia Sawers, Fostering Task Force</w:t>
                      </w:r>
                    </w:p>
                    <w:p w14:paraId="77B77569" w14:textId="1B046DE3" w:rsidR="009535D3" w:rsidRPr="002C6D95" w:rsidRDefault="009535D3" w:rsidP="009535D3">
                      <w:pPr>
                        <w:ind w:left="426"/>
                        <w:rPr>
                          <w:rFonts w:cstheme="minorHAnsi"/>
                          <w:sz w:val="36"/>
                          <w:szCs w:val="36"/>
                        </w:rPr>
                      </w:pPr>
                      <w:r w:rsidRPr="002C6D95">
                        <w:rPr>
                          <w:rFonts w:cstheme="minorHAnsi"/>
                          <w:sz w:val="36"/>
                          <w:szCs w:val="36"/>
                        </w:rPr>
                        <w:t xml:space="preserve">Date: </w:t>
                      </w:r>
                      <w:r w:rsidR="00DE179A">
                        <w:rPr>
                          <w:rFonts w:cstheme="minorHAnsi"/>
                          <w:sz w:val="36"/>
                          <w:szCs w:val="36"/>
                        </w:rPr>
                        <w:t>27 May</w:t>
                      </w:r>
                      <w:r w:rsidRPr="002C6D95">
                        <w:rPr>
                          <w:rFonts w:cstheme="minorHAnsi"/>
                          <w:sz w:val="36"/>
                          <w:szCs w:val="36"/>
                        </w:rPr>
                        <w:t xml:space="preserve"> 2020</w:t>
                      </w:r>
                    </w:p>
                    <w:p w14:paraId="54203CBF" w14:textId="153D28B7" w:rsidR="009535D3" w:rsidRPr="002C6D95" w:rsidRDefault="009535D3" w:rsidP="009535D3">
                      <w:pPr>
                        <w:ind w:left="426"/>
                        <w:rPr>
                          <w:rFonts w:cstheme="minorHAnsi"/>
                          <w:sz w:val="36"/>
                          <w:szCs w:val="36"/>
                        </w:rPr>
                      </w:pPr>
                      <w:r w:rsidRPr="002C6D95">
                        <w:rPr>
                          <w:rFonts w:cstheme="minorHAnsi"/>
                          <w:sz w:val="36"/>
                          <w:szCs w:val="36"/>
                        </w:rPr>
                        <w:t>Reviewed: October 2022</w:t>
                      </w:r>
                      <w:r w:rsidR="00124772">
                        <w:rPr>
                          <w:rFonts w:cstheme="minorHAnsi"/>
                          <w:sz w:val="36"/>
                          <w:szCs w:val="36"/>
                        </w:rPr>
                        <w:t>. Julia Sawers</w:t>
                      </w:r>
                    </w:p>
                    <w:p w14:paraId="29192251" w14:textId="73C7521C" w:rsidR="00EC7B3A" w:rsidRPr="002C6D95" w:rsidRDefault="009535D3" w:rsidP="009535D3">
                      <w:pPr>
                        <w:ind w:left="426"/>
                        <w:rPr>
                          <w:rFonts w:cstheme="minorHAnsi"/>
                          <w:sz w:val="36"/>
                          <w:szCs w:val="36"/>
                        </w:rPr>
                      </w:pPr>
                      <w:r w:rsidRPr="002C6D95">
                        <w:rPr>
                          <w:rFonts w:cstheme="minorHAnsi"/>
                          <w:sz w:val="36"/>
                          <w:szCs w:val="36"/>
                        </w:rPr>
                        <w:t>Review date: October 2024</w:t>
                      </w:r>
                    </w:p>
                  </w:txbxContent>
                </v:textbox>
              </v:shape>
            </w:pict>
          </mc:Fallback>
        </mc:AlternateContent>
      </w:r>
    </w:p>
    <w:p w14:paraId="283AE380" w14:textId="77777777" w:rsidR="00EC7B3A" w:rsidRDefault="00EC7B3A" w:rsidP="00EC7B3A">
      <w:pPr>
        <w:rPr>
          <w:rFonts w:ascii="Abadi" w:hAnsi="Abadi"/>
          <w:sz w:val="32"/>
          <w:szCs w:val="32"/>
        </w:rPr>
      </w:pPr>
    </w:p>
    <w:p w14:paraId="76366470" w14:textId="77777777" w:rsidR="00EC7B3A" w:rsidRDefault="00EC7B3A" w:rsidP="00EC7B3A">
      <w:pPr>
        <w:rPr>
          <w:rFonts w:ascii="Abadi" w:hAnsi="Abadi"/>
          <w:sz w:val="32"/>
          <w:szCs w:val="32"/>
        </w:rPr>
      </w:pPr>
    </w:p>
    <w:p w14:paraId="1FB80CB5" w14:textId="77777777" w:rsidR="00EC7B3A" w:rsidRDefault="00EC7B3A" w:rsidP="00EC7B3A">
      <w:pPr>
        <w:rPr>
          <w:rFonts w:ascii="Abadi" w:hAnsi="Abadi"/>
          <w:sz w:val="32"/>
          <w:szCs w:val="32"/>
        </w:rPr>
      </w:pPr>
    </w:p>
    <w:p w14:paraId="72CC4482" w14:textId="77777777" w:rsidR="00EC7B3A" w:rsidRDefault="00EC7B3A" w:rsidP="00EC7B3A">
      <w:pPr>
        <w:rPr>
          <w:rFonts w:ascii="Abadi" w:hAnsi="Abadi"/>
          <w:sz w:val="32"/>
          <w:szCs w:val="32"/>
        </w:rPr>
      </w:pPr>
    </w:p>
    <w:p w14:paraId="216D1761" w14:textId="77777777" w:rsidR="00EC7B3A" w:rsidRDefault="00EC7B3A" w:rsidP="00EC7B3A">
      <w:pPr>
        <w:rPr>
          <w:rFonts w:ascii="Abadi" w:hAnsi="Abadi"/>
          <w:sz w:val="32"/>
          <w:szCs w:val="32"/>
        </w:rPr>
      </w:pPr>
    </w:p>
    <w:p w14:paraId="7126AA4B" w14:textId="77777777" w:rsidR="00EC7B3A" w:rsidRDefault="00EC7B3A" w:rsidP="00EC7B3A">
      <w:pPr>
        <w:rPr>
          <w:rFonts w:ascii="Abadi" w:hAnsi="Abadi"/>
          <w:sz w:val="32"/>
          <w:szCs w:val="32"/>
        </w:rPr>
      </w:pPr>
    </w:p>
    <w:p w14:paraId="735FF914" w14:textId="77777777" w:rsidR="00EC7B3A" w:rsidRDefault="00EC7B3A" w:rsidP="00EC7B3A">
      <w:pPr>
        <w:rPr>
          <w:rFonts w:ascii="Abadi" w:hAnsi="Abadi"/>
          <w:sz w:val="32"/>
          <w:szCs w:val="32"/>
        </w:rPr>
      </w:pPr>
    </w:p>
    <w:p w14:paraId="43E35B98" w14:textId="77777777" w:rsidR="00EC7B3A" w:rsidRDefault="00EC7B3A" w:rsidP="00EC7B3A">
      <w:pPr>
        <w:rPr>
          <w:rFonts w:ascii="Abadi" w:hAnsi="Abadi"/>
          <w:sz w:val="32"/>
          <w:szCs w:val="32"/>
        </w:rPr>
      </w:pPr>
    </w:p>
    <w:p w14:paraId="043D9C48" w14:textId="77777777" w:rsidR="00EC7B3A" w:rsidRDefault="00EC7B3A" w:rsidP="00EC7B3A">
      <w:pPr>
        <w:rPr>
          <w:rFonts w:ascii="Abadi" w:hAnsi="Abadi"/>
          <w:sz w:val="32"/>
          <w:szCs w:val="32"/>
        </w:rPr>
      </w:pPr>
    </w:p>
    <w:p w14:paraId="4AA12343" w14:textId="77777777" w:rsidR="00EC7B3A" w:rsidRDefault="00EC7B3A" w:rsidP="00EC7B3A">
      <w:pPr>
        <w:rPr>
          <w:rFonts w:ascii="Abadi" w:hAnsi="Abadi"/>
          <w:sz w:val="32"/>
          <w:szCs w:val="32"/>
        </w:rPr>
      </w:pPr>
    </w:p>
    <w:p w14:paraId="22D2A885" w14:textId="77777777" w:rsidR="00EC7B3A" w:rsidRDefault="00EC7B3A" w:rsidP="00EC7B3A">
      <w:pPr>
        <w:rPr>
          <w:rFonts w:ascii="Abadi" w:hAnsi="Abadi"/>
          <w:sz w:val="32"/>
          <w:szCs w:val="32"/>
        </w:rPr>
      </w:pPr>
    </w:p>
    <w:p w14:paraId="0697AE5E" w14:textId="77777777" w:rsidR="00EC7B3A" w:rsidRDefault="00EC7B3A" w:rsidP="00EC7B3A">
      <w:pPr>
        <w:rPr>
          <w:rFonts w:ascii="Abadi" w:hAnsi="Abadi"/>
          <w:sz w:val="32"/>
          <w:szCs w:val="32"/>
        </w:rPr>
      </w:pPr>
    </w:p>
    <w:p w14:paraId="0408FA88" w14:textId="77777777" w:rsidR="00EC7B3A" w:rsidRDefault="00EC7B3A" w:rsidP="00EC7B3A">
      <w:pPr>
        <w:rPr>
          <w:rFonts w:ascii="Abadi" w:hAnsi="Abadi"/>
          <w:sz w:val="32"/>
          <w:szCs w:val="32"/>
        </w:rPr>
      </w:pPr>
    </w:p>
    <w:p w14:paraId="677FF797" w14:textId="77777777" w:rsidR="00EC7B3A" w:rsidRDefault="00EC7B3A" w:rsidP="00EC7B3A">
      <w:pPr>
        <w:rPr>
          <w:rFonts w:ascii="Abadi" w:hAnsi="Abadi"/>
          <w:sz w:val="32"/>
          <w:szCs w:val="32"/>
        </w:rPr>
      </w:pPr>
    </w:p>
    <w:p w14:paraId="334A40EF" w14:textId="77777777" w:rsidR="00EC7B3A" w:rsidRDefault="00EC7B3A" w:rsidP="00EC7B3A">
      <w:pPr>
        <w:rPr>
          <w:rFonts w:ascii="Abadi" w:hAnsi="Abadi"/>
          <w:sz w:val="32"/>
          <w:szCs w:val="32"/>
        </w:rPr>
      </w:pPr>
    </w:p>
    <w:p w14:paraId="42A9EBF0" w14:textId="77777777" w:rsidR="00EC7B3A" w:rsidRDefault="00EC7B3A" w:rsidP="00EC7B3A">
      <w:pPr>
        <w:rPr>
          <w:rFonts w:ascii="Abadi" w:hAnsi="Abadi"/>
          <w:sz w:val="32"/>
          <w:szCs w:val="32"/>
        </w:rPr>
      </w:pPr>
    </w:p>
    <w:p w14:paraId="0BCD2B3C" w14:textId="77777777" w:rsidR="00EC7B3A" w:rsidRDefault="00EC7B3A" w:rsidP="00EC7B3A">
      <w:pPr>
        <w:rPr>
          <w:rFonts w:ascii="Abadi" w:hAnsi="Abadi"/>
          <w:sz w:val="32"/>
          <w:szCs w:val="32"/>
        </w:rPr>
      </w:pPr>
    </w:p>
    <w:p w14:paraId="5900567E" w14:textId="77777777" w:rsidR="00EC7B3A" w:rsidRDefault="00EC7B3A" w:rsidP="00EC7B3A">
      <w:pPr>
        <w:rPr>
          <w:rFonts w:ascii="Abadi" w:hAnsi="Abadi"/>
          <w:sz w:val="32"/>
          <w:szCs w:val="32"/>
        </w:rPr>
      </w:pPr>
    </w:p>
    <w:p w14:paraId="7D02F45D" w14:textId="77777777" w:rsidR="00EC7B3A" w:rsidRDefault="00EC7B3A" w:rsidP="00EC7B3A">
      <w:pPr>
        <w:rPr>
          <w:rFonts w:ascii="Abadi" w:hAnsi="Abadi"/>
          <w:sz w:val="32"/>
          <w:szCs w:val="32"/>
        </w:rPr>
      </w:pPr>
    </w:p>
    <w:p w14:paraId="756596C2" w14:textId="77777777" w:rsidR="00EC7B3A" w:rsidRDefault="00EC7B3A" w:rsidP="00EC7B3A">
      <w:pPr>
        <w:rPr>
          <w:rFonts w:ascii="Abadi" w:hAnsi="Abadi"/>
          <w:sz w:val="32"/>
          <w:szCs w:val="32"/>
        </w:rPr>
      </w:pPr>
    </w:p>
    <w:p w14:paraId="55557DCC" w14:textId="77777777" w:rsidR="00EC7B3A" w:rsidRDefault="00EC7B3A" w:rsidP="00EC7B3A">
      <w:pPr>
        <w:rPr>
          <w:rFonts w:ascii="Abadi" w:hAnsi="Abadi"/>
          <w:sz w:val="32"/>
          <w:szCs w:val="32"/>
        </w:rPr>
      </w:pPr>
    </w:p>
    <w:p w14:paraId="4BC7D58C" w14:textId="77777777" w:rsidR="00EC7B3A" w:rsidRDefault="00EC7B3A" w:rsidP="00EC7B3A">
      <w:pPr>
        <w:rPr>
          <w:rFonts w:ascii="Abadi" w:hAnsi="Abadi"/>
          <w:sz w:val="32"/>
          <w:szCs w:val="32"/>
        </w:rPr>
      </w:pPr>
    </w:p>
    <w:p w14:paraId="4C583EEA" w14:textId="77777777" w:rsidR="00EC7B3A" w:rsidRDefault="00EC7B3A" w:rsidP="00EC7B3A">
      <w:pPr>
        <w:rPr>
          <w:rFonts w:ascii="Abadi" w:hAnsi="Abadi"/>
          <w:sz w:val="32"/>
          <w:szCs w:val="32"/>
        </w:rPr>
      </w:pPr>
    </w:p>
    <w:p w14:paraId="707275CA" w14:textId="77777777" w:rsidR="00EC7B3A" w:rsidRDefault="00EC7B3A" w:rsidP="00EC7B3A">
      <w:pPr>
        <w:rPr>
          <w:rFonts w:ascii="Abadi" w:hAnsi="Abadi"/>
          <w:sz w:val="32"/>
          <w:szCs w:val="32"/>
        </w:rPr>
      </w:pPr>
    </w:p>
    <w:sdt>
      <w:sdtPr>
        <w:rPr>
          <w:rFonts w:asciiTheme="minorHAnsi" w:eastAsiaTheme="minorHAnsi" w:hAnsiTheme="minorHAnsi" w:cstheme="minorBidi"/>
          <w:color w:val="auto"/>
          <w:sz w:val="22"/>
          <w:szCs w:val="22"/>
          <w:lang w:val="en-GB"/>
        </w:rPr>
        <w:id w:val="5483064"/>
        <w:docPartObj>
          <w:docPartGallery w:val="Table of Contents"/>
          <w:docPartUnique/>
        </w:docPartObj>
      </w:sdtPr>
      <w:sdtEndPr/>
      <w:sdtContent>
        <w:p w14:paraId="0BE0613B" w14:textId="13F865A0" w:rsidR="009535D3" w:rsidRDefault="009535D3" w:rsidP="009535D3">
          <w:pPr>
            <w:pStyle w:val="TOCHeading"/>
          </w:pPr>
          <w:r>
            <w:t>Table of Contents</w:t>
          </w:r>
        </w:p>
        <w:p w14:paraId="3B5F5B87" w14:textId="77777777" w:rsidR="00DE179A" w:rsidRPr="00DE179A" w:rsidRDefault="00DE179A" w:rsidP="00DE179A">
          <w:pPr>
            <w:rPr>
              <w:lang w:val="en-US"/>
            </w:rPr>
          </w:pPr>
        </w:p>
        <w:p w14:paraId="39FEC091" w14:textId="5F118695" w:rsidR="009535D3" w:rsidRDefault="00DE179A" w:rsidP="009535D3">
          <w:pPr>
            <w:pStyle w:val="TOC1"/>
          </w:pPr>
          <w:r w:rsidRPr="00DE179A">
            <w:rPr>
              <w:b/>
              <w:bCs/>
            </w:rPr>
            <w:t>Introduction and legal basis</w:t>
          </w:r>
          <w:r w:rsidR="009535D3">
            <w:rPr>
              <w:b/>
              <w:bCs/>
            </w:rPr>
            <w:t xml:space="preserve"> </w:t>
          </w:r>
          <w:r w:rsidR="009535D3">
            <w:ptab w:relativeTo="margin" w:alignment="right" w:leader="dot"/>
          </w:r>
          <w:r w:rsidR="009535D3">
            <w:rPr>
              <w:b/>
              <w:bCs/>
            </w:rPr>
            <w:t>2</w:t>
          </w:r>
        </w:p>
        <w:p w14:paraId="7558FE87" w14:textId="6F189C3A" w:rsidR="009535D3" w:rsidRDefault="00DE179A" w:rsidP="009535D3">
          <w:pPr>
            <w:pStyle w:val="TOC1"/>
            <w:rPr>
              <w:b/>
              <w:bCs/>
            </w:rPr>
          </w:pPr>
          <w:r w:rsidRPr="00DE179A">
            <w:rPr>
              <w:b/>
              <w:bCs/>
            </w:rPr>
            <w:t xml:space="preserve">Process for foster </w:t>
          </w:r>
          <w:proofErr w:type="spellStart"/>
          <w:r w:rsidRPr="00DE179A">
            <w:rPr>
              <w:b/>
              <w:bCs/>
            </w:rPr>
            <w:t>carers’</w:t>
          </w:r>
          <w:proofErr w:type="spellEnd"/>
          <w:r w:rsidRPr="00DE179A">
            <w:rPr>
              <w:b/>
              <w:bCs/>
            </w:rPr>
            <w:t xml:space="preserve"> annual reviews </w:t>
          </w:r>
          <w:r w:rsidR="009535D3">
            <w:ptab w:relativeTo="margin" w:alignment="right" w:leader="dot"/>
          </w:r>
          <w:r w:rsidR="009535D3">
            <w:rPr>
              <w:b/>
              <w:bCs/>
            </w:rPr>
            <w:t>3</w:t>
          </w:r>
        </w:p>
        <w:p w14:paraId="7229775A" w14:textId="3B766F34" w:rsidR="009535D3" w:rsidRDefault="00DE179A" w:rsidP="009535D3">
          <w:pPr>
            <w:pStyle w:val="TOC1"/>
            <w:rPr>
              <w:b/>
              <w:bCs/>
            </w:rPr>
          </w:pPr>
          <w:r w:rsidRPr="00DE179A">
            <w:rPr>
              <w:b/>
              <w:bCs/>
            </w:rPr>
            <w:t>Appendix 1 Timeline and actions for annual review</w:t>
          </w:r>
          <w:r w:rsidRPr="00DE179A">
            <w:t xml:space="preserve"> </w:t>
          </w:r>
          <w:r>
            <w:t>………………………………………………………………………</w:t>
          </w:r>
          <w:r>
            <w:rPr>
              <w:b/>
              <w:bCs/>
            </w:rPr>
            <w:t xml:space="preserve"> .</w:t>
          </w:r>
          <w:r w:rsidR="009535D3">
            <w:rPr>
              <w:b/>
              <w:bCs/>
            </w:rPr>
            <w:t>5</w:t>
          </w:r>
        </w:p>
        <w:p w14:paraId="5EE7660E" w14:textId="60626D3B" w:rsidR="00DE179A" w:rsidRDefault="009535D3" w:rsidP="009535D3">
          <w:pPr>
            <w:pStyle w:val="TOC1"/>
            <w:rPr>
              <w:b/>
              <w:bCs/>
            </w:rPr>
          </w:pPr>
          <w:r>
            <w:rPr>
              <w:b/>
              <w:bCs/>
            </w:rPr>
            <w:t>Appendix</w:t>
          </w:r>
          <w:r w:rsidR="00DE179A">
            <w:rPr>
              <w:b/>
              <w:bCs/>
            </w:rPr>
            <w:t xml:space="preserve"> 2</w:t>
          </w:r>
          <w:r>
            <w:rPr>
              <w:b/>
              <w:bCs/>
            </w:rPr>
            <w:t xml:space="preserve"> </w:t>
          </w:r>
          <w:r w:rsidR="00DE179A" w:rsidRPr="00DE179A">
            <w:rPr>
              <w:b/>
              <w:bCs/>
            </w:rPr>
            <w:t xml:space="preserve">Manager’s Checklist - Documents Required for Management Scrutiny for a Foster Carer’s Annual Review </w:t>
          </w:r>
          <w:r w:rsidR="00DE179A">
            <w:t>…………………………………………………………………………………………………………………</w:t>
          </w:r>
          <w:proofErr w:type="gramStart"/>
          <w:r w:rsidR="00DE179A">
            <w:t>…..</w:t>
          </w:r>
          <w:proofErr w:type="gramEnd"/>
          <w:r w:rsidR="00DE179A">
            <w:t>7</w:t>
          </w:r>
        </w:p>
        <w:p w14:paraId="3BD4B0B5" w14:textId="274337F9" w:rsidR="009535D3" w:rsidRPr="00DE179A" w:rsidRDefault="00DE179A" w:rsidP="00DE179A">
          <w:r w:rsidRPr="00DE179A">
            <w:rPr>
              <w:b/>
              <w:bCs/>
            </w:rPr>
            <w:t>Appendix 3 Report of Foster Carers Chaired Review</w:t>
          </w:r>
          <w:r>
            <w:t xml:space="preserve"> ……………………………………………………………………….8</w:t>
          </w:r>
        </w:p>
      </w:sdtContent>
    </w:sdt>
    <w:p w14:paraId="3C03304F" w14:textId="06114767" w:rsidR="007A0222" w:rsidRDefault="007A0222"/>
    <w:p w14:paraId="1AC675D0" w14:textId="54285BD6" w:rsidR="00DE179A" w:rsidRDefault="009535D3" w:rsidP="00DE179A">
      <w:pPr>
        <w:pStyle w:val="Heading1"/>
      </w:pPr>
      <w:r>
        <w:t xml:space="preserve">Introduction </w:t>
      </w:r>
      <w:r w:rsidR="00DE179A">
        <w:t>and legal basis</w:t>
      </w:r>
    </w:p>
    <w:p w14:paraId="2B580094" w14:textId="77777777" w:rsidR="00DE179A" w:rsidRPr="00DE179A" w:rsidRDefault="00DE179A" w:rsidP="00DE179A"/>
    <w:p w14:paraId="595B7829" w14:textId="77777777" w:rsidR="00DE179A" w:rsidRDefault="00DE179A" w:rsidP="00DE179A">
      <w:r>
        <w:t xml:space="preserve">Fostering is a regulated activity and under the law there are certain tasks which must be completed: reviewing foster carers’ approval at least once every year is one of those tasks. </w:t>
      </w:r>
    </w:p>
    <w:p w14:paraId="7F3A2D47" w14:textId="77777777" w:rsidR="00DE179A" w:rsidRDefault="00DE179A" w:rsidP="00DE179A">
      <w:r>
        <w:t>Regulation 28 of the Fostering Regulations 2011 addresses annual reviews, and this is expanded in the Fostering Guidance, Volume 4 of the Children Act 1989 which states:</w:t>
      </w:r>
    </w:p>
    <w:p w14:paraId="03777636" w14:textId="1DBA411C" w:rsidR="00DE179A" w:rsidRDefault="00DE179A" w:rsidP="00DE179A">
      <w:r w:rsidRPr="005179FC">
        <w:rPr>
          <w:i/>
          <w:iCs/>
        </w:rPr>
        <w:t xml:space="preserve">5.60. Approval of all foster carers must be reviewed within a year of approval, and thereafter whenever felt necessary, but at least annually.  The review must consider whether the foster carer and their household continue to be suitable. The fostering service must make whatever enquiries it considers necessary to inform this judgement which may include checks in relation to any new members of the household.  Specifically, it must </w:t>
      </w:r>
      <w:proofErr w:type="gramStart"/>
      <w:r w:rsidRPr="005179FC">
        <w:rPr>
          <w:i/>
          <w:iCs/>
        </w:rPr>
        <w:t>take into account</w:t>
      </w:r>
      <w:proofErr w:type="gramEnd"/>
      <w:r w:rsidRPr="005179FC">
        <w:rPr>
          <w:i/>
          <w:iCs/>
        </w:rPr>
        <w:t xml:space="preserve"> the views of the foster carer, any child placed and the responsible authority for any child who has been in placement during the previous year. In practice, the latter will mean obtaining the views of the social worker for any child in placement since the last review.  </w:t>
      </w:r>
      <w:r>
        <w:t xml:space="preserve"> </w:t>
      </w:r>
    </w:p>
    <w:p w14:paraId="7AFD82A8" w14:textId="0D609622" w:rsidR="00DE179A" w:rsidRPr="005179FC" w:rsidRDefault="00DE179A" w:rsidP="00DE179A">
      <w:pPr>
        <w:rPr>
          <w:i/>
          <w:iCs/>
        </w:rPr>
      </w:pPr>
      <w:r w:rsidRPr="005179FC">
        <w:rPr>
          <w:i/>
          <w:iCs/>
        </w:rPr>
        <w:t xml:space="preserve">5.61. A written report of the review must be prepared, and in the case of the first review this must be presented to the fostering panel for a recommendation. If it is decided, taking account of any recommendation from the fostering panel if applicable, that the foster carer and their household continue to be suitable, then the foster carer must be notified in writing.  </w:t>
      </w:r>
    </w:p>
    <w:p w14:paraId="6A8A6702" w14:textId="77777777" w:rsidR="00DE179A" w:rsidRPr="005179FC" w:rsidRDefault="00DE179A" w:rsidP="00DE179A">
      <w:pPr>
        <w:rPr>
          <w:i/>
          <w:iCs/>
        </w:rPr>
      </w:pPr>
      <w:r w:rsidRPr="005179FC">
        <w:rPr>
          <w:i/>
          <w:iCs/>
        </w:rPr>
        <w:t>5.62. If the fostering service is of the view that the foster carer and their household are no longer suitable, or that the terms of approval should be amended, he must issue a determination and follow the procedures referred to in the section on the Independent Review Mechanism, …</w:t>
      </w:r>
      <w:proofErr w:type="gramStart"/>
      <w:r w:rsidRPr="005179FC">
        <w:rPr>
          <w:i/>
          <w:iCs/>
        </w:rPr>
        <w:t>. ,</w:t>
      </w:r>
      <w:proofErr w:type="gramEnd"/>
      <w:r w:rsidRPr="005179FC">
        <w:rPr>
          <w:i/>
          <w:iCs/>
        </w:rPr>
        <w:t xml:space="preserve"> before making a decision.  </w:t>
      </w:r>
    </w:p>
    <w:p w14:paraId="68172F29" w14:textId="4D6C4A5A" w:rsidR="00DE179A" w:rsidRDefault="00DE179A" w:rsidP="00DE179A">
      <w:r>
        <w:t>There are four main areas every annual review needs to consider:</w:t>
      </w:r>
    </w:p>
    <w:p w14:paraId="5C793493" w14:textId="77777777" w:rsidR="00DE179A" w:rsidRDefault="00DE179A" w:rsidP="005179FC">
      <w:r>
        <w:t>1.</w:t>
      </w:r>
      <w:r>
        <w:tab/>
        <w:t>The quality of the care provided to children by the foster carers</w:t>
      </w:r>
    </w:p>
    <w:p w14:paraId="30E2CED5" w14:textId="4E6D3AC8" w:rsidR="00DE179A" w:rsidRDefault="00DE179A" w:rsidP="005179FC">
      <w:r>
        <w:t>2.</w:t>
      </w:r>
      <w:r>
        <w:tab/>
        <w:t>The foster carers’ own development</w:t>
      </w:r>
    </w:p>
    <w:p w14:paraId="08259CA5" w14:textId="77777777" w:rsidR="00DE179A" w:rsidRDefault="00DE179A" w:rsidP="005179FC">
      <w:r>
        <w:t>3.</w:t>
      </w:r>
      <w:r>
        <w:tab/>
        <w:t>The quality of support and training the foster carers have received from the Fostering Service in the past year</w:t>
      </w:r>
    </w:p>
    <w:p w14:paraId="25F7228F" w14:textId="77777777" w:rsidR="00DE179A" w:rsidRDefault="00DE179A" w:rsidP="005179FC">
      <w:r>
        <w:t>4.</w:t>
      </w:r>
      <w:r>
        <w:tab/>
        <w:t>Whether approval is still suitable for these carers and whether their specific approval remains appropriate</w:t>
      </w:r>
    </w:p>
    <w:p w14:paraId="760393A0" w14:textId="77777777" w:rsidR="0019412D" w:rsidRDefault="0019412D" w:rsidP="00DE179A">
      <w:pPr>
        <w:rPr>
          <w:b/>
          <w:bCs/>
        </w:rPr>
      </w:pPr>
    </w:p>
    <w:p w14:paraId="58283CFC" w14:textId="5AA7E4DB" w:rsidR="005179FC" w:rsidRDefault="00DE179A" w:rsidP="00DE179A">
      <w:r w:rsidRPr="005179FC">
        <w:rPr>
          <w:b/>
          <w:bCs/>
        </w:rPr>
        <w:t>A foster carer’s annual review is an important part of safeguarding children.</w:t>
      </w:r>
      <w:r>
        <w:t xml:space="preserve"> </w:t>
      </w:r>
    </w:p>
    <w:p w14:paraId="296B8B6E" w14:textId="31DA93AE" w:rsidR="00DE179A" w:rsidRDefault="005179FC" w:rsidP="00DE179A">
      <w:r>
        <w:t>R</w:t>
      </w:r>
      <w:r w:rsidR="00DE179A">
        <w:t xml:space="preserve">egulations on their own will not keep children safe. They do provide a </w:t>
      </w:r>
      <w:proofErr w:type="gramStart"/>
      <w:r w:rsidR="00DE179A">
        <w:t>really helpful</w:t>
      </w:r>
      <w:proofErr w:type="gramEnd"/>
      <w:r w:rsidR="00DE179A">
        <w:t xml:space="preserve"> framework to make sure supervising social workers remain curious about the quality of care offered to children and for them to be as confident as possible that children will thrive in the care they receive.</w:t>
      </w:r>
    </w:p>
    <w:p w14:paraId="4616068A" w14:textId="77777777" w:rsidR="00DE179A" w:rsidRDefault="00DE179A" w:rsidP="00DE179A"/>
    <w:p w14:paraId="5605B0E0" w14:textId="0447BC81" w:rsidR="00DE179A" w:rsidRDefault="00DE179A" w:rsidP="00DE179A">
      <w:pPr>
        <w:rPr>
          <w:rFonts w:asciiTheme="majorHAnsi" w:eastAsiaTheme="majorEastAsia" w:hAnsiTheme="majorHAnsi" w:cstheme="majorBidi"/>
          <w:color w:val="2F5496" w:themeColor="accent1" w:themeShade="BF"/>
          <w:sz w:val="32"/>
          <w:szCs w:val="32"/>
        </w:rPr>
      </w:pPr>
      <w:r w:rsidRPr="005179FC">
        <w:rPr>
          <w:rFonts w:asciiTheme="majorHAnsi" w:eastAsiaTheme="majorEastAsia" w:hAnsiTheme="majorHAnsi" w:cstheme="majorBidi"/>
          <w:color w:val="2F5496" w:themeColor="accent1" w:themeShade="BF"/>
          <w:sz w:val="32"/>
          <w:szCs w:val="32"/>
        </w:rPr>
        <w:t>Process for foster carer’s annual reviews</w:t>
      </w:r>
    </w:p>
    <w:p w14:paraId="6EBC21CF" w14:textId="4A483F17" w:rsidR="00DE179A" w:rsidRDefault="00DE179A" w:rsidP="00DE179A">
      <w:proofErr w:type="gramStart"/>
      <w:r>
        <w:t>In order to</w:t>
      </w:r>
      <w:proofErr w:type="gramEnd"/>
      <w:r>
        <w:t xml:space="preserve"> meet the requirements of the regulations, a bundle of documents must be completed so that we can be confident of the quality of care offered by the foster carers and so that we are able to make a judgment about their on-going approval. </w:t>
      </w:r>
    </w:p>
    <w:p w14:paraId="781BD8E3" w14:textId="77777777" w:rsidR="00DE179A" w:rsidRDefault="00DE179A" w:rsidP="00DE179A">
      <w:r>
        <w:t xml:space="preserve">The first annual review is considered by the Fostering Panel in accordance with the Regulations. In South Gloucestershire, every third annual review thereafter also is presented to the Fostering Panel. This is good practice. The process for the reviews in the intervening years also needs to be robust so that the reviews do not drift out of timescale. </w:t>
      </w:r>
    </w:p>
    <w:p w14:paraId="18EBC2CE" w14:textId="631DFC10" w:rsidR="00DE179A" w:rsidRDefault="00DE179A" w:rsidP="00DE179A">
      <w:r w:rsidRPr="005179FC">
        <w:rPr>
          <w:b/>
          <w:bCs/>
        </w:rPr>
        <w:t xml:space="preserve">In order to be absolutely clear about the date an annual review happens, once all the reports have been completed and read off by the foster carer and the manager, a meeting will be </w:t>
      </w:r>
      <w:proofErr w:type="gramStart"/>
      <w:r w:rsidRPr="005179FC">
        <w:rPr>
          <w:b/>
          <w:bCs/>
        </w:rPr>
        <w:t>held</w:t>
      </w:r>
      <w:proofErr w:type="gramEnd"/>
      <w:r w:rsidRPr="005179FC">
        <w:rPr>
          <w:b/>
          <w:bCs/>
        </w:rPr>
        <w:t xml:space="preserve"> and the date of that meeting is the date of the annual review.</w:t>
      </w:r>
      <w:r>
        <w:t xml:space="preserve"> A timeline for the process and actions of annual review preparation can be found at Appendix 2.</w:t>
      </w:r>
    </w:p>
    <w:p w14:paraId="50A31713" w14:textId="105BDCE3" w:rsidR="00DE179A" w:rsidRDefault="00DE179A" w:rsidP="00DE179A">
      <w:r>
        <w:t xml:space="preserve">Consultation documents are required under the regulations from the social worker for the child, the child or young person in care and the foster carers. These are minimum regulations, in South Gloucestershire, we also want to know the views of all the children in the foster home and will ask the foster carer’s own birth children too. </w:t>
      </w:r>
      <w:proofErr w:type="gramStart"/>
      <w:r>
        <w:t>In order to</w:t>
      </w:r>
      <w:proofErr w:type="gramEnd"/>
      <w:r>
        <w:t xml:space="preserve"> gain a fuller picture of the household, consultation forms will be sent to the IRO and to the school. It may be appropriate for health and other professionals to complete a consultation form as well. It is advised that the supervising social worker sends out consultation forms after every placement throughout the year, that way the information is gathered in readiness for the annual review report. The supervising social worker will send a request on Mosaic for the consultation form to be completed along with an email to let the social worker or IRO know that the request has been sent. If consultation forms are not returned within three weeks, a second email will be sent with the </w:t>
      </w:r>
      <w:proofErr w:type="gramStart"/>
      <w:r>
        <w:t>child care</w:t>
      </w:r>
      <w:proofErr w:type="gramEnd"/>
      <w:r>
        <w:t xml:space="preserve"> manager and consultant social worker with responsibility for fostering copied in. </w:t>
      </w:r>
    </w:p>
    <w:p w14:paraId="5C2B1140" w14:textId="77777777" w:rsidR="007B3F96" w:rsidRPr="007B3F96" w:rsidRDefault="00C97999" w:rsidP="007B3F96">
      <w:r w:rsidRPr="00C97999">
        <w:t xml:space="preserve">Annual review meetings will be independently chaired by the Agency Advisor. This ensures the foster carer </w:t>
      </w:r>
      <w:proofErr w:type="gramStart"/>
      <w:r w:rsidRPr="00C97999">
        <w:t>is able to</w:t>
      </w:r>
      <w:proofErr w:type="gramEnd"/>
      <w:r w:rsidRPr="00C97999">
        <w:t xml:space="preserve"> be open about the support they have received from the Fostering Service. Chaired review meetings also prevent any collusion between the supervising social worker and the foster carer, and they can resolve any </w:t>
      </w:r>
      <w:r w:rsidR="007B3F96" w:rsidRPr="007B3F96">
        <w:t>matters of concern or dispute and celebrate good practice. Appendix 3 is the template for completing the record of the meeting.</w:t>
      </w:r>
    </w:p>
    <w:p w14:paraId="1BB92712" w14:textId="7B41BC6F" w:rsidR="00DE179A" w:rsidRDefault="00DE179A" w:rsidP="00DE179A"/>
    <w:p w14:paraId="152035F5" w14:textId="77777777" w:rsidR="005179FC" w:rsidRDefault="005179FC" w:rsidP="00DE179A"/>
    <w:p w14:paraId="291C97FC" w14:textId="77777777" w:rsidR="00DE179A" w:rsidRDefault="00DE179A" w:rsidP="00DE179A"/>
    <w:p w14:paraId="6CFF9070" w14:textId="77777777" w:rsidR="0019412D" w:rsidRDefault="0019412D" w:rsidP="00DE179A"/>
    <w:p w14:paraId="09E2D4DA" w14:textId="02435AD0" w:rsidR="00DE179A" w:rsidRDefault="00DE179A" w:rsidP="00DE179A">
      <w:r>
        <w:lastRenderedPageBreak/>
        <w:t>South Gloucestershire Practice Standards for Supervising Social Workers 3.6 reads:</w:t>
      </w:r>
    </w:p>
    <w:p w14:paraId="5E0C5389" w14:textId="77777777" w:rsidR="00DE179A" w:rsidRPr="005179FC" w:rsidRDefault="00DE179A" w:rsidP="00DE179A">
      <w:pPr>
        <w:rPr>
          <w:i/>
          <w:iCs/>
        </w:rPr>
      </w:pPr>
      <w:r w:rsidRPr="005179FC">
        <w:rPr>
          <w:i/>
          <w:iCs/>
        </w:rPr>
        <w:t xml:space="preserve">Annual review reports are an assessment of the previous year of fostering. They should be completed within a year of the last review and given to foster carers to read off before the review meeting. They will be evidence-based and analytical. They will include a wide range of feedback including from the foster carer, the children within the household, the child/ren’s social worker(s); the IRO and school should also be approached for feedback. The bundle of documentation for an annual review includes the updated carers’ chronology, the personal development plan of the carers, the safer care policy, the </w:t>
      </w:r>
      <w:proofErr w:type="gramStart"/>
      <w:r w:rsidRPr="005179FC">
        <w:rPr>
          <w:i/>
          <w:iCs/>
        </w:rPr>
        <w:t>health</w:t>
      </w:r>
      <w:proofErr w:type="gramEnd"/>
      <w:r w:rsidRPr="005179FC">
        <w:rPr>
          <w:i/>
          <w:iCs/>
        </w:rPr>
        <w:t xml:space="preserve"> and safety form, the welcome to home booklet and any pet assessment forms. The report will assess whether the carer is suitable to continue to be registered as a foster carer, whether they are on the correct skill banding and whether the approval is still appropriate. The report will also include the reflections of the foster carer on their year of fostering and their development plan for the year ahead.</w:t>
      </w:r>
    </w:p>
    <w:p w14:paraId="19ED8C48" w14:textId="77777777" w:rsidR="00DE179A" w:rsidRDefault="00DE179A" w:rsidP="00DE179A"/>
    <w:p w14:paraId="230E4001" w14:textId="38E34EBF" w:rsidR="00DE179A" w:rsidRDefault="00DE179A" w:rsidP="00DE179A">
      <w:r>
        <w:t>A list of these documents can be found at Appendix 2. This is the standard we intend to meet with all foster carer annual reviews.</w:t>
      </w:r>
    </w:p>
    <w:p w14:paraId="74BA2094" w14:textId="77777777" w:rsidR="00DE179A" w:rsidRDefault="00DE179A" w:rsidP="00DE179A">
      <w:r>
        <w:t xml:space="preserve">It is the supervising social worker’s responsibility to ensure that all the paperwork is ready and complete for the review meeting. However just as we prepare for our own annual appraisal, it is the foster carers’ responsibility to update the Welcome to </w:t>
      </w:r>
      <w:proofErr w:type="gramStart"/>
      <w:r>
        <w:t>Home</w:t>
      </w:r>
      <w:proofErr w:type="gramEnd"/>
      <w:r>
        <w:t xml:space="preserve"> booklet, the Family Safe Care policy, their Personal Development Plan and to complete their consultation feedback.</w:t>
      </w:r>
    </w:p>
    <w:p w14:paraId="2380D324" w14:textId="77777777" w:rsidR="00DE179A" w:rsidRDefault="00DE179A" w:rsidP="00DE179A"/>
    <w:p w14:paraId="2030CBD8" w14:textId="77777777" w:rsidR="00DE179A" w:rsidRDefault="00DE179A" w:rsidP="00DE179A"/>
    <w:p w14:paraId="0B08E70D" w14:textId="77777777" w:rsidR="00DE179A" w:rsidRDefault="00DE179A" w:rsidP="00DE179A"/>
    <w:p w14:paraId="6F949F6F" w14:textId="77777777" w:rsidR="00DE179A" w:rsidRDefault="00DE179A" w:rsidP="00DE179A"/>
    <w:p w14:paraId="33B54AA1" w14:textId="77777777" w:rsidR="00DE179A" w:rsidRDefault="00DE179A" w:rsidP="00DE179A"/>
    <w:p w14:paraId="4CFCCC24" w14:textId="77777777" w:rsidR="00DE179A" w:rsidRDefault="00DE179A" w:rsidP="00DE179A"/>
    <w:p w14:paraId="19307020" w14:textId="77777777" w:rsidR="00DE179A" w:rsidRDefault="00DE179A" w:rsidP="00DE179A"/>
    <w:p w14:paraId="724A3671" w14:textId="77777777" w:rsidR="00DE179A" w:rsidRDefault="00DE179A" w:rsidP="00DE179A"/>
    <w:p w14:paraId="24177D72" w14:textId="77777777" w:rsidR="00DE179A" w:rsidRDefault="00DE179A" w:rsidP="00DE179A"/>
    <w:p w14:paraId="34344393" w14:textId="77777777" w:rsidR="00DE179A" w:rsidRDefault="00DE179A" w:rsidP="00DE179A"/>
    <w:p w14:paraId="54112AFA" w14:textId="77777777" w:rsidR="00DE179A" w:rsidRDefault="00DE179A" w:rsidP="00DE179A"/>
    <w:p w14:paraId="31AAAB16" w14:textId="77777777" w:rsidR="00DE179A" w:rsidRDefault="00DE179A" w:rsidP="00DE179A"/>
    <w:p w14:paraId="7B7244E7" w14:textId="77777777" w:rsidR="00DE179A" w:rsidRDefault="00DE179A" w:rsidP="00DE179A"/>
    <w:p w14:paraId="69CA50EB" w14:textId="77777777" w:rsidR="00DE179A" w:rsidRDefault="00DE179A" w:rsidP="00DE179A"/>
    <w:p w14:paraId="118F4315" w14:textId="77777777" w:rsidR="00DE179A" w:rsidRDefault="00DE179A" w:rsidP="00DE179A"/>
    <w:p w14:paraId="400D2BD6" w14:textId="77777777" w:rsidR="00DE179A" w:rsidRDefault="00DE179A" w:rsidP="00DE179A"/>
    <w:p w14:paraId="545774DA" w14:textId="77777777" w:rsidR="00DE179A" w:rsidRDefault="00DE179A" w:rsidP="00DE179A"/>
    <w:p w14:paraId="58837DB5" w14:textId="77777777" w:rsidR="00DE179A" w:rsidRPr="009E3B30" w:rsidRDefault="00DE179A" w:rsidP="005179FC">
      <w:pPr>
        <w:jc w:val="right"/>
        <w:rPr>
          <w:b/>
          <w:bCs/>
          <w:sz w:val="28"/>
          <w:szCs w:val="28"/>
        </w:rPr>
      </w:pPr>
      <w:r w:rsidRPr="009E3B30">
        <w:rPr>
          <w:b/>
          <w:bCs/>
          <w:sz w:val="28"/>
          <w:szCs w:val="28"/>
        </w:rPr>
        <w:lastRenderedPageBreak/>
        <w:t>Appendix 1</w:t>
      </w:r>
    </w:p>
    <w:p w14:paraId="188A5F7B" w14:textId="77777777" w:rsidR="0019412D" w:rsidRDefault="0019412D" w:rsidP="00DE179A"/>
    <w:p w14:paraId="3E9AE214" w14:textId="4228C45A" w:rsidR="00DE179A" w:rsidRPr="005179FC" w:rsidRDefault="00DE179A" w:rsidP="00DE179A">
      <w:pPr>
        <w:rPr>
          <w:rFonts w:asciiTheme="majorHAnsi" w:eastAsiaTheme="majorEastAsia" w:hAnsiTheme="majorHAnsi" w:cstheme="majorBidi"/>
          <w:color w:val="2F5496" w:themeColor="accent1" w:themeShade="BF"/>
          <w:sz w:val="32"/>
          <w:szCs w:val="32"/>
        </w:rPr>
      </w:pPr>
      <w:r w:rsidRPr="005179FC">
        <w:rPr>
          <w:rFonts w:asciiTheme="majorHAnsi" w:eastAsiaTheme="majorEastAsia" w:hAnsiTheme="majorHAnsi" w:cstheme="majorBidi"/>
          <w:color w:val="2F5496" w:themeColor="accent1" w:themeShade="BF"/>
          <w:sz w:val="32"/>
          <w:szCs w:val="32"/>
        </w:rPr>
        <w:t>Timeline and actions for annual review</w:t>
      </w:r>
    </w:p>
    <w:tbl>
      <w:tblPr>
        <w:tblStyle w:val="TableGrid"/>
        <w:tblW w:w="0" w:type="auto"/>
        <w:tblLook w:val="04A0" w:firstRow="1" w:lastRow="0" w:firstColumn="1" w:lastColumn="0" w:noHBand="0" w:noVBand="1"/>
      </w:tblPr>
      <w:tblGrid>
        <w:gridCol w:w="6658"/>
        <w:gridCol w:w="2358"/>
      </w:tblGrid>
      <w:tr w:rsidR="005179FC" w14:paraId="5777BD93" w14:textId="77777777" w:rsidTr="00B5546D">
        <w:tc>
          <w:tcPr>
            <w:tcW w:w="6658" w:type="dxa"/>
          </w:tcPr>
          <w:p w14:paraId="2B34720E" w14:textId="32B3A5AE" w:rsidR="005179FC" w:rsidRDefault="005179FC" w:rsidP="00DE179A">
            <w:r w:rsidRPr="005179FC">
              <w:t>Process</w:t>
            </w:r>
          </w:p>
        </w:tc>
        <w:tc>
          <w:tcPr>
            <w:tcW w:w="2358" w:type="dxa"/>
          </w:tcPr>
          <w:p w14:paraId="16084CD1" w14:textId="54590F53" w:rsidR="005179FC" w:rsidRDefault="005179FC" w:rsidP="00DE179A">
            <w:r w:rsidRPr="005179FC">
              <w:tab/>
              <w:t>Date</w:t>
            </w:r>
          </w:p>
        </w:tc>
      </w:tr>
      <w:tr w:rsidR="005179FC" w14:paraId="3596A6DA" w14:textId="77777777" w:rsidTr="00B5546D">
        <w:tc>
          <w:tcPr>
            <w:tcW w:w="6658" w:type="dxa"/>
          </w:tcPr>
          <w:p w14:paraId="27B08D77" w14:textId="6F5FC586" w:rsidR="005179FC" w:rsidRDefault="005179FC" w:rsidP="00DE179A">
            <w:r w:rsidRPr="005179FC">
              <w:t>On allocation of a new foster carer, check the date the annual review meeting is due</w:t>
            </w:r>
          </w:p>
        </w:tc>
        <w:tc>
          <w:tcPr>
            <w:tcW w:w="2358" w:type="dxa"/>
          </w:tcPr>
          <w:p w14:paraId="3B2FD8A3" w14:textId="77777777" w:rsidR="005179FC" w:rsidRDefault="005179FC" w:rsidP="00DE179A"/>
        </w:tc>
      </w:tr>
      <w:tr w:rsidR="005179FC" w14:paraId="1EA2B588" w14:textId="77777777" w:rsidTr="00B5546D">
        <w:tc>
          <w:tcPr>
            <w:tcW w:w="6658" w:type="dxa"/>
          </w:tcPr>
          <w:p w14:paraId="6F8BD787" w14:textId="3C6DFDAE" w:rsidR="005179FC" w:rsidRDefault="005179FC" w:rsidP="00635EFD">
            <w:r>
              <w:t>Two months before date meeting is due, book the annual review meeting or book a panel slot</w:t>
            </w:r>
            <w:r w:rsidR="00635EFD">
              <w:t>.</w:t>
            </w:r>
          </w:p>
        </w:tc>
        <w:tc>
          <w:tcPr>
            <w:tcW w:w="2358" w:type="dxa"/>
          </w:tcPr>
          <w:p w14:paraId="62D84A2E" w14:textId="77777777" w:rsidR="005179FC" w:rsidRDefault="005179FC" w:rsidP="00DE179A"/>
        </w:tc>
      </w:tr>
      <w:tr w:rsidR="005179FC" w14:paraId="08773F22" w14:textId="77777777" w:rsidTr="00B5546D">
        <w:tc>
          <w:tcPr>
            <w:tcW w:w="6658" w:type="dxa"/>
          </w:tcPr>
          <w:p w14:paraId="631AEEAE" w14:textId="01A8EC62" w:rsidR="005179FC" w:rsidRDefault="00B5546D" w:rsidP="00DE179A">
            <w:r w:rsidRPr="00B5546D">
              <w:t xml:space="preserve">Send out the consultation feedback forms which need to be completed by others, - the social workers, foster carers, children of carers, fostered children, </w:t>
            </w:r>
            <w:proofErr w:type="gramStart"/>
            <w:r w:rsidRPr="00B5546D">
              <w:t>IRO</w:t>
            </w:r>
            <w:proofErr w:type="gramEnd"/>
            <w:r w:rsidRPr="00B5546D">
              <w:t xml:space="preserve"> and other professionals. If not received within 3 weeks, escalate to your manager and to the consultant social worker with responsibility for fostering</w:t>
            </w:r>
          </w:p>
        </w:tc>
        <w:tc>
          <w:tcPr>
            <w:tcW w:w="2358" w:type="dxa"/>
          </w:tcPr>
          <w:p w14:paraId="1B4385F8" w14:textId="77777777" w:rsidR="005179FC" w:rsidRDefault="005179FC" w:rsidP="00DE179A"/>
        </w:tc>
      </w:tr>
      <w:tr w:rsidR="005179FC" w14:paraId="301A7144" w14:textId="77777777" w:rsidTr="00B5546D">
        <w:tc>
          <w:tcPr>
            <w:tcW w:w="6658" w:type="dxa"/>
          </w:tcPr>
          <w:p w14:paraId="61BDAC21" w14:textId="114BC198" w:rsidR="005179FC" w:rsidRDefault="00B5546D" w:rsidP="00DE179A">
            <w:r w:rsidRPr="00B5546D">
              <w:t>Ask foster carer to update their Welcome to Home Booklet, their Safe Care Policy and their PDP and give them a date by when it should be sent back to supervising social worker, if not received escalate to your manager</w:t>
            </w:r>
          </w:p>
        </w:tc>
        <w:tc>
          <w:tcPr>
            <w:tcW w:w="2358" w:type="dxa"/>
          </w:tcPr>
          <w:p w14:paraId="44815158" w14:textId="77777777" w:rsidR="005179FC" w:rsidRDefault="005179FC" w:rsidP="00DE179A"/>
        </w:tc>
      </w:tr>
      <w:tr w:rsidR="005179FC" w14:paraId="201116A4" w14:textId="77777777" w:rsidTr="00B5546D">
        <w:tc>
          <w:tcPr>
            <w:tcW w:w="6658" w:type="dxa"/>
          </w:tcPr>
          <w:p w14:paraId="0177FE72" w14:textId="0BEDE796" w:rsidR="005179FC" w:rsidRDefault="00B5546D" w:rsidP="00DE179A">
            <w:r w:rsidRPr="00B5546D">
              <w:t>Supervising social worker ensures that the Unannounced Visit has been completed within 12 months of the last one, that the DBS and medical checks are up to date, that the health and safety and pet forms are reviewed</w:t>
            </w:r>
          </w:p>
        </w:tc>
        <w:tc>
          <w:tcPr>
            <w:tcW w:w="2358" w:type="dxa"/>
          </w:tcPr>
          <w:p w14:paraId="73690C7D" w14:textId="77777777" w:rsidR="005179FC" w:rsidRDefault="005179FC" w:rsidP="00DE179A"/>
        </w:tc>
      </w:tr>
      <w:tr w:rsidR="005179FC" w14:paraId="4ED7FA31" w14:textId="77777777" w:rsidTr="00B5546D">
        <w:tc>
          <w:tcPr>
            <w:tcW w:w="6658" w:type="dxa"/>
          </w:tcPr>
          <w:p w14:paraId="0AF6BC57" w14:textId="2DBA1C68" w:rsidR="00B5546D" w:rsidRDefault="00B5546D" w:rsidP="00B5546D">
            <w:r>
              <w:t xml:space="preserve">Supervising social worker writes review report drawing on all the information available, it does not necessarily require a review visit, the information should be available to the supervising social worker from their contact throughout the year. The report should be </w:t>
            </w:r>
            <w:r w:rsidR="00A63B8E">
              <w:t>analytical,</w:t>
            </w:r>
            <w:r>
              <w:t xml:space="preserve"> and evidence based. It should include:</w:t>
            </w:r>
          </w:p>
          <w:p w14:paraId="36A4148C" w14:textId="77777777" w:rsidR="00B5546D" w:rsidRDefault="00B5546D" w:rsidP="00B5546D"/>
          <w:p w14:paraId="4FB50883" w14:textId="2BCBFF53" w:rsidR="00B5546D" w:rsidRDefault="008067CF" w:rsidP="00B5546D">
            <w:r>
              <w:sym w:font="Wingdings" w:char="F0FC"/>
            </w:r>
            <w:r>
              <w:t xml:space="preserve"> </w:t>
            </w:r>
            <w:r w:rsidR="00B5546D">
              <w:t>Tasks or actions completed or outstanding from the previous review</w:t>
            </w:r>
          </w:p>
          <w:p w14:paraId="6F1478A2" w14:textId="703CC542" w:rsidR="00B5546D" w:rsidRDefault="008067CF" w:rsidP="00B5546D">
            <w:r>
              <w:sym w:font="Wingdings" w:char="F0FC"/>
            </w:r>
            <w:r>
              <w:t xml:space="preserve"> </w:t>
            </w:r>
            <w:r w:rsidR="00B5546D">
              <w:t>Progress for the year and how we know it</w:t>
            </w:r>
          </w:p>
          <w:p w14:paraId="7F64C008" w14:textId="7E9DF42B" w:rsidR="00B5546D" w:rsidRDefault="008067CF" w:rsidP="00B5546D">
            <w:r>
              <w:sym w:font="Wingdings" w:char="F0FC"/>
            </w:r>
            <w:r>
              <w:t xml:space="preserve"> </w:t>
            </w:r>
            <w:r w:rsidR="00B5546D">
              <w:t xml:space="preserve">Any changes in the past year, </w:t>
            </w:r>
            <w:proofErr w:type="spellStart"/>
            <w:proofErr w:type="gramStart"/>
            <w:r w:rsidR="00B5546D">
              <w:t>eg</w:t>
            </w:r>
            <w:proofErr w:type="spellEnd"/>
            <w:proofErr w:type="gramEnd"/>
            <w:r w:rsidR="00B5546D">
              <w:t xml:space="preserve"> birth of a grandchild, work commitments, health issues, family changes and what impact this has on the children in their care</w:t>
            </w:r>
          </w:p>
          <w:p w14:paraId="5727E35F" w14:textId="44B2DA7C" w:rsidR="00B5546D" w:rsidRDefault="008067CF" w:rsidP="00B5546D">
            <w:r>
              <w:sym w:font="Wingdings" w:char="F0FC"/>
            </w:r>
            <w:r>
              <w:t xml:space="preserve"> </w:t>
            </w:r>
            <w:r w:rsidR="00B5546D">
              <w:t xml:space="preserve">Any unplanned endings, allegations, </w:t>
            </w:r>
            <w:proofErr w:type="gramStart"/>
            <w:r w:rsidR="00B5546D">
              <w:t>complaints</w:t>
            </w:r>
            <w:proofErr w:type="gramEnd"/>
            <w:r w:rsidR="00B5546D">
              <w:t xml:space="preserve"> or concerns</w:t>
            </w:r>
          </w:p>
          <w:p w14:paraId="304AA614" w14:textId="434F7EFD" w:rsidR="00B5546D" w:rsidRDefault="008067CF" w:rsidP="00B5546D">
            <w:r>
              <w:sym w:font="Wingdings" w:char="F0FC"/>
            </w:r>
            <w:r>
              <w:t xml:space="preserve"> </w:t>
            </w:r>
            <w:r w:rsidR="00B5546D">
              <w:t>How Family Time has been managed</w:t>
            </w:r>
          </w:p>
          <w:p w14:paraId="3AD21CB1" w14:textId="0F9ACC55" w:rsidR="00B5546D" w:rsidRDefault="008067CF" w:rsidP="00B5546D">
            <w:r>
              <w:sym w:font="Wingdings" w:char="F0FC"/>
            </w:r>
            <w:r>
              <w:t xml:space="preserve"> </w:t>
            </w:r>
            <w:r w:rsidR="00B5546D">
              <w:t>Carers’ own development, compliance with the requirements for their banding</w:t>
            </w:r>
          </w:p>
          <w:p w14:paraId="29A37A75" w14:textId="78466368" w:rsidR="00B5546D" w:rsidRDefault="008067CF" w:rsidP="00B5546D">
            <w:r>
              <w:sym w:font="Wingdings" w:char="F0FC"/>
            </w:r>
            <w:r>
              <w:t xml:space="preserve"> </w:t>
            </w:r>
            <w:r w:rsidR="00B5546D">
              <w:t>Actions from the review including who is responsible for the actions with timescales</w:t>
            </w:r>
          </w:p>
          <w:p w14:paraId="4A9E60ED" w14:textId="759D5642" w:rsidR="005179FC" w:rsidRDefault="008067CF" w:rsidP="00B5546D">
            <w:r>
              <w:sym w:font="Wingdings" w:char="F0FC"/>
            </w:r>
            <w:r>
              <w:t xml:space="preserve"> </w:t>
            </w:r>
            <w:r w:rsidR="00B5546D">
              <w:t xml:space="preserve">Clear recommendation for on-going approval, or if change to approval is recommended, this </w:t>
            </w:r>
            <w:proofErr w:type="gramStart"/>
            <w:r w:rsidR="00B5546D">
              <w:t>has to</w:t>
            </w:r>
            <w:proofErr w:type="gramEnd"/>
            <w:r w:rsidR="00B5546D">
              <w:t xml:space="preserve"> be put in writing to the foster carers and considered by the Fostering Panel if the foster carers do not agree.</w:t>
            </w:r>
          </w:p>
        </w:tc>
        <w:tc>
          <w:tcPr>
            <w:tcW w:w="2358" w:type="dxa"/>
          </w:tcPr>
          <w:p w14:paraId="38F94BA6" w14:textId="77777777" w:rsidR="005179FC" w:rsidRDefault="005179FC" w:rsidP="00DE179A"/>
        </w:tc>
      </w:tr>
      <w:tr w:rsidR="005179FC" w14:paraId="5EB56429" w14:textId="77777777" w:rsidTr="00B5546D">
        <w:tc>
          <w:tcPr>
            <w:tcW w:w="6658" w:type="dxa"/>
          </w:tcPr>
          <w:p w14:paraId="4EA6104D" w14:textId="38427854" w:rsidR="005179FC" w:rsidRDefault="00B5546D" w:rsidP="00DE179A">
            <w:r w:rsidRPr="00B5546D">
              <w:t>Two weeks before meeting date, send all the review documentation to the manager for their comments and observations, they have one week to read it all off</w:t>
            </w:r>
            <w:r w:rsidR="001E604B" w:rsidRPr="001E604B">
              <w:rPr>
                <w:rFonts w:ascii="Arial" w:hAnsi="Arial" w:cs="Arial"/>
              </w:rPr>
              <w:t xml:space="preserve"> </w:t>
            </w:r>
            <w:r w:rsidR="001E604B" w:rsidRPr="001E604B">
              <w:t>and pass it to the agency adviser to chair the meeting.</w:t>
            </w:r>
          </w:p>
        </w:tc>
        <w:tc>
          <w:tcPr>
            <w:tcW w:w="2358" w:type="dxa"/>
          </w:tcPr>
          <w:p w14:paraId="53CC4665" w14:textId="77777777" w:rsidR="005179FC" w:rsidRDefault="005179FC" w:rsidP="00DE179A"/>
        </w:tc>
      </w:tr>
      <w:tr w:rsidR="005179FC" w14:paraId="00B3EF07" w14:textId="77777777" w:rsidTr="00B5546D">
        <w:tc>
          <w:tcPr>
            <w:tcW w:w="6658" w:type="dxa"/>
          </w:tcPr>
          <w:p w14:paraId="6FD06011" w14:textId="7A6F00F2" w:rsidR="005179FC" w:rsidRDefault="00B5546D" w:rsidP="00DE179A">
            <w:r w:rsidRPr="00B5546D">
              <w:t xml:space="preserve">One week before meeting date, send out the review documentation to the foster carers in readiness for the meeting, they do not need to send </w:t>
            </w:r>
            <w:r w:rsidRPr="00B5546D">
              <w:lastRenderedPageBreak/>
              <w:t xml:space="preserve">it back because their views will be heard, </w:t>
            </w:r>
            <w:proofErr w:type="gramStart"/>
            <w:r w:rsidRPr="00B5546D">
              <w:t>discussed</w:t>
            </w:r>
            <w:proofErr w:type="gramEnd"/>
            <w:r w:rsidRPr="00B5546D">
              <w:t xml:space="preserve"> and recorded at the meeting.</w:t>
            </w:r>
          </w:p>
        </w:tc>
        <w:tc>
          <w:tcPr>
            <w:tcW w:w="2358" w:type="dxa"/>
          </w:tcPr>
          <w:p w14:paraId="280270F3" w14:textId="77777777" w:rsidR="005179FC" w:rsidRDefault="005179FC" w:rsidP="00DE179A"/>
        </w:tc>
      </w:tr>
      <w:tr w:rsidR="005179FC" w14:paraId="2CDD2DE7" w14:textId="77777777" w:rsidTr="00B5546D">
        <w:tc>
          <w:tcPr>
            <w:tcW w:w="6658" w:type="dxa"/>
          </w:tcPr>
          <w:p w14:paraId="7B705AEF" w14:textId="57B4D89A" w:rsidR="00B5546D" w:rsidRDefault="00B5546D" w:rsidP="00B5546D">
            <w:r>
              <w:t xml:space="preserve">Hold the review </w:t>
            </w:r>
            <w:r w:rsidR="004D5BC0">
              <w:t>meeting,</w:t>
            </w:r>
            <w:r>
              <w:t xml:space="preserve"> </w:t>
            </w:r>
            <w:proofErr w:type="gramStart"/>
            <w:r>
              <w:t>if at all possible</w:t>
            </w:r>
            <w:proofErr w:type="gramEnd"/>
            <w:r>
              <w:t xml:space="preserve">, both carers should attend. The meeting is not to change the content of the review report, it discusses the past year of fostering and what impact the carers have had on children and young people. It also considers what impact fostering has had on the fostering family and what further support is required. </w:t>
            </w:r>
          </w:p>
          <w:p w14:paraId="205D783D" w14:textId="77777777" w:rsidR="00B5546D" w:rsidRDefault="00B5546D" w:rsidP="00B5546D"/>
          <w:p w14:paraId="3CDA87EA" w14:textId="77777777" w:rsidR="00B5546D" w:rsidRDefault="00B5546D" w:rsidP="00B5546D">
            <w:r>
              <w:t xml:space="preserve">The supervising social worker completes a box on the form as a resume of the meeting listing any areas of disagreement, agreement, future </w:t>
            </w:r>
            <w:proofErr w:type="gramStart"/>
            <w:r>
              <w:t>tasks</w:t>
            </w:r>
            <w:proofErr w:type="gramEnd"/>
            <w:r>
              <w:t xml:space="preserve"> and training required. </w:t>
            </w:r>
          </w:p>
          <w:p w14:paraId="269CE7FD" w14:textId="77777777" w:rsidR="00B5546D" w:rsidRDefault="00B5546D" w:rsidP="00B5546D"/>
          <w:p w14:paraId="6C7C8F6D" w14:textId="77777777" w:rsidR="00B5546D" w:rsidRDefault="00B5546D" w:rsidP="00B5546D">
            <w:r>
              <w:t>At the meeting the supervising social worker signs the review report on Mosaic and sends it to the manager, this triggers the data collection on Mosaic as the date of the review. The workflow for the manager to green tick informs the manager that the meeting has been held and they can open it up to see the outcome as recorded in the additional box above</w:t>
            </w:r>
          </w:p>
          <w:p w14:paraId="0197437C" w14:textId="77777777" w:rsidR="00B5546D" w:rsidRDefault="00B5546D" w:rsidP="00B5546D"/>
          <w:p w14:paraId="23049B54" w14:textId="77777777" w:rsidR="00B5546D" w:rsidRDefault="00B5546D" w:rsidP="00B5546D">
            <w:r>
              <w:t>The supervising social worker updates the chronology.</w:t>
            </w:r>
          </w:p>
          <w:p w14:paraId="02C7B099" w14:textId="77777777" w:rsidR="00B5546D" w:rsidRDefault="00B5546D" w:rsidP="00B5546D"/>
          <w:p w14:paraId="11E57D5E" w14:textId="3C364AC5" w:rsidR="005179FC" w:rsidRDefault="00510D93" w:rsidP="00B5546D">
            <w:r w:rsidRPr="00510D93">
              <w:t>The agency adviser writes the review meeting report which is attached as Appendix 3 and uploads this onto documents on mosaic.</w:t>
            </w:r>
          </w:p>
        </w:tc>
        <w:tc>
          <w:tcPr>
            <w:tcW w:w="2358" w:type="dxa"/>
          </w:tcPr>
          <w:p w14:paraId="2C073DDE" w14:textId="77777777" w:rsidR="005179FC" w:rsidRDefault="005179FC" w:rsidP="00DE179A"/>
        </w:tc>
      </w:tr>
      <w:tr w:rsidR="005179FC" w14:paraId="38134BC3" w14:textId="77777777" w:rsidTr="00B5546D">
        <w:tc>
          <w:tcPr>
            <w:tcW w:w="6658" w:type="dxa"/>
          </w:tcPr>
          <w:p w14:paraId="3C36B43F" w14:textId="046C7C43" w:rsidR="005179FC" w:rsidRDefault="00B5546D" w:rsidP="00DE179A">
            <w:r w:rsidRPr="00B5546D">
              <w:t>The manager signs off the review report on Mosaic, adding in the date of the meeting as the date of the annual review.</w:t>
            </w:r>
          </w:p>
        </w:tc>
        <w:tc>
          <w:tcPr>
            <w:tcW w:w="2358" w:type="dxa"/>
          </w:tcPr>
          <w:p w14:paraId="19ADB55C" w14:textId="77777777" w:rsidR="005179FC" w:rsidRDefault="005179FC" w:rsidP="00DE179A"/>
        </w:tc>
      </w:tr>
      <w:tr w:rsidR="005179FC" w14:paraId="25A1169B" w14:textId="77777777" w:rsidTr="00B5546D">
        <w:tc>
          <w:tcPr>
            <w:tcW w:w="6658" w:type="dxa"/>
          </w:tcPr>
          <w:p w14:paraId="458E5881" w14:textId="77777777" w:rsidR="00B5546D" w:rsidRDefault="00B5546D" w:rsidP="00B5546D">
            <w:r>
              <w:t xml:space="preserve">Supervising social workers email </w:t>
            </w:r>
            <w:proofErr w:type="gramStart"/>
            <w:r>
              <w:t>FosteringPanel@southglos.gov.uk  and</w:t>
            </w:r>
            <w:proofErr w:type="gramEnd"/>
            <w:r>
              <w:t xml:space="preserve"> state clearly in the subject box ‘Non panel Review’. State the name of the carer, date of annual review and registration in the email.  As the carer already has a copy of their review, the panel administrator only needs to send them their re-approval letter.</w:t>
            </w:r>
          </w:p>
          <w:p w14:paraId="00E61925" w14:textId="77777777" w:rsidR="00B5546D" w:rsidRDefault="00B5546D" w:rsidP="00B5546D"/>
          <w:p w14:paraId="574E3A4D" w14:textId="165F5079" w:rsidR="005179FC" w:rsidRDefault="00B5546D" w:rsidP="00B5546D">
            <w:r>
              <w:t>If the review is to go to panel, it is passed to the panel administrator within timescales to be presented to panel</w:t>
            </w:r>
          </w:p>
        </w:tc>
        <w:tc>
          <w:tcPr>
            <w:tcW w:w="2358" w:type="dxa"/>
          </w:tcPr>
          <w:p w14:paraId="6F1F7A3B" w14:textId="77777777" w:rsidR="005179FC" w:rsidRDefault="005179FC" w:rsidP="00DE179A"/>
        </w:tc>
      </w:tr>
      <w:tr w:rsidR="005179FC" w14:paraId="18C23A2D" w14:textId="77777777" w:rsidTr="00B5546D">
        <w:tc>
          <w:tcPr>
            <w:tcW w:w="6658" w:type="dxa"/>
          </w:tcPr>
          <w:p w14:paraId="74ABCC0F" w14:textId="77777777" w:rsidR="00B5546D" w:rsidRDefault="00B5546D" w:rsidP="00B5546D">
            <w:r>
              <w:t>The panel administrator then emails out the re-approval confirmation letter to carers and the Foster Carer Agreement.</w:t>
            </w:r>
          </w:p>
          <w:p w14:paraId="7DC059DA" w14:textId="77777777" w:rsidR="00B5546D" w:rsidRDefault="00B5546D" w:rsidP="00B5546D"/>
          <w:p w14:paraId="2FED04D0" w14:textId="5743EA84" w:rsidR="005179FC" w:rsidRDefault="00B5546D" w:rsidP="00B5546D">
            <w:r>
              <w:t>The supervising social worker ensures the Foster Carer Agreement is signed and uploaded onto the system.</w:t>
            </w:r>
          </w:p>
        </w:tc>
        <w:tc>
          <w:tcPr>
            <w:tcW w:w="2358" w:type="dxa"/>
          </w:tcPr>
          <w:p w14:paraId="32DE647F" w14:textId="77777777" w:rsidR="005179FC" w:rsidRDefault="005179FC" w:rsidP="00DE179A"/>
        </w:tc>
      </w:tr>
    </w:tbl>
    <w:p w14:paraId="56DFF401" w14:textId="77777777" w:rsidR="00DE179A" w:rsidRDefault="00DE179A" w:rsidP="00DE179A"/>
    <w:p w14:paraId="494ED58F" w14:textId="77777777" w:rsidR="00DE179A" w:rsidRDefault="00DE179A" w:rsidP="00DE179A">
      <w:r>
        <w:tab/>
      </w:r>
    </w:p>
    <w:p w14:paraId="7B964E70" w14:textId="77777777" w:rsidR="00DE179A" w:rsidRDefault="00DE179A" w:rsidP="00DE179A">
      <w:r>
        <w:tab/>
      </w:r>
    </w:p>
    <w:p w14:paraId="6263E57F" w14:textId="09DF3DF6" w:rsidR="0019412D" w:rsidRDefault="0019412D" w:rsidP="00B5546D">
      <w:pPr>
        <w:jc w:val="right"/>
        <w:rPr>
          <w:b/>
          <w:bCs/>
        </w:rPr>
      </w:pPr>
    </w:p>
    <w:p w14:paraId="5458CA67" w14:textId="6D59A88F" w:rsidR="00745C8F" w:rsidRDefault="00745C8F" w:rsidP="00B5546D">
      <w:pPr>
        <w:jc w:val="right"/>
        <w:rPr>
          <w:b/>
          <w:bCs/>
        </w:rPr>
      </w:pPr>
    </w:p>
    <w:p w14:paraId="23A4594E" w14:textId="77777777" w:rsidR="00745C8F" w:rsidRDefault="00745C8F" w:rsidP="00B5546D">
      <w:pPr>
        <w:jc w:val="right"/>
        <w:rPr>
          <w:b/>
          <w:bCs/>
        </w:rPr>
      </w:pPr>
    </w:p>
    <w:p w14:paraId="15FD334A" w14:textId="77777777" w:rsidR="009E3B30" w:rsidRDefault="009E3B30" w:rsidP="00B5546D">
      <w:pPr>
        <w:jc w:val="right"/>
        <w:rPr>
          <w:b/>
          <w:bCs/>
          <w:sz w:val="28"/>
          <w:szCs w:val="28"/>
        </w:rPr>
      </w:pPr>
    </w:p>
    <w:p w14:paraId="233826AB" w14:textId="6DACB734" w:rsidR="00DE179A" w:rsidRPr="009E3B30" w:rsidRDefault="00DE179A" w:rsidP="00B5546D">
      <w:pPr>
        <w:jc w:val="right"/>
        <w:rPr>
          <w:b/>
          <w:bCs/>
          <w:sz w:val="28"/>
          <w:szCs w:val="28"/>
        </w:rPr>
      </w:pPr>
      <w:r w:rsidRPr="009E3B30">
        <w:rPr>
          <w:b/>
          <w:bCs/>
          <w:sz w:val="28"/>
          <w:szCs w:val="28"/>
        </w:rPr>
        <w:lastRenderedPageBreak/>
        <w:t>Appendix 2</w:t>
      </w:r>
    </w:p>
    <w:p w14:paraId="1E37F43D" w14:textId="0101EE8A" w:rsidR="00DE179A" w:rsidRPr="00B5546D" w:rsidRDefault="00DE179A" w:rsidP="00B5546D">
      <w:pPr>
        <w:jc w:val="center"/>
        <w:rPr>
          <w:rFonts w:asciiTheme="majorHAnsi" w:eastAsiaTheme="majorEastAsia" w:hAnsiTheme="majorHAnsi" w:cstheme="majorBidi"/>
          <w:color w:val="2F5496" w:themeColor="accent1" w:themeShade="BF"/>
          <w:sz w:val="32"/>
          <w:szCs w:val="32"/>
        </w:rPr>
      </w:pPr>
      <w:r w:rsidRPr="00B5546D">
        <w:rPr>
          <w:rFonts w:asciiTheme="majorHAnsi" w:eastAsiaTheme="majorEastAsia" w:hAnsiTheme="majorHAnsi" w:cstheme="majorBidi"/>
          <w:color w:val="2F5496" w:themeColor="accent1" w:themeShade="BF"/>
          <w:sz w:val="32"/>
          <w:szCs w:val="32"/>
        </w:rPr>
        <w:t>Manager’s Checklist - Documents Required for Management Scrutiny for a Foster Carer’s Annual Review</w:t>
      </w:r>
    </w:p>
    <w:p w14:paraId="63A18839" w14:textId="3FA745B7" w:rsidR="00DE179A" w:rsidRDefault="00DE179A" w:rsidP="00B5546D">
      <w:pPr>
        <w:jc w:val="center"/>
      </w:pPr>
      <w:r>
        <w:t xml:space="preserve">(Not for panel reviews, please see appendix 4 of the </w:t>
      </w:r>
      <w:r w:rsidR="00D07A91">
        <w:t>“</w:t>
      </w:r>
      <w:r>
        <w:t>Process for Papers going to Fostering Panel</w:t>
      </w:r>
      <w:r w:rsidR="00D07A91">
        <w:t>”</w:t>
      </w:r>
      <w:r>
        <w:t xml:space="preserve"> document for a list of documents to be presented to panel)</w:t>
      </w:r>
    </w:p>
    <w:tbl>
      <w:tblPr>
        <w:tblStyle w:val="TableGrid"/>
        <w:tblW w:w="0" w:type="auto"/>
        <w:tblLook w:val="04A0" w:firstRow="1" w:lastRow="0" w:firstColumn="1" w:lastColumn="0" w:noHBand="0" w:noVBand="1"/>
      </w:tblPr>
      <w:tblGrid>
        <w:gridCol w:w="6658"/>
        <w:gridCol w:w="2358"/>
      </w:tblGrid>
      <w:tr w:rsidR="00B5546D" w14:paraId="40332172" w14:textId="77777777" w:rsidTr="00B5546D">
        <w:tc>
          <w:tcPr>
            <w:tcW w:w="6658" w:type="dxa"/>
          </w:tcPr>
          <w:p w14:paraId="63C53329" w14:textId="7081F32E" w:rsidR="00B5546D" w:rsidRPr="00B5546D" w:rsidRDefault="00B5546D" w:rsidP="00DE179A">
            <w:pPr>
              <w:rPr>
                <w:b/>
                <w:bCs/>
              </w:rPr>
            </w:pPr>
            <w:r w:rsidRPr="00B5546D">
              <w:rPr>
                <w:b/>
                <w:bCs/>
              </w:rPr>
              <w:t>Document</w:t>
            </w:r>
          </w:p>
        </w:tc>
        <w:tc>
          <w:tcPr>
            <w:tcW w:w="2358" w:type="dxa"/>
          </w:tcPr>
          <w:p w14:paraId="1F48A01C" w14:textId="2B6F02F7" w:rsidR="00B5546D" w:rsidRPr="00B5546D" w:rsidRDefault="00B5546D" w:rsidP="00DE179A">
            <w:pPr>
              <w:rPr>
                <w:b/>
                <w:bCs/>
              </w:rPr>
            </w:pPr>
            <w:r w:rsidRPr="00B5546D">
              <w:rPr>
                <w:b/>
                <w:bCs/>
              </w:rPr>
              <w:t>Tick if present</w:t>
            </w:r>
          </w:p>
        </w:tc>
      </w:tr>
      <w:tr w:rsidR="00B5546D" w14:paraId="2B004312" w14:textId="77777777" w:rsidTr="00B5546D">
        <w:tc>
          <w:tcPr>
            <w:tcW w:w="6658" w:type="dxa"/>
          </w:tcPr>
          <w:p w14:paraId="2FF32513" w14:textId="77777777" w:rsidR="00B5546D" w:rsidRDefault="00B5546D" w:rsidP="00DE179A">
            <w:r w:rsidRPr="00B5546D">
              <w:t>Annual review report</w:t>
            </w:r>
          </w:p>
          <w:p w14:paraId="0496F300" w14:textId="4CD8B060" w:rsidR="00B80635" w:rsidRDefault="00B80635" w:rsidP="00DE179A"/>
        </w:tc>
        <w:tc>
          <w:tcPr>
            <w:tcW w:w="2358" w:type="dxa"/>
          </w:tcPr>
          <w:p w14:paraId="2DF4FFA6" w14:textId="77777777" w:rsidR="00B5546D" w:rsidRDefault="00B5546D" w:rsidP="00DE179A"/>
        </w:tc>
      </w:tr>
      <w:tr w:rsidR="00B5546D" w14:paraId="7BB5EEC2" w14:textId="77777777" w:rsidTr="00B5546D">
        <w:tc>
          <w:tcPr>
            <w:tcW w:w="6658" w:type="dxa"/>
          </w:tcPr>
          <w:p w14:paraId="034092B7" w14:textId="77777777" w:rsidR="00B5546D" w:rsidRDefault="00B5546D" w:rsidP="00DE179A">
            <w:r w:rsidRPr="00B5546D">
              <w:t>Feedback form from foster carers</w:t>
            </w:r>
          </w:p>
          <w:p w14:paraId="4419D31E" w14:textId="1DE20759" w:rsidR="00B80635" w:rsidRDefault="00B80635" w:rsidP="00DE179A"/>
        </w:tc>
        <w:tc>
          <w:tcPr>
            <w:tcW w:w="2358" w:type="dxa"/>
          </w:tcPr>
          <w:p w14:paraId="2DC50DFA" w14:textId="77777777" w:rsidR="00B5546D" w:rsidRDefault="00B5546D" w:rsidP="00DE179A"/>
        </w:tc>
      </w:tr>
      <w:tr w:rsidR="00B5546D" w14:paraId="3A90DAFB" w14:textId="77777777" w:rsidTr="00B5546D">
        <w:tc>
          <w:tcPr>
            <w:tcW w:w="6658" w:type="dxa"/>
          </w:tcPr>
          <w:p w14:paraId="47FA9430" w14:textId="77777777" w:rsidR="00B5546D" w:rsidRDefault="00B5546D" w:rsidP="00B5546D">
            <w:r>
              <w:t>Feedback form from each child in care in the family home</w:t>
            </w:r>
          </w:p>
          <w:p w14:paraId="7313CEE6" w14:textId="77777777" w:rsidR="00B5546D" w:rsidRDefault="00B5546D" w:rsidP="00B5546D">
            <w:r>
              <w:t>Name of child:</w:t>
            </w:r>
          </w:p>
          <w:p w14:paraId="59F5491C" w14:textId="77777777" w:rsidR="00B5546D" w:rsidRDefault="00B5546D" w:rsidP="00B5546D">
            <w:r>
              <w:t>Name of child:</w:t>
            </w:r>
          </w:p>
          <w:p w14:paraId="1323A178" w14:textId="77777777" w:rsidR="00B5546D" w:rsidRDefault="00B5546D" w:rsidP="00B5546D">
            <w:r>
              <w:t>Name of child:</w:t>
            </w:r>
          </w:p>
          <w:p w14:paraId="0D95787F" w14:textId="5F491E7E" w:rsidR="00B80635" w:rsidRDefault="00B80635" w:rsidP="00B5546D"/>
        </w:tc>
        <w:tc>
          <w:tcPr>
            <w:tcW w:w="2358" w:type="dxa"/>
          </w:tcPr>
          <w:p w14:paraId="3A3C68E5" w14:textId="77777777" w:rsidR="00B5546D" w:rsidRDefault="00B5546D" w:rsidP="00DE179A"/>
        </w:tc>
      </w:tr>
      <w:tr w:rsidR="00B5546D" w14:paraId="45C7A9AB" w14:textId="77777777" w:rsidTr="00B5546D">
        <w:tc>
          <w:tcPr>
            <w:tcW w:w="6658" w:type="dxa"/>
          </w:tcPr>
          <w:p w14:paraId="3BCB46B7" w14:textId="77777777" w:rsidR="00B5546D" w:rsidRDefault="00B5546D" w:rsidP="00B5546D">
            <w:r>
              <w:t>Feedback form from children of carers living in the family home</w:t>
            </w:r>
          </w:p>
          <w:p w14:paraId="0064B2D3" w14:textId="77777777" w:rsidR="00B5546D" w:rsidRDefault="00B5546D" w:rsidP="00B5546D">
            <w:r>
              <w:t>Name of child:</w:t>
            </w:r>
          </w:p>
          <w:p w14:paraId="322D020C" w14:textId="77777777" w:rsidR="00B5546D" w:rsidRDefault="00B5546D" w:rsidP="00B5546D">
            <w:r>
              <w:t>Name of child:</w:t>
            </w:r>
          </w:p>
          <w:p w14:paraId="7727FEA8" w14:textId="77777777" w:rsidR="00B5546D" w:rsidRDefault="00B5546D" w:rsidP="00B5546D">
            <w:r>
              <w:t>Name of child:</w:t>
            </w:r>
          </w:p>
          <w:p w14:paraId="622D9517" w14:textId="58F62CF8" w:rsidR="00B80635" w:rsidRDefault="00B80635" w:rsidP="00B5546D"/>
        </w:tc>
        <w:tc>
          <w:tcPr>
            <w:tcW w:w="2358" w:type="dxa"/>
          </w:tcPr>
          <w:p w14:paraId="09BD7F41" w14:textId="77777777" w:rsidR="00B5546D" w:rsidRDefault="00B5546D" w:rsidP="00DE179A"/>
        </w:tc>
      </w:tr>
      <w:tr w:rsidR="00B5546D" w14:paraId="77945271" w14:textId="77777777" w:rsidTr="00B5546D">
        <w:tc>
          <w:tcPr>
            <w:tcW w:w="6658" w:type="dxa"/>
          </w:tcPr>
          <w:p w14:paraId="564A8C85" w14:textId="77777777" w:rsidR="00B5546D" w:rsidRDefault="00B5546D" w:rsidP="00B5546D">
            <w:r>
              <w:t>Feedback forms from children’s social workers</w:t>
            </w:r>
          </w:p>
          <w:p w14:paraId="04FDA7E8" w14:textId="77777777" w:rsidR="00B5546D" w:rsidRDefault="00B5546D" w:rsidP="00B5546D">
            <w:r>
              <w:t>Name of social worker:</w:t>
            </w:r>
          </w:p>
          <w:p w14:paraId="121F1DBD" w14:textId="77777777" w:rsidR="00B5546D" w:rsidRDefault="00B5546D" w:rsidP="00B5546D">
            <w:r>
              <w:t>Name of social worker:</w:t>
            </w:r>
          </w:p>
          <w:p w14:paraId="37D3EA76" w14:textId="77777777" w:rsidR="00B5546D" w:rsidRDefault="00B5546D" w:rsidP="00B5546D">
            <w:r>
              <w:t>Name of social worker:</w:t>
            </w:r>
          </w:p>
          <w:p w14:paraId="17C4E2C9" w14:textId="546167B2" w:rsidR="00B80635" w:rsidRDefault="00B80635" w:rsidP="00B5546D"/>
        </w:tc>
        <w:tc>
          <w:tcPr>
            <w:tcW w:w="2358" w:type="dxa"/>
          </w:tcPr>
          <w:p w14:paraId="773CEE71" w14:textId="77777777" w:rsidR="00B5546D" w:rsidRDefault="00B5546D" w:rsidP="00DE179A"/>
        </w:tc>
      </w:tr>
      <w:tr w:rsidR="00B5546D" w14:paraId="5FF13AD8" w14:textId="77777777" w:rsidTr="00B5546D">
        <w:tc>
          <w:tcPr>
            <w:tcW w:w="6658" w:type="dxa"/>
          </w:tcPr>
          <w:p w14:paraId="39CDF003" w14:textId="77777777" w:rsidR="00B5546D" w:rsidRDefault="00B5546D" w:rsidP="00B5546D">
            <w:r>
              <w:t>Feedback form from IRO</w:t>
            </w:r>
          </w:p>
          <w:p w14:paraId="2C7D7750" w14:textId="77777777" w:rsidR="00B5546D" w:rsidRDefault="00B5546D" w:rsidP="00B5546D">
            <w:r>
              <w:t>Name of IRO:</w:t>
            </w:r>
          </w:p>
          <w:p w14:paraId="5AED866F" w14:textId="77777777" w:rsidR="00B5546D" w:rsidRDefault="00B5546D" w:rsidP="00B5546D">
            <w:r>
              <w:t>Name of IRO:</w:t>
            </w:r>
          </w:p>
          <w:p w14:paraId="102BC0C0" w14:textId="57D67FB1" w:rsidR="00B80635" w:rsidRDefault="00B80635" w:rsidP="00B5546D"/>
        </w:tc>
        <w:tc>
          <w:tcPr>
            <w:tcW w:w="2358" w:type="dxa"/>
          </w:tcPr>
          <w:p w14:paraId="798E376D" w14:textId="77777777" w:rsidR="00B5546D" w:rsidRDefault="00B5546D" w:rsidP="00DE179A"/>
        </w:tc>
      </w:tr>
      <w:tr w:rsidR="00B5546D" w14:paraId="082FFFFB" w14:textId="77777777" w:rsidTr="00B5546D">
        <w:tc>
          <w:tcPr>
            <w:tcW w:w="6658" w:type="dxa"/>
          </w:tcPr>
          <w:p w14:paraId="6F2CFD76" w14:textId="77777777" w:rsidR="00B5546D" w:rsidRDefault="00B5546D" w:rsidP="00B5546D">
            <w:r>
              <w:t xml:space="preserve">Feedback form from other professionals such as, school and health, </w:t>
            </w:r>
          </w:p>
          <w:p w14:paraId="2C0481AB" w14:textId="77777777" w:rsidR="00B5546D" w:rsidRDefault="00B5546D" w:rsidP="00B5546D">
            <w:r>
              <w:t>Name of other professional:</w:t>
            </w:r>
          </w:p>
          <w:p w14:paraId="14184B55" w14:textId="77777777" w:rsidR="00B5546D" w:rsidRDefault="00B5546D" w:rsidP="00B5546D">
            <w:r>
              <w:t>Name of other professional:</w:t>
            </w:r>
          </w:p>
          <w:p w14:paraId="446B6030" w14:textId="654B480F" w:rsidR="00B80635" w:rsidRDefault="00B80635" w:rsidP="00B5546D"/>
        </w:tc>
        <w:tc>
          <w:tcPr>
            <w:tcW w:w="2358" w:type="dxa"/>
          </w:tcPr>
          <w:p w14:paraId="6655E49B" w14:textId="77777777" w:rsidR="00B5546D" w:rsidRDefault="00B5546D" w:rsidP="00DE179A"/>
        </w:tc>
      </w:tr>
      <w:tr w:rsidR="00B5546D" w14:paraId="249814D3" w14:textId="77777777" w:rsidTr="00B5546D">
        <w:tc>
          <w:tcPr>
            <w:tcW w:w="6658" w:type="dxa"/>
          </w:tcPr>
          <w:p w14:paraId="6624DF52" w14:textId="77777777" w:rsidR="00B5546D" w:rsidRDefault="00B5546D" w:rsidP="00DE179A">
            <w:r w:rsidRPr="00B5546D">
              <w:t>Health and safety form</w:t>
            </w:r>
          </w:p>
          <w:p w14:paraId="347BE25A" w14:textId="030EB43B" w:rsidR="00B80635" w:rsidRDefault="00B80635" w:rsidP="00DE179A"/>
        </w:tc>
        <w:tc>
          <w:tcPr>
            <w:tcW w:w="2358" w:type="dxa"/>
          </w:tcPr>
          <w:p w14:paraId="0FA769F2" w14:textId="77777777" w:rsidR="00B5546D" w:rsidRDefault="00B5546D" w:rsidP="00DE179A"/>
        </w:tc>
      </w:tr>
      <w:tr w:rsidR="00B5546D" w14:paraId="2CA44513" w14:textId="77777777" w:rsidTr="00B5546D">
        <w:tc>
          <w:tcPr>
            <w:tcW w:w="6658" w:type="dxa"/>
          </w:tcPr>
          <w:p w14:paraId="00D73491" w14:textId="77777777" w:rsidR="00B5546D" w:rsidRDefault="00B5546D" w:rsidP="00DE179A">
            <w:r w:rsidRPr="00B5546D">
              <w:t>Welcome to Home booklet</w:t>
            </w:r>
          </w:p>
          <w:p w14:paraId="7963A70F" w14:textId="2F984D38" w:rsidR="00B80635" w:rsidRDefault="00B80635" w:rsidP="00DE179A"/>
        </w:tc>
        <w:tc>
          <w:tcPr>
            <w:tcW w:w="2358" w:type="dxa"/>
          </w:tcPr>
          <w:p w14:paraId="7F0CE46E" w14:textId="77777777" w:rsidR="00B5546D" w:rsidRDefault="00B5546D" w:rsidP="00DE179A"/>
        </w:tc>
      </w:tr>
      <w:tr w:rsidR="00B5546D" w14:paraId="24C9A84E" w14:textId="77777777" w:rsidTr="00B5546D">
        <w:tc>
          <w:tcPr>
            <w:tcW w:w="6658" w:type="dxa"/>
          </w:tcPr>
          <w:p w14:paraId="65FD199A" w14:textId="77777777" w:rsidR="00B5546D" w:rsidRDefault="00B5546D" w:rsidP="00DE179A">
            <w:r w:rsidRPr="00B5546D">
              <w:t>Personal Development Plan</w:t>
            </w:r>
          </w:p>
          <w:p w14:paraId="34FAC025" w14:textId="5B083C45" w:rsidR="00B80635" w:rsidRDefault="00B80635" w:rsidP="00DE179A"/>
        </w:tc>
        <w:tc>
          <w:tcPr>
            <w:tcW w:w="2358" w:type="dxa"/>
          </w:tcPr>
          <w:p w14:paraId="12AA27E8" w14:textId="77777777" w:rsidR="00B5546D" w:rsidRDefault="00B5546D" w:rsidP="00DE179A"/>
        </w:tc>
      </w:tr>
      <w:tr w:rsidR="00B5546D" w14:paraId="473A2865" w14:textId="77777777" w:rsidTr="00B5546D">
        <w:tc>
          <w:tcPr>
            <w:tcW w:w="6658" w:type="dxa"/>
          </w:tcPr>
          <w:p w14:paraId="61DE4573" w14:textId="271B4869" w:rsidR="00B80635" w:rsidRDefault="00B80635" w:rsidP="00DE179A">
            <w:r w:rsidRPr="00B80635">
              <w:t>Family Safer Care Policy</w:t>
            </w:r>
          </w:p>
          <w:p w14:paraId="674A7494" w14:textId="242CB310" w:rsidR="00B80635" w:rsidRDefault="00B80635" w:rsidP="00DE179A"/>
        </w:tc>
        <w:tc>
          <w:tcPr>
            <w:tcW w:w="2358" w:type="dxa"/>
          </w:tcPr>
          <w:p w14:paraId="2E672D1B" w14:textId="77777777" w:rsidR="00B5546D" w:rsidRDefault="00B5546D" w:rsidP="00DE179A"/>
        </w:tc>
      </w:tr>
      <w:tr w:rsidR="00B5546D" w14:paraId="528B189F" w14:textId="77777777" w:rsidTr="00B5546D">
        <w:tc>
          <w:tcPr>
            <w:tcW w:w="6658" w:type="dxa"/>
          </w:tcPr>
          <w:p w14:paraId="5B8BB822" w14:textId="77777777" w:rsidR="00B5546D" w:rsidRDefault="00B80635" w:rsidP="00DE179A">
            <w:r w:rsidRPr="00B80635">
              <w:t>Chronology updated</w:t>
            </w:r>
          </w:p>
          <w:p w14:paraId="1D2C7E64" w14:textId="4197119E" w:rsidR="00B80635" w:rsidRDefault="00B80635" w:rsidP="00DE179A"/>
        </w:tc>
        <w:tc>
          <w:tcPr>
            <w:tcW w:w="2358" w:type="dxa"/>
          </w:tcPr>
          <w:p w14:paraId="4EF971AF" w14:textId="77777777" w:rsidR="00B5546D" w:rsidRDefault="00B5546D" w:rsidP="00DE179A"/>
        </w:tc>
      </w:tr>
      <w:tr w:rsidR="00B5546D" w14:paraId="7C951894" w14:textId="77777777" w:rsidTr="00B5546D">
        <w:tc>
          <w:tcPr>
            <w:tcW w:w="6658" w:type="dxa"/>
          </w:tcPr>
          <w:p w14:paraId="6B669C15" w14:textId="77777777" w:rsidR="00B5546D" w:rsidRDefault="00B80635" w:rsidP="00DE179A">
            <w:r w:rsidRPr="00B80635">
              <w:t>Pet Form</w:t>
            </w:r>
          </w:p>
          <w:p w14:paraId="3D3C61A1" w14:textId="1A23D31C" w:rsidR="00B80635" w:rsidRDefault="00B80635" w:rsidP="00DE179A"/>
        </w:tc>
        <w:tc>
          <w:tcPr>
            <w:tcW w:w="2358" w:type="dxa"/>
          </w:tcPr>
          <w:p w14:paraId="507A3D79" w14:textId="77777777" w:rsidR="00B5546D" w:rsidRDefault="00B5546D" w:rsidP="00DE179A"/>
        </w:tc>
      </w:tr>
    </w:tbl>
    <w:p w14:paraId="46F3D829" w14:textId="77777777" w:rsidR="00DE179A" w:rsidRDefault="00DE179A" w:rsidP="00DE179A"/>
    <w:p w14:paraId="4485F808" w14:textId="42FCE1A4" w:rsidR="00DE179A" w:rsidRDefault="00DE179A" w:rsidP="00D07A91">
      <w:pPr>
        <w:jc w:val="right"/>
      </w:pPr>
      <w:r>
        <w:lastRenderedPageBreak/>
        <w:tab/>
      </w:r>
      <w:r w:rsidRPr="009E3B30">
        <w:rPr>
          <w:b/>
          <w:bCs/>
          <w:sz w:val="28"/>
          <w:szCs w:val="28"/>
        </w:rPr>
        <w:t>Appendix 3</w:t>
      </w:r>
    </w:p>
    <w:p w14:paraId="62892E56" w14:textId="77777777" w:rsidR="00DE179A" w:rsidRPr="00B80635" w:rsidRDefault="00DE179A" w:rsidP="00DE179A">
      <w:pPr>
        <w:rPr>
          <w:rFonts w:asciiTheme="majorHAnsi" w:eastAsiaTheme="majorEastAsia" w:hAnsiTheme="majorHAnsi" w:cstheme="majorBidi"/>
          <w:color w:val="2F5496" w:themeColor="accent1" w:themeShade="BF"/>
          <w:sz w:val="32"/>
          <w:szCs w:val="32"/>
        </w:rPr>
      </w:pPr>
      <w:r w:rsidRPr="00B80635">
        <w:rPr>
          <w:rFonts w:asciiTheme="majorHAnsi" w:eastAsiaTheme="majorEastAsia" w:hAnsiTheme="majorHAnsi" w:cstheme="majorBidi"/>
          <w:color w:val="2F5496" w:themeColor="accent1" w:themeShade="BF"/>
          <w:sz w:val="32"/>
          <w:szCs w:val="32"/>
        </w:rPr>
        <w:t>Report of Foster Carers Chaired Review</w:t>
      </w:r>
    </w:p>
    <w:tbl>
      <w:tblPr>
        <w:tblStyle w:val="TableGrid"/>
        <w:tblW w:w="0" w:type="auto"/>
        <w:tblLook w:val="04A0" w:firstRow="1" w:lastRow="0" w:firstColumn="1" w:lastColumn="0" w:noHBand="0" w:noVBand="1"/>
      </w:tblPr>
      <w:tblGrid>
        <w:gridCol w:w="3256"/>
        <w:gridCol w:w="5760"/>
      </w:tblGrid>
      <w:tr w:rsidR="00B80635" w14:paraId="16FC1341" w14:textId="77777777" w:rsidTr="00B80635">
        <w:tc>
          <w:tcPr>
            <w:tcW w:w="3256" w:type="dxa"/>
          </w:tcPr>
          <w:p w14:paraId="4DD70B6C" w14:textId="77777777" w:rsidR="00B80635" w:rsidRDefault="00B80635" w:rsidP="00DE179A">
            <w:pPr>
              <w:rPr>
                <w:b/>
                <w:bCs/>
              </w:rPr>
            </w:pPr>
            <w:r w:rsidRPr="00B80635">
              <w:rPr>
                <w:b/>
                <w:bCs/>
              </w:rPr>
              <w:t>Name of foster carer</w:t>
            </w:r>
          </w:p>
          <w:p w14:paraId="27F8E54F" w14:textId="09BA5EE4" w:rsidR="00B80635" w:rsidRPr="00B80635" w:rsidRDefault="00B80635" w:rsidP="00DE179A">
            <w:pPr>
              <w:rPr>
                <w:b/>
                <w:bCs/>
              </w:rPr>
            </w:pPr>
          </w:p>
        </w:tc>
        <w:tc>
          <w:tcPr>
            <w:tcW w:w="5760" w:type="dxa"/>
          </w:tcPr>
          <w:p w14:paraId="1281C1FF" w14:textId="77777777" w:rsidR="00B80635" w:rsidRDefault="00B80635" w:rsidP="00DE179A"/>
        </w:tc>
      </w:tr>
      <w:tr w:rsidR="00B80635" w14:paraId="7DD9C803" w14:textId="77777777" w:rsidTr="00B80635">
        <w:tc>
          <w:tcPr>
            <w:tcW w:w="3256" w:type="dxa"/>
          </w:tcPr>
          <w:p w14:paraId="5A27CFBA" w14:textId="77777777" w:rsidR="00B80635" w:rsidRDefault="00B80635" w:rsidP="00DE179A">
            <w:pPr>
              <w:rPr>
                <w:b/>
                <w:bCs/>
              </w:rPr>
            </w:pPr>
            <w:r w:rsidRPr="00B80635">
              <w:rPr>
                <w:b/>
                <w:bCs/>
              </w:rPr>
              <w:t>Name of foster carer</w:t>
            </w:r>
          </w:p>
          <w:p w14:paraId="5F7B6041" w14:textId="4DDE09B9" w:rsidR="00B80635" w:rsidRPr="00B80635" w:rsidRDefault="00B80635" w:rsidP="00DE179A">
            <w:pPr>
              <w:rPr>
                <w:b/>
                <w:bCs/>
              </w:rPr>
            </w:pPr>
          </w:p>
        </w:tc>
        <w:tc>
          <w:tcPr>
            <w:tcW w:w="5760" w:type="dxa"/>
          </w:tcPr>
          <w:p w14:paraId="1B288DEF" w14:textId="77777777" w:rsidR="00B80635" w:rsidRDefault="00B80635" w:rsidP="00DE179A"/>
        </w:tc>
      </w:tr>
      <w:tr w:rsidR="00B80635" w14:paraId="616CC2F8" w14:textId="77777777" w:rsidTr="00B80635">
        <w:tc>
          <w:tcPr>
            <w:tcW w:w="3256" w:type="dxa"/>
          </w:tcPr>
          <w:p w14:paraId="260A206F" w14:textId="77777777" w:rsidR="00B80635" w:rsidRDefault="00B80635" w:rsidP="00DE179A">
            <w:pPr>
              <w:rPr>
                <w:b/>
                <w:bCs/>
              </w:rPr>
            </w:pPr>
            <w:r w:rsidRPr="00B80635">
              <w:rPr>
                <w:b/>
                <w:bCs/>
              </w:rPr>
              <w:t>Address of foster carers</w:t>
            </w:r>
          </w:p>
          <w:p w14:paraId="26DB1227" w14:textId="44590463" w:rsidR="00B80635" w:rsidRPr="00B80635" w:rsidRDefault="00B80635" w:rsidP="00DE179A">
            <w:pPr>
              <w:rPr>
                <w:b/>
                <w:bCs/>
              </w:rPr>
            </w:pPr>
          </w:p>
        </w:tc>
        <w:tc>
          <w:tcPr>
            <w:tcW w:w="5760" w:type="dxa"/>
          </w:tcPr>
          <w:p w14:paraId="3D542DC5" w14:textId="77777777" w:rsidR="00B80635" w:rsidRDefault="00B80635" w:rsidP="00DE179A"/>
        </w:tc>
      </w:tr>
      <w:tr w:rsidR="00B80635" w14:paraId="5C1E4238" w14:textId="77777777" w:rsidTr="00B80635">
        <w:tc>
          <w:tcPr>
            <w:tcW w:w="3256" w:type="dxa"/>
          </w:tcPr>
          <w:p w14:paraId="0A8B228A" w14:textId="77777777" w:rsidR="00B80635" w:rsidRDefault="00B80635" w:rsidP="00DE179A">
            <w:pPr>
              <w:rPr>
                <w:b/>
                <w:bCs/>
              </w:rPr>
            </w:pPr>
            <w:r w:rsidRPr="00B80635">
              <w:rPr>
                <w:b/>
                <w:bCs/>
              </w:rPr>
              <w:t>Date of original approval</w:t>
            </w:r>
          </w:p>
          <w:p w14:paraId="24808D38" w14:textId="6D8B0D53" w:rsidR="00B80635" w:rsidRPr="00B80635" w:rsidRDefault="00B80635" w:rsidP="00DE179A">
            <w:pPr>
              <w:rPr>
                <w:b/>
                <w:bCs/>
              </w:rPr>
            </w:pPr>
          </w:p>
        </w:tc>
        <w:tc>
          <w:tcPr>
            <w:tcW w:w="5760" w:type="dxa"/>
          </w:tcPr>
          <w:p w14:paraId="72B6711C" w14:textId="77777777" w:rsidR="00B80635" w:rsidRDefault="00B80635" w:rsidP="00DE179A"/>
        </w:tc>
      </w:tr>
      <w:tr w:rsidR="00B80635" w14:paraId="6C01CA12" w14:textId="77777777" w:rsidTr="00B80635">
        <w:tc>
          <w:tcPr>
            <w:tcW w:w="3256" w:type="dxa"/>
          </w:tcPr>
          <w:p w14:paraId="497D9046" w14:textId="77777777" w:rsidR="00B80635" w:rsidRDefault="00B80635" w:rsidP="00DE179A">
            <w:pPr>
              <w:rPr>
                <w:b/>
                <w:bCs/>
              </w:rPr>
            </w:pPr>
            <w:r w:rsidRPr="00B80635">
              <w:rPr>
                <w:b/>
                <w:bCs/>
              </w:rPr>
              <w:t>Current approval</w:t>
            </w:r>
          </w:p>
          <w:p w14:paraId="0FDF52B6" w14:textId="16B8C580" w:rsidR="00B80635" w:rsidRPr="00B80635" w:rsidRDefault="00B80635" w:rsidP="00DE179A">
            <w:pPr>
              <w:rPr>
                <w:b/>
                <w:bCs/>
              </w:rPr>
            </w:pPr>
          </w:p>
        </w:tc>
        <w:tc>
          <w:tcPr>
            <w:tcW w:w="5760" w:type="dxa"/>
          </w:tcPr>
          <w:p w14:paraId="0574C6F8" w14:textId="77777777" w:rsidR="00B80635" w:rsidRDefault="00B80635" w:rsidP="00DE179A"/>
        </w:tc>
      </w:tr>
      <w:tr w:rsidR="00B80635" w14:paraId="38A5C123" w14:textId="77777777" w:rsidTr="00B80635">
        <w:tc>
          <w:tcPr>
            <w:tcW w:w="3256" w:type="dxa"/>
          </w:tcPr>
          <w:p w14:paraId="4D1049C4" w14:textId="77777777" w:rsidR="00B80635" w:rsidRDefault="00B80635" w:rsidP="00B80635">
            <w:pPr>
              <w:rPr>
                <w:b/>
                <w:bCs/>
              </w:rPr>
            </w:pPr>
            <w:r w:rsidRPr="00B80635">
              <w:rPr>
                <w:b/>
                <w:bCs/>
              </w:rPr>
              <w:t>Date of last review</w:t>
            </w:r>
          </w:p>
          <w:p w14:paraId="1BB1F44D" w14:textId="3F48206A" w:rsidR="00B80635" w:rsidRPr="00B80635" w:rsidRDefault="00B80635" w:rsidP="00B80635">
            <w:pPr>
              <w:rPr>
                <w:b/>
                <w:bCs/>
              </w:rPr>
            </w:pPr>
          </w:p>
        </w:tc>
        <w:tc>
          <w:tcPr>
            <w:tcW w:w="5760" w:type="dxa"/>
          </w:tcPr>
          <w:p w14:paraId="14F5E6D9" w14:textId="77777777" w:rsidR="00B80635" w:rsidRDefault="00B80635" w:rsidP="00DE179A"/>
        </w:tc>
      </w:tr>
      <w:tr w:rsidR="00B80635" w14:paraId="37E33527" w14:textId="77777777" w:rsidTr="00B80635">
        <w:tc>
          <w:tcPr>
            <w:tcW w:w="3256" w:type="dxa"/>
          </w:tcPr>
          <w:p w14:paraId="3B0B2EDE" w14:textId="77777777" w:rsidR="00B80635" w:rsidRDefault="00B80635" w:rsidP="00DE179A">
            <w:pPr>
              <w:rPr>
                <w:b/>
                <w:bCs/>
              </w:rPr>
            </w:pPr>
            <w:r w:rsidRPr="00B80635">
              <w:rPr>
                <w:b/>
                <w:bCs/>
              </w:rPr>
              <w:t>Date of this review</w:t>
            </w:r>
          </w:p>
          <w:p w14:paraId="49EF3F4B" w14:textId="04EAB415" w:rsidR="00B80635" w:rsidRPr="00B80635" w:rsidRDefault="00B80635" w:rsidP="00DE179A">
            <w:pPr>
              <w:rPr>
                <w:b/>
                <w:bCs/>
              </w:rPr>
            </w:pPr>
          </w:p>
        </w:tc>
        <w:tc>
          <w:tcPr>
            <w:tcW w:w="5760" w:type="dxa"/>
          </w:tcPr>
          <w:p w14:paraId="7A5C0971" w14:textId="77777777" w:rsidR="00B80635" w:rsidRDefault="00B80635" w:rsidP="00DE179A"/>
        </w:tc>
      </w:tr>
      <w:tr w:rsidR="00B80635" w14:paraId="21DD3532" w14:textId="77777777" w:rsidTr="00B80635">
        <w:tc>
          <w:tcPr>
            <w:tcW w:w="3256" w:type="dxa"/>
          </w:tcPr>
          <w:p w14:paraId="43A6DED9" w14:textId="77777777" w:rsidR="00B80635" w:rsidRDefault="00B80635" w:rsidP="00DE179A">
            <w:pPr>
              <w:rPr>
                <w:b/>
                <w:bCs/>
              </w:rPr>
            </w:pPr>
            <w:r w:rsidRPr="00B80635">
              <w:rPr>
                <w:b/>
                <w:bCs/>
              </w:rPr>
              <w:t>Name of supervising social worker</w:t>
            </w:r>
          </w:p>
          <w:p w14:paraId="227AF1CF" w14:textId="3711DF0E" w:rsidR="00B80635" w:rsidRPr="00B80635" w:rsidRDefault="00B80635" w:rsidP="00DE179A">
            <w:pPr>
              <w:rPr>
                <w:b/>
                <w:bCs/>
              </w:rPr>
            </w:pPr>
          </w:p>
        </w:tc>
        <w:tc>
          <w:tcPr>
            <w:tcW w:w="5760" w:type="dxa"/>
          </w:tcPr>
          <w:p w14:paraId="619B6777" w14:textId="77777777" w:rsidR="00B80635" w:rsidRDefault="00B80635" w:rsidP="00DE179A"/>
        </w:tc>
      </w:tr>
      <w:tr w:rsidR="00B80635" w14:paraId="3A9C375B" w14:textId="77777777" w:rsidTr="00B80635">
        <w:tc>
          <w:tcPr>
            <w:tcW w:w="3256" w:type="dxa"/>
          </w:tcPr>
          <w:p w14:paraId="279736A2" w14:textId="77777777" w:rsidR="00B80635" w:rsidRDefault="00B80635" w:rsidP="00B80635">
            <w:pPr>
              <w:rPr>
                <w:b/>
                <w:bCs/>
              </w:rPr>
            </w:pPr>
            <w:r w:rsidRPr="00B80635">
              <w:rPr>
                <w:b/>
                <w:bCs/>
              </w:rPr>
              <w:t>Name of social worker who has written this review report if different from above</w:t>
            </w:r>
          </w:p>
          <w:p w14:paraId="3E4E8765" w14:textId="73BFFE99" w:rsidR="00B80635" w:rsidRPr="00B80635" w:rsidRDefault="00B80635" w:rsidP="00B80635">
            <w:pPr>
              <w:rPr>
                <w:b/>
                <w:bCs/>
              </w:rPr>
            </w:pPr>
          </w:p>
        </w:tc>
        <w:tc>
          <w:tcPr>
            <w:tcW w:w="5760" w:type="dxa"/>
          </w:tcPr>
          <w:p w14:paraId="65AD0B6D" w14:textId="77777777" w:rsidR="00B80635" w:rsidRDefault="00B80635" w:rsidP="00DE179A"/>
        </w:tc>
      </w:tr>
    </w:tbl>
    <w:p w14:paraId="4B254549" w14:textId="77777777" w:rsidR="00DE179A" w:rsidRDefault="00DE179A" w:rsidP="00DE179A">
      <w:r>
        <w:tab/>
      </w:r>
    </w:p>
    <w:tbl>
      <w:tblPr>
        <w:tblStyle w:val="TableGrid"/>
        <w:tblW w:w="0" w:type="auto"/>
        <w:tblLook w:val="04A0" w:firstRow="1" w:lastRow="0" w:firstColumn="1" w:lastColumn="0" w:noHBand="0" w:noVBand="1"/>
      </w:tblPr>
      <w:tblGrid>
        <w:gridCol w:w="3256"/>
        <w:gridCol w:w="5760"/>
      </w:tblGrid>
      <w:tr w:rsidR="00B80635" w14:paraId="51B129B9" w14:textId="77777777" w:rsidTr="00B80635">
        <w:tc>
          <w:tcPr>
            <w:tcW w:w="3256" w:type="dxa"/>
          </w:tcPr>
          <w:p w14:paraId="182FAFB3" w14:textId="77777777" w:rsidR="00B80635" w:rsidRDefault="00B80635" w:rsidP="00B80635">
            <w:r w:rsidRPr="00B80635">
              <w:t>What has worked well over the past year for the fostering family and the children and young people in their care?</w:t>
            </w:r>
            <w:r>
              <w:t xml:space="preserve"> </w:t>
            </w:r>
          </w:p>
          <w:p w14:paraId="19DAD1D7" w14:textId="77777777" w:rsidR="00B80635" w:rsidRDefault="00B80635" w:rsidP="00B80635"/>
          <w:p w14:paraId="2983D3CF" w14:textId="78741F1F" w:rsidR="00B80635" w:rsidRDefault="00B80635" w:rsidP="00B80635">
            <w:r w:rsidRPr="00B80635">
              <w:t>Include reflections on the consultation documents.</w:t>
            </w:r>
          </w:p>
        </w:tc>
        <w:tc>
          <w:tcPr>
            <w:tcW w:w="5760" w:type="dxa"/>
          </w:tcPr>
          <w:p w14:paraId="5DA11C99" w14:textId="77777777" w:rsidR="00B80635" w:rsidRDefault="00B80635" w:rsidP="00DE179A"/>
          <w:p w14:paraId="22D964FE" w14:textId="77777777" w:rsidR="00D3293E" w:rsidRDefault="00D3293E" w:rsidP="00DE179A"/>
          <w:p w14:paraId="7CF8F374" w14:textId="77777777" w:rsidR="00D3293E" w:rsidRDefault="00D3293E" w:rsidP="00DE179A"/>
          <w:p w14:paraId="2EAD30CE" w14:textId="77777777" w:rsidR="00D3293E" w:rsidRDefault="00D3293E" w:rsidP="00DE179A"/>
          <w:p w14:paraId="472E2444" w14:textId="77777777" w:rsidR="00D3293E" w:rsidRDefault="00D3293E" w:rsidP="00DE179A"/>
          <w:p w14:paraId="2C0A2058" w14:textId="77777777" w:rsidR="00D3293E" w:rsidRDefault="00D3293E" w:rsidP="00DE179A"/>
          <w:p w14:paraId="3D148CAF" w14:textId="77777777" w:rsidR="00D3293E" w:rsidRDefault="00D3293E" w:rsidP="00DE179A"/>
          <w:p w14:paraId="59598A48" w14:textId="77777777" w:rsidR="00D3293E" w:rsidRDefault="00D3293E" w:rsidP="00DE179A"/>
          <w:p w14:paraId="306C33CE" w14:textId="77777777" w:rsidR="00D3293E" w:rsidRDefault="00D3293E" w:rsidP="00DE179A"/>
          <w:p w14:paraId="6A022C61" w14:textId="77777777" w:rsidR="00D3293E" w:rsidRDefault="00D3293E" w:rsidP="00DE179A"/>
          <w:p w14:paraId="34B650F3" w14:textId="77777777" w:rsidR="00D3293E" w:rsidRDefault="00D3293E" w:rsidP="00DE179A"/>
          <w:p w14:paraId="41616D76" w14:textId="706D85E3" w:rsidR="00D3293E" w:rsidRDefault="00D3293E" w:rsidP="00DE179A"/>
        </w:tc>
      </w:tr>
      <w:tr w:rsidR="00B80635" w14:paraId="760CD1D4" w14:textId="77777777" w:rsidTr="00B80635">
        <w:tc>
          <w:tcPr>
            <w:tcW w:w="3256" w:type="dxa"/>
          </w:tcPr>
          <w:p w14:paraId="73F40B9C" w14:textId="7AB0D608" w:rsidR="00B80635" w:rsidRDefault="00B80635" w:rsidP="00B80635">
            <w:r w:rsidRPr="00B80635">
              <w:t>What are the areas for development?</w:t>
            </w:r>
          </w:p>
          <w:p w14:paraId="6D0FE232" w14:textId="77777777" w:rsidR="00B80635" w:rsidRDefault="00B80635" w:rsidP="00B80635"/>
          <w:p w14:paraId="4FBE327F" w14:textId="746E57C7" w:rsidR="00B80635" w:rsidRDefault="00B80635" w:rsidP="00B80635">
            <w:r>
              <w:t xml:space="preserve">Include reflections on the consultation </w:t>
            </w:r>
          </w:p>
          <w:p w14:paraId="5BFDAFB8" w14:textId="4EA42527" w:rsidR="00B80635" w:rsidRDefault="00B80635" w:rsidP="00B80635">
            <w:r>
              <w:t>documents.</w:t>
            </w:r>
          </w:p>
          <w:p w14:paraId="149A8097" w14:textId="799ECBCF" w:rsidR="00B80635" w:rsidRDefault="00B80635" w:rsidP="00DE179A"/>
        </w:tc>
        <w:tc>
          <w:tcPr>
            <w:tcW w:w="5760" w:type="dxa"/>
          </w:tcPr>
          <w:p w14:paraId="747E0005" w14:textId="77777777" w:rsidR="00B80635" w:rsidRDefault="00B80635" w:rsidP="00DE179A"/>
          <w:p w14:paraId="76F30C21" w14:textId="77777777" w:rsidR="00D3293E" w:rsidRDefault="00D3293E" w:rsidP="00DE179A"/>
          <w:p w14:paraId="613E761A" w14:textId="77777777" w:rsidR="00D3293E" w:rsidRDefault="00D3293E" w:rsidP="00DE179A"/>
          <w:p w14:paraId="72363712" w14:textId="77777777" w:rsidR="00D3293E" w:rsidRDefault="00D3293E" w:rsidP="00DE179A"/>
          <w:p w14:paraId="7EB797BD" w14:textId="77777777" w:rsidR="00D3293E" w:rsidRDefault="00D3293E" w:rsidP="00DE179A"/>
          <w:p w14:paraId="4AE98108" w14:textId="77777777" w:rsidR="00D3293E" w:rsidRDefault="00D3293E" w:rsidP="00DE179A"/>
          <w:p w14:paraId="7AE9A72F" w14:textId="77777777" w:rsidR="00D3293E" w:rsidRDefault="00D3293E" w:rsidP="00DE179A"/>
          <w:p w14:paraId="03A9EB99" w14:textId="77777777" w:rsidR="00D3293E" w:rsidRDefault="00D3293E" w:rsidP="00DE179A"/>
          <w:p w14:paraId="69AF4708" w14:textId="77777777" w:rsidR="00D3293E" w:rsidRDefault="00D3293E" w:rsidP="00DE179A"/>
          <w:p w14:paraId="639663B5" w14:textId="77777777" w:rsidR="00D3293E" w:rsidRDefault="00D3293E" w:rsidP="00DE179A"/>
          <w:p w14:paraId="7F816997" w14:textId="77777777" w:rsidR="00D3293E" w:rsidRDefault="00D3293E" w:rsidP="00DE179A"/>
          <w:p w14:paraId="0643E74B" w14:textId="1B7C02BA" w:rsidR="00D3293E" w:rsidRDefault="00D3293E" w:rsidP="00DE179A"/>
        </w:tc>
      </w:tr>
      <w:tr w:rsidR="00B80635" w14:paraId="423D7331" w14:textId="77777777" w:rsidTr="00B80635">
        <w:tc>
          <w:tcPr>
            <w:tcW w:w="3256" w:type="dxa"/>
          </w:tcPr>
          <w:p w14:paraId="738237B0" w14:textId="77777777" w:rsidR="00B80635" w:rsidRDefault="00B80635" w:rsidP="00DE179A">
            <w:r w:rsidRPr="00B80635">
              <w:lastRenderedPageBreak/>
              <w:t>What needs to happen during the next year?</w:t>
            </w:r>
          </w:p>
          <w:p w14:paraId="64DAAAF3" w14:textId="659F58AA" w:rsidR="00B80635" w:rsidRDefault="00B80635" w:rsidP="00DE179A">
            <w:r w:rsidRPr="00B80635">
              <w:t>(Please be specific and add actions and timescales)</w:t>
            </w:r>
          </w:p>
        </w:tc>
        <w:tc>
          <w:tcPr>
            <w:tcW w:w="5760" w:type="dxa"/>
          </w:tcPr>
          <w:p w14:paraId="3EFB7FB7" w14:textId="77777777" w:rsidR="00B80635" w:rsidRDefault="00B80635" w:rsidP="00DE179A"/>
          <w:p w14:paraId="520AFAF9" w14:textId="77777777" w:rsidR="00D3293E" w:rsidRDefault="00D3293E" w:rsidP="00DE179A"/>
          <w:p w14:paraId="79CC20A2" w14:textId="77777777" w:rsidR="00D3293E" w:rsidRDefault="00D3293E" w:rsidP="00DE179A"/>
          <w:p w14:paraId="31E11A40" w14:textId="77777777" w:rsidR="00D3293E" w:rsidRDefault="00D3293E" w:rsidP="00DE179A"/>
          <w:p w14:paraId="044379AE" w14:textId="77777777" w:rsidR="00D3293E" w:rsidRDefault="00D3293E" w:rsidP="00DE179A"/>
          <w:p w14:paraId="2C8262FF" w14:textId="77777777" w:rsidR="00D3293E" w:rsidRDefault="00D3293E" w:rsidP="00DE179A"/>
          <w:p w14:paraId="60412478" w14:textId="77777777" w:rsidR="00D3293E" w:rsidRDefault="00D3293E" w:rsidP="00DE179A"/>
          <w:p w14:paraId="132BD085" w14:textId="77777777" w:rsidR="00D3293E" w:rsidRDefault="00D3293E" w:rsidP="00DE179A"/>
          <w:p w14:paraId="33DD0CB6" w14:textId="3E2100E3" w:rsidR="00D3293E" w:rsidRDefault="00D3293E" w:rsidP="00DE179A"/>
        </w:tc>
      </w:tr>
    </w:tbl>
    <w:p w14:paraId="73842105" w14:textId="77777777" w:rsidR="0019412D" w:rsidRDefault="0019412D" w:rsidP="00DE179A"/>
    <w:tbl>
      <w:tblPr>
        <w:tblStyle w:val="TableGrid"/>
        <w:tblW w:w="0" w:type="auto"/>
        <w:tblLook w:val="04A0" w:firstRow="1" w:lastRow="0" w:firstColumn="1" w:lastColumn="0" w:noHBand="0" w:noVBand="1"/>
      </w:tblPr>
      <w:tblGrid>
        <w:gridCol w:w="3256"/>
        <w:gridCol w:w="5760"/>
      </w:tblGrid>
      <w:tr w:rsidR="0019412D" w14:paraId="0AB6128B" w14:textId="77777777" w:rsidTr="0019412D">
        <w:tc>
          <w:tcPr>
            <w:tcW w:w="3256" w:type="dxa"/>
          </w:tcPr>
          <w:p w14:paraId="795245C5" w14:textId="77777777" w:rsidR="0019412D" w:rsidRDefault="0019412D" w:rsidP="00DE179A">
            <w:r w:rsidRPr="0019412D">
              <w:t>Do the carers continue to meet the criteria for their banding?</w:t>
            </w:r>
          </w:p>
          <w:p w14:paraId="26590A28" w14:textId="7F68FA2B" w:rsidR="0019412D" w:rsidRDefault="0019412D" w:rsidP="00DE179A"/>
        </w:tc>
        <w:tc>
          <w:tcPr>
            <w:tcW w:w="5760" w:type="dxa"/>
          </w:tcPr>
          <w:p w14:paraId="40E77667" w14:textId="77777777" w:rsidR="0019412D" w:rsidRDefault="0019412D" w:rsidP="00DE179A"/>
        </w:tc>
      </w:tr>
      <w:tr w:rsidR="0019412D" w14:paraId="350424C5" w14:textId="77777777" w:rsidTr="0019412D">
        <w:tc>
          <w:tcPr>
            <w:tcW w:w="3256" w:type="dxa"/>
          </w:tcPr>
          <w:p w14:paraId="401535A5" w14:textId="77777777" w:rsidR="0019412D" w:rsidRDefault="0019412D" w:rsidP="00DE179A">
            <w:r w:rsidRPr="0019412D">
              <w:t>Date next review meeting is due</w:t>
            </w:r>
          </w:p>
          <w:p w14:paraId="05F21473" w14:textId="644B8409" w:rsidR="0019412D" w:rsidRDefault="0019412D" w:rsidP="00DE179A"/>
        </w:tc>
        <w:tc>
          <w:tcPr>
            <w:tcW w:w="5760" w:type="dxa"/>
          </w:tcPr>
          <w:p w14:paraId="33072ADD" w14:textId="77777777" w:rsidR="0019412D" w:rsidRDefault="0019412D" w:rsidP="00DE179A"/>
        </w:tc>
      </w:tr>
    </w:tbl>
    <w:p w14:paraId="3FE3580C" w14:textId="690B59E2" w:rsidR="00DE179A" w:rsidRDefault="00DE179A" w:rsidP="00DE179A">
      <w:r>
        <w:tab/>
      </w:r>
    </w:p>
    <w:p w14:paraId="00800400" w14:textId="77777777" w:rsidR="00DE179A" w:rsidRPr="00B80635" w:rsidRDefault="00DE179A" w:rsidP="00DE179A">
      <w:pPr>
        <w:rPr>
          <w:b/>
          <w:bCs/>
        </w:rPr>
      </w:pPr>
      <w:r w:rsidRPr="00B80635">
        <w:rPr>
          <w:b/>
          <w:bCs/>
        </w:rPr>
        <w:t>Name of chair of meeting:</w:t>
      </w:r>
    </w:p>
    <w:p w14:paraId="715708C3" w14:textId="77777777" w:rsidR="00DE179A" w:rsidRPr="00B80635" w:rsidRDefault="00DE179A" w:rsidP="00DE179A">
      <w:pPr>
        <w:rPr>
          <w:b/>
          <w:bCs/>
        </w:rPr>
      </w:pPr>
      <w:r w:rsidRPr="00B80635">
        <w:rPr>
          <w:b/>
          <w:bCs/>
        </w:rPr>
        <w:t>Signature:</w:t>
      </w:r>
    </w:p>
    <w:p w14:paraId="32F80399" w14:textId="77777777" w:rsidR="00DE179A" w:rsidRPr="00B80635" w:rsidRDefault="00DE179A" w:rsidP="00DE179A">
      <w:pPr>
        <w:rPr>
          <w:b/>
          <w:bCs/>
        </w:rPr>
      </w:pPr>
    </w:p>
    <w:p w14:paraId="6FAEC7A4" w14:textId="77777777" w:rsidR="00DE179A" w:rsidRPr="00B80635" w:rsidRDefault="00DE179A" w:rsidP="00DE179A">
      <w:pPr>
        <w:rPr>
          <w:b/>
          <w:bCs/>
        </w:rPr>
      </w:pPr>
    </w:p>
    <w:p w14:paraId="0580AAB0" w14:textId="5FAB4738" w:rsidR="0019412D" w:rsidRPr="0019412D" w:rsidRDefault="00DE179A" w:rsidP="0019412D">
      <w:pPr>
        <w:rPr>
          <w:b/>
          <w:bCs/>
        </w:rPr>
      </w:pPr>
      <w:r w:rsidRPr="00B80635">
        <w:rPr>
          <w:b/>
          <w:bCs/>
        </w:rPr>
        <w:t>Date:</w:t>
      </w:r>
      <w:r w:rsidR="0019412D" w:rsidRPr="0019412D">
        <w:t xml:space="preserve"> </w:t>
      </w:r>
    </w:p>
    <w:p w14:paraId="3420E18D" w14:textId="77777777" w:rsidR="0019412D" w:rsidRPr="0019412D" w:rsidRDefault="0019412D" w:rsidP="0019412D">
      <w:pPr>
        <w:rPr>
          <w:b/>
          <w:bCs/>
        </w:rPr>
      </w:pPr>
    </w:p>
    <w:p w14:paraId="04F11A1F" w14:textId="15D06164" w:rsidR="00DE179A" w:rsidRPr="00B80635" w:rsidRDefault="00DE179A" w:rsidP="00DE179A">
      <w:pPr>
        <w:rPr>
          <w:b/>
          <w:bCs/>
        </w:rPr>
      </w:pPr>
    </w:p>
    <w:sectPr w:rsidR="00DE179A" w:rsidRPr="00B80635" w:rsidSect="00DE17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9100" w14:textId="77777777" w:rsidR="00AF2CF6" w:rsidRDefault="00AF2CF6" w:rsidP="00AF2CF6">
      <w:pPr>
        <w:spacing w:after="0" w:line="240" w:lineRule="auto"/>
      </w:pPr>
      <w:r>
        <w:separator/>
      </w:r>
    </w:p>
  </w:endnote>
  <w:endnote w:type="continuationSeparator" w:id="0">
    <w:p w14:paraId="716C41C7" w14:textId="77777777" w:rsidR="00AF2CF6" w:rsidRDefault="00AF2CF6" w:rsidP="00A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E8C6" w14:textId="77777777" w:rsidR="006D0930" w:rsidRDefault="006D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663012"/>
      <w:docPartObj>
        <w:docPartGallery w:val="Page Numbers (Bottom of Page)"/>
        <w:docPartUnique/>
      </w:docPartObj>
    </w:sdtPr>
    <w:sdtEndPr>
      <w:rPr>
        <w:noProof/>
      </w:rPr>
    </w:sdtEndPr>
    <w:sdtContent>
      <w:p w14:paraId="00C7DE38" w14:textId="4B2E2666" w:rsidR="005179FC" w:rsidRDefault="00517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0C2DC" w14:textId="77777777" w:rsidR="005179FC" w:rsidRDefault="0051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54D8" w14:textId="77777777" w:rsidR="006D0930" w:rsidRDefault="006D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1DE8" w14:textId="77777777" w:rsidR="00AF2CF6" w:rsidRDefault="00AF2CF6" w:rsidP="00AF2CF6">
      <w:pPr>
        <w:spacing w:after="0" w:line="240" w:lineRule="auto"/>
      </w:pPr>
      <w:r>
        <w:separator/>
      </w:r>
    </w:p>
  </w:footnote>
  <w:footnote w:type="continuationSeparator" w:id="0">
    <w:p w14:paraId="234B1B02" w14:textId="77777777" w:rsidR="00AF2CF6" w:rsidRDefault="00AF2CF6" w:rsidP="00A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502B" w14:textId="77777777" w:rsidR="006D0930" w:rsidRDefault="006D0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42DE" w14:textId="204FB4F1" w:rsidR="006D0930" w:rsidRDefault="006D0930" w:rsidP="006D0930">
    <w:pPr>
      <w:pStyle w:val="Header"/>
      <w:jc w:val="right"/>
    </w:pPr>
    <w:r>
      <w:rPr>
        <w:noProof/>
      </w:rPr>
      <w:drawing>
        <wp:inline distT="0" distB="0" distL="0" distR="0" wp14:anchorId="7631F9BD" wp14:editId="3EFD8E7A">
          <wp:extent cx="170116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5118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A5E6" w14:textId="77777777" w:rsidR="006D0930" w:rsidRDefault="006D0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221"/>
    <w:multiLevelType w:val="hybridMultilevel"/>
    <w:tmpl w:val="BB483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F65FD"/>
    <w:multiLevelType w:val="hybridMultilevel"/>
    <w:tmpl w:val="D30401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D033E"/>
    <w:multiLevelType w:val="hybridMultilevel"/>
    <w:tmpl w:val="96EEB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D182C"/>
    <w:multiLevelType w:val="hybridMultilevel"/>
    <w:tmpl w:val="73CA9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1781C"/>
    <w:multiLevelType w:val="hybridMultilevel"/>
    <w:tmpl w:val="2B5854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536547">
    <w:abstractNumId w:val="3"/>
  </w:num>
  <w:num w:numId="2" w16cid:durableId="296303581">
    <w:abstractNumId w:val="0"/>
  </w:num>
  <w:num w:numId="3" w16cid:durableId="1372070106">
    <w:abstractNumId w:val="4"/>
  </w:num>
  <w:num w:numId="4" w16cid:durableId="2105565588">
    <w:abstractNumId w:val="1"/>
  </w:num>
  <w:num w:numId="5" w16cid:durableId="115738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A"/>
    <w:rsid w:val="000F0774"/>
    <w:rsid w:val="00124772"/>
    <w:rsid w:val="0019412D"/>
    <w:rsid w:val="001E604B"/>
    <w:rsid w:val="002818AA"/>
    <w:rsid w:val="002C6D95"/>
    <w:rsid w:val="00354A96"/>
    <w:rsid w:val="003F5EC5"/>
    <w:rsid w:val="004D5BC0"/>
    <w:rsid w:val="00510D93"/>
    <w:rsid w:val="005179FC"/>
    <w:rsid w:val="005607AE"/>
    <w:rsid w:val="0059166B"/>
    <w:rsid w:val="00635EFD"/>
    <w:rsid w:val="006D0930"/>
    <w:rsid w:val="00745C8F"/>
    <w:rsid w:val="00791975"/>
    <w:rsid w:val="007A0222"/>
    <w:rsid w:val="007B3F96"/>
    <w:rsid w:val="008067CF"/>
    <w:rsid w:val="009535D3"/>
    <w:rsid w:val="00983761"/>
    <w:rsid w:val="009E3B30"/>
    <w:rsid w:val="00A63B8E"/>
    <w:rsid w:val="00A673EB"/>
    <w:rsid w:val="00AF2CF6"/>
    <w:rsid w:val="00B479CD"/>
    <w:rsid w:val="00B5546D"/>
    <w:rsid w:val="00B80635"/>
    <w:rsid w:val="00C97999"/>
    <w:rsid w:val="00D07A91"/>
    <w:rsid w:val="00D3293E"/>
    <w:rsid w:val="00DE179A"/>
    <w:rsid w:val="00EC7B3A"/>
    <w:rsid w:val="00FF3D5E"/>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4090B"/>
  <w15:chartTrackingRefBased/>
  <w15:docId w15:val="{CCCEBB18-1D7C-4A47-AC07-0B4B472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A"/>
  </w:style>
  <w:style w:type="paragraph" w:styleId="Heading1">
    <w:name w:val="heading 1"/>
    <w:basedOn w:val="Normal"/>
    <w:next w:val="Normal"/>
    <w:link w:val="Heading1Char"/>
    <w:uiPriority w:val="9"/>
    <w:qFormat/>
    <w:rsid w:val="00953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5D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535D3"/>
    <w:pPr>
      <w:outlineLvl w:val="9"/>
    </w:pPr>
    <w:rPr>
      <w:lang w:val="en-US"/>
    </w:rPr>
  </w:style>
  <w:style w:type="paragraph" w:styleId="TOC2">
    <w:name w:val="toc 2"/>
    <w:basedOn w:val="Normal"/>
    <w:next w:val="Normal"/>
    <w:autoRedefine/>
    <w:uiPriority w:val="39"/>
    <w:unhideWhenUsed/>
    <w:rsid w:val="009535D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535D3"/>
    <w:pPr>
      <w:spacing w:after="100"/>
    </w:pPr>
    <w:rPr>
      <w:rFonts w:eastAsiaTheme="minorEastAsia" w:cs="Times New Roman"/>
      <w:lang w:val="en-US"/>
    </w:rPr>
  </w:style>
  <w:style w:type="paragraph" w:styleId="TOC3">
    <w:name w:val="toc 3"/>
    <w:basedOn w:val="Normal"/>
    <w:next w:val="Normal"/>
    <w:autoRedefine/>
    <w:uiPriority w:val="39"/>
    <w:unhideWhenUsed/>
    <w:rsid w:val="009535D3"/>
    <w:pPr>
      <w:spacing w:after="100"/>
      <w:ind w:left="440"/>
    </w:pPr>
    <w:rPr>
      <w:rFonts w:eastAsiaTheme="minorEastAsia" w:cs="Times New Roman"/>
      <w:lang w:val="en-US"/>
    </w:rPr>
  </w:style>
  <w:style w:type="paragraph" w:styleId="NoSpacing">
    <w:name w:val="No Spacing"/>
    <w:uiPriority w:val="1"/>
    <w:qFormat/>
    <w:rsid w:val="009535D3"/>
    <w:pPr>
      <w:spacing w:after="0" w:line="240" w:lineRule="auto"/>
    </w:pPr>
  </w:style>
  <w:style w:type="paragraph" w:styleId="ListParagraph">
    <w:name w:val="List Paragraph"/>
    <w:basedOn w:val="Normal"/>
    <w:uiPriority w:val="99"/>
    <w:qFormat/>
    <w:rsid w:val="009535D3"/>
    <w:pPr>
      <w:ind w:left="720"/>
      <w:contextualSpacing/>
    </w:pPr>
  </w:style>
  <w:style w:type="table" w:styleId="TableGrid">
    <w:name w:val="Table Grid"/>
    <w:basedOn w:val="TableNormal"/>
    <w:uiPriority w:val="39"/>
    <w:rsid w:val="0095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535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35D3"/>
    <w:rPr>
      <w:i/>
      <w:iCs/>
      <w:color w:val="404040" w:themeColor="text1" w:themeTint="BF"/>
    </w:rPr>
  </w:style>
  <w:style w:type="paragraph" w:styleId="IntenseQuote">
    <w:name w:val="Intense Quote"/>
    <w:basedOn w:val="Normal"/>
    <w:next w:val="Normal"/>
    <w:link w:val="IntenseQuoteChar"/>
    <w:uiPriority w:val="30"/>
    <w:qFormat/>
    <w:rsid w:val="009535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35D3"/>
    <w:rPr>
      <w:i/>
      <w:iCs/>
      <w:color w:val="4472C4" w:themeColor="accent1"/>
    </w:rPr>
  </w:style>
  <w:style w:type="paragraph" w:styleId="Header">
    <w:name w:val="header"/>
    <w:basedOn w:val="Normal"/>
    <w:link w:val="HeaderChar"/>
    <w:uiPriority w:val="99"/>
    <w:unhideWhenUsed/>
    <w:rsid w:val="00AF2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CF6"/>
  </w:style>
  <w:style w:type="paragraph" w:styleId="Footer">
    <w:name w:val="footer"/>
    <w:basedOn w:val="Normal"/>
    <w:link w:val="FooterChar"/>
    <w:uiPriority w:val="99"/>
    <w:unhideWhenUsed/>
    <w:rsid w:val="00AF2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8043">
      <w:bodyDiv w:val="1"/>
      <w:marLeft w:val="0"/>
      <w:marRight w:val="0"/>
      <w:marTop w:val="0"/>
      <w:marBottom w:val="0"/>
      <w:divBdr>
        <w:top w:val="none" w:sz="0" w:space="0" w:color="auto"/>
        <w:left w:val="none" w:sz="0" w:space="0" w:color="auto"/>
        <w:bottom w:val="none" w:sz="0" w:space="0" w:color="auto"/>
        <w:right w:val="none" w:sz="0" w:space="0" w:color="auto"/>
      </w:divBdr>
    </w:div>
    <w:div w:id="490103639">
      <w:bodyDiv w:val="1"/>
      <w:marLeft w:val="0"/>
      <w:marRight w:val="0"/>
      <w:marTop w:val="0"/>
      <w:marBottom w:val="0"/>
      <w:divBdr>
        <w:top w:val="none" w:sz="0" w:space="0" w:color="auto"/>
        <w:left w:val="none" w:sz="0" w:space="0" w:color="auto"/>
        <w:bottom w:val="none" w:sz="0" w:space="0" w:color="auto"/>
        <w:right w:val="none" w:sz="0" w:space="0" w:color="auto"/>
      </w:divBdr>
    </w:div>
    <w:div w:id="13705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FE5F-EBF0-4B1F-9FBA-14BF6E8B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2013</Words>
  <Characters>11478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Aimee Williams</cp:lastModifiedBy>
  <cp:revision>2</cp:revision>
  <dcterms:created xsi:type="dcterms:W3CDTF">2022-12-03T12:18:00Z</dcterms:created>
  <dcterms:modified xsi:type="dcterms:W3CDTF">2022-12-03T12:18:00Z</dcterms:modified>
</cp:coreProperties>
</file>