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060C" w14:textId="47AAA360" w:rsidR="00387DB6" w:rsidRDefault="00E67CF5" w:rsidP="004E1AA4">
      <w:pPr>
        <w:pStyle w:val="Heading1"/>
        <w:jc w:val="center"/>
      </w:pPr>
      <w:r>
        <w:t xml:space="preserve">RAC </w:t>
      </w:r>
      <w:r w:rsidR="00A57430">
        <w:t>Process Guide</w:t>
      </w:r>
    </w:p>
    <w:p w14:paraId="1338C206" w14:textId="578B186B" w:rsidR="00E67CF5" w:rsidRDefault="00E67CF5" w:rsidP="00A57430">
      <w:pPr>
        <w:pStyle w:val="Heading2"/>
        <w:jc w:val="center"/>
      </w:pPr>
      <w:r>
        <w:t>Proforma</w:t>
      </w:r>
    </w:p>
    <w:p w14:paraId="0E34B2D7" w14:textId="183AEECE" w:rsidR="00E67CF5" w:rsidRPr="004E1AA4" w:rsidRDefault="00E67CF5" w:rsidP="00E67CF5">
      <w:r w:rsidRPr="004E1AA4">
        <w:rPr>
          <w:b/>
        </w:rPr>
        <w:t>About</w:t>
      </w:r>
      <w:r w:rsidRPr="004E1AA4">
        <w:t>.</w:t>
      </w:r>
    </w:p>
    <w:p w14:paraId="27E80E9C" w14:textId="115E496D" w:rsidR="00E67CF5" w:rsidRPr="004E1AA4" w:rsidRDefault="002E6EE1" w:rsidP="003866A9">
      <w:pPr>
        <w:pStyle w:val="ListParagraph"/>
        <w:numPr>
          <w:ilvl w:val="0"/>
          <w:numId w:val="1"/>
        </w:numPr>
        <w:spacing w:before="240"/>
      </w:pPr>
      <w:r w:rsidRPr="004E1AA4">
        <w:t xml:space="preserve">RAC stands for Referral </w:t>
      </w:r>
      <w:r w:rsidR="00BB635B">
        <w:t>A</w:t>
      </w:r>
      <w:r w:rsidR="000B49BC">
        <w:t xml:space="preserve">nd </w:t>
      </w:r>
      <w:r w:rsidRPr="004E1AA4">
        <w:t>C</w:t>
      </w:r>
      <w:r w:rsidR="000B49BC">
        <w:t>omplex</w:t>
      </w:r>
      <w:r w:rsidR="003866A9">
        <w:t xml:space="preserve"> cases team, it is a Multi-Disciplinary</w:t>
      </w:r>
      <w:bookmarkStart w:id="0" w:name="_GoBack"/>
      <w:bookmarkEnd w:id="0"/>
      <w:r w:rsidR="003866A9">
        <w:t xml:space="preserve"> Team</w:t>
      </w:r>
      <w:r w:rsidR="000B49BC">
        <w:t xml:space="preserve"> </w:t>
      </w:r>
      <w:r w:rsidR="003866A9">
        <w:t>(</w:t>
      </w:r>
      <w:r w:rsidR="000B49BC">
        <w:t>MDT</w:t>
      </w:r>
      <w:r w:rsidR="003866A9">
        <w:t>)</w:t>
      </w:r>
      <w:r w:rsidRPr="004E1AA4">
        <w:t xml:space="preserve"> of professionals</w:t>
      </w:r>
      <w:r w:rsidR="0062165A" w:rsidRPr="004E1AA4">
        <w:t xml:space="preserve"> that decide</w:t>
      </w:r>
      <w:r w:rsidR="006E7A4B" w:rsidRPr="004E1AA4">
        <w:t xml:space="preserve"> on referrals for services within the Learning Disability Services team. </w:t>
      </w:r>
    </w:p>
    <w:p w14:paraId="08E236A8" w14:textId="4E7C49FA" w:rsidR="006E7A4B" w:rsidRPr="004E1AA4" w:rsidRDefault="006E7A4B" w:rsidP="00B036A5">
      <w:pPr>
        <w:pStyle w:val="ListParagraph"/>
        <w:numPr>
          <w:ilvl w:val="0"/>
          <w:numId w:val="1"/>
        </w:numPr>
      </w:pPr>
      <w:r w:rsidRPr="004E1AA4">
        <w:t xml:space="preserve">The committee also monitors the level of </w:t>
      </w:r>
      <w:r w:rsidR="00B5084D" w:rsidRPr="004E1AA4">
        <w:t>current risk</w:t>
      </w:r>
      <w:r w:rsidR="00B036A5" w:rsidRPr="004E1AA4">
        <w:t xml:space="preserve"> status</w:t>
      </w:r>
      <w:r w:rsidR="00B5084D" w:rsidRPr="004E1AA4">
        <w:t xml:space="preserve"> of service users</w:t>
      </w:r>
      <w:r w:rsidR="00B537E9" w:rsidRPr="004E1AA4">
        <w:t xml:space="preserve"> </w:t>
      </w:r>
      <w:r w:rsidR="00B036A5" w:rsidRPr="004E1AA4">
        <w:t xml:space="preserve">and advises the relevant professionals of services to provide. </w:t>
      </w:r>
    </w:p>
    <w:p w14:paraId="21C8B80A" w14:textId="0535B7CB" w:rsidR="00B443AA" w:rsidRPr="004E1AA4" w:rsidRDefault="00B443AA" w:rsidP="00A3419F">
      <w:pPr>
        <w:rPr>
          <w:b/>
        </w:rPr>
      </w:pPr>
      <w:r w:rsidRPr="004E1AA4">
        <w:rPr>
          <w:b/>
        </w:rPr>
        <w:t>When</w:t>
      </w:r>
      <w:r w:rsidR="004E1AA4" w:rsidRPr="004E1AA4">
        <w:rPr>
          <w:b/>
        </w:rPr>
        <w:t xml:space="preserve"> and Where</w:t>
      </w:r>
      <w:r w:rsidR="004E1AA4">
        <w:rPr>
          <w:b/>
        </w:rPr>
        <w:t>.</w:t>
      </w:r>
    </w:p>
    <w:p w14:paraId="0CA23663" w14:textId="68BD4652" w:rsidR="00B036A5" w:rsidRPr="004E1AA4" w:rsidRDefault="00B036A5" w:rsidP="004E1AA4">
      <w:pPr>
        <w:pStyle w:val="ListParagraph"/>
        <w:numPr>
          <w:ilvl w:val="0"/>
          <w:numId w:val="1"/>
        </w:numPr>
      </w:pPr>
      <w:r w:rsidRPr="004E1AA4">
        <w:t xml:space="preserve">The RAC meeting occurs weekly on </w:t>
      </w:r>
      <w:r w:rsidR="000B49BC">
        <w:t>Wednesday</w:t>
      </w:r>
      <w:r w:rsidRPr="004E1AA4">
        <w:t xml:space="preserve"> between 10:00-12:00 O’clock.</w:t>
      </w:r>
      <w:r w:rsidR="00B443AA" w:rsidRPr="004E1AA4">
        <w:t xml:space="preserve"> </w:t>
      </w:r>
    </w:p>
    <w:p w14:paraId="7360D2A0" w14:textId="644198FB" w:rsidR="004E1AA4" w:rsidRPr="004E1AA4" w:rsidRDefault="00B443AA" w:rsidP="004E1AA4">
      <w:pPr>
        <w:pStyle w:val="ListParagraph"/>
        <w:numPr>
          <w:ilvl w:val="0"/>
          <w:numId w:val="1"/>
        </w:numPr>
      </w:pPr>
      <w:r w:rsidRPr="004E1AA4">
        <w:t>The Admin team is responsible for</w:t>
      </w:r>
      <w:r w:rsidR="00AF460B" w:rsidRPr="004E1AA4">
        <w:t xml:space="preserve"> booking the room in which the meetings</w:t>
      </w:r>
      <w:r w:rsidR="004E1AA4" w:rsidRPr="004E1AA4">
        <w:t xml:space="preserve"> take place.</w:t>
      </w:r>
    </w:p>
    <w:p w14:paraId="0B8077A6" w14:textId="5B0BE2E7" w:rsidR="004E1AA4" w:rsidRPr="004E1AA4" w:rsidRDefault="004E1AA4" w:rsidP="004E1AA4">
      <w:pPr>
        <w:pStyle w:val="ListParagraph"/>
        <w:numPr>
          <w:ilvl w:val="0"/>
          <w:numId w:val="1"/>
        </w:numPr>
      </w:pPr>
      <w:r w:rsidRPr="004E1AA4">
        <w:t>The meeting is chaired by the Unit manager.</w:t>
      </w:r>
    </w:p>
    <w:p w14:paraId="325D2026" w14:textId="79541DFA" w:rsidR="00B443AA" w:rsidRDefault="00D53617" w:rsidP="00A57430">
      <w:pPr>
        <w:pStyle w:val="Heading2"/>
        <w:jc w:val="center"/>
      </w:pPr>
      <w:r>
        <w:t>Process</w:t>
      </w:r>
    </w:p>
    <w:p w14:paraId="67215DB2" w14:textId="575BB121" w:rsidR="00D53617" w:rsidRDefault="00D53617" w:rsidP="00A3419F">
      <w:pPr>
        <w:rPr>
          <w:b/>
        </w:rPr>
      </w:pPr>
      <w:r>
        <w:rPr>
          <w:b/>
        </w:rPr>
        <w:t>The Duty/Intake team</w:t>
      </w:r>
    </w:p>
    <w:p w14:paraId="73A722B7" w14:textId="2C373277" w:rsidR="00D53617" w:rsidRDefault="00D53617" w:rsidP="00A3419F">
      <w:r>
        <w:t>New external referrals are sent to the duty inbox</w:t>
      </w:r>
      <w:r w:rsidR="007B7522">
        <w:t>. And for new</w:t>
      </w:r>
      <w:r>
        <w:t xml:space="preserve"> </w:t>
      </w:r>
      <w:r w:rsidR="007B7522">
        <w:t>r</w:t>
      </w:r>
      <w:r>
        <w:t xml:space="preserve">eferrals that come in via post or personally come to the </w:t>
      </w:r>
      <w:r w:rsidR="007B7522">
        <w:t>Learning disability team, duty is the first line of screening.</w:t>
      </w:r>
    </w:p>
    <w:p w14:paraId="44127688" w14:textId="433B1358" w:rsidR="00A57430" w:rsidRDefault="007B7522" w:rsidP="00E67CF5">
      <w:r>
        <w:t xml:space="preserve">The duty team member should then fill in the FACE social Care Screening Form together with the </w:t>
      </w:r>
      <w:r w:rsidR="00A57430">
        <w:t xml:space="preserve">referrer. The duty team member then sends a diversity Form to the referrer. </w:t>
      </w:r>
    </w:p>
    <w:p w14:paraId="4C61FD65" w14:textId="3B45182B" w:rsidR="00A57430" w:rsidRDefault="00A57430" w:rsidP="00E67CF5">
      <w:r>
        <w:t xml:space="preserve">Finally, the duty team member fills in the RAC Referral Form and sends it to the Admin inbox. </w:t>
      </w:r>
    </w:p>
    <w:p w14:paraId="2924AFA7" w14:textId="7B2AC802" w:rsidR="00A57430" w:rsidRDefault="00A57430" w:rsidP="00A57430">
      <w:pPr>
        <w:rPr>
          <w:b/>
        </w:rPr>
      </w:pPr>
      <w:r w:rsidRPr="00A57430">
        <w:rPr>
          <w:b/>
        </w:rPr>
        <w:t>Internal Referrals</w:t>
      </w:r>
      <w:r>
        <w:rPr>
          <w:b/>
        </w:rPr>
        <w:t>.</w:t>
      </w:r>
    </w:p>
    <w:p w14:paraId="3347F874" w14:textId="47BA642B" w:rsidR="00A57430" w:rsidRDefault="00A57430" w:rsidP="00A57430">
      <w:r>
        <w:t xml:space="preserve">The referrer </w:t>
      </w:r>
      <w:r w:rsidR="00056FBB">
        <w:t xml:space="preserve">is </w:t>
      </w:r>
      <w:r>
        <w:t xml:space="preserve">to fill in the RAC Referral Form and send it to the Admin inbox. </w:t>
      </w:r>
    </w:p>
    <w:p w14:paraId="54A1AD52" w14:textId="12190364" w:rsidR="00F1447E" w:rsidRDefault="00F1447E" w:rsidP="00A57430">
      <w:pPr>
        <w:rPr>
          <w:b/>
        </w:rPr>
      </w:pPr>
      <w:r w:rsidRPr="00F1447E">
        <w:rPr>
          <w:b/>
        </w:rPr>
        <w:t>Admin inbox</w:t>
      </w:r>
    </w:p>
    <w:p w14:paraId="64A3BBDD" w14:textId="2E3DBB6F" w:rsidR="00F1447E" w:rsidRDefault="00F1447E" w:rsidP="00A57430">
      <w:r>
        <w:t>The details of the referral should be put on AIS and RIO.</w:t>
      </w:r>
    </w:p>
    <w:p w14:paraId="114C4CBF" w14:textId="296CAB7E" w:rsidR="00F1447E" w:rsidRDefault="00F1447E" w:rsidP="00A57430">
      <w:r>
        <w:t>The RAC Referral Forms a compiled ready to be presented in the RAC meeting.</w:t>
      </w:r>
    </w:p>
    <w:p w14:paraId="48FBD7FD" w14:textId="1170D05E" w:rsidR="00F1447E" w:rsidRPr="00F1447E" w:rsidRDefault="00F1447E" w:rsidP="00A57430">
      <w:pPr>
        <w:rPr>
          <w:b/>
        </w:rPr>
      </w:pPr>
      <w:r w:rsidRPr="00F1447E">
        <w:rPr>
          <w:b/>
        </w:rPr>
        <w:t>RAC Meeting</w:t>
      </w:r>
    </w:p>
    <w:p w14:paraId="417DCC72" w14:textId="48595563" w:rsidR="00F1447E" w:rsidRDefault="00F1447E" w:rsidP="00A57430">
      <w:r>
        <w:t>The meeting is chaired by the Unit Manager or one of the professionals in their absentia.</w:t>
      </w:r>
    </w:p>
    <w:p w14:paraId="262DA4A9" w14:textId="5ED94177" w:rsidR="00F1447E" w:rsidRDefault="00FA4E08" w:rsidP="00A57430">
      <w:r>
        <w:t xml:space="preserve">The RAC referrals are discussed and a decision is made on each of them. </w:t>
      </w:r>
    </w:p>
    <w:p w14:paraId="4FB15A01" w14:textId="594D275E" w:rsidR="00FA4E08" w:rsidRDefault="00FA4E08" w:rsidP="00A57430">
      <w:r>
        <w:t xml:space="preserve">The Admin team to record the outcomes decided and send the action points </w:t>
      </w:r>
      <w:r w:rsidR="007F7E02">
        <w:t>to the relevant professionals.</w:t>
      </w:r>
    </w:p>
    <w:p w14:paraId="7FEC148A" w14:textId="24FD803D" w:rsidR="007F7E02" w:rsidRPr="00664FC0" w:rsidRDefault="007F7E02" w:rsidP="00A57430">
      <w:pPr>
        <w:rPr>
          <w:b/>
        </w:rPr>
      </w:pPr>
      <w:r w:rsidRPr="00664FC0">
        <w:rPr>
          <w:b/>
        </w:rPr>
        <w:t>After RAC Meeting.</w:t>
      </w:r>
    </w:p>
    <w:p w14:paraId="2C2D6FFD" w14:textId="41AC1019" w:rsidR="007F7E02" w:rsidRDefault="007F7E02" w:rsidP="00A57430">
      <w:r>
        <w:t xml:space="preserve">The Admin team updates AIS and RIO with the outcomes from the RAC meeting. </w:t>
      </w:r>
    </w:p>
    <w:p w14:paraId="1E286CDD" w14:textId="76C8E7CA" w:rsidR="00664FC0" w:rsidRDefault="00664FC0" w:rsidP="00A57430">
      <w:r>
        <w:t xml:space="preserve">The duty team sends out letters to referrers informing them of the outcome of their referrals. </w:t>
      </w:r>
    </w:p>
    <w:p w14:paraId="14711AA2" w14:textId="2D958201" w:rsidR="00664FC0" w:rsidRDefault="00664FC0" w:rsidP="00A57430"/>
    <w:p w14:paraId="5BA9254C" w14:textId="77777777" w:rsidR="003866A9" w:rsidRDefault="003866A9" w:rsidP="00A57430"/>
    <w:p w14:paraId="5F874C4F" w14:textId="77777777" w:rsidR="00FA4E08" w:rsidRDefault="00FA4E08" w:rsidP="00A57430"/>
    <w:p w14:paraId="766872F6" w14:textId="77777777" w:rsidR="003866A9" w:rsidRDefault="003866A9" w:rsidP="003866A9">
      <w:pPr>
        <w:pStyle w:val="Heading2"/>
        <w:jc w:val="center"/>
      </w:pPr>
      <w:r w:rsidRPr="00E66200">
        <w:lastRenderedPageBreak/>
        <w:t>RAC WORK FLOW</w:t>
      </w:r>
    </w:p>
    <w:p w14:paraId="200F4CAB" w14:textId="77777777" w:rsidR="003866A9" w:rsidRDefault="003866A9" w:rsidP="003866A9">
      <w:r>
        <w:rPr>
          <w:noProof/>
        </w:rPr>
        <w:drawing>
          <wp:anchor distT="0" distB="0" distL="114300" distR="114300" simplePos="0" relativeHeight="251659264" behindDoc="0" locked="0" layoutInCell="1" allowOverlap="1" wp14:anchorId="23DF0031" wp14:editId="3D170C2D">
            <wp:simplePos x="0" y="0"/>
            <wp:positionH relativeFrom="column">
              <wp:posOffset>-38100</wp:posOffset>
            </wp:positionH>
            <wp:positionV relativeFrom="paragraph">
              <wp:posOffset>434975</wp:posOffset>
            </wp:positionV>
            <wp:extent cx="5731510" cy="28397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F4FF" w14:textId="77777777" w:rsidR="003866A9" w:rsidRPr="003454EF" w:rsidRDefault="003866A9" w:rsidP="003866A9"/>
    <w:p w14:paraId="544F88F1" w14:textId="77777777" w:rsidR="003866A9" w:rsidRDefault="003866A9" w:rsidP="003866A9"/>
    <w:p w14:paraId="0A456922" w14:textId="383AF2EA" w:rsidR="003866A9" w:rsidRDefault="003866A9" w:rsidP="003866A9">
      <w:pPr>
        <w:rPr>
          <w:b/>
        </w:rPr>
      </w:pPr>
      <w:r>
        <w:rPr>
          <w:b/>
        </w:rPr>
        <w:t xml:space="preserve">NB: All referrals including internal are to be sent to RAC. This is to provide a fail-safe process to cover referrals that might go unattended for various reasons. </w:t>
      </w:r>
      <w:r>
        <w:rPr>
          <w:b/>
        </w:rPr>
        <w:t xml:space="preserve"> </w:t>
      </w:r>
    </w:p>
    <w:p w14:paraId="1CCAC0F6" w14:textId="77777777" w:rsidR="00A57430" w:rsidRPr="00A57430" w:rsidRDefault="00A57430" w:rsidP="00A57430"/>
    <w:sectPr w:rsidR="00A57430" w:rsidRPr="00A5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60EB"/>
    <w:multiLevelType w:val="hybridMultilevel"/>
    <w:tmpl w:val="1EF88360"/>
    <w:lvl w:ilvl="0" w:tplc="26840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5"/>
    <w:rsid w:val="00056FBB"/>
    <w:rsid w:val="000B49BC"/>
    <w:rsid w:val="001937C3"/>
    <w:rsid w:val="002E6EE1"/>
    <w:rsid w:val="003866A9"/>
    <w:rsid w:val="00387DB6"/>
    <w:rsid w:val="004E1AA4"/>
    <w:rsid w:val="0062165A"/>
    <w:rsid w:val="00664FC0"/>
    <w:rsid w:val="006E7A4B"/>
    <w:rsid w:val="007B7522"/>
    <w:rsid w:val="007D37FC"/>
    <w:rsid w:val="007F7E02"/>
    <w:rsid w:val="00A3419F"/>
    <w:rsid w:val="00A57430"/>
    <w:rsid w:val="00AF460B"/>
    <w:rsid w:val="00B036A5"/>
    <w:rsid w:val="00B443AA"/>
    <w:rsid w:val="00B5084D"/>
    <w:rsid w:val="00B537E9"/>
    <w:rsid w:val="00BB635B"/>
    <w:rsid w:val="00D53617"/>
    <w:rsid w:val="00E67CF5"/>
    <w:rsid w:val="00F1447E"/>
    <w:rsid w:val="00F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6989"/>
  <w15:chartTrackingRefBased/>
  <w15:docId w15:val="{36919C20-B33C-470C-9EB3-EF1CB0B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1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1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6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Katungi Ronnie</dc:creator>
  <cp:keywords/>
  <dc:description/>
  <cp:lastModifiedBy>Katungi Ronnie</cp:lastModifiedBy>
  <cp:revision>2</cp:revision>
  <dcterms:created xsi:type="dcterms:W3CDTF">2018-02-15T11:43:00Z</dcterms:created>
  <dcterms:modified xsi:type="dcterms:W3CDTF">2018-02-15T11:43:00Z</dcterms:modified>
</cp:coreProperties>
</file>