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DBF" w:rsidRPr="00BB395A" w:rsidRDefault="00BB395A" w:rsidP="00BB395A">
      <w:pPr>
        <w:pBdr>
          <w:top w:val="single" w:sz="4" w:space="1" w:color="auto"/>
          <w:left w:val="single" w:sz="4" w:space="4" w:color="auto"/>
          <w:bottom w:val="single" w:sz="4" w:space="1" w:color="auto"/>
          <w:right w:val="single" w:sz="4" w:space="4" w:color="auto"/>
        </w:pBdr>
        <w:shd w:val="clear" w:color="auto" w:fill="C2D69B" w:themeFill="accent3" w:themeFillTint="99"/>
        <w:jc w:val="center"/>
        <w:rPr>
          <w:rFonts w:ascii="Arial" w:hAnsi="Arial" w:cs="Arial"/>
          <w:b/>
          <w:sz w:val="24"/>
          <w:szCs w:val="24"/>
        </w:rPr>
      </w:pPr>
      <w:bookmarkStart w:id="0" w:name="_GoBack"/>
      <w:bookmarkEnd w:id="0"/>
      <w:r w:rsidRPr="00BB395A">
        <w:rPr>
          <w:rFonts w:ascii="Arial" w:hAnsi="Arial" w:cs="Arial"/>
          <w:b/>
          <w:sz w:val="24"/>
          <w:szCs w:val="24"/>
        </w:rPr>
        <w:t>BUCKINGHAMSHIRE CHILREN’S SERVICES</w:t>
      </w:r>
    </w:p>
    <w:p w:rsidR="00BB395A" w:rsidRDefault="00BB395A" w:rsidP="00BB395A">
      <w:pPr>
        <w:pBdr>
          <w:top w:val="single" w:sz="4" w:space="1" w:color="auto"/>
          <w:left w:val="single" w:sz="4" w:space="4" w:color="auto"/>
          <w:bottom w:val="single" w:sz="4" w:space="1" w:color="auto"/>
          <w:right w:val="single" w:sz="4" w:space="4" w:color="auto"/>
        </w:pBdr>
        <w:shd w:val="clear" w:color="auto" w:fill="C2D69B" w:themeFill="accent3" w:themeFillTint="99"/>
        <w:jc w:val="center"/>
        <w:rPr>
          <w:rFonts w:ascii="Arial" w:hAnsi="Arial" w:cs="Arial"/>
          <w:b/>
          <w:sz w:val="24"/>
          <w:szCs w:val="24"/>
        </w:rPr>
      </w:pPr>
      <w:r w:rsidRPr="00BB395A">
        <w:rPr>
          <w:rFonts w:ascii="Arial" w:hAnsi="Arial" w:cs="Arial"/>
          <w:b/>
          <w:sz w:val="24"/>
          <w:szCs w:val="24"/>
        </w:rPr>
        <w:t>CHIDREN’S CARE PLANNING &amp; RESOURCES PANEL</w:t>
      </w:r>
    </w:p>
    <w:p w:rsidR="00BB395A" w:rsidRDefault="00BB395A" w:rsidP="00BB395A">
      <w:pPr>
        <w:pBdr>
          <w:top w:val="single" w:sz="4" w:space="1" w:color="auto"/>
          <w:left w:val="single" w:sz="4" w:space="4" w:color="auto"/>
          <w:bottom w:val="single" w:sz="4" w:space="1" w:color="auto"/>
          <w:right w:val="single" w:sz="4" w:space="4" w:color="auto"/>
        </w:pBdr>
        <w:shd w:val="clear" w:color="auto" w:fill="C2D69B" w:themeFill="accent3" w:themeFillTint="99"/>
        <w:jc w:val="center"/>
        <w:rPr>
          <w:rFonts w:ascii="Arial" w:hAnsi="Arial" w:cs="Arial"/>
          <w:b/>
          <w:sz w:val="24"/>
          <w:szCs w:val="24"/>
        </w:rPr>
      </w:pPr>
      <w:r>
        <w:rPr>
          <w:rFonts w:ascii="Arial" w:hAnsi="Arial" w:cs="Arial"/>
          <w:b/>
          <w:sz w:val="24"/>
          <w:szCs w:val="24"/>
        </w:rPr>
        <w:t>TERMS OF REFERENCE</w:t>
      </w:r>
    </w:p>
    <w:p w:rsidR="00270EE5" w:rsidRPr="00EE7A2A" w:rsidRDefault="00270EE5" w:rsidP="005A2D39">
      <w:pPr>
        <w:pStyle w:val="ListParagraph"/>
        <w:numPr>
          <w:ilvl w:val="0"/>
          <w:numId w:val="14"/>
        </w:numPr>
        <w:jc w:val="both"/>
        <w:rPr>
          <w:rFonts w:ascii="Arial" w:hAnsi="Arial" w:cs="Arial"/>
          <w:b/>
          <w:sz w:val="24"/>
          <w:szCs w:val="24"/>
        </w:rPr>
      </w:pPr>
      <w:r>
        <w:rPr>
          <w:rFonts w:ascii="Arial" w:hAnsi="Arial" w:cs="Arial"/>
          <w:b/>
          <w:sz w:val="24"/>
          <w:szCs w:val="24"/>
        </w:rPr>
        <w:t>Introduction – Purpose of the Panel:</w:t>
      </w:r>
    </w:p>
    <w:p w:rsidR="00D2058E" w:rsidRDefault="00270EE5" w:rsidP="005A2D39">
      <w:pPr>
        <w:pStyle w:val="ListParagraph"/>
        <w:numPr>
          <w:ilvl w:val="1"/>
          <w:numId w:val="14"/>
        </w:numPr>
        <w:ind w:left="426" w:hanging="426"/>
        <w:jc w:val="both"/>
        <w:rPr>
          <w:rFonts w:ascii="Arial" w:hAnsi="Arial" w:cs="Arial"/>
          <w:sz w:val="24"/>
          <w:szCs w:val="24"/>
        </w:rPr>
      </w:pPr>
      <w:r w:rsidRPr="00270EE5">
        <w:rPr>
          <w:rFonts w:ascii="Arial" w:hAnsi="Arial" w:cs="Arial"/>
          <w:sz w:val="24"/>
          <w:szCs w:val="24"/>
        </w:rPr>
        <w:t xml:space="preserve">The </w:t>
      </w:r>
      <w:r w:rsidR="00BB395A" w:rsidRPr="00270EE5">
        <w:rPr>
          <w:rFonts w:ascii="Arial" w:hAnsi="Arial" w:cs="Arial"/>
          <w:sz w:val="24"/>
          <w:szCs w:val="24"/>
        </w:rPr>
        <w:t xml:space="preserve">Children’s Care Planning </w:t>
      </w:r>
      <w:r w:rsidR="00566EB9" w:rsidRPr="00270EE5">
        <w:rPr>
          <w:rFonts w:ascii="Arial" w:hAnsi="Arial" w:cs="Arial"/>
          <w:sz w:val="24"/>
          <w:szCs w:val="24"/>
        </w:rPr>
        <w:t xml:space="preserve">&amp; </w:t>
      </w:r>
      <w:r w:rsidR="00BB395A" w:rsidRPr="00270EE5">
        <w:rPr>
          <w:rFonts w:ascii="Arial" w:hAnsi="Arial" w:cs="Arial"/>
          <w:sz w:val="24"/>
          <w:szCs w:val="24"/>
        </w:rPr>
        <w:t>Resources Panel (</w:t>
      </w:r>
      <w:r w:rsidR="00D2058E">
        <w:rPr>
          <w:rFonts w:ascii="Arial" w:hAnsi="Arial" w:cs="Arial"/>
          <w:sz w:val="24"/>
          <w:szCs w:val="24"/>
        </w:rPr>
        <w:t>referred to as the ‘</w:t>
      </w:r>
      <w:r w:rsidRPr="00270EE5">
        <w:rPr>
          <w:rFonts w:ascii="Arial" w:hAnsi="Arial" w:cs="Arial"/>
          <w:sz w:val="24"/>
          <w:szCs w:val="24"/>
        </w:rPr>
        <w:t>Panel</w:t>
      </w:r>
      <w:r w:rsidR="00D2058E">
        <w:rPr>
          <w:rFonts w:ascii="Arial" w:hAnsi="Arial" w:cs="Arial"/>
          <w:sz w:val="24"/>
          <w:szCs w:val="24"/>
        </w:rPr>
        <w:t>’</w:t>
      </w:r>
      <w:r w:rsidR="00BB395A" w:rsidRPr="00270EE5">
        <w:rPr>
          <w:rFonts w:ascii="Arial" w:hAnsi="Arial" w:cs="Arial"/>
          <w:sz w:val="24"/>
          <w:szCs w:val="24"/>
        </w:rPr>
        <w:t xml:space="preserve">) </w:t>
      </w:r>
      <w:r w:rsidR="00566EB9" w:rsidRPr="00270EE5">
        <w:rPr>
          <w:rFonts w:ascii="Arial" w:hAnsi="Arial" w:cs="Arial"/>
          <w:sz w:val="24"/>
          <w:szCs w:val="24"/>
        </w:rPr>
        <w:t>is responsible for</w:t>
      </w:r>
      <w:r w:rsidR="00D2058E">
        <w:rPr>
          <w:rFonts w:ascii="Arial" w:hAnsi="Arial" w:cs="Arial"/>
          <w:sz w:val="24"/>
          <w:szCs w:val="24"/>
        </w:rPr>
        <w:t xml:space="preserve"> making decisions about </w:t>
      </w:r>
      <w:r w:rsidR="005A2D39">
        <w:rPr>
          <w:rFonts w:ascii="Arial" w:hAnsi="Arial" w:cs="Arial"/>
          <w:sz w:val="24"/>
          <w:szCs w:val="24"/>
        </w:rPr>
        <w:t xml:space="preserve">the allocation of </w:t>
      </w:r>
      <w:r w:rsidR="00D2058E">
        <w:rPr>
          <w:rFonts w:ascii="Arial" w:hAnsi="Arial" w:cs="Arial"/>
          <w:sz w:val="24"/>
          <w:szCs w:val="24"/>
        </w:rPr>
        <w:t xml:space="preserve">placement resources to ensure that they meet the </w:t>
      </w:r>
      <w:r w:rsidR="00D64080">
        <w:rPr>
          <w:rFonts w:ascii="Arial" w:hAnsi="Arial" w:cs="Arial"/>
          <w:sz w:val="24"/>
          <w:szCs w:val="24"/>
        </w:rPr>
        <w:t xml:space="preserve">child/young person’s </w:t>
      </w:r>
      <w:r w:rsidR="00D2058E">
        <w:rPr>
          <w:rFonts w:ascii="Arial" w:hAnsi="Arial" w:cs="Arial"/>
          <w:sz w:val="24"/>
          <w:szCs w:val="24"/>
        </w:rPr>
        <w:t>assessed needs</w:t>
      </w:r>
      <w:r w:rsidR="00D64080">
        <w:rPr>
          <w:rFonts w:ascii="Arial" w:hAnsi="Arial" w:cs="Arial"/>
          <w:sz w:val="24"/>
          <w:szCs w:val="24"/>
        </w:rPr>
        <w:t xml:space="preserve"> and circumstances</w:t>
      </w:r>
      <w:r w:rsidR="001A072F">
        <w:rPr>
          <w:rFonts w:ascii="Arial" w:hAnsi="Arial" w:cs="Arial"/>
          <w:sz w:val="24"/>
          <w:szCs w:val="24"/>
        </w:rPr>
        <w:t xml:space="preserve"> and are in line with care planning arrangements</w:t>
      </w:r>
      <w:r w:rsidR="00D64080">
        <w:rPr>
          <w:rFonts w:ascii="Arial" w:hAnsi="Arial" w:cs="Arial"/>
          <w:sz w:val="24"/>
          <w:szCs w:val="24"/>
        </w:rPr>
        <w:t>. This applies to</w:t>
      </w:r>
      <w:r w:rsidR="00D2058E">
        <w:rPr>
          <w:rFonts w:ascii="Arial" w:hAnsi="Arial" w:cs="Arial"/>
          <w:sz w:val="24"/>
          <w:szCs w:val="24"/>
        </w:rPr>
        <w:t>:</w:t>
      </w:r>
    </w:p>
    <w:p w:rsidR="00D2058E" w:rsidRPr="00D2058E" w:rsidRDefault="00D2058E" w:rsidP="005A2D39">
      <w:pPr>
        <w:pStyle w:val="ListParagraph"/>
        <w:ind w:left="426"/>
        <w:jc w:val="both"/>
        <w:rPr>
          <w:rFonts w:ascii="Arial" w:hAnsi="Arial" w:cs="Arial"/>
          <w:sz w:val="24"/>
          <w:szCs w:val="24"/>
        </w:rPr>
      </w:pPr>
    </w:p>
    <w:p w:rsidR="00270EE5" w:rsidRDefault="00D2058E" w:rsidP="005A2D39">
      <w:pPr>
        <w:pStyle w:val="ListParagraph"/>
        <w:numPr>
          <w:ilvl w:val="0"/>
          <w:numId w:val="18"/>
        </w:numPr>
        <w:jc w:val="both"/>
        <w:rPr>
          <w:rFonts w:ascii="Arial" w:hAnsi="Arial" w:cs="Arial"/>
          <w:sz w:val="24"/>
          <w:szCs w:val="24"/>
        </w:rPr>
      </w:pPr>
      <w:r>
        <w:rPr>
          <w:rFonts w:ascii="Arial" w:hAnsi="Arial" w:cs="Arial"/>
          <w:sz w:val="24"/>
          <w:szCs w:val="24"/>
        </w:rPr>
        <w:t>A</w:t>
      </w:r>
      <w:r w:rsidR="00270EE5">
        <w:rPr>
          <w:rFonts w:ascii="Arial" w:hAnsi="Arial" w:cs="Arial"/>
          <w:sz w:val="24"/>
          <w:szCs w:val="24"/>
        </w:rPr>
        <w:t xml:space="preserve">ll new </w:t>
      </w:r>
      <w:r w:rsidR="00D64080">
        <w:rPr>
          <w:rFonts w:ascii="Arial" w:hAnsi="Arial" w:cs="Arial"/>
          <w:sz w:val="24"/>
          <w:szCs w:val="24"/>
        </w:rPr>
        <w:t xml:space="preserve">and </w:t>
      </w:r>
      <w:r w:rsidR="00270EE5">
        <w:rPr>
          <w:rFonts w:ascii="Arial" w:hAnsi="Arial" w:cs="Arial"/>
          <w:sz w:val="24"/>
          <w:szCs w:val="24"/>
        </w:rPr>
        <w:t>emergency placements</w:t>
      </w:r>
      <w:r w:rsidR="00D64080">
        <w:rPr>
          <w:rFonts w:ascii="Arial" w:hAnsi="Arial" w:cs="Arial"/>
          <w:sz w:val="24"/>
          <w:szCs w:val="24"/>
        </w:rPr>
        <w:t xml:space="preserve"> </w:t>
      </w:r>
    </w:p>
    <w:p w:rsidR="00270EE5" w:rsidRDefault="00D2058E" w:rsidP="005A2D39">
      <w:pPr>
        <w:pStyle w:val="ListParagraph"/>
        <w:numPr>
          <w:ilvl w:val="0"/>
          <w:numId w:val="18"/>
        </w:numPr>
        <w:jc w:val="both"/>
        <w:rPr>
          <w:rFonts w:ascii="Arial" w:hAnsi="Arial" w:cs="Arial"/>
          <w:sz w:val="24"/>
          <w:szCs w:val="24"/>
        </w:rPr>
      </w:pPr>
      <w:r>
        <w:rPr>
          <w:rFonts w:ascii="Arial" w:hAnsi="Arial" w:cs="Arial"/>
          <w:sz w:val="24"/>
          <w:szCs w:val="24"/>
        </w:rPr>
        <w:t xml:space="preserve">All </w:t>
      </w:r>
      <w:r w:rsidR="00D64080">
        <w:rPr>
          <w:rFonts w:ascii="Arial" w:hAnsi="Arial" w:cs="Arial"/>
          <w:sz w:val="24"/>
          <w:szCs w:val="24"/>
        </w:rPr>
        <w:t xml:space="preserve">future </w:t>
      </w:r>
      <w:r>
        <w:rPr>
          <w:rFonts w:ascii="Arial" w:hAnsi="Arial" w:cs="Arial"/>
          <w:sz w:val="24"/>
          <w:szCs w:val="24"/>
        </w:rPr>
        <w:t>planned placements</w:t>
      </w:r>
    </w:p>
    <w:p w:rsidR="00D2058E" w:rsidRPr="00D64080" w:rsidRDefault="00D2058E" w:rsidP="005A2D39">
      <w:pPr>
        <w:pStyle w:val="ListParagraph"/>
        <w:numPr>
          <w:ilvl w:val="0"/>
          <w:numId w:val="18"/>
        </w:numPr>
        <w:jc w:val="both"/>
        <w:rPr>
          <w:rFonts w:ascii="Arial" w:hAnsi="Arial" w:cs="Arial"/>
          <w:sz w:val="24"/>
          <w:szCs w:val="24"/>
        </w:rPr>
      </w:pPr>
      <w:r>
        <w:rPr>
          <w:rFonts w:ascii="Arial" w:hAnsi="Arial" w:cs="Arial"/>
          <w:sz w:val="24"/>
          <w:szCs w:val="24"/>
        </w:rPr>
        <w:t>An</w:t>
      </w:r>
      <w:r w:rsidR="001A072F">
        <w:rPr>
          <w:rFonts w:ascii="Arial" w:hAnsi="Arial" w:cs="Arial"/>
          <w:sz w:val="24"/>
          <w:szCs w:val="24"/>
        </w:rPr>
        <w:t xml:space="preserve">y proposed </w:t>
      </w:r>
      <w:r w:rsidR="00D64080">
        <w:rPr>
          <w:rFonts w:ascii="Arial" w:hAnsi="Arial" w:cs="Arial"/>
          <w:sz w:val="24"/>
          <w:szCs w:val="24"/>
        </w:rPr>
        <w:t xml:space="preserve">changes to, or reviews of, </w:t>
      </w:r>
      <w:r w:rsidR="00D64080" w:rsidRPr="00D64080">
        <w:rPr>
          <w:rFonts w:ascii="Arial" w:hAnsi="Arial" w:cs="Arial"/>
          <w:sz w:val="24"/>
          <w:szCs w:val="24"/>
        </w:rPr>
        <w:t>existing placement arrangements</w:t>
      </w:r>
    </w:p>
    <w:p w:rsidR="00D2058E" w:rsidRPr="00270EE5" w:rsidRDefault="00D64080" w:rsidP="005A2D39">
      <w:pPr>
        <w:pStyle w:val="ListParagraph"/>
        <w:numPr>
          <w:ilvl w:val="0"/>
          <w:numId w:val="18"/>
        </w:numPr>
        <w:jc w:val="both"/>
        <w:rPr>
          <w:rFonts w:ascii="Arial" w:hAnsi="Arial" w:cs="Arial"/>
          <w:sz w:val="24"/>
          <w:szCs w:val="24"/>
        </w:rPr>
      </w:pPr>
      <w:r>
        <w:rPr>
          <w:rFonts w:ascii="Arial" w:hAnsi="Arial" w:cs="Arial"/>
          <w:sz w:val="24"/>
          <w:szCs w:val="24"/>
        </w:rPr>
        <w:t>Any e</w:t>
      </w:r>
      <w:r w:rsidR="00D2058E">
        <w:rPr>
          <w:rFonts w:ascii="Arial" w:hAnsi="Arial" w:cs="Arial"/>
          <w:sz w:val="24"/>
          <w:szCs w:val="24"/>
        </w:rPr>
        <w:t>xceptional accommodation arrangements</w:t>
      </w:r>
    </w:p>
    <w:p w:rsidR="00270EE5" w:rsidRPr="00270EE5" w:rsidRDefault="001A072F" w:rsidP="005A2D39">
      <w:pPr>
        <w:jc w:val="both"/>
        <w:rPr>
          <w:rFonts w:ascii="Arial" w:hAnsi="Arial" w:cs="Arial"/>
          <w:sz w:val="24"/>
          <w:szCs w:val="24"/>
        </w:rPr>
      </w:pPr>
      <w:r>
        <w:rPr>
          <w:rFonts w:ascii="Arial" w:hAnsi="Arial" w:cs="Arial"/>
          <w:sz w:val="24"/>
          <w:szCs w:val="24"/>
        </w:rPr>
        <w:t xml:space="preserve">1.2 The Panel is responsible for </w:t>
      </w:r>
      <w:r w:rsidR="00C3551C">
        <w:rPr>
          <w:rFonts w:ascii="Arial" w:hAnsi="Arial" w:cs="Arial"/>
          <w:sz w:val="24"/>
          <w:szCs w:val="24"/>
        </w:rPr>
        <w:t>evaluating</w:t>
      </w:r>
      <w:r w:rsidR="00D2058E">
        <w:rPr>
          <w:rFonts w:ascii="Arial" w:hAnsi="Arial" w:cs="Arial"/>
          <w:sz w:val="24"/>
          <w:szCs w:val="24"/>
        </w:rPr>
        <w:t>:</w:t>
      </w:r>
    </w:p>
    <w:p w:rsidR="00566EB9" w:rsidRPr="00D2058E" w:rsidRDefault="00C3551C" w:rsidP="005A2D39">
      <w:pPr>
        <w:pStyle w:val="ListParagraph"/>
        <w:numPr>
          <w:ilvl w:val="0"/>
          <w:numId w:val="15"/>
        </w:numPr>
        <w:jc w:val="both"/>
        <w:rPr>
          <w:rFonts w:ascii="Arial" w:hAnsi="Arial" w:cs="Arial"/>
          <w:b/>
          <w:sz w:val="24"/>
          <w:szCs w:val="24"/>
        </w:rPr>
      </w:pPr>
      <w:r>
        <w:rPr>
          <w:rFonts w:ascii="Arial" w:hAnsi="Arial" w:cs="Arial"/>
          <w:sz w:val="24"/>
          <w:szCs w:val="24"/>
        </w:rPr>
        <w:t>T</w:t>
      </w:r>
      <w:r w:rsidR="00D2058E">
        <w:rPr>
          <w:rFonts w:ascii="Arial" w:hAnsi="Arial" w:cs="Arial"/>
          <w:sz w:val="24"/>
          <w:szCs w:val="24"/>
        </w:rPr>
        <w:t>h</w:t>
      </w:r>
      <w:r w:rsidR="00566EB9">
        <w:rPr>
          <w:rFonts w:ascii="Arial" w:hAnsi="Arial" w:cs="Arial"/>
          <w:sz w:val="24"/>
          <w:szCs w:val="24"/>
        </w:rPr>
        <w:t xml:space="preserve">e </w:t>
      </w:r>
      <w:r>
        <w:rPr>
          <w:rFonts w:ascii="Arial" w:hAnsi="Arial" w:cs="Arial"/>
          <w:sz w:val="24"/>
          <w:szCs w:val="24"/>
        </w:rPr>
        <w:t xml:space="preserve">details of the </w:t>
      </w:r>
      <w:r w:rsidR="00566EB9">
        <w:rPr>
          <w:rFonts w:ascii="Arial" w:hAnsi="Arial" w:cs="Arial"/>
          <w:sz w:val="24"/>
          <w:szCs w:val="24"/>
        </w:rPr>
        <w:t xml:space="preserve">care </w:t>
      </w:r>
      <w:r w:rsidR="00270EE5">
        <w:rPr>
          <w:rFonts w:ascii="Arial" w:hAnsi="Arial" w:cs="Arial"/>
          <w:sz w:val="24"/>
          <w:szCs w:val="24"/>
        </w:rPr>
        <w:t xml:space="preserve">and placement </w:t>
      </w:r>
      <w:r w:rsidR="00566EB9">
        <w:rPr>
          <w:rFonts w:ascii="Arial" w:hAnsi="Arial" w:cs="Arial"/>
          <w:sz w:val="24"/>
          <w:szCs w:val="24"/>
        </w:rPr>
        <w:t>planning</w:t>
      </w:r>
      <w:r>
        <w:rPr>
          <w:rFonts w:ascii="Arial" w:hAnsi="Arial" w:cs="Arial"/>
          <w:sz w:val="24"/>
          <w:szCs w:val="24"/>
        </w:rPr>
        <w:t xml:space="preserve"> and review </w:t>
      </w:r>
      <w:r w:rsidR="00566EB9">
        <w:rPr>
          <w:rFonts w:ascii="Arial" w:hAnsi="Arial" w:cs="Arial"/>
          <w:sz w:val="24"/>
          <w:szCs w:val="24"/>
        </w:rPr>
        <w:t>processes</w:t>
      </w:r>
      <w:r>
        <w:rPr>
          <w:rFonts w:ascii="Arial" w:hAnsi="Arial" w:cs="Arial"/>
          <w:sz w:val="24"/>
          <w:szCs w:val="24"/>
        </w:rPr>
        <w:t xml:space="preserve">, including PLO </w:t>
      </w:r>
      <w:r w:rsidR="00D64080">
        <w:rPr>
          <w:rFonts w:ascii="Arial" w:hAnsi="Arial" w:cs="Arial"/>
          <w:sz w:val="24"/>
          <w:szCs w:val="24"/>
        </w:rPr>
        <w:t xml:space="preserve">pre-proceedings and </w:t>
      </w:r>
      <w:r>
        <w:rPr>
          <w:rFonts w:ascii="Arial" w:hAnsi="Arial" w:cs="Arial"/>
          <w:sz w:val="24"/>
          <w:szCs w:val="24"/>
        </w:rPr>
        <w:t xml:space="preserve">court care proceedings, </w:t>
      </w:r>
      <w:r w:rsidR="00566EB9">
        <w:rPr>
          <w:rFonts w:ascii="Arial" w:hAnsi="Arial" w:cs="Arial"/>
          <w:sz w:val="24"/>
          <w:szCs w:val="24"/>
        </w:rPr>
        <w:t xml:space="preserve"> </w:t>
      </w:r>
      <w:r>
        <w:rPr>
          <w:rFonts w:ascii="Arial" w:hAnsi="Arial" w:cs="Arial"/>
          <w:sz w:val="24"/>
          <w:szCs w:val="24"/>
        </w:rPr>
        <w:t xml:space="preserve">presented by the allocated social worker and manager </w:t>
      </w:r>
    </w:p>
    <w:p w:rsidR="00566EB9" w:rsidRPr="00566EB9" w:rsidRDefault="00C3551C" w:rsidP="005A2D39">
      <w:pPr>
        <w:pStyle w:val="ListParagraph"/>
        <w:numPr>
          <w:ilvl w:val="0"/>
          <w:numId w:val="15"/>
        </w:numPr>
        <w:jc w:val="both"/>
        <w:rPr>
          <w:rFonts w:ascii="Arial" w:hAnsi="Arial" w:cs="Arial"/>
          <w:b/>
          <w:sz w:val="24"/>
          <w:szCs w:val="24"/>
        </w:rPr>
      </w:pPr>
      <w:r>
        <w:rPr>
          <w:rFonts w:ascii="Arial" w:hAnsi="Arial" w:cs="Arial"/>
          <w:sz w:val="24"/>
          <w:szCs w:val="24"/>
        </w:rPr>
        <w:t xml:space="preserve">The suitability, availability and value for money </w:t>
      </w:r>
      <w:r w:rsidR="00D64080">
        <w:rPr>
          <w:rFonts w:ascii="Arial" w:hAnsi="Arial" w:cs="Arial"/>
          <w:sz w:val="24"/>
          <w:szCs w:val="24"/>
        </w:rPr>
        <w:t xml:space="preserve">options </w:t>
      </w:r>
      <w:r>
        <w:rPr>
          <w:rFonts w:ascii="Arial" w:hAnsi="Arial" w:cs="Arial"/>
          <w:sz w:val="24"/>
          <w:szCs w:val="24"/>
        </w:rPr>
        <w:t xml:space="preserve">of all </w:t>
      </w:r>
      <w:r w:rsidR="00566EB9">
        <w:rPr>
          <w:rFonts w:ascii="Arial" w:hAnsi="Arial" w:cs="Arial"/>
          <w:sz w:val="24"/>
          <w:szCs w:val="24"/>
        </w:rPr>
        <w:t>placement resources, including:</w:t>
      </w:r>
    </w:p>
    <w:p w:rsidR="00BB395A" w:rsidRPr="00566EB9" w:rsidRDefault="00566EB9" w:rsidP="005A2D39">
      <w:pPr>
        <w:pStyle w:val="ListParagraph"/>
        <w:numPr>
          <w:ilvl w:val="0"/>
          <w:numId w:val="16"/>
        </w:numPr>
        <w:jc w:val="both"/>
        <w:rPr>
          <w:rFonts w:ascii="Arial" w:hAnsi="Arial" w:cs="Arial"/>
          <w:b/>
          <w:sz w:val="24"/>
          <w:szCs w:val="24"/>
        </w:rPr>
      </w:pPr>
      <w:r>
        <w:rPr>
          <w:rFonts w:ascii="Arial" w:hAnsi="Arial" w:cs="Arial"/>
          <w:sz w:val="24"/>
          <w:szCs w:val="24"/>
        </w:rPr>
        <w:t>Internally delivered foster care and residential care home provision</w:t>
      </w:r>
    </w:p>
    <w:p w:rsidR="00566EB9" w:rsidRPr="00C3551C" w:rsidRDefault="00566EB9" w:rsidP="005A2D39">
      <w:pPr>
        <w:pStyle w:val="ListParagraph"/>
        <w:numPr>
          <w:ilvl w:val="0"/>
          <w:numId w:val="16"/>
        </w:numPr>
        <w:jc w:val="both"/>
        <w:rPr>
          <w:rFonts w:ascii="Arial" w:hAnsi="Arial" w:cs="Arial"/>
          <w:b/>
          <w:sz w:val="24"/>
          <w:szCs w:val="24"/>
        </w:rPr>
      </w:pPr>
      <w:r>
        <w:rPr>
          <w:rFonts w:ascii="Arial" w:hAnsi="Arial" w:cs="Arial"/>
          <w:sz w:val="24"/>
          <w:szCs w:val="24"/>
        </w:rPr>
        <w:t xml:space="preserve">Externally commissioned services via independent fostering agencies and private and voluntary sector residential care home providers, including </w:t>
      </w:r>
      <w:r w:rsidR="00C3551C">
        <w:rPr>
          <w:rFonts w:ascii="Arial" w:hAnsi="Arial" w:cs="Arial"/>
          <w:sz w:val="24"/>
          <w:szCs w:val="24"/>
        </w:rPr>
        <w:t xml:space="preserve">semi-independent supported accommodation and </w:t>
      </w:r>
      <w:r>
        <w:rPr>
          <w:rFonts w:ascii="Arial" w:hAnsi="Arial" w:cs="Arial"/>
          <w:sz w:val="24"/>
          <w:szCs w:val="24"/>
        </w:rPr>
        <w:t xml:space="preserve">short break </w:t>
      </w:r>
      <w:r w:rsidR="00C3551C">
        <w:rPr>
          <w:rFonts w:ascii="Arial" w:hAnsi="Arial" w:cs="Arial"/>
          <w:sz w:val="24"/>
          <w:szCs w:val="24"/>
        </w:rPr>
        <w:t xml:space="preserve">(respite) </w:t>
      </w:r>
      <w:r>
        <w:rPr>
          <w:rFonts w:ascii="Arial" w:hAnsi="Arial" w:cs="Arial"/>
          <w:sz w:val="24"/>
          <w:szCs w:val="24"/>
        </w:rPr>
        <w:t xml:space="preserve">residential </w:t>
      </w:r>
      <w:r w:rsidRPr="00C3551C">
        <w:rPr>
          <w:rFonts w:ascii="Arial" w:hAnsi="Arial" w:cs="Arial"/>
          <w:sz w:val="24"/>
          <w:szCs w:val="24"/>
        </w:rPr>
        <w:t>care</w:t>
      </w:r>
      <w:r w:rsidR="00D2058E" w:rsidRPr="00C3551C">
        <w:rPr>
          <w:rFonts w:ascii="Arial" w:hAnsi="Arial" w:cs="Arial"/>
          <w:sz w:val="24"/>
          <w:szCs w:val="24"/>
        </w:rPr>
        <w:t xml:space="preserve"> provision</w:t>
      </w:r>
    </w:p>
    <w:p w:rsidR="00270EE5" w:rsidRDefault="00D64080" w:rsidP="005A2D39">
      <w:pPr>
        <w:ind w:left="284" w:hanging="284"/>
        <w:jc w:val="both"/>
        <w:rPr>
          <w:rFonts w:ascii="Arial" w:hAnsi="Arial" w:cs="Arial"/>
          <w:sz w:val="24"/>
          <w:szCs w:val="24"/>
        </w:rPr>
      </w:pPr>
      <w:r>
        <w:rPr>
          <w:rFonts w:ascii="Arial" w:hAnsi="Arial" w:cs="Arial"/>
          <w:sz w:val="24"/>
          <w:szCs w:val="24"/>
        </w:rPr>
        <w:t>1.3</w:t>
      </w:r>
      <w:r w:rsidR="00270EE5" w:rsidRPr="00270EE5">
        <w:rPr>
          <w:rFonts w:ascii="Arial" w:hAnsi="Arial" w:cs="Arial"/>
          <w:sz w:val="24"/>
          <w:szCs w:val="24"/>
        </w:rPr>
        <w:t xml:space="preserve"> </w:t>
      </w:r>
      <w:r w:rsidR="00270EE5">
        <w:rPr>
          <w:rFonts w:ascii="Arial" w:hAnsi="Arial" w:cs="Arial"/>
          <w:sz w:val="24"/>
          <w:szCs w:val="24"/>
        </w:rPr>
        <w:t xml:space="preserve">The </w:t>
      </w:r>
      <w:r w:rsidR="00C3551C">
        <w:rPr>
          <w:rFonts w:ascii="Arial" w:hAnsi="Arial" w:cs="Arial"/>
          <w:sz w:val="24"/>
          <w:szCs w:val="24"/>
        </w:rPr>
        <w:t>Panel may also consider</w:t>
      </w:r>
      <w:r w:rsidR="00270EE5">
        <w:rPr>
          <w:rFonts w:ascii="Arial" w:hAnsi="Arial" w:cs="Arial"/>
          <w:sz w:val="24"/>
          <w:szCs w:val="24"/>
        </w:rPr>
        <w:t>:</w:t>
      </w:r>
    </w:p>
    <w:p w:rsidR="00270EE5" w:rsidRDefault="00C3551C" w:rsidP="005A2D39">
      <w:pPr>
        <w:pStyle w:val="ListParagraph"/>
        <w:numPr>
          <w:ilvl w:val="0"/>
          <w:numId w:val="17"/>
        </w:numPr>
        <w:jc w:val="both"/>
        <w:rPr>
          <w:rFonts w:ascii="Arial" w:hAnsi="Arial" w:cs="Arial"/>
          <w:sz w:val="24"/>
          <w:szCs w:val="24"/>
        </w:rPr>
      </w:pPr>
      <w:r>
        <w:rPr>
          <w:rFonts w:ascii="Arial" w:hAnsi="Arial" w:cs="Arial"/>
          <w:sz w:val="24"/>
          <w:szCs w:val="24"/>
        </w:rPr>
        <w:t>Exceptional request</w:t>
      </w:r>
      <w:r w:rsidR="00E64D83">
        <w:rPr>
          <w:rFonts w:ascii="Arial" w:hAnsi="Arial" w:cs="Arial"/>
          <w:sz w:val="24"/>
          <w:szCs w:val="24"/>
        </w:rPr>
        <w:t>s</w:t>
      </w:r>
      <w:r>
        <w:rPr>
          <w:rFonts w:ascii="Arial" w:hAnsi="Arial" w:cs="Arial"/>
          <w:sz w:val="24"/>
          <w:szCs w:val="24"/>
        </w:rPr>
        <w:t xml:space="preserve"> for alternative accommodation</w:t>
      </w:r>
      <w:r w:rsidR="00D2058E">
        <w:rPr>
          <w:rFonts w:ascii="Arial" w:hAnsi="Arial" w:cs="Arial"/>
          <w:sz w:val="24"/>
          <w:szCs w:val="24"/>
        </w:rPr>
        <w:t>, for example hotel or private rented accommodation</w:t>
      </w:r>
      <w:r w:rsidR="00E64D83">
        <w:rPr>
          <w:rFonts w:ascii="Arial" w:hAnsi="Arial" w:cs="Arial"/>
          <w:sz w:val="24"/>
          <w:szCs w:val="24"/>
        </w:rPr>
        <w:t xml:space="preserve"> which may be required from time to time</w:t>
      </w:r>
    </w:p>
    <w:p w:rsidR="00D64080" w:rsidRDefault="00D64080" w:rsidP="005A2D39">
      <w:pPr>
        <w:ind w:left="426" w:hanging="426"/>
        <w:jc w:val="both"/>
        <w:rPr>
          <w:rFonts w:ascii="Arial" w:hAnsi="Arial" w:cs="Arial"/>
          <w:sz w:val="24"/>
          <w:szCs w:val="24"/>
        </w:rPr>
      </w:pPr>
      <w:r>
        <w:rPr>
          <w:rFonts w:ascii="Arial" w:hAnsi="Arial" w:cs="Arial"/>
          <w:sz w:val="24"/>
          <w:szCs w:val="24"/>
        </w:rPr>
        <w:t>1.4 The Panel will identify opportunities for shared funding arrangements in terms of joint or tripartite funding with Special Educational Needs (SEN) and/or Health Services. Whenever shared funding arrangements are considered to be appropriate the Panel Administrator will:</w:t>
      </w:r>
    </w:p>
    <w:p w:rsidR="00D64080" w:rsidRDefault="00D64080" w:rsidP="005A2D39">
      <w:pPr>
        <w:pStyle w:val="ListParagraph"/>
        <w:numPr>
          <w:ilvl w:val="0"/>
          <w:numId w:val="17"/>
        </w:numPr>
        <w:jc w:val="both"/>
        <w:rPr>
          <w:rFonts w:ascii="Arial" w:hAnsi="Arial" w:cs="Arial"/>
          <w:sz w:val="24"/>
          <w:szCs w:val="24"/>
        </w:rPr>
      </w:pPr>
      <w:r>
        <w:rPr>
          <w:rFonts w:ascii="Arial" w:hAnsi="Arial" w:cs="Arial"/>
          <w:sz w:val="24"/>
          <w:szCs w:val="24"/>
        </w:rPr>
        <w:t>Email a copy of the Complex Needs Panel referral template to the allocated social worker for completion with SEN and Health colleagues and submission to the Complex Needs Panel Administrator</w:t>
      </w:r>
    </w:p>
    <w:p w:rsidR="00D64080" w:rsidRPr="00D64080" w:rsidRDefault="00D64080" w:rsidP="005A2D39">
      <w:pPr>
        <w:pStyle w:val="ListParagraph"/>
        <w:numPr>
          <w:ilvl w:val="0"/>
          <w:numId w:val="17"/>
        </w:numPr>
        <w:jc w:val="both"/>
        <w:rPr>
          <w:rFonts w:ascii="Arial" w:hAnsi="Arial" w:cs="Arial"/>
          <w:sz w:val="24"/>
          <w:szCs w:val="24"/>
        </w:rPr>
      </w:pPr>
      <w:r>
        <w:rPr>
          <w:rFonts w:ascii="Arial" w:hAnsi="Arial" w:cs="Arial"/>
          <w:sz w:val="24"/>
          <w:szCs w:val="24"/>
        </w:rPr>
        <w:t>Notify the Complex Needs Panel Administrator of the name/LCS number of the relevant child/young person for future reference</w:t>
      </w:r>
    </w:p>
    <w:p w:rsidR="00C3551C" w:rsidRDefault="00C3551C" w:rsidP="005A2D39">
      <w:pPr>
        <w:pStyle w:val="ListParagraph"/>
        <w:ind w:left="1080"/>
        <w:jc w:val="both"/>
        <w:rPr>
          <w:rFonts w:ascii="Arial" w:hAnsi="Arial" w:cs="Arial"/>
          <w:sz w:val="24"/>
          <w:szCs w:val="24"/>
        </w:rPr>
      </w:pPr>
    </w:p>
    <w:p w:rsidR="00D64080" w:rsidRDefault="00D64080" w:rsidP="005A2D39">
      <w:pPr>
        <w:pStyle w:val="ListParagraph"/>
        <w:ind w:left="1080"/>
        <w:jc w:val="both"/>
        <w:rPr>
          <w:rFonts w:ascii="Arial" w:hAnsi="Arial" w:cs="Arial"/>
          <w:sz w:val="24"/>
          <w:szCs w:val="24"/>
        </w:rPr>
      </w:pPr>
    </w:p>
    <w:p w:rsidR="00EE7A2A" w:rsidRDefault="00C3551C" w:rsidP="005A2D39">
      <w:pPr>
        <w:pStyle w:val="ListParagraph"/>
        <w:numPr>
          <w:ilvl w:val="0"/>
          <w:numId w:val="14"/>
        </w:numPr>
        <w:jc w:val="both"/>
        <w:rPr>
          <w:rFonts w:ascii="Arial" w:hAnsi="Arial" w:cs="Arial"/>
          <w:b/>
          <w:sz w:val="24"/>
          <w:szCs w:val="24"/>
        </w:rPr>
      </w:pPr>
      <w:r w:rsidRPr="00C3551C">
        <w:rPr>
          <w:rFonts w:ascii="Arial" w:hAnsi="Arial" w:cs="Arial"/>
          <w:b/>
          <w:sz w:val="24"/>
          <w:szCs w:val="24"/>
        </w:rPr>
        <w:t>Membership</w:t>
      </w:r>
      <w:r w:rsidR="005A2D39">
        <w:rPr>
          <w:rFonts w:ascii="Arial" w:hAnsi="Arial" w:cs="Arial"/>
          <w:b/>
          <w:sz w:val="24"/>
          <w:szCs w:val="24"/>
        </w:rPr>
        <w:t xml:space="preserve"> and Attendance</w:t>
      </w:r>
      <w:r w:rsidRPr="00C3551C">
        <w:rPr>
          <w:rFonts w:ascii="Arial" w:hAnsi="Arial" w:cs="Arial"/>
          <w:b/>
          <w:sz w:val="24"/>
          <w:szCs w:val="24"/>
        </w:rPr>
        <w:t>:</w:t>
      </w:r>
    </w:p>
    <w:p w:rsidR="00C3551C" w:rsidRPr="00EE7A2A" w:rsidRDefault="00C3551C" w:rsidP="005A2D39">
      <w:pPr>
        <w:ind w:left="426" w:hanging="426"/>
        <w:jc w:val="both"/>
        <w:rPr>
          <w:rFonts w:ascii="Arial" w:hAnsi="Arial" w:cs="Arial"/>
          <w:b/>
          <w:sz w:val="24"/>
          <w:szCs w:val="24"/>
        </w:rPr>
      </w:pPr>
      <w:r w:rsidRPr="00EE7A2A">
        <w:rPr>
          <w:rFonts w:ascii="Arial" w:hAnsi="Arial" w:cs="Arial"/>
          <w:sz w:val="24"/>
          <w:szCs w:val="24"/>
        </w:rPr>
        <w:t xml:space="preserve">2.1 The Panel is chaired by the Service </w:t>
      </w:r>
      <w:r w:rsidR="005A2D39">
        <w:rPr>
          <w:rFonts w:ascii="Arial" w:hAnsi="Arial" w:cs="Arial"/>
          <w:sz w:val="24"/>
          <w:szCs w:val="24"/>
        </w:rPr>
        <w:t>Director. T</w:t>
      </w:r>
      <w:r w:rsidRPr="00EE7A2A">
        <w:rPr>
          <w:rFonts w:ascii="Arial" w:hAnsi="Arial" w:cs="Arial"/>
          <w:sz w:val="24"/>
          <w:szCs w:val="24"/>
        </w:rPr>
        <w:t xml:space="preserve">he Vice Chair is the Head of </w:t>
      </w:r>
      <w:r w:rsidR="00C15E02" w:rsidRPr="00EE7A2A">
        <w:rPr>
          <w:rFonts w:ascii="Arial" w:hAnsi="Arial" w:cs="Arial"/>
          <w:sz w:val="24"/>
          <w:szCs w:val="24"/>
        </w:rPr>
        <w:t xml:space="preserve">  </w:t>
      </w:r>
      <w:r w:rsidRPr="00EE7A2A">
        <w:rPr>
          <w:rFonts w:ascii="Arial" w:hAnsi="Arial" w:cs="Arial"/>
          <w:sz w:val="24"/>
          <w:szCs w:val="24"/>
        </w:rPr>
        <w:t>Care Services (Fostering, Adoption, and Residential &amp; Placements)</w:t>
      </w:r>
    </w:p>
    <w:p w:rsidR="00C3551C" w:rsidRDefault="00C3551C" w:rsidP="005A2D39">
      <w:pPr>
        <w:pStyle w:val="ListParagraph"/>
        <w:numPr>
          <w:ilvl w:val="1"/>
          <w:numId w:val="19"/>
        </w:numPr>
        <w:ind w:left="426" w:hanging="426"/>
        <w:jc w:val="both"/>
        <w:rPr>
          <w:rFonts w:ascii="Arial" w:hAnsi="Arial" w:cs="Arial"/>
          <w:sz w:val="24"/>
          <w:szCs w:val="24"/>
        </w:rPr>
      </w:pPr>
      <w:r w:rsidRPr="00C3551C">
        <w:rPr>
          <w:rFonts w:ascii="Arial" w:hAnsi="Arial" w:cs="Arial"/>
          <w:sz w:val="24"/>
          <w:szCs w:val="24"/>
        </w:rPr>
        <w:t xml:space="preserve"> </w:t>
      </w:r>
      <w:r w:rsidR="00E64D83">
        <w:rPr>
          <w:rFonts w:ascii="Arial" w:hAnsi="Arial" w:cs="Arial"/>
          <w:sz w:val="24"/>
          <w:szCs w:val="24"/>
        </w:rPr>
        <w:t xml:space="preserve">Other </w:t>
      </w:r>
      <w:r w:rsidR="00C15E02">
        <w:rPr>
          <w:rFonts w:ascii="Arial" w:hAnsi="Arial" w:cs="Arial"/>
          <w:sz w:val="24"/>
          <w:szCs w:val="24"/>
        </w:rPr>
        <w:t>Panel members include:</w:t>
      </w:r>
    </w:p>
    <w:p w:rsidR="00C15E02" w:rsidRDefault="00C15E02" w:rsidP="005A2D39">
      <w:pPr>
        <w:pStyle w:val="ListParagraph"/>
        <w:numPr>
          <w:ilvl w:val="0"/>
          <w:numId w:val="17"/>
        </w:numPr>
        <w:jc w:val="both"/>
        <w:rPr>
          <w:rFonts w:ascii="Arial" w:hAnsi="Arial" w:cs="Arial"/>
          <w:sz w:val="24"/>
          <w:szCs w:val="24"/>
        </w:rPr>
      </w:pPr>
      <w:r>
        <w:rPr>
          <w:rFonts w:ascii="Arial" w:hAnsi="Arial" w:cs="Arial"/>
          <w:sz w:val="24"/>
          <w:szCs w:val="24"/>
        </w:rPr>
        <w:t>Panel Administrator</w:t>
      </w:r>
    </w:p>
    <w:p w:rsidR="00C15E02" w:rsidRDefault="00C15E02" w:rsidP="005A2D39">
      <w:pPr>
        <w:pStyle w:val="ListParagraph"/>
        <w:numPr>
          <w:ilvl w:val="0"/>
          <w:numId w:val="17"/>
        </w:numPr>
        <w:jc w:val="both"/>
        <w:rPr>
          <w:rFonts w:ascii="Arial" w:hAnsi="Arial" w:cs="Arial"/>
          <w:sz w:val="24"/>
          <w:szCs w:val="24"/>
        </w:rPr>
      </w:pPr>
      <w:r>
        <w:rPr>
          <w:rFonts w:ascii="Arial" w:hAnsi="Arial" w:cs="Arial"/>
          <w:sz w:val="24"/>
          <w:szCs w:val="24"/>
        </w:rPr>
        <w:t>Finance Accountant</w:t>
      </w:r>
    </w:p>
    <w:p w:rsidR="00C15E02" w:rsidRDefault="00C15E02" w:rsidP="005A2D39">
      <w:pPr>
        <w:pStyle w:val="ListParagraph"/>
        <w:numPr>
          <w:ilvl w:val="0"/>
          <w:numId w:val="17"/>
        </w:numPr>
        <w:jc w:val="both"/>
        <w:rPr>
          <w:rFonts w:ascii="Arial" w:hAnsi="Arial" w:cs="Arial"/>
          <w:sz w:val="24"/>
          <w:szCs w:val="24"/>
        </w:rPr>
      </w:pPr>
      <w:r>
        <w:rPr>
          <w:rFonts w:ascii="Arial" w:hAnsi="Arial" w:cs="Arial"/>
          <w:sz w:val="24"/>
          <w:szCs w:val="24"/>
        </w:rPr>
        <w:t>Commissioning Manager</w:t>
      </w:r>
    </w:p>
    <w:p w:rsidR="00C15E02" w:rsidRDefault="00C15E02" w:rsidP="005A2D39">
      <w:pPr>
        <w:pStyle w:val="ListParagraph"/>
        <w:numPr>
          <w:ilvl w:val="0"/>
          <w:numId w:val="17"/>
        </w:numPr>
        <w:jc w:val="both"/>
        <w:rPr>
          <w:rFonts w:ascii="Arial" w:hAnsi="Arial" w:cs="Arial"/>
          <w:sz w:val="24"/>
          <w:szCs w:val="24"/>
        </w:rPr>
      </w:pPr>
      <w:r>
        <w:rPr>
          <w:rFonts w:ascii="Arial" w:hAnsi="Arial" w:cs="Arial"/>
          <w:sz w:val="24"/>
          <w:szCs w:val="24"/>
        </w:rPr>
        <w:t>Fostering ATM</w:t>
      </w:r>
    </w:p>
    <w:p w:rsidR="00C15E02" w:rsidRDefault="00C15E02" w:rsidP="005A2D39">
      <w:pPr>
        <w:pStyle w:val="ListParagraph"/>
        <w:numPr>
          <w:ilvl w:val="0"/>
          <w:numId w:val="17"/>
        </w:numPr>
        <w:jc w:val="both"/>
        <w:rPr>
          <w:rFonts w:ascii="Arial" w:hAnsi="Arial" w:cs="Arial"/>
          <w:sz w:val="24"/>
          <w:szCs w:val="24"/>
        </w:rPr>
      </w:pPr>
      <w:r>
        <w:rPr>
          <w:rFonts w:ascii="Arial" w:hAnsi="Arial" w:cs="Arial"/>
          <w:sz w:val="24"/>
          <w:szCs w:val="24"/>
        </w:rPr>
        <w:t>Residential Manager</w:t>
      </w:r>
    </w:p>
    <w:p w:rsidR="00EE7A2A" w:rsidRDefault="00EE7A2A" w:rsidP="005A2D39">
      <w:pPr>
        <w:pStyle w:val="ListParagraph"/>
        <w:numPr>
          <w:ilvl w:val="0"/>
          <w:numId w:val="17"/>
        </w:numPr>
        <w:jc w:val="both"/>
        <w:rPr>
          <w:rFonts w:ascii="Arial" w:hAnsi="Arial" w:cs="Arial"/>
          <w:sz w:val="24"/>
          <w:szCs w:val="24"/>
        </w:rPr>
      </w:pPr>
      <w:r>
        <w:rPr>
          <w:rFonts w:ascii="Arial" w:hAnsi="Arial" w:cs="Arial"/>
          <w:sz w:val="24"/>
          <w:szCs w:val="24"/>
        </w:rPr>
        <w:t>SEN Officer</w:t>
      </w:r>
    </w:p>
    <w:p w:rsidR="00EE7A2A" w:rsidRDefault="00EE7A2A" w:rsidP="005A2D39">
      <w:pPr>
        <w:pStyle w:val="ListParagraph"/>
        <w:ind w:left="1080"/>
        <w:jc w:val="both"/>
        <w:rPr>
          <w:rFonts w:ascii="Arial" w:hAnsi="Arial" w:cs="Arial"/>
          <w:sz w:val="24"/>
          <w:szCs w:val="24"/>
        </w:rPr>
      </w:pPr>
    </w:p>
    <w:p w:rsidR="007D6A5F" w:rsidRDefault="007D6A5F" w:rsidP="005A2D39">
      <w:pPr>
        <w:pStyle w:val="ListParagraph"/>
        <w:numPr>
          <w:ilvl w:val="1"/>
          <w:numId w:val="19"/>
        </w:numPr>
        <w:jc w:val="both"/>
        <w:rPr>
          <w:rFonts w:ascii="Arial" w:hAnsi="Arial" w:cs="Arial"/>
          <w:sz w:val="24"/>
          <w:szCs w:val="24"/>
        </w:rPr>
      </w:pPr>
      <w:r w:rsidRPr="007D6A5F">
        <w:rPr>
          <w:rFonts w:ascii="Arial" w:hAnsi="Arial" w:cs="Arial"/>
          <w:sz w:val="24"/>
          <w:szCs w:val="24"/>
        </w:rPr>
        <w:t>It is the responsibility of each Panel member to ensure that their attendance is regular and consistent</w:t>
      </w:r>
      <w:r>
        <w:rPr>
          <w:rFonts w:ascii="Arial" w:hAnsi="Arial" w:cs="Arial"/>
          <w:sz w:val="24"/>
          <w:szCs w:val="24"/>
        </w:rPr>
        <w:t>. Panel members are responsible for arranging</w:t>
      </w:r>
      <w:r w:rsidRPr="007D6A5F">
        <w:rPr>
          <w:rFonts w:ascii="Arial" w:hAnsi="Arial" w:cs="Arial"/>
          <w:sz w:val="24"/>
          <w:szCs w:val="24"/>
        </w:rPr>
        <w:t xml:space="preserve"> suitable cover whenever they are on annual leave or</w:t>
      </w:r>
      <w:r>
        <w:rPr>
          <w:rFonts w:ascii="Arial" w:hAnsi="Arial" w:cs="Arial"/>
          <w:sz w:val="24"/>
          <w:szCs w:val="24"/>
        </w:rPr>
        <w:t xml:space="preserve"> unable to attend.</w:t>
      </w:r>
    </w:p>
    <w:p w:rsidR="007D6A5F" w:rsidRDefault="007D6A5F" w:rsidP="005A2D39">
      <w:pPr>
        <w:pStyle w:val="ListParagraph"/>
        <w:ind w:left="360"/>
        <w:jc w:val="both"/>
        <w:rPr>
          <w:rFonts w:ascii="Arial" w:hAnsi="Arial" w:cs="Arial"/>
          <w:sz w:val="24"/>
          <w:szCs w:val="24"/>
        </w:rPr>
      </w:pPr>
      <w:r>
        <w:rPr>
          <w:rFonts w:ascii="Arial" w:hAnsi="Arial" w:cs="Arial"/>
          <w:sz w:val="24"/>
          <w:szCs w:val="24"/>
        </w:rPr>
        <w:t xml:space="preserve"> </w:t>
      </w:r>
    </w:p>
    <w:p w:rsidR="007D6A5F" w:rsidRDefault="007D6A5F" w:rsidP="005A2D39">
      <w:pPr>
        <w:pStyle w:val="ListParagraph"/>
        <w:numPr>
          <w:ilvl w:val="1"/>
          <w:numId w:val="19"/>
        </w:numPr>
        <w:jc w:val="both"/>
        <w:rPr>
          <w:rFonts w:ascii="Arial" w:hAnsi="Arial" w:cs="Arial"/>
          <w:sz w:val="24"/>
          <w:szCs w:val="24"/>
        </w:rPr>
      </w:pPr>
      <w:r>
        <w:rPr>
          <w:rFonts w:ascii="Arial" w:hAnsi="Arial" w:cs="Arial"/>
          <w:sz w:val="24"/>
          <w:szCs w:val="24"/>
        </w:rPr>
        <w:t xml:space="preserve">Panel </w:t>
      </w:r>
      <w:r w:rsidR="00E64D83">
        <w:rPr>
          <w:rFonts w:ascii="Arial" w:hAnsi="Arial" w:cs="Arial"/>
          <w:sz w:val="24"/>
          <w:szCs w:val="24"/>
        </w:rPr>
        <w:t xml:space="preserve">member </w:t>
      </w:r>
      <w:r>
        <w:rPr>
          <w:rFonts w:ascii="Arial" w:hAnsi="Arial" w:cs="Arial"/>
          <w:sz w:val="24"/>
          <w:szCs w:val="24"/>
        </w:rPr>
        <w:t xml:space="preserve">attendance will be monitored. The Chair will address any concerns </w:t>
      </w:r>
      <w:r w:rsidR="00E64D83">
        <w:rPr>
          <w:rFonts w:ascii="Arial" w:hAnsi="Arial" w:cs="Arial"/>
          <w:sz w:val="24"/>
          <w:szCs w:val="24"/>
        </w:rPr>
        <w:t xml:space="preserve">that arise </w:t>
      </w:r>
      <w:r>
        <w:rPr>
          <w:rFonts w:ascii="Arial" w:hAnsi="Arial" w:cs="Arial"/>
          <w:sz w:val="24"/>
          <w:szCs w:val="24"/>
        </w:rPr>
        <w:t>with the Panel member in the first instance and via the relevant line manager if required.</w:t>
      </w:r>
    </w:p>
    <w:p w:rsidR="005A2D39" w:rsidRPr="005A2D39" w:rsidRDefault="005A2D39" w:rsidP="005A2D39">
      <w:pPr>
        <w:pStyle w:val="ListParagraph"/>
        <w:jc w:val="both"/>
        <w:rPr>
          <w:rFonts w:ascii="Arial" w:hAnsi="Arial" w:cs="Arial"/>
          <w:sz w:val="24"/>
          <w:szCs w:val="24"/>
        </w:rPr>
      </w:pPr>
    </w:p>
    <w:p w:rsidR="0096085B" w:rsidRDefault="00E64D83" w:rsidP="005A2D39">
      <w:pPr>
        <w:pStyle w:val="ListParagraph"/>
        <w:numPr>
          <w:ilvl w:val="1"/>
          <w:numId w:val="19"/>
        </w:numPr>
        <w:jc w:val="both"/>
        <w:rPr>
          <w:rFonts w:ascii="Arial" w:hAnsi="Arial" w:cs="Arial"/>
          <w:sz w:val="24"/>
          <w:szCs w:val="24"/>
        </w:rPr>
      </w:pPr>
      <w:r>
        <w:rPr>
          <w:rFonts w:ascii="Arial" w:hAnsi="Arial" w:cs="Arial"/>
          <w:sz w:val="24"/>
          <w:szCs w:val="24"/>
        </w:rPr>
        <w:t xml:space="preserve"> </w:t>
      </w:r>
      <w:r w:rsidR="0096085B">
        <w:rPr>
          <w:rFonts w:ascii="Arial" w:hAnsi="Arial" w:cs="Arial"/>
          <w:sz w:val="24"/>
          <w:szCs w:val="24"/>
        </w:rPr>
        <w:t>Each Panel member is responsible for taking a proactive solution focussed approach. This will include providing relevant information to assist the Panel decision making process. Each Panel member is responsible for representing their team or service perspective and is required to attend Panel equipped with all relevant information. This process may also include following up queries outside of the Panel and taking action or feeding back as necessary and appropriate.</w:t>
      </w:r>
    </w:p>
    <w:p w:rsidR="0096085B" w:rsidRPr="0096085B" w:rsidRDefault="0096085B" w:rsidP="0096085B">
      <w:pPr>
        <w:pStyle w:val="ListParagraph"/>
        <w:rPr>
          <w:rFonts w:ascii="Arial" w:hAnsi="Arial" w:cs="Arial"/>
          <w:sz w:val="24"/>
          <w:szCs w:val="24"/>
        </w:rPr>
      </w:pPr>
    </w:p>
    <w:p w:rsidR="00E64D83" w:rsidRDefault="00E64D83" w:rsidP="005A2D39">
      <w:pPr>
        <w:pStyle w:val="ListParagraph"/>
        <w:numPr>
          <w:ilvl w:val="1"/>
          <w:numId w:val="19"/>
        </w:numPr>
        <w:jc w:val="both"/>
        <w:rPr>
          <w:rFonts w:ascii="Arial" w:hAnsi="Arial" w:cs="Arial"/>
          <w:sz w:val="24"/>
          <w:szCs w:val="24"/>
        </w:rPr>
      </w:pPr>
      <w:r>
        <w:rPr>
          <w:rFonts w:ascii="Arial" w:hAnsi="Arial" w:cs="Arial"/>
          <w:sz w:val="24"/>
          <w:szCs w:val="24"/>
        </w:rPr>
        <w:t>The child/young person’s allocated Social Worker and/or Personal Advisor</w:t>
      </w:r>
      <w:r w:rsidR="005A2D39">
        <w:rPr>
          <w:rFonts w:ascii="Arial" w:hAnsi="Arial" w:cs="Arial"/>
          <w:sz w:val="24"/>
          <w:szCs w:val="24"/>
        </w:rPr>
        <w:t>, are required to attend Panel to present the details of the child/young person’s assessed needs and circumstances</w:t>
      </w:r>
      <w:r>
        <w:rPr>
          <w:rFonts w:ascii="Arial" w:hAnsi="Arial" w:cs="Arial"/>
          <w:sz w:val="24"/>
          <w:szCs w:val="24"/>
        </w:rPr>
        <w:t>. Their presentation will make reference to key points summarised in the written Panel template request</w:t>
      </w:r>
      <w:r w:rsidR="005A2D39">
        <w:rPr>
          <w:rFonts w:ascii="Arial" w:hAnsi="Arial" w:cs="Arial"/>
          <w:sz w:val="24"/>
          <w:szCs w:val="24"/>
        </w:rPr>
        <w:t xml:space="preserve">. </w:t>
      </w:r>
    </w:p>
    <w:p w:rsidR="00E64D83" w:rsidRPr="00E64D83" w:rsidRDefault="00E64D83" w:rsidP="00E64D83">
      <w:pPr>
        <w:pStyle w:val="ListParagraph"/>
        <w:rPr>
          <w:rFonts w:ascii="Arial" w:hAnsi="Arial" w:cs="Arial"/>
          <w:sz w:val="24"/>
          <w:szCs w:val="24"/>
        </w:rPr>
      </w:pPr>
    </w:p>
    <w:p w:rsidR="005A2D39" w:rsidRPr="007D6A5F" w:rsidRDefault="005A2D39" w:rsidP="005A2D39">
      <w:pPr>
        <w:pStyle w:val="ListParagraph"/>
        <w:numPr>
          <w:ilvl w:val="1"/>
          <w:numId w:val="19"/>
        </w:numPr>
        <w:jc w:val="both"/>
        <w:rPr>
          <w:rFonts w:ascii="Arial" w:hAnsi="Arial" w:cs="Arial"/>
          <w:sz w:val="24"/>
          <w:szCs w:val="24"/>
        </w:rPr>
      </w:pPr>
      <w:r>
        <w:rPr>
          <w:rFonts w:ascii="Arial" w:hAnsi="Arial" w:cs="Arial"/>
          <w:sz w:val="24"/>
          <w:szCs w:val="24"/>
        </w:rPr>
        <w:t>The relev</w:t>
      </w:r>
      <w:r w:rsidR="00E64D83">
        <w:rPr>
          <w:rFonts w:ascii="Arial" w:hAnsi="Arial" w:cs="Arial"/>
          <w:sz w:val="24"/>
          <w:szCs w:val="24"/>
        </w:rPr>
        <w:t xml:space="preserve">ant line manager, either the </w:t>
      </w:r>
      <w:r>
        <w:rPr>
          <w:rFonts w:ascii="Arial" w:hAnsi="Arial" w:cs="Arial"/>
          <w:sz w:val="24"/>
          <w:szCs w:val="24"/>
        </w:rPr>
        <w:t>Assistant Team Manager or Team Manager, is also required to attend Panel to support the Social Worker or Personal Advisor and answer Panel’s questions or queries regarding the management overview and decision making.</w:t>
      </w:r>
    </w:p>
    <w:p w:rsidR="007D6A5F" w:rsidRDefault="007D6A5F" w:rsidP="005A2D39">
      <w:pPr>
        <w:pStyle w:val="ListParagraph"/>
        <w:ind w:left="405"/>
        <w:jc w:val="both"/>
        <w:rPr>
          <w:rFonts w:ascii="Arial" w:hAnsi="Arial" w:cs="Arial"/>
          <w:b/>
          <w:sz w:val="24"/>
          <w:szCs w:val="24"/>
        </w:rPr>
      </w:pPr>
    </w:p>
    <w:p w:rsidR="00C15E02" w:rsidRDefault="005A2D39" w:rsidP="005A2D39">
      <w:pPr>
        <w:pStyle w:val="ListParagraph"/>
        <w:numPr>
          <w:ilvl w:val="0"/>
          <w:numId w:val="14"/>
        </w:numPr>
        <w:jc w:val="both"/>
        <w:rPr>
          <w:rFonts w:ascii="Arial" w:hAnsi="Arial" w:cs="Arial"/>
          <w:b/>
          <w:sz w:val="24"/>
          <w:szCs w:val="24"/>
        </w:rPr>
      </w:pPr>
      <w:r>
        <w:rPr>
          <w:rFonts w:ascii="Arial" w:hAnsi="Arial" w:cs="Arial"/>
          <w:b/>
          <w:sz w:val="24"/>
          <w:szCs w:val="24"/>
        </w:rPr>
        <w:t xml:space="preserve">Frequency, Duration &amp; Process of </w:t>
      </w:r>
      <w:r w:rsidR="00C15E02" w:rsidRPr="00C15E02">
        <w:rPr>
          <w:rFonts w:ascii="Arial" w:hAnsi="Arial" w:cs="Arial"/>
          <w:b/>
          <w:sz w:val="24"/>
          <w:szCs w:val="24"/>
        </w:rPr>
        <w:t>Panel Meetings</w:t>
      </w:r>
    </w:p>
    <w:p w:rsidR="005A2D39" w:rsidRDefault="00C15E02" w:rsidP="005A2D39">
      <w:pPr>
        <w:pStyle w:val="ListParagraph"/>
        <w:numPr>
          <w:ilvl w:val="1"/>
          <w:numId w:val="14"/>
        </w:numPr>
        <w:ind w:left="426" w:hanging="426"/>
        <w:jc w:val="both"/>
        <w:rPr>
          <w:rFonts w:ascii="Arial" w:hAnsi="Arial" w:cs="Arial"/>
          <w:sz w:val="24"/>
          <w:szCs w:val="24"/>
        </w:rPr>
      </w:pPr>
      <w:r w:rsidRPr="005A2D39">
        <w:rPr>
          <w:rFonts w:ascii="Arial" w:hAnsi="Arial" w:cs="Arial"/>
          <w:sz w:val="24"/>
          <w:szCs w:val="24"/>
        </w:rPr>
        <w:t xml:space="preserve">The Panel </w:t>
      </w:r>
      <w:r w:rsidR="00EE7A2A" w:rsidRPr="005A2D39">
        <w:rPr>
          <w:rFonts w:ascii="Arial" w:hAnsi="Arial" w:cs="Arial"/>
          <w:sz w:val="24"/>
          <w:szCs w:val="24"/>
        </w:rPr>
        <w:t xml:space="preserve">will </w:t>
      </w:r>
      <w:r w:rsidRPr="005A2D39">
        <w:rPr>
          <w:rFonts w:ascii="Arial" w:hAnsi="Arial" w:cs="Arial"/>
          <w:sz w:val="24"/>
          <w:szCs w:val="24"/>
        </w:rPr>
        <w:t>meet every week on a Wednesday</w:t>
      </w:r>
      <w:r w:rsidR="00E64D83">
        <w:rPr>
          <w:rFonts w:ascii="Arial" w:hAnsi="Arial" w:cs="Arial"/>
          <w:sz w:val="24"/>
          <w:szCs w:val="24"/>
        </w:rPr>
        <w:t xml:space="preserve"> morning.</w:t>
      </w:r>
    </w:p>
    <w:p w:rsidR="005A2D39" w:rsidRDefault="005A2D39" w:rsidP="005A2D39">
      <w:pPr>
        <w:pStyle w:val="ListParagraph"/>
        <w:ind w:left="426"/>
        <w:jc w:val="both"/>
        <w:rPr>
          <w:rFonts w:ascii="Arial" w:hAnsi="Arial" w:cs="Arial"/>
          <w:sz w:val="24"/>
          <w:szCs w:val="24"/>
        </w:rPr>
      </w:pPr>
    </w:p>
    <w:p w:rsidR="00C15E02" w:rsidRDefault="005A2D39" w:rsidP="005A2D39">
      <w:pPr>
        <w:pStyle w:val="ListParagraph"/>
        <w:numPr>
          <w:ilvl w:val="1"/>
          <w:numId w:val="14"/>
        </w:numPr>
        <w:ind w:left="426" w:hanging="426"/>
        <w:jc w:val="both"/>
        <w:rPr>
          <w:rFonts w:ascii="Arial" w:hAnsi="Arial" w:cs="Arial"/>
          <w:sz w:val="24"/>
          <w:szCs w:val="24"/>
        </w:rPr>
      </w:pPr>
      <w:r>
        <w:rPr>
          <w:rFonts w:ascii="Arial" w:hAnsi="Arial" w:cs="Arial"/>
          <w:sz w:val="24"/>
          <w:szCs w:val="24"/>
        </w:rPr>
        <w:lastRenderedPageBreak/>
        <w:t xml:space="preserve">The Panel will run </w:t>
      </w:r>
      <w:r w:rsidR="00E64D83">
        <w:rPr>
          <w:rFonts w:ascii="Arial" w:hAnsi="Arial" w:cs="Arial"/>
          <w:sz w:val="24"/>
          <w:szCs w:val="24"/>
        </w:rPr>
        <w:t>from 9:30am at the earliest through to</w:t>
      </w:r>
      <w:r w:rsidR="00C15E02" w:rsidRPr="005A2D39">
        <w:rPr>
          <w:rFonts w:ascii="Arial" w:hAnsi="Arial" w:cs="Arial"/>
          <w:sz w:val="24"/>
          <w:szCs w:val="24"/>
        </w:rPr>
        <w:t xml:space="preserve"> 1:00pm</w:t>
      </w:r>
      <w:r w:rsidR="00E64D83">
        <w:rPr>
          <w:rFonts w:ascii="Arial" w:hAnsi="Arial" w:cs="Arial"/>
          <w:sz w:val="24"/>
          <w:szCs w:val="24"/>
        </w:rPr>
        <w:t xml:space="preserve"> at the latest, depending on the number of children and young people due to be considered.</w:t>
      </w:r>
    </w:p>
    <w:p w:rsidR="005A2D39" w:rsidRPr="005A2D39" w:rsidRDefault="005A2D39" w:rsidP="005A2D39">
      <w:pPr>
        <w:pStyle w:val="ListParagraph"/>
        <w:rPr>
          <w:rFonts w:ascii="Arial" w:hAnsi="Arial" w:cs="Arial"/>
          <w:sz w:val="24"/>
          <w:szCs w:val="24"/>
        </w:rPr>
      </w:pPr>
    </w:p>
    <w:p w:rsidR="00C67F47" w:rsidRPr="00C67F47" w:rsidRDefault="005A2D39" w:rsidP="00C67F47">
      <w:pPr>
        <w:pStyle w:val="ListParagraph"/>
        <w:numPr>
          <w:ilvl w:val="1"/>
          <w:numId w:val="14"/>
        </w:numPr>
        <w:ind w:left="426" w:hanging="426"/>
        <w:jc w:val="both"/>
        <w:rPr>
          <w:rFonts w:ascii="Arial" w:hAnsi="Arial" w:cs="Arial"/>
          <w:sz w:val="24"/>
          <w:szCs w:val="24"/>
        </w:rPr>
      </w:pPr>
      <w:r>
        <w:rPr>
          <w:rFonts w:ascii="Arial" w:hAnsi="Arial" w:cs="Arial"/>
          <w:sz w:val="24"/>
          <w:szCs w:val="24"/>
        </w:rPr>
        <w:t>The Panel will allocate 15 – 20 minute time slots to consider ea</w:t>
      </w:r>
      <w:r w:rsidR="00E64D83">
        <w:rPr>
          <w:rFonts w:ascii="Arial" w:hAnsi="Arial" w:cs="Arial"/>
          <w:sz w:val="24"/>
          <w:szCs w:val="24"/>
        </w:rPr>
        <w:t xml:space="preserve">ch child and young person </w:t>
      </w:r>
      <w:r>
        <w:rPr>
          <w:rFonts w:ascii="Arial" w:hAnsi="Arial" w:cs="Arial"/>
          <w:sz w:val="24"/>
          <w:szCs w:val="24"/>
        </w:rPr>
        <w:t xml:space="preserve">on the agenda. The Social Worker and line manager will be asked </w:t>
      </w:r>
      <w:r w:rsidR="00C67F47">
        <w:rPr>
          <w:rFonts w:ascii="Arial" w:hAnsi="Arial" w:cs="Arial"/>
          <w:sz w:val="24"/>
          <w:szCs w:val="24"/>
        </w:rPr>
        <w:t>by the Panel Chair to address the two key areas set out below:</w:t>
      </w:r>
    </w:p>
    <w:p w:rsidR="00C67F47" w:rsidRDefault="00C67F47" w:rsidP="00C67F47">
      <w:pPr>
        <w:pStyle w:val="ListParagraph"/>
        <w:ind w:left="1146"/>
        <w:jc w:val="both"/>
        <w:rPr>
          <w:rFonts w:ascii="Arial" w:hAnsi="Arial" w:cs="Arial"/>
          <w:sz w:val="24"/>
          <w:szCs w:val="24"/>
        </w:rPr>
      </w:pPr>
    </w:p>
    <w:p w:rsidR="005A2D39" w:rsidRPr="00C67F47" w:rsidRDefault="005424CE" w:rsidP="00C67F47">
      <w:pPr>
        <w:pStyle w:val="ListParagraph"/>
        <w:numPr>
          <w:ilvl w:val="0"/>
          <w:numId w:val="21"/>
        </w:numPr>
        <w:jc w:val="both"/>
        <w:rPr>
          <w:rFonts w:ascii="Arial" w:hAnsi="Arial" w:cs="Arial"/>
          <w:sz w:val="24"/>
          <w:szCs w:val="24"/>
        </w:rPr>
      </w:pPr>
      <w:r>
        <w:rPr>
          <w:rFonts w:ascii="Arial" w:hAnsi="Arial" w:cs="Arial"/>
          <w:sz w:val="24"/>
          <w:szCs w:val="24"/>
        </w:rPr>
        <w:t xml:space="preserve">Provide </w:t>
      </w:r>
      <w:r w:rsidR="005A2D39">
        <w:rPr>
          <w:rFonts w:ascii="Arial" w:hAnsi="Arial" w:cs="Arial"/>
          <w:sz w:val="24"/>
          <w:szCs w:val="24"/>
        </w:rPr>
        <w:t>a pen picture of the child/young person</w:t>
      </w:r>
      <w:r w:rsidR="00C67F47">
        <w:rPr>
          <w:rFonts w:ascii="Arial" w:hAnsi="Arial" w:cs="Arial"/>
          <w:sz w:val="24"/>
          <w:szCs w:val="24"/>
        </w:rPr>
        <w:t xml:space="preserve"> and outline their assessed</w:t>
      </w:r>
      <w:r w:rsidR="005A2D39" w:rsidRPr="00C67F47">
        <w:rPr>
          <w:rFonts w:ascii="Arial" w:hAnsi="Arial" w:cs="Arial"/>
          <w:sz w:val="24"/>
          <w:szCs w:val="24"/>
        </w:rPr>
        <w:t xml:space="preserve"> needs and circumstances</w:t>
      </w:r>
    </w:p>
    <w:p w:rsidR="005A2D39" w:rsidRDefault="00C67F47" w:rsidP="00C67F47">
      <w:pPr>
        <w:pStyle w:val="ListParagraph"/>
        <w:numPr>
          <w:ilvl w:val="0"/>
          <w:numId w:val="21"/>
        </w:numPr>
        <w:jc w:val="both"/>
        <w:rPr>
          <w:rFonts w:ascii="Arial" w:hAnsi="Arial" w:cs="Arial"/>
          <w:sz w:val="24"/>
          <w:szCs w:val="24"/>
        </w:rPr>
      </w:pPr>
      <w:r>
        <w:rPr>
          <w:rFonts w:ascii="Arial" w:hAnsi="Arial" w:cs="Arial"/>
          <w:sz w:val="24"/>
          <w:szCs w:val="24"/>
        </w:rPr>
        <w:t xml:space="preserve">Outline </w:t>
      </w:r>
      <w:r w:rsidR="005A2D39">
        <w:rPr>
          <w:rFonts w:ascii="Arial" w:hAnsi="Arial" w:cs="Arial"/>
          <w:sz w:val="24"/>
          <w:szCs w:val="24"/>
        </w:rPr>
        <w:t xml:space="preserve">what </w:t>
      </w:r>
      <w:r>
        <w:rPr>
          <w:rFonts w:ascii="Arial" w:hAnsi="Arial" w:cs="Arial"/>
          <w:sz w:val="24"/>
          <w:szCs w:val="24"/>
        </w:rPr>
        <w:t xml:space="preserve">Panel </w:t>
      </w:r>
      <w:r w:rsidR="005A2D39">
        <w:rPr>
          <w:rFonts w:ascii="Arial" w:hAnsi="Arial" w:cs="Arial"/>
          <w:sz w:val="24"/>
          <w:szCs w:val="24"/>
        </w:rPr>
        <w:t>outcome th</w:t>
      </w:r>
      <w:r>
        <w:rPr>
          <w:rFonts w:ascii="Arial" w:hAnsi="Arial" w:cs="Arial"/>
          <w:sz w:val="24"/>
          <w:szCs w:val="24"/>
        </w:rPr>
        <w:t xml:space="preserve">ey are seeking </w:t>
      </w:r>
      <w:r w:rsidR="005A2D39">
        <w:rPr>
          <w:rFonts w:ascii="Arial" w:hAnsi="Arial" w:cs="Arial"/>
          <w:sz w:val="24"/>
          <w:szCs w:val="24"/>
        </w:rPr>
        <w:t>for the child/young person</w:t>
      </w:r>
      <w:r>
        <w:rPr>
          <w:rFonts w:ascii="Arial" w:hAnsi="Arial" w:cs="Arial"/>
          <w:sz w:val="24"/>
          <w:szCs w:val="24"/>
        </w:rPr>
        <w:t xml:space="preserve"> and explain why this is appropriate to me</w:t>
      </w:r>
      <w:r w:rsidR="005424CE">
        <w:rPr>
          <w:rFonts w:ascii="Arial" w:hAnsi="Arial" w:cs="Arial"/>
          <w:sz w:val="24"/>
          <w:szCs w:val="24"/>
        </w:rPr>
        <w:t>et their care plan</w:t>
      </w:r>
    </w:p>
    <w:p w:rsidR="00E64D83" w:rsidRPr="00E64D83" w:rsidRDefault="00E64D83" w:rsidP="00E64D83">
      <w:pPr>
        <w:pStyle w:val="ListParagraph"/>
        <w:ind w:left="1146"/>
        <w:jc w:val="both"/>
        <w:rPr>
          <w:rFonts w:ascii="Arial" w:hAnsi="Arial" w:cs="Arial"/>
          <w:sz w:val="24"/>
          <w:szCs w:val="24"/>
        </w:rPr>
      </w:pPr>
    </w:p>
    <w:p w:rsidR="00261CC9" w:rsidRDefault="00BA6E35" w:rsidP="00261CC9">
      <w:pPr>
        <w:pStyle w:val="ListParagraph"/>
        <w:numPr>
          <w:ilvl w:val="1"/>
          <w:numId w:val="14"/>
        </w:numPr>
        <w:ind w:left="426" w:hanging="426"/>
        <w:jc w:val="both"/>
        <w:rPr>
          <w:rFonts w:ascii="Arial" w:hAnsi="Arial" w:cs="Arial"/>
          <w:sz w:val="24"/>
          <w:szCs w:val="24"/>
        </w:rPr>
      </w:pPr>
      <w:r>
        <w:rPr>
          <w:rFonts w:ascii="Arial" w:hAnsi="Arial" w:cs="Arial"/>
          <w:sz w:val="24"/>
          <w:szCs w:val="24"/>
        </w:rPr>
        <w:t xml:space="preserve">Each Panel member will </w:t>
      </w:r>
      <w:r w:rsidR="00261CC9" w:rsidRPr="00261CC9">
        <w:rPr>
          <w:rFonts w:ascii="Arial" w:hAnsi="Arial" w:cs="Arial"/>
          <w:sz w:val="24"/>
          <w:szCs w:val="24"/>
        </w:rPr>
        <w:t xml:space="preserve">listen </w:t>
      </w:r>
      <w:r>
        <w:rPr>
          <w:rFonts w:ascii="Arial" w:hAnsi="Arial" w:cs="Arial"/>
          <w:sz w:val="24"/>
          <w:szCs w:val="24"/>
        </w:rPr>
        <w:t xml:space="preserve">actively </w:t>
      </w:r>
      <w:r w:rsidR="00261CC9" w:rsidRPr="00261CC9">
        <w:rPr>
          <w:rFonts w:ascii="Arial" w:hAnsi="Arial" w:cs="Arial"/>
          <w:sz w:val="24"/>
          <w:szCs w:val="24"/>
        </w:rPr>
        <w:t>and engage with the Panel discussion process to ensure that they:</w:t>
      </w:r>
    </w:p>
    <w:p w:rsidR="00261CC9" w:rsidRPr="00261CC9" w:rsidRDefault="00261CC9" w:rsidP="00261CC9">
      <w:pPr>
        <w:pStyle w:val="ListParagraph"/>
        <w:ind w:left="426"/>
        <w:jc w:val="both"/>
        <w:rPr>
          <w:rFonts w:ascii="Arial" w:hAnsi="Arial" w:cs="Arial"/>
          <w:sz w:val="24"/>
          <w:szCs w:val="24"/>
        </w:rPr>
      </w:pPr>
    </w:p>
    <w:p w:rsidR="00261CC9" w:rsidRDefault="00261CC9" w:rsidP="00261CC9">
      <w:pPr>
        <w:pStyle w:val="ListParagraph"/>
        <w:numPr>
          <w:ilvl w:val="0"/>
          <w:numId w:val="25"/>
        </w:numPr>
        <w:jc w:val="both"/>
        <w:rPr>
          <w:rFonts w:ascii="Arial" w:hAnsi="Arial" w:cs="Arial"/>
          <w:sz w:val="24"/>
          <w:szCs w:val="24"/>
        </w:rPr>
      </w:pPr>
      <w:r>
        <w:rPr>
          <w:rFonts w:ascii="Arial" w:hAnsi="Arial" w:cs="Arial"/>
          <w:sz w:val="24"/>
          <w:szCs w:val="24"/>
        </w:rPr>
        <w:t>Understand and agree with</w:t>
      </w:r>
      <w:r w:rsidR="00587D47">
        <w:rPr>
          <w:rFonts w:ascii="Arial" w:hAnsi="Arial" w:cs="Arial"/>
          <w:sz w:val="24"/>
          <w:szCs w:val="24"/>
        </w:rPr>
        <w:t xml:space="preserve"> the information being presented and discussed</w:t>
      </w:r>
    </w:p>
    <w:p w:rsidR="00587D47" w:rsidRDefault="00587D47" w:rsidP="00261CC9">
      <w:pPr>
        <w:pStyle w:val="ListParagraph"/>
        <w:numPr>
          <w:ilvl w:val="0"/>
          <w:numId w:val="25"/>
        </w:numPr>
        <w:jc w:val="both"/>
        <w:rPr>
          <w:rFonts w:ascii="Arial" w:hAnsi="Arial" w:cs="Arial"/>
          <w:sz w:val="24"/>
          <w:szCs w:val="24"/>
        </w:rPr>
      </w:pPr>
      <w:r>
        <w:rPr>
          <w:rFonts w:ascii="Arial" w:hAnsi="Arial" w:cs="Arial"/>
          <w:sz w:val="24"/>
          <w:szCs w:val="24"/>
        </w:rPr>
        <w:t>Contribute by providing additional information from their professional or service perspective</w:t>
      </w:r>
    </w:p>
    <w:p w:rsidR="00261CC9" w:rsidRDefault="00261CC9" w:rsidP="00261CC9">
      <w:pPr>
        <w:pStyle w:val="ListParagraph"/>
        <w:numPr>
          <w:ilvl w:val="0"/>
          <w:numId w:val="25"/>
        </w:numPr>
        <w:jc w:val="both"/>
        <w:rPr>
          <w:rFonts w:ascii="Arial" w:hAnsi="Arial" w:cs="Arial"/>
          <w:sz w:val="24"/>
          <w:szCs w:val="24"/>
        </w:rPr>
      </w:pPr>
      <w:r>
        <w:rPr>
          <w:rFonts w:ascii="Arial" w:hAnsi="Arial" w:cs="Arial"/>
          <w:sz w:val="24"/>
          <w:szCs w:val="24"/>
        </w:rPr>
        <w:t xml:space="preserve">Provide </w:t>
      </w:r>
      <w:r w:rsidR="00587D47">
        <w:rPr>
          <w:rFonts w:ascii="Arial" w:hAnsi="Arial" w:cs="Arial"/>
          <w:sz w:val="24"/>
          <w:szCs w:val="24"/>
        </w:rPr>
        <w:t xml:space="preserve">appropriate </w:t>
      </w:r>
      <w:r>
        <w:rPr>
          <w:rFonts w:ascii="Arial" w:hAnsi="Arial" w:cs="Arial"/>
          <w:sz w:val="24"/>
          <w:szCs w:val="24"/>
        </w:rPr>
        <w:t xml:space="preserve">challenge to </w:t>
      </w:r>
      <w:r w:rsidR="00587D47">
        <w:rPr>
          <w:rFonts w:ascii="Arial" w:hAnsi="Arial" w:cs="Arial"/>
          <w:sz w:val="24"/>
          <w:szCs w:val="24"/>
        </w:rPr>
        <w:t xml:space="preserve">address, influence or </w:t>
      </w:r>
      <w:r>
        <w:rPr>
          <w:rFonts w:ascii="Arial" w:hAnsi="Arial" w:cs="Arial"/>
          <w:sz w:val="24"/>
          <w:szCs w:val="24"/>
        </w:rPr>
        <w:t xml:space="preserve">correct any information being </w:t>
      </w:r>
      <w:r w:rsidR="00587D47">
        <w:rPr>
          <w:rFonts w:ascii="Arial" w:hAnsi="Arial" w:cs="Arial"/>
          <w:sz w:val="24"/>
          <w:szCs w:val="24"/>
        </w:rPr>
        <w:t xml:space="preserve">presented or </w:t>
      </w:r>
      <w:r>
        <w:rPr>
          <w:rFonts w:ascii="Arial" w:hAnsi="Arial" w:cs="Arial"/>
          <w:sz w:val="24"/>
          <w:szCs w:val="24"/>
        </w:rPr>
        <w:t>discussed</w:t>
      </w:r>
    </w:p>
    <w:p w:rsidR="00261CC9" w:rsidRDefault="00261CC9" w:rsidP="00261CC9">
      <w:pPr>
        <w:pStyle w:val="ListParagraph"/>
        <w:numPr>
          <w:ilvl w:val="0"/>
          <w:numId w:val="25"/>
        </w:numPr>
        <w:jc w:val="both"/>
        <w:rPr>
          <w:rFonts w:ascii="Arial" w:hAnsi="Arial" w:cs="Arial"/>
          <w:sz w:val="24"/>
          <w:szCs w:val="24"/>
        </w:rPr>
      </w:pPr>
      <w:r>
        <w:rPr>
          <w:rFonts w:ascii="Arial" w:hAnsi="Arial" w:cs="Arial"/>
          <w:sz w:val="24"/>
          <w:szCs w:val="24"/>
        </w:rPr>
        <w:t xml:space="preserve">Provide </w:t>
      </w:r>
      <w:r w:rsidR="00587D47">
        <w:rPr>
          <w:rFonts w:ascii="Arial" w:hAnsi="Arial" w:cs="Arial"/>
          <w:sz w:val="24"/>
          <w:szCs w:val="24"/>
        </w:rPr>
        <w:t>appropriate support to guide, endorse and encourage</w:t>
      </w:r>
      <w:r>
        <w:rPr>
          <w:rFonts w:ascii="Arial" w:hAnsi="Arial" w:cs="Arial"/>
          <w:sz w:val="24"/>
          <w:szCs w:val="24"/>
        </w:rPr>
        <w:t xml:space="preserve"> the information being </w:t>
      </w:r>
      <w:r w:rsidR="00587D47">
        <w:rPr>
          <w:rFonts w:ascii="Arial" w:hAnsi="Arial" w:cs="Arial"/>
          <w:sz w:val="24"/>
          <w:szCs w:val="24"/>
        </w:rPr>
        <w:t xml:space="preserve">presented or </w:t>
      </w:r>
      <w:r>
        <w:rPr>
          <w:rFonts w:ascii="Arial" w:hAnsi="Arial" w:cs="Arial"/>
          <w:sz w:val="24"/>
          <w:szCs w:val="24"/>
        </w:rPr>
        <w:t>discussed</w:t>
      </w:r>
    </w:p>
    <w:p w:rsidR="00261CC9" w:rsidRDefault="00587D47" w:rsidP="00261CC9">
      <w:pPr>
        <w:pStyle w:val="ListParagraph"/>
        <w:numPr>
          <w:ilvl w:val="0"/>
          <w:numId w:val="25"/>
        </w:numPr>
        <w:jc w:val="both"/>
        <w:rPr>
          <w:rFonts w:ascii="Arial" w:hAnsi="Arial" w:cs="Arial"/>
          <w:sz w:val="24"/>
          <w:szCs w:val="24"/>
        </w:rPr>
      </w:pPr>
      <w:r>
        <w:rPr>
          <w:rFonts w:ascii="Arial" w:hAnsi="Arial" w:cs="Arial"/>
          <w:sz w:val="24"/>
          <w:szCs w:val="24"/>
        </w:rPr>
        <w:t>Ultimately a</w:t>
      </w:r>
      <w:r w:rsidR="00261CC9">
        <w:rPr>
          <w:rFonts w:ascii="Arial" w:hAnsi="Arial" w:cs="Arial"/>
          <w:sz w:val="24"/>
          <w:szCs w:val="24"/>
        </w:rPr>
        <w:t xml:space="preserve">gree with the </w:t>
      </w:r>
      <w:r>
        <w:rPr>
          <w:rFonts w:ascii="Arial" w:hAnsi="Arial" w:cs="Arial"/>
          <w:sz w:val="24"/>
          <w:szCs w:val="24"/>
        </w:rPr>
        <w:t xml:space="preserve">Panel </w:t>
      </w:r>
      <w:r w:rsidR="00261CC9">
        <w:rPr>
          <w:rFonts w:ascii="Arial" w:hAnsi="Arial" w:cs="Arial"/>
          <w:sz w:val="24"/>
          <w:szCs w:val="24"/>
        </w:rPr>
        <w:t>decision and any recommended action that is proposed</w:t>
      </w:r>
    </w:p>
    <w:p w:rsidR="00261CC9" w:rsidRPr="000B1CDD" w:rsidRDefault="00587D47" w:rsidP="00261CC9">
      <w:pPr>
        <w:pStyle w:val="ListParagraph"/>
        <w:numPr>
          <w:ilvl w:val="0"/>
          <w:numId w:val="25"/>
        </w:numPr>
        <w:jc w:val="both"/>
        <w:rPr>
          <w:rFonts w:ascii="Arial" w:hAnsi="Arial" w:cs="Arial"/>
          <w:sz w:val="24"/>
          <w:szCs w:val="24"/>
        </w:rPr>
      </w:pPr>
      <w:r>
        <w:rPr>
          <w:rFonts w:ascii="Arial" w:hAnsi="Arial" w:cs="Arial"/>
          <w:sz w:val="24"/>
          <w:szCs w:val="24"/>
        </w:rPr>
        <w:t>Formally dissent from any Panel decision or recommended action that is  proposed</w:t>
      </w:r>
    </w:p>
    <w:p w:rsidR="00C67F47" w:rsidRDefault="00261CC9" w:rsidP="00C67F47">
      <w:pPr>
        <w:ind w:left="426" w:hanging="426"/>
        <w:jc w:val="both"/>
        <w:rPr>
          <w:rFonts w:ascii="Arial" w:hAnsi="Arial" w:cs="Arial"/>
          <w:sz w:val="24"/>
          <w:szCs w:val="24"/>
        </w:rPr>
      </w:pPr>
      <w:r>
        <w:rPr>
          <w:rFonts w:ascii="Arial" w:hAnsi="Arial" w:cs="Arial"/>
          <w:sz w:val="24"/>
          <w:szCs w:val="24"/>
        </w:rPr>
        <w:t xml:space="preserve">3.5 </w:t>
      </w:r>
      <w:r w:rsidR="00C67F47" w:rsidRPr="00C67F47">
        <w:rPr>
          <w:rFonts w:ascii="Arial" w:hAnsi="Arial" w:cs="Arial"/>
          <w:sz w:val="24"/>
          <w:szCs w:val="24"/>
        </w:rPr>
        <w:t>The</w:t>
      </w:r>
      <w:r w:rsidR="00C67F47">
        <w:rPr>
          <w:rFonts w:ascii="Arial" w:hAnsi="Arial" w:cs="Arial"/>
          <w:sz w:val="24"/>
          <w:szCs w:val="24"/>
        </w:rPr>
        <w:t xml:space="preserve"> Panel will ask questions to clarify any relevant information about the   child/young person’s needs and circumstances and consider all available resources before making a decision to:</w:t>
      </w:r>
    </w:p>
    <w:p w:rsidR="00C67F47" w:rsidRDefault="00C67F47" w:rsidP="00C67F47">
      <w:pPr>
        <w:pStyle w:val="ListParagraph"/>
        <w:numPr>
          <w:ilvl w:val="0"/>
          <w:numId w:val="22"/>
        </w:numPr>
        <w:jc w:val="both"/>
        <w:rPr>
          <w:rFonts w:ascii="Arial" w:hAnsi="Arial" w:cs="Arial"/>
          <w:sz w:val="24"/>
          <w:szCs w:val="24"/>
        </w:rPr>
      </w:pPr>
      <w:r>
        <w:rPr>
          <w:rFonts w:ascii="Arial" w:hAnsi="Arial" w:cs="Arial"/>
          <w:sz w:val="24"/>
          <w:szCs w:val="24"/>
        </w:rPr>
        <w:t>A</w:t>
      </w:r>
      <w:r w:rsidRPr="00C67F47">
        <w:rPr>
          <w:rFonts w:ascii="Arial" w:hAnsi="Arial" w:cs="Arial"/>
          <w:sz w:val="24"/>
          <w:szCs w:val="24"/>
        </w:rPr>
        <w:t>pprove</w:t>
      </w:r>
      <w:r>
        <w:rPr>
          <w:rFonts w:ascii="Arial" w:hAnsi="Arial" w:cs="Arial"/>
          <w:sz w:val="24"/>
          <w:szCs w:val="24"/>
        </w:rPr>
        <w:t>;</w:t>
      </w:r>
      <w:r w:rsidRPr="00C67F47">
        <w:rPr>
          <w:rFonts w:ascii="Arial" w:hAnsi="Arial" w:cs="Arial"/>
          <w:sz w:val="24"/>
          <w:szCs w:val="24"/>
        </w:rPr>
        <w:t xml:space="preserve"> </w:t>
      </w:r>
    </w:p>
    <w:p w:rsidR="00C67F47" w:rsidRDefault="00C67F47" w:rsidP="00C67F47">
      <w:pPr>
        <w:pStyle w:val="ListParagraph"/>
        <w:numPr>
          <w:ilvl w:val="0"/>
          <w:numId w:val="22"/>
        </w:numPr>
        <w:jc w:val="both"/>
        <w:rPr>
          <w:rFonts w:ascii="Arial" w:hAnsi="Arial" w:cs="Arial"/>
          <w:sz w:val="24"/>
          <w:szCs w:val="24"/>
        </w:rPr>
      </w:pPr>
      <w:r>
        <w:rPr>
          <w:rFonts w:ascii="Arial" w:hAnsi="Arial" w:cs="Arial"/>
          <w:sz w:val="24"/>
          <w:szCs w:val="24"/>
        </w:rPr>
        <w:t>D</w:t>
      </w:r>
      <w:r w:rsidRPr="00C67F47">
        <w:rPr>
          <w:rFonts w:ascii="Arial" w:hAnsi="Arial" w:cs="Arial"/>
          <w:sz w:val="24"/>
          <w:szCs w:val="24"/>
        </w:rPr>
        <w:t>ecline</w:t>
      </w:r>
      <w:r>
        <w:rPr>
          <w:rFonts w:ascii="Arial" w:hAnsi="Arial" w:cs="Arial"/>
          <w:sz w:val="24"/>
          <w:szCs w:val="24"/>
        </w:rPr>
        <w:t>; or,</w:t>
      </w:r>
    </w:p>
    <w:p w:rsidR="00C67F47" w:rsidRDefault="00C67F47" w:rsidP="00C67F47">
      <w:pPr>
        <w:pStyle w:val="ListParagraph"/>
        <w:numPr>
          <w:ilvl w:val="0"/>
          <w:numId w:val="22"/>
        </w:numPr>
        <w:jc w:val="both"/>
        <w:rPr>
          <w:rFonts w:ascii="Arial" w:hAnsi="Arial" w:cs="Arial"/>
          <w:sz w:val="24"/>
          <w:szCs w:val="24"/>
        </w:rPr>
      </w:pPr>
      <w:r>
        <w:rPr>
          <w:rFonts w:ascii="Arial" w:hAnsi="Arial" w:cs="Arial"/>
          <w:sz w:val="24"/>
          <w:szCs w:val="24"/>
        </w:rPr>
        <w:t>D</w:t>
      </w:r>
      <w:r w:rsidRPr="00C67F47">
        <w:rPr>
          <w:rFonts w:ascii="Arial" w:hAnsi="Arial" w:cs="Arial"/>
          <w:sz w:val="24"/>
          <w:szCs w:val="24"/>
        </w:rPr>
        <w:t>efer</w:t>
      </w:r>
    </w:p>
    <w:p w:rsidR="00261CC9" w:rsidRDefault="00261CC9" w:rsidP="00261CC9">
      <w:pPr>
        <w:pStyle w:val="ListParagraph"/>
        <w:ind w:left="1080"/>
        <w:jc w:val="both"/>
        <w:rPr>
          <w:rFonts w:ascii="Arial" w:hAnsi="Arial" w:cs="Arial"/>
          <w:sz w:val="24"/>
          <w:szCs w:val="24"/>
        </w:rPr>
      </w:pPr>
    </w:p>
    <w:p w:rsidR="00261CC9" w:rsidRPr="00261CC9" w:rsidRDefault="00503B6C" w:rsidP="00261CC9">
      <w:pPr>
        <w:pStyle w:val="ListParagraph"/>
        <w:numPr>
          <w:ilvl w:val="1"/>
          <w:numId w:val="24"/>
        </w:numPr>
        <w:jc w:val="both"/>
        <w:rPr>
          <w:rFonts w:ascii="Arial" w:hAnsi="Arial" w:cs="Arial"/>
          <w:sz w:val="24"/>
          <w:szCs w:val="24"/>
        </w:rPr>
      </w:pPr>
      <w:r w:rsidRPr="00261CC9">
        <w:rPr>
          <w:rFonts w:ascii="Arial" w:hAnsi="Arial" w:cs="Arial"/>
          <w:sz w:val="24"/>
          <w:szCs w:val="24"/>
        </w:rPr>
        <w:t>The Chair will confirm the Panel decision to the allocated Social Worker and Manager and explain the rationale and</w:t>
      </w:r>
      <w:r w:rsidR="00261CC9" w:rsidRPr="00261CC9">
        <w:rPr>
          <w:rFonts w:ascii="Arial" w:hAnsi="Arial" w:cs="Arial"/>
          <w:sz w:val="24"/>
          <w:szCs w:val="24"/>
        </w:rPr>
        <w:t xml:space="preserve"> any recommendations for action.</w:t>
      </w:r>
    </w:p>
    <w:p w:rsidR="00261CC9" w:rsidRPr="00261CC9" w:rsidRDefault="00261CC9" w:rsidP="00261CC9">
      <w:pPr>
        <w:pStyle w:val="ListParagraph"/>
        <w:ind w:left="405"/>
        <w:jc w:val="both"/>
        <w:rPr>
          <w:rFonts w:ascii="Arial" w:hAnsi="Arial" w:cs="Arial"/>
          <w:sz w:val="24"/>
          <w:szCs w:val="24"/>
        </w:rPr>
      </w:pPr>
    </w:p>
    <w:p w:rsidR="00C15E02" w:rsidRPr="00C67F47" w:rsidRDefault="00C15E02" w:rsidP="00261CC9">
      <w:pPr>
        <w:pStyle w:val="ListParagraph"/>
        <w:numPr>
          <w:ilvl w:val="0"/>
          <w:numId w:val="23"/>
        </w:numPr>
        <w:jc w:val="both"/>
        <w:rPr>
          <w:rFonts w:ascii="Arial" w:hAnsi="Arial" w:cs="Arial"/>
          <w:b/>
          <w:sz w:val="24"/>
          <w:szCs w:val="24"/>
        </w:rPr>
      </w:pPr>
      <w:r w:rsidRPr="00C67F47">
        <w:rPr>
          <w:rFonts w:ascii="Arial" w:hAnsi="Arial" w:cs="Arial"/>
          <w:b/>
          <w:sz w:val="24"/>
          <w:szCs w:val="24"/>
        </w:rPr>
        <w:t>Panel Requests</w:t>
      </w:r>
    </w:p>
    <w:p w:rsidR="00C15E02" w:rsidRPr="00C15E02" w:rsidRDefault="00C15E02" w:rsidP="005A2D39">
      <w:pPr>
        <w:ind w:left="426" w:hanging="426"/>
        <w:jc w:val="both"/>
        <w:rPr>
          <w:rFonts w:ascii="Arial" w:hAnsi="Arial" w:cs="Arial"/>
          <w:sz w:val="24"/>
          <w:szCs w:val="24"/>
        </w:rPr>
      </w:pPr>
      <w:r w:rsidRPr="00D56257">
        <w:rPr>
          <w:rFonts w:ascii="Arial" w:hAnsi="Arial" w:cs="Arial"/>
          <w:sz w:val="24"/>
          <w:szCs w:val="24"/>
        </w:rPr>
        <w:t>4.1</w:t>
      </w:r>
      <w:r>
        <w:rPr>
          <w:rFonts w:ascii="Arial" w:hAnsi="Arial" w:cs="Arial"/>
          <w:b/>
          <w:sz w:val="24"/>
          <w:szCs w:val="24"/>
        </w:rPr>
        <w:t xml:space="preserve"> </w:t>
      </w:r>
      <w:r w:rsidRPr="00C15E02">
        <w:rPr>
          <w:rFonts w:ascii="Arial" w:hAnsi="Arial" w:cs="Arial"/>
          <w:sz w:val="24"/>
          <w:szCs w:val="24"/>
        </w:rPr>
        <w:t xml:space="preserve">Panel requests will be made by </w:t>
      </w:r>
      <w:r w:rsidR="00EE7A2A">
        <w:rPr>
          <w:rFonts w:ascii="Arial" w:hAnsi="Arial" w:cs="Arial"/>
          <w:sz w:val="24"/>
          <w:szCs w:val="24"/>
        </w:rPr>
        <w:t xml:space="preserve">the </w:t>
      </w:r>
      <w:r w:rsidRPr="00C15E02">
        <w:rPr>
          <w:rFonts w:ascii="Arial" w:hAnsi="Arial" w:cs="Arial"/>
          <w:sz w:val="24"/>
          <w:szCs w:val="24"/>
        </w:rPr>
        <w:t>allocated social w</w:t>
      </w:r>
      <w:r w:rsidR="00EE7A2A">
        <w:rPr>
          <w:rFonts w:ascii="Arial" w:hAnsi="Arial" w:cs="Arial"/>
          <w:sz w:val="24"/>
          <w:szCs w:val="24"/>
        </w:rPr>
        <w:t>orker</w:t>
      </w:r>
      <w:r w:rsidR="00503B6C">
        <w:rPr>
          <w:rFonts w:ascii="Arial" w:hAnsi="Arial" w:cs="Arial"/>
          <w:sz w:val="24"/>
          <w:szCs w:val="24"/>
        </w:rPr>
        <w:t xml:space="preserve"> using the Panel </w:t>
      </w:r>
      <w:r w:rsidR="00D56257">
        <w:rPr>
          <w:rFonts w:ascii="Arial" w:hAnsi="Arial" w:cs="Arial"/>
          <w:sz w:val="24"/>
          <w:szCs w:val="24"/>
        </w:rPr>
        <w:t>request</w:t>
      </w:r>
      <w:r w:rsidR="00EE7A2A">
        <w:rPr>
          <w:rFonts w:ascii="Arial" w:hAnsi="Arial" w:cs="Arial"/>
          <w:sz w:val="24"/>
          <w:szCs w:val="24"/>
        </w:rPr>
        <w:t xml:space="preserve"> </w:t>
      </w:r>
      <w:r w:rsidRPr="00C15E02">
        <w:rPr>
          <w:rFonts w:ascii="Arial" w:hAnsi="Arial" w:cs="Arial"/>
          <w:sz w:val="24"/>
          <w:szCs w:val="24"/>
        </w:rPr>
        <w:t>template, see Appendix 1</w:t>
      </w:r>
      <w:r w:rsidR="00EE7A2A">
        <w:rPr>
          <w:rFonts w:ascii="Arial" w:hAnsi="Arial" w:cs="Arial"/>
          <w:sz w:val="24"/>
          <w:szCs w:val="24"/>
        </w:rPr>
        <w:t>.</w:t>
      </w:r>
    </w:p>
    <w:p w:rsidR="00C15E02" w:rsidRDefault="00D56257" w:rsidP="00261CC9">
      <w:pPr>
        <w:pStyle w:val="ListParagraph"/>
        <w:numPr>
          <w:ilvl w:val="1"/>
          <w:numId w:val="23"/>
        </w:numPr>
        <w:ind w:left="426" w:hanging="426"/>
        <w:jc w:val="both"/>
        <w:rPr>
          <w:rFonts w:ascii="Arial" w:hAnsi="Arial" w:cs="Arial"/>
          <w:sz w:val="24"/>
          <w:szCs w:val="24"/>
        </w:rPr>
      </w:pPr>
      <w:r>
        <w:rPr>
          <w:rFonts w:ascii="Arial" w:hAnsi="Arial" w:cs="Arial"/>
          <w:sz w:val="24"/>
          <w:szCs w:val="24"/>
        </w:rPr>
        <w:t xml:space="preserve">All sections of the Panel request template should be completed before submission to the Panel Administrator. </w:t>
      </w:r>
      <w:r w:rsidR="00503B6C">
        <w:rPr>
          <w:rFonts w:ascii="Arial" w:hAnsi="Arial" w:cs="Arial"/>
          <w:sz w:val="24"/>
          <w:szCs w:val="24"/>
        </w:rPr>
        <w:t>It is the allocated Social Worker’s responsibility to coordinate input from the child/young person’s Independent Reviewing Officer and relevant Head of Service.</w:t>
      </w:r>
    </w:p>
    <w:p w:rsidR="00D56257" w:rsidRDefault="00D56257" w:rsidP="005A2D39">
      <w:pPr>
        <w:pStyle w:val="ListParagraph"/>
        <w:ind w:left="426"/>
        <w:jc w:val="both"/>
        <w:rPr>
          <w:rFonts w:ascii="Arial" w:hAnsi="Arial" w:cs="Arial"/>
          <w:sz w:val="24"/>
          <w:szCs w:val="24"/>
        </w:rPr>
      </w:pPr>
    </w:p>
    <w:p w:rsidR="00D56257" w:rsidRDefault="00D56257" w:rsidP="00261CC9">
      <w:pPr>
        <w:pStyle w:val="ListParagraph"/>
        <w:numPr>
          <w:ilvl w:val="1"/>
          <w:numId w:val="23"/>
        </w:numPr>
        <w:ind w:left="426" w:hanging="426"/>
        <w:jc w:val="both"/>
        <w:rPr>
          <w:rFonts w:ascii="Arial" w:hAnsi="Arial" w:cs="Arial"/>
          <w:sz w:val="24"/>
          <w:szCs w:val="24"/>
        </w:rPr>
      </w:pPr>
      <w:r>
        <w:rPr>
          <w:rFonts w:ascii="Arial" w:hAnsi="Arial" w:cs="Arial"/>
          <w:sz w:val="24"/>
          <w:szCs w:val="24"/>
        </w:rPr>
        <w:t xml:space="preserve">The Panel Administrator must receive </w:t>
      </w:r>
      <w:r w:rsidR="00503B6C">
        <w:rPr>
          <w:rFonts w:ascii="Arial" w:hAnsi="Arial" w:cs="Arial"/>
          <w:sz w:val="24"/>
          <w:szCs w:val="24"/>
        </w:rPr>
        <w:t xml:space="preserve">all </w:t>
      </w:r>
      <w:r>
        <w:rPr>
          <w:rFonts w:ascii="Arial" w:hAnsi="Arial" w:cs="Arial"/>
          <w:sz w:val="24"/>
          <w:szCs w:val="24"/>
        </w:rPr>
        <w:t xml:space="preserve">completed </w:t>
      </w:r>
      <w:r w:rsidR="00503B6C">
        <w:rPr>
          <w:rFonts w:ascii="Arial" w:hAnsi="Arial" w:cs="Arial"/>
          <w:sz w:val="24"/>
          <w:szCs w:val="24"/>
        </w:rPr>
        <w:t>Panel request templates</w:t>
      </w:r>
      <w:r w:rsidR="00EE7A2A">
        <w:rPr>
          <w:rFonts w:ascii="Arial" w:hAnsi="Arial" w:cs="Arial"/>
          <w:sz w:val="24"/>
          <w:szCs w:val="24"/>
        </w:rPr>
        <w:t xml:space="preserve"> </w:t>
      </w:r>
      <w:r>
        <w:rPr>
          <w:rFonts w:ascii="Arial" w:hAnsi="Arial" w:cs="Arial"/>
          <w:sz w:val="24"/>
          <w:szCs w:val="24"/>
        </w:rPr>
        <w:t xml:space="preserve">no later than 5:00pm on Monday in order for the matter to be considered </w:t>
      </w:r>
      <w:r w:rsidR="00EE7A2A">
        <w:rPr>
          <w:rFonts w:ascii="Arial" w:hAnsi="Arial" w:cs="Arial"/>
          <w:sz w:val="24"/>
          <w:szCs w:val="24"/>
        </w:rPr>
        <w:t xml:space="preserve">at </w:t>
      </w:r>
      <w:r>
        <w:rPr>
          <w:rFonts w:ascii="Arial" w:hAnsi="Arial" w:cs="Arial"/>
          <w:sz w:val="24"/>
          <w:szCs w:val="24"/>
        </w:rPr>
        <w:t>Panel on the Wednesday.</w:t>
      </w:r>
    </w:p>
    <w:p w:rsidR="00D56257" w:rsidRPr="00D56257" w:rsidRDefault="00D56257" w:rsidP="005A2D39">
      <w:pPr>
        <w:pStyle w:val="ListParagraph"/>
        <w:jc w:val="both"/>
        <w:rPr>
          <w:rFonts w:ascii="Arial" w:hAnsi="Arial" w:cs="Arial"/>
          <w:sz w:val="24"/>
          <w:szCs w:val="24"/>
        </w:rPr>
      </w:pPr>
    </w:p>
    <w:p w:rsidR="00D56257" w:rsidRPr="00D56257" w:rsidRDefault="00D56257" w:rsidP="00261CC9">
      <w:pPr>
        <w:pStyle w:val="ListParagraph"/>
        <w:numPr>
          <w:ilvl w:val="1"/>
          <w:numId w:val="23"/>
        </w:numPr>
        <w:ind w:left="426" w:hanging="426"/>
        <w:jc w:val="both"/>
        <w:rPr>
          <w:rFonts w:ascii="Arial" w:hAnsi="Arial" w:cs="Arial"/>
          <w:sz w:val="24"/>
          <w:szCs w:val="24"/>
        </w:rPr>
      </w:pPr>
      <w:r>
        <w:rPr>
          <w:rFonts w:ascii="Arial" w:hAnsi="Arial" w:cs="Arial"/>
          <w:sz w:val="24"/>
          <w:szCs w:val="24"/>
        </w:rPr>
        <w:t>In exceptional circumstances the Panel Administrator may accept late Panel reque</w:t>
      </w:r>
      <w:r w:rsidR="00503B6C">
        <w:rPr>
          <w:rFonts w:ascii="Arial" w:hAnsi="Arial" w:cs="Arial"/>
          <w:sz w:val="24"/>
          <w:szCs w:val="24"/>
        </w:rPr>
        <w:t xml:space="preserve">st templates but only with permission </w:t>
      </w:r>
      <w:r>
        <w:rPr>
          <w:rFonts w:ascii="Arial" w:hAnsi="Arial" w:cs="Arial"/>
          <w:sz w:val="24"/>
          <w:szCs w:val="24"/>
        </w:rPr>
        <w:t xml:space="preserve">of the Panel Chair or Vice Chair. </w:t>
      </w:r>
    </w:p>
    <w:p w:rsidR="00D56257" w:rsidRDefault="00D56257" w:rsidP="005A2D39">
      <w:pPr>
        <w:pStyle w:val="ListParagraph"/>
        <w:ind w:left="405"/>
        <w:jc w:val="both"/>
        <w:rPr>
          <w:rFonts w:ascii="Arial" w:hAnsi="Arial" w:cs="Arial"/>
          <w:b/>
          <w:sz w:val="24"/>
          <w:szCs w:val="24"/>
        </w:rPr>
      </w:pPr>
    </w:p>
    <w:p w:rsidR="00D56257" w:rsidRDefault="00D56257" w:rsidP="00261CC9">
      <w:pPr>
        <w:pStyle w:val="ListParagraph"/>
        <w:numPr>
          <w:ilvl w:val="0"/>
          <w:numId w:val="23"/>
        </w:numPr>
        <w:jc w:val="both"/>
        <w:rPr>
          <w:rFonts w:ascii="Arial" w:hAnsi="Arial" w:cs="Arial"/>
          <w:b/>
          <w:sz w:val="24"/>
          <w:szCs w:val="24"/>
        </w:rPr>
      </w:pPr>
      <w:r>
        <w:rPr>
          <w:rFonts w:ascii="Arial" w:hAnsi="Arial" w:cs="Arial"/>
          <w:b/>
          <w:sz w:val="24"/>
          <w:szCs w:val="24"/>
        </w:rPr>
        <w:t xml:space="preserve">Panel </w:t>
      </w:r>
      <w:r w:rsidR="00EE7A2A">
        <w:rPr>
          <w:rFonts w:ascii="Arial" w:hAnsi="Arial" w:cs="Arial"/>
          <w:b/>
          <w:sz w:val="24"/>
          <w:szCs w:val="24"/>
        </w:rPr>
        <w:t xml:space="preserve">Agenda and </w:t>
      </w:r>
      <w:r>
        <w:rPr>
          <w:rFonts w:ascii="Arial" w:hAnsi="Arial" w:cs="Arial"/>
          <w:b/>
          <w:sz w:val="24"/>
          <w:szCs w:val="24"/>
        </w:rPr>
        <w:t>Records</w:t>
      </w:r>
      <w:r w:rsidRPr="00D56257">
        <w:rPr>
          <w:rFonts w:ascii="Arial" w:hAnsi="Arial" w:cs="Arial"/>
          <w:b/>
          <w:sz w:val="24"/>
          <w:szCs w:val="24"/>
        </w:rPr>
        <w:t>:</w:t>
      </w:r>
    </w:p>
    <w:p w:rsidR="00EE7A2A" w:rsidRDefault="00EE7A2A" w:rsidP="005A2D39">
      <w:pPr>
        <w:pStyle w:val="ListParagraph"/>
        <w:ind w:left="405"/>
        <w:jc w:val="both"/>
        <w:rPr>
          <w:rFonts w:ascii="Arial" w:hAnsi="Arial" w:cs="Arial"/>
          <w:b/>
          <w:sz w:val="24"/>
          <w:szCs w:val="24"/>
        </w:rPr>
      </w:pPr>
    </w:p>
    <w:p w:rsidR="00EE7A2A" w:rsidRDefault="00EE7A2A" w:rsidP="00261CC9">
      <w:pPr>
        <w:pStyle w:val="ListParagraph"/>
        <w:numPr>
          <w:ilvl w:val="1"/>
          <w:numId w:val="23"/>
        </w:numPr>
        <w:ind w:left="426" w:hanging="426"/>
        <w:jc w:val="both"/>
        <w:rPr>
          <w:rFonts w:ascii="Arial" w:hAnsi="Arial" w:cs="Arial"/>
          <w:sz w:val="24"/>
          <w:szCs w:val="24"/>
        </w:rPr>
      </w:pPr>
      <w:r>
        <w:rPr>
          <w:rFonts w:ascii="Arial" w:hAnsi="Arial" w:cs="Arial"/>
          <w:sz w:val="24"/>
          <w:szCs w:val="24"/>
        </w:rPr>
        <w:t xml:space="preserve">The Panel Administrator will produce a weekly Panel agenda, </w:t>
      </w:r>
      <w:r w:rsidR="00261CC9">
        <w:rPr>
          <w:rFonts w:ascii="Arial" w:hAnsi="Arial" w:cs="Arial"/>
          <w:sz w:val="24"/>
          <w:szCs w:val="24"/>
        </w:rPr>
        <w:t xml:space="preserve">and embed relevant </w:t>
      </w:r>
      <w:r>
        <w:rPr>
          <w:rFonts w:ascii="Arial" w:hAnsi="Arial" w:cs="Arial"/>
          <w:sz w:val="24"/>
          <w:szCs w:val="24"/>
        </w:rPr>
        <w:t xml:space="preserve">Panel request templates and any previous records, </w:t>
      </w:r>
      <w:r w:rsidR="007D6A5F">
        <w:rPr>
          <w:rFonts w:ascii="Arial" w:hAnsi="Arial" w:cs="Arial"/>
          <w:sz w:val="24"/>
          <w:szCs w:val="24"/>
        </w:rPr>
        <w:t>and email these to Panel members by 12 noon every</w:t>
      </w:r>
      <w:r>
        <w:rPr>
          <w:rFonts w:ascii="Arial" w:hAnsi="Arial" w:cs="Arial"/>
          <w:sz w:val="24"/>
          <w:szCs w:val="24"/>
        </w:rPr>
        <w:t xml:space="preserve"> Tuesday</w:t>
      </w:r>
    </w:p>
    <w:p w:rsidR="00EE7A2A" w:rsidRDefault="00EE7A2A" w:rsidP="005A2D39">
      <w:pPr>
        <w:pStyle w:val="ListParagraph"/>
        <w:ind w:left="426"/>
        <w:jc w:val="both"/>
        <w:rPr>
          <w:rFonts w:ascii="Arial" w:hAnsi="Arial" w:cs="Arial"/>
          <w:sz w:val="24"/>
          <w:szCs w:val="24"/>
        </w:rPr>
      </w:pPr>
    </w:p>
    <w:p w:rsidR="00EE7A2A" w:rsidRDefault="00D56257" w:rsidP="00261CC9">
      <w:pPr>
        <w:pStyle w:val="ListParagraph"/>
        <w:numPr>
          <w:ilvl w:val="1"/>
          <w:numId w:val="23"/>
        </w:numPr>
        <w:ind w:left="426" w:hanging="426"/>
        <w:jc w:val="both"/>
        <w:rPr>
          <w:rFonts w:ascii="Arial" w:hAnsi="Arial" w:cs="Arial"/>
          <w:sz w:val="24"/>
          <w:szCs w:val="24"/>
        </w:rPr>
      </w:pPr>
      <w:r w:rsidRPr="00D56257">
        <w:rPr>
          <w:rFonts w:ascii="Arial" w:hAnsi="Arial" w:cs="Arial"/>
          <w:sz w:val="24"/>
          <w:szCs w:val="24"/>
        </w:rPr>
        <w:t xml:space="preserve">The Panel Administrator will take notes </w:t>
      </w:r>
      <w:r w:rsidR="00261CC9">
        <w:rPr>
          <w:rFonts w:ascii="Arial" w:hAnsi="Arial" w:cs="Arial"/>
          <w:sz w:val="24"/>
          <w:szCs w:val="24"/>
        </w:rPr>
        <w:t xml:space="preserve">during </w:t>
      </w:r>
      <w:r w:rsidRPr="00D56257">
        <w:rPr>
          <w:rFonts w:ascii="Arial" w:hAnsi="Arial" w:cs="Arial"/>
          <w:sz w:val="24"/>
          <w:szCs w:val="24"/>
        </w:rPr>
        <w:t xml:space="preserve">the Panel meeting and </w:t>
      </w:r>
      <w:r w:rsidR="00261CC9">
        <w:rPr>
          <w:rFonts w:ascii="Arial" w:hAnsi="Arial" w:cs="Arial"/>
          <w:sz w:val="24"/>
          <w:szCs w:val="24"/>
        </w:rPr>
        <w:t xml:space="preserve">will </w:t>
      </w:r>
      <w:r w:rsidRPr="00D56257">
        <w:rPr>
          <w:rFonts w:ascii="Arial" w:hAnsi="Arial" w:cs="Arial"/>
          <w:sz w:val="24"/>
          <w:szCs w:val="24"/>
        </w:rPr>
        <w:t>record</w:t>
      </w:r>
      <w:r w:rsidR="00261CC9">
        <w:rPr>
          <w:rFonts w:ascii="Arial" w:hAnsi="Arial" w:cs="Arial"/>
          <w:sz w:val="24"/>
          <w:szCs w:val="24"/>
        </w:rPr>
        <w:t>:</w:t>
      </w:r>
      <w:r>
        <w:rPr>
          <w:rFonts w:ascii="Arial" w:hAnsi="Arial" w:cs="Arial"/>
          <w:sz w:val="24"/>
          <w:szCs w:val="24"/>
        </w:rPr>
        <w:t xml:space="preserve"> </w:t>
      </w:r>
      <w:r w:rsidR="00EE7A2A">
        <w:rPr>
          <w:rFonts w:ascii="Arial" w:hAnsi="Arial" w:cs="Arial"/>
          <w:sz w:val="24"/>
          <w:szCs w:val="24"/>
        </w:rPr>
        <w:t xml:space="preserve"> </w:t>
      </w:r>
    </w:p>
    <w:p w:rsidR="00EE7A2A" w:rsidRDefault="00EE7A2A" w:rsidP="005A2D39">
      <w:pPr>
        <w:pStyle w:val="ListParagraph"/>
        <w:ind w:left="426"/>
        <w:jc w:val="both"/>
        <w:rPr>
          <w:rFonts w:ascii="Arial" w:hAnsi="Arial" w:cs="Arial"/>
          <w:sz w:val="24"/>
          <w:szCs w:val="24"/>
        </w:rPr>
      </w:pPr>
    </w:p>
    <w:p w:rsidR="00D56257" w:rsidRDefault="00EE7A2A" w:rsidP="005A2D39">
      <w:pPr>
        <w:pStyle w:val="ListParagraph"/>
        <w:numPr>
          <w:ilvl w:val="0"/>
          <w:numId w:val="20"/>
        </w:numPr>
        <w:jc w:val="both"/>
        <w:rPr>
          <w:rFonts w:ascii="Arial" w:hAnsi="Arial" w:cs="Arial"/>
          <w:sz w:val="24"/>
          <w:szCs w:val="24"/>
        </w:rPr>
      </w:pPr>
      <w:r>
        <w:rPr>
          <w:rFonts w:ascii="Arial" w:hAnsi="Arial" w:cs="Arial"/>
          <w:sz w:val="24"/>
          <w:szCs w:val="24"/>
        </w:rPr>
        <w:t>H</w:t>
      </w:r>
      <w:r w:rsidR="00D56257" w:rsidRPr="00D56257">
        <w:rPr>
          <w:rFonts w:ascii="Arial" w:hAnsi="Arial" w:cs="Arial"/>
          <w:sz w:val="24"/>
          <w:szCs w:val="24"/>
        </w:rPr>
        <w:t xml:space="preserve">ighlights of the </w:t>
      </w:r>
      <w:r>
        <w:rPr>
          <w:rFonts w:ascii="Arial" w:hAnsi="Arial" w:cs="Arial"/>
          <w:sz w:val="24"/>
          <w:szCs w:val="24"/>
        </w:rPr>
        <w:t xml:space="preserve">social work </w:t>
      </w:r>
      <w:r w:rsidR="00D56257" w:rsidRPr="00D56257">
        <w:rPr>
          <w:rFonts w:ascii="Arial" w:hAnsi="Arial" w:cs="Arial"/>
          <w:sz w:val="24"/>
          <w:szCs w:val="24"/>
        </w:rPr>
        <w:t xml:space="preserve">presentation and </w:t>
      </w:r>
      <w:r>
        <w:rPr>
          <w:rFonts w:ascii="Arial" w:hAnsi="Arial" w:cs="Arial"/>
          <w:sz w:val="24"/>
          <w:szCs w:val="24"/>
        </w:rPr>
        <w:t xml:space="preserve">Panel </w:t>
      </w:r>
      <w:r w:rsidR="00D56257" w:rsidRPr="00D56257">
        <w:rPr>
          <w:rFonts w:ascii="Arial" w:hAnsi="Arial" w:cs="Arial"/>
          <w:sz w:val="24"/>
          <w:szCs w:val="24"/>
        </w:rPr>
        <w:t>discussion</w:t>
      </w:r>
    </w:p>
    <w:p w:rsidR="00EE7A2A" w:rsidRDefault="00EE7A2A" w:rsidP="005A2D39">
      <w:pPr>
        <w:pStyle w:val="ListParagraph"/>
        <w:numPr>
          <w:ilvl w:val="0"/>
          <w:numId w:val="20"/>
        </w:numPr>
        <w:jc w:val="both"/>
        <w:rPr>
          <w:rFonts w:ascii="Arial" w:hAnsi="Arial" w:cs="Arial"/>
          <w:sz w:val="24"/>
          <w:szCs w:val="24"/>
        </w:rPr>
      </w:pPr>
      <w:r>
        <w:rPr>
          <w:rFonts w:ascii="Arial" w:hAnsi="Arial" w:cs="Arial"/>
          <w:sz w:val="24"/>
          <w:szCs w:val="24"/>
        </w:rPr>
        <w:t>Panel decision</w:t>
      </w:r>
      <w:r w:rsidR="00261CC9">
        <w:rPr>
          <w:rFonts w:ascii="Arial" w:hAnsi="Arial" w:cs="Arial"/>
          <w:sz w:val="24"/>
          <w:szCs w:val="24"/>
        </w:rPr>
        <w:t>s</w:t>
      </w:r>
    </w:p>
    <w:p w:rsidR="007D6A5F" w:rsidRDefault="00EE7A2A" w:rsidP="005A2D39">
      <w:pPr>
        <w:pStyle w:val="ListParagraph"/>
        <w:numPr>
          <w:ilvl w:val="0"/>
          <w:numId w:val="20"/>
        </w:numPr>
        <w:jc w:val="both"/>
        <w:rPr>
          <w:rFonts w:ascii="Arial" w:hAnsi="Arial" w:cs="Arial"/>
          <w:sz w:val="24"/>
          <w:szCs w:val="24"/>
        </w:rPr>
      </w:pPr>
      <w:r>
        <w:rPr>
          <w:rFonts w:ascii="Arial" w:hAnsi="Arial" w:cs="Arial"/>
          <w:sz w:val="24"/>
          <w:szCs w:val="24"/>
        </w:rPr>
        <w:t>Panel recommended action</w:t>
      </w:r>
      <w:r w:rsidR="00261CC9">
        <w:rPr>
          <w:rFonts w:ascii="Arial" w:hAnsi="Arial" w:cs="Arial"/>
          <w:sz w:val="24"/>
          <w:szCs w:val="24"/>
        </w:rPr>
        <w:t>s</w:t>
      </w:r>
    </w:p>
    <w:p w:rsidR="007D6A5F" w:rsidRPr="007D6A5F" w:rsidRDefault="007D6A5F" w:rsidP="005A2D39">
      <w:pPr>
        <w:pStyle w:val="ListParagraph"/>
        <w:numPr>
          <w:ilvl w:val="0"/>
          <w:numId w:val="20"/>
        </w:numPr>
        <w:jc w:val="both"/>
        <w:rPr>
          <w:rFonts w:ascii="Arial" w:hAnsi="Arial" w:cs="Arial"/>
          <w:sz w:val="24"/>
          <w:szCs w:val="24"/>
        </w:rPr>
      </w:pPr>
      <w:r>
        <w:rPr>
          <w:rFonts w:ascii="Arial" w:hAnsi="Arial" w:cs="Arial"/>
          <w:sz w:val="24"/>
          <w:szCs w:val="24"/>
        </w:rPr>
        <w:t>Dates for review (which will be diarised and brought forward onto future Panel agendas)</w:t>
      </w:r>
    </w:p>
    <w:p w:rsidR="00261CC9" w:rsidRDefault="00EE7A2A" w:rsidP="005A2D39">
      <w:pPr>
        <w:ind w:left="426" w:hanging="426"/>
        <w:jc w:val="both"/>
        <w:rPr>
          <w:rFonts w:ascii="Arial" w:hAnsi="Arial" w:cs="Arial"/>
          <w:sz w:val="24"/>
          <w:szCs w:val="24"/>
        </w:rPr>
      </w:pPr>
      <w:r>
        <w:rPr>
          <w:rFonts w:ascii="Arial" w:hAnsi="Arial" w:cs="Arial"/>
          <w:sz w:val="24"/>
          <w:szCs w:val="24"/>
        </w:rPr>
        <w:t>5.2 The Panel Administrator will send a draft Panel meeting record to the Chair wi</w:t>
      </w:r>
      <w:r w:rsidR="007D6A5F">
        <w:rPr>
          <w:rFonts w:ascii="Arial" w:hAnsi="Arial" w:cs="Arial"/>
          <w:sz w:val="24"/>
          <w:szCs w:val="24"/>
        </w:rPr>
        <w:t>thin 48 hours of the Panel</w:t>
      </w:r>
      <w:r>
        <w:rPr>
          <w:rFonts w:ascii="Arial" w:hAnsi="Arial" w:cs="Arial"/>
          <w:sz w:val="24"/>
          <w:szCs w:val="24"/>
        </w:rPr>
        <w:t>. The Chair will check and amend, as necessary and appropriate, and send the final record of the Panel meeting record back to the Panel Administrator within 48 hours.</w:t>
      </w:r>
      <w:r w:rsidR="00261CC9">
        <w:rPr>
          <w:rFonts w:ascii="Arial" w:hAnsi="Arial" w:cs="Arial"/>
          <w:sz w:val="24"/>
          <w:szCs w:val="24"/>
        </w:rPr>
        <w:t xml:space="preserve"> </w:t>
      </w:r>
    </w:p>
    <w:p w:rsidR="00EE7A2A" w:rsidRDefault="00EE7A2A" w:rsidP="005A2D39">
      <w:pPr>
        <w:ind w:left="426" w:hanging="426"/>
        <w:jc w:val="both"/>
        <w:rPr>
          <w:rFonts w:ascii="Arial" w:hAnsi="Arial" w:cs="Arial"/>
          <w:sz w:val="24"/>
          <w:szCs w:val="24"/>
        </w:rPr>
      </w:pPr>
      <w:r>
        <w:rPr>
          <w:rFonts w:ascii="Arial" w:hAnsi="Arial" w:cs="Arial"/>
          <w:sz w:val="24"/>
          <w:szCs w:val="24"/>
        </w:rPr>
        <w:t>5.3 The Panel Administrator will upload the individual records for each child/young person onto their electronic (LCS) record within 24 hours and</w:t>
      </w:r>
      <w:r w:rsidRPr="00EE7A2A">
        <w:rPr>
          <w:rFonts w:ascii="Arial" w:hAnsi="Arial" w:cs="Arial"/>
          <w:sz w:val="24"/>
          <w:szCs w:val="24"/>
        </w:rPr>
        <w:t xml:space="preserve"> </w:t>
      </w:r>
      <w:r w:rsidR="007D6A5F">
        <w:rPr>
          <w:rFonts w:ascii="Arial" w:hAnsi="Arial" w:cs="Arial"/>
          <w:sz w:val="24"/>
          <w:szCs w:val="24"/>
        </w:rPr>
        <w:t xml:space="preserve">maintain a central copy </w:t>
      </w:r>
      <w:r>
        <w:rPr>
          <w:rFonts w:ascii="Arial" w:hAnsi="Arial" w:cs="Arial"/>
          <w:sz w:val="24"/>
          <w:szCs w:val="24"/>
        </w:rPr>
        <w:t>of all Panel meeting records.</w:t>
      </w:r>
    </w:p>
    <w:p w:rsidR="00261CC9" w:rsidRDefault="00261CC9" w:rsidP="00261CC9">
      <w:pPr>
        <w:ind w:left="426" w:hanging="426"/>
        <w:jc w:val="both"/>
        <w:rPr>
          <w:rFonts w:ascii="Arial" w:hAnsi="Arial" w:cs="Arial"/>
          <w:sz w:val="24"/>
          <w:szCs w:val="24"/>
        </w:rPr>
      </w:pPr>
      <w:r>
        <w:rPr>
          <w:rFonts w:ascii="Arial" w:hAnsi="Arial" w:cs="Arial"/>
          <w:sz w:val="24"/>
          <w:szCs w:val="24"/>
        </w:rPr>
        <w:t>5.4 The turnaround of Panel meeting records will be completed before the following week’s Panel at the latest.</w:t>
      </w:r>
    </w:p>
    <w:p w:rsidR="00261CC9" w:rsidRDefault="00261CC9" w:rsidP="005A2D39">
      <w:pPr>
        <w:ind w:left="426" w:hanging="426"/>
        <w:jc w:val="both"/>
        <w:rPr>
          <w:rFonts w:ascii="Arial" w:hAnsi="Arial" w:cs="Arial"/>
          <w:sz w:val="24"/>
          <w:szCs w:val="24"/>
        </w:rPr>
      </w:pPr>
    </w:p>
    <w:p w:rsidR="00EE7A2A" w:rsidRDefault="00EE7A2A" w:rsidP="005A2D39">
      <w:pPr>
        <w:ind w:left="426" w:hanging="426"/>
        <w:jc w:val="both"/>
        <w:rPr>
          <w:rFonts w:ascii="Arial" w:hAnsi="Arial" w:cs="Arial"/>
          <w:sz w:val="24"/>
          <w:szCs w:val="24"/>
        </w:rPr>
      </w:pPr>
    </w:p>
    <w:p w:rsidR="00C15E02" w:rsidRPr="0096085B" w:rsidRDefault="00C15E02" w:rsidP="0096085B">
      <w:pPr>
        <w:jc w:val="both"/>
        <w:rPr>
          <w:rFonts w:ascii="Arial" w:hAnsi="Arial" w:cs="Arial"/>
          <w:sz w:val="24"/>
          <w:szCs w:val="24"/>
        </w:rPr>
      </w:pPr>
    </w:p>
    <w:p w:rsidR="00270EE5" w:rsidRPr="00270EE5" w:rsidRDefault="00270EE5" w:rsidP="005A2D39">
      <w:pPr>
        <w:ind w:left="284" w:hanging="284"/>
        <w:jc w:val="both"/>
        <w:rPr>
          <w:rFonts w:ascii="Arial" w:hAnsi="Arial" w:cs="Arial"/>
          <w:sz w:val="24"/>
          <w:szCs w:val="24"/>
        </w:rPr>
      </w:pPr>
    </w:p>
    <w:sectPr w:rsidR="00270EE5" w:rsidRPr="00270EE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E35" w:rsidRDefault="00BA6E35" w:rsidP="00BB395A">
      <w:pPr>
        <w:spacing w:after="0" w:line="240" w:lineRule="auto"/>
      </w:pPr>
      <w:r>
        <w:separator/>
      </w:r>
    </w:p>
  </w:endnote>
  <w:endnote w:type="continuationSeparator" w:id="0">
    <w:p w:rsidR="00BA6E35" w:rsidRDefault="00BA6E35" w:rsidP="00BB3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684084"/>
      <w:docPartObj>
        <w:docPartGallery w:val="Page Numbers (Bottom of Page)"/>
        <w:docPartUnique/>
      </w:docPartObj>
    </w:sdtPr>
    <w:sdtEndPr>
      <w:rPr>
        <w:noProof/>
      </w:rPr>
    </w:sdtEndPr>
    <w:sdtContent>
      <w:p w:rsidR="00BA6E35" w:rsidRDefault="00BA6E35">
        <w:pPr>
          <w:pStyle w:val="Footer"/>
          <w:jc w:val="right"/>
        </w:pPr>
        <w:r>
          <w:fldChar w:fldCharType="begin"/>
        </w:r>
        <w:r>
          <w:instrText xml:space="preserve"> PAGE   \* MERGEFORMAT </w:instrText>
        </w:r>
        <w:r>
          <w:fldChar w:fldCharType="separate"/>
        </w:r>
        <w:r w:rsidR="004F257D">
          <w:rPr>
            <w:noProof/>
          </w:rPr>
          <w:t>1</w:t>
        </w:r>
        <w:r>
          <w:rPr>
            <w:noProof/>
          </w:rPr>
          <w:fldChar w:fldCharType="end"/>
        </w:r>
      </w:p>
    </w:sdtContent>
  </w:sdt>
  <w:p w:rsidR="00BA6E35" w:rsidRDefault="00BA6E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E35" w:rsidRDefault="00BA6E35" w:rsidP="00BB395A">
      <w:pPr>
        <w:spacing w:after="0" w:line="240" w:lineRule="auto"/>
      </w:pPr>
      <w:r>
        <w:separator/>
      </w:r>
    </w:p>
  </w:footnote>
  <w:footnote w:type="continuationSeparator" w:id="0">
    <w:p w:rsidR="00BA6E35" w:rsidRDefault="00BA6E35" w:rsidP="00BB39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E35" w:rsidRDefault="00BA6E35">
    <w:pPr>
      <w:pStyle w:val="Header"/>
    </w:pPr>
    <w:r>
      <w:t>BCC CP&amp;CRP TOR V1 April 2018</w:t>
    </w:r>
  </w:p>
  <w:p w:rsidR="00BA6E35" w:rsidRDefault="00BA6E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0195"/>
    <w:multiLevelType w:val="multilevel"/>
    <w:tmpl w:val="CB727EB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89C063D"/>
    <w:multiLevelType w:val="hybridMultilevel"/>
    <w:tmpl w:val="F70A064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0FC35F88"/>
    <w:multiLevelType w:val="hybridMultilevel"/>
    <w:tmpl w:val="72E4085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AB813BF"/>
    <w:multiLevelType w:val="hybridMultilevel"/>
    <w:tmpl w:val="9342BA32"/>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4">
    <w:nsid w:val="2FD671BC"/>
    <w:multiLevelType w:val="multilevel"/>
    <w:tmpl w:val="EFA2A97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349914D0"/>
    <w:multiLevelType w:val="hybridMultilevel"/>
    <w:tmpl w:val="5AE46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7F7A03"/>
    <w:multiLevelType w:val="hybridMultilevel"/>
    <w:tmpl w:val="3B301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5B1E62"/>
    <w:multiLevelType w:val="multilevel"/>
    <w:tmpl w:val="B4862314"/>
    <w:lvl w:ilvl="0">
      <w:start w:val="1"/>
      <w:numFmt w:val="decimal"/>
      <w:lvlText w:val="%1.0"/>
      <w:lvlJc w:val="left"/>
      <w:pPr>
        <w:ind w:left="405" w:hanging="405"/>
      </w:pPr>
      <w:rPr>
        <w:rFonts w:hint="default"/>
      </w:rPr>
    </w:lvl>
    <w:lvl w:ilvl="1">
      <w:start w:val="1"/>
      <w:numFmt w:val="decimal"/>
      <w:lvlText w:val="%1.%2"/>
      <w:lvlJc w:val="left"/>
      <w:pPr>
        <w:ind w:left="1540"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nsid w:val="3D7A2BA0"/>
    <w:multiLevelType w:val="hybridMultilevel"/>
    <w:tmpl w:val="A6D85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6F149B1"/>
    <w:multiLevelType w:val="hybridMultilevel"/>
    <w:tmpl w:val="88665C74"/>
    <w:lvl w:ilvl="0" w:tplc="08090003">
      <w:start w:val="1"/>
      <w:numFmt w:val="bullet"/>
      <w:lvlText w:val="o"/>
      <w:lvlJc w:val="left"/>
      <w:pPr>
        <w:ind w:left="1905" w:hanging="360"/>
      </w:pPr>
      <w:rPr>
        <w:rFonts w:ascii="Courier New" w:hAnsi="Courier New" w:cs="Courier New" w:hint="default"/>
      </w:rPr>
    </w:lvl>
    <w:lvl w:ilvl="1" w:tplc="08090003" w:tentative="1">
      <w:start w:val="1"/>
      <w:numFmt w:val="bullet"/>
      <w:lvlText w:val="o"/>
      <w:lvlJc w:val="left"/>
      <w:pPr>
        <w:ind w:left="2625" w:hanging="360"/>
      </w:pPr>
      <w:rPr>
        <w:rFonts w:ascii="Courier New" w:hAnsi="Courier New" w:cs="Courier New" w:hint="default"/>
      </w:rPr>
    </w:lvl>
    <w:lvl w:ilvl="2" w:tplc="08090005" w:tentative="1">
      <w:start w:val="1"/>
      <w:numFmt w:val="bullet"/>
      <w:lvlText w:val=""/>
      <w:lvlJc w:val="left"/>
      <w:pPr>
        <w:ind w:left="3345" w:hanging="360"/>
      </w:pPr>
      <w:rPr>
        <w:rFonts w:ascii="Wingdings" w:hAnsi="Wingdings" w:hint="default"/>
      </w:rPr>
    </w:lvl>
    <w:lvl w:ilvl="3" w:tplc="08090001" w:tentative="1">
      <w:start w:val="1"/>
      <w:numFmt w:val="bullet"/>
      <w:lvlText w:val=""/>
      <w:lvlJc w:val="left"/>
      <w:pPr>
        <w:ind w:left="4065" w:hanging="360"/>
      </w:pPr>
      <w:rPr>
        <w:rFonts w:ascii="Symbol" w:hAnsi="Symbol" w:hint="default"/>
      </w:rPr>
    </w:lvl>
    <w:lvl w:ilvl="4" w:tplc="08090003" w:tentative="1">
      <w:start w:val="1"/>
      <w:numFmt w:val="bullet"/>
      <w:lvlText w:val="o"/>
      <w:lvlJc w:val="left"/>
      <w:pPr>
        <w:ind w:left="4785" w:hanging="360"/>
      </w:pPr>
      <w:rPr>
        <w:rFonts w:ascii="Courier New" w:hAnsi="Courier New" w:cs="Courier New" w:hint="default"/>
      </w:rPr>
    </w:lvl>
    <w:lvl w:ilvl="5" w:tplc="08090005" w:tentative="1">
      <w:start w:val="1"/>
      <w:numFmt w:val="bullet"/>
      <w:lvlText w:val=""/>
      <w:lvlJc w:val="left"/>
      <w:pPr>
        <w:ind w:left="5505" w:hanging="360"/>
      </w:pPr>
      <w:rPr>
        <w:rFonts w:ascii="Wingdings" w:hAnsi="Wingdings" w:hint="default"/>
      </w:rPr>
    </w:lvl>
    <w:lvl w:ilvl="6" w:tplc="08090001" w:tentative="1">
      <w:start w:val="1"/>
      <w:numFmt w:val="bullet"/>
      <w:lvlText w:val=""/>
      <w:lvlJc w:val="left"/>
      <w:pPr>
        <w:ind w:left="6225" w:hanging="360"/>
      </w:pPr>
      <w:rPr>
        <w:rFonts w:ascii="Symbol" w:hAnsi="Symbol" w:hint="default"/>
      </w:rPr>
    </w:lvl>
    <w:lvl w:ilvl="7" w:tplc="08090003" w:tentative="1">
      <w:start w:val="1"/>
      <w:numFmt w:val="bullet"/>
      <w:lvlText w:val="o"/>
      <w:lvlJc w:val="left"/>
      <w:pPr>
        <w:ind w:left="6945" w:hanging="360"/>
      </w:pPr>
      <w:rPr>
        <w:rFonts w:ascii="Courier New" w:hAnsi="Courier New" w:cs="Courier New" w:hint="default"/>
      </w:rPr>
    </w:lvl>
    <w:lvl w:ilvl="8" w:tplc="08090005" w:tentative="1">
      <w:start w:val="1"/>
      <w:numFmt w:val="bullet"/>
      <w:lvlText w:val=""/>
      <w:lvlJc w:val="left"/>
      <w:pPr>
        <w:ind w:left="7665" w:hanging="360"/>
      </w:pPr>
      <w:rPr>
        <w:rFonts w:ascii="Wingdings" w:hAnsi="Wingdings" w:hint="default"/>
      </w:rPr>
    </w:lvl>
  </w:abstractNum>
  <w:abstractNum w:abstractNumId="10">
    <w:nsid w:val="49EB02EA"/>
    <w:multiLevelType w:val="hybridMultilevel"/>
    <w:tmpl w:val="BEEA93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B071086"/>
    <w:multiLevelType w:val="hybridMultilevel"/>
    <w:tmpl w:val="42EE0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C0638E5"/>
    <w:multiLevelType w:val="hybridMultilevel"/>
    <w:tmpl w:val="E22066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50ED52B6"/>
    <w:multiLevelType w:val="hybridMultilevel"/>
    <w:tmpl w:val="8DBCCD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533B4A28"/>
    <w:multiLevelType w:val="hybridMultilevel"/>
    <w:tmpl w:val="563A5AB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nsid w:val="5BCC7AD8"/>
    <w:multiLevelType w:val="hybridMultilevel"/>
    <w:tmpl w:val="504CC7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5BDC56FA"/>
    <w:multiLevelType w:val="hybridMultilevel"/>
    <w:tmpl w:val="DC44B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27151D1"/>
    <w:multiLevelType w:val="hybridMultilevel"/>
    <w:tmpl w:val="2CA65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64811EF"/>
    <w:multiLevelType w:val="hybridMultilevel"/>
    <w:tmpl w:val="4A5E4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6AF0FAB"/>
    <w:multiLevelType w:val="hybridMultilevel"/>
    <w:tmpl w:val="95FC6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7AA361B"/>
    <w:multiLevelType w:val="hybridMultilevel"/>
    <w:tmpl w:val="B352D1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9FD59CD"/>
    <w:multiLevelType w:val="hybridMultilevel"/>
    <w:tmpl w:val="B292367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nsid w:val="6AD41444"/>
    <w:multiLevelType w:val="multilevel"/>
    <w:tmpl w:val="781C2EA0"/>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72EF1823"/>
    <w:multiLevelType w:val="hybridMultilevel"/>
    <w:tmpl w:val="4E209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73A3CB2"/>
    <w:multiLevelType w:val="hybridMultilevel"/>
    <w:tmpl w:val="6642522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17"/>
  </w:num>
  <w:num w:numId="2">
    <w:abstractNumId w:val="20"/>
  </w:num>
  <w:num w:numId="3">
    <w:abstractNumId w:val="13"/>
  </w:num>
  <w:num w:numId="4">
    <w:abstractNumId w:val="23"/>
  </w:num>
  <w:num w:numId="5">
    <w:abstractNumId w:val="6"/>
  </w:num>
  <w:num w:numId="6">
    <w:abstractNumId w:val="8"/>
  </w:num>
  <w:num w:numId="7">
    <w:abstractNumId w:val="11"/>
  </w:num>
  <w:num w:numId="8">
    <w:abstractNumId w:val="19"/>
  </w:num>
  <w:num w:numId="9">
    <w:abstractNumId w:val="18"/>
  </w:num>
  <w:num w:numId="10">
    <w:abstractNumId w:val="5"/>
  </w:num>
  <w:num w:numId="11">
    <w:abstractNumId w:val="10"/>
  </w:num>
  <w:num w:numId="12">
    <w:abstractNumId w:val="16"/>
  </w:num>
  <w:num w:numId="13">
    <w:abstractNumId w:val="2"/>
  </w:num>
  <w:num w:numId="14">
    <w:abstractNumId w:val="7"/>
  </w:num>
  <w:num w:numId="15">
    <w:abstractNumId w:val="3"/>
  </w:num>
  <w:num w:numId="16">
    <w:abstractNumId w:val="9"/>
  </w:num>
  <w:num w:numId="17">
    <w:abstractNumId w:val="15"/>
  </w:num>
  <w:num w:numId="18">
    <w:abstractNumId w:val="1"/>
  </w:num>
  <w:num w:numId="19">
    <w:abstractNumId w:val="4"/>
  </w:num>
  <w:num w:numId="20">
    <w:abstractNumId w:val="24"/>
  </w:num>
  <w:num w:numId="21">
    <w:abstractNumId w:val="14"/>
  </w:num>
  <w:num w:numId="22">
    <w:abstractNumId w:val="12"/>
  </w:num>
  <w:num w:numId="23">
    <w:abstractNumId w:val="0"/>
  </w:num>
  <w:num w:numId="24">
    <w:abstractNumId w:val="2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DBF"/>
    <w:rsid w:val="00011414"/>
    <w:rsid w:val="00061C30"/>
    <w:rsid w:val="00071812"/>
    <w:rsid w:val="00092DB5"/>
    <w:rsid w:val="000B1CDD"/>
    <w:rsid w:val="000D3DD6"/>
    <w:rsid w:val="000E1486"/>
    <w:rsid w:val="00156404"/>
    <w:rsid w:val="001951C5"/>
    <w:rsid w:val="001A072F"/>
    <w:rsid w:val="001F453F"/>
    <w:rsid w:val="00261CC9"/>
    <w:rsid w:val="00270EE5"/>
    <w:rsid w:val="00342F73"/>
    <w:rsid w:val="00350CB8"/>
    <w:rsid w:val="00356EAA"/>
    <w:rsid w:val="003E5B64"/>
    <w:rsid w:val="004226AB"/>
    <w:rsid w:val="004F0409"/>
    <w:rsid w:val="004F257D"/>
    <w:rsid w:val="00503B6C"/>
    <w:rsid w:val="005424CE"/>
    <w:rsid w:val="00545A52"/>
    <w:rsid w:val="00566EB9"/>
    <w:rsid w:val="00584788"/>
    <w:rsid w:val="00587D47"/>
    <w:rsid w:val="005A2D39"/>
    <w:rsid w:val="006130DF"/>
    <w:rsid w:val="00694AE5"/>
    <w:rsid w:val="006A3674"/>
    <w:rsid w:val="006B4DA5"/>
    <w:rsid w:val="006D2265"/>
    <w:rsid w:val="00761B8D"/>
    <w:rsid w:val="007C410C"/>
    <w:rsid w:val="007D6A5F"/>
    <w:rsid w:val="007E24D1"/>
    <w:rsid w:val="00842E91"/>
    <w:rsid w:val="00882B74"/>
    <w:rsid w:val="008925DA"/>
    <w:rsid w:val="00931B0C"/>
    <w:rsid w:val="0096085B"/>
    <w:rsid w:val="009A2D7F"/>
    <w:rsid w:val="009D54EC"/>
    <w:rsid w:val="009E15A5"/>
    <w:rsid w:val="00A962FD"/>
    <w:rsid w:val="00AD4A74"/>
    <w:rsid w:val="00AE39BA"/>
    <w:rsid w:val="00AF6C1D"/>
    <w:rsid w:val="00B533A1"/>
    <w:rsid w:val="00BA6E35"/>
    <w:rsid w:val="00BB3497"/>
    <w:rsid w:val="00BB395A"/>
    <w:rsid w:val="00C040D2"/>
    <w:rsid w:val="00C15E02"/>
    <w:rsid w:val="00C2603C"/>
    <w:rsid w:val="00C3551C"/>
    <w:rsid w:val="00C67F47"/>
    <w:rsid w:val="00D2058E"/>
    <w:rsid w:val="00D27110"/>
    <w:rsid w:val="00D56257"/>
    <w:rsid w:val="00D64080"/>
    <w:rsid w:val="00D97403"/>
    <w:rsid w:val="00DD5EB3"/>
    <w:rsid w:val="00E40587"/>
    <w:rsid w:val="00E64D83"/>
    <w:rsid w:val="00EE7A2A"/>
    <w:rsid w:val="00F00011"/>
    <w:rsid w:val="00F20C84"/>
    <w:rsid w:val="00F40DBF"/>
    <w:rsid w:val="00FC5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0DF"/>
    <w:pPr>
      <w:ind w:left="720"/>
      <w:contextualSpacing/>
    </w:pPr>
  </w:style>
  <w:style w:type="table" w:styleId="TableGrid">
    <w:name w:val="Table Grid"/>
    <w:basedOn w:val="TableNormal"/>
    <w:uiPriority w:val="59"/>
    <w:rsid w:val="006D2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60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03C"/>
    <w:rPr>
      <w:rFonts w:ascii="Tahoma" w:hAnsi="Tahoma" w:cs="Tahoma"/>
      <w:sz w:val="16"/>
      <w:szCs w:val="16"/>
    </w:rPr>
  </w:style>
  <w:style w:type="paragraph" w:styleId="Header">
    <w:name w:val="header"/>
    <w:basedOn w:val="Normal"/>
    <w:link w:val="HeaderChar"/>
    <w:uiPriority w:val="99"/>
    <w:unhideWhenUsed/>
    <w:rsid w:val="00BB39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395A"/>
  </w:style>
  <w:style w:type="paragraph" w:styleId="Footer">
    <w:name w:val="footer"/>
    <w:basedOn w:val="Normal"/>
    <w:link w:val="FooterChar"/>
    <w:uiPriority w:val="99"/>
    <w:unhideWhenUsed/>
    <w:rsid w:val="00BB39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395A"/>
  </w:style>
  <w:style w:type="character" w:styleId="Hyperlink">
    <w:name w:val="Hyperlink"/>
    <w:basedOn w:val="DefaultParagraphFont"/>
    <w:uiPriority w:val="99"/>
    <w:unhideWhenUsed/>
    <w:rsid w:val="005424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0DF"/>
    <w:pPr>
      <w:ind w:left="720"/>
      <w:contextualSpacing/>
    </w:pPr>
  </w:style>
  <w:style w:type="table" w:styleId="TableGrid">
    <w:name w:val="Table Grid"/>
    <w:basedOn w:val="TableNormal"/>
    <w:uiPriority w:val="59"/>
    <w:rsid w:val="006D2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60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03C"/>
    <w:rPr>
      <w:rFonts w:ascii="Tahoma" w:hAnsi="Tahoma" w:cs="Tahoma"/>
      <w:sz w:val="16"/>
      <w:szCs w:val="16"/>
    </w:rPr>
  </w:style>
  <w:style w:type="paragraph" w:styleId="Header">
    <w:name w:val="header"/>
    <w:basedOn w:val="Normal"/>
    <w:link w:val="HeaderChar"/>
    <w:uiPriority w:val="99"/>
    <w:unhideWhenUsed/>
    <w:rsid w:val="00BB39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395A"/>
  </w:style>
  <w:style w:type="paragraph" w:styleId="Footer">
    <w:name w:val="footer"/>
    <w:basedOn w:val="Normal"/>
    <w:link w:val="FooterChar"/>
    <w:uiPriority w:val="99"/>
    <w:unhideWhenUsed/>
    <w:rsid w:val="00BB39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395A"/>
  </w:style>
  <w:style w:type="character" w:styleId="Hyperlink">
    <w:name w:val="Hyperlink"/>
    <w:basedOn w:val="DefaultParagraphFont"/>
    <w:uiPriority w:val="99"/>
    <w:unhideWhenUsed/>
    <w:rsid w:val="005424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1088</Words>
  <Characters>6208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7282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O'Neill, Jennifer</dc:creator>
  <cp:lastModifiedBy>Ashton-Scott, Lorna</cp:lastModifiedBy>
  <cp:revision>2</cp:revision>
  <cp:lastPrinted>2018-02-05T08:52:00Z</cp:lastPrinted>
  <dcterms:created xsi:type="dcterms:W3CDTF">2018-04-13T11:07:00Z</dcterms:created>
  <dcterms:modified xsi:type="dcterms:W3CDTF">2018-04-13T11:07:00Z</dcterms:modified>
</cp:coreProperties>
</file>