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02021874" wp14:editId="2570D749">
                <wp:simplePos x="0" y="0"/>
                <wp:positionH relativeFrom="column">
                  <wp:posOffset>-585694</wp:posOffset>
                </wp:positionH>
                <wp:positionV relativeFrom="paragraph">
                  <wp:posOffset>106008</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rsidR="00BC36C7" w:rsidRPr="0084685B" w:rsidRDefault="00A30A26" w:rsidP="00BC36C7">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West Sussex – Practice Guidance</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46.1pt;margin-top:8.35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" fillcolor="#dce6f2" stroked="f" strokeweight=".5pt">
                <v:textbox>
                  <w:txbxContent>
                    <w:p w:rsidR="00BC36C7" w:rsidRPr="0084685B" w:rsidRDefault="00A30A26" w:rsidP="00BC36C7">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West Sussex – Practice Guidance</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v:textbox>
              </v:roundrect>
            </w:pict>
          </mc:Fallback>
        </mc:AlternateContent>
      </w:r>
    </w:p>
    <w:p w:rsidR="00BC36C7" w:rsidRPr="00BC36C7" w:rsidRDefault="00BC36C7" w:rsidP="00BC36C7">
      <w:pPr>
        <w:rPr>
          <w:rFonts w:ascii="Verdana" w:hAnsi="Verdana"/>
        </w:rPr>
      </w:pPr>
    </w:p>
    <w:p w:rsidR="00BC36C7" w:rsidRPr="00BC36C7" w:rsidRDefault="00BC36C7" w:rsidP="00BC36C7">
      <w:pPr>
        <w:rPr>
          <w:rFonts w:ascii="Verdana" w:hAnsi="Verdana"/>
        </w:rPr>
      </w:pPr>
    </w:p>
    <w:p w:rsidR="00BC36C7" w:rsidRDefault="00BC36C7" w:rsidP="00BC36C7">
      <w:pPr>
        <w:rPr>
          <w:rFonts w:ascii="Verdana" w:hAnsi="Verdana"/>
        </w:rPr>
      </w:pPr>
    </w:p>
    <w:p w:rsidR="00114BB2" w:rsidRDefault="002647ED" w:rsidP="00BC36C7">
      <w:pPr>
        <w:rPr>
          <w:rFonts w:ascii="Verdana" w:hAnsi="Verdana"/>
          <w:b/>
        </w:rPr>
      </w:pPr>
      <w:r>
        <w:rPr>
          <w:rFonts w:ascii="Verdana" w:hAnsi="Verdana"/>
          <w:b/>
        </w:rPr>
        <w:t>Unregulated Placements</w:t>
      </w:r>
    </w:p>
    <w:p w:rsidR="002647ED" w:rsidRDefault="002647ED" w:rsidP="00BC36C7">
      <w:pPr>
        <w:rPr>
          <w:rFonts w:ascii="Verdana" w:hAnsi="Verdana"/>
          <w:b/>
        </w:rPr>
      </w:pPr>
    </w:p>
    <w:p w:rsidR="002647ED" w:rsidRPr="002647ED" w:rsidRDefault="002647ED" w:rsidP="002647ED">
      <w:pPr>
        <w:rPr>
          <w:rFonts w:ascii="Verdana" w:hAnsi="Verdana"/>
          <w:b/>
        </w:rPr>
      </w:pPr>
      <w:r w:rsidRPr="002647ED">
        <w:rPr>
          <w:rFonts w:ascii="Verdana" w:hAnsi="Verdana"/>
          <w:b/>
        </w:rPr>
        <w:t xml:space="preserve">What is an Unregulated Placement? </w:t>
      </w:r>
    </w:p>
    <w:p w:rsidR="002647ED" w:rsidRPr="002647ED" w:rsidRDefault="002647ED" w:rsidP="002647ED">
      <w:pPr>
        <w:jc w:val="both"/>
        <w:rPr>
          <w:rFonts w:ascii="Verdana" w:hAnsi="Verdana"/>
        </w:rPr>
      </w:pPr>
      <w:r w:rsidRPr="002647ED">
        <w:rPr>
          <w:rFonts w:ascii="Verdana" w:hAnsi="Verdana"/>
        </w:rPr>
        <w:t>A regulated placement is inspected by Ofsted and m</w:t>
      </w:r>
      <w:r>
        <w:rPr>
          <w:rFonts w:ascii="Verdana" w:hAnsi="Verdana"/>
        </w:rPr>
        <w:t xml:space="preserve">eets the requirements of </w:t>
      </w:r>
      <w:proofErr w:type="gramStart"/>
      <w:r>
        <w:rPr>
          <w:rFonts w:ascii="Verdana" w:hAnsi="Verdana"/>
        </w:rPr>
        <w:t>either</w:t>
      </w:r>
      <w:r w:rsidR="009A7D49">
        <w:rPr>
          <w:rFonts w:ascii="Verdana" w:hAnsi="Verdana"/>
        </w:rPr>
        <w:t xml:space="preserve"> </w:t>
      </w:r>
      <w:r w:rsidRPr="002647ED">
        <w:rPr>
          <w:rFonts w:ascii="Verdana" w:hAnsi="Verdana"/>
        </w:rPr>
        <w:t>the</w:t>
      </w:r>
      <w:proofErr w:type="gramEnd"/>
      <w:r w:rsidRPr="002647ED">
        <w:rPr>
          <w:rFonts w:ascii="Verdana" w:hAnsi="Verdana"/>
        </w:rPr>
        <w:t xml:space="preserve"> Care Planning Regulations or the Children’s Homes Regulations, Adoption and Fostering Regulations and associated Minimum Standards.  A looked after child must be placed in a regulated placement.</w:t>
      </w:r>
    </w:p>
    <w:p w:rsidR="002647ED" w:rsidRPr="002647ED" w:rsidRDefault="002647ED" w:rsidP="002647ED">
      <w:pPr>
        <w:jc w:val="both"/>
        <w:rPr>
          <w:rFonts w:ascii="Verdana" w:hAnsi="Verdana"/>
        </w:rPr>
      </w:pPr>
    </w:p>
    <w:p w:rsidR="002647ED" w:rsidRPr="002647ED" w:rsidRDefault="002647ED" w:rsidP="002647ED">
      <w:pPr>
        <w:jc w:val="both"/>
        <w:rPr>
          <w:rFonts w:ascii="Verdana" w:hAnsi="Verdana"/>
        </w:rPr>
      </w:pPr>
      <w:r w:rsidRPr="002647ED">
        <w:rPr>
          <w:rFonts w:ascii="Verdana" w:hAnsi="Verdana"/>
        </w:rPr>
        <w:t xml:space="preserve">Trusts and Local authorities place children in a range of settings which are all regulated and inspected by Ofsted. </w:t>
      </w:r>
    </w:p>
    <w:p w:rsidR="002647ED" w:rsidRPr="002647ED" w:rsidRDefault="002647ED" w:rsidP="002647ED">
      <w:pPr>
        <w:jc w:val="both"/>
        <w:rPr>
          <w:rFonts w:ascii="Verdana" w:hAnsi="Verdana"/>
        </w:rPr>
      </w:pPr>
    </w:p>
    <w:p w:rsidR="002647ED" w:rsidRPr="002647ED" w:rsidRDefault="002647ED" w:rsidP="002647ED">
      <w:pPr>
        <w:jc w:val="both"/>
        <w:rPr>
          <w:rFonts w:ascii="Verdana" w:hAnsi="Verdana"/>
        </w:rPr>
      </w:pPr>
      <w:r w:rsidRPr="002647ED">
        <w:rPr>
          <w:rFonts w:ascii="Verdana" w:hAnsi="Verdana"/>
        </w:rPr>
        <w:t xml:space="preserve">Whilst Ofsted </w:t>
      </w:r>
      <w:r w:rsidR="00366785">
        <w:rPr>
          <w:rFonts w:ascii="Verdana" w:hAnsi="Verdana"/>
        </w:rPr>
        <w:t xml:space="preserve">is </w:t>
      </w:r>
      <w:r w:rsidRPr="002647ED">
        <w:rPr>
          <w:rFonts w:ascii="Verdana" w:hAnsi="Verdana"/>
        </w:rPr>
        <w:t>responsible for the regulation of the placement, the responsibility for assessing the quality and suitability of these services for their own individual children lies completely with the placing authority and not Ofsted.</w:t>
      </w:r>
    </w:p>
    <w:p w:rsidR="002647ED" w:rsidRPr="002647ED" w:rsidRDefault="002647ED" w:rsidP="002647ED">
      <w:pPr>
        <w:jc w:val="both"/>
        <w:rPr>
          <w:rFonts w:ascii="Verdana" w:hAnsi="Verdana"/>
        </w:rPr>
      </w:pPr>
    </w:p>
    <w:p w:rsidR="002647ED" w:rsidRPr="002647ED" w:rsidRDefault="002647ED" w:rsidP="002647ED">
      <w:pPr>
        <w:jc w:val="both"/>
        <w:rPr>
          <w:rFonts w:ascii="Verdana" w:hAnsi="Verdana"/>
          <w:u w:val="single"/>
        </w:rPr>
      </w:pPr>
      <w:r w:rsidRPr="002647ED">
        <w:rPr>
          <w:rFonts w:ascii="Verdana" w:hAnsi="Verdana"/>
          <w:u w:val="single"/>
        </w:rPr>
        <w:t>Why is the placement unregulated?</w:t>
      </w:r>
    </w:p>
    <w:p w:rsidR="002647ED" w:rsidRPr="002647ED" w:rsidRDefault="002647ED" w:rsidP="002647ED">
      <w:pPr>
        <w:jc w:val="both"/>
        <w:rPr>
          <w:rFonts w:ascii="Verdana" w:hAnsi="Verdana"/>
        </w:rPr>
      </w:pPr>
      <w:r w:rsidRPr="002647ED">
        <w:rPr>
          <w:rFonts w:ascii="Verdana" w:hAnsi="Verdana"/>
        </w:rPr>
        <w:t xml:space="preserve">Regulation 27 (Care Planning, Placement and Case Review Regulations 2010) sets out what is required by the local authority when a young person is placed in unregulated accommodation.  The intention of this legislation was to provide accommodation predominantly for older young people who might be difficult to place and who at 16 or 17 might want to choose a less structured living environment.   </w:t>
      </w:r>
    </w:p>
    <w:p w:rsidR="002647ED" w:rsidRPr="002647ED" w:rsidRDefault="002647ED" w:rsidP="002647ED">
      <w:pPr>
        <w:jc w:val="both"/>
        <w:rPr>
          <w:rFonts w:ascii="Verdana" w:hAnsi="Verdana"/>
        </w:rPr>
      </w:pPr>
      <w:r w:rsidRPr="002647ED">
        <w:rPr>
          <w:rFonts w:ascii="Verdana" w:hAnsi="Verdana"/>
        </w:rPr>
        <w:t xml:space="preserve">However, over time this has been used for other types of placement and this has developed as custom and practice, for example; </w:t>
      </w:r>
    </w:p>
    <w:p w:rsidR="002647ED" w:rsidRDefault="002647ED" w:rsidP="002647ED">
      <w:pPr>
        <w:jc w:val="both"/>
        <w:rPr>
          <w:rFonts w:ascii="Verdana" w:hAnsi="Verdana"/>
        </w:rPr>
      </w:pPr>
    </w:p>
    <w:p w:rsidR="002647ED" w:rsidRPr="002647ED" w:rsidRDefault="002647ED" w:rsidP="002647ED">
      <w:pPr>
        <w:jc w:val="both"/>
        <w:rPr>
          <w:rFonts w:ascii="Verdana" w:hAnsi="Verdana"/>
        </w:rPr>
      </w:pPr>
      <w:r w:rsidRPr="002647ED">
        <w:rPr>
          <w:rFonts w:ascii="Verdana" w:hAnsi="Verdana"/>
          <w:u w:val="single"/>
        </w:rPr>
        <w:t>Scenario 1- Temporary approval as fos</w:t>
      </w:r>
      <w:r w:rsidR="0044381B">
        <w:rPr>
          <w:rFonts w:ascii="Verdana" w:hAnsi="Verdana"/>
          <w:u w:val="single"/>
        </w:rPr>
        <w:t>ter carers not sought or expired</w:t>
      </w:r>
    </w:p>
    <w:p w:rsidR="002647ED" w:rsidRPr="002647ED" w:rsidRDefault="002647ED" w:rsidP="002647ED">
      <w:pPr>
        <w:pStyle w:val="ListParagraph"/>
        <w:numPr>
          <w:ilvl w:val="0"/>
          <w:numId w:val="2"/>
        </w:numPr>
        <w:jc w:val="both"/>
        <w:rPr>
          <w:rFonts w:ascii="Verdana" w:hAnsi="Verdana"/>
        </w:rPr>
      </w:pPr>
      <w:r w:rsidRPr="002647ED">
        <w:rPr>
          <w:rFonts w:ascii="Verdana" w:hAnsi="Verdana"/>
        </w:rPr>
        <w:t>We have placed a child with Relatives or Family Friends and Regulation 24 agreement has not been sought and agreed by the Fostering Agency Decision Maker.  The Schedule 4/Viability Assessment has not been completed.</w:t>
      </w:r>
    </w:p>
    <w:p w:rsidR="002647ED" w:rsidRPr="002647ED" w:rsidRDefault="002647ED" w:rsidP="002647ED">
      <w:pPr>
        <w:jc w:val="both"/>
        <w:rPr>
          <w:rFonts w:ascii="Verdana" w:hAnsi="Verdana"/>
        </w:rPr>
      </w:pPr>
    </w:p>
    <w:p w:rsidR="002647ED" w:rsidRPr="002647ED" w:rsidRDefault="002647ED" w:rsidP="002647ED">
      <w:pPr>
        <w:pStyle w:val="ListParagraph"/>
        <w:numPr>
          <w:ilvl w:val="0"/>
          <w:numId w:val="2"/>
        </w:numPr>
        <w:jc w:val="both"/>
        <w:rPr>
          <w:rFonts w:ascii="Verdana" w:hAnsi="Verdana"/>
        </w:rPr>
      </w:pPr>
      <w:r w:rsidRPr="002647ED">
        <w:rPr>
          <w:rFonts w:ascii="Verdana" w:hAnsi="Verdana"/>
        </w:rPr>
        <w:t>Where a child is living with a family member and deem this a ‘family arrangement’ but the local authority has been significantly involved in the arrangement e.g. advising parents that the child cannot removed from the family member or that they need supervised contact.</w:t>
      </w:r>
    </w:p>
    <w:p w:rsidR="002647ED" w:rsidRPr="002647ED" w:rsidRDefault="002647ED" w:rsidP="002647ED">
      <w:pPr>
        <w:jc w:val="both"/>
        <w:rPr>
          <w:rFonts w:ascii="Verdana" w:hAnsi="Verdana"/>
        </w:rPr>
      </w:pPr>
    </w:p>
    <w:p w:rsidR="002647ED" w:rsidRPr="002647ED" w:rsidRDefault="002647ED" w:rsidP="002647ED">
      <w:pPr>
        <w:pStyle w:val="ListParagraph"/>
        <w:numPr>
          <w:ilvl w:val="0"/>
          <w:numId w:val="2"/>
        </w:numPr>
        <w:jc w:val="both"/>
        <w:rPr>
          <w:rFonts w:ascii="Verdana" w:hAnsi="Verdana"/>
        </w:rPr>
      </w:pPr>
      <w:r w:rsidRPr="002647ED">
        <w:rPr>
          <w:rFonts w:ascii="Verdana" w:hAnsi="Verdana"/>
        </w:rPr>
        <w:t>The temporary foster-care approval under Regulation 24 agreement has lapsed, in that it has gone beyond the 16-week assessment period and an extension for a further eight weeks under Regulation 25 (CPPCRRegs2010), has not been sought from the Fostering Panel.</w:t>
      </w:r>
    </w:p>
    <w:p w:rsidR="002647ED" w:rsidRPr="002647ED" w:rsidRDefault="002647ED" w:rsidP="002647ED">
      <w:pPr>
        <w:jc w:val="both"/>
        <w:rPr>
          <w:rFonts w:ascii="Verdana" w:hAnsi="Verdana"/>
        </w:rPr>
      </w:pPr>
    </w:p>
    <w:p w:rsidR="002647ED" w:rsidRPr="002647ED" w:rsidRDefault="002647ED" w:rsidP="002647ED">
      <w:pPr>
        <w:pStyle w:val="ListParagraph"/>
        <w:numPr>
          <w:ilvl w:val="0"/>
          <w:numId w:val="2"/>
        </w:numPr>
        <w:jc w:val="both"/>
        <w:rPr>
          <w:rFonts w:ascii="Verdana" w:hAnsi="Verdana"/>
        </w:rPr>
      </w:pPr>
      <w:r w:rsidRPr="002647ED">
        <w:rPr>
          <w:rFonts w:ascii="Verdana" w:hAnsi="Verdana"/>
        </w:rPr>
        <w:t>The Regulation 25 agreement has lapsed and the completed full fostering assessment</w:t>
      </w:r>
      <w:r>
        <w:rPr>
          <w:rFonts w:ascii="Verdana" w:hAnsi="Verdana"/>
        </w:rPr>
        <w:t xml:space="preserve"> has not yet been presented to Fostering P</w:t>
      </w:r>
      <w:r w:rsidRPr="002647ED">
        <w:rPr>
          <w:rFonts w:ascii="Verdana" w:hAnsi="Verdana"/>
        </w:rPr>
        <w:t>anel within this timescale.</w:t>
      </w:r>
    </w:p>
    <w:p w:rsidR="002647ED" w:rsidRPr="002647ED" w:rsidRDefault="002647ED" w:rsidP="002647ED">
      <w:pPr>
        <w:jc w:val="both"/>
        <w:rPr>
          <w:rFonts w:ascii="Verdana" w:hAnsi="Verdana"/>
        </w:rPr>
      </w:pPr>
    </w:p>
    <w:p w:rsidR="002647ED" w:rsidRPr="002647ED" w:rsidRDefault="002647ED" w:rsidP="002647ED">
      <w:pPr>
        <w:pStyle w:val="ListParagraph"/>
        <w:numPr>
          <w:ilvl w:val="0"/>
          <w:numId w:val="2"/>
        </w:numPr>
        <w:jc w:val="both"/>
        <w:rPr>
          <w:rFonts w:ascii="Verdana" w:hAnsi="Verdana"/>
        </w:rPr>
      </w:pPr>
      <w:r w:rsidRPr="002647ED">
        <w:rPr>
          <w:rFonts w:ascii="Verdana" w:hAnsi="Verdana"/>
        </w:rPr>
        <w:t>The Connected Persons fostering assessment h</w:t>
      </w:r>
      <w:r>
        <w:rPr>
          <w:rFonts w:ascii="Verdana" w:hAnsi="Verdana"/>
        </w:rPr>
        <w:t>as been presented to Fostering Panel and P</w:t>
      </w:r>
      <w:r w:rsidRPr="002647ED">
        <w:rPr>
          <w:rFonts w:ascii="Verdana" w:hAnsi="Verdana"/>
        </w:rPr>
        <w:t xml:space="preserve">anel have not recommended approval, the child remains in the care of the adults who were being </w:t>
      </w:r>
      <w:proofErr w:type="gramStart"/>
      <w:r w:rsidRPr="002647ED">
        <w:rPr>
          <w:rFonts w:ascii="Verdana" w:hAnsi="Verdana"/>
        </w:rPr>
        <w:t xml:space="preserve">assessed </w:t>
      </w:r>
      <w:r w:rsidR="00366785">
        <w:rPr>
          <w:rFonts w:ascii="Verdana" w:hAnsi="Verdana"/>
        </w:rPr>
        <w:t>??</w:t>
      </w:r>
      <w:proofErr w:type="gramEnd"/>
    </w:p>
    <w:p w:rsidR="002647ED" w:rsidRPr="002647ED" w:rsidRDefault="002647ED" w:rsidP="002647ED">
      <w:pPr>
        <w:jc w:val="both"/>
        <w:rPr>
          <w:rFonts w:ascii="Verdana" w:hAnsi="Verdana"/>
        </w:rPr>
      </w:pPr>
    </w:p>
    <w:p w:rsidR="002647ED" w:rsidRDefault="002647ED" w:rsidP="002647ED">
      <w:pPr>
        <w:pStyle w:val="ListParagraph"/>
        <w:numPr>
          <w:ilvl w:val="0"/>
          <w:numId w:val="2"/>
        </w:numPr>
        <w:rPr>
          <w:rFonts w:ascii="Verdana" w:hAnsi="Verdana"/>
        </w:rPr>
      </w:pPr>
      <w:r w:rsidRPr="002647ED">
        <w:rPr>
          <w:rFonts w:ascii="Verdana" w:hAnsi="Verdana"/>
        </w:rPr>
        <w:lastRenderedPageBreak/>
        <w:t xml:space="preserve">Where the </w:t>
      </w:r>
      <w:proofErr w:type="gramStart"/>
      <w:r w:rsidRPr="002647ED">
        <w:rPr>
          <w:rFonts w:ascii="Verdana" w:hAnsi="Verdana"/>
        </w:rPr>
        <w:t>court has granted an ICO and decide</w:t>
      </w:r>
      <w:proofErr w:type="gramEnd"/>
      <w:r w:rsidRPr="002647ED">
        <w:rPr>
          <w:rFonts w:ascii="Verdana" w:hAnsi="Verdana"/>
        </w:rPr>
        <w:t xml:space="preserve"> to place with an unregulated carer who does not meet fostering National Minimum Standards or the carer has not been assessed. </w:t>
      </w:r>
    </w:p>
    <w:p w:rsidR="000E3A3B" w:rsidRPr="000E3A3B" w:rsidRDefault="000E3A3B" w:rsidP="000E3A3B">
      <w:pPr>
        <w:pStyle w:val="ListParagraph"/>
        <w:rPr>
          <w:rFonts w:ascii="Verdana" w:hAnsi="Verdana"/>
        </w:rPr>
      </w:pPr>
    </w:p>
    <w:p w:rsidR="000E3A3B" w:rsidRPr="002647ED" w:rsidRDefault="000E3A3B" w:rsidP="002647ED">
      <w:pPr>
        <w:pStyle w:val="ListParagraph"/>
        <w:numPr>
          <w:ilvl w:val="0"/>
          <w:numId w:val="2"/>
        </w:numPr>
        <w:rPr>
          <w:rFonts w:ascii="Verdana" w:hAnsi="Verdana"/>
        </w:rPr>
      </w:pPr>
      <w:r>
        <w:rPr>
          <w:rFonts w:ascii="Verdana" w:hAnsi="Verdana"/>
        </w:rPr>
        <w:t>The Police have used their powers to intervene and remove a child from home and place the child with a family member (a place of safety)</w:t>
      </w:r>
      <w:r w:rsidR="00366785">
        <w:rPr>
          <w:rFonts w:ascii="Verdana" w:hAnsi="Verdana"/>
        </w:rPr>
        <w:t>.</w:t>
      </w:r>
    </w:p>
    <w:p w:rsidR="002647ED" w:rsidRPr="002647ED" w:rsidRDefault="002647ED" w:rsidP="002647ED">
      <w:pPr>
        <w:rPr>
          <w:rFonts w:ascii="Verdana" w:hAnsi="Verdana"/>
        </w:rPr>
      </w:pPr>
    </w:p>
    <w:p w:rsidR="002647ED" w:rsidRPr="002647ED" w:rsidRDefault="002647ED" w:rsidP="002647ED">
      <w:pPr>
        <w:rPr>
          <w:rFonts w:ascii="Verdana" w:hAnsi="Verdana"/>
          <w:u w:val="single"/>
        </w:rPr>
      </w:pPr>
      <w:r w:rsidRPr="002647ED">
        <w:rPr>
          <w:rFonts w:ascii="Verdana" w:hAnsi="Verdana"/>
          <w:u w:val="single"/>
        </w:rPr>
        <w:t>Scenario 2    Placement with Parents under a Care Order</w:t>
      </w:r>
    </w:p>
    <w:p w:rsidR="002647ED" w:rsidRPr="002647ED" w:rsidRDefault="002647ED" w:rsidP="002647ED">
      <w:pPr>
        <w:rPr>
          <w:rFonts w:ascii="Verdana" w:hAnsi="Verdana"/>
        </w:rPr>
      </w:pPr>
    </w:p>
    <w:p w:rsidR="002647ED" w:rsidRPr="002647ED" w:rsidRDefault="002647ED" w:rsidP="002647ED">
      <w:pPr>
        <w:pStyle w:val="ListParagraph"/>
        <w:numPr>
          <w:ilvl w:val="0"/>
          <w:numId w:val="3"/>
        </w:numPr>
        <w:rPr>
          <w:rFonts w:ascii="Verdana" w:hAnsi="Verdana"/>
        </w:rPr>
      </w:pPr>
      <w:r w:rsidRPr="002647ED">
        <w:rPr>
          <w:rFonts w:ascii="Verdana" w:hAnsi="Verdana"/>
        </w:rPr>
        <w:t xml:space="preserve">Child subject to a Care Order/ ICO placed with parents with no Schedule 3/ </w:t>
      </w:r>
      <w:proofErr w:type="spellStart"/>
      <w:r w:rsidRPr="002647ED">
        <w:rPr>
          <w:rFonts w:ascii="Verdana" w:hAnsi="Verdana"/>
        </w:rPr>
        <w:t>Reg</w:t>
      </w:r>
      <w:proofErr w:type="spellEnd"/>
      <w:r w:rsidRPr="002647ED">
        <w:rPr>
          <w:rFonts w:ascii="Verdana" w:hAnsi="Verdana"/>
        </w:rPr>
        <w:t xml:space="preserve"> 17 assessment completed and signed off by the </w:t>
      </w:r>
      <w:r w:rsidR="00366785">
        <w:rPr>
          <w:rFonts w:ascii="Verdana" w:hAnsi="Verdana"/>
        </w:rPr>
        <w:t>Head of Service</w:t>
      </w:r>
      <w:r w:rsidRPr="002647ED">
        <w:rPr>
          <w:rFonts w:ascii="Verdana" w:hAnsi="Verdana"/>
        </w:rPr>
        <w:t>.</w:t>
      </w:r>
    </w:p>
    <w:p w:rsidR="002647ED" w:rsidRPr="002647ED" w:rsidRDefault="002647ED" w:rsidP="002647ED">
      <w:pPr>
        <w:rPr>
          <w:rFonts w:ascii="Verdana" w:hAnsi="Verdana"/>
        </w:rPr>
      </w:pPr>
    </w:p>
    <w:p w:rsidR="002647ED" w:rsidRPr="002647ED" w:rsidRDefault="002647ED" w:rsidP="002647ED">
      <w:pPr>
        <w:pStyle w:val="ListParagraph"/>
        <w:numPr>
          <w:ilvl w:val="0"/>
          <w:numId w:val="3"/>
        </w:numPr>
        <w:rPr>
          <w:rFonts w:ascii="Verdana" w:hAnsi="Verdana"/>
        </w:rPr>
      </w:pPr>
      <w:r w:rsidRPr="002647ED">
        <w:rPr>
          <w:rFonts w:ascii="Verdana" w:hAnsi="Verdana"/>
        </w:rPr>
        <w:t>A child over the age of 16 placed and we are looking to reunify with parents.  Agreement should be sought f</w:t>
      </w:r>
      <w:r w:rsidR="009A7D49">
        <w:rPr>
          <w:rFonts w:ascii="Verdana" w:hAnsi="Verdana"/>
        </w:rPr>
        <w:t xml:space="preserve">rom the </w:t>
      </w:r>
      <w:r w:rsidR="00366785">
        <w:rPr>
          <w:rFonts w:ascii="Verdana" w:hAnsi="Verdana"/>
        </w:rPr>
        <w:t xml:space="preserve">Head of Service </w:t>
      </w:r>
      <w:r w:rsidRPr="002647ED">
        <w:rPr>
          <w:rFonts w:ascii="Verdana" w:hAnsi="Verdana"/>
        </w:rPr>
        <w:t>to place the child with parents and evidence the reunification &amp; support plan.</w:t>
      </w:r>
    </w:p>
    <w:p w:rsidR="002647ED" w:rsidRPr="002647ED" w:rsidRDefault="002647ED" w:rsidP="002647ED">
      <w:pPr>
        <w:rPr>
          <w:rFonts w:ascii="Verdana" w:hAnsi="Verdana"/>
        </w:rPr>
      </w:pPr>
    </w:p>
    <w:p w:rsidR="002647ED" w:rsidRPr="002647ED" w:rsidRDefault="002647ED" w:rsidP="002647ED">
      <w:pPr>
        <w:rPr>
          <w:rFonts w:ascii="Verdana" w:hAnsi="Verdana"/>
          <w:u w:val="single"/>
        </w:rPr>
      </w:pPr>
      <w:r w:rsidRPr="002647ED">
        <w:rPr>
          <w:rFonts w:ascii="Verdana" w:hAnsi="Verdana"/>
          <w:u w:val="single"/>
        </w:rPr>
        <w:t xml:space="preserve">Scenario 3   Absence of a regulated placement  </w:t>
      </w:r>
    </w:p>
    <w:p w:rsidR="002647ED" w:rsidRPr="002647ED" w:rsidRDefault="002647ED" w:rsidP="002647ED">
      <w:pPr>
        <w:rPr>
          <w:rFonts w:ascii="Verdana" w:hAnsi="Verdana"/>
        </w:rPr>
      </w:pPr>
    </w:p>
    <w:p w:rsidR="002647ED" w:rsidRPr="002647ED" w:rsidRDefault="002647ED" w:rsidP="002647ED">
      <w:pPr>
        <w:pStyle w:val="ListParagraph"/>
        <w:numPr>
          <w:ilvl w:val="0"/>
          <w:numId w:val="4"/>
        </w:numPr>
        <w:rPr>
          <w:rFonts w:ascii="Verdana" w:hAnsi="Verdana"/>
        </w:rPr>
      </w:pPr>
      <w:r w:rsidRPr="002647ED">
        <w:rPr>
          <w:rFonts w:ascii="Verdana" w:hAnsi="Verdana"/>
        </w:rPr>
        <w:t xml:space="preserve">Where a fostering or residential placement has not been identified and a child is placed with an unregulated provider such as a 16+ independent provision for a maximum of 28 calendar days. </w:t>
      </w:r>
    </w:p>
    <w:p w:rsidR="002647ED" w:rsidRPr="002647ED" w:rsidRDefault="002647ED" w:rsidP="002647ED">
      <w:pPr>
        <w:rPr>
          <w:rFonts w:ascii="Verdana" w:hAnsi="Verdana"/>
        </w:rPr>
      </w:pPr>
    </w:p>
    <w:p w:rsidR="002647ED" w:rsidRPr="002647ED" w:rsidRDefault="002647ED" w:rsidP="002647ED">
      <w:pPr>
        <w:rPr>
          <w:rFonts w:ascii="Verdana" w:hAnsi="Verdana"/>
          <w:u w:val="single"/>
        </w:rPr>
      </w:pPr>
      <w:r w:rsidRPr="002647ED">
        <w:rPr>
          <w:rFonts w:ascii="Verdana" w:hAnsi="Verdana"/>
          <w:u w:val="single"/>
        </w:rPr>
        <w:t>What needs to happen next?</w:t>
      </w:r>
    </w:p>
    <w:p w:rsidR="002647ED" w:rsidRPr="002647ED" w:rsidRDefault="002647ED" w:rsidP="002647ED">
      <w:pPr>
        <w:rPr>
          <w:rFonts w:ascii="Verdana" w:hAnsi="Verdana"/>
        </w:rPr>
      </w:pPr>
    </w:p>
    <w:p w:rsidR="002647ED" w:rsidRDefault="002647ED" w:rsidP="009A7D49">
      <w:pPr>
        <w:jc w:val="both"/>
        <w:rPr>
          <w:rFonts w:ascii="Verdana" w:hAnsi="Verdana"/>
        </w:rPr>
      </w:pPr>
      <w:r w:rsidRPr="002647ED">
        <w:rPr>
          <w:rFonts w:ascii="Verdana" w:hAnsi="Verdana"/>
        </w:rPr>
        <w:t>The social worker must request agreement from the Head of Service</w:t>
      </w:r>
      <w:r>
        <w:rPr>
          <w:rFonts w:ascii="Verdana" w:hAnsi="Verdana"/>
        </w:rPr>
        <w:t xml:space="preserve"> using the template below</w:t>
      </w:r>
      <w:r w:rsidRPr="002647ED">
        <w:rPr>
          <w:rFonts w:ascii="Verdana" w:hAnsi="Verdana"/>
        </w:rPr>
        <w:t>.</w:t>
      </w:r>
      <w:r w:rsidR="000E3A3B">
        <w:rPr>
          <w:rFonts w:ascii="Verdana" w:hAnsi="Verdana"/>
        </w:rPr>
        <w:t xml:space="preserve">  Unless the arrangement is a temporary arrangement (for a maximum of 5 days) to enable steps to be taken to make the placement regulated.  In these circumstances the Head of Service should be informed by e-mail and their consent obtained.</w:t>
      </w:r>
    </w:p>
    <w:p w:rsidR="00366785" w:rsidRDefault="00366785" w:rsidP="002647ED">
      <w:pPr>
        <w:rPr>
          <w:rFonts w:ascii="Verdana" w:hAnsi="Verdana"/>
        </w:rPr>
      </w:pPr>
    </w:p>
    <w:p w:rsidR="00BC36C7" w:rsidRPr="00BC36C7" w:rsidRDefault="00BC36C7" w:rsidP="00BC36C7">
      <w:pPr>
        <w:rPr>
          <w:rFonts w:ascii="Verdana" w:hAnsi="Verdana"/>
        </w:rPr>
      </w:pPr>
    </w:p>
    <w:p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61312" behindDoc="0" locked="0" layoutInCell="1" allowOverlap="1" wp14:anchorId="1CD5A29C" wp14:editId="4ACBF364">
                <wp:simplePos x="0" y="0"/>
                <wp:positionH relativeFrom="column">
                  <wp:posOffset>-548640</wp:posOffset>
                </wp:positionH>
                <wp:positionV relativeFrom="paragraph">
                  <wp:posOffset>119482</wp:posOffset>
                </wp:positionV>
                <wp:extent cx="6860540" cy="1917291"/>
                <wp:effectExtent l="0" t="0" r="0" b="6985"/>
                <wp:wrapNone/>
                <wp:docPr id="1" name="Text Box 1"/>
                <wp:cNvGraphicFramePr/>
                <a:graphic xmlns:a="http://schemas.openxmlformats.org/drawingml/2006/main">
                  <a:graphicData uri="http://schemas.microsoft.com/office/word/2010/wordprocessingShape">
                    <wps:wsp>
                      <wps:cNvSpPr txBox="1"/>
                      <wps:spPr>
                        <a:xfrm>
                          <a:off x="0" y="0"/>
                          <a:ext cx="6860540" cy="1917291"/>
                        </a:xfrm>
                        <a:prstGeom prst="roundRect">
                          <a:avLst/>
                        </a:prstGeom>
                        <a:solidFill>
                          <a:srgbClr val="4F81BD">
                            <a:lumMod val="20000"/>
                            <a:lumOff val="80000"/>
                          </a:srgbClr>
                        </a:solidFill>
                        <a:ln w="6350">
                          <a:noFill/>
                        </a:ln>
                        <a:effectLst/>
                      </wps:spPr>
                      <wps:txbx>
                        <w:txbxContent>
                          <w:p w:rsidR="00BC36C7" w:rsidRPr="0084685B" w:rsidRDefault="00BC36C7"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Reference Points; </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BC36C7" w:rsidRDefault="00982E1B" w:rsidP="005365EF">
                            <w:pPr>
                              <w:spacing w:after="200" w:line="276" w:lineRule="auto"/>
                              <w:jc w:val="both"/>
                              <w:rPr>
                                <w:rFonts w:ascii="MS Reference Sans Serif" w:eastAsia="Calibri" w:hAnsi="MS Reference Sans Serif"/>
                                <w:sz w:val="20"/>
                                <w:szCs w:val="20"/>
                                <w:lang w:eastAsia="en-US"/>
                              </w:rPr>
                            </w:pPr>
                            <w:r>
                              <w:rPr>
                                <w:rFonts w:ascii="MS Reference Sans Serif" w:eastAsia="Calibri" w:hAnsi="MS Reference Sans Serif"/>
                                <w:sz w:val="20"/>
                                <w:szCs w:val="20"/>
                                <w:lang w:eastAsia="en-US"/>
                              </w:rPr>
                              <w:t xml:space="preserve">         </w:t>
                            </w:r>
                            <w:bookmarkStart w:id="1" w:name="_MON_1603723973"/>
                            <w:bookmarkEnd w:id="1"/>
                            <w:r>
                              <w:rPr>
                                <w:rFonts w:ascii="MS Reference Sans Serif" w:eastAsia="Calibri" w:hAnsi="MS Reference Sans Serif"/>
                                <w:sz w:val="20"/>
                                <w:szCs w:val="20"/>
                                <w:lang w:eastAsia="en-US"/>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8.05pt;height:49.25pt" o:ole="">
                                  <v:imagedata r:id="rId9" o:title=""/>
                                </v:shape>
                                <o:OLEObject Type="Embed" ProgID="Word.Document.12" ShapeID="_x0000_i1026" DrawAspect="Icon" ObjectID="_1609153064" r:id="rId10">
                                  <o:FieldCodes>\s</o:FieldCodes>
                                </o:OLEObject>
                              </w:object>
                            </w:r>
                          </w:p>
                          <w:bookmarkStart w:id="2" w:name="_MON_1603723760"/>
                          <w:bookmarkEnd w:id="2"/>
                          <w:p w:rsidR="005365EF" w:rsidRPr="0013645D" w:rsidRDefault="00137F1F" w:rsidP="005365EF">
                            <w:pPr>
                              <w:spacing w:after="200" w:line="276" w:lineRule="auto"/>
                              <w:jc w:val="both"/>
                              <w:rPr>
                                <w:sz w:val="20"/>
                                <w:szCs w:val="20"/>
                              </w:rPr>
                            </w:pPr>
                            <w:r>
                              <w:rPr>
                                <w:sz w:val="20"/>
                                <w:szCs w:val="20"/>
                              </w:rPr>
                              <w:object w:dxaOrig="1551" w:dyaOrig="1004">
                                <v:shape id="_x0000_i1028" type="#_x0000_t75" style="width:78.05pt;height:49.25pt" o:ole="">
                                  <v:imagedata r:id="rId11" o:title=""/>
                                </v:shape>
                                <o:OLEObject Type="Embed" ProgID="Word.Document.12" ShapeID="_x0000_i1028" DrawAspect="Icon" ObjectID="_1609153065" r:id="rId12">
                                  <o:FieldCodes>\s</o:FieldCodes>
                                </o:OLEObject>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margin-left:-43.2pt;margin-top:9.4pt;width:540.2pt;height:15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" fillcolor="#dce6f2" stroked="f" strokeweight=".5pt">
                <v:textbox>
                  <w:txbxContent>
                    <w:p w:rsidR="00BC36C7" w:rsidRPr="0084685B" w:rsidRDefault="00BC36C7"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Reference Points; </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BC36C7" w:rsidRDefault="00982E1B" w:rsidP="005365EF">
                      <w:pPr>
                        <w:spacing w:after="200" w:line="276" w:lineRule="auto"/>
                        <w:jc w:val="both"/>
                        <w:rPr>
                          <w:rFonts w:ascii="MS Reference Sans Serif" w:eastAsia="Calibri" w:hAnsi="MS Reference Sans Serif"/>
                          <w:sz w:val="20"/>
                          <w:szCs w:val="20"/>
                          <w:lang w:eastAsia="en-US"/>
                        </w:rPr>
                      </w:pPr>
                      <w:r>
                        <w:rPr>
                          <w:rFonts w:ascii="MS Reference Sans Serif" w:eastAsia="Calibri" w:hAnsi="MS Reference Sans Serif"/>
                          <w:sz w:val="20"/>
                          <w:szCs w:val="20"/>
                          <w:lang w:eastAsia="en-US"/>
                        </w:rPr>
                        <w:t xml:space="preserve">         </w:t>
                      </w:r>
                      <w:bookmarkStart w:id="3" w:name="_MON_1603723973"/>
                      <w:bookmarkEnd w:id="3"/>
                      <w:r>
                        <w:rPr>
                          <w:rFonts w:ascii="MS Reference Sans Serif" w:eastAsia="Calibri" w:hAnsi="MS Reference Sans Serif"/>
                          <w:sz w:val="20"/>
                          <w:szCs w:val="20"/>
                          <w:lang w:eastAsia="en-US"/>
                        </w:rPr>
                        <w:object w:dxaOrig="1551" w:dyaOrig="1004">
                          <v:shape id="_x0000_i1026" type="#_x0000_t75" style="width:78.25pt;height:49.05pt" o:ole="">
                            <v:imagedata r:id="rId13" o:title=""/>
                          </v:shape>
                          <o:OLEObject Type="Embed" ProgID="Word.Document.12" ShapeID="_x0000_i1026" DrawAspect="Icon" ObjectID="_1609053634" r:id="rId14">
                            <o:FieldCodes>\s</o:FieldCodes>
                          </o:OLEObject>
                        </w:object>
                      </w:r>
                    </w:p>
                    <w:bookmarkStart w:id="4" w:name="_MON_1603723760"/>
                    <w:bookmarkEnd w:id="4"/>
                    <w:p w:rsidR="005365EF" w:rsidRPr="0013645D" w:rsidRDefault="00137F1F" w:rsidP="005365EF">
                      <w:pPr>
                        <w:spacing w:after="200" w:line="276" w:lineRule="auto"/>
                        <w:jc w:val="both"/>
                        <w:rPr>
                          <w:sz w:val="20"/>
                          <w:szCs w:val="20"/>
                        </w:rPr>
                      </w:pPr>
                      <w:r>
                        <w:rPr>
                          <w:sz w:val="20"/>
                          <w:szCs w:val="20"/>
                        </w:rPr>
                        <w:object w:dxaOrig="1551" w:dyaOrig="1004">
                          <v:shape id="_x0000_i1028" type="#_x0000_t75" style="width:78.25pt;height:49.05pt" o:ole="">
                            <v:imagedata r:id="rId15" o:title=""/>
                          </v:shape>
                          <o:OLEObject Type="Embed" ProgID="Word.Document.12" ShapeID="_x0000_i1028" DrawAspect="Icon" ObjectID="_1609053635" r:id="rId16">
                            <o:FieldCodes>\s</o:FieldCodes>
                          </o:OLEObject>
                        </w:object>
                      </w:r>
                    </w:p>
                  </w:txbxContent>
                </v:textbox>
              </v:roundrect>
            </w:pict>
          </mc:Fallback>
        </mc:AlternateContent>
      </w:r>
    </w:p>
    <w:p w:rsidR="00BC36C7" w:rsidRPr="00BC36C7" w:rsidRDefault="00BC36C7" w:rsidP="00BC36C7">
      <w:pPr>
        <w:rPr>
          <w:rFonts w:ascii="Verdana" w:hAnsi="Verdana"/>
        </w:rPr>
      </w:pPr>
    </w:p>
    <w:p w:rsidR="00BC36C7" w:rsidRPr="00BC36C7" w:rsidRDefault="00BC36C7" w:rsidP="00BC36C7">
      <w:pPr>
        <w:rPr>
          <w:rFonts w:ascii="Verdana" w:hAnsi="Verdana"/>
        </w:rPr>
      </w:pPr>
    </w:p>
    <w:p w:rsidR="00BC36C7" w:rsidRPr="00BC36C7" w:rsidRDefault="00BC36C7" w:rsidP="00BC36C7">
      <w:pPr>
        <w:rPr>
          <w:rFonts w:ascii="Verdana" w:hAnsi="Verdana"/>
        </w:rPr>
      </w:pPr>
    </w:p>
    <w:p w:rsidR="00C706E4" w:rsidRDefault="00BC36C7" w:rsidP="00BC36C7">
      <w:pPr>
        <w:tabs>
          <w:tab w:val="left" w:pos="2767"/>
        </w:tabs>
        <w:rPr>
          <w:rFonts w:ascii="Verdana" w:hAnsi="Verdana"/>
        </w:rPr>
      </w:pPr>
      <w:r>
        <w:rPr>
          <w:rFonts w:ascii="Verdana" w:hAnsi="Verdana"/>
        </w:rPr>
        <w:tab/>
      </w:r>
    </w:p>
    <w:p w:rsidR="00BC36C7" w:rsidRDefault="00BC36C7" w:rsidP="00BC36C7">
      <w:pPr>
        <w:tabs>
          <w:tab w:val="left" w:pos="2767"/>
        </w:tabs>
        <w:rPr>
          <w:rFonts w:ascii="Verdana" w:hAnsi="Verdana"/>
        </w:rPr>
      </w:pPr>
    </w:p>
    <w:p w:rsidR="00BC36C7" w:rsidRPr="00BC36C7" w:rsidRDefault="00BC36C7" w:rsidP="00BC36C7">
      <w:pPr>
        <w:tabs>
          <w:tab w:val="left" w:pos="2767"/>
        </w:tabs>
        <w:rPr>
          <w:rFonts w:ascii="Verdana" w:hAnsi="Verdana"/>
        </w:rPr>
      </w:pPr>
    </w:p>
    <w:sectPr w:rsidR="00BC36C7" w:rsidRPr="00BC36C7" w:rsidSect="00BC36C7">
      <w:headerReference w:type="default" r:id="rId17"/>
      <w:footerReference w:type="default" r:id="rId18"/>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795" w:rsidRDefault="00A46795" w:rsidP="00A46795">
      <w:r>
        <w:separator/>
      </w:r>
    </w:p>
  </w:endnote>
  <w:endnote w:type="continuationSeparator" w:id="0">
    <w:p w:rsidR="00A46795" w:rsidRDefault="00A46795"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455290"/>
      <w:docPartObj>
        <w:docPartGallery w:val="Page Numbers (Bottom of Page)"/>
        <w:docPartUnique/>
      </w:docPartObj>
    </w:sdtPr>
    <w:sdtEndPr>
      <w:rPr>
        <w:noProof/>
      </w:rPr>
    </w:sdtEndPr>
    <w:sdtContent>
      <w:p w:rsidR="00285D63" w:rsidRDefault="00285D63">
        <w:pPr>
          <w:pStyle w:val="Footer"/>
          <w:jc w:val="right"/>
        </w:pPr>
        <w:r>
          <w:fldChar w:fldCharType="begin"/>
        </w:r>
        <w:r>
          <w:instrText xml:space="preserve"> PAGE   \* MERGEFORMAT </w:instrText>
        </w:r>
        <w:r>
          <w:fldChar w:fldCharType="separate"/>
        </w:r>
        <w:r w:rsidR="002C1ECC">
          <w:rPr>
            <w:noProof/>
          </w:rPr>
          <w:t>1</w:t>
        </w:r>
        <w:r>
          <w:rPr>
            <w:noProof/>
          </w:rPr>
          <w:fldChar w:fldCharType="end"/>
        </w:r>
      </w:p>
    </w:sdtContent>
  </w:sdt>
  <w:p w:rsidR="00A46795" w:rsidRPr="00285D63" w:rsidRDefault="00285D63">
    <w:pPr>
      <w:pStyle w:val="Footer"/>
      <w:rPr>
        <w:rFonts w:ascii="Verdana" w:hAnsi="Verdana"/>
        <w:sz w:val="16"/>
        <w:szCs w:val="16"/>
      </w:rPr>
    </w:pPr>
    <w:r w:rsidRPr="00285D63">
      <w:rPr>
        <w:rFonts w:ascii="Verdana" w:hAnsi="Verdana"/>
        <w:sz w:val="16"/>
        <w:szCs w:val="16"/>
      </w:rPr>
      <w:t>V1.15/01/19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795" w:rsidRDefault="00A46795" w:rsidP="00A46795">
      <w:r>
        <w:separator/>
      </w:r>
    </w:p>
  </w:footnote>
  <w:footnote w:type="continuationSeparator" w:id="0">
    <w:p w:rsidR="00A46795" w:rsidRDefault="00A46795" w:rsidP="00A4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95" w:rsidRDefault="00A467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249DA"/>
    <w:multiLevelType w:val="hybridMultilevel"/>
    <w:tmpl w:val="86561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4478E6"/>
    <w:multiLevelType w:val="hybridMultilevel"/>
    <w:tmpl w:val="B2DC3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013AE5"/>
    <w:multiLevelType w:val="hybridMultilevel"/>
    <w:tmpl w:val="F022D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701FA"/>
    <w:rsid w:val="000E3A3B"/>
    <w:rsid w:val="00114BB2"/>
    <w:rsid w:val="00137F1F"/>
    <w:rsid w:val="002647ED"/>
    <w:rsid w:val="00285D63"/>
    <w:rsid w:val="002C1ECC"/>
    <w:rsid w:val="00366785"/>
    <w:rsid w:val="003C1F55"/>
    <w:rsid w:val="0044381B"/>
    <w:rsid w:val="00521C75"/>
    <w:rsid w:val="005365EF"/>
    <w:rsid w:val="00581F24"/>
    <w:rsid w:val="006A15F4"/>
    <w:rsid w:val="007408AE"/>
    <w:rsid w:val="00841210"/>
    <w:rsid w:val="00982E1B"/>
    <w:rsid w:val="00990000"/>
    <w:rsid w:val="009A7D49"/>
    <w:rsid w:val="009E6C39"/>
    <w:rsid w:val="00A1042A"/>
    <w:rsid w:val="00A30A26"/>
    <w:rsid w:val="00A46795"/>
    <w:rsid w:val="00BC36C7"/>
    <w:rsid w:val="00BD6DD7"/>
    <w:rsid w:val="00C55A45"/>
    <w:rsid w:val="00C706E4"/>
    <w:rsid w:val="00CF0F80"/>
    <w:rsid w:val="00E33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paragraph" w:styleId="BalloonText">
    <w:name w:val="Balloon Text"/>
    <w:basedOn w:val="Normal"/>
    <w:link w:val="BalloonTextChar"/>
    <w:uiPriority w:val="99"/>
    <w:semiHidden/>
    <w:unhideWhenUsed/>
    <w:rsid w:val="009A7D49"/>
    <w:rPr>
      <w:rFonts w:ascii="Tahoma" w:hAnsi="Tahoma" w:cs="Tahoma"/>
      <w:sz w:val="16"/>
      <w:szCs w:val="16"/>
    </w:rPr>
  </w:style>
  <w:style w:type="character" w:customStyle="1" w:styleId="BalloonTextChar">
    <w:name w:val="Balloon Text Char"/>
    <w:basedOn w:val="DefaultParagraphFont"/>
    <w:link w:val="BalloonText"/>
    <w:uiPriority w:val="99"/>
    <w:semiHidden/>
    <w:rsid w:val="009A7D49"/>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paragraph" w:styleId="BalloonText">
    <w:name w:val="Balloon Text"/>
    <w:basedOn w:val="Normal"/>
    <w:link w:val="BalloonTextChar"/>
    <w:uiPriority w:val="99"/>
    <w:semiHidden/>
    <w:unhideWhenUsed/>
    <w:rsid w:val="009A7D49"/>
    <w:rPr>
      <w:rFonts w:ascii="Tahoma" w:hAnsi="Tahoma" w:cs="Tahoma"/>
      <w:sz w:val="16"/>
      <w:szCs w:val="16"/>
    </w:rPr>
  </w:style>
  <w:style w:type="character" w:customStyle="1" w:styleId="BalloonTextChar">
    <w:name w:val="Balloon Text Char"/>
    <w:basedOn w:val="DefaultParagraphFont"/>
    <w:link w:val="BalloonText"/>
    <w:uiPriority w:val="99"/>
    <w:semiHidden/>
    <w:rsid w:val="009A7D4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Word_Document2.docx"/><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Word_Document4.doc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20.emf"/><Relationship Id="rId10" Type="http://schemas.openxmlformats.org/officeDocument/2006/relationships/package" Target="embeddings/Microsoft_Word_Document1.docx"/><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Word_Document3.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5874C-FC00-41EF-8B44-775603A8B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Amanda Cole</cp:lastModifiedBy>
  <cp:revision>2</cp:revision>
  <cp:lastPrinted>2019-01-15T10:34:00Z</cp:lastPrinted>
  <dcterms:created xsi:type="dcterms:W3CDTF">2019-01-16T14:11:00Z</dcterms:created>
  <dcterms:modified xsi:type="dcterms:W3CDTF">2019-01-16T14:11:00Z</dcterms:modified>
</cp:coreProperties>
</file>