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0">
      <w:pPr>
        <w:tabs>
          <w:tab w:val="left" w:pos="5391.141732283466"/>
        </w:tabs>
        <w:jc w:val="center"/>
        <w:rPr>
          <w:color w:val="ff0000"/>
          <w:sz w:val="24"/>
          <w:szCs w:val="24"/>
        </w:rPr>
      </w:pPr>
      <w:r w:rsidDel="00000000" w:rsidR="00000000" w:rsidRPr="00000000">
        <w:rPr>
          <w:color w:val="ff0000"/>
          <w:sz w:val="24"/>
          <w:szCs w:val="24"/>
          <w:rtl w:val="0"/>
        </w:rPr>
        <w:t xml:space="preserve">PLEASE ENSURE YOU CHANGE ALL THE DETAILS TO YOUR OFFICE</w:t>
      </w:r>
    </w:p>
    <w:tbl>
      <w:tblPr>
        <w:tblStyle w:val="Table1"/>
        <w:tblW w:w="9640.0" w:type="dxa"/>
        <w:jc w:val="left"/>
        <w:tblInd w:w="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820"/>
        <w:gridCol w:w="4820"/>
        <w:tblGridChange w:id="0">
          <w:tblGrid>
            <w:gridCol w:w="4820"/>
            <w:gridCol w:w="4820"/>
          </w:tblGrid>
        </w:tblGridChange>
      </w:tblGrid>
      <w:tr>
        <w:tc>
          <w:tcPr>
            <w:tcBorders>
              <w:top w:color="000000" w:space="0" w:sz="0" w:val="nil"/>
              <w:left w:color="000000" w:space="0" w:sz="0" w:val="nil"/>
              <w:bottom w:color="000000" w:space="0" w:sz="0" w:val="nil"/>
              <w:right w:color="000000" w:space="0" w:sz="0" w:val="nil"/>
            </w:tcBorders>
            <w:shd w:fill="auto" w:val="clear"/>
            <w:tcMar>
              <w:top w:w="0.0" w:type="dxa"/>
              <w:left w:w="0.0" w:type="dxa"/>
              <w:bottom w:w="0.0" w:type="dxa"/>
              <w:right w:w="0.0" w:type="dxa"/>
            </w:tcMar>
            <w:vAlign w:val="top"/>
          </w:tcPr>
          <w:p w:rsidR="00000000" w:rsidDel="00000000" w:rsidP="00000000" w:rsidRDefault="00000000" w:rsidRPr="00000000" w14:paraId="00000001">
            <w:pPr>
              <w:tabs>
                <w:tab w:val="left" w:pos="5391.141732283466"/>
              </w:tabs>
              <w:spacing w:line="240" w:lineRule="auto"/>
              <w:rPr>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0.0" w:type="dxa"/>
              <w:left w:w="0.0" w:type="dxa"/>
              <w:bottom w:w="0.0" w:type="dxa"/>
              <w:right w:w="0.0" w:type="dxa"/>
            </w:tcMar>
            <w:vAlign w:val="top"/>
          </w:tcPr>
          <w:p w:rsidR="00000000" w:rsidDel="00000000" w:rsidP="00000000" w:rsidRDefault="00000000" w:rsidRPr="00000000" w14:paraId="00000002">
            <w:pPr>
              <w:tabs>
                <w:tab w:val="left" w:pos="5391.141732283466"/>
              </w:tabs>
              <w:spacing w:line="240" w:lineRule="auto"/>
              <w:rPr>
                <w:b w:val="1"/>
                <w:sz w:val="24"/>
                <w:szCs w:val="24"/>
              </w:rPr>
            </w:pPr>
            <w:r w:rsidDel="00000000" w:rsidR="00000000" w:rsidRPr="00000000">
              <w:rPr>
                <w:b w:val="1"/>
                <w:sz w:val="24"/>
                <w:szCs w:val="24"/>
                <w:rtl w:val="0"/>
              </w:rPr>
              <w:t xml:space="preserve">Your ref:</w:t>
            </w:r>
            <w:r w:rsidDel="00000000" w:rsidR="00000000" w:rsidRPr="00000000">
              <w:rPr>
                <w:sz w:val="24"/>
                <w:szCs w:val="24"/>
                <w:rtl w:val="0"/>
              </w:rPr>
              <w:t xml:space="preserve"> </w:t>
            </w:r>
            <w:r w:rsidDel="00000000" w:rsidR="00000000" w:rsidRPr="00000000">
              <w:rPr>
                <w:rtl w:val="0"/>
              </w:rPr>
            </w:r>
          </w:p>
          <w:p w:rsidR="00000000" w:rsidDel="00000000" w:rsidP="00000000" w:rsidRDefault="00000000" w:rsidRPr="00000000" w14:paraId="00000003">
            <w:pPr>
              <w:tabs>
                <w:tab w:val="left" w:pos="5391.141732283466"/>
              </w:tabs>
              <w:spacing w:line="240" w:lineRule="auto"/>
              <w:rPr>
                <w:sz w:val="24"/>
                <w:szCs w:val="24"/>
              </w:rPr>
            </w:pPr>
            <w:r w:rsidDel="00000000" w:rsidR="00000000" w:rsidRPr="00000000">
              <w:rPr>
                <w:b w:val="1"/>
                <w:sz w:val="24"/>
                <w:szCs w:val="24"/>
                <w:rtl w:val="0"/>
              </w:rPr>
              <w:t xml:space="preserve">Our ref:</w:t>
            </w:r>
            <w:r w:rsidDel="00000000" w:rsidR="00000000" w:rsidRPr="00000000">
              <w:rPr>
                <w:sz w:val="24"/>
                <w:szCs w:val="24"/>
                <w:rtl w:val="0"/>
              </w:rPr>
              <w:t xml:space="preserve"> </w:t>
            </w:r>
          </w:p>
          <w:p w:rsidR="00000000" w:rsidDel="00000000" w:rsidP="00000000" w:rsidRDefault="00000000" w:rsidRPr="00000000" w14:paraId="00000004">
            <w:pPr>
              <w:tabs>
                <w:tab w:val="left" w:pos="5391.141732283466"/>
              </w:tabs>
              <w:spacing w:line="240" w:lineRule="auto"/>
              <w:rPr>
                <w:sz w:val="24"/>
                <w:szCs w:val="24"/>
              </w:rPr>
            </w:pPr>
            <w:r w:rsidDel="00000000" w:rsidR="00000000" w:rsidRPr="00000000">
              <w:rPr>
                <w:b w:val="1"/>
                <w:sz w:val="24"/>
                <w:szCs w:val="24"/>
                <w:rtl w:val="0"/>
              </w:rPr>
              <w:t xml:space="preserve">Enquiries to:</w:t>
            </w:r>
            <w:r w:rsidDel="00000000" w:rsidR="00000000" w:rsidRPr="00000000">
              <w:rPr>
                <w:sz w:val="24"/>
                <w:szCs w:val="24"/>
                <w:rtl w:val="0"/>
              </w:rPr>
              <w:t xml:space="preserve"> </w:t>
            </w:r>
          </w:p>
          <w:p w:rsidR="00000000" w:rsidDel="00000000" w:rsidP="00000000" w:rsidRDefault="00000000" w:rsidRPr="00000000" w14:paraId="00000005">
            <w:pPr>
              <w:tabs>
                <w:tab w:val="left" w:pos="5391.141732283466"/>
              </w:tabs>
              <w:spacing w:line="240" w:lineRule="auto"/>
              <w:rPr>
                <w:sz w:val="24"/>
                <w:szCs w:val="24"/>
              </w:rPr>
            </w:pPr>
            <w:r w:rsidDel="00000000" w:rsidR="00000000" w:rsidRPr="00000000">
              <w:rPr>
                <w:b w:val="1"/>
                <w:sz w:val="24"/>
                <w:szCs w:val="24"/>
                <w:rtl w:val="0"/>
              </w:rPr>
              <w:t xml:space="preserve">Email:</w:t>
            </w:r>
            <w:r w:rsidDel="00000000" w:rsidR="00000000" w:rsidRPr="00000000">
              <w:rPr>
                <w:sz w:val="24"/>
                <w:szCs w:val="24"/>
                <w:rtl w:val="0"/>
              </w:rPr>
              <w:t xml:space="preserve"> </w:t>
            </w:r>
          </w:p>
          <w:p w:rsidR="00000000" w:rsidDel="00000000" w:rsidP="00000000" w:rsidRDefault="00000000" w:rsidRPr="00000000" w14:paraId="00000006">
            <w:pPr>
              <w:tabs>
                <w:tab w:val="left" w:pos="5391.141732283466"/>
              </w:tabs>
              <w:spacing w:line="240" w:lineRule="auto"/>
              <w:rPr>
                <w:sz w:val="24"/>
                <w:szCs w:val="24"/>
              </w:rPr>
            </w:pPr>
            <w:r w:rsidDel="00000000" w:rsidR="00000000" w:rsidRPr="00000000">
              <w:rPr>
                <w:b w:val="1"/>
                <w:sz w:val="24"/>
                <w:szCs w:val="24"/>
                <w:rtl w:val="0"/>
              </w:rPr>
              <w:t xml:space="preserve">Tel Direct: </w:t>
            </w:r>
            <w:r w:rsidDel="00000000" w:rsidR="00000000" w:rsidRPr="00000000">
              <w:rPr>
                <w:sz w:val="24"/>
                <w:szCs w:val="24"/>
                <w:rtl w:val="0"/>
              </w:rPr>
              <w:t xml:space="preserve">(01670) 536400</w:t>
            </w:r>
          </w:p>
          <w:p w:rsidR="00000000" w:rsidDel="00000000" w:rsidP="00000000" w:rsidRDefault="00000000" w:rsidRPr="00000000" w14:paraId="00000007">
            <w:pPr>
              <w:tabs>
                <w:tab w:val="left" w:pos="5391.141732283466"/>
              </w:tabs>
              <w:spacing w:line="240" w:lineRule="auto"/>
              <w:rPr>
                <w:sz w:val="24"/>
                <w:szCs w:val="24"/>
              </w:rPr>
            </w:pPr>
            <w:r w:rsidDel="00000000" w:rsidR="00000000" w:rsidRPr="00000000">
              <w:rPr>
                <w:b w:val="1"/>
                <w:sz w:val="24"/>
                <w:szCs w:val="24"/>
                <w:rtl w:val="0"/>
              </w:rPr>
              <w:t xml:space="preserve">Date:</w:t>
            </w:r>
            <w:r w:rsidDel="00000000" w:rsidR="00000000" w:rsidRPr="00000000">
              <w:rPr>
                <w:sz w:val="24"/>
                <w:szCs w:val="24"/>
                <w:rtl w:val="0"/>
              </w:rPr>
              <w:t xml:space="preserve"> </w:t>
            </w:r>
          </w:p>
        </w:tc>
      </w:tr>
    </w:tbl>
    <w:p w:rsidR="00000000" w:rsidDel="00000000" w:rsidP="00000000" w:rsidRDefault="00000000" w:rsidRPr="00000000" w14:paraId="00000008">
      <w:pPr>
        <w:tabs>
          <w:tab w:val="left" w:pos="5391.141732283466"/>
        </w:tabs>
        <w:rPr>
          <w:sz w:val="24"/>
          <w:szCs w:val="24"/>
        </w:rPr>
      </w:pPr>
      <w:r w:rsidDel="00000000" w:rsidR="00000000" w:rsidRPr="00000000">
        <w:rPr>
          <w:rtl w:val="0"/>
        </w:rPr>
      </w:r>
    </w:p>
    <w:p w:rsidR="00000000" w:rsidDel="00000000" w:rsidP="00000000" w:rsidRDefault="00000000" w:rsidRPr="00000000" w14:paraId="00000009">
      <w:pPr>
        <w:rPr>
          <w:sz w:val="24"/>
          <w:szCs w:val="24"/>
        </w:rPr>
      </w:pPr>
      <w:r w:rsidDel="00000000" w:rsidR="00000000" w:rsidRPr="00000000">
        <w:rPr>
          <w:rtl w:val="0"/>
        </w:rPr>
      </w:r>
    </w:p>
    <w:p w:rsidR="00000000" w:rsidDel="00000000" w:rsidP="00000000" w:rsidRDefault="00000000" w:rsidRPr="00000000" w14:paraId="0000000A">
      <w:pPr>
        <w:rPr>
          <w:sz w:val="24"/>
          <w:szCs w:val="24"/>
        </w:rPr>
      </w:pPr>
      <w:r w:rsidDel="00000000" w:rsidR="00000000" w:rsidRPr="00000000">
        <w:rPr>
          <w:sz w:val="24"/>
          <w:szCs w:val="24"/>
          <w:rtl w:val="0"/>
        </w:rPr>
        <w:t xml:space="preserve">Dear </w:t>
      </w:r>
    </w:p>
    <w:p w:rsidR="00000000" w:rsidDel="00000000" w:rsidP="00000000" w:rsidRDefault="00000000" w:rsidRPr="00000000" w14:paraId="0000000B">
      <w:pPr>
        <w:rPr>
          <w:sz w:val="24"/>
          <w:szCs w:val="24"/>
        </w:rPr>
      </w:pPr>
      <w:r w:rsidDel="00000000" w:rsidR="00000000" w:rsidRPr="00000000">
        <w:rPr>
          <w:rtl w:val="0"/>
        </w:rPr>
      </w:r>
    </w:p>
    <w:p w:rsidR="00000000" w:rsidDel="00000000" w:rsidP="00000000" w:rsidRDefault="00000000" w:rsidRPr="00000000" w14:paraId="0000000C">
      <w:pPr>
        <w:rPr>
          <w:sz w:val="24"/>
          <w:szCs w:val="24"/>
        </w:rPr>
      </w:pPr>
      <w:r w:rsidDel="00000000" w:rsidR="00000000" w:rsidRPr="00000000">
        <w:rPr>
          <w:sz w:val="24"/>
          <w:szCs w:val="24"/>
          <w:rtl w:val="0"/>
        </w:rPr>
        <w:t xml:space="preserve">CASE NUMBER</w:t>
      </w:r>
      <w:r w:rsidDel="00000000" w:rsidR="00000000" w:rsidRPr="00000000">
        <w:rPr>
          <w:rtl w:val="0"/>
        </w:rPr>
      </w:r>
    </w:p>
    <w:p w:rsidR="00000000" w:rsidDel="00000000" w:rsidP="00000000" w:rsidRDefault="00000000" w:rsidRPr="00000000" w14:paraId="0000000D">
      <w:pPr>
        <w:rPr>
          <w:color w:val="222222"/>
        </w:rPr>
      </w:pPr>
      <w:r w:rsidDel="00000000" w:rsidR="00000000" w:rsidRPr="00000000">
        <w:rPr>
          <w:rtl w:val="0"/>
        </w:rPr>
      </w:r>
    </w:p>
    <w:p w:rsidR="00000000" w:rsidDel="00000000" w:rsidP="00000000" w:rsidRDefault="00000000" w:rsidRPr="00000000" w14:paraId="0000000E">
      <w:pPr>
        <w:jc w:val="both"/>
        <w:rPr>
          <w:color w:val="222222"/>
        </w:rPr>
      </w:pPr>
      <w:r w:rsidDel="00000000" w:rsidR="00000000" w:rsidRPr="00000000">
        <w:rPr>
          <w:color w:val="222222"/>
          <w:rtl w:val="0"/>
        </w:rPr>
        <w:t xml:space="preserve">I write further to the completion of the </w:t>
      </w:r>
      <w:r w:rsidDel="00000000" w:rsidR="00000000" w:rsidRPr="00000000">
        <w:rPr>
          <w:b w:val="1"/>
          <w:color w:val="222222"/>
          <w:rtl w:val="0"/>
        </w:rPr>
        <w:t xml:space="preserve">Special Guardianship /Child Arrangement Order assessment</w:t>
      </w:r>
      <w:r w:rsidDel="00000000" w:rsidR="00000000" w:rsidRPr="00000000">
        <w:rPr>
          <w:color w:val="222222"/>
          <w:rtl w:val="0"/>
        </w:rPr>
        <w:t xml:space="preserve">, a copy of which has been provided to you. As you are aware the report will be disclosed to the parties within the proceedings regarding </w:t>
      </w:r>
      <w:r w:rsidDel="00000000" w:rsidR="00000000" w:rsidRPr="00000000">
        <w:rPr>
          <w:b w:val="1"/>
          <w:color w:val="222222"/>
          <w:rtl w:val="0"/>
        </w:rPr>
        <w:t xml:space="preserve">CHILD'S NAME </w:t>
      </w:r>
      <w:r w:rsidDel="00000000" w:rsidR="00000000" w:rsidRPr="00000000">
        <w:rPr>
          <w:color w:val="222222"/>
          <w:rtl w:val="0"/>
        </w:rPr>
        <w:t xml:space="preserve">(redacted for parents). As the assessment is positive you may wish to seek independent legal advice to understand your options and the commitments that you will be making to </w:t>
      </w:r>
      <w:r w:rsidDel="00000000" w:rsidR="00000000" w:rsidRPr="00000000">
        <w:rPr>
          <w:b w:val="1"/>
          <w:color w:val="222222"/>
          <w:rtl w:val="0"/>
        </w:rPr>
        <w:t xml:space="preserve">CHILD’s NAME</w:t>
      </w:r>
      <w:r w:rsidDel="00000000" w:rsidR="00000000" w:rsidRPr="00000000">
        <w:rPr>
          <w:color w:val="222222"/>
          <w:rtl w:val="0"/>
        </w:rPr>
        <w:t xml:space="preserve"> should the order be made by the court</w:t>
      </w:r>
      <w:r w:rsidDel="00000000" w:rsidR="00000000" w:rsidRPr="00000000">
        <w:rPr>
          <w:b w:val="1"/>
          <w:color w:val="222222"/>
          <w:rtl w:val="0"/>
        </w:rPr>
        <w:t xml:space="preserve">. </w:t>
      </w:r>
      <w:r w:rsidDel="00000000" w:rsidR="00000000" w:rsidRPr="00000000">
        <w:rPr>
          <w:color w:val="222222"/>
          <w:rtl w:val="0"/>
        </w:rPr>
        <w:t xml:space="preserve">However, I would remind you that the report which has been prepared is a confidential report and you should not show a copy to anybody else.</w:t>
      </w:r>
      <w:r w:rsidDel="00000000" w:rsidR="00000000" w:rsidRPr="00000000">
        <w:rPr>
          <w:rtl w:val="0"/>
        </w:rPr>
      </w:r>
    </w:p>
    <w:p w:rsidR="00000000" w:rsidDel="00000000" w:rsidP="00000000" w:rsidRDefault="00000000" w:rsidRPr="00000000" w14:paraId="0000000F">
      <w:pPr>
        <w:jc w:val="both"/>
        <w:rPr>
          <w:color w:val="222222"/>
        </w:rPr>
      </w:pPr>
      <w:r w:rsidDel="00000000" w:rsidR="00000000" w:rsidRPr="00000000">
        <w:rPr>
          <w:rtl w:val="0"/>
        </w:rPr>
      </w:r>
    </w:p>
    <w:p w:rsidR="00000000" w:rsidDel="00000000" w:rsidP="00000000" w:rsidRDefault="00000000" w:rsidRPr="00000000" w14:paraId="00000010">
      <w:pPr>
        <w:jc w:val="both"/>
        <w:rPr>
          <w:color w:val="222222"/>
        </w:rPr>
      </w:pPr>
      <w:r w:rsidDel="00000000" w:rsidR="00000000" w:rsidRPr="00000000">
        <w:rPr>
          <w:color w:val="222222"/>
          <w:rtl w:val="0"/>
        </w:rPr>
        <w:t xml:space="preserve">It has been agreed that the Local Authority shall fund a one off legal consultation to the cost of up to </w:t>
      </w:r>
      <w:r w:rsidDel="00000000" w:rsidR="00000000" w:rsidRPr="00000000">
        <w:rPr>
          <w:color w:val="222222"/>
          <w:rtl w:val="0"/>
        </w:rPr>
        <w:t xml:space="preserve">£300 including VAT f</w:t>
      </w:r>
      <w:r w:rsidDel="00000000" w:rsidR="00000000" w:rsidRPr="00000000">
        <w:rPr>
          <w:color w:val="222222"/>
          <w:rtl w:val="0"/>
        </w:rPr>
        <w:t xml:space="preserve">or you to seek advice on your position following the completion of the assessment and the Local Authority plans moving forward.</w:t>
      </w:r>
    </w:p>
    <w:p w:rsidR="00000000" w:rsidDel="00000000" w:rsidP="00000000" w:rsidRDefault="00000000" w:rsidRPr="00000000" w14:paraId="00000011">
      <w:pPr>
        <w:jc w:val="both"/>
        <w:rPr>
          <w:color w:val="222222"/>
        </w:rPr>
      </w:pPr>
      <w:r w:rsidDel="00000000" w:rsidR="00000000" w:rsidRPr="00000000">
        <w:rPr>
          <w:rtl w:val="0"/>
        </w:rPr>
      </w:r>
    </w:p>
    <w:p w:rsidR="00000000" w:rsidDel="00000000" w:rsidP="00000000" w:rsidRDefault="00000000" w:rsidRPr="00000000" w14:paraId="00000012">
      <w:pPr>
        <w:jc w:val="both"/>
        <w:rPr>
          <w:color w:val="222222"/>
        </w:rPr>
      </w:pPr>
      <w:r w:rsidDel="00000000" w:rsidR="00000000" w:rsidRPr="00000000">
        <w:rPr>
          <w:color w:val="222222"/>
          <w:rtl w:val="0"/>
        </w:rPr>
        <w:t xml:space="preserve">Please find enclosed the Special Guardianship Support plan, which we would advise you take with you to any appointment with a legal representative. Once you are happy with this support plan please can you return a signed copy to </w:t>
      </w:r>
      <w:r w:rsidDel="00000000" w:rsidR="00000000" w:rsidRPr="00000000">
        <w:rPr>
          <w:b w:val="1"/>
          <w:color w:val="222222"/>
          <w:rtl w:val="0"/>
        </w:rPr>
        <w:t xml:space="preserve">CHILD’S </w:t>
      </w:r>
      <w:r w:rsidDel="00000000" w:rsidR="00000000" w:rsidRPr="00000000">
        <w:rPr>
          <w:b w:val="1"/>
          <w:color w:val="222222"/>
          <w:rtl w:val="0"/>
        </w:rPr>
        <w:t xml:space="preserve">ALLOCATED SW</w:t>
      </w:r>
      <w:r w:rsidDel="00000000" w:rsidR="00000000" w:rsidRPr="00000000">
        <w:rPr>
          <w:color w:val="222222"/>
          <w:rtl w:val="0"/>
        </w:rPr>
        <w:t xml:space="preserve">  (name and address) within the next 14 </w:t>
      </w:r>
      <w:r w:rsidDel="00000000" w:rsidR="00000000" w:rsidRPr="00000000">
        <w:rPr>
          <w:color w:val="222222"/>
          <w:rtl w:val="0"/>
        </w:rPr>
        <w:t xml:space="preserve">days</w:t>
      </w:r>
      <w:r w:rsidDel="00000000" w:rsidR="00000000" w:rsidRPr="00000000">
        <w:rPr>
          <w:color w:val="222222"/>
          <w:rtl w:val="0"/>
        </w:rPr>
        <w:t xml:space="preserve">. </w:t>
      </w:r>
    </w:p>
    <w:p w:rsidR="00000000" w:rsidDel="00000000" w:rsidP="00000000" w:rsidRDefault="00000000" w:rsidRPr="00000000" w14:paraId="00000013">
      <w:pPr>
        <w:jc w:val="both"/>
        <w:rPr>
          <w:color w:val="222222"/>
        </w:rPr>
      </w:pPr>
      <w:r w:rsidDel="00000000" w:rsidR="00000000" w:rsidRPr="00000000">
        <w:rPr>
          <w:rtl w:val="0"/>
        </w:rPr>
      </w:r>
    </w:p>
    <w:p w:rsidR="00000000" w:rsidDel="00000000" w:rsidP="00000000" w:rsidRDefault="00000000" w:rsidRPr="00000000" w14:paraId="00000014">
      <w:pPr>
        <w:jc w:val="both"/>
        <w:rPr>
          <w:color w:val="222222"/>
        </w:rPr>
      </w:pPr>
      <w:r w:rsidDel="00000000" w:rsidR="00000000" w:rsidRPr="00000000">
        <w:rPr>
          <w:color w:val="222222"/>
          <w:rtl w:val="0"/>
        </w:rPr>
        <w:t xml:space="preserve">If you make an appointment with a </w:t>
      </w:r>
      <w:r w:rsidDel="00000000" w:rsidR="00000000" w:rsidRPr="00000000">
        <w:rPr>
          <w:color w:val="222222"/>
          <w:rtl w:val="0"/>
        </w:rPr>
        <w:t xml:space="preserve">solicitor</w:t>
      </w:r>
      <w:r w:rsidDel="00000000" w:rsidR="00000000" w:rsidRPr="00000000">
        <w:rPr>
          <w:color w:val="222222"/>
          <w:rtl w:val="0"/>
        </w:rPr>
        <w:t xml:space="preserve"> we recommend that you take this letter with you and  provide them  with the contact details for the Local Authority solicitor </w:t>
      </w:r>
      <w:r w:rsidDel="00000000" w:rsidR="00000000" w:rsidRPr="00000000">
        <w:rPr>
          <w:b w:val="1"/>
          <w:color w:val="222222"/>
          <w:rtl w:val="0"/>
        </w:rPr>
        <w:t xml:space="preserve">NAME OF SOLICITOR (TEL and EMAIL ADDRESS</w:t>
      </w:r>
      <w:r w:rsidDel="00000000" w:rsidR="00000000" w:rsidRPr="00000000">
        <w:rPr>
          <w:color w:val="222222"/>
          <w:rtl w:val="0"/>
        </w:rPr>
        <w:t xml:space="preserve">) who will confirm payment for  the legal consultation as described and answer any questions.</w:t>
      </w:r>
    </w:p>
    <w:p w:rsidR="00000000" w:rsidDel="00000000" w:rsidP="00000000" w:rsidRDefault="00000000" w:rsidRPr="00000000" w14:paraId="00000015">
      <w:pPr>
        <w:jc w:val="both"/>
        <w:rPr>
          <w:color w:val="222222"/>
        </w:rPr>
      </w:pPr>
      <w:r w:rsidDel="00000000" w:rsidR="00000000" w:rsidRPr="00000000">
        <w:rPr>
          <w:rtl w:val="0"/>
        </w:rPr>
      </w:r>
    </w:p>
    <w:p w:rsidR="00000000" w:rsidDel="00000000" w:rsidP="00000000" w:rsidRDefault="00000000" w:rsidRPr="00000000" w14:paraId="00000016">
      <w:pPr>
        <w:jc w:val="both"/>
        <w:rPr>
          <w:color w:val="222222"/>
        </w:rPr>
      </w:pPr>
      <w:r w:rsidDel="00000000" w:rsidR="00000000" w:rsidRPr="00000000">
        <w:rPr>
          <w:color w:val="222222"/>
          <w:rtl w:val="0"/>
        </w:rPr>
        <w:t xml:space="preserve">(If applicable) You are also invited to attend the next court hearing on this matter at Newcastle family court (address) on ? at ? (IRH details).</w:t>
      </w:r>
    </w:p>
    <w:p w:rsidR="00000000" w:rsidDel="00000000" w:rsidP="00000000" w:rsidRDefault="00000000" w:rsidRPr="00000000" w14:paraId="00000017">
      <w:pPr>
        <w:jc w:val="both"/>
        <w:rPr>
          <w:color w:val="222222"/>
        </w:rPr>
      </w:pPr>
      <w:r w:rsidDel="00000000" w:rsidR="00000000" w:rsidRPr="00000000">
        <w:rPr>
          <w:rtl w:val="0"/>
        </w:rPr>
      </w:r>
    </w:p>
    <w:p w:rsidR="00000000" w:rsidDel="00000000" w:rsidP="00000000" w:rsidRDefault="00000000" w:rsidRPr="00000000" w14:paraId="00000018">
      <w:pPr>
        <w:jc w:val="both"/>
        <w:rPr>
          <w:color w:val="222222"/>
        </w:rPr>
      </w:pPr>
      <w:r w:rsidDel="00000000" w:rsidR="00000000" w:rsidRPr="00000000">
        <w:rPr>
          <w:color w:val="222222"/>
          <w:rtl w:val="0"/>
        </w:rPr>
        <w:t xml:space="preserve">S</w:t>
      </w:r>
      <w:r w:rsidDel="00000000" w:rsidR="00000000" w:rsidRPr="00000000">
        <w:rPr>
          <w:color w:val="222222"/>
          <w:rtl w:val="0"/>
        </w:rPr>
        <w:t xml:space="preserve">hould you wish to make any application concerning your position and following legal advice this must be done within the next 14 days.</w:t>
      </w:r>
      <w:r w:rsidDel="00000000" w:rsidR="00000000" w:rsidRPr="00000000">
        <w:rPr>
          <w:rtl w:val="0"/>
        </w:rPr>
      </w:r>
    </w:p>
    <w:p w:rsidR="00000000" w:rsidDel="00000000" w:rsidP="00000000" w:rsidRDefault="00000000" w:rsidRPr="00000000" w14:paraId="00000019">
      <w:pPr>
        <w:jc w:val="both"/>
        <w:rPr>
          <w:color w:val="222222"/>
        </w:rPr>
      </w:pPr>
      <w:r w:rsidDel="00000000" w:rsidR="00000000" w:rsidRPr="00000000">
        <w:rPr>
          <w:rtl w:val="0"/>
        </w:rPr>
      </w:r>
    </w:p>
    <w:p w:rsidR="00000000" w:rsidDel="00000000" w:rsidP="00000000" w:rsidRDefault="00000000" w:rsidRPr="00000000" w14:paraId="0000001A">
      <w:pPr>
        <w:widowControl w:val="0"/>
        <w:spacing w:line="240" w:lineRule="auto"/>
        <w:jc w:val="both"/>
        <w:rPr/>
      </w:pPr>
      <w:r w:rsidDel="00000000" w:rsidR="00000000" w:rsidRPr="00000000">
        <w:rPr>
          <w:rtl w:val="0"/>
        </w:rPr>
        <w:t xml:space="preserve">We have sent with this letter a list of local solicitors who specialise in work with children and families.  They are not part of Children’s Services.  Please do not contact the firms NAME, NAME and NAME as they represent other parties in the proceedings and will not be able to act on your behalf.</w:t>
      </w:r>
      <w:r w:rsidDel="00000000" w:rsidR="00000000" w:rsidRPr="00000000">
        <w:rPr>
          <w:rtl w:val="0"/>
        </w:rPr>
      </w:r>
    </w:p>
    <w:p w:rsidR="00000000" w:rsidDel="00000000" w:rsidP="00000000" w:rsidRDefault="00000000" w:rsidRPr="00000000" w14:paraId="0000001B">
      <w:pPr>
        <w:spacing w:line="240" w:lineRule="auto"/>
        <w:ind w:left="-15.000000000000107" w:firstLine="0"/>
        <w:jc w:val="both"/>
        <w:rPr>
          <w:sz w:val="24"/>
          <w:szCs w:val="24"/>
        </w:rPr>
      </w:pPr>
      <w:r w:rsidDel="00000000" w:rsidR="00000000" w:rsidRPr="00000000">
        <w:rPr>
          <w:rtl w:val="0"/>
        </w:rPr>
      </w:r>
    </w:p>
    <w:p w:rsidR="00000000" w:rsidDel="00000000" w:rsidP="00000000" w:rsidRDefault="00000000" w:rsidRPr="00000000" w14:paraId="0000001C">
      <w:pPr>
        <w:spacing w:line="240" w:lineRule="auto"/>
        <w:ind w:left="-15.000000000000107" w:firstLine="0"/>
        <w:jc w:val="both"/>
        <w:rPr>
          <w:sz w:val="24"/>
          <w:szCs w:val="24"/>
        </w:rPr>
      </w:pPr>
      <w:r w:rsidDel="00000000" w:rsidR="00000000" w:rsidRPr="00000000">
        <w:rPr>
          <w:rtl w:val="0"/>
        </w:rPr>
      </w:r>
    </w:p>
    <w:p w:rsidR="00000000" w:rsidDel="00000000" w:rsidP="00000000" w:rsidRDefault="00000000" w:rsidRPr="00000000" w14:paraId="0000001D">
      <w:pPr>
        <w:spacing w:line="240" w:lineRule="auto"/>
        <w:ind w:left="-15.000000000000107" w:firstLine="0"/>
        <w:jc w:val="both"/>
        <w:rPr>
          <w:sz w:val="24"/>
          <w:szCs w:val="24"/>
        </w:rPr>
      </w:pPr>
      <w:r w:rsidDel="00000000" w:rsidR="00000000" w:rsidRPr="00000000">
        <w:rPr>
          <w:rtl w:val="0"/>
        </w:rPr>
      </w:r>
    </w:p>
    <w:p w:rsidR="00000000" w:rsidDel="00000000" w:rsidP="00000000" w:rsidRDefault="00000000" w:rsidRPr="00000000" w14:paraId="0000001E">
      <w:pPr>
        <w:spacing w:line="240" w:lineRule="auto"/>
        <w:ind w:left="-15.000000000000107" w:firstLine="0"/>
        <w:jc w:val="both"/>
        <w:rPr>
          <w:sz w:val="24"/>
          <w:szCs w:val="24"/>
        </w:rPr>
      </w:pPr>
      <w:r w:rsidDel="00000000" w:rsidR="00000000" w:rsidRPr="00000000">
        <w:rPr>
          <w:sz w:val="24"/>
          <w:szCs w:val="24"/>
          <w:rtl w:val="0"/>
        </w:rPr>
        <w:t xml:space="preserve">Yours sincerely</w:t>
      </w:r>
    </w:p>
    <w:p w:rsidR="00000000" w:rsidDel="00000000" w:rsidP="00000000" w:rsidRDefault="00000000" w:rsidRPr="00000000" w14:paraId="0000001F">
      <w:pPr>
        <w:spacing w:line="240" w:lineRule="auto"/>
        <w:ind w:left="-15.000000000000107" w:firstLine="0"/>
        <w:jc w:val="both"/>
        <w:rPr>
          <w:sz w:val="24"/>
          <w:szCs w:val="24"/>
        </w:rPr>
      </w:pPr>
      <w:r w:rsidDel="00000000" w:rsidR="00000000" w:rsidRPr="00000000">
        <w:rPr>
          <w:rtl w:val="0"/>
        </w:rPr>
      </w:r>
    </w:p>
    <w:p w:rsidR="00000000" w:rsidDel="00000000" w:rsidP="00000000" w:rsidRDefault="00000000" w:rsidRPr="00000000" w14:paraId="00000020">
      <w:pPr>
        <w:spacing w:line="240" w:lineRule="auto"/>
        <w:ind w:left="-15.000000000000107" w:firstLine="0"/>
        <w:jc w:val="both"/>
        <w:rPr>
          <w:sz w:val="24"/>
          <w:szCs w:val="24"/>
        </w:rPr>
      </w:pPr>
      <w:r w:rsidDel="00000000" w:rsidR="00000000" w:rsidRPr="00000000">
        <w:rPr>
          <w:rtl w:val="0"/>
        </w:rPr>
      </w:r>
    </w:p>
    <w:p w:rsidR="00000000" w:rsidDel="00000000" w:rsidP="00000000" w:rsidRDefault="00000000" w:rsidRPr="00000000" w14:paraId="00000021">
      <w:pPr>
        <w:spacing w:line="240" w:lineRule="auto"/>
        <w:ind w:left="-15.000000000000107" w:firstLine="0"/>
        <w:jc w:val="both"/>
        <w:rPr>
          <w:sz w:val="24"/>
          <w:szCs w:val="24"/>
        </w:rPr>
      </w:pPr>
      <w:r w:rsidDel="00000000" w:rsidR="00000000" w:rsidRPr="00000000">
        <w:rPr>
          <w:rtl w:val="0"/>
        </w:rPr>
      </w:r>
    </w:p>
    <w:p w:rsidR="00000000" w:rsidDel="00000000" w:rsidP="00000000" w:rsidRDefault="00000000" w:rsidRPr="00000000" w14:paraId="00000022">
      <w:pPr>
        <w:spacing w:line="240" w:lineRule="auto"/>
        <w:ind w:left="-15.000000000000107" w:firstLine="0"/>
        <w:jc w:val="both"/>
        <w:rPr>
          <w:b w:val="1"/>
          <w:sz w:val="24"/>
          <w:szCs w:val="24"/>
        </w:rPr>
      </w:pPr>
      <w:r w:rsidDel="00000000" w:rsidR="00000000" w:rsidRPr="00000000">
        <w:rPr>
          <w:b w:val="1"/>
          <w:sz w:val="24"/>
          <w:szCs w:val="24"/>
          <w:rtl w:val="0"/>
        </w:rPr>
        <w:t xml:space="preserve">Team manager</w:t>
      </w:r>
    </w:p>
    <w:p w:rsidR="00000000" w:rsidDel="00000000" w:rsidP="00000000" w:rsidRDefault="00000000" w:rsidRPr="00000000" w14:paraId="00000023">
      <w:pPr>
        <w:spacing w:line="240" w:lineRule="auto"/>
        <w:ind w:left="-15.000000000000107" w:firstLine="0"/>
        <w:jc w:val="both"/>
        <w:rPr>
          <w:b w:val="1"/>
          <w:sz w:val="24"/>
          <w:szCs w:val="24"/>
        </w:rPr>
      </w:pPr>
      <w:r w:rsidDel="00000000" w:rsidR="00000000" w:rsidRPr="00000000">
        <w:rPr>
          <w:b w:val="1"/>
          <w:sz w:val="24"/>
          <w:szCs w:val="24"/>
          <w:rtl w:val="0"/>
        </w:rPr>
        <w:t xml:space="preserve">Central Locality Team</w:t>
        <w:tab/>
      </w:r>
    </w:p>
    <w:p w:rsidR="00000000" w:rsidDel="00000000" w:rsidP="00000000" w:rsidRDefault="00000000" w:rsidRPr="00000000" w14:paraId="00000024">
      <w:pPr>
        <w:spacing w:line="240" w:lineRule="auto"/>
        <w:ind w:left="-15.000000000000107" w:firstLine="0"/>
        <w:jc w:val="both"/>
        <w:rPr>
          <w:b w:val="1"/>
          <w:sz w:val="24"/>
          <w:szCs w:val="24"/>
        </w:rPr>
      </w:pPr>
      <w:r w:rsidDel="00000000" w:rsidR="00000000" w:rsidRPr="00000000">
        <w:rPr>
          <w:rtl w:val="0"/>
        </w:rPr>
      </w:r>
    </w:p>
    <w:p w:rsidR="00000000" w:rsidDel="00000000" w:rsidP="00000000" w:rsidRDefault="00000000" w:rsidRPr="00000000" w14:paraId="00000025">
      <w:pPr>
        <w:widowControl w:val="0"/>
        <w:spacing w:line="240" w:lineRule="auto"/>
        <w:jc w:val="center"/>
        <w:rPr>
          <w:sz w:val="28"/>
          <w:szCs w:val="28"/>
        </w:rPr>
      </w:pPr>
      <w:r w:rsidDel="00000000" w:rsidR="00000000" w:rsidRPr="00000000">
        <w:rPr>
          <w:b w:val="1"/>
          <w:i w:val="1"/>
          <w:sz w:val="28"/>
          <w:szCs w:val="28"/>
          <w:rtl w:val="0"/>
        </w:rPr>
        <w:t xml:space="preserve">THE LAW SOCIETY CHILDREN’S PANEL ACCREDITATION SCHEME</w:t>
      </w:r>
      <w:r w:rsidDel="00000000" w:rsidR="00000000" w:rsidRPr="00000000">
        <w:rPr>
          <w:rtl w:val="0"/>
        </w:rPr>
      </w:r>
    </w:p>
    <w:p w:rsidR="00000000" w:rsidDel="00000000" w:rsidP="00000000" w:rsidRDefault="00000000" w:rsidRPr="00000000" w14:paraId="00000026">
      <w:pPr>
        <w:widowControl w:val="0"/>
        <w:spacing w:line="240" w:lineRule="auto"/>
        <w:jc w:val="center"/>
        <w:rPr>
          <w:sz w:val="28"/>
          <w:szCs w:val="28"/>
        </w:rPr>
      </w:pPr>
      <w:r w:rsidDel="00000000" w:rsidR="00000000" w:rsidRPr="00000000">
        <w:rPr>
          <w:b w:val="1"/>
          <w:i w:val="1"/>
          <w:sz w:val="28"/>
          <w:szCs w:val="28"/>
          <w:rtl w:val="0"/>
        </w:rPr>
        <w:t xml:space="preserve">CHILDREN’S REPRESENTATIVES</w:t>
      </w:r>
      <w:r w:rsidDel="00000000" w:rsidR="00000000" w:rsidRPr="00000000">
        <w:rPr>
          <w:rtl w:val="0"/>
        </w:rPr>
      </w:r>
    </w:p>
    <w:tbl>
      <w:tblPr>
        <w:tblStyle w:val="Table2"/>
        <w:tblW w:w="9242.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809"/>
        <w:gridCol w:w="2811"/>
        <w:gridCol w:w="2311"/>
        <w:gridCol w:w="2311"/>
        <w:tblGridChange w:id="0">
          <w:tblGrid>
            <w:gridCol w:w="1809"/>
            <w:gridCol w:w="2811"/>
            <w:gridCol w:w="2311"/>
            <w:gridCol w:w="2311"/>
          </w:tblGrid>
        </w:tblGridChange>
      </w:tblGrid>
      <w:tr>
        <w:tc>
          <w:tcPr>
            <w:shd w:fill="c6d9f1" w:val="clear"/>
            <w:vAlign w:val="top"/>
          </w:tcPr>
          <w:p w:rsidR="00000000" w:rsidDel="00000000" w:rsidP="00000000" w:rsidRDefault="00000000" w:rsidRPr="00000000" w14:paraId="00000027">
            <w:pPr>
              <w:widowControl w:val="0"/>
              <w:spacing w:line="240" w:lineRule="auto"/>
              <w:rPr>
                <w:sz w:val="32"/>
                <w:szCs w:val="32"/>
              </w:rPr>
            </w:pPr>
            <w:r w:rsidDel="00000000" w:rsidR="00000000" w:rsidRPr="00000000">
              <w:rPr>
                <w:b w:val="1"/>
                <w:sz w:val="32"/>
                <w:szCs w:val="32"/>
                <w:rtl w:val="0"/>
              </w:rPr>
              <w:t xml:space="preserve">TOWN</w:t>
            </w:r>
            <w:r w:rsidDel="00000000" w:rsidR="00000000" w:rsidRPr="00000000">
              <w:rPr>
                <w:rtl w:val="0"/>
              </w:rPr>
            </w:r>
          </w:p>
        </w:tc>
        <w:tc>
          <w:tcPr>
            <w:shd w:fill="c6d9f1" w:val="clear"/>
            <w:vAlign w:val="top"/>
          </w:tcPr>
          <w:p w:rsidR="00000000" w:rsidDel="00000000" w:rsidP="00000000" w:rsidRDefault="00000000" w:rsidRPr="00000000" w14:paraId="00000028">
            <w:pPr>
              <w:widowControl w:val="0"/>
              <w:spacing w:line="240" w:lineRule="auto"/>
              <w:rPr>
                <w:sz w:val="32"/>
                <w:szCs w:val="32"/>
              </w:rPr>
            </w:pPr>
            <w:r w:rsidDel="00000000" w:rsidR="00000000" w:rsidRPr="00000000">
              <w:rPr>
                <w:b w:val="1"/>
                <w:sz w:val="32"/>
                <w:szCs w:val="32"/>
                <w:rtl w:val="0"/>
              </w:rPr>
              <w:t xml:space="preserve">FIRM</w:t>
            </w:r>
            <w:r w:rsidDel="00000000" w:rsidR="00000000" w:rsidRPr="00000000">
              <w:rPr>
                <w:rtl w:val="0"/>
              </w:rPr>
            </w:r>
          </w:p>
        </w:tc>
        <w:tc>
          <w:tcPr>
            <w:shd w:fill="c6d9f1" w:val="clear"/>
            <w:vAlign w:val="top"/>
          </w:tcPr>
          <w:p w:rsidR="00000000" w:rsidDel="00000000" w:rsidP="00000000" w:rsidRDefault="00000000" w:rsidRPr="00000000" w14:paraId="00000029">
            <w:pPr>
              <w:widowControl w:val="0"/>
              <w:spacing w:line="240" w:lineRule="auto"/>
              <w:rPr>
                <w:sz w:val="32"/>
                <w:szCs w:val="32"/>
              </w:rPr>
            </w:pPr>
            <w:r w:rsidDel="00000000" w:rsidR="00000000" w:rsidRPr="00000000">
              <w:rPr>
                <w:b w:val="1"/>
                <w:sz w:val="32"/>
                <w:szCs w:val="32"/>
                <w:rtl w:val="0"/>
              </w:rPr>
              <w:t xml:space="preserve">ADDRESS</w:t>
            </w:r>
            <w:r w:rsidDel="00000000" w:rsidR="00000000" w:rsidRPr="00000000">
              <w:rPr>
                <w:rtl w:val="0"/>
              </w:rPr>
            </w:r>
          </w:p>
        </w:tc>
        <w:tc>
          <w:tcPr>
            <w:shd w:fill="c6d9f1" w:val="clear"/>
            <w:vAlign w:val="top"/>
          </w:tcPr>
          <w:p w:rsidR="00000000" w:rsidDel="00000000" w:rsidP="00000000" w:rsidRDefault="00000000" w:rsidRPr="00000000" w14:paraId="0000002A">
            <w:pPr>
              <w:widowControl w:val="0"/>
              <w:spacing w:line="240" w:lineRule="auto"/>
              <w:rPr>
                <w:sz w:val="32"/>
                <w:szCs w:val="32"/>
              </w:rPr>
            </w:pPr>
            <w:r w:rsidDel="00000000" w:rsidR="00000000" w:rsidRPr="00000000">
              <w:rPr>
                <w:b w:val="1"/>
                <w:sz w:val="32"/>
                <w:szCs w:val="32"/>
                <w:rtl w:val="0"/>
              </w:rPr>
              <w:t xml:space="preserve">TELEPHONE</w:t>
            </w:r>
            <w:r w:rsidDel="00000000" w:rsidR="00000000" w:rsidRPr="00000000">
              <w:rPr>
                <w:rtl w:val="0"/>
              </w:rPr>
            </w:r>
          </w:p>
        </w:tc>
      </w:tr>
      <w:tr>
        <w:tc>
          <w:tcPr>
            <w:shd w:fill="c6d9f1" w:val="clear"/>
            <w:vAlign w:val="top"/>
          </w:tcPr>
          <w:p w:rsidR="00000000" w:rsidDel="00000000" w:rsidP="00000000" w:rsidRDefault="00000000" w:rsidRPr="00000000" w14:paraId="0000002B">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ASHINGTON</w:t>
            </w:r>
          </w:p>
        </w:tc>
        <w:tc>
          <w:tcPr>
            <w:vAlign w:val="top"/>
          </w:tcPr>
          <w:p w:rsidR="00000000" w:rsidDel="00000000" w:rsidP="00000000" w:rsidRDefault="00000000" w:rsidRPr="00000000" w14:paraId="0000002C">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Lawson and Thompson</w:t>
            </w:r>
          </w:p>
        </w:tc>
        <w:tc>
          <w:tcPr>
            <w:vAlign w:val="top"/>
          </w:tcPr>
          <w:p w:rsidR="00000000" w:rsidDel="00000000" w:rsidP="00000000" w:rsidRDefault="00000000" w:rsidRPr="00000000" w14:paraId="0000002D">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Post Office Chambers, Station Road NE63 8RL</w:t>
            </w:r>
          </w:p>
        </w:tc>
        <w:tc>
          <w:tcPr>
            <w:vAlign w:val="top"/>
          </w:tcPr>
          <w:p w:rsidR="00000000" w:rsidDel="00000000" w:rsidP="00000000" w:rsidRDefault="00000000" w:rsidRPr="00000000" w14:paraId="0000002E">
            <w:pPr>
              <w:widowControl w:val="0"/>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2F">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01670 813588</w:t>
            </w:r>
          </w:p>
        </w:tc>
      </w:tr>
      <w:tr>
        <w:tc>
          <w:tcPr>
            <w:shd w:fill="c6d9f1" w:val="clear"/>
            <w:vAlign w:val="top"/>
          </w:tcPr>
          <w:p w:rsidR="00000000" w:rsidDel="00000000" w:rsidP="00000000" w:rsidRDefault="00000000" w:rsidRPr="00000000" w14:paraId="00000030">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BEDLINGTON</w:t>
            </w:r>
          </w:p>
        </w:tc>
        <w:tc>
          <w:tcPr>
            <w:vAlign w:val="top"/>
          </w:tcPr>
          <w:p w:rsidR="00000000" w:rsidDel="00000000" w:rsidP="00000000" w:rsidRDefault="00000000" w:rsidRPr="00000000" w14:paraId="00000031">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Lawson and Thompson</w:t>
            </w:r>
          </w:p>
        </w:tc>
        <w:tc>
          <w:tcPr>
            <w:vAlign w:val="top"/>
          </w:tcPr>
          <w:p w:rsidR="00000000" w:rsidDel="00000000" w:rsidP="00000000" w:rsidRDefault="00000000" w:rsidRPr="00000000" w14:paraId="00000032">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108 Front Street NE22 5AE</w:t>
            </w:r>
          </w:p>
        </w:tc>
        <w:tc>
          <w:tcPr>
            <w:vAlign w:val="top"/>
          </w:tcPr>
          <w:p w:rsidR="00000000" w:rsidDel="00000000" w:rsidP="00000000" w:rsidRDefault="00000000" w:rsidRPr="00000000" w14:paraId="00000033">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01670 503700</w:t>
            </w:r>
          </w:p>
        </w:tc>
      </w:tr>
      <w:tr>
        <w:tc>
          <w:tcPr>
            <w:shd w:fill="ffffff" w:val="clear"/>
            <w:vAlign w:val="top"/>
          </w:tcPr>
          <w:p w:rsidR="00000000" w:rsidDel="00000000" w:rsidP="00000000" w:rsidRDefault="00000000" w:rsidRPr="00000000" w14:paraId="00000034">
            <w:pPr>
              <w:widowControl w:val="0"/>
              <w:spacing w:line="240" w:lineRule="auto"/>
              <w:rPr>
                <w:rFonts w:ascii="Calibri" w:cs="Calibri" w:eastAsia="Calibri" w:hAnsi="Calibri"/>
              </w:rPr>
            </w:pPr>
            <w:r w:rsidDel="00000000" w:rsidR="00000000" w:rsidRPr="00000000">
              <w:rPr>
                <w:rtl w:val="0"/>
              </w:rPr>
            </w:r>
          </w:p>
        </w:tc>
        <w:tc>
          <w:tcPr>
            <w:vAlign w:val="top"/>
          </w:tcPr>
          <w:p w:rsidR="00000000" w:rsidDel="00000000" w:rsidP="00000000" w:rsidRDefault="00000000" w:rsidRPr="00000000" w14:paraId="00000035">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Hardington Hogg</w:t>
            </w:r>
          </w:p>
        </w:tc>
        <w:tc>
          <w:tcPr>
            <w:vAlign w:val="top"/>
          </w:tcPr>
          <w:p w:rsidR="00000000" w:rsidDel="00000000" w:rsidP="00000000" w:rsidRDefault="00000000" w:rsidRPr="00000000" w14:paraId="00000036">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100-102 Front Street East NE22 5AE</w:t>
            </w:r>
          </w:p>
        </w:tc>
        <w:tc>
          <w:tcPr>
            <w:vAlign w:val="top"/>
          </w:tcPr>
          <w:p w:rsidR="00000000" w:rsidDel="00000000" w:rsidP="00000000" w:rsidRDefault="00000000" w:rsidRPr="00000000" w14:paraId="00000037">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01670 826870</w:t>
            </w:r>
          </w:p>
        </w:tc>
      </w:tr>
      <w:tr>
        <w:tc>
          <w:tcPr>
            <w:shd w:fill="c6d9f1" w:val="clear"/>
            <w:vAlign w:val="top"/>
          </w:tcPr>
          <w:p w:rsidR="00000000" w:rsidDel="00000000" w:rsidP="00000000" w:rsidRDefault="00000000" w:rsidRPr="00000000" w14:paraId="00000038">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BERWICK</w:t>
            </w:r>
          </w:p>
        </w:tc>
        <w:tc>
          <w:tcPr>
            <w:vAlign w:val="top"/>
          </w:tcPr>
          <w:p w:rsidR="00000000" w:rsidDel="00000000" w:rsidP="00000000" w:rsidRDefault="00000000" w:rsidRPr="00000000" w14:paraId="00000039">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T C Smith</w:t>
            </w:r>
          </w:p>
        </w:tc>
        <w:tc>
          <w:tcPr>
            <w:vAlign w:val="top"/>
          </w:tcPr>
          <w:p w:rsidR="00000000" w:rsidDel="00000000" w:rsidP="00000000" w:rsidRDefault="00000000" w:rsidRPr="00000000" w14:paraId="0000003A">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9 Church Street</w:t>
            </w:r>
          </w:p>
          <w:p w:rsidR="00000000" w:rsidDel="00000000" w:rsidP="00000000" w:rsidRDefault="00000000" w:rsidRPr="00000000" w14:paraId="0000003B">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Berwick upon Tweed</w:t>
            </w:r>
          </w:p>
          <w:p w:rsidR="00000000" w:rsidDel="00000000" w:rsidP="00000000" w:rsidRDefault="00000000" w:rsidRPr="00000000" w14:paraId="0000003C">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TD15 1EF</w:t>
            </w:r>
          </w:p>
        </w:tc>
        <w:tc>
          <w:tcPr>
            <w:vAlign w:val="top"/>
          </w:tcPr>
          <w:p w:rsidR="00000000" w:rsidDel="00000000" w:rsidP="00000000" w:rsidRDefault="00000000" w:rsidRPr="00000000" w14:paraId="0000003D">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01289 301290 or</w:t>
            </w:r>
          </w:p>
          <w:p w:rsidR="00000000" w:rsidDel="00000000" w:rsidP="00000000" w:rsidRDefault="00000000" w:rsidRPr="00000000" w14:paraId="0000003E">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01289 301280</w:t>
            </w:r>
          </w:p>
        </w:tc>
      </w:tr>
      <w:tr>
        <w:tc>
          <w:tcPr>
            <w:shd w:fill="c6d9f1" w:val="clear"/>
            <w:vAlign w:val="top"/>
          </w:tcPr>
          <w:p w:rsidR="00000000" w:rsidDel="00000000" w:rsidP="00000000" w:rsidRDefault="00000000" w:rsidRPr="00000000" w14:paraId="0000003F">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BLYTH</w:t>
            </w:r>
          </w:p>
        </w:tc>
        <w:tc>
          <w:tcPr>
            <w:vAlign w:val="top"/>
          </w:tcPr>
          <w:p w:rsidR="00000000" w:rsidDel="00000000" w:rsidP="00000000" w:rsidRDefault="00000000" w:rsidRPr="00000000" w14:paraId="00000040">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Carr and Co</w:t>
            </w:r>
          </w:p>
        </w:tc>
        <w:tc>
          <w:tcPr>
            <w:vAlign w:val="top"/>
          </w:tcPr>
          <w:p w:rsidR="00000000" w:rsidDel="00000000" w:rsidP="00000000" w:rsidRDefault="00000000" w:rsidRPr="00000000" w14:paraId="00000041">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22-24 Stanley Street NE24 2BZ</w:t>
            </w:r>
          </w:p>
        </w:tc>
        <w:tc>
          <w:tcPr>
            <w:vAlign w:val="top"/>
          </w:tcPr>
          <w:p w:rsidR="00000000" w:rsidDel="00000000" w:rsidP="00000000" w:rsidRDefault="00000000" w:rsidRPr="00000000" w14:paraId="00000042">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01670 351251</w:t>
            </w:r>
          </w:p>
        </w:tc>
      </w:tr>
      <w:tr>
        <w:tc>
          <w:tcPr>
            <w:shd w:fill="c6d9f1" w:val="clear"/>
            <w:vAlign w:val="top"/>
          </w:tcPr>
          <w:p w:rsidR="00000000" w:rsidDel="00000000" w:rsidP="00000000" w:rsidRDefault="00000000" w:rsidRPr="00000000" w14:paraId="00000043">
            <w:pPr>
              <w:widowControl w:val="0"/>
              <w:spacing w:line="240" w:lineRule="auto"/>
              <w:rPr>
                <w:rFonts w:ascii="Calibri" w:cs="Calibri" w:eastAsia="Calibri" w:hAnsi="Calibri"/>
              </w:rPr>
            </w:pPr>
            <w:r w:rsidDel="00000000" w:rsidR="00000000" w:rsidRPr="00000000">
              <w:rPr>
                <w:rtl w:val="0"/>
              </w:rPr>
            </w:r>
          </w:p>
        </w:tc>
        <w:tc>
          <w:tcPr>
            <w:vAlign w:val="top"/>
          </w:tcPr>
          <w:p w:rsidR="00000000" w:rsidDel="00000000" w:rsidP="00000000" w:rsidRDefault="00000000" w:rsidRPr="00000000" w14:paraId="00000044">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Lawson and Thompson</w:t>
            </w:r>
          </w:p>
        </w:tc>
        <w:tc>
          <w:tcPr>
            <w:vAlign w:val="top"/>
          </w:tcPr>
          <w:p w:rsidR="00000000" w:rsidDel="00000000" w:rsidP="00000000" w:rsidRDefault="00000000" w:rsidRPr="00000000" w14:paraId="00000045">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3 Regent Street NE24 1LQ</w:t>
            </w:r>
          </w:p>
          <w:p w:rsidR="00000000" w:rsidDel="00000000" w:rsidP="00000000" w:rsidRDefault="00000000" w:rsidRPr="00000000" w14:paraId="00000046">
            <w:pPr>
              <w:widowControl w:val="0"/>
              <w:spacing w:line="240" w:lineRule="auto"/>
              <w:rPr>
                <w:rFonts w:ascii="Calibri" w:cs="Calibri" w:eastAsia="Calibri" w:hAnsi="Calibri"/>
              </w:rPr>
            </w:pPr>
            <w:r w:rsidDel="00000000" w:rsidR="00000000" w:rsidRPr="00000000">
              <w:rPr>
                <w:rtl w:val="0"/>
              </w:rPr>
            </w:r>
          </w:p>
        </w:tc>
        <w:tc>
          <w:tcPr>
            <w:vAlign w:val="top"/>
          </w:tcPr>
          <w:p w:rsidR="00000000" w:rsidDel="00000000" w:rsidP="00000000" w:rsidRDefault="00000000" w:rsidRPr="00000000" w14:paraId="00000047">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01670 368738</w:t>
            </w:r>
          </w:p>
        </w:tc>
      </w:tr>
      <w:tr>
        <w:tc>
          <w:tcPr>
            <w:shd w:fill="c6d9f1" w:val="clear"/>
            <w:vAlign w:val="top"/>
          </w:tcPr>
          <w:p w:rsidR="00000000" w:rsidDel="00000000" w:rsidP="00000000" w:rsidRDefault="00000000" w:rsidRPr="00000000" w14:paraId="00000048">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GATESHEAD</w:t>
            </w:r>
          </w:p>
        </w:tc>
        <w:tc>
          <w:tcPr>
            <w:vAlign w:val="top"/>
          </w:tcPr>
          <w:p w:rsidR="00000000" w:rsidDel="00000000" w:rsidP="00000000" w:rsidRDefault="00000000" w:rsidRPr="00000000" w14:paraId="00000049">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Foley Harrison</w:t>
            </w:r>
          </w:p>
        </w:tc>
        <w:tc>
          <w:tcPr>
            <w:vAlign w:val="top"/>
          </w:tcPr>
          <w:p w:rsidR="00000000" w:rsidDel="00000000" w:rsidP="00000000" w:rsidRDefault="00000000" w:rsidRPr="00000000" w14:paraId="0000004A">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10 Regent Terrace NE8 1LU</w:t>
            </w:r>
          </w:p>
        </w:tc>
        <w:tc>
          <w:tcPr>
            <w:vAlign w:val="top"/>
          </w:tcPr>
          <w:p w:rsidR="00000000" w:rsidDel="00000000" w:rsidP="00000000" w:rsidRDefault="00000000" w:rsidRPr="00000000" w14:paraId="0000004B">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(0191) 477 6333</w:t>
            </w:r>
          </w:p>
        </w:tc>
      </w:tr>
      <w:tr>
        <w:tc>
          <w:tcPr>
            <w:vAlign w:val="top"/>
          </w:tcPr>
          <w:p w:rsidR="00000000" w:rsidDel="00000000" w:rsidP="00000000" w:rsidRDefault="00000000" w:rsidRPr="00000000" w14:paraId="0000004C">
            <w:pPr>
              <w:widowControl w:val="0"/>
              <w:spacing w:line="240" w:lineRule="auto"/>
              <w:rPr>
                <w:rFonts w:ascii="Calibri" w:cs="Calibri" w:eastAsia="Calibri" w:hAnsi="Calibri"/>
              </w:rPr>
            </w:pPr>
            <w:r w:rsidDel="00000000" w:rsidR="00000000" w:rsidRPr="00000000">
              <w:rPr>
                <w:rtl w:val="0"/>
              </w:rPr>
            </w:r>
          </w:p>
        </w:tc>
        <w:tc>
          <w:tcPr>
            <w:vAlign w:val="top"/>
          </w:tcPr>
          <w:p w:rsidR="00000000" w:rsidDel="00000000" w:rsidP="00000000" w:rsidRDefault="00000000" w:rsidRPr="00000000" w14:paraId="0000004D">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Tait Farrier Graham</w:t>
            </w:r>
          </w:p>
        </w:tc>
        <w:tc>
          <w:tcPr>
            <w:vAlign w:val="top"/>
          </w:tcPr>
          <w:p w:rsidR="00000000" w:rsidDel="00000000" w:rsidP="00000000" w:rsidRDefault="00000000" w:rsidRPr="00000000" w14:paraId="0000004E">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16-17 Regent Terrace NE8 1LU</w:t>
            </w:r>
          </w:p>
        </w:tc>
        <w:tc>
          <w:tcPr>
            <w:vAlign w:val="top"/>
          </w:tcPr>
          <w:p w:rsidR="00000000" w:rsidDel="00000000" w:rsidP="00000000" w:rsidRDefault="00000000" w:rsidRPr="00000000" w14:paraId="0000004F">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(0191) 490 0108</w:t>
            </w:r>
          </w:p>
        </w:tc>
      </w:tr>
      <w:tr>
        <w:tc>
          <w:tcPr>
            <w:vAlign w:val="top"/>
          </w:tcPr>
          <w:p w:rsidR="00000000" w:rsidDel="00000000" w:rsidP="00000000" w:rsidRDefault="00000000" w:rsidRPr="00000000" w14:paraId="00000050">
            <w:pPr>
              <w:widowControl w:val="0"/>
              <w:spacing w:line="240" w:lineRule="auto"/>
              <w:rPr>
                <w:rFonts w:ascii="Calibri" w:cs="Calibri" w:eastAsia="Calibri" w:hAnsi="Calibri"/>
              </w:rPr>
            </w:pPr>
            <w:r w:rsidDel="00000000" w:rsidR="00000000" w:rsidRPr="00000000">
              <w:rPr>
                <w:rtl w:val="0"/>
              </w:rPr>
            </w:r>
          </w:p>
        </w:tc>
        <w:tc>
          <w:tcPr>
            <w:vAlign w:val="top"/>
          </w:tcPr>
          <w:p w:rsidR="00000000" w:rsidDel="00000000" w:rsidP="00000000" w:rsidRDefault="00000000" w:rsidRPr="00000000" w14:paraId="00000051">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Gordon Brown Associates</w:t>
            </w:r>
          </w:p>
        </w:tc>
        <w:tc>
          <w:tcPr>
            <w:vAlign w:val="top"/>
          </w:tcPr>
          <w:p w:rsidR="00000000" w:rsidDel="00000000" w:rsidP="00000000" w:rsidRDefault="00000000" w:rsidRPr="00000000" w14:paraId="00000052">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524 Durham Road, Lowfell NE9 6HU</w:t>
            </w:r>
          </w:p>
        </w:tc>
        <w:tc>
          <w:tcPr>
            <w:vAlign w:val="top"/>
          </w:tcPr>
          <w:p w:rsidR="00000000" w:rsidDel="00000000" w:rsidP="00000000" w:rsidRDefault="00000000" w:rsidRPr="00000000" w14:paraId="00000053">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(0191) 487 4211</w:t>
            </w:r>
          </w:p>
        </w:tc>
      </w:tr>
      <w:tr>
        <w:tc>
          <w:tcPr>
            <w:shd w:fill="c6d9f1" w:val="clear"/>
            <w:vAlign w:val="top"/>
          </w:tcPr>
          <w:p w:rsidR="00000000" w:rsidDel="00000000" w:rsidP="00000000" w:rsidRDefault="00000000" w:rsidRPr="00000000" w14:paraId="00000054">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HEXHAM</w:t>
            </w:r>
          </w:p>
        </w:tc>
        <w:tc>
          <w:tcPr>
            <w:vAlign w:val="top"/>
          </w:tcPr>
          <w:p w:rsidR="00000000" w:rsidDel="00000000" w:rsidP="00000000" w:rsidRDefault="00000000" w:rsidRPr="00000000" w14:paraId="00000055">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Marston Harbottle</w:t>
            </w:r>
          </w:p>
        </w:tc>
        <w:tc>
          <w:tcPr>
            <w:vAlign w:val="top"/>
          </w:tcPr>
          <w:p w:rsidR="00000000" w:rsidDel="00000000" w:rsidP="00000000" w:rsidRDefault="00000000" w:rsidRPr="00000000" w14:paraId="00000056">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Orchard House NE46 1PQ</w:t>
            </w:r>
          </w:p>
        </w:tc>
        <w:tc>
          <w:tcPr>
            <w:vAlign w:val="top"/>
          </w:tcPr>
          <w:p w:rsidR="00000000" w:rsidDel="00000000" w:rsidP="00000000" w:rsidRDefault="00000000" w:rsidRPr="00000000" w14:paraId="00000057">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(10434) 602486</w:t>
            </w:r>
          </w:p>
          <w:p w:rsidR="00000000" w:rsidDel="00000000" w:rsidP="00000000" w:rsidRDefault="00000000" w:rsidRPr="00000000" w14:paraId="00000058">
            <w:pPr>
              <w:widowControl w:val="0"/>
              <w:spacing w:line="240" w:lineRule="auto"/>
              <w:rPr>
                <w:rFonts w:ascii="Calibri" w:cs="Calibri" w:eastAsia="Calibri" w:hAnsi="Calibri"/>
              </w:rPr>
            </w:pPr>
            <w:r w:rsidDel="00000000" w:rsidR="00000000" w:rsidRPr="00000000">
              <w:rPr>
                <w:rtl w:val="0"/>
              </w:rPr>
            </w:r>
          </w:p>
        </w:tc>
      </w:tr>
      <w:tr>
        <w:tc>
          <w:tcPr>
            <w:shd w:fill="c6d9f1" w:val="clear"/>
            <w:vAlign w:val="top"/>
          </w:tcPr>
          <w:p w:rsidR="00000000" w:rsidDel="00000000" w:rsidP="00000000" w:rsidRDefault="00000000" w:rsidRPr="00000000" w14:paraId="00000059">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MORPETH</w:t>
            </w:r>
          </w:p>
        </w:tc>
        <w:tc>
          <w:tcPr>
            <w:vAlign w:val="top"/>
          </w:tcPr>
          <w:p w:rsidR="00000000" w:rsidDel="00000000" w:rsidP="00000000" w:rsidRDefault="00000000" w:rsidRPr="00000000" w14:paraId="0000005A">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Carr and Co</w:t>
            </w:r>
          </w:p>
        </w:tc>
        <w:tc>
          <w:tcPr>
            <w:vAlign w:val="top"/>
          </w:tcPr>
          <w:p w:rsidR="00000000" w:rsidDel="00000000" w:rsidP="00000000" w:rsidRDefault="00000000" w:rsidRPr="00000000" w14:paraId="0000005B">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2 Fountain House, Morpeth, NE61 1BA</w:t>
            </w:r>
          </w:p>
        </w:tc>
        <w:tc>
          <w:tcPr>
            <w:vAlign w:val="top"/>
          </w:tcPr>
          <w:p w:rsidR="00000000" w:rsidDel="00000000" w:rsidP="00000000" w:rsidRDefault="00000000" w:rsidRPr="00000000" w14:paraId="0000005C">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(01670) 515182</w:t>
            </w:r>
          </w:p>
        </w:tc>
      </w:tr>
      <w:tr>
        <w:tc>
          <w:tcPr>
            <w:vAlign w:val="top"/>
          </w:tcPr>
          <w:p w:rsidR="00000000" w:rsidDel="00000000" w:rsidP="00000000" w:rsidRDefault="00000000" w:rsidRPr="00000000" w14:paraId="0000005D">
            <w:pPr>
              <w:widowControl w:val="0"/>
              <w:spacing w:line="240" w:lineRule="auto"/>
              <w:rPr>
                <w:rFonts w:ascii="Calibri" w:cs="Calibri" w:eastAsia="Calibri" w:hAnsi="Calibri"/>
              </w:rPr>
            </w:pPr>
            <w:r w:rsidDel="00000000" w:rsidR="00000000" w:rsidRPr="00000000">
              <w:rPr>
                <w:rtl w:val="0"/>
              </w:rPr>
            </w:r>
          </w:p>
        </w:tc>
        <w:tc>
          <w:tcPr>
            <w:vAlign w:val="top"/>
          </w:tcPr>
          <w:p w:rsidR="00000000" w:rsidDel="00000000" w:rsidP="00000000" w:rsidRDefault="00000000" w:rsidRPr="00000000" w14:paraId="0000005E">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Alderson Law</w:t>
            </w:r>
          </w:p>
        </w:tc>
        <w:tc>
          <w:tcPr>
            <w:vAlign w:val="top"/>
          </w:tcPr>
          <w:p w:rsidR="00000000" w:rsidDel="00000000" w:rsidP="00000000" w:rsidRDefault="00000000" w:rsidRPr="00000000" w14:paraId="0000005F">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Pethgate House, NE61 1YB</w:t>
            </w:r>
          </w:p>
        </w:tc>
        <w:tc>
          <w:tcPr>
            <w:vAlign w:val="top"/>
          </w:tcPr>
          <w:p w:rsidR="00000000" w:rsidDel="00000000" w:rsidP="00000000" w:rsidRDefault="00000000" w:rsidRPr="00000000" w14:paraId="00000060">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(01670) 519714</w:t>
            </w:r>
          </w:p>
        </w:tc>
      </w:tr>
      <w:tr>
        <w:tc>
          <w:tcPr>
            <w:shd w:fill="c6d9f1" w:val="clear"/>
            <w:vAlign w:val="top"/>
          </w:tcPr>
          <w:p w:rsidR="00000000" w:rsidDel="00000000" w:rsidP="00000000" w:rsidRDefault="00000000" w:rsidRPr="00000000" w14:paraId="00000061">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NEWCASTLE UPON TYNE</w:t>
            </w:r>
          </w:p>
        </w:tc>
        <w:tc>
          <w:tcPr>
            <w:vAlign w:val="top"/>
          </w:tcPr>
          <w:p w:rsidR="00000000" w:rsidDel="00000000" w:rsidP="00000000" w:rsidRDefault="00000000" w:rsidRPr="00000000" w14:paraId="00000062">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Baker Gray &amp; Co</w:t>
            </w:r>
          </w:p>
        </w:tc>
        <w:tc>
          <w:tcPr>
            <w:vAlign w:val="top"/>
          </w:tcPr>
          <w:p w:rsidR="00000000" w:rsidDel="00000000" w:rsidP="00000000" w:rsidRDefault="00000000" w:rsidRPr="00000000" w14:paraId="00000063">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1-3 Bigg Market </w:t>
            </w:r>
          </w:p>
          <w:p w:rsidR="00000000" w:rsidDel="00000000" w:rsidP="00000000" w:rsidRDefault="00000000" w:rsidRPr="00000000" w14:paraId="00000064">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NE1 1UN</w:t>
            </w:r>
          </w:p>
        </w:tc>
        <w:tc>
          <w:tcPr>
            <w:vAlign w:val="top"/>
          </w:tcPr>
          <w:p w:rsidR="00000000" w:rsidDel="00000000" w:rsidP="00000000" w:rsidRDefault="00000000" w:rsidRPr="00000000" w14:paraId="00000065">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(0191) 222 0203</w:t>
            </w:r>
          </w:p>
        </w:tc>
      </w:tr>
      <w:tr>
        <w:tc>
          <w:tcPr>
            <w:vAlign w:val="top"/>
          </w:tcPr>
          <w:p w:rsidR="00000000" w:rsidDel="00000000" w:rsidP="00000000" w:rsidRDefault="00000000" w:rsidRPr="00000000" w14:paraId="00000066">
            <w:pPr>
              <w:widowControl w:val="0"/>
              <w:spacing w:line="240" w:lineRule="auto"/>
              <w:rPr>
                <w:rFonts w:ascii="Calibri" w:cs="Calibri" w:eastAsia="Calibri" w:hAnsi="Calibri"/>
              </w:rPr>
            </w:pPr>
            <w:r w:rsidDel="00000000" w:rsidR="00000000" w:rsidRPr="00000000">
              <w:rPr>
                <w:rtl w:val="0"/>
              </w:rPr>
            </w:r>
          </w:p>
        </w:tc>
        <w:tc>
          <w:tcPr>
            <w:vAlign w:val="top"/>
          </w:tcPr>
          <w:p w:rsidR="00000000" w:rsidDel="00000000" w:rsidP="00000000" w:rsidRDefault="00000000" w:rsidRPr="00000000" w14:paraId="00000067">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Tait Farrier Graham</w:t>
            </w:r>
          </w:p>
        </w:tc>
        <w:tc>
          <w:tcPr>
            <w:vAlign w:val="top"/>
          </w:tcPr>
          <w:p w:rsidR="00000000" w:rsidDel="00000000" w:rsidP="00000000" w:rsidRDefault="00000000" w:rsidRPr="00000000" w14:paraId="00000068">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73 Adelaie Terrace </w:t>
            </w:r>
          </w:p>
          <w:p w:rsidR="00000000" w:rsidDel="00000000" w:rsidP="00000000" w:rsidRDefault="00000000" w:rsidRPr="00000000" w14:paraId="00000069">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NE4 8BN</w:t>
            </w:r>
          </w:p>
        </w:tc>
        <w:tc>
          <w:tcPr>
            <w:vAlign w:val="top"/>
          </w:tcPr>
          <w:p w:rsidR="00000000" w:rsidDel="00000000" w:rsidP="00000000" w:rsidRDefault="00000000" w:rsidRPr="00000000" w14:paraId="0000006A">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(0191) 272 3713</w:t>
            </w:r>
          </w:p>
        </w:tc>
      </w:tr>
      <w:tr>
        <w:tc>
          <w:tcPr>
            <w:vAlign w:val="top"/>
          </w:tcPr>
          <w:p w:rsidR="00000000" w:rsidDel="00000000" w:rsidP="00000000" w:rsidRDefault="00000000" w:rsidRPr="00000000" w14:paraId="0000006B">
            <w:pPr>
              <w:widowControl w:val="0"/>
              <w:spacing w:line="240" w:lineRule="auto"/>
              <w:rPr>
                <w:rFonts w:ascii="Calibri" w:cs="Calibri" w:eastAsia="Calibri" w:hAnsi="Calibri"/>
              </w:rPr>
            </w:pPr>
            <w:r w:rsidDel="00000000" w:rsidR="00000000" w:rsidRPr="00000000">
              <w:rPr>
                <w:rtl w:val="0"/>
              </w:rPr>
            </w:r>
          </w:p>
        </w:tc>
        <w:tc>
          <w:tcPr>
            <w:vAlign w:val="top"/>
          </w:tcPr>
          <w:p w:rsidR="00000000" w:rsidDel="00000000" w:rsidP="00000000" w:rsidRDefault="00000000" w:rsidRPr="00000000" w14:paraId="0000006C">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Beecham Peacock</w:t>
            </w:r>
          </w:p>
        </w:tc>
        <w:tc>
          <w:tcPr>
            <w:vAlign w:val="top"/>
          </w:tcPr>
          <w:p w:rsidR="00000000" w:rsidDel="00000000" w:rsidP="00000000" w:rsidRDefault="00000000" w:rsidRPr="00000000" w14:paraId="0000006D">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7 Collingwood Street Newcastle upon Tyne</w:t>
            </w:r>
          </w:p>
        </w:tc>
        <w:tc>
          <w:tcPr>
            <w:vAlign w:val="top"/>
          </w:tcPr>
          <w:p w:rsidR="00000000" w:rsidDel="00000000" w:rsidP="00000000" w:rsidRDefault="00000000" w:rsidRPr="00000000" w14:paraId="0000006E">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(0191) 232 3048</w:t>
            </w:r>
          </w:p>
        </w:tc>
      </w:tr>
      <w:tr>
        <w:tc>
          <w:tcPr>
            <w:vAlign w:val="top"/>
          </w:tcPr>
          <w:p w:rsidR="00000000" w:rsidDel="00000000" w:rsidP="00000000" w:rsidRDefault="00000000" w:rsidRPr="00000000" w14:paraId="0000006F">
            <w:pPr>
              <w:widowControl w:val="0"/>
              <w:spacing w:line="240" w:lineRule="auto"/>
              <w:rPr>
                <w:rFonts w:ascii="Calibri" w:cs="Calibri" w:eastAsia="Calibri" w:hAnsi="Calibri"/>
              </w:rPr>
            </w:pPr>
            <w:r w:rsidDel="00000000" w:rsidR="00000000" w:rsidRPr="00000000">
              <w:rPr>
                <w:rtl w:val="0"/>
              </w:rPr>
            </w:r>
          </w:p>
        </w:tc>
        <w:tc>
          <w:tcPr>
            <w:vAlign w:val="top"/>
          </w:tcPr>
          <w:p w:rsidR="00000000" w:rsidDel="00000000" w:rsidP="00000000" w:rsidRDefault="00000000" w:rsidRPr="00000000" w14:paraId="00000070">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Ben Hoare Bell LLP</w:t>
            </w:r>
          </w:p>
        </w:tc>
        <w:tc>
          <w:tcPr>
            <w:vAlign w:val="top"/>
          </w:tcPr>
          <w:p w:rsidR="00000000" w:rsidDel="00000000" w:rsidP="00000000" w:rsidRDefault="00000000" w:rsidRPr="00000000" w14:paraId="00000071">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Ouseburn Point 40 Shields Road </w:t>
            </w:r>
          </w:p>
          <w:p w:rsidR="00000000" w:rsidDel="00000000" w:rsidP="00000000" w:rsidRDefault="00000000" w:rsidRPr="00000000" w14:paraId="00000072">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NE6 1DR</w:t>
            </w:r>
          </w:p>
        </w:tc>
        <w:tc>
          <w:tcPr>
            <w:vAlign w:val="top"/>
          </w:tcPr>
          <w:p w:rsidR="00000000" w:rsidDel="00000000" w:rsidP="00000000" w:rsidRDefault="00000000" w:rsidRPr="00000000" w14:paraId="00000073">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(0191) 275 2626</w:t>
            </w:r>
          </w:p>
        </w:tc>
      </w:tr>
      <w:tr>
        <w:tc>
          <w:tcPr>
            <w:vAlign w:val="top"/>
          </w:tcPr>
          <w:p w:rsidR="00000000" w:rsidDel="00000000" w:rsidP="00000000" w:rsidRDefault="00000000" w:rsidRPr="00000000" w14:paraId="00000074">
            <w:pPr>
              <w:widowControl w:val="0"/>
              <w:spacing w:line="240" w:lineRule="auto"/>
              <w:rPr>
                <w:rFonts w:ascii="Calibri" w:cs="Calibri" w:eastAsia="Calibri" w:hAnsi="Calibri"/>
              </w:rPr>
            </w:pPr>
            <w:r w:rsidDel="00000000" w:rsidR="00000000" w:rsidRPr="00000000">
              <w:rPr>
                <w:rtl w:val="0"/>
              </w:rPr>
            </w:r>
          </w:p>
        </w:tc>
        <w:tc>
          <w:tcPr>
            <w:vAlign w:val="top"/>
          </w:tcPr>
          <w:p w:rsidR="00000000" w:rsidDel="00000000" w:rsidP="00000000" w:rsidRDefault="00000000" w:rsidRPr="00000000" w14:paraId="00000075">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Carr and Co</w:t>
            </w:r>
          </w:p>
        </w:tc>
        <w:tc>
          <w:tcPr>
            <w:vAlign w:val="top"/>
          </w:tcPr>
          <w:p w:rsidR="00000000" w:rsidDel="00000000" w:rsidP="00000000" w:rsidRDefault="00000000" w:rsidRPr="00000000" w14:paraId="00000076">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229 High Street Gosforth </w:t>
            </w:r>
          </w:p>
          <w:p w:rsidR="00000000" w:rsidDel="00000000" w:rsidP="00000000" w:rsidRDefault="00000000" w:rsidRPr="00000000" w14:paraId="00000077">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NE3 1HQ</w:t>
            </w:r>
          </w:p>
        </w:tc>
        <w:tc>
          <w:tcPr>
            <w:vAlign w:val="top"/>
          </w:tcPr>
          <w:p w:rsidR="00000000" w:rsidDel="00000000" w:rsidP="00000000" w:rsidRDefault="00000000" w:rsidRPr="00000000" w14:paraId="00000078">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(0191) 284 0363</w:t>
            </w:r>
          </w:p>
        </w:tc>
      </w:tr>
      <w:tr>
        <w:tc>
          <w:tcPr>
            <w:vAlign w:val="top"/>
          </w:tcPr>
          <w:p w:rsidR="00000000" w:rsidDel="00000000" w:rsidP="00000000" w:rsidRDefault="00000000" w:rsidRPr="00000000" w14:paraId="00000079">
            <w:pPr>
              <w:widowControl w:val="0"/>
              <w:spacing w:line="240" w:lineRule="auto"/>
              <w:rPr>
                <w:rFonts w:ascii="Calibri" w:cs="Calibri" w:eastAsia="Calibri" w:hAnsi="Calibri"/>
              </w:rPr>
            </w:pPr>
            <w:r w:rsidDel="00000000" w:rsidR="00000000" w:rsidRPr="00000000">
              <w:rPr>
                <w:rtl w:val="0"/>
              </w:rPr>
            </w:r>
          </w:p>
        </w:tc>
        <w:tc>
          <w:tcPr>
            <w:vAlign w:val="top"/>
          </w:tcPr>
          <w:p w:rsidR="00000000" w:rsidDel="00000000" w:rsidP="00000000" w:rsidRDefault="00000000" w:rsidRPr="00000000" w14:paraId="0000007A">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David Gray </w:t>
            </w:r>
          </w:p>
        </w:tc>
        <w:tc>
          <w:tcPr>
            <w:vAlign w:val="top"/>
          </w:tcPr>
          <w:p w:rsidR="00000000" w:rsidDel="00000000" w:rsidP="00000000" w:rsidRDefault="00000000" w:rsidRPr="00000000" w14:paraId="0000007B">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Old County Court </w:t>
            </w:r>
          </w:p>
          <w:p w:rsidR="00000000" w:rsidDel="00000000" w:rsidP="00000000" w:rsidRDefault="00000000" w:rsidRPr="00000000" w14:paraId="0000007C">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NE1 5XU</w:t>
            </w:r>
          </w:p>
        </w:tc>
        <w:tc>
          <w:tcPr>
            <w:vAlign w:val="top"/>
          </w:tcPr>
          <w:p w:rsidR="00000000" w:rsidDel="00000000" w:rsidP="00000000" w:rsidRDefault="00000000" w:rsidRPr="00000000" w14:paraId="0000007D">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(1019) 232 9547</w:t>
            </w:r>
          </w:p>
        </w:tc>
      </w:tr>
      <w:tr>
        <w:tc>
          <w:tcPr>
            <w:vAlign w:val="top"/>
          </w:tcPr>
          <w:p w:rsidR="00000000" w:rsidDel="00000000" w:rsidP="00000000" w:rsidRDefault="00000000" w:rsidRPr="00000000" w14:paraId="0000007E">
            <w:pPr>
              <w:widowControl w:val="0"/>
              <w:spacing w:line="240" w:lineRule="auto"/>
              <w:rPr>
                <w:rFonts w:ascii="Calibri" w:cs="Calibri" w:eastAsia="Calibri" w:hAnsi="Calibri"/>
              </w:rPr>
            </w:pPr>
            <w:r w:rsidDel="00000000" w:rsidR="00000000" w:rsidRPr="00000000">
              <w:rPr>
                <w:rtl w:val="0"/>
              </w:rPr>
            </w:r>
          </w:p>
        </w:tc>
        <w:tc>
          <w:tcPr>
            <w:vAlign w:val="top"/>
          </w:tcPr>
          <w:p w:rsidR="00000000" w:rsidDel="00000000" w:rsidP="00000000" w:rsidRDefault="00000000" w:rsidRPr="00000000" w14:paraId="0000007F">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Hay and Kilner</w:t>
            </w:r>
          </w:p>
        </w:tc>
        <w:tc>
          <w:tcPr>
            <w:vAlign w:val="top"/>
          </w:tcPr>
          <w:p w:rsidR="00000000" w:rsidDel="00000000" w:rsidP="00000000" w:rsidRDefault="00000000" w:rsidRPr="00000000" w14:paraId="00000080">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Merchant House 30 Cloth Market </w:t>
            </w:r>
          </w:p>
          <w:p w:rsidR="00000000" w:rsidDel="00000000" w:rsidP="00000000" w:rsidRDefault="00000000" w:rsidRPr="00000000" w14:paraId="00000081">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NE1 1EE</w:t>
            </w:r>
          </w:p>
        </w:tc>
        <w:tc>
          <w:tcPr>
            <w:vAlign w:val="top"/>
          </w:tcPr>
          <w:p w:rsidR="00000000" w:rsidDel="00000000" w:rsidP="00000000" w:rsidRDefault="00000000" w:rsidRPr="00000000" w14:paraId="00000082">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(0191) 232 8345</w:t>
            </w:r>
          </w:p>
        </w:tc>
      </w:tr>
      <w:tr>
        <w:tc>
          <w:tcPr>
            <w:vAlign w:val="top"/>
          </w:tcPr>
          <w:p w:rsidR="00000000" w:rsidDel="00000000" w:rsidP="00000000" w:rsidRDefault="00000000" w:rsidRPr="00000000" w14:paraId="00000083">
            <w:pPr>
              <w:widowControl w:val="0"/>
              <w:spacing w:line="240" w:lineRule="auto"/>
              <w:rPr>
                <w:rFonts w:ascii="Calibri" w:cs="Calibri" w:eastAsia="Calibri" w:hAnsi="Calibri"/>
              </w:rPr>
            </w:pPr>
            <w:r w:rsidDel="00000000" w:rsidR="00000000" w:rsidRPr="00000000">
              <w:rPr>
                <w:rtl w:val="0"/>
              </w:rPr>
            </w:r>
          </w:p>
        </w:tc>
        <w:tc>
          <w:tcPr>
            <w:vAlign w:val="top"/>
          </w:tcPr>
          <w:p w:rsidR="00000000" w:rsidDel="00000000" w:rsidP="00000000" w:rsidRDefault="00000000" w:rsidRPr="00000000" w14:paraId="00000084">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Kidd and Spoor</w:t>
            </w:r>
          </w:p>
        </w:tc>
        <w:tc>
          <w:tcPr>
            <w:vAlign w:val="top"/>
          </w:tcPr>
          <w:p w:rsidR="00000000" w:rsidDel="00000000" w:rsidP="00000000" w:rsidRDefault="00000000" w:rsidRPr="00000000" w14:paraId="00000085">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29 West Road </w:t>
            </w:r>
          </w:p>
          <w:p w:rsidR="00000000" w:rsidDel="00000000" w:rsidP="00000000" w:rsidRDefault="00000000" w:rsidRPr="00000000" w14:paraId="00000086">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NE4 9PU</w:t>
            </w:r>
          </w:p>
        </w:tc>
        <w:tc>
          <w:tcPr>
            <w:vAlign w:val="top"/>
          </w:tcPr>
          <w:p w:rsidR="00000000" w:rsidDel="00000000" w:rsidP="00000000" w:rsidRDefault="00000000" w:rsidRPr="00000000" w14:paraId="00000087">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(0191) 273 9217</w:t>
            </w:r>
          </w:p>
        </w:tc>
      </w:tr>
      <w:tr>
        <w:tc>
          <w:tcPr>
            <w:vAlign w:val="top"/>
          </w:tcPr>
          <w:p w:rsidR="00000000" w:rsidDel="00000000" w:rsidP="00000000" w:rsidRDefault="00000000" w:rsidRPr="00000000" w14:paraId="00000088">
            <w:pPr>
              <w:widowControl w:val="0"/>
              <w:spacing w:line="240" w:lineRule="auto"/>
              <w:rPr>
                <w:rFonts w:ascii="Calibri" w:cs="Calibri" w:eastAsia="Calibri" w:hAnsi="Calibri"/>
              </w:rPr>
            </w:pPr>
            <w:r w:rsidDel="00000000" w:rsidR="00000000" w:rsidRPr="00000000">
              <w:rPr>
                <w:rtl w:val="0"/>
              </w:rPr>
            </w:r>
          </w:p>
        </w:tc>
        <w:tc>
          <w:tcPr>
            <w:vAlign w:val="top"/>
          </w:tcPr>
          <w:p w:rsidR="00000000" w:rsidDel="00000000" w:rsidP="00000000" w:rsidRDefault="00000000" w:rsidRPr="00000000" w14:paraId="00000089">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Pearson Caulfield</w:t>
            </w:r>
          </w:p>
        </w:tc>
        <w:tc>
          <w:tcPr>
            <w:vAlign w:val="top"/>
          </w:tcPr>
          <w:p w:rsidR="00000000" w:rsidDel="00000000" w:rsidP="00000000" w:rsidRDefault="00000000" w:rsidRPr="00000000" w14:paraId="0000008A">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Newgate Chambers NE1 5RE</w:t>
            </w:r>
          </w:p>
        </w:tc>
        <w:tc>
          <w:tcPr>
            <w:vAlign w:val="top"/>
          </w:tcPr>
          <w:p w:rsidR="00000000" w:rsidDel="00000000" w:rsidP="00000000" w:rsidRDefault="00000000" w:rsidRPr="00000000" w14:paraId="0000008B">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(0191) 261 8878</w:t>
            </w:r>
          </w:p>
        </w:tc>
      </w:tr>
      <w:tr>
        <w:tc>
          <w:tcPr>
            <w:vAlign w:val="top"/>
          </w:tcPr>
          <w:p w:rsidR="00000000" w:rsidDel="00000000" w:rsidP="00000000" w:rsidRDefault="00000000" w:rsidRPr="00000000" w14:paraId="0000008C">
            <w:pPr>
              <w:widowControl w:val="0"/>
              <w:spacing w:line="240" w:lineRule="auto"/>
              <w:rPr>
                <w:rFonts w:ascii="Calibri" w:cs="Calibri" w:eastAsia="Calibri" w:hAnsi="Calibri"/>
              </w:rPr>
            </w:pPr>
            <w:r w:rsidDel="00000000" w:rsidR="00000000" w:rsidRPr="00000000">
              <w:rPr>
                <w:rtl w:val="0"/>
              </w:rPr>
            </w:r>
          </w:p>
        </w:tc>
        <w:tc>
          <w:tcPr>
            <w:vAlign w:val="top"/>
          </w:tcPr>
          <w:p w:rsidR="00000000" w:rsidDel="00000000" w:rsidP="00000000" w:rsidRDefault="00000000" w:rsidRPr="00000000" w14:paraId="0000008D">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Row and Scott</w:t>
            </w:r>
          </w:p>
        </w:tc>
        <w:tc>
          <w:tcPr>
            <w:vAlign w:val="top"/>
          </w:tcPr>
          <w:p w:rsidR="00000000" w:rsidDel="00000000" w:rsidP="00000000" w:rsidRDefault="00000000" w:rsidRPr="00000000" w14:paraId="0000008E">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98 West Road </w:t>
            </w:r>
          </w:p>
          <w:p w:rsidR="00000000" w:rsidDel="00000000" w:rsidP="00000000" w:rsidRDefault="00000000" w:rsidRPr="00000000" w14:paraId="0000008F">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NE4 9QA</w:t>
            </w:r>
          </w:p>
        </w:tc>
        <w:tc>
          <w:tcPr>
            <w:vAlign w:val="top"/>
          </w:tcPr>
          <w:p w:rsidR="00000000" w:rsidDel="00000000" w:rsidP="00000000" w:rsidRDefault="00000000" w:rsidRPr="00000000" w14:paraId="00000090">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(0191) 273 9929</w:t>
            </w:r>
          </w:p>
        </w:tc>
      </w:tr>
      <w:tr>
        <w:tc>
          <w:tcPr>
            <w:vAlign w:val="top"/>
          </w:tcPr>
          <w:p w:rsidR="00000000" w:rsidDel="00000000" w:rsidP="00000000" w:rsidRDefault="00000000" w:rsidRPr="00000000" w14:paraId="00000091">
            <w:pPr>
              <w:widowControl w:val="0"/>
              <w:spacing w:line="240" w:lineRule="auto"/>
              <w:rPr>
                <w:rFonts w:ascii="Calibri" w:cs="Calibri" w:eastAsia="Calibri" w:hAnsi="Calibri"/>
              </w:rPr>
            </w:pPr>
            <w:r w:rsidDel="00000000" w:rsidR="00000000" w:rsidRPr="00000000">
              <w:rPr>
                <w:rtl w:val="0"/>
              </w:rPr>
            </w:r>
          </w:p>
        </w:tc>
        <w:tc>
          <w:tcPr>
            <w:vAlign w:val="top"/>
          </w:tcPr>
          <w:p w:rsidR="00000000" w:rsidDel="00000000" w:rsidP="00000000" w:rsidRDefault="00000000" w:rsidRPr="00000000" w14:paraId="00000092">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Samuel Phillips</w:t>
            </w:r>
          </w:p>
        </w:tc>
        <w:tc>
          <w:tcPr>
            <w:vAlign w:val="top"/>
          </w:tcPr>
          <w:p w:rsidR="00000000" w:rsidDel="00000000" w:rsidP="00000000" w:rsidRDefault="00000000" w:rsidRPr="00000000" w14:paraId="00000093">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Gibb Chambers </w:t>
            </w:r>
          </w:p>
          <w:p w:rsidR="00000000" w:rsidDel="00000000" w:rsidP="00000000" w:rsidRDefault="00000000" w:rsidRPr="00000000" w14:paraId="00000094">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NE1 5XU</w:t>
            </w:r>
          </w:p>
        </w:tc>
        <w:tc>
          <w:tcPr>
            <w:vAlign w:val="top"/>
          </w:tcPr>
          <w:p w:rsidR="00000000" w:rsidDel="00000000" w:rsidP="00000000" w:rsidRDefault="00000000" w:rsidRPr="00000000" w14:paraId="00000095">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(0191) 232 8451</w:t>
            </w:r>
          </w:p>
        </w:tc>
      </w:tr>
      <w:tr>
        <w:tc>
          <w:tcPr>
            <w:vAlign w:val="top"/>
          </w:tcPr>
          <w:p w:rsidR="00000000" w:rsidDel="00000000" w:rsidP="00000000" w:rsidRDefault="00000000" w:rsidRPr="00000000" w14:paraId="00000096">
            <w:pPr>
              <w:widowControl w:val="0"/>
              <w:spacing w:line="240" w:lineRule="auto"/>
              <w:rPr>
                <w:rFonts w:ascii="Calibri" w:cs="Calibri" w:eastAsia="Calibri" w:hAnsi="Calibri"/>
              </w:rPr>
            </w:pPr>
            <w:r w:rsidDel="00000000" w:rsidR="00000000" w:rsidRPr="00000000">
              <w:rPr>
                <w:rtl w:val="0"/>
              </w:rPr>
            </w:r>
          </w:p>
        </w:tc>
        <w:tc>
          <w:tcPr>
            <w:vAlign w:val="top"/>
          </w:tcPr>
          <w:p w:rsidR="00000000" w:rsidDel="00000000" w:rsidP="00000000" w:rsidRDefault="00000000" w:rsidRPr="00000000" w14:paraId="00000097">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Singleton Winn Saunders</w:t>
            </w:r>
          </w:p>
        </w:tc>
        <w:tc>
          <w:tcPr>
            <w:vAlign w:val="top"/>
          </w:tcPr>
          <w:p w:rsidR="00000000" w:rsidDel="00000000" w:rsidP="00000000" w:rsidRDefault="00000000" w:rsidRPr="00000000" w14:paraId="00000098">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232 Shields Road</w:t>
            </w:r>
          </w:p>
          <w:p w:rsidR="00000000" w:rsidDel="00000000" w:rsidP="00000000" w:rsidRDefault="00000000" w:rsidRPr="00000000" w14:paraId="00000099">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NE6 1DQ</w:t>
            </w:r>
          </w:p>
        </w:tc>
        <w:tc>
          <w:tcPr>
            <w:vAlign w:val="top"/>
          </w:tcPr>
          <w:p w:rsidR="00000000" w:rsidDel="00000000" w:rsidP="00000000" w:rsidRDefault="00000000" w:rsidRPr="00000000" w14:paraId="0000009A">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(0191) 265 8817</w:t>
            </w:r>
          </w:p>
        </w:tc>
      </w:tr>
      <w:tr>
        <w:tc>
          <w:tcPr>
            <w:vAlign w:val="top"/>
          </w:tcPr>
          <w:p w:rsidR="00000000" w:rsidDel="00000000" w:rsidP="00000000" w:rsidRDefault="00000000" w:rsidRPr="00000000" w14:paraId="0000009B">
            <w:pPr>
              <w:widowControl w:val="0"/>
              <w:spacing w:line="240" w:lineRule="auto"/>
              <w:rPr>
                <w:rFonts w:ascii="Calibri" w:cs="Calibri" w:eastAsia="Calibri" w:hAnsi="Calibri"/>
              </w:rPr>
            </w:pPr>
            <w:r w:rsidDel="00000000" w:rsidR="00000000" w:rsidRPr="00000000">
              <w:rPr>
                <w:rtl w:val="0"/>
              </w:rPr>
            </w:r>
          </w:p>
        </w:tc>
        <w:tc>
          <w:tcPr>
            <w:vAlign w:val="top"/>
          </w:tcPr>
          <w:p w:rsidR="00000000" w:rsidDel="00000000" w:rsidP="00000000" w:rsidRDefault="00000000" w:rsidRPr="00000000" w14:paraId="0000009C">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Stainsby O`Neill</w:t>
            </w:r>
          </w:p>
        </w:tc>
        <w:tc>
          <w:tcPr>
            <w:vAlign w:val="top"/>
          </w:tcPr>
          <w:p w:rsidR="00000000" w:rsidDel="00000000" w:rsidP="00000000" w:rsidRDefault="00000000" w:rsidRPr="00000000" w14:paraId="0000009D">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23 Grey Street</w:t>
            </w:r>
          </w:p>
          <w:p w:rsidR="00000000" w:rsidDel="00000000" w:rsidP="00000000" w:rsidRDefault="00000000" w:rsidRPr="00000000" w14:paraId="0000009E">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NE1 6EE</w:t>
            </w:r>
          </w:p>
        </w:tc>
        <w:tc>
          <w:tcPr>
            <w:vAlign w:val="top"/>
          </w:tcPr>
          <w:p w:rsidR="00000000" w:rsidDel="00000000" w:rsidP="00000000" w:rsidRDefault="00000000" w:rsidRPr="00000000" w14:paraId="0000009F">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(0191) 232 9008</w:t>
            </w:r>
          </w:p>
        </w:tc>
      </w:tr>
      <w:tr>
        <w:tc>
          <w:tcPr>
            <w:vAlign w:val="top"/>
          </w:tcPr>
          <w:p w:rsidR="00000000" w:rsidDel="00000000" w:rsidP="00000000" w:rsidRDefault="00000000" w:rsidRPr="00000000" w14:paraId="000000A0">
            <w:pPr>
              <w:widowControl w:val="0"/>
              <w:spacing w:line="240" w:lineRule="auto"/>
              <w:rPr>
                <w:rFonts w:ascii="Calibri" w:cs="Calibri" w:eastAsia="Calibri" w:hAnsi="Calibri"/>
              </w:rPr>
            </w:pPr>
            <w:r w:rsidDel="00000000" w:rsidR="00000000" w:rsidRPr="00000000">
              <w:rPr>
                <w:rtl w:val="0"/>
              </w:rPr>
            </w:r>
          </w:p>
        </w:tc>
        <w:tc>
          <w:tcPr>
            <w:vAlign w:val="top"/>
          </w:tcPr>
          <w:p w:rsidR="00000000" w:rsidDel="00000000" w:rsidP="00000000" w:rsidRDefault="00000000" w:rsidRPr="00000000" w14:paraId="000000A1">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Ward Hadaway</w:t>
            </w:r>
          </w:p>
        </w:tc>
        <w:tc>
          <w:tcPr>
            <w:vAlign w:val="top"/>
          </w:tcPr>
          <w:p w:rsidR="00000000" w:rsidDel="00000000" w:rsidP="00000000" w:rsidRDefault="00000000" w:rsidRPr="00000000" w14:paraId="000000A2">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Sandgate House</w:t>
            </w:r>
          </w:p>
          <w:p w:rsidR="00000000" w:rsidDel="00000000" w:rsidP="00000000" w:rsidRDefault="00000000" w:rsidRPr="00000000" w14:paraId="000000A3">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102 Quayside</w:t>
            </w:r>
          </w:p>
          <w:p w:rsidR="00000000" w:rsidDel="00000000" w:rsidP="00000000" w:rsidRDefault="00000000" w:rsidRPr="00000000" w14:paraId="000000A4">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NE1 3DX</w:t>
            </w:r>
          </w:p>
        </w:tc>
        <w:tc>
          <w:tcPr>
            <w:vAlign w:val="top"/>
          </w:tcPr>
          <w:p w:rsidR="00000000" w:rsidDel="00000000" w:rsidP="00000000" w:rsidRDefault="00000000" w:rsidRPr="00000000" w14:paraId="000000A5">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(0191) 204 4000</w:t>
            </w:r>
          </w:p>
        </w:tc>
      </w:tr>
      <w:tr>
        <w:tc>
          <w:tcPr>
            <w:vAlign w:val="top"/>
          </w:tcPr>
          <w:p w:rsidR="00000000" w:rsidDel="00000000" w:rsidP="00000000" w:rsidRDefault="00000000" w:rsidRPr="00000000" w14:paraId="000000A6">
            <w:pPr>
              <w:widowControl w:val="0"/>
              <w:spacing w:line="240" w:lineRule="auto"/>
              <w:rPr>
                <w:rFonts w:ascii="Calibri" w:cs="Calibri" w:eastAsia="Calibri" w:hAnsi="Calibri"/>
              </w:rPr>
            </w:pPr>
            <w:r w:rsidDel="00000000" w:rsidR="00000000" w:rsidRPr="00000000">
              <w:rPr>
                <w:rtl w:val="0"/>
              </w:rPr>
            </w:r>
          </w:p>
        </w:tc>
        <w:tc>
          <w:tcPr>
            <w:vAlign w:val="top"/>
          </w:tcPr>
          <w:p w:rsidR="00000000" w:rsidDel="00000000" w:rsidP="00000000" w:rsidRDefault="00000000" w:rsidRPr="00000000" w14:paraId="000000A7">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Gordon Brown Law Firm LLP</w:t>
            </w:r>
          </w:p>
        </w:tc>
        <w:tc>
          <w:tcPr>
            <w:vAlign w:val="top"/>
          </w:tcPr>
          <w:p w:rsidR="00000000" w:rsidDel="00000000" w:rsidP="00000000" w:rsidRDefault="00000000" w:rsidRPr="00000000" w14:paraId="000000A8">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Hadrian House</w:t>
            </w:r>
          </w:p>
          <w:p w:rsidR="00000000" w:rsidDel="00000000" w:rsidP="00000000" w:rsidRDefault="00000000" w:rsidRPr="00000000" w14:paraId="000000A9">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Higham Place</w:t>
            </w:r>
          </w:p>
          <w:p w:rsidR="00000000" w:rsidDel="00000000" w:rsidP="00000000" w:rsidRDefault="00000000" w:rsidRPr="00000000" w14:paraId="000000AA">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NE1 8AF</w:t>
            </w:r>
          </w:p>
        </w:tc>
        <w:tc>
          <w:tcPr>
            <w:vAlign w:val="top"/>
          </w:tcPr>
          <w:p w:rsidR="00000000" w:rsidDel="00000000" w:rsidP="00000000" w:rsidRDefault="00000000" w:rsidRPr="00000000" w14:paraId="000000AB">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(0191) 389 5118</w:t>
            </w:r>
          </w:p>
        </w:tc>
      </w:tr>
      <w:tr>
        <w:tc>
          <w:tcPr>
            <w:shd w:fill="c6d9f1" w:val="clear"/>
            <w:vAlign w:val="top"/>
          </w:tcPr>
          <w:p w:rsidR="00000000" w:rsidDel="00000000" w:rsidP="00000000" w:rsidRDefault="00000000" w:rsidRPr="00000000" w14:paraId="000000AC">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NORTH SHIELDS</w:t>
            </w:r>
          </w:p>
        </w:tc>
        <w:tc>
          <w:tcPr>
            <w:vAlign w:val="top"/>
          </w:tcPr>
          <w:p w:rsidR="00000000" w:rsidDel="00000000" w:rsidP="00000000" w:rsidRDefault="00000000" w:rsidRPr="00000000" w14:paraId="000000AD">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Kidd Spoor Taylor</w:t>
            </w:r>
          </w:p>
        </w:tc>
        <w:tc>
          <w:tcPr>
            <w:vAlign w:val="top"/>
          </w:tcPr>
          <w:p w:rsidR="00000000" w:rsidDel="00000000" w:rsidP="00000000" w:rsidRDefault="00000000" w:rsidRPr="00000000" w14:paraId="000000AE">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25 Northumberland Square</w:t>
            </w:r>
          </w:p>
          <w:p w:rsidR="00000000" w:rsidDel="00000000" w:rsidP="00000000" w:rsidRDefault="00000000" w:rsidRPr="00000000" w14:paraId="000000AF">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NE30 1PW</w:t>
            </w:r>
          </w:p>
        </w:tc>
        <w:tc>
          <w:tcPr>
            <w:vAlign w:val="top"/>
          </w:tcPr>
          <w:p w:rsidR="00000000" w:rsidDel="00000000" w:rsidP="00000000" w:rsidRDefault="00000000" w:rsidRPr="00000000" w14:paraId="000000B0">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(0191) 257 3101</w:t>
            </w:r>
          </w:p>
        </w:tc>
      </w:tr>
      <w:tr>
        <w:tc>
          <w:tcPr>
            <w:vAlign w:val="top"/>
          </w:tcPr>
          <w:p w:rsidR="00000000" w:rsidDel="00000000" w:rsidP="00000000" w:rsidRDefault="00000000" w:rsidRPr="00000000" w14:paraId="000000B1">
            <w:pPr>
              <w:widowControl w:val="0"/>
              <w:spacing w:line="240" w:lineRule="auto"/>
              <w:rPr>
                <w:rFonts w:ascii="Calibri" w:cs="Calibri" w:eastAsia="Calibri" w:hAnsi="Calibri"/>
              </w:rPr>
            </w:pPr>
            <w:r w:rsidDel="00000000" w:rsidR="00000000" w:rsidRPr="00000000">
              <w:rPr>
                <w:rtl w:val="0"/>
              </w:rPr>
            </w:r>
          </w:p>
        </w:tc>
        <w:tc>
          <w:tcPr>
            <w:vAlign w:val="top"/>
          </w:tcPr>
          <w:p w:rsidR="00000000" w:rsidDel="00000000" w:rsidP="00000000" w:rsidRDefault="00000000" w:rsidRPr="00000000" w14:paraId="000000B2">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Hadaway and Hadaway</w:t>
            </w:r>
          </w:p>
        </w:tc>
        <w:tc>
          <w:tcPr>
            <w:vAlign w:val="top"/>
          </w:tcPr>
          <w:p w:rsidR="00000000" w:rsidDel="00000000" w:rsidP="00000000" w:rsidRDefault="00000000" w:rsidRPr="00000000" w14:paraId="000000B3">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58 Howard Street</w:t>
            </w:r>
          </w:p>
          <w:p w:rsidR="00000000" w:rsidDel="00000000" w:rsidP="00000000" w:rsidRDefault="00000000" w:rsidRPr="00000000" w14:paraId="000000B4">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North Shields NE30 1AL</w:t>
            </w:r>
          </w:p>
        </w:tc>
        <w:tc>
          <w:tcPr>
            <w:vAlign w:val="top"/>
          </w:tcPr>
          <w:p w:rsidR="00000000" w:rsidDel="00000000" w:rsidP="00000000" w:rsidRDefault="00000000" w:rsidRPr="00000000" w14:paraId="000000B5">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(0191) 257 0382</w:t>
            </w:r>
          </w:p>
        </w:tc>
      </w:tr>
      <w:tr>
        <w:tc>
          <w:tcPr>
            <w:vAlign w:val="top"/>
          </w:tcPr>
          <w:p w:rsidR="00000000" w:rsidDel="00000000" w:rsidP="00000000" w:rsidRDefault="00000000" w:rsidRPr="00000000" w14:paraId="000000B6">
            <w:pPr>
              <w:widowControl w:val="0"/>
              <w:spacing w:line="240" w:lineRule="auto"/>
              <w:rPr>
                <w:rFonts w:ascii="Calibri" w:cs="Calibri" w:eastAsia="Calibri" w:hAnsi="Calibri"/>
              </w:rPr>
            </w:pPr>
            <w:r w:rsidDel="00000000" w:rsidR="00000000" w:rsidRPr="00000000">
              <w:rPr>
                <w:rtl w:val="0"/>
              </w:rPr>
            </w:r>
          </w:p>
        </w:tc>
        <w:tc>
          <w:tcPr>
            <w:vAlign w:val="top"/>
          </w:tcPr>
          <w:p w:rsidR="00000000" w:rsidDel="00000000" w:rsidP="00000000" w:rsidRDefault="00000000" w:rsidRPr="00000000" w14:paraId="000000B7">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Hindle Campbell</w:t>
            </w:r>
          </w:p>
        </w:tc>
        <w:tc>
          <w:tcPr>
            <w:vAlign w:val="top"/>
          </w:tcPr>
          <w:p w:rsidR="00000000" w:rsidDel="00000000" w:rsidP="00000000" w:rsidRDefault="00000000" w:rsidRPr="00000000" w14:paraId="000000B8">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8 Northumberland Square, North Shields NE30 1QQ</w:t>
            </w:r>
          </w:p>
        </w:tc>
        <w:tc>
          <w:tcPr>
            <w:vAlign w:val="top"/>
          </w:tcPr>
          <w:p w:rsidR="00000000" w:rsidDel="00000000" w:rsidP="00000000" w:rsidRDefault="00000000" w:rsidRPr="00000000" w14:paraId="000000B9">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(0191) 296 1777</w:t>
            </w:r>
          </w:p>
        </w:tc>
      </w:tr>
      <w:tr>
        <w:tc>
          <w:tcPr>
            <w:vAlign w:val="top"/>
          </w:tcPr>
          <w:p w:rsidR="00000000" w:rsidDel="00000000" w:rsidP="00000000" w:rsidRDefault="00000000" w:rsidRPr="00000000" w14:paraId="000000BA">
            <w:pPr>
              <w:widowControl w:val="0"/>
              <w:spacing w:line="240" w:lineRule="auto"/>
              <w:rPr>
                <w:rFonts w:ascii="Calibri" w:cs="Calibri" w:eastAsia="Calibri" w:hAnsi="Calibri"/>
              </w:rPr>
            </w:pPr>
            <w:r w:rsidDel="00000000" w:rsidR="00000000" w:rsidRPr="00000000">
              <w:rPr>
                <w:rtl w:val="0"/>
              </w:rPr>
            </w:r>
          </w:p>
        </w:tc>
        <w:tc>
          <w:tcPr>
            <w:vAlign w:val="top"/>
          </w:tcPr>
          <w:p w:rsidR="00000000" w:rsidDel="00000000" w:rsidP="00000000" w:rsidRDefault="00000000" w:rsidRPr="00000000" w14:paraId="000000BB">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Kyles Legal Practice</w:t>
            </w:r>
          </w:p>
        </w:tc>
        <w:tc>
          <w:tcPr>
            <w:vAlign w:val="top"/>
          </w:tcPr>
          <w:p w:rsidR="00000000" w:rsidDel="00000000" w:rsidP="00000000" w:rsidRDefault="00000000" w:rsidRPr="00000000" w14:paraId="000000BC">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20 Northumberland Square, North Shields NE30 1PQ</w:t>
            </w:r>
          </w:p>
        </w:tc>
        <w:tc>
          <w:tcPr>
            <w:vAlign w:val="top"/>
          </w:tcPr>
          <w:p w:rsidR="00000000" w:rsidDel="00000000" w:rsidP="00000000" w:rsidRDefault="00000000" w:rsidRPr="00000000" w14:paraId="000000BD">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(0191) 257 1051</w:t>
            </w:r>
          </w:p>
        </w:tc>
      </w:tr>
      <w:tr>
        <w:trPr>
          <w:trHeight w:val="700" w:hRule="atLeast"/>
        </w:trPr>
        <w:tc>
          <w:tcPr>
            <w:shd w:fill="c6d9f1" w:val="clear"/>
            <w:vAlign w:val="top"/>
          </w:tcPr>
          <w:p w:rsidR="00000000" w:rsidDel="00000000" w:rsidP="00000000" w:rsidRDefault="00000000" w:rsidRPr="00000000" w14:paraId="000000BE">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PRUDHOE</w:t>
            </w:r>
          </w:p>
        </w:tc>
        <w:tc>
          <w:tcPr>
            <w:vAlign w:val="top"/>
          </w:tcPr>
          <w:p w:rsidR="00000000" w:rsidDel="00000000" w:rsidP="00000000" w:rsidRDefault="00000000" w:rsidRPr="00000000" w14:paraId="000000BF">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Caris Robson LLP</w:t>
            </w:r>
          </w:p>
        </w:tc>
        <w:tc>
          <w:tcPr>
            <w:vAlign w:val="top"/>
          </w:tcPr>
          <w:p w:rsidR="00000000" w:rsidDel="00000000" w:rsidP="00000000" w:rsidRDefault="00000000" w:rsidRPr="00000000" w14:paraId="000000C0">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7 Front Street</w:t>
            </w:r>
          </w:p>
          <w:p w:rsidR="00000000" w:rsidDel="00000000" w:rsidP="00000000" w:rsidRDefault="00000000" w:rsidRPr="00000000" w14:paraId="000000C1">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NE42 5HJ</w:t>
            </w:r>
          </w:p>
        </w:tc>
        <w:tc>
          <w:tcPr>
            <w:vAlign w:val="top"/>
          </w:tcPr>
          <w:p w:rsidR="00000000" w:rsidDel="00000000" w:rsidP="00000000" w:rsidRDefault="00000000" w:rsidRPr="00000000" w14:paraId="000000C2">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01661 836851</w:t>
            </w:r>
          </w:p>
        </w:tc>
      </w:tr>
      <w:tr>
        <w:tc>
          <w:tcPr>
            <w:shd w:fill="c6d9f1" w:val="clear"/>
            <w:vAlign w:val="top"/>
          </w:tcPr>
          <w:p w:rsidR="00000000" w:rsidDel="00000000" w:rsidP="00000000" w:rsidRDefault="00000000" w:rsidRPr="00000000" w14:paraId="000000C3">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WALLSEND</w:t>
            </w:r>
          </w:p>
        </w:tc>
        <w:tc>
          <w:tcPr>
            <w:vAlign w:val="top"/>
          </w:tcPr>
          <w:p w:rsidR="00000000" w:rsidDel="00000000" w:rsidP="00000000" w:rsidRDefault="00000000" w:rsidRPr="00000000" w14:paraId="000000C4">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Brennans</w:t>
            </w:r>
          </w:p>
        </w:tc>
        <w:tc>
          <w:tcPr>
            <w:vAlign w:val="top"/>
          </w:tcPr>
          <w:p w:rsidR="00000000" w:rsidDel="00000000" w:rsidP="00000000" w:rsidRDefault="00000000" w:rsidRPr="00000000" w14:paraId="000000C5">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44-52 Station Road</w:t>
            </w:r>
          </w:p>
          <w:p w:rsidR="00000000" w:rsidDel="00000000" w:rsidP="00000000" w:rsidRDefault="00000000" w:rsidRPr="00000000" w14:paraId="000000C6">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NE28 6TB</w:t>
            </w:r>
          </w:p>
        </w:tc>
        <w:tc>
          <w:tcPr>
            <w:vAlign w:val="top"/>
          </w:tcPr>
          <w:p w:rsidR="00000000" w:rsidDel="00000000" w:rsidP="00000000" w:rsidRDefault="00000000" w:rsidRPr="00000000" w14:paraId="000000C7">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(0191) 262 5133</w:t>
            </w:r>
          </w:p>
        </w:tc>
      </w:tr>
      <w:tr>
        <w:tc>
          <w:tcPr>
            <w:shd w:fill="ffffff" w:val="clear"/>
            <w:vAlign w:val="top"/>
          </w:tcPr>
          <w:p w:rsidR="00000000" w:rsidDel="00000000" w:rsidP="00000000" w:rsidRDefault="00000000" w:rsidRPr="00000000" w14:paraId="000000C8">
            <w:pPr>
              <w:widowControl w:val="0"/>
              <w:spacing w:line="240" w:lineRule="auto"/>
              <w:rPr>
                <w:rFonts w:ascii="Calibri" w:cs="Calibri" w:eastAsia="Calibri" w:hAnsi="Calibri"/>
              </w:rPr>
            </w:pPr>
            <w:r w:rsidDel="00000000" w:rsidR="00000000" w:rsidRPr="00000000">
              <w:rPr>
                <w:rtl w:val="0"/>
              </w:rPr>
            </w:r>
          </w:p>
        </w:tc>
        <w:tc>
          <w:tcPr>
            <w:vAlign w:val="top"/>
          </w:tcPr>
          <w:p w:rsidR="00000000" w:rsidDel="00000000" w:rsidP="00000000" w:rsidRDefault="00000000" w:rsidRPr="00000000" w14:paraId="000000C9">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Hay And Kilner</w:t>
            </w:r>
          </w:p>
        </w:tc>
        <w:tc>
          <w:tcPr>
            <w:vAlign w:val="top"/>
          </w:tcPr>
          <w:p w:rsidR="00000000" w:rsidDel="00000000" w:rsidP="00000000" w:rsidRDefault="00000000" w:rsidRPr="00000000" w14:paraId="000000CA">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16 High Street</w:t>
            </w:r>
          </w:p>
          <w:p w:rsidR="00000000" w:rsidDel="00000000" w:rsidP="00000000" w:rsidRDefault="00000000" w:rsidRPr="00000000" w14:paraId="000000CB">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NE28 8HU</w:t>
            </w:r>
          </w:p>
        </w:tc>
        <w:tc>
          <w:tcPr>
            <w:vAlign w:val="top"/>
          </w:tcPr>
          <w:p w:rsidR="00000000" w:rsidDel="00000000" w:rsidP="00000000" w:rsidRDefault="00000000" w:rsidRPr="00000000" w14:paraId="000000CC">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(0191) 262 8231</w:t>
            </w:r>
          </w:p>
        </w:tc>
      </w:tr>
      <w:tr>
        <w:trPr>
          <w:trHeight w:val="560" w:hRule="atLeast"/>
        </w:trPr>
        <w:tc>
          <w:tcPr>
            <w:shd w:fill="ffffff" w:val="clear"/>
            <w:vAlign w:val="top"/>
          </w:tcPr>
          <w:p w:rsidR="00000000" w:rsidDel="00000000" w:rsidP="00000000" w:rsidRDefault="00000000" w:rsidRPr="00000000" w14:paraId="000000CD">
            <w:pPr>
              <w:widowControl w:val="0"/>
              <w:spacing w:line="240" w:lineRule="auto"/>
              <w:rPr>
                <w:rFonts w:ascii="Calibri" w:cs="Calibri" w:eastAsia="Calibri" w:hAnsi="Calibri"/>
              </w:rPr>
            </w:pPr>
            <w:r w:rsidDel="00000000" w:rsidR="00000000" w:rsidRPr="00000000">
              <w:rPr>
                <w:rtl w:val="0"/>
              </w:rPr>
            </w:r>
          </w:p>
        </w:tc>
        <w:tc>
          <w:tcPr>
            <w:vAlign w:val="top"/>
          </w:tcPr>
          <w:p w:rsidR="00000000" w:rsidDel="00000000" w:rsidP="00000000" w:rsidRDefault="00000000" w:rsidRPr="00000000" w14:paraId="000000CE">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Paul Dodds</w:t>
            </w:r>
          </w:p>
        </w:tc>
        <w:tc>
          <w:tcPr>
            <w:vAlign w:val="top"/>
          </w:tcPr>
          <w:p w:rsidR="00000000" w:rsidDel="00000000" w:rsidP="00000000" w:rsidRDefault="00000000" w:rsidRPr="00000000" w14:paraId="000000CF">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70-74 High Street East</w:t>
            </w:r>
          </w:p>
          <w:p w:rsidR="00000000" w:rsidDel="00000000" w:rsidP="00000000" w:rsidRDefault="00000000" w:rsidRPr="00000000" w14:paraId="000000D0">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NE28 7RH</w:t>
            </w:r>
          </w:p>
        </w:tc>
        <w:tc>
          <w:tcPr>
            <w:vAlign w:val="top"/>
          </w:tcPr>
          <w:p w:rsidR="00000000" w:rsidDel="00000000" w:rsidP="00000000" w:rsidRDefault="00000000" w:rsidRPr="00000000" w14:paraId="000000D1">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(0191) 263 6200</w:t>
            </w:r>
          </w:p>
        </w:tc>
      </w:tr>
    </w:tbl>
    <w:p w:rsidR="00000000" w:rsidDel="00000000" w:rsidP="00000000" w:rsidRDefault="00000000" w:rsidRPr="00000000" w14:paraId="000000D2">
      <w:pPr>
        <w:spacing w:line="276" w:lineRule="auto"/>
        <w:rPr>
          <w:b w:val="1"/>
          <w:sz w:val="24"/>
          <w:szCs w:val="24"/>
        </w:rPr>
      </w:pPr>
      <w:r w:rsidDel="00000000" w:rsidR="00000000" w:rsidRPr="00000000">
        <w:rPr>
          <w:rtl w:val="0"/>
        </w:rPr>
      </w:r>
    </w:p>
    <w:p w:rsidR="00000000" w:rsidDel="00000000" w:rsidP="00000000" w:rsidRDefault="00000000" w:rsidRPr="00000000" w14:paraId="000000D3">
      <w:pPr>
        <w:spacing w:line="240" w:lineRule="auto"/>
        <w:ind w:left="-15.000000000000107" w:firstLine="0"/>
        <w:jc w:val="both"/>
        <w:rPr>
          <w:b w:val="1"/>
          <w:sz w:val="24"/>
          <w:szCs w:val="24"/>
        </w:rPr>
      </w:pPr>
      <w:r w:rsidDel="00000000" w:rsidR="00000000" w:rsidRPr="00000000">
        <w:rPr>
          <w:rtl w:val="0"/>
        </w:rPr>
      </w:r>
    </w:p>
    <w:p w:rsidR="00000000" w:rsidDel="00000000" w:rsidP="00000000" w:rsidRDefault="00000000" w:rsidRPr="00000000" w14:paraId="000000D4">
      <w:pPr>
        <w:spacing w:line="240" w:lineRule="auto"/>
        <w:ind w:left="-15.000000000000107" w:firstLine="0"/>
        <w:jc w:val="both"/>
        <w:rPr>
          <w:b w:val="1"/>
          <w:sz w:val="24"/>
          <w:szCs w:val="24"/>
        </w:rPr>
      </w:pPr>
      <w:r w:rsidDel="00000000" w:rsidR="00000000" w:rsidRPr="00000000">
        <w:rPr>
          <w:rtl w:val="0"/>
        </w:rPr>
      </w:r>
    </w:p>
    <w:p w:rsidR="00000000" w:rsidDel="00000000" w:rsidP="00000000" w:rsidRDefault="00000000" w:rsidRPr="00000000" w14:paraId="000000D5">
      <w:pPr>
        <w:spacing w:line="240" w:lineRule="auto"/>
        <w:ind w:left="-15.000000000000107" w:firstLine="0"/>
        <w:jc w:val="both"/>
        <w:rPr>
          <w:b w:val="1"/>
          <w:sz w:val="24"/>
          <w:szCs w:val="24"/>
        </w:rPr>
      </w:pPr>
      <w:r w:rsidDel="00000000" w:rsidR="00000000" w:rsidRPr="00000000">
        <w:rPr>
          <w:rtl w:val="0"/>
        </w:rPr>
      </w:r>
    </w:p>
    <w:p w:rsidR="00000000" w:rsidDel="00000000" w:rsidP="00000000" w:rsidRDefault="00000000" w:rsidRPr="00000000" w14:paraId="000000D6">
      <w:pPr>
        <w:spacing w:line="240" w:lineRule="auto"/>
        <w:ind w:left="-15.000000000000107" w:firstLine="0"/>
        <w:jc w:val="both"/>
        <w:rPr>
          <w:b w:val="1"/>
          <w:sz w:val="24"/>
          <w:szCs w:val="24"/>
        </w:rPr>
      </w:pPr>
      <w:r w:rsidDel="00000000" w:rsidR="00000000" w:rsidRPr="00000000">
        <w:rPr>
          <w:rtl w:val="0"/>
        </w:rPr>
      </w:r>
    </w:p>
    <w:p w:rsidR="00000000" w:rsidDel="00000000" w:rsidP="00000000" w:rsidRDefault="00000000" w:rsidRPr="00000000" w14:paraId="000000D7">
      <w:pPr>
        <w:spacing w:line="240" w:lineRule="auto"/>
        <w:ind w:left="-15.000000000000107" w:firstLine="0"/>
        <w:rPr>
          <w:b w:val="1"/>
          <w:sz w:val="24"/>
          <w:szCs w:val="24"/>
        </w:rPr>
      </w:pPr>
      <w:r w:rsidDel="00000000" w:rsidR="00000000" w:rsidRPr="00000000">
        <w:rPr>
          <w:rtl w:val="0"/>
        </w:rPr>
      </w:r>
    </w:p>
    <w:p w:rsidR="00000000" w:rsidDel="00000000" w:rsidP="00000000" w:rsidRDefault="00000000" w:rsidRPr="00000000" w14:paraId="000000D8">
      <w:pPr>
        <w:spacing w:line="240" w:lineRule="auto"/>
        <w:ind w:left="-15.000000000000107" w:firstLine="0"/>
        <w:rPr>
          <w:b w:val="1"/>
          <w:sz w:val="24"/>
          <w:szCs w:val="24"/>
        </w:rPr>
      </w:pPr>
      <w:r w:rsidDel="00000000" w:rsidR="00000000" w:rsidRPr="00000000">
        <w:rPr>
          <w:rtl w:val="0"/>
        </w:rPr>
      </w:r>
    </w:p>
    <w:p w:rsidR="00000000" w:rsidDel="00000000" w:rsidP="00000000" w:rsidRDefault="00000000" w:rsidRPr="00000000" w14:paraId="000000D9">
      <w:pPr>
        <w:spacing w:line="240" w:lineRule="auto"/>
        <w:ind w:left="-15.000000000000107" w:firstLine="0"/>
        <w:rPr>
          <w:b w:val="1"/>
          <w:sz w:val="24"/>
          <w:szCs w:val="24"/>
        </w:rPr>
      </w:pPr>
      <w:r w:rsidDel="00000000" w:rsidR="00000000" w:rsidRPr="00000000">
        <w:rPr>
          <w:rtl w:val="0"/>
        </w:rPr>
      </w:r>
    </w:p>
    <w:p w:rsidR="00000000" w:rsidDel="00000000" w:rsidP="00000000" w:rsidRDefault="00000000" w:rsidRPr="00000000" w14:paraId="000000DA">
      <w:pPr>
        <w:spacing w:line="240" w:lineRule="auto"/>
        <w:ind w:left="-15.000000000000107" w:firstLine="0"/>
        <w:rPr>
          <w:b w:val="1"/>
          <w:sz w:val="24"/>
          <w:szCs w:val="24"/>
        </w:rPr>
      </w:pPr>
      <w:r w:rsidDel="00000000" w:rsidR="00000000" w:rsidRPr="00000000">
        <w:rPr>
          <w:rtl w:val="0"/>
        </w:rPr>
      </w:r>
    </w:p>
    <w:p w:rsidR="00000000" w:rsidDel="00000000" w:rsidP="00000000" w:rsidRDefault="00000000" w:rsidRPr="00000000" w14:paraId="000000DB">
      <w:pPr>
        <w:spacing w:line="240" w:lineRule="auto"/>
        <w:ind w:left="-15.000000000000107" w:firstLine="0"/>
        <w:rPr>
          <w:b w:val="1"/>
          <w:sz w:val="24"/>
          <w:szCs w:val="24"/>
        </w:rPr>
      </w:pPr>
      <w:r w:rsidDel="00000000" w:rsidR="00000000" w:rsidRPr="00000000">
        <w:rPr>
          <w:rtl w:val="0"/>
        </w:rPr>
      </w:r>
    </w:p>
    <w:p w:rsidR="00000000" w:rsidDel="00000000" w:rsidP="00000000" w:rsidRDefault="00000000" w:rsidRPr="00000000" w14:paraId="000000DC">
      <w:pPr>
        <w:spacing w:line="240" w:lineRule="auto"/>
        <w:ind w:left="-15.000000000000107" w:firstLine="0"/>
        <w:rPr>
          <w:sz w:val="24"/>
          <w:szCs w:val="24"/>
        </w:rPr>
      </w:pPr>
      <w:r w:rsidDel="00000000" w:rsidR="00000000" w:rsidRPr="00000000">
        <w:rPr>
          <w:rtl w:val="0"/>
        </w:rPr>
      </w:r>
    </w:p>
    <w:p w:rsidR="00000000" w:rsidDel="00000000" w:rsidP="00000000" w:rsidRDefault="00000000" w:rsidRPr="00000000" w14:paraId="000000DD">
      <w:pPr>
        <w:spacing w:line="240" w:lineRule="auto"/>
        <w:ind w:left="-15.000000000000107" w:firstLine="0"/>
        <w:rPr>
          <w:sz w:val="24"/>
          <w:szCs w:val="24"/>
        </w:rPr>
      </w:pPr>
      <w:r w:rsidDel="00000000" w:rsidR="00000000" w:rsidRPr="00000000">
        <w:rPr>
          <w:rtl w:val="0"/>
        </w:rPr>
      </w:r>
    </w:p>
    <w:p w:rsidR="00000000" w:rsidDel="00000000" w:rsidP="00000000" w:rsidRDefault="00000000" w:rsidRPr="00000000" w14:paraId="000000DE">
      <w:pPr>
        <w:spacing w:line="240" w:lineRule="auto"/>
        <w:ind w:left="-15.000000000000107" w:firstLine="0"/>
        <w:rPr>
          <w:sz w:val="24"/>
          <w:szCs w:val="24"/>
        </w:rPr>
      </w:pPr>
      <w:r w:rsidDel="00000000" w:rsidR="00000000" w:rsidRPr="00000000">
        <w:rPr>
          <w:rtl w:val="0"/>
        </w:rPr>
      </w:r>
    </w:p>
    <w:p w:rsidR="00000000" w:rsidDel="00000000" w:rsidP="00000000" w:rsidRDefault="00000000" w:rsidRPr="00000000" w14:paraId="000000DF">
      <w:pPr>
        <w:spacing w:line="240" w:lineRule="auto"/>
        <w:ind w:left="-15.000000000000107" w:firstLine="0"/>
        <w:rPr>
          <w:sz w:val="24"/>
          <w:szCs w:val="24"/>
        </w:rPr>
      </w:pPr>
      <w:r w:rsidDel="00000000" w:rsidR="00000000" w:rsidRPr="00000000">
        <w:rPr>
          <w:rtl w:val="0"/>
        </w:rPr>
      </w:r>
    </w:p>
    <w:p w:rsidR="00000000" w:rsidDel="00000000" w:rsidP="00000000" w:rsidRDefault="00000000" w:rsidRPr="00000000" w14:paraId="000000E0">
      <w:pPr>
        <w:spacing w:line="240" w:lineRule="auto"/>
        <w:ind w:left="-15.000000000000107" w:firstLine="0"/>
        <w:rPr>
          <w:sz w:val="24"/>
          <w:szCs w:val="24"/>
        </w:rPr>
      </w:pPr>
      <w:r w:rsidDel="00000000" w:rsidR="00000000" w:rsidRPr="00000000">
        <w:rPr>
          <w:rtl w:val="0"/>
        </w:rPr>
      </w:r>
    </w:p>
    <w:sectPr>
      <w:headerReference r:id="rId6" w:type="default"/>
      <w:headerReference r:id="rId7" w:type="first"/>
      <w:footerReference r:id="rId8" w:type="default"/>
      <w:footerReference r:id="rId9" w:type="first"/>
      <w:pgSz w:h="16838" w:w="11906"/>
      <w:pgMar w:bottom="1133.8582677165355" w:top="1133.8582677165355" w:left="1133.8582677165355" w:right="1133.8582677165355" w:header="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E3">
    <w:pPr>
      <w:rPr/>
    </w:pPr>
    <w:r w:rsidDel="00000000" w:rsidR="00000000" w:rsidRPr="00000000">
      <w:rPr>
        <w:rtl w:val="0"/>
      </w:rPr>
    </w:r>
  </w:p>
  <w:tbl>
    <w:tblPr>
      <w:tblStyle w:val="Table3"/>
      <w:tblW w:w="10155.0" w:type="dxa"/>
      <w:jc w:val="center"/>
      <w:tblLayout w:type="fixed"/>
      <w:tblLook w:val="0600"/>
    </w:tblPr>
    <w:tblGrid>
      <w:gridCol w:w="1725"/>
      <w:gridCol w:w="6600"/>
      <w:gridCol w:w="750"/>
      <w:gridCol w:w="1080"/>
      <w:tblGridChange w:id="0">
        <w:tblGrid>
          <w:gridCol w:w="1725"/>
          <w:gridCol w:w="6600"/>
          <w:gridCol w:w="750"/>
          <w:gridCol w:w="1080"/>
        </w:tblGrid>
      </w:tblGridChange>
    </w:tblGrid>
    <w:tr>
      <w:tc>
        <w:tcPr>
          <w:shd w:fill="auto" w:val="clear"/>
          <w:tcMar>
            <w:top w:w="0.0" w:type="dxa"/>
            <w:left w:w="0.0" w:type="dxa"/>
            <w:bottom w:w="0.0" w:type="dxa"/>
            <w:right w:w="0.0" w:type="dxa"/>
          </w:tcMar>
          <w:vAlign w:val="bottom"/>
        </w:tcPr>
        <w:p w:rsidR="00000000" w:rsidDel="00000000" w:rsidP="00000000" w:rsidRDefault="00000000" w:rsidRPr="00000000" w14:paraId="000000E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drawing>
              <wp:inline distB="114300" distT="114300" distL="114300" distR="114300">
                <wp:extent cx="723038" cy="335066"/>
                <wp:effectExtent b="0" l="0" r="0" t="0"/>
                <wp:docPr id="7" name="image3.jpg"/>
                <a:graphic>
                  <a:graphicData uri="http://schemas.openxmlformats.org/drawingml/2006/picture">
                    <pic:pic>
                      <pic:nvPicPr>
                        <pic:cNvPr id="0" name="image3.jpg"/>
                        <pic:cNvPicPr preferRelativeResize="0"/>
                      </pic:nvPicPr>
                      <pic:blipFill>
                        <a:blip r:embed="rId1"/>
                        <a:srcRect b="0" l="0" r="0" t="0"/>
                        <a:stretch>
                          <a:fillRect/>
                        </a:stretch>
                      </pic:blipFill>
                      <pic:spPr>
                        <a:xfrm>
                          <a:off x="0" y="0"/>
                          <a:ext cx="723038" cy="335066"/>
                        </a:xfrm>
                        <a:prstGeom prst="rect"/>
                        <a:ln/>
                      </pic:spPr>
                    </pic:pic>
                  </a:graphicData>
                </a:graphic>
              </wp:inline>
            </w:drawing>
          </w:r>
          <w:r w:rsidDel="00000000" w:rsidR="00000000" w:rsidRPr="00000000">
            <w:rPr>
              <w:rtl w:val="0"/>
            </w:rPr>
          </w:r>
        </w:p>
      </w:tc>
      <w:tc>
        <w:tcPr>
          <w:shd w:fill="auto" w:val="clear"/>
          <w:tcMar>
            <w:top w:w="0.0" w:type="dxa"/>
            <w:left w:w="0.0" w:type="dxa"/>
            <w:bottom w:w="0.0" w:type="dxa"/>
            <w:right w:w="0.0" w:type="dxa"/>
          </w:tcMar>
          <w:vAlign w:val="bottom"/>
        </w:tcPr>
        <w:p w:rsidR="00000000" w:rsidDel="00000000" w:rsidP="00000000" w:rsidRDefault="00000000" w:rsidRPr="00000000" w14:paraId="000000E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b w:val="1"/>
              <w:sz w:val="18"/>
              <w:szCs w:val="18"/>
            </w:rPr>
          </w:pPr>
          <w:r w:rsidDel="00000000" w:rsidR="00000000" w:rsidRPr="00000000">
            <w:rPr>
              <w:b w:val="1"/>
              <w:sz w:val="18"/>
              <w:szCs w:val="18"/>
              <w:rtl w:val="0"/>
            </w:rPr>
            <w:t xml:space="preserve">Name, Position, Department</w:t>
          </w:r>
        </w:p>
        <w:p w:rsidR="00000000" w:rsidDel="00000000" w:rsidP="00000000" w:rsidRDefault="00000000" w:rsidRPr="00000000" w14:paraId="000000E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sz w:val="18"/>
              <w:szCs w:val="18"/>
            </w:rPr>
          </w:pPr>
          <w:r w:rsidDel="00000000" w:rsidR="00000000" w:rsidRPr="00000000">
            <w:rPr>
              <w:sz w:val="18"/>
              <w:szCs w:val="18"/>
              <w:rtl w:val="0"/>
            </w:rPr>
            <w:t xml:space="preserve">Address Line 1, Address Line 2, Northumberland, Postcode</w:t>
          </w:r>
        </w:p>
        <w:p w:rsidR="00000000" w:rsidDel="00000000" w:rsidP="00000000" w:rsidRDefault="00000000" w:rsidRPr="00000000" w14:paraId="000000E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sz w:val="18"/>
              <w:szCs w:val="18"/>
            </w:rPr>
          </w:pPr>
          <w:r w:rsidDel="00000000" w:rsidR="00000000" w:rsidRPr="00000000">
            <w:rPr>
              <w:sz w:val="18"/>
              <w:szCs w:val="18"/>
              <w:rtl w:val="0"/>
            </w:rPr>
            <w:t xml:space="preserve">T: 01670 62**** E: name@northumberland.gov.uk</w:t>
          </w:r>
        </w:p>
        <w:p w:rsidR="00000000" w:rsidDel="00000000" w:rsidP="00000000" w:rsidRDefault="00000000" w:rsidRPr="00000000" w14:paraId="000000E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sz w:val="18"/>
              <w:szCs w:val="18"/>
            </w:rPr>
          </w:pPr>
          <w:r w:rsidDel="00000000" w:rsidR="00000000" w:rsidRPr="00000000">
            <w:rPr>
              <w:sz w:val="18"/>
              <w:szCs w:val="18"/>
              <w:rtl w:val="0"/>
            </w:rPr>
            <w:t xml:space="preserve">www.northumberland.gov.uk</w:t>
          </w:r>
        </w:p>
      </w:tc>
      <w:tc>
        <w:tcPr>
          <w:shd w:fill="auto" w:val="clear"/>
          <w:tcMar>
            <w:top w:w="0.0" w:type="dxa"/>
            <w:left w:w="0.0" w:type="dxa"/>
            <w:bottom w:w="0.0" w:type="dxa"/>
            <w:right w:w="0.0" w:type="dxa"/>
          </w:tcMar>
          <w:vAlign w:val="bottom"/>
        </w:tcPr>
        <w:p w:rsidR="00000000" w:rsidDel="00000000" w:rsidP="00000000" w:rsidRDefault="00000000" w:rsidRPr="00000000" w14:paraId="000000E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drawing>
              <wp:inline distB="114300" distT="114300" distL="114300" distR="114300">
                <wp:extent cx="392093" cy="747713"/>
                <wp:effectExtent b="0" l="0" r="0" t="0"/>
                <wp:docPr id="2" name="image5.png"/>
                <a:graphic>
                  <a:graphicData uri="http://schemas.openxmlformats.org/drawingml/2006/picture">
                    <pic:pic>
                      <pic:nvPicPr>
                        <pic:cNvPr id="0" name="image5.png"/>
                        <pic:cNvPicPr preferRelativeResize="0"/>
                      </pic:nvPicPr>
                      <pic:blipFill>
                        <a:blip r:embed="rId2"/>
                        <a:srcRect b="428" l="0" r="0" t="428"/>
                        <a:stretch>
                          <a:fillRect/>
                        </a:stretch>
                      </pic:blipFill>
                      <pic:spPr>
                        <a:xfrm>
                          <a:off x="0" y="0"/>
                          <a:ext cx="392093" cy="747713"/>
                        </a:xfrm>
                        <a:prstGeom prst="rect"/>
                        <a:ln/>
                      </pic:spPr>
                    </pic:pic>
                  </a:graphicData>
                </a:graphic>
              </wp:inline>
            </w:drawing>
          </w:r>
          <w:r w:rsidDel="00000000" w:rsidR="00000000" w:rsidRPr="00000000">
            <w:rPr>
              <w:rtl w:val="0"/>
            </w:rPr>
          </w:r>
        </w:p>
      </w:tc>
      <w:tc>
        <w:tcPr>
          <w:shd w:fill="auto" w:val="clear"/>
          <w:tcMar>
            <w:top w:w="0.0" w:type="dxa"/>
            <w:left w:w="0.0" w:type="dxa"/>
            <w:bottom w:w="0.0" w:type="dxa"/>
            <w:right w:w="0.0" w:type="dxa"/>
          </w:tcMar>
          <w:vAlign w:val="bottom"/>
        </w:tcPr>
        <w:p w:rsidR="00000000" w:rsidDel="00000000" w:rsidP="00000000" w:rsidRDefault="00000000" w:rsidRPr="00000000" w14:paraId="000000E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pPr>
          <w:r w:rsidDel="00000000" w:rsidR="00000000" w:rsidRPr="00000000">
            <w:rPr/>
            <w:drawing>
              <wp:inline distB="114300" distT="114300" distL="114300" distR="114300">
                <wp:extent cx="637312" cy="343946"/>
                <wp:effectExtent b="0" l="0" r="0" t="0"/>
                <wp:docPr id="5" name="image1.jpg"/>
                <a:graphic>
                  <a:graphicData uri="http://schemas.openxmlformats.org/drawingml/2006/picture">
                    <pic:pic>
                      <pic:nvPicPr>
                        <pic:cNvPr id="0" name="image1.jpg"/>
                        <pic:cNvPicPr preferRelativeResize="0"/>
                      </pic:nvPicPr>
                      <pic:blipFill>
                        <a:blip r:embed="rId3"/>
                        <a:srcRect b="79" l="0" r="0" t="79"/>
                        <a:stretch>
                          <a:fillRect/>
                        </a:stretch>
                      </pic:blipFill>
                      <pic:spPr>
                        <a:xfrm>
                          <a:off x="0" y="0"/>
                          <a:ext cx="637312" cy="343946"/>
                        </a:xfrm>
                        <a:prstGeom prst="rect"/>
                        <a:ln/>
                      </pic:spPr>
                    </pic:pic>
                  </a:graphicData>
                </a:graphic>
              </wp:inline>
            </w:drawing>
          </w:r>
          <w:r w:rsidDel="00000000" w:rsidR="00000000" w:rsidRPr="00000000">
            <w:rPr>
              <w:rtl w:val="0"/>
            </w:rPr>
          </w:r>
        </w:p>
      </w:tc>
    </w:tr>
    <w:tr>
      <w:tc>
        <w:tcPr>
          <w:shd w:fill="auto" w:val="clear"/>
          <w:tcMar>
            <w:top w:w="0.0" w:type="dxa"/>
            <w:left w:w="0.0" w:type="dxa"/>
            <w:bottom w:w="0.0" w:type="dxa"/>
            <w:right w:w="0.0" w:type="dxa"/>
          </w:tcMar>
          <w:vAlign w:val="bottom"/>
        </w:tcPr>
        <w:p w:rsidR="00000000" w:rsidDel="00000000" w:rsidP="00000000" w:rsidRDefault="00000000" w:rsidRPr="00000000" w14:paraId="000000E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0.0" w:type="dxa"/>
            <w:left w:w="0.0" w:type="dxa"/>
            <w:bottom w:w="0.0" w:type="dxa"/>
            <w:right w:w="0.0" w:type="dxa"/>
          </w:tcMar>
          <w:vAlign w:val="bottom"/>
        </w:tcPr>
        <w:p w:rsidR="00000000" w:rsidDel="00000000" w:rsidP="00000000" w:rsidRDefault="00000000" w:rsidRPr="00000000" w14:paraId="000000E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b w:val="1"/>
              <w:sz w:val="18"/>
              <w:szCs w:val="18"/>
            </w:rPr>
          </w:pPr>
          <w:r w:rsidDel="00000000" w:rsidR="00000000" w:rsidRPr="00000000">
            <w:rPr>
              <w:rtl w:val="0"/>
            </w:rPr>
          </w:r>
        </w:p>
      </w:tc>
      <w:tc>
        <w:tcPr>
          <w:shd w:fill="auto" w:val="clear"/>
          <w:tcMar>
            <w:top w:w="0.0" w:type="dxa"/>
            <w:left w:w="0.0" w:type="dxa"/>
            <w:bottom w:w="0.0" w:type="dxa"/>
            <w:right w:w="0.0" w:type="dxa"/>
          </w:tcMar>
          <w:vAlign w:val="bottom"/>
        </w:tcPr>
        <w:p w:rsidR="00000000" w:rsidDel="00000000" w:rsidP="00000000" w:rsidRDefault="00000000" w:rsidRPr="00000000" w14:paraId="000000E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r>
        </w:p>
      </w:tc>
      <w:tc>
        <w:tcPr>
          <w:shd w:fill="auto" w:val="clear"/>
          <w:tcMar>
            <w:top w:w="0.0" w:type="dxa"/>
            <w:left w:w="0.0" w:type="dxa"/>
            <w:bottom w:w="0.0" w:type="dxa"/>
            <w:right w:w="0.0" w:type="dxa"/>
          </w:tcMar>
          <w:vAlign w:val="bottom"/>
        </w:tcPr>
        <w:p w:rsidR="00000000" w:rsidDel="00000000" w:rsidP="00000000" w:rsidRDefault="00000000" w:rsidRPr="00000000" w14:paraId="000000E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pPr>
          <w:r w:rsidDel="00000000" w:rsidR="00000000" w:rsidRPr="00000000">
            <w:rPr>
              <w:rtl w:val="0"/>
            </w:rPr>
          </w:r>
        </w:p>
      </w:tc>
    </w:tr>
  </w:tbl>
  <w:p w:rsidR="00000000" w:rsidDel="00000000" w:rsidP="00000000" w:rsidRDefault="00000000" w:rsidRPr="00000000" w14:paraId="000000EF">
    <w:pPr>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F2">
    <w:pPr>
      <w:rPr/>
    </w:pPr>
    <w:r w:rsidDel="00000000" w:rsidR="00000000" w:rsidRPr="00000000">
      <w:rPr>
        <w:rtl w:val="0"/>
      </w:rPr>
    </w:r>
  </w:p>
  <w:tbl>
    <w:tblPr>
      <w:tblStyle w:val="Table4"/>
      <w:tblW w:w="10155.0" w:type="dxa"/>
      <w:jc w:val="center"/>
      <w:tblLayout w:type="fixed"/>
      <w:tblLook w:val="0600"/>
    </w:tblPr>
    <w:tblGrid>
      <w:gridCol w:w="1770"/>
      <w:gridCol w:w="6555"/>
      <w:gridCol w:w="750"/>
      <w:gridCol w:w="1080"/>
      <w:tblGridChange w:id="0">
        <w:tblGrid>
          <w:gridCol w:w="1770"/>
          <w:gridCol w:w="6555"/>
          <w:gridCol w:w="750"/>
          <w:gridCol w:w="1080"/>
        </w:tblGrid>
      </w:tblGridChange>
    </w:tblGrid>
    <w:tr>
      <w:tc>
        <w:tcPr>
          <w:shd w:fill="auto" w:val="clear"/>
          <w:tcMar>
            <w:top w:w="0.0" w:type="dxa"/>
            <w:left w:w="0.0" w:type="dxa"/>
            <w:bottom w:w="0.0" w:type="dxa"/>
            <w:right w:w="0.0" w:type="dxa"/>
          </w:tcMar>
          <w:vAlign w:val="bottom"/>
        </w:tcPr>
        <w:p w:rsidR="00000000" w:rsidDel="00000000" w:rsidP="00000000" w:rsidRDefault="00000000" w:rsidRPr="00000000" w14:paraId="000000F3">
          <w:pPr>
            <w:widowControl w:val="0"/>
            <w:spacing w:line="240" w:lineRule="auto"/>
            <w:rPr/>
          </w:pPr>
          <w:r w:rsidDel="00000000" w:rsidR="00000000" w:rsidRPr="00000000">
            <w:rPr/>
            <w:drawing>
              <wp:inline distB="114300" distT="114300" distL="114300" distR="114300">
                <wp:extent cx="723038" cy="335066"/>
                <wp:effectExtent b="0" l="0" r="0" t="0"/>
                <wp:docPr id="4" name="image3.jpg"/>
                <a:graphic>
                  <a:graphicData uri="http://schemas.openxmlformats.org/drawingml/2006/picture">
                    <pic:pic>
                      <pic:nvPicPr>
                        <pic:cNvPr id="0" name="image3.jpg"/>
                        <pic:cNvPicPr preferRelativeResize="0"/>
                      </pic:nvPicPr>
                      <pic:blipFill>
                        <a:blip r:embed="rId1"/>
                        <a:srcRect b="0" l="0" r="0" t="0"/>
                        <a:stretch>
                          <a:fillRect/>
                        </a:stretch>
                      </pic:blipFill>
                      <pic:spPr>
                        <a:xfrm>
                          <a:off x="0" y="0"/>
                          <a:ext cx="723038" cy="335066"/>
                        </a:xfrm>
                        <a:prstGeom prst="rect"/>
                        <a:ln/>
                      </pic:spPr>
                    </pic:pic>
                  </a:graphicData>
                </a:graphic>
              </wp:inline>
            </w:drawing>
          </w:r>
          <w:r w:rsidDel="00000000" w:rsidR="00000000" w:rsidRPr="00000000">
            <w:rPr>
              <w:rtl w:val="0"/>
            </w:rPr>
          </w:r>
        </w:p>
      </w:tc>
      <w:tc>
        <w:tcPr>
          <w:shd w:fill="auto" w:val="clear"/>
          <w:tcMar>
            <w:top w:w="0.0" w:type="dxa"/>
            <w:left w:w="0.0" w:type="dxa"/>
            <w:bottom w:w="0.0" w:type="dxa"/>
            <w:right w:w="0.0" w:type="dxa"/>
          </w:tcMar>
          <w:vAlign w:val="bottom"/>
        </w:tcPr>
        <w:p w:rsidR="00000000" w:rsidDel="00000000" w:rsidP="00000000" w:rsidRDefault="00000000" w:rsidRPr="00000000" w14:paraId="000000F4">
          <w:pPr>
            <w:widowControl w:val="0"/>
            <w:jc w:val="center"/>
            <w:rPr>
              <w:b w:val="1"/>
              <w:sz w:val="18"/>
              <w:szCs w:val="18"/>
            </w:rPr>
          </w:pPr>
          <w:r w:rsidDel="00000000" w:rsidR="00000000" w:rsidRPr="00000000">
            <w:rPr>
              <w:b w:val="1"/>
              <w:sz w:val="18"/>
              <w:szCs w:val="18"/>
              <w:rtl w:val="0"/>
            </w:rPr>
            <w:t xml:space="preserve">Northumberland Children’s Services, Central Locality Team</w:t>
          </w:r>
        </w:p>
        <w:p w:rsidR="00000000" w:rsidDel="00000000" w:rsidP="00000000" w:rsidRDefault="00000000" w:rsidRPr="00000000" w14:paraId="000000F5">
          <w:pPr>
            <w:widowControl w:val="0"/>
            <w:jc w:val="center"/>
            <w:rPr>
              <w:sz w:val="18"/>
              <w:szCs w:val="18"/>
            </w:rPr>
          </w:pPr>
          <w:r w:rsidDel="00000000" w:rsidR="00000000" w:rsidRPr="00000000">
            <w:rPr>
              <w:sz w:val="18"/>
              <w:szCs w:val="18"/>
              <w:rtl w:val="0"/>
            </w:rPr>
            <w:t xml:space="preserve">Foundry House, The Oval, Bedlington, Northumberland, NE22 5HS</w:t>
          </w:r>
        </w:p>
        <w:p w:rsidR="00000000" w:rsidDel="00000000" w:rsidP="00000000" w:rsidRDefault="00000000" w:rsidRPr="00000000" w14:paraId="000000F6">
          <w:pPr>
            <w:widowControl w:val="0"/>
            <w:jc w:val="center"/>
            <w:rPr>
              <w:sz w:val="18"/>
              <w:szCs w:val="18"/>
            </w:rPr>
          </w:pPr>
          <w:r w:rsidDel="00000000" w:rsidR="00000000" w:rsidRPr="00000000">
            <w:rPr>
              <w:sz w:val="18"/>
              <w:szCs w:val="18"/>
              <w:rtl w:val="0"/>
            </w:rPr>
            <w:t xml:space="preserve">T: 01670 536000 E: ashingtonccadmin@northumberland.gov.uk</w:t>
          </w:r>
        </w:p>
        <w:p w:rsidR="00000000" w:rsidDel="00000000" w:rsidP="00000000" w:rsidRDefault="00000000" w:rsidRPr="00000000" w14:paraId="000000F7">
          <w:pPr>
            <w:widowControl w:val="0"/>
            <w:jc w:val="center"/>
            <w:rPr>
              <w:b w:val="1"/>
              <w:sz w:val="18"/>
              <w:szCs w:val="18"/>
            </w:rPr>
          </w:pPr>
          <w:r w:rsidDel="00000000" w:rsidR="00000000" w:rsidRPr="00000000">
            <w:rPr>
              <w:sz w:val="18"/>
              <w:szCs w:val="18"/>
              <w:rtl w:val="0"/>
            </w:rPr>
            <w:t xml:space="preserve">www.northumberland.gov.uk</w:t>
          </w:r>
          <w:r w:rsidDel="00000000" w:rsidR="00000000" w:rsidRPr="00000000">
            <w:rPr>
              <w:rtl w:val="0"/>
            </w:rPr>
          </w:r>
        </w:p>
      </w:tc>
      <w:tc>
        <w:tcPr>
          <w:shd w:fill="auto" w:val="clear"/>
          <w:tcMar>
            <w:top w:w="0.0" w:type="dxa"/>
            <w:left w:w="0.0" w:type="dxa"/>
            <w:bottom w:w="0.0" w:type="dxa"/>
            <w:right w:w="0.0" w:type="dxa"/>
          </w:tcMar>
          <w:vAlign w:val="bottom"/>
        </w:tcPr>
        <w:p w:rsidR="00000000" w:rsidDel="00000000" w:rsidP="00000000" w:rsidRDefault="00000000" w:rsidRPr="00000000" w14:paraId="000000F8">
          <w:pPr>
            <w:widowControl w:val="0"/>
            <w:spacing w:line="240" w:lineRule="auto"/>
            <w:jc w:val="center"/>
            <w:rPr/>
          </w:pPr>
          <w:r w:rsidDel="00000000" w:rsidR="00000000" w:rsidRPr="00000000">
            <w:rPr/>
            <w:drawing>
              <wp:inline distB="114300" distT="114300" distL="114300" distR="114300">
                <wp:extent cx="392093" cy="747713"/>
                <wp:effectExtent b="0" l="0" r="0" t="0"/>
                <wp:docPr id="6" name="image4.png"/>
                <a:graphic>
                  <a:graphicData uri="http://schemas.openxmlformats.org/drawingml/2006/picture">
                    <pic:pic>
                      <pic:nvPicPr>
                        <pic:cNvPr id="0" name="image4.png"/>
                        <pic:cNvPicPr preferRelativeResize="0"/>
                      </pic:nvPicPr>
                      <pic:blipFill>
                        <a:blip r:embed="rId2"/>
                        <a:srcRect b="428" l="0" r="0" t="428"/>
                        <a:stretch>
                          <a:fillRect/>
                        </a:stretch>
                      </pic:blipFill>
                      <pic:spPr>
                        <a:xfrm>
                          <a:off x="0" y="0"/>
                          <a:ext cx="392093" cy="747713"/>
                        </a:xfrm>
                        <a:prstGeom prst="rect"/>
                        <a:ln/>
                      </pic:spPr>
                    </pic:pic>
                  </a:graphicData>
                </a:graphic>
              </wp:inline>
            </w:drawing>
          </w:r>
          <w:r w:rsidDel="00000000" w:rsidR="00000000" w:rsidRPr="00000000">
            <w:rPr>
              <w:rtl w:val="0"/>
            </w:rPr>
          </w:r>
        </w:p>
      </w:tc>
      <w:tc>
        <w:tcPr>
          <w:shd w:fill="auto" w:val="clear"/>
          <w:tcMar>
            <w:top w:w="0.0" w:type="dxa"/>
            <w:left w:w="0.0" w:type="dxa"/>
            <w:bottom w:w="0.0" w:type="dxa"/>
            <w:right w:w="0.0" w:type="dxa"/>
          </w:tcMar>
          <w:vAlign w:val="bottom"/>
        </w:tcPr>
        <w:p w:rsidR="00000000" w:rsidDel="00000000" w:rsidP="00000000" w:rsidRDefault="00000000" w:rsidRPr="00000000" w14:paraId="000000F9">
          <w:pPr>
            <w:widowControl w:val="0"/>
            <w:spacing w:line="240" w:lineRule="auto"/>
            <w:jc w:val="right"/>
            <w:rPr/>
          </w:pPr>
          <w:r w:rsidDel="00000000" w:rsidR="00000000" w:rsidRPr="00000000">
            <w:rPr/>
            <w:drawing>
              <wp:inline distB="114300" distT="114300" distL="114300" distR="114300">
                <wp:extent cx="637312" cy="343946"/>
                <wp:effectExtent b="0" l="0" r="0" t="0"/>
                <wp:docPr id="3" name="image1.jpg"/>
                <a:graphic>
                  <a:graphicData uri="http://schemas.openxmlformats.org/drawingml/2006/picture">
                    <pic:pic>
                      <pic:nvPicPr>
                        <pic:cNvPr id="0" name="image1.jpg"/>
                        <pic:cNvPicPr preferRelativeResize="0"/>
                      </pic:nvPicPr>
                      <pic:blipFill>
                        <a:blip r:embed="rId3"/>
                        <a:srcRect b="79" l="0" r="0" t="79"/>
                        <a:stretch>
                          <a:fillRect/>
                        </a:stretch>
                      </pic:blipFill>
                      <pic:spPr>
                        <a:xfrm>
                          <a:off x="0" y="0"/>
                          <a:ext cx="637312" cy="343946"/>
                        </a:xfrm>
                        <a:prstGeom prst="rect"/>
                        <a:ln/>
                      </pic:spPr>
                    </pic:pic>
                  </a:graphicData>
                </a:graphic>
              </wp:inline>
            </w:drawing>
          </w:r>
          <w:r w:rsidDel="00000000" w:rsidR="00000000" w:rsidRPr="00000000">
            <w:rPr>
              <w:rtl w:val="0"/>
            </w:rPr>
          </w:r>
        </w:p>
      </w:tc>
    </w:tr>
    <w:tr>
      <w:tc>
        <w:tcPr>
          <w:shd w:fill="auto" w:val="clear"/>
          <w:tcMar>
            <w:top w:w="0.0" w:type="dxa"/>
            <w:left w:w="0.0" w:type="dxa"/>
            <w:bottom w:w="0.0" w:type="dxa"/>
            <w:right w:w="0.0" w:type="dxa"/>
          </w:tcMar>
          <w:vAlign w:val="bottom"/>
        </w:tcPr>
        <w:p w:rsidR="00000000" w:rsidDel="00000000" w:rsidP="00000000" w:rsidRDefault="00000000" w:rsidRPr="00000000" w14:paraId="000000FA">
          <w:pPr>
            <w:widowControl w:val="0"/>
            <w:spacing w:line="240" w:lineRule="auto"/>
            <w:rPr/>
          </w:pPr>
          <w:r w:rsidDel="00000000" w:rsidR="00000000" w:rsidRPr="00000000">
            <w:rPr>
              <w:rtl w:val="0"/>
            </w:rPr>
          </w:r>
        </w:p>
      </w:tc>
      <w:tc>
        <w:tcPr>
          <w:shd w:fill="auto" w:val="clear"/>
          <w:tcMar>
            <w:top w:w="0.0" w:type="dxa"/>
            <w:left w:w="0.0" w:type="dxa"/>
            <w:bottom w:w="0.0" w:type="dxa"/>
            <w:right w:w="0.0" w:type="dxa"/>
          </w:tcMar>
          <w:vAlign w:val="bottom"/>
        </w:tcPr>
        <w:p w:rsidR="00000000" w:rsidDel="00000000" w:rsidP="00000000" w:rsidRDefault="00000000" w:rsidRPr="00000000" w14:paraId="000000FB">
          <w:pPr>
            <w:widowControl w:val="0"/>
            <w:jc w:val="center"/>
            <w:rPr>
              <w:b w:val="1"/>
              <w:sz w:val="18"/>
              <w:szCs w:val="18"/>
            </w:rPr>
          </w:pPr>
          <w:r w:rsidDel="00000000" w:rsidR="00000000" w:rsidRPr="00000000">
            <w:rPr>
              <w:rtl w:val="0"/>
            </w:rPr>
          </w:r>
        </w:p>
      </w:tc>
      <w:tc>
        <w:tcPr>
          <w:shd w:fill="auto" w:val="clear"/>
          <w:tcMar>
            <w:top w:w="0.0" w:type="dxa"/>
            <w:left w:w="0.0" w:type="dxa"/>
            <w:bottom w:w="0.0" w:type="dxa"/>
            <w:right w:w="0.0" w:type="dxa"/>
          </w:tcMar>
          <w:vAlign w:val="bottom"/>
        </w:tcPr>
        <w:p w:rsidR="00000000" w:rsidDel="00000000" w:rsidP="00000000" w:rsidRDefault="00000000" w:rsidRPr="00000000" w14:paraId="000000FC">
          <w:pPr>
            <w:widowControl w:val="0"/>
            <w:spacing w:line="240" w:lineRule="auto"/>
            <w:jc w:val="center"/>
            <w:rPr/>
          </w:pPr>
          <w:r w:rsidDel="00000000" w:rsidR="00000000" w:rsidRPr="00000000">
            <w:rPr>
              <w:rtl w:val="0"/>
            </w:rPr>
          </w:r>
        </w:p>
      </w:tc>
      <w:tc>
        <w:tcPr>
          <w:shd w:fill="auto" w:val="clear"/>
          <w:tcMar>
            <w:top w:w="0.0" w:type="dxa"/>
            <w:left w:w="0.0" w:type="dxa"/>
            <w:bottom w:w="0.0" w:type="dxa"/>
            <w:right w:w="0.0" w:type="dxa"/>
          </w:tcMar>
          <w:vAlign w:val="bottom"/>
        </w:tcPr>
        <w:p w:rsidR="00000000" w:rsidDel="00000000" w:rsidP="00000000" w:rsidRDefault="00000000" w:rsidRPr="00000000" w14:paraId="000000FD">
          <w:pPr>
            <w:widowControl w:val="0"/>
            <w:spacing w:line="240" w:lineRule="auto"/>
            <w:jc w:val="right"/>
            <w:rPr/>
          </w:pPr>
          <w:r w:rsidDel="00000000" w:rsidR="00000000" w:rsidRPr="00000000">
            <w:rPr>
              <w:rtl w:val="0"/>
            </w:rPr>
          </w:r>
        </w:p>
      </w:tc>
    </w:tr>
  </w:tbl>
  <w:p w:rsidR="00000000" w:rsidDel="00000000" w:rsidP="00000000" w:rsidRDefault="00000000" w:rsidRPr="00000000" w14:paraId="000000FE">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E1">
    <w:pPr>
      <w:spacing w:line="240" w:lineRule="auto"/>
      <w:ind w:right="-999.9212598425191" w:hanging="1133.8582677165355"/>
      <w:jc w:val="center"/>
      <w:rPr>
        <w:sz w:val="12"/>
        <w:szCs w:val="12"/>
      </w:rPr>
    </w:pPr>
    <w:r w:rsidDel="00000000" w:rsidR="00000000" w:rsidRPr="00000000">
      <w:rPr>
        <w:rtl w:val="0"/>
      </w:rPr>
    </w:r>
  </w:p>
  <w:p w:rsidR="00000000" w:rsidDel="00000000" w:rsidP="00000000" w:rsidRDefault="00000000" w:rsidRPr="00000000" w14:paraId="000000E2">
    <w:pPr>
      <w:ind w:right="-999.9212598425191" w:hanging="1133.8582677165355"/>
      <w:jc w:val="cente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F0">
    <w:pPr>
      <w:spacing w:line="240" w:lineRule="auto"/>
      <w:ind w:right="-999.9212598425191" w:hanging="1133.8582677165355"/>
      <w:jc w:val="center"/>
      <w:rPr>
        <w:sz w:val="12"/>
        <w:szCs w:val="12"/>
      </w:rPr>
    </w:pPr>
    <w:r w:rsidDel="00000000" w:rsidR="00000000" w:rsidRPr="00000000">
      <w:rPr>
        <w:rtl w:val="0"/>
      </w:rPr>
    </w:r>
  </w:p>
  <w:p w:rsidR="00000000" w:rsidDel="00000000" w:rsidP="00000000" w:rsidRDefault="00000000" w:rsidRPr="00000000" w14:paraId="000000F1">
    <w:pPr>
      <w:ind w:right="-999.9212598425191" w:hanging="1133.8582677165355"/>
      <w:jc w:val="center"/>
      <w:rPr/>
    </w:pPr>
    <w:r w:rsidDel="00000000" w:rsidR="00000000" w:rsidRPr="00000000">
      <w:rPr/>
      <w:drawing>
        <wp:inline distB="114300" distT="114300" distL="114300" distR="114300">
          <wp:extent cx="3120824" cy="1319213"/>
          <wp:effectExtent b="0" l="0" r="0" t="0"/>
          <wp:docPr id="1" name="image2.jpg"/>
          <a:graphic>
            <a:graphicData uri="http://schemas.openxmlformats.org/drawingml/2006/picture">
              <pic:pic>
                <pic:nvPicPr>
                  <pic:cNvPr id="0" name="image2.jpg"/>
                  <pic:cNvPicPr preferRelativeResize="0"/>
                </pic:nvPicPr>
                <pic:blipFill>
                  <a:blip r:embed="rId1"/>
                  <a:srcRect b="0" l="0" r="0" t="0"/>
                  <a:stretch>
                    <a:fillRect/>
                  </a:stretch>
                </pic:blipFill>
                <pic:spPr>
                  <a:xfrm>
                    <a:off x="0" y="0"/>
                    <a:ext cx="3120824" cy="1319213"/>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 Id="rId2" Type="http://schemas.openxmlformats.org/officeDocument/2006/relationships/image" Target="media/image5.png"/><Relationship Id="rId3"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3.jpg"/><Relationship Id="rId2" Type="http://schemas.openxmlformats.org/officeDocument/2006/relationships/image" Target="media/image4.png"/><Relationship Id="rId3"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