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D8" w:rsidRDefault="004C15D8" w:rsidP="004C15D8">
      <w:pPr>
        <w:jc w:val="center"/>
      </w:pPr>
      <w:r>
        <w:rPr>
          <w:noProof/>
          <w:lang w:eastAsia="en-GB"/>
        </w:rPr>
        <w:drawing>
          <wp:inline distT="0" distB="0" distL="0" distR="0" wp14:anchorId="446B455B" wp14:editId="62508E1F">
            <wp:extent cx="1905000" cy="1905000"/>
            <wp:effectExtent l="0" t="0" r="0" b="0"/>
            <wp:docPr id="2" name="Picture 2" descr="Image result for new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ham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A012F" w:rsidRDefault="000A012F" w:rsidP="004C15D8">
      <w:pPr>
        <w:jc w:val="center"/>
        <w:rPr>
          <w:rFonts w:ascii="Arial" w:hAnsi="Arial" w:cs="Arial"/>
          <w:sz w:val="32"/>
          <w:szCs w:val="32"/>
        </w:rPr>
      </w:pPr>
      <w:bookmarkStart w:id="0" w:name="_GoBack"/>
      <w:r>
        <w:rPr>
          <w:rFonts w:ascii="Arial" w:hAnsi="Arial" w:cs="Arial"/>
          <w:sz w:val="32"/>
          <w:szCs w:val="32"/>
        </w:rPr>
        <w:t>Disabled Children and Young People</w:t>
      </w:r>
      <w:r w:rsidR="00CF5888">
        <w:rPr>
          <w:rFonts w:ascii="Arial" w:hAnsi="Arial" w:cs="Arial"/>
          <w:sz w:val="32"/>
          <w:szCs w:val="32"/>
        </w:rPr>
        <w:t>’s</w:t>
      </w:r>
      <w:r>
        <w:rPr>
          <w:rFonts w:ascii="Arial" w:hAnsi="Arial" w:cs="Arial"/>
          <w:sz w:val="32"/>
          <w:szCs w:val="32"/>
        </w:rPr>
        <w:t xml:space="preserve"> Team</w:t>
      </w:r>
      <w:r w:rsidR="004C15D8" w:rsidRPr="004C15D8">
        <w:rPr>
          <w:rFonts w:ascii="Arial" w:hAnsi="Arial" w:cs="Arial"/>
          <w:sz w:val="32"/>
          <w:szCs w:val="32"/>
        </w:rPr>
        <w:t xml:space="preserve"> </w:t>
      </w:r>
    </w:p>
    <w:p w:rsidR="00993616" w:rsidRPr="004C15D8" w:rsidRDefault="004C15D8" w:rsidP="004C15D8">
      <w:pPr>
        <w:jc w:val="center"/>
        <w:rPr>
          <w:rFonts w:ascii="Arial" w:hAnsi="Arial" w:cs="Arial"/>
          <w:sz w:val="32"/>
          <w:szCs w:val="32"/>
        </w:rPr>
      </w:pPr>
      <w:r w:rsidRPr="004C15D8">
        <w:rPr>
          <w:rFonts w:ascii="Arial" w:hAnsi="Arial" w:cs="Arial"/>
          <w:sz w:val="32"/>
          <w:szCs w:val="32"/>
        </w:rPr>
        <w:t>0-25</w:t>
      </w:r>
    </w:p>
    <w:p w:rsidR="004C15D8" w:rsidRPr="004C15D8" w:rsidRDefault="004C15D8" w:rsidP="004C15D8">
      <w:pPr>
        <w:jc w:val="center"/>
        <w:rPr>
          <w:rFonts w:ascii="Arial" w:hAnsi="Arial" w:cs="Arial"/>
          <w:noProof/>
          <w:sz w:val="32"/>
          <w:szCs w:val="32"/>
          <w:lang w:eastAsia="en-GB"/>
        </w:rPr>
      </w:pPr>
      <w:r w:rsidRPr="004C15D8">
        <w:rPr>
          <w:rFonts w:ascii="Arial" w:hAnsi="Arial" w:cs="Arial"/>
          <w:sz w:val="32"/>
          <w:szCs w:val="32"/>
        </w:rPr>
        <w:t>(Social Care)</w:t>
      </w:r>
    </w:p>
    <w:p w:rsidR="004C15D8" w:rsidRPr="004C15D8" w:rsidRDefault="004C15D8">
      <w:pPr>
        <w:rPr>
          <w:noProof/>
          <w:sz w:val="32"/>
          <w:szCs w:val="32"/>
          <w:lang w:eastAsia="en-GB"/>
        </w:rPr>
      </w:pPr>
    </w:p>
    <w:p w:rsidR="004C15D8" w:rsidRPr="004C15D8" w:rsidRDefault="004C15D8">
      <w:pPr>
        <w:rPr>
          <w:rFonts w:ascii="Arial" w:hAnsi="Arial" w:cs="Arial"/>
          <w:sz w:val="32"/>
          <w:szCs w:val="32"/>
        </w:rPr>
      </w:pPr>
    </w:p>
    <w:p w:rsidR="004C15D8" w:rsidRDefault="004C15D8" w:rsidP="004C15D8">
      <w:pPr>
        <w:jc w:val="center"/>
        <w:rPr>
          <w:rFonts w:ascii="Arial" w:hAnsi="Arial" w:cs="Arial"/>
          <w:sz w:val="32"/>
          <w:szCs w:val="32"/>
        </w:rPr>
      </w:pPr>
      <w:r w:rsidRPr="004C15D8">
        <w:rPr>
          <w:rFonts w:ascii="Arial" w:hAnsi="Arial" w:cs="Arial"/>
          <w:sz w:val="32"/>
          <w:szCs w:val="32"/>
        </w:rPr>
        <w:t>Eligibility and Functions</w:t>
      </w:r>
      <w:bookmarkEnd w:id="0"/>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rPr>
          <w:rFonts w:ascii="Arial" w:hAnsi="Arial" w:cs="Arial"/>
          <w:sz w:val="32"/>
          <w:szCs w:val="32"/>
        </w:rPr>
      </w:pPr>
      <w:r>
        <w:rPr>
          <w:rFonts w:ascii="Arial" w:hAnsi="Arial" w:cs="Arial"/>
          <w:sz w:val="32"/>
          <w:szCs w:val="32"/>
        </w:rPr>
        <w:t>This document outlines the eligibility for support from the team, the pathways or referral routes and the function of the team including assessment, care planning, reviewing and preparing young people for adulthood.</w:t>
      </w:r>
    </w:p>
    <w:p w:rsidR="004C15D8" w:rsidRDefault="004C15D8" w:rsidP="004C15D8">
      <w:pPr>
        <w:rPr>
          <w:rFonts w:ascii="Arial" w:hAnsi="Arial" w:cs="Arial"/>
          <w:sz w:val="32"/>
          <w:szCs w:val="32"/>
        </w:rPr>
      </w:pPr>
    </w:p>
    <w:p w:rsidR="004C15D8" w:rsidRPr="00501C79" w:rsidRDefault="004C15D8" w:rsidP="00501C79">
      <w:pPr>
        <w:pStyle w:val="ListParagraph"/>
        <w:numPr>
          <w:ilvl w:val="0"/>
          <w:numId w:val="1"/>
        </w:numPr>
        <w:ind w:hanging="720"/>
        <w:rPr>
          <w:rFonts w:ascii="Arial" w:hAnsi="Arial" w:cs="Arial"/>
          <w:b/>
          <w:sz w:val="24"/>
          <w:szCs w:val="24"/>
        </w:rPr>
      </w:pPr>
      <w:r w:rsidRPr="00501C79">
        <w:rPr>
          <w:rFonts w:ascii="Arial" w:hAnsi="Arial" w:cs="Arial"/>
          <w:b/>
          <w:sz w:val="24"/>
          <w:szCs w:val="24"/>
        </w:rPr>
        <w:lastRenderedPageBreak/>
        <w:t>Introduction</w:t>
      </w:r>
    </w:p>
    <w:p w:rsidR="004C15D8" w:rsidRDefault="004C15D8" w:rsidP="004C15D8">
      <w:pPr>
        <w:rPr>
          <w:rFonts w:ascii="Arial" w:hAnsi="Arial" w:cs="Arial"/>
          <w:sz w:val="24"/>
          <w:szCs w:val="24"/>
        </w:rPr>
      </w:pPr>
      <w:r>
        <w:rPr>
          <w:rFonts w:ascii="Arial" w:hAnsi="Arial" w:cs="Arial"/>
          <w:sz w:val="24"/>
          <w:szCs w:val="24"/>
        </w:rPr>
        <w:t xml:space="preserve">The </w:t>
      </w:r>
      <w:r w:rsidR="00CF5888" w:rsidRPr="00CF5888">
        <w:rPr>
          <w:rFonts w:ascii="Arial" w:hAnsi="Arial" w:cs="Arial"/>
          <w:sz w:val="24"/>
          <w:szCs w:val="24"/>
        </w:rPr>
        <w:t>Dis</w:t>
      </w:r>
      <w:r w:rsidR="00CF5888">
        <w:rPr>
          <w:rFonts w:ascii="Arial" w:hAnsi="Arial" w:cs="Arial"/>
          <w:sz w:val="24"/>
          <w:szCs w:val="24"/>
        </w:rPr>
        <w:t xml:space="preserve">abled Children and Young People’s </w:t>
      </w:r>
      <w:r w:rsidR="00CF5888" w:rsidRPr="00CF5888">
        <w:rPr>
          <w:rFonts w:ascii="Arial" w:hAnsi="Arial" w:cs="Arial"/>
          <w:sz w:val="24"/>
          <w:szCs w:val="24"/>
        </w:rPr>
        <w:t xml:space="preserve">Team </w:t>
      </w:r>
      <w:r w:rsidR="001901ED">
        <w:rPr>
          <w:rFonts w:ascii="Arial" w:hAnsi="Arial" w:cs="Arial"/>
          <w:sz w:val="24"/>
          <w:szCs w:val="24"/>
        </w:rPr>
        <w:t xml:space="preserve">is part of the </w:t>
      </w:r>
      <w:r w:rsidR="004E0334">
        <w:rPr>
          <w:rFonts w:ascii="Arial" w:hAnsi="Arial" w:cs="Arial"/>
          <w:sz w:val="24"/>
          <w:szCs w:val="24"/>
        </w:rPr>
        <w:t xml:space="preserve">Integrated </w:t>
      </w:r>
      <w:r w:rsidR="001901ED">
        <w:rPr>
          <w:rFonts w:ascii="Arial" w:hAnsi="Arial" w:cs="Arial"/>
          <w:sz w:val="24"/>
          <w:szCs w:val="24"/>
        </w:rPr>
        <w:t>0-25 Special Educational Needs and Disability Service</w:t>
      </w:r>
      <w:r w:rsidR="000925D4">
        <w:rPr>
          <w:rFonts w:ascii="Arial" w:hAnsi="Arial" w:cs="Arial"/>
          <w:sz w:val="24"/>
          <w:szCs w:val="24"/>
        </w:rPr>
        <w:t xml:space="preserve">. The team </w:t>
      </w:r>
      <w:r w:rsidR="00B44F6D">
        <w:rPr>
          <w:rFonts w:ascii="Arial" w:hAnsi="Arial" w:cs="Arial"/>
          <w:sz w:val="24"/>
          <w:szCs w:val="24"/>
        </w:rPr>
        <w:t>is a specialist team</w:t>
      </w:r>
      <w:r w:rsidR="000925D4">
        <w:rPr>
          <w:rFonts w:ascii="Arial" w:hAnsi="Arial" w:cs="Arial"/>
          <w:sz w:val="24"/>
          <w:szCs w:val="24"/>
        </w:rPr>
        <w:t xml:space="preserve"> supporting and safeguarding children and young people up to the age of </w:t>
      </w:r>
      <w:r w:rsidR="00B94ABF">
        <w:rPr>
          <w:rFonts w:ascii="Arial" w:hAnsi="Arial" w:cs="Arial"/>
          <w:sz w:val="24"/>
          <w:szCs w:val="24"/>
        </w:rPr>
        <w:t>25</w:t>
      </w:r>
      <w:r w:rsidR="000925D4">
        <w:rPr>
          <w:rFonts w:ascii="Arial" w:hAnsi="Arial" w:cs="Arial"/>
          <w:sz w:val="24"/>
          <w:szCs w:val="24"/>
        </w:rPr>
        <w:t xml:space="preserve"> years old</w:t>
      </w:r>
      <w:r w:rsidR="00B44F6D">
        <w:rPr>
          <w:rFonts w:ascii="Arial" w:hAnsi="Arial" w:cs="Arial"/>
          <w:sz w:val="24"/>
          <w:szCs w:val="24"/>
        </w:rPr>
        <w:t xml:space="preserve"> with</w:t>
      </w:r>
      <w:r w:rsidR="00BF22BC">
        <w:rPr>
          <w:rFonts w:ascii="Arial" w:hAnsi="Arial" w:cs="Arial"/>
          <w:sz w:val="24"/>
          <w:szCs w:val="24"/>
        </w:rPr>
        <w:t xml:space="preserve"> disabilities</w:t>
      </w:r>
      <w:r w:rsidR="000925D4">
        <w:rPr>
          <w:rFonts w:ascii="Arial" w:hAnsi="Arial" w:cs="Arial"/>
          <w:sz w:val="24"/>
          <w:szCs w:val="24"/>
        </w:rPr>
        <w:t>. Within the service there</w:t>
      </w:r>
      <w:r w:rsidR="004E0334">
        <w:rPr>
          <w:rFonts w:ascii="Arial" w:hAnsi="Arial" w:cs="Arial"/>
          <w:sz w:val="24"/>
          <w:szCs w:val="24"/>
        </w:rPr>
        <w:t xml:space="preserve"> are two Assessment and Support Pods focusing on the needs of children under 18 and </w:t>
      </w:r>
      <w:r w:rsidR="000925D4">
        <w:rPr>
          <w:rFonts w:ascii="Arial" w:hAnsi="Arial" w:cs="Arial"/>
          <w:sz w:val="24"/>
          <w:szCs w:val="24"/>
        </w:rPr>
        <w:t xml:space="preserve">a Preparing for Adulthood </w:t>
      </w:r>
      <w:r w:rsidR="004E0334">
        <w:rPr>
          <w:rFonts w:ascii="Arial" w:hAnsi="Arial" w:cs="Arial"/>
          <w:sz w:val="24"/>
          <w:szCs w:val="24"/>
        </w:rPr>
        <w:t>Pod. The later Pod</w:t>
      </w:r>
      <w:r w:rsidR="000925D4">
        <w:rPr>
          <w:rFonts w:ascii="Arial" w:hAnsi="Arial" w:cs="Arial"/>
          <w:sz w:val="24"/>
          <w:szCs w:val="24"/>
        </w:rPr>
        <w:t xml:space="preserve"> work with young people as they approach adulthood completing adult care assessments and putting in place support for when young people become adults.</w:t>
      </w:r>
    </w:p>
    <w:p w:rsidR="000925D4" w:rsidRDefault="000925D4" w:rsidP="004C15D8">
      <w:pPr>
        <w:rPr>
          <w:rFonts w:ascii="Arial" w:hAnsi="Arial" w:cs="Arial"/>
          <w:sz w:val="24"/>
          <w:szCs w:val="24"/>
        </w:rPr>
      </w:pPr>
      <w:r>
        <w:rPr>
          <w:rFonts w:ascii="Arial" w:hAnsi="Arial" w:cs="Arial"/>
          <w:sz w:val="24"/>
          <w:szCs w:val="24"/>
        </w:rPr>
        <w:t xml:space="preserve">This documents offers </w:t>
      </w:r>
      <w:r w:rsidR="001901ED">
        <w:rPr>
          <w:rFonts w:ascii="Arial" w:hAnsi="Arial" w:cs="Arial"/>
          <w:sz w:val="24"/>
          <w:szCs w:val="24"/>
        </w:rPr>
        <w:t>clarity</w:t>
      </w:r>
      <w:r>
        <w:rPr>
          <w:rFonts w:ascii="Arial" w:hAnsi="Arial" w:cs="Arial"/>
          <w:sz w:val="24"/>
          <w:szCs w:val="24"/>
        </w:rPr>
        <w:t xml:space="preserve"> as to the structure and processes within the service for all stakeholders including children, young people and their families as well as other agencies such as schools and health partners. </w:t>
      </w:r>
    </w:p>
    <w:p w:rsidR="00CF5888" w:rsidRDefault="00CF5888" w:rsidP="00CF5888">
      <w:pPr>
        <w:pStyle w:val="ListParagraph"/>
        <w:rPr>
          <w:rFonts w:ascii="Arial" w:hAnsi="Arial" w:cs="Arial"/>
          <w:b/>
          <w:sz w:val="24"/>
          <w:szCs w:val="24"/>
        </w:rPr>
      </w:pPr>
    </w:p>
    <w:p w:rsidR="004C15D8" w:rsidRPr="00501C79" w:rsidRDefault="004C15D8" w:rsidP="00501C79">
      <w:pPr>
        <w:pStyle w:val="ListParagraph"/>
        <w:numPr>
          <w:ilvl w:val="0"/>
          <w:numId w:val="1"/>
        </w:numPr>
        <w:ind w:hanging="720"/>
        <w:rPr>
          <w:rFonts w:ascii="Arial" w:hAnsi="Arial" w:cs="Arial"/>
          <w:b/>
          <w:sz w:val="24"/>
          <w:szCs w:val="24"/>
        </w:rPr>
      </w:pPr>
      <w:r w:rsidRPr="00501C79">
        <w:rPr>
          <w:rFonts w:ascii="Arial" w:hAnsi="Arial" w:cs="Arial"/>
          <w:b/>
          <w:sz w:val="24"/>
          <w:szCs w:val="24"/>
        </w:rPr>
        <w:t xml:space="preserve"> </w:t>
      </w:r>
      <w:r w:rsidR="000925D4" w:rsidRPr="00501C79">
        <w:rPr>
          <w:rFonts w:ascii="Arial" w:hAnsi="Arial" w:cs="Arial"/>
          <w:b/>
          <w:sz w:val="24"/>
          <w:szCs w:val="24"/>
        </w:rPr>
        <w:t>Structure</w:t>
      </w:r>
    </w:p>
    <w:p w:rsidR="000925D4" w:rsidRDefault="000925D4" w:rsidP="000925D4">
      <w:pPr>
        <w:rPr>
          <w:rFonts w:ascii="Arial" w:hAnsi="Arial" w:cs="Arial"/>
          <w:sz w:val="24"/>
          <w:szCs w:val="24"/>
        </w:rPr>
      </w:pPr>
      <w:r>
        <w:rPr>
          <w:rFonts w:ascii="Arial" w:hAnsi="Arial" w:cs="Arial"/>
          <w:sz w:val="24"/>
          <w:szCs w:val="24"/>
        </w:rPr>
        <w:t xml:space="preserve">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 xml:space="preserve">consists of three Pods or small teams overseen by Practice Leads. The team is within the Education Directorate and maintains close links with Children and Adult </w:t>
      </w:r>
      <w:r w:rsidR="001901ED">
        <w:rPr>
          <w:rFonts w:ascii="Arial" w:hAnsi="Arial" w:cs="Arial"/>
          <w:sz w:val="24"/>
          <w:szCs w:val="24"/>
        </w:rPr>
        <w:t xml:space="preserve">Social Care </w:t>
      </w:r>
      <w:r>
        <w:rPr>
          <w:rFonts w:ascii="Arial" w:hAnsi="Arial" w:cs="Arial"/>
          <w:sz w:val="24"/>
          <w:szCs w:val="24"/>
        </w:rPr>
        <w:t>Services.</w:t>
      </w:r>
    </w:p>
    <w:p w:rsidR="008C7272" w:rsidRPr="00501C79" w:rsidRDefault="00501C79" w:rsidP="000925D4">
      <w:pPr>
        <w:rPr>
          <w:rFonts w:ascii="Arial" w:hAnsi="Arial" w:cs="Arial"/>
          <w:sz w:val="24"/>
          <w:szCs w:val="24"/>
        </w:rPr>
      </w:pPr>
      <w:r w:rsidRPr="00501C79">
        <w:rPr>
          <w:rFonts w:ascii="Arial" w:hAnsi="Arial" w:cs="Arial"/>
          <w:sz w:val="24"/>
          <w:szCs w:val="24"/>
        </w:rPr>
        <w:t>The structure is as follows:</w:t>
      </w:r>
    </w:p>
    <w:p w:rsidR="000925D4" w:rsidRDefault="008C7272" w:rsidP="000925D4">
      <w:pPr>
        <w:rPr>
          <w:rFonts w:ascii="Arial" w:hAnsi="Arial" w:cs="Arial"/>
          <w:sz w:val="24"/>
          <w:szCs w:val="24"/>
        </w:rPr>
      </w:pPr>
      <w:r>
        <w:rPr>
          <w:rFonts w:ascii="Arial" w:hAnsi="Arial" w:cs="Arial"/>
          <w:sz w:val="24"/>
          <w:szCs w:val="24"/>
        </w:rPr>
        <w:t>Group</w:t>
      </w:r>
      <w:r w:rsidR="000925D4">
        <w:rPr>
          <w:rFonts w:ascii="Arial" w:hAnsi="Arial" w:cs="Arial"/>
          <w:sz w:val="24"/>
          <w:szCs w:val="24"/>
        </w:rPr>
        <w:t xml:space="preserve"> Manager</w:t>
      </w:r>
    </w:p>
    <w:p w:rsidR="000925D4" w:rsidRDefault="000925D4" w:rsidP="000925D4">
      <w:pPr>
        <w:rPr>
          <w:rFonts w:ascii="Arial" w:hAnsi="Arial" w:cs="Arial"/>
          <w:sz w:val="24"/>
          <w:szCs w:val="24"/>
        </w:rPr>
      </w:pPr>
      <w:r>
        <w:rPr>
          <w:rFonts w:ascii="Arial" w:hAnsi="Arial" w:cs="Arial"/>
          <w:sz w:val="24"/>
          <w:szCs w:val="24"/>
        </w:rPr>
        <w:t xml:space="preserve">Team Manager </w:t>
      </w:r>
    </w:p>
    <w:p w:rsidR="000925D4" w:rsidRDefault="000925D4" w:rsidP="000925D4">
      <w:pPr>
        <w:rPr>
          <w:rFonts w:ascii="Arial" w:hAnsi="Arial" w:cs="Arial"/>
          <w:sz w:val="24"/>
          <w:szCs w:val="24"/>
        </w:rPr>
      </w:pPr>
      <w:r>
        <w:rPr>
          <w:rFonts w:ascii="Arial" w:hAnsi="Arial" w:cs="Arial"/>
          <w:sz w:val="24"/>
          <w:szCs w:val="24"/>
        </w:rPr>
        <w:t xml:space="preserve">3 </w:t>
      </w:r>
      <w:r w:rsidR="00B44F6D">
        <w:rPr>
          <w:rFonts w:ascii="Arial" w:hAnsi="Arial" w:cs="Arial"/>
          <w:sz w:val="24"/>
          <w:szCs w:val="24"/>
        </w:rPr>
        <w:t>PODs (</w:t>
      </w:r>
      <w:r>
        <w:rPr>
          <w:rFonts w:ascii="Arial" w:hAnsi="Arial" w:cs="Arial"/>
          <w:sz w:val="24"/>
          <w:szCs w:val="24"/>
        </w:rPr>
        <w:t>Practice Teams</w:t>
      </w:r>
      <w:r w:rsidR="00B44F6D">
        <w:rPr>
          <w:rFonts w:ascii="Arial" w:hAnsi="Arial" w:cs="Arial"/>
          <w:sz w:val="24"/>
          <w:szCs w:val="24"/>
        </w:rPr>
        <w:t>)</w:t>
      </w:r>
    </w:p>
    <w:p w:rsidR="000925D4" w:rsidRDefault="000925D4" w:rsidP="000925D4">
      <w:pPr>
        <w:pStyle w:val="ListParagraph"/>
        <w:numPr>
          <w:ilvl w:val="0"/>
          <w:numId w:val="2"/>
        </w:numPr>
        <w:rPr>
          <w:rFonts w:ascii="Arial" w:hAnsi="Arial" w:cs="Arial"/>
          <w:sz w:val="24"/>
          <w:szCs w:val="24"/>
        </w:rPr>
      </w:pPr>
      <w:r>
        <w:rPr>
          <w:rFonts w:ascii="Arial" w:hAnsi="Arial" w:cs="Arial"/>
          <w:sz w:val="24"/>
          <w:szCs w:val="24"/>
        </w:rPr>
        <w:t xml:space="preserve">Assessment and Support </w:t>
      </w:r>
      <w:r w:rsidR="00B44F6D">
        <w:rPr>
          <w:rFonts w:ascii="Arial" w:hAnsi="Arial" w:cs="Arial"/>
          <w:sz w:val="24"/>
          <w:szCs w:val="24"/>
        </w:rPr>
        <w:t>Pod</w:t>
      </w:r>
      <w:r>
        <w:rPr>
          <w:rFonts w:ascii="Arial" w:hAnsi="Arial" w:cs="Arial"/>
          <w:sz w:val="24"/>
          <w:szCs w:val="24"/>
        </w:rPr>
        <w:t xml:space="preserve"> 1</w:t>
      </w:r>
      <w:r w:rsidR="00B44F6D">
        <w:rPr>
          <w:rFonts w:ascii="Arial" w:hAnsi="Arial" w:cs="Arial"/>
          <w:sz w:val="24"/>
          <w:szCs w:val="24"/>
        </w:rPr>
        <w:t xml:space="preserve"> </w:t>
      </w:r>
    </w:p>
    <w:p w:rsidR="000925D4" w:rsidRDefault="000925D4" w:rsidP="000925D4">
      <w:pPr>
        <w:pStyle w:val="ListParagraph"/>
        <w:numPr>
          <w:ilvl w:val="0"/>
          <w:numId w:val="2"/>
        </w:numPr>
        <w:rPr>
          <w:rFonts w:ascii="Arial" w:hAnsi="Arial" w:cs="Arial"/>
          <w:sz w:val="24"/>
          <w:szCs w:val="24"/>
        </w:rPr>
      </w:pPr>
      <w:r>
        <w:rPr>
          <w:rFonts w:ascii="Arial" w:hAnsi="Arial" w:cs="Arial"/>
          <w:sz w:val="24"/>
          <w:szCs w:val="24"/>
        </w:rPr>
        <w:t xml:space="preserve">Assessment and Support </w:t>
      </w:r>
      <w:r w:rsidR="00B44F6D">
        <w:rPr>
          <w:rFonts w:ascii="Arial" w:hAnsi="Arial" w:cs="Arial"/>
          <w:sz w:val="24"/>
          <w:szCs w:val="24"/>
        </w:rPr>
        <w:t xml:space="preserve">Pod </w:t>
      </w:r>
      <w:r>
        <w:rPr>
          <w:rFonts w:ascii="Arial" w:hAnsi="Arial" w:cs="Arial"/>
          <w:sz w:val="24"/>
          <w:szCs w:val="24"/>
        </w:rPr>
        <w:t>2</w:t>
      </w:r>
    </w:p>
    <w:p w:rsidR="000925D4" w:rsidRDefault="000925D4" w:rsidP="000925D4">
      <w:pPr>
        <w:pStyle w:val="ListParagraph"/>
        <w:numPr>
          <w:ilvl w:val="0"/>
          <w:numId w:val="2"/>
        </w:numPr>
        <w:rPr>
          <w:rFonts w:ascii="Arial" w:hAnsi="Arial" w:cs="Arial"/>
          <w:sz w:val="24"/>
          <w:szCs w:val="24"/>
        </w:rPr>
      </w:pPr>
      <w:r>
        <w:rPr>
          <w:rFonts w:ascii="Arial" w:hAnsi="Arial" w:cs="Arial"/>
          <w:sz w:val="24"/>
          <w:szCs w:val="24"/>
        </w:rPr>
        <w:t xml:space="preserve">Preparing for Adulthood </w:t>
      </w:r>
      <w:r w:rsidR="00501C79">
        <w:rPr>
          <w:rFonts w:ascii="Arial" w:hAnsi="Arial" w:cs="Arial"/>
          <w:sz w:val="24"/>
          <w:szCs w:val="24"/>
        </w:rPr>
        <w:t>Pod</w:t>
      </w:r>
    </w:p>
    <w:p w:rsidR="000925D4" w:rsidRDefault="00B44F6D" w:rsidP="000925D4">
      <w:pPr>
        <w:rPr>
          <w:rFonts w:ascii="Arial" w:hAnsi="Arial" w:cs="Arial"/>
          <w:sz w:val="24"/>
          <w:szCs w:val="24"/>
        </w:rPr>
      </w:pPr>
      <w:r>
        <w:rPr>
          <w:rFonts w:ascii="Arial" w:hAnsi="Arial" w:cs="Arial"/>
          <w:sz w:val="24"/>
          <w:szCs w:val="24"/>
        </w:rPr>
        <w:t xml:space="preserve">The team </w:t>
      </w:r>
      <w:r w:rsidR="008C7272">
        <w:rPr>
          <w:rFonts w:ascii="Arial" w:hAnsi="Arial" w:cs="Arial"/>
          <w:sz w:val="24"/>
          <w:szCs w:val="24"/>
        </w:rPr>
        <w:t xml:space="preserve">access </w:t>
      </w:r>
      <w:r>
        <w:rPr>
          <w:rFonts w:ascii="Arial" w:hAnsi="Arial" w:cs="Arial"/>
          <w:sz w:val="24"/>
          <w:szCs w:val="24"/>
        </w:rPr>
        <w:t xml:space="preserve">occupational therapy </w:t>
      </w:r>
      <w:r w:rsidR="00501C79">
        <w:rPr>
          <w:rFonts w:ascii="Arial" w:hAnsi="Arial" w:cs="Arial"/>
          <w:sz w:val="24"/>
          <w:szCs w:val="24"/>
        </w:rPr>
        <w:t>support either through a contr</w:t>
      </w:r>
      <w:r w:rsidR="008C7272">
        <w:rPr>
          <w:rFonts w:ascii="Arial" w:hAnsi="Arial" w:cs="Arial"/>
          <w:sz w:val="24"/>
          <w:szCs w:val="24"/>
        </w:rPr>
        <w:t>acted service or a post within the team</w:t>
      </w:r>
      <w:r>
        <w:rPr>
          <w:rFonts w:ascii="Arial" w:hAnsi="Arial" w:cs="Arial"/>
          <w:sz w:val="24"/>
          <w:szCs w:val="24"/>
        </w:rPr>
        <w:t xml:space="preserve">. </w:t>
      </w:r>
    </w:p>
    <w:p w:rsidR="00394F41" w:rsidRDefault="00394F41" w:rsidP="00394F41">
      <w:pPr>
        <w:pStyle w:val="ListParagraph"/>
        <w:rPr>
          <w:rFonts w:ascii="Arial" w:hAnsi="Arial" w:cs="Arial"/>
          <w:b/>
          <w:sz w:val="24"/>
          <w:szCs w:val="24"/>
        </w:rPr>
      </w:pPr>
    </w:p>
    <w:p w:rsidR="00B44F6D" w:rsidRPr="00501C79" w:rsidRDefault="00501C79" w:rsidP="00501C79">
      <w:pPr>
        <w:pStyle w:val="ListParagraph"/>
        <w:numPr>
          <w:ilvl w:val="0"/>
          <w:numId w:val="1"/>
        </w:numPr>
        <w:ind w:hanging="720"/>
        <w:rPr>
          <w:rFonts w:ascii="Arial" w:hAnsi="Arial" w:cs="Arial"/>
          <w:b/>
          <w:sz w:val="24"/>
          <w:szCs w:val="24"/>
        </w:rPr>
      </w:pPr>
      <w:r>
        <w:rPr>
          <w:rFonts w:ascii="Arial" w:hAnsi="Arial" w:cs="Arial"/>
          <w:b/>
          <w:sz w:val="24"/>
          <w:szCs w:val="24"/>
        </w:rPr>
        <w:t xml:space="preserve">Social Care </w:t>
      </w:r>
      <w:r w:rsidR="00B44F6D" w:rsidRPr="00501C79">
        <w:rPr>
          <w:rFonts w:ascii="Arial" w:hAnsi="Arial" w:cs="Arial"/>
          <w:b/>
          <w:sz w:val="24"/>
          <w:szCs w:val="24"/>
        </w:rPr>
        <w:t>Eligibility Criteria</w:t>
      </w:r>
    </w:p>
    <w:p w:rsidR="00395619" w:rsidRDefault="00C959CB" w:rsidP="00395619">
      <w:pPr>
        <w:rPr>
          <w:rFonts w:ascii="Arial" w:hAnsi="Arial" w:cs="Arial"/>
          <w:sz w:val="24"/>
          <w:szCs w:val="24"/>
        </w:rPr>
      </w:pPr>
      <w:r>
        <w:rPr>
          <w:rFonts w:ascii="Arial" w:hAnsi="Arial" w:cs="Arial"/>
          <w:sz w:val="24"/>
          <w:szCs w:val="24"/>
        </w:rPr>
        <w:t xml:space="preserve">In order to receive support from the </w:t>
      </w:r>
      <w:r w:rsidR="00CF5888" w:rsidRPr="00CF5888">
        <w:rPr>
          <w:rFonts w:ascii="Arial" w:hAnsi="Arial" w:cs="Arial"/>
          <w:sz w:val="24"/>
          <w:szCs w:val="24"/>
        </w:rPr>
        <w:t>Disabled Children and Young People</w:t>
      </w:r>
      <w:r w:rsidR="001901ED">
        <w:rPr>
          <w:rFonts w:ascii="Arial" w:hAnsi="Arial" w:cs="Arial"/>
          <w:sz w:val="24"/>
          <w:szCs w:val="24"/>
        </w:rPr>
        <w:t>’s</w:t>
      </w:r>
      <w:r w:rsidR="00CF5888" w:rsidRPr="00CF5888">
        <w:rPr>
          <w:rFonts w:ascii="Arial" w:hAnsi="Arial" w:cs="Arial"/>
          <w:sz w:val="24"/>
          <w:szCs w:val="24"/>
        </w:rPr>
        <w:t xml:space="preserve"> Team </w:t>
      </w:r>
      <w:r w:rsidR="00CF5888">
        <w:rPr>
          <w:rFonts w:ascii="Arial" w:hAnsi="Arial" w:cs="Arial"/>
          <w:sz w:val="24"/>
          <w:szCs w:val="24"/>
        </w:rPr>
        <w:t xml:space="preserve">a </w:t>
      </w:r>
      <w:r>
        <w:rPr>
          <w:rFonts w:ascii="Arial" w:hAnsi="Arial" w:cs="Arial"/>
          <w:sz w:val="24"/>
          <w:szCs w:val="24"/>
        </w:rPr>
        <w:t xml:space="preserve">child or young person must first meet criteria for support from Children or Adult Social Care. </w:t>
      </w:r>
    </w:p>
    <w:p w:rsidR="00395619" w:rsidRPr="00395619" w:rsidRDefault="00A24359" w:rsidP="00395619">
      <w:pPr>
        <w:rPr>
          <w:rFonts w:ascii="Arial" w:hAnsi="Arial" w:cs="Arial"/>
          <w:b/>
          <w:sz w:val="24"/>
          <w:szCs w:val="24"/>
        </w:rPr>
      </w:pPr>
      <w:r>
        <w:rPr>
          <w:rFonts w:ascii="Arial" w:hAnsi="Arial" w:cs="Arial"/>
          <w:b/>
          <w:sz w:val="24"/>
          <w:szCs w:val="24"/>
        </w:rPr>
        <w:t xml:space="preserve">3.1 </w:t>
      </w:r>
      <w:r w:rsidR="00395619" w:rsidRPr="00395619">
        <w:rPr>
          <w:rFonts w:ascii="Arial" w:hAnsi="Arial" w:cs="Arial"/>
          <w:b/>
          <w:sz w:val="24"/>
          <w:szCs w:val="24"/>
        </w:rPr>
        <w:t>Children</w:t>
      </w:r>
    </w:p>
    <w:p w:rsidR="008E73EA" w:rsidRDefault="00993616" w:rsidP="00395619">
      <w:pPr>
        <w:rPr>
          <w:rFonts w:ascii="Arial" w:hAnsi="Arial" w:cs="Arial"/>
          <w:sz w:val="24"/>
          <w:szCs w:val="24"/>
        </w:rPr>
      </w:pPr>
      <w:r>
        <w:rPr>
          <w:rFonts w:ascii="Arial" w:hAnsi="Arial" w:cs="Arial"/>
          <w:sz w:val="24"/>
          <w:szCs w:val="24"/>
        </w:rPr>
        <w:t>The initial contact with Children’s Services is the Triage</w:t>
      </w:r>
      <w:r w:rsidR="008A6291">
        <w:rPr>
          <w:rFonts w:ascii="Arial" w:hAnsi="Arial" w:cs="Arial"/>
          <w:sz w:val="24"/>
          <w:szCs w:val="24"/>
        </w:rPr>
        <w:t xml:space="preserve"> and Multi Agency Safeguarding Hub (MASH)</w:t>
      </w:r>
      <w:r>
        <w:rPr>
          <w:rFonts w:ascii="Arial" w:hAnsi="Arial" w:cs="Arial"/>
          <w:sz w:val="24"/>
          <w:szCs w:val="24"/>
        </w:rPr>
        <w:t xml:space="preserve"> Team. This team makes an initial decision as to whether an assessment is required</w:t>
      </w:r>
      <w:r w:rsidR="00395619">
        <w:rPr>
          <w:rFonts w:ascii="Arial" w:hAnsi="Arial" w:cs="Arial"/>
          <w:sz w:val="24"/>
          <w:szCs w:val="24"/>
        </w:rPr>
        <w:t xml:space="preserve"> based on</w:t>
      </w:r>
      <w:r w:rsidR="008E73EA">
        <w:rPr>
          <w:rFonts w:ascii="Arial" w:hAnsi="Arial" w:cs="Arial"/>
          <w:sz w:val="24"/>
          <w:szCs w:val="24"/>
        </w:rPr>
        <w:t xml:space="preserve"> the London Consortium Continuum of Help and </w:t>
      </w:r>
      <w:r w:rsidR="008E73EA">
        <w:rPr>
          <w:rFonts w:ascii="Arial" w:hAnsi="Arial" w:cs="Arial"/>
          <w:sz w:val="24"/>
          <w:szCs w:val="24"/>
        </w:rPr>
        <w:lastRenderedPageBreak/>
        <w:t>Support 2016. This has been used to develop Newham’s Pathways to help and support as indicated below.</w:t>
      </w:r>
    </w:p>
    <w:p w:rsidR="008E73EA" w:rsidRDefault="008E73EA" w:rsidP="00395619">
      <w:pPr>
        <w:rPr>
          <w:rFonts w:ascii="Arial" w:hAnsi="Arial" w:cs="Arial"/>
          <w:sz w:val="24"/>
          <w:szCs w:val="24"/>
        </w:rPr>
      </w:pPr>
    </w:p>
    <w:p w:rsidR="008E73EA" w:rsidRDefault="008E73EA" w:rsidP="00395619">
      <w:pPr>
        <w:rPr>
          <w:rFonts w:ascii="Arial" w:hAnsi="Arial" w:cs="Arial"/>
          <w:sz w:val="24"/>
          <w:szCs w:val="24"/>
        </w:rPr>
      </w:pPr>
      <w:r>
        <w:rPr>
          <w:noProof/>
          <w:lang w:eastAsia="en-GB"/>
        </w:rPr>
        <w:drawing>
          <wp:inline distT="0" distB="0" distL="0" distR="0" wp14:anchorId="613025D8" wp14:editId="0F28C256">
            <wp:extent cx="5112385" cy="3656621"/>
            <wp:effectExtent l="0" t="0" r="0" b="1270"/>
            <wp:docPr id="6148" name="Picture 3" descr="I:\Children's Services Commissioning\EH and INW Programme August 2016\Early Help Practice Guidance\_04764 Continuum of Ne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3" descr="I:\Children's Services Commissioning\EH and INW Programme August 2016\Early Help Practice Guidance\_04764 Continuum of Need 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6933" cy="3695636"/>
                    </a:xfrm>
                    <a:prstGeom prst="rect">
                      <a:avLst/>
                    </a:prstGeom>
                    <a:noFill/>
                    <a:ln>
                      <a:noFill/>
                    </a:ln>
                    <a:extLst/>
                  </pic:spPr>
                </pic:pic>
              </a:graphicData>
            </a:graphic>
          </wp:inline>
        </w:drawing>
      </w:r>
    </w:p>
    <w:p w:rsidR="008E73EA" w:rsidRDefault="008E73EA" w:rsidP="00395619">
      <w:pPr>
        <w:rPr>
          <w:rFonts w:ascii="Arial" w:hAnsi="Arial" w:cs="Arial"/>
          <w:sz w:val="24"/>
          <w:szCs w:val="24"/>
        </w:rPr>
      </w:pPr>
    </w:p>
    <w:p w:rsidR="00395619" w:rsidRDefault="00993616" w:rsidP="00395619">
      <w:pPr>
        <w:rPr>
          <w:rFonts w:ascii="Arial" w:hAnsi="Arial" w:cs="Arial"/>
          <w:sz w:val="24"/>
          <w:szCs w:val="24"/>
        </w:rPr>
      </w:pPr>
      <w:r>
        <w:rPr>
          <w:rFonts w:ascii="Arial" w:hAnsi="Arial" w:cs="Arial"/>
          <w:sz w:val="24"/>
          <w:szCs w:val="24"/>
        </w:rPr>
        <w:t xml:space="preserve">If </w:t>
      </w:r>
      <w:r w:rsidR="008E73EA">
        <w:rPr>
          <w:rFonts w:ascii="Arial" w:hAnsi="Arial" w:cs="Arial"/>
          <w:sz w:val="24"/>
          <w:szCs w:val="24"/>
        </w:rPr>
        <w:t>the level of need is such that a</w:t>
      </w:r>
      <w:r>
        <w:rPr>
          <w:rFonts w:ascii="Arial" w:hAnsi="Arial" w:cs="Arial"/>
          <w:sz w:val="24"/>
          <w:szCs w:val="24"/>
        </w:rPr>
        <w:t xml:space="preserve">n assessment is required this is referred to </w:t>
      </w:r>
      <w:r w:rsidR="00CF5888" w:rsidRPr="00CF5888">
        <w:rPr>
          <w:rFonts w:ascii="Arial" w:hAnsi="Arial" w:cs="Arial"/>
          <w:sz w:val="24"/>
          <w:szCs w:val="24"/>
        </w:rPr>
        <w:t>Disabled Children and Young People</w:t>
      </w:r>
      <w:r w:rsidR="001901ED">
        <w:rPr>
          <w:rFonts w:ascii="Arial" w:hAnsi="Arial" w:cs="Arial"/>
          <w:sz w:val="24"/>
          <w:szCs w:val="24"/>
        </w:rPr>
        <w:t>’</w:t>
      </w:r>
      <w:r w:rsidR="00CF5888" w:rsidRPr="00CF5888">
        <w:rPr>
          <w:rFonts w:ascii="Arial" w:hAnsi="Arial" w:cs="Arial"/>
          <w:sz w:val="24"/>
          <w:szCs w:val="24"/>
        </w:rPr>
        <w:t xml:space="preserve">s Team </w:t>
      </w:r>
      <w:r w:rsidR="008C7272">
        <w:rPr>
          <w:rFonts w:ascii="Arial" w:hAnsi="Arial" w:cs="Arial"/>
          <w:sz w:val="24"/>
          <w:szCs w:val="24"/>
        </w:rPr>
        <w:t>where</w:t>
      </w:r>
      <w:r w:rsidR="008E73EA">
        <w:rPr>
          <w:rFonts w:ascii="Arial" w:hAnsi="Arial" w:cs="Arial"/>
          <w:sz w:val="24"/>
          <w:szCs w:val="24"/>
        </w:rPr>
        <w:t xml:space="preserve"> </w:t>
      </w:r>
      <w:r>
        <w:rPr>
          <w:rFonts w:ascii="Arial" w:hAnsi="Arial" w:cs="Arial"/>
          <w:sz w:val="24"/>
          <w:szCs w:val="24"/>
        </w:rPr>
        <w:t>the concern or risk relates to a child’s disability. Where the concern or risk is either of a safeguarding nature or relates to the whole family this is assessed by the Assessment Team.</w:t>
      </w:r>
      <w:r w:rsidR="00395619">
        <w:rPr>
          <w:rFonts w:ascii="Arial" w:hAnsi="Arial" w:cs="Arial"/>
          <w:sz w:val="24"/>
          <w:szCs w:val="24"/>
        </w:rPr>
        <w:t xml:space="preserve"> For instance a case where domestic violence is impacting on all the children will be assessed by the  Assessment Team.</w:t>
      </w:r>
    </w:p>
    <w:p w:rsidR="00CA0140" w:rsidRDefault="00CA0140" w:rsidP="00395619">
      <w:pPr>
        <w:rPr>
          <w:rFonts w:ascii="Arial" w:hAnsi="Arial" w:cs="Arial"/>
          <w:sz w:val="24"/>
          <w:szCs w:val="24"/>
        </w:rPr>
      </w:pPr>
      <w:r>
        <w:rPr>
          <w:rFonts w:ascii="Arial" w:hAnsi="Arial" w:cs="Arial"/>
          <w:sz w:val="24"/>
          <w:szCs w:val="24"/>
        </w:rPr>
        <w:t>The Disa</w:t>
      </w:r>
      <w:r w:rsidR="00F30F6A">
        <w:rPr>
          <w:rFonts w:ascii="Arial" w:hAnsi="Arial" w:cs="Arial"/>
          <w:sz w:val="24"/>
          <w:szCs w:val="24"/>
        </w:rPr>
        <w:t>b</w:t>
      </w:r>
      <w:r>
        <w:rPr>
          <w:rFonts w:ascii="Arial" w:hAnsi="Arial" w:cs="Arial"/>
          <w:sz w:val="24"/>
          <w:szCs w:val="24"/>
        </w:rPr>
        <w:t>led Children and You</w:t>
      </w:r>
      <w:r w:rsidR="00F30F6A">
        <w:rPr>
          <w:rFonts w:ascii="Arial" w:hAnsi="Arial" w:cs="Arial"/>
          <w:sz w:val="24"/>
          <w:szCs w:val="24"/>
        </w:rPr>
        <w:t>ng People’s Team provide a social worker within the Triage and Multi Agency Safeguarding Hub 9 - 2.30 am to support information gathering and decision making.</w:t>
      </w:r>
    </w:p>
    <w:p w:rsidR="00395619" w:rsidRPr="00395619" w:rsidRDefault="00A24359" w:rsidP="00395619">
      <w:pPr>
        <w:rPr>
          <w:rFonts w:ascii="Arial" w:hAnsi="Arial" w:cs="Arial"/>
          <w:b/>
          <w:sz w:val="24"/>
          <w:szCs w:val="24"/>
        </w:rPr>
      </w:pPr>
      <w:r>
        <w:rPr>
          <w:rFonts w:ascii="Arial" w:hAnsi="Arial" w:cs="Arial"/>
          <w:b/>
          <w:sz w:val="24"/>
          <w:szCs w:val="24"/>
        </w:rPr>
        <w:t xml:space="preserve">3.2 </w:t>
      </w:r>
      <w:r w:rsidR="00395619" w:rsidRPr="00395619">
        <w:rPr>
          <w:rFonts w:ascii="Arial" w:hAnsi="Arial" w:cs="Arial"/>
          <w:b/>
          <w:sz w:val="24"/>
          <w:szCs w:val="24"/>
        </w:rPr>
        <w:t>Adult</w:t>
      </w:r>
    </w:p>
    <w:p w:rsidR="008C7272" w:rsidRDefault="008C7272" w:rsidP="00395619">
      <w:pPr>
        <w:rPr>
          <w:rFonts w:ascii="Arial" w:hAnsi="Arial" w:cs="Arial"/>
          <w:sz w:val="24"/>
          <w:szCs w:val="24"/>
        </w:rPr>
      </w:pPr>
      <w:r>
        <w:rPr>
          <w:rFonts w:ascii="Arial" w:hAnsi="Arial" w:cs="Arial"/>
          <w:sz w:val="24"/>
          <w:szCs w:val="24"/>
        </w:rPr>
        <w:t>Young People under 18 open to</w:t>
      </w:r>
      <w:r w:rsidR="00CF5888">
        <w:rPr>
          <w:rFonts w:ascii="Arial" w:hAnsi="Arial" w:cs="Arial"/>
          <w:sz w:val="24"/>
          <w:szCs w:val="24"/>
        </w:rPr>
        <w:t xml:space="preserve"> the</w:t>
      </w:r>
      <w:r>
        <w:rPr>
          <w:rFonts w:ascii="Arial" w:hAnsi="Arial" w:cs="Arial"/>
          <w:sz w:val="24"/>
          <w:szCs w:val="24"/>
        </w:rPr>
        <w:t xml:space="preserv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 xml:space="preserve">are managed with the Assessment and Support Pods. Around the age of 17 ½ years old an adult care </w:t>
      </w:r>
      <w:r w:rsidR="00A24359">
        <w:rPr>
          <w:rFonts w:ascii="Arial" w:hAnsi="Arial" w:cs="Arial"/>
          <w:sz w:val="24"/>
          <w:szCs w:val="24"/>
        </w:rPr>
        <w:t>(</w:t>
      </w:r>
      <w:r w:rsidR="0030093A">
        <w:rPr>
          <w:rFonts w:ascii="Arial" w:hAnsi="Arial" w:cs="Arial"/>
          <w:sz w:val="24"/>
          <w:szCs w:val="24"/>
        </w:rPr>
        <w:t xml:space="preserve">The </w:t>
      </w:r>
      <w:r w:rsidR="00A24359">
        <w:rPr>
          <w:rFonts w:ascii="Arial" w:hAnsi="Arial" w:cs="Arial"/>
          <w:sz w:val="24"/>
          <w:szCs w:val="24"/>
        </w:rPr>
        <w:t xml:space="preserve">Care Act 2014) </w:t>
      </w:r>
      <w:r>
        <w:rPr>
          <w:rFonts w:ascii="Arial" w:hAnsi="Arial" w:cs="Arial"/>
          <w:sz w:val="24"/>
          <w:szCs w:val="24"/>
        </w:rPr>
        <w:t xml:space="preserve">assessment, where applicable, is completed by the Preparing for Adulthood Pod to determine whether they are eligible for adult </w:t>
      </w:r>
      <w:r w:rsidR="0030093A">
        <w:rPr>
          <w:rFonts w:ascii="Arial" w:hAnsi="Arial" w:cs="Arial"/>
          <w:sz w:val="24"/>
          <w:szCs w:val="24"/>
        </w:rPr>
        <w:t xml:space="preserve">social </w:t>
      </w:r>
      <w:r>
        <w:rPr>
          <w:rFonts w:ascii="Arial" w:hAnsi="Arial" w:cs="Arial"/>
          <w:sz w:val="24"/>
          <w:szCs w:val="24"/>
        </w:rPr>
        <w:t>care support. Arrangements are put in place to ensure a smooth transition to the Preparing for Adulthood Pod on their 18</w:t>
      </w:r>
      <w:r w:rsidRPr="008C7272">
        <w:rPr>
          <w:rFonts w:ascii="Arial" w:hAnsi="Arial" w:cs="Arial"/>
          <w:sz w:val="24"/>
          <w:szCs w:val="24"/>
          <w:vertAlign w:val="superscript"/>
        </w:rPr>
        <w:t>th</w:t>
      </w:r>
      <w:r>
        <w:rPr>
          <w:rFonts w:ascii="Arial" w:hAnsi="Arial" w:cs="Arial"/>
          <w:sz w:val="24"/>
          <w:szCs w:val="24"/>
        </w:rPr>
        <w:t xml:space="preserve"> birthday.</w:t>
      </w:r>
    </w:p>
    <w:p w:rsidR="00993616" w:rsidRDefault="00993616" w:rsidP="00395619">
      <w:pPr>
        <w:rPr>
          <w:rFonts w:ascii="Arial" w:hAnsi="Arial" w:cs="Arial"/>
          <w:sz w:val="24"/>
          <w:szCs w:val="24"/>
        </w:rPr>
      </w:pPr>
      <w:r>
        <w:rPr>
          <w:rFonts w:ascii="Arial" w:hAnsi="Arial" w:cs="Arial"/>
          <w:sz w:val="24"/>
          <w:szCs w:val="24"/>
        </w:rPr>
        <w:lastRenderedPageBreak/>
        <w:t xml:space="preserve">New referrals for adults </w:t>
      </w:r>
      <w:r w:rsidR="00A24359">
        <w:rPr>
          <w:rFonts w:ascii="Arial" w:hAnsi="Arial" w:cs="Arial"/>
          <w:sz w:val="24"/>
          <w:szCs w:val="24"/>
        </w:rPr>
        <w:t>are made</w:t>
      </w:r>
      <w:r>
        <w:rPr>
          <w:rFonts w:ascii="Arial" w:hAnsi="Arial" w:cs="Arial"/>
          <w:sz w:val="24"/>
          <w:szCs w:val="24"/>
        </w:rPr>
        <w:t xml:space="preserve"> through Adult Social Care </w:t>
      </w:r>
      <w:r w:rsidR="004E0334">
        <w:rPr>
          <w:rFonts w:ascii="Arial" w:hAnsi="Arial" w:cs="Arial"/>
          <w:sz w:val="24"/>
          <w:szCs w:val="24"/>
        </w:rPr>
        <w:t>Access Team</w:t>
      </w:r>
      <w:r>
        <w:rPr>
          <w:rFonts w:ascii="Arial" w:hAnsi="Arial" w:cs="Arial"/>
          <w:sz w:val="24"/>
          <w:szCs w:val="24"/>
        </w:rPr>
        <w:t xml:space="preserve">. If required and where the adult has an Education, Health and Care Plan, they are referred to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 xml:space="preserve">for assessment. All Adult safeguarding cases </w:t>
      </w:r>
      <w:r w:rsidR="004E0334">
        <w:rPr>
          <w:rFonts w:ascii="Arial" w:hAnsi="Arial" w:cs="Arial"/>
          <w:sz w:val="24"/>
          <w:szCs w:val="24"/>
        </w:rPr>
        <w:t xml:space="preserve">not open to the team </w:t>
      </w:r>
      <w:r>
        <w:rPr>
          <w:rFonts w:ascii="Arial" w:hAnsi="Arial" w:cs="Arial"/>
          <w:sz w:val="24"/>
          <w:szCs w:val="24"/>
        </w:rPr>
        <w:t>and those adults where there is no Education, Health and Care Plan are managed within Adult Social Care.</w:t>
      </w:r>
    </w:p>
    <w:p w:rsidR="00A24359" w:rsidRDefault="00A24359" w:rsidP="00395619">
      <w:pPr>
        <w:rPr>
          <w:rFonts w:ascii="Arial" w:hAnsi="Arial" w:cs="Arial"/>
          <w:sz w:val="24"/>
          <w:szCs w:val="24"/>
        </w:rPr>
      </w:pPr>
    </w:p>
    <w:p w:rsidR="00395619" w:rsidRPr="00A24359" w:rsidRDefault="00CF5888" w:rsidP="00A24359">
      <w:pPr>
        <w:pStyle w:val="ListParagraph"/>
        <w:numPr>
          <w:ilvl w:val="0"/>
          <w:numId w:val="1"/>
        </w:numPr>
        <w:ind w:hanging="720"/>
        <w:rPr>
          <w:rFonts w:ascii="Arial" w:hAnsi="Arial" w:cs="Arial"/>
          <w:b/>
          <w:sz w:val="24"/>
          <w:szCs w:val="24"/>
        </w:rPr>
      </w:pPr>
      <w:r>
        <w:rPr>
          <w:rFonts w:ascii="Arial" w:hAnsi="Arial" w:cs="Arial"/>
          <w:b/>
          <w:sz w:val="24"/>
          <w:szCs w:val="24"/>
        </w:rPr>
        <w:t xml:space="preserve">Disabled </w:t>
      </w:r>
      <w:r w:rsidR="001901ED">
        <w:rPr>
          <w:rFonts w:ascii="Arial" w:hAnsi="Arial" w:cs="Arial"/>
          <w:b/>
          <w:sz w:val="24"/>
          <w:szCs w:val="24"/>
        </w:rPr>
        <w:t xml:space="preserve">Children and Young People’s </w:t>
      </w:r>
      <w:r w:rsidR="00A63079" w:rsidRPr="00A24359">
        <w:rPr>
          <w:rFonts w:ascii="Arial" w:hAnsi="Arial" w:cs="Arial"/>
          <w:b/>
          <w:sz w:val="24"/>
          <w:szCs w:val="24"/>
        </w:rPr>
        <w:t xml:space="preserve">Team </w:t>
      </w:r>
      <w:r w:rsidR="00395619" w:rsidRPr="00A24359">
        <w:rPr>
          <w:rFonts w:ascii="Arial" w:hAnsi="Arial" w:cs="Arial"/>
          <w:b/>
          <w:sz w:val="24"/>
          <w:szCs w:val="24"/>
        </w:rPr>
        <w:t>Criteria</w:t>
      </w:r>
    </w:p>
    <w:p w:rsidR="004C15D8" w:rsidRPr="00395619" w:rsidRDefault="00B44F6D" w:rsidP="00395619">
      <w:pPr>
        <w:rPr>
          <w:rFonts w:ascii="Arial" w:hAnsi="Arial" w:cs="Arial"/>
          <w:sz w:val="24"/>
          <w:szCs w:val="24"/>
        </w:rPr>
      </w:pPr>
      <w:r w:rsidRPr="00395619">
        <w:rPr>
          <w:rFonts w:ascii="Arial" w:hAnsi="Arial" w:cs="Arial"/>
          <w:sz w:val="24"/>
          <w:szCs w:val="24"/>
        </w:rPr>
        <w:t xml:space="preserve">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sidRPr="00395619">
        <w:rPr>
          <w:rFonts w:ascii="Arial" w:hAnsi="Arial" w:cs="Arial"/>
          <w:sz w:val="24"/>
          <w:szCs w:val="24"/>
        </w:rPr>
        <w:t>works with children and young people with complex ne</w:t>
      </w:r>
      <w:r w:rsidR="00C066F2" w:rsidRPr="00395619">
        <w:rPr>
          <w:rFonts w:ascii="Arial" w:hAnsi="Arial" w:cs="Arial"/>
          <w:sz w:val="24"/>
          <w:szCs w:val="24"/>
        </w:rPr>
        <w:t>eds relating to a learning disability and/ or physical disability. A specific diagnosis does not automatically mean that a child would be eligible or is best supported within the team. The team’s focus is with children with significant needs and will fit one</w:t>
      </w:r>
      <w:r w:rsidR="00395619">
        <w:rPr>
          <w:rFonts w:ascii="Arial" w:hAnsi="Arial" w:cs="Arial"/>
          <w:sz w:val="24"/>
          <w:szCs w:val="24"/>
        </w:rPr>
        <w:t xml:space="preserve"> or more</w:t>
      </w:r>
      <w:r w:rsidR="00C066F2" w:rsidRPr="00395619">
        <w:rPr>
          <w:rFonts w:ascii="Arial" w:hAnsi="Arial" w:cs="Arial"/>
          <w:sz w:val="24"/>
          <w:szCs w:val="24"/>
        </w:rPr>
        <w:t xml:space="preserve"> of the criteria outlined below:</w:t>
      </w:r>
    </w:p>
    <w:p w:rsidR="00C066F2" w:rsidRDefault="004E0334" w:rsidP="00C066F2">
      <w:pPr>
        <w:pStyle w:val="ListParagraph"/>
        <w:numPr>
          <w:ilvl w:val="0"/>
          <w:numId w:val="3"/>
        </w:numPr>
        <w:rPr>
          <w:rFonts w:ascii="Arial" w:hAnsi="Arial" w:cs="Arial"/>
          <w:sz w:val="24"/>
          <w:szCs w:val="24"/>
        </w:rPr>
      </w:pPr>
      <w:r>
        <w:rPr>
          <w:rFonts w:ascii="Arial" w:hAnsi="Arial" w:cs="Arial"/>
          <w:sz w:val="24"/>
          <w:szCs w:val="24"/>
        </w:rPr>
        <w:t>Severe or p</w:t>
      </w:r>
      <w:r w:rsidR="00C066F2">
        <w:rPr>
          <w:rFonts w:ascii="Arial" w:hAnsi="Arial" w:cs="Arial"/>
          <w:sz w:val="24"/>
          <w:szCs w:val="24"/>
        </w:rPr>
        <w:t>rofound learning disability</w:t>
      </w:r>
    </w:p>
    <w:p w:rsidR="00C066F2" w:rsidRDefault="00C066F2" w:rsidP="00C066F2">
      <w:pPr>
        <w:pStyle w:val="ListParagraph"/>
        <w:numPr>
          <w:ilvl w:val="0"/>
          <w:numId w:val="3"/>
        </w:numPr>
        <w:rPr>
          <w:rFonts w:ascii="Arial" w:hAnsi="Arial" w:cs="Arial"/>
          <w:sz w:val="24"/>
          <w:szCs w:val="24"/>
        </w:rPr>
      </w:pPr>
      <w:r>
        <w:rPr>
          <w:rFonts w:ascii="Arial" w:hAnsi="Arial" w:cs="Arial"/>
          <w:sz w:val="24"/>
          <w:szCs w:val="24"/>
        </w:rPr>
        <w:t>Severe or profound physical disability</w:t>
      </w:r>
    </w:p>
    <w:p w:rsidR="00C066F2" w:rsidRDefault="00C066F2" w:rsidP="00C066F2">
      <w:pPr>
        <w:pStyle w:val="ListParagraph"/>
        <w:numPr>
          <w:ilvl w:val="0"/>
          <w:numId w:val="3"/>
        </w:numPr>
        <w:rPr>
          <w:rFonts w:ascii="Arial" w:hAnsi="Arial" w:cs="Arial"/>
          <w:sz w:val="24"/>
          <w:szCs w:val="24"/>
        </w:rPr>
      </w:pPr>
      <w:r>
        <w:rPr>
          <w:rFonts w:ascii="Arial" w:hAnsi="Arial" w:cs="Arial"/>
          <w:sz w:val="24"/>
          <w:szCs w:val="24"/>
        </w:rPr>
        <w:t>Complex health needs expected to last more than one year</w:t>
      </w:r>
    </w:p>
    <w:p w:rsidR="00C066F2" w:rsidRDefault="00C066F2" w:rsidP="00C066F2">
      <w:pPr>
        <w:pStyle w:val="ListParagraph"/>
        <w:numPr>
          <w:ilvl w:val="0"/>
          <w:numId w:val="3"/>
        </w:numPr>
        <w:rPr>
          <w:rFonts w:ascii="Arial" w:hAnsi="Arial" w:cs="Arial"/>
          <w:sz w:val="24"/>
          <w:szCs w:val="24"/>
        </w:rPr>
      </w:pPr>
      <w:r>
        <w:rPr>
          <w:rFonts w:ascii="Arial" w:hAnsi="Arial" w:cs="Arial"/>
          <w:sz w:val="24"/>
          <w:szCs w:val="24"/>
        </w:rPr>
        <w:t>Severe or profound communication difficulties</w:t>
      </w:r>
    </w:p>
    <w:p w:rsidR="00C066F2" w:rsidRDefault="00C066F2" w:rsidP="00C066F2">
      <w:pPr>
        <w:pStyle w:val="ListParagraph"/>
        <w:numPr>
          <w:ilvl w:val="0"/>
          <w:numId w:val="3"/>
        </w:numPr>
        <w:rPr>
          <w:rFonts w:ascii="Arial" w:hAnsi="Arial" w:cs="Arial"/>
          <w:sz w:val="24"/>
          <w:szCs w:val="24"/>
        </w:rPr>
      </w:pPr>
      <w:r>
        <w:rPr>
          <w:rFonts w:ascii="Arial" w:hAnsi="Arial" w:cs="Arial"/>
          <w:sz w:val="24"/>
          <w:szCs w:val="24"/>
        </w:rPr>
        <w:t>Severe development delay</w:t>
      </w:r>
    </w:p>
    <w:p w:rsidR="00C066F2" w:rsidRDefault="00C066F2" w:rsidP="00C066F2">
      <w:pPr>
        <w:rPr>
          <w:rFonts w:ascii="Arial" w:hAnsi="Arial" w:cs="Arial"/>
          <w:sz w:val="24"/>
          <w:szCs w:val="24"/>
        </w:rPr>
      </w:pPr>
      <w:r>
        <w:rPr>
          <w:rFonts w:ascii="Arial" w:hAnsi="Arial" w:cs="Arial"/>
          <w:sz w:val="24"/>
          <w:szCs w:val="24"/>
        </w:rPr>
        <w:t xml:space="preserve">Examples of children and young people who would meet the criteria would be a </w:t>
      </w:r>
      <w:r w:rsidR="008E73EA">
        <w:rPr>
          <w:rFonts w:ascii="Arial" w:hAnsi="Arial" w:cs="Arial"/>
          <w:sz w:val="24"/>
          <w:szCs w:val="24"/>
        </w:rPr>
        <w:t xml:space="preserve">family in need of support in relation to </w:t>
      </w:r>
      <w:r>
        <w:rPr>
          <w:rFonts w:ascii="Arial" w:hAnsi="Arial" w:cs="Arial"/>
          <w:sz w:val="24"/>
          <w:szCs w:val="24"/>
        </w:rPr>
        <w:t>non verbal child with autism or a child with limite</w:t>
      </w:r>
      <w:r w:rsidR="00C959CB">
        <w:rPr>
          <w:rFonts w:ascii="Arial" w:hAnsi="Arial" w:cs="Arial"/>
          <w:sz w:val="24"/>
          <w:szCs w:val="24"/>
        </w:rPr>
        <w:t>d mobility and associated heal</w:t>
      </w:r>
      <w:r>
        <w:rPr>
          <w:rFonts w:ascii="Arial" w:hAnsi="Arial" w:cs="Arial"/>
          <w:sz w:val="24"/>
          <w:szCs w:val="24"/>
        </w:rPr>
        <w:t>th issues requiring constant use of a wheelchair.</w:t>
      </w:r>
      <w:r w:rsidR="003D7C7D">
        <w:rPr>
          <w:rFonts w:ascii="Arial" w:hAnsi="Arial" w:cs="Arial"/>
          <w:sz w:val="24"/>
          <w:szCs w:val="24"/>
        </w:rPr>
        <w:t xml:space="preserve"> </w:t>
      </w:r>
      <w:r>
        <w:rPr>
          <w:rFonts w:ascii="Arial" w:hAnsi="Arial" w:cs="Arial"/>
          <w:sz w:val="24"/>
          <w:szCs w:val="24"/>
        </w:rPr>
        <w:t xml:space="preserve">Examples of children and young people who would not meet the criteria </w:t>
      </w:r>
      <w:r w:rsidR="008E73EA">
        <w:rPr>
          <w:rFonts w:ascii="Arial" w:hAnsi="Arial" w:cs="Arial"/>
          <w:sz w:val="24"/>
          <w:szCs w:val="24"/>
        </w:rPr>
        <w:t xml:space="preserve">for </w:t>
      </w:r>
      <w:r w:rsidR="004E0334">
        <w:rPr>
          <w:rFonts w:ascii="Arial" w:hAnsi="Arial" w:cs="Arial"/>
          <w:sz w:val="24"/>
          <w:szCs w:val="24"/>
        </w:rPr>
        <w:t xml:space="preserve">the </w:t>
      </w:r>
      <w:r w:rsidR="008E73EA">
        <w:rPr>
          <w:rFonts w:ascii="Arial" w:hAnsi="Arial" w:cs="Arial"/>
          <w:sz w:val="24"/>
          <w:szCs w:val="24"/>
        </w:rPr>
        <w:t xml:space="preserve">team </w:t>
      </w:r>
      <w:r>
        <w:rPr>
          <w:rFonts w:ascii="Arial" w:hAnsi="Arial" w:cs="Arial"/>
          <w:sz w:val="24"/>
          <w:szCs w:val="24"/>
        </w:rPr>
        <w:t>are children with high functioning autism</w:t>
      </w:r>
      <w:r w:rsidR="00C959CB">
        <w:rPr>
          <w:rFonts w:ascii="Arial" w:hAnsi="Arial" w:cs="Arial"/>
          <w:sz w:val="24"/>
          <w:szCs w:val="24"/>
        </w:rPr>
        <w:t xml:space="preserve"> or a child requiring a wheelchair for a few months following an accident or operation.</w:t>
      </w:r>
    </w:p>
    <w:p w:rsidR="00A24359" w:rsidRPr="006D7582" w:rsidRDefault="00A24359" w:rsidP="00A24359">
      <w:pPr>
        <w:rPr>
          <w:rFonts w:ascii="Arial" w:hAnsi="Arial" w:cs="Arial"/>
          <w:sz w:val="24"/>
          <w:szCs w:val="24"/>
        </w:rPr>
      </w:pPr>
      <w:r>
        <w:rPr>
          <w:rFonts w:ascii="Arial" w:hAnsi="Arial" w:cs="Arial"/>
          <w:sz w:val="24"/>
          <w:szCs w:val="24"/>
        </w:rPr>
        <w:t>Within Newham we feel it is important that families only have one social worker and point of contact. The decision as to which Pod or Team will be based on the individual families circumstances</w:t>
      </w:r>
      <w:r w:rsidR="00394F41">
        <w:rPr>
          <w:rFonts w:ascii="Arial" w:hAnsi="Arial" w:cs="Arial"/>
          <w:sz w:val="24"/>
          <w:szCs w:val="24"/>
        </w:rPr>
        <w:t>. A</w:t>
      </w:r>
      <w:r>
        <w:rPr>
          <w:rFonts w:ascii="Arial" w:hAnsi="Arial" w:cs="Arial"/>
          <w:sz w:val="24"/>
          <w:szCs w:val="24"/>
        </w:rPr>
        <w:t xml:space="preserve">s general guide families where the concerns or risks are focussed on the child’s disability will be managed with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and those where concerns or risks relate to all the family will be managed within</w:t>
      </w:r>
      <w:r w:rsidR="003D7C7D">
        <w:rPr>
          <w:rFonts w:ascii="Arial" w:hAnsi="Arial" w:cs="Arial"/>
          <w:sz w:val="24"/>
          <w:szCs w:val="24"/>
        </w:rPr>
        <w:t xml:space="preserve"> one</w:t>
      </w:r>
      <w:r>
        <w:rPr>
          <w:rFonts w:ascii="Arial" w:hAnsi="Arial" w:cs="Arial"/>
          <w:sz w:val="24"/>
          <w:szCs w:val="24"/>
        </w:rPr>
        <w:t xml:space="preserve"> of the Intervention Teams.</w:t>
      </w:r>
    </w:p>
    <w:p w:rsidR="00394F41" w:rsidRDefault="00394F41" w:rsidP="00394F41">
      <w:pPr>
        <w:pStyle w:val="ListParagraph"/>
        <w:rPr>
          <w:rFonts w:ascii="Arial" w:hAnsi="Arial" w:cs="Arial"/>
          <w:b/>
          <w:sz w:val="24"/>
          <w:szCs w:val="24"/>
        </w:rPr>
      </w:pPr>
    </w:p>
    <w:p w:rsidR="004C15D8" w:rsidRPr="003D7C7D" w:rsidRDefault="00A24359" w:rsidP="00A24359">
      <w:pPr>
        <w:pStyle w:val="ListParagraph"/>
        <w:numPr>
          <w:ilvl w:val="0"/>
          <w:numId w:val="1"/>
        </w:numPr>
        <w:ind w:hanging="720"/>
        <w:rPr>
          <w:rFonts w:ascii="Arial" w:hAnsi="Arial" w:cs="Arial"/>
          <w:b/>
          <w:sz w:val="24"/>
          <w:szCs w:val="24"/>
        </w:rPr>
      </w:pPr>
      <w:r w:rsidRPr="003D7C7D">
        <w:rPr>
          <w:rFonts w:ascii="Arial" w:hAnsi="Arial" w:cs="Arial"/>
          <w:b/>
          <w:sz w:val="24"/>
          <w:szCs w:val="24"/>
        </w:rPr>
        <w:t>Children and Young People</w:t>
      </w:r>
      <w:r w:rsidR="003D7C7D">
        <w:rPr>
          <w:rFonts w:ascii="Arial" w:hAnsi="Arial" w:cs="Arial"/>
          <w:b/>
          <w:sz w:val="24"/>
          <w:szCs w:val="24"/>
        </w:rPr>
        <w:t xml:space="preserve"> under 18</w:t>
      </w:r>
    </w:p>
    <w:p w:rsidR="00A24359" w:rsidRDefault="00A24359" w:rsidP="00A24359">
      <w:pPr>
        <w:pStyle w:val="ListParagraph"/>
        <w:rPr>
          <w:rFonts w:ascii="Arial" w:hAnsi="Arial" w:cs="Arial"/>
          <w:sz w:val="24"/>
          <w:szCs w:val="24"/>
        </w:rPr>
      </w:pPr>
    </w:p>
    <w:p w:rsidR="00A63079" w:rsidRPr="003D7C7D" w:rsidRDefault="00A63079" w:rsidP="00A24359">
      <w:pPr>
        <w:pStyle w:val="ListParagraph"/>
        <w:numPr>
          <w:ilvl w:val="1"/>
          <w:numId w:val="1"/>
        </w:numPr>
        <w:ind w:left="426" w:hanging="426"/>
        <w:rPr>
          <w:rFonts w:ascii="Arial" w:hAnsi="Arial" w:cs="Arial"/>
          <w:b/>
          <w:sz w:val="24"/>
          <w:szCs w:val="24"/>
        </w:rPr>
      </w:pPr>
      <w:r w:rsidRPr="003D7C7D">
        <w:rPr>
          <w:rFonts w:ascii="Arial" w:hAnsi="Arial" w:cs="Arial"/>
          <w:b/>
          <w:sz w:val="24"/>
          <w:szCs w:val="24"/>
        </w:rPr>
        <w:t>Single Assessments</w:t>
      </w:r>
    </w:p>
    <w:p w:rsidR="008E73EA" w:rsidRDefault="003D7C7D" w:rsidP="00A63079">
      <w:pPr>
        <w:rPr>
          <w:rFonts w:ascii="Arial" w:hAnsi="Arial" w:cs="Arial"/>
          <w:sz w:val="24"/>
          <w:szCs w:val="24"/>
        </w:rPr>
      </w:pPr>
      <w:r>
        <w:rPr>
          <w:rFonts w:ascii="Arial" w:hAnsi="Arial" w:cs="Arial"/>
          <w:sz w:val="24"/>
          <w:szCs w:val="24"/>
        </w:rPr>
        <w:t>Where children are considered potentially eligible for social care support they</w:t>
      </w:r>
      <w:r w:rsidR="008E73EA" w:rsidRPr="00A63079">
        <w:rPr>
          <w:rFonts w:ascii="Arial" w:hAnsi="Arial" w:cs="Arial"/>
          <w:sz w:val="24"/>
          <w:szCs w:val="24"/>
        </w:rPr>
        <w:t xml:space="preserve"> are assessed using the Assessment Framework shown below. There are three main areas considered to determine the support </w:t>
      </w:r>
      <w:r w:rsidR="00A63079">
        <w:rPr>
          <w:rFonts w:ascii="Arial" w:hAnsi="Arial" w:cs="Arial"/>
          <w:sz w:val="24"/>
          <w:szCs w:val="24"/>
        </w:rPr>
        <w:t>required:</w:t>
      </w:r>
    </w:p>
    <w:p w:rsidR="00A63079" w:rsidRPr="00A63079" w:rsidRDefault="00A63079" w:rsidP="00A63079">
      <w:pPr>
        <w:pStyle w:val="ListParagraph"/>
        <w:numPr>
          <w:ilvl w:val="0"/>
          <w:numId w:val="4"/>
        </w:numPr>
        <w:rPr>
          <w:rFonts w:ascii="Arial" w:hAnsi="Arial" w:cs="Arial"/>
          <w:sz w:val="24"/>
          <w:szCs w:val="24"/>
        </w:rPr>
      </w:pPr>
      <w:r w:rsidRPr="00A63079">
        <w:rPr>
          <w:rFonts w:ascii="Arial" w:hAnsi="Arial" w:cs="Arial"/>
          <w:sz w:val="24"/>
          <w:szCs w:val="24"/>
        </w:rPr>
        <w:t>Child’s Developmental Needs</w:t>
      </w:r>
    </w:p>
    <w:p w:rsidR="00A63079" w:rsidRPr="00A63079" w:rsidRDefault="00A63079" w:rsidP="00A63079">
      <w:pPr>
        <w:pStyle w:val="ListParagraph"/>
        <w:numPr>
          <w:ilvl w:val="0"/>
          <w:numId w:val="4"/>
        </w:numPr>
        <w:rPr>
          <w:rFonts w:ascii="Arial" w:hAnsi="Arial" w:cs="Arial"/>
          <w:sz w:val="24"/>
          <w:szCs w:val="24"/>
        </w:rPr>
      </w:pPr>
      <w:r w:rsidRPr="00A63079">
        <w:rPr>
          <w:rFonts w:ascii="Arial" w:hAnsi="Arial" w:cs="Arial"/>
          <w:sz w:val="24"/>
          <w:szCs w:val="24"/>
        </w:rPr>
        <w:t>Parenting Capacity</w:t>
      </w:r>
    </w:p>
    <w:p w:rsidR="00A63079" w:rsidRPr="00A63079" w:rsidRDefault="00A63079" w:rsidP="00A63079">
      <w:pPr>
        <w:pStyle w:val="ListParagraph"/>
        <w:numPr>
          <w:ilvl w:val="0"/>
          <w:numId w:val="4"/>
        </w:numPr>
        <w:rPr>
          <w:rFonts w:ascii="Arial" w:hAnsi="Arial" w:cs="Arial"/>
          <w:sz w:val="24"/>
          <w:szCs w:val="24"/>
        </w:rPr>
      </w:pPr>
      <w:r w:rsidRPr="00A63079">
        <w:rPr>
          <w:rFonts w:ascii="Arial" w:hAnsi="Arial" w:cs="Arial"/>
          <w:sz w:val="24"/>
          <w:szCs w:val="24"/>
        </w:rPr>
        <w:lastRenderedPageBreak/>
        <w:t>Family and Environmental Factors</w:t>
      </w:r>
    </w:p>
    <w:p w:rsidR="008E73EA" w:rsidRDefault="008E73EA" w:rsidP="008E73EA">
      <w:pPr>
        <w:jc w:val="center"/>
        <w:rPr>
          <w:rFonts w:ascii="Arial" w:hAnsi="Arial" w:cs="Arial"/>
          <w:sz w:val="24"/>
          <w:szCs w:val="24"/>
        </w:rPr>
      </w:pPr>
      <w:r>
        <w:rPr>
          <w:noProof/>
          <w:lang w:eastAsia="en-GB"/>
        </w:rPr>
        <w:drawing>
          <wp:inline distT="0" distB="0" distL="0" distR="0" wp14:anchorId="368AD6BE" wp14:editId="0BA9F8A8">
            <wp:extent cx="4252912" cy="3362325"/>
            <wp:effectExtent l="0" t="0" r="0" b="0"/>
            <wp:docPr id="3" name="Picture 3" descr="Image result for assessmen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sessment triang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2912" cy="3362325"/>
                    </a:xfrm>
                    <a:prstGeom prst="rect">
                      <a:avLst/>
                    </a:prstGeom>
                    <a:noFill/>
                    <a:ln>
                      <a:noFill/>
                    </a:ln>
                  </pic:spPr>
                </pic:pic>
              </a:graphicData>
            </a:graphic>
          </wp:inline>
        </w:drawing>
      </w:r>
    </w:p>
    <w:p w:rsidR="008E73EA" w:rsidRDefault="004A0B5B" w:rsidP="008E73EA">
      <w:pPr>
        <w:rPr>
          <w:rFonts w:ascii="Arial" w:hAnsi="Arial" w:cs="Arial"/>
          <w:sz w:val="24"/>
          <w:szCs w:val="24"/>
        </w:rPr>
      </w:pPr>
      <w:r>
        <w:rPr>
          <w:rFonts w:ascii="Arial" w:hAnsi="Arial" w:cs="Arial"/>
          <w:sz w:val="24"/>
          <w:szCs w:val="24"/>
        </w:rPr>
        <w:t>It is important to note that whilst a child may have significant needs where families have the ability and support available they may not require or be eligible for social care support. However other families where a child</w:t>
      </w:r>
      <w:r w:rsidR="003D7C7D">
        <w:rPr>
          <w:rFonts w:ascii="Arial" w:hAnsi="Arial" w:cs="Arial"/>
          <w:sz w:val="24"/>
          <w:szCs w:val="24"/>
        </w:rPr>
        <w:t>’s</w:t>
      </w:r>
      <w:r>
        <w:rPr>
          <w:rFonts w:ascii="Arial" w:hAnsi="Arial" w:cs="Arial"/>
          <w:sz w:val="24"/>
          <w:szCs w:val="24"/>
        </w:rPr>
        <w:t xml:space="preserve"> disability does not impact significantly o</w:t>
      </w:r>
      <w:r w:rsidR="006D7582">
        <w:rPr>
          <w:rFonts w:ascii="Arial" w:hAnsi="Arial" w:cs="Arial"/>
          <w:sz w:val="24"/>
          <w:szCs w:val="24"/>
        </w:rPr>
        <w:t>n</w:t>
      </w:r>
      <w:r>
        <w:rPr>
          <w:rFonts w:ascii="Arial" w:hAnsi="Arial" w:cs="Arial"/>
          <w:sz w:val="24"/>
          <w:szCs w:val="24"/>
        </w:rPr>
        <w:t xml:space="preserve"> a day to day basis but where there are issues around parenting capacity/ ability and limited support networks</w:t>
      </w:r>
      <w:r w:rsidR="003D7C7D">
        <w:rPr>
          <w:rFonts w:ascii="Arial" w:hAnsi="Arial" w:cs="Arial"/>
          <w:sz w:val="24"/>
          <w:szCs w:val="24"/>
        </w:rPr>
        <w:t>,</w:t>
      </w:r>
      <w:r>
        <w:rPr>
          <w:rFonts w:ascii="Arial" w:hAnsi="Arial" w:cs="Arial"/>
          <w:sz w:val="24"/>
          <w:szCs w:val="24"/>
        </w:rPr>
        <w:t xml:space="preserve"> social care </w:t>
      </w:r>
      <w:r w:rsidR="003D7C7D">
        <w:rPr>
          <w:rFonts w:ascii="Arial" w:hAnsi="Arial" w:cs="Arial"/>
          <w:sz w:val="24"/>
          <w:szCs w:val="24"/>
        </w:rPr>
        <w:t xml:space="preserve">support </w:t>
      </w:r>
      <w:r>
        <w:rPr>
          <w:rFonts w:ascii="Arial" w:hAnsi="Arial" w:cs="Arial"/>
          <w:sz w:val="24"/>
          <w:szCs w:val="24"/>
        </w:rPr>
        <w:t>may be needed.</w:t>
      </w:r>
    </w:p>
    <w:p w:rsidR="00F30F6A" w:rsidRDefault="00F30F6A" w:rsidP="008E73EA">
      <w:pPr>
        <w:rPr>
          <w:rFonts w:ascii="Arial" w:hAnsi="Arial" w:cs="Arial"/>
          <w:sz w:val="24"/>
          <w:szCs w:val="24"/>
        </w:rPr>
      </w:pPr>
      <w:r>
        <w:rPr>
          <w:rFonts w:ascii="Arial" w:hAnsi="Arial" w:cs="Arial"/>
          <w:sz w:val="24"/>
          <w:szCs w:val="24"/>
        </w:rPr>
        <w:t>During the assessment of a child or young person consideration is given to which team is best placed to meet needs in line with Disabled Children and Young People’s Team criteria. The team will provide assistance to the Assessment Team if there is specific issues around disability which require specialist assessment.</w:t>
      </w:r>
    </w:p>
    <w:p w:rsidR="00C245DF" w:rsidRPr="003D7C7D" w:rsidRDefault="004A0B5B" w:rsidP="003D7C7D">
      <w:pPr>
        <w:pStyle w:val="ListParagraph"/>
        <w:numPr>
          <w:ilvl w:val="1"/>
          <w:numId w:val="1"/>
        </w:numPr>
        <w:ind w:left="426" w:hanging="426"/>
        <w:rPr>
          <w:rFonts w:ascii="Arial" w:hAnsi="Arial" w:cs="Arial"/>
          <w:b/>
          <w:sz w:val="24"/>
          <w:szCs w:val="24"/>
        </w:rPr>
      </w:pPr>
      <w:r w:rsidRPr="003D7C7D">
        <w:rPr>
          <w:rFonts w:ascii="Arial" w:hAnsi="Arial" w:cs="Arial"/>
          <w:b/>
          <w:sz w:val="24"/>
          <w:szCs w:val="24"/>
        </w:rPr>
        <w:t>Planning</w:t>
      </w:r>
      <w:r w:rsidR="006D7582" w:rsidRPr="003D7C7D">
        <w:rPr>
          <w:rFonts w:ascii="Arial" w:hAnsi="Arial" w:cs="Arial"/>
          <w:b/>
          <w:sz w:val="24"/>
          <w:szCs w:val="24"/>
        </w:rPr>
        <w:t>,</w:t>
      </w:r>
      <w:r w:rsidRPr="003D7C7D">
        <w:rPr>
          <w:rFonts w:ascii="Arial" w:hAnsi="Arial" w:cs="Arial"/>
          <w:b/>
          <w:sz w:val="24"/>
          <w:szCs w:val="24"/>
        </w:rPr>
        <w:t xml:space="preserve"> Reviewing</w:t>
      </w:r>
      <w:r w:rsidR="006D7582" w:rsidRPr="003D7C7D">
        <w:rPr>
          <w:rFonts w:ascii="Arial" w:hAnsi="Arial" w:cs="Arial"/>
          <w:b/>
          <w:sz w:val="24"/>
          <w:szCs w:val="24"/>
        </w:rPr>
        <w:t xml:space="preserve"> and Visiting</w:t>
      </w:r>
    </w:p>
    <w:p w:rsidR="004A0B5B" w:rsidRDefault="004A0B5B" w:rsidP="004A0B5B">
      <w:pPr>
        <w:rPr>
          <w:rFonts w:ascii="Arial" w:hAnsi="Arial" w:cs="Arial"/>
          <w:sz w:val="24"/>
          <w:szCs w:val="24"/>
        </w:rPr>
      </w:pPr>
      <w:r>
        <w:rPr>
          <w:rFonts w:ascii="Arial" w:hAnsi="Arial" w:cs="Arial"/>
          <w:sz w:val="24"/>
          <w:szCs w:val="24"/>
        </w:rPr>
        <w:t xml:space="preserve">Following an assessment by </w:t>
      </w:r>
      <w:r w:rsidR="001901ED">
        <w:rPr>
          <w:rFonts w:ascii="Arial" w:hAnsi="Arial" w:cs="Arial"/>
          <w:sz w:val="24"/>
          <w:szCs w:val="24"/>
        </w:rPr>
        <w:t xml:space="preserve">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a Child in Need plan is drawn up with families to meet needs. This may involve continued social care input from the team such as a care package, direct payments, other short break provision, social work interven</w:t>
      </w:r>
      <w:r w:rsidR="006D7582">
        <w:rPr>
          <w:rFonts w:ascii="Arial" w:hAnsi="Arial" w:cs="Arial"/>
          <w:sz w:val="24"/>
          <w:szCs w:val="24"/>
        </w:rPr>
        <w:t>tion, signposting or referring t</w:t>
      </w:r>
      <w:r>
        <w:rPr>
          <w:rFonts w:ascii="Arial" w:hAnsi="Arial" w:cs="Arial"/>
          <w:sz w:val="24"/>
          <w:szCs w:val="24"/>
        </w:rPr>
        <w:t>o other agencies.</w:t>
      </w:r>
    </w:p>
    <w:p w:rsidR="004A0B5B" w:rsidRDefault="004A0B5B" w:rsidP="004A0B5B">
      <w:pPr>
        <w:rPr>
          <w:rFonts w:ascii="Arial" w:hAnsi="Arial" w:cs="Arial"/>
          <w:sz w:val="24"/>
          <w:szCs w:val="24"/>
        </w:rPr>
      </w:pPr>
      <w:r>
        <w:rPr>
          <w:rFonts w:ascii="Arial" w:hAnsi="Arial" w:cs="Arial"/>
          <w:sz w:val="24"/>
          <w:szCs w:val="24"/>
        </w:rPr>
        <w:t xml:space="preserve">Where it is agreed that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 xml:space="preserve">will continue to be involved </w:t>
      </w:r>
      <w:r w:rsidR="003D7C7D">
        <w:rPr>
          <w:rFonts w:ascii="Arial" w:hAnsi="Arial" w:cs="Arial"/>
          <w:sz w:val="24"/>
          <w:szCs w:val="24"/>
        </w:rPr>
        <w:t>a</w:t>
      </w:r>
      <w:r>
        <w:rPr>
          <w:rFonts w:ascii="Arial" w:hAnsi="Arial" w:cs="Arial"/>
          <w:sz w:val="24"/>
          <w:szCs w:val="24"/>
        </w:rPr>
        <w:t xml:space="preserve"> Child in Need plan is reviewed and updated every six months to monitor progress.</w:t>
      </w:r>
      <w:r w:rsidR="00A63079">
        <w:rPr>
          <w:rFonts w:ascii="Arial" w:hAnsi="Arial" w:cs="Arial"/>
          <w:sz w:val="24"/>
          <w:szCs w:val="24"/>
        </w:rPr>
        <w:t xml:space="preserve"> The Practice Lead for the Pod will chair these meetings.</w:t>
      </w:r>
    </w:p>
    <w:p w:rsidR="004A0B5B" w:rsidRPr="004A0B5B" w:rsidRDefault="004A0B5B" w:rsidP="004A0B5B">
      <w:pPr>
        <w:rPr>
          <w:rFonts w:ascii="Arial" w:hAnsi="Arial" w:cs="Arial"/>
          <w:sz w:val="24"/>
          <w:szCs w:val="24"/>
        </w:rPr>
      </w:pPr>
      <w:r>
        <w:rPr>
          <w:rFonts w:ascii="Arial" w:hAnsi="Arial" w:cs="Arial"/>
          <w:sz w:val="24"/>
          <w:szCs w:val="24"/>
        </w:rPr>
        <w:t xml:space="preserve">The social worker will visit families at least every 4 weeks to ensure the support is having a positive impact. </w:t>
      </w:r>
      <w:r w:rsidR="00A63079">
        <w:rPr>
          <w:rFonts w:ascii="Arial" w:hAnsi="Arial" w:cs="Arial"/>
          <w:sz w:val="24"/>
          <w:szCs w:val="24"/>
        </w:rPr>
        <w:t xml:space="preserve">However for some </w:t>
      </w:r>
      <w:r>
        <w:rPr>
          <w:rFonts w:ascii="Arial" w:hAnsi="Arial" w:cs="Arial"/>
          <w:sz w:val="24"/>
          <w:szCs w:val="24"/>
        </w:rPr>
        <w:t>cases where there is an established support package in place visit</w:t>
      </w:r>
      <w:r w:rsidR="006D7582">
        <w:rPr>
          <w:rFonts w:ascii="Arial" w:hAnsi="Arial" w:cs="Arial"/>
          <w:sz w:val="24"/>
          <w:szCs w:val="24"/>
        </w:rPr>
        <w:t xml:space="preserve">ing frequency </w:t>
      </w:r>
      <w:r w:rsidR="00394F41">
        <w:rPr>
          <w:rFonts w:ascii="Arial" w:hAnsi="Arial" w:cs="Arial"/>
          <w:sz w:val="24"/>
          <w:szCs w:val="24"/>
        </w:rPr>
        <w:t>would</w:t>
      </w:r>
      <w:r w:rsidR="006D7582">
        <w:rPr>
          <w:rFonts w:ascii="Arial" w:hAnsi="Arial" w:cs="Arial"/>
          <w:sz w:val="24"/>
          <w:szCs w:val="24"/>
        </w:rPr>
        <w:t xml:space="preserve"> be </w:t>
      </w:r>
      <w:r w:rsidR="00A63079">
        <w:rPr>
          <w:rFonts w:ascii="Arial" w:hAnsi="Arial" w:cs="Arial"/>
          <w:sz w:val="24"/>
          <w:szCs w:val="24"/>
        </w:rPr>
        <w:t xml:space="preserve">determined </w:t>
      </w:r>
      <w:r w:rsidR="006D7582">
        <w:rPr>
          <w:rFonts w:ascii="Arial" w:hAnsi="Arial" w:cs="Arial"/>
          <w:sz w:val="24"/>
          <w:szCs w:val="24"/>
        </w:rPr>
        <w:t xml:space="preserve">by </w:t>
      </w:r>
      <w:r w:rsidR="00A63079">
        <w:rPr>
          <w:rFonts w:ascii="Arial" w:hAnsi="Arial" w:cs="Arial"/>
          <w:sz w:val="24"/>
          <w:szCs w:val="24"/>
        </w:rPr>
        <w:t xml:space="preserve">the Practice </w:t>
      </w:r>
      <w:r w:rsidR="00A63079">
        <w:rPr>
          <w:rFonts w:ascii="Arial" w:hAnsi="Arial" w:cs="Arial"/>
          <w:sz w:val="24"/>
          <w:szCs w:val="24"/>
        </w:rPr>
        <w:lastRenderedPageBreak/>
        <w:t>Lead or Team M</w:t>
      </w:r>
      <w:r>
        <w:rPr>
          <w:rFonts w:ascii="Arial" w:hAnsi="Arial" w:cs="Arial"/>
          <w:sz w:val="24"/>
          <w:szCs w:val="24"/>
        </w:rPr>
        <w:t>anager</w:t>
      </w:r>
      <w:r w:rsidR="00C245DF">
        <w:rPr>
          <w:rFonts w:ascii="Arial" w:hAnsi="Arial" w:cs="Arial"/>
          <w:sz w:val="24"/>
          <w:szCs w:val="24"/>
        </w:rPr>
        <w:t xml:space="preserve"> recording this on the child’s file</w:t>
      </w:r>
      <w:r w:rsidR="00A63079">
        <w:rPr>
          <w:rFonts w:ascii="Arial" w:hAnsi="Arial" w:cs="Arial"/>
          <w:sz w:val="24"/>
          <w:szCs w:val="24"/>
        </w:rPr>
        <w:t xml:space="preserve">. However </w:t>
      </w:r>
      <w:r w:rsidR="00C245DF">
        <w:rPr>
          <w:rFonts w:ascii="Arial" w:hAnsi="Arial" w:cs="Arial"/>
          <w:sz w:val="24"/>
          <w:szCs w:val="24"/>
        </w:rPr>
        <w:t xml:space="preserve">as a minimum </w:t>
      </w:r>
      <w:r w:rsidR="00A63079">
        <w:rPr>
          <w:rFonts w:ascii="Arial" w:hAnsi="Arial" w:cs="Arial"/>
          <w:sz w:val="24"/>
          <w:szCs w:val="24"/>
        </w:rPr>
        <w:t>visiting frequency will be at least every 8 weeks</w:t>
      </w:r>
      <w:r w:rsidR="006D7582">
        <w:rPr>
          <w:rFonts w:ascii="Arial" w:hAnsi="Arial" w:cs="Arial"/>
          <w:sz w:val="24"/>
          <w:szCs w:val="24"/>
        </w:rPr>
        <w:t>.</w:t>
      </w:r>
    </w:p>
    <w:p w:rsidR="00394F41" w:rsidRDefault="00394F41" w:rsidP="003D7C7D">
      <w:pPr>
        <w:rPr>
          <w:rFonts w:ascii="Arial" w:hAnsi="Arial" w:cs="Arial"/>
          <w:b/>
          <w:sz w:val="24"/>
          <w:szCs w:val="24"/>
        </w:rPr>
      </w:pPr>
    </w:p>
    <w:p w:rsidR="00394F41" w:rsidRDefault="00394F41" w:rsidP="003D7C7D">
      <w:pPr>
        <w:rPr>
          <w:rFonts w:ascii="Arial" w:hAnsi="Arial" w:cs="Arial"/>
          <w:b/>
          <w:sz w:val="24"/>
          <w:szCs w:val="24"/>
        </w:rPr>
      </w:pPr>
    </w:p>
    <w:p w:rsidR="00394F41" w:rsidRDefault="00394F41" w:rsidP="003D7C7D">
      <w:pPr>
        <w:rPr>
          <w:rFonts w:ascii="Arial" w:hAnsi="Arial" w:cs="Arial"/>
          <w:b/>
          <w:sz w:val="24"/>
          <w:szCs w:val="24"/>
        </w:rPr>
      </w:pPr>
    </w:p>
    <w:p w:rsidR="004C15D8" w:rsidRPr="003D7C7D" w:rsidRDefault="003D7C7D" w:rsidP="003D7C7D">
      <w:pPr>
        <w:rPr>
          <w:rFonts w:ascii="Arial" w:hAnsi="Arial" w:cs="Arial"/>
          <w:b/>
          <w:sz w:val="24"/>
          <w:szCs w:val="24"/>
        </w:rPr>
      </w:pPr>
      <w:r w:rsidRPr="003D7C7D">
        <w:rPr>
          <w:rFonts w:ascii="Arial" w:hAnsi="Arial" w:cs="Arial"/>
          <w:b/>
          <w:sz w:val="24"/>
          <w:szCs w:val="24"/>
        </w:rPr>
        <w:t xml:space="preserve">5.3  </w:t>
      </w:r>
      <w:r w:rsidR="00C245DF" w:rsidRPr="003D7C7D">
        <w:rPr>
          <w:rFonts w:ascii="Arial" w:hAnsi="Arial" w:cs="Arial"/>
          <w:b/>
          <w:sz w:val="24"/>
          <w:szCs w:val="24"/>
        </w:rPr>
        <w:t>Change of circumstances</w:t>
      </w:r>
    </w:p>
    <w:p w:rsidR="00C245DF" w:rsidRDefault="00C245DF" w:rsidP="00C245DF">
      <w:pPr>
        <w:rPr>
          <w:rFonts w:ascii="Arial" w:hAnsi="Arial" w:cs="Arial"/>
          <w:sz w:val="24"/>
          <w:szCs w:val="24"/>
        </w:rPr>
      </w:pPr>
      <w:r>
        <w:rPr>
          <w:rFonts w:ascii="Arial" w:hAnsi="Arial" w:cs="Arial"/>
          <w:sz w:val="24"/>
          <w:szCs w:val="24"/>
        </w:rPr>
        <w:t xml:space="preserve">Where there is a change of circumstances identified either at </w:t>
      </w:r>
      <w:r w:rsidR="003D7C7D">
        <w:rPr>
          <w:rFonts w:ascii="Arial" w:hAnsi="Arial" w:cs="Arial"/>
          <w:sz w:val="24"/>
          <w:szCs w:val="24"/>
        </w:rPr>
        <w:t xml:space="preserve">a </w:t>
      </w:r>
      <w:r>
        <w:rPr>
          <w:rFonts w:ascii="Arial" w:hAnsi="Arial" w:cs="Arial"/>
          <w:sz w:val="24"/>
          <w:szCs w:val="24"/>
        </w:rPr>
        <w:t xml:space="preserve">CIN review or by the social worker a new single assessment will be completed to inform a </w:t>
      </w:r>
      <w:r w:rsidR="003D7C7D">
        <w:rPr>
          <w:rFonts w:ascii="Arial" w:hAnsi="Arial" w:cs="Arial"/>
          <w:sz w:val="24"/>
          <w:szCs w:val="24"/>
        </w:rPr>
        <w:t>revised</w:t>
      </w:r>
      <w:r>
        <w:rPr>
          <w:rFonts w:ascii="Arial" w:hAnsi="Arial" w:cs="Arial"/>
          <w:sz w:val="24"/>
          <w:szCs w:val="24"/>
        </w:rPr>
        <w:t xml:space="preserve"> </w:t>
      </w:r>
      <w:r w:rsidR="0030093A">
        <w:rPr>
          <w:rFonts w:ascii="Arial" w:hAnsi="Arial" w:cs="Arial"/>
          <w:sz w:val="24"/>
          <w:szCs w:val="24"/>
        </w:rPr>
        <w:t xml:space="preserve">child in need </w:t>
      </w:r>
      <w:r>
        <w:rPr>
          <w:rFonts w:ascii="Arial" w:hAnsi="Arial" w:cs="Arial"/>
          <w:sz w:val="24"/>
          <w:szCs w:val="24"/>
        </w:rPr>
        <w:t xml:space="preserve">care plan and </w:t>
      </w:r>
      <w:r w:rsidR="003D7C7D">
        <w:rPr>
          <w:rFonts w:ascii="Arial" w:hAnsi="Arial" w:cs="Arial"/>
          <w:sz w:val="24"/>
          <w:szCs w:val="24"/>
        </w:rPr>
        <w:t xml:space="preserve">the </w:t>
      </w:r>
      <w:r>
        <w:rPr>
          <w:rFonts w:ascii="Arial" w:hAnsi="Arial" w:cs="Arial"/>
          <w:sz w:val="24"/>
          <w:szCs w:val="24"/>
        </w:rPr>
        <w:t xml:space="preserve">support </w:t>
      </w:r>
      <w:r w:rsidR="003D7C7D">
        <w:rPr>
          <w:rFonts w:ascii="Arial" w:hAnsi="Arial" w:cs="Arial"/>
          <w:sz w:val="24"/>
          <w:szCs w:val="24"/>
        </w:rPr>
        <w:t xml:space="preserve">level </w:t>
      </w:r>
      <w:r>
        <w:rPr>
          <w:rFonts w:ascii="Arial" w:hAnsi="Arial" w:cs="Arial"/>
          <w:sz w:val="24"/>
          <w:szCs w:val="24"/>
        </w:rPr>
        <w:t xml:space="preserve">required. </w:t>
      </w:r>
    </w:p>
    <w:p w:rsidR="00C245DF" w:rsidRPr="00C245DF" w:rsidRDefault="00C245DF" w:rsidP="00C245DF">
      <w:pPr>
        <w:rPr>
          <w:rFonts w:ascii="Arial" w:hAnsi="Arial" w:cs="Arial"/>
          <w:sz w:val="24"/>
          <w:szCs w:val="24"/>
        </w:rPr>
      </w:pPr>
      <w:r>
        <w:rPr>
          <w:rFonts w:ascii="Arial" w:hAnsi="Arial" w:cs="Arial"/>
          <w:sz w:val="24"/>
          <w:szCs w:val="24"/>
        </w:rPr>
        <w:t xml:space="preserve">As a minimum a single assessment will be completed </w:t>
      </w:r>
      <w:r w:rsidR="003D7C7D">
        <w:rPr>
          <w:rFonts w:ascii="Arial" w:hAnsi="Arial" w:cs="Arial"/>
          <w:sz w:val="24"/>
          <w:szCs w:val="24"/>
        </w:rPr>
        <w:t xml:space="preserve">on a child </w:t>
      </w:r>
      <w:r>
        <w:rPr>
          <w:rFonts w:ascii="Arial" w:hAnsi="Arial" w:cs="Arial"/>
          <w:sz w:val="24"/>
          <w:szCs w:val="24"/>
        </w:rPr>
        <w:t>every two years by social workers to ensure the support in place is meeting the needs of the child.</w:t>
      </w:r>
    </w:p>
    <w:p w:rsidR="00F30F6A" w:rsidRDefault="00F30F6A" w:rsidP="003D7C7D">
      <w:pPr>
        <w:pStyle w:val="ListParagraph"/>
        <w:numPr>
          <w:ilvl w:val="1"/>
          <w:numId w:val="11"/>
        </w:numPr>
        <w:rPr>
          <w:rFonts w:ascii="Arial" w:hAnsi="Arial" w:cs="Arial"/>
          <w:b/>
          <w:sz w:val="24"/>
          <w:szCs w:val="24"/>
        </w:rPr>
      </w:pPr>
      <w:r>
        <w:rPr>
          <w:rFonts w:ascii="Arial" w:hAnsi="Arial" w:cs="Arial"/>
          <w:b/>
          <w:sz w:val="24"/>
          <w:szCs w:val="24"/>
        </w:rPr>
        <w:t xml:space="preserve"> Transfer Panel</w:t>
      </w:r>
    </w:p>
    <w:p w:rsidR="00F30F6A" w:rsidRPr="00DC258B" w:rsidRDefault="00F30F6A" w:rsidP="00F30F6A">
      <w:pPr>
        <w:rPr>
          <w:rFonts w:ascii="Arial" w:hAnsi="Arial" w:cs="Arial"/>
          <w:sz w:val="24"/>
          <w:szCs w:val="24"/>
        </w:rPr>
      </w:pPr>
      <w:r>
        <w:rPr>
          <w:rFonts w:ascii="Arial" w:hAnsi="Arial" w:cs="Arial"/>
          <w:sz w:val="24"/>
          <w:szCs w:val="24"/>
        </w:rPr>
        <w:t xml:space="preserve">Following assessment or CIN review it is felt that the child should be supported by another team e.g. early </w:t>
      </w:r>
      <w:r w:rsidR="00DC258B">
        <w:rPr>
          <w:rFonts w:ascii="Arial" w:hAnsi="Arial" w:cs="Arial"/>
          <w:sz w:val="24"/>
          <w:szCs w:val="24"/>
        </w:rPr>
        <w:t xml:space="preserve">help or an intervention team this is managed through the normal transfer process and confirmed at </w:t>
      </w:r>
      <w:r w:rsidR="005A5BEB">
        <w:rPr>
          <w:rFonts w:ascii="Arial" w:hAnsi="Arial" w:cs="Arial"/>
          <w:sz w:val="24"/>
          <w:szCs w:val="24"/>
        </w:rPr>
        <w:t xml:space="preserve">the weekly </w:t>
      </w:r>
      <w:r w:rsidR="00DC258B">
        <w:rPr>
          <w:rFonts w:ascii="Arial" w:hAnsi="Arial" w:cs="Arial"/>
          <w:sz w:val="24"/>
          <w:szCs w:val="24"/>
        </w:rPr>
        <w:t>Transfer Panel.</w:t>
      </w:r>
    </w:p>
    <w:p w:rsidR="00F30F6A" w:rsidRDefault="00F30F6A" w:rsidP="00F30F6A">
      <w:pPr>
        <w:pStyle w:val="ListParagraph"/>
        <w:ind w:left="360"/>
        <w:rPr>
          <w:rFonts w:ascii="Arial" w:hAnsi="Arial" w:cs="Arial"/>
          <w:b/>
          <w:sz w:val="24"/>
          <w:szCs w:val="24"/>
        </w:rPr>
      </w:pPr>
    </w:p>
    <w:p w:rsidR="00C245DF" w:rsidRPr="003D7C7D" w:rsidRDefault="00C245DF" w:rsidP="003D7C7D">
      <w:pPr>
        <w:pStyle w:val="ListParagraph"/>
        <w:numPr>
          <w:ilvl w:val="1"/>
          <w:numId w:val="11"/>
        </w:numPr>
        <w:rPr>
          <w:rFonts w:ascii="Arial" w:hAnsi="Arial" w:cs="Arial"/>
          <w:b/>
          <w:sz w:val="24"/>
          <w:szCs w:val="24"/>
        </w:rPr>
      </w:pPr>
      <w:r w:rsidRPr="003D7C7D">
        <w:rPr>
          <w:rFonts w:ascii="Arial" w:hAnsi="Arial" w:cs="Arial"/>
          <w:b/>
          <w:sz w:val="24"/>
          <w:szCs w:val="24"/>
        </w:rPr>
        <w:t>Support Available</w:t>
      </w:r>
    </w:p>
    <w:p w:rsidR="00C245DF" w:rsidRPr="003D7C7D" w:rsidRDefault="00C245DF" w:rsidP="00C245DF">
      <w:pPr>
        <w:rPr>
          <w:rFonts w:ascii="Arial" w:hAnsi="Arial" w:cs="Arial"/>
          <w:b/>
          <w:sz w:val="24"/>
          <w:szCs w:val="24"/>
        </w:rPr>
      </w:pPr>
      <w:r w:rsidRPr="003D7C7D">
        <w:rPr>
          <w:rFonts w:ascii="Arial" w:hAnsi="Arial" w:cs="Arial"/>
          <w:b/>
          <w:sz w:val="24"/>
          <w:szCs w:val="24"/>
        </w:rPr>
        <w:t>Universal</w:t>
      </w:r>
      <w:r w:rsidR="000D6D19" w:rsidRPr="003D7C7D">
        <w:rPr>
          <w:rFonts w:ascii="Arial" w:hAnsi="Arial" w:cs="Arial"/>
          <w:b/>
          <w:sz w:val="24"/>
          <w:szCs w:val="24"/>
        </w:rPr>
        <w:t>/ Targeted – Local Offer</w:t>
      </w:r>
    </w:p>
    <w:p w:rsidR="00C245DF" w:rsidRDefault="00C245DF" w:rsidP="00C245DF">
      <w:pPr>
        <w:rPr>
          <w:rFonts w:ascii="Arial" w:hAnsi="Arial" w:cs="Arial"/>
          <w:sz w:val="24"/>
          <w:szCs w:val="24"/>
        </w:rPr>
      </w:pPr>
      <w:r>
        <w:rPr>
          <w:rFonts w:ascii="Arial" w:hAnsi="Arial" w:cs="Arial"/>
          <w:sz w:val="24"/>
          <w:szCs w:val="24"/>
        </w:rPr>
        <w:t>All children with disabilities and their families should be able to access universal support such as</w:t>
      </w:r>
      <w:r w:rsidR="000D6D19">
        <w:rPr>
          <w:rFonts w:ascii="Arial" w:hAnsi="Arial" w:cs="Arial"/>
          <w:sz w:val="24"/>
          <w:szCs w:val="24"/>
        </w:rPr>
        <w:t xml:space="preserve"> sports centres, museums, parks and other activities.</w:t>
      </w:r>
    </w:p>
    <w:p w:rsidR="000D6D19" w:rsidRDefault="000D6D19" w:rsidP="00C245DF">
      <w:pPr>
        <w:rPr>
          <w:rFonts w:ascii="Arial" w:hAnsi="Arial" w:cs="Arial"/>
          <w:sz w:val="24"/>
          <w:szCs w:val="24"/>
        </w:rPr>
      </w:pPr>
      <w:r>
        <w:rPr>
          <w:rFonts w:ascii="Arial" w:hAnsi="Arial" w:cs="Arial"/>
          <w:sz w:val="24"/>
          <w:szCs w:val="24"/>
        </w:rPr>
        <w:t>Additional targeted activities are available such as cinema sessions for children with autism. Both universal and targeted activities are promoted through Newham’s Local Offer</w:t>
      </w:r>
      <w:r>
        <w:t xml:space="preserve">: </w:t>
      </w:r>
      <w:hyperlink r:id="rId12" w:history="1">
        <w:r w:rsidRPr="00AD5F4C">
          <w:rPr>
            <w:rStyle w:val="Hyperlink"/>
            <w:rFonts w:ascii="Arial" w:hAnsi="Arial" w:cs="Arial"/>
            <w:sz w:val="24"/>
            <w:szCs w:val="24"/>
          </w:rPr>
          <w:t>www.newham.gov.uk/Pages/Category/Special-educational-needs.aspx</w:t>
        </w:r>
      </w:hyperlink>
    </w:p>
    <w:p w:rsidR="000D6D19" w:rsidRPr="003D7C7D" w:rsidRDefault="000D6D19" w:rsidP="00C245DF">
      <w:pPr>
        <w:rPr>
          <w:rFonts w:ascii="Arial" w:hAnsi="Arial" w:cs="Arial"/>
          <w:b/>
          <w:sz w:val="24"/>
          <w:szCs w:val="24"/>
        </w:rPr>
      </w:pPr>
      <w:r w:rsidRPr="003D7C7D">
        <w:rPr>
          <w:rFonts w:ascii="Arial" w:hAnsi="Arial" w:cs="Arial"/>
          <w:b/>
          <w:sz w:val="24"/>
          <w:szCs w:val="24"/>
        </w:rPr>
        <w:t xml:space="preserve">Social Care </w:t>
      </w:r>
    </w:p>
    <w:p w:rsidR="000D6D19" w:rsidRDefault="003D7C7D" w:rsidP="00C245DF">
      <w:pPr>
        <w:rPr>
          <w:rFonts w:ascii="Arial" w:hAnsi="Arial" w:cs="Arial"/>
          <w:sz w:val="24"/>
          <w:szCs w:val="24"/>
        </w:rPr>
      </w:pPr>
      <w:r>
        <w:rPr>
          <w:rFonts w:ascii="Arial" w:hAnsi="Arial" w:cs="Arial"/>
          <w:sz w:val="24"/>
          <w:szCs w:val="24"/>
        </w:rPr>
        <w:t>F</w:t>
      </w:r>
      <w:r w:rsidR="000D6D19">
        <w:rPr>
          <w:rFonts w:ascii="Arial" w:hAnsi="Arial" w:cs="Arial"/>
          <w:sz w:val="24"/>
          <w:szCs w:val="24"/>
        </w:rPr>
        <w:t>ollowing a single assessment</w:t>
      </w:r>
      <w:r w:rsidR="00394F41">
        <w:rPr>
          <w:rFonts w:ascii="Arial" w:hAnsi="Arial" w:cs="Arial"/>
          <w:sz w:val="24"/>
          <w:szCs w:val="24"/>
        </w:rPr>
        <w:t>, subject to eligibility,</w:t>
      </w:r>
      <w:r w:rsidR="000D6D19">
        <w:rPr>
          <w:rFonts w:ascii="Arial" w:hAnsi="Arial" w:cs="Arial"/>
          <w:sz w:val="24"/>
          <w:szCs w:val="24"/>
        </w:rPr>
        <w:t xml:space="preserve"> a care plan is developed to support the child and the family. Where support is above what is available within the community or from other services a care package may be developed. This could </w:t>
      </w:r>
      <w:r>
        <w:rPr>
          <w:rFonts w:ascii="Arial" w:hAnsi="Arial" w:cs="Arial"/>
          <w:sz w:val="24"/>
          <w:szCs w:val="24"/>
        </w:rPr>
        <w:t xml:space="preserve">include </w:t>
      </w:r>
      <w:r w:rsidR="000D6D19">
        <w:rPr>
          <w:rFonts w:ascii="Arial" w:hAnsi="Arial" w:cs="Arial"/>
          <w:sz w:val="24"/>
          <w:szCs w:val="24"/>
        </w:rPr>
        <w:t>a direct payment</w:t>
      </w:r>
      <w:r>
        <w:rPr>
          <w:rFonts w:ascii="Arial" w:hAnsi="Arial" w:cs="Arial"/>
          <w:sz w:val="24"/>
          <w:szCs w:val="24"/>
        </w:rPr>
        <w:t>,</w:t>
      </w:r>
      <w:r w:rsidR="000D6D19">
        <w:rPr>
          <w:rFonts w:ascii="Arial" w:hAnsi="Arial" w:cs="Arial"/>
          <w:sz w:val="24"/>
          <w:szCs w:val="24"/>
        </w:rPr>
        <w:t xml:space="preserve"> provision of agency care</w:t>
      </w:r>
      <w:r>
        <w:rPr>
          <w:rFonts w:ascii="Arial" w:hAnsi="Arial" w:cs="Arial"/>
          <w:sz w:val="24"/>
          <w:szCs w:val="24"/>
        </w:rPr>
        <w:t xml:space="preserve"> or respite care</w:t>
      </w:r>
      <w:r w:rsidR="000D6D19">
        <w:rPr>
          <w:rFonts w:ascii="Arial" w:hAnsi="Arial" w:cs="Arial"/>
          <w:sz w:val="24"/>
          <w:szCs w:val="24"/>
        </w:rPr>
        <w:t>.</w:t>
      </w:r>
    </w:p>
    <w:p w:rsidR="000D6D19" w:rsidRPr="00C245DF" w:rsidRDefault="000D6D19" w:rsidP="00C245DF">
      <w:pPr>
        <w:rPr>
          <w:rFonts w:ascii="Arial" w:hAnsi="Arial" w:cs="Arial"/>
          <w:sz w:val="24"/>
          <w:szCs w:val="24"/>
        </w:rPr>
      </w:pPr>
      <w:r>
        <w:rPr>
          <w:rFonts w:ascii="Arial" w:hAnsi="Arial" w:cs="Arial"/>
          <w:sz w:val="24"/>
          <w:szCs w:val="24"/>
        </w:rPr>
        <w:t xml:space="preserve">Where there are cost implications this needs to be agreed by the relevant Manager depending on their </w:t>
      </w:r>
      <w:r w:rsidR="00C901E6">
        <w:rPr>
          <w:rFonts w:ascii="Arial" w:hAnsi="Arial" w:cs="Arial"/>
          <w:sz w:val="24"/>
          <w:szCs w:val="24"/>
        </w:rPr>
        <w:t xml:space="preserve">authorisation level </w:t>
      </w:r>
      <w:r w:rsidR="003D7C7D">
        <w:rPr>
          <w:rFonts w:ascii="Arial" w:hAnsi="Arial" w:cs="Arial"/>
          <w:sz w:val="24"/>
          <w:szCs w:val="24"/>
        </w:rPr>
        <w:t>and</w:t>
      </w:r>
      <w:r>
        <w:rPr>
          <w:rFonts w:ascii="Arial" w:hAnsi="Arial" w:cs="Arial"/>
          <w:sz w:val="24"/>
          <w:szCs w:val="24"/>
        </w:rPr>
        <w:t xml:space="preserve"> the Care Package Panel. Social Workers </w:t>
      </w:r>
      <w:r w:rsidR="00C901E6">
        <w:rPr>
          <w:rFonts w:ascii="Arial" w:hAnsi="Arial" w:cs="Arial"/>
          <w:sz w:val="24"/>
          <w:szCs w:val="24"/>
        </w:rPr>
        <w:t xml:space="preserve">will </w:t>
      </w:r>
      <w:r>
        <w:rPr>
          <w:rFonts w:ascii="Arial" w:hAnsi="Arial" w:cs="Arial"/>
          <w:sz w:val="24"/>
          <w:szCs w:val="24"/>
        </w:rPr>
        <w:t>provide details of needs</w:t>
      </w:r>
      <w:r w:rsidR="00C901E6">
        <w:rPr>
          <w:rFonts w:ascii="Arial" w:hAnsi="Arial" w:cs="Arial"/>
          <w:sz w:val="24"/>
          <w:szCs w:val="24"/>
        </w:rPr>
        <w:t xml:space="preserve"> and risks</w:t>
      </w:r>
      <w:r>
        <w:rPr>
          <w:rFonts w:ascii="Arial" w:hAnsi="Arial" w:cs="Arial"/>
          <w:sz w:val="24"/>
          <w:szCs w:val="24"/>
        </w:rPr>
        <w:t xml:space="preserve"> and </w:t>
      </w:r>
      <w:r w:rsidR="00C901E6">
        <w:rPr>
          <w:rFonts w:ascii="Arial" w:hAnsi="Arial" w:cs="Arial"/>
          <w:sz w:val="24"/>
          <w:szCs w:val="24"/>
        </w:rPr>
        <w:t xml:space="preserve">the </w:t>
      </w:r>
      <w:r>
        <w:rPr>
          <w:rFonts w:ascii="Arial" w:hAnsi="Arial" w:cs="Arial"/>
          <w:sz w:val="24"/>
          <w:szCs w:val="24"/>
        </w:rPr>
        <w:t xml:space="preserve">potential options </w:t>
      </w:r>
      <w:r w:rsidR="00C901E6">
        <w:rPr>
          <w:rFonts w:ascii="Arial" w:hAnsi="Arial" w:cs="Arial"/>
          <w:sz w:val="24"/>
          <w:szCs w:val="24"/>
        </w:rPr>
        <w:t>so that a decision can be made to best meet the needs of the child.</w:t>
      </w:r>
      <w:r>
        <w:rPr>
          <w:rFonts w:ascii="Arial" w:hAnsi="Arial" w:cs="Arial"/>
          <w:sz w:val="24"/>
          <w:szCs w:val="24"/>
        </w:rPr>
        <w:t xml:space="preserve"> </w:t>
      </w:r>
    </w:p>
    <w:p w:rsidR="004C15D8" w:rsidRDefault="005E5067" w:rsidP="00142908">
      <w:pPr>
        <w:pStyle w:val="ListParagraph"/>
        <w:numPr>
          <w:ilvl w:val="0"/>
          <w:numId w:val="1"/>
        </w:numPr>
        <w:ind w:hanging="720"/>
        <w:rPr>
          <w:rFonts w:ascii="Arial" w:hAnsi="Arial" w:cs="Arial"/>
          <w:b/>
          <w:sz w:val="24"/>
          <w:szCs w:val="24"/>
        </w:rPr>
      </w:pPr>
      <w:r w:rsidRPr="00142908">
        <w:rPr>
          <w:rFonts w:ascii="Arial" w:hAnsi="Arial" w:cs="Arial"/>
          <w:b/>
          <w:sz w:val="24"/>
          <w:szCs w:val="24"/>
        </w:rPr>
        <w:t>Young Adults</w:t>
      </w:r>
    </w:p>
    <w:p w:rsidR="00142908" w:rsidRDefault="00142908" w:rsidP="00142908">
      <w:pPr>
        <w:pStyle w:val="ListParagraph"/>
        <w:rPr>
          <w:rFonts w:ascii="Arial" w:hAnsi="Arial" w:cs="Arial"/>
          <w:b/>
          <w:sz w:val="24"/>
          <w:szCs w:val="24"/>
        </w:rPr>
      </w:pPr>
    </w:p>
    <w:p w:rsidR="005E5067" w:rsidRPr="00142908" w:rsidRDefault="005E5067" w:rsidP="00142908">
      <w:pPr>
        <w:pStyle w:val="ListParagraph"/>
        <w:numPr>
          <w:ilvl w:val="1"/>
          <w:numId w:val="1"/>
        </w:numPr>
        <w:ind w:left="426" w:hanging="426"/>
        <w:rPr>
          <w:rFonts w:ascii="Arial" w:hAnsi="Arial" w:cs="Arial"/>
          <w:b/>
          <w:sz w:val="24"/>
          <w:szCs w:val="24"/>
        </w:rPr>
      </w:pPr>
      <w:r w:rsidRPr="00142908">
        <w:rPr>
          <w:rFonts w:ascii="Arial" w:hAnsi="Arial" w:cs="Arial"/>
          <w:b/>
          <w:sz w:val="24"/>
          <w:szCs w:val="24"/>
        </w:rPr>
        <w:lastRenderedPageBreak/>
        <w:t>Preparing for Adulthood</w:t>
      </w:r>
    </w:p>
    <w:p w:rsidR="005E5067" w:rsidRDefault="005E5067" w:rsidP="005E5067">
      <w:pPr>
        <w:rPr>
          <w:rFonts w:ascii="Arial" w:hAnsi="Arial" w:cs="Arial"/>
          <w:sz w:val="24"/>
          <w:szCs w:val="24"/>
        </w:rPr>
      </w:pPr>
      <w:r>
        <w:rPr>
          <w:rFonts w:ascii="Arial" w:hAnsi="Arial" w:cs="Arial"/>
          <w:sz w:val="24"/>
          <w:szCs w:val="24"/>
        </w:rPr>
        <w:t xml:space="preserve">Within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there is a Preparing for Adulthood Pod</w:t>
      </w:r>
      <w:r w:rsidR="00142908">
        <w:rPr>
          <w:rFonts w:ascii="Arial" w:hAnsi="Arial" w:cs="Arial"/>
          <w:sz w:val="24"/>
          <w:szCs w:val="24"/>
        </w:rPr>
        <w:t xml:space="preserve"> or Team</w:t>
      </w:r>
      <w:r>
        <w:rPr>
          <w:rFonts w:ascii="Arial" w:hAnsi="Arial" w:cs="Arial"/>
          <w:sz w:val="24"/>
          <w:szCs w:val="24"/>
        </w:rPr>
        <w:t>. This Pod supports young people through transition to adulthood and takes on case responsibility at age 18</w:t>
      </w:r>
      <w:r w:rsidR="00142908">
        <w:rPr>
          <w:rFonts w:ascii="Arial" w:hAnsi="Arial" w:cs="Arial"/>
          <w:sz w:val="24"/>
          <w:szCs w:val="24"/>
        </w:rPr>
        <w:t>. W</w:t>
      </w:r>
      <w:r>
        <w:rPr>
          <w:rFonts w:ascii="Arial" w:hAnsi="Arial" w:cs="Arial"/>
          <w:sz w:val="24"/>
          <w:szCs w:val="24"/>
        </w:rPr>
        <w:t>here a young person is open prior to their 18</w:t>
      </w:r>
      <w:r w:rsidRPr="005E5067">
        <w:rPr>
          <w:rFonts w:ascii="Arial" w:hAnsi="Arial" w:cs="Arial"/>
          <w:sz w:val="24"/>
          <w:szCs w:val="24"/>
          <w:vertAlign w:val="superscript"/>
        </w:rPr>
        <w:t>th</w:t>
      </w:r>
      <w:r>
        <w:rPr>
          <w:rFonts w:ascii="Arial" w:hAnsi="Arial" w:cs="Arial"/>
          <w:sz w:val="24"/>
          <w:szCs w:val="24"/>
        </w:rPr>
        <w:t xml:space="preserve"> birthday within the</w:t>
      </w:r>
      <w:r w:rsidRPr="005E5067">
        <w:rPr>
          <w:rFonts w:ascii="Arial" w:hAnsi="Arial" w:cs="Arial"/>
          <w:sz w:val="24"/>
          <w:szCs w:val="24"/>
        </w:rPr>
        <w:t xml:space="preserv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sidR="00142908">
        <w:rPr>
          <w:rFonts w:ascii="Arial" w:hAnsi="Arial" w:cs="Arial"/>
          <w:sz w:val="24"/>
          <w:szCs w:val="24"/>
        </w:rPr>
        <w:t>y</w:t>
      </w:r>
      <w:r>
        <w:rPr>
          <w:rFonts w:ascii="Arial" w:hAnsi="Arial" w:cs="Arial"/>
          <w:sz w:val="24"/>
          <w:szCs w:val="24"/>
        </w:rPr>
        <w:t xml:space="preserve">oung people will be assessed for eligibility for adult social care in line with the Care Act </w:t>
      </w:r>
      <w:r w:rsidR="007B4544">
        <w:rPr>
          <w:rFonts w:ascii="Arial" w:hAnsi="Arial" w:cs="Arial"/>
          <w:sz w:val="24"/>
          <w:szCs w:val="24"/>
        </w:rPr>
        <w:t>2014</w:t>
      </w:r>
      <w:r w:rsidR="00142908">
        <w:rPr>
          <w:rFonts w:ascii="Arial" w:hAnsi="Arial" w:cs="Arial"/>
          <w:sz w:val="24"/>
          <w:szCs w:val="24"/>
        </w:rPr>
        <w:t xml:space="preserve">. </w:t>
      </w:r>
      <w:r>
        <w:rPr>
          <w:rFonts w:ascii="Arial" w:hAnsi="Arial" w:cs="Arial"/>
          <w:sz w:val="24"/>
          <w:szCs w:val="24"/>
        </w:rPr>
        <w:t>Young people remain within the service until they complete their education or until the age of 25 years old, whichever is sooner.</w:t>
      </w:r>
    </w:p>
    <w:p w:rsidR="004E0334" w:rsidRPr="005E5067" w:rsidRDefault="004E0334" w:rsidP="004E0334">
      <w:pPr>
        <w:rPr>
          <w:rFonts w:ascii="Arial" w:hAnsi="Arial" w:cs="Arial"/>
          <w:sz w:val="24"/>
          <w:szCs w:val="24"/>
        </w:rPr>
      </w:pPr>
      <w:r>
        <w:rPr>
          <w:rFonts w:ascii="Arial" w:hAnsi="Arial" w:cs="Arial"/>
          <w:sz w:val="24"/>
          <w:szCs w:val="24"/>
        </w:rPr>
        <w:t xml:space="preserve">For new referrals, </w:t>
      </w:r>
      <w:r w:rsidRPr="004E0334">
        <w:rPr>
          <w:rFonts w:ascii="Arial" w:hAnsi="Arial" w:cs="Arial"/>
          <w:sz w:val="24"/>
          <w:szCs w:val="24"/>
        </w:rPr>
        <w:t xml:space="preserve">where the adult is in education and they have an Education, Health and Care Plan, the team will complete an assessment  for eligibility based on the Care Act 2014, otherwise the case will be managed within Adult Social Care. </w:t>
      </w:r>
      <w:r>
        <w:rPr>
          <w:rFonts w:ascii="Arial" w:hAnsi="Arial" w:cs="Arial"/>
          <w:sz w:val="24"/>
          <w:szCs w:val="24"/>
        </w:rPr>
        <w:t>The Access Team in Adult Social Care is the first point of contact in this instance.</w:t>
      </w:r>
    </w:p>
    <w:p w:rsidR="004C15D8" w:rsidRPr="00142908" w:rsidRDefault="007B4544" w:rsidP="007B4544">
      <w:pPr>
        <w:rPr>
          <w:rFonts w:ascii="Arial" w:hAnsi="Arial" w:cs="Arial"/>
          <w:b/>
          <w:sz w:val="24"/>
          <w:szCs w:val="24"/>
        </w:rPr>
      </w:pPr>
      <w:r w:rsidRPr="00142908">
        <w:rPr>
          <w:rFonts w:ascii="Arial" w:hAnsi="Arial" w:cs="Arial"/>
          <w:b/>
          <w:sz w:val="24"/>
          <w:szCs w:val="24"/>
        </w:rPr>
        <w:t>6.2 Adult Social Care Eligibility Criteria</w:t>
      </w:r>
    </w:p>
    <w:p w:rsidR="004C15D8" w:rsidRDefault="007B4544" w:rsidP="007B4544">
      <w:pPr>
        <w:rPr>
          <w:rFonts w:ascii="Arial" w:hAnsi="Arial" w:cs="Arial"/>
          <w:sz w:val="24"/>
          <w:szCs w:val="24"/>
        </w:rPr>
      </w:pPr>
      <w:r>
        <w:rPr>
          <w:rFonts w:ascii="Arial" w:hAnsi="Arial" w:cs="Arial"/>
          <w:sz w:val="24"/>
          <w:szCs w:val="24"/>
        </w:rPr>
        <w:t>Adult Social Care assessments are based on the Care Act 2014. An adult meet the eligibility criteria if:</w:t>
      </w:r>
      <w:r w:rsidRPr="007B4544">
        <w:rPr>
          <w:rFonts w:ascii="Arial" w:hAnsi="Arial" w:cs="Arial"/>
          <w:sz w:val="24"/>
          <w:szCs w:val="24"/>
        </w:rPr>
        <w:t xml:space="preserve"> </w:t>
      </w:r>
    </w:p>
    <w:p w:rsidR="007B4544" w:rsidRDefault="00142908" w:rsidP="007B4544">
      <w:pPr>
        <w:pStyle w:val="ListParagraph"/>
        <w:numPr>
          <w:ilvl w:val="0"/>
          <w:numId w:val="6"/>
        </w:numPr>
        <w:rPr>
          <w:rFonts w:ascii="Arial" w:hAnsi="Arial" w:cs="Arial"/>
          <w:sz w:val="24"/>
          <w:szCs w:val="24"/>
        </w:rPr>
      </w:pPr>
      <w:r>
        <w:rPr>
          <w:rFonts w:ascii="Arial" w:hAnsi="Arial" w:cs="Arial"/>
          <w:sz w:val="24"/>
          <w:szCs w:val="24"/>
        </w:rPr>
        <w:t>t</w:t>
      </w:r>
      <w:r w:rsidR="007B4544">
        <w:rPr>
          <w:rFonts w:ascii="Arial" w:hAnsi="Arial" w:cs="Arial"/>
          <w:sz w:val="24"/>
          <w:szCs w:val="24"/>
        </w:rPr>
        <w:t>he adult’s needs arise from or are related to a physical or mental impairment or illness</w:t>
      </w:r>
    </w:p>
    <w:p w:rsidR="00142908" w:rsidRDefault="00142908" w:rsidP="00142908">
      <w:pPr>
        <w:pStyle w:val="ListParagraph"/>
        <w:rPr>
          <w:rFonts w:ascii="Arial" w:hAnsi="Arial" w:cs="Arial"/>
          <w:sz w:val="24"/>
          <w:szCs w:val="24"/>
        </w:rPr>
      </w:pPr>
      <w:r>
        <w:rPr>
          <w:rFonts w:ascii="Arial" w:hAnsi="Arial" w:cs="Arial"/>
          <w:sz w:val="24"/>
          <w:szCs w:val="24"/>
        </w:rPr>
        <w:t>and</w:t>
      </w:r>
    </w:p>
    <w:p w:rsidR="007B4544" w:rsidRDefault="00142908" w:rsidP="007B4544">
      <w:pPr>
        <w:pStyle w:val="ListParagraph"/>
        <w:numPr>
          <w:ilvl w:val="0"/>
          <w:numId w:val="6"/>
        </w:numPr>
        <w:rPr>
          <w:rFonts w:ascii="Arial" w:hAnsi="Arial" w:cs="Arial"/>
          <w:sz w:val="24"/>
          <w:szCs w:val="24"/>
        </w:rPr>
      </w:pPr>
      <w:r>
        <w:rPr>
          <w:rFonts w:ascii="Arial" w:hAnsi="Arial" w:cs="Arial"/>
          <w:sz w:val="24"/>
          <w:szCs w:val="24"/>
        </w:rPr>
        <w:t>a</w:t>
      </w:r>
      <w:r w:rsidR="007B4544">
        <w:rPr>
          <w:rFonts w:ascii="Arial" w:hAnsi="Arial" w:cs="Arial"/>
          <w:sz w:val="24"/>
          <w:szCs w:val="24"/>
        </w:rPr>
        <w:t>s a result of the adult’s needs the adult is unable to achieve two or more of the outcomes specified below</w:t>
      </w:r>
    </w:p>
    <w:p w:rsidR="00142908" w:rsidRDefault="00142908" w:rsidP="00142908">
      <w:pPr>
        <w:pStyle w:val="ListParagraph"/>
        <w:rPr>
          <w:rFonts w:ascii="Arial" w:hAnsi="Arial" w:cs="Arial"/>
          <w:sz w:val="24"/>
          <w:szCs w:val="24"/>
        </w:rPr>
      </w:pPr>
      <w:r>
        <w:rPr>
          <w:rFonts w:ascii="Arial" w:hAnsi="Arial" w:cs="Arial"/>
          <w:sz w:val="24"/>
          <w:szCs w:val="24"/>
        </w:rPr>
        <w:t>and</w:t>
      </w:r>
    </w:p>
    <w:p w:rsidR="007B4544" w:rsidRDefault="007B4544" w:rsidP="007B4544">
      <w:pPr>
        <w:pStyle w:val="ListParagraph"/>
        <w:numPr>
          <w:ilvl w:val="0"/>
          <w:numId w:val="6"/>
        </w:numPr>
        <w:rPr>
          <w:rFonts w:ascii="Arial" w:hAnsi="Arial" w:cs="Arial"/>
          <w:sz w:val="24"/>
          <w:szCs w:val="24"/>
        </w:rPr>
      </w:pPr>
      <w:r>
        <w:rPr>
          <w:rFonts w:ascii="Arial" w:hAnsi="Arial" w:cs="Arial"/>
          <w:sz w:val="24"/>
          <w:szCs w:val="24"/>
        </w:rPr>
        <w:t xml:space="preserve">as a consequence there is or is likely to be a significant impact on the adult’s well-being </w:t>
      </w:r>
    </w:p>
    <w:p w:rsidR="007B4544" w:rsidRDefault="007B4544" w:rsidP="007B4544">
      <w:pPr>
        <w:rPr>
          <w:rFonts w:ascii="Arial" w:hAnsi="Arial" w:cs="Arial"/>
          <w:sz w:val="24"/>
          <w:szCs w:val="24"/>
        </w:rPr>
      </w:pPr>
      <w:r>
        <w:rPr>
          <w:rFonts w:ascii="Arial" w:hAnsi="Arial" w:cs="Arial"/>
          <w:sz w:val="24"/>
          <w:szCs w:val="24"/>
        </w:rPr>
        <w:t>Specified outcomes are :</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Managing and maintaining nutrition</w:t>
      </w:r>
    </w:p>
    <w:p w:rsidR="007B4544" w:rsidRDefault="0049453B" w:rsidP="007B4544">
      <w:pPr>
        <w:pStyle w:val="ListParagraph"/>
        <w:numPr>
          <w:ilvl w:val="0"/>
          <w:numId w:val="8"/>
        </w:numPr>
        <w:rPr>
          <w:rFonts w:ascii="Arial" w:hAnsi="Arial" w:cs="Arial"/>
          <w:sz w:val="24"/>
          <w:szCs w:val="24"/>
        </w:rPr>
      </w:pPr>
      <w:r>
        <w:rPr>
          <w:rFonts w:ascii="Arial" w:hAnsi="Arial" w:cs="Arial"/>
          <w:sz w:val="24"/>
          <w:szCs w:val="24"/>
        </w:rPr>
        <w:t>Maintaining</w:t>
      </w:r>
      <w:r w:rsidR="007B4544">
        <w:rPr>
          <w:rFonts w:ascii="Arial" w:hAnsi="Arial" w:cs="Arial"/>
          <w:sz w:val="24"/>
          <w:szCs w:val="24"/>
        </w:rPr>
        <w:t xml:space="preserve"> personal </w:t>
      </w:r>
      <w:r>
        <w:rPr>
          <w:rFonts w:ascii="Arial" w:hAnsi="Arial" w:cs="Arial"/>
          <w:sz w:val="24"/>
          <w:szCs w:val="24"/>
        </w:rPr>
        <w:t>hygiene</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Managing toilet needs</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Being appropriately clothed</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Being able to make use of the adult’s home safely</w:t>
      </w:r>
    </w:p>
    <w:p w:rsidR="007B4544" w:rsidRDefault="0049453B" w:rsidP="007B4544">
      <w:pPr>
        <w:pStyle w:val="ListParagraph"/>
        <w:numPr>
          <w:ilvl w:val="0"/>
          <w:numId w:val="8"/>
        </w:numPr>
        <w:rPr>
          <w:rFonts w:ascii="Arial" w:hAnsi="Arial" w:cs="Arial"/>
          <w:sz w:val="24"/>
          <w:szCs w:val="24"/>
        </w:rPr>
      </w:pPr>
      <w:r>
        <w:rPr>
          <w:rFonts w:ascii="Arial" w:hAnsi="Arial" w:cs="Arial"/>
          <w:sz w:val="24"/>
          <w:szCs w:val="24"/>
        </w:rPr>
        <w:t>Maintaining</w:t>
      </w:r>
      <w:r w:rsidR="007B4544">
        <w:rPr>
          <w:rFonts w:ascii="Arial" w:hAnsi="Arial" w:cs="Arial"/>
          <w:sz w:val="24"/>
          <w:szCs w:val="24"/>
        </w:rPr>
        <w:t xml:space="preserve"> a habitable home environment</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Developing and main</w:t>
      </w:r>
      <w:r w:rsidR="0049453B">
        <w:rPr>
          <w:rFonts w:ascii="Arial" w:hAnsi="Arial" w:cs="Arial"/>
          <w:sz w:val="24"/>
          <w:szCs w:val="24"/>
        </w:rPr>
        <w:t>taining family or other personal relationships</w:t>
      </w:r>
    </w:p>
    <w:p w:rsidR="0049453B" w:rsidRDefault="00C95308" w:rsidP="007B4544">
      <w:pPr>
        <w:pStyle w:val="ListParagraph"/>
        <w:numPr>
          <w:ilvl w:val="0"/>
          <w:numId w:val="8"/>
        </w:numPr>
        <w:rPr>
          <w:rFonts w:ascii="Arial" w:hAnsi="Arial" w:cs="Arial"/>
          <w:sz w:val="24"/>
          <w:szCs w:val="24"/>
        </w:rPr>
      </w:pPr>
      <w:r>
        <w:rPr>
          <w:rFonts w:ascii="Arial" w:hAnsi="Arial" w:cs="Arial"/>
          <w:sz w:val="24"/>
          <w:szCs w:val="24"/>
        </w:rPr>
        <w:t>Accessing and engaging i</w:t>
      </w:r>
      <w:r w:rsidR="0049453B">
        <w:rPr>
          <w:rFonts w:ascii="Arial" w:hAnsi="Arial" w:cs="Arial"/>
          <w:sz w:val="24"/>
          <w:szCs w:val="24"/>
        </w:rPr>
        <w:t>n work, training, education or volunteering</w:t>
      </w:r>
    </w:p>
    <w:p w:rsidR="0049453B" w:rsidRDefault="0049453B" w:rsidP="007B4544">
      <w:pPr>
        <w:pStyle w:val="ListParagraph"/>
        <w:numPr>
          <w:ilvl w:val="0"/>
          <w:numId w:val="8"/>
        </w:numPr>
        <w:rPr>
          <w:rFonts w:ascii="Arial" w:hAnsi="Arial" w:cs="Arial"/>
          <w:sz w:val="24"/>
          <w:szCs w:val="24"/>
        </w:rPr>
      </w:pPr>
      <w:r>
        <w:rPr>
          <w:rFonts w:ascii="Arial" w:hAnsi="Arial" w:cs="Arial"/>
          <w:sz w:val="24"/>
          <w:szCs w:val="24"/>
        </w:rPr>
        <w:t>Making use of ne</w:t>
      </w:r>
      <w:r w:rsidR="00C95308">
        <w:rPr>
          <w:rFonts w:ascii="Arial" w:hAnsi="Arial" w:cs="Arial"/>
          <w:sz w:val="24"/>
          <w:szCs w:val="24"/>
        </w:rPr>
        <w:t>cessary facilities or services in</w:t>
      </w:r>
      <w:r>
        <w:rPr>
          <w:rFonts w:ascii="Arial" w:hAnsi="Arial" w:cs="Arial"/>
          <w:sz w:val="24"/>
          <w:szCs w:val="24"/>
        </w:rPr>
        <w:t xml:space="preserve"> the local community including public transport, and recreational facilities and services</w:t>
      </w:r>
    </w:p>
    <w:p w:rsidR="0049453B" w:rsidRPr="007B4544" w:rsidRDefault="0049453B" w:rsidP="007B4544">
      <w:pPr>
        <w:pStyle w:val="ListParagraph"/>
        <w:numPr>
          <w:ilvl w:val="0"/>
          <w:numId w:val="8"/>
        </w:numPr>
        <w:rPr>
          <w:rFonts w:ascii="Arial" w:hAnsi="Arial" w:cs="Arial"/>
          <w:sz w:val="24"/>
          <w:szCs w:val="24"/>
        </w:rPr>
      </w:pPr>
      <w:r>
        <w:rPr>
          <w:rFonts w:ascii="Arial" w:hAnsi="Arial" w:cs="Arial"/>
          <w:sz w:val="24"/>
          <w:szCs w:val="24"/>
        </w:rPr>
        <w:t>Carrying out any caring responsibilities the adult has for a child.</w:t>
      </w:r>
    </w:p>
    <w:p w:rsidR="007B4544" w:rsidRDefault="0049453B" w:rsidP="007B4544">
      <w:pPr>
        <w:rPr>
          <w:rFonts w:ascii="Arial" w:hAnsi="Arial" w:cs="Arial"/>
          <w:sz w:val="24"/>
          <w:szCs w:val="24"/>
        </w:rPr>
      </w:pPr>
      <w:r>
        <w:rPr>
          <w:rFonts w:ascii="Arial" w:hAnsi="Arial" w:cs="Arial"/>
          <w:sz w:val="24"/>
          <w:szCs w:val="24"/>
        </w:rPr>
        <w:t>For the purposes of the above an adult is regarded as being unable to achieve an outcome if the adult:</w:t>
      </w:r>
    </w:p>
    <w:p w:rsidR="0049453B" w:rsidRDefault="00142908" w:rsidP="0049453B">
      <w:pPr>
        <w:pStyle w:val="ListParagraph"/>
        <w:numPr>
          <w:ilvl w:val="0"/>
          <w:numId w:val="9"/>
        </w:numPr>
        <w:rPr>
          <w:rFonts w:ascii="Arial" w:hAnsi="Arial" w:cs="Arial"/>
          <w:sz w:val="24"/>
          <w:szCs w:val="24"/>
        </w:rPr>
      </w:pPr>
      <w:r>
        <w:rPr>
          <w:rFonts w:ascii="Arial" w:hAnsi="Arial" w:cs="Arial"/>
          <w:sz w:val="24"/>
          <w:szCs w:val="24"/>
        </w:rPr>
        <w:t>i</w:t>
      </w:r>
      <w:r w:rsidR="0049453B">
        <w:rPr>
          <w:rFonts w:ascii="Arial" w:hAnsi="Arial" w:cs="Arial"/>
          <w:sz w:val="24"/>
          <w:szCs w:val="24"/>
        </w:rPr>
        <w:t>s unable to achieve it without assistance</w:t>
      </w:r>
    </w:p>
    <w:p w:rsidR="0049453B" w:rsidRDefault="00142908" w:rsidP="0049453B">
      <w:pPr>
        <w:pStyle w:val="ListParagraph"/>
        <w:numPr>
          <w:ilvl w:val="0"/>
          <w:numId w:val="9"/>
        </w:numPr>
        <w:rPr>
          <w:rFonts w:ascii="Arial" w:hAnsi="Arial" w:cs="Arial"/>
          <w:sz w:val="24"/>
          <w:szCs w:val="24"/>
        </w:rPr>
      </w:pPr>
      <w:r>
        <w:rPr>
          <w:rFonts w:ascii="Arial" w:hAnsi="Arial" w:cs="Arial"/>
          <w:sz w:val="24"/>
          <w:szCs w:val="24"/>
        </w:rPr>
        <w:lastRenderedPageBreak/>
        <w:t>i</w:t>
      </w:r>
      <w:r w:rsidR="0049453B">
        <w:rPr>
          <w:rFonts w:ascii="Arial" w:hAnsi="Arial" w:cs="Arial"/>
          <w:sz w:val="24"/>
          <w:szCs w:val="24"/>
        </w:rPr>
        <w:t>s able to achieve it without assistance but doing so causes the adult significant pain, distress or anxiety</w:t>
      </w:r>
    </w:p>
    <w:p w:rsidR="0049453B" w:rsidRDefault="00142908" w:rsidP="0049453B">
      <w:pPr>
        <w:pStyle w:val="ListParagraph"/>
        <w:numPr>
          <w:ilvl w:val="0"/>
          <w:numId w:val="9"/>
        </w:numPr>
        <w:rPr>
          <w:rFonts w:ascii="Arial" w:hAnsi="Arial" w:cs="Arial"/>
          <w:sz w:val="24"/>
          <w:szCs w:val="24"/>
        </w:rPr>
      </w:pPr>
      <w:r>
        <w:rPr>
          <w:rFonts w:ascii="Arial" w:hAnsi="Arial" w:cs="Arial"/>
          <w:sz w:val="24"/>
          <w:szCs w:val="24"/>
        </w:rPr>
        <w:t>i</w:t>
      </w:r>
      <w:r w:rsidR="0049453B">
        <w:rPr>
          <w:rFonts w:ascii="Arial" w:hAnsi="Arial" w:cs="Arial"/>
          <w:sz w:val="24"/>
          <w:szCs w:val="24"/>
        </w:rPr>
        <w:t>s able to achieve without assistance but doing so endangers or is likely to endanger the health or safety of the adult or of others</w:t>
      </w:r>
    </w:p>
    <w:p w:rsidR="0049453B" w:rsidRDefault="00142908" w:rsidP="0049453B">
      <w:pPr>
        <w:pStyle w:val="ListParagraph"/>
        <w:numPr>
          <w:ilvl w:val="0"/>
          <w:numId w:val="9"/>
        </w:numPr>
        <w:rPr>
          <w:rFonts w:ascii="Arial" w:hAnsi="Arial" w:cs="Arial"/>
          <w:sz w:val="24"/>
          <w:szCs w:val="24"/>
        </w:rPr>
      </w:pPr>
      <w:r>
        <w:rPr>
          <w:rFonts w:ascii="Arial" w:hAnsi="Arial" w:cs="Arial"/>
          <w:sz w:val="24"/>
          <w:szCs w:val="24"/>
        </w:rPr>
        <w:t>i</w:t>
      </w:r>
      <w:r w:rsidR="0049453B">
        <w:rPr>
          <w:rFonts w:ascii="Arial" w:hAnsi="Arial" w:cs="Arial"/>
          <w:sz w:val="24"/>
          <w:szCs w:val="24"/>
        </w:rPr>
        <w:t>s able to achieve it without assistance but takes significantly longer than would normally be expected</w:t>
      </w:r>
    </w:p>
    <w:p w:rsidR="0049453B" w:rsidRDefault="0049453B" w:rsidP="0049453B">
      <w:pPr>
        <w:rPr>
          <w:rFonts w:ascii="Arial" w:hAnsi="Arial" w:cs="Arial"/>
          <w:sz w:val="24"/>
          <w:szCs w:val="24"/>
        </w:rPr>
      </w:pPr>
      <w:r>
        <w:rPr>
          <w:rFonts w:ascii="Arial" w:hAnsi="Arial" w:cs="Arial"/>
          <w:sz w:val="24"/>
          <w:szCs w:val="24"/>
        </w:rPr>
        <w:t>As a consequence of being unable to achieve these outcomes, there is, or there is likely to be, a significant impact on the adult’s well being.</w:t>
      </w:r>
    </w:p>
    <w:p w:rsidR="00F338C3" w:rsidRDefault="00F338C3" w:rsidP="0049453B">
      <w:pPr>
        <w:rPr>
          <w:rFonts w:ascii="Arial" w:hAnsi="Arial" w:cs="Arial"/>
          <w:sz w:val="24"/>
          <w:szCs w:val="24"/>
        </w:rPr>
      </w:pPr>
      <w:r>
        <w:rPr>
          <w:rFonts w:ascii="Arial" w:hAnsi="Arial" w:cs="Arial"/>
          <w:sz w:val="24"/>
          <w:szCs w:val="24"/>
        </w:rPr>
        <w:t xml:space="preserve">Further information can be found on the </w:t>
      </w:r>
      <w:hyperlink r:id="rId13" w:history="1">
        <w:r w:rsidRPr="00AD5F4C">
          <w:rPr>
            <w:rStyle w:val="Hyperlink"/>
            <w:rFonts w:ascii="Arial" w:hAnsi="Arial" w:cs="Arial"/>
            <w:sz w:val="24"/>
            <w:szCs w:val="24"/>
          </w:rPr>
          <w:t>www.newham.gov.uk</w:t>
        </w:r>
      </w:hyperlink>
      <w:r>
        <w:rPr>
          <w:rFonts w:ascii="Arial" w:hAnsi="Arial" w:cs="Arial"/>
          <w:sz w:val="24"/>
          <w:szCs w:val="24"/>
        </w:rPr>
        <w:t xml:space="preserve"> website.</w:t>
      </w:r>
    </w:p>
    <w:p w:rsidR="00394F41" w:rsidRDefault="00394F41" w:rsidP="0049453B">
      <w:pPr>
        <w:rPr>
          <w:rFonts w:ascii="Arial" w:hAnsi="Arial" w:cs="Arial"/>
          <w:sz w:val="24"/>
          <w:szCs w:val="24"/>
        </w:rPr>
      </w:pPr>
    </w:p>
    <w:p w:rsidR="00394F41" w:rsidRPr="0049453B" w:rsidRDefault="00394F41" w:rsidP="0049453B">
      <w:pPr>
        <w:rPr>
          <w:rFonts w:ascii="Arial" w:hAnsi="Arial" w:cs="Arial"/>
          <w:sz w:val="24"/>
          <w:szCs w:val="24"/>
        </w:rPr>
      </w:pPr>
    </w:p>
    <w:p w:rsidR="00F338C3" w:rsidRPr="00394F41" w:rsidRDefault="00142908" w:rsidP="00142908">
      <w:pPr>
        <w:pStyle w:val="ListParagraph"/>
        <w:numPr>
          <w:ilvl w:val="1"/>
          <w:numId w:val="12"/>
        </w:numPr>
        <w:rPr>
          <w:rFonts w:ascii="Arial" w:hAnsi="Arial" w:cs="Arial"/>
          <w:b/>
          <w:sz w:val="24"/>
          <w:szCs w:val="24"/>
        </w:rPr>
      </w:pPr>
      <w:r w:rsidRPr="00394F41">
        <w:rPr>
          <w:rFonts w:ascii="Arial" w:hAnsi="Arial" w:cs="Arial"/>
          <w:b/>
          <w:sz w:val="24"/>
          <w:szCs w:val="24"/>
        </w:rPr>
        <w:t xml:space="preserve"> </w:t>
      </w:r>
      <w:r w:rsidR="00F338C3" w:rsidRPr="00394F41">
        <w:rPr>
          <w:rFonts w:ascii="Arial" w:hAnsi="Arial" w:cs="Arial"/>
          <w:b/>
          <w:sz w:val="24"/>
          <w:szCs w:val="24"/>
        </w:rPr>
        <w:t>Adult Social Care Assessment</w:t>
      </w:r>
    </w:p>
    <w:p w:rsidR="00F338C3" w:rsidRDefault="00F338C3" w:rsidP="00F338C3">
      <w:pPr>
        <w:rPr>
          <w:rFonts w:ascii="Arial" w:hAnsi="Arial" w:cs="Arial"/>
          <w:sz w:val="24"/>
          <w:szCs w:val="24"/>
        </w:rPr>
      </w:pPr>
      <w:r>
        <w:rPr>
          <w:rFonts w:ascii="Arial" w:hAnsi="Arial" w:cs="Arial"/>
          <w:sz w:val="24"/>
          <w:szCs w:val="24"/>
        </w:rPr>
        <w:t xml:space="preserve">The Adult Social Care </w:t>
      </w:r>
      <w:r w:rsidR="00142908">
        <w:rPr>
          <w:rFonts w:ascii="Arial" w:hAnsi="Arial" w:cs="Arial"/>
          <w:sz w:val="24"/>
          <w:szCs w:val="24"/>
        </w:rPr>
        <w:t xml:space="preserve">(Care Act) </w:t>
      </w:r>
      <w:r>
        <w:rPr>
          <w:rFonts w:ascii="Arial" w:hAnsi="Arial" w:cs="Arial"/>
          <w:sz w:val="24"/>
          <w:szCs w:val="24"/>
        </w:rPr>
        <w:t xml:space="preserve">Assessment has been developed in line with The Care Act 2014 and is completed in partnership with the young person and family. </w:t>
      </w:r>
    </w:p>
    <w:p w:rsidR="00F338C3" w:rsidRDefault="00F338C3" w:rsidP="00F338C3">
      <w:pPr>
        <w:rPr>
          <w:rFonts w:ascii="Arial" w:hAnsi="Arial" w:cs="Arial"/>
          <w:sz w:val="24"/>
          <w:szCs w:val="24"/>
        </w:rPr>
      </w:pPr>
      <w:r>
        <w:rPr>
          <w:rFonts w:ascii="Arial" w:hAnsi="Arial" w:cs="Arial"/>
          <w:sz w:val="24"/>
          <w:szCs w:val="24"/>
        </w:rPr>
        <w:t xml:space="preserve">When completing the assessment the social worker will </w:t>
      </w:r>
      <w:r w:rsidR="002B2CCC">
        <w:rPr>
          <w:rFonts w:ascii="Arial" w:hAnsi="Arial" w:cs="Arial"/>
          <w:sz w:val="24"/>
          <w:szCs w:val="24"/>
        </w:rPr>
        <w:t xml:space="preserve">also </w:t>
      </w:r>
      <w:r>
        <w:rPr>
          <w:rFonts w:ascii="Arial" w:hAnsi="Arial" w:cs="Arial"/>
          <w:sz w:val="24"/>
          <w:szCs w:val="24"/>
        </w:rPr>
        <w:t>take these factors into consideration:</w:t>
      </w:r>
    </w:p>
    <w:p w:rsidR="00F338C3" w:rsidRDefault="00F338C3" w:rsidP="00F338C3">
      <w:pPr>
        <w:pStyle w:val="ListParagraph"/>
        <w:numPr>
          <w:ilvl w:val="0"/>
          <w:numId w:val="10"/>
        </w:numPr>
        <w:rPr>
          <w:rFonts w:ascii="Arial" w:hAnsi="Arial" w:cs="Arial"/>
          <w:sz w:val="24"/>
          <w:szCs w:val="24"/>
        </w:rPr>
      </w:pPr>
      <w:r>
        <w:rPr>
          <w:rFonts w:ascii="Arial" w:hAnsi="Arial" w:cs="Arial"/>
          <w:sz w:val="24"/>
          <w:szCs w:val="24"/>
        </w:rPr>
        <w:t>Consent – Where there are issues around ability to consent to the assessment consideration will be given to the use an advocate within the process to ensure the young person’s voice is heard.</w:t>
      </w:r>
    </w:p>
    <w:p w:rsidR="00F338C3" w:rsidRDefault="00F338C3" w:rsidP="00F338C3">
      <w:pPr>
        <w:pStyle w:val="ListParagraph"/>
        <w:numPr>
          <w:ilvl w:val="0"/>
          <w:numId w:val="10"/>
        </w:numPr>
        <w:rPr>
          <w:rFonts w:ascii="Arial" w:hAnsi="Arial" w:cs="Arial"/>
          <w:sz w:val="24"/>
          <w:szCs w:val="24"/>
        </w:rPr>
      </w:pPr>
      <w:r>
        <w:rPr>
          <w:rFonts w:ascii="Arial" w:hAnsi="Arial" w:cs="Arial"/>
          <w:sz w:val="24"/>
          <w:szCs w:val="24"/>
        </w:rPr>
        <w:t>Deprivation of Liberty (DOLs) – Where there are issues which affect the movement and freedom of a young person, consideration of an DOLs assessment will be made.</w:t>
      </w:r>
    </w:p>
    <w:p w:rsidR="00F338C3" w:rsidRDefault="00F338C3" w:rsidP="00F338C3">
      <w:pPr>
        <w:pStyle w:val="ListParagraph"/>
        <w:numPr>
          <w:ilvl w:val="0"/>
          <w:numId w:val="10"/>
        </w:numPr>
        <w:rPr>
          <w:rFonts w:ascii="Arial" w:hAnsi="Arial" w:cs="Arial"/>
          <w:sz w:val="24"/>
          <w:szCs w:val="24"/>
        </w:rPr>
      </w:pPr>
      <w:r>
        <w:rPr>
          <w:rFonts w:ascii="Arial" w:hAnsi="Arial" w:cs="Arial"/>
          <w:sz w:val="24"/>
          <w:szCs w:val="24"/>
        </w:rPr>
        <w:t xml:space="preserve">Mental Capacity Assessment – Where there is evidence that consent is required </w:t>
      </w:r>
      <w:r w:rsidR="002B2CCC">
        <w:rPr>
          <w:rFonts w:ascii="Arial" w:hAnsi="Arial" w:cs="Arial"/>
          <w:sz w:val="24"/>
          <w:szCs w:val="24"/>
        </w:rPr>
        <w:t>by the young person however there are concerns about their mental health or ability to make decisions in their best interests a mental capacity assessment may be required.</w:t>
      </w:r>
    </w:p>
    <w:p w:rsidR="002B2CCC" w:rsidRDefault="002B2CCC" w:rsidP="00F338C3">
      <w:pPr>
        <w:pStyle w:val="ListParagraph"/>
        <w:numPr>
          <w:ilvl w:val="0"/>
          <w:numId w:val="10"/>
        </w:numPr>
        <w:rPr>
          <w:rFonts w:ascii="Arial" w:hAnsi="Arial" w:cs="Arial"/>
          <w:sz w:val="24"/>
          <w:szCs w:val="24"/>
        </w:rPr>
      </w:pPr>
      <w:r>
        <w:rPr>
          <w:rFonts w:ascii="Arial" w:hAnsi="Arial" w:cs="Arial"/>
          <w:sz w:val="24"/>
          <w:szCs w:val="24"/>
        </w:rPr>
        <w:t>Financial Assessment – As part of the assessment a financial assessment will be required to determine what will be funded by the Local Authority</w:t>
      </w:r>
      <w:r w:rsidR="0030093A">
        <w:rPr>
          <w:rFonts w:ascii="Arial" w:hAnsi="Arial" w:cs="Arial"/>
          <w:sz w:val="24"/>
          <w:szCs w:val="24"/>
        </w:rPr>
        <w:t xml:space="preserve"> and any contribution from the young person</w:t>
      </w:r>
      <w:r>
        <w:rPr>
          <w:rFonts w:ascii="Arial" w:hAnsi="Arial" w:cs="Arial"/>
          <w:sz w:val="24"/>
          <w:szCs w:val="24"/>
        </w:rPr>
        <w:t>.</w:t>
      </w:r>
    </w:p>
    <w:p w:rsidR="002B2CCC" w:rsidRDefault="002B2CCC" w:rsidP="00F338C3">
      <w:pPr>
        <w:pStyle w:val="ListParagraph"/>
        <w:numPr>
          <w:ilvl w:val="0"/>
          <w:numId w:val="10"/>
        </w:numPr>
        <w:rPr>
          <w:rFonts w:ascii="Arial" w:hAnsi="Arial" w:cs="Arial"/>
          <w:sz w:val="24"/>
          <w:szCs w:val="24"/>
        </w:rPr>
      </w:pPr>
      <w:r>
        <w:rPr>
          <w:rFonts w:ascii="Arial" w:hAnsi="Arial" w:cs="Arial"/>
          <w:sz w:val="24"/>
          <w:szCs w:val="24"/>
        </w:rPr>
        <w:t>Continuing Health Care – For young people with complex needs consideration will be given to whether continuing healthcare funding should be applied for.</w:t>
      </w:r>
    </w:p>
    <w:p w:rsidR="00142908" w:rsidRDefault="00142908" w:rsidP="00142908">
      <w:pPr>
        <w:pStyle w:val="ListParagraph"/>
        <w:ind w:left="360"/>
        <w:rPr>
          <w:rFonts w:ascii="Arial" w:hAnsi="Arial" w:cs="Arial"/>
          <w:sz w:val="24"/>
          <w:szCs w:val="24"/>
        </w:rPr>
      </w:pPr>
    </w:p>
    <w:p w:rsidR="002B2CCC" w:rsidRPr="00394F41" w:rsidRDefault="00142908" w:rsidP="00142908">
      <w:pPr>
        <w:pStyle w:val="ListParagraph"/>
        <w:numPr>
          <w:ilvl w:val="1"/>
          <w:numId w:val="12"/>
        </w:numPr>
        <w:rPr>
          <w:rFonts w:ascii="Arial" w:hAnsi="Arial" w:cs="Arial"/>
          <w:b/>
          <w:sz w:val="24"/>
          <w:szCs w:val="24"/>
        </w:rPr>
      </w:pPr>
      <w:r w:rsidRPr="00394F41">
        <w:rPr>
          <w:rFonts w:ascii="Arial" w:hAnsi="Arial" w:cs="Arial"/>
          <w:b/>
          <w:sz w:val="24"/>
          <w:szCs w:val="24"/>
        </w:rPr>
        <w:t xml:space="preserve"> </w:t>
      </w:r>
      <w:r w:rsidR="002B2CCC" w:rsidRPr="00394F41">
        <w:rPr>
          <w:rFonts w:ascii="Arial" w:hAnsi="Arial" w:cs="Arial"/>
          <w:b/>
          <w:sz w:val="24"/>
          <w:szCs w:val="24"/>
        </w:rPr>
        <w:t>Planning and Review</w:t>
      </w:r>
    </w:p>
    <w:p w:rsidR="002B2CCC" w:rsidRDefault="002B2CCC" w:rsidP="00142908">
      <w:pPr>
        <w:rPr>
          <w:rFonts w:ascii="Arial" w:hAnsi="Arial" w:cs="Arial"/>
          <w:sz w:val="24"/>
          <w:szCs w:val="24"/>
        </w:rPr>
      </w:pPr>
      <w:r>
        <w:rPr>
          <w:rFonts w:ascii="Arial" w:hAnsi="Arial" w:cs="Arial"/>
          <w:sz w:val="24"/>
          <w:szCs w:val="24"/>
        </w:rPr>
        <w:t>Where a young person is assessed as eligible for adult social care support a Support Plan is developed with the young person and their family where applicable. This Support Plan is reviewed at least annually to ensure that the support being provided meets the young person’s needs.</w:t>
      </w:r>
      <w:r w:rsidR="004E0334" w:rsidRPr="004E0334">
        <w:rPr>
          <w:rFonts w:ascii="Arial" w:hAnsi="Arial" w:cs="Arial"/>
          <w:color w:val="FF0000"/>
          <w:sz w:val="24"/>
          <w:szCs w:val="24"/>
        </w:rPr>
        <w:t xml:space="preserve"> </w:t>
      </w:r>
      <w:r w:rsidR="004E0334" w:rsidRPr="004E0334">
        <w:rPr>
          <w:rFonts w:ascii="Arial" w:hAnsi="Arial" w:cs="Arial"/>
          <w:sz w:val="24"/>
          <w:szCs w:val="24"/>
        </w:rPr>
        <w:t>Reviews and reassessments can be undertaken at any point whenever there is a change in the adult’s circumstance.</w:t>
      </w:r>
    </w:p>
    <w:p w:rsidR="002B2CCC" w:rsidRPr="00394F41" w:rsidRDefault="00142908" w:rsidP="00142908">
      <w:pPr>
        <w:pStyle w:val="ListParagraph"/>
        <w:numPr>
          <w:ilvl w:val="1"/>
          <w:numId w:val="12"/>
        </w:numPr>
        <w:rPr>
          <w:rFonts w:ascii="Arial" w:hAnsi="Arial" w:cs="Arial"/>
          <w:b/>
          <w:sz w:val="24"/>
          <w:szCs w:val="24"/>
        </w:rPr>
      </w:pPr>
      <w:r w:rsidRPr="00394F41">
        <w:rPr>
          <w:rFonts w:ascii="Arial" w:hAnsi="Arial" w:cs="Arial"/>
          <w:b/>
          <w:sz w:val="24"/>
          <w:szCs w:val="24"/>
        </w:rPr>
        <w:lastRenderedPageBreak/>
        <w:t xml:space="preserve"> </w:t>
      </w:r>
      <w:r w:rsidR="002B2CCC" w:rsidRPr="00394F41">
        <w:rPr>
          <w:rFonts w:ascii="Arial" w:hAnsi="Arial" w:cs="Arial"/>
          <w:b/>
          <w:sz w:val="24"/>
          <w:szCs w:val="24"/>
        </w:rPr>
        <w:t>Resources</w:t>
      </w:r>
    </w:p>
    <w:p w:rsidR="004E0334" w:rsidRPr="004E0334" w:rsidRDefault="004E0334" w:rsidP="004E0334">
      <w:pPr>
        <w:rPr>
          <w:rFonts w:ascii="Arial" w:hAnsi="Arial" w:cs="Arial"/>
          <w:sz w:val="24"/>
          <w:szCs w:val="24"/>
        </w:rPr>
      </w:pPr>
      <w:r w:rsidRPr="004E0334">
        <w:rPr>
          <w:rFonts w:ascii="Arial" w:hAnsi="Arial" w:cs="Arial"/>
          <w:sz w:val="24"/>
          <w:szCs w:val="24"/>
        </w:rPr>
        <w:t>There are a number of universal services available for young people within the community. Where eligible for Adult Social Care support this may include Direct Payments, Agency Care, Supported Living, Shared Lives and respite care.</w:t>
      </w:r>
    </w:p>
    <w:p w:rsidR="002B2CCC" w:rsidRDefault="002B2CCC" w:rsidP="002B2CCC">
      <w:pPr>
        <w:ind w:left="360"/>
        <w:rPr>
          <w:rFonts w:ascii="Arial" w:hAnsi="Arial" w:cs="Arial"/>
          <w:sz w:val="24"/>
          <w:szCs w:val="24"/>
        </w:rPr>
      </w:pPr>
      <w:r w:rsidRPr="002B2CCC">
        <w:rPr>
          <w:rFonts w:ascii="Arial" w:hAnsi="Arial" w:cs="Arial"/>
          <w:sz w:val="24"/>
          <w:szCs w:val="24"/>
        </w:rPr>
        <w:t xml:space="preserve"> </w:t>
      </w:r>
    </w:p>
    <w:p w:rsidR="002B2CCC" w:rsidRPr="00142908" w:rsidRDefault="002B2CCC" w:rsidP="00142908">
      <w:pPr>
        <w:pStyle w:val="ListParagraph"/>
        <w:numPr>
          <w:ilvl w:val="0"/>
          <w:numId w:val="12"/>
        </w:numPr>
        <w:rPr>
          <w:rFonts w:ascii="Arial" w:hAnsi="Arial" w:cs="Arial"/>
          <w:b/>
          <w:sz w:val="24"/>
          <w:szCs w:val="24"/>
        </w:rPr>
      </w:pPr>
      <w:r w:rsidRPr="00142908">
        <w:rPr>
          <w:rFonts w:ascii="Arial" w:hAnsi="Arial" w:cs="Arial"/>
          <w:b/>
          <w:sz w:val="24"/>
          <w:szCs w:val="24"/>
        </w:rPr>
        <w:t>Carers Assessments</w:t>
      </w:r>
    </w:p>
    <w:p w:rsidR="002B2CCC" w:rsidRDefault="002B2CCC" w:rsidP="00142908">
      <w:pPr>
        <w:rPr>
          <w:rFonts w:ascii="Arial" w:hAnsi="Arial" w:cs="Arial"/>
          <w:sz w:val="24"/>
          <w:szCs w:val="24"/>
        </w:rPr>
      </w:pPr>
      <w:r>
        <w:rPr>
          <w:rFonts w:ascii="Arial" w:hAnsi="Arial" w:cs="Arial"/>
          <w:sz w:val="24"/>
          <w:szCs w:val="24"/>
        </w:rPr>
        <w:t>A carer has the right to a Carer’s Assessment where they are caring for a child with a disability or a young person.</w:t>
      </w:r>
    </w:p>
    <w:p w:rsidR="0075479F" w:rsidRDefault="002B2CCC" w:rsidP="00142908">
      <w:pPr>
        <w:rPr>
          <w:rFonts w:ascii="Arial" w:hAnsi="Arial" w:cs="Arial"/>
          <w:sz w:val="24"/>
          <w:szCs w:val="24"/>
        </w:rPr>
      </w:pPr>
      <w:r>
        <w:rPr>
          <w:rFonts w:ascii="Arial" w:hAnsi="Arial" w:cs="Arial"/>
          <w:sz w:val="24"/>
          <w:szCs w:val="24"/>
        </w:rPr>
        <w:t xml:space="preserve">Where a child </w:t>
      </w:r>
      <w:r w:rsidR="0075479F">
        <w:rPr>
          <w:rFonts w:ascii="Arial" w:hAnsi="Arial" w:cs="Arial"/>
          <w:sz w:val="24"/>
          <w:szCs w:val="24"/>
        </w:rPr>
        <w:t>or young person</w:t>
      </w:r>
      <w:r>
        <w:rPr>
          <w:rFonts w:ascii="Arial" w:hAnsi="Arial" w:cs="Arial"/>
          <w:sz w:val="24"/>
          <w:szCs w:val="24"/>
        </w:rPr>
        <w:t xml:space="preserve"> </w:t>
      </w:r>
      <w:r w:rsidR="0075479F">
        <w:rPr>
          <w:rFonts w:ascii="Arial" w:hAnsi="Arial" w:cs="Arial"/>
          <w:sz w:val="24"/>
          <w:szCs w:val="24"/>
        </w:rPr>
        <w:t xml:space="preserve">with a disability </w:t>
      </w:r>
      <w:r>
        <w:rPr>
          <w:rFonts w:ascii="Arial" w:hAnsi="Arial" w:cs="Arial"/>
          <w:sz w:val="24"/>
          <w:szCs w:val="24"/>
        </w:rPr>
        <w:t>is being asse</w:t>
      </w:r>
      <w:r w:rsidR="0075479F">
        <w:rPr>
          <w:rFonts w:ascii="Arial" w:hAnsi="Arial" w:cs="Arial"/>
          <w:sz w:val="24"/>
          <w:szCs w:val="24"/>
        </w:rPr>
        <w:t xml:space="preserve">ssed by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Team</w:t>
      </w:r>
      <w:r w:rsidR="0075479F">
        <w:rPr>
          <w:rFonts w:ascii="Arial" w:hAnsi="Arial" w:cs="Arial"/>
          <w:sz w:val="24"/>
          <w:szCs w:val="24"/>
        </w:rPr>
        <w:t xml:space="preserve">, the single assessment or Adult Social Care Assessment will consider the carer within the assessment. </w:t>
      </w:r>
      <w:r w:rsidR="00142908">
        <w:rPr>
          <w:rFonts w:ascii="Arial" w:hAnsi="Arial" w:cs="Arial"/>
          <w:sz w:val="24"/>
          <w:szCs w:val="24"/>
        </w:rPr>
        <w:t>However c</w:t>
      </w:r>
      <w:r w:rsidR="0075479F">
        <w:rPr>
          <w:rFonts w:ascii="Arial" w:hAnsi="Arial" w:cs="Arial"/>
          <w:sz w:val="24"/>
          <w:szCs w:val="24"/>
        </w:rPr>
        <w:t>arers have the right to an individual assessment and this will be completed where felt appropriate or requested.</w:t>
      </w:r>
    </w:p>
    <w:p w:rsidR="0075479F" w:rsidRDefault="0075479F" w:rsidP="002B2CCC">
      <w:pPr>
        <w:ind w:left="360"/>
        <w:rPr>
          <w:rFonts w:ascii="Arial" w:hAnsi="Arial" w:cs="Arial"/>
          <w:sz w:val="24"/>
          <w:szCs w:val="24"/>
        </w:rPr>
      </w:pPr>
    </w:p>
    <w:p w:rsidR="0075479F" w:rsidRDefault="00501C79" w:rsidP="00142908">
      <w:pPr>
        <w:pStyle w:val="ListParagraph"/>
        <w:numPr>
          <w:ilvl w:val="0"/>
          <w:numId w:val="12"/>
        </w:numPr>
        <w:rPr>
          <w:rFonts w:ascii="Arial" w:hAnsi="Arial" w:cs="Arial"/>
          <w:sz w:val="24"/>
          <w:szCs w:val="24"/>
        </w:rPr>
      </w:pPr>
      <w:r>
        <w:rPr>
          <w:rFonts w:ascii="Arial" w:hAnsi="Arial" w:cs="Arial"/>
          <w:sz w:val="24"/>
          <w:szCs w:val="24"/>
        </w:rPr>
        <w:t xml:space="preserve">Social Care </w:t>
      </w:r>
      <w:r w:rsidR="0075479F">
        <w:rPr>
          <w:rFonts w:ascii="Arial" w:hAnsi="Arial" w:cs="Arial"/>
          <w:sz w:val="24"/>
          <w:szCs w:val="24"/>
        </w:rPr>
        <w:t>Contact Details</w:t>
      </w:r>
    </w:p>
    <w:p w:rsidR="0075479F" w:rsidRDefault="0075479F" w:rsidP="0075479F">
      <w:pPr>
        <w:pStyle w:val="ListParagraph"/>
        <w:rPr>
          <w:rFonts w:ascii="Arial" w:hAnsi="Arial" w:cs="Arial"/>
          <w:sz w:val="24"/>
          <w:szCs w:val="24"/>
        </w:rPr>
      </w:pPr>
    </w:p>
    <w:p w:rsidR="0075479F" w:rsidRPr="00501C79" w:rsidRDefault="0075479F" w:rsidP="00142908">
      <w:pPr>
        <w:rPr>
          <w:rFonts w:ascii="Arial" w:hAnsi="Arial" w:cs="Arial"/>
          <w:sz w:val="24"/>
          <w:szCs w:val="24"/>
        </w:rPr>
      </w:pPr>
      <w:r w:rsidRPr="00501C79">
        <w:rPr>
          <w:rFonts w:ascii="Arial" w:hAnsi="Arial" w:cs="Arial"/>
          <w:sz w:val="24"/>
          <w:szCs w:val="24"/>
        </w:rPr>
        <w:t>Triage</w:t>
      </w:r>
      <w:r w:rsidR="008A6291">
        <w:rPr>
          <w:rFonts w:ascii="Arial" w:hAnsi="Arial" w:cs="Arial"/>
          <w:sz w:val="24"/>
          <w:szCs w:val="24"/>
        </w:rPr>
        <w:t>/ MASH</w:t>
      </w:r>
      <w:r w:rsidRPr="00501C79">
        <w:rPr>
          <w:rFonts w:ascii="Arial" w:hAnsi="Arial" w:cs="Arial"/>
          <w:sz w:val="24"/>
          <w:szCs w:val="24"/>
        </w:rPr>
        <w:t xml:space="preserve"> Team</w:t>
      </w:r>
      <w:r w:rsidR="008A6291">
        <w:rPr>
          <w:rFonts w:ascii="Arial" w:hAnsi="Arial" w:cs="Arial"/>
          <w:sz w:val="24"/>
          <w:szCs w:val="24"/>
        </w:rPr>
        <w:tab/>
      </w:r>
      <w:r w:rsidRPr="00501C79">
        <w:rPr>
          <w:rFonts w:ascii="Arial" w:hAnsi="Arial" w:cs="Arial"/>
          <w:sz w:val="24"/>
          <w:szCs w:val="24"/>
        </w:rPr>
        <w:t xml:space="preserve">- </w:t>
      </w:r>
      <w:r w:rsidRPr="00501C79">
        <w:rPr>
          <w:rFonts w:ascii="Arial" w:hAnsi="Arial" w:cs="Arial"/>
          <w:sz w:val="24"/>
          <w:szCs w:val="24"/>
        </w:rPr>
        <w:tab/>
        <w:t>Children’s Social Care</w:t>
      </w:r>
      <w:r w:rsidRPr="00501C79">
        <w:rPr>
          <w:rFonts w:ascii="Arial" w:hAnsi="Arial" w:cs="Arial"/>
          <w:sz w:val="24"/>
          <w:szCs w:val="24"/>
        </w:rPr>
        <w:tab/>
      </w:r>
      <w:r w:rsidRPr="00501C79">
        <w:rPr>
          <w:rFonts w:ascii="Arial" w:hAnsi="Arial" w:cs="Arial"/>
          <w:sz w:val="24"/>
          <w:szCs w:val="24"/>
        </w:rPr>
        <w:tab/>
      </w:r>
      <w:r w:rsidR="00501C79" w:rsidRPr="00501C79">
        <w:rPr>
          <w:rFonts w:ascii="Arial" w:hAnsi="Arial" w:cs="Arial"/>
          <w:color w:val="333333"/>
          <w:sz w:val="24"/>
          <w:szCs w:val="24"/>
          <w:shd w:val="clear" w:color="auto" w:fill="FFFFFF"/>
        </w:rPr>
        <w:t>020</w:t>
      </w:r>
      <w:r w:rsidRPr="00501C79">
        <w:rPr>
          <w:rFonts w:ascii="Arial" w:hAnsi="Arial" w:cs="Arial"/>
          <w:color w:val="333333"/>
          <w:sz w:val="24"/>
          <w:szCs w:val="24"/>
          <w:shd w:val="clear" w:color="auto" w:fill="FFFFFF"/>
        </w:rPr>
        <w:t>3</w:t>
      </w:r>
      <w:r w:rsidR="00501C79" w:rsidRPr="00501C79">
        <w:rPr>
          <w:rFonts w:ascii="Arial" w:hAnsi="Arial" w:cs="Arial"/>
          <w:color w:val="333333"/>
          <w:sz w:val="24"/>
          <w:szCs w:val="24"/>
          <w:shd w:val="clear" w:color="auto" w:fill="FFFFFF"/>
        </w:rPr>
        <w:t xml:space="preserve"> </w:t>
      </w:r>
      <w:r w:rsidRPr="00501C79">
        <w:rPr>
          <w:rFonts w:ascii="Arial" w:hAnsi="Arial" w:cs="Arial"/>
          <w:color w:val="333333"/>
          <w:sz w:val="24"/>
          <w:szCs w:val="24"/>
          <w:shd w:val="clear" w:color="auto" w:fill="FFFFFF"/>
        </w:rPr>
        <w:t>373 4600</w:t>
      </w:r>
    </w:p>
    <w:p w:rsidR="002B2CCC" w:rsidRPr="00501C79" w:rsidRDefault="0075479F" w:rsidP="00142908">
      <w:pPr>
        <w:rPr>
          <w:rStyle w:val="Strong"/>
          <w:rFonts w:ascii="Arial" w:hAnsi="Arial" w:cs="Arial"/>
          <w:color w:val="000000"/>
          <w:sz w:val="24"/>
          <w:szCs w:val="24"/>
          <w:shd w:val="clear" w:color="auto" w:fill="FFFFFF"/>
        </w:rPr>
      </w:pPr>
      <w:r w:rsidRPr="00501C79">
        <w:rPr>
          <w:rFonts w:ascii="Arial" w:hAnsi="Arial" w:cs="Arial"/>
          <w:color w:val="000000"/>
          <w:sz w:val="24"/>
          <w:szCs w:val="24"/>
          <w:shd w:val="clear" w:color="auto" w:fill="FFFFFF"/>
        </w:rPr>
        <w:t xml:space="preserve">Access Team </w:t>
      </w:r>
      <w:r w:rsidRPr="00501C79">
        <w:rPr>
          <w:rFonts w:ascii="Arial" w:hAnsi="Arial" w:cs="Arial"/>
          <w:color w:val="000000"/>
          <w:sz w:val="24"/>
          <w:szCs w:val="24"/>
          <w:shd w:val="clear" w:color="auto" w:fill="FFFFFF"/>
        </w:rPr>
        <w:tab/>
      </w:r>
      <w:r w:rsidR="008A6291">
        <w:rPr>
          <w:rFonts w:ascii="Arial" w:hAnsi="Arial" w:cs="Arial"/>
          <w:color w:val="000000"/>
          <w:sz w:val="24"/>
          <w:szCs w:val="24"/>
          <w:shd w:val="clear" w:color="auto" w:fill="FFFFFF"/>
        </w:rPr>
        <w:tab/>
      </w:r>
      <w:r w:rsidRPr="00501C79">
        <w:rPr>
          <w:rFonts w:ascii="Arial" w:hAnsi="Arial" w:cs="Arial"/>
          <w:color w:val="000000"/>
          <w:sz w:val="24"/>
          <w:szCs w:val="24"/>
          <w:shd w:val="clear" w:color="auto" w:fill="FFFFFF"/>
        </w:rPr>
        <w:t xml:space="preserve">- </w:t>
      </w:r>
      <w:r w:rsidRPr="00501C79">
        <w:rPr>
          <w:rFonts w:ascii="Arial" w:hAnsi="Arial" w:cs="Arial"/>
          <w:color w:val="000000"/>
          <w:sz w:val="24"/>
          <w:szCs w:val="24"/>
          <w:shd w:val="clear" w:color="auto" w:fill="FFFFFF"/>
        </w:rPr>
        <w:tab/>
        <w:t>Adult Social Care</w:t>
      </w:r>
      <w:r w:rsidRPr="00501C79">
        <w:rPr>
          <w:rFonts w:ascii="Arial" w:hAnsi="Arial" w:cs="Arial"/>
          <w:color w:val="000000"/>
          <w:sz w:val="24"/>
          <w:szCs w:val="24"/>
          <w:shd w:val="clear" w:color="auto" w:fill="FFFFFF"/>
        </w:rPr>
        <w:tab/>
      </w:r>
      <w:r w:rsidRPr="00501C79">
        <w:rPr>
          <w:rFonts w:ascii="Arial" w:hAnsi="Arial" w:cs="Arial"/>
          <w:color w:val="000000"/>
          <w:sz w:val="24"/>
          <w:szCs w:val="24"/>
          <w:shd w:val="clear" w:color="auto" w:fill="FFFFFF"/>
        </w:rPr>
        <w:tab/>
      </w:r>
      <w:r w:rsidRPr="00501C79">
        <w:rPr>
          <w:rFonts w:ascii="Arial" w:hAnsi="Arial" w:cs="Arial"/>
          <w:color w:val="000000"/>
          <w:sz w:val="24"/>
          <w:szCs w:val="24"/>
          <w:shd w:val="clear" w:color="auto" w:fill="FFFFFF"/>
        </w:rPr>
        <w:tab/>
      </w:r>
      <w:r w:rsidRPr="00501C79">
        <w:rPr>
          <w:rStyle w:val="Strong"/>
          <w:rFonts w:ascii="Arial" w:hAnsi="Arial" w:cs="Arial"/>
          <w:b w:val="0"/>
          <w:color w:val="000000"/>
          <w:sz w:val="24"/>
          <w:szCs w:val="24"/>
          <w:shd w:val="clear" w:color="auto" w:fill="FFFFFF"/>
        </w:rPr>
        <w:t>0208 430 2000</w:t>
      </w:r>
    </w:p>
    <w:p w:rsidR="0075479F" w:rsidRPr="00501C79" w:rsidRDefault="001901ED" w:rsidP="00142908">
      <w:pPr>
        <w:rPr>
          <w:rStyle w:val="Strong"/>
          <w:rFonts w:ascii="Arial" w:hAnsi="Arial" w:cs="Arial"/>
          <w:color w:val="000000"/>
          <w:sz w:val="24"/>
          <w:szCs w:val="24"/>
          <w:shd w:val="clear" w:color="auto" w:fill="FFFFFF"/>
        </w:rPr>
      </w:pPr>
      <w:r w:rsidRPr="00CF5888">
        <w:rPr>
          <w:rFonts w:ascii="Arial" w:hAnsi="Arial" w:cs="Arial"/>
          <w:sz w:val="24"/>
          <w:szCs w:val="24"/>
        </w:rPr>
        <w:t>Dis</w:t>
      </w:r>
      <w:r>
        <w:rPr>
          <w:rFonts w:ascii="Arial" w:hAnsi="Arial" w:cs="Arial"/>
          <w:sz w:val="24"/>
          <w:szCs w:val="24"/>
        </w:rPr>
        <w:t xml:space="preserve">abled Children and Young People’s </w:t>
      </w:r>
      <w:r w:rsidRPr="00CF5888">
        <w:rPr>
          <w:rFonts w:ascii="Arial" w:hAnsi="Arial" w:cs="Arial"/>
          <w:sz w:val="24"/>
          <w:szCs w:val="24"/>
        </w:rPr>
        <w:t>Team</w:t>
      </w:r>
      <w:r>
        <w:rPr>
          <w:rFonts w:ascii="Arial" w:hAnsi="Arial" w:cs="Arial"/>
          <w:sz w:val="24"/>
          <w:szCs w:val="24"/>
        </w:rPr>
        <w:tab/>
      </w:r>
      <w:r w:rsidR="00501C79" w:rsidRPr="00501C79">
        <w:rPr>
          <w:rFonts w:ascii="Arial" w:hAnsi="Arial" w:cs="Arial"/>
          <w:sz w:val="24"/>
          <w:szCs w:val="24"/>
        </w:rPr>
        <w:tab/>
      </w:r>
      <w:r w:rsidR="00501C79" w:rsidRPr="00501C79">
        <w:rPr>
          <w:rFonts w:ascii="Arial" w:hAnsi="Arial" w:cs="Arial"/>
          <w:sz w:val="24"/>
          <w:szCs w:val="24"/>
        </w:rPr>
        <w:tab/>
      </w:r>
      <w:r w:rsidR="008A6291">
        <w:rPr>
          <w:rFonts w:ascii="Arial" w:hAnsi="Arial" w:cs="Arial"/>
          <w:sz w:val="24"/>
          <w:szCs w:val="24"/>
        </w:rPr>
        <w:tab/>
      </w:r>
      <w:r w:rsidR="00501C79" w:rsidRPr="00501C79">
        <w:rPr>
          <w:rFonts w:ascii="Arial" w:hAnsi="Arial" w:cs="Arial"/>
          <w:sz w:val="24"/>
          <w:szCs w:val="24"/>
        </w:rPr>
        <w:t>0203 373 3280</w:t>
      </w:r>
    </w:p>
    <w:p w:rsidR="0075479F" w:rsidRPr="002B2CCC" w:rsidRDefault="0075479F" w:rsidP="002B2CCC">
      <w:pPr>
        <w:ind w:left="360"/>
        <w:rPr>
          <w:rFonts w:ascii="Arial" w:hAnsi="Arial" w:cs="Arial"/>
          <w:sz w:val="24"/>
          <w:szCs w:val="24"/>
        </w:rPr>
      </w:pPr>
    </w:p>
    <w:sectPr w:rsidR="0075479F" w:rsidRPr="002B2CC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8B" w:rsidRDefault="00DC258B" w:rsidP="00394F41">
      <w:pPr>
        <w:spacing w:after="0" w:line="240" w:lineRule="auto"/>
      </w:pPr>
      <w:r>
        <w:separator/>
      </w:r>
    </w:p>
  </w:endnote>
  <w:endnote w:type="continuationSeparator" w:id="0">
    <w:p w:rsidR="00DC258B" w:rsidRDefault="00DC258B" w:rsidP="0039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83367"/>
      <w:docPartObj>
        <w:docPartGallery w:val="Page Numbers (Bottom of Page)"/>
        <w:docPartUnique/>
      </w:docPartObj>
    </w:sdtPr>
    <w:sdtEndPr>
      <w:rPr>
        <w:noProof/>
      </w:rPr>
    </w:sdtEndPr>
    <w:sdtContent>
      <w:p w:rsidR="00DC258B" w:rsidRDefault="00DC258B">
        <w:pPr>
          <w:pStyle w:val="Footer"/>
          <w:jc w:val="center"/>
        </w:pPr>
        <w:r>
          <w:fldChar w:fldCharType="begin"/>
        </w:r>
        <w:r>
          <w:instrText xml:space="preserve"> PAGE   \* MERGEFORMAT </w:instrText>
        </w:r>
        <w:r>
          <w:fldChar w:fldCharType="separate"/>
        </w:r>
        <w:r w:rsidR="00F45F20">
          <w:rPr>
            <w:noProof/>
          </w:rPr>
          <w:t>1</w:t>
        </w:r>
        <w:r>
          <w:rPr>
            <w:noProof/>
          </w:rPr>
          <w:fldChar w:fldCharType="end"/>
        </w:r>
      </w:p>
    </w:sdtContent>
  </w:sdt>
  <w:p w:rsidR="00DC258B" w:rsidRDefault="00DC2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8B" w:rsidRDefault="00DC258B" w:rsidP="00394F41">
      <w:pPr>
        <w:spacing w:after="0" w:line="240" w:lineRule="auto"/>
      </w:pPr>
      <w:r>
        <w:separator/>
      </w:r>
    </w:p>
  </w:footnote>
  <w:footnote w:type="continuationSeparator" w:id="0">
    <w:p w:rsidR="00DC258B" w:rsidRDefault="00DC258B" w:rsidP="0039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8A0"/>
    <w:multiLevelType w:val="hybridMultilevel"/>
    <w:tmpl w:val="6E866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6B3"/>
    <w:multiLevelType w:val="hybridMultilevel"/>
    <w:tmpl w:val="5D8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11275"/>
    <w:multiLevelType w:val="hybridMultilevel"/>
    <w:tmpl w:val="A3C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E38EA"/>
    <w:multiLevelType w:val="multilevel"/>
    <w:tmpl w:val="D394522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FD21EBB"/>
    <w:multiLevelType w:val="hybridMultilevel"/>
    <w:tmpl w:val="83829C2E"/>
    <w:lvl w:ilvl="0" w:tplc="DF5A31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80081E"/>
    <w:multiLevelType w:val="hybridMultilevel"/>
    <w:tmpl w:val="AC56D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2789E"/>
    <w:multiLevelType w:val="multilevel"/>
    <w:tmpl w:val="45DA4B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36B6862"/>
    <w:multiLevelType w:val="multilevel"/>
    <w:tmpl w:val="6CEE764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D5250E"/>
    <w:multiLevelType w:val="hybridMultilevel"/>
    <w:tmpl w:val="A0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407DA"/>
    <w:multiLevelType w:val="multilevel"/>
    <w:tmpl w:val="B31483EE"/>
    <w:lvl w:ilvl="0">
      <w:start w:val="4"/>
      <w:numFmt w:val="decimal"/>
      <w:lvlText w:val="%1."/>
      <w:lvlJc w:val="left"/>
      <w:pPr>
        <w:ind w:left="390" w:hanging="390"/>
      </w:pPr>
      <w:rPr>
        <w:rFonts w:hint="default"/>
      </w:rPr>
    </w:lvl>
    <w:lvl w:ilvl="1">
      <w:start w:val="4"/>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0">
    <w:nsid w:val="75F623B7"/>
    <w:multiLevelType w:val="hybridMultilevel"/>
    <w:tmpl w:val="F6605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563135"/>
    <w:multiLevelType w:val="hybridMultilevel"/>
    <w:tmpl w:val="49B28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9"/>
  </w:num>
  <w:num w:numId="6">
    <w:abstractNumId w:val="0"/>
  </w:num>
  <w:num w:numId="7">
    <w:abstractNumId w:val="4"/>
  </w:num>
  <w:num w:numId="8">
    <w:abstractNumId w:val="10"/>
  </w:num>
  <w:num w:numId="9">
    <w:abstractNumId w:val="1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D8"/>
    <w:rsid w:val="000925D4"/>
    <w:rsid w:val="000A012F"/>
    <w:rsid w:val="000D6D19"/>
    <w:rsid w:val="00142908"/>
    <w:rsid w:val="001901ED"/>
    <w:rsid w:val="002B2CCC"/>
    <w:rsid w:val="0030093A"/>
    <w:rsid w:val="00394F41"/>
    <w:rsid w:val="00395619"/>
    <w:rsid w:val="003D7C7D"/>
    <w:rsid w:val="0049453B"/>
    <w:rsid w:val="004A0B5B"/>
    <w:rsid w:val="004C15D8"/>
    <w:rsid w:val="004E0334"/>
    <w:rsid w:val="00501C79"/>
    <w:rsid w:val="005A5BEB"/>
    <w:rsid w:val="005E5067"/>
    <w:rsid w:val="006D7582"/>
    <w:rsid w:val="0075479F"/>
    <w:rsid w:val="00786754"/>
    <w:rsid w:val="007B4544"/>
    <w:rsid w:val="008A6291"/>
    <w:rsid w:val="008C7272"/>
    <w:rsid w:val="008E73EA"/>
    <w:rsid w:val="00993616"/>
    <w:rsid w:val="00A24359"/>
    <w:rsid w:val="00A63079"/>
    <w:rsid w:val="00AB782C"/>
    <w:rsid w:val="00AF5243"/>
    <w:rsid w:val="00B44F6D"/>
    <w:rsid w:val="00B94ABF"/>
    <w:rsid w:val="00BC4722"/>
    <w:rsid w:val="00BF22BC"/>
    <w:rsid w:val="00C066F2"/>
    <w:rsid w:val="00C245DF"/>
    <w:rsid w:val="00C901E6"/>
    <w:rsid w:val="00C95308"/>
    <w:rsid w:val="00C959CB"/>
    <w:rsid w:val="00CA0140"/>
    <w:rsid w:val="00CF5888"/>
    <w:rsid w:val="00DC258B"/>
    <w:rsid w:val="00EA4DB3"/>
    <w:rsid w:val="00F056FF"/>
    <w:rsid w:val="00F30F6A"/>
    <w:rsid w:val="00F338C3"/>
    <w:rsid w:val="00F4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D8"/>
    <w:rPr>
      <w:rFonts w:ascii="Tahoma" w:hAnsi="Tahoma" w:cs="Tahoma"/>
      <w:sz w:val="16"/>
      <w:szCs w:val="16"/>
    </w:rPr>
  </w:style>
  <w:style w:type="paragraph" w:styleId="ListParagraph">
    <w:name w:val="List Paragraph"/>
    <w:basedOn w:val="Normal"/>
    <w:uiPriority w:val="34"/>
    <w:qFormat/>
    <w:rsid w:val="004C15D8"/>
    <w:pPr>
      <w:ind w:left="720"/>
      <w:contextualSpacing/>
    </w:pPr>
  </w:style>
  <w:style w:type="character" w:styleId="Hyperlink">
    <w:name w:val="Hyperlink"/>
    <w:basedOn w:val="DefaultParagraphFont"/>
    <w:uiPriority w:val="99"/>
    <w:unhideWhenUsed/>
    <w:rsid w:val="000D6D19"/>
    <w:rPr>
      <w:color w:val="0000FF" w:themeColor="hyperlink"/>
      <w:u w:val="single"/>
    </w:rPr>
  </w:style>
  <w:style w:type="character" w:styleId="Strong">
    <w:name w:val="Strong"/>
    <w:basedOn w:val="DefaultParagraphFont"/>
    <w:uiPriority w:val="22"/>
    <w:qFormat/>
    <w:rsid w:val="0075479F"/>
    <w:rPr>
      <w:b/>
      <w:bCs/>
    </w:rPr>
  </w:style>
  <w:style w:type="paragraph" w:styleId="Header">
    <w:name w:val="header"/>
    <w:basedOn w:val="Normal"/>
    <w:link w:val="HeaderChar"/>
    <w:uiPriority w:val="99"/>
    <w:unhideWhenUsed/>
    <w:rsid w:val="0039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41"/>
  </w:style>
  <w:style w:type="paragraph" w:styleId="Footer">
    <w:name w:val="footer"/>
    <w:basedOn w:val="Normal"/>
    <w:link w:val="FooterChar"/>
    <w:uiPriority w:val="99"/>
    <w:unhideWhenUsed/>
    <w:rsid w:val="0039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D8"/>
    <w:rPr>
      <w:rFonts w:ascii="Tahoma" w:hAnsi="Tahoma" w:cs="Tahoma"/>
      <w:sz w:val="16"/>
      <w:szCs w:val="16"/>
    </w:rPr>
  </w:style>
  <w:style w:type="paragraph" w:styleId="ListParagraph">
    <w:name w:val="List Paragraph"/>
    <w:basedOn w:val="Normal"/>
    <w:uiPriority w:val="34"/>
    <w:qFormat/>
    <w:rsid w:val="004C15D8"/>
    <w:pPr>
      <w:ind w:left="720"/>
      <w:contextualSpacing/>
    </w:pPr>
  </w:style>
  <w:style w:type="character" w:styleId="Hyperlink">
    <w:name w:val="Hyperlink"/>
    <w:basedOn w:val="DefaultParagraphFont"/>
    <w:uiPriority w:val="99"/>
    <w:unhideWhenUsed/>
    <w:rsid w:val="000D6D19"/>
    <w:rPr>
      <w:color w:val="0000FF" w:themeColor="hyperlink"/>
      <w:u w:val="single"/>
    </w:rPr>
  </w:style>
  <w:style w:type="character" w:styleId="Strong">
    <w:name w:val="Strong"/>
    <w:basedOn w:val="DefaultParagraphFont"/>
    <w:uiPriority w:val="22"/>
    <w:qFormat/>
    <w:rsid w:val="0075479F"/>
    <w:rPr>
      <w:b/>
      <w:bCs/>
    </w:rPr>
  </w:style>
  <w:style w:type="paragraph" w:styleId="Header">
    <w:name w:val="header"/>
    <w:basedOn w:val="Normal"/>
    <w:link w:val="HeaderChar"/>
    <w:uiPriority w:val="99"/>
    <w:unhideWhenUsed/>
    <w:rsid w:val="0039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41"/>
  </w:style>
  <w:style w:type="paragraph" w:styleId="Footer">
    <w:name w:val="footer"/>
    <w:basedOn w:val="Normal"/>
    <w:link w:val="FooterChar"/>
    <w:uiPriority w:val="99"/>
    <w:unhideWhenUsed/>
    <w:rsid w:val="0039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ham.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ham.gov.uk/Pages/Category/Special-educational-need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C72B-6A44-4EAF-9B3E-E13D531C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CD0C4F62</Template>
  <TotalTime>1</TotalTime>
  <Pages>9</Pages>
  <Words>2147</Words>
  <Characters>12242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Mckenzie</dc:creator>
  <cp:lastModifiedBy>Helen Mitchell</cp:lastModifiedBy>
  <cp:revision>2</cp:revision>
  <cp:lastPrinted>2018-08-10T09:47:00Z</cp:lastPrinted>
  <dcterms:created xsi:type="dcterms:W3CDTF">2019-01-31T11:24:00Z</dcterms:created>
  <dcterms:modified xsi:type="dcterms:W3CDTF">2019-01-31T11:24:00Z</dcterms:modified>
</cp:coreProperties>
</file>