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E3EA" w14:textId="77777777" w:rsidR="00BC36C7" w:rsidRPr="00BC36C7" w:rsidRDefault="00BC36C7" w:rsidP="00BC36C7">
      <w:pPr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E40F" wp14:editId="5FE7E410">
                <wp:simplePos x="0" y="0"/>
                <wp:positionH relativeFrom="column">
                  <wp:posOffset>-585694</wp:posOffset>
                </wp:positionH>
                <wp:positionV relativeFrom="paragraph">
                  <wp:posOffset>106008</wp:posOffset>
                </wp:positionV>
                <wp:extent cx="6819153" cy="358588"/>
                <wp:effectExtent l="0" t="0" r="127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153" cy="35858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E7E41F" w14:textId="77777777" w:rsidR="00BC36C7" w:rsidRPr="0084685B" w:rsidRDefault="00A30A26" w:rsidP="00BC36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West Sussex – Practice Guidance</w:t>
                            </w:r>
                          </w:p>
                          <w:p w14:paraId="5FE7E420" w14:textId="77777777" w:rsidR="00BC36C7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E7E421" w14:textId="77777777" w:rsidR="00BC36C7" w:rsidRPr="0084685B" w:rsidRDefault="00BC36C7" w:rsidP="00BC36C7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5FE7E422" w14:textId="77777777" w:rsidR="00BC36C7" w:rsidRPr="0013645D" w:rsidRDefault="00BC36C7" w:rsidP="00BC36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46.1pt;margin-top:8.35pt;width:536.9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wPZwIAAMYEAAAOAAAAZHJzL2Uyb0RvYy54bWysVFtv2jAUfp+0/2D5fQ3hUlJEqCgV0yTW&#10;VoOpz8ZxIJLt49mGhP36HTuBsm5P017MueVcvvMdpveNkuQorKtA5zS96VEiNIei0rucft8sP2WU&#10;OM90wSRokdOTcPR+9vHDtDYT0Yc9yEJYgkm0m9Qmp3vvzSRJHN8LxdwNGKHRWYJVzKNqd0lhWY3Z&#10;lUz6vd5tUoMtjAUunEPrY+uks5i/LAX3z2XphCcyp9ibj6+N7za8yWzKJjvLzL7iXRvsH7pQrNJY&#10;9JLqkXlGDrb6I5WquAUHpb/hoBIoy4qLOANOk/beTbPeMyPiLAiOMxeY3P9Ly5+OL5ZURU7HlGim&#10;cEUb0XjyAA0ZB3Rq4yYYtDYY5hs045bPdofGMHRTWhV+cRyCfsT5dME2JONovM3Su3Q0oISjbzDK&#10;RlkW0iRvXxvr/GcBigQhpxYOuviGC4y4suPK+Tb+HBcqOpBVsaykjIrdbRfSkiPDZQ+XWfrwGL+V&#10;B/UVitaMnOl1W0czcqM1Z2cz9uPaNLG33/JLTWocZDDqxbQaQuG2J6lDAyISrms0ANcCFCTfbJsO&#10;zS0UJwTTQktGZ/iywolXzPkXZpF9iB9elH/Gp5SAJaGTKNmD/fk3e4hHUqCXkhrZnFP348CsoER+&#10;0UiXu3Q4DPSPynA07qNirz3ba48+qAUghineruFRDPFensXSgnrFw5uHquhimmPtnPqzuPDtjeHh&#10;cjGfxyAkvGF+pdeGh9QBsLDKTfPKrOmW7pEuT3DmPZu8W3sbG77UMD94KKvIiQBwiyouLSh4LHF9&#10;3WGHa7zWY9Tb38/sFwAAAP//AwBQSwMEFAAGAAgAAAAhAKFxgIfgAAAACQEAAA8AAABkcnMvZG93&#10;bnJldi54bWxMj8FOwzAMhu9IvENkJG5buk5sbWk6oUkgLoAYk7imjUnLGqdqsq17e8wJbrb+T78/&#10;l5vJ9eKEY+g8KVjMExBIjTcdWQX7j8dZBiJETUb3nlDBBQNsquurUhfGn+kdT7toBZdQKLSCNsah&#10;kDI0LTod5n5A4uzLj05HXkcrzajPXO56mSbJSjrdEV9o9YDbFpvD7ugU5PZze7jsa798+n5+u7NT&#10;9pq+ZErd3kwP9yAiTvEPhl99VoeKnWp/JBNEr2CWpymjHKzWIBjIswUPtYL1MgVZlfL/B9UPAAAA&#10;//8DAFBLAQItABQABgAIAAAAIQC2gziS/gAAAOEBAAATAAAAAAAAAAAAAAAAAAAAAABbQ29udGVu&#10;dF9UeXBlc10ueG1sUEsBAi0AFAAGAAgAAAAhADj9If/WAAAAlAEAAAsAAAAAAAAAAAAAAAAALwEA&#10;AF9yZWxzLy5yZWxzUEsBAi0AFAAGAAgAAAAhAFqGfA9nAgAAxgQAAA4AAAAAAAAAAAAAAAAALgIA&#10;AGRycy9lMm9Eb2MueG1sUEsBAi0AFAAGAAgAAAAhAKFxgIfgAAAACQEAAA8AAAAAAAAAAAAAAAAA&#10;wQQAAGRycy9kb3ducmV2LnhtbFBLBQYAAAAABAAEAPMAAADOBQAAAAA=&#10;" fillcolor="#dce6f2" stroked="f" strokeweight=".5pt">
                <v:textbox>
                  <w:txbxContent>
                    <w:p w14:paraId="5FE7E41F" w14:textId="77777777" w:rsidR="00BC36C7" w:rsidRPr="0084685B" w:rsidRDefault="00A30A26" w:rsidP="00BC36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West Sussex – Practice Guidance</w:t>
                      </w:r>
                    </w:p>
                    <w:p w14:paraId="5FE7E420" w14:textId="77777777" w:rsidR="00BC36C7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14:paraId="5FE7E421" w14:textId="77777777" w:rsidR="00BC36C7" w:rsidRPr="0084685B" w:rsidRDefault="00BC36C7" w:rsidP="00BC36C7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5FE7E422" w14:textId="77777777" w:rsidR="00BC36C7" w:rsidRPr="0013645D" w:rsidRDefault="00BC36C7" w:rsidP="00BC36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E7E3EB" w14:textId="77777777" w:rsidR="00BC36C7" w:rsidRPr="00BC36C7" w:rsidRDefault="00BC36C7" w:rsidP="00BC36C7">
      <w:pPr>
        <w:rPr>
          <w:rFonts w:ascii="Verdana" w:hAnsi="Verdana"/>
        </w:rPr>
      </w:pPr>
    </w:p>
    <w:p w14:paraId="5FE7E3EC" w14:textId="77777777" w:rsidR="00BC36C7" w:rsidRPr="00BC36C7" w:rsidRDefault="00BC36C7" w:rsidP="00BC36C7">
      <w:pPr>
        <w:rPr>
          <w:rFonts w:ascii="Verdana" w:hAnsi="Verdana"/>
        </w:rPr>
      </w:pPr>
    </w:p>
    <w:p w14:paraId="6A9D482E" w14:textId="77777777" w:rsidR="007D242A" w:rsidRPr="007D242A" w:rsidRDefault="007D242A" w:rsidP="007D242A">
      <w:pPr>
        <w:spacing w:line="0" w:lineRule="atLeast"/>
        <w:ind w:right="-73"/>
        <w:jc w:val="both"/>
        <w:rPr>
          <w:rFonts w:ascii="Verdana" w:eastAsia="Calibri" w:hAnsi="Verdana" w:cs="Arial"/>
          <w:b/>
        </w:rPr>
      </w:pPr>
      <w:r w:rsidRPr="007D242A">
        <w:rPr>
          <w:rFonts w:ascii="Verdana" w:eastAsia="Calibri" w:hAnsi="Verdana" w:cs="Arial"/>
          <w:b/>
        </w:rPr>
        <w:t>LEGISLATION</w:t>
      </w:r>
    </w:p>
    <w:p w14:paraId="5FE7E401" w14:textId="77777777" w:rsidR="00994645" w:rsidRPr="007D242A" w:rsidRDefault="00994645" w:rsidP="007D242A">
      <w:pPr>
        <w:rPr>
          <w:rFonts w:ascii="Verdana" w:hAnsi="Verdana"/>
        </w:rPr>
      </w:pPr>
    </w:p>
    <w:p w14:paraId="75427D70" w14:textId="77777777" w:rsidR="007D242A" w:rsidRPr="007D242A" w:rsidRDefault="007D242A" w:rsidP="007D242A">
      <w:pPr>
        <w:spacing w:line="0" w:lineRule="atLeast"/>
        <w:ind w:right="-193"/>
        <w:rPr>
          <w:rFonts w:ascii="Verdana" w:eastAsia="Calibri" w:hAnsi="Verdana" w:cs="Arial"/>
          <w:b/>
        </w:rPr>
      </w:pPr>
      <w:r w:rsidRPr="007D242A">
        <w:rPr>
          <w:rFonts w:ascii="Verdana" w:eastAsia="Calibri" w:hAnsi="Verdana" w:cs="Arial"/>
          <w:b/>
        </w:rPr>
        <w:t>CHILD IN NEED</w:t>
      </w:r>
    </w:p>
    <w:p w14:paraId="12D33736" w14:textId="77777777" w:rsidR="007D242A" w:rsidRPr="007D242A" w:rsidRDefault="007D242A" w:rsidP="007D242A">
      <w:pPr>
        <w:spacing w:line="237" w:lineRule="exact"/>
        <w:rPr>
          <w:rFonts w:ascii="Verdana" w:eastAsia="Times New Roman" w:hAnsi="Verdana" w:cs="Arial"/>
        </w:rPr>
      </w:pPr>
    </w:p>
    <w:p w14:paraId="4BF9E078" w14:textId="77777777" w:rsidR="007D242A" w:rsidRDefault="007D242A" w:rsidP="007D242A">
      <w:pPr>
        <w:spacing w:line="244" w:lineRule="auto"/>
        <w:ind w:right="46"/>
        <w:rPr>
          <w:rFonts w:ascii="Verdana" w:eastAsia="Calibri" w:hAnsi="Verdana" w:cs="Arial"/>
        </w:rPr>
      </w:pPr>
      <w:r w:rsidRPr="007D242A">
        <w:rPr>
          <w:rFonts w:ascii="Verdana" w:eastAsia="Calibri" w:hAnsi="Verdana" w:cs="Arial"/>
        </w:rPr>
        <w:t>Please note that this is only an easy access guide to where a Social Worker can find the relevant legislation. It is not intended to be a comprehensive statement of the law, it simply guides you to where in the law specific provisions relating to the powers and duties of the LA can be found.</w:t>
      </w:r>
    </w:p>
    <w:p w14:paraId="534B52F8" w14:textId="77777777" w:rsidR="007D242A" w:rsidRDefault="007D242A" w:rsidP="007D242A">
      <w:pPr>
        <w:spacing w:line="244" w:lineRule="auto"/>
        <w:ind w:right="46"/>
        <w:rPr>
          <w:rFonts w:ascii="Verdana" w:eastAsia="Calibri" w:hAnsi="Verdana" w:cs="Arial"/>
        </w:rPr>
      </w:pPr>
    </w:p>
    <w:p w14:paraId="4CBD5A02" w14:textId="77777777" w:rsidR="007D242A" w:rsidRPr="007D242A" w:rsidRDefault="007D242A" w:rsidP="007D242A">
      <w:pPr>
        <w:tabs>
          <w:tab w:val="left" w:pos="900"/>
        </w:tabs>
        <w:spacing w:line="0" w:lineRule="atLeast"/>
        <w:rPr>
          <w:rFonts w:ascii="Verdana" w:eastAsia="Symbol" w:hAnsi="Verdana" w:cs="Arial"/>
        </w:rPr>
      </w:pPr>
      <w:r w:rsidRPr="007D242A">
        <w:rPr>
          <w:rFonts w:ascii="Verdana" w:eastAsia="Calibri" w:hAnsi="Verdana" w:cs="Arial"/>
        </w:rPr>
        <w:t>Child in Need (General)</w:t>
      </w:r>
    </w:p>
    <w:p w14:paraId="1732D2BE" w14:textId="77777777" w:rsidR="007D242A" w:rsidRPr="007D242A" w:rsidRDefault="007D242A" w:rsidP="007D242A">
      <w:pPr>
        <w:spacing w:line="25" w:lineRule="exact"/>
        <w:rPr>
          <w:rFonts w:ascii="Verdana" w:eastAsia="Symbol" w:hAnsi="Verdana" w:cs="Arial"/>
        </w:rPr>
      </w:pPr>
    </w:p>
    <w:p w14:paraId="13CB8663" w14:textId="77777777" w:rsidR="007D242A" w:rsidRPr="007D242A" w:rsidRDefault="007D242A" w:rsidP="007D242A">
      <w:pPr>
        <w:tabs>
          <w:tab w:val="left" w:pos="900"/>
        </w:tabs>
        <w:spacing w:line="0" w:lineRule="atLeast"/>
        <w:rPr>
          <w:rFonts w:ascii="Verdana" w:eastAsia="Symbol" w:hAnsi="Verdana" w:cs="Arial"/>
        </w:rPr>
      </w:pPr>
      <w:r w:rsidRPr="007D242A">
        <w:rPr>
          <w:rFonts w:ascii="Verdana" w:eastAsia="Calibri" w:hAnsi="Verdana" w:cs="Arial"/>
        </w:rPr>
        <w:t>Young Carers</w:t>
      </w:r>
    </w:p>
    <w:p w14:paraId="01EF42C2" w14:textId="77777777" w:rsidR="007D242A" w:rsidRPr="007D242A" w:rsidRDefault="007D242A" w:rsidP="007D242A">
      <w:pPr>
        <w:spacing w:line="23" w:lineRule="exact"/>
        <w:rPr>
          <w:rFonts w:ascii="Verdana" w:eastAsia="Symbol" w:hAnsi="Verdana" w:cs="Arial"/>
        </w:rPr>
      </w:pPr>
    </w:p>
    <w:p w14:paraId="52E0C832" w14:textId="77777777" w:rsidR="007D242A" w:rsidRPr="007D242A" w:rsidRDefault="007D242A" w:rsidP="007D242A">
      <w:pPr>
        <w:tabs>
          <w:tab w:val="left" w:pos="900"/>
        </w:tabs>
        <w:spacing w:line="0" w:lineRule="atLeast"/>
        <w:rPr>
          <w:rFonts w:ascii="Verdana" w:eastAsia="Symbol" w:hAnsi="Verdana" w:cs="Arial"/>
        </w:rPr>
      </w:pPr>
      <w:r w:rsidRPr="007D242A">
        <w:rPr>
          <w:rFonts w:ascii="Verdana" w:eastAsia="Calibri" w:hAnsi="Verdana" w:cs="Arial"/>
        </w:rPr>
        <w:t>Services for Disabled Children</w:t>
      </w:r>
    </w:p>
    <w:p w14:paraId="146CF718" w14:textId="77777777" w:rsidR="007D242A" w:rsidRPr="007D242A" w:rsidRDefault="007D242A" w:rsidP="007D242A">
      <w:pPr>
        <w:spacing w:line="14" w:lineRule="exact"/>
        <w:rPr>
          <w:rFonts w:ascii="Verdana" w:eastAsia="Times New Roman" w:hAnsi="Verdana" w:cs="Arial"/>
        </w:rPr>
      </w:pPr>
    </w:p>
    <w:p w14:paraId="334FFE6E" w14:textId="77777777" w:rsidR="007D242A" w:rsidRPr="007D242A" w:rsidRDefault="007D242A" w:rsidP="007D242A">
      <w:pPr>
        <w:tabs>
          <w:tab w:val="left" w:pos="1620"/>
        </w:tabs>
        <w:spacing w:line="0" w:lineRule="atLeast"/>
        <w:rPr>
          <w:rFonts w:ascii="Verdana" w:eastAsia="Courier New" w:hAnsi="Verdana" w:cs="Arial"/>
        </w:rPr>
      </w:pPr>
      <w:r w:rsidRPr="007D242A">
        <w:rPr>
          <w:rFonts w:ascii="Verdana" w:eastAsia="Calibri" w:hAnsi="Verdana" w:cs="Arial"/>
        </w:rPr>
        <w:t>Education, Health and Care Plans</w:t>
      </w:r>
    </w:p>
    <w:p w14:paraId="1EE089F8" w14:textId="77777777" w:rsidR="007D242A" w:rsidRPr="007D242A" w:rsidRDefault="007D242A" w:rsidP="007D242A">
      <w:pPr>
        <w:spacing w:line="77" w:lineRule="exact"/>
        <w:rPr>
          <w:rFonts w:ascii="Verdana" w:eastAsia="Times New Roman" w:hAnsi="Verdana" w:cs="Arial"/>
        </w:rPr>
      </w:pPr>
    </w:p>
    <w:p w14:paraId="053C0814" w14:textId="6B0EA3A8" w:rsidR="007D242A" w:rsidRPr="007D242A" w:rsidRDefault="007D242A" w:rsidP="007D242A">
      <w:pPr>
        <w:tabs>
          <w:tab w:val="left" w:pos="1620"/>
        </w:tabs>
        <w:spacing w:line="222" w:lineRule="auto"/>
        <w:ind w:right="3746"/>
        <w:rPr>
          <w:rFonts w:ascii="Verdana" w:eastAsia="Calibri" w:hAnsi="Verdana" w:cs="Arial"/>
        </w:rPr>
      </w:pPr>
      <w:r w:rsidRPr="007D242A">
        <w:rPr>
          <w:rFonts w:ascii="Verdana" w:eastAsia="Calibri" w:hAnsi="Verdana" w:cs="Arial"/>
        </w:rPr>
        <w:t xml:space="preserve">Personal Budgets and Direct Payments </w:t>
      </w:r>
    </w:p>
    <w:p w14:paraId="0E397154" w14:textId="19078B1F" w:rsidR="007D242A" w:rsidRDefault="007D242A" w:rsidP="007D242A">
      <w:pPr>
        <w:spacing w:line="244" w:lineRule="auto"/>
        <w:ind w:right="46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 xml:space="preserve">Transition to Adulthood </w:t>
      </w:r>
    </w:p>
    <w:p w14:paraId="2BA94D4F" w14:textId="5170D94F" w:rsidR="007D242A" w:rsidRPr="007D242A" w:rsidRDefault="007D242A" w:rsidP="007D242A">
      <w:pPr>
        <w:spacing w:line="244" w:lineRule="auto"/>
        <w:ind w:right="46"/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Parent Carers</w:t>
      </w:r>
    </w:p>
    <w:p w14:paraId="5FE7E402" w14:textId="77777777" w:rsidR="00994645" w:rsidRDefault="00994645" w:rsidP="00BC36C7">
      <w:pPr>
        <w:rPr>
          <w:rFonts w:ascii="Verdana" w:hAnsi="Verdana"/>
        </w:rPr>
      </w:pPr>
    </w:p>
    <w:p w14:paraId="1F9F0D5B" w14:textId="77777777" w:rsidR="007D242A" w:rsidRPr="007D242A" w:rsidRDefault="007D242A" w:rsidP="007D242A">
      <w:pPr>
        <w:spacing w:line="0" w:lineRule="atLeast"/>
        <w:rPr>
          <w:rFonts w:ascii="Verdana" w:eastAsia="Calibri" w:hAnsi="Verdana" w:cs="Arial"/>
          <w:color w:val="0000FF"/>
          <w:u w:val="single"/>
        </w:rPr>
      </w:pPr>
      <w:r w:rsidRPr="007D242A">
        <w:rPr>
          <w:rFonts w:ascii="Verdana" w:eastAsia="Calibri" w:hAnsi="Verdana" w:cs="Arial"/>
          <w:b/>
        </w:rPr>
        <w:t xml:space="preserve">CHILD IN NEED (GENERAL): </w:t>
      </w:r>
      <w:hyperlink r:id="rId14" w:history="1">
        <w:r w:rsidRPr="007D242A">
          <w:rPr>
            <w:rFonts w:ascii="Verdana" w:eastAsia="Calibri" w:hAnsi="Verdana" w:cs="Arial"/>
            <w:color w:val="0000FF"/>
            <w:u w:val="single"/>
          </w:rPr>
          <w:t>Children Act 1989 Section 17</w:t>
        </w:r>
        <w:r w:rsidRPr="007D242A">
          <w:rPr>
            <w:rFonts w:ascii="Verdana" w:eastAsia="Calibri" w:hAnsi="Verdana" w:cs="Arial"/>
            <w:u w:val="single"/>
          </w:rPr>
          <w:t>,</w:t>
        </w:r>
        <w:r w:rsidRPr="007D242A">
          <w:rPr>
            <w:rFonts w:ascii="Verdana" w:eastAsia="Calibri" w:hAnsi="Verdana" w:cs="Arial"/>
            <w:b/>
            <w:u w:val="single"/>
          </w:rPr>
          <w:t xml:space="preserve"> </w:t>
        </w:r>
      </w:hyperlink>
      <w:hyperlink r:id="rId15" w:history="1">
        <w:r w:rsidRPr="007D242A">
          <w:rPr>
            <w:rFonts w:ascii="Verdana" w:eastAsia="Calibri" w:hAnsi="Verdana" w:cs="Arial"/>
            <w:color w:val="0000FF"/>
            <w:u w:val="single"/>
          </w:rPr>
          <w:t>Section 26</w:t>
        </w:r>
      </w:hyperlink>
    </w:p>
    <w:p w14:paraId="33D01109" w14:textId="77777777" w:rsidR="007D242A" w:rsidRPr="007D242A" w:rsidRDefault="007D242A" w:rsidP="007D242A">
      <w:pPr>
        <w:spacing w:line="238" w:lineRule="exact"/>
        <w:rPr>
          <w:rFonts w:ascii="Verdana" w:eastAsia="Times New Roman" w:hAnsi="Verdana" w:cs="Arial"/>
        </w:rPr>
      </w:pPr>
    </w:p>
    <w:p w14:paraId="502A49DB" w14:textId="77777777" w:rsidR="007D242A" w:rsidRDefault="007D242A" w:rsidP="007D242A">
      <w:pPr>
        <w:spacing w:line="228" w:lineRule="auto"/>
        <w:ind w:right="126"/>
        <w:rPr>
          <w:rFonts w:ascii="Verdana" w:eastAsia="Calibri" w:hAnsi="Verdana" w:cs="Arial"/>
        </w:rPr>
      </w:pPr>
      <w:r w:rsidRPr="007D242A">
        <w:rPr>
          <w:rFonts w:ascii="Verdana" w:eastAsia="Calibri" w:hAnsi="Verdana" w:cs="Arial"/>
        </w:rPr>
        <w:t xml:space="preserve">See also </w:t>
      </w:r>
      <w:r w:rsidRPr="007D242A">
        <w:rPr>
          <w:rFonts w:ascii="Verdana" w:eastAsia="Calibri" w:hAnsi="Verdana" w:cs="Arial"/>
          <w:b/>
        </w:rPr>
        <w:t>Services for Disabled Children</w:t>
      </w:r>
      <w:r w:rsidRPr="007D242A">
        <w:rPr>
          <w:rFonts w:ascii="Verdana" w:eastAsia="Calibri" w:hAnsi="Verdana" w:cs="Arial"/>
        </w:rPr>
        <w:t xml:space="preserve"> - any child who is disabled falls within the definition of child in need.</w:t>
      </w:r>
    </w:p>
    <w:p w14:paraId="3ADB4582" w14:textId="77777777" w:rsidR="007D242A" w:rsidRDefault="007D242A" w:rsidP="007D242A">
      <w:pPr>
        <w:spacing w:line="228" w:lineRule="auto"/>
        <w:ind w:right="126"/>
        <w:rPr>
          <w:rFonts w:ascii="Verdana" w:eastAsia="Calibri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6"/>
        <w:gridCol w:w="1966"/>
      </w:tblGrid>
      <w:tr w:rsidR="00036DF7" w14:paraId="1D173F84" w14:textId="77777777" w:rsidTr="00EC6DB5">
        <w:tc>
          <w:tcPr>
            <w:tcW w:w="7276" w:type="dxa"/>
          </w:tcPr>
          <w:p w14:paraId="48DEBEEE" w14:textId="101604DE" w:rsidR="00036DF7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 of child in need</w:t>
            </w:r>
          </w:p>
        </w:tc>
        <w:tc>
          <w:tcPr>
            <w:tcW w:w="1966" w:type="dxa"/>
          </w:tcPr>
          <w:p w14:paraId="244F9BC3" w14:textId="37C572B8" w:rsidR="00036DF7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S17(10),(11)</w:t>
            </w:r>
          </w:p>
        </w:tc>
      </w:tr>
      <w:tr w:rsidR="00036DF7" w14:paraId="766D3789" w14:textId="77777777" w:rsidTr="00EC6DB5">
        <w:tc>
          <w:tcPr>
            <w:tcW w:w="7276" w:type="dxa"/>
          </w:tcPr>
          <w:p w14:paraId="1FEC5CDC" w14:textId="7B6F8E65" w:rsidR="00036DF7" w:rsidRPr="00FF710C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safeguard and promote the welfare of children in need and promote their upbringing by their own families</w:t>
            </w:r>
          </w:p>
        </w:tc>
        <w:tc>
          <w:tcPr>
            <w:tcW w:w="1966" w:type="dxa"/>
          </w:tcPr>
          <w:p w14:paraId="49B31659" w14:textId="01B6A51E" w:rsidR="00036DF7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S17(1)</w:t>
            </w:r>
          </w:p>
        </w:tc>
      </w:tr>
      <w:tr w:rsidR="00036DF7" w14:paraId="0F902184" w14:textId="77777777" w:rsidTr="00EC6DB5">
        <w:tc>
          <w:tcPr>
            <w:tcW w:w="7276" w:type="dxa"/>
          </w:tcPr>
          <w:p w14:paraId="47848B70" w14:textId="37BFCE7C" w:rsidR="00036DF7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Assessment of the needs of the child is dealt with in </w:t>
            </w:r>
            <w:hyperlink r:id="rId16" w:history="1">
              <w:r w:rsidRPr="00036DF7">
                <w:rPr>
                  <w:rFonts w:ascii="Verdana" w:hAnsi="Verdana"/>
                  <w:i/>
                  <w:color w:val="0000FF"/>
                  <w:u w:val="single"/>
                </w:rPr>
                <w:t>Working Together to Safeguard Children</w:t>
              </w:r>
            </w:hyperlink>
          </w:p>
        </w:tc>
        <w:tc>
          <w:tcPr>
            <w:tcW w:w="1966" w:type="dxa"/>
          </w:tcPr>
          <w:p w14:paraId="42E613BD" w14:textId="77777777" w:rsidR="00036DF7" w:rsidRDefault="00036DF7" w:rsidP="00EC6DB5">
            <w:pPr>
              <w:rPr>
                <w:rFonts w:ascii="Verdana" w:hAnsi="Verdana"/>
              </w:rPr>
            </w:pPr>
          </w:p>
        </w:tc>
      </w:tr>
      <w:tr w:rsidR="00036DF7" w14:paraId="37C2E203" w14:textId="77777777" w:rsidTr="00EC6DB5">
        <w:tc>
          <w:tcPr>
            <w:tcW w:w="7276" w:type="dxa"/>
          </w:tcPr>
          <w:p w14:paraId="2E783305" w14:textId="020C1F43" w:rsidR="00036DF7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establish a procedure for considering complaints from children in need, their parents etc.</w:t>
            </w:r>
          </w:p>
        </w:tc>
        <w:tc>
          <w:tcPr>
            <w:tcW w:w="1966" w:type="dxa"/>
          </w:tcPr>
          <w:p w14:paraId="544A0C33" w14:textId="0309566A" w:rsidR="00036DF7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S26(3),(7)</w:t>
            </w:r>
          </w:p>
        </w:tc>
      </w:tr>
      <w:tr w:rsidR="00036DF7" w14:paraId="1901BF21" w14:textId="77777777" w:rsidTr="00EC6DB5">
        <w:tc>
          <w:tcPr>
            <w:tcW w:w="7276" w:type="dxa"/>
          </w:tcPr>
          <w:p w14:paraId="5F67F366" w14:textId="18107F56" w:rsidR="00036DF7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consult the child about services to be provided</w:t>
            </w:r>
          </w:p>
        </w:tc>
        <w:tc>
          <w:tcPr>
            <w:tcW w:w="1966" w:type="dxa"/>
          </w:tcPr>
          <w:p w14:paraId="31F1817F" w14:textId="4BF1B586" w:rsidR="00036DF7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S17(4A)</w:t>
            </w:r>
          </w:p>
        </w:tc>
      </w:tr>
      <w:tr w:rsidR="00036DF7" w14:paraId="133B2A07" w14:textId="77777777" w:rsidTr="00EC6DB5">
        <w:tc>
          <w:tcPr>
            <w:tcW w:w="7276" w:type="dxa"/>
          </w:tcPr>
          <w:p w14:paraId="570FE6F6" w14:textId="5F81DD51" w:rsidR="00036DF7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provide services to the family in general or to any family member</w:t>
            </w:r>
          </w:p>
        </w:tc>
        <w:tc>
          <w:tcPr>
            <w:tcW w:w="1966" w:type="dxa"/>
          </w:tcPr>
          <w:p w14:paraId="181C5D7C" w14:textId="4236D941" w:rsidR="00036DF7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S17(3)</w:t>
            </w:r>
          </w:p>
        </w:tc>
      </w:tr>
      <w:tr w:rsidR="00036DF7" w14:paraId="2E3E88E6" w14:textId="77777777" w:rsidTr="00EC6DB5">
        <w:tc>
          <w:tcPr>
            <w:tcW w:w="7276" w:type="dxa"/>
          </w:tcPr>
          <w:p w14:paraId="15A65DCF" w14:textId="141447A3" w:rsidR="00036DF7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provide services indirectly (for example through a voluntary organisation)</w:t>
            </w:r>
          </w:p>
        </w:tc>
        <w:tc>
          <w:tcPr>
            <w:tcW w:w="1966" w:type="dxa"/>
          </w:tcPr>
          <w:p w14:paraId="2A698C77" w14:textId="690CE5FE" w:rsidR="00036DF7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S17(5)</w:t>
            </w:r>
          </w:p>
        </w:tc>
      </w:tr>
    </w:tbl>
    <w:p w14:paraId="7D54B8B8" w14:textId="77777777" w:rsidR="00274501" w:rsidRDefault="00274501" w:rsidP="007D242A">
      <w:pPr>
        <w:spacing w:line="228" w:lineRule="auto"/>
        <w:ind w:right="126"/>
        <w:rPr>
          <w:rFonts w:ascii="Verdana" w:hAnsi="Verdana"/>
        </w:rPr>
      </w:pPr>
    </w:p>
    <w:p w14:paraId="2EE040CE" w14:textId="77777777" w:rsidR="00036DF7" w:rsidRDefault="00036DF7" w:rsidP="007D242A">
      <w:pPr>
        <w:spacing w:line="228" w:lineRule="auto"/>
        <w:ind w:right="126"/>
        <w:rPr>
          <w:rFonts w:ascii="Verdana" w:hAnsi="Verdana"/>
        </w:rPr>
      </w:pPr>
    </w:p>
    <w:p w14:paraId="05950129" w14:textId="77777777" w:rsidR="00036DF7" w:rsidRPr="00036DF7" w:rsidRDefault="00036DF7" w:rsidP="00036DF7">
      <w:pPr>
        <w:spacing w:line="0" w:lineRule="atLeast"/>
        <w:ind w:left="120"/>
        <w:rPr>
          <w:rFonts w:ascii="Verdana" w:eastAsia="Calibri" w:hAnsi="Verdana" w:cs="Arial"/>
          <w:color w:val="0000FF"/>
          <w:u w:val="single"/>
        </w:rPr>
      </w:pPr>
      <w:r w:rsidRPr="00036DF7">
        <w:rPr>
          <w:rFonts w:ascii="Verdana" w:eastAsia="Calibri" w:hAnsi="Verdana" w:cs="Arial"/>
          <w:b/>
        </w:rPr>
        <w:t xml:space="preserve">YOUNG CARERS: </w:t>
      </w:r>
      <w:r w:rsidRPr="00036DF7">
        <w:rPr>
          <w:rFonts w:ascii="Verdana" w:eastAsia="Calibri" w:hAnsi="Verdana" w:cs="Arial"/>
        </w:rPr>
        <w:t>Children Act 1989</w:t>
      </w:r>
      <w:r w:rsidRPr="00036DF7">
        <w:rPr>
          <w:rFonts w:ascii="Verdana" w:eastAsia="Calibri" w:hAnsi="Verdana" w:cs="Arial"/>
          <w:b/>
        </w:rPr>
        <w:t xml:space="preserve"> </w:t>
      </w:r>
      <w:hyperlink r:id="rId17" w:history="1">
        <w:r w:rsidRPr="00036DF7">
          <w:rPr>
            <w:rFonts w:ascii="Verdana" w:eastAsia="Calibri" w:hAnsi="Verdana" w:cs="Arial"/>
            <w:color w:val="0000FF"/>
            <w:u w:val="single"/>
          </w:rPr>
          <w:t>Section 17ZA</w:t>
        </w:r>
        <w:r w:rsidRPr="00036DF7">
          <w:rPr>
            <w:rFonts w:ascii="Verdana" w:eastAsia="Calibri" w:hAnsi="Verdana" w:cs="Arial"/>
            <w:u w:val="single"/>
          </w:rPr>
          <w:t>,</w:t>
        </w:r>
        <w:r w:rsidRPr="00036DF7">
          <w:rPr>
            <w:rFonts w:ascii="Verdana" w:eastAsia="Calibri" w:hAnsi="Verdana" w:cs="Arial"/>
            <w:b/>
            <w:u w:val="single"/>
          </w:rPr>
          <w:t xml:space="preserve"> </w:t>
        </w:r>
      </w:hyperlink>
      <w:hyperlink r:id="rId18" w:history="1">
        <w:r w:rsidRPr="00036DF7">
          <w:rPr>
            <w:rFonts w:ascii="Verdana" w:eastAsia="Calibri" w:hAnsi="Verdana" w:cs="Arial"/>
            <w:color w:val="0000FF"/>
            <w:u w:val="single"/>
          </w:rPr>
          <w:t>Section 17ZB</w:t>
        </w:r>
        <w:r w:rsidRPr="00036DF7">
          <w:rPr>
            <w:rFonts w:ascii="Verdana" w:eastAsia="Calibri" w:hAnsi="Verdana" w:cs="Arial"/>
            <w:u w:val="single"/>
          </w:rPr>
          <w:t>,</w:t>
        </w:r>
        <w:r w:rsidRPr="00036DF7">
          <w:rPr>
            <w:rFonts w:ascii="Verdana" w:eastAsia="Calibri" w:hAnsi="Verdana" w:cs="Arial"/>
            <w:b/>
            <w:u w:val="single"/>
          </w:rPr>
          <w:t xml:space="preserve"> </w:t>
        </w:r>
      </w:hyperlink>
      <w:hyperlink r:id="rId19" w:history="1">
        <w:r w:rsidRPr="00036DF7">
          <w:rPr>
            <w:rFonts w:ascii="Verdana" w:eastAsia="Calibri" w:hAnsi="Verdana" w:cs="Arial"/>
            <w:color w:val="0000FF"/>
            <w:u w:val="single"/>
          </w:rPr>
          <w:t>Section 17ZC</w:t>
        </w:r>
      </w:hyperlink>
    </w:p>
    <w:p w14:paraId="363F6C3F" w14:textId="77777777" w:rsidR="00274501" w:rsidRPr="007D242A" w:rsidRDefault="00274501" w:rsidP="007D242A">
      <w:pPr>
        <w:spacing w:line="228" w:lineRule="auto"/>
        <w:ind w:right="126"/>
        <w:rPr>
          <w:rFonts w:ascii="Verdana" w:eastAsia="Calibri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2127"/>
      </w:tblGrid>
      <w:tr w:rsidR="00036DF7" w14:paraId="5A61B002" w14:textId="77777777" w:rsidTr="00EF081B">
        <w:tc>
          <w:tcPr>
            <w:tcW w:w="7115" w:type="dxa"/>
          </w:tcPr>
          <w:p w14:paraId="3A19C512" w14:textId="73DED9A6" w:rsidR="00036DF7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 of young carer</w:t>
            </w:r>
          </w:p>
        </w:tc>
        <w:tc>
          <w:tcPr>
            <w:tcW w:w="2127" w:type="dxa"/>
          </w:tcPr>
          <w:p w14:paraId="2FB8EC4B" w14:textId="77777777" w:rsidR="00036DF7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S17ZA(3)</w:t>
            </w:r>
          </w:p>
          <w:p w14:paraId="09AA03D5" w14:textId="1890C5B4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S17ZB(3),(4),(5)</w:t>
            </w:r>
          </w:p>
        </w:tc>
      </w:tr>
      <w:tr w:rsidR="00036DF7" w14:paraId="16697124" w14:textId="77777777" w:rsidTr="00EF081B">
        <w:tc>
          <w:tcPr>
            <w:tcW w:w="7115" w:type="dxa"/>
          </w:tcPr>
          <w:p w14:paraId="70AA2E51" w14:textId="644DD27C" w:rsidR="00036DF7" w:rsidRPr="00FF710C" w:rsidRDefault="00036DF7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assess the needs of young carers</w:t>
            </w:r>
          </w:p>
        </w:tc>
        <w:tc>
          <w:tcPr>
            <w:tcW w:w="2127" w:type="dxa"/>
          </w:tcPr>
          <w:p w14:paraId="04FD3807" w14:textId="77777777" w:rsidR="00036DF7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S17ZA(1),(4),(5)</w:t>
            </w:r>
          </w:p>
          <w:p w14:paraId="4BBFC15A" w14:textId="1C84C2B6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S17ZB(6),(7)</w:t>
            </w:r>
          </w:p>
        </w:tc>
      </w:tr>
      <w:tr w:rsidR="00036DF7" w14:paraId="64E07EC9" w14:textId="77777777" w:rsidTr="00EF081B">
        <w:tc>
          <w:tcPr>
            <w:tcW w:w="7115" w:type="dxa"/>
          </w:tcPr>
          <w:p w14:paraId="66262494" w14:textId="2ED48BE3" w:rsidR="00036DF7" w:rsidRDefault="00EF081B" w:rsidP="00036DF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Issues to be considered in a young carer’s needs assessment </w:t>
            </w:r>
          </w:p>
        </w:tc>
        <w:tc>
          <w:tcPr>
            <w:tcW w:w="2127" w:type="dxa"/>
          </w:tcPr>
          <w:p w14:paraId="60562BF0" w14:textId="414929C7" w:rsidR="00036DF7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S17ZA(7),(8)</w:t>
            </w:r>
          </w:p>
        </w:tc>
      </w:tr>
      <w:tr w:rsidR="00036DF7" w14:paraId="59939BAE" w14:textId="77777777" w:rsidTr="00EF081B">
        <w:tc>
          <w:tcPr>
            <w:tcW w:w="7115" w:type="dxa"/>
          </w:tcPr>
          <w:p w14:paraId="136CD4BE" w14:textId="46E04A94" w:rsidR="00036DF7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Persons who must be involved in a young’s carer’s needs assessment</w:t>
            </w:r>
          </w:p>
        </w:tc>
        <w:tc>
          <w:tcPr>
            <w:tcW w:w="2127" w:type="dxa"/>
          </w:tcPr>
          <w:p w14:paraId="512A29D4" w14:textId="1BF17900" w:rsidR="00036DF7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S17ZA(9)</w:t>
            </w:r>
          </w:p>
        </w:tc>
      </w:tr>
      <w:tr w:rsidR="00036DF7" w14:paraId="5F5E875B" w14:textId="77777777" w:rsidTr="00EF081B">
        <w:tc>
          <w:tcPr>
            <w:tcW w:w="7115" w:type="dxa"/>
          </w:tcPr>
          <w:p w14:paraId="0EC8511C" w14:textId="2599E4F6" w:rsidR="00036DF7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make a written of the assessment and give written copies to the young carer and his/her parents</w:t>
            </w:r>
          </w:p>
        </w:tc>
        <w:tc>
          <w:tcPr>
            <w:tcW w:w="2127" w:type="dxa"/>
          </w:tcPr>
          <w:p w14:paraId="35DC4C0E" w14:textId="19BBC15B" w:rsidR="00036DF7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S17ZA(10),(11)</w:t>
            </w:r>
          </w:p>
        </w:tc>
      </w:tr>
      <w:tr w:rsidR="00036DF7" w14:paraId="2EEA89C0" w14:textId="77777777" w:rsidTr="00EF081B">
        <w:tc>
          <w:tcPr>
            <w:tcW w:w="7115" w:type="dxa"/>
          </w:tcPr>
          <w:p w14:paraId="487B98D5" w14:textId="2DE53A5D" w:rsidR="00036DF7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decide what services, if any, to provide</w:t>
            </w:r>
          </w:p>
        </w:tc>
        <w:tc>
          <w:tcPr>
            <w:tcW w:w="2127" w:type="dxa"/>
          </w:tcPr>
          <w:p w14:paraId="48A2F700" w14:textId="4DFCD94D" w:rsidR="00036DF7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S17ZC</w:t>
            </w:r>
          </w:p>
        </w:tc>
      </w:tr>
    </w:tbl>
    <w:p w14:paraId="5FE7E403" w14:textId="77777777" w:rsidR="00994645" w:rsidRDefault="00994645" w:rsidP="00BC36C7">
      <w:pPr>
        <w:rPr>
          <w:rFonts w:ascii="Verdana" w:hAnsi="Verdana"/>
        </w:rPr>
      </w:pPr>
    </w:p>
    <w:p w14:paraId="5FE7E404" w14:textId="77777777" w:rsidR="00994645" w:rsidRDefault="00994645" w:rsidP="00BC36C7">
      <w:pPr>
        <w:rPr>
          <w:rFonts w:ascii="Verdana" w:hAnsi="Verdana"/>
        </w:rPr>
      </w:pPr>
    </w:p>
    <w:p w14:paraId="5FE7E405" w14:textId="77777777" w:rsidR="00994645" w:rsidRDefault="00994645" w:rsidP="00BC36C7">
      <w:pPr>
        <w:rPr>
          <w:rFonts w:ascii="Verdana" w:hAnsi="Verdana"/>
        </w:rPr>
      </w:pPr>
    </w:p>
    <w:p w14:paraId="025AA97E" w14:textId="77777777" w:rsidR="00EF081B" w:rsidRPr="00EF081B" w:rsidRDefault="00EF081B" w:rsidP="00EF081B">
      <w:pPr>
        <w:spacing w:line="0" w:lineRule="atLeast"/>
        <w:ind w:left="120"/>
        <w:rPr>
          <w:rFonts w:ascii="Verdana" w:eastAsia="Calibri" w:hAnsi="Verdana" w:cs="Arial"/>
          <w:b/>
        </w:rPr>
      </w:pPr>
      <w:r w:rsidRPr="00EF081B">
        <w:rPr>
          <w:rFonts w:ascii="Verdana" w:eastAsia="Calibri" w:hAnsi="Verdana" w:cs="Arial"/>
          <w:b/>
        </w:rPr>
        <w:t>SERVICES FOR DISABLED CHILDREN</w:t>
      </w:r>
    </w:p>
    <w:p w14:paraId="6B24E724" w14:textId="77777777" w:rsidR="00EF081B" w:rsidRPr="00EF081B" w:rsidRDefault="00EF081B" w:rsidP="00EF081B">
      <w:pPr>
        <w:spacing w:line="182" w:lineRule="exact"/>
        <w:rPr>
          <w:rFonts w:ascii="Verdana" w:eastAsia="Calibri" w:hAnsi="Verdana" w:cs="Arial"/>
          <w:b/>
        </w:rPr>
      </w:pPr>
    </w:p>
    <w:p w14:paraId="01C43BE8" w14:textId="77777777" w:rsidR="00EF081B" w:rsidRPr="00EF081B" w:rsidRDefault="00EF081B" w:rsidP="00EF081B">
      <w:pPr>
        <w:spacing w:line="0" w:lineRule="atLeast"/>
        <w:ind w:left="120"/>
        <w:rPr>
          <w:rFonts w:ascii="Verdana" w:eastAsia="Calibri" w:hAnsi="Verdana" w:cs="Arial"/>
          <w:b/>
        </w:rPr>
      </w:pPr>
      <w:r w:rsidRPr="00EF081B">
        <w:rPr>
          <w:rFonts w:ascii="Verdana" w:eastAsia="Calibri" w:hAnsi="Verdana" w:cs="Arial"/>
        </w:rPr>
        <w:t xml:space="preserve">See also Child in Need: </w:t>
      </w:r>
      <w:r w:rsidRPr="00EF081B">
        <w:rPr>
          <w:rFonts w:ascii="Verdana" w:eastAsia="Calibri" w:hAnsi="Verdana" w:cs="Arial"/>
          <w:b/>
        </w:rPr>
        <w:t>Education, Health and Care (EHC) Plans</w:t>
      </w:r>
    </w:p>
    <w:p w14:paraId="603AE602" w14:textId="77777777" w:rsidR="00EF081B" w:rsidRPr="00EF081B" w:rsidRDefault="00EF081B" w:rsidP="00EF081B">
      <w:pPr>
        <w:spacing w:line="238" w:lineRule="exact"/>
        <w:rPr>
          <w:rFonts w:ascii="Verdana" w:eastAsia="Calibri" w:hAnsi="Verdana" w:cs="Arial"/>
          <w:b/>
        </w:rPr>
      </w:pPr>
    </w:p>
    <w:p w14:paraId="4E96B372" w14:textId="77777777" w:rsidR="00EF081B" w:rsidRPr="00EF081B" w:rsidRDefault="00EF081B" w:rsidP="00EF081B">
      <w:pPr>
        <w:spacing w:line="227" w:lineRule="auto"/>
        <w:ind w:left="120" w:right="640"/>
        <w:rPr>
          <w:rFonts w:ascii="Verdana" w:eastAsia="Calibri" w:hAnsi="Verdana" w:cs="Arial"/>
          <w:color w:val="000000"/>
          <w:u w:val="single"/>
        </w:rPr>
      </w:pPr>
      <w:r w:rsidRPr="00EF081B">
        <w:rPr>
          <w:rFonts w:ascii="Verdana" w:eastAsia="Calibri" w:hAnsi="Verdana" w:cs="Arial"/>
        </w:rPr>
        <w:t xml:space="preserve">Children and Families Act 2014 </w:t>
      </w:r>
      <w:hyperlink r:id="rId20" w:history="1">
        <w:r w:rsidRPr="00EF081B">
          <w:rPr>
            <w:rFonts w:ascii="Verdana" w:eastAsia="Calibri" w:hAnsi="Verdana" w:cs="Arial"/>
            <w:color w:val="0000FF"/>
            <w:u w:val="single"/>
          </w:rPr>
          <w:t>Section 36</w:t>
        </w:r>
        <w:r w:rsidRPr="00EF081B">
          <w:rPr>
            <w:rFonts w:ascii="Verdana" w:eastAsia="Calibri" w:hAnsi="Verdana" w:cs="Arial"/>
            <w:u w:val="single"/>
          </w:rPr>
          <w:t xml:space="preserve">, </w:t>
        </w:r>
      </w:hyperlink>
      <w:hyperlink r:id="rId21" w:history="1">
        <w:r w:rsidRPr="00EF081B">
          <w:rPr>
            <w:rFonts w:ascii="Verdana" w:eastAsia="Calibri" w:hAnsi="Verdana" w:cs="Arial"/>
            <w:color w:val="0000FF"/>
            <w:u w:val="single"/>
          </w:rPr>
          <w:t>Section 37</w:t>
        </w:r>
        <w:r w:rsidRPr="00EF081B">
          <w:rPr>
            <w:rFonts w:ascii="Verdana" w:eastAsia="Calibri" w:hAnsi="Verdana" w:cs="Arial"/>
            <w:u w:val="single"/>
          </w:rPr>
          <w:t xml:space="preserve">, </w:t>
        </w:r>
      </w:hyperlink>
      <w:hyperlink r:id="rId22" w:history="1">
        <w:r w:rsidRPr="00EF081B">
          <w:rPr>
            <w:rFonts w:ascii="Verdana" w:eastAsia="Calibri" w:hAnsi="Verdana" w:cs="Arial"/>
            <w:color w:val="0000FF"/>
            <w:u w:val="single"/>
          </w:rPr>
          <w:t>Section 38</w:t>
        </w:r>
        <w:r w:rsidRPr="00EF081B">
          <w:rPr>
            <w:rFonts w:ascii="Verdana" w:eastAsia="Calibri" w:hAnsi="Verdana" w:cs="Arial"/>
            <w:u w:val="single"/>
          </w:rPr>
          <w:t xml:space="preserve">, </w:t>
        </w:r>
      </w:hyperlink>
      <w:hyperlink r:id="rId23" w:history="1">
        <w:r w:rsidRPr="00EF081B">
          <w:rPr>
            <w:rFonts w:ascii="Verdana" w:eastAsia="Calibri" w:hAnsi="Verdana" w:cs="Arial"/>
            <w:color w:val="0000FF"/>
            <w:u w:val="single"/>
          </w:rPr>
          <w:t>Section 39</w:t>
        </w:r>
        <w:r w:rsidRPr="00EF081B">
          <w:rPr>
            <w:rFonts w:ascii="Verdana" w:eastAsia="Calibri" w:hAnsi="Verdana" w:cs="Arial"/>
            <w:u w:val="single"/>
          </w:rPr>
          <w:t xml:space="preserve">, </w:t>
        </w:r>
      </w:hyperlink>
      <w:hyperlink r:id="rId24" w:history="1">
        <w:r w:rsidRPr="00EF081B">
          <w:rPr>
            <w:rFonts w:ascii="Verdana" w:eastAsia="Calibri" w:hAnsi="Verdana" w:cs="Arial"/>
            <w:color w:val="0000FF"/>
            <w:u w:val="single"/>
          </w:rPr>
          <w:t>Section 40</w:t>
        </w:r>
        <w:r w:rsidRPr="00EF081B">
          <w:rPr>
            <w:rFonts w:ascii="Verdana" w:eastAsia="Calibri" w:hAnsi="Verdana" w:cs="Arial"/>
            <w:u w:val="single"/>
          </w:rPr>
          <w:t>,</w:t>
        </w:r>
      </w:hyperlink>
      <w:r w:rsidRPr="00EF081B">
        <w:rPr>
          <w:rFonts w:ascii="Verdana" w:eastAsia="Calibri" w:hAnsi="Verdana" w:cs="Arial"/>
        </w:rPr>
        <w:t xml:space="preserve"> </w:t>
      </w:r>
      <w:hyperlink r:id="rId25" w:history="1">
        <w:r w:rsidRPr="00EF081B">
          <w:rPr>
            <w:rFonts w:ascii="Verdana" w:eastAsia="Calibri" w:hAnsi="Verdana" w:cs="Arial"/>
            <w:color w:val="0000FF"/>
            <w:u w:val="single"/>
          </w:rPr>
          <w:t>Section 42</w:t>
        </w:r>
        <w:r w:rsidRPr="00EF081B">
          <w:rPr>
            <w:rFonts w:ascii="Verdana" w:eastAsia="Calibri" w:hAnsi="Verdana" w:cs="Arial"/>
            <w:color w:val="000000"/>
          </w:rPr>
          <w:t>,</w:t>
        </w:r>
        <w:r w:rsidRPr="00EF081B">
          <w:rPr>
            <w:rFonts w:ascii="Verdana" w:eastAsia="Calibri" w:hAnsi="Verdana" w:cs="Arial"/>
            <w:color w:val="0000FF"/>
          </w:rPr>
          <w:t xml:space="preserve"> </w:t>
        </w:r>
      </w:hyperlink>
      <w:hyperlink r:id="rId26" w:history="1">
        <w:r w:rsidRPr="00EF081B">
          <w:rPr>
            <w:rFonts w:ascii="Verdana" w:eastAsia="Calibri" w:hAnsi="Verdana" w:cs="Arial"/>
            <w:color w:val="0000FF"/>
            <w:u w:val="single"/>
          </w:rPr>
          <w:t>Section 44</w:t>
        </w:r>
        <w:r w:rsidRPr="00EF081B">
          <w:rPr>
            <w:rFonts w:ascii="Verdana" w:eastAsia="Calibri" w:hAnsi="Verdana" w:cs="Arial"/>
            <w:color w:val="000000"/>
            <w:u w:val="single"/>
          </w:rPr>
          <w:t>,</w:t>
        </w:r>
        <w:r w:rsidRPr="00EF081B">
          <w:rPr>
            <w:rFonts w:ascii="Verdana" w:eastAsia="Calibri" w:hAnsi="Verdana" w:cs="Arial"/>
            <w:color w:val="0000FF"/>
            <w:u w:val="single"/>
          </w:rPr>
          <w:t xml:space="preserve"> </w:t>
        </w:r>
      </w:hyperlink>
      <w:hyperlink r:id="rId27" w:history="1">
        <w:r w:rsidRPr="00EF081B">
          <w:rPr>
            <w:rFonts w:ascii="Verdana" w:eastAsia="Calibri" w:hAnsi="Verdana" w:cs="Arial"/>
            <w:color w:val="0000FF"/>
            <w:u w:val="single"/>
          </w:rPr>
          <w:t>Section 45</w:t>
        </w:r>
        <w:r w:rsidRPr="00EF081B">
          <w:rPr>
            <w:rFonts w:ascii="Verdana" w:eastAsia="Calibri" w:hAnsi="Verdana" w:cs="Arial"/>
            <w:color w:val="000000"/>
            <w:u w:val="single"/>
          </w:rPr>
          <w:t>.</w:t>
        </w:r>
      </w:hyperlink>
    </w:p>
    <w:p w14:paraId="5FE7E406" w14:textId="77777777" w:rsidR="00994645" w:rsidRDefault="00994645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2245"/>
      </w:tblGrid>
      <w:tr w:rsidR="00EF081B" w14:paraId="77FAE36C" w14:textId="77777777" w:rsidTr="00EC6DB5">
        <w:tc>
          <w:tcPr>
            <w:tcW w:w="7115" w:type="dxa"/>
          </w:tcPr>
          <w:p w14:paraId="446AF2DA" w14:textId="276B40B2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assess EHC needs</w:t>
            </w:r>
          </w:p>
        </w:tc>
        <w:tc>
          <w:tcPr>
            <w:tcW w:w="2127" w:type="dxa"/>
          </w:tcPr>
          <w:p w14:paraId="589DC4DA" w14:textId="77777777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S36(1),(3),(6),(7)</w:t>
            </w:r>
          </w:p>
          <w:p w14:paraId="77399AF7" w14:textId="0A748B91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(8)</w:t>
            </w:r>
          </w:p>
        </w:tc>
      </w:tr>
      <w:tr w:rsidR="00EF081B" w14:paraId="33A3BD70" w14:textId="77777777" w:rsidTr="00EC6DB5">
        <w:tc>
          <w:tcPr>
            <w:tcW w:w="7115" w:type="dxa"/>
          </w:tcPr>
          <w:p w14:paraId="341AFFA9" w14:textId="0ACEC2E6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consult parent and young person-</w:t>
            </w:r>
          </w:p>
          <w:p w14:paraId="6EF3A370" w14:textId="3917B67D" w:rsidR="00EF081B" w:rsidRPr="00FF710C" w:rsidRDefault="00EF081B" w:rsidP="00EF081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During assessment</w:t>
            </w:r>
          </w:p>
        </w:tc>
        <w:tc>
          <w:tcPr>
            <w:tcW w:w="2127" w:type="dxa"/>
          </w:tcPr>
          <w:p w14:paraId="18438A05" w14:textId="77777777" w:rsidR="00EF081B" w:rsidRDefault="00EF081B" w:rsidP="00EC6DB5">
            <w:pPr>
              <w:rPr>
                <w:rFonts w:ascii="Verdana" w:hAnsi="Verdana"/>
              </w:rPr>
            </w:pPr>
          </w:p>
          <w:p w14:paraId="77953F21" w14:textId="2DF4829D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S36(4)</w:t>
            </w:r>
          </w:p>
        </w:tc>
      </w:tr>
      <w:tr w:rsidR="00EF081B" w14:paraId="215F3110" w14:textId="77777777" w:rsidTr="00EC6DB5">
        <w:tc>
          <w:tcPr>
            <w:tcW w:w="7115" w:type="dxa"/>
          </w:tcPr>
          <w:p w14:paraId="2BA7539F" w14:textId="5DC0B772" w:rsidR="00EF081B" w:rsidRDefault="00EF081B" w:rsidP="00EF081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About draft EHC plan</w:t>
            </w:r>
          </w:p>
        </w:tc>
        <w:tc>
          <w:tcPr>
            <w:tcW w:w="2127" w:type="dxa"/>
          </w:tcPr>
          <w:p w14:paraId="4D3FBDBF" w14:textId="72129224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S38(1),(2)</w:t>
            </w:r>
          </w:p>
        </w:tc>
      </w:tr>
      <w:tr w:rsidR="00EF081B" w14:paraId="4A9A3EE1" w14:textId="77777777" w:rsidTr="00EC6DB5">
        <w:tc>
          <w:tcPr>
            <w:tcW w:w="7115" w:type="dxa"/>
          </w:tcPr>
          <w:p w14:paraId="5BEA0322" w14:textId="2D6C4735" w:rsidR="00EF081B" w:rsidRDefault="00EF081B" w:rsidP="00EF081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During the review of the EHC plan or a re-assessment</w:t>
            </w:r>
          </w:p>
        </w:tc>
        <w:tc>
          <w:tcPr>
            <w:tcW w:w="2127" w:type="dxa"/>
          </w:tcPr>
          <w:p w14:paraId="3B8724C4" w14:textId="4D7D7559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S44(4)</w:t>
            </w:r>
          </w:p>
        </w:tc>
      </w:tr>
      <w:tr w:rsidR="00EF081B" w14:paraId="6C1B1E7D" w14:textId="77777777" w:rsidTr="00EC6DB5">
        <w:tc>
          <w:tcPr>
            <w:tcW w:w="7115" w:type="dxa"/>
          </w:tcPr>
          <w:p w14:paraId="1A6B291D" w14:textId="610BC45A" w:rsidR="00EF081B" w:rsidRDefault="00EF081B" w:rsidP="00EF081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notify parent and young person of the outcome of the assessment</w:t>
            </w:r>
          </w:p>
        </w:tc>
        <w:tc>
          <w:tcPr>
            <w:tcW w:w="2127" w:type="dxa"/>
          </w:tcPr>
          <w:p w14:paraId="1C14FC2D" w14:textId="1B78958D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S36(9)</w:t>
            </w:r>
          </w:p>
        </w:tc>
      </w:tr>
      <w:tr w:rsidR="00EF081B" w14:paraId="3FE860DE" w14:textId="77777777" w:rsidTr="00EC6DB5">
        <w:tc>
          <w:tcPr>
            <w:tcW w:w="7115" w:type="dxa"/>
          </w:tcPr>
          <w:p w14:paraId="676DA0F0" w14:textId="0B800616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 EHC plan</w:t>
            </w:r>
          </w:p>
        </w:tc>
        <w:tc>
          <w:tcPr>
            <w:tcW w:w="2127" w:type="dxa"/>
          </w:tcPr>
          <w:p w14:paraId="73C3F705" w14:textId="497632CA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S37(2),(3)</w:t>
            </w:r>
          </w:p>
        </w:tc>
      </w:tr>
      <w:tr w:rsidR="00EF081B" w14:paraId="1D14BB75" w14:textId="77777777" w:rsidTr="00EC6DB5">
        <w:tc>
          <w:tcPr>
            <w:tcW w:w="7115" w:type="dxa"/>
          </w:tcPr>
          <w:p w14:paraId="1D141D58" w14:textId="43D8A687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prepare and maintain EHC plan</w:t>
            </w:r>
          </w:p>
        </w:tc>
        <w:tc>
          <w:tcPr>
            <w:tcW w:w="2127" w:type="dxa"/>
          </w:tcPr>
          <w:p w14:paraId="27B670DE" w14:textId="69796DF8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S37(1)</w:t>
            </w:r>
          </w:p>
        </w:tc>
      </w:tr>
      <w:tr w:rsidR="00EF081B" w14:paraId="51C28891" w14:textId="77777777" w:rsidTr="00EC6DB5">
        <w:tc>
          <w:tcPr>
            <w:tcW w:w="7115" w:type="dxa"/>
          </w:tcPr>
          <w:p w14:paraId="70365889" w14:textId="727CB6A1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consult the parent or young person about the draft EHC plan</w:t>
            </w:r>
          </w:p>
        </w:tc>
        <w:tc>
          <w:tcPr>
            <w:tcW w:w="2127" w:type="dxa"/>
          </w:tcPr>
          <w:p w14:paraId="6FEF7E05" w14:textId="35774223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S38</w:t>
            </w:r>
          </w:p>
        </w:tc>
      </w:tr>
      <w:tr w:rsidR="00EF081B" w14:paraId="0519D7F0" w14:textId="77777777" w:rsidTr="00EC6DB5">
        <w:tc>
          <w:tcPr>
            <w:tcW w:w="7115" w:type="dxa"/>
          </w:tcPr>
          <w:p w14:paraId="085B9047" w14:textId="4B7DC18B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Duties when finishing the EHC plan</w:t>
            </w:r>
          </w:p>
        </w:tc>
        <w:tc>
          <w:tcPr>
            <w:tcW w:w="2127" w:type="dxa"/>
          </w:tcPr>
          <w:p w14:paraId="3BBAB761" w14:textId="1138815E" w:rsidR="00EF081B" w:rsidRDefault="00EF081B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S39,S40</w:t>
            </w:r>
          </w:p>
        </w:tc>
      </w:tr>
      <w:tr w:rsidR="0044367E" w14:paraId="131BA08D" w14:textId="77777777" w:rsidTr="00EC6DB5">
        <w:tc>
          <w:tcPr>
            <w:tcW w:w="7115" w:type="dxa"/>
          </w:tcPr>
          <w:p w14:paraId="3E23FB5E" w14:textId="4E18D3DD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secure the educational provision and health care provision specified in the EHC</w:t>
            </w:r>
          </w:p>
        </w:tc>
        <w:tc>
          <w:tcPr>
            <w:tcW w:w="2127" w:type="dxa"/>
          </w:tcPr>
          <w:p w14:paraId="056F1F97" w14:textId="29849888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S42(2),(3),(5)</w:t>
            </w:r>
          </w:p>
        </w:tc>
      </w:tr>
      <w:tr w:rsidR="0044367E" w14:paraId="0AF1A031" w14:textId="77777777" w:rsidTr="00EC6DB5">
        <w:tc>
          <w:tcPr>
            <w:tcW w:w="7115" w:type="dxa"/>
          </w:tcPr>
          <w:p w14:paraId="10AB2134" w14:textId="5EDC6BAD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review the EHC plan annually</w:t>
            </w:r>
          </w:p>
        </w:tc>
        <w:tc>
          <w:tcPr>
            <w:tcW w:w="2127" w:type="dxa"/>
          </w:tcPr>
          <w:p w14:paraId="1025887B" w14:textId="491BB69F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S44(1),(5)</w:t>
            </w:r>
          </w:p>
        </w:tc>
      </w:tr>
      <w:tr w:rsidR="0044367E" w14:paraId="45043959" w14:textId="77777777" w:rsidTr="00EC6DB5">
        <w:tc>
          <w:tcPr>
            <w:tcW w:w="7115" w:type="dxa"/>
          </w:tcPr>
          <w:p w14:paraId="56441217" w14:textId="578E84C7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re-assess the young person’s EHC needs on request</w:t>
            </w:r>
          </w:p>
        </w:tc>
        <w:tc>
          <w:tcPr>
            <w:tcW w:w="2127" w:type="dxa"/>
          </w:tcPr>
          <w:p w14:paraId="0C76CF88" w14:textId="1188A9CD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S44(2),(5)</w:t>
            </w:r>
          </w:p>
        </w:tc>
      </w:tr>
      <w:tr w:rsidR="0044367E" w14:paraId="4975F146" w14:textId="77777777" w:rsidTr="00EC6DB5">
        <w:tc>
          <w:tcPr>
            <w:tcW w:w="7115" w:type="dxa"/>
          </w:tcPr>
          <w:p w14:paraId="6314E369" w14:textId="4CB5F5BA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cease to maintain an EHC plan</w:t>
            </w:r>
          </w:p>
        </w:tc>
        <w:tc>
          <w:tcPr>
            <w:tcW w:w="2127" w:type="dxa"/>
          </w:tcPr>
          <w:p w14:paraId="33651F7E" w14:textId="7BA0BE9A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S45</w:t>
            </w:r>
          </w:p>
        </w:tc>
      </w:tr>
    </w:tbl>
    <w:p w14:paraId="650CEEF9" w14:textId="77777777" w:rsidR="00EF081B" w:rsidRDefault="00EF081B" w:rsidP="00BC36C7">
      <w:pPr>
        <w:rPr>
          <w:rFonts w:ascii="Verdana" w:hAnsi="Verdana"/>
        </w:rPr>
      </w:pPr>
    </w:p>
    <w:p w14:paraId="5FE7E407" w14:textId="77777777" w:rsidR="00994645" w:rsidRPr="0044367E" w:rsidRDefault="00994645" w:rsidP="00BC36C7">
      <w:pPr>
        <w:rPr>
          <w:rFonts w:ascii="Verdana" w:hAnsi="Verdana"/>
        </w:rPr>
      </w:pPr>
    </w:p>
    <w:p w14:paraId="34C3D332" w14:textId="77777777" w:rsidR="0044367E" w:rsidRPr="0044367E" w:rsidRDefault="0044367E" w:rsidP="0044367E">
      <w:pPr>
        <w:spacing w:line="0" w:lineRule="atLeast"/>
        <w:rPr>
          <w:rFonts w:ascii="Verdana" w:eastAsia="Calibri" w:hAnsi="Verdana" w:cs="Arial"/>
          <w:b/>
        </w:rPr>
      </w:pPr>
      <w:r w:rsidRPr="0044367E">
        <w:rPr>
          <w:rFonts w:ascii="Verdana" w:eastAsia="Calibri" w:hAnsi="Verdana" w:cs="Arial"/>
          <w:b/>
        </w:rPr>
        <w:t>Personal Budgets and Direct Payments</w:t>
      </w:r>
    </w:p>
    <w:p w14:paraId="5789E381" w14:textId="77777777" w:rsidR="0044367E" w:rsidRPr="0044367E" w:rsidRDefault="0044367E" w:rsidP="0044367E">
      <w:pPr>
        <w:spacing w:line="182" w:lineRule="exact"/>
        <w:rPr>
          <w:rFonts w:ascii="Verdana" w:eastAsia="Times New Roman" w:hAnsi="Verdana" w:cs="Arial"/>
        </w:rPr>
      </w:pPr>
    </w:p>
    <w:p w14:paraId="5FE9AA7F" w14:textId="77777777" w:rsidR="0044367E" w:rsidRPr="0044367E" w:rsidRDefault="0044367E" w:rsidP="0044367E">
      <w:pPr>
        <w:spacing w:line="0" w:lineRule="atLeast"/>
        <w:rPr>
          <w:rFonts w:ascii="Verdana" w:eastAsia="Calibri" w:hAnsi="Verdana" w:cs="Arial"/>
          <w:color w:val="0000FF"/>
          <w:u w:val="single"/>
        </w:rPr>
      </w:pPr>
      <w:r w:rsidRPr="0044367E">
        <w:rPr>
          <w:rFonts w:ascii="Verdana" w:eastAsia="Calibri" w:hAnsi="Verdana" w:cs="Arial"/>
        </w:rPr>
        <w:t xml:space="preserve">Children Act 1989 </w:t>
      </w:r>
      <w:hyperlink r:id="rId28" w:history="1">
        <w:r w:rsidRPr="0044367E">
          <w:rPr>
            <w:rFonts w:ascii="Verdana" w:eastAsia="Calibri" w:hAnsi="Verdana" w:cs="Arial"/>
            <w:color w:val="0000FF"/>
            <w:u w:val="single"/>
          </w:rPr>
          <w:t>Section 17A</w:t>
        </w:r>
      </w:hyperlink>
    </w:p>
    <w:p w14:paraId="223EB3CA" w14:textId="77777777" w:rsidR="0044367E" w:rsidRPr="0044367E" w:rsidRDefault="0044367E" w:rsidP="0044367E">
      <w:pPr>
        <w:spacing w:line="185" w:lineRule="exact"/>
        <w:rPr>
          <w:rFonts w:ascii="Verdana" w:eastAsia="Times New Roman" w:hAnsi="Verdana" w:cs="Arial"/>
        </w:rPr>
      </w:pPr>
    </w:p>
    <w:p w14:paraId="5A840434" w14:textId="77777777" w:rsidR="0044367E" w:rsidRPr="0044367E" w:rsidRDefault="0044367E" w:rsidP="0044367E">
      <w:pPr>
        <w:spacing w:line="0" w:lineRule="atLeast"/>
        <w:rPr>
          <w:rFonts w:ascii="Verdana" w:eastAsia="Calibri" w:hAnsi="Verdana" w:cs="Arial"/>
          <w:color w:val="0000FF"/>
          <w:u w:val="single"/>
        </w:rPr>
      </w:pPr>
      <w:r w:rsidRPr="0044367E">
        <w:rPr>
          <w:rFonts w:ascii="Verdana" w:eastAsia="Calibri" w:hAnsi="Verdana" w:cs="Arial"/>
        </w:rPr>
        <w:t xml:space="preserve">Children and Families Act 2014 </w:t>
      </w:r>
      <w:hyperlink r:id="rId29" w:history="1">
        <w:r w:rsidRPr="0044367E">
          <w:rPr>
            <w:rFonts w:ascii="Verdana" w:eastAsia="Calibri" w:hAnsi="Verdana" w:cs="Arial"/>
            <w:color w:val="0000FF"/>
            <w:u w:val="single"/>
          </w:rPr>
          <w:t>Section 49</w:t>
        </w:r>
      </w:hyperlink>
    </w:p>
    <w:p w14:paraId="15A22519" w14:textId="77777777" w:rsidR="0044367E" w:rsidRPr="0044367E" w:rsidRDefault="0044367E" w:rsidP="0044367E">
      <w:pPr>
        <w:spacing w:line="194" w:lineRule="exact"/>
        <w:rPr>
          <w:rFonts w:ascii="Verdana" w:eastAsia="Times New Roman" w:hAnsi="Verdana" w:cs="Arial"/>
        </w:rPr>
      </w:pPr>
    </w:p>
    <w:p w14:paraId="0875DA45" w14:textId="77777777" w:rsidR="0044367E" w:rsidRPr="0044367E" w:rsidRDefault="0044367E" w:rsidP="0044367E">
      <w:pPr>
        <w:spacing w:line="0" w:lineRule="atLeast"/>
        <w:rPr>
          <w:rFonts w:ascii="Verdana" w:eastAsia="Calibri" w:hAnsi="Verdana" w:cs="Arial"/>
          <w:color w:val="0000FF"/>
          <w:u w:val="single"/>
        </w:rPr>
      </w:pPr>
      <w:r w:rsidRPr="0044367E">
        <w:rPr>
          <w:rFonts w:ascii="Verdana" w:eastAsia="Calibri" w:hAnsi="Verdana" w:cs="Arial"/>
        </w:rPr>
        <w:t xml:space="preserve">The </w:t>
      </w:r>
      <w:hyperlink r:id="rId30" w:history="1">
        <w:r w:rsidRPr="0044367E">
          <w:rPr>
            <w:rFonts w:ascii="Verdana" w:eastAsia="Calibri" w:hAnsi="Verdana" w:cs="Arial"/>
            <w:color w:val="0000FF"/>
            <w:u w:val="single"/>
          </w:rPr>
          <w:t>Special Educational Needs (Personal Budgets) Regulations 2014</w:t>
        </w:r>
      </w:hyperlink>
    </w:p>
    <w:p w14:paraId="60BD1893" w14:textId="77777777" w:rsidR="0044367E" w:rsidRDefault="0044367E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6"/>
        <w:gridCol w:w="1966"/>
      </w:tblGrid>
      <w:tr w:rsidR="0044367E" w14:paraId="4FC677AF" w14:textId="77777777" w:rsidTr="00EC6DB5">
        <w:tc>
          <w:tcPr>
            <w:tcW w:w="7276" w:type="dxa"/>
          </w:tcPr>
          <w:p w14:paraId="08C66A18" w14:textId="4347F701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make direct payments</w:t>
            </w:r>
          </w:p>
        </w:tc>
        <w:tc>
          <w:tcPr>
            <w:tcW w:w="1966" w:type="dxa"/>
          </w:tcPr>
          <w:p w14:paraId="3EE0C3DB" w14:textId="1D474D6F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 S17A</w:t>
            </w:r>
          </w:p>
        </w:tc>
      </w:tr>
      <w:tr w:rsidR="0044367E" w14:paraId="655EAA98" w14:textId="77777777" w:rsidTr="00EC6DB5">
        <w:tc>
          <w:tcPr>
            <w:tcW w:w="7276" w:type="dxa"/>
          </w:tcPr>
          <w:p w14:paraId="0BEA4739" w14:textId="3ADBCCA9" w:rsidR="0044367E" w:rsidRPr="00FF710C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 of personal budget</w:t>
            </w:r>
          </w:p>
        </w:tc>
        <w:tc>
          <w:tcPr>
            <w:tcW w:w="1966" w:type="dxa"/>
          </w:tcPr>
          <w:p w14:paraId="35BB1699" w14:textId="53724D3A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C&amp;F S49(2)</w:t>
            </w:r>
          </w:p>
        </w:tc>
      </w:tr>
      <w:tr w:rsidR="0044367E" w14:paraId="068F4E33" w14:textId="77777777" w:rsidTr="00EC6DB5">
        <w:tc>
          <w:tcPr>
            <w:tcW w:w="7276" w:type="dxa"/>
          </w:tcPr>
          <w:p w14:paraId="7BC38034" w14:textId="630982DC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Duty, when preparing or maintaining an EHC plan, to prepare a personal budget or request</w:t>
            </w:r>
          </w:p>
        </w:tc>
        <w:tc>
          <w:tcPr>
            <w:tcW w:w="1966" w:type="dxa"/>
          </w:tcPr>
          <w:p w14:paraId="161A35D1" w14:textId="2B497464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C&amp;F S49(1)</w:t>
            </w:r>
          </w:p>
        </w:tc>
      </w:tr>
      <w:tr w:rsidR="0044367E" w14:paraId="17DFA8B4" w14:textId="77777777" w:rsidTr="00EC6DB5">
        <w:tc>
          <w:tcPr>
            <w:tcW w:w="7276" w:type="dxa"/>
          </w:tcPr>
          <w:p w14:paraId="42B7A1A4" w14:textId="2065CCA9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include direct payments in a personal budget</w:t>
            </w:r>
          </w:p>
        </w:tc>
        <w:tc>
          <w:tcPr>
            <w:tcW w:w="1966" w:type="dxa"/>
          </w:tcPr>
          <w:p w14:paraId="19C0E360" w14:textId="0B595F3E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C&amp;F S49(3)</w:t>
            </w:r>
          </w:p>
        </w:tc>
      </w:tr>
      <w:tr w:rsidR="0044367E" w14:paraId="60F5A884" w14:textId="77777777" w:rsidTr="00EC6DB5">
        <w:tc>
          <w:tcPr>
            <w:tcW w:w="7276" w:type="dxa"/>
          </w:tcPr>
          <w:p w14:paraId="7A57B829" w14:textId="7C692F74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inform parent and young person about personal budgets and direct payments</w:t>
            </w:r>
          </w:p>
        </w:tc>
        <w:tc>
          <w:tcPr>
            <w:tcW w:w="1966" w:type="dxa"/>
          </w:tcPr>
          <w:p w14:paraId="1240F4A2" w14:textId="6A4E80F4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3</w:t>
            </w:r>
          </w:p>
        </w:tc>
      </w:tr>
      <w:tr w:rsidR="0044367E" w14:paraId="4E718ED1" w14:textId="77777777" w:rsidTr="00EC6DB5">
        <w:tc>
          <w:tcPr>
            <w:tcW w:w="7276" w:type="dxa"/>
          </w:tcPr>
          <w:p w14:paraId="4B4EBC99" w14:textId="768BBA97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Persons to whom direct payments may be made</w:t>
            </w:r>
          </w:p>
        </w:tc>
        <w:tc>
          <w:tcPr>
            <w:tcW w:w="1966" w:type="dxa"/>
          </w:tcPr>
          <w:p w14:paraId="26A621F6" w14:textId="465B4D5A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5</w:t>
            </w:r>
          </w:p>
        </w:tc>
      </w:tr>
      <w:tr w:rsidR="0044367E" w14:paraId="491DD39B" w14:textId="77777777" w:rsidTr="00EC6DB5">
        <w:tc>
          <w:tcPr>
            <w:tcW w:w="7276" w:type="dxa"/>
          </w:tcPr>
          <w:p w14:paraId="7580C775" w14:textId="69823959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Conditions for making direct payments</w:t>
            </w:r>
          </w:p>
        </w:tc>
        <w:tc>
          <w:tcPr>
            <w:tcW w:w="1966" w:type="dxa"/>
          </w:tcPr>
          <w:p w14:paraId="6870C40B" w14:textId="3AF4A878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6, Reg.8, Reg. 9</w:t>
            </w:r>
          </w:p>
        </w:tc>
      </w:tr>
      <w:tr w:rsidR="0044367E" w14:paraId="73C50966" w14:textId="77777777" w:rsidTr="00EC6DB5">
        <w:tc>
          <w:tcPr>
            <w:tcW w:w="7276" w:type="dxa"/>
          </w:tcPr>
          <w:p w14:paraId="6A49ADD0" w14:textId="6D7EF7C8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Amount of direct payments</w:t>
            </w:r>
          </w:p>
        </w:tc>
        <w:tc>
          <w:tcPr>
            <w:tcW w:w="1966" w:type="dxa"/>
          </w:tcPr>
          <w:p w14:paraId="279E0225" w14:textId="56EFE453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10, Reg. 12</w:t>
            </w:r>
          </w:p>
        </w:tc>
      </w:tr>
      <w:tr w:rsidR="0044367E" w14:paraId="4AB71A76" w14:textId="77777777" w:rsidTr="00EC6DB5">
        <w:tc>
          <w:tcPr>
            <w:tcW w:w="7276" w:type="dxa"/>
          </w:tcPr>
          <w:p w14:paraId="7EC95C89" w14:textId="7914BD6F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monitor and review the use of direct payments</w:t>
            </w:r>
          </w:p>
        </w:tc>
        <w:tc>
          <w:tcPr>
            <w:tcW w:w="1966" w:type="dxa"/>
          </w:tcPr>
          <w:p w14:paraId="0DEFFC84" w14:textId="2BB444A2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11</w:t>
            </w:r>
          </w:p>
        </w:tc>
      </w:tr>
      <w:tr w:rsidR="0044367E" w14:paraId="595FD0F6" w14:textId="77777777" w:rsidTr="00EC6DB5">
        <w:tc>
          <w:tcPr>
            <w:tcW w:w="7276" w:type="dxa"/>
          </w:tcPr>
          <w:p w14:paraId="5ED2C479" w14:textId="048558A1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require repayment of direct payments</w:t>
            </w:r>
          </w:p>
        </w:tc>
        <w:tc>
          <w:tcPr>
            <w:tcW w:w="1966" w:type="dxa"/>
          </w:tcPr>
          <w:p w14:paraId="56C8332B" w14:textId="0AA5BCAF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13</w:t>
            </w:r>
          </w:p>
        </w:tc>
      </w:tr>
      <w:tr w:rsidR="0044367E" w14:paraId="53D73A1E" w14:textId="77777777" w:rsidTr="00EC6DB5">
        <w:tc>
          <w:tcPr>
            <w:tcW w:w="7276" w:type="dxa"/>
          </w:tcPr>
          <w:p w14:paraId="2EC443DA" w14:textId="134445C8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 to cease direct payments</w:t>
            </w:r>
          </w:p>
        </w:tc>
        <w:tc>
          <w:tcPr>
            <w:tcW w:w="1966" w:type="dxa"/>
          </w:tcPr>
          <w:p w14:paraId="3A6BC7A8" w14:textId="53307544" w:rsidR="0044367E" w:rsidRDefault="0044367E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Reg. 14</w:t>
            </w:r>
          </w:p>
        </w:tc>
      </w:tr>
    </w:tbl>
    <w:p w14:paraId="51649857" w14:textId="77777777" w:rsidR="0044367E" w:rsidRDefault="0044367E" w:rsidP="00BC36C7">
      <w:pPr>
        <w:rPr>
          <w:rFonts w:ascii="Verdana" w:hAnsi="Verdana"/>
        </w:rPr>
      </w:pPr>
    </w:p>
    <w:p w14:paraId="1B3532C0" w14:textId="77777777" w:rsidR="0044367E" w:rsidRDefault="0044367E" w:rsidP="00BC36C7">
      <w:pPr>
        <w:rPr>
          <w:rFonts w:ascii="Verdana" w:hAnsi="Verdana"/>
        </w:rPr>
      </w:pPr>
    </w:p>
    <w:p w14:paraId="62E8ADDD" w14:textId="77777777" w:rsidR="0044367E" w:rsidRPr="00BC36C7" w:rsidRDefault="0044367E" w:rsidP="00BC36C7">
      <w:pPr>
        <w:rPr>
          <w:rFonts w:ascii="Verdana" w:hAnsi="Verdana"/>
        </w:rPr>
      </w:pPr>
    </w:p>
    <w:p w14:paraId="5FE7E408" w14:textId="5DE9A756" w:rsidR="00BC36C7" w:rsidRPr="00BC36C7" w:rsidRDefault="00BC36C7" w:rsidP="00BC36C7">
      <w:pPr>
        <w:rPr>
          <w:rFonts w:ascii="Verdana" w:hAnsi="Verdana"/>
        </w:rPr>
      </w:pPr>
    </w:p>
    <w:p w14:paraId="7B29AAAE" w14:textId="77777777" w:rsidR="00D63914" w:rsidRPr="00D63914" w:rsidRDefault="00D63914" w:rsidP="00D63914">
      <w:pPr>
        <w:spacing w:line="0" w:lineRule="atLeast"/>
        <w:ind w:left="180"/>
        <w:rPr>
          <w:rFonts w:ascii="Verdana" w:eastAsia="Calibri" w:hAnsi="Verdana" w:cs="Arial"/>
          <w:b/>
        </w:rPr>
      </w:pPr>
      <w:r w:rsidRPr="00D63914">
        <w:rPr>
          <w:rFonts w:ascii="Verdana" w:eastAsia="Calibri" w:hAnsi="Verdana" w:cs="Arial"/>
          <w:b/>
        </w:rPr>
        <w:t>Transition to Adulthood</w:t>
      </w:r>
    </w:p>
    <w:p w14:paraId="0885DA23" w14:textId="77777777" w:rsidR="00D63914" w:rsidRPr="00D63914" w:rsidRDefault="00D63914" w:rsidP="00D63914">
      <w:pPr>
        <w:spacing w:line="183" w:lineRule="exact"/>
        <w:rPr>
          <w:rFonts w:ascii="Verdana" w:eastAsia="Times New Roman" w:hAnsi="Verdana" w:cs="Arial"/>
        </w:rPr>
      </w:pPr>
    </w:p>
    <w:p w14:paraId="120E2D2F" w14:textId="77777777" w:rsidR="00D63914" w:rsidRPr="00D63914" w:rsidRDefault="00D63914" w:rsidP="00D63914">
      <w:pPr>
        <w:spacing w:line="0" w:lineRule="atLeast"/>
        <w:ind w:left="180"/>
        <w:rPr>
          <w:rFonts w:ascii="Verdana" w:eastAsia="Calibri" w:hAnsi="Verdana" w:cs="Arial"/>
          <w:color w:val="0000FF"/>
          <w:u w:val="single"/>
        </w:rPr>
      </w:pPr>
      <w:r w:rsidRPr="00D63914">
        <w:rPr>
          <w:rFonts w:ascii="Verdana" w:eastAsia="Calibri" w:hAnsi="Verdana" w:cs="Arial"/>
        </w:rPr>
        <w:t xml:space="preserve">Children Act 1989: </w:t>
      </w:r>
      <w:hyperlink r:id="rId31" w:history="1">
        <w:r w:rsidRPr="00D63914">
          <w:rPr>
            <w:rFonts w:ascii="Verdana" w:eastAsia="Calibri" w:hAnsi="Verdana" w:cs="Arial"/>
            <w:color w:val="0000FF"/>
            <w:u w:val="single"/>
          </w:rPr>
          <w:t>Section 17ZG</w:t>
        </w:r>
        <w:r w:rsidRPr="00D63914">
          <w:rPr>
            <w:rFonts w:ascii="Verdana" w:eastAsia="Calibri" w:hAnsi="Verdana" w:cs="Arial"/>
            <w:u w:val="single"/>
          </w:rPr>
          <w:t xml:space="preserve">, </w:t>
        </w:r>
      </w:hyperlink>
      <w:hyperlink r:id="rId32" w:history="1">
        <w:r w:rsidRPr="00D63914">
          <w:rPr>
            <w:rFonts w:ascii="Verdana" w:eastAsia="Calibri" w:hAnsi="Verdana" w:cs="Arial"/>
            <w:color w:val="0000FF"/>
            <w:u w:val="single"/>
          </w:rPr>
          <w:t>Section 17ZH</w:t>
        </w:r>
        <w:r w:rsidRPr="00D63914">
          <w:rPr>
            <w:rFonts w:ascii="Verdana" w:eastAsia="Calibri" w:hAnsi="Verdana" w:cs="Arial"/>
            <w:u w:val="single"/>
          </w:rPr>
          <w:t xml:space="preserve">, </w:t>
        </w:r>
      </w:hyperlink>
      <w:hyperlink r:id="rId33" w:history="1">
        <w:r w:rsidRPr="00D63914">
          <w:rPr>
            <w:rFonts w:ascii="Verdana" w:eastAsia="Calibri" w:hAnsi="Verdana" w:cs="Arial"/>
            <w:color w:val="0000FF"/>
            <w:u w:val="single"/>
          </w:rPr>
          <w:t>Section 17ZI</w:t>
        </w:r>
      </w:hyperlink>
    </w:p>
    <w:p w14:paraId="5FE7E409" w14:textId="77777777" w:rsidR="00BC36C7" w:rsidRPr="00BC36C7" w:rsidRDefault="00BC36C7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5"/>
        <w:gridCol w:w="2127"/>
      </w:tblGrid>
      <w:tr w:rsidR="00D63914" w14:paraId="7FD9B726" w14:textId="77777777" w:rsidTr="00EC6DB5">
        <w:tc>
          <w:tcPr>
            <w:tcW w:w="7115" w:type="dxa"/>
          </w:tcPr>
          <w:p w14:paraId="555412F1" w14:textId="131F8F3F" w:rsidR="00D63914" w:rsidRDefault="00D63914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Power, when providing child in need services for a child who has an EHC plan, and the child reaches the age of 18, to continue to provide those services for as long as the EHC plan is maintained</w:t>
            </w:r>
          </w:p>
        </w:tc>
        <w:tc>
          <w:tcPr>
            <w:tcW w:w="2127" w:type="dxa"/>
          </w:tcPr>
          <w:p w14:paraId="424583AF" w14:textId="3CC72124" w:rsidR="00D63914" w:rsidRDefault="00D63914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S17ZG</w:t>
            </w:r>
          </w:p>
        </w:tc>
      </w:tr>
      <w:tr w:rsidR="00D63914" w14:paraId="64F8FF3B" w14:textId="77777777" w:rsidTr="00EC6DB5">
        <w:tc>
          <w:tcPr>
            <w:tcW w:w="7115" w:type="dxa"/>
          </w:tcPr>
          <w:p w14:paraId="5C63ED83" w14:textId="7ED230FE" w:rsidR="00D63914" w:rsidRPr="00FF710C" w:rsidRDefault="00D63914" w:rsidP="00D639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continue to provide child in need services until an assessment for adult services is complete and any services to be provided are in place.</w:t>
            </w:r>
          </w:p>
        </w:tc>
        <w:tc>
          <w:tcPr>
            <w:tcW w:w="2127" w:type="dxa"/>
          </w:tcPr>
          <w:p w14:paraId="009BA225" w14:textId="1F96BEAE" w:rsidR="00D63914" w:rsidRDefault="00D63914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S17ZH, S17ZI</w:t>
            </w:r>
          </w:p>
          <w:p w14:paraId="6DA819F7" w14:textId="7B788F0B" w:rsidR="00D63914" w:rsidRDefault="00D63914" w:rsidP="00EC6DB5">
            <w:pPr>
              <w:rPr>
                <w:rFonts w:ascii="Verdana" w:hAnsi="Verdana"/>
              </w:rPr>
            </w:pPr>
          </w:p>
        </w:tc>
      </w:tr>
    </w:tbl>
    <w:p w14:paraId="5FE7E40A" w14:textId="77777777" w:rsidR="00BC36C7" w:rsidRPr="00BC36C7" w:rsidRDefault="00BC36C7" w:rsidP="00BC36C7">
      <w:pPr>
        <w:rPr>
          <w:rFonts w:ascii="Verdana" w:hAnsi="Verdana"/>
        </w:rPr>
      </w:pPr>
    </w:p>
    <w:p w14:paraId="5FE7E40B" w14:textId="77777777" w:rsidR="00BC36C7" w:rsidRDefault="00BC36C7" w:rsidP="00BC36C7">
      <w:pPr>
        <w:rPr>
          <w:rFonts w:ascii="Verdana" w:hAnsi="Verdana"/>
        </w:rPr>
      </w:pPr>
    </w:p>
    <w:p w14:paraId="11CC1CF8" w14:textId="77777777" w:rsidR="00D63914" w:rsidRPr="00D63914" w:rsidRDefault="00D63914" w:rsidP="00D63914">
      <w:pPr>
        <w:spacing w:line="0" w:lineRule="atLeast"/>
        <w:ind w:left="180"/>
        <w:rPr>
          <w:rFonts w:ascii="Verdana" w:eastAsia="Calibri" w:hAnsi="Verdana" w:cs="Arial"/>
          <w:b/>
        </w:rPr>
      </w:pPr>
      <w:r w:rsidRPr="00D63914">
        <w:rPr>
          <w:rFonts w:ascii="Verdana" w:eastAsia="Calibri" w:hAnsi="Verdana" w:cs="Arial"/>
          <w:b/>
        </w:rPr>
        <w:t>Parent Carers</w:t>
      </w:r>
    </w:p>
    <w:p w14:paraId="5E80146F" w14:textId="77777777" w:rsidR="00D63914" w:rsidRPr="00D63914" w:rsidRDefault="00D63914" w:rsidP="00D63914">
      <w:pPr>
        <w:spacing w:line="185" w:lineRule="exact"/>
        <w:rPr>
          <w:rFonts w:ascii="Verdana" w:eastAsia="Calibri" w:hAnsi="Verdana" w:cs="Arial"/>
        </w:rPr>
      </w:pPr>
    </w:p>
    <w:p w14:paraId="729CC4F5" w14:textId="77777777" w:rsidR="00D63914" w:rsidRPr="00D63914" w:rsidRDefault="00D63914" w:rsidP="00D63914">
      <w:pPr>
        <w:spacing w:line="0" w:lineRule="atLeast"/>
        <w:ind w:left="180"/>
        <w:rPr>
          <w:rFonts w:ascii="Verdana" w:eastAsia="Calibri" w:hAnsi="Verdana" w:cs="Arial"/>
          <w:color w:val="0000FF"/>
          <w:u w:val="single"/>
        </w:rPr>
      </w:pPr>
      <w:r w:rsidRPr="00D63914">
        <w:rPr>
          <w:rFonts w:ascii="Verdana" w:eastAsia="Calibri" w:hAnsi="Verdana" w:cs="Arial"/>
        </w:rPr>
        <w:t xml:space="preserve">Children Act 1989 </w:t>
      </w:r>
      <w:hyperlink r:id="rId34" w:history="1">
        <w:r w:rsidRPr="00D63914">
          <w:rPr>
            <w:rFonts w:ascii="Verdana" w:eastAsia="Calibri" w:hAnsi="Verdana" w:cs="Arial"/>
            <w:color w:val="0000FF"/>
            <w:u w:val="single"/>
          </w:rPr>
          <w:t>Section 17ZD</w:t>
        </w:r>
        <w:r w:rsidRPr="00D63914">
          <w:rPr>
            <w:rFonts w:ascii="Verdana" w:eastAsia="Calibri" w:hAnsi="Verdana" w:cs="Arial"/>
            <w:u w:val="single"/>
          </w:rPr>
          <w:t xml:space="preserve">, </w:t>
        </w:r>
      </w:hyperlink>
      <w:hyperlink r:id="rId35" w:history="1">
        <w:r w:rsidRPr="00D63914">
          <w:rPr>
            <w:rFonts w:ascii="Verdana" w:eastAsia="Calibri" w:hAnsi="Verdana" w:cs="Arial"/>
            <w:color w:val="0000FF"/>
            <w:u w:val="single"/>
          </w:rPr>
          <w:t>Section 17ZE</w:t>
        </w:r>
        <w:r w:rsidRPr="00D63914">
          <w:rPr>
            <w:rFonts w:ascii="Verdana" w:eastAsia="Calibri" w:hAnsi="Verdana" w:cs="Arial"/>
            <w:u w:val="single"/>
          </w:rPr>
          <w:t xml:space="preserve">, </w:t>
        </w:r>
      </w:hyperlink>
      <w:hyperlink r:id="rId36" w:history="1">
        <w:r w:rsidRPr="00D63914">
          <w:rPr>
            <w:rFonts w:ascii="Verdana" w:eastAsia="Calibri" w:hAnsi="Verdana" w:cs="Arial"/>
            <w:color w:val="0000FF"/>
            <w:u w:val="single"/>
          </w:rPr>
          <w:t>Section 17ZF</w:t>
        </w:r>
      </w:hyperlink>
    </w:p>
    <w:p w14:paraId="751DD2D4" w14:textId="77777777" w:rsidR="00D63914" w:rsidRDefault="00D63914" w:rsidP="00BC36C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6"/>
        <w:gridCol w:w="2146"/>
      </w:tblGrid>
      <w:tr w:rsidR="00D63914" w14:paraId="509DD4BD" w14:textId="77777777" w:rsidTr="00EC6DB5">
        <w:tc>
          <w:tcPr>
            <w:tcW w:w="7115" w:type="dxa"/>
          </w:tcPr>
          <w:p w14:paraId="7A5511F1" w14:textId="580A0399" w:rsidR="00D63914" w:rsidRDefault="00D63914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 of parent carer</w:t>
            </w:r>
          </w:p>
        </w:tc>
        <w:tc>
          <w:tcPr>
            <w:tcW w:w="2127" w:type="dxa"/>
          </w:tcPr>
          <w:p w14:paraId="2C9E5133" w14:textId="4FADB619" w:rsidR="00D63914" w:rsidRDefault="00D63914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S17ZD(2), S17E(2)</w:t>
            </w:r>
          </w:p>
        </w:tc>
      </w:tr>
      <w:tr w:rsidR="00D63914" w14:paraId="13F63702" w14:textId="77777777" w:rsidTr="00EC6DB5">
        <w:tc>
          <w:tcPr>
            <w:tcW w:w="7115" w:type="dxa"/>
          </w:tcPr>
          <w:p w14:paraId="51F72DE0" w14:textId="447B77BF" w:rsidR="00D63914" w:rsidRPr="00FF710C" w:rsidRDefault="00D63914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assess a parent carer’s support needs</w:t>
            </w:r>
          </w:p>
        </w:tc>
        <w:tc>
          <w:tcPr>
            <w:tcW w:w="2127" w:type="dxa"/>
          </w:tcPr>
          <w:p w14:paraId="562FC382" w14:textId="77777777" w:rsidR="00D63914" w:rsidRDefault="00D63914" w:rsidP="00D639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S17ZD(1),(3),(4)</w:t>
            </w:r>
          </w:p>
          <w:p w14:paraId="4B97A733" w14:textId="4A9CD046" w:rsidR="00D63914" w:rsidRDefault="00D63914" w:rsidP="00D639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(6),(7)</w:t>
            </w:r>
          </w:p>
        </w:tc>
      </w:tr>
      <w:tr w:rsidR="00D63914" w14:paraId="250DBBC7" w14:textId="77777777" w:rsidTr="00EC6DB5">
        <w:tc>
          <w:tcPr>
            <w:tcW w:w="7115" w:type="dxa"/>
          </w:tcPr>
          <w:p w14:paraId="588FAD8B" w14:textId="7956210A" w:rsidR="00D63914" w:rsidRDefault="00D63914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Issues that must be considered in a parent carer’s needs</w:t>
            </w:r>
          </w:p>
        </w:tc>
        <w:tc>
          <w:tcPr>
            <w:tcW w:w="2127" w:type="dxa"/>
          </w:tcPr>
          <w:p w14:paraId="1B0189BC" w14:textId="6D8BA8A9" w:rsidR="00D63914" w:rsidRDefault="00D63914" w:rsidP="00D639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S17ZD(9),(10)</w:t>
            </w:r>
          </w:p>
        </w:tc>
      </w:tr>
      <w:tr w:rsidR="00D63914" w14:paraId="1AA3164C" w14:textId="77777777" w:rsidTr="00EC6DB5">
        <w:tc>
          <w:tcPr>
            <w:tcW w:w="7115" w:type="dxa"/>
          </w:tcPr>
          <w:p w14:paraId="64C78EEE" w14:textId="4714F672" w:rsidR="00D63914" w:rsidRDefault="00D63914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Persons who must be involved in a parents carer’s needs assessment</w:t>
            </w:r>
          </w:p>
        </w:tc>
        <w:tc>
          <w:tcPr>
            <w:tcW w:w="2127" w:type="dxa"/>
          </w:tcPr>
          <w:p w14:paraId="56C33A5E" w14:textId="21D258D4" w:rsidR="00D63914" w:rsidRDefault="00D63914" w:rsidP="00D639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S17ZD(12)</w:t>
            </w:r>
          </w:p>
        </w:tc>
      </w:tr>
      <w:tr w:rsidR="00D63914" w14:paraId="76F16BDF" w14:textId="77777777" w:rsidTr="00EC6DB5">
        <w:tc>
          <w:tcPr>
            <w:tcW w:w="7115" w:type="dxa"/>
          </w:tcPr>
          <w:p w14:paraId="3239D47E" w14:textId="0026DA27" w:rsidR="00D63914" w:rsidRDefault="00D63914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give a written record of the assessment to the parent carer</w:t>
            </w:r>
          </w:p>
        </w:tc>
        <w:tc>
          <w:tcPr>
            <w:tcW w:w="2127" w:type="dxa"/>
          </w:tcPr>
          <w:p w14:paraId="6F99B63E" w14:textId="1DA6816D" w:rsidR="00D63914" w:rsidRDefault="00D63914" w:rsidP="00D639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S17ZD(13)</w:t>
            </w:r>
          </w:p>
        </w:tc>
      </w:tr>
      <w:tr w:rsidR="00D63914" w14:paraId="16E2A2D8" w14:textId="77777777" w:rsidTr="00EC6DB5">
        <w:tc>
          <w:tcPr>
            <w:tcW w:w="7115" w:type="dxa"/>
          </w:tcPr>
          <w:p w14:paraId="44D20983" w14:textId="17C00638" w:rsidR="00D63914" w:rsidRDefault="00D63914" w:rsidP="00EC6D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Duty to consider the assessment and decide whether to provide services in relation to the parent carer or the disabled child</w:t>
            </w:r>
          </w:p>
        </w:tc>
        <w:tc>
          <w:tcPr>
            <w:tcW w:w="2127" w:type="dxa"/>
          </w:tcPr>
          <w:p w14:paraId="48C3B424" w14:textId="3CBB6118" w:rsidR="00D63914" w:rsidRDefault="00D63914" w:rsidP="00D6391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S17ZF</w:t>
            </w:r>
          </w:p>
        </w:tc>
      </w:tr>
    </w:tbl>
    <w:p w14:paraId="142E0302" w14:textId="016C37AF" w:rsidR="00D63914" w:rsidRDefault="00D63914" w:rsidP="00BC36C7">
      <w:pPr>
        <w:rPr>
          <w:rFonts w:ascii="Verdana" w:hAnsi="Verdana"/>
        </w:rPr>
      </w:pPr>
    </w:p>
    <w:p w14:paraId="44361E19" w14:textId="77777777" w:rsidR="00D63914" w:rsidRDefault="00D63914" w:rsidP="00BC36C7">
      <w:pPr>
        <w:rPr>
          <w:rFonts w:ascii="Verdana" w:hAnsi="Verdana"/>
        </w:rPr>
      </w:pPr>
    </w:p>
    <w:p w14:paraId="6B2D6BAA" w14:textId="77777777" w:rsidR="00D63914" w:rsidRDefault="00D63914" w:rsidP="00BC36C7">
      <w:pPr>
        <w:rPr>
          <w:rFonts w:ascii="Verdana" w:hAnsi="Verdana"/>
        </w:rPr>
      </w:pPr>
    </w:p>
    <w:p w14:paraId="488836A5" w14:textId="77777777" w:rsidR="00D63914" w:rsidRPr="00BC36C7" w:rsidRDefault="00D63914" w:rsidP="00BC36C7">
      <w:pPr>
        <w:rPr>
          <w:rFonts w:ascii="Verdana" w:hAnsi="Verdana"/>
        </w:rPr>
      </w:pPr>
    </w:p>
    <w:p w14:paraId="5FE7E40C" w14:textId="67C588D3" w:rsidR="00C706E4" w:rsidRDefault="00D63914" w:rsidP="00BC36C7">
      <w:pPr>
        <w:tabs>
          <w:tab w:val="left" w:pos="2767"/>
        </w:tabs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7E411" wp14:editId="1B0E5F19">
                <wp:simplePos x="0" y="0"/>
                <wp:positionH relativeFrom="column">
                  <wp:posOffset>-549910</wp:posOffset>
                </wp:positionH>
                <wp:positionV relativeFrom="paragraph">
                  <wp:posOffset>97155</wp:posOffset>
                </wp:positionV>
                <wp:extent cx="6860540" cy="9137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0540" cy="91376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E7E423" w14:textId="77777777" w:rsidR="00BC36C7" w:rsidRPr="0084685B" w:rsidRDefault="00BC36C7" w:rsidP="00BC36C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Reference Points; </w:t>
                            </w:r>
                          </w:p>
                          <w:p w14:paraId="5FE7E424" w14:textId="77777777" w:rsidR="00BC36C7" w:rsidRDefault="00BC36C7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FE7E425" w14:textId="46DDE71A" w:rsidR="005365EF" w:rsidRDefault="007B1C4F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hyperlink r:id="rId37" w:history="1">
                              <w:r w:rsidR="00CE0399">
                                <w:rPr>
                                  <w:rStyle w:val="Hyperlink"/>
                                  <w:rFonts w:ascii="Verdana" w:hAnsi="Verdana"/>
                                </w:rPr>
                                <w:t>West Sussex Children's Services Procedure Manual Regulatory Framework Section</w:t>
                              </w:r>
                            </w:hyperlink>
                          </w:p>
                          <w:p w14:paraId="4ABAB4E7" w14:textId="77777777" w:rsidR="00CE0399" w:rsidRPr="005956EE" w:rsidRDefault="00CE0399" w:rsidP="005365EF">
                            <w:pPr>
                              <w:spacing w:after="200" w:line="276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margin-left:-43.3pt;margin-top:7.65pt;width:540.2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xqZgIAAM0EAAAOAAAAZHJzL2Uyb0RvYy54bWysVF1P2zAUfZ+0/2D5fSSFtpSKFBVQp0kM&#10;0GDi2XWcNpLj69luE/brd+ykwNiepr249yv349xze37RNZrtlfM1mYKPjnLOlJFU1mZT8O+Pq08z&#10;znwQphSajCr4s/L8YvHxw3lr5+qYtqRL5RiSGD9vbcG3Idh5lnm5VY3wR2SVgbMi14gA1W2y0okW&#10;2RudHef5NGvJldaRVN7Det07+SLlryolw11VeRWYLjh6C+l16V3HN1uci/nGCbut5dCG+IcuGlEb&#10;FH1JdS2CYDtX/5GqqaUjT1U4ktRkVFW1VGkGTDPK303zsBVWpVkAjrcvMPn/l1be7u8dq0vsjjMj&#10;GqzoUXWBXVLHRhGd1vo5gh4swkIHc4wc7B7GOHRXuSb+YhwGP3B+fsE2JpMwTmfTfDKGS8J3Njo5&#10;nU5imuz1a+t8+KyoYVEouKOdKb9hgQlXsb/xoY8/xMWKnnRdrmqtk+I26yvt2F5g2ePVbHR5nb7V&#10;u+Yrlb0ZnMmHrcMMbvTm2cGMfnyfJvX2W35tWItBTiZ5SmsoFu570iY2oBLhhkYjcD1AUQrduhtg&#10;HsBbU/kMTB31nPRWrmoMfiN8uBcOJARWOKxwh6fShMo0SJxtyf38mz3GgxvwctaC1AX3P3bCKc70&#10;FwPWnI3GcQUhKePJ6TEU99azfusxu+aKACWYge6SGOODPoiVo+YJ97eMVeESRqJ2wcNBvAr9qeF+&#10;pVouUxB4b0W4MQ9WxtQRt7jRx+5JODvsPoA1t3Sgv5i/234fG780tNwFqupEjYhzjyp2FxXcTNri&#10;cN/xKN/qKer1X2jxCwAA//8DAFBLAwQUAAYACAAAACEA+veUBd8AAAAKAQAADwAAAGRycy9kb3du&#10;cmV2LnhtbEyPQU+DQBCF7yb+h82YeGsXISWALI1povGixtrE6wLjgmVnCbtt6b93erLHee/Lm/fK&#10;9WwHccTJ944UPCwjEEiNa3syCnZfz4sMhA+aWj04QgVn9LCubm9KXbTuRJ943AYjOIR8oRV0IYyF&#10;lL7p0Gq/dCMSez9usjrwORnZTvrE4XaQcRSl0uqe+EOnR9x02Oy3B6sgN9+b/XlXu+Tl9/VjZebs&#10;PX7LlLq/m58eQQScwz8Ml/pcHSruVLsDtV4MChZZmjLKxioBwUCeJ7ylvgh5DLIq5fWE6g8AAP//&#10;AwBQSwECLQAUAAYACAAAACEAtoM4kv4AAADhAQAAEwAAAAAAAAAAAAAAAAAAAAAAW0NvbnRlbnRf&#10;VHlwZXNdLnhtbFBLAQItABQABgAIAAAAIQA4/SH/1gAAAJQBAAALAAAAAAAAAAAAAAAAAC8BAABf&#10;cmVscy8ucmVsc1BLAQItABQABgAIAAAAIQCvYkxqZgIAAM0EAAAOAAAAAAAAAAAAAAAAAC4CAABk&#10;cnMvZTJvRG9jLnhtbFBLAQItABQABgAIAAAAIQD695QF3wAAAAoBAAAPAAAAAAAAAAAAAAAAAMAE&#10;AABkcnMvZG93bnJldi54bWxQSwUGAAAAAAQABADzAAAAzAUAAAAA&#10;" fillcolor="#dce6f2" stroked="f" strokeweight=".5pt">
                <v:textbox>
                  <w:txbxContent>
                    <w:p w14:paraId="5FE7E423" w14:textId="77777777" w:rsidR="00BC36C7" w:rsidRPr="0084685B" w:rsidRDefault="00BC36C7" w:rsidP="00BC36C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Reference Points; </w:t>
                      </w:r>
                    </w:p>
                    <w:p w14:paraId="5FE7E424" w14:textId="77777777" w:rsidR="00BC36C7" w:rsidRDefault="00BC36C7" w:rsidP="005365EF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FE7E425" w14:textId="46DDE71A" w:rsidR="005365EF" w:rsidRDefault="00CE0399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  <w:hyperlink r:id="rId38" w:history="1">
                        <w:r>
                          <w:rPr>
                            <w:rStyle w:val="Hyperlink"/>
                            <w:rFonts w:ascii="Verdana" w:hAnsi="Verdana"/>
                          </w:rPr>
                          <w:t>West Sussex Children's Services Procedure Manual Regulatory Framework Section</w:t>
                        </w:r>
                      </w:hyperlink>
                    </w:p>
                    <w:p w14:paraId="4ABAB4E7" w14:textId="77777777" w:rsidR="00CE0399" w:rsidRPr="005956EE" w:rsidRDefault="00CE0399" w:rsidP="005365EF">
                      <w:pPr>
                        <w:spacing w:after="200" w:line="276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36C7">
        <w:rPr>
          <w:rFonts w:ascii="Verdana" w:hAnsi="Verdana"/>
        </w:rPr>
        <w:tab/>
      </w:r>
    </w:p>
    <w:p w14:paraId="5FE7E40D" w14:textId="77777777" w:rsidR="00BC36C7" w:rsidRDefault="00BC36C7" w:rsidP="00BC36C7">
      <w:pPr>
        <w:tabs>
          <w:tab w:val="left" w:pos="2767"/>
        </w:tabs>
        <w:rPr>
          <w:rFonts w:ascii="Verdana" w:hAnsi="Verdana"/>
        </w:rPr>
      </w:pPr>
    </w:p>
    <w:p w14:paraId="5FE7E40E" w14:textId="77777777" w:rsidR="00BC36C7" w:rsidRPr="00BC36C7" w:rsidRDefault="00BC36C7" w:rsidP="00BC36C7">
      <w:pPr>
        <w:tabs>
          <w:tab w:val="left" w:pos="2767"/>
        </w:tabs>
        <w:rPr>
          <w:rFonts w:ascii="Verdana" w:hAnsi="Verdana"/>
        </w:rPr>
      </w:pPr>
    </w:p>
    <w:sectPr w:rsidR="00BC36C7" w:rsidRPr="00BC36C7" w:rsidSect="00BC36C7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7E415" w14:textId="77777777" w:rsidR="00A46795" w:rsidRDefault="00A46795" w:rsidP="00A46795">
      <w:r>
        <w:separator/>
      </w:r>
    </w:p>
  </w:endnote>
  <w:endnote w:type="continuationSeparator" w:id="0">
    <w:p w14:paraId="5FE7E416" w14:textId="77777777" w:rsidR="00A46795" w:rsidRDefault="00A46795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E419" w14:textId="77777777" w:rsidR="00A46795" w:rsidRDefault="00A46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176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7E41A" w14:textId="77777777" w:rsidR="00A46795" w:rsidRDefault="00A467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E7E41B" w14:textId="51108002" w:rsidR="00A46795" w:rsidRPr="007B1C4F" w:rsidRDefault="007B1C4F">
    <w:pPr>
      <w:pStyle w:val="Footer"/>
      <w:rPr>
        <w:rFonts w:ascii="Verdana" w:hAnsi="Verdana"/>
        <w:sz w:val="16"/>
        <w:szCs w:val="16"/>
      </w:rPr>
    </w:pPr>
    <w:bookmarkStart w:id="0" w:name="_GoBack"/>
    <w:r w:rsidRPr="007B1C4F">
      <w:rPr>
        <w:rFonts w:ascii="Verdana" w:hAnsi="Verdana"/>
        <w:sz w:val="16"/>
        <w:szCs w:val="16"/>
      </w:rPr>
      <w:t>V1. 28/0219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E41D" w14:textId="77777777" w:rsidR="00A46795" w:rsidRDefault="00A46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7E413" w14:textId="77777777" w:rsidR="00A46795" w:rsidRDefault="00A46795" w:rsidP="00A46795">
      <w:r>
        <w:separator/>
      </w:r>
    </w:p>
  </w:footnote>
  <w:footnote w:type="continuationSeparator" w:id="0">
    <w:p w14:paraId="5FE7E414" w14:textId="77777777" w:rsidR="00A46795" w:rsidRDefault="00A46795" w:rsidP="00A4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E417" w14:textId="77777777" w:rsidR="00A46795" w:rsidRDefault="00A46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E418" w14:textId="32CCA549" w:rsidR="00A46795" w:rsidRDefault="00A467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E41C" w14:textId="77777777" w:rsidR="00A46795" w:rsidRDefault="00A46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BF30C2C"/>
    <w:multiLevelType w:val="hybridMultilevel"/>
    <w:tmpl w:val="3AF2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86E83"/>
    <w:multiLevelType w:val="hybridMultilevel"/>
    <w:tmpl w:val="3628EB9C"/>
    <w:lvl w:ilvl="0" w:tplc="1B76F0EC"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7"/>
    <w:rsid w:val="00036DF7"/>
    <w:rsid w:val="000701FA"/>
    <w:rsid w:val="00114BB2"/>
    <w:rsid w:val="00274501"/>
    <w:rsid w:val="003C1F55"/>
    <w:rsid w:val="0044367E"/>
    <w:rsid w:val="005365EF"/>
    <w:rsid w:val="005956EE"/>
    <w:rsid w:val="006A15F4"/>
    <w:rsid w:val="007B1C4F"/>
    <w:rsid w:val="007D242A"/>
    <w:rsid w:val="00805420"/>
    <w:rsid w:val="00990000"/>
    <w:rsid w:val="00994645"/>
    <w:rsid w:val="009E6C39"/>
    <w:rsid w:val="00A1042A"/>
    <w:rsid w:val="00A30A26"/>
    <w:rsid w:val="00A46795"/>
    <w:rsid w:val="00BC36C7"/>
    <w:rsid w:val="00C55A45"/>
    <w:rsid w:val="00C706E4"/>
    <w:rsid w:val="00CE0399"/>
    <w:rsid w:val="00CF0F80"/>
    <w:rsid w:val="00D63914"/>
    <w:rsid w:val="00DE482E"/>
    <w:rsid w:val="00E33B70"/>
    <w:rsid w:val="00E81281"/>
    <w:rsid w:val="00EF081B"/>
    <w:rsid w:val="00F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E7E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03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table" w:styleId="TableGrid">
    <w:name w:val="Table Grid"/>
    <w:basedOn w:val="TableNormal"/>
    <w:uiPriority w:val="59"/>
    <w:rsid w:val="0003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legislation.gov.uk/ukpga/1989/41/section/17ZB" TargetMode="External"/><Relationship Id="rId26" Type="http://schemas.openxmlformats.org/officeDocument/2006/relationships/hyperlink" Target="http://www.legislation.gov.uk/ukpga/2014/6/section/44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egislation.gov.uk/ukpga/2014/6/section/37" TargetMode="External"/><Relationship Id="rId34" Type="http://schemas.openxmlformats.org/officeDocument/2006/relationships/hyperlink" Target="http://www.legislation.gov.uk/ukpga/1989/41/section/17ZD" TargetMode="External"/><Relationship Id="rId42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legislation.gov.uk/ukpga/1989/41/section/17ZA" TargetMode="External"/><Relationship Id="rId25" Type="http://schemas.openxmlformats.org/officeDocument/2006/relationships/hyperlink" Target="http://www.legislation.gov.uk/ukpga/2014/6/section/42" TargetMode="External"/><Relationship Id="rId33" Type="http://schemas.openxmlformats.org/officeDocument/2006/relationships/hyperlink" Target="http://www.legislation.gov.uk/ukpga/1989/41/section/17ZI" TargetMode="External"/><Relationship Id="rId38" Type="http://schemas.openxmlformats.org/officeDocument/2006/relationships/hyperlink" Target="http://www.minimumstandards.org/regulations.html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orkingtogetheronline.co.uk/" TargetMode="External"/><Relationship Id="rId20" Type="http://schemas.openxmlformats.org/officeDocument/2006/relationships/hyperlink" Target="http://www.legislation.gov.uk/ukpga/2014/6/section/36" TargetMode="External"/><Relationship Id="rId29" Type="http://schemas.openxmlformats.org/officeDocument/2006/relationships/hyperlink" Target="http://www.legislation.gov.uk/ukpga/2014/6/section/49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legislation.gov.uk/ukpga/2014/6/section/40" TargetMode="External"/><Relationship Id="rId32" Type="http://schemas.openxmlformats.org/officeDocument/2006/relationships/hyperlink" Target="http://www.legislation.gov.uk/ukpga/1989/41/section/17ZH" TargetMode="External"/><Relationship Id="rId37" Type="http://schemas.openxmlformats.org/officeDocument/2006/relationships/hyperlink" Target="http://www.minimumstandards.org/regulations.html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.uk/ukpga/1989/41/section/26" TargetMode="External"/><Relationship Id="rId23" Type="http://schemas.openxmlformats.org/officeDocument/2006/relationships/hyperlink" Target="http://www.legislation.gov.uk/ukpga/2014/6/section/39" TargetMode="External"/><Relationship Id="rId28" Type="http://schemas.openxmlformats.org/officeDocument/2006/relationships/hyperlink" Target="http://www.legislation.gov.uk/ukpga/1989/41/section/17A" TargetMode="External"/><Relationship Id="rId36" Type="http://schemas.openxmlformats.org/officeDocument/2006/relationships/hyperlink" Target="http://www.legislation.gov.uk/ukpga/1989/41/section/17ZF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www.legislation.gov.uk/ukpga/1989/41/section/17ZC" TargetMode="External"/><Relationship Id="rId31" Type="http://schemas.openxmlformats.org/officeDocument/2006/relationships/hyperlink" Target="http://www.legislation.gov.uk/ukpga/1989/41/section/17ZG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legislation.gov.uk/ukpga/1989/41/section/17" TargetMode="External"/><Relationship Id="rId22" Type="http://schemas.openxmlformats.org/officeDocument/2006/relationships/hyperlink" Target="http://www.legislation.gov.uk/ukpga/2014/6/section/38" TargetMode="External"/><Relationship Id="rId27" Type="http://schemas.openxmlformats.org/officeDocument/2006/relationships/hyperlink" Target="http://www.legislation.gov.uk/ukpga/2014/6/section/45" TargetMode="External"/><Relationship Id="rId30" Type="http://schemas.openxmlformats.org/officeDocument/2006/relationships/hyperlink" Target="http://www.legislation.gov.uk/uksi/2014/1652/contents/made" TargetMode="External"/><Relationship Id="rId35" Type="http://schemas.openxmlformats.org/officeDocument/2006/relationships/hyperlink" Target="http://www.legislation.gov.uk/ukpga/1989/41/section/17ZE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06115afd-6e64-4c7d-9017-64403431a06e;2019-01-05 04:57:59;AUTOCLASSIFIED;WSCC Category:2019-01-02 06:42:43|False||AUTOCLASSIFIED|2019-01-02 06:42:43|UNDEFINED|00000000-0000-0000-0000-000000000000;False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1E66-F4BF-44E5-88DB-0B2A7372067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120A8D-0095-4FCC-A3D3-6F9A132EF27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1209568c-8f7e-4a25-939e-4f22fd0c2b25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7F640F-783C-486B-91EC-BD411329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CBC4A-C8B9-4CDA-A763-75D48BB68C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B42C4B-DECF-4CEF-B05F-94EAA78ED59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05055CA-627C-44D8-963A-AAE83A32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Brady</dc:creator>
  <cp:lastModifiedBy>Nicola Honsa</cp:lastModifiedBy>
  <cp:revision>2</cp:revision>
  <dcterms:created xsi:type="dcterms:W3CDTF">2019-02-07T11:41:00Z</dcterms:created>
  <dcterms:modified xsi:type="dcterms:W3CDTF">2019-02-07T11:41:00Z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 Category">
    <vt:lpwstr/>
  </property>
</Properties>
</file>