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E40F" wp14:editId="5FE7E410">
                <wp:simplePos x="0" y="0"/>
                <wp:positionH relativeFrom="column">
                  <wp:posOffset>-585694</wp:posOffset>
                </wp:positionH>
                <wp:positionV relativeFrom="paragraph">
                  <wp:posOffset>106008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84685B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West Sussex – Practice Guidance</w:t>
                            </w:r>
                          </w:p>
                          <w:p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6.1pt;margin-top:8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KFxgIfgAAAACQEAAA8AAABkcnMvZG93&#10;bnJldi54bWxMj8FOwzAMhu9IvENkJG5buk5sbWk6oUkgLoAYk7imjUnLGqdqsq17e8wJbrb+T78/&#10;l5vJ9eKEY+g8KVjMExBIjTcdWQX7j8dZBiJETUb3nlDBBQNsquurUhfGn+kdT7toBZdQKLSCNsah&#10;kDI0LTod5n5A4uzLj05HXkcrzajPXO56mSbJSjrdEV9o9YDbFpvD7ugU5PZze7jsa798+n5+u7NT&#10;9pq+ZErd3kwP9yAiTvEPhl99VoeKnWp/JBNEr2CWpymjHKzWIBjIswUPtYL1MgVZlfL/B9UP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KFxgIfgAAAACQEAAA8AAAAAAAAAAAAAAAAA&#10;wQQAAGRycy9kb3ducmV2LnhtbFBLBQYAAAAABAAEAPMAAADOBQAAAAA=&#10;" fillcolor="#dce6f2" stroked="f" strokeweight=".5pt">
                <v:textbox>
                  <w:txbxContent>
                    <w:p w:rsidR="00BC36C7" w:rsidRPr="0084685B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West Sussex – Practice Guidance</w:t>
                      </w:r>
                    </w:p>
                    <w:p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FF710C" w:rsidRPr="00FF710C" w:rsidRDefault="00FF710C" w:rsidP="00FF710C">
      <w:pPr>
        <w:spacing w:line="0" w:lineRule="atLeast"/>
        <w:ind w:right="-73"/>
        <w:jc w:val="both"/>
        <w:rPr>
          <w:rFonts w:ascii="Verdana" w:eastAsia="Calibri" w:hAnsi="Verdana" w:cs="Arial"/>
          <w:b/>
        </w:rPr>
      </w:pPr>
      <w:r w:rsidRPr="00FF710C">
        <w:rPr>
          <w:rFonts w:ascii="Verdana" w:eastAsia="Calibri" w:hAnsi="Verdana" w:cs="Arial"/>
          <w:b/>
        </w:rPr>
        <w:t>LEGISLATION</w:t>
      </w:r>
    </w:p>
    <w:p w:rsidR="00FF710C" w:rsidRPr="00FF710C" w:rsidRDefault="00FF710C" w:rsidP="00FF710C">
      <w:pPr>
        <w:spacing w:line="189" w:lineRule="exact"/>
        <w:jc w:val="both"/>
        <w:rPr>
          <w:rFonts w:ascii="Verdana" w:eastAsia="Times New Roman" w:hAnsi="Verdana" w:cs="Arial"/>
          <w:b/>
        </w:rPr>
      </w:pPr>
    </w:p>
    <w:p w:rsidR="00FF710C" w:rsidRPr="00FF710C" w:rsidRDefault="00FF710C" w:rsidP="00FF710C">
      <w:pPr>
        <w:spacing w:line="0" w:lineRule="atLeast"/>
        <w:ind w:right="-13"/>
        <w:jc w:val="both"/>
        <w:rPr>
          <w:rFonts w:ascii="Verdana" w:eastAsia="Calibri" w:hAnsi="Verdana" w:cs="Arial"/>
          <w:b/>
        </w:rPr>
      </w:pPr>
      <w:r w:rsidRPr="00FF710C">
        <w:rPr>
          <w:rFonts w:ascii="Verdana" w:eastAsia="Calibri" w:hAnsi="Verdana" w:cs="Arial"/>
          <w:b/>
        </w:rPr>
        <w:t>CHILD IN NEED OF PROTECTION</w:t>
      </w:r>
    </w:p>
    <w:p w:rsidR="00FF710C" w:rsidRPr="00FF710C" w:rsidRDefault="00FF710C" w:rsidP="00FF710C">
      <w:pPr>
        <w:spacing w:line="237" w:lineRule="exact"/>
        <w:jc w:val="both"/>
        <w:rPr>
          <w:rFonts w:ascii="Verdana" w:eastAsia="Times New Roman" w:hAnsi="Verdana" w:cs="Arial"/>
        </w:rPr>
      </w:pPr>
    </w:p>
    <w:p w:rsidR="00994645" w:rsidRDefault="00FF710C" w:rsidP="00FF710C">
      <w:pPr>
        <w:jc w:val="both"/>
        <w:rPr>
          <w:rFonts w:ascii="Verdana" w:eastAsia="Calibri" w:hAnsi="Verdana" w:cs="Arial"/>
        </w:rPr>
      </w:pPr>
      <w:r w:rsidRPr="00FF710C">
        <w:rPr>
          <w:rFonts w:ascii="Verdana" w:eastAsia="Calibri" w:hAnsi="Verdana" w:cs="Arial"/>
        </w:rPr>
        <w:t xml:space="preserve">Please note that this is only an easy access guide to where a Social Worker can find the relevant legislation. It is not intended to be a comprehensive statement of the </w:t>
      </w:r>
      <w:proofErr w:type="gramStart"/>
      <w:r w:rsidRPr="00FF710C">
        <w:rPr>
          <w:rFonts w:ascii="Verdana" w:eastAsia="Calibri" w:hAnsi="Verdana" w:cs="Arial"/>
        </w:rPr>
        <w:t>law,</w:t>
      </w:r>
      <w:proofErr w:type="gramEnd"/>
      <w:r w:rsidRPr="00FF710C">
        <w:rPr>
          <w:rFonts w:ascii="Verdana" w:eastAsia="Calibri" w:hAnsi="Verdana" w:cs="Arial"/>
        </w:rPr>
        <w:t xml:space="preserve"> it simply guides you to where in the law specific provisions relating to the powers and duties of the LA can be found</w:t>
      </w:r>
      <w:r>
        <w:rPr>
          <w:rFonts w:ascii="Verdana" w:eastAsia="Calibri" w:hAnsi="Verdana" w:cs="Arial"/>
        </w:rPr>
        <w:t>.</w:t>
      </w:r>
    </w:p>
    <w:p w:rsidR="00FF710C" w:rsidRPr="00FF710C" w:rsidRDefault="00FF710C" w:rsidP="00FF710C">
      <w:pPr>
        <w:jc w:val="both"/>
        <w:rPr>
          <w:rFonts w:ascii="Verdana" w:hAnsi="Verdana"/>
        </w:rPr>
      </w:pPr>
    </w:p>
    <w:p w:rsidR="00FF710C" w:rsidRPr="00FF710C" w:rsidRDefault="00FF710C" w:rsidP="00FF710C">
      <w:pPr>
        <w:spacing w:line="228" w:lineRule="auto"/>
        <w:ind w:right="626"/>
        <w:rPr>
          <w:rFonts w:ascii="Verdana" w:eastAsia="Calibri" w:hAnsi="Verdana" w:cs="Arial"/>
          <w:color w:val="0000FF"/>
          <w:u w:val="single"/>
        </w:rPr>
      </w:pPr>
      <w:r w:rsidRPr="00FF710C">
        <w:rPr>
          <w:rFonts w:ascii="Verdana" w:eastAsia="Calibri" w:hAnsi="Verdana" w:cs="Arial"/>
        </w:rPr>
        <w:t xml:space="preserve">Local authority duty to investigate cases in which a child may be suffering significant harm: </w:t>
      </w:r>
      <w:hyperlink r:id="rId14" w:history="1">
        <w:r w:rsidRPr="00FF710C">
          <w:rPr>
            <w:rFonts w:ascii="Verdana" w:eastAsia="Calibri" w:hAnsi="Verdana" w:cs="Arial"/>
            <w:color w:val="0000FF"/>
            <w:u w:val="single"/>
          </w:rPr>
          <w:t>Children Act 1989 Section 47</w:t>
        </w:r>
      </w:hyperlink>
    </w:p>
    <w:p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6"/>
        <w:gridCol w:w="1826"/>
      </w:tblGrid>
      <w:tr w:rsidR="00FF710C" w:rsidTr="00FF710C">
        <w:tc>
          <w:tcPr>
            <w:tcW w:w="7416" w:type="dxa"/>
          </w:tcPr>
          <w:p w:rsidR="00FF710C" w:rsidRDefault="00FF710C" w:rsidP="00BC36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make a enquires when there is a cause to suspect that a child is at risk of harm</w:t>
            </w:r>
          </w:p>
        </w:tc>
        <w:tc>
          <w:tcPr>
            <w:tcW w:w="1826" w:type="dxa"/>
          </w:tcPr>
          <w:p w:rsidR="00FF710C" w:rsidRDefault="00FF710C" w:rsidP="00FF71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S47(1),(2),(3)</w:t>
            </w:r>
          </w:p>
        </w:tc>
      </w:tr>
      <w:tr w:rsidR="00FF710C" w:rsidTr="00FF710C">
        <w:tc>
          <w:tcPr>
            <w:tcW w:w="7416" w:type="dxa"/>
          </w:tcPr>
          <w:p w:rsidR="00FF710C" w:rsidRDefault="00FF710C" w:rsidP="00BC36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Manner in which enquiries are to be carried out is described in</w:t>
            </w:r>
          </w:p>
          <w:p w:rsidR="00FF710C" w:rsidRPr="00FF710C" w:rsidRDefault="00122E08" w:rsidP="00BC36C7">
            <w:pPr>
              <w:rPr>
                <w:rFonts w:ascii="Verdana" w:hAnsi="Verdana"/>
              </w:rPr>
            </w:pPr>
            <w:hyperlink r:id="rId15" w:history="1">
              <w:r w:rsidR="00FF710C" w:rsidRPr="00FF710C">
                <w:rPr>
                  <w:rFonts w:ascii="Verdana" w:hAnsi="Verdana"/>
                  <w:i/>
                  <w:color w:val="0000FF"/>
                  <w:u w:val="single"/>
                </w:rPr>
                <w:t>Working Together to Safeguard Children</w:t>
              </w:r>
            </w:hyperlink>
          </w:p>
        </w:tc>
        <w:tc>
          <w:tcPr>
            <w:tcW w:w="1826" w:type="dxa"/>
          </w:tcPr>
          <w:p w:rsidR="00FF710C" w:rsidRDefault="00FF710C" w:rsidP="00BC36C7">
            <w:pPr>
              <w:rPr>
                <w:rFonts w:ascii="Verdana" w:hAnsi="Verdana"/>
              </w:rPr>
            </w:pPr>
          </w:p>
        </w:tc>
      </w:tr>
      <w:tr w:rsidR="00FF710C" w:rsidTr="00FF710C">
        <w:tc>
          <w:tcPr>
            <w:tcW w:w="7416" w:type="dxa"/>
          </w:tcPr>
          <w:p w:rsidR="00FF710C" w:rsidRDefault="00FF710C" w:rsidP="00BC36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see, and to consult, the child</w:t>
            </w:r>
          </w:p>
        </w:tc>
        <w:tc>
          <w:tcPr>
            <w:tcW w:w="1826" w:type="dxa"/>
          </w:tcPr>
          <w:p w:rsidR="00FF710C" w:rsidRDefault="00FF710C" w:rsidP="00BC36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S47(4),(5A)</w:t>
            </w:r>
          </w:p>
        </w:tc>
      </w:tr>
      <w:tr w:rsidR="00FF710C" w:rsidTr="00FF710C">
        <w:tc>
          <w:tcPr>
            <w:tcW w:w="7416" w:type="dxa"/>
          </w:tcPr>
          <w:p w:rsidR="00FF710C" w:rsidRDefault="00FF710C" w:rsidP="00BC36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take action as a result of enquiries</w:t>
            </w:r>
          </w:p>
        </w:tc>
        <w:tc>
          <w:tcPr>
            <w:tcW w:w="1826" w:type="dxa"/>
          </w:tcPr>
          <w:p w:rsidR="00FF710C" w:rsidRDefault="00FF710C" w:rsidP="00BC36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S47(8)</w:t>
            </w:r>
          </w:p>
        </w:tc>
      </w:tr>
    </w:tbl>
    <w:p w:rsidR="00FF710C" w:rsidRDefault="00FF710C" w:rsidP="00BC36C7">
      <w:pPr>
        <w:rPr>
          <w:rFonts w:ascii="Verdana" w:hAnsi="Verdana"/>
        </w:rPr>
      </w:pPr>
    </w:p>
    <w:p w:rsidR="00FF710C" w:rsidRDefault="00FF710C" w:rsidP="00FF710C">
      <w:pPr>
        <w:spacing w:line="228" w:lineRule="auto"/>
        <w:ind w:right="626"/>
        <w:rPr>
          <w:rFonts w:ascii="Verdana" w:eastAsia="Calibri" w:hAnsi="Verdana" w:cs="Arial"/>
        </w:rPr>
      </w:pPr>
      <w:r w:rsidRPr="00FF710C">
        <w:rPr>
          <w:rFonts w:ascii="Verdana" w:eastAsia="Calibri" w:hAnsi="Verdana" w:cs="Arial"/>
          <w:b/>
        </w:rPr>
        <w:t xml:space="preserve">Emergency Protection </w:t>
      </w:r>
      <w:proofErr w:type="gramStart"/>
      <w:r w:rsidRPr="00FF710C">
        <w:rPr>
          <w:rFonts w:ascii="Verdana" w:eastAsia="Calibri" w:hAnsi="Verdana" w:cs="Arial"/>
          <w:b/>
        </w:rPr>
        <w:t xml:space="preserve">Order </w:t>
      </w:r>
      <w:r w:rsidRPr="00FF710C">
        <w:rPr>
          <w:rFonts w:ascii="Verdana" w:eastAsia="Calibri" w:hAnsi="Verdana" w:cs="Arial"/>
        </w:rPr>
        <w:t>:</w:t>
      </w:r>
      <w:proofErr w:type="gramEnd"/>
      <w:r w:rsidRPr="00FF710C">
        <w:rPr>
          <w:rFonts w:ascii="Verdana" w:eastAsia="Calibri" w:hAnsi="Verdana" w:cs="Arial"/>
        </w:rPr>
        <w:t xml:space="preserve"> Children Act 1989</w:t>
      </w:r>
      <w:r w:rsidRPr="00FF710C">
        <w:rPr>
          <w:rFonts w:ascii="Verdana" w:eastAsia="Calibri" w:hAnsi="Verdana" w:cs="Arial"/>
          <w:b/>
        </w:rPr>
        <w:t xml:space="preserve"> </w:t>
      </w:r>
      <w:hyperlink r:id="rId16" w:history="1">
        <w:r w:rsidRPr="00FF710C">
          <w:rPr>
            <w:rFonts w:ascii="Verdana" w:eastAsia="Calibri" w:hAnsi="Verdana" w:cs="Arial"/>
            <w:color w:val="0000FF"/>
            <w:u w:val="single"/>
          </w:rPr>
          <w:t>Section 44</w:t>
        </w:r>
        <w:r w:rsidRPr="00FF710C">
          <w:rPr>
            <w:rFonts w:ascii="Verdana" w:eastAsia="Calibri" w:hAnsi="Verdana" w:cs="Arial"/>
            <w:u w:val="single"/>
          </w:rPr>
          <w:t>,</w:t>
        </w:r>
        <w:r w:rsidRPr="00FF710C">
          <w:rPr>
            <w:rFonts w:ascii="Verdana" w:eastAsia="Calibri" w:hAnsi="Verdana" w:cs="Arial"/>
            <w:b/>
            <w:u w:val="single"/>
          </w:rPr>
          <w:t xml:space="preserve"> </w:t>
        </w:r>
      </w:hyperlink>
      <w:hyperlink r:id="rId17" w:history="1">
        <w:r w:rsidRPr="00FF710C">
          <w:rPr>
            <w:rFonts w:ascii="Verdana" w:eastAsia="Calibri" w:hAnsi="Verdana" w:cs="Arial"/>
            <w:color w:val="0000FF"/>
            <w:u w:val="single"/>
          </w:rPr>
          <w:t>Section 44A</w:t>
        </w:r>
        <w:r w:rsidRPr="00FF710C">
          <w:rPr>
            <w:rFonts w:ascii="Verdana" w:eastAsia="Calibri" w:hAnsi="Verdana" w:cs="Arial"/>
            <w:u w:val="single"/>
          </w:rPr>
          <w:t>,</w:t>
        </w:r>
        <w:r w:rsidRPr="00FF710C">
          <w:rPr>
            <w:rFonts w:ascii="Verdana" w:eastAsia="Calibri" w:hAnsi="Verdana" w:cs="Arial"/>
            <w:b/>
            <w:u w:val="single"/>
          </w:rPr>
          <w:t xml:space="preserve"> </w:t>
        </w:r>
      </w:hyperlink>
      <w:hyperlink r:id="rId18" w:history="1">
        <w:r w:rsidRPr="00FF710C">
          <w:rPr>
            <w:rFonts w:ascii="Verdana" w:eastAsia="Calibri" w:hAnsi="Verdana" w:cs="Arial"/>
            <w:color w:val="0000FF"/>
            <w:u w:val="single"/>
          </w:rPr>
          <w:t>Section 44B</w:t>
        </w:r>
        <w:r w:rsidRPr="00FF710C">
          <w:rPr>
            <w:rFonts w:ascii="Verdana" w:eastAsia="Calibri" w:hAnsi="Verdana" w:cs="Arial"/>
            <w:u w:val="single"/>
          </w:rPr>
          <w:t>,</w:t>
        </w:r>
      </w:hyperlink>
      <w:r w:rsidRPr="00FF710C">
        <w:rPr>
          <w:rFonts w:ascii="Verdana" w:eastAsia="Calibri" w:hAnsi="Verdana" w:cs="Arial"/>
          <w:b/>
        </w:rPr>
        <w:t xml:space="preserve"> </w:t>
      </w:r>
      <w:hyperlink r:id="rId19" w:history="1">
        <w:r w:rsidRPr="00FF710C">
          <w:rPr>
            <w:rFonts w:ascii="Verdana" w:eastAsia="Calibri" w:hAnsi="Verdana" w:cs="Arial"/>
            <w:color w:val="0000FF"/>
            <w:u w:val="single"/>
          </w:rPr>
          <w:t>Section 45</w:t>
        </w:r>
      </w:hyperlink>
    </w:p>
    <w:p w:rsidR="00FF710C" w:rsidRDefault="00FF710C" w:rsidP="00FF710C">
      <w:pPr>
        <w:spacing w:line="228" w:lineRule="auto"/>
        <w:ind w:right="626"/>
        <w:rPr>
          <w:rFonts w:ascii="Verdana" w:eastAsia="Calibri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1966"/>
      </w:tblGrid>
      <w:tr w:rsidR="00FF710C" w:rsidTr="00E72A7E">
        <w:tc>
          <w:tcPr>
            <w:tcW w:w="7416" w:type="dxa"/>
          </w:tcPr>
          <w:p w:rsidR="00FF710C" w:rsidRDefault="00FF710C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apply to Court for an EPO</w:t>
            </w:r>
          </w:p>
        </w:tc>
        <w:tc>
          <w:tcPr>
            <w:tcW w:w="1826" w:type="dxa"/>
          </w:tcPr>
          <w:p w:rsidR="00FF710C" w:rsidRDefault="00FF710C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S44(1)</w:t>
            </w:r>
          </w:p>
        </w:tc>
      </w:tr>
      <w:tr w:rsidR="00FF710C" w:rsidTr="00E72A7E">
        <w:tc>
          <w:tcPr>
            <w:tcW w:w="7416" w:type="dxa"/>
          </w:tcPr>
          <w:p w:rsidR="00FF710C" w:rsidRPr="00FF710C" w:rsidRDefault="00FF710C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Power, when an EPO has been granted, to search for the child, and to remove him/her or to prevent his/her removal</w:t>
            </w:r>
          </w:p>
        </w:tc>
        <w:tc>
          <w:tcPr>
            <w:tcW w:w="1826" w:type="dxa"/>
          </w:tcPr>
          <w:p w:rsidR="00FF710C" w:rsidRDefault="00FF710C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S44(4),(5)</w:t>
            </w:r>
          </w:p>
        </w:tc>
      </w:tr>
      <w:tr w:rsidR="00FF710C" w:rsidTr="00E72A7E">
        <w:tc>
          <w:tcPr>
            <w:tcW w:w="7416" w:type="dxa"/>
          </w:tcPr>
          <w:p w:rsidR="00FF710C" w:rsidRDefault="00FF710C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, when an EPO has been granted, to exercise parental responsibility for the child</w:t>
            </w:r>
          </w:p>
        </w:tc>
        <w:tc>
          <w:tcPr>
            <w:tcW w:w="1826" w:type="dxa"/>
          </w:tcPr>
          <w:p w:rsidR="00FF710C" w:rsidRDefault="00FF710C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S44(4),(5),(13)</w:t>
            </w:r>
          </w:p>
        </w:tc>
      </w:tr>
      <w:tr w:rsidR="00FF710C" w:rsidTr="00E72A7E">
        <w:tc>
          <w:tcPr>
            <w:tcW w:w="7416" w:type="dxa"/>
          </w:tcPr>
          <w:p w:rsidR="00FF710C" w:rsidRDefault="00FF710C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return child to care of parents if it is safe to do so</w:t>
            </w:r>
          </w:p>
        </w:tc>
        <w:tc>
          <w:tcPr>
            <w:tcW w:w="1826" w:type="dxa"/>
          </w:tcPr>
          <w:p w:rsidR="00FF710C" w:rsidRDefault="00FF710C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S44(11),(12)</w:t>
            </w:r>
          </w:p>
        </w:tc>
      </w:tr>
    </w:tbl>
    <w:p w:rsidR="00FF710C" w:rsidRPr="00FF710C" w:rsidRDefault="00FF710C" w:rsidP="00FF710C">
      <w:pPr>
        <w:spacing w:line="228" w:lineRule="auto"/>
        <w:ind w:right="626"/>
        <w:rPr>
          <w:rFonts w:ascii="Verdana" w:eastAsia="Calibri" w:hAnsi="Verdana" w:cs="Arial"/>
          <w:color w:val="0000FF"/>
          <w:u w:val="single"/>
        </w:rPr>
      </w:pPr>
    </w:p>
    <w:p w:rsidR="00FF710C" w:rsidRDefault="00FF710C" w:rsidP="00BC36C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5E89870E">
                <wp:simplePos x="0" y="0"/>
                <wp:positionH relativeFrom="column">
                  <wp:posOffset>806450</wp:posOffset>
                </wp:positionH>
                <wp:positionV relativeFrom="paragraph">
                  <wp:posOffset>3952240</wp:posOffset>
                </wp:positionV>
                <wp:extent cx="5726430" cy="6985"/>
                <wp:effectExtent l="6350" t="10795" r="1079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6430" cy="6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311.2pt" to="514.4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" strokecolor="#f0f0f0" strokeweight=".72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6DC94BDD">
                <wp:simplePos x="0" y="0"/>
                <wp:positionH relativeFrom="column">
                  <wp:posOffset>806450</wp:posOffset>
                </wp:positionH>
                <wp:positionV relativeFrom="paragraph">
                  <wp:posOffset>3959225</wp:posOffset>
                </wp:positionV>
                <wp:extent cx="5721985" cy="0"/>
                <wp:effectExtent l="6350" t="7620" r="571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311.75pt" to="514.0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" strokecolor="#f0f0f0" strokeweight=".72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1203BA00">
                <wp:simplePos x="0" y="0"/>
                <wp:positionH relativeFrom="column">
                  <wp:posOffset>806450</wp:posOffset>
                </wp:positionH>
                <wp:positionV relativeFrom="paragraph">
                  <wp:posOffset>3959225</wp:posOffset>
                </wp:positionV>
                <wp:extent cx="5721985" cy="0"/>
                <wp:effectExtent l="6350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0F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311.75pt" to="514.0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5I+HwIAADY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" strokecolor="#f0f0f0" strokeweight=".72pt"/>
            </w:pict>
          </mc:Fallback>
        </mc:AlternateContent>
      </w:r>
    </w:p>
    <w:p w:rsidR="00A63597" w:rsidRPr="00A63597" w:rsidRDefault="00A63597" w:rsidP="00A63597">
      <w:pPr>
        <w:spacing w:line="0" w:lineRule="atLeast"/>
        <w:rPr>
          <w:rFonts w:ascii="Verdana" w:eastAsia="Calibri" w:hAnsi="Verdana" w:cs="Arial"/>
          <w:color w:val="0000FF"/>
          <w:u w:val="single"/>
        </w:rPr>
      </w:pPr>
      <w:r w:rsidRPr="00A63597">
        <w:rPr>
          <w:rFonts w:ascii="Verdana" w:eastAsia="Calibri" w:hAnsi="Verdana" w:cs="Arial"/>
          <w:b/>
        </w:rPr>
        <w:t xml:space="preserve">Child Assessment Order: </w:t>
      </w:r>
      <w:hyperlink r:id="rId20" w:history="1">
        <w:r w:rsidRPr="00A63597">
          <w:rPr>
            <w:rFonts w:ascii="Verdana" w:eastAsia="Calibri" w:hAnsi="Verdana" w:cs="Arial"/>
            <w:color w:val="0000FF"/>
            <w:u w:val="single"/>
          </w:rPr>
          <w:t>Children Act 1989 Section 43</w:t>
        </w:r>
      </w:hyperlink>
    </w:p>
    <w:p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1966"/>
      </w:tblGrid>
      <w:tr w:rsidR="00A63597" w:rsidTr="00A63597">
        <w:tc>
          <w:tcPr>
            <w:tcW w:w="7276" w:type="dxa"/>
          </w:tcPr>
          <w:p w:rsidR="00A63597" w:rsidRDefault="00A63597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Power to Apply to Court for a Child Assessment </w:t>
            </w:r>
          </w:p>
        </w:tc>
        <w:tc>
          <w:tcPr>
            <w:tcW w:w="1966" w:type="dxa"/>
          </w:tcPr>
          <w:p w:rsidR="00A63597" w:rsidRDefault="00A63597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S43(1)</w:t>
            </w:r>
          </w:p>
        </w:tc>
      </w:tr>
      <w:tr w:rsidR="00A63597" w:rsidTr="00A63597">
        <w:tc>
          <w:tcPr>
            <w:tcW w:w="7276" w:type="dxa"/>
          </w:tcPr>
          <w:p w:rsidR="00A63597" w:rsidRPr="00FF710C" w:rsidRDefault="00A63597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Power, to when a Child Assessment Order has been granted, to carry out the assessment.</w:t>
            </w:r>
          </w:p>
        </w:tc>
        <w:tc>
          <w:tcPr>
            <w:tcW w:w="1966" w:type="dxa"/>
          </w:tcPr>
          <w:p w:rsidR="00A63597" w:rsidRDefault="00A63597" w:rsidP="00E72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S43(5)-10</w:t>
            </w:r>
          </w:p>
        </w:tc>
      </w:tr>
    </w:tbl>
    <w:p w:rsidR="00994645" w:rsidRDefault="00994645" w:rsidP="00BC36C7">
      <w:pPr>
        <w:rPr>
          <w:rFonts w:ascii="Verdana" w:hAnsi="Verdana"/>
        </w:rPr>
      </w:pPr>
    </w:p>
    <w:p w:rsidR="00994645" w:rsidRDefault="00994645" w:rsidP="00BC36C7">
      <w:pPr>
        <w:rPr>
          <w:rFonts w:ascii="Verdana" w:hAnsi="Verdana"/>
        </w:rPr>
      </w:pPr>
    </w:p>
    <w:p w:rsidR="00A63597" w:rsidRDefault="00A63597" w:rsidP="00A63597">
      <w:pPr>
        <w:spacing w:line="0" w:lineRule="atLeast"/>
        <w:ind w:left="180"/>
        <w:rPr>
          <w:rFonts w:ascii="Verdana" w:eastAsia="Calibri" w:hAnsi="Verdana" w:cs="Arial"/>
        </w:rPr>
      </w:pPr>
      <w:r w:rsidRPr="00A63597">
        <w:rPr>
          <w:rFonts w:ascii="Verdana" w:eastAsia="Calibri" w:hAnsi="Verdana" w:cs="Arial"/>
          <w:b/>
        </w:rPr>
        <w:t xml:space="preserve">Police Protection: </w:t>
      </w:r>
      <w:hyperlink r:id="rId21" w:history="1">
        <w:r w:rsidRPr="00A63597">
          <w:rPr>
            <w:rFonts w:ascii="Verdana" w:eastAsia="Calibri" w:hAnsi="Verdana" w:cs="Arial"/>
            <w:color w:val="0000FF"/>
            <w:u w:val="single"/>
          </w:rPr>
          <w:t>Children Act 1989 Section 46</w:t>
        </w:r>
      </w:hyperlink>
    </w:p>
    <w:p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1966"/>
      </w:tblGrid>
      <w:tr w:rsidR="00A63597" w:rsidTr="00A63597">
        <w:tc>
          <w:tcPr>
            <w:tcW w:w="7276" w:type="dxa"/>
          </w:tcPr>
          <w:p w:rsidR="00A63597" w:rsidRDefault="00A63597" w:rsidP="00A635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Police power to remove a child at risk of harm</w:t>
            </w:r>
          </w:p>
        </w:tc>
        <w:tc>
          <w:tcPr>
            <w:tcW w:w="1966" w:type="dxa"/>
          </w:tcPr>
          <w:p w:rsidR="00A63597" w:rsidRDefault="00A63597" w:rsidP="00A635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S46(1),(6)</w:t>
            </w:r>
          </w:p>
        </w:tc>
      </w:tr>
      <w:tr w:rsidR="00A63597" w:rsidTr="00A63597">
        <w:tc>
          <w:tcPr>
            <w:tcW w:w="7276" w:type="dxa"/>
          </w:tcPr>
          <w:p w:rsidR="00A63597" w:rsidRPr="00FF710C" w:rsidRDefault="00A63597" w:rsidP="00A635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Police duty to notify the local authority and arrange for the child to be removed to local authority accommodation or to a refuge.</w:t>
            </w:r>
          </w:p>
        </w:tc>
        <w:tc>
          <w:tcPr>
            <w:tcW w:w="1966" w:type="dxa"/>
          </w:tcPr>
          <w:p w:rsidR="00A63597" w:rsidRDefault="00A63597" w:rsidP="00A635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S46(3),(4),(10)</w:t>
            </w:r>
          </w:p>
        </w:tc>
      </w:tr>
      <w:tr w:rsidR="00A63597" w:rsidTr="00A63597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242" w:type="dxa"/>
            <w:gridSpan w:val="2"/>
          </w:tcPr>
          <w:p w:rsidR="00A63597" w:rsidRPr="00A63597" w:rsidRDefault="00A63597" w:rsidP="00A63597">
            <w:pPr>
              <w:spacing w:line="228" w:lineRule="auto"/>
              <w:ind w:left="180" w:right="140"/>
              <w:rPr>
                <w:rFonts w:ascii="Verdana" w:eastAsia="Calibri" w:hAnsi="Verdana" w:cs="Arial"/>
                <w:i/>
                <w:color w:val="0000FF"/>
                <w:u w:val="single"/>
              </w:rPr>
            </w:pPr>
            <w:r w:rsidRPr="00A63597">
              <w:rPr>
                <w:rFonts w:ascii="Verdana" w:eastAsia="Calibri" w:hAnsi="Verdana" w:cs="Arial"/>
                <w:i/>
              </w:rPr>
              <w:t xml:space="preserve">Note: The corresponding local authority duty to accommodate the child is in </w:t>
            </w:r>
            <w:hyperlink r:id="rId22" w:history="1">
              <w:r w:rsidRPr="00A63597">
                <w:rPr>
                  <w:rFonts w:ascii="Verdana" w:eastAsia="Calibri" w:hAnsi="Verdana" w:cs="Arial"/>
                  <w:i/>
                  <w:color w:val="0000FF"/>
                  <w:u w:val="single"/>
                </w:rPr>
                <w:t>CA1989 S21</w:t>
              </w:r>
            </w:hyperlink>
          </w:p>
          <w:p w:rsidR="00A63597" w:rsidRDefault="00A63597" w:rsidP="00A63597">
            <w:pPr>
              <w:ind w:left="108"/>
              <w:rPr>
                <w:rFonts w:ascii="Verdana" w:hAnsi="Verdana"/>
              </w:rPr>
            </w:pPr>
          </w:p>
          <w:p w:rsidR="00A63597" w:rsidRDefault="00A63597" w:rsidP="00A63597">
            <w:pPr>
              <w:ind w:left="108"/>
              <w:rPr>
                <w:rFonts w:ascii="Verdana" w:hAnsi="Verdana"/>
              </w:rPr>
            </w:pPr>
          </w:p>
        </w:tc>
      </w:tr>
    </w:tbl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A6359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7E411" wp14:editId="72BC26A0">
                <wp:simplePos x="0" y="0"/>
                <wp:positionH relativeFrom="column">
                  <wp:posOffset>-467833</wp:posOffset>
                </wp:positionH>
                <wp:positionV relativeFrom="paragraph">
                  <wp:posOffset>32237</wp:posOffset>
                </wp:positionV>
                <wp:extent cx="6860540" cy="818707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818707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6C7" w:rsidRPr="0084685B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Reference Points; </w:t>
                            </w:r>
                          </w:p>
                          <w:p w:rsidR="00BC36C7" w:rsidRDefault="00122E08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hyperlink r:id="rId23" w:history="1">
                              <w:r w:rsidR="00C45284">
                                <w:rPr>
                                  <w:rStyle w:val="Hyperlink"/>
                                  <w:rFonts w:ascii="MS Reference Sans Serif" w:eastAsia="Calibri" w:hAnsi="MS Reference Sans Serif"/>
                                  <w:sz w:val="20"/>
                                  <w:szCs w:val="20"/>
                                  <w:lang w:eastAsia="en-US"/>
                                </w:rPr>
                                <w:t>Working Together 2018</w:t>
                              </w:r>
                            </w:hyperlink>
                          </w:p>
                          <w:p w:rsidR="00C45284" w:rsidRDefault="00122E08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hyperlink r:id="rId24" w:history="1">
                              <w:r w:rsidR="00C45284">
                                <w:rPr>
                                  <w:rStyle w:val="Hyperlink"/>
                                  <w:rFonts w:ascii="MS Reference Sans Serif" w:eastAsia="Calibri" w:hAnsi="MS Reference Sans Serif"/>
                                  <w:sz w:val="20"/>
                                  <w:szCs w:val="20"/>
                                  <w:lang w:eastAsia="en-US"/>
                                </w:rPr>
                                <w:t xml:space="preserve">Children </w:t>
                              </w:r>
                              <w:bookmarkStart w:id="0" w:name="_GoBack"/>
                              <w:r w:rsidR="00C45284">
                                <w:rPr>
                                  <w:rStyle w:val="Hyperlink"/>
                                  <w:rFonts w:ascii="MS Reference Sans Serif" w:eastAsia="Calibri" w:hAnsi="MS Reference Sans Serif"/>
                                  <w:sz w:val="20"/>
                                  <w:szCs w:val="20"/>
                                  <w:lang w:eastAsia="en-US"/>
                                </w:rPr>
                                <w:t xml:space="preserve">Act </w:t>
                              </w:r>
                              <w:bookmarkEnd w:id="0"/>
                              <w:r w:rsidR="00C45284">
                                <w:rPr>
                                  <w:rStyle w:val="Hyperlink"/>
                                  <w:rFonts w:ascii="MS Reference Sans Serif" w:eastAsia="Calibri" w:hAnsi="MS Reference Sans Serif"/>
                                  <w:sz w:val="20"/>
                                  <w:szCs w:val="20"/>
                                  <w:lang w:eastAsia="en-US"/>
                                </w:rPr>
                                <w:t>1989</w:t>
                              </w:r>
                            </w:hyperlink>
                          </w:p>
                          <w:p w:rsidR="00C45284" w:rsidRDefault="00C45284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45284" w:rsidRDefault="00C45284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365EF" w:rsidRPr="005956EE" w:rsidRDefault="005365EF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36.85pt;margin-top:2.55pt;width:540.2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" fillcolor="#dce6f2" stroked="f" strokeweight=".5pt">
                <v:textbox>
                  <w:txbxContent>
                    <w:p w:rsidR="00BC36C7" w:rsidRPr="0084685B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Reference Points; </w:t>
                      </w:r>
                    </w:p>
                    <w:p w:rsidR="00BC36C7" w:rsidRDefault="00122E08" w:rsidP="005365EF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hyperlink r:id="rId25" w:history="1">
                        <w:r w:rsidR="00C45284">
                          <w:rPr>
                            <w:rStyle w:val="Hyperlink"/>
                            <w:rFonts w:ascii="MS Reference Sans Serif" w:eastAsia="Calibri" w:hAnsi="MS Reference Sans Serif"/>
                            <w:sz w:val="20"/>
                            <w:szCs w:val="20"/>
                            <w:lang w:eastAsia="en-US"/>
                          </w:rPr>
                          <w:t>Working Together 2018</w:t>
                        </w:r>
                      </w:hyperlink>
                    </w:p>
                    <w:p w:rsidR="00C45284" w:rsidRDefault="00122E08" w:rsidP="005365EF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hyperlink r:id="rId26" w:history="1">
                        <w:r w:rsidR="00C45284">
                          <w:rPr>
                            <w:rStyle w:val="Hyperlink"/>
                            <w:rFonts w:ascii="MS Reference Sans Serif" w:eastAsia="Calibri" w:hAnsi="MS Reference Sans Serif"/>
                            <w:sz w:val="20"/>
                            <w:szCs w:val="20"/>
                            <w:lang w:eastAsia="en-US"/>
                          </w:rPr>
                          <w:t xml:space="preserve">Children </w:t>
                        </w:r>
                        <w:bookmarkStart w:id="1" w:name="_GoBack"/>
                        <w:r w:rsidR="00C45284">
                          <w:rPr>
                            <w:rStyle w:val="Hyperlink"/>
                            <w:rFonts w:ascii="MS Reference Sans Serif" w:eastAsia="Calibri" w:hAnsi="MS Reference Sans Serif"/>
                            <w:sz w:val="20"/>
                            <w:szCs w:val="20"/>
                            <w:lang w:eastAsia="en-US"/>
                          </w:rPr>
                          <w:t xml:space="preserve">Act </w:t>
                        </w:r>
                        <w:bookmarkEnd w:id="1"/>
                        <w:r w:rsidR="00C45284">
                          <w:rPr>
                            <w:rStyle w:val="Hyperlink"/>
                            <w:rFonts w:ascii="MS Reference Sans Serif" w:eastAsia="Calibri" w:hAnsi="MS Reference Sans Serif"/>
                            <w:sz w:val="20"/>
                            <w:szCs w:val="20"/>
                            <w:lang w:eastAsia="en-US"/>
                          </w:rPr>
                          <w:t>1989</w:t>
                        </w:r>
                      </w:hyperlink>
                    </w:p>
                    <w:p w:rsidR="00C45284" w:rsidRDefault="00C45284" w:rsidP="005365EF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</w:p>
                    <w:p w:rsidR="00C45284" w:rsidRDefault="00C45284" w:rsidP="005365EF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</w:p>
                    <w:p w:rsidR="005365EF" w:rsidRPr="005956EE" w:rsidRDefault="005365EF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rPr>
          <w:rFonts w:ascii="Verdana" w:hAnsi="Verdana"/>
        </w:rPr>
      </w:pPr>
    </w:p>
    <w:p w:rsidR="00BC36C7" w:rsidRPr="00BC36C7" w:rsidRDefault="00BC36C7" w:rsidP="00BC36C7">
      <w:p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BC36C7" w:rsidRPr="00BC36C7" w:rsidSect="00BC36C7">
      <w:footerReference w:type="default" r:id="rId2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95" w:rsidRDefault="00A46795" w:rsidP="00A46795">
      <w:r>
        <w:separator/>
      </w:r>
    </w:p>
  </w:endnote>
  <w:endnote w:type="continuationSeparator" w:id="0">
    <w:p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061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E08" w:rsidRDefault="00122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795" w:rsidRPr="00122E08" w:rsidRDefault="00122E08">
    <w:pPr>
      <w:pStyle w:val="Footer"/>
      <w:rPr>
        <w:rFonts w:ascii="Verdana" w:hAnsi="Verdana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</w:t>
    </w:r>
    <w:r w:rsidRPr="00122E08">
      <w:rPr>
        <w:rFonts w:ascii="Verdana" w:hAnsi="Verdana"/>
        <w:sz w:val="16"/>
        <w:szCs w:val="16"/>
      </w:rPr>
      <w:t>V1. 28/01/19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95" w:rsidRDefault="00A46795" w:rsidP="00A46795">
      <w:r>
        <w:separator/>
      </w:r>
    </w:p>
  </w:footnote>
  <w:footnote w:type="continuationSeparator" w:id="0">
    <w:p w:rsidR="00A46795" w:rsidRDefault="00A46795" w:rsidP="00A4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C2C"/>
    <w:multiLevelType w:val="hybridMultilevel"/>
    <w:tmpl w:val="3AF2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6E83"/>
    <w:multiLevelType w:val="hybridMultilevel"/>
    <w:tmpl w:val="3628EB9C"/>
    <w:lvl w:ilvl="0" w:tplc="1B76F0EC"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114BB2"/>
    <w:rsid w:val="00122E08"/>
    <w:rsid w:val="003C1F55"/>
    <w:rsid w:val="005365EF"/>
    <w:rsid w:val="005956EE"/>
    <w:rsid w:val="006A15F4"/>
    <w:rsid w:val="00805420"/>
    <w:rsid w:val="00990000"/>
    <w:rsid w:val="00994645"/>
    <w:rsid w:val="009E6C39"/>
    <w:rsid w:val="00A1042A"/>
    <w:rsid w:val="00A30A26"/>
    <w:rsid w:val="00A46795"/>
    <w:rsid w:val="00A63597"/>
    <w:rsid w:val="00BC36C7"/>
    <w:rsid w:val="00C45284"/>
    <w:rsid w:val="00C55A45"/>
    <w:rsid w:val="00C706E4"/>
    <w:rsid w:val="00CF0F80"/>
    <w:rsid w:val="00DE482E"/>
    <w:rsid w:val="00E33B70"/>
    <w:rsid w:val="00E81281"/>
    <w:rsid w:val="00F97E5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FF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FF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legislation.gov.uk/ukpga/1989/41/section/44B" TargetMode="External"/><Relationship Id="rId26" Type="http://schemas.openxmlformats.org/officeDocument/2006/relationships/hyperlink" Target="https://www.legislation.gov.uk/ukpga/1989/41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.uk/ukpga/1989/41/section/46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legislation.gov.uk/ukpga/1989/41/section/44A" TargetMode="External"/><Relationship Id="rId25" Type="http://schemas.openxmlformats.org/officeDocument/2006/relationships/hyperlink" Target="http://www.workingtogetheronline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uk/ukpga/1989/41/section/44" TargetMode="External"/><Relationship Id="rId20" Type="http://schemas.openxmlformats.org/officeDocument/2006/relationships/hyperlink" Target="http://www.legislation.gov.uk/ukpga/1989/41/section/4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legislation.gov.uk/ukpga/1989/41/content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workingtogetheronline.co.uk/" TargetMode="External"/><Relationship Id="rId23" Type="http://schemas.openxmlformats.org/officeDocument/2006/relationships/hyperlink" Target="http://www.workingtogetheronline.co.uk/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www.legislation.gov.uk/ukpga/1989/41/section/45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legislation.gov.uk/ukpga/1989/41/section/47" TargetMode="External"/><Relationship Id="rId22" Type="http://schemas.openxmlformats.org/officeDocument/2006/relationships/hyperlink" Target="http://www.legislation.gov.uk/ukpga/1989/41/section/2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06115afd-6e64-4c7d-9017-64403431a06e;2019-01-05 04:57:59;AUTOCLASSIFIED;WSCC Category:2019-01-02 06:42:43|False||AUTOCLASSIFIED|2019-01-02 06:42:43|UNDEFINED|00000000-0000-0000-0000-000000000000;False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640F-783C-486B-91EC-BD411329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20A8D-0095-4FCC-A3D3-6F9A132EF27B}">
  <ds:schemaRefs>
    <ds:schemaRef ds:uri="http://schemas.microsoft.com/office/2006/metadata/properties"/>
    <ds:schemaRef ds:uri="http://schemas.microsoft.com/sharepoint/v3"/>
    <ds:schemaRef ds:uri="1209568c-8f7e-4a25-939e-4f22fd0c2b2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611E66-F4BF-44E5-88DB-0B2A7372067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2B42C4B-DECF-4CEF-B05F-94EAA78ED5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9CBC4A-C8B9-4CDA-A763-75D48BB68C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A34027A-9E61-49D6-A079-A9A26EAF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Nicola Honsa</cp:lastModifiedBy>
  <cp:revision>2</cp:revision>
  <dcterms:created xsi:type="dcterms:W3CDTF">2019-02-07T11:50:00Z</dcterms:created>
  <dcterms:modified xsi:type="dcterms:W3CDTF">2019-02-07T11:50:00Z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 Category">
    <vt:lpwstr/>
  </property>
</Properties>
</file>