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468B" w14:textId="0A4A6EA8" w:rsidR="00DE639A" w:rsidRDefault="00DE639A" w:rsidP="00DE639A">
      <w:pPr>
        <w:jc w:val="right"/>
        <w:rPr>
          <w:rFonts w:ascii="Arial Black" w:hAnsi="Arial Black" w:cs="Arial"/>
          <w:sz w:val="24"/>
          <w:szCs w:val="24"/>
        </w:rPr>
      </w:pPr>
      <w:bookmarkStart w:id="0" w:name="_GoBack"/>
      <w:bookmarkEnd w:id="0"/>
      <w:r w:rsidRPr="00DE639A">
        <w:rPr>
          <w:noProof/>
          <w:lang w:eastAsia="en-GB"/>
        </w:rPr>
        <w:drawing>
          <wp:inline distT="0" distB="0" distL="0" distR="0" wp14:anchorId="6483CCEA" wp14:editId="2F591B74">
            <wp:extent cx="3076575" cy="1145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4979" cy="1156247"/>
                    </a:xfrm>
                    <a:prstGeom prst="rect">
                      <a:avLst/>
                    </a:prstGeom>
                  </pic:spPr>
                </pic:pic>
              </a:graphicData>
            </a:graphic>
          </wp:inline>
        </w:drawing>
      </w:r>
    </w:p>
    <w:p w14:paraId="7B09F7DC" w14:textId="77777777" w:rsidR="00DE639A" w:rsidRDefault="00DE639A">
      <w:pPr>
        <w:rPr>
          <w:rFonts w:ascii="Arial Black" w:hAnsi="Arial Black" w:cs="Arial"/>
          <w:sz w:val="24"/>
          <w:szCs w:val="24"/>
        </w:rPr>
      </w:pPr>
    </w:p>
    <w:p w14:paraId="6D99C23F" w14:textId="005504E7" w:rsidR="00F74D26" w:rsidRDefault="00A46171">
      <w:pPr>
        <w:rPr>
          <w:rFonts w:ascii="Arial Black" w:hAnsi="Arial Black" w:cs="Arial"/>
          <w:sz w:val="24"/>
          <w:szCs w:val="24"/>
        </w:rPr>
      </w:pPr>
      <w:r w:rsidRPr="00A46171">
        <w:rPr>
          <w:rFonts w:ascii="Arial Black" w:hAnsi="Arial Black" w:cs="Arial"/>
          <w:sz w:val="24"/>
          <w:szCs w:val="24"/>
        </w:rPr>
        <w:t>Adoption West</w:t>
      </w:r>
      <w:r w:rsidR="00D233DE">
        <w:rPr>
          <w:rFonts w:ascii="Arial Black" w:hAnsi="Arial Black" w:cs="Arial"/>
          <w:sz w:val="24"/>
          <w:szCs w:val="24"/>
        </w:rPr>
        <w:t xml:space="preserve">: Equality </w:t>
      </w:r>
      <w:r>
        <w:rPr>
          <w:rFonts w:ascii="Arial Black" w:hAnsi="Arial Black" w:cs="Arial"/>
          <w:sz w:val="24"/>
          <w:szCs w:val="24"/>
        </w:rPr>
        <w:t>Policy</w:t>
      </w:r>
    </w:p>
    <w:p w14:paraId="3EBDD98E" w14:textId="77777777" w:rsidR="00A46171" w:rsidRDefault="00A46171">
      <w:pPr>
        <w:rPr>
          <w:rFonts w:ascii="Arial" w:hAnsi="Arial" w:cs="Arial"/>
          <w:sz w:val="24"/>
          <w:szCs w:val="24"/>
        </w:rPr>
      </w:pPr>
      <w:r>
        <w:rPr>
          <w:rFonts w:ascii="Arial" w:hAnsi="Arial" w:cs="Arial"/>
          <w:sz w:val="24"/>
          <w:szCs w:val="24"/>
        </w:rPr>
        <w:t xml:space="preserve">Adoption West is </w:t>
      </w:r>
      <w:r w:rsidRPr="00A46171">
        <w:rPr>
          <w:rFonts w:ascii="Arial" w:hAnsi="Arial" w:cs="Arial"/>
          <w:sz w:val="24"/>
          <w:szCs w:val="24"/>
        </w:rPr>
        <w:t xml:space="preserve">committed to promoting equality, valuing </w:t>
      </w:r>
      <w:r>
        <w:rPr>
          <w:rFonts w:ascii="Arial" w:hAnsi="Arial" w:cs="Arial"/>
          <w:sz w:val="24"/>
          <w:szCs w:val="24"/>
        </w:rPr>
        <w:t>diversity and to working inclusively with children, adopters and birth families</w:t>
      </w:r>
      <w:r w:rsidRPr="00A46171">
        <w:rPr>
          <w:rFonts w:ascii="Arial" w:hAnsi="Arial" w:cs="Arial"/>
          <w:sz w:val="24"/>
          <w:szCs w:val="24"/>
        </w:rPr>
        <w:t>.</w:t>
      </w:r>
    </w:p>
    <w:p w14:paraId="1450015E" w14:textId="5DDFDFD6" w:rsidR="00A46171" w:rsidRDefault="00A46171" w:rsidP="00A46171">
      <w:pPr>
        <w:rPr>
          <w:rFonts w:ascii="Arial" w:hAnsi="Arial" w:cs="Arial"/>
          <w:sz w:val="24"/>
          <w:szCs w:val="24"/>
        </w:rPr>
      </w:pPr>
      <w:r>
        <w:rPr>
          <w:rFonts w:ascii="Arial" w:hAnsi="Arial" w:cs="Arial"/>
          <w:sz w:val="24"/>
          <w:szCs w:val="24"/>
        </w:rPr>
        <w:t xml:space="preserve">We </w:t>
      </w:r>
      <w:r w:rsidR="002D3D8D">
        <w:rPr>
          <w:rFonts w:ascii="Arial" w:hAnsi="Arial" w:cs="Arial"/>
          <w:sz w:val="24"/>
          <w:szCs w:val="24"/>
        </w:rPr>
        <w:t>will</w:t>
      </w:r>
      <w:r w:rsidRPr="00A46171">
        <w:rPr>
          <w:rFonts w:ascii="Arial" w:hAnsi="Arial" w:cs="Arial"/>
          <w:sz w:val="24"/>
          <w:szCs w:val="24"/>
        </w:rPr>
        <w:t xml:space="preserve"> foster a working environment in which the dignity of all</w:t>
      </w:r>
      <w:r>
        <w:rPr>
          <w:rFonts w:ascii="Arial" w:hAnsi="Arial" w:cs="Arial"/>
          <w:sz w:val="24"/>
          <w:szCs w:val="24"/>
        </w:rPr>
        <w:t xml:space="preserve"> </w:t>
      </w:r>
      <w:r w:rsidRPr="00A46171">
        <w:rPr>
          <w:rFonts w:ascii="Arial" w:hAnsi="Arial" w:cs="Arial"/>
          <w:sz w:val="24"/>
          <w:szCs w:val="24"/>
        </w:rPr>
        <w:t>indivi</w:t>
      </w:r>
      <w:r w:rsidR="002D3D8D">
        <w:rPr>
          <w:rFonts w:ascii="Arial" w:hAnsi="Arial" w:cs="Arial"/>
          <w:sz w:val="24"/>
          <w:szCs w:val="24"/>
        </w:rPr>
        <w:t>duals</w:t>
      </w:r>
      <w:r w:rsidR="006E09BE">
        <w:rPr>
          <w:rFonts w:ascii="Arial" w:hAnsi="Arial" w:cs="Arial"/>
          <w:sz w:val="24"/>
          <w:szCs w:val="24"/>
        </w:rPr>
        <w:t>,</w:t>
      </w:r>
      <w:r w:rsidR="00B1270A">
        <w:rPr>
          <w:rFonts w:ascii="Arial" w:hAnsi="Arial" w:cs="Arial"/>
          <w:sz w:val="24"/>
          <w:szCs w:val="24"/>
        </w:rPr>
        <w:t xml:space="preserve"> </w:t>
      </w:r>
      <w:r w:rsidR="006E09BE">
        <w:rPr>
          <w:rFonts w:ascii="Arial" w:hAnsi="Arial" w:cs="Arial"/>
          <w:sz w:val="24"/>
          <w:szCs w:val="24"/>
        </w:rPr>
        <w:t>employees and service users,</w:t>
      </w:r>
      <w:r w:rsidR="002D3D8D">
        <w:rPr>
          <w:rFonts w:ascii="Arial" w:hAnsi="Arial" w:cs="Arial"/>
          <w:sz w:val="24"/>
          <w:szCs w:val="24"/>
        </w:rPr>
        <w:t xml:space="preserve"> is respected and promoted. </w:t>
      </w:r>
    </w:p>
    <w:p w14:paraId="15A7B188" w14:textId="77777777" w:rsidR="00B1270A" w:rsidRDefault="002D3D8D" w:rsidP="002D3D8D">
      <w:pPr>
        <w:spacing w:after="0"/>
        <w:rPr>
          <w:rFonts w:ascii="Arial" w:hAnsi="Arial" w:cs="Arial"/>
          <w:sz w:val="24"/>
          <w:szCs w:val="24"/>
        </w:rPr>
      </w:pPr>
      <w:r>
        <w:rPr>
          <w:rFonts w:ascii="Arial" w:hAnsi="Arial" w:cs="Arial"/>
          <w:sz w:val="24"/>
          <w:szCs w:val="24"/>
        </w:rPr>
        <w:t>Our aim is to build a workforce that is</w:t>
      </w:r>
      <w:r w:rsidRPr="002D3D8D">
        <w:rPr>
          <w:rFonts w:ascii="Arial" w:hAnsi="Arial" w:cs="Arial"/>
          <w:sz w:val="24"/>
          <w:szCs w:val="24"/>
        </w:rPr>
        <w:t xml:space="preserve"> truly representative of</w:t>
      </w:r>
      <w:r w:rsidR="006E09BE">
        <w:rPr>
          <w:rFonts w:ascii="Arial" w:hAnsi="Arial" w:cs="Arial"/>
          <w:sz w:val="24"/>
          <w:szCs w:val="24"/>
        </w:rPr>
        <w:t xml:space="preserve"> </w:t>
      </w:r>
      <w:r w:rsidR="006E09BE" w:rsidRPr="006E09BE">
        <w:rPr>
          <w:rFonts w:ascii="Arial" w:hAnsi="Arial" w:cs="Arial"/>
          <w:sz w:val="24"/>
          <w:szCs w:val="24"/>
        </w:rPr>
        <w:t>our service users</w:t>
      </w:r>
      <w:r w:rsidR="006E09BE">
        <w:rPr>
          <w:rFonts w:ascii="Arial" w:hAnsi="Arial" w:cs="Arial"/>
          <w:sz w:val="24"/>
          <w:szCs w:val="24"/>
        </w:rPr>
        <w:t xml:space="preserve"> and</w:t>
      </w:r>
      <w:r w:rsidRPr="002D3D8D">
        <w:rPr>
          <w:rFonts w:ascii="Arial" w:hAnsi="Arial" w:cs="Arial"/>
          <w:sz w:val="24"/>
          <w:szCs w:val="24"/>
        </w:rPr>
        <w:t xml:space="preserve"> all sections of socie</w:t>
      </w:r>
      <w:r w:rsidR="006E09BE">
        <w:rPr>
          <w:rFonts w:ascii="Arial" w:hAnsi="Arial" w:cs="Arial"/>
          <w:sz w:val="24"/>
          <w:szCs w:val="24"/>
        </w:rPr>
        <w:t>ty</w:t>
      </w:r>
      <w:r w:rsidRPr="002D3D8D">
        <w:rPr>
          <w:rFonts w:ascii="Arial" w:hAnsi="Arial" w:cs="Arial"/>
          <w:sz w:val="24"/>
          <w:szCs w:val="24"/>
        </w:rPr>
        <w:t xml:space="preserve">, and for each employee to feel respected and able to give their best. </w:t>
      </w:r>
    </w:p>
    <w:p w14:paraId="659D2C8F" w14:textId="1E07930B" w:rsidR="002D3D8D" w:rsidRDefault="6B580060" w:rsidP="6B580060">
      <w:pPr>
        <w:spacing w:after="0"/>
        <w:rPr>
          <w:rFonts w:ascii="Arial" w:hAnsi="Arial" w:cs="Arial"/>
          <w:sz w:val="24"/>
          <w:szCs w:val="24"/>
        </w:rPr>
      </w:pPr>
      <w:r w:rsidRPr="6B580060">
        <w:rPr>
          <w:rFonts w:ascii="Arial" w:hAnsi="Arial" w:cs="Arial"/>
          <w:sz w:val="24"/>
          <w:szCs w:val="24"/>
        </w:rPr>
        <w:t xml:space="preserve">To that end the purpose of this policy is to provide equality and fairness for all in our employment, and all those for whom we provide a service. We will </w:t>
      </w:r>
      <w:r w:rsidRPr="6B580060">
        <w:rPr>
          <w:rFonts w:ascii="Arial" w:eastAsia="Arial" w:hAnsi="Arial" w:cs="Arial"/>
          <w:sz w:val="24"/>
          <w:szCs w:val="24"/>
        </w:rPr>
        <w:t>treat all complainants in the same way in line with the Equality Act 2010</w:t>
      </w:r>
      <w:r w:rsidRPr="6B580060">
        <w:rPr>
          <w:rFonts w:ascii="Arial" w:hAnsi="Arial" w:cs="Arial"/>
          <w:sz w:val="24"/>
          <w:szCs w:val="24"/>
        </w:rPr>
        <w:t>.</w:t>
      </w:r>
    </w:p>
    <w:p w14:paraId="2BFBA61F" w14:textId="22787B20" w:rsidR="006E09BE" w:rsidRPr="006E09BE" w:rsidRDefault="006E09BE" w:rsidP="006E09BE">
      <w:pPr>
        <w:spacing w:after="0"/>
        <w:rPr>
          <w:rFonts w:ascii="Arial" w:hAnsi="Arial" w:cs="Arial"/>
          <w:sz w:val="24"/>
          <w:szCs w:val="24"/>
        </w:rPr>
      </w:pPr>
      <w:r>
        <w:rPr>
          <w:rFonts w:ascii="Arial" w:hAnsi="Arial" w:cs="Arial"/>
          <w:sz w:val="24"/>
          <w:szCs w:val="24"/>
        </w:rPr>
        <w:t xml:space="preserve">All </w:t>
      </w:r>
      <w:r w:rsidRPr="006E09BE">
        <w:rPr>
          <w:rFonts w:ascii="Arial" w:hAnsi="Arial" w:cs="Arial"/>
          <w:sz w:val="24"/>
          <w:szCs w:val="24"/>
        </w:rPr>
        <w:t xml:space="preserve">employees will be helped and encouraged </w:t>
      </w:r>
      <w:r w:rsidR="00B1270A">
        <w:rPr>
          <w:rFonts w:ascii="Arial" w:hAnsi="Arial" w:cs="Arial"/>
          <w:sz w:val="24"/>
          <w:szCs w:val="24"/>
        </w:rPr>
        <w:t xml:space="preserve">to develop their full potential </w:t>
      </w:r>
      <w:r w:rsidRPr="006E09BE">
        <w:rPr>
          <w:rFonts w:ascii="Arial" w:hAnsi="Arial" w:cs="Arial"/>
          <w:sz w:val="24"/>
          <w:szCs w:val="24"/>
        </w:rPr>
        <w:t>and the talents and resources of the work</w:t>
      </w:r>
      <w:r w:rsidR="00B1270A">
        <w:rPr>
          <w:rFonts w:ascii="Arial" w:hAnsi="Arial" w:cs="Arial"/>
          <w:sz w:val="24"/>
          <w:szCs w:val="24"/>
        </w:rPr>
        <w:t xml:space="preserve">force will be fully utilised to </w:t>
      </w:r>
      <w:r w:rsidRPr="006E09BE">
        <w:rPr>
          <w:rFonts w:ascii="Arial" w:hAnsi="Arial" w:cs="Arial"/>
          <w:sz w:val="24"/>
          <w:szCs w:val="24"/>
        </w:rPr>
        <w:t>maximise the efficiency of the organisation.</w:t>
      </w:r>
    </w:p>
    <w:p w14:paraId="2F599771" w14:textId="19942710" w:rsidR="002D3D8D" w:rsidRDefault="006E09BE" w:rsidP="00C6539F">
      <w:pPr>
        <w:spacing w:after="0"/>
        <w:rPr>
          <w:rFonts w:ascii="Arial" w:hAnsi="Arial" w:cs="Arial"/>
          <w:sz w:val="24"/>
          <w:szCs w:val="24"/>
        </w:rPr>
      </w:pPr>
      <w:r>
        <w:rPr>
          <w:rFonts w:ascii="Arial" w:hAnsi="Arial" w:cs="Arial"/>
          <w:sz w:val="24"/>
          <w:szCs w:val="24"/>
        </w:rPr>
        <w:t xml:space="preserve"> </w:t>
      </w:r>
    </w:p>
    <w:p w14:paraId="1B13986E" w14:textId="392830D7" w:rsidR="00A46171" w:rsidRPr="00A46171" w:rsidRDefault="00A46171" w:rsidP="00A46171">
      <w:pPr>
        <w:rPr>
          <w:rFonts w:ascii="Arial" w:hAnsi="Arial" w:cs="Arial"/>
          <w:sz w:val="24"/>
          <w:szCs w:val="24"/>
        </w:rPr>
      </w:pPr>
      <w:r>
        <w:rPr>
          <w:rFonts w:ascii="Arial" w:hAnsi="Arial" w:cs="Arial"/>
          <w:sz w:val="24"/>
          <w:szCs w:val="24"/>
        </w:rPr>
        <w:t xml:space="preserve">Adoption West </w:t>
      </w:r>
      <w:r w:rsidRPr="00A46171">
        <w:rPr>
          <w:rFonts w:ascii="Arial" w:hAnsi="Arial" w:cs="Arial"/>
          <w:sz w:val="24"/>
          <w:szCs w:val="24"/>
        </w:rPr>
        <w:t>will ensure its</w:t>
      </w:r>
      <w:r>
        <w:rPr>
          <w:rFonts w:ascii="Arial" w:hAnsi="Arial" w:cs="Arial"/>
          <w:sz w:val="24"/>
          <w:szCs w:val="24"/>
        </w:rPr>
        <w:t xml:space="preserve"> </w:t>
      </w:r>
      <w:r w:rsidRPr="00A46171">
        <w:rPr>
          <w:rFonts w:ascii="Arial" w:hAnsi="Arial" w:cs="Arial"/>
          <w:sz w:val="24"/>
          <w:szCs w:val="24"/>
        </w:rPr>
        <w:t>policies and practices comply with the Human Rights Act 1998 and Equality Act 2010</w:t>
      </w:r>
      <w:r>
        <w:rPr>
          <w:rFonts w:ascii="Arial" w:hAnsi="Arial" w:cs="Arial"/>
          <w:sz w:val="24"/>
          <w:szCs w:val="24"/>
        </w:rPr>
        <w:t xml:space="preserve"> </w:t>
      </w:r>
      <w:r w:rsidRPr="00A46171">
        <w:rPr>
          <w:rFonts w:ascii="Arial" w:hAnsi="Arial" w:cs="Arial"/>
          <w:sz w:val="24"/>
          <w:szCs w:val="24"/>
        </w:rPr>
        <w:t>along with subsequent amendments and curre</w:t>
      </w:r>
      <w:r w:rsidR="00B1270A">
        <w:rPr>
          <w:rFonts w:ascii="Arial" w:hAnsi="Arial" w:cs="Arial"/>
          <w:sz w:val="24"/>
          <w:szCs w:val="24"/>
        </w:rPr>
        <w:t>nt legislation</w:t>
      </w:r>
      <w:r w:rsidRPr="00A46171">
        <w:rPr>
          <w:rFonts w:ascii="Arial" w:hAnsi="Arial" w:cs="Arial"/>
          <w:sz w:val="24"/>
          <w:szCs w:val="24"/>
        </w:rPr>
        <w:t>.</w:t>
      </w:r>
    </w:p>
    <w:p w14:paraId="59CB6749" w14:textId="77777777" w:rsidR="00A46171" w:rsidRDefault="00A46171" w:rsidP="00A46171">
      <w:pPr>
        <w:rPr>
          <w:rFonts w:ascii="Arial" w:hAnsi="Arial" w:cs="Arial"/>
          <w:sz w:val="24"/>
          <w:szCs w:val="24"/>
        </w:rPr>
      </w:pPr>
      <w:r>
        <w:rPr>
          <w:rFonts w:ascii="Arial" w:hAnsi="Arial" w:cs="Arial"/>
          <w:sz w:val="24"/>
          <w:szCs w:val="24"/>
        </w:rPr>
        <w:t xml:space="preserve">The Service Director and management team </w:t>
      </w:r>
      <w:r w:rsidRPr="00A46171">
        <w:rPr>
          <w:rFonts w:ascii="Arial" w:hAnsi="Arial" w:cs="Arial"/>
          <w:sz w:val="24"/>
          <w:szCs w:val="24"/>
        </w:rPr>
        <w:t>will be responsible for ensuring that all employed staff, volunteers,</w:t>
      </w:r>
      <w:r>
        <w:rPr>
          <w:rFonts w:ascii="Arial" w:hAnsi="Arial" w:cs="Arial"/>
          <w:sz w:val="24"/>
          <w:szCs w:val="24"/>
        </w:rPr>
        <w:t xml:space="preserve"> </w:t>
      </w:r>
      <w:r w:rsidRPr="00A46171">
        <w:rPr>
          <w:rFonts w:ascii="Arial" w:hAnsi="Arial" w:cs="Arial"/>
          <w:sz w:val="24"/>
          <w:szCs w:val="24"/>
        </w:rPr>
        <w:t>stude</w:t>
      </w:r>
      <w:r>
        <w:rPr>
          <w:rFonts w:ascii="Arial" w:hAnsi="Arial" w:cs="Arial"/>
          <w:sz w:val="24"/>
          <w:szCs w:val="24"/>
        </w:rPr>
        <w:t xml:space="preserve">nts and those working in partnership with Adoption West </w:t>
      </w:r>
      <w:r w:rsidRPr="00A46171">
        <w:rPr>
          <w:rFonts w:ascii="Arial" w:hAnsi="Arial" w:cs="Arial"/>
          <w:sz w:val="24"/>
          <w:szCs w:val="24"/>
        </w:rPr>
        <w:t>embrace the practice within this policy.</w:t>
      </w:r>
      <w:r w:rsidR="00616489">
        <w:rPr>
          <w:rFonts w:ascii="Arial" w:hAnsi="Arial" w:cs="Arial"/>
          <w:sz w:val="24"/>
          <w:szCs w:val="24"/>
        </w:rPr>
        <w:t xml:space="preserve"> </w:t>
      </w:r>
    </w:p>
    <w:p w14:paraId="01E9A009" w14:textId="04FB1DDC" w:rsidR="006E09BE" w:rsidRPr="006C78B9" w:rsidRDefault="00616489" w:rsidP="002D3D8D">
      <w:pPr>
        <w:rPr>
          <w:rFonts w:ascii="Arial" w:hAnsi="Arial" w:cs="Arial"/>
          <w:sz w:val="24"/>
          <w:szCs w:val="24"/>
        </w:rPr>
      </w:pPr>
      <w:r>
        <w:rPr>
          <w:rFonts w:ascii="Arial" w:hAnsi="Arial" w:cs="Arial"/>
          <w:sz w:val="24"/>
          <w:szCs w:val="24"/>
        </w:rPr>
        <w:t>This policy will be given to all staff on appointment, and made available</w:t>
      </w:r>
      <w:r w:rsidR="00C6539F">
        <w:rPr>
          <w:rFonts w:ascii="Arial" w:hAnsi="Arial" w:cs="Arial"/>
          <w:sz w:val="24"/>
          <w:szCs w:val="24"/>
        </w:rPr>
        <w:t xml:space="preserve"> to adopters and partners</w:t>
      </w:r>
      <w:r>
        <w:rPr>
          <w:rFonts w:ascii="Arial" w:hAnsi="Arial" w:cs="Arial"/>
          <w:sz w:val="24"/>
          <w:szCs w:val="24"/>
        </w:rPr>
        <w:t xml:space="preserve"> on the Adoption West website. There will be regular reviews</w:t>
      </w:r>
      <w:r w:rsidR="00C6539F">
        <w:rPr>
          <w:rFonts w:ascii="Arial" w:hAnsi="Arial" w:cs="Arial"/>
          <w:sz w:val="24"/>
          <w:szCs w:val="24"/>
        </w:rPr>
        <w:t xml:space="preserve"> and </w:t>
      </w:r>
      <w:r>
        <w:rPr>
          <w:rFonts w:ascii="Arial" w:hAnsi="Arial" w:cs="Arial"/>
          <w:sz w:val="24"/>
          <w:szCs w:val="24"/>
        </w:rPr>
        <w:t>monitoring of equality and diversity in the organisation to enable the</w:t>
      </w:r>
      <w:r w:rsidR="00C6539F">
        <w:rPr>
          <w:rFonts w:ascii="Arial" w:hAnsi="Arial" w:cs="Arial"/>
          <w:sz w:val="24"/>
          <w:szCs w:val="24"/>
        </w:rPr>
        <w:t xml:space="preserve"> management team to test</w:t>
      </w:r>
      <w:r>
        <w:rPr>
          <w:rFonts w:ascii="Arial" w:hAnsi="Arial" w:cs="Arial"/>
          <w:sz w:val="24"/>
          <w:szCs w:val="24"/>
        </w:rPr>
        <w:t xml:space="preserve"> the effectivene</w:t>
      </w:r>
      <w:r w:rsidR="00C6539F">
        <w:rPr>
          <w:rFonts w:ascii="Arial" w:hAnsi="Arial" w:cs="Arial"/>
          <w:sz w:val="24"/>
          <w:szCs w:val="24"/>
        </w:rPr>
        <w:t xml:space="preserve">ss of the policy and to improve and </w:t>
      </w:r>
      <w:r>
        <w:rPr>
          <w:rFonts w:ascii="Arial" w:hAnsi="Arial" w:cs="Arial"/>
          <w:sz w:val="24"/>
          <w:szCs w:val="24"/>
        </w:rPr>
        <w:t>make changes as necessary.</w:t>
      </w:r>
    </w:p>
    <w:p w14:paraId="7AAD2074" w14:textId="77777777" w:rsidR="006E09BE" w:rsidRPr="006E09BE" w:rsidRDefault="006E09BE" w:rsidP="006E09BE">
      <w:pPr>
        <w:rPr>
          <w:rFonts w:ascii="Arial" w:hAnsi="Arial" w:cs="Arial"/>
          <w:b/>
          <w:sz w:val="24"/>
          <w:szCs w:val="24"/>
        </w:rPr>
      </w:pPr>
      <w:r w:rsidRPr="006E09BE">
        <w:rPr>
          <w:rFonts w:ascii="Arial" w:hAnsi="Arial" w:cs="Arial"/>
          <w:b/>
          <w:sz w:val="24"/>
          <w:szCs w:val="24"/>
        </w:rPr>
        <w:t>The policy’s purpose is to</w:t>
      </w:r>
    </w:p>
    <w:p w14:paraId="5EC30245" w14:textId="472E938E" w:rsidR="00EE65D0" w:rsidRDefault="00EE65D0" w:rsidP="006E09BE">
      <w:pPr>
        <w:numPr>
          <w:ilvl w:val="0"/>
          <w:numId w:val="7"/>
        </w:numPr>
        <w:rPr>
          <w:rFonts w:ascii="Arial" w:hAnsi="Arial" w:cs="Arial"/>
          <w:sz w:val="24"/>
          <w:szCs w:val="24"/>
        </w:rPr>
      </w:pPr>
      <w:r>
        <w:rPr>
          <w:rFonts w:ascii="Arial" w:hAnsi="Arial" w:cs="Arial"/>
          <w:sz w:val="24"/>
          <w:szCs w:val="24"/>
        </w:rPr>
        <w:t>provide equality, fairness and respect for all who use our services</w:t>
      </w:r>
    </w:p>
    <w:p w14:paraId="60DF77A4" w14:textId="22F2AAFD" w:rsidR="00FF132B" w:rsidRDefault="00FF132B" w:rsidP="006E09BE">
      <w:pPr>
        <w:numPr>
          <w:ilvl w:val="0"/>
          <w:numId w:val="7"/>
        </w:numPr>
        <w:rPr>
          <w:rFonts w:ascii="Arial" w:hAnsi="Arial" w:cs="Arial"/>
          <w:sz w:val="24"/>
          <w:szCs w:val="24"/>
        </w:rPr>
      </w:pPr>
      <w:r>
        <w:rPr>
          <w:rFonts w:ascii="Arial" w:hAnsi="Arial" w:cs="Arial"/>
          <w:sz w:val="24"/>
          <w:szCs w:val="24"/>
        </w:rPr>
        <w:t>ensure that our s</w:t>
      </w:r>
      <w:r w:rsidR="00267E0D">
        <w:rPr>
          <w:rFonts w:ascii="Arial" w:hAnsi="Arial" w:cs="Arial"/>
          <w:sz w:val="24"/>
          <w:szCs w:val="24"/>
        </w:rPr>
        <w:t>ervices are accessible to all</w:t>
      </w:r>
      <w:r>
        <w:rPr>
          <w:rFonts w:ascii="Arial" w:hAnsi="Arial" w:cs="Arial"/>
          <w:sz w:val="24"/>
          <w:szCs w:val="24"/>
        </w:rPr>
        <w:t xml:space="preserve"> by </w:t>
      </w:r>
      <w:r w:rsidR="00267E0D">
        <w:rPr>
          <w:rFonts w:ascii="Arial" w:hAnsi="Arial" w:cs="Arial"/>
          <w:sz w:val="24"/>
          <w:szCs w:val="24"/>
        </w:rPr>
        <w:t xml:space="preserve">suitable promotion, and information across the communities we serve </w:t>
      </w:r>
    </w:p>
    <w:p w14:paraId="7A3AF2D8" w14:textId="77777777" w:rsidR="006E09BE" w:rsidRPr="006E09BE" w:rsidRDefault="006E09BE" w:rsidP="006E09BE">
      <w:pPr>
        <w:numPr>
          <w:ilvl w:val="0"/>
          <w:numId w:val="7"/>
        </w:numPr>
        <w:rPr>
          <w:rFonts w:ascii="Arial" w:hAnsi="Arial" w:cs="Arial"/>
          <w:sz w:val="24"/>
          <w:szCs w:val="24"/>
        </w:rPr>
      </w:pPr>
      <w:r w:rsidRPr="006E09BE">
        <w:rPr>
          <w:rFonts w:ascii="Arial" w:hAnsi="Arial" w:cs="Arial"/>
          <w:sz w:val="24"/>
          <w:szCs w:val="24"/>
        </w:rPr>
        <w:t xml:space="preserve">provide equality, fairness and respect for all in our employment, whether temporary, part-time or full-time </w:t>
      </w:r>
    </w:p>
    <w:p w14:paraId="42834A3F" w14:textId="77777777" w:rsidR="006E09BE" w:rsidRPr="006E09BE" w:rsidRDefault="006E09BE" w:rsidP="006E09BE">
      <w:pPr>
        <w:numPr>
          <w:ilvl w:val="0"/>
          <w:numId w:val="7"/>
        </w:numPr>
        <w:rPr>
          <w:rFonts w:ascii="Arial" w:hAnsi="Arial" w:cs="Arial"/>
          <w:sz w:val="24"/>
          <w:szCs w:val="24"/>
        </w:rPr>
      </w:pPr>
      <w:r w:rsidRPr="006E09BE">
        <w:rPr>
          <w:rFonts w:ascii="Arial" w:hAnsi="Arial" w:cs="Arial"/>
          <w:sz w:val="24"/>
          <w:szCs w:val="24"/>
        </w:rPr>
        <w:lastRenderedPageBreak/>
        <w:t xml:space="preserve">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14:paraId="41C41D71" w14:textId="77777777" w:rsidR="006E09BE" w:rsidRPr="001D1707" w:rsidRDefault="001D1707" w:rsidP="001D1707">
      <w:pPr>
        <w:ind w:left="360"/>
        <w:rPr>
          <w:rFonts w:ascii="Arial" w:hAnsi="Arial" w:cs="Arial"/>
          <w:sz w:val="24"/>
          <w:szCs w:val="24"/>
        </w:rPr>
      </w:pPr>
      <w:r w:rsidRPr="001D1707">
        <w:rPr>
          <w:rFonts w:ascii="Arial" w:hAnsi="Arial" w:cs="Arial"/>
          <w:sz w:val="24"/>
          <w:szCs w:val="24"/>
        </w:rPr>
        <w:t xml:space="preserve">Adoption West </w:t>
      </w:r>
      <w:r w:rsidR="006E09BE" w:rsidRPr="001D1707">
        <w:rPr>
          <w:rFonts w:ascii="Arial" w:hAnsi="Arial" w:cs="Arial"/>
          <w:sz w:val="24"/>
          <w:szCs w:val="24"/>
        </w:rPr>
        <w:t xml:space="preserve">commits to: </w:t>
      </w:r>
    </w:p>
    <w:p w14:paraId="1BAA47A1" w14:textId="1A057FE2" w:rsidR="006E09BE" w:rsidRPr="006E09BE" w:rsidRDefault="0AC78815" w:rsidP="0AC78815">
      <w:pPr>
        <w:numPr>
          <w:ilvl w:val="0"/>
          <w:numId w:val="7"/>
        </w:numPr>
        <w:rPr>
          <w:rFonts w:ascii="Arial" w:hAnsi="Arial" w:cs="Arial"/>
          <w:sz w:val="24"/>
          <w:szCs w:val="24"/>
        </w:rPr>
      </w:pPr>
      <w:r w:rsidRPr="0AC78815">
        <w:rPr>
          <w:rFonts w:ascii="Arial" w:hAnsi="Arial" w:cs="Arial"/>
          <w:sz w:val="24"/>
          <w:szCs w:val="24"/>
        </w:rPr>
        <w:t>encouraging equality and diversity in the workplace as they are good practice and will ensure a better service to children, adopters and birth families</w:t>
      </w:r>
    </w:p>
    <w:p w14:paraId="6E8A9B37" w14:textId="46F6A4C9" w:rsidR="006E09BE" w:rsidRDefault="0AC78815" w:rsidP="0AC78815">
      <w:pPr>
        <w:numPr>
          <w:ilvl w:val="0"/>
          <w:numId w:val="7"/>
        </w:numPr>
        <w:rPr>
          <w:rFonts w:ascii="Arial" w:hAnsi="Arial" w:cs="Arial"/>
          <w:sz w:val="24"/>
          <w:szCs w:val="24"/>
        </w:rPr>
      </w:pPr>
      <w:r w:rsidRPr="0AC78815">
        <w:rPr>
          <w:rFonts w:ascii="Arial" w:hAnsi="Arial" w:cs="Arial"/>
          <w:sz w:val="24"/>
          <w:szCs w:val="24"/>
        </w:rPr>
        <w:t>creating a working environment free of bullying, harassment, victimisation and unlawful discrimination, promoting dignity and respect for all, and where individual differences and the contributions of all staff are recognised and valued</w:t>
      </w:r>
    </w:p>
    <w:p w14:paraId="2F160679" w14:textId="68995C41" w:rsidR="00FF132B" w:rsidRPr="00FF132B" w:rsidRDefault="0AC78815" w:rsidP="0AC78815">
      <w:pPr>
        <w:numPr>
          <w:ilvl w:val="0"/>
          <w:numId w:val="7"/>
        </w:numPr>
        <w:rPr>
          <w:rFonts w:ascii="Arial" w:hAnsi="Arial" w:cs="Arial"/>
          <w:sz w:val="24"/>
          <w:szCs w:val="24"/>
        </w:rPr>
      </w:pPr>
      <w:r w:rsidRPr="0AC78815">
        <w:rPr>
          <w:rFonts w:ascii="Arial" w:hAnsi="Arial" w:cs="Arial"/>
          <w:sz w:val="24"/>
          <w:szCs w:val="24"/>
        </w:rPr>
        <w:t>ensuring that the services we provide are relevant and accessible to people of all races and persuasions.</w:t>
      </w:r>
    </w:p>
    <w:p w14:paraId="567181DE" w14:textId="77777777" w:rsidR="001D1707" w:rsidRPr="001D1707" w:rsidRDefault="001D1707" w:rsidP="006E09BE">
      <w:pPr>
        <w:rPr>
          <w:rFonts w:ascii="Arial" w:hAnsi="Arial" w:cs="Arial"/>
          <w:b/>
          <w:sz w:val="24"/>
          <w:szCs w:val="24"/>
        </w:rPr>
      </w:pPr>
      <w:r w:rsidRPr="001D1707">
        <w:rPr>
          <w:rFonts w:ascii="Arial" w:hAnsi="Arial" w:cs="Arial"/>
          <w:b/>
          <w:sz w:val="24"/>
          <w:szCs w:val="24"/>
        </w:rPr>
        <w:t>Staff Responsibilities and Training</w:t>
      </w:r>
    </w:p>
    <w:p w14:paraId="30497A04" w14:textId="77777777" w:rsidR="006C78B9" w:rsidRDefault="001D1707" w:rsidP="006E09BE">
      <w:pPr>
        <w:rPr>
          <w:rFonts w:ascii="Arial" w:hAnsi="Arial" w:cs="Arial"/>
          <w:sz w:val="24"/>
          <w:szCs w:val="24"/>
        </w:rPr>
      </w:pPr>
      <w:r>
        <w:rPr>
          <w:rFonts w:ascii="Arial" w:hAnsi="Arial" w:cs="Arial"/>
          <w:sz w:val="24"/>
          <w:szCs w:val="24"/>
        </w:rPr>
        <w:t>Adoption West will train</w:t>
      </w:r>
      <w:r w:rsidR="006E09BE" w:rsidRPr="006E09BE">
        <w:rPr>
          <w:rFonts w:ascii="Arial" w:hAnsi="Arial" w:cs="Arial"/>
          <w:sz w:val="24"/>
          <w:szCs w:val="24"/>
        </w:rPr>
        <w:t xml:space="preserve"> managers and all other employees about their rights and responsibilities under the equality policy. Responsibilities include</w:t>
      </w:r>
    </w:p>
    <w:p w14:paraId="49C13F2C" w14:textId="17F1104E" w:rsidR="006C78B9" w:rsidRDefault="006C78B9" w:rsidP="006C78B9">
      <w:pPr>
        <w:pStyle w:val="ListParagraph"/>
        <w:numPr>
          <w:ilvl w:val="0"/>
          <w:numId w:val="9"/>
        </w:numPr>
        <w:rPr>
          <w:rFonts w:ascii="Arial" w:hAnsi="Arial" w:cs="Arial"/>
          <w:sz w:val="24"/>
          <w:szCs w:val="24"/>
        </w:rPr>
      </w:pPr>
      <w:r>
        <w:rPr>
          <w:rFonts w:ascii="Arial" w:hAnsi="Arial" w:cs="Arial"/>
          <w:sz w:val="24"/>
          <w:szCs w:val="24"/>
        </w:rPr>
        <w:t>staff conducting themselves in a respectful and fair manner in all interaction with service users and partner agencies</w:t>
      </w:r>
    </w:p>
    <w:p w14:paraId="5B900946" w14:textId="340F4B1C" w:rsidR="006E09BE" w:rsidRPr="006C78B9" w:rsidRDefault="006E09BE" w:rsidP="006C78B9">
      <w:pPr>
        <w:pStyle w:val="ListParagraph"/>
        <w:numPr>
          <w:ilvl w:val="0"/>
          <w:numId w:val="9"/>
        </w:numPr>
        <w:rPr>
          <w:rFonts w:ascii="Arial" w:hAnsi="Arial" w:cs="Arial"/>
          <w:sz w:val="24"/>
          <w:szCs w:val="24"/>
        </w:rPr>
      </w:pPr>
      <w:r w:rsidRPr="006C78B9">
        <w:rPr>
          <w:rFonts w:ascii="Arial" w:hAnsi="Arial" w:cs="Arial"/>
          <w:sz w:val="24"/>
          <w:szCs w:val="24"/>
        </w:rPr>
        <w:t>staff conducting themselves to help the organisation provide equal opportunities in employment, and prevent bullying, harassment, victimisation and unlawful discrimination</w:t>
      </w:r>
    </w:p>
    <w:p w14:paraId="3FC0A449" w14:textId="160B2EDF" w:rsidR="001D1707" w:rsidRDefault="006E09BE" w:rsidP="001D1707">
      <w:pPr>
        <w:rPr>
          <w:rFonts w:ascii="Arial" w:hAnsi="Arial" w:cs="Arial"/>
          <w:sz w:val="24"/>
          <w:szCs w:val="24"/>
        </w:rPr>
      </w:pPr>
      <w:r w:rsidRPr="006E09BE">
        <w:rPr>
          <w:rFonts w:ascii="Arial" w:hAnsi="Arial" w:cs="Arial"/>
          <w:sz w:val="24"/>
          <w:szCs w:val="24"/>
        </w:rPr>
        <w:t xml:space="preserve">All staff should </w:t>
      </w:r>
      <w:r w:rsidRPr="001D1707">
        <w:rPr>
          <w:rFonts w:ascii="Arial" w:hAnsi="Arial" w:cs="Arial"/>
          <w:sz w:val="24"/>
          <w:szCs w:val="24"/>
        </w:rPr>
        <w:t>understand they, as well as their employer, can be held liable for acts of bullying, harassment, victimisation and unlawful discrimination, in the course of their employment, aga</w:t>
      </w:r>
      <w:r w:rsidR="001D1707" w:rsidRPr="001D1707">
        <w:rPr>
          <w:rFonts w:ascii="Arial" w:hAnsi="Arial" w:cs="Arial"/>
          <w:sz w:val="24"/>
          <w:szCs w:val="24"/>
        </w:rPr>
        <w:t>inst fellow employees, service users, partners</w:t>
      </w:r>
      <w:r w:rsidRPr="001D1707">
        <w:rPr>
          <w:rFonts w:ascii="Arial" w:hAnsi="Arial" w:cs="Arial"/>
          <w:sz w:val="24"/>
          <w:szCs w:val="24"/>
        </w:rPr>
        <w:t xml:space="preserve"> and the public</w:t>
      </w:r>
      <w:r w:rsidR="006C78B9">
        <w:rPr>
          <w:rFonts w:ascii="Arial" w:hAnsi="Arial" w:cs="Arial"/>
          <w:sz w:val="24"/>
          <w:szCs w:val="24"/>
        </w:rPr>
        <w:t>.</w:t>
      </w:r>
    </w:p>
    <w:p w14:paraId="5C6B66E6" w14:textId="4611CCC5" w:rsidR="006E09BE" w:rsidRPr="006E09BE" w:rsidRDefault="001D1707" w:rsidP="006E09BE">
      <w:pPr>
        <w:rPr>
          <w:rFonts w:ascii="Arial" w:hAnsi="Arial" w:cs="Arial"/>
          <w:sz w:val="24"/>
          <w:szCs w:val="24"/>
        </w:rPr>
      </w:pPr>
      <w:r>
        <w:rPr>
          <w:rFonts w:ascii="Arial" w:hAnsi="Arial" w:cs="Arial"/>
          <w:sz w:val="24"/>
          <w:szCs w:val="24"/>
        </w:rPr>
        <w:t xml:space="preserve">All staff should </w:t>
      </w:r>
      <w:r w:rsidR="006E09BE" w:rsidRPr="001D1707">
        <w:rPr>
          <w:rFonts w:ascii="Arial" w:hAnsi="Arial" w:cs="Arial"/>
          <w:sz w:val="24"/>
          <w:szCs w:val="24"/>
        </w:rPr>
        <w:t>take seriously complaints of bullying, harassment, victimisation and unlawful discriminatio</w:t>
      </w:r>
      <w:r w:rsidRPr="001D1707">
        <w:rPr>
          <w:rFonts w:ascii="Arial" w:hAnsi="Arial" w:cs="Arial"/>
          <w:sz w:val="24"/>
          <w:szCs w:val="24"/>
        </w:rPr>
        <w:t>n by fellow employees, service users, partners</w:t>
      </w:r>
      <w:r w:rsidR="006E09BE" w:rsidRPr="001D1707">
        <w:rPr>
          <w:rFonts w:ascii="Arial" w:hAnsi="Arial" w:cs="Arial"/>
          <w:sz w:val="24"/>
          <w:szCs w:val="24"/>
        </w:rPr>
        <w:t>, visitors, the public and any others in the course of the organisation’s work activities</w:t>
      </w:r>
      <w:r w:rsidR="006C78B9">
        <w:rPr>
          <w:rFonts w:ascii="Arial" w:hAnsi="Arial" w:cs="Arial"/>
          <w:sz w:val="24"/>
          <w:szCs w:val="24"/>
        </w:rPr>
        <w:t>.</w:t>
      </w:r>
    </w:p>
    <w:p w14:paraId="1F57725A" w14:textId="33E97E67" w:rsidR="006E09BE" w:rsidRPr="006E09BE" w:rsidRDefault="006E09BE" w:rsidP="006E09BE">
      <w:pPr>
        <w:rPr>
          <w:rFonts w:ascii="Arial" w:hAnsi="Arial" w:cs="Arial"/>
          <w:sz w:val="24"/>
          <w:szCs w:val="24"/>
        </w:rPr>
      </w:pPr>
      <w:r w:rsidRPr="006E09BE">
        <w:rPr>
          <w:rFonts w:ascii="Arial" w:hAnsi="Arial" w:cs="Arial"/>
          <w:sz w:val="24"/>
          <w:szCs w:val="24"/>
        </w:rPr>
        <w:t>Such acts will be dealt with as misconduct under the organisation’s grievance and/or disciplinary procedures, and any appropriate action will be taken. Particularly serious complaints could amount to gross misconduct and lead to dismissal without notice</w:t>
      </w:r>
      <w:r w:rsidR="006C78B9">
        <w:rPr>
          <w:rFonts w:ascii="Arial" w:hAnsi="Arial" w:cs="Arial"/>
          <w:sz w:val="24"/>
          <w:szCs w:val="24"/>
        </w:rPr>
        <w:t>.</w:t>
      </w:r>
    </w:p>
    <w:p w14:paraId="78CAB6A4" w14:textId="77777777" w:rsidR="006E09BE" w:rsidRPr="006E09BE" w:rsidRDefault="006E09BE" w:rsidP="006E09BE">
      <w:pPr>
        <w:rPr>
          <w:rFonts w:ascii="Arial" w:hAnsi="Arial" w:cs="Arial"/>
          <w:sz w:val="24"/>
          <w:szCs w:val="24"/>
        </w:rPr>
      </w:pPr>
      <w:r w:rsidRPr="006E09BE">
        <w:rPr>
          <w:rFonts w:ascii="Arial" w:hAnsi="Arial" w:cs="Arial"/>
          <w:sz w:val="24"/>
          <w:szCs w:val="24"/>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p>
    <w:p w14:paraId="13CDAA84" w14:textId="77777777" w:rsidR="006E09BE" w:rsidRPr="006E09BE" w:rsidRDefault="00EE65D0" w:rsidP="006E09BE">
      <w:pPr>
        <w:rPr>
          <w:rFonts w:ascii="Arial" w:hAnsi="Arial" w:cs="Arial"/>
          <w:sz w:val="24"/>
          <w:szCs w:val="24"/>
        </w:rPr>
      </w:pPr>
      <w:r>
        <w:rPr>
          <w:rFonts w:ascii="Arial" w:hAnsi="Arial" w:cs="Arial"/>
          <w:sz w:val="24"/>
          <w:szCs w:val="24"/>
        </w:rPr>
        <w:t>Adoption West will</w:t>
      </w:r>
    </w:p>
    <w:p w14:paraId="629AA466" w14:textId="0E1A48AD" w:rsidR="00B1270A" w:rsidRDefault="00B1270A" w:rsidP="006E09BE">
      <w:pPr>
        <w:numPr>
          <w:ilvl w:val="0"/>
          <w:numId w:val="4"/>
        </w:numPr>
        <w:rPr>
          <w:rFonts w:ascii="Arial" w:hAnsi="Arial" w:cs="Arial"/>
          <w:sz w:val="24"/>
          <w:szCs w:val="24"/>
        </w:rPr>
      </w:pPr>
      <w:r>
        <w:rPr>
          <w:rFonts w:ascii="Arial" w:hAnsi="Arial" w:cs="Arial"/>
          <w:sz w:val="24"/>
          <w:szCs w:val="24"/>
        </w:rPr>
        <w:t>include service users in the planning and development of services to ensure that services are inclusive and meet their needs</w:t>
      </w:r>
    </w:p>
    <w:p w14:paraId="54134406" w14:textId="593BB4F9" w:rsidR="006E09BE" w:rsidRPr="006E09BE" w:rsidRDefault="006E09BE" w:rsidP="006E09BE">
      <w:pPr>
        <w:numPr>
          <w:ilvl w:val="0"/>
          <w:numId w:val="4"/>
        </w:numPr>
        <w:rPr>
          <w:rFonts w:ascii="Arial" w:hAnsi="Arial" w:cs="Arial"/>
          <w:sz w:val="24"/>
          <w:szCs w:val="24"/>
        </w:rPr>
      </w:pPr>
      <w:r w:rsidRPr="006E09BE">
        <w:rPr>
          <w:rFonts w:ascii="Arial" w:hAnsi="Arial" w:cs="Arial"/>
          <w:sz w:val="24"/>
          <w:szCs w:val="24"/>
        </w:rPr>
        <w:t>make opportunities for training, development and progress available to all staff, who will be helped and encouraged to develop their full potential, so their talents and resources can be fully utilised to maximise the efficiency of the organisation</w:t>
      </w:r>
    </w:p>
    <w:p w14:paraId="02256B42" w14:textId="3F9F69F0" w:rsidR="006E09BE" w:rsidRPr="006E09BE" w:rsidRDefault="00EE65D0" w:rsidP="006E09BE">
      <w:pPr>
        <w:numPr>
          <w:ilvl w:val="0"/>
          <w:numId w:val="4"/>
        </w:numPr>
        <w:rPr>
          <w:rFonts w:ascii="Arial" w:hAnsi="Arial" w:cs="Arial"/>
          <w:sz w:val="24"/>
          <w:szCs w:val="24"/>
        </w:rPr>
      </w:pPr>
      <w:r>
        <w:rPr>
          <w:rFonts w:ascii="Arial" w:hAnsi="Arial" w:cs="Arial"/>
          <w:sz w:val="24"/>
          <w:szCs w:val="24"/>
        </w:rPr>
        <w:t xml:space="preserve">take </w:t>
      </w:r>
      <w:r w:rsidR="006C78B9">
        <w:rPr>
          <w:rFonts w:ascii="Arial" w:hAnsi="Arial" w:cs="Arial"/>
          <w:sz w:val="24"/>
          <w:szCs w:val="24"/>
        </w:rPr>
        <w:t>decisions concerning staff</w:t>
      </w:r>
      <w:r w:rsidR="006E09BE" w:rsidRPr="006E09BE">
        <w:rPr>
          <w:rFonts w:ascii="Arial" w:hAnsi="Arial" w:cs="Arial"/>
          <w:sz w:val="24"/>
          <w:szCs w:val="24"/>
        </w:rPr>
        <w:t xml:space="preserve"> based on merit (apart from in any necessary and limited exemptions and exceptions allowed under the Equality Act)</w:t>
      </w:r>
    </w:p>
    <w:p w14:paraId="7090649E" w14:textId="0408635C" w:rsidR="006E09BE" w:rsidRPr="006E09BE" w:rsidRDefault="006E09BE" w:rsidP="006E09BE">
      <w:pPr>
        <w:numPr>
          <w:ilvl w:val="0"/>
          <w:numId w:val="4"/>
        </w:numPr>
        <w:rPr>
          <w:rFonts w:ascii="Arial" w:hAnsi="Arial" w:cs="Arial"/>
          <w:sz w:val="24"/>
          <w:szCs w:val="24"/>
        </w:rPr>
      </w:pPr>
      <w:r w:rsidRPr="006E09BE">
        <w:rPr>
          <w:rFonts w:ascii="Arial" w:hAnsi="Arial" w:cs="Arial"/>
          <w:sz w:val="24"/>
          <w:szCs w:val="24"/>
        </w:rPr>
        <w:t>review employme</w:t>
      </w:r>
      <w:r w:rsidR="006C78B9">
        <w:rPr>
          <w:rFonts w:ascii="Arial" w:hAnsi="Arial" w:cs="Arial"/>
          <w:sz w:val="24"/>
          <w:szCs w:val="24"/>
        </w:rPr>
        <w:t>nt practices and procedures as</w:t>
      </w:r>
      <w:r w:rsidRPr="006E09BE">
        <w:rPr>
          <w:rFonts w:ascii="Arial" w:hAnsi="Arial" w:cs="Arial"/>
          <w:sz w:val="24"/>
          <w:szCs w:val="24"/>
        </w:rPr>
        <w:t xml:space="preserve"> necessary to ensure fairness, and also update them and the policy to take account of changes in the law</w:t>
      </w:r>
    </w:p>
    <w:p w14:paraId="6E70F098" w14:textId="77777777" w:rsidR="00EE65D0" w:rsidRDefault="006E09BE" w:rsidP="006E09BE">
      <w:pPr>
        <w:numPr>
          <w:ilvl w:val="0"/>
          <w:numId w:val="4"/>
        </w:numPr>
        <w:rPr>
          <w:rFonts w:ascii="Arial" w:hAnsi="Arial" w:cs="Arial"/>
          <w:sz w:val="24"/>
          <w:szCs w:val="24"/>
        </w:rPr>
      </w:pPr>
      <w:r w:rsidRPr="006E09BE">
        <w:rPr>
          <w:rFonts w:ascii="Arial" w:hAnsi="Arial" w:cs="Arial"/>
          <w:sz w:val="24"/>
          <w:szCs w:val="24"/>
        </w:rPr>
        <w:t>monitor the make-up of the workforce regarding information such as age, gender, ethnic background, sexual orientation, religion or belief, and disability in encouraging equality and diversity, and in meeting the aims and commitments set out in the equality policy</w:t>
      </w:r>
    </w:p>
    <w:p w14:paraId="7DCAD70C" w14:textId="7CA7973B" w:rsidR="006E09BE" w:rsidRPr="00EE65D0" w:rsidRDefault="006C78B9" w:rsidP="006E09BE">
      <w:pPr>
        <w:numPr>
          <w:ilvl w:val="0"/>
          <w:numId w:val="4"/>
        </w:numPr>
        <w:rPr>
          <w:rFonts w:ascii="Arial" w:hAnsi="Arial" w:cs="Arial"/>
          <w:sz w:val="24"/>
          <w:szCs w:val="24"/>
        </w:rPr>
      </w:pPr>
      <w:r>
        <w:rPr>
          <w:rFonts w:ascii="Arial" w:hAnsi="Arial" w:cs="Arial"/>
          <w:sz w:val="24"/>
          <w:szCs w:val="24"/>
        </w:rPr>
        <w:t>monitor</w:t>
      </w:r>
      <w:r w:rsidR="006E09BE" w:rsidRPr="00EE65D0">
        <w:rPr>
          <w:rFonts w:ascii="Arial" w:hAnsi="Arial" w:cs="Arial"/>
          <w:sz w:val="24"/>
          <w:szCs w:val="24"/>
        </w:rPr>
        <w:t xml:space="preserve"> how the equality policy, and any s</w:t>
      </w:r>
      <w:r w:rsidR="00EE65D0">
        <w:rPr>
          <w:rFonts w:ascii="Arial" w:hAnsi="Arial" w:cs="Arial"/>
          <w:sz w:val="24"/>
          <w:szCs w:val="24"/>
        </w:rPr>
        <w:t>up</w:t>
      </w:r>
      <w:r w:rsidR="006E09BE" w:rsidRPr="00EE65D0">
        <w:rPr>
          <w:rFonts w:ascii="Arial" w:hAnsi="Arial" w:cs="Arial"/>
          <w:sz w:val="24"/>
          <w:szCs w:val="24"/>
        </w:rPr>
        <w:t>porting action plan, ar</w:t>
      </w:r>
      <w:r>
        <w:rPr>
          <w:rFonts w:ascii="Arial" w:hAnsi="Arial" w:cs="Arial"/>
          <w:sz w:val="24"/>
          <w:szCs w:val="24"/>
        </w:rPr>
        <w:t xml:space="preserve">e working in practice, review them annually, </w:t>
      </w:r>
      <w:r w:rsidR="006E09BE" w:rsidRPr="00EE65D0">
        <w:rPr>
          <w:rFonts w:ascii="Arial" w:hAnsi="Arial" w:cs="Arial"/>
          <w:sz w:val="24"/>
          <w:szCs w:val="24"/>
        </w:rPr>
        <w:t>considering and taking action to address any issues</w:t>
      </w:r>
    </w:p>
    <w:p w14:paraId="2E543335" w14:textId="39BCF373" w:rsidR="00616489" w:rsidRDefault="00D4619D" w:rsidP="00A46171">
      <w:pPr>
        <w:rPr>
          <w:rFonts w:ascii="Arial" w:hAnsi="Arial" w:cs="Arial"/>
          <w:b/>
          <w:sz w:val="24"/>
          <w:szCs w:val="24"/>
        </w:rPr>
      </w:pPr>
      <w:r>
        <w:rPr>
          <w:rFonts w:ascii="Arial" w:hAnsi="Arial" w:cs="Arial"/>
          <w:b/>
          <w:sz w:val="24"/>
          <w:szCs w:val="24"/>
        </w:rPr>
        <w:t>Monitoring effectiveness of the policy</w:t>
      </w:r>
    </w:p>
    <w:p w14:paraId="20D45520" w14:textId="5CEB7C87" w:rsidR="00D4619D" w:rsidRDefault="00D4619D" w:rsidP="00A46171">
      <w:pPr>
        <w:rPr>
          <w:rFonts w:ascii="Arial" w:hAnsi="Arial" w:cs="Arial"/>
          <w:sz w:val="24"/>
          <w:szCs w:val="24"/>
        </w:rPr>
      </w:pPr>
      <w:r w:rsidRPr="00D4619D">
        <w:rPr>
          <w:rFonts w:ascii="Arial" w:hAnsi="Arial" w:cs="Arial"/>
          <w:sz w:val="24"/>
          <w:szCs w:val="24"/>
        </w:rPr>
        <w:t>Adoption West will monitor</w:t>
      </w:r>
    </w:p>
    <w:p w14:paraId="740942F9" w14:textId="7EBDDB73" w:rsidR="00D4619D" w:rsidRDefault="00D4619D" w:rsidP="00D4619D">
      <w:pPr>
        <w:pStyle w:val="ListParagraph"/>
        <w:numPr>
          <w:ilvl w:val="0"/>
          <w:numId w:val="10"/>
        </w:numPr>
        <w:rPr>
          <w:rFonts w:ascii="Arial" w:hAnsi="Arial" w:cs="Arial"/>
          <w:sz w:val="24"/>
          <w:szCs w:val="24"/>
        </w:rPr>
      </w:pPr>
      <w:r>
        <w:rPr>
          <w:rFonts w:ascii="Arial" w:hAnsi="Arial" w:cs="Arial"/>
          <w:sz w:val="24"/>
          <w:szCs w:val="24"/>
        </w:rPr>
        <w:t>the diversity of the staff group and the</w:t>
      </w:r>
      <w:r w:rsidR="00B1270A">
        <w:rPr>
          <w:rFonts w:ascii="Arial" w:hAnsi="Arial" w:cs="Arial"/>
          <w:sz w:val="24"/>
          <w:szCs w:val="24"/>
        </w:rPr>
        <w:t xml:space="preserve"> effectiveness of</w:t>
      </w:r>
      <w:r>
        <w:rPr>
          <w:rFonts w:ascii="Arial" w:hAnsi="Arial" w:cs="Arial"/>
          <w:sz w:val="24"/>
          <w:szCs w:val="24"/>
        </w:rPr>
        <w:t xml:space="preserve"> recruitment of new staff to reach a diverse audience</w:t>
      </w:r>
    </w:p>
    <w:p w14:paraId="51152201" w14:textId="52EF9DA3" w:rsidR="00D4619D" w:rsidRDefault="00D4619D" w:rsidP="00D4619D">
      <w:pPr>
        <w:pStyle w:val="ListParagraph"/>
        <w:numPr>
          <w:ilvl w:val="0"/>
          <w:numId w:val="10"/>
        </w:numPr>
        <w:rPr>
          <w:rFonts w:ascii="Arial" w:hAnsi="Arial" w:cs="Arial"/>
          <w:sz w:val="24"/>
          <w:szCs w:val="24"/>
        </w:rPr>
      </w:pPr>
      <w:r>
        <w:rPr>
          <w:rFonts w:ascii="Arial" w:hAnsi="Arial" w:cs="Arial"/>
          <w:sz w:val="24"/>
          <w:szCs w:val="24"/>
        </w:rPr>
        <w:t xml:space="preserve">the outcomes and effectiveness of training for staff </w:t>
      </w:r>
    </w:p>
    <w:p w14:paraId="104F3E77" w14:textId="52AF95C0" w:rsidR="00F865BF" w:rsidRDefault="00F865BF" w:rsidP="00D4619D">
      <w:pPr>
        <w:pStyle w:val="ListParagraph"/>
        <w:numPr>
          <w:ilvl w:val="0"/>
          <w:numId w:val="10"/>
        </w:numPr>
        <w:rPr>
          <w:rFonts w:ascii="Arial" w:hAnsi="Arial" w:cs="Arial"/>
          <w:sz w:val="24"/>
          <w:szCs w:val="24"/>
        </w:rPr>
      </w:pPr>
      <w:r>
        <w:rPr>
          <w:rFonts w:ascii="Arial" w:hAnsi="Arial" w:cs="Arial"/>
          <w:sz w:val="24"/>
          <w:szCs w:val="24"/>
        </w:rPr>
        <w:t>the diversity of those using our services and whether this reflects the groups within the communities we serve</w:t>
      </w:r>
    </w:p>
    <w:p w14:paraId="3510C8AF" w14:textId="0F7CBCF6" w:rsidR="00F865BF" w:rsidRDefault="00F865BF" w:rsidP="00F865BF">
      <w:pPr>
        <w:pStyle w:val="ListParagraph"/>
        <w:numPr>
          <w:ilvl w:val="0"/>
          <w:numId w:val="10"/>
        </w:numPr>
        <w:rPr>
          <w:rFonts w:ascii="Arial" w:hAnsi="Arial" w:cs="Arial"/>
          <w:sz w:val="24"/>
          <w:szCs w:val="24"/>
        </w:rPr>
      </w:pPr>
      <w:r>
        <w:rPr>
          <w:rFonts w:ascii="Arial" w:hAnsi="Arial" w:cs="Arial"/>
          <w:sz w:val="24"/>
          <w:szCs w:val="24"/>
        </w:rPr>
        <w:t>the range and diversity of services provided and whether they are reaching all the groups within the communities we serve</w:t>
      </w:r>
    </w:p>
    <w:p w14:paraId="3F69DB1F" w14:textId="56B237FB" w:rsidR="00DE639A" w:rsidRPr="00F865BF" w:rsidRDefault="00DE639A" w:rsidP="00F865BF">
      <w:pPr>
        <w:pStyle w:val="ListParagraph"/>
        <w:numPr>
          <w:ilvl w:val="0"/>
          <w:numId w:val="10"/>
        </w:numPr>
        <w:rPr>
          <w:rFonts w:ascii="Arial" w:hAnsi="Arial" w:cs="Arial"/>
          <w:sz w:val="24"/>
          <w:szCs w:val="24"/>
        </w:rPr>
      </w:pPr>
      <w:r>
        <w:rPr>
          <w:rFonts w:ascii="Arial" w:hAnsi="Arial" w:cs="Arial"/>
          <w:sz w:val="24"/>
          <w:szCs w:val="24"/>
        </w:rPr>
        <w:t>feedback from service users on the services provided</w:t>
      </w:r>
      <w:r w:rsidR="00B1270A">
        <w:rPr>
          <w:rFonts w:ascii="Arial" w:hAnsi="Arial" w:cs="Arial"/>
          <w:sz w:val="24"/>
          <w:szCs w:val="24"/>
        </w:rPr>
        <w:t>, and whether these are fair and accessible</w:t>
      </w:r>
    </w:p>
    <w:p w14:paraId="23567D14" w14:textId="039529A5" w:rsidR="00D4619D" w:rsidRDefault="00D4619D" w:rsidP="00D4619D">
      <w:pPr>
        <w:pStyle w:val="ListParagraph"/>
        <w:numPr>
          <w:ilvl w:val="0"/>
          <w:numId w:val="10"/>
        </w:numPr>
        <w:rPr>
          <w:rFonts w:ascii="Arial" w:hAnsi="Arial" w:cs="Arial"/>
          <w:sz w:val="24"/>
          <w:szCs w:val="24"/>
        </w:rPr>
      </w:pPr>
      <w:r>
        <w:rPr>
          <w:rFonts w:ascii="Arial" w:hAnsi="Arial" w:cs="Arial"/>
          <w:sz w:val="24"/>
          <w:szCs w:val="24"/>
        </w:rPr>
        <w:t>absences and staff leaving the organisation, and reasons for doing so</w:t>
      </w:r>
    </w:p>
    <w:p w14:paraId="27751320" w14:textId="0EE8E233" w:rsidR="00D4619D" w:rsidRDefault="00D4619D" w:rsidP="00F865BF">
      <w:pPr>
        <w:pStyle w:val="ListParagraph"/>
        <w:numPr>
          <w:ilvl w:val="0"/>
          <w:numId w:val="10"/>
        </w:numPr>
        <w:rPr>
          <w:rFonts w:ascii="Arial" w:hAnsi="Arial" w:cs="Arial"/>
          <w:sz w:val="24"/>
          <w:szCs w:val="24"/>
        </w:rPr>
      </w:pPr>
      <w:r>
        <w:rPr>
          <w:rFonts w:ascii="Arial" w:hAnsi="Arial" w:cs="Arial"/>
          <w:sz w:val="24"/>
          <w:szCs w:val="24"/>
        </w:rPr>
        <w:t xml:space="preserve">complaints and grievances made by staff and service </w:t>
      </w:r>
      <w:r w:rsidR="00F865BF">
        <w:rPr>
          <w:rFonts w:ascii="Arial" w:hAnsi="Arial" w:cs="Arial"/>
          <w:sz w:val="24"/>
          <w:szCs w:val="24"/>
        </w:rPr>
        <w:t>users</w:t>
      </w:r>
    </w:p>
    <w:p w14:paraId="0D5375C7" w14:textId="0AAB89EA" w:rsidR="00F865BF" w:rsidRDefault="00F865BF" w:rsidP="00A46171">
      <w:pPr>
        <w:rPr>
          <w:rFonts w:ascii="Arial" w:hAnsi="Arial" w:cs="Arial"/>
          <w:sz w:val="24"/>
          <w:szCs w:val="24"/>
        </w:rPr>
      </w:pPr>
      <w:r>
        <w:rPr>
          <w:rFonts w:ascii="Arial" w:hAnsi="Arial" w:cs="Arial"/>
          <w:sz w:val="24"/>
          <w:szCs w:val="24"/>
        </w:rPr>
        <w:t>The management team will respond to any actions required</w:t>
      </w:r>
      <w:r w:rsidR="00DE639A">
        <w:rPr>
          <w:rFonts w:ascii="Arial" w:hAnsi="Arial" w:cs="Arial"/>
          <w:sz w:val="24"/>
          <w:szCs w:val="24"/>
        </w:rPr>
        <w:t>,</w:t>
      </w:r>
      <w:r>
        <w:rPr>
          <w:rFonts w:ascii="Arial" w:hAnsi="Arial" w:cs="Arial"/>
          <w:sz w:val="24"/>
          <w:szCs w:val="24"/>
        </w:rPr>
        <w:t xml:space="preserve"> as a result of monitoring</w:t>
      </w:r>
      <w:r w:rsidR="00DE639A">
        <w:rPr>
          <w:rFonts w:ascii="Arial" w:hAnsi="Arial" w:cs="Arial"/>
          <w:sz w:val="24"/>
          <w:szCs w:val="24"/>
        </w:rPr>
        <w:t>,</w:t>
      </w:r>
      <w:r>
        <w:rPr>
          <w:rFonts w:ascii="Arial" w:hAnsi="Arial" w:cs="Arial"/>
          <w:sz w:val="24"/>
          <w:szCs w:val="24"/>
        </w:rPr>
        <w:t xml:space="preserve"> through an action plan</w:t>
      </w:r>
      <w:r w:rsidR="00DE639A">
        <w:rPr>
          <w:rFonts w:ascii="Arial" w:hAnsi="Arial" w:cs="Arial"/>
          <w:sz w:val="24"/>
          <w:szCs w:val="24"/>
        </w:rPr>
        <w:t xml:space="preserve"> that</w:t>
      </w:r>
    </w:p>
    <w:p w14:paraId="4076FCD0" w14:textId="423B466B" w:rsidR="00F865BF" w:rsidRDefault="00F865BF" w:rsidP="00F865BF">
      <w:pPr>
        <w:pStyle w:val="ListParagraph"/>
        <w:numPr>
          <w:ilvl w:val="0"/>
          <w:numId w:val="11"/>
        </w:numPr>
        <w:rPr>
          <w:rFonts w:ascii="Arial" w:hAnsi="Arial" w:cs="Arial"/>
          <w:sz w:val="24"/>
          <w:szCs w:val="24"/>
        </w:rPr>
      </w:pPr>
      <w:r>
        <w:rPr>
          <w:rFonts w:ascii="Arial" w:hAnsi="Arial" w:cs="Arial"/>
          <w:sz w:val="24"/>
          <w:szCs w:val="24"/>
        </w:rPr>
        <w:t xml:space="preserve">identifies </w:t>
      </w:r>
      <w:r w:rsidR="00DE639A">
        <w:rPr>
          <w:rFonts w:ascii="Arial" w:hAnsi="Arial" w:cs="Arial"/>
          <w:sz w:val="24"/>
          <w:szCs w:val="24"/>
        </w:rPr>
        <w:t>any actions required</w:t>
      </w:r>
      <w:r>
        <w:rPr>
          <w:rFonts w:ascii="Arial" w:hAnsi="Arial" w:cs="Arial"/>
          <w:sz w:val="24"/>
          <w:szCs w:val="24"/>
        </w:rPr>
        <w:t xml:space="preserve"> to address </w:t>
      </w:r>
      <w:r w:rsidR="00DE639A">
        <w:rPr>
          <w:rFonts w:ascii="Arial" w:hAnsi="Arial" w:cs="Arial"/>
          <w:sz w:val="24"/>
          <w:szCs w:val="24"/>
        </w:rPr>
        <w:t>equality and diversity issues identified within</w:t>
      </w:r>
      <w:r>
        <w:rPr>
          <w:rFonts w:ascii="Arial" w:hAnsi="Arial" w:cs="Arial"/>
          <w:sz w:val="24"/>
          <w:szCs w:val="24"/>
        </w:rPr>
        <w:t xml:space="preserve"> the organisation</w:t>
      </w:r>
    </w:p>
    <w:p w14:paraId="2AD9E5B3" w14:textId="61863683" w:rsidR="00DE639A" w:rsidRDefault="00DE639A" w:rsidP="00F865BF">
      <w:pPr>
        <w:pStyle w:val="ListParagraph"/>
        <w:numPr>
          <w:ilvl w:val="0"/>
          <w:numId w:val="11"/>
        </w:numPr>
        <w:rPr>
          <w:rFonts w:ascii="Arial" w:hAnsi="Arial" w:cs="Arial"/>
          <w:sz w:val="24"/>
          <w:szCs w:val="24"/>
        </w:rPr>
      </w:pPr>
      <w:r>
        <w:rPr>
          <w:rFonts w:ascii="Arial" w:hAnsi="Arial" w:cs="Arial"/>
          <w:sz w:val="24"/>
          <w:szCs w:val="24"/>
        </w:rPr>
        <w:t>identifies who will be responsible for carrying out these actions</w:t>
      </w:r>
    </w:p>
    <w:p w14:paraId="3F283675" w14:textId="74E626EA" w:rsidR="00DE639A" w:rsidRPr="00DE639A" w:rsidRDefault="00DE639A" w:rsidP="00DE639A">
      <w:pPr>
        <w:pStyle w:val="ListParagraph"/>
        <w:numPr>
          <w:ilvl w:val="0"/>
          <w:numId w:val="11"/>
        </w:numPr>
        <w:rPr>
          <w:rFonts w:ascii="Arial" w:hAnsi="Arial" w:cs="Arial"/>
          <w:sz w:val="24"/>
          <w:szCs w:val="24"/>
        </w:rPr>
      </w:pPr>
      <w:r>
        <w:rPr>
          <w:rFonts w:ascii="Arial" w:hAnsi="Arial" w:cs="Arial"/>
          <w:sz w:val="24"/>
          <w:szCs w:val="24"/>
        </w:rPr>
        <w:t>sets</w:t>
      </w:r>
      <w:r w:rsidR="00F865BF">
        <w:rPr>
          <w:rFonts w:ascii="Arial" w:hAnsi="Arial" w:cs="Arial"/>
          <w:sz w:val="24"/>
          <w:szCs w:val="24"/>
        </w:rPr>
        <w:t xml:space="preserve"> dates by when these actions will be implemented and completed</w:t>
      </w:r>
    </w:p>
    <w:p w14:paraId="3D05354C" w14:textId="30FA17B2" w:rsidR="00DE639A" w:rsidRPr="00DE639A" w:rsidRDefault="00F865BF" w:rsidP="00DE639A">
      <w:pPr>
        <w:pStyle w:val="ListParagraph"/>
        <w:numPr>
          <w:ilvl w:val="0"/>
          <w:numId w:val="11"/>
        </w:numPr>
        <w:rPr>
          <w:rFonts w:ascii="Arial" w:hAnsi="Arial" w:cs="Arial"/>
          <w:sz w:val="24"/>
          <w:szCs w:val="24"/>
        </w:rPr>
      </w:pPr>
      <w:r>
        <w:rPr>
          <w:rFonts w:ascii="Arial" w:hAnsi="Arial" w:cs="Arial"/>
          <w:sz w:val="24"/>
          <w:szCs w:val="24"/>
        </w:rPr>
        <w:t>set</w:t>
      </w:r>
      <w:r w:rsidR="00DE639A">
        <w:rPr>
          <w:rFonts w:ascii="Arial" w:hAnsi="Arial" w:cs="Arial"/>
          <w:sz w:val="24"/>
          <w:szCs w:val="24"/>
        </w:rPr>
        <w:t>s</w:t>
      </w:r>
      <w:r>
        <w:rPr>
          <w:rFonts w:ascii="Arial" w:hAnsi="Arial" w:cs="Arial"/>
          <w:sz w:val="24"/>
          <w:szCs w:val="24"/>
        </w:rPr>
        <w:t xml:space="preserve"> targets to </w:t>
      </w:r>
      <w:r w:rsidR="00DE639A">
        <w:rPr>
          <w:rFonts w:ascii="Arial" w:hAnsi="Arial" w:cs="Arial"/>
          <w:sz w:val="24"/>
          <w:szCs w:val="24"/>
        </w:rPr>
        <w:t>improve the organisation</w:t>
      </w:r>
      <w:r w:rsidR="00B1270A">
        <w:rPr>
          <w:rFonts w:ascii="Arial" w:hAnsi="Arial" w:cs="Arial"/>
          <w:sz w:val="24"/>
          <w:szCs w:val="24"/>
        </w:rPr>
        <w:t>’</w:t>
      </w:r>
      <w:r w:rsidR="00DE639A">
        <w:rPr>
          <w:rFonts w:ascii="Arial" w:hAnsi="Arial" w:cs="Arial"/>
          <w:sz w:val="24"/>
          <w:szCs w:val="24"/>
        </w:rPr>
        <w:t>s effectiveness in being open, accessible and non-discriminatory to all staff and service users</w:t>
      </w:r>
    </w:p>
    <w:p w14:paraId="51E1CEFD" w14:textId="2D9A31FF" w:rsidR="00DE639A" w:rsidRPr="00DE639A" w:rsidRDefault="00DE639A" w:rsidP="00DE639A">
      <w:pPr>
        <w:rPr>
          <w:rFonts w:ascii="Arial" w:hAnsi="Arial" w:cs="Arial"/>
          <w:sz w:val="24"/>
          <w:szCs w:val="24"/>
        </w:rPr>
      </w:pPr>
      <w:r>
        <w:rPr>
          <w:rFonts w:ascii="Arial" w:hAnsi="Arial" w:cs="Arial"/>
          <w:sz w:val="24"/>
          <w:szCs w:val="24"/>
        </w:rPr>
        <w:t>The action plan will be shared with staff and service users who will be invited to comment and contribute to improving the organisation.</w:t>
      </w:r>
    </w:p>
    <w:p w14:paraId="5BF8AEBF" w14:textId="77777777" w:rsidR="00B1270A" w:rsidRDefault="00B1270A" w:rsidP="00A46171">
      <w:pPr>
        <w:rPr>
          <w:rFonts w:ascii="Arial" w:hAnsi="Arial" w:cs="Arial"/>
          <w:b/>
          <w:sz w:val="24"/>
          <w:szCs w:val="24"/>
        </w:rPr>
      </w:pPr>
    </w:p>
    <w:p w14:paraId="6F3D4068" w14:textId="0A403332" w:rsidR="00616489" w:rsidRDefault="00616489" w:rsidP="00A46171">
      <w:pPr>
        <w:rPr>
          <w:rFonts w:ascii="Arial" w:hAnsi="Arial" w:cs="Arial"/>
          <w:b/>
          <w:sz w:val="24"/>
          <w:szCs w:val="24"/>
        </w:rPr>
      </w:pPr>
      <w:r>
        <w:rPr>
          <w:rFonts w:ascii="Arial" w:hAnsi="Arial" w:cs="Arial"/>
          <w:b/>
          <w:sz w:val="24"/>
          <w:szCs w:val="24"/>
        </w:rPr>
        <w:t>Compliance</w:t>
      </w:r>
    </w:p>
    <w:p w14:paraId="46E6CE8D" w14:textId="4A042C62" w:rsidR="00FF132B" w:rsidRPr="00FF132B" w:rsidRDefault="00FF132B" w:rsidP="00FF132B">
      <w:pPr>
        <w:spacing w:after="0"/>
        <w:rPr>
          <w:rFonts w:ascii="Arial" w:hAnsi="Arial" w:cs="Arial"/>
          <w:sz w:val="24"/>
          <w:szCs w:val="24"/>
        </w:rPr>
      </w:pPr>
      <w:r w:rsidRPr="00FF132B">
        <w:rPr>
          <w:rFonts w:ascii="Arial" w:hAnsi="Arial" w:cs="Arial"/>
          <w:sz w:val="24"/>
          <w:szCs w:val="24"/>
        </w:rPr>
        <w:t xml:space="preserve">It is the responsibility of </w:t>
      </w:r>
      <w:r>
        <w:rPr>
          <w:rFonts w:ascii="Arial" w:hAnsi="Arial" w:cs="Arial"/>
          <w:sz w:val="24"/>
          <w:szCs w:val="24"/>
        </w:rPr>
        <w:t xml:space="preserve">the </w:t>
      </w:r>
      <w:r w:rsidRPr="00FF132B">
        <w:rPr>
          <w:rFonts w:ascii="Arial" w:hAnsi="Arial" w:cs="Arial"/>
          <w:sz w:val="24"/>
          <w:szCs w:val="24"/>
        </w:rPr>
        <w:t>management</w:t>
      </w:r>
      <w:r>
        <w:rPr>
          <w:rFonts w:ascii="Arial" w:hAnsi="Arial" w:cs="Arial"/>
          <w:sz w:val="24"/>
          <w:szCs w:val="24"/>
        </w:rPr>
        <w:t xml:space="preserve"> team</w:t>
      </w:r>
      <w:r w:rsidRPr="00FF132B">
        <w:rPr>
          <w:rFonts w:ascii="Arial" w:hAnsi="Arial" w:cs="Arial"/>
          <w:sz w:val="24"/>
          <w:szCs w:val="24"/>
        </w:rPr>
        <w:t xml:space="preserve"> to ensure that this policy is communicated,</w:t>
      </w:r>
      <w:r>
        <w:rPr>
          <w:rFonts w:ascii="Arial" w:hAnsi="Arial" w:cs="Arial"/>
          <w:sz w:val="24"/>
          <w:szCs w:val="24"/>
        </w:rPr>
        <w:t xml:space="preserve"> </w:t>
      </w:r>
      <w:r w:rsidRPr="00FF132B">
        <w:rPr>
          <w:rFonts w:ascii="Arial" w:hAnsi="Arial" w:cs="Arial"/>
          <w:sz w:val="24"/>
          <w:szCs w:val="24"/>
        </w:rPr>
        <w:t>understood and acted upon. Managers must positively promote it by personal example</w:t>
      </w:r>
      <w:r>
        <w:rPr>
          <w:rFonts w:ascii="Arial" w:hAnsi="Arial" w:cs="Arial"/>
          <w:sz w:val="24"/>
          <w:szCs w:val="24"/>
        </w:rPr>
        <w:t xml:space="preserve"> and should not</w:t>
      </w:r>
      <w:r w:rsidRPr="00FF132B">
        <w:rPr>
          <w:rFonts w:ascii="Arial" w:hAnsi="Arial" w:cs="Arial"/>
          <w:sz w:val="24"/>
          <w:szCs w:val="24"/>
        </w:rPr>
        <w:t xml:space="preserve"> permit exceptions to the required behaviour.</w:t>
      </w:r>
    </w:p>
    <w:p w14:paraId="0FCF9662" w14:textId="77777777" w:rsidR="00FF132B" w:rsidRDefault="00FF132B" w:rsidP="00FF132B">
      <w:pPr>
        <w:spacing w:after="0"/>
        <w:rPr>
          <w:rFonts w:ascii="Arial" w:hAnsi="Arial" w:cs="Arial"/>
          <w:sz w:val="24"/>
          <w:szCs w:val="24"/>
        </w:rPr>
      </w:pPr>
    </w:p>
    <w:p w14:paraId="1F8ED0FD" w14:textId="1D2782BF" w:rsidR="00FF132B" w:rsidRPr="00FF132B" w:rsidRDefault="00FF132B" w:rsidP="00FF132B">
      <w:pPr>
        <w:spacing w:after="0"/>
        <w:rPr>
          <w:rFonts w:ascii="Arial" w:hAnsi="Arial" w:cs="Arial"/>
          <w:sz w:val="24"/>
          <w:szCs w:val="24"/>
        </w:rPr>
      </w:pPr>
      <w:r w:rsidRPr="00FF132B">
        <w:rPr>
          <w:rFonts w:ascii="Arial" w:hAnsi="Arial" w:cs="Arial"/>
          <w:sz w:val="24"/>
          <w:szCs w:val="24"/>
        </w:rPr>
        <w:t>All employees should familiarise themselves with the policy and must comply with it.</w:t>
      </w:r>
    </w:p>
    <w:p w14:paraId="44F4449D" w14:textId="77777777" w:rsidR="00FF132B" w:rsidRPr="00FF132B" w:rsidRDefault="00FF132B" w:rsidP="00FF132B">
      <w:pPr>
        <w:spacing w:after="0"/>
        <w:rPr>
          <w:rFonts w:ascii="Arial" w:hAnsi="Arial" w:cs="Arial"/>
          <w:sz w:val="24"/>
          <w:szCs w:val="24"/>
        </w:rPr>
      </w:pPr>
      <w:r w:rsidRPr="00FF132B">
        <w:rPr>
          <w:rFonts w:ascii="Arial" w:hAnsi="Arial" w:cs="Arial"/>
          <w:sz w:val="24"/>
          <w:szCs w:val="24"/>
        </w:rPr>
        <w:t>Failure to action compliance is likely to result in disciplinary action against both the</w:t>
      </w:r>
    </w:p>
    <w:p w14:paraId="69F9188B" w14:textId="77777777" w:rsidR="00FF132B" w:rsidRPr="00FF132B" w:rsidRDefault="00FF132B" w:rsidP="00FF132B">
      <w:pPr>
        <w:spacing w:after="0"/>
        <w:rPr>
          <w:rFonts w:ascii="Arial" w:hAnsi="Arial" w:cs="Arial"/>
          <w:sz w:val="24"/>
          <w:szCs w:val="24"/>
        </w:rPr>
      </w:pPr>
      <w:r w:rsidRPr="00FF132B">
        <w:rPr>
          <w:rFonts w:ascii="Arial" w:hAnsi="Arial" w:cs="Arial"/>
          <w:sz w:val="24"/>
          <w:szCs w:val="24"/>
        </w:rPr>
        <w:t>employee committing the breach and others who condone it.</w:t>
      </w:r>
    </w:p>
    <w:p w14:paraId="1BDCD2EA" w14:textId="684E0532" w:rsidR="00616489" w:rsidRDefault="00616489" w:rsidP="00A46171">
      <w:pPr>
        <w:rPr>
          <w:rFonts w:ascii="Arial" w:hAnsi="Arial" w:cs="Arial"/>
          <w:b/>
          <w:sz w:val="24"/>
          <w:szCs w:val="24"/>
        </w:rPr>
      </w:pPr>
    </w:p>
    <w:p w14:paraId="2E3CFBEE" w14:textId="77777777" w:rsidR="00267E0D" w:rsidRPr="00267E0D" w:rsidRDefault="00267E0D" w:rsidP="00267E0D">
      <w:pPr>
        <w:rPr>
          <w:rFonts w:ascii="Arial" w:hAnsi="Arial" w:cs="Arial"/>
          <w:b/>
          <w:sz w:val="24"/>
          <w:szCs w:val="24"/>
        </w:rPr>
      </w:pPr>
      <w:r w:rsidRPr="00267E0D">
        <w:rPr>
          <w:rFonts w:ascii="Arial" w:hAnsi="Arial" w:cs="Arial"/>
          <w:b/>
          <w:sz w:val="24"/>
          <w:szCs w:val="24"/>
        </w:rPr>
        <w:t>Making a complaint and breaches of policy</w:t>
      </w:r>
    </w:p>
    <w:p w14:paraId="417FD04F" w14:textId="34970270" w:rsidR="00267E0D" w:rsidRDefault="140F69D4" w:rsidP="140F69D4">
      <w:pPr>
        <w:spacing w:after="0"/>
        <w:rPr>
          <w:rFonts w:ascii="Arial" w:hAnsi="Arial" w:cs="Arial"/>
          <w:sz w:val="24"/>
          <w:szCs w:val="24"/>
        </w:rPr>
      </w:pPr>
      <w:r w:rsidRPr="140F69D4">
        <w:rPr>
          <w:rFonts w:ascii="Arial" w:hAnsi="Arial" w:cs="Arial"/>
          <w:sz w:val="24"/>
          <w:szCs w:val="24"/>
        </w:rPr>
        <w:t>A complaint of discrimination, harassment or victimisation should be made by following the Organisation’s Grievance Policy and Procedures.</w:t>
      </w:r>
    </w:p>
    <w:p w14:paraId="589FCFF9" w14:textId="31835B56" w:rsidR="00267E0D" w:rsidRDefault="140F69D4" w:rsidP="140F69D4">
      <w:pPr>
        <w:spacing w:after="0"/>
        <w:rPr>
          <w:rFonts w:ascii="Arial" w:hAnsi="Arial" w:cs="Arial"/>
          <w:sz w:val="24"/>
          <w:szCs w:val="24"/>
        </w:rPr>
      </w:pPr>
      <w:r w:rsidRPr="140F69D4">
        <w:rPr>
          <w:rFonts w:ascii="Arial" w:hAnsi="Arial" w:cs="Arial"/>
          <w:sz w:val="24"/>
          <w:szCs w:val="24"/>
        </w:rPr>
        <w:t xml:space="preserve">Details of the organisation’s grievance and disciplinary policies and procedures are included in the Adoption West Procedures Manual </w:t>
      </w:r>
    </w:p>
    <w:p w14:paraId="400566B5" w14:textId="77777777" w:rsidR="00267E0D" w:rsidRDefault="00267E0D" w:rsidP="00267E0D">
      <w:pPr>
        <w:spacing w:after="0"/>
        <w:rPr>
          <w:rFonts w:ascii="Arial" w:hAnsi="Arial" w:cs="Arial"/>
          <w:sz w:val="24"/>
          <w:szCs w:val="24"/>
        </w:rPr>
      </w:pPr>
    </w:p>
    <w:p w14:paraId="7E58EC1A" w14:textId="2092EFC7" w:rsidR="00267E0D" w:rsidRPr="00267E0D" w:rsidRDefault="00267E0D" w:rsidP="00267E0D">
      <w:pPr>
        <w:spacing w:after="0"/>
        <w:rPr>
          <w:rFonts w:ascii="Arial" w:hAnsi="Arial" w:cs="Arial"/>
          <w:sz w:val="24"/>
          <w:szCs w:val="24"/>
        </w:rPr>
      </w:pPr>
      <w:r w:rsidRPr="00267E0D">
        <w:rPr>
          <w:rFonts w:ascii="Arial" w:hAnsi="Arial" w:cs="Arial"/>
          <w:sz w:val="24"/>
          <w:szCs w:val="24"/>
        </w:rPr>
        <w:t>Service users may use the</w:t>
      </w:r>
      <w:r>
        <w:rPr>
          <w:rFonts w:ascii="Arial" w:hAnsi="Arial" w:cs="Arial"/>
          <w:sz w:val="24"/>
          <w:szCs w:val="24"/>
        </w:rPr>
        <w:t xml:space="preserve"> Adoption West Complaints Procedure</w:t>
      </w:r>
      <w:r w:rsidRPr="00267E0D">
        <w:rPr>
          <w:rFonts w:ascii="Arial" w:hAnsi="Arial" w:cs="Arial"/>
          <w:sz w:val="24"/>
          <w:szCs w:val="24"/>
        </w:rPr>
        <w:t>. All complaints will be thoroughly</w:t>
      </w:r>
      <w:r>
        <w:rPr>
          <w:rFonts w:ascii="Arial" w:hAnsi="Arial" w:cs="Arial"/>
          <w:sz w:val="24"/>
          <w:szCs w:val="24"/>
        </w:rPr>
        <w:t xml:space="preserve"> </w:t>
      </w:r>
      <w:r w:rsidRPr="00267E0D">
        <w:rPr>
          <w:rFonts w:ascii="Arial" w:hAnsi="Arial" w:cs="Arial"/>
          <w:sz w:val="24"/>
          <w:szCs w:val="24"/>
        </w:rPr>
        <w:t>investigated.</w:t>
      </w:r>
    </w:p>
    <w:p w14:paraId="474443B5" w14:textId="4300D33A" w:rsidR="00267E0D" w:rsidRPr="006E09BE" w:rsidRDefault="00267E0D" w:rsidP="140F69D4">
      <w:pPr>
        <w:rPr>
          <w:rFonts w:ascii="Arial" w:hAnsi="Arial" w:cs="Arial"/>
          <w:b/>
          <w:bCs/>
          <w:sz w:val="24"/>
          <w:szCs w:val="24"/>
        </w:rPr>
      </w:pPr>
    </w:p>
    <w:p w14:paraId="29F665F6" w14:textId="77777777" w:rsidR="00A46171" w:rsidRPr="00A46171" w:rsidRDefault="00A46171">
      <w:pPr>
        <w:rPr>
          <w:rFonts w:ascii="Arial" w:hAnsi="Arial" w:cs="Arial"/>
          <w:sz w:val="24"/>
          <w:szCs w:val="24"/>
        </w:rPr>
      </w:pPr>
    </w:p>
    <w:sectPr w:rsidR="00A46171" w:rsidRPr="00A461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2DCB" w14:textId="77777777" w:rsidR="00B1270A" w:rsidRDefault="00B1270A" w:rsidP="00B1270A">
      <w:pPr>
        <w:spacing w:after="0" w:line="240" w:lineRule="auto"/>
      </w:pPr>
      <w:r>
        <w:separator/>
      </w:r>
    </w:p>
  </w:endnote>
  <w:endnote w:type="continuationSeparator" w:id="0">
    <w:p w14:paraId="012E7ABA" w14:textId="77777777" w:rsidR="00B1270A" w:rsidRDefault="00B1270A" w:rsidP="00B1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AEBA" w14:textId="77777777" w:rsidR="004250EF" w:rsidRDefault="00425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887636"/>
      <w:docPartObj>
        <w:docPartGallery w:val="Page Numbers (Bottom of Page)"/>
        <w:docPartUnique/>
      </w:docPartObj>
    </w:sdtPr>
    <w:sdtEndPr>
      <w:rPr>
        <w:noProof/>
      </w:rPr>
    </w:sdtEndPr>
    <w:sdtContent>
      <w:p w14:paraId="579083F1" w14:textId="5EC6E89D" w:rsidR="00B1270A" w:rsidRDefault="00B1270A">
        <w:pPr>
          <w:pStyle w:val="Footer"/>
          <w:jc w:val="center"/>
        </w:pPr>
        <w:r>
          <w:fldChar w:fldCharType="begin"/>
        </w:r>
        <w:r>
          <w:instrText xml:space="preserve"> PAGE   \* MERGEFORMAT </w:instrText>
        </w:r>
        <w:r>
          <w:fldChar w:fldCharType="separate"/>
        </w:r>
        <w:r w:rsidR="00D233DE">
          <w:rPr>
            <w:noProof/>
          </w:rPr>
          <w:t>1</w:t>
        </w:r>
        <w:r>
          <w:rPr>
            <w:noProof/>
          </w:rPr>
          <w:fldChar w:fldCharType="end"/>
        </w:r>
      </w:p>
    </w:sdtContent>
  </w:sdt>
  <w:p w14:paraId="01CC2124" w14:textId="77777777" w:rsidR="00B1270A" w:rsidRDefault="00B12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9F9F" w14:textId="77777777" w:rsidR="004250EF" w:rsidRDefault="00425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1EDE7" w14:textId="77777777" w:rsidR="00B1270A" w:rsidRDefault="00B1270A" w:rsidP="00B1270A">
      <w:pPr>
        <w:spacing w:after="0" w:line="240" w:lineRule="auto"/>
      </w:pPr>
      <w:r>
        <w:separator/>
      </w:r>
    </w:p>
  </w:footnote>
  <w:footnote w:type="continuationSeparator" w:id="0">
    <w:p w14:paraId="45D5A2B5" w14:textId="77777777" w:rsidR="00B1270A" w:rsidRDefault="00B1270A" w:rsidP="00B12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BFDB" w14:textId="77777777" w:rsidR="004250EF" w:rsidRDefault="00425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774496"/>
      <w:docPartObj>
        <w:docPartGallery w:val="Watermarks"/>
        <w:docPartUnique/>
      </w:docPartObj>
    </w:sdtPr>
    <w:sdtEndPr/>
    <w:sdtContent>
      <w:p w14:paraId="1D7133D5" w14:textId="70A56035" w:rsidR="004250EF" w:rsidRDefault="0029656B">
        <w:pPr>
          <w:pStyle w:val="Header"/>
        </w:pPr>
        <w:r>
          <w:rPr>
            <w:noProof/>
          </w:rPr>
          <w:pict w14:anchorId="6817F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EBAF" w14:textId="77777777" w:rsidR="004250EF" w:rsidRDefault="00425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22B81E12"/>
    <w:multiLevelType w:val="hybridMultilevel"/>
    <w:tmpl w:val="9418F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F22B4"/>
    <w:multiLevelType w:val="hybridMultilevel"/>
    <w:tmpl w:val="07BAD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D7D5A"/>
    <w:multiLevelType w:val="hybridMultilevel"/>
    <w:tmpl w:val="62027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509C8"/>
    <w:multiLevelType w:val="hybridMultilevel"/>
    <w:tmpl w:val="ED300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256E5"/>
    <w:multiLevelType w:val="hybridMultilevel"/>
    <w:tmpl w:val="D1A08DB6"/>
    <w:lvl w:ilvl="0" w:tplc="0809000B">
      <w:start w:val="1"/>
      <w:numFmt w:val="bullet"/>
      <w:lvlText w:val=""/>
      <w:lvlJc w:val="left"/>
      <w:pPr>
        <w:tabs>
          <w:tab w:val="num" w:pos="980"/>
        </w:tabs>
        <w:ind w:left="980" w:hanging="360"/>
      </w:pPr>
      <w:rPr>
        <w:rFonts w:ascii="Wingdings" w:hAnsi="Wingdings"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6DC26EE"/>
    <w:multiLevelType w:val="hybridMultilevel"/>
    <w:tmpl w:val="468CEE24"/>
    <w:lvl w:ilvl="0" w:tplc="0809000B">
      <w:start w:val="1"/>
      <w:numFmt w:val="bullet"/>
      <w:lvlText w:val=""/>
      <w:lvlJc w:val="left"/>
      <w:pPr>
        <w:ind w:left="1340" w:hanging="360"/>
      </w:pPr>
      <w:rPr>
        <w:rFonts w:ascii="Wingdings" w:hAnsi="Wingdings"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8" w15:restartNumberingAfterBreak="0">
    <w:nsid w:val="55224CC2"/>
    <w:multiLevelType w:val="hybridMultilevel"/>
    <w:tmpl w:val="E5849E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43B20"/>
    <w:multiLevelType w:val="hybridMultilevel"/>
    <w:tmpl w:val="EBD613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10"/>
  </w:num>
  <w:num w:numId="4">
    <w:abstractNumId w:val="7"/>
  </w:num>
  <w:num w:numId="5">
    <w:abstractNumId w:val="6"/>
  </w:num>
  <w:num w:numId="6">
    <w:abstractNumId w:val="3"/>
  </w:num>
  <w:num w:numId="7">
    <w:abstractNumId w:val="9"/>
  </w:num>
  <w:num w:numId="8">
    <w:abstractNumId w:val="2"/>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71"/>
    <w:rsid w:val="001D1707"/>
    <w:rsid w:val="00267E0D"/>
    <w:rsid w:val="0029656B"/>
    <w:rsid w:val="002D3D8D"/>
    <w:rsid w:val="004250EF"/>
    <w:rsid w:val="00616489"/>
    <w:rsid w:val="00643992"/>
    <w:rsid w:val="006C78B9"/>
    <w:rsid w:val="006E09BE"/>
    <w:rsid w:val="00956F22"/>
    <w:rsid w:val="00A46171"/>
    <w:rsid w:val="00B1270A"/>
    <w:rsid w:val="00C626C0"/>
    <w:rsid w:val="00C6539F"/>
    <w:rsid w:val="00D233DE"/>
    <w:rsid w:val="00D4619D"/>
    <w:rsid w:val="00DE639A"/>
    <w:rsid w:val="00EE65D0"/>
    <w:rsid w:val="00F74D26"/>
    <w:rsid w:val="00F865BF"/>
    <w:rsid w:val="00F86D2A"/>
    <w:rsid w:val="00FC48E3"/>
    <w:rsid w:val="00FF132B"/>
    <w:rsid w:val="0AC78815"/>
    <w:rsid w:val="140F69D4"/>
    <w:rsid w:val="6B58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5EF1C9"/>
  <w15:chartTrackingRefBased/>
  <w15:docId w15:val="{8668DD9D-D540-4A77-8354-357F0995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BE"/>
    <w:pPr>
      <w:ind w:left="720"/>
      <w:contextualSpacing/>
    </w:pPr>
  </w:style>
  <w:style w:type="paragraph" w:styleId="Header">
    <w:name w:val="header"/>
    <w:basedOn w:val="Normal"/>
    <w:link w:val="HeaderChar"/>
    <w:uiPriority w:val="99"/>
    <w:unhideWhenUsed/>
    <w:rsid w:val="00B12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70A"/>
  </w:style>
  <w:style w:type="paragraph" w:styleId="Footer">
    <w:name w:val="footer"/>
    <w:basedOn w:val="Normal"/>
    <w:link w:val="FooterChar"/>
    <w:uiPriority w:val="99"/>
    <w:unhideWhenUsed/>
    <w:rsid w:val="00B12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66673FF61F8241ADD52059A2CC0EBC" ma:contentTypeVersion="4" ma:contentTypeDescription="Create a new document." ma:contentTypeScope="" ma:versionID="33d81bd3ae1d7e22813b537255b03df1">
  <xsd:schema xmlns:xsd="http://www.w3.org/2001/XMLSchema" xmlns:xs="http://www.w3.org/2001/XMLSchema" xmlns:p="http://schemas.microsoft.com/office/2006/metadata/properties" xmlns:ns2="c2a123f5-d555-4603-9617-7abc940dc12d" xmlns:ns3="026c466a-0d98-4e7c-916e-f5d508d249e9" targetNamespace="http://schemas.microsoft.com/office/2006/metadata/properties" ma:root="true" ma:fieldsID="e01f95a602aba731999261e8dc538f95" ns2:_="" ns3:_="">
    <xsd:import namespace="c2a123f5-d555-4603-9617-7abc940dc12d"/>
    <xsd:import namespace="026c466a-0d98-4e7c-916e-f5d508d24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123f5-d555-4603-9617-7abc940d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c466a-0d98-4e7c-916e-f5d508d249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52D71-8BF9-4F5E-997E-F50F0ABB9E9E}">
  <ds:schemaRefs>
    <ds:schemaRef ds:uri="http://schemas.microsoft.com/sharepoint/v3/contenttype/forms"/>
  </ds:schemaRefs>
</ds:datastoreItem>
</file>

<file path=customXml/itemProps2.xml><?xml version="1.0" encoding="utf-8"?>
<ds:datastoreItem xmlns:ds="http://schemas.openxmlformats.org/officeDocument/2006/customXml" ds:itemID="{89E3FD6A-0CFD-4ED7-92A3-87105AB4B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123f5-d555-4603-9617-7abc940dc12d"/>
    <ds:schemaRef ds:uri="026c466a-0d98-4e7c-916e-f5d508d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91255-25C1-4D37-86FA-DCF2DD63E9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a123f5-d555-4603-9617-7abc940dc12d"/>
    <ds:schemaRef ds:uri="http://purl.org/dc/elements/1.1/"/>
    <ds:schemaRef ds:uri="http://schemas.microsoft.com/office/2006/metadata/properties"/>
    <ds:schemaRef ds:uri="026c466a-0d98-4e7c-916e-f5d508d249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Howie</dc:creator>
  <cp:keywords/>
  <dc:description/>
  <cp:lastModifiedBy>Kirsty Howie</cp:lastModifiedBy>
  <cp:revision>2</cp:revision>
  <dcterms:created xsi:type="dcterms:W3CDTF">2018-12-11T12:32:00Z</dcterms:created>
  <dcterms:modified xsi:type="dcterms:W3CDTF">2018-12-11T12:32:00Z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0x010100FE66673FF61F8241ADD52059A2CC0EBC</vt:lpwstr>
  </property>
</Properties>
</file>