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259" w:rsidRPr="00C933C5" w:rsidRDefault="00581259" w:rsidP="00581259">
      <w:pPr>
        <w:pStyle w:val="NoSpacing"/>
        <w:jc w:val="center"/>
        <w:rPr>
          <w:rFonts w:ascii="Calibri" w:hAnsi="Calibri"/>
          <w:sz w:val="48"/>
          <w:szCs w:val="48"/>
        </w:rPr>
      </w:pPr>
      <w:r w:rsidRPr="00C933C5">
        <w:rPr>
          <w:rFonts w:ascii="Calibri" w:hAnsi="Calibri"/>
          <w:sz w:val="48"/>
          <w:szCs w:val="48"/>
        </w:rPr>
        <w:t>Dynamic Purchasing System (DPS) for Care Home</w:t>
      </w:r>
      <w:r>
        <w:rPr>
          <w:rFonts w:ascii="Calibri" w:hAnsi="Calibri"/>
          <w:sz w:val="48"/>
          <w:szCs w:val="48"/>
        </w:rPr>
        <w:t xml:space="preserve"> </w:t>
      </w:r>
      <w:r w:rsidRPr="00C933C5">
        <w:rPr>
          <w:rFonts w:ascii="Calibri" w:hAnsi="Calibri"/>
          <w:sz w:val="48"/>
          <w:szCs w:val="48"/>
        </w:rPr>
        <w:t>and Supported Living Placements</w:t>
      </w:r>
    </w:p>
    <w:p w:rsidR="00D10BE9" w:rsidRDefault="00D10BE9"/>
    <w:p w:rsidR="00134D2E" w:rsidRDefault="00581259" w:rsidP="00581259">
      <w:pPr>
        <w:spacing w:after="0" w:line="240" w:lineRule="auto"/>
        <w:jc w:val="both"/>
        <w:rPr>
          <w:rFonts w:ascii="Arial" w:eastAsia="Times New Roman" w:hAnsi="Arial" w:cs="Arial"/>
          <w:sz w:val="24"/>
          <w:szCs w:val="24"/>
          <w:lang w:eastAsia="en-GB"/>
        </w:rPr>
      </w:pPr>
      <w:r w:rsidRPr="00581259">
        <w:rPr>
          <w:rFonts w:ascii="Arial" w:eastAsia="Times New Roman" w:hAnsi="Arial" w:cs="Arial"/>
          <w:sz w:val="24"/>
          <w:szCs w:val="24"/>
          <w:lang w:eastAsia="en-GB"/>
        </w:rPr>
        <w:t xml:space="preserve">The DPS </w:t>
      </w:r>
      <w:r w:rsidR="00134D2E" w:rsidRPr="0021037C">
        <w:rPr>
          <w:rFonts w:ascii="Arial" w:eastAsia="Calibri" w:hAnsi="Arial" w:cs="Arial"/>
          <w:sz w:val="24"/>
          <w:szCs w:val="24"/>
        </w:rPr>
        <w:t>is being established</w:t>
      </w:r>
      <w:r w:rsidRPr="00581259">
        <w:rPr>
          <w:rFonts w:ascii="Arial" w:eastAsia="Times New Roman" w:hAnsi="Arial" w:cs="Arial"/>
          <w:sz w:val="24"/>
          <w:szCs w:val="24"/>
          <w:lang w:eastAsia="en-GB"/>
        </w:rPr>
        <w:t xml:space="preserve"> </w:t>
      </w:r>
      <w:r w:rsidR="00134D2E">
        <w:rPr>
          <w:rFonts w:ascii="Arial" w:eastAsia="Times New Roman" w:hAnsi="Arial" w:cs="Arial"/>
          <w:sz w:val="24"/>
          <w:szCs w:val="24"/>
          <w:lang w:eastAsia="en-GB"/>
        </w:rPr>
        <w:t xml:space="preserve">across </w:t>
      </w:r>
      <w:r w:rsidR="00134D2E">
        <w:rPr>
          <w:rFonts w:ascii="Arial" w:eastAsia="Calibri" w:hAnsi="Arial" w:cs="Arial"/>
          <w:sz w:val="24"/>
          <w:szCs w:val="24"/>
        </w:rPr>
        <w:t xml:space="preserve">5 </w:t>
      </w:r>
      <w:r w:rsidR="00134D2E" w:rsidRPr="0030218F">
        <w:rPr>
          <w:rFonts w:ascii="Arial" w:eastAsia="Calibri" w:hAnsi="Arial" w:cs="Arial"/>
          <w:sz w:val="24"/>
          <w:szCs w:val="24"/>
        </w:rPr>
        <w:t>Broad Market Areas (</w:t>
      </w:r>
      <w:r w:rsidR="00134D2E">
        <w:rPr>
          <w:rFonts w:ascii="Arial" w:eastAsia="Calibri" w:hAnsi="Arial" w:cs="Arial"/>
          <w:sz w:val="24"/>
          <w:szCs w:val="24"/>
        </w:rPr>
        <w:t>BMA’s)</w:t>
      </w:r>
    </w:p>
    <w:p w:rsidR="00265BCE" w:rsidRDefault="00265BCE" w:rsidP="00265BCE">
      <w:pPr>
        <w:spacing w:after="0" w:line="240" w:lineRule="auto"/>
        <w:ind w:left="360"/>
        <w:jc w:val="both"/>
        <w:rPr>
          <w:rFonts w:ascii="Arial" w:eastAsia="Times New Roman" w:hAnsi="Arial" w:cs="Arial"/>
          <w:sz w:val="24"/>
          <w:szCs w:val="24"/>
          <w:lang w:eastAsia="en-GB"/>
        </w:rPr>
      </w:pPr>
    </w:p>
    <w:p w:rsidR="00134D2E" w:rsidRPr="00265BCE" w:rsidRDefault="00134D2E" w:rsidP="00265BCE">
      <w:pPr>
        <w:pStyle w:val="ListParagraph"/>
        <w:numPr>
          <w:ilvl w:val="0"/>
          <w:numId w:val="7"/>
        </w:numPr>
        <w:spacing w:after="0" w:line="240" w:lineRule="auto"/>
        <w:jc w:val="both"/>
        <w:rPr>
          <w:rFonts w:ascii="Arial" w:eastAsia="Times New Roman" w:hAnsi="Arial" w:cs="Arial"/>
          <w:sz w:val="24"/>
          <w:szCs w:val="24"/>
          <w:lang w:eastAsia="en-GB"/>
        </w:rPr>
      </w:pPr>
      <w:r w:rsidRPr="00265BCE">
        <w:rPr>
          <w:rFonts w:ascii="Arial" w:eastAsia="Times New Roman" w:hAnsi="Arial" w:cs="Arial"/>
          <w:sz w:val="24"/>
          <w:szCs w:val="24"/>
          <w:lang w:eastAsia="en-GB"/>
        </w:rPr>
        <w:t>Kensington &amp; Chelsea / Westminster</w:t>
      </w:r>
    </w:p>
    <w:p w:rsidR="00134D2E" w:rsidRPr="00265BCE" w:rsidRDefault="00134D2E" w:rsidP="00265BCE">
      <w:pPr>
        <w:pStyle w:val="ListParagraph"/>
        <w:numPr>
          <w:ilvl w:val="0"/>
          <w:numId w:val="7"/>
        </w:numPr>
        <w:spacing w:after="0" w:line="240" w:lineRule="auto"/>
        <w:jc w:val="both"/>
        <w:rPr>
          <w:rFonts w:ascii="Arial" w:eastAsia="Times New Roman" w:hAnsi="Arial" w:cs="Arial"/>
          <w:sz w:val="24"/>
          <w:szCs w:val="24"/>
          <w:lang w:eastAsia="en-GB"/>
        </w:rPr>
      </w:pPr>
      <w:r w:rsidRPr="00265BCE">
        <w:rPr>
          <w:rFonts w:ascii="Arial" w:eastAsia="Times New Roman" w:hAnsi="Arial" w:cs="Arial"/>
          <w:sz w:val="24"/>
          <w:szCs w:val="24"/>
          <w:lang w:eastAsia="en-GB"/>
        </w:rPr>
        <w:t>Hammersmith &amp; Fulham</w:t>
      </w:r>
    </w:p>
    <w:p w:rsidR="00134D2E" w:rsidRPr="00265BCE" w:rsidRDefault="00134D2E" w:rsidP="00265BCE">
      <w:pPr>
        <w:pStyle w:val="ListParagraph"/>
        <w:numPr>
          <w:ilvl w:val="0"/>
          <w:numId w:val="7"/>
        </w:numPr>
        <w:spacing w:after="0" w:line="240" w:lineRule="auto"/>
        <w:jc w:val="both"/>
        <w:rPr>
          <w:rFonts w:ascii="Arial" w:eastAsia="Times New Roman" w:hAnsi="Arial" w:cs="Arial"/>
          <w:sz w:val="24"/>
          <w:szCs w:val="24"/>
          <w:lang w:eastAsia="en-GB"/>
        </w:rPr>
      </w:pPr>
      <w:r w:rsidRPr="00265BCE">
        <w:rPr>
          <w:rFonts w:ascii="Arial" w:eastAsia="Times New Roman" w:hAnsi="Arial" w:cs="Arial"/>
          <w:sz w:val="24"/>
          <w:szCs w:val="24"/>
          <w:lang w:eastAsia="en-GB"/>
        </w:rPr>
        <w:t>Barnet</w:t>
      </w:r>
    </w:p>
    <w:p w:rsidR="00134D2E" w:rsidRPr="00265BCE" w:rsidRDefault="00134D2E" w:rsidP="00265BCE">
      <w:pPr>
        <w:pStyle w:val="ListParagraph"/>
        <w:numPr>
          <w:ilvl w:val="0"/>
          <w:numId w:val="7"/>
        </w:numPr>
        <w:spacing w:after="0" w:line="240" w:lineRule="auto"/>
        <w:jc w:val="both"/>
        <w:rPr>
          <w:rFonts w:ascii="Arial" w:eastAsia="Times New Roman" w:hAnsi="Arial" w:cs="Arial"/>
          <w:sz w:val="24"/>
          <w:szCs w:val="24"/>
          <w:lang w:eastAsia="en-GB"/>
        </w:rPr>
      </w:pPr>
      <w:r w:rsidRPr="00265BCE">
        <w:rPr>
          <w:rFonts w:ascii="Arial" w:eastAsia="Times New Roman" w:hAnsi="Arial" w:cs="Arial"/>
          <w:sz w:val="24"/>
          <w:szCs w:val="24"/>
          <w:lang w:eastAsia="en-GB"/>
        </w:rPr>
        <w:t>Ealing / Brent</w:t>
      </w:r>
    </w:p>
    <w:p w:rsidR="00134D2E" w:rsidRPr="00265BCE" w:rsidRDefault="00134D2E" w:rsidP="00265BCE">
      <w:pPr>
        <w:pStyle w:val="ListParagraph"/>
        <w:numPr>
          <w:ilvl w:val="0"/>
          <w:numId w:val="7"/>
        </w:numPr>
        <w:spacing w:after="0" w:line="240" w:lineRule="auto"/>
        <w:jc w:val="both"/>
        <w:rPr>
          <w:rFonts w:ascii="Arial" w:eastAsia="Times New Roman" w:hAnsi="Arial" w:cs="Arial"/>
          <w:sz w:val="24"/>
          <w:szCs w:val="24"/>
          <w:lang w:eastAsia="en-GB"/>
        </w:rPr>
      </w:pPr>
      <w:r w:rsidRPr="00265BCE">
        <w:rPr>
          <w:rFonts w:ascii="Arial" w:eastAsia="Times New Roman" w:hAnsi="Arial" w:cs="Arial"/>
          <w:sz w:val="24"/>
          <w:szCs w:val="24"/>
          <w:lang w:eastAsia="en-GB"/>
        </w:rPr>
        <w:t>Hounslow / Hillingdon</w:t>
      </w:r>
    </w:p>
    <w:p w:rsidR="00134D2E" w:rsidRDefault="00134D2E" w:rsidP="00581259">
      <w:pPr>
        <w:spacing w:after="0" w:line="240" w:lineRule="auto"/>
        <w:jc w:val="both"/>
        <w:rPr>
          <w:rFonts w:ascii="Arial" w:eastAsia="Times New Roman" w:hAnsi="Arial" w:cs="Arial"/>
          <w:sz w:val="24"/>
          <w:szCs w:val="24"/>
          <w:lang w:eastAsia="en-GB"/>
        </w:rPr>
      </w:pPr>
    </w:p>
    <w:p w:rsidR="00581259" w:rsidRPr="00581259" w:rsidRDefault="00581259" w:rsidP="00581259">
      <w:pPr>
        <w:spacing w:after="0" w:line="240" w:lineRule="auto"/>
        <w:jc w:val="both"/>
        <w:rPr>
          <w:rFonts w:ascii="Arial" w:eastAsia="Times New Roman" w:hAnsi="Arial" w:cs="Arial"/>
          <w:sz w:val="24"/>
          <w:szCs w:val="24"/>
          <w:lang w:eastAsia="en-GB"/>
        </w:rPr>
      </w:pPr>
      <w:proofErr w:type="gramStart"/>
      <w:r w:rsidRPr="00581259">
        <w:rPr>
          <w:rFonts w:ascii="Arial" w:eastAsia="Times New Roman" w:hAnsi="Arial" w:cs="Arial"/>
          <w:sz w:val="24"/>
          <w:szCs w:val="24"/>
          <w:lang w:eastAsia="en-GB"/>
        </w:rPr>
        <w:t>to</w:t>
      </w:r>
      <w:proofErr w:type="gramEnd"/>
      <w:r w:rsidRPr="00581259">
        <w:rPr>
          <w:rFonts w:ascii="Arial" w:eastAsia="Times New Roman" w:hAnsi="Arial" w:cs="Arial"/>
          <w:sz w:val="24"/>
          <w:szCs w:val="24"/>
          <w:lang w:eastAsia="en-GB"/>
        </w:rPr>
        <w:t xml:space="preserve"> ensure the B</w:t>
      </w:r>
      <w:r w:rsidR="00134D2E">
        <w:rPr>
          <w:rFonts w:ascii="Arial" w:eastAsia="Times New Roman" w:hAnsi="Arial" w:cs="Arial"/>
          <w:sz w:val="24"/>
          <w:szCs w:val="24"/>
          <w:lang w:eastAsia="en-GB"/>
        </w:rPr>
        <w:t>oroughs</w:t>
      </w:r>
      <w:r w:rsidRPr="00581259">
        <w:rPr>
          <w:rFonts w:ascii="Arial" w:eastAsia="Times New Roman" w:hAnsi="Arial" w:cs="Arial"/>
          <w:sz w:val="24"/>
          <w:szCs w:val="24"/>
          <w:lang w:eastAsia="en-GB"/>
        </w:rPr>
        <w:t xml:space="preserve"> can access high quality and cost effective care home and supported living placements. The DPS is divided into 4 main care categories (and multiple care sub-categories):</w:t>
      </w:r>
    </w:p>
    <w:p w:rsidR="00581259" w:rsidRPr="00581259" w:rsidRDefault="00581259" w:rsidP="00581259">
      <w:pPr>
        <w:spacing w:after="0" w:line="240" w:lineRule="auto"/>
        <w:jc w:val="both"/>
        <w:rPr>
          <w:rFonts w:ascii="Arial" w:eastAsia="Times New Roman" w:hAnsi="Arial" w:cs="Arial"/>
          <w:sz w:val="24"/>
          <w:szCs w:val="24"/>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9"/>
        <w:gridCol w:w="5975"/>
      </w:tblGrid>
      <w:tr w:rsidR="00581259" w:rsidRPr="00581259" w:rsidTr="00DF2D02">
        <w:tc>
          <w:tcPr>
            <w:tcW w:w="3544" w:type="dxa"/>
            <w:shd w:val="clear" w:color="auto" w:fill="auto"/>
          </w:tcPr>
          <w:p w:rsidR="00581259" w:rsidRPr="00581259" w:rsidRDefault="00581259" w:rsidP="00581259">
            <w:pPr>
              <w:spacing w:after="0" w:line="240" w:lineRule="auto"/>
              <w:rPr>
                <w:rFonts w:ascii="Calibri" w:eastAsia="Times New Roman" w:hAnsi="Calibri" w:cs="Arial"/>
                <w:b/>
                <w:sz w:val="32"/>
                <w:szCs w:val="24"/>
                <w:lang w:eastAsia="en-GB"/>
              </w:rPr>
            </w:pPr>
            <w:r w:rsidRPr="00581259">
              <w:rPr>
                <w:rFonts w:ascii="Calibri" w:eastAsia="Times New Roman" w:hAnsi="Calibri" w:cs="Arial"/>
                <w:b/>
                <w:sz w:val="32"/>
                <w:szCs w:val="24"/>
                <w:lang w:eastAsia="en-GB"/>
              </w:rPr>
              <w:t>Category 1</w:t>
            </w:r>
          </w:p>
          <w:p w:rsidR="00581259" w:rsidRPr="00581259" w:rsidRDefault="00581259" w:rsidP="00581259">
            <w:pPr>
              <w:spacing w:after="0" w:line="240" w:lineRule="auto"/>
              <w:rPr>
                <w:rFonts w:ascii="Arial" w:eastAsia="Times New Roman" w:hAnsi="Arial" w:cs="Arial"/>
                <w:sz w:val="24"/>
                <w:szCs w:val="24"/>
                <w:lang w:eastAsia="en-GB"/>
              </w:rPr>
            </w:pPr>
            <w:r w:rsidRPr="00581259">
              <w:rPr>
                <w:rFonts w:ascii="Arial" w:eastAsia="Times New Roman" w:hAnsi="Arial" w:cs="Arial"/>
                <w:sz w:val="24"/>
                <w:szCs w:val="24"/>
                <w:lang w:eastAsia="en-GB"/>
              </w:rPr>
              <w:t>Care Home Placements</w:t>
            </w:r>
          </w:p>
          <w:p w:rsidR="00581259" w:rsidRPr="00581259" w:rsidRDefault="00581259" w:rsidP="00581259">
            <w:pPr>
              <w:spacing w:after="0" w:line="240" w:lineRule="auto"/>
              <w:rPr>
                <w:rFonts w:ascii="Arial" w:eastAsia="Times New Roman" w:hAnsi="Arial" w:cs="Arial"/>
                <w:sz w:val="24"/>
                <w:szCs w:val="24"/>
                <w:lang w:eastAsia="en-GB"/>
              </w:rPr>
            </w:pPr>
            <w:r w:rsidRPr="00581259">
              <w:rPr>
                <w:rFonts w:ascii="Arial" w:eastAsia="Times New Roman" w:hAnsi="Arial" w:cs="Arial"/>
                <w:sz w:val="24"/>
                <w:szCs w:val="24"/>
                <w:lang w:eastAsia="en-GB"/>
              </w:rPr>
              <w:t>(Priced)</w:t>
            </w:r>
          </w:p>
        </w:tc>
        <w:tc>
          <w:tcPr>
            <w:tcW w:w="6946" w:type="dxa"/>
            <w:shd w:val="clear" w:color="auto" w:fill="auto"/>
          </w:tcPr>
          <w:p w:rsidR="00581259" w:rsidRPr="00581259" w:rsidRDefault="00581259" w:rsidP="00581259">
            <w:pPr>
              <w:numPr>
                <w:ilvl w:val="0"/>
                <w:numId w:val="1"/>
              </w:numPr>
              <w:spacing w:after="0" w:line="240" w:lineRule="auto"/>
              <w:rPr>
                <w:rFonts w:ascii="Arial" w:eastAsia="Times New Roman" w:hAnsi="Arial" w:cs="Arial"/>
                <w:sz w:val="24"/>
                <w:szCs w:val="24"/>
                <w:lang w:eastAsia="en-GB"/>
              </w:rPr>
            </w:pPr>
            <w:r w:rsidRPr="00581259">
              <w:rPr>
                <w:rFonts w:ascii="Arial" w:eastAsia="Times New Roman" w:hAnsi="Arial" w:cs="Arial"/>
                <w:sz w:val="24"/>
                <w:szCs w:val="24"/>
                <w:lang w:eastAsia="en-GB"/>
              </w:rPr>
              <w:t>Older People (55 plus)</w:t>
            </w:r>
          </w:p>
          <w:p w:rsidR="00581259" w:rsidRPr="00581259" w:rsidRDefault="00581259" w:rsidP="00581259">
            <w:pPr>
              <w:numPr>
                <w:ilvl w:val="0"/>
                <w:numId w:val="1"/>
              </w:numPr>
              <w:spacing w:after="0" w:line="240" w:lineRule="auto"/>
              <w:rPr>
                <w:rFonts w:ascii="Arial" w:eastAsia="Times New Roman" w:hAnsi="Arial" w:cs="Arial"/>
                <w:sz w:val="24"/>
                <w:szCs w:val="24"/>
                <w:lang w:eastAsia="en-GB"/>
              </w:rPr>
            </w:pPr>
            <w:r w:rsidRPr="00581259">
              <w:rPr>
                <w:rFonts w:ascii="Arial" w:eastAsia="Times New Roman" w:hAnsi="Arial" w:cs="Arial"/>
                <w:sz w:val="24"/>
                <w:szCs w:val="24"/>
                <w:lang w:eastAsia="en-GB"/>
              </w:rPr>
              <w:t>Dementia (18 plus)</w:t>
            </w:r>
          </w:p>
          <w:p w:rsidR="00581259" w:rsidRPr="00581259" w:rsidRDefault="00581259" w:rsidP="00581259">
            <w:pPr>
              <w:numPr>
                <w:ilvl w:val="0"/>
                <w:numId w:val="1"/>
              </w:numPr>
              <w:spacing w:after="0" w:line="240" w:lineRule="auto"/>
              <w:rPr>
                <w:rFonts w:ascii="Arial" w:eastAsia="Times New Roman" w:hAnsi="Arial" w:cs="Arial"/>
                <w:sz w:val="24"/>
                <w:szCs w:val="24"/>
                <w:lang w:eastAsia="en-GB"/>
              </w:rPr>
            </w:pPr>
            <w:r w:rsidRPr="00581259">
              <w:rPr>
                <w:rFonts w:ascii="Arial" w:eastAsia="Times New Roman" w:hAnsi="Arial" w:cs="Arial"/>
                <w:sz w:val="24"/>
                <w:szCs w:val="24"/>
                <w:lang w:eastAsia="en-GB"/>
              </w:rPr>
              <w:t>End of Life Care (18 plus)</w:t>
            </w:r>
          </w:p>
        </w:tc>
      </w:tr>
      <w:tr w:rsidR="00581259" w:rsidRPr="00581259" w:rsidTr="00DF2D02">
        <w:tc>
          <w:tcPr>
            <w:tcW w:w="3544" w:type="dxa"/>
            <w:shd w:val="clear" w:color="auto" w:fill="auto"/>
          </w:tcPr>
          <w:p w:rsidR="00581259" w:rsidRPr="00581259" w:rsidRDefault="00581259" w:rsidP="00581259">
            <w:pPr>
              <w:spacing w:after="0" w:line="240" w:lineRule="auto"/>
              <w:rPr>
                <w:rFonts w:ascii="Calibri" w:eastAsia="Times New Roman" w:hAnsi="Calibri" w:cs="Arial"/>
                <w:b/>
                <w:sz w:val="32"/>
                <w:szCs w:val="24"/>
                <w:lang w:eastAsia="en-GB"/>
              </w:rPr>
            </w:pPr>
            <w:r w:rsidRPr="00581259">
              <w:rPr>
                <w:rFonts w:ascii="Calibri" w:eastAsia="Times New Roman" w:hAnsi="Calibri" w:cs="Arial"/>
                <w:b/>
                <w:sz w:val="32"/>
                <w:szCs w:val="24"/>
                <w:lang w:eastAsia="en-GB"/>
              </w:rPr>
              <w:t>Category 2</w:t>
            </w:r>
          </w:p>
          <w:p w:rsidR="00581259" w:rsidRPr="00581259" w:rsidRDefault="00581259" w:rsidP="00581259">
            <w:pPr>
              <w:spacing w:after="0" w:line="240" w:lineRule="auto"/>
              <w:rPr>
                <w:rFonts w:ascii="Arial" w:eastAsia="Times New Roman" w:hAnsi="Arial" w:cs="Arial"/>
                <w:sz w:val="24"/>
                <w:szCs w:val="24"/>
                <w:lang w:eastAsia="en-GB"/>
              </w:rPr>
            </w:pPr>
            <w:r w:rsidRPr="00581259">
              <w:rPr>
                <w:rFonts w:ascii="Arial" w:eastAsia="Times New Roman" w:hAnsi="Arial" w:cs="Arial"/>
                <w:sz w:val="24"/>
                <w:szCs w:val="24"/>
                <w:lang w:eastAsia="en-GB"/>
              </w:rPr>
              <w:t>Care Home Placements</w:t>
            </w:r>
          </w:p>
          <w:p w:rsidR="00581259" w:rsidRPr="00581259" w:rsidRDefault="00581259" w:rsidP="00581259">
            <w:pPr>
              <w:spacing w:after="0" w:line="240" w:lineRule="auto"/>
              <w:rPr>
                <w:rFonts w:ascii="Arial" w:eastAsia="Times New Roman" w:hAnsi="Arial" w:cs="Arial"/>
                <w:sz w:val="24"/>
                <w:szCs w:val="24"/>
                <w:lang w:eastAsia="en-GB"/>
              </w:rPr>
            </w:pPr>
            <w:r w:rsidRPr="00581259">
              <w:rPr>
                <w:rFonts w:ascii="Arial" w:eastAsia="Times New Roman" w:hAnsi="Arial" w:cs="Arial"/>
                <w:sz w:val="24"/>
                <w:szCs w:val="24"/>
                <w:lang w:eastAsia="en-GB"/>
              </w:rPr>
              <w:t>(Non-priced)</w:t>
            </w:r>
          </w:p>
        </w:tc>
        <w:tc>
          <w:tcPr>
            <w:tcW w:w="6946" w:type="dxa"/>
            <w:shd w:val="clear" w:color="auto" w:fill="auto"/>
          </w:tcPr>
          <w:p w:rsidR="00581259" w:rsidRPr="00581259" w:rsidRDefault="00581259" w:rsidP="00581259">
            <w:pPr>
              <w:numPr>
                <w:ilvl w:val="0"/>
                <w:numId w:val="1"/>
              </w:numPr>
              <w:spacing w:after="0" w:line="240" w:lineRule="auto"/>
              <w:rPr>
                <w:rFonts w:ascii="Arial" w:eastAsia="Times New Roman" w:hAnsi="Arial" w:cs="Arial"/>
                <w:sz w:val="24"/>
                <w:szCs w:val="24"/>
                <w:lang w:eastAsia="en-GB"/>
              </w:rPr>
            </w:pPr>
            <w:r w:rsidRPr="00581259">
              <w:rPr>
                <w:rFonts w:ascii="Arial" w:eastAsia="Times New Roman" w:hAnsi="Arial" w:cs="Arial"/>
                <w:sz w:val="24"/>
                <w:szCs w:val="24"/>
                <w:lang w:eastAsia="en-GB"/>
              </w:rPr>
              <w:t>Physical Disabilities</w:t>
            </w:r>
          </w:p>
          <w:p w:rsidR="00581259" w:rsidRPr="00581259" w:rsidRDefault="00581259" w:rsidP="00581259">
            <w:pPr>
              <w:numPr>
                <w:ilvl w:val="0"/>
                <w:numId w:val="1"/>
              </w:numPr>
              <w:spacing w:after="0" w:line="240" w:lineRule="auto"/>
              <w:rPr>
                <w:rFonts w:ascii="Arial" w:eastAsia="Times New Roman" w:hAnsi="Arial" w:cs="Arial"/>
                <w:sz w:val="24"/>
                <w:szCs w:val="24"/>
                <w:lang w:eastAsia="en-GB"/>
              </w:rPr>
            </w:pPr>
            <w:r w:rsidRPr="00581259">
              <w:rPr>
                <w:rFonts w:ascii="Arial" w:eastAsia="Times New Roman" w:hAnsi="Arial" w:cs="Arial"/>
                <w:sz w:val="24"/>
                <w:szCs w:val="24"/>
                <w:lang w:eastAsia="en-GB"/>
              </w:rPr>
              <w:t>Learning Disabilities</w:t>
            </w:r>
          </w:p>
          <w:p w:rsidR="00581259" w:rsidRPr="00581259" w:rsidRDefault="00581259" w:rsidP="00581259">
            <w:pPr>
              <w:numPr>
                <w:ilvl w:val="0"/>
                <w:numId w:val="1"/>
              </w:numPr>
              <w:spacing w:after="0" w:line="240" w:lineRule="auto"/>
              <w:rPr>
                <w:rFonts w:ascii="Arial" w:eastAsia="Times New Roman" w:hAnsi="Arial" w:cs="Arial"/>
                <w:sz w:val="24"/>
                <w:szCs w:val="24"/>
                <w:lang w:eastAsia="en-GB"/>
              </w:rPr>
            </w:pPr>
            <w:r w:rsidRPr="00581259">
              <w:rPr>
                <w:rFonts w:ascii="Arial" w:eastAsia="Times New Roman" w:hAnsi="Arial" w:cs="Arial"/>
                <w:sz w:val="24"/>
                <w:szCs w:val="24"/>
                <w:lang w:eastAsia="en-GB"/>
              </w:rPr>
              <w:t>Autism</w:t>
            </w:r>
          </w:p>
          <w:p w:rsidR="00581259" w:rsidRPr="00581259" w:rsidRDefault="00581259" w:rsidP="00581259">
            <w:pPr>
              <w:numPr>
                <w:ilvl w:val="0"/>
                <w:numId w:val="1"/>
              </w:numPr>
              <w:spacing w:after="0" w:line="240" w:lineRule="auto"/>
              <w:rPr>
                <w:rFonts w:ascii="Arial" w:eastAsia="Times New Roman" w:hAnsi="Arial" w:cs="Arial"/>
                <w:sz w:val="24"/>
                <w:szCs w:val="24"/>
                <w:lang w:eastAsia="en-GB"/>
              </w:rPr>
            </w:pPr>
            <w:r w:rsidRPr="00581259">
              <w:rPr>
                <w:rFonts w:ascii="Arial" w:eastAsia="Times New Roman" w:hAnsi="Arial" w:cs="Arial"/>
                <w:sz w:val="24"/>
                <w:szCs w:val="24"/>
                <w:lang w:eastAsia="en-GB"/>
              </w:rPr>
              <w:t>Mental Health (including Forensic History)</w:t>
            </w:r>
          </w:p>
          <w:p w:rsidR="00581259" w:rsidRPr="00581259" w:rsidRDefault="00581259" w:rsidP="00581259">
            <w:pPr>
              <w:numPr>
                <w:ilvl w:val="0"/>
                <w:numId w:val="1"/>
              </w:numPr>
              <w:spacing w:after="0" w:line="240" w:lineRule="auto"/>
              <w:rPr>
                <w:rFonts w:ascii="Arial" w:eastAsia="Times New Roman" w:hAnsi="Arial" w:cs="Arial"/>
                <w:sz w:val="24"/>
                <w:szCs w:val="24"/>
                <w:lang w:eastAsia="en-GB"/>
              </w:rPr>
            </w:pPr>
            <w:r w:rsidRPr="00581259">
              <w:rPr>
                <w:rFonts w:ascii="Arial" w:eastAsia="Times New Roman" w:hAnsi="Arial" w:cs="Arial"/>
                <w:sz w:val="24"/>
                <w:szCs w:val="24"/>
                <w:lang w:eastAsia="en-GB"/>
              </w:rPr>
              <w:t>Sensory Impairment (Including Deaf / Blind)</w:t>
            </w:r>
          </w:p>
          <w:p w:rsidR="00581259" w:rsidRPr="00581259" w:rsidRDefault="00581259" w:rsidP="00581259">
            <w:pPr>
              <w:numPr>
                <w:ilvl w:val="0"/>
                <w:numId w:val="1"/>
              </w:numPr>
              <w:spacing w:after="0" w:line="240" w:lineRule="auto"/>
              <w:rPr>
                <w:rFonts w:ascii="Arial" w:eastAsia="Times New Roman" w:hAnsi="Arial" w:cs="Arial"/>
                <w:sz w:val="24"/>
                <w:szCs w:val="24"/>
                <w:lang w:eastAsia="en-GB"/>
              </w:rPr>
            </w:pPr>
            <w:proofErr w:type="spellStart"/>
            <w:r w:rsidRPr="00581259">
              <w:rPr>
                <w:rFonts w:ascii="Arial" w:eastAsia="Times New Roman" w:hAnsi="Arial" w:cs="Arial"/>
                <w:sz w:val="24"/>
                <w:szCs w:val="24"/>
                <w:lang w:eastAsia="en-GB"/>
              </w:rPr>
              <w:t>Korsakoffs</w:t>
            </w:r>
            <w:proofErr w:type="spellEnd"/>
            <w:r w:rsidRPr="00581259">
              <w:rPr>
                <w:rFonts w:ascii="Arial" w:eastAsia="Times New Roman" w:hAnsi="Arial" w:cs="Arial"/>
                <w:sz w:val="24"/>
                <w:szCs w:val="24"/>
                <w:lang w:eastAsia="en-GB"/>
              </w:rPr>
              <w:t xml:space="preserve"> Syndrome</w:t>
            </w:r>
          </w:p>
          <w:p w:rsidR="00581259" w:rsidRPr="00581259" w:rsidRDefault="00581259" w:rsidP="00581259">
            <w:pPr>
              <w:numPr>
                <w:ilvl w:val="0"/>
                <w:numId w:val="1"/>
              </w:numPr>
              <w:spacing w:after="0" w:line="240" w:lineRule="auto"/>
              <w:rPr>
                <w:rFonts w:ascii="Arial" w:eastAsia="Times New Roman" w:hAnsi="Arial" w:cs="Arial"/>
                <w:sz w:val="24"/>
                <w:szCs w:val="24"/>
                <w:lang w:eastAsia="en-GB"/>
              </w:rPr>
            </w:pPr>
            <w:r w:rsidRPr="00581259">
              <w:rPr>
                <w:rFonts w:ascii="Arial" w:eastAsia="Times New Roman" w:hAnsi="Arial" w:cs="Arial"/>
                <w:sz w:val="24"/>
                <w:szCs w:val="24"/>
                <w:lang w:eastAsia="en-GB"/>
              </w:rPr>
              <w:t>Brain Injury / Neurological Conditions</w:t>
            </w:r>
          </w:p>
          <w:p w:rsidR="00581259" w:rsidRPr="00581259" w:rsidRDefault="00581259" w:rsidP="00581259">
            <w:pPr>
              <w:numPr>
                <w:ilvl w:val="0"/>
                <w:numId w:val="1"/>
              </w:numPr>
              <w:spacing w:after="0" w:line="240" w:lineRule="auto"/>
              <w:rPr>
                <w:rFonts w:ascii="Arial" w:eastAsia="Times New Roman" w:hAnsi="Arial" w:cs="Arial"/>
                <w:sz w:val="24"/>
                <w:szCs w:val="24"/>
                <w:lang w:eastAsia="en-GB"/>
              </w:rPr>
            </w:pPr>
            <w:r w:rsidRPr="00581259">
              <w:rPr>
                <w:rFonts w:ascii="Arial" w:eastAsia="Times New Roman" w:hAnsi="Arial" w:cs="Arial"/>
                <w:sz w:val="24"/>
                <w:szCs w:val="24"/>
                <w:lang w:eastAsia="en-GB"/>
              </w:rPr>
              <w:t>HIV / AIDs</w:t>
            </w:r>
          </w:p>
        </w:tc>
      </w:tr>
      <w:tr w:rsidR="00581259" w:rsidRPr="00581259" w:rsidTr="00DF2D02">
        <w:tc>
          <w:tcPr>
            <w:tcW w:w="3544" w:type="dxa"/>
            <w:shd w:val="clear" w:color="auto" w:fill="auto"/>
          </w:tcPr>
          <w:p w:rsidR="00581259" w:rsidRPr="00581259" w:rsidRDefault="00581259" w:rsidP="00581259">
            <w:pPr>
              <w:spacing w:after="0" w:line="240" w:lineRule="auto"/>
              <w:rPr>
                <w:rFonts w:ascii="Calibri" w:eastAsia="Times New Roman" w:hAnsi="Calibri" w:cs="Arial"/>
                <w:b/>
                <w:sz w:val="32"/>
                <w:szCs w:val="24"/>
                <w:lang w:eastAsia="en-GB"/>
              </w:rPr>
            </w:pPr>
            <w:r w:rsidRPr="00581259">
              <w:rPr>
                <w:rFonts w:ascii="Calibri" w:eastAsia="Times New Roman" w:hAnsi="Calibri" w:cs="Arial"/>
                <w:b/>
                <w:sz w:val="32"/>
                <w:szCs w:val="24"/>
                <w:lang w:eastAsia="en-GB"/>
              </w:rPr>
              <w:t>Category 3</w:t>
            </w:r>
          </w:p>
          <w:p w:rsidR="00581259" w:rsidRPr="00581259" w:rsidRDefault="00581259" w:rsidP="00581259">
            <w:pPr>
              <w:spacing w:after="0" w:line="240" w:lineRule="auto"/>
              <w:rPr>
                <w:rFonts w:ascii="Arial" w:eastAsia="Times New Roman" w:hAnsi="Arial" w:cs="Arial"/>
                <w:sz w:val="24"/>
                <w:szCs w:val="24"/>
                <w:lang w:eastAsia="en-GB"/>
              </w:rPr>
            </w:pPr>
            <w:r w:rsidRPr="00581259">
              <w:rPr>
                <w:rFonts w:ascii="Arial" w:eastAsia="Times New Roman" w:hAnsi="Arial" w:cs="Arial"/>
                <w:sz w:val="24"/>
                <w:szCs w:val="24"/>
                <w:lang w:eastAsia="en-GB"/>
              </w:rPr>
              <w:t>CQC Regulated</w:t>
            </w:r>
          </w:p>
          <w:p w:rsidR="00581259" w:rsidRPr="00581259" w:rsidRDefault="00581259" w:rsidP="00581259">
            <w:pPr>
              <w:spacing w:after="0" w:line="240" w:lineRule="auto"/>
              <w:rPr>
                <w:rFonts w:ascii="Arial" w:eastAsia="Times New Roman" w:hAnsi="Arial" w:cs="Arial"/>
                <w:sz w:val="24"/>
                <w:szCs w:val="24"/>
                <w:lang w:eastAsia="en-GB"/>
              </w:rPr>
            </w:pPr>
            <w:r w:rsidRPr="00581259">
              <w:rPr>
                <w:rFonts w:ascii="Arial" w:eastAsia="Times New Roman" w:hAnsi="Arial" w:cs="Arial"/>
                <w:sz w:val="24"/>
                <w:szCs w:val="24"/>
                <w:lang w:eastAsia="en-GB"/>
              </w:rPr>
              <w:t>Supported Living Placements</w:t>
            </w:r>
          </w:p>
          <w:p w:rsidR="00581259" w:rsidRPr="00581259" w:rsidRDefault="00581259" w:rsidP="00581259">
            <w:pPr>
              <w:spacing w:after="0" w:line="240" w:lineRule="auto"/>
              <w:rPr>
                <w:rFonts w:ascii="Arial" w:eastAsia="Times New Roman" w:hAnsi="Arial" w:cs="Arial"/>
                <w:sz w:val="24"/>
                <w:szCs w:val="24"/>
                <w:lang w:eastAsia="en-GB"/>
              </w:rPr>
            </w:pPr>
            <w:r w:rsidRPr="00581259">
              <w:rPr>
                <w:rFonts w:ascii="Arial" w:eastAsia="Times New Roman" w:hAnsi="Arial" w:cs="Arial"/>
                <w:sz w:val="24"/>
                <w:szCs w:val="24"/>
                <w:lang w:eastAsia="en-GB"/>
              </w:rPr>
              <w:t>(Non-priced)</w:t>
            </w:r>
          </w:p>
        </w:tc>
        <w:tc>
          <w:tcPr>
            <w:tcW w:w="6946" w:type="dxa"/>
            <w:shd w:val="clear" w:color="auto" w:fill="auto"/>
          </w:tcPr>
          <w:p w:rsidR="00581259" w:rsidRPr="00581259" w:rsidRDefault="00581259" w:rsidP="00581259">
            <w:pPr>
              <w:numPr>
                <w:ilvl w:val="0"/>
                <w:numId w:val="1"/>
              </w:numPr>
              <w:spacing w:after="0" w:line="240" w:lineRule="auto"/>
              <w:rPr>
                <w:rFonts w:ascii="Arial" w:eastAsia="Times New Roman" w:hAnsi="Arial" w:cs="Arial"/>
                <w:sz w:val="24"/>
                <w:szCs w:val="24"/>
                <w:lang w:eastAsia="en-GB"/>
              </w:rPr>
            </w:pPr>
            <w:r w:rsidRPr="00581259">
              <w:rPr>
                <w:rFonts w:ascii="Arial" w:eastAsia="Times New Roman" w:hAnsi="Arial" w:cs="Arial"/>
                <w:sz w:val="24"/>
                <w:szCs w:val="24"/>
                <w:lang w:eastAsia="en-GB"/>
              </w:rPr>
              <w:t>Older People (55 plus)</w:t>
            </w:r>
          </w:p>
          <w:p w:rsidR="00581259" w:rsidRPr="00581259" w:rsidRDefault="00581259" w:rsidP="00581259">
            <w:pPr>
              <w:numPr>
                <w:ilvl w:val="0"/>
                <w:numId w:val="1"/>
              </w:numPr>
              <w:spacing w:after="0" w:line="240" w:lineRule="auto"/>
              <w:rPr>
                <w:rFonts w:ascii="Arial" w:eastAsia="Times New Roman" w:hAnsi="Arial" w:cs="Arial"/>
                <w:sz w:val="24"/>
                <w:szCs w:val="24"/>
                <w:lang w:eastAsia="en-GB"/>
              </w:rPr>
            </w:pPr>
            <w:r w:rsidRPr="00581259">
              <w:rPr>
                <w:rFonts w:ascii="Arial" w:eastAsia="Times New Roman" w:hAnsi="Arial" w:cs="Arial"/>
                <w:sz w:val="24"/>
                <w:szCs w:val="24"/>
                <w:lang w:eastAsia="en-GB"/>
              </w:rPr>
              <w:t>Physical Disabilities</w:t>
            </w:r>
          </w:p>
          <w:p w:rsidR="00581259" w:rsidRPr="00581259" w:rsidRDefault="00581259" w:rsidP="00581259">
            <w:pPr>
              <w:numPr>
                <w:ilvl w:val="0"/>
                <w:numId w:val="1"/>
              </w:numPr>
              <w:spacing w:after="0" w:line="240" w:lineRule="auto"/>
              <w:rPr>
                <w:rFonts w:ascii="Arial" w:eastAsia="Times New Roman" w:hAnsi="Arial" w:cs="Arial"/>
                <w:sz w:val="24"/>
                <w:szCs w:val="24"/>
                <w:lang w:eastAsia="en-GB"/>
              </w:rPr>
            </w:pPr>
            <w:r w:rsidRPr="00581259">
              <w:rPr>
                <w:rFonts w:ascii="Arial" w:eastAsia="Times New Roman" w:hAnsi="Arial" w:cs="Arial"/>
                <w:sz w:val="24"/>
                <w:szCs w:val="24"/>
                <w:lang w:eastAsia="en-GB"/>
              </w:rPr>
              <w:t>Learning Disabilities</w:t>
            </w:r>
          </w:p>
          <w:p w:rsidR="00581259" w:rsidRPr="00581259" w:rsidRDefault="00581259" w:rsidP="00581259">
            <w:pPr>
              <w:numPr>
                <w:ilvl w:val="0"/>
                <w:numId w:val="1"/>
              </w:numPr>
              <w:spacing w:after="0" w:line="240" w:lineRule="auto"/>
              <w:rPr>
                <w:rFonts w:ascii="Arial" w:eastAsia="Times New Roman" w:hAnsi="Arial" w:cs="Arial"/>
                <w:sz w:val="24"/>
                <w:szCs w:val="24"/>
                <w:lang w:eastAsia="en-GB"/>
              </w:rPr>
            </w:pPr>
            <w:r w:rsidRPr="00581259">
              <w:rPr>
                <w:rFonts w:ascii="Arial" w:eastAsia="Times New Roman" w:hAnsi="Arial" w:cs="Arial"/>
                <w:sz w:val="24"/>
                <w:szCs w:val="24"/>
                <w:lang w:eastAsia="en-GB"/>
              </w:rPr>
              <w:t>Autism</w:t>
            </w:r>
          </w:p>
          <w:p w:rsidR="00581259" w:rsidRPr="00581259" w:rsidRDefault="00581259" w:rsidP="00581259">
            <w:pPr>
              <w:numPr>
                <w:ilvl w:val="0"/>
                <w:numId w:val="1"/>
              </w:numPr>
              <w:spacing w:after="0" w:line="240" w:lineRule="auto"/>
              <w:rPr>
                <w:rFonts w:ascii="Arial" w:eastAsia="Times New Roman" w:hAnsi="Arial" w:cs="Arial"/>
                <w:sz w:val="24"/>
                <w:szCs w:val="24"/>
                <w:lang w:eastAsia="en-GB"/>
              </w:rPr>
            </w:pPr>
            <w:r w:rsidRPr="00581259">
              <w:rPr>
                <w:rFonts w:ascii="Arial" w:eastAsia="Times New Roman" w:hAnsi="Arial" w:cs="Arial"/>
                <w:sz w:val="24"/>
                <w:szCs w:val="24"/>
                <w:lang w:eastAsia="en-GB"/>
              </w:rPr>
              <w:t>Mental Health (including Forensic History)</w:t>
            </w:r>
          </w:p>
          <w:p w:rsidR="00581259" w:rsidRPr="00581259" w:rsidRDefault="00581259" w:rsidP="00581259">
            <w:pPr>
              <w:numPr>
                <w:ilvl w:val="0"/>
                <w:numId w:val="1"/>
              </w:numPr>
              <w:spacing w:after="0" w:line="240" w:lineRule="auto"/>
              <w:rPr>
                <w:rFonts w:ascii="Arial" w:eastAsia="Times New Roman" w:hAnsi="Arial" w:cs="Arial"/>
                <w:sz w:val="24"/>
                <w:szCs w:val="24"/>
                <w:lang w:eastAsia="en-GB"/>
              </w:rPr>
            </w:pPr>
            <w:proofErr w:type="spellStart"/>
            <w:r w:rsidRPr="00581259">
              <w:rPr>
                <w:rFonts w:ascii="Arial" w:eastAsia="Times New Roman" w:hAnsi="Arial" w:cs="Arial"/>
                <w:sz w:val="24"/>
                <w:szCs w:val="24"/>
                <w:lang w:eastAsia="en-GB"/>
              </w:rPr>
              <w:t>Korsakoffs</w:t>
            </w:r>
            <w:proofErr w:type="spellEnd"/>
            <w:r w:rsidRPr="00581259">
              <w:rPr>
                <w:rFonts w:ascii="Arial" w:eastAsia="Times New Roman" w:hAnsi="Arial" w:cs="Arial"/>
                <w:sz w:val="24"/>
                <w:szCs w:val="24"/>
                <w:lang w:eastAsia="en-GB"/>
              </w:rPr>
              <w:t xml:space="preserve"> Syndrome</w:t>
            </w:r>
          </w:p>
          <w:p w:rsidR="00581259" w:rsidRPr="00581259" w:rsidRDefault="00581259" w:rsidP="00581259">
            <w:pPr>
              <w:numPr>
                <w:ilvl w:val="0"/>
                <w:numId w:val="1"/>
              </w:numPr>
              <w:spacing w:after="0" w:line="240" w:lineRule="auto"/>
              <w:rPr>
                <w:rFonts w:ascii="Arial" w:eastAsia="Times New Roman" w:hAnsi="Arial" w:cs="Arial"/>
                <w:sz w:val="24"/>
                <w:szCs w:val="24"/>
                <w:lang w:eastAsia="en-GB"/>
              </w:rPr>
            </w:pPr>
            <w:r w:rsidRPr="00581259">
              <w:rPr>
                <w:rFonts w:ascii="Arial" w:eastAsia="Times New Roman" w:hAnsi="Arial" w:cs="Arial"/>
                <w:sz w:val="24"/>
                <w:szCs w:val="24"/>
                <w:lang w:eastAsia="en-GB"/>
              </w:rPr>
              <w:t>Sensory Impairment (including Deaf / Blind)</w:t>
            </w:r>
          </w:p>
          <w:p w:rsidR="00581259" w:rsidRPr="00581259" w:rsidRDefault="00581259" w:rsidP="00581259">
            <w:pPr>
              <w:numPr>
                <w:ilvl w:val="0"/>
                <w:numId w:val="1"/>
              </w:numPr>
              <w:spacing w:after="0" w:line="240" w:lineRule="auto"/>
              <w:rPr>
                <w:rFonts w:ascii="Arial" w:eastAsia="Times New Roman" w:hAnsi="Arial" w:cs="Arial"/>
                <w:sz w:val="24"/>
                <w:szCs w:val="24"/>
                <w:lang w:eastAsia="en-GB"/>
              </w:rPr>
            </w:pPr>
            <w:r w:rsidRPr="00581259">
              <w:rPr>
                <w:rFonts w:ascii="Arial" w:eastAsia="Times New Roman" w:hAnsi="Arial" w:cs="Arial"/>
                <w:sz w:val="24"/>
                <w:szCs w:val="24"/>
                <w:lang w:eastAsia="en-GB"/>
              </w:rPr>
              <w:t>Brain Injury / Neurological Conditions</w:t>
            </w:r>
          </w:p>
          <w:p w:rsidR="00581259" w:rsidRPr="00581259" w:rsidRDefault="00581259" w:rsidP="00581259">
            <w:pPr>
              <w:numPr>
                <w:ilvl w:val="0"/>
                <w:numId w:val="1"/>
              </w:numPr>
              <w:spacing w:after="0" w:line="240" w:lineRule="auto"/>
              <w:rPr>
                <w:rFonts w:ascii="Arial" w:eastAsia="Times New Roman" w:hAnsi="Arial" w:cs="Arial"/>
                <w:sz w:val="24"/>
                <w:szCs w:val="24"/>
                <w:lang w:eastAsia="en-GB"/>
              </w:rPr>
            </w:pPr>
            <w:r w:rsidRPr="00581259">
              <w:rPr>
                <w:rFonts w:ascii="Arial" w:eastAsia="Times New Roman" w:hAnsi="Arial" w:cs="Arial"/>
                <w:sz w:val="24"/>
                <w:szCs w:val="24"/>
                <w:lang w:eastAsia="en-GB"/>
              </w:rPr>
              <w:t>HIV / AIDs</w:t>
            </w:r>
          </w:p>
        </w:tc>
      </w:tr>
      <w:tr w:rsidR="00581259" w:rsidRPr="00581259" w:rsidTr="00DF2D02">
        <w:tc>
          <w:tcPr>
            <w:tcW w:w="3544" w:type="dxa"/>
            <w:shd w:val="clear" w:color="auto" w:fill="auto"/>
          </w:tcPr>
          <w:p w:rsidR="00581259" w:rsidRPr="00581259" w:rsidRDefault="00581259" w:rsidP="00581259">
            <w:pPr>
              <w:spacing w:after="0" w:line="240" w:lineRule="auto"/>
              <w:rPr>
                <w:rFonts w:ascii="Calibri" w:eastAsia="Times New Roman" w:hAnsi="Calibri" w:cs="Arial"/>
                <w:b/>
                <w:sz w:val="32"/>
                <w:szCs w:val="24"/>
                <w:lang w:eastAsia="en-GB"/>
              </w:rPr>
            </w:pPr>
            <w:r w:rsidRPr="00581259">
              <w:rPr>
                <w:rFonts w:ascii="Calibri" w:eastAsia="Times New Roman" w:hAnsi="Calibri" w:cs="Arial"/>
                <w:b/>
                <w:sz w:val="32"/>
                <w:szCs w:val="24"/>
                <w:lang w:eastAsia="en-GB"/>
              </w:rPr>
              <w:t>Category 4</w:t>
            </w:r>
          </w:p>
          <w:p w:rsidR="00581259" w:rsidRPr="00581259" w:rsidRDefault="00581259" w:rsidP="00581259">
            <w:pPr>
              <w:spacing w:after="0" w:line="240" w:lineRule="auto"/>
              <w:rPr>
                <w:rFonts w:ascii="Arial" w:eastAsia="Times New Roman" w:hAnsi="Arial" w:cs="Arial"/>
                <w:sz w:val="24"/>
                <w:szCs w:val="24"/>
                <w:lang w:eastAsia="en-GB"/>
              </w:rPr>
            </w:pPr>
            <w:r w:rsidRPr="00581259">
              <w:rPr>
                <w:rFonts w:ascii="Arial" w:eastAsia="Times New Roman" w:hAnsi="Arial" w:cs="Arial"/>
                <w:sz w:val="24"/>
                <w:szCs w:val="24"/>
                <w:lang w:eastAsia="en-GB"/>
              </w:rPr>
              <w:t>Non-CQC Regulated</w:t>
            </w:r>
          </w:p>
          <w:p w:rsidR="00581259" w:rsidRPr="00581259" w:rsidRDefault="00581259" w:rsidP="00581259">
            <w:pPr>
              <w:spacing w:after="0" w:line="240" w:lineRule="auto"/>
              <w:rPr>
                <w:rFonts w:ascii="Arial" w:eastAsia="Times New Roman" w:hAnsi="Arial" w:cs="Arial"/>
                <w:sz w:val="24"/>
                <w:szCs w:val="24"/>
                <w:lang w:eastAsia="en-GB"/>
              </w:rPr>
            </w:pPr>
            <w:r w:rsidRPr="00581259">
              <w:rPr>
                <w:rFonts w:ascii="Arial" w:eastAsia="Times New Roman" w:hAnsi="Arial" w:cs="Arial"/>
                <w:sz w:val="24"/>
                <w:szCs w:val="24"/>
                <w:lang w:eastAsia="en-GB"/>
              </w:rPr>
              <w:t>Supported Living Placements</w:t>
            </w:r>
          </w:p>
          <w:p w:rsidR="00581259" w:rsidRPr="00581259" w:rsidRDefault="00581259" w:rsidP="00581259">
            <w:pPr>
              <w:spacing w:after="0" w:line="240" w:lineRule="auto"/>
              <w:rPr>
                <w:rFonts w:ascii="Arial" w:eastAsia="Times New Roman" w:hAnsi="Arial" w:cs="Arial"/>
                <w:sz w:val="24"/>
                <w:szCs w:val="24"/>
                <w:lang w:eastAsia="en-GB"/>
              </w:rPr>
            </w:pPr>
            <w:r w:rsidRPr="00581259">
              <w:rPr>
                <w:rFonts w:ascii="Arial" w:eastAsia="Times New Roman" w:hAnsi="Arial" w:cs="Arial"/>
                <w:sz w:val="24"/>
                <w:szCs w:val="24"/>
                <w:lang w:eastAsia="en-GB"/>
              </w:rPr>
              <w:t>(Non-priced)</w:t>
            </w:r>
          </w:p>
        </w:tc>
        <w:tc>
          <w:tcPr>
            <w:tcW w:w="6946" w:type="dxa"/>
            <w:shd w:val="clear" w:color="auto" w:fill="auto"/>
          </w:tcPr>
          <w:p w:rsidR="00581259" w:rsidRPr="00581259" w:rsidRDefault="00581259" w:rsidP="00581259">
            <w:pPr>
              <w:numPr>
                <w:ilvl w:val="0"/>
                <w:numId w:val="1"/>
              </w:numPr>
              <w:spacing w:after="0" w:line="240" w:lineRule="auto"/>
              <w:rPr>
                <w:rFonts w:ascii="Arial" w:eastAsia="Times New Roman" w:hAnsi="Arial" w:cs="Arial"/>
                <w:sz w:val="24"/>
                <w:szCs w:val="24"/>
                <w:lang w:eastAsia="en-GB"/>
              </w:rPr>
            </w:pPr>
            <w:r w:rsidRPr="00581259">
              <w:rPr>
                <w:rFonts w:ascii="Arial" w:eastAsia="Times New Roman" w:hAnsi="Arial" w:cs="Arial"/>
                <w:sz w:val="24"/>
                <w:szCs w:val="24"/>
                <w:lang w:eastAsia="en-GB"/>
              </w:rPr>
              <w:t>Older People (55 plus)</w:t>
            </w:r>
          </w:p>
          <w:p w:rsidR="00581259" w:rsidRPr="00581259" w:rsidRDefault="00581259" w:rsidP="00581259">
            <w:pPr>
              <w:numPr>
                <w:ilvl w:val="0"/>
                <w:numId w:val="1"/>
              </w:numPr>
              <w:spacing w:after="0" w:line="240" w:lineRule="auto"/>
              <w:rPr>
                <w:rFonts w:ascii="Arial" w:eastAsia="Times New Roman" w:hAnsi="Arial" w:cs="Arial"/>
                <w:sz w:val="24"/>
                <w:szCs w:val="24"/>
                <w:lang w:eastAsia="en-GB"/>
              </w:rPr>
            </w:pPr>
            <w:r w:rsidRPr="00581259">
              <w:rPr>
                <w:rFonts w:ascii="Arial" w:eastAsia="Times New Roman" w:hAnsi="Arial" w:cs="Arial"/>
                <w:sz w:val="24"/>
                <w:szCs w:val="24"/>
                <w:lang w:eastAsia="en-GB"/>
              </w:rPr>
              <w:t>Physical Disabilities</w:t>
            </w:r>
          </w:p>
          <w:p w:rsidR="00581259" w:rsidRPr="00581259" w:rsidRDefault="00581259" w:rsidP="00581259">
            <w:pPr>
              <w:numPr>
                <w:ilvl w:val="0"/>
                <w:numId w:val="1"/>
              </w:numPr>
              <w:spacing w:after="0" w:line="240" w:lineRule="auto"/>
              <w:rPr>
                <w:rFonts w:ascii="Arial" w:eastAsia="Times New Roman" w:hAnsi="Arial" w:cs="Arial"/>
                <w:sz w:val="24"/>
                <w:szCs w:val="24"/>
                <w:lang w:eastAsia="en-GB"/>
              </w:rPr>
            </w:pPr>
            <w:r w:rsidRPr="00581259">
              <w:rPr>
                <w:rFonts w:ascii="Arial" w:eastAsia="Times New Roman" w:hAnsi="Arial" w:cs="Arial"/>
                <w:sz w:val="24"/>
                <w:szCs w:val="24"/>
                <w:lang w:eastAsia="en-GB"/>
              </w:rPr>
              <w:t>Learning Disabilities</w:t>
            </w:r>
          </w:p>
          <w:p w:rsidR="00581259" w:rsidRPr="00581259" w:rsidRDefault="00581259" w:rsidP="00581259">
            <w:pPr>
              <w:numPr>
                <w:ilvl w:val="0"/>
                <w:numId w:val="1"/>
              </w:numPr>
              <w:spacing w:after="0" w:line="240" w:lineRule="auto"/>
              <w:rPr>
                <w:rFonts w:ascii="Arial" w:eastAsia="Times New Roman" w:hAnsi="Arial" w:cs="Arial"/>
                <w:sz w:val="24"/>
                <w:szCs w:val="24"/>
                <w:lang w:eastAsia="en-GB"/>
              </w:rPr>
            </w:pPr>
            <w:r w:rsidRPr="00581259">
              <w:rPr>
                <w:rFonts w:ascii="Arial" w:eastAsia="Times New Roman" w:hAnsi="Arial" w:cs="Arial"/>
                <w:sz w:val="24"/>
                <w:szCs w:val="24"/>
                <w:lang w:eastAsia="en-GB"/>
              </w:rPr>
              <w:t>Autism</w:t>
            </w:r>
          </w:p>
          <w:p w:rsidR="00581259" w:rsidRPr="00581259" w:rsidRDefault="00581259" w:rsidP="00581259">
            <w:pPr>
              <w:numPr>
                <w:ilvl w:val="0"/>
                <w:numId w:val="1"/>
              </w:numPr>
              <w:spacing w:after="0" w:line="240" w:lineRule="auto"/>
              <w:rPr>
                <w:rFonts w:ascii="Arial" w:eastAsia="Times New Roman" w:hAnsi="Arial" w:cs="Arial"/>
                <w:sz w:val="24"/>
                <w:szCs w:val="24"/>
                <w:lang w:eastAsia="en-GB"/>
              </w:rPr>
            </w:pPr>
            <w:r w:rsidRPr="00581259">
              <w:rPr>
                <w:rFonts w:ascii="Arial" w:eastAsia="Times New Roman" w:hAnsi="Arial" w:cs="Arial"/>
                <w:sz w:val="24"/>
                <w:szCs w:val="24"/>
                <w:lang w:eastAsia="en-GB"/>
              </w:rPr>
              <w:t>Mental Health (including Forensic History)</w:t>
            </w:r>
          </w:p>
          <w:p w:rsidR="00581259" w:rsidRPr="00581259" w:rsidRDefault="00581259" w:rsidP="00581259">
            <w:pPr>
              <w:numPr>
                <w:ilvl w:val="0"/>
                <w:numId w:val="1"/>
              </w:numPr>
              <w:spacing w:after="0" w:line="240" w:lineRule="auto"/>
              <w:rPr>
                <w:rFonts w:ascii="Arial" w:eastAsia="Times New Roman" w:hAnsi="Arial" w:cs="Arial"/>
                <w:sz w:val="24"/>
                <w:szCs w:val="24"/>
                <w:lang w:eastAsia="en-GB"/>
              </w:rPr>
            </w:pPr>
            <w:proofErr w:type="spellStart"/>
            <w:r w:rsidRPr="00581259">
              <w:rPr>
                <w:rFonts w:ascii="Arial" w:eastAsia="Times New Roman" w:hAnsi="Arial" w:cs="Arial"/>
                <w:sz w:val="24"/>
                <w:szCs w:val="24"/>
                <w:lang w:eastAsia="en-GB"/>
              </w:rPr>
              <w:t>Korsakoffs</w:t>
            </w:r>
            <w:proofErr w:type="spellEnd"/>
            <w:r w:rsidRPr="00581259">
              <w:rPr>
                <w:rFonts w:ascii="Arial" w:eastAsia="Times New Roman" w:hAnsi="Arial" w:cs="Arial"/>
                <w:sz w:val="24"/>
                <w:szCs w:val="24"/>
                <w:lang w:eastAsia="en-GB"/>
              </w:rPr>
              <w:t xml:space="preserve"> Syndrome</w:t>
            </w:r>
          </w:p>
          <w:p w:rsidR="00581259" w:rsidRPr="00581259" w:rsidRDefault="00581259" w:rsidP="00581259">
            <w:pPr>
              <w:numPr>
                <w:ilvl w:val="0"/>
                <w:numId w:val="1"/>
              </w:numPr>
              <w:spacing w:after="0" w:line="240" w:lineRule="auto"/>
              <w:rPr>
                <w:rFonts w:ascii="Arial" w:eastAsia="Times New Roman" w:hAnsi="Arial" w:cs="Arial"/>
                <w:sz w:val="24"/>
                <w:szCs w:val="24"/>
                <w:lang w:eastAsia="en-GB"/>
              </w:rPr>
            </w:pPr>
            <w:r w:rsidRPr="00581259">
              <w:rPr>
                <w:rFonts w:ascii="Arial" w:eastAsia="Times New Roman" w:hAnsi="Arial" w:cs="Arial"/>
                <w:sz w:val="24"/>
                <w:szCs w:val="24"/>
                <w:lang w:eastAsia="en-GB"/>
              </w:rPr>
              <w:t>Sensory Impairment (including Deaf / Blind)</w:t>
            </w:r>
          </w:p>
          <w:p w:rsidR="00581259" w:rsidRPr="00581259" w:rsidRDefault="00581259" w:rsidP="00581259">
            <w:pPr>
              <w:numPr>
                <w:ilvl w:val="0"/>
                <w:numId w:val="1"/>
              </w:numPr>
              <w:spacing w:after="0" w:line="240" w:lineRule="auto"/>
              <w:rPr>
                <w:rFonts w:ascii="Arial" w:eastAsia="Times New Roman" w:hAnsi="Arial" w:cs="Arial"/>
                <w:sz w:val="24"/>
                <w:szCs w:val="24"/>
                <w:lang w:eastAsia="en-GB"/>
              </w:rPr>
            </w:pPr>
            <w:r w:rsidRPr="00581259">
              <w:rPr>
                <w:rFonts w:ascii="Arial" w:eastAsia="Times New Roman" w:hAnsi="Arial" w:cs="Arial"/>
                <w:sz w:val="24"/>
                <w:szCs w:val="24"/>
                <w:lang w:eastAsia="en-GB"/>
              </w:rPr>
              <w:t>Brain Injury / Neurological Conditions</w:t>
            </w:r>
          </w:p>
          <w:p w:rsidR="00581259" w:rsidRPr="00581259" w:rsidRDefault="00581259" w:rsidP="00581259">
            <w:pPr>
              <w:numPr>
                <w:ilvl w:val="0"/>
                <w:numId w:val="1"/>
              </w:numPr>
              <w:spacing w:after="0" w:line="240" w:lineRule="auto"/>
              <w:rPr>
                <w:rFonts w:ascii="Arial" w:eastAsia="Times New Roman" w:hAnsi="Arial" w:cs="Arial"/>
                <w:sz w:val="24"/>
                <w:szCs w:val="24"/>
                <w:lang w:eastAsia="en-GB"/>
              </w:rPr>
            </w:pPr>
            <w:r w:rsidRPr="00581259">
              <w:rPr>
                <w:rFonts w:ascii="Arial" w:eastAsia="Times New Roman" w:hAnsi="Arial" w:cs="Arial"/>
                <w:sz w:val="24"/>
                <w:szCs w:val="24"/>
                <w:lang w:eastAsia="en-GB"/>
              </w:rPr>
              <w:t>HIV / AIDs</w:t>
            </w:r>
          </w:p>
        </w:tc>
      </w:tr>
    </w:tbl>
    <w:p w:rsidR="00581259" w:rsidRPr="00581259" w:rsidRDefault="00581259" w:rsidP="00581259">
      <w:pPr>
        <w:spacing w:after="0" w:line="240" w:lineRule="auto"/>
        <w:jc w:val="both"/>
        <w:rPr>
          <w:rFonts w:ascii="Arial" w:eastAsia="Times New Roman" w:hAnsi="Arial" w:cs="Arial"/>
          <w:sz w:val="24"/>
          <w:szCs w:val="24"/>
          <w:lang w:eastAsia="en-GB"/>
        </w:rPr>
      </w:pPr>
    </w:p>
    <w:p w:rsidR="00581259" w:rsidRDefault="00581259" w:rsidP="00581259">
      <w:pPr>
        <w:spacing w:after="0" w:line="240" w:lineRule="auto"/>
        <w:jc w:val="both"/>
        <w:rPr>
          <w:rFonts w:ascii="Arial" w:eastAsia="Times New Roman" w:hAnsi="Arial" w:cs="Arial"/>
          <w:color w:val="FF0000"/>
          <w:sz w:val="24"/>
          <w:szCs w:val="24"/>
          <w:lang w:eastAsia="en-GB"/>
        </w:rPr>
      </w:pPr>
      <w:r w:rsidRPr="00581259">
        <w:rPr>
          <w:rFonts w:ascii="Calibri" w:eastAsia="Times New Roman" w:hAnsi="Calibri" w:cs="Arial"/>
          <w:b/>
          <w:color w:val="FF0000"/>
          <w:sz w:val="32"/>
          <w:szCs w:val="32"/>
          <w:lang w:eastAsia="en-GB"/>
        </w:rPr>
        <w:lastRenderedPageBreak/>
        <w:t xml:space="preserve">Please Note </w:t>
      </w:r>
      <w:r w:rsidRPr="00581259">
        <w:rPr>
          <w:rFonts w:ascii="Arial" w:eastAsia="Times New Roman" w:hAnsi="Arial" w:cs="Arial"/>
          <w:color w:val="FF0000"/>
          <w:sz w:val="24"/>
          <w:szCs w:val="24"/>
          <w:lang w:eastAsia="en-GB"/>
        </w:rPr>
        <w:t>– Category 1 Price Bands are for ‘standard’ placements and incorporate the service requirements set out in the DPS agreement. Where additional care and support needs are identified over and above the standard service requirements, then the placing Borough and Supplier may negotiate and agree an ‘additional needs’ payment for the Placement (payable in addition to the agreed standard BMA price)</w:t>
      </w:r>
      <w:r w:rsidR="00134D2E">
        <w:rPr>
          <w:rFonts w:ascii="Arial" w:eastAsia="Times New Roman" w:hAnsi="Arial" w:cs="Arial"/>
          <w:color w:val="FF0000"/>
          <w:sz w:val="24"/>
          <w:szCs w:val="24"/>
          <w:lang w:eastAsia="en-GB"/>
        </w:rPr>
        <w:t>.</w:t>
      </w:r>
    </w:p>
    <w:p w:rsidR="00DE0F19" w:rsidRPr="00DE0F19" w:rsidRDefault="00134D2E" w:rsidP="00DE0F19">
      <w:pPr>
        <w:pStyle w:val="PlainText"/>
        <w:jc w:val="both"/>
        <w:rPr>
          <w:rFonts w:ascii="Arial" w:hAnsi="Arial" w:cs="Arial"/>
          <w:sz w:val="24"/>
          <w:szCs w:val="24"/>
        </w:rPr>
      </w:pPr>
      <w:r>
        <w:rPr>
          <w:rFonts w:ascii="Arial" w:hAnsi="Arial" w:cs="Arial"/>
          <w:sz w:val="24"/>
          <w:szCs w:val="24"/>
        </w:rPr>
        <w:t>Different Price Band</w:t>
      </w:r>
      <w:r w:rsidRPr="0030218F">
        <w:rPr>
          <w:rFonts w:ascii="Arial" w:hAnsi="Arial" w:cs="Arial"/>
          <w:sz w:val="24"/>
          <w:szCs w:val="24"/>
        </w:rPr>
        <w:t>s operate</w:t>
      </w:r>
      <w:r>
        <w:rPr>
          <w:rFonts w:ascii="Arial" w:hAnsi="Arial" w:cs="Arial"/>
          <w:sz w:val="24"/>
          <w:szCs w:val="24"/>
        </w:rPr>
        <w:t xml:space="preserve"> across the 5 BMA’s.</w:t>
      </w:r>
      <w:r w:rsidR="00DE0F19">
        <w:rPr>
          <w:rFonts w:ascii="Arial" w:hAnsi="Arial" w:cs="Arial"/>
          <w:sz w:val="24"/>
          <w:szCs w:val="24"/>
        </w:rPr>
        <w:t xml:space="preserve"> </w:t>
      </w:r>
      <w:r w:rsidR="00DE0F19" w:rsidRPr="00DE0F19">
        <w:rPr>
          <w:rFonts w:ascii="Arial" w:hAnsi="Arial" w:cs="Arial"/>
          <w:sz w:val="24"/>
          <w:szCs w:val="24"/>
        </w:rPr>
        <w:t>The BMA Price Bands and price quotation arrangements will be reviewed annually (March of each year) to ensure they reflect current market conditions.</w:t>
      </w:r>
    </w:p>
    <w:p w:rsidR="00134D2E" w:rsidRPr="00581259" w:rsidRDefault="00134D2E" w:rsidP="00581259">
      <w:pPr>
        <w:spacing w:after="0" w:line="240" w:lineRule="auto"/>
        <w:jc w:val="both"/>
        <w:rPr>
          <w:rFonts w:ascii="Arial" w:eastAsia="Times New Roman" w:hAnsi="Arial" w:cs="Arial"/>
          <w:sz w:val="24"/>
          <w:szCs w:val="24"/>
          <w:lang w:eastAsia="en-GB"/>
        </w:rPr>
      </w:pPr>
    </w:p>
    <w:p w:rsidR="00581259" w:rsidRDefault="00581259"/>
    <w:p w:rsidR="00581259" w:rsidRPr="00581259" w:rsidRDefault="00581259" w:rsidP="00581259">
      <w:pPr>
        <w:spacing w:after="0" w:line="240" w:lineRule="auto"/>
        <w:jc w:val="both"/>
        <w:rPr>
          <w:rFonts w:ascii="Arial" w:eastAsia="Calibri" w:hAnsi="Arial" w:cs="Arial"/>
          <w:sz w:val="24"/>
          <w:szCs w:val="24"/>
        </w:rPr>
      </w:pPr>
      <w:r w:rsidRPr="00581259">
        <w:rPr>
          <w:rFonts w:ascii="Arial" w:eastAsia="Calibri" w:hAnsi="Arial" w:cs="Arial"/>
          <w:sz w:val="24"/>
          <w:szCs w:val="24"/>
        </w:rPr>
        <w:t>The care and support requirements included in the agreed final ‘standard’ weekly placement price are as follows:</w:t>
      </w:r>
    </w:p>
    <w:p w:rsidR="00581259" w:rsidRPr="00581259" w:rsidRDefault="00581259" w:rsidP="00581259">
      <w:pPr>
        <w:spacing w:after="0" w:line="240" w:lineRule="auto"/>
        <w:rPr>
          <w:rFonts w:ascii="Arial" w:eastAsia="Calibri" w:hAnsi="Arial" w:cs="Arial"/>
          <w:sz w:val="24"/>
          <w:szCs w:val="24"/>
        </w:rPr>
      </w:pPr>
    </w:p>
    <w:p w:rsidR="00581259" w:rsidRPr="00581259" w:rsidRDefault="00581259" w:rsidP="00581259">
      <w:pPr>
        <w:numPr>
          <w:ilvl w:val="0"/>
          <w:numId w:val="5"/>
        </w:numPr>
        <w:spacing w:after="0" w:line="240" w:lineRule="auto"/>
        <w:rPr>
          <w:rFonts w:ascii="Calibri" w:eastAsia="Calibri" w:hAnsi="Calibri" w:cs="Arial"/>
          <w:b/>
          <w:sz w:val="32"/>
          <w:szCs w:val="24"/>
        </w:rPr>
      </w:pPr>
      <w:r w:rsidRPr="00581259">
        <w:rPr>
          <w:rFonts w:ascii="Calibri" w:eastAsia="Calibri" w:hAnsi="Calibri" w:cs="Arial"/>
          <w:b/>
          <w:sz w:val="32"/>
          <w:szCs w:val="24"/>
        </w:rPr>
        <w:t>Residential Care Home Placements:</w:t>
      </w:r>
    </w:p>
    <w:p w:rsidR="00581259" w:rsidRPr="00581259" w:rsidRDefault="00581259" w:rsidP="00581259">
      <w:pPr>
        <w:numPr>
          <w:ilvl w:val="0"/>
          <w:numId w:val="2"/>
        </w:numPr>
        <w:spacing w:after="0" w:line="240" w:lineRule="auto"/>
        <w:ind w:left="720"/>
        <w:jc w:val="both"/>
        <w:rPr>
          <w:rFonts w:ascii="Arial" w:eastAsia="Calibri" w:hAnsi="Arial" w:cs="Arial"/>
          <w:sz w:val="24"/>
          <w:szCs w:val="24"/>
        </w:rPr>
      </w:pPr>
      <w:r w:rsidRPr="00581259">
        <w:rPr>
          <w:rFonts w:ascii="Arial" w:eastAsia="Calibri" w:hAnsi="Arial" w:cs="Arial"/>
          <w:sz w:val="24"/>
          <w:szCs w:val="24"/>
        </w:rPr>
        <w:t>pre-admission assessment</w:t>
      </w:r>
    </w:p>
    <w:p w:rsidR="00581259" w:rsidRPr="00581259" w:rsidRDefault="00581259" w:rsidP="00581259">
      <w:pPr>
        <w:numPr>
          <w:ilvl w:val="0"/>
          <w:numId w:val="2"/>
        </w:numPr>
        <w:spacing w:after="0" w:line="240" w:lineRule="auto"/>
        <w:ind w:left="720"/>
        <w:jc w:val="both"/>
        <w:rPr>
          <w:rFonts w:ascii="Arial" w:eastAsia="Calibri" w:hAnsi="Arial" w:cs="Arial"/>
          <w:sz w:val="24"/>
          <w:szCs w:val="24"/>
        </w:rPr>
      </w:pPr>
      <w:r w:rsidRPr="00581259">
        <w:rPr>
          <w:rFonts w:ascii="Arial" w:eastAsia="Calibri" w:hAnsi="Arial" w:cs="Arial"/>
          <w:sz w:val="24"/>
          <w:szCs w:val="24"/>
        </w:rPr>
        <w:t>24/7 accommodation 356-days per year</w:t>
      </w:r>
    </w:p>
    <w:p w:rsidR="00581259" w:rsidRPr="00581259" w:rsidRDefault="00581259" w:rsidP="00581259">
      <w:pPr>
        <w:numPr>
          <w:ilvl w:val="0"/>
          <w:numId w:val="2"/>
        </w:numPr>
        <w:spacing w:after="0" w:line="240" w:lineRule="auto"/>
        <w:ind w:left="720"/>
        <w:jc w:val="both"/>
        <w:rPr>
          <w:rFonts w:ascii="Arial" w:eastAsia="Calibri" w:hAnsi="Arial" w:cs="Arial"/>
          <w:sz w:val="24"/>
          <w:szCs w:val="24"/>
        </w:rPr>
      </w:pPr>
      <w:r w:rsidRPr="00581259">
        <w:rPr>
          <w:rFonts w:ascii="Arial" w:eastAsia="Calibri" w:hAnsi="Arial" w:cs="Arial"/>
          <w:sz w:val="24"/>
          <w:szCs w:val="24"/>
        </w:rPr>
        <w:t>A single room (or shared room if a couple)</w:t>
      </w:r>
    </w:p>
    <w:p w:rsidR="00581259" w:rsidRPr="00581259" w:rsidRDefault="00581259" w:rsidP="00581259">
      <w:pPr>
        <w:numPr>
          <w:ilvl w:val="0"/>
          <w:numId w:val="2"/>
        </w:numPr>
        <w:spacing w:after="0" w:line="240" w:lineRule="auto"/>
        <w:ind w:left="720"/>
        <w:jc w:val="both"/>
        <w:rPr>
          <w:rFonts w:ascii="Arial" w:eastAsia="Calibri" w:hAnsi="Arial" w:cs="Arial"/>
          <w:sz w:val="24"/>
          <w:szCs w:val="24"/>
        </w:rPr>
      </w:pPr>
      <w:r w:rsidRPr="00581259">
        <w:rPr>
          <w:rFonts w:ascii="Arial" w:eastAsia="Calibri" w:hAnsi="Arial" w:cs="Arial"/>
          <w:sz w:val="24"/>
          <w:szCs w:val="24"/>
        </w:rPr>
        <w:t>administration</w:t>
      </w:r>
    </w:p>
    <w:p w:rsidR="00581259" w:rsidRPr="00581259" w:rsidRDefault="00581259" w:rsidP="00581259">
      <w:pPr>
        <w:numPr>
          <w:ilvl w:val="0"/>
          <w:numId w:val="2"/>
        </w:numPr>
        <w:spacing w:after="0" w:line="240" w:lineRule="auto"/>
        <w:ind w:left="720"/>
        <w:jc w:val="both"/>
        <w:rPr>
          <w:rFonts w:ascii="Arial" w:eastAsia="Calibri" w:hAnsi="Arial" w:cs="Arial"/>
          <w:sz w:val="24"/>
          <w:szCs w:val="24"/>
        </w:rPr>
      </w:pPr>
      <w:r w:rsidRPr="00581259">
        <w:rPr>
          <w:rFonts w:ascii="Arial" w:eastAsia="Calibri" w:hAnsi="Arial" w:cs="Arial"/>
          <w:sz w:val="24"/>
          <w:szCs w:val="24"/>
        </w:rPr>
        <w:t>appropriate staffing structures and ratios to reflect the homes capacity and meet assessed care and support needs on all shifts</w:t>
      </w:r>
    </w:p>
    <w:p w:rsidR="00581259" w:rsidRPr="00581259" w:rsidRDefault="00581259" w:rsidP="00581259">
      <w:pPr>
        <w:numPr>
          <w:ilvl w:val="0"/>
          <w:numId w:val="2"/>
        </w:numPr>
        <w:spacing w:after="0" w:line="240" w:lineRule="auto"/>
        <w:ind w:left="720"/>
        <w:jc w:val="both"/>
        <w:rPr>
          <w:rFonts w:ascii="Arial" w:eastAsia="Calibri" w:hAnsi="Arial" w:cs="Arial"/>
          <w:sz w:val="24"/>
          <w:szCs w:val="24"/>
        </w:rPr>
      </w:pPr>
      <w:r w:rsidRPr="00581259">
        <w:rPr>
          <w:rFonts w:ascii="Arial" w:eastAsia="Calibri" w:hAnsi="Arial" w:cs="Arial"/>
          <w:sz w:val="24"/>
          <w:szCs w:val="24"/>
        </w:rPr>
        <w:t>waking night and / or sleep-in staff as routinely scheduled by the home</w:t>
      </w:r>
    </w:p>
    <w:p w:rsidR="00581259" w:rsidRPr="00581259" w:rsidRDefault="00581259" w:rsidP="00581259">
      <w:pPr>
        <w:numPr>
          <w:ilvl w:val="0"/>
          <w:numId w:val="2"/>
        </w:numPr>
        <w:spacing w:after="0" w:line="240" w:lineRule="auto"/>
        <w:ind w:left="720"/>
        <w:jc w:val="both"/>
        <w:rPr>
          <w:rFonts w:ascii="Arial" w:eastAsia="Calibri" w:hAnsi="Arial" w:cs="Arial"/>
          <w:sz w:val="24"/>
          <w:szCs w:val="24"/>
        </w:rPr>
      </w:pPr>
      <w:proofErr w:type="gramStart"/>
      <w:r w:rsidRPr="00581259">
        <w:rPr>
          <w:rFonts w:ascii="Arial" w:eastAsia="Calibri" w:hAnsi="Arial" w:cs="Arial"/>
          <w:sz w:val="24"/>
          <w:szCs w:val="24"/>
        </w:rPr>
        <w:t>care</w:t>
      </w:r>
      <w:proofErr w:type="gramEnd"/>
      <w:r w:rsidRPr="00581259">
        <w:rPr>
          <w:rFonts w:ascii="Arial" w:eastAsia="Calibri" w:hAnsi="Arial" w:cs="Arial"/>
          <w:sz w:val="24"/>
          <w:szCs w:val="24"/>
        </w:rPr>
        <w:t xml:space="preserve"> and support plans outlining support to be provided (incorporating risk and / or health plans). The plans must be outcome and person centred; it should not be treated as a task plan</w:t>
      </w:r>
    </w:p>
    <w:p w:rsidR="00581259" w:rsidRPr="00581259" w:rsidRDefault="00581259" w:rsidP="00581259">
      <w:pPr>
        <w:numPr>
          <w:ilvl w:val="0"/>
          <w:numId w:val="2"/>
        </w:numPr>
        <w:spacing w:after="0" w:line="240" w:lineRule="auto"/>
        <w:ind w:left="720"/>
        <w:jc w:val="both"/>
        <w:rPr>
          <w:rFonts w:ascii="Arial" w:eastAsia="Calibri" w:hAnsi="Arial" w:cs="Arial"/>
          <w:sz w:val="24"/>
          <w:szCs w:val="24"/>
        </w:rPr>
      </w:pPr>
      <w:r w:rsidRPr="00581259">
        <w:rPr>
          <w:rFonts w:ascii="Arial" w:eastAsia="Calibri" w:hAnsi="Arial" w:cs="Arial"/>
          <w:sz w:val="24"/>
          <w:szCs w:val="24"/>
        </w:rPr>
        <w:t>regular care and support reviews</w:t>
      </w:r>
    </w:p>
    <w:p w:rsidR="00581259" w:rsidRPr="00581259" w:rsidRDefault="00581259" w:rsidP="00581259">
      <w:pPr>
        <w:numPr>
          <w:ilvl w:val="0"/>
          <w:numId w:val="2"/>
        </w:numPr>
        <w:spacing w:after="0" w:line="240" w:lineRule="auto"/>
        <w:ind w:left="720"/>
        <w:jc w:val="both"/>
        <w:rPr>
          <w:rFonts w:ascii="Arial" w:eastAsia="Calibri" w:hAnsi="Arial" w:cs="Arial"/>
          <w:sz w:val="24"/>
          <w:szCs w:val="24"/>
        </w:rPr>
      </w:pPr>
      <w:proofErr w:type="gramStart"/>
      <w:r w:rsidRPr="00581259">
        <w:rPr>
          <w:rFonts w:ascii="Arial" w:eastAsia="Calibri" w:hAnsi="Arial" w:cs="Arial"/>
          <w:sz w:val="24"/>
          <w:szCs w:val="24"/>
        </w:rPr>
        <w:t>regulated</w:t>
      </w:r>
      <w:proofErr w:type="gramEnd"/>
      <w:r w:rsidRPr="00581259">
        <w:rPr>
          <w:rFonts w:ascii="Arial" w:eastAsia="Calibri" w:hAnsi="Arial" w:cs="Arial"/>
          <w:sz w:val="24"/>
          <w:szCs w:val="24"/>
        </w:rPr>
        <w:t xml:space="preserve"> care (including but not limited to) personal care, medication administration etc.</w:t>
      </w:r>
    </w:p>
    <w:p w:rsidR="00581259" w:rsidRPr="00581259" w:rsidRDefault="00581259" w:rsidP="00581259">
      <w:pPr>
        <w:numPr>
          <w:ilvl w:val="0"/>
          <w:numId w:val="2"/>
        </w:numPr>
        <w:spacing w:after="0" w:line="240" w:lineRule="auto"/>
        <w:ind w:left="720"/>
        <w:jc w:val="both"/>
        <w:rPr>
          <w:rFonts w:ascii="Arial" w:eastAsia="Calibri" w:hAnsi="Arial" w:cs="Arial"/>
          <w:sz w:val="24"/>
          <w:szCs w:val="24"/>
        </w:rPr>
      </w:pPr>
      <w:r w:rsidRPr="00581259">
        <w:rPr>
          <w:rFonts w:ascii="Arial" w:eastAsia="Calibri" w:hAnsi="Arial" w:cs="Arial"/>
          <w:sz w:val="24"/>
          <w:szCs w:val="24"/>
        </w:rPr>
        <w:t>incontinence supplies via arrangements with local health services (where applicable)</w:t>
      </w:r>
    </w:p>
    <w:p w:rsidR="00581259" w:rsidRPr="00581259" w:rsidRDefault="00581259" w:rsidP="00581259">
      <w:pPr>
        <w:numPr>
          <w:ilvl w:val="0"/>
          <w:numId w:val="2"/>
        </w:numPr>
        <w:spacing w:after="0" w:line="240" w:lineRule="auto"/>
        <w:ind w:left="720"/>
        <w:jc w:val="both"/>
        <w:rPr>
          <w:rFonts w:ascii="Arial" w:eastAsia="Calibri" w:hAnsi="Arial" w:cs="Arial"/>
          <w:sz w:val="24"/>
          <w:szCs w:val="24"/>
        </w:rPr>
      </w:pPr>
      <w:r w:rsidRPr="00581259">
        <w:rPr>
          <w:rFonts w:ascii="Arial" w:eastAsia="Calibri" w:hAnsi="Arial" w:cs="Arial"/>
          <w:sz w:val="24"/>
          <w:szCs w:val="24"/>
        </w:rPr>
        <w:t>access to support, equipment and / or assistive technology to maintain independence</w:t>
      </w:r>
    </w:p>
    <w:p w:rsidR="00581259" w:rsidRPr="00581259" w:rsidRDefault="00581259" w:rsidP="00581259">
      <w:pPr>
        <w:numPr>
          <w:ilvl w:val="0"/>
          <w:numId w:val="2"/>
        </w:numPr>
        <w:spacing w:after="0" w:line="240" w:lineRule="auto"/>
        <w:ind w:left="720"/>
        <w:jc w:val="both"/>
        <w:rPr>
          <w:rFonts w:ascii="Arial" w:eastAsia="Calibri" w:hAnsi="Arial" w:cs="Arial"/>
          <w:sz w:val="24"/>
          <w:szCs w:val="24"/>
        </w:rPr>
      </w:pPr>
      <w:r w:rsidRPr="00581259">
        <w:rPr>
          <w:rFonts w:ascii="Arial" w:eastAsia="Calibri" w:hAnsi="Arial" w:cs="Arial"/>
          <w:sz w:val="24"/>
          <w:szCs w:val="24"/>
        </w:rPr>
        <w:t xml:space="preserve">family work </w:t>
      </w:r>
    </w:p>
    <w:p w:rsidR="00581259" w:rsidRPr="00581259" w:rsidRDefault="00581259" w:rsidP="00581259">
      <w:pPr>
        <w:numPr>
          <w:ilvl w:val="0"/>
          <w:numId w:val="2"/>
        </w:numPr>
        <w:spacing w:after="0" w:line="240" w:lineRule="auto"/>
        <w:ind w:left="720"/>
        <w:jc w:val="both"/>
        <w:rPr>
          <w:rFonts w:ascii="Arial" w:eastAsia="Calibri" w:hAnsi="Arial" w:cs="Arial"/>
          <w:sz w:val="24"/>
          <w:szCs w:val="24"/>
        </w:rPr>
      </w:pPr>
      <w:r w:rsidRPr="00581259">
        <w:rPr>
          <w:rFonts w:ascii="Arial" w:eastAsia="Calibri" w:hAnsi="Arial" w:cs="Arial"/>
          <w:sz w:val="24"/>
          <w:szCs w:val="24"/>
        </w:rPr>
        <w:t>food and refreshments (including appropriate assistance with snack / mealtime needs)</w:t>
      </w:r>
    </w:p>
    <w:p w:rsidR="00581259" w:rsidRPr="00581259" w:rsidRDefault="00581259" w:rsidP="00581259">
      <w:pPr>
        <w:numPr>
          <w:ilvl w:val="0"/>
          <w:numId w:val="2"/>
        </w:numPr>
        <w:spacing w:after="0" w:line="240" w:lineRule="auto"/>
        <w:ind w:left="720"/>
        <w:jc w:val="both"/>
        <w:rPr>
          <w:rFonts w:ascii="Arial" w:eastAsia="Calibri" w:hAnsi="Arial" w:cs="Arial"/>
          <w:sz w:val="24"/>
          <w:szCs w:val="24"/>
        </w:rPr>
      </w:pPr>
      <w:r w:rsidRPr="00581259">
        <w:rPr>
          <w:rFonts w:ascii="Arial" w:eastAsia="Calibri" w:hAnsi="Arial" w:cs="Arial"/>
          <w:sz w:val="24"/>
          <w:szCs w:val="24"/>
        </w:rPr>
        <w:t>provision of bedroom furniture, bedding, towels and general toiletries</w:t>
      </w:r>
    </w:p>
    <w:p w:rsidR="00581259" w:rsidRPr="00581259" w:rsidRDefault="00581259" w:rsidP="00581259">
      <w:pPr>
        <w:numPr>
          <w:ilvl w:val="0"/>
          <w:numId w:val="2"/>
        </w:numPr>
        <w:spacing w:after="0" w:line="240" w:lineRule="auto"/>
        <w:ind w:left="720"/>
        <w:jc w:val="both"/>
        <w:rPr>
          <w:rFonts w:ascii="Arial" w:eastAsia="Calibri" w:hAnsi="Arial" w:cs="Arial"/>
          <w:sz w:val="24"/>
          <w:szCs w:val="24"/>
        </w:rPr>
      </w:pPr>
      <w:r w:rsidRPr="00581259">
        <w:rPr>
          <w:rFonts w:ascii="Arial" w:eastAsia="Calibri" w:hAnsi="Arial" w:cs="Arial"/>
          <w:sz w:val="24"/>
          <w:szCs w:val="24"/>
        </w:rPr>
        <w:t>laundry services</w:t>
      </w:r>
    </w:p>
    <w:p w:rsidR="00581259" w:rsidRPr="00581259" w:rsidRDefault="00581259" w:rsidP="00581259">
      <w:pPr>
        <w:numPr>
          <w:ilvl w:val="0"/>
          <w:numId w:val="2"/>
        </w:numPr>
        <w:spacing w:after="0" w:line="240" w:lineRule="auto"/>
        <w:ind w:left="720"/>
        <w:jc w:val="both"/>
        <w:rPr>
          <w:rFonts w:ascii="Arial" w:eastAsia="Calibri" w:hAnsi="Arial" w:cs="Arial"/>
          <w:sz w:val="24"/>
          <w:szCs w:val="24"/>
        </w:rPr>
      </w:pPr>
      <w:r w:rsidRPr="00581259">
        <w:rPr>
          <w:rFonts w:ascii="Arial" w:eastAsia="Calibri" w:hAnsi="Arial" w:cs="Arial"/>
          <w:sz w:val="24"/>
          <w:szCs w:val="24"/>
        </w:rPr>
        <w:t xml:space="preserve">escorts and transport to hospital / medical appointments – staff to accompany SUs to hospital or medical appointments (routine appointments and emergencies) if no family member able or willing to take on this task  </w:t>
      </w:r>
    </w:p>
    <w:p w:rsidR="00581259" w:rsidRPr="00581259" w:rsidRDefault="00581259" w:rsidP="00581259">
      <w:pPr>
        <w:numPr>
          <w:ilvl w:val="0"/>
          <w:numId w:val="2"/>
        </w:numPr>
        <w:spacing w:after="0" w:line="240" w:lineRule="auto"/>
        <w:ind w:left="720"/>
        <w:jc w:val="both"/>
        <w:rPr>
          <w:rFonts w:ascii="Arial" w:eastAsia="Calibri" w:hAnsi="Arial" w:cs="Arial"/>
          <w:sz w:val="24"/>
          <w:szCs w:val="24"/>
        </w:rPr>
      </w:pPr>
      <w:r w:rsidRPr="00581259">
        <w:rPr>
          <w:rFonts w:ascii="Arial" w:eastAsia="Calibri" w:hAnsi="Arial" w:cs="Arial"/>
          <w:sz w:val="24"/>
          <w:szCs w:val="24"/>
        </w:rPr>
        <w:t xml:space="preserve">meaningful activities and recreational outings  </w:t>
      </w:r>
    </w:p>
    <w:p w:rsidR="00581259" w:rsidRPr="00581259" w:rsidRDefault="00581259" w:rsidP="00581259">
      <w:pPr>
        <w:numPr>
          <w:ilvl w:val="0"/>
          <w:numId w:val="2"/>
        </w:numPr>
        <w:spacing w:after="0" w:line="240" w:lineRule="auto"/>
        <w:ind w:left="720"/>
        <w:jc w:val="both"/>
        <w:rPr>
          <w:rFonts w:ascii="Arial" w:eastAsia="Calibri" w:hAnsi="Arial" w:cs="Arial"/>
          <w:sz w:val="24"/>
          <w:szCs w:val="24"/>
        </w:rPr>
      </w:pPr>
      <w:r w:rsidRPr="00581259">
        <w:rPr>
          <w:rFonts w:ascii="Arial" w:eastAsia="Calibri" w:hAnsi="Arial" w:cs="Arial"/>
          <w:sz w:val="24"/>
          <w:szCs w:val="24"/>
        </w:rPr>
        <w:t xml:space="preserve">support to access learning, training and / or employment (where appropriate) </w:t>
      </w:r>
    </w:p>
    <w:p w:rsidR="00581259" w:rsidRPr="00581259" w:rsidRDefault="00581259" w:rsidP="00581259">
      <w:pPr>
        <w:numPr>
          <w:ilvl w:val="0"/>
          <w:numId w:val="2"/>
        </w:numPr>
        <w:spacing w:after="0" w:line="240" w:lineRule="auto"/>
        <w:ind w:left="720"/>
        <w:jc w:val="both"/>
        <w:rPr>
          <w:rFonts w:ascii="Arial" w:eastAsia="Calibri" w:hAnsi="Arial" w:cs="Arial"/>
          <w:sz w:val="24"/>
          <w:szCs w:val="24"/>
        </w:rPr>
      </w:pPr>
      <w:r w:rsidRPr="00581259">
        <w:rPr>
          <w:rFonts w:ascii="Arial" w:eastAsia="Calibri" w:hAnsi="Arial" w:cs="Arial"/>
          <w:sz w:val="24"/>
          <w:szCs w:val="24"/>
        </w:rPr>
        <w:t>support with transport in regard to a SUs regular community activities (where appropriate)</w:t>
      </w:r>
    </w:p>
    <w:p w:rsidR="00581259" w:rsidRPr="00581259" w:rsidRDefault="00581259" w:rsidP="00581259">
      <w:pPr>
        <w:numPr>
          <w:ilvl w:val="0"/>
          <w:numId w:val="2"/>
        </w:numPr>
        <w:spacing w:after="0" w:line="240" w:lineRule="auto"/>
        <w:ind w:left="720"/>
        <w:jc w:val="both"/>
        <w:rPr>
          <w:rFonts w:ascii="Arial" w:eastAsia="Calibri" w:hAnsi="Arial" w:cs="Arial"/>
          <w:sz w:val="24"/>
          <w:szCs w:val="24"/>
        </w:rPr>
      </w:pPr>
      <w:r w:rsidRPr="00581259">
        <w:rPr>
          <w:rFonts w:ascii="Arial" w:eastAsia="Calibri" w:hAnsi="Arial" w:cs="Arial"/>
          <w:sz w:val="24"/>
          <w:szCs w:val="24"/>
        </w:rPr>
        <w:t>support to move on / access independent living (where appropriate)</w:t>
      </w:r>
    </w:p>
    <w:p w:rsidR="00581259" w:rsidRPr="00581259" w:rsidRDefault="00581259" w:rsidP="00581259">
      <w:pPr>
        <w:spacing w:after="0" w:line="240" w:lineRule="auto"/>
        <w:rPr>
          <w:rFonts w:ascii="Arial" w:eastAsia="Calibri" w:hAnsi="Arial" w:cs="Arial"/>
          <w:sz w:val="24"/>
          <w:szCs w:val="24"/>
        </w:rPr>
      </w:pPr>
    </w:p>
    <w:p w:rsidR="00581259" w:rsidRPr="00581259" w:rsidRDefault="00581259" w:rsidP="00581259">
      <w:pPr>
        <w:numPr>
          <w:ilvl w:val="0"/>
          <w:numId w:val="5"/>
        </w:numPr>
        <w:spacing w:after="0" w:line="240" w:lineRule="auto"/>
        <w:rPr>
          <w:rFonts w:ascii="Calibri" w:eastAsia="Calibri" w:hAnsi="Calibri" w:cs="Arial"/>
          <w:b/>
          <w:sz w:val="32"/>
          <w:szCs w:val="24"/>
        </w:rPr>
      </w:pPr>
      <w:r w:rsidRPr="00581259">
        <w:rPr>
          <w:rFonts w:ascii="Calibri" w:eastAsia="Calibri" w:hAnsi="Calibri" w:cs="Arial"/>
          <w:b/>
          <w:sz w:val="32"/>
          <w:szCs w:val="24"/>
        </w:rPr>
        <w:t>Nursing Care Home Placements:</w:t>
      </w:r>
    </w:p>
    <w:p w:rsidR="00581259" w:rsidRPr="00581259" w:rsidRDefault="00581259" w:rsidP="00581259">
      <w:pPr>
        <w:numPr>
          <w:ilvl w:val="0"/>
          <w:numId w:val="3"/>
        </w:numPr>
        <w:spacing w:after="0" w:line="240" w:lineRule="auto"/>
        <w:ind w:left="720"/>
        <w:jc w:val="both"/>
        <w:rPr>
          <w:rFonts w:ascii="Arial" w:eastAsia="Calibri" w:hAnsi="Arial" w:cs="Arial"/>
          <w:sz w:val="24"/>
          <w:szCs w:val="24"/>
        </w:rPr>
      </w:pPr>
      <w:r w:rsidRPr="00581259">
        <w:rPr>
          <w:rFonts w:ascii="Arial" w:eastAsia="Calibri" w:hAnsi="Arial" w:cs="Arial"/>
          <w:sz w:val="24"/>
          <w:szCs w:val="24"/>
        </w:rPr>
        <w:lastRenderedPageBreak/>
        <w:t>Pre-admission assessment</w:t>
      </w:r>
    </w:p>
    <w:p w:rsidR="00581259" w:rsidRPr="00581259" w:rsidRDefault="00581259" w:rsidP="00581259">
      <w:pPr>
        <w:numPr>
          <w:ilvl w:val="0"/>
          <w:numId w:val="3"/>
        </w:numPr>
        <w:spacing w:after="0" w:line="240" w:lineRule="auto"/>
        <w:ind w:left="720"/>
        <w:jc w:val="both"/>
        <w:rPr>
          <w:rFonts w:ascii="Arial" w:eastAsia="Calibri" w:hAnsi="Arial" w:cs="Arial"/>
          <w:sz w:val="24"/>
          <w:szCs w:val="24"/>
        </w:rPr>
      </w:pPr>
      <w:r w:rsidRPr="00581259">
        <w:rPr>
          <w:rFonts w:ascii="Arial" w:eastAsia="Calibri" w:hAnsi="Arial" w:cs="Arial"/>
          <w:sz w:val="24"/>
          <w:szCs w:val="24"/>
        </w:rPr>
        <w:t xml:space="preserve">24/7 accommodation 365-days per year </w:t>
      </w:r>
    </w:p>
    <w:p w:rsidR="00581259" w:rsidRPr="00581259" w:rsidRDefault="00581259" w:rsidP="00581259">
      <w:pPr>
        <w:numPr>
          <w:ilvl w:val="0"/>
          <w:numId w:val="3"/>
        </w:numPr>
        <w:spacing w:after="0" w:line="240" w:lineRule="auto"/>
        <w:ind w:left="720"/>
        <w:jc w:val="both"/>
        <w:rPr>
          <w:rFonts w:ascii="Arial" w:eastAsia="Calibri" w:hAnsi="Arial" w:cs="Arial"/>
          <w:sz w:val="24"/>
          <w:szCs w:val="24"/>
        </w:rPr>
      </w:pPr>
      <w:r w:rsidRPr="00581259">
        <w:rPr>
          <w:rFonts w:ascii="Arial" w:eastAsia="Calibri" w:hAnsi="Arial" w:cs="Arial"/>
          <w:sz w:val="24"/>
          <w:szCs w:val="24"/>
        </w:rPr>
        <w:t>A single room or a shared room if a couple etc.</w:t>
      </w:r>
    </w:p>
    <w:p w:rsidR="00581259" w:rsidRPr="00581259" w:rsidRDefault="00581259" w:rsidP="00581259">
      <w:pPr>
        <w:numPr>
          <w:ilvl w:val="0"/>
          <w:numId w:val="3"/>
        </w:numPr>
        <w:spacing w:after="0" w:line="240" w:lineRule="auto"/>
        <w:ind w:left="720"/>
        <w:jc w:val="both"/>
        <w:rPr>
          <w:rFonts w:ascii="Arial" w:eastAsia="Calibri" w:hAnsi="Arial" w:cs="Arial"/>
          <w:sz w:val="24"/>
          <w:szCs w:val="24"/>
        </w:rPr>
      </w:pPr>
      <w:r w:rsidRPr="00581259">
        <w:rPr>
          <w:rFonts w:ascii="Arial" w:eastAsia="Calibri" w:hAnsi="Arial" w:cs="Arial"/>
          <w:sz w:val="24"/>
          <w:szCs w:val="24"/>
        </w:rPr>
        <w:t>administration</w:t>
      </w:r>
    </w:p>
    <w:p w:rsidR="00581259" w:rsidRPr="00581259" w:rsidRDefault="00581259" w:rsidP="00581259">
      <w:pPr>
        <w:numPr>
          <w:ilvl w:val="0"/>
          <w:numId w:val="3"/>
        </w:numPr>
        <w:spacing w:after="0" w:line="240" w:lineRule="auto"/>
        <w:ind w:left="720"/>
        <w:jc w:val="both"/>
        <w:rPr>
          <w:rFonts w:ascii="Arial" w:eastAsia="Calibri" w:hAnsi="Arial" w:cs="Arial"/>
          <w:sz w:val="24"/>
          <w:szCs w:val="24"/>
        </w:rPr>
      </w:pPr>
      <w:r w:rsidRPr="00581259">
        <w:rPr>
          <w:rFonts w:ascii="Arial" w:eastAsia="Calibri" w:hAnsi="Arial" w:cs="Arial"/>
          <w:sz w:val="24"/>
          <w:szCs w:val="24"/>
        </w:rPr>
        <w:t>access to appropriate 24/7 to nursing care to support assessed nursing needs</w:t>
      </w:r>
    </w:p>
    <w:p w:rsidR="00581259" w:rsidRPr="00581259" w:rsidRDefault="00581259" w:rsidP="00581259">
      <w:pPr>
        <w:numPr>
          <w:ilvl w:val="0"/>
          <w:numId w:val="3"/>
        </w:numPr>
        <w:spacing w:after="0" w:line="240" w:lineRule="auto"/>
        <w:ind w:left="720"/>
        <w:jc w:val="both"/>
        <w:rPr>
          <w:rFonts w:ascii="Arial" w:eastAsia="Calibri" w:hAnsi="Arial" w:cs="Arial"/>
          <w:sz w:val="24"/>
          <w:szCs w:val="24"/>
        </w:rPr>
      </w:pPr>
      <w:proofErr w:type="gramStart"/>
      <w:r w:rsidRPr="00581259">
        <w:rPr>
          <w:rFonts w:ascii="Arial" w:eastAsia="Calibri" w:hAnsi="Arial" w:cs="Arial"/>
          <w:sz w:val="24"/>
          <w:szCs w:val="24"/>
        </w:rPr>
        <w:t>appropriate</w:t>
      </w:r>
      <w:proofErr w:type="gramEnd"/>
      <w:r w:rsidRPr="00581259">
        <w:rPr>
          <w:rFonts w:ascii="Arial" w:eastAsia="Calibri" w:hAnsi="Arial" w:cs="Arial"/>
          <w:sz w:val="24"/>
          <w:szCs w:val="24"/>
        </w:rPr>
        <w:t xml:space="preserve"> staffing structures and ratios to reflect the homes capacity and meet assessed nursing care and support needs – including adequate levels of qualified nurses and trained health care assistants available on all shifts.</w:t>
      </w:r>
    </w:p>
    <w:p w:rsidR="00581259" w:rsidRPr="00581259" w:rsidRDefault="00581259" w:rsidP="00581259">
      <w:pPr>
        <w:numPr>
          <w:ilvl w:val="0"/>
          <w:numId w:val="3"/>
        </w:numPr>
        <w:spacing w:after="0" w:line="240" w:lineRule="auto"/>
        <w:ind w:left="720"/>
        <w:jc w:val="both"/>
        <w:rPr>
          <w:rFonts w:ascii="Arial" w:eastAsia="Calibri" w:hAnsi="Arial" w:cs="Arial"/>
          <w:sz w:val="24"/>
          <w:szCs w:val="24"/>
        </w:rPr>
      </w:pPr>
      <w:r w:rsidRPr="00581259">
        <w:rPr>
          <w:rFonts w:ascii="Arial" w:eastAsia="Calibri" w:hAnsi="Arial" w:cs="Arial"/>
          <w:sz w:val="24"/>
          <w:szCs w:val="24"/>
        </w:rPr>
        <w:t>waking night and / or sleep-in staff as routinely scheduled by the home</w:t>
      </w:r>
    </w:p>
    <w:p w:rsidR="00581259" w:rsidRPr="00581259" w:rsidRDefault="00581259" w:rsidP="00581259">
      <w:pPr>
        <w:numPr>
          <w:ilvl w:val="0"/>
          <w:numId w:val="3"/>
        </w:numPr>
        <w:spacing w:after="0" w:line="240" w:lineRule="auto"/>
        <w:ind w:left="720"/>
        <w:jc w:val="both"/>
        <w:rPr>
          <w:rFonts w:ascii="Arial" w:eastAsia="Calibri" w:hAnsi="Arial" w:cs="Arial"/>
          <w:sz w:val="24"/>
          <w:szCs w:val="24"/>
        </w:rPr>
      </w:pPr>
      <w:proofErr w:type="gramStart"/>
      <w:r w:rsidRPr="00581259">
        <w:rPr>
          <w:rFonts w:ascii="Arial" w:eastAsia="Calibri" w:hAnsi="Arial" w:cs="Arial"/>
          <w:sz w:val="24"/>
          <w:szCs w:val="24"/>
        </w:rPr>
        <w:t>care</w:t>
      </w:r>
      <w:proofErr w:type="gramEnd"/>
      <w:r w:rsidRPr="00581259">
        <w:rPr>
          <w:rFonts w:ascii="Arial" w:eastAsia="Calibri" w:hAnsi="Arial" w:cs="Arial"/>
          <w:sz w:val="24"/>
          <w:szCs w:val="24"/>
        </w:rPr>
        <w:t xml:space="preserve"> and support plans outlining nursing and care support to be provided (incorporating any risk and / or health plan). The plan must be outcome and person centred; it should not be treated as a task plan</w:t>
      </w:r>
    </w:p>
    <w:p w:rsidR="00581259" w:rsidRPr="00581259" w:rsidRDefault="00581259" w:rsidP="00581259">
      <w:pPr>
        <w:numPr>
          <w:ilvl w:val="0"/>
          <w:numId w:val="3"/>
        </w:numPr>
        <w:spacing w:after="0" w:line="240" w:lineRule="auto"/>
        <w:ind w:left="720"/>
        <w:jc w:val="both"/>
        <w:rPr>
          <w:rFonts w:ascii="Arial" w:eastAsia="Calibri" w:hAnsi="Arial" w:cs="Arial"/>
          <w:sz w:val="24"/>
          <w:szCs w:val="24"/>
        </w:rPr>
      </w:pPr>
      <w:r w:rsidRPr="00581259">
        <w:rPr>
          <w:rFonts w:ascii="Arial" w:eastAsia="Calibri" w:hAnsi="Arial" w:cs="Arial"/>
          <w:sz w:val="24"/>
          <w:szCs w:val="24"/>
        </w:rPr>
        <w:t>regular care and support reviews</w:t>
      </w:r>
    </w:p>
    <w:p w:rsidR="00581259" w:rsidRPr="00581259" w:rsidRDefault="00581259" w:rsidP="00581259">
      <w:pPr>
        <w:numPr>
          <w:ilvl w:val="0"/>
          <w:numId w:val="3"/>
        </w:numPr>
        <w:spacing w:after="0" w:line="240" w:lineRule="auto"/>
        <w:ind w:left="720"/>
        <w:jc w:val="both"/>
        <w:rPr>
          <w:rFonts w:ascii="Arial" w:eastAsia="Calibri" w:hAnsi="Arial" w:cs="Arial"/>
          <w:sz w:val="24"/>
          <w:szCs w:val="24"/>
        </w:rPr>
      </w:pPr>
      <w:proofErr w:type="gramStart"/>
      <w:r w:rsidRPr="00581259">
        <w:rPr>
          <w:rFonts w:ascii="Arial" w:eastAsia="Calibri" w:hAnsi="Arial" w:cs="Arial"/>
          <w:sz w:val="24"/>
          <w:szCs w:val="24"/>
        </w:rPr>
        <w:t>regulated</w:t>
      </w:r>
      <w:proofErr w:type="gramEnd"/>
      <w:r w:rsidRPr="00581259">
        <w:rPr>
          <w:rFonts w:ascii="Arial" w:eastAsia="Calibri" w:hAnsi="Arial" w:cs="Arial"/>
          <w:sz w:val="24"/>
          <w:szCs w:val="24"/>
        </w:rPr>
        <w:t xml:space="preserve"> care (including but not limited to) personal care, nursing care, medication administration etc.</w:t>
      </w:r>
    </w:p>
    <w:p w:rsidR="00581259" w:rsidRPr="00581259" w:rsidRDefault="00581259" w:rsidP="00581259">
      <w:pPr>
        <w:numPr>
          <w:ilvl w:val="0"/>
          <w:numId w:val="3"/>
        </w:numPr>
        <w:spacing w:after="0" w:line="240" w:lineRule="auto"/>
        <w:ind w:left="720"/>
        <w:jc w:val="both"/>
        <w:rPr>
          <w:rFonts w:ascii="Arial" w:eastAsia="Calibri" w:hAnsi="Arial" w:cs="Arial"/>
          <w:sz w:val="24"/>
          <w:szCs w:val="24"/>
        </w:rPr>
      </w:pPr>
      <w:proofErr w:type="gramStart"/>
      <w:r w:rsidRPr="00581259">
        <w:rPr>
          <w:rFonts w:ascii="Arial" w:eastAsia="Calibri" w:hAnsi="Arial" w:cs="Arial"/>
          <w:sz w:val="24"/>
          <w:szCs w:val="24"/>
        </w:rPr>
        <w:t>incontinence</w:t>
      </w:r>
      <w:proofErr w:type="gramEnd"/>
      <w:r w:rsidRPr="00581259">
        <w:rPr>
          <w:rFonts w:ascii="Arial" w:eastAsia="Calibri" w:hAnsi="Arial" w:cs="Arial"/>
          <w:sz w:val="24"/>
          <w:szCs w:val="24"/>
        </w:rPr>
        <w:t xml:space="preserve"> supplies through arrangements with local health services (where applicable).</w:t>
      </w:r>
    </w:p>
    <w:p w:rsidR="00581259" w:rsidRPr="00581259" w:rsidRDefault="00581259" w:rsidP="00581259">
      <w:pPr>
        <w:numPr>
          <w:ilvl w:val="0"/>
          <w:numId w:val="3"/>
        </w:numPr>
        <w:spacing w:after="0" w:line="240" w:lineRule="auto"/>
        <w:ind w:left="720"/>
        <w:jc w:val="both"/>
        <w:rPr>
          <w:rFonts w:ascii="Arial" w:eastAsia="Calibri" w:hAnsi="Arial" w:cs="Arial"/>
          <w:sz w:val="24"/>
          <w:szCs w:val="24"/>
        </w:rPr>
      </w:pPr>
      <w:r w:rsidRPr="00581259">
        <w:rPr>
          <w:rFonts w:ascii="Arial" w:eastAsia="Calibri" w:hAnsi="Arial" w:cs="Arial"/>
          <w:sz w:val="24"/>
          <w:szCs w:val="24"/>
        </w:rPr>
        <w:t>access to appropriate support, nursing and mobility equipment and / or assistive technology to maintain independence</w:t>
      </w:r>
    </w:p>
    <w:p w:rsidR="00581259" w:rsidRPr="00581259" w:rsidRDefault="00581259" w:rsidP="00581259">
      <w:pPr>
        <w:numPr>
          <w:ilvl w:val="0"/>
          <w:numId w:val="3"/>
        </w:numPr>
        <w:spacing w:after="0" w:line="240" w:lineRule="auto"/>
        <w:ind w:left="720"/>
        <w:jc w:val="both"/>
        <w:rPr>
          <w:rFonts w:ascii="Arial" w:eastAsia="Calibri" w:hAnsi="Arial" w:cs="Arial"/>
          <w:sz w:val="24"/>
          <w:szCs w:val="24"/>
        </w:rPr>
      </w:pPr>
      <w:r w:rsidRPr="00581259">
        <w:rPr>
          <w:rFonts w:ascii="Arial" w:eastAsia="Calibri" w:hAnsi="Arial" w:cs="Arial"/>
          <w:sz w:val="24"/>
          <w:szCs w:val="24"/>
        </w:rPr>
        <w:t>food and refreshments (including appropriate assistance with snack / mealtime needs)</w:t>
      </w:r>
    </w:p>
    <w:p w:rsidR="00581259" w:rsidRPr="00581259" w:rsidRDefault="00581259" w:rsidP="00581259">
      <w:pPr>
        <w:numPr>
          <w:ilvl w:val="0"/>
          <w:numId w:val="3"/>
        </w:numPr>
        <w:spacing w:after="0" w:line="240" w:lineRule="auto"/>
        <w:ind w:left="720"/>
        <w:jc w:val="both"/>
        <w:rPr>
          <w:rFonts w:ascii="Arial" w:eastAsia="Calibri" w:hAnsi="Arial" w:cs="Arial"/>
          <w:sz w:val="24"/>
          <w:szCs w:val="24"/>
        </w:rPr>
      </w:pPr>
      <w:r w:rsidRPr="00581259">
        <w:rPr>
          <w:rFonts w:ascii="Arial" w:eastAsia="Calibri" w:hAnsi="Arial" w:cs="Arial"/>
          <w:sz w:val="24"/>
          <w:szCs w:val="24"/>
        </w:rPr>
        <w:t>provision of bedroom furniture, bedding, towels and general toiletries</w:t>
      </w:r>
    </w:p>
    <w:p w:rsidR="00581259" w:rsidRPr="00581259" w:rsidRDefault="00581259" w:rsidP="00581259">
      <w:pPr>
        <w:numPr>
          <w:ilvl w:val="0"/>
          <w:numId w:val="3"/>
        </w:numPr>
        <w:spacing w:after="0" w:line="240" w:lineRule="auto"/>
        <w:ind w:left="720"/>
        <w:jc w:val="both"/>
        <w:rPr>
          <w:rFonts w:ascii="Arial" w:eastAsia="Calibri" w:hAnsi="Arial" w:cs="Arial"/>
          <w:sz w:val="24"/>
          <w:szCs w:val="24"/>
        </w:rPr>
      </w:pPr>
      <w:r w:rsidRPr="00581259">
        <w:rPr>
          <w:rFonts w:ascii="Arial" w:eastAsia="Calibri" w:hAnsi="Arial" w:cs="Arial"/>
          <w:sz w:val="24"/>
          <w:szCs w:val="24"/>
        </w:rPr>
        <w:t>laundry services</w:t>
      </w:r>
    </w:p>
    <w:p w:rsidR="00581259" w:rsidRPr="00581259" w:rsidRDefault="00581259" w:rsidP="00581259">
      <w:pPr>
        <w:numPr>
          <w:ilvl w:val="0"/>
          <w:numId w:val="3"/>
        </w:numPr>
        <w:spacing w:after="0" w:line="240" w:lineRule="auto"/>
        <w:ind w:left="720"/>
        <w:jc w:val="both"/>
        <w:rPr>
          <w:rFonts w:ascii="Arial" w:eastAsia="Calibri" w:hAnsi="Arial" w:cs="Arial"/>
          <w:sz w:val="24"/>
          <w:szCs w:val="24"/>
        </w:rPr>
      </w:pPr>
      <w:r w:rsidRPr="00581259">
        <w:rPr>
          <w:rFonts w:ascii="Arial" w:eastAsia="Calibri" w:hAnsi="Arial" w:cs="Arial"/>
          <w:sz w:val="24"/>
          <w:szCs w:val="24"/>
        </w:rPr>
        <w:t xml:space="preserve">family work </w:t>
      </w:r>
    </w:p>
    <w:p w:rsidR="00581259" w:rsidRPr="00581259" w:rsidRDefault="00581259" w:rsidP="00581259">
      <w:pPr>
        <w:numPr>
          <w:ilvl w:val="0"/>
          <w:numId w:val="3"/>
        </w:numPr>
        <w:spacing w:after="0" w:line="240" w:lineRule="auto"/>
        <w:ind w:left="720"/>
        <w:jc w:val="both"/>
        <w:rPr>
          <w:rFonts w:ascii="Arial" w:eastAsia="Calibri" w:hAnsi="Arial" w:cs="Arial"/>
          <w:sz w:val="24"/>
          <w:szCs w:val="24"/>
        </w:rPr>
      </w:pPr>
      <w:r w:rsidRPr="00581259">
        <w:rPr>
          <w:rFonts w:ascii="Arial" w:eastAsia="Calibri" w:hAnsi="Arial" w:cs="Arial"/>
          <w:sz w:val="24"/>
          <w:szCs w:val="24"/>
        </w:rPr>
        <w:t xml:space="preserve">meaningful activities and recreational outings  </w:t>
      </w:r>
    </w:p>
    <w:p w:rsidR="00581259" w:rsidRPr="00581259" w:rsidRDefault="00581259" w:rsidP="00581259">
      <w:pPr>
        <w:numPr>
          <w:ilvl w:val="0"/>
          <w:numId w:val="3"/>
        </w:numPr>
        <w:spacing w:after="0" w:line="240" w:lineRule="auto"/>
        <w:ind w:left="720"/>
        <w:jc w:val="both"/>
        <w:rPr>
          <w:rFonts w:ascii="Arial" w:eastAsia="Calibri" w:hAnsi="Arial" w:cs="Arial"/>
          <w:sz w:val="24"/>
          <w:szCs w:val="24"/>
        </w:rPr>
      </w:pPr>
      <w:r w:rsidRPr="00581259">
        <w:rPr>
          <w:rFonts w:ascii="Arial" w:eastAsia="Calibri" w:hAnsi="Arial" w:cs="Arial"/>
          <w:sz w:val="24"/>
          <w:szCs w:val="24"/>
        </w:rPr>
        <w:t xml:space="preserve">escorts and transport to hospital / medical appointments – staff to accompany SUs to hospital or medical appointments (routine appointments and emergencies) if no family member able or willing to take on this task  </w:t>
      </w:r>
    </w:p>
    <w:p w:rsidR="00581259" w:rsidRPr="00581259" w:rsidRDefault="00581259" w:rsidP="00581259">
      <w:pPr>
        <w:numPr>
          <w:ilvl w:val="0"/>
          <w:numId w:val="3"/>
        </w:numPr>
        <w:spacing w:after="0" w:line="240" w:lineRule="auto"/>
        <w:ind w:left="720"/>
        <w:jc w:val="both"/>
        <w:rPr>
          <w:rFonts w:ascii="Arial" w:eastAsia="Calibri" w:hAnsi="Arial" w:cs="Arial"/>
          <w:sz w:val="24"/>
          <w:szCs w:val="24"/>
        </w:rPr>
      </w:pPr>
      <w:r w:rsidRPr="00581259">
        <w:rPr>
          <w:rFonts w:ascii="Arial" w:eastAsia="Calibri" w:hAnsi="Arial" w:cs="Arial"/>
          <w:sz w:val="24"/>
          <w:szCs w:val="24"/>
        </w:rPr>
        <w:t>support with transport in regard to a SUs regular community activities (where appropriate)</w:t>
      </w:r>
    </w:p>
    <w:p w:rsidR="00581259" w:rsidRPr="00581259" w:rsidRDefault="00581259" w:rsidP="00581259">
      <w:pPr>
        <w:numPr>
          <w:ilvl w:val="0"/>
          <w:numId w:val="3"/>
        </w:numPr>
        <w:spacing w:after="0" w:line="240" w:lineRule="auto"/>
        <w:ind w:left="720"/>
        <w:jc w:val="both"/>
        <w:rPr>
          <w:rFonts w:ascii="Arial" w:eastAsia="Calibri" w:hAnsi="Arial" w:cs="Arial"/>
          <w:sz w:val="24"/>
          <w:szCs w:val="24"/>
        </w:rPr>
      </w:pPr>
      <w:r w:rsidRPr="00581259">
        <w:rPr>
          <w:rFonts w:ascii="Arial" w:eastAsia="Calibri" w:hAnsi="Arial" w:cs="Arial"/>
          <w:sz w:val="24"/>
          <w:szCs w:val="24"/>
        </w:rPr>
        <w:t>support to move on to alternate care setting (where appropriate)</w:t>
      </w:r>
    </w:p>
    <w:p w:rsidR="00581259" w:rsidRPr="00581259" w:rsidRDefault="00581259" w:rsidP="00581259">
      <w:pPr>
        <w:spacing w:after="0" w:line="240" w:lineRule="auto"/>
        <w:ind w:left="720"/>
        <w:jc w:val="both"/>
        <w:rPr>
          <w:rFonts w:ascii="Arial" w:eastAsia="Calibri" w:hAnsi="Arial" w:cs="Arial"/>
          <w:sz w:val="24"/>
          <w:szCs w:val="24"/>
        </w:rPr>
      </w:pPr>
    </w:p>
    <w:p w:rsidR="00581259" w:rsidRPr="00581259" w:rsidRDefault="00581259" w:rsidP="00581259">
      <w:pPr>
        <w:numPr>
          <w:ilvl w:val="0"/>
          <w:numId w:val="5"/>
        </w:numPr>
        <w:spacing w:after="0" w:line="240" w:lineRule="auto"/>
        <w:rPr>
          <w:rFonts w:ascii="Calibri" w:eastAsia="Calibri" w:hAnsi="Calibri" w:cs="Arial"/>
          <w:sz w:val="32"/>
          <w:szCs w:val="24"/>
        </w:rPr>
      </w:pPr>
      <w:r w:rsidRPr="00581259">
        <w:rPr>
          <w:rFonts w:ascii="Calibri" w:eastAsia="Calibri" w:hAnsi="Calibri" w:cs="Arial"/>
          <w:b/>
          <w:sz w:val="32"/>
          <w:szCs w:val="24"/>
        </w:rPr>
        <w:t>Supported Living Placements:</w:t>
      </w:r>
    </w:p>
    <w:p w:rsidR="00581259" w:rsidRPr="00581259" w:rsidRDefault="00581259" w:rsidP="00581259">
      <w:pPr>
        <w:numPr>
          <w:ilvl w:val="0"/>
          <w:numId w:val="4"/>
        </w:numPr>
        <w:spacing w:after="0" w:line="240" w:lineRule="auto"/>
        <w:ind w:left="720"/>
        <w:jc w:val="both"/>
        <w:rPr>
          <w:rFonts w:ascii="Arial" w:eastAsia="Calibri" w:hAnsi="Arial" w:cs="Arial"/>
          <w:sz w:val="24"/>
          <w:szCs w:val="24"/>
        </w:rPr>
      </w:pPr>
      <w:r w:rsidRPr="00581259">
        <w:rPr>
          <w:rFonts w:ascii="Arial" w:eastAsia="Calibri" w:hAnsi="Arial" w:cs="Arial"/>
          <w:sz w:val="24"/>
          <w:szCs w:val="24"/>
        </w:rPr>
        <w:t xml:space="preserve">pre-admission assessment </w:t>
      </w:r>
    </w:p>
    <w:p w:rsidR="00581259" w:rsidRPr="00581259" w:rsidRDefault="00581259" w:rsidP="00581259">
      <w:pPr>
        <w:numPr>
          <w:ilvl w:val="0"/>
          <w:numId w:val="4"/>
        </w:numPr>
        <w:spacing w:after="0" w:line="240" w:lineRule="auto"/>
        <w:ind w:left="720"/>
        <w:jc w:val="both"/>
        <w:rPr>
          <w:rFonts w:ascii="Arial" w:eastAsia="Calibri" w:hAnsi="Arial" w:cs="Arial"/>
          <w:sz w:val="24"/>
          <w:szCs w:val="24"/>
        </w:rPr>
      </w:pPr>
      <w:r w:rsidRPr="00581259">
        <w:rPr>
          <w:rFonts w:ascii="Arial" w:eastAsia="Calibri" w:hAnsi="Arial" w:cs="Arial"/>
          <w:sz w:val="24"/>
          <w:szCs w:val="24"/>
        </w:rPr>
        <w:t>administration</w:t>
      </w:r>
    </w:p>
    <w:p w:rsidR="00581259" w:rsidRPr="00581259" w:rsidRDefault="00581259" w:rsidP="00581259">
      <w:pPr>
        <w:numPr>
          <w:ilvl w:val="0"/>
          <w:numId w:val="4"/>
        </w:numPr>
        <w:spacing w:after="0" w:line="240" w:lineRule="auto"/>
        <w:ind w:left="720"/>
        <w:jc w:val="both"/>
        <w:rPr>
          <w:rFonts w:ascii="Arial" w:eastAsia="Calibri" w:hAnsi="Arial" w:cs="Arial"/>
          <w:sz w:val="24"/>
          <w:szCs w:val="24"/>
        </w:rPr>
      </w:pPr>
      <w:r w:rsidRPr="00581259">
        <w:rPr>
          <w:rFonts w:ascii="Arial" w:eastAsia="Calibri" w:hAnsi="Arial" w:cs="Arial"/>
          <w:sz w:val="24"/>
          <w:szCs w:val="24"/>
        </w:rPr>
        <w:t xml:space="preserve">access to </w:t>
      </w:r>
      <w:proofErr w:type="spellStart"/>
      <w:r w:rsidRPr="00581259">
        <w:rPr>
          <w:rFonts w:ascii="Arial" w:eastAsia="Calibri" w:hAnsi="Arial" w:cs="Arial"/>
          <w:sz w:val="24"/>
          <w:szCs w:val="24"/>
        </w:rPr>
        <w:t>tenancied</w:t>
      </w:r>
      <w:proofErr w:type="spellEnd"/>
      <w:r w:rsidRPr="00581259">
        <w:rPr>
          <w:rFonts w:ascii="Arial" w:eastAsia="Calibri" w:hAnsi="Arial" w:cs="Arial"/>
          <w:sz w:val="24"/>
          <w:szCs w:val="24"/>
        </w:rPr>
        <w:t xml:space="preserve"> or </w:t>
      </w:r>
      <w:proofErr w:type="spellStart"/>
      <w:r w:rsidRPr="00581259">
        <w:rPr>
          <w:rFonts w:ascii="Arial" w:eastAsia="Calibri" w:hAnsi="Arial" w:cs="Arial"/>
          <w:sz w:val="24"/>
          <w:szCs w:val="24"/>
        </w:rPr>
        <w:t>licenced</w:t>
      </w:r>
      <w:proofErr w:type="spellEnd"/>
      <w:r w:rsidRPr="00581259">
        <w:rPr>
          <w:rFonts w:ascii="Arial" w:eastAsia="Calibri" w:hAnsi="Arial" w:cs="Arial"/>
          <w:sz w:val="24"/>
          <w:szCs w:val="24"/>
        </w:rPr>
        <w:t xml:space="preserve"> accommodation (as required)</w:t>
      </w:r>
    </w:p>
    <w:p w:rsidR="00581259" w:rsidRPr="00581259" w:rsidRDefault="00581259" w:rsidP="00581259">
      <w:pPr>
        <w:numPr>
          <w:ilvl w:val="0"/>
          <w:numId w:val="4"/>
        </w:numPr>
        <w:spacing w:after="0" w:line="240" w:lineRule="auto"/>
        <w:ind w:left="720"/>
        <w:jc w:val="both"/>
        <w:rPr>
          <w:rFonts w:ascii="Arial" w:eastAsia="Calibri" w:hAnsi="Arial" w:cs="Arial"/>
          <w:sz w:val="24"/>
          <w:szCs w:val="24"/>
        </w:rPr>
      </w:pPr>
      <w:r w:rsidRPr="00581259">
        <w:rPr>
          <w:rFonts w:ascii="Arial" w:eastAsia="Calibri" w:hAnsi="Arial" w:cs="Arial"/>
          <w:sz w:val="24"/>
          <w:szCs w:val="24"/>
        </w:rPr>
        <w:t xml:space="preserve">access to a single room </w:t>
      </w:r>
      <w:r w:rsidRPr="00581259">
        <w:rPr>
          <w:rFonts w:ascii="Arial" w:eastAsia="Calibri" w:hAnsi="Arial" w:cs="Arial"/>
          <w:i/>
          <w:sz w:val="24"/>
          <w:szCs w:val="24"/>
        </w:rPr>
        <w:t>or</w:t>
      </w:r>
      <w:r w:rsidRPr="00581259">
        <w:rPr>
          <w:rFonts w:ascii="Arial" w:eastAsia="Calibri" w:hAnsi="Arial" w:cs="Arial"/>
          <w:sz w:val="24"/>
          <w:szCs w:val="24"/>
        </w:rPr>
        <w:t xml:space="preserve"> a shared room if a couple </w:t>
      </w:r>
      <w:r w:rsidRPr="00581259">
        <w:rPr>
          <w:rFonts w:ascii="Arial" w:eastAsia="Calibri" w:hAnsi="Arial" w:cs="Arial"/>
          <w:i/>
          <w:sz w:val="24"/>
          <w:szCs w:val="24"/>
        </w:rPr>
        <w:t>or</w:t>
      </w:r>
      <w:r w:rsidRPr="00581259">
        <w:rPr>
          <w:rFonts w:ascii="Arial" w:eastAsia="Calibri" w:hAnsi="Arial" w:cs="Arial"/>
          <w:sz w:val="24"/>
          <w:szCs w:val="24"/>
        </w:rPr>
        <w:t xml:space="preserve"> a self-contained flat (as required)</w:t>
      </w:r>
    </w:p>
    <w:p w:rsidR="00581259" w:rsidRPr="00581259" w:rsidRDefault="00581259" w:rsidP="00581259">
      <w:pPr>
        <w:numPr>
          <w:ilvl w:val="0"/>
          <w:numId w:val="4"/>
        </w:numPr>
        <w:spacing w:after="0" w:line="240" w:lineRule="auto"/>
        <w:ind w:left="720"/>
        <w:jc w:val="both"/>
        <w:rPr>
          <w:rFonts w:ascii="Arial" w:eastAsia="Calibri" w:hAnsi="Arial" w:cs="Arial"/>
          <w:sz w:val="24"/>
          <w:szCs w:val="24"/>
        </w:rPr>
      </w:pPr>
      <w:r w:rsidRPr="00581259">
        <w:rPr>
          <w:rFonts w:ascii="Arial" w:eastAsia="Calibri" w:hAnsi="Arial" w:cs="Arial"/>
          <w:sz w:val="24"/>
          <w:szCs w:val="24"/>
        </w:rPr>
        <w:t>appropriate staffing structures and ratios to reflect location capacity and meet assessed care and support needs</w:t>
      </w:r>
    </w:p>
    <w:p w:rsidR="00581259" w:rsidRPr="00581259" w:rsidRDefault="00581259" w:rsidP="00581259">
      <w:pPr>
        <w:numPr>
          <w:ilvl w:val="0"/>
          <w:numId w:val="4"/>
        </w:numPr>
        <w:spacing w:after="0" w:line="240" w:lineRule="auto"/>
        <w:ind w:left="720"/>
        <w:jc w:val="both"/>
        <w:rPr>
          <w:rFonts w:ascii="Arial" w:eastAsia="Calibri" w:hAnsi="Arial" w:cs="Arial"/>
          <w:sz w:val="24"/>
          <w:szCs w:val="24"/>
        </w:rPr>
      </w:pPr>
      <w:proofErr w:type="gramStart"/>
      <w:r w:rsidRPr="00581259">
        <w:rPr>
          <w:rFonts w:ascii="Arial" w:eastAsia="Calibri" w:hAnsi="Arial" w:cs="Arial"/>
          <w:sz w:val="24"/>
          <w:szCs w:val="24"/>
        </w:rPr>
        <w:t>care</w:t>
      </w:r>
      <w:proofErr w:type="gramEnd"/>
      <w:r w:rsidRPr="00581259">
        <w:rPr>
          <w:rFonts w:ascii="Arial" w:eastAsia="Calibri" w:hAnsi="Arial" w:cs="Arial"/>
          <w:sz w:val="24"/>
          <w:szCs w:val="24"/>
        </w:rPr>
        <w:t xml:space="preserve"> and support plans outlining support to be provided (incorporating risk and / or health plans). Plans must be person centred, and include SU likes and dislikes; it should not be treated as a task plan</w:t>
      </w:r>
    </w:p>
    <w:p w:rsidR="00581259" w:rsidRPr="00581259" w:rsidRDefault="00581259" w:rsidP="00581259">
      <w:pPr>
        <w:numPr>
          <w:ilvl w:val="0"/>
          <w:numId w:val="4"/>
        </w:numPr>
        <w:spacing w:after="0" w:line="240" w:lineRule="auto"/>
        <w:ind w:left="720"/>
        <w:jc w:val="both"/>
        <w:rPr>
          <w:rFonts w:ascii="Arial" w:eastAsia="Calibri" w:hAnsi="Arial" w:cs="Arial"/>
          <w:sz w:val="24"/>
          <w:szCs w:val="24"/>
        </w:rPr>
      </w:pPr>
      <w:r w:rsidRPr="00581259">
        <w:rPr>
          <w:rFonts w:ascii="Arial" w:eastAsia="Calibri" w:hAnsi="Arial" w:cs="Arial"/>
          <w:sz w:val="24"/>
          <w:szCs w:val="24"/>
        </w:rPr>
        <w:t>regular care and support reviews</w:t>
      </w:r>
    </w:p>
    <w:p w:rsidR="00581259" w:rsidRPr="00581259" w:rsidRDefault="00581259" w:rsidP="00581259">
      <w:pPr>
        <w:numPr>
          <w:ilvl w:val="0"/>
          <w:numId w:val="4"/>
        </w:numPr>
        <w:spacing w:after="0" w:line="240" w:lineRule="auto"/>
        <w:ind w:left="720"/>
        <w:jc w:val="both"/>
        <w:rPr>
          <w:rFonts w:ascii="Arial" w:eastAsia="Calibri" w:hAnsi="Arial" w:cs="Arial"/>
          <w:sz w:val="24"/>
          <w:szCs w:val="24"/>
        </w:rPr>
      </w:pPr>
      <w:r w:rsidRPr="00581259">
        <w:rPr>
          <w:rFonts w:ascii="Arial" w:eastAsia="Calibri" w:hAnsi="Arial" w:cs="Arial"/>
          <w:sz w:val="24"/>
          <w:szCs w:val="24"/>
        </w:rPr>
        <w:t>regulated care (including but not limited to) personal care, assistance with mealtime needs, medication administration etc. (where required)</w:t>
      </w:r>
    </w:p>
    <w:p w:rsidR="00581259" w:rsidRPr="00581259" w:rsidRDefault="00581259" w:rsidP="00581259">
      <w:pPr>
        <w:numPr>
          <w:ilvl w:val="0"/>
          <w:numId w:val="4"/>
        </w:numPr>
        <w:spacing w:after="0" w:line="240" w:lineRule="auto"/>
        <w:ind w:left="720"/>
        <w:jc w:val="both"/>
        <w:rPr>
          <w:rFonts w:ascii="Arial" w:eastAsia="Calibri" w:hAnsi="Arial" w:cs="Arial"/>
          <w:sz w:val="24"/>
          <w:szCs w:val="24"/>
        </w:rPr>
      </w:pPr>
      <w:r w:rsidRPr="00581259">
        <w:rPr>
          <w:rFonts w:ascii="Arial" w:eastAsia="Calibri" w:hAnsi="Arial" w:cs="Arial"/>
          <w:sz w:val="24"/>
          <w:szCs w:val="24"/>
        </w:rPr>
        <w:t>support to maintain / develop independence skills (as required)</w:t>
      </w:r>
    </w:p>
    <w:p w:rsidR="00581259" w:rsidRPr="00581259" w:rsidRDefault="00581259" w:rsidP="00581259">
      <w:pPr>
        <w:numPr>
          <w:ilvl w:val="0"/>
          <w:numId w:val="4"/>
        </w:numPr>
        <w:spacing w:after="0" w:line="240" w:lineRule="auto"/>
        <w:ind w:left="720"/>
        <w:jc w:val="both"/>
        <w:rPr>
          <w:rFonts w:ascii="Arial" w:eastAsia="Calibri" w:hAnsi="Arial" w:cs="Arial"/>
          <w:sz w:val="24"/>
          <w:szCs w:val="24"/>
        </w:rPr>
      </w:pPr>
      <w:r w:rsidRPr="00581259">
        <w:rPr>
          <w:rFonts w:ascii="Arial" w:eastAsia="Calibri" w:hAnsi="Arial" w:cs="Arial"/>
          <w:sz w:val="24"/>
          <w:szCs w:val="24"/>
        </w:rPr>
        <w:lastRenderedPageBreak/>
        <w:t>access to 24/7, 365 days per year support or time specific support as appropriate to meet SUs need (including waking night and / or sleep-in support as routinely scheduled by the Support Supplier)</w:t>
      </w:r>
    </w:p>
    <w:p w:rsidR="00581259" w:rsidRPr="00581259" w:rsidRDefault="00581259" w:rsidP="00581259">
      <w:pPr>
        <w:numPr>
          <w:ilvl w:val="0"/>
          <w:numId w:val="4"/>
        </w:numPr>
        <w:spacing w:after="0" w:line="240" w:lineRule="auto"/>
        <w:ind w:left="720"/>
        <w:jc w:val="both"/>
        <w:rPr>
          <w:rFonts w:ascii="Arial" w:eastAsia="Calibri" w:hAnsi="Arial" w:cs="Arial"/>
          <w:sz w:val="24"/>
          <w:szCs w:val="24"/>
        </w:rPr>
      </w:pPr>
      <w:r w:rsidRPr="00581259">
        <w:rPr>
          <w:rFonts w:ascii="Arial" w:eastAsia="Calibri" w:hAnsi="Arial" w:cs="Arial"/>
          <w:sz w:val="24"/>
          <w:szCs w:val="24"/>
        </w:rPr>
        <w:t xml:space="preserve">housing related support </w:t>
      </w:r>
    </w:p>
    <w:p w:rsidR="00581259" w:rsidRPr="00581259" w:rsidRDefault="00581259" w:rsidP="00581259">
      <w:pPr>
        <w:numPr>
          <w:ilvl w:val="0"/>
          <w:numId w:val="4"/>
        </w:numPr>
        <w:spacing w:after="0" w:line="240" w:lineRule="auto"/>
        <w:ind w:left="720"/>
        <w:jc w:val="both"/>
        <w:rPr>
          <w:rFonts w:ascii="Arial" w:eastAsia="Calibri" w:hAnsi="Arial" w:cs="Arial"/>
          <w:sz w:val="24"/>
          <w:szCs w:val="24"/>
        </w:rPr>
      </w:pPr>
      <w:r w:rsidRPr="00581259">
        <w:rPr>
          <w:rFonts w:ascii="Arial" w:eastAsia="Calibri" w:hAnsi="Arial" w:cs="Arial"/>
          <w:sz w:val="24"/>
          <w:szCs w:val="24"/>
        </w:rPr>
        <w:t>support and escorting to hospital and medical appointments (for both routine appointments and emergencies)</w:t>
      </w:r>
    </w:p>
    <w:p w:rsidR="00581259" w:rsidRPr="00581259" w:rsidRDefault="00581259" w:rsidP="00581259">
      <w:pPr>
        <w:numPr>
          <w:ilvl w:val="0"/>
          <w:numId w:val="4"/>
        </w:numPr>
        <w:spacing w:after="0" w:line="240" w:lineRule="auto"/>
        <w:ind w:left="720"/>
        <w:jc w:val="both"/>
        <w:rPr>
          <w:rFonts w:ascii="Arial" w:eastAsia="Calibri" w:hAnsi="Arial" w:cs="Arial"/>
          <w:sz w:val="24"/>
          <w:szCs w:val="24"/>
        </w:rPr>
      </w:pPr>
      <w:r w:rsidRPr="00581259">
        <w:rPr>
          <w:rFonts w:ascii="Arial" w:eastAsia="Calibri" w:hAnsi="Arial" w:cs="Arial"/>
          <w:sz w:val="24"/>
          <w:szCs w:val="24"/>
        </w:rPr>
        <w:t xml:space="preserve">family work </w:t>
      </w:r>
    </w:p>
    <w:p w:rsidR="00581259" w:rsidRPr="00581259" w:rsidRDefault="00581259" w:rsidP="00581259">
      <w:pPr>
        <w:numPr>
          <w:ilvl w:val="0"/>
          <w:numId w:val="4"/>
        </w:numPr>
        <w:spacing w:after="0" w:line="240" w:lineRule="auto"/>
        <w:ind w:left="720"/>
        <w:jc w:val="both"/>
        <w:rPr>
          <w:rFonts w:ascii="Arial" w:eastAsia="Calibri" w:hAnsi="Arial" w:cs="Arial"/>
          <w:sz w:val="24"/>
          <w:szCs w:val="24"/>
        </w:rPr>
      </w:pPr>
      <w:r w:rsidRPr="00581259">
        <w:rPr>
          <w:rFonts w:ascii="Arial" w:eastAsia="Calibri" w:hAnsi="Arial" w:cs="Arial"/>
          <w:sz w:val="24"/>
          <w:szCs w:val="24"/>
        </w:rPr>
        <w:t>access to equipment and / or assistive technology to gain, regain or maintain independence</w:t>
      </w:r>
    </w:p>
    <w:p w:rsidR="00581259" w:rsidRPr="00581259" w:rsidRDefault="00581259" w:rsidP="00581259">
      <w:pPr>
        <w:numPr>
          <w:ilvl w:val="0"/>
          <w:numId w:val="4"/>
        </w:numPr>
        <w:spacing w:after="0" w:line="240" w:lineRule="auto"/>
        <w:ind w:left="720"/>
        <w:jc w:val="both"/>
        <w:rPr>
          <w:rFonts w:ascii="Arial" w:eastAsia="Calibri" w:hAnsi="Arial" w:cs="Arial"/>
          <w:sz w:val="24"/>
          <w:szCs w:val="24"/>
        </w:rPr>
      </w:pPr>
      <w:r w:rsidRPr="00581259">
        <w:rPr>
          <w:rFonts w:ascii="Arial" w:eastAsia="Calibri" w:hAnsi="Arial" w:cs="Arial"/>
          <w:sz w:val="24"/>
          <w:szCs w:val="24"/>
        </w:rPr>
        <w:t xml:space="preserve">access to recreational and social activities </w:t>
      </w:r>
    </w:p>
    <w:p w:rsidR="00581259" w:rsidRPr="00581259" w:rsidRDefault="00581259" w:rsidP="00581259">
      <w:pPr>
        <w:numPr>
          <w:ilvl w:val="0"/>
          <w:numId w:val="4"/>
        </w:numPr>
        <w:spacing w:after="0" w:line="240" w:lineRule="auto"/>
        <w:ind w:left="720"/>
        <w:jc w:val="both"/>
        <w:rPr>
          <w:rFonts w:ascii="Arial" w:eastAsia="Calibri" w:hAnsi="Arial" w:cs="Arial"/>
          <w:sz w:val="24"/>
          <w:szCs w:val="24"/>
        </w:rPr>
      </w:pPr>
      <w:r w:rsidRPr="00581259">
        <w:rPr>
          <w:rFonts w:ascii="Arial" w:eastAsia="Calibri" w:hAnsi="Arial" w:cs="Arial"/>
          <w:sz w:val="24"/>
          <w:szCs w:val="24"/>
        </w:rPr>
        <w:t>access to learning, training or employment opportunities (as required)</w:t>
      </w:r>
    </w:p>
    <w:p w:rsidR="00581259" w:rsidRPr="00581259" w:rsidRDefault="00581259" w:rsidP="00581259">
      <w:pPr>
        <w:numPr>
          <w:ilvl w:val="0"/>
          <w:numId w:val="4"/>
        </w:numPr>
        <w:spacing w:after="0" w:line="240" w:lineRule="auto"/>
        <w:ind w:left="720"/>
        <w:jc w:val="both"/>
        <w:rPr>
          <w:rFonts w:ascii="Arial" w:eastAsia="Calibri" w:hAnsi="Arial" w:cs="Arial"/>
          <w:sz w:val="24"/>
          <w:szCs w:val="24"/>
        </w:rPr>
      </w:pPr>
      <w:r w:rsidRPr="00581259">
        <w:rPr>
          <w:rFonts w:ascii="Arial" w:eastAsia="Calibri" w:hAnsi="Arial" w:cs="Arial"/>
          <w:sz w:val="24"/>
          <w:szCs w:val="24"/>
        </w:rPr>
        <w:t>facilitate access and / or support with transport or travel arrangements for regular community activities (as required)</w:t>
      </w:r>
    </w:p>
    <w:p w:rsidR="00581259" w:rsidRPr="00581259" w:rsidRDefault="00581259" w:rsidP="00581259">
      <w:pPr>
        <w:numPr>
          <w:ilvl w:val="0"/>
          <w:numId w:val="4"/>
        </w:numPr>
        <w:spacing w:after="0" w:line="240" w:lineRule="auto"/>
        <w:ind w:left="720"/>
        <w:jc w:val="both"/>
        <w:rPr>
          <w:rFonts w:ascii="Arial" w:eastAsia="Calibri" w:hAnsi="Arial" w:cs="Arial"/>
          <w:sz w:val="24"/>
          <w:szCs w:val="24"/>
        </w:rPr>
      </w:pPr>
      <w:r w:rsidRPr="00581259">
        <w:rPr>
          <w:rFonts w:ascii="Arial" w:eastAsia="Calibri" w:hAnsi="Arial" w:cs="Arial"/>
          <w:sz w:val="24"/>
          <w:szCs w:val="24"/>
        </w:rPr>
        <w:t xml:space="preserve">support to move on and access step-down or independent living options (as and when required) </w:t>
      </w:r>
    </w:p>
    <w:p w:rsidR="00581259" w:rsidRPr="00581259" w:rsidRDefault="00581259" w:rsidP="00581259">
      <w:pPr>
        <w:spacing w:after="0" w:line="240" w:lineRule="auto"/>
        <w:rPr>
          <w:rFonts w:ascii="Times New Roman" w:eastAsia="Times New Roman" w:hAnsi="Times New Roman" w:cs="Times New Roman"/>
          <w:sz w:val="20"/>
          <w:szCs w:val="20"/>
          <w:lang w:eastAsia="en-GB"/>
        </w:rPr>
      </w:pPr>
    </w:p>
    <w:p w:rsidR="00581259" w:rsidRDefault="00581259"/>
    <w:p w:rsidR="00581259" w:rsidRDefault="00581259"/>
    <w:p w:rsidR="00581259" w:rsidRDefault="00581259"/>
    <w:sectPr w:rsidR="00581259" w:rsidSect="00D10BE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752E7"/>
    <w:multiLevelType w:val="hybridMultilevel"/>
    <w:tmpl w:val="7968080E"/>
    <w:lvl w:ilvl="0" w:tplc="6BE6CE9A">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42CA0954"/>
    <w:multiLevelType w:val="hybridMultilevel"/>
    <w:tmpl w:val="E480A8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5E9A15B0"/>
    <w:multiLevelType w:val="hybridMultilevel"/>
    <w:tmpl w:val="C6BA54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6508244C"/>
    <w:multiLevelType w:val="hybridMultilevel"/>
    <w:tmpl w:val="41AEFE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67782EB0"/>
    <w:multiLevelType w:val="hybridMultilevel"/>
    <w:tmpl w:val="B70A6A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793A6CFC"/>
    <w:multiLevelType w:val="hybridMultilevel"/>
    <w:tmpl w:val="C916D4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79C07EFE"/>
    <w:multiLevelType w:val="hybridMultilevel"/>
    <w:tmpl w:val="AC34F4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3"/>
  </w:num>
  <w:num w:numId="4">
    <w:abstractNumId w:val="4"/>
  </w:num>
  <w:num w:numId="5">
    <w:abstractNumId w:val="0"/>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581259"/>
    <w:rsid w:val="00134D2E"/>
    <w:rsid w:val="00265BCE"/>
    <w:rsid w:val="00581259"/>
    <w:rsid w:val="00D10BE9"/>
    <w:rsid w:val="00DE0F1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B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1259"/>
    <w:pPr>
      <w:spacing w:after="0" w:line="240" w:lineRule="auto"/>
      <w:jc w:val="both"/>
    </w:pPr>
    <w:rPr>
      <w:rFonts w:ascii="Times New Roman" w:eastAsia="Times New Roman" w:hAnsi="Times New Roman" w:cs="Times New Roman"/>
      <w:szCs w:val="20"/>
    </w:rPr>
  </w:style>
  <w:style w:type="paragraph" w:styleId="ListParagraph">
    <w:name w:val="List Paragraph"/>
    <w:basedOn w:val="Normal"/>
    <w:uiPriority w:val="34"/>
    <w:qFormat/>
    <w:rsid w:val="00265BCE"/>
    <w:pPr>
      <w:ind w:left="720"/>
      <w:contextualSpacing/>
    </w:pPr>
  </w:style>
  <w:style w:type="paragraph" w:styleId="PlainText">
    <w:name w:val="Plain Text"/>
    <w:basedOn w:val="Normal"/>
    <w:link w:val="PlainTextChar"/>
    <w:rsid w:val="00DE0F19"/>
    <w:pPr>
      <w:spacing w:after="0" w:line="240" w:lineRule="auto"/>
    </w:pPr>
    <w:rPr>
      <w:rFonts w:ascii="Courier New" w:eastAsia="Times New Roman" w:hAnsi="Courier New" w:cs="Times New Roman"/>
      <w:sz w:val="20"/>
      <w:szCs w:val="20"/>
      <w:lang w:eastAsia="en-GB"/>
    </w:rPr>
  </w:style>
  <w:style w:type="character" w:customStyle="1" w:styleId="PlainTextChar">
    <w:name w:val="Plain Text Char"/>
    <w:basedOn w:val="DefaultParagraphFont"/>
    <w:link w:val="PlainText"/>
    <w:rsid w:val="00DE0F19"/>
    <w:rPr>
      <w:rFonts w:ascii="Courier New" w:eastAsia="Times New Roman" w:hAnsi="Courier New" w:cs="Times New Roman"/>
      <w:sz w:val="20"/>
      <w:szCs w:val="20"/>
      <w:lang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4</Pages>
  <Words>1028</Words>
  <Characters>5864</Characters>
  <Application>Microsoft Office Word</Application>
  <DocSecurity>0</DocSecurity>
  <Lines>48</Lines>
  <Paragraphs>13</Paragraphs>
  <ScaleCrop>false</ScaleCrop>
  <Company>London Borough of Hillingdon</Company>
  <LinksUpToDate>false</LinksUpToDate>
  <CharactersWithSpaces>6879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cmeissner</dc:creator>
  <cp:lastModifiedBy>cmeissner</cp:lastModifiedBy>
  <cp:revision>4</cp:revision>
  <dcterms:created xsi:type="dcterms:W3CDTF">2019-03-21T08:51:00Z</dcterms:created>
  <dcterms:modified xsi:type="dcterms:W3CDTF">2019-03-21T11:09:00Z</dcterms:modified>
</cp:coreProperties>
</file>