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B" w:rsidRDefault="00C85CDB"/>
    <w:p w:rsidR="00C85CDB" w:rsidRDefault="00C85CDB">
      <w:r>
        <w:t>Please use the link below to see BSCB website for Child Protection Conference Procedures.</w:t>
      </w:r>
    </w:p>
    <w:p w:rsidR="00C85CDB" w:rsidRDefault="00C85CDB"/>
    <w:p w:rsidR="00D67133" w:rsidRDefault="00C85CDB">
      <w:r w:rsidRPr="00C85CDB">
        <w:t>http://bscb.procedures.org.uk/ykqhy/assessing-need-and-providing-help/child-protection-conferences-procedure</w:t>
      </w:r>
      <w:bookmarkStart w:id="0" w:name="_GoBack"/>
      <w:bookmarkEnd w:id="0"/>
    </w:p>
    <w:sectPr w:rsidR="00D6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DB"/>
    <w:rsid w:val="00C85CDB"/>
    <w:rsid w:val="00D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</cp:revision>
  <dcterms:created xsi:type="dcterms:W3CDTF">2019-04-09T13:04:00Z</dcterms:created>
  <dcterms:modified xsi:type="dcterms:W3CDTF">2019-04-09T13:06:00Z</dcterms:modified>
</cp:coreProperties>
</file>