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07" w:rsidRPr="00A1009E" w:rsidRDefault="001B3907" w:rsidP="0066147C">
      <w:pPr>
        <w:jc w:val="both"/>
        <w:rPr>
          <w:rFonts w:cs="Arial"/>
          <w:b/>
        </w:rPr>
      </w:pPr>
      <w:r w:rsidRPr="00A1009E">
        <w:rPr>
          <w:noProof/>
        </w:rPr>
        <w:drawing>
          <wp:inline distT="0" distB="0" distL="0" distR="0" wp14:anchorId="5EFA445E" wp14:editId="421DB765">
            <wp:extent cx="5270500" cy="107239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5270500" cy="1072397"/>
                    </a:xfrm>
                    <a:prstGeom prst="rect">
                      <a:avLst/>
                    </a:prstGeom>
                    <a:ln w="12700" cap="flat">
                      <a:noFill/>
                      <a:miter lim="400000"/>
                    </a:ln>
                    <a:effectLst/>
                  </pic:spPr>
                </pic:pic>
              </a:graphicData>
            </a:graphic>
          </wp:inline>
        </w:drawing>
      </w:r>
    </w:p>
    <w:p w:rsidR="001B3907" w:rsidRPr="00A1009E" w:rsidRDefault="001B3907" w:rsidP="0066147C">
      <w:pPr>
        <w:jc w:val="both"/>
        <w:rPr>
          <w:rFonts w:cs="Arial"/>
          <w:b/>
        </w:rPr>
      </w:pPr>
    </w:p>
    <w:p w:rsidR="001B3907" w:rsidRPr="00A1009E" w:rsidRDefault="001B3907" w:rsidP="0066147C">
      <w:pPr>
        <w:jc w:val="both"/>
        <w:rPr>
          <w:rFonts w:cs="Arial"/>
          <w:b/>
        </w:rPr>
      </w:pPr>
    </w:p>
    <w:p w:rsidR="001B3907" w:rsidRPr="00A1009E" w:rsidRDefault="001B3907" w:rsidP="0066147C">
      <w:pPr>
        <w:jc w:val="both"/>
        <w:rPr>
          <w:rFonts w:cs="Arial"/>
          <w:b/>
        </w:rPr>
      </w:pPr>
    </w:p>
    <w:p w:rsidR="001B3907" w:rsidRPr="00A1009E" w:rsidRDefault="001B3907" w:rsidP="0066147C">
      <w:pPr>
        <w:pStyle w:val="Body"/>
        <w:jc w:val="both"/>
        <w:rPr>
          <w:color w:val="auto"/>
          <w:sz w:val="56"/>
          <w:szCs w:val="56"/>
          <w:lang w:val="en-US"/>
        </w:rPr>
      </w:pPr>
    </w:p>
    <w:p w:rsidR="001B3907" w:rsidRPr="00A1009E" w:rsidRDefault="001B3907" w:rsidP="0066147C">
      <w:pPr>
        <w:pStyle w:val="Body"/>
        <w:jc w:val="both"/>
        <w:rPr>
          <w:color w:val="auto"/>
          <w:sz w:val="56"/>
          <w:szCs w:val="56"/>
          <w:lang w:val="en-US"/>
        </w:rPr>
      </w:pPr>
    </w:p>
    <w:p w:rsidR="001B3907" w:rsidRPr="00A1009E" w:rsidRDefault="00022B86" w:rsidP="0066147C">
      <w:pPr>
        <w:pStyle w:val="Body"/>
        <w:jc w:val="both"/>
        <w:rPr>
          <w:color w:val="auto"/>
          <w:sz w:val="56"/>
          <w:szCs w:val="56"/>
        </w:rPr>
      </w:pPr>
      <w:bookmarkStart w:id="0" w:name="_GoBack"/>
      <w:r w:rsidRPr="00A1009E">
        <w:rPr>
          <w:color w:val="auto"/>
          <w:sz w:val="56"/>
          <w:szCs w:val="56"/>
          <w:lang w:val="en-US"/>
        </w:rPr>
        <w:t xml:space="preserve">Children Looked After, Secure Accommodation </w:t>
      </w:r>
      <w:r w:rsidR="005F74E5" w:rsidRPr="00A1009E">
        <w:rPr>
          <w:color w:val="auto"/>
          <w:sz w:val="56"/>
          <w:szCs w:val="56"/>
          <w:lang w:val="en-US"/>
        </w:rPr>
        <w:t xml:space="preserve">Procedure </w:t>
      </w:r>
      <w:r w:rsidRPr="00A1009E">
        <w:rPr>
          <w:color w:val="auto"/>
          <w:sz w:val="56"/>
          <w:szCs w:val="56"/>
          <w:lang w:val="en-US"/>
        </w:rPr>
        <w:t xml:space="preserve"> </w:t>
      </w:r>
    </w:p>
    <w:bookmarkEnd w:id="0"/>
    <w:p w:rsidR="00413780" w:rsidRPr="00A1009E" w:rsidRDefault="00413780" w:rsidP="0066147C">
      <w:pPr>
        <w:pStyle w:val="Body"/>
        <w:jc w:val="both"/>
        <w:rPr>
          <w:color w:val="auto"/>
          <w:sz w:val="56"/>
          <w:szCs w:val="56"/>
        </w:rPr>
      </w:pPr>
    </w:p>
    <w:p w:rsidR="001B3907" w:rsidRPr="00A1009E" w:rsidRDefault="001B3907" w:rsidP="0066147C">
      <w:pPr>
        <w:pStyle w:val="Body"/>
        <w:jc w:val="both"/>
        <w:rPr>
          <w:color w:val="auto"/>
          <w:sz w:val="56"/>
          <w:szCs w:val="56"/>
        </w:rPr>
      </w:pPr>
    </w:p>
    <w:p w:rsidR="001B3907" w:rsidRPr="00A1009E" w:rsidRDefault="001B3907" w:rsidP="0066147C">
      <w:pPr>
        <w:pStyle w:val="Body"/>
        <w:jc w:val="both"/>
        <w:rPr>
          <w:color w:val="auto"/>
          <w:sz w:val="56"/>
          <w:szCs w:val="56"/>
        </w:rPr>
      </w:pPr>
    </w:p>
    <w:p w:rsidR="001B3907" w:rsidRPr="00A1009E" w:rsidRDefault="001B3907" w:rsidP="0066147C">
      <w:pPr>
        <w:pStyle w:val="Body"/>
        <w:jc w:val="both"/>
        <w:rPr>
          <w:color w:val="auto"/>
          <w:sz w:val="56"/>
          <w:szCs w:val="56"/>
        </w:rPr>
      </w:pPr>
    </w:p>
    <w:p w:rsidR="001B3907" w:rsidRPr="00A1009E" w:rsidRDefault="001B3907" w:rsidP="0066147C">
      <w:pPr>
        <w:pStyle w:val="Body"/>
        <w:jc w:val="both"/>
        <w:rPr>
          <w:color w:val="auto"/>
          <w:sz w:val="56"/>
          <w:szCs w:val="56"/>
        </w:rPr>
      </w:pPr>
    </w:p>
    <w:p w:rsidR="001B3907" w:rsidRPr="00A1009E" w:rsidRDefault="001B3907" w:rsidP="0066147C">
      <w:pPr>
        <w:pStyle w:val="Body"/>
        <w:jc w:val="both"/>
        <w:rPr>
          <w:color w:val="auto"/>
          <w:sz w:val="56"/>
          <w:szCs w:val="56"/>
        </w:rPr>
      </w:pPr>
    </w:p>
    <w:p w:rsidR="001B3907" w:rsidRPr="00A1009E" w:rsidRDefault="001B3907" w:rsidP="0066147C">
      <w:pPr>
        <w:pStyle w:val="Body"/>
        <w:jc w:val="both"/>
        <w:rPr>
          <w:color w:val="auto"/>
          <w:sz w:val="56"/>
          <w:szCs w:val="56"/>
        </w:rPr>
      </w:pPr>
    </w:p>
    <w:p w:rsidR="001B3907" w:rsidRPr="00A1009E" w:rsidRDefault="001B3907" w:rsidP="0066147C">
      <w:pPr>
        <w:pStyle w:val="Body"/>
        <w:pBdr>
          <w:top w:val="single" w:sz="4" w:space="0" w:color="000000"/>
          <w:left w:val="single" w:sz="4" w:space="0" w:color="000000"/>
          <w:bottom w:val="single" w:sz="4" w:space="0" w:color="000000"/>
          <w:right w:val="single" w:sz="4" w:space="0" w:color="000000"/>
        </w:pBdr>
        <w:jc w:val="both"/>
        <w:rPr>
          <w:color w:val="auto"/>
        </w:rPr>
      </w:pPr>
      <w:r w:rsidRPr="00A1009E">
        <w:rPr>
          <w:color w:val="auto"/>
          <w:lang w:val="en-US"/>
        </w:rPr>
        <w:t xml:space="preserve">Responsible Officer: </w:t>
      </w:r>
      <w:r w:rsidR="00761155">
        <w:rPr>
          <w:color w:val="auto"/>
          <w:lang w:val="en-US"/>
        </w:rPr>
        <w:t>Nancy Meehan</w:t>
      </w:r>
      <w:r w:rsidRPr="00A1009E">
        <w:rPr>
          <w:color w:val="auto"/>
          <w:lang w:val="en-US"/>
        </w:rPr>
        <w:t xml:space="preserve">, </w:t>
      </w:r>
      <w:r w:rsidR="00C535E6">
        <w:rPr>
          <w:color w:val="auto"/>
          <w:lang w:val="en-US"/>
        </w:rPr>
        <w:t>Divisional Director</w:t>
      </w:r>
      <w:r w:rsidRPr="00A1009E">
        <w:rPr>
          <w:color w:val="auto"/>
          <w:lang w:val="en-US"/>
        </w:rPr>
        <w:t xml:space="preserve"> Children</w:t>
      </w:r>
      <w:r w:rsidRPr="00A1009E">
        <w:rPr>
          <w:color w:val="auto"/>
        </w:rPr>
        <w:t>’</w:t>
      </w:r>
      <w:r w:rsidRPr="00A1009E">
        <w:rPr>
          <w:color w:val="auto"/>
          <w:lang w:val="es-ES_tradnl"/>
        </w:rPr>
        <w:t>s Social Care</w:t>
      </w:r>
    </w:p>
    <w:p w:rsidR="001B3907" w:rsidRPr="00A1009E" w:rsidRDefault="001B3907" w:rsidP="0066147C">
      <w:pPr>
        <w:pStyle w:val="Body"/>
        <w:pBdr>
          <w:top w:val="single" w:sz="4" w:space="0" w:color="000000"/>
          <w:left w:val="single" w:sz="4" w:space="0" w:color="000000"/>
          <w:bottom w:val="single" w:sz="4" w:space="0" w:color="000000"/>
          <w:right w:val="single" w:sz="4" w:space="0" w:color="000000"/>
        </w:pBdr>
        <w:jc w:val="both"/>
        <w:rPr>
          <w:color w:val="auto"/>
        </w:rPr>
      </w:pPr>
      <w:r w:rsidRPr="00A1009E">
        <w:rPr>
          <w:color w:val="auto"/>
          <w:lang w:val="en-US"/>
        </w:rPr>
        <w:t>Author: Eliza Meechan, Consultant</w:t>
      </w:r>
      <w:r w:rsidR="00C535E6">
        <w:rPr>
          <w:color w:val="auto"/>
          <w:lang w:val="en-US"/>
        </w:rPr>
        <w:t>, Gulten Kaya, Social Care Lawyer and Sarah Williams Legal Team Leader</w:t>
      </w:r>
    </w:p>
    <w:p w:rsidR="001B3907" w:rsidRPr="00A1009E" w:rsidRDefault="001B3907" w:rsidP="0066147C">
      <w:pPr>
        <w:pStyle w:val="Body"/>
        <w:pBdr>
          <w:top w:val="single" w:sz="4" w:space="0" w:color="000000"/>
          <w:left w:val="single" w:sz="4" w:space="0" w:color="000000"/>
          <w:bottom w:val="single" w:sz="4" w:space="0" w:color="000000"/>
          <w:right w:val="single" w:sz="4" w:space="0" w:color="000000"/>
        </w:pBdr>
        <w:jc w:val="both"/>
        <w:rPr>
          <w:color w:val="auto"/>
        </w:rPr>
      </w:pPr>
      <w:r w:rsidRPr="00A1009E">
        <w:rPr>
          <w:color w:val="auto"/>
          <w:lang w:val="en-US"/>
        </w:rPr>
        <w:t xml:space="preserve">Coverage: </w:t>
      </w:r>
      <w:r w:rsidR="008969B4" w:rsidRPr="00A1009E">
        <w:rPr>
          <w:color w:val="auto"/>
          <w:lang w:val="en-US"/>
        </w:rPr>
        <w:t>CSC</w:t>
      </w:r>
    </w:p>
    <w:p w:rsidR="001B3907" w:rsidRPr="00A1009E" w:rsidRDefault="001B3907" w:rsidP="0066147C">
      <w:pPr>
        <w:pStyle w:val="Body"/>
        <w:pBdr>
          <w:top w:val="single" w:sz="4" w:space="0" w:color="000000"/>
          <w:left w:val="single" w:sz="4" w:space="0" w:color="000000"/>
          <w:bottom w:val="single" w:sz="4" w:space="0" w:color="000000"/>
          <w:right w:val="single" w:sz="4" w:space="0" w:color="000000"/>
        </w:pBdr>
        <w:jc w:val="both"/>
        <w:rPr>
          <w:color w:val="auto"/>
        </w:rPr>
      </w:pPr>
      <w:r w:rsidRPr="00A1009E">
        <w:rPr>
          <w:color w:val="auto"/>
          <w:lang w:val="en-US"/>
        </w:rPr>
        <w:t xml:space="preserve">Effective date: </w:t>
      </w:r>
      <w:r w:rsidR="00954AD3">
        <w:rPr>
          <w:color w:val="auto"/>
          <w:lang w:val="en-US"/>
        </w:rPr>
        <w:t>November</w:t>
      </w:r>
      <w:r w:rsidR="006D5BAF">
        <w:rPr>
          <w:color w:val="auto"/>
          <w:lang w:val="en-US"/>
        </w:rPr>
        <w:t xml:space="preserve"> </w:t>
      </w:r>
      <w:r w:rsidR="00022B86" w:rsidRPr="00A1009E">
        <w:rPr>
          <w:color w:val="auto"/>
          <w:lang w:val="en-US"/>
        </w:rPr>
        <w:t>2017</w:t>
      </w:r>
    </w:p>
    <w:p w:rsidR="001B3907" w:rsidRPr="00A1009E" w:rsidRDefault="001B3907" w:rsidP="0066147C">
      <w:pPr>
        <w:pStyle w:val="Body"/>
        <w:pBdr>
          <w:top w:val="single" w:sz="4" w:space="0" w:color="000000"/>
          <w:left w:val="single" w:sz="4" w:space="0" w:color="000000"/>
          <w:bottom w:val="single" w:sz="4" w:space="0" w:color="000000"/>
          <w:right w:val="single" w:sz="4" w:space="0" w:color="000000"/>
        </w:pBdr>
        <w:jc w:val="both"/>
        <w:rPr>
          <w:color w:val="auto"/>
        </w:rPr>
      </w:pPr>
      <w:r w:rsidRPr="00A1009E">
        <w:rPr>
          <w:color w:val="auto"/>
          <w:lang w:val="en-US"/>
        </w:rPr>
        <w:t xml:space="preserve">Review date: Annual review </w:t>
      </w:r>
    </w:p>
    <w:p w:rsidR="001B3907" w:rsidRPr="00A1009E" w:rsidRDefault="001B3907" w:rsidP="0066147C">
      <w:pPr>
        <w:pStyle w:val="Body"/>
        <w:pBdr>
          <w:top w:val="single" w:sz="4" w:space="0" w:color="000000"/>
          <w:left w:val="single" w:sz="4" w:space="0" w:color="000000"/>
          <w:bottom w:val="single" w:sz="4" w:space="0" w:color="000000"/>
          <w:right w:val="single" w:sz="4" w:space="0" w:color="000000"/>
        </w:pBdr>
        <w:jc w:val="both"/>
        <w:rPr>
          <w:color w:val="auto"/>
        </w:rPr>
      </w:pPr>
      <w:r w:rsidRPr="00A1009E">
        <w:rPr>
          <w:color w:val="auto"/>
          <w:lang w:val="en-US"/>
        </w:rPr>
        <w:t>Sta</w:t>
      </w:r>
      <w:r w:rsidR="00345BFF" w:rsidRPr="00A1009E">
        <w:rPr>
          <w:color w:val="auto"/>
          <w:lang w:val="en-US"/>
        </w:rPr>
        <w:t xml:space="preserve">tus and version: </w:t>
      </w:r>
      <w:r w:rsidR="004E1C29">
        <w:rPr>
          <w:color w:val="auto"/>
          <w:lang w:val="en-US"/>
        </w:rPr>
        <w:t>Version 3</w:t>
      </w:r>
    </w:p>
    <w:p w:rsidR="001B3907" w:rsidRPr="00A1009E" w:rsidRDefault="001B3907" w:rsidP="0066147C">
      <w:pPr>
        <w:pStyle w:val="Body"/>
        <w:jc w:val="both"/>
        <w:rPr>
          <w:color w:val="auto"/>
        </w:rPr>
      </w:pPr>
    </w:p>
    <w:p w:rsidR="00D20D64" w:rsidRPr="00A1009E" w:rsidRDefault="00D20D64" w:rsidP="0066147C">
      <w:pPr>
        <w:pStyle w:val="Body"/>
        <w:jc w:val="both"/>
        <w:rPr>
          <w:color w:val="auto"/>
        </w:rPr>
      </w:pPr>
    </w:p>
    <w:p w:rsidR="00413602" w:rsidRPr="00A1009E" w:rsidRDefault="00413602" w:rsidP="0066147C">
      <w:pPr>
        <w:pStyle w:val="Body"/>
        <w:jc w:val="both"/>
        <w:rPr>
          <w:color w:val="auto"/>
        </w:rPr>
      </w:pPr>
    </w:p>
    <w:p w:rsidR="00413602" w:rsidRPr="00A1009E" w:rsidRDefault="00413602" w:rsidP="0066147C">
      <w:pPr>
        <w:pStyle w:val="Body"/>
        <w:jc w:val="both"/>
        <w:rPr>
          <w:color w:val="auto"/>
        </w:rPr>
      </w:pPr>
    </w:p>
    <w:p w:rsidR="00413602" w:rsidRPr="00A1009E" w:rsidRDefault="00413602" w:rsidP="0066147C">
      <w:pPr>
        <w:pStyle w:val="Body"/>
        <w:jc w:val="both"/>
        <w:rPr>
          <w:color w:val="auto"/>
        </w:rPr>
      </w:pPr>
    </w:p>
    <w:p w:rsidR="00F33B7A" w:rsidRPr="00A1009E" w:rsidRDefault="00F33B7A" w:rsidP="0066147C">
      <w:pPr>
        <w:pStyle w:val="Body"/>
        <w:jc w:val="both"/>
        <w:rPr>
          <w:color w:val="auto"/>
        </w:rPr>
      </w:pPr>
    </w:p>
    <w:p w:rsidR="00F33B7A" w:rsidRPr="00A1009E" w:rsidRDefault="00F33B7A" w:rsidP="0066147C">
      <w:pPr>
        <w:pStyle w:val="Body"/>
        <w:jc w:val="both"/>
        <w:rPr>
          <w:color w:val="auto"/>
        </w:rPr>
      </w:pPr>
    </w:p>
    <w:p w:rsidR="001B3907" w:rsidRPr="00A1009E" w:rsidRDefault="001B3907" w:rsidP="0066147C">
      <w:pPr>
        <w:jc w:val="both"/>
        <w:rPr>
          <w:rFonts w:cs="Arial"/>
          <w:b/>
          <w:u w:val="single"/>
        </w:rPr>
      </w:pPr>
      <w:r w:rsidRPr="00A1009E">
        <w:rPr>
          <w:rFonts w:cs="Arial"/>
          <w:b/>
          <w:u w:val="single"/>
        </w:rPr>
        <w:lastRenderedPageBreak/>
        <w:t>CONTENTS</w:t>
      </w:r>
    </w:p>
    <w:p w:rsidR="001B3907" w:rsidRPr="00A1009E" w:rsidRDefault="001B3907" w:rsidP="0066147C">
      <w:pPr>
        <w:jc w:val="both"/>
        <w:rPr>
          <w:rFonts w:cs="Arial"/>
          <w:b/>
        </w:rPr>
      </w:pPr>
    </w:p>
    <w:p w:rsidR="00112988" w:rsidRPr="00A1009E" w:rsidRDefault="00112988" w:rsidP="0066147C">
      <w:pPr>
        <w:jc w:val="both"/>
        <w:rPr>
          <w:rFonts w:cs="Arial"/>
          <w:b/>
        </w:rPr>
      </w:pPr>
    </w:p>
    <w:p w:rsidR="001B3907" w:rsidRPr="00A1009E" w:rsidRDefault="00112988" w:rsidP="0066147C">
      <w:pPr>
        <w:jc w:val="both"/>
        <w:rPr>
          <w:rFonts w:cs="Arial"/>
          <w:b/>
        </w:rPr>
      </w:pPr>
      <w:r w:rsidRPr="00A1009E">
        <w:rPr>
          <w:rFonts w:cs="Arial"/>
          <w:b/>
        </w:rPr>
        <w:fldChar w:fldCharType="begin"/>
      </w:r>
      <w:r w:rsidRPr="00A1009E">
        <w:rPr>
          <w:rFonts w:cs="Arial"/>
          <w:b/>
        </w:rPr>
        <w:instrText xml:space="preserve"> REF _Ref455696739 \r \h </w:instrText>
      </w:r>
      <w:r w:rsidR="003D7BF0" w:rsidRPr="00A1009E">
        <w:rPr>
          <w:rFonts w:cs="Arial"/>
          <w:b/>
        </w:rPr>
        <w:instrText xml:space="preserve"> \* MERGEFORMAT </w:instrText>
      </w:r>
      <w:r w:rsidRPr="00A1009E">
        <w:rPr>
          <w:rFonts w:cs="Arial"/>
          <w:b/>
        </w:rPr>
      </w:r>
      <w:r w:rsidRPr="00A1009E">
        <w:rPr>
          <w:rFonts w:cs="Arial"/>
          <w:b/>
        </w:rPr>
        <w:fldChar w:fldCharType="separate"/>
      </w:r>
      <w:r w:rsidR="00C22789">
        <w:rPr>
          <w:rFonts w:cs="Arial"/>
          <w:b/>
        </w:rPr>
        <w:t>1</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_Ref455696739 \h </w:instrText>
      </w:r>
      <w:r w:rsidR="003D7BF0" w:rsidRPr="00A1009E">
        <w:rPr>
          <w:rFonts w:cs="Arial"/>
          <w:b/>
        </w:rPr>
        <w:instrText xml:space="preserve"> \* MERGEFORMAT </w:instrText>
      </w:r>
      <w:r w:rsidRPr="00A1009E">
        <w:rPr>
          <w:rFonts w:cs="Arial"/>
          <w:b/>
        </w:rPr>
      </w:r>
      <w:r w:rsidRPr="00A1009E">
        <w:rPr>
          <w:rFonts w:cs="Arial"/>
          <w:b/>
        </w:rPr>
        <w:fldChar w:fldCharType="separate"/>
      </w:r>
      <w:r w:rsidR="00C22789" w:rsidRPr="00A1009E">
        <w:rPr>
          <w:rFonts w:cs="Arial"/>
          <w:b/>
        </w:rPr>
        <w:t>INTRODUCTION</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7E1264" w:rsidRPr="00A1009E">
        <w:rPr>
          <w:rFonts w:cs="Arial"/>
          <w:b/>
        </w:rPr>
        <w:fldChar w:fldCharType="begin"/>
      </w:r>
      <w:r w:rsidR="007E1264" w:rsidRPr="00A1009E">
        <w:rPr>
          <w:rFonts w:cs="Arial"/>
          <w:b/>
        </w:rPr>
        <w:instrText xml:space="preserve"> PAGEREF _Ref455696739 \h </w:instrText>
      </w:r>
      <w:r w:rsidR="007E1264" w:rsidRPr="00A1009E">
        <w:rPr>
          <w:rFonts w:cs="Arial"/>
          <w:b/>
        </w:rPr>
      </w:r>
      <w:r w:rsidR="007E1264" w:rsidRPr="00A1009E">
        <w:rPr>
          <w:rFonts w:cs="Arial"/>
          <w:b/>
        </w:rPr>
        <w:fldChar w:fldCharType="separate"/>
      </w:r>
      <w:r w:rsidR="00C22789">
        <w:rPr>
          <w:rFonts w:cs="Arial"/>
          <w:b/>
          <w:noProof/>
        </w:rPr>
        <w:t>3</w:t>
      </w:r>
      <w:r w:rsidR="007E1264" w:rsidRPr="00A1009E">
        <w:rPr>
          <w:rFonts w:cs="Arial"/>
          <w:b/>
        </w:rPr>
        <w:fldChar w:fldCharType="end"/>
      </w:r>
    </w:p>
    <w:p w:rsidR="007E1264" w:rsidRPr="00A1009E" w:rsidRDefault="007E1264" w:rsidP="0066147C">
      <w:pPr>
        <w:jc w:val="both"/>
        <w:rPr>
          <w:rFonts w:cs="Arial"/>
          <w:b/>
        </w:rPr>
      </w:pPr>
      <w:r w:rsidRPr="00A1009E">
        <w:rPr>
          <w:rFonts w:cs="Arial"/>
          <w:b/>
        </w:rPr>
        <w:fldChar w:fldCharType="begin"/>
      </w:r>
      <w:r w:rsidRPr="00A1009E">
        <w:rPr>
          <w:rFonts w:cs="Arial"/>
          <w:b/>
        </w:rPr>
        <w:instrText xml:space="preserve"> REF _Ref480979175 \r \h </w:instrText>
      </w:r>
      <w:r w:rsidRPr="00A1009E">
        <w:rPr>
          <w:rFonts w:cs="Arial"/>
          <w:b/>
        </w:rPr>
      </w:r>
      <w:r w:rsidRPr="00A1009E">
        <w:rPr>
          <w:rFonts w:cs="Arial"/>
          <w:b/>
        </w:rPr>
        <w:fldChar w:fldCharType="separate"/>
      </w:r>
      <w:r w:rsidR="00C22789">
        <w:rPr>
          <w:rFonts w:cs="Arial"/>
          <w:b/>
        </w:rPr>
        <w:t>1.1</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_Ref480979175 \h </w:instrText>
      </w:r>
      <w:r w:rsidRPr="00A1009E">
        <w:rPr>
          <w:rFonts w:cs="Arial"/>
          <w:b/>
        </w:rPr>
      </w:r>
      <w:r w:rsidRPr="00A1009E">
        <w:rPr>
          <w:rFonts w:cs="Arial"/>
          <w:b/>
        </w:rPr>
        <w:fldChar w:fldCharType="separate"/>
      </w:r>
      <w:r w:rsidR="00C22789" w:rsidRPr="00A1009E">
        <w:rPr>
          <w:rFonts w:cs="Arial"/>
          <w:b/>
        </w:rPr>
        <w:t>Scope</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fldChar w:fldCharType="begin"/>
      </w:r>
      <w:r w:rsidRPr="00A1009E">
        <w:rPr>
          <w:rFonts w:cs="Arial"/>
          <w:b/>
        </w:rPr>
        <w:instrText xml:space="preserve"> PAGEREF _Ref480979175 \h </w:instrText>
      </w:r>
      <w:r w:rsidRPr="00A1009E">
        <w:rPr>
          <w:rFonts w:cs="Arial"/>
          <w:b/>
        </w:rPr>
      </w:r>
      <w:r w:rsidRPr="00A1009E">
        <w:rPr>
          <w:rFonts w:cs="Arial"/>
          <w:b/>
        </w:rPr>
        <w:fldChar w:fldCharType="separate"/>
      </w:r>
      <w:r w:rsidR="00C22789">
        <w:rPr>
          <w:rFonts w:cs="Arial"/>
          <w:b/>
          <w:noProof/>
        </w:rPr>
        <w:t>3</w:t>
      </w:r>
      <w:r w:rsidRPr="00A1009E">
        <w:rPr>
          <w:rFonts w:cs="Arial"/>
          <w:b/>
        </w:rPr>
        <w:fldChar w:fldCharType="end"/>
      </w:r>
    </w:p>
    <w:p w:rsidR="007E1264" w:rsidRPr="00A1009E" w:rsidRDefault="007E1264" w:rsidP="0066147C">
      <w:pPr>
        <w:jc w:val="both"/>
        <w:rPr>
          <w:rFonts w:cs="Arial"/>
          <w:b/>
        </w:rPr>
      </w:pPr>
      <w:r w:rsidRPr="00A1009E">
        <w:rPr>
          <w:rFonts w:cs="Arial"/>
          <w:b/>
        </w:rPr>
        <w:fldChar w:fldCharType="begin"/>
      </w:r>
      <w:r w:rsidRPr="00A1009E">
        <w:rPr>
          <w:rFonts w:cs="Arial"/>
          <w:b/>
        </w:rPr>
        <w:instrText xml:space="preserve"> REF _Ref480979210 \r \h </w:instrText>
      </w:r>
      <w:r w:rsidRPr="00A1009E">
        <w:rPr>
          <w:rFonts w:cs="Arial"/>
          <w:b/>
        </w:rPr>
      </w:r>
      <w:r w:rsidRPr="00A1009E">
        <w:rPr>
          <w:rFonts w:cs="Arial"/>
          <w:b/>
        </w:rPr>
        <w:fldChar w:fldCharType="separate"/>
      </w:r>
      <w:r w:rsidR="00C22789">
        <w:rPr>
          <w:rFonts w:cs="Arial"/>
          <w:b/>
        </w:rPr>
        <w:t>1.2</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_Ref480979210 \h </w:instrText>
      </w:r>
      <w:r w:rsidRPr="00A1009E">
        <w:rPr>
          <w:rFonts w:cs="Arial"/>
          <w:b/>
        </w:rPr>
      </w:r>
      <w:r w:rsidRPr="00A1009E">
        <w:rPr>
          <w:rFonts w:cs="Arial"/>
          <w:b/>
        </w:rPr>
        <w:fldChar w:fldCharType="separate"/>
      </w:r>
      <w:r w:rsidR="00C22789" w:rsidRPr="00A1009E">
        <w:rPr>
          <w:rFonts w:cs="Arial"/>
          <w:b/>
        </w:rPr>
        <w:t>Related Procedures</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fldChar w:fldCharType="begin"/>
      </w:r>
      <w:r w:rsidRPr="00A1009E">
        <w:rPr>
          <w:rFonts w:cs="Arial"/>
          <w:b/>
        </w:rPr>
        <w:instrText xml:space="preserve"> PAGEREF _Ref480979210 \h </w:instrText>
      </w:r>
      <w:r w:rsidRPr="00A1009E">
        <w:rPr>
          <w:rFonts w:cs="Arial"/>
          <w:b/>
        </w:rPr>
      </w:r>
      <w:r w:rsidRPr="00A1009E">
        <w:rPr>
          <w:rFonts w:cs="Arial"/>
          <w:b/>
        </w:rPr>
        <w:fldChar w:fldCharType="separate"/>
      </w:r>
      <w:r w:rsidR="00C22789">
        <w:rPr>
          <w:rFonts w:cs="Arial"/>
          <w:b/>
          <w:noProof/>
        </w:rPr>
        <w:t>3</w:t>
      </w:r>
      <w:r w:rsidRPr="00A1009E">
        <w:rPr>
          <w:rFonts w:cs="Arial"/>
          <w:b/>
        </w:rPr>
        <w:fldChar w:fldCharType="end"/>
      </w:r>
    </w:p>
    <w:p w:rsidR="007E1264" w:rsidRPr="00A1009E" w:rsidRDefault="007E1264" w:rsidP="0066147C">
      <w:pPr>
        <w:jc w:val="both"/>
        <w:rPr>
          <w:rFonts w:cs="Arial"/>
          <w:b/>
        </w:rPr>
      </w:pPr>
      <w:r w:rsidRPr="00A1009E">
        <w:rPr>
          <w:rFonts w:cs="Arial"/>
          <w:b/>
        </w:rPr>
        <w:fldChar w:fldCharType="begin"/>
      </w:r>
      <w:r w:rsidRPr="00A1009E">
        <w:rPr>
          <w:rFonts w:cs="Arial"/>
          <w:b/>
        </w:rPr>
        <w:instrText xml:space="preserve"> REF _Ref480979229 \r \h </w:instrText>
      </w:r>
      <w:r w:rsidRPr="00A1009E">
        <w:rPr>
          <w:rFonts w:cs="Arial"/>
          <w:b/>
        </w:rPr>
      </w:r>
      <w:r w:rsidRPr="00A1009E">
        <w:rPr>
          <w:rFonts w:cs="Arial"/>
          <w:b/>
        </w:rPr>
        <w:fldChar w:fldCharType="separate"/>
      </w:r>
      <w:r w:rsidR="00C22789">
        <w:rPr>
          <w:rFonts w:cs="Arial"/>
          <w:b/>
        </w:rPr>
        <w:t>1.3</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_Ref480979229 \h </w:instrText>
      </w:r>
      <w:r w:rsidRPr="00A1009E">
        <w:rPr>
          <w:rFonts w:cs="Arial"/>
          <w:b/>
        </w:rPr>
      </w:r>
      <w:r w:rsidRPr="00A1009E">
        <w:rPr>
          <w:rFonts w:cs="Arial"/>
          <w:b/>
        </w:rPr>
        <w:fldChar w:fldCharType="separate"/>
      </w:r>
      <w:r w:rsidR="00C22789" w:rsidRPr="00A1009E">
        <w:rPr>
          <w:rFonts w:cs="Arial"/>
          <w:b/>
        </w:rPr>
        <w:t>Legal Framework</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fldChar w:fldCharType="begin"/>
      </w:r>
      <w:r w:rsidRPr="00A1009E">
        <w:rPr>
          <w:rFonts w:cs="Arial"/>
          <w:b/>
        </w:rPr>
        <w:instrText xml:space="preserve"> PAGEREF _Ref480979229 \h </w:instrText>
      </w:r>
      <w:r w:rsidRPr="00A1009E">
        <w:rPr>
          <w:rFonts w:cs="Arial"/>
          <w:b/>
        </w:rPr>
      </w:r>
      <w:r w:rsidRPr="00A1009E">
        <w:rPr>
          <w:rFonts w:cs="Arial"/>
          <w:b/>
        </w:rPr>
        <w:fldChar w:fldCharType="separate"/>
      </w:r>
      <w:r w:rsidR="00C22789">
        <w:rPr>
          <w:rFonts w:cs="Arial"/>
          <w:b/>
          <w:noProof/>
        </w:rPr>
        <w:t>3</w:t>
      </w:r>
      <w:r w:rsidRPr="00A1009E">
        <w:rPr>
          <w:rFonts w:cs="Arial"/>
          <w:b/>
        </w:rPr>
        <w:fldChar w:fldCharType="end"/>
      </w:r>
    </w:p>
    <w:p w:rsidR="007E1264" w:rsidRPr="00A1009E" w:rsidRDefault="007E1264" w:rsidP="0066147C">
      <w:pPr>
        <w:jc w:val="both"/>
        <w:rPr>
          <w:rFonts w:cs="Arial"/>
          <w:b/>
        </w:rPr>
      </w:pPr>
      <w:r w:rsidRPr="00A1009E">
        <w:rPr>
          <w:rFonts w:cs="Arial"/>
          <w:b/>
        </w:rPr>
        <w:fldChar w:fldCharType="begin"/>
      </w:r>
      <w:r w:rsidRPr="00A1009E">
        <w:rPr>
          <w:rFonts w:cs="Arial"/>
          <w:b/>
        </w:rPr>
        <w:instrText xml:space="preserve"> REF _Ref480979349 \r \h </w:instrText>
      </w:r>
      <w:r w:rsidRPr="00A1009E">
        <w:rPr>
          <w:rFonts w:cs="Arial"/>
          <w:b/>
        </w:rPr>
      </w:r>
      <w:r w:rsidRPr="00A1009E">
        <w:rPr>
          <w:rFonts w:cs="Arial"/>
          <w:b/>
        </w:rPr>
        <w:fldChar w:fldCharType="separate"/>
      </w:r>
      <w:r w:rsidR="00C22789">
        <w:rPr>
          <w:rFonts w:cs="Arial"/>
          <w:b/>
        </w:rPr>
        <w:t>1.4</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_Ref480979349 \h </w:instrText>
      </w:r>
      <w:r w:rsidRPr="00A1009E">
        <w:rPr>
          <w:rFonts w:cs="Arial"/>
          <w:b/>
        </w:rPr>
      </w:r>
      <w:r w:rsidRPr="00A1009E">
        <w:rPr>
          <w:rFonts w:cs="Arial"/>
          <w:b/>
        </w:rPr>
        <w:fldChar w:fldCharType="separate"/>
      </w:r>
      <w:r w:rsidR="00C22789" w:rsidRPr="00A1009E">
        <w:rPr>
          <w:rFonts w:cs="Arial"/>
          <w:b/>
        </w:rPr>
        <w:t>Overview of Secure Accommodation / Guiding principles</w:t>
      </w:r>
      <w:r w:rsidRPr="00A1009E">
        <w:rPr>
          <w:rFonts w:cs="Arial"/>
          <w:b/>
        </w:rPr>
        <w:fldChar w:fldCharType="end"/>
      </w:r>
      <w:r w:rsidRPr="00A1009E">
        <w:rPr>
          <w:rFonts w:cs="Arial"/>
          <w:b/>
        </w:rPr>
        <w:tab/>
      </w:r>
      <w:r w:rsidRPr="00A1009E">
        <w:rPr>
          <w:rFonts w:cs="Arial"/>
          <w:b/>
        </w:rPr>
        <w:tab/>
      </w:r>
      <w:r w:rsidRPr="00A1009E">
        <w:rPr>
          <w:rFonts w:cs="Arial"/>
          <w:b/>
        </w:rPr>
        <w:fldChar w:fldCharType="begin"/>
      </w:r>
      <w:r w:rsidRPr="00A1009E">
        <w:rPr>
          <w:rFonts w:cs="Arial"/>
          <w:b/>
        </w:rPr>
        <w:instrText xml:space="preserve"> PAGEREF _Ref480979349 \h </w:instrText>
      </w:r>
      <w:r w:rsidRPr="00A1009E">
        <w:rPr>
          <w:rFonts w:cs="Arial"/>
          <w:b/>
        </w:rPr>
      </w:r>
      <w:r w:rsidRPr="00A1009E">
        <w:rPr>
          <w:rFonts w:cs="Arial"/>
          <w:b/>
        </w:rPr>
        <w:fldChar w:fldCharType="separate"/>
      </w:r>
      <w:r w:rsidR="00C22789">
        <w:rPr>
          <w:rFonts w:cs="Arial"/>
          <w:b/>
          <w:noProof/>
        </w:rPr>
        <w:t>3</w:t>
      </w:r>
      <w:r w:rsidRPr="00A1009E">
        <w:rPr>
          <w:rFonts w:cs="Arial"/>
          <w:b/>
        </w:rPr>
        <w:fldChar w:fldCharType="end"/>
      </w:r>
    </w:p>
    <w:p w:rsidR="007E1264" w:rsidRPr="00A1009E" w:rsidRDefault="007E1264" w:rsidP="0066147C">
      <w:pPr>
        <w:jc w:val="both"/>
        <w:rPr>
          <w:rFonts w:cs="Arial"/>
          <w:b/>
        </w:rPr>
      </w:pPr>
    </w:p>
    <w:p w:rsidR="00C22789" w:rsidRPr="00FA6901" w:rsidRDefault="007E1264" w:rsidP="00B433F5">
      <w:pPr>
        <w:pStyle w:val="ListParagraph"/>
        <w:numPr>
          <w:ilvl w:val="0"/>
          <w:numId w:val="15"/>
        </w:numPr>
        <w:spacing w:line="276" w:lineRule="auto"/>
        <w:jc w:val="both"/>
      </w:pPr>
      <w:r w:rsidRPr="00A1009E">
        <w:rPr>
          <w:rFonts w:cs="Arial"/>
          <w:b/>
        </w:rPr>
        <w:fldChar w:fldCharType="begin"/>
      </w:r>
      <w:r w:rsidRPr="00A1009E">
        <w:rPr>
          <w:rFonts w:cs="Arial"/>
          <w:b/>
        </w:rPr>
        <w:instrText xml:space="preserve"> REF _Ref480979382 \r \h </w:instrText>
      </w:r>
      <w:r w:rsidRPr="00A1009E">
        <w:rPr>
          <w:rFonts w:cs="Arial"/>
          <w:b/>
        </w:rPr>
      </w:r>
      <w:r w:rsidRPr="00A1009E">
        <w:rPr>
          <w:rFonts w:cs="Arial"/>
          <w:b/>
        </w:rPr>
        <w:fldChar w:fldCharType="separate"/>
      </w:r>
      <w:r w:rsidR="00C22789">
        <w:rPr>
          <w:rFonts w:cs="Arial"/>
          <w:b/>
        </w:rPr>
        <w:t>d)</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_Ref480979382 \h </w:instrText>
      </w:r>
      <w:r w:rsidRPr="00A1009E">
        <w:rPr>
          <w:rFonts w:cs="Arial"/>
          <w:b/>
        </w:rPr>
      </w:r>
      <w:r w:rsidRPr="00A1009E">
        <w:rPr>
          <w:rFonts w:cs="Arial"/>
          <w:b/>
        </w:rPr>
        <w:fldChar w:fldCharType="separate"/>
      </w:r>
      <w:r w:rsidR="00C22789">
        <w:rPr>
          <w:rFonts w:cs="Arial"/>
        </w:rPr>
        <w:t>.</w:t>
      </w:r>
    </w:p>
    <w:p w:rsidR="00C22789" w:rsidRDefault="00C22789" w:rsidP="00FA6901">
      <w:pPr>
        <w:spacing w:line="276" w:lineRule="auto"/>
        <w:jc w:val="both"/>
        <w:rPr>
          <w:rFonts w:cs="Arial"/>
          <w:b/>
        </w:rPr>
      </w:pPr>
    </w:p>
    <w:p w:rsidR="00C22789" w:rsidRPr="00FA6901" w:rsidRDefault="00C22789" w:rsidP="00FA6901">
      <w:pPr>
        <w:spacing w:line="276" w:lineRule="auto"/>
        <w:jc w:val="both"/>
        <w:rPr>
          <w:rFonts w:cs="Arial"/>
          <w:b/>
        </w:rPr>
      </w:pPr>
    </w:p>
    <w:p w:rsidR="007E1264" w:rsidRPr="00A1009E" w:rsidRDefault="00C22789" w:rsidP="0066147C">
      <w:pPr>
        <w:jc w:val="both"/>
        <w:rPr>
          <w:rFonts w:cs="Arial"/>
          <w:b/>
        </w:rPr>
      </w:pPr>
      <w:r w:rsidRPr="00FA6901">
        <w:rPr>
          <w:rFonts w:cs="Arial"/>
          <w:b/>
        </w:rPr>
        <w:t>SECURE ACCOMMODATION CRITERIA</w:t>
      </w:r>
      <w:r w:rsidR="007E1264" w:rsidRPr="00A1009E">
        <w:rPr>
          <w:rFonts w:cs="Arial"/>
          <w:b/>
        </w:rPr>
        <w:fldChar w:fldCharType="end"/>
      </w:r>
      <w:r w:rsidR="007E1264" w:rsidRPr="00A1009E">
        <w:rPr>
          <w:rFonts w:cs="Arial"/>
          <w:b/>
        </w:rPr>
        <w:tab/>
      </w:r>
      <w:r w:rsidR="007E1264" w:rsidRPr="00A1009E">
        <w:rPr>
          <w:rFonts w:cs="Arial"/>
          <w:b/>
        </w:rPr>
        <w:tab/>
      </w:r>
      <w:r w:rsidR="007E1264" w:rsidRPr="00A1009E">
        <w:rPr>
          <w:rFonts w:cs="Arial"/>
          <w:b/>
        </w:rPr>
        <w:tab/>
      </w:r>
      <w:r w:rsidR="007E1264" w:rsidRPr="00A1009E">
        <w:rPr>
          <w:rFonts w:cs="Arial"/>
          <w:b/>
        </w:rPr>
        <w:tab/>
      </w:r>
      <w:r w:rsidR="007E1264" w:rsidRPr="00A1009E">
        <w:rPr>
          <w:rFonts w:cs="Arial"/>
          <w:b/>
        </w:rPr>
        <w:tab/>
      </w:r>
      <w:r w:rsidR="0087731E">
        <w:rPr>
          <w:rFonts w:cs="Arial"/>
          <w:b/>
        </w:rPr>
        <w:fldChar w:fldCharType="begin"/>
      </w:r>
      <w:r w:rsidR="0087731E">
        <w:rPr>
          <w:rFonts w:cs="Arial"/>
          <w:b/>
        </w:rPr>
        <w:instrText xml:space="preserve"> PAGEREF _Ref488237653 \h </w:instrText>
      </w:r>
      <w:r w:rsidR="0087731E">
        <w:rPr>
          <w:rFonts w:cs="Arial"/>
          <w:b/>
        </w:rPr>
      </w:r>
      <w:r w:rsidR="0087731E">
        <w:rPr>
          <w:rFonts w:cs="Arial"/>
          <w:b/>
        </w:rPr>
        <w:fldChar w:fldCharType="separate"/>
      </w:r>
      <w:r>
        <w:rPr>
          <w:rFonts w:cs="Arial"/>
          <w:b/>
          <w:noProof/>
        </w:rPr>
        <w:t>5</w:t>
      </w:r>
      <w:r w:rsidR="0087731E">
        <w:rPr>
          <w:rFonts w:cs="Arial"/>
          <w:b/>
        </w:rPr>
        <w:fldChar w:fldCharType="end"/>
      </w:r>
    </w:p>
    <w:p w:rsidR="007E1264" w:rsidRPr="00A1009E" w:rsidRDefault="007E1264" w:rsidP="0066147C">
      <w:pPr>
        <w:jc w:val="both"/>
        <w:rPr>
          <w:rFonts w:cs="Arial"/>
          <w:b/>
        </w:rPr>
      </w:pPr>
      <w:r w:rsidRPr="00A1009E">
        <w:rPr>
          <w:rFonts w:cs="Arial"/>
          <w:b/>
        </w:rPr>
        <w:fldChar w:fldCharType="begin"/>
      </w:r>
      <w:r w:rsidRPr="00A1009E">
        <w:rPr>
          <w:rFonts w:cs="Arial"/>
          <w:b/>
        </w:rPr>
        <w:instrText xml:space="preserve"> REF _Ref480979411 \r \h </w:instrText>
      </w:r>
      <w:r w:rsidRPr="00A1009E">
        <w:rPr>
          <w:rFonts w:cs="Arial"/>
          <w:b/>
        </w:rPr>
      </w:r>
      <w:r w:rsidRPr="00A1009E">
        <w:rPr>
          <w:rFonts w:cs="Arial"/>
          <w:b/>
        </w:rPr>
        <w:fldChar w:fldCharType="separate"/>
      </w:r>
      <w:r w:rsidR="00C22789">
        <w:rPr>
          <w:rFonts w:cs="Arial"/>
          <w:b/>
        </w:rPr>
        <w:t>2.1</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_Ref480979411 \h </w:instrText>
      </w:r>
      <w:r w:rsidRPr="00A1009E">
        <w:rPr>
          <w:rFonts w:cs="Arial"/>
          <w:b/>
        </w:rPr>
      </w:r>
      <w:r w:rsidRPr="00A1009E">
        <w:rPr>
          <w:rFonts w:cs="Arial"/>
          <w:b/>
        </w:rPr>
        <w:fldChar w:fldCharType="separate"/>
      </w:r>
      <w:r w:rsidR="00C22789" w:rsidRPr="00A1009E">
        <w:rPr>
          <w:rFonts w:cs="Arial"/>
          <w:b/>
        </w:rPr>
        <w:t xml:space="preserve">Placements </w:t>
      </w:r>
      <w:r w:rsidR="00C22789">
        <w:rPr>
          <w:rFonts w:cs="Arial"/>
          <w:b/>
        </w:rPr>
        <w:t>o</w:t>
      </w:r>
      <w:r w:rsidR="00C22789" w:rsidRPr="00A1009E">
        <w:rPr>
          <w:rFonts w:cs="Arial"/>
          <w:b/>
        </w:rPr>
        <w:t>n Welfare Grounds</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87731E">
        <w:rPr>
          <w:rFonts w:cs="Arial"/>
          <w:b/>
        </w:rPr>
        <w:fldChar w:fldCharType="begin"/>
      </w:r>
      <w:r w:rsidR="0087731E">
        <w:rPr>
          <w:rFonts w:cs="Arial"/>
          <w:b/>
        </w:rPr>
        <w:instrText xml:space="preserve"> PAGEREF _Ref480979411 \h </w:instrText>
      </w:r>
      <w:r w:rsidR="0087731E">
        <w:rPr>
          <w:rFonts w:cs="Arial"/>
          <w:b/>
        </w:rPr>
      </w:r>
      <w:r w:rsidR="0087731E">
        <w:rPr>
          <w:rFonts w:cs="Arial"/>
          <w:b/>
        </w:rPr>
        <w:fldChar w:fldCharType="separate"/>
      </w:r>
      <w:r w:rsidR="00C22789">
        <w:rPr>
          <w:rFonts w:cs="Arial"/>
          <w:b/>
          <w:noProof/>
        </w:rPr>
        <w:t>5</w:t>
      </w:r>
      <w:r w:rsidR="0087731E">
        <w:rPr>
          <w:rFonts w:cs="Arial"/>
          <w:b/>
        </w:rPr>
        <w:fldChar w:fldCharType="end"/>
      </w:r>
    </w:p>
    <w:p w:rsidR="007E1264" w:rsidRPr="00A1009E" w:rsidRDefault="007E1264" w:rsidP="0066147C">
      <w:pPr>
        <w:jc w:val="both"/>
        <w:rPr>
          <w:rFonts w:cs="Arial"/>
          <w:b/>
        </w:rPr>
      </w:pPr>
      <w:r w:rsidRPr="00A1009E">
        <w:rPr>
          <w:rFonts w:cs="Arial"/>
          <w:b/>
        </w:rPr>
        <w:fldChar w:fldCharType="begin"/>
      </w:r>
      <w:r w:rsidRPr="00A1009E">
        <w:rPr>
          <w:rFonts w:cs="Arial"/>
          <w:b/>
        </w:rPr>
        <w:instrText xml:space="preserve"> REF _Ref480979448 \r \h </w:instrText>
      </w:r>
      <w:r w:rsidRPr="00A1009E">
        <w:rPr>
          <w:rFonts w:cs="Arial"/>
          <w:b/>
        </w:rPr>
      </w:r>
      <w:r w:rsidRPr="00A1009E">
        <w:rPr>
          <w:rFonts w:cs="Arial"/>
          <w:b/>
        </w:rPr>
        <w:fldChar w:fldCharType="separate"/>
      </w:r>
      <w:r w:rsidR="00C22789">
        <w:rPr>
          <w:rFonts w:cs="Arial"/>
          <w:b/>
        </w:rPr>
        <w:t>2.2</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_Ref480979448 \h </w:instrText>
      </w:r>
      <w:r w:rsidRPr="00A1009E">
        <w:rPr>
          <w:rFonts w:cs="Arial"/>
          <w:b/>
        </w:rPr>
      </w:r>
      <w:r w:rsidRPr="00A1009E">
        <w:rPr>
          <w:rFonts w:cs="Arial"/>
          <w:b/>
        </w:rPr>
        <w:fldChar w:fldCharType="separate"/>
      </w:r>
      <w:r w:rsidR="00C22789" w:rsidRPr="00A1009E">
        <w:rPr>
          <w:rFonts w:cs="Arial"/>
          <w:b/>
        </w:rPr>
        <w:t>The 72 Hour Rule</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87731E">
        <w:rPr>
          <w:rFonts w:cs="Arial"/>
          <w:b/>
        </w:rPr>
        <w:fldChar w:fldCharType="begin"/>
      </w:r>
      <w:r w:rsidR="0087731E">
        <w:rPr>
          <w:rFonts w:cs="Arial"/>
          <w:b/>
        </w:rPr>
        <w:instrText xml:space="preserve"> PAGEREF _Ref480979448 \h </w:instrText>
      </w:r>
      <w:r w:rsidR="0087731E">
        <w:rPr>
          <w:rFonts w:cs="Arial"/>
          <w:b/>
        </w:rPr>
      </w:r>
      <w:r w:rsidR="0087731E">
        <w:rPr>
          <w:rFonts w:cs="Arial"/>
          <w:b/>
        </w:rPr>
        <w:fldChar w:fldCharType="separate"/>
      </w:r>
      <w:r w:rsidR="00C22789">
        <w:rPr>
          <w:rFonts w:cs="Arial"/>
          <w:b/>
          <w:noProof/>
        </w:rPr>
        <w:t>6</w:t>
      </w:r>
      <w:r w:rsidR="0087731E">
        <w:rPr>
          <w:rFonts w:cs="Arial"/>
          <w:b/>
        </w:rPr>
        <w:fldChar w:fldCharType="end"/>
      </w:r>
    </w:p>
    <w:p w:rsidR="007E1264" w:rsidRPr="00A1009E" w:rsidRDefault="007E1264" w:rsidP="0066147C">
      <w:pPr>
        <w:jc w:val="both"/>
        <w:rPr>
          <w:rFonts w:cs="Arial"/>
          <w:b/>
        </w:rPr>
      </w:pP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_Ref480979491 \r \h </w:instrText>
      </w:r>
      <w:r w:rsidRPr="00A1009E">
        <w:rPr>
          <w:rFonts w:cs="Arial"/>
          <w:b/>
        </w:rPr>
      </w:r>
      <w:r w:rsidRPr="00A1009E">
        <w:rPr>
          <w:rFonts w:cs="Arial"/>
          <w:b/>
        </w:rPr>
        <w:fldChar w:fldCharType="separate"/>
      </w:r>
      <w:r w:rsidR="00C22789">
        <w:rPr>
          <w:rFonts w:cs="Arial"/>
          <w:b/>
        </w:rPr>
        <w:t>3</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_Ref480979491 \h  \* MERGEFORMAT </w:instrText>
      </w:r>
      <w:r w:rsidRPr="00A1009E">
        <w:rPr>
          <w:rFonts w:cs="Arial"/>
          <w:b/>
        </w:rPr>
      </w:r>
      <w:r w:rsidRPr="00A1009E">
        <w:rPr>
          <w:rFonts w:cs="Arial"/>
          <w:b/>
        </w:rPr>
        <w:fldChar w:fldCharType="separate"/>
      </w:r>
      <w:r w:rsidR="00C22789" w:rsidRPr="00A1009E">
        <w:rPr>
          <w:rFonts w:cs="Arial"/>
          <w:b/>
        </w:rPr>
        <w:t>MAKING A LOCAL AUTHORITY PLACEMENT IN SECURE ACCOMMODATION</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87731E">
        <w:rPr>
          <w:rFonts w:cs="Arial"/>
          <w:b/>
        </w:rPr>
        <w:fldChar w:fldCharType="begin"/>
      </w:r>
      <w:r w:rsidR="0087731E">
        <w:rPr>
          <w:rFonts w:cs="Arial"/>
          <w:b/>
        </w:rPr>
        <w:instrText xml:space="preserve"> PAGEREF _Ref480979491 \h </w:instrText>
      </w:r>
      <w:r w:rsidR="0087731E">
        <w:rPr>
          <w:rFonts w:cs="Arial"/>
          <w:b/>
        </w:rPr>
      </w:r>
      <w:r w:rsidR="0087731E">
        <w:rPr>
          <w:rFonts w:cs="Arial"/>
          <w:b/>
        </w:rPr>
        <w:fldChar w:fldCharType="separate"/>
      </w:r>
      <w:r w:rsidR="00C22789">
        <w:rPr>
          <w:rFonts w:cs="Arial"/>
          <w:b/>
          <w:noProof/>
        </w:rPr>
        <w:t>7</w:t>
      </w:r>
      <w:r w:rsidR="0087731E">
        <w:rPr>
          <w:rFonts w:cs="Arial"/>
          <w:b/>
        </w:rPr>
        <w:fldChar w:fldCharType="end"/>
      </w: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_Ref480979534 \r \h </w:instrText>
      </w:r>
      <w:r w:rsidRPr="00A1009E">
        <w:rPr>
          <w:rFonts w:cs="Arial"/>
          <w:b/>
        </w:rPr>
      </w:r>
      <w:r w:rsidRPr="00A1009E">
        <w:rPr>
          <w:rFonts w:cs="Arial"/>
          <w:b/>
        </w:rPr>
        <w:fldChar w:fldCharType="separate"/>
      </w:r>
      <w:r w:rsidR="00C22789">
        <w:rPr>
          <w:rFonts w:cs="Arial"/>
          <w:b/>
        </w:rPr>
        <w:t>3.1</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_Ref480979534 \h </w:instrText>
      </w:r>
      <w:r w:rsidRPr="00A1009E">
        <w:rPr>
          <w:rFonts w:cs="Arial"/>
          <w:b/>
        </w:rPr>
      </w:r>
      <w:r w:rsidRPr="00A1009E">
        <w:rPr>
          <w:rFonts w:cs="Arial"/>
          <w:b/>
        </w:rPr>
        <w:fldChar w:fldCharType="separate"/>
      </w:r>
      <w:r w:rsidR="00C22789" w:rsidRPr="00A1009E">
        <w:rPr>
          <w:rFonts w:cs="Arial"/>
          <w:b/>
        </w:rPr>
        <w:t>Consultation</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87731E">
        <w:rPr>
          <w:rFonts w:cs="Arial"/>
          <w:b/>
        </w:rPr>
        <w:fldChar w:fldCharType="begin"/>
      </w:r>
      <w:r w:rsidR="0087731E">
        <w:rPr>
          <w:rFonts w:cs="Arial"/>
          <w:b/>
        </w:rPr>
        <w:instrText xml:space="preserve"> PAGEREF _Ref480979534 \h </w:instrText>
      </w:r>
      <w:r w:rsidR="0087731E">
        <w:rPr>
          <w:rFonts w:cs="Arial"/>
          <w:b/>
        </w:rPr>
      </w:r>
      <w:r w:rsidR="0087731E">
        <w:rPr>
          <w:rFonts w:cs="Arial"/>
          <w:b/>
        </w:rPr>
        <w:fldChar w:fldCharType="separate"/>
      </w:r>
      <w:r w:rsidR="00C22789">
        <w:rPr>
          <w:rFonts w:cs="Arial"/>
          <w:b/>
          <w:noProof/>
        </w:rPr>
        <w:t>8</w:t>
      </w:r>
      <w:r w:rsidR="0087731E">
        <w:rPr>
          <w:rFonts w:cs="Arial"/>
          <w:b/>
        </w:rPr>
        <w:fldChar w:fldCharType="end"/>
      </w: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_Ref480979565 \r \h </w:instrText>
      </w:r>
      <w:r w:rsidRPr="00A1009E">
        <w:rPr>
          <w:rFonts w:cs="Arial"/>
          <w:b/>
        </w:rPr>
      </w:r>
      <w:r w:rsidRPr="00A1009E">
        <w:rPr>
          <w:rFonts w:cs="Arial"/>
          <w:b/>
        </w:rPr>
        <w:fldChar w:fldCharType="separate"/>
      </w:r>
      <w:r w:rsidR="00C22789">
        <w:rPr>
          <w:rFonts w:cs="Arial"/>
          <w:b/>
        </w:rPr>
        <w:t>3.2</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_Ref480979565 \h </w:instrText>
      </w:r>
      <w:r w:rsidRPr="00A1009E">
        <w:rPr>
          <w:rFonts w:cs="Arial"/>
          <w:b/>
        </w:rPr>
      </w:r>
      <w:r w:rsidRPr="00A1009E">
        <w:rPr>
          <w:rFonts w:cs="Arial"/>
          <w:b/>
        </w:rPr>
        <w:fldChar w:fldCharType="separate"/>
      </w:r>
      <w:r w:rsidR="00C22789" w:rsidRPr="00A1009E">
        <w:rPr>
          <w:rFonts w:cs="Arial"/>
          <w:b/>
        </w:rPr>
        <w:t>Approvals</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87731E">
        <w:rPr>
          <w:rFonts w:cs="Arial"/>
          <w:b/>
        </w:rPr>
        <w:fldChar w:fldCharType="begin"/>
      </w:r>
      <w:r w:rsidR="0087731E">
        <w:rPr>
          <w:rFonts w:cs="Arial"/>
          <w:b/>
        </w:rPr>
        <w:instrText xml:space="preserve"> PAGEREF _Ref480979565 \h </w:instrText>
      </w:r>
      <w:r w:rsidR="0087731E">
        <w:rPr>
          <w:rFonts w:cs="Arial"/>
          <w:b/>
        </w:rPr>
      </w:r>
      <w:r w:rsidR="0087731E">
        <w:rPr>
          <w:rFonts w:cs="Arial"/>
          <w:b/>
        </w:rPr>
        <w:fldChar w:fldCharType="separate"/>
      </w:r>
      <w:r w:rsidR="00C22789">
        <w:rPr>
          <w:rFonts w:cs="Arial"/>
          <w:b/>
          <w:noProof/>
        </w:rPr>
        <w:t>8</w:t>
      </w:r>
      <w:r w:rsidR="0087731E">
        <w:rPr>
          <w:rFonts w:cs="Arial"/>
          <w:b/>
        </w:rPr>
        <w:fldChar w:fldCharType="end"/>
      </w: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_Ref480979597 \r \h </w:instrText>
      </w:r>
      <w:r w:rsidRPr="00A1009E">
        <w:rPr>
          <w:rFonts w:cs="Arial"/>
          <w:b/>
        </w:rPr>
      </w:r>
      <w:r w:rsidRPr="00A1009E">
        <w:rPr>
          <w:rFonts w:cs="Arial"/>
          <w:b/>
        </w:rPr>
        <w:fldChar w:fldCharType="separate"/>
      </w:r>
      <w:r w:rsidR="00C22789">
        <w:rPr>
          <w:rFonts w:cs="Arial"/>
          <w:b/>
        </w:rPr>
        <w:t>3.3</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_Ref480979597 \h </w:instrText>
      </w:r>
      <w:r w:rsidRPr="00A1009E">
        <w:rPr>
          <w:rFonts w:cs="Arial"/>
          <w:b/>
        </w:rPr>
      </w:r>
      <w:r w:rsidRPr="00A1009E">
        <w:rPr>
          <w:rFonts w:cs="Arial"/>
          <w:b/>
        </w:rPr>
        <w:fldChar w:fldCharType="separate"/>
      </w:r>
      <w:r w:rsidR="00C22789" w:rsidRPr="00F124D9">
        <w:rPr>
          <w:rFonts w:cs="Arial"/>
          <w:b/>
        </w:rPr>
        <w:t>Court Application</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87731E">
        <w:rPr>
          <w:rFonts w:cs="Arial"/>
          <w:b/>
        </w:rPr>
        <w:fldChar w:fldCharType="begin"/>
      </w:r>
      <w:r w:rsidR="0087731E">
        <w:rPr>
          <w:rFonts w:cs="Arial"/>
          <w:b/>
        </w:rPr>
        <w:instrText xml:space="preserve"> PAGEREF _Ref480979597 \h </w:instrText>
      </w:r>
      <w:r w:rsidR="0087731E">
        <w:rPr>
          <w:rFonts w:cs="Arial"/>
          <w:b/>
        </w:rPr>
      </w:r>
      <w:r w:rsidR="0087731E">
        <w:rPr>
          <w:rFonts w:cs="Arial"/>
          <w:b/>
        </w:rPr>
        <w:fldChar w:fldCharType="separate"/>
      </w:r>
      <w:r w:rsidR="00C22789">
        <w:rPr>
          <w:rFonts w:cs="Arial"/>
          <w:b/>
          <w:noProof/>
        </w:rPr>
        <w:t>9</w:t>
      </w:r>
      <w:r w:rsidR="0087731E">
        <w:rPr>
          <w:rFonts w:cs="Arial"/>
          <w:b/>
        </w:rPr>
        <w:fldChar w:fldCharType="end"/>
      </w:r>
    </w:p>
    <w:p w:rsidR="007E1264" w:rsidRPr="00A1009E" w:rsidRDefault="007E1264" w:rsidP="007E1264">
      <w:pPr>
        <w:rPr>
          <w:rFonts w:cs="Arial"/>
          <w:b/>
        </w:rPr>
      </w:pP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_Ref480979625 \r \h </w:instrText>
      </w:r>
      <w:r w:rsidRPr="00A1009E">
        <w:rPr>
          <w:rFonts w:cs="Arial"/>
          <w:b/>
        </w:rPr>
      </w:r>
      <w:r w:rsidRPr="00A1009E">
        <w:rPr>
          <w:rFonts w:cs="Arial"/>
          <w:b/>
        </w:rPr>
        <w:fldChar w:fldCharType="separate"/>
      </w:r>
      <w:r w:rsidR="00C22789">
        <w:rPr>
          <w:rFonts w:cs="Arial"/>
          <w:b/>
        </w:rPr>
        <w:t>4</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_Ref480979625 \h </w:instrText>
      </w:r>
      <w:r w:rsidRPr="00A1009E">
        <w:rPr>
          <w:rFonts w:cs="Arial"/>
          <w:b/>
        </w:rPr>
      </w:r>
      <w:r w:rsidRPr="00A1009E">
        <w:rPr>
          <w:rFonts w:cs="Arial"/>
          <w:b/>
        </w:rPr>
        <w:fldChar w:fldCharType="separate"/>
      </w:r>
      <w:r w:rsidR="00C22789" w:rsidRPr="00A1009E">
        <w:rPr>
          <w:rFonts w:cs="Arial"/>
          <w:b/>
        </w:rPr>
        <w:t>PLACEMENTS OF CHI</w:t>
      </w:r>
      <w:r w:rsidR="00C22789">
        <w:rPr>
          <w:rFonts w:cs="Arial"/>
          <w:b/>
        </w:rPr>
        <w:t>LD</w:t>
      </w:r>
      <w:r w:rsidR="00C22789" w:rsidRPr="00A1009E">
        <w:rPr>
          <w:rFonts w:cs="Arial"/>
          <w:b/>
        </w:rPr>
        <w:t>REN UNDER THE AGE OF 13</w:t>
      </w:r>
      <w:r w:rsidRPr="00A1009E">
        <w:rPr>
          <w:rFonts w:cs="Arial"/>
          <w:b/>
        </w:rPr>
        <w:fldChar w:fldCharType="end"/>
      </w:r>
      <w:r w:rsidRPr="00A1009E">
        <w:rPr>
          <w:rFonts w:cs="Arial"/>
          <w:b/>
        </w:rPr>
        <w:tab/>
      </w:r>
      <w:r w:rsidRPr="00A1009E">
        <w:rPr>
          <w:rFonts w:cs="Arial"/>
          <w:b/>
        </w:rPr>
        <w:tab/>
      </w:r>
      <w:r w:rsidRPr="00A1009E">
        <w:rPr>
          <w:rFonts w:cs="Arial"/>
          <w:b/>
        </w:rPr>
        <w:tab/>
      </w:r>
      <w:r w:rsidR="0087731E">
        <w:rPr>
          <w:rFonts w:cs="Arial"/>
          <w:b/>
        </w:rPr>
        <w:fldChar w:fldCharType="begin"/>
      </w:r>
      <w:r w:rsidR="0087731E">
        <w:rPr>
          <w:rFonts w:cs="Arial"/>
          <w:b/>
        </w:rPr>
        <w:instrText xml:space="preserve"> PAGEREF _Ref480979625 \h </w:instrText>
      </w:r>
      <w:r w:rsidR="0087731E">
        <w:rPr>
          <w:rFonts w:cs="Arial"/>
          <w:b/>
        </w:rPr>
      </w:r>
      <w:r w:rsidR="0087731E">
        <w:rPr>
          <w:rFonts w:cs="Arial"/>
          <w:b/>
        </w:rPr>
        <w:fldChar w:fldCharType="separate"/>
      </w:r>
      <w:r w:rsidR="00C22789">
        <w:rPr>
          <w:rFonts w:cs="Arial"/>
          <w:b/>
          <w:noProof/>
        </w:rPr>
        <w:t>9</w:t>
      </w:r>
      <w:r w:rsidR="0087731E">
        <w:rPr>
          <w:rFonts w:cs="Arial"/>
          <w:b/>
        </w:rPr>
        <w:fldChar w:fldCharType="end"/>
      </w:r>
    </w:p>
    <w:p w:rsidR="007E1264" w:rsidRPr="00A1009E" w:rsidRDefault="007E1264" w:rsidP="007E1264">
      <w:pPr>
        <w:rPr>
          <w:rFonts w:cs="Arial"/>
          <w:b/>
        </w:rPr>
      </w:pP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_Ref480979656 \r \h </w:instrText>
      </w:r>
      <w:r w:rsidRPr="00A1009E">
        <w:rPr>
          <w:rFonts w:cs="Arial"/>
          <w:b/>
        </w:rPr>
      </w:r>
      <w:r w:rsidRPr="00A1009E">
        <w:rPr>
          <w:rFonts w:cs="Arial"/>
          <w:b/>
        </w:rPr>
        <w:fldChar w:fldCharType="separate"/>
      </w:r>
      <w:r w:rsidR="00C22789">
        <w:rPr>
          <w:rFonts w:cs="Arial"/>
          <w:b/>
        </w:rPr>
        <w:t>5</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_Ref480979656 \h </w:instrText>
      </w:r>
      <w:r w:rsidRPr="00A1009E">
        <w:rPr>
          <w:rFonts w:cs="Arial"/>
          <w:b/>
        </w:rPr>
      </w:r>
      <w:r w:rsidRPr="00A1009E">
        <w:rPr>
          <w:rFonts w:cs="Arial"/>
          <w:b/>
        </w:rPr>
        <w:fldChar w:fldCharType="separate"/>
      </w:r>
      <w:r w:rsidR="00C22789" w:rsidRPr="00A1009E">
        <w:rPr>
          <w:rFonts w:cs="Arial"/>
          <w:b/>
        </w:rPr>
        <w:t>PLANNED PLACEMENTS</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87731E">
        <w:rPr>
          <w:rFonts w:cs="Arial"/>
          <w:b/>
        </w:rPr>
        <w:fldChar w:fldCharType="begin"/>
      </w:r>
      <w:r w:rsidR="0087731E">
        <w:rPr>
          <w:rFonts w:cs="Arial"/>
          <w:b/>
        </w:rPr>
        <w:instrText xml:space="preserve"> PAGEREF _Ref480979656 \h </w:instrText>
      </w:r>
      <w:r w:rsidR="0087731E">
        <w:rPr>
          <w:rFonts w:cs="Arial"/>
          <w:b/>
        </w:rPr>
      </w:r>
      <w:r w:rsidR="0087731E">
        <w:rPr>
          <w:rFonts w:cs="Arial"/>
          <w:b/>
        </w:rPr>
        <w:fldChar w:fldCharType="separate"/>
      </w:r>
      <w:r w:rsidR="00C22789">
        <w:rPr>
          <w:rFonts w:cs="Arial"/>
          <w:b/>
          <w:noProof/>
        </w:rPr>
        <w:t>10</w:t>
      </w:r>
      <w:r w:rsidR="0087731E">
        <w:rPr>
          <w:rFonts w:cs="Arial"/>
          <w:b/>
        </w:rPr>
        <w:fldChar w:fldCharType="end"/>
      </w: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_Ref480979686 \r \h </w:instrText>
      </w:r>
      <w:r w:rsidRPr="00A1009E">
        <w:rPr>
          <w:rFonts w:cs="Arial"/>
          <w:b/>
        </w:rPr>
      </w:r>
      <w:r w:rsidRPr="00A1009E">
        <w:rPr>
          <w:rFonts w:cs="Arial"/>
          <w:b/>
        </w:rPr>
        <w:fldChar w:fldCharType="separate"/>
      </w:r>
      <w:r w:rsidR="00C22789">
        <w:rPr>
          <w:rFonts w:cs="Arial"/>
          <w:b/>
        </w:rPr>
        <w:t>5.1</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_Ref480979686 \h </w:instrText>
      </w:r>
      <w:r w:rsidRPr="00A1009E">
        <w:rPr>
          <w:rFonts w:cs="Arial"/>
          <w:b/>
        </w:rPr>
      </w:r>
      <w:r w:rsidRPr="00A1009E">
        <w:rPr>
          <w:rFonts w:cs="Arial"/>
          <w:b/>
        </w:rPr>
        <w:fldChar w:fldCharType="separate"/>
      </w:r>
      <w:r w:rsidR="00C22789" w:rsidRPr="00A1009E">
        <w:rPr>
          <w:rFonts w:cs="Arial"/>
          <w:b/>
        </w:rPr>
        <w:t>Placement Request, Identification and Approval</w:t>
      </w:r>
      <w:r w:rsidRPr="00A1009E">
        <w:rPr>
          <w:rFonts w:cs="Arial"/>
          <w:b/>
        </w:rPr>
        <w:fldChar w:fldCharType="end"/>
      </w:r>
      <w:r w:rsidRPr="00A1009E">
        <w:rPr>
          <w:rFonts w:cs="Arial"/>
          <w:b/>
        </w:rPr>
        <w:tab/>
      </w:r>
      <w:r w:rsidRPr="00A1009E">
        <w:rPr>
          <w:rFonts w:cs="Arial"/>
          <w:b/>
        </w:rPr>
        <w:tab/>
      </w:r>
      <w:r w:rsidRPr="00A1009E">
        <w:rPr>
          <w:rFonts w:cs="Arial"/>
          <w:b/>
        </w:rPr>
        <w:tab/>
      </w:r>
      <w:r w:rsidR="0087731E">
        <w:rPr>
          <w:rFonts w:cs="Arial"/>
          <w:b/>
        </w:rPr>
        <w:fldChar w:fldCharType="begin"/>
      </w:r>
      <w:r w:rsidR="0087731E">
        <w:rPr>
          <w:rFonts w:cs="Arial"/>
          <w:b/>
        </w:rPr>
        <w:instrText xml:space="preserve"> PAGEREF _Ref480979686 \h </w:instrText>
      </w:r>
      <w:r w:rsidR="0087731E">
        <w:rPr>
          <w:rFonts w:cs="Arial"/>
          <w:b/>
        </w:rPr>
      </w:r>
      <w:r w:rsidR="0087731E">
        <w:rPr>
          <w:rFonts w:cs="Arial"/>
          <w:b/>
        </w:rPr>
        <w:fldChar w:fldCharType="separate"/>
      </w:r>
      <w:r w:rsidR="00C22789">
        <w:rPr>
          <w:rFonts w:cs="Arial"/>
          <w:b/>
          <w:noProof/>
        </w:rPr>
        <w:t>10</w:t>
      </w:r>
      <w:r w:rsidR="0087731E">
        <w:rPr>
          <w:rFonts w:cs="Arial"/>
          <w:b/>
        </w:rPr>
        <w:fldChar w:fldCharType="end"/>
      </w: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_Ref480979713 \r \h </w:instrText>
      </w:r>
      <w:r w:rsidRPr="00A1009E">
        <w:rPr>
          <w:rFonts w:cs="Arial"/>
          <w:b/>
        </w:rPr>
      </w:r>
      <w:r w:rsidRPr="00A1009E">
        <w:rPr>
          <w:rFonts w:cs="Arial"/>
          <w:b/>
        </w:rPr>
        <w:fldChar w:fldCharType="separate"/>
      </w:r>
      <w:r w:rsidR="00C22789">
        <w:rPr>
          <w:rFonts w:cs="Arial"/>
          <w:b/>
        </w:rPr>
        <w:t>5.2</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_Ref480979713 \h </w:instrText>
      </w:r>
      <w:r w:rsidRPr="00A1009E">
        <w:rPr>
          <w:rFonts w:cs="Arial"/>
          <w:b/>
        </w:rPr>
      </w:r>
      <w:r w:rsidRPr="00A1009E">
        <w:rPr>
          <w:rFonts w:cs="Arial"/>
          <w:b/>
        </w:rPr>
        <w:fldChar w:fldCharType="separate"/>
      </w:r>
      <w:r w:rsidR="00C22789" w:rsidRPr="00A1009E">
        <w:rPr>
          <w:rFonts w:cs="Arial"/>
          <w:b/>
        </w:rPr>
        <w:t>Placement Planning</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1F4531">
        <w:rPr>
          <w:rFonts w:cs="Arial"/>
          <w:b/>
        </w:rPr>
        <w:fldChar w:fldCharType="begin"/>
      </w:r>
      <w:r w:rsidR="001F4531">
        <w:rPr>
          <w:rFonts w:cs="Arial"/>
          <w:b/>
        </w:rPr>
        <w:instrText xml:space="preserve"> PAGEREF _Ref480979713 \h </w:instrText>
      </w:r>
      <w:r w:rsidR="001F4531">
        <w:rPr>
          <w:rFonts w:cs="Arial"/>
          <w:b/>
        </w:rPr>
      </w:r>
      <w:r w:rsidR="001F4531">
        <w:rPr>
          <w:rFonts w:cs="Arial"/>
          <w:b/>
        </w:rPr>
        <w:fldChar w:fldCharType="separate"/>
      </w:r>
      <w:r w:rsidR="00C22789">
        <w:rPr>
          <w:rFonts w:cs="Arial"/>
          <w:b/>
          <w:noProof/>
        </w:rPr>
        <w:t>11</w:t>
      </w:r>
      <w:r w:rsidR="001F4531">
        <w:rPr>
          <w:rFonts w:cs="Arial"/>
          <w:b/>
        </w:rPr>
        <w:fldChar w:fldCharType="end"/>
      </w:r>
    </w:p>
    <w:p w:rsidR="007E1264" w:rsidRPr="00A1009E" w:rsidRDefault="007E1264" w:rsidP="007E1264">
      <w:pPr>
        <w:rPr>
          <w:rFonts w:cs="Arial"/>
          <w:b/>
        </w:rPr>
      </w:pP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_Ref480979744 \r \h </w:instrText>
      </w:r>
      <w:r w:rsidRPr="00A1009E">
        <w:rPr>
          <w:rFonts w:cs="Arial"/>
          <w:b/>
        </w:rPr>
      </w:r>
      <w:r w:rsidRPr="00A1009E">
        <w:rPr>
          <w:rFonts w:cs="Arial"/>
          <w:b/>
        </w:rPr>
        <w:fldChar w:fldCharType="separate"/>
      </w:r>
      <w:r w:rsidR="00C22789">
        <w:rPr>
          <w:rFonts w:cs="Arial"/>
          <w:b/>
        </w:rPr>
        <w:t>6</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_Ref480979744 \h </w:instrText>
      </w:r>
      <w:r w:rsidRPr="00A1009E">
        <w:rPr>
          <w:rFonts w:cs="Arial"/>
          <w:b/>
        </w:rPr>
      </w:r>
      <w:r w:rsidRPr="00A1009E">
        <w:rPr>
          <w:rFonts w:cs="Arial"/>
          <w:b/>
        </w:rPr>
        <w:fldChar w:fldCharType="separate"/>
      </w:r>
      <w:r w:rsidR="00C22789" w:rsidRPr="00A1009E">
        <w:rPr>
          <w:rFonts w:cs="Arial"/>
          <w:b/>
        </w:rPr>
        <w:t>REVIEW OF LOCAL AUTHORITY PLACEMENT IN SECURE ACCOMMODATION</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1F4531">
        <w:rPr>
          <w:rFonts w:cs="Arial"/>
          <w:b/>
        </w:rPr>
        <w:fldChar w:fldCharType="begin"/>
      </w:r>
      <w:r w:rsidR="001F4531">
        <w:rPr>
          <w:rFonts w:cs="Arial"/>
          <w:b/>
        </w:rPr>
        <w:instrText xml:space="preserve"> PAGEREF _Ref480979744 \h </w:instrText>
      </w:r>
      <w:r w:rsidR="001F4531">
        <w:rPr>
          <w:rFonts w:cs="Arial"/>
          <w:b/>
        </w:rPr>
      </w:r>
      <w:r w:rsidR="001F4531">
        <w:rPr>
          <w:rFonts w:cs="Arial"/>
          <w:b/>
        </w:rPr>
        <w:fldChar w:fldCharType="separate"/>
      </w:r>
      <w:r w:rsidR="00C22789">
        <w:rPr>
          <w:rFonts w:cs="Arial"/>
          <w:b/>
          <w:noProof/>
        </w:rPr>
        <w:t>12</w:t>
      </w:r>
      <w:r w:rsidR="001F4531">
        <w:rPr>
          <w:rFonts w:cs="Arial"/>
          <w:b/>
        </w:rPr>
        <w:fldChar w:fldCharType="end"/>
      </w: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_Ref480979773 \r \h </w:instrText>
      </w:r>
      <w:r w:rsidRPr="00A1009E">
        <w:rPr>
          <w:rFonts w:cs="Arial"/>
          <w:b/>
        </w:rPr>
      </w:r>
      <w:r w:rsidRPr="00A1009E">
        <w:rPr>
          <w:rFonts w:cs="Arial"/>
          <w:b/>
        </w:rPr>
        <w:fldChar w:fldCharType="separate"/>
      </w:r>
      <w:r w:rsidR="00C22789">
        <w:rPr>
          <w:rFonts w:cs="Arial"/>
          <w:b/>
        </w:rPr>
        <w:t>6.1</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_Ref480979773 \h </w:instrText>
      </w:r>
      <w:r w:rsidRPr="00A1009E">
        <w:rPr>
          <w:rFonts w:cs="Arial"/>
          <w:b/>
        </w:rPr>
      </w:r>
      <w:r w:rsidRPr="00A1009E">
        <w:rPr>
          <w:rFonts w:cs="Arial"/>
          <w:b/>
        </w:rPr>
        <w:fldChar w:fldCharType="separate"/>
      </w:r>
      <w:r w:rsidR="00C22789" w:rsidRPr="00A1009E">
        <w:rPr>
          <w:rFonts w:cs="Arial"/>
          <w:b/>
        </w:rPr>
        <w:t>Purpose</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1F4531">
        <w:rPr>
          <w:rFonts w:cs="Arial"/>
          <w:b/>
        </w:rPr>
        <w:fldChar w:fldCharType="begin"/>
      </w:r>
      <w:r w:rsidR="001F4531">
        <w:rPr>
          <w:rFonts w:cs="Arial"/>
          <w:b/>
        </w:rPr>
        <w:instrText xml:space="preserve"> PAGEREF _Ref480979773 \h </w:instrText>
      </w:r>
      <w:r w:rsidR="001F4531">
        <w:rPr>
          <w:rFonts w:cs="Arial"/>
          <w:b/>
        </w:rPr>
      </w:r>
      <w:r w:rsidR="001F4531">
        <w:rPr>
          <w:rFonts w:cs="Arial"/>
          <w:b/>
        </w:rPr>
        <w:fldChar w:fldCharType="separate"/>
      </w:r>
      <w:r w:rsidR="00C22789">
        <w:rPr>
          <w:rFonts w:cs="Arial"/>
          <w:b/>
          <w:noProof/>
        </w:rPr>
        <w:t>12</w:t>
      </w:r>
      <w:r w:rsidR="001F4531">
        <w:rPr>
          <w:rFonts w:cs="Arial"/>
          <w:b/>
        </w:rPr>
        <w:fldChar w:fldCharType="end"/>
      </w:r>
    </w:p>
    <w:p w:rsidR="001F4531" w:rsidRDefault="007E1264" w:rsidP="007E1264">
      <w:pPr>
        <w:rPr>
          <w:rFonts w:cs="Arial"/>
          <w:b/>
        </w:rPr>
      </w:pPr>
      <w:r w:rsidRPr="00A1009E">
        <w:rPr>
          <w:rFonts w:cs="Arial"/>
          <w:b/>
        </w:rPr>
        <w:fldChar w:fldCharType="begin"/>
      </w:r>
      <w:r w:rsidRPr="00A1009E">
        <w:rPr>
          <w:rFonts w:cs="Arial"/>
          <w:b/>
        </w:rPr>
        <w:instrText xml:space="preserve"> REF _Ref480979801 \r \h </w:instrText>
      </w:r>
      <w:r w:rsidRPr="00A1009E">
        <w:rPr>
          <w:rFonts w:cs="Arial"/>
          <w:b/>
        </w:rPr>
      </w:r>
      <w:r w:rsidRPr="00A1009E">
        <w:rPr>
          <w:rFonts w:cs="Arial"/>
          <w:b/>
        </w:rPr>
        <w:fldChar w:fldCharType="separate"/>
      </w:r>
      <w:r w:rsidR="00C22789">
        <w:rPr>
          <w:rFonts w:cs="Arial"/>
          <w:b/>
        </w:rPr>
        <w:t>6.2</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_Ref480979801 \h </w:instrText>
      </w:r>
      <w:r w:rsidRPr="00A1009E">
        <w:rPr>
          <w:rFonts w:cs="Arial"/>
          <w:b/>
        </w:rPr>
      </w:r>
      <w:r w:rsidRPr="00A1009E">
        <w:rPr>
          <w:rFonts w:cs="Arial"/>
          <w:b/>
        </w:rPr>
        <w:fldChar w:fldCharType="separate"/>
      </w:r>
      <w:r w:rsidR="00C22789" w:rsidRPr="00A1009E">
        <w:rPr>
          <w:rFonts w:cs="Arial"/>
          <w:b/>
        </w:rPr>
        <w:t>Timescales</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1F4531">
        <w:rPr>
          <w:rFonts w:cs="Arial"/>
          <w:b/>
        </w:rPr>
        <w:tab/>
      </w:r>
      <w:r w:rsidR="001F4531">
        <w:rPr>
          <w:rFonts w:cs="Arial"/>
          <w:b/>
        </w:rPr>
        <w:fldChar w:fldCharType="begin"/>
      </w:r>
      <w:r w:rsidR="001F4531">
        <w:rPr>
          <w:rFonts w:cs="Arial"/>
          <w:b/>
        </w:rPr>
        <w:instrText xml:space="preserve"> PAGEREF _Ref480979801 \h </w:instrText>
      </w:r>
      <w:r w:rsidR="001F4531">
        <w:rPr>
          <w:rFonts w:cs="Arial"/>
          <w:b/>
        </w:rPr>
      </w:r>
      <w:r w:rsidR="001F4531">
        <w:rPr>
          <w:rFonts w:cs="Arial"/>
          <w:b/>
        </w:rPr>
        <w:fldChar w:fldCharType="separate"/>
      </w:r>
      <w:r w:rsidR="00C22789">
        <w:rPr>
          <w:rFonts w:cs="Arial"/>
          <w:b/>
          <w:noProof/>
        </w:rPr>
        <w:t>13</w:t>
      </w:r>
      <w:r w:rsidR="001F4531">
        <w:rPr>
          <w:rFonts w:cs="Arial"/>
          <w:b/>
        </w:rPr>
        <w:fldChar w:fldCharType="end"/>
      </w: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_Ref480979841 \r \h </w:instrText>
      </w:r>
      <w:r w:rsidRPr="00A1009E">
        <w:rPr>
          <w:rFonts w:cs="Arial"/>
          <w:b/>
        </w:rPr>
      </w:r>
      <w:r w:rsidRPr="00A1009E">
        <w:rPr>
          <w:rFonts w:cs="Arial"/>
          <w:b/>
        </w:rPr>
        <w:fldChar w:fldCharType="separate"/>
      </w:r>
      <w:r w:rsidR="00C22789">
        <w:rPr>
          <w:rFonts w:cs="Arial"/>
          <w:b/>
        </w:rPr>
        <w:t>6.3</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_Ref480979841 \h </w:instrText>
      </w:r>
      <w:r w:rsidRPr="00A1009E">
        <w:rPr>
          <w:rFonts w:cs="Arial"/>
          <w:b/>
        </w:rPr>
      </w:r>
      <w:r w:rsidRPr="00A1009E">
        <w:rPr>
          <w:rFonts w:cs="Arial"/>
          <w:b/>
        </w:rPr>
        <w:fldChar w:fldCharType="separate"/>
      </w:r>
      <w:r w:rsidR="00C22789" w:rsidRPr="00A1009E">
        <w:rPr>
          <w:rFonts w:cs="Arial"/>
          <w:b/>
        </w:rPr>
        <w:t>Secure Accommodation Review Panel</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1F4531">
        <w:rPr>
          <w:rFonts w:cs="Arial"/>
          <w:b/>
        </w:rPr>
        <w:fldChar w:fldCharType="begin"/>
      </w:r>
      <w:r w:rsidR="001F4531">
        <w:rPr>
          <w:rFonts w:cs="Arial"/>
          <w:b/>
        </w:rPr>
        <w:instrText xml:space="preserve"> PAGEREF _Ref480979841 \h </w:instrText>
      </w:r>
      <w:r w:rsidR="001F4531">
        <w:rPr>
          <w:rFonts w:cs="Arial"/>
          <w:b/>
        </w:rPr>
      </w:r>
      <w:r w:rsidR="001F4531">
        <w:rPr>
          <w:rFonts w:cs="Arial"/>
          <w:b/>
        </w:rPr>
        <w:fldChar w:fldCharType="separate"/>
      </w:r>
      <w:r w:rsidR="00C22789">
        <w:rPr>
          <w:rFonts w:cs="Arial"/>
          <w:b/>
          <w:noProof/>
        </w:rPr>
        <w:t>13</w:t>
      </w:r>
      <w:r w:rsidR="001F4531">
        <w:rPr>
          <w:rFonts w:cs="Arial"/>
          <w:b/>
        </w:rPr>
        <w:fldChar w:fldCharType="end"/>
      </w: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_Ref480979866 \r \h </w:instrText>
      </w:r>
      <w:r w:rsidRPr="00A1009E">
        <w:rPr>
          <w:rFonts w:cs="Arial"/>
          <w:b/>
        </w:rPr>
      </w:r>
      <w:r w:rsidRPr="00A1009E">
        <w:rPr>
          <w:rFonts w:cs="Arial"/>
          <w:b/>
        </w:rPr>
        <w:fldChar w:fldCharType="separate"/>
      </w:r>
      <w:r w:rsidR="00C22789">
        <w:rPr>
          <w:rFonts w:cs="Arial"/>
          <w:b/>
        </w:rPr>
        <w:t>6.4</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_Ref480979866 \h </w:instrText>
      </w:r>
      <w:r w:rsidRPr="00A1009E">
        <w:rPr>
          <w:rFonts w:cs="Arial"/>
          <w:b/>
        </w:rPr>
      </w:r>
      <w:r w:rsidRPr="00A1009E">
        <w:rPr>
          <w:rFonts w:cs="Arial"/>
          <w:b/>
        </w:rPr>
        <w:fldChar w:fldCharType="separate"/>
      </w:r>
      <w:r w:rsidR="00C22789" w:rsidRPr="00A1009E">
        <w:rPr>
          <w:rFonts w:cs="Arial"/>
          <w:b/>
        </w:rPr>
        <w:t>Before the Secure Accommodation Review Panel Meeting</w:t>
      </w:r>
      <w:r w:rsidRPr="00A1009E">
        <w:rPr>
          <w:rFonts w:cs="Arial"/>
          <w:b/>
        </w:rPr>
        <w:fldChar w:fldCharType="end"/>
      </w:r>
      <w:r w:rsidRPr="00A1009E">
        <w:rPr>
          <w:rFonts w:cs="Arial"/>
          <w:b/>
        </w:rPr>
        <w:tab/>
      </w:r>
      <w:r w:rsidRPr="00A1009E">
        <w:rPr>
          <w:rFonts w:cs="Arial"/>
          <w:b/>
        </w:rPr>
        <w:tab/>
      </w:r>
      <w:r w:rsidR="001F4531">
        <w:rPr>
          <w:rFonts w:cs="Arial"/>
          <w:b/>
        </w:rPr>
        <w:fldChar w:fldCharType="begin"/>
      </w:r>
      <w:r w:rsidR="001F4531">
        <w:rPr>
          <w:rFonts w:cs="Arial"/>
          <w:b/>
        </w:rPr>
        <w:instrText xml:space="preserve"> PAGEREF _Ref480979866 \h </w:instrText>
      </w:r>
      <w:r w:rsidR="001F4531">
        <w:rPr>
          <w:rFonts w:cs="Arial"/>
          <w:b/>
        </w:rPr>
      </w:r>
      <w:r w:rsidR="001F4531">
        <w:rPr>
          <w:rFonts w:cs="Arial"/>
          <w:b/>
        </w:rPr>
        <w:fldChar w:fldCharType="separate"/>
      </w:r>
      <w:r w:rsidR="00C22789">
        <w:rPr>
          <w:rFonts w:cs="Arial"/>
          <w:b/>
          <w:noProof/>
        </w:rPr>
        <w:t>13</w:t>
      </w:r>
      <w:r w:rsidR="001F4531">
        <w:rPr>
          <w:rFonts w:cs="Arial"/>
          <w:b/>
        </w:rPr>
        <w:fldChar w:fldCharType="end"/>
      </w: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_Ref480979944 \r \h </w:instrText>
      </w:r>
      <w:r w:rsidRPr="00A1009E">
        <w:rPr>
          <w:rFonts w:cs="Arial"/>
          <w:b/>
        </w:rPr>
      </w:r>
      <w:r w:rsidRPr="00A1009E">
        <w:rPr>
          <w:rFonts w:cs="Arial"/>
          <w:b/>
        </w:rPr>
        <w:fldChar w:fldCharType="separate"/>
      </w:r>
      <w:r w:rsidR="00C22789">
        <w:rPr>
          <w:rFonts w:cs="Arial"/>
          <w:b/>
        </w:rPr>
        <w:t>6.5</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_Ref480979944 \h </w:instrText>
      </w:r>
      <w:r w:rsidRPr="00A1009E">
        <w:rPr>
          <w:rFonts w:cs="Arial"/>
          <w:b/>
        </w:rPr>
      </w:r>
      <w:r w:rsidRPr="00A1009E">
        <w:rPr>
          <w:rFonts w:cs="Arial"/>
          <w:b/>
        </w:rPr>
        <w:fldChar w:fldCharType="separate"/>
      </w:r>
      <w:r w:rsidR="00C22789" w:rsidRPr="00A1009E">
        <w:rPr>
          <w:rFonts w:cs="Arial"/>
          <w:b/>
        </w:rPr>
        <w:t>Holding the Secure Accommodation Review Panel Meeting</w:t>
      </w:r>
      <w:r w:rsidRPr="00A1009E">
        <w:rPr>
          <w:rFonts w:cs="Arial"/>
          <w:b/>
        </w:rPr>
        <w:fldChar w:fldCharType="end"/>
      </w:r>
      <w:r w:rsidRPr="00A1009E">
        <w:rPr>
          <w:rFonts w:cs="Arial"/>
          <w:b/>
        </w:rPr>
        <w:tab/>
      </w:r>
      <w:r w:rsidRPr="00A1009E">
        <w:rPr>
          <w:rFonts w:cs="Arial"/>
          <w:b/>
        </w:rPr>
        <w:tab/>
      </w:r>
      <w:r w:rsidR="001F4531">
        <w:rPr>
          <w:rFonts w:cs="Arial"/>
          <w:b/>
        </w:rPr>
        <w:fldChar w:fldCharType="begin"/>
      </w:r>
      <w:r w:rsidR="001F4531">
        <w:rPr>
          <w:rFonts w:cs="Arial"/>
          <w:b/>
        </w:rPr>
        <w:instrText xml:space="preserve"> PAGEREF _Ref480979944 \h </w:instrText>
      </w:r>
      <w:r w:rsidR="001F4531">
        <w:rPr>
          <w:rFonts w:cs="Arial"/>
          <w:b/>
        </w:rPr>
      </w:r>
      <w:r w:rsidR="001F4531">
        <w:rPr>
          <w:rFonts w:cs="Arial"/>
          <w:b/>
        </w:rPr>
        <w:fldChar w:fldCharType="separate"/>
      </w:r>
      <w:r w:rsidR="00C22789">
        <w:rPr>
          <w:rFonts w:cs="Arial"/>
          <w:b/>
          <w:noProof/>
        </w:rPr>
        <w:t>15</w:t>
      </w:r>
      <w:r w:rsidR="001F4531">
        <w:rPr>
          <w:rFonts w:cs="Arial"/>
          <w:b/>
        </w:rPr>
        <w:fldChar w:fldCharType="end"/>
      </w: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_Ref480979901 \r \h </w:instrText>
      </w:r>
      <w:r w:rsidRPr="00A1009E">
        <w:rPr>
          <w:rFonts w:cs="Arial"/>
          <w:b/>
        </w:rPr>
      </w:r>
      <w:r w:rsidRPr="00A1009E">
        <w:rPr>
          <w:rFonts w:cs="Arial"/>
          <w:b/>
        </w:rPr>
        <w:fldChar w:fldCharType="separate"/>
      </w:r>
      <w:r w:rsidR="00C22789">
        <w:rPr>
          <w:rFonts w:cs="Arial"/>
          <w:b/>
        </w:rPr>
        <w:t>6.6</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_Ref480979901 \h </w:instrText>
      </w:r>
      <w:r w:rsidRPr="00A1009E">
        <w:rPr>
          <w:rFonts w:cs="Arial"/>
          <w:b/>
        </w:rPr>
      </w:r>
      <w:r w:rsidRPr="00A1009E">
        <w:rPr>
          <w:rFonts w:cs="Arial"/>
          <w:b/>
        </w:rPr>
        <w:fldChar w:fldCharType="separate"/>
      </w:r>
      <w:r w:rsidR="00C22789" w:rsidRPr="00A1009E">
        <w:rPr>
          <w:rFonts w:cs="Arial"/>
          <w:b/>
        </w:rPr>
        <w:t>After the Secure Accommodation Review Panel Meeting</w:t>
      </w:r>
      <w:r w:rsidRPr="00A1009E">
        <w:rPr>
          <w:rFonts w:cs="Arial"/>
          <w:b/>
        </w:rPr>
        <w:fldChar w:fldCharType="end"/>
      </w:r>
      <w:r w:rsidRPr="00A1009E">
        <w:rPr>
          <w:rFonts w:cs="Arial"/>
          <w:b/>
        </w:rPr>
        <w:tab/>
      </w:r>
      <w:r w:rsidRPr="00A1009E">
        <w:rPr>
          <w:rFonts w:cs="Arial"/>
          <w:b/>
        </w:rPr>
        <w:tab/>
      </w:r>
      <w:r w:rsidR="001F4531">
        <w:rPr>
          <w:rFonts w:cs="Arial"/>
          <w:b/>
        </w:rPr>
        <w:fldChar w:fldCharType="begin"/>
      </w:r>
      <w:r w:rsidR="001F4531">
        <w:rPr>
          <w:rFonts w:cs="Arial"/>
          <w:b/>
        </w:rPr>
        <w:instrText xml:space="preserve"> PAGEREF _Ref480979901 \h </w:instrText>
      </w:r>
      <w:r w:rsidR="001F4531">
        <w:rPr>
          <w:rFonts w:cs="Arial"/>
          <w:b/>
        </w:rPr>
      </w:r>
      <w:r w:rsidR="001F4531">
        <w:rPr>
          <w:rFonts w:cs="Arial"/>
          <w:b/>
        </w:rPr>
        <w:fldChar w:fldCharType="separate"/>
      </w:r>
      <w:r w:rsidR="00C22789">
        <w:rPr>
          <w:rFonts w:cs="Arial"/>
          <w:b/>
          <w:noProof/>
        </w:rPr>
        <w:t>16</w:t>
      </w:r>
      <w:r w:rsidR="001F4531">
        <w:rPr>
          <w:rFonts w:cs="Arial"/>
          <w:b/>
        </w:rPr>
        <w:fldChar w:fldCharType="end"/>
      </w:r>
    </w:p>
    <w:p w:rsidR="007E1264" w:rsidRPr="00A1009E" w:rsidRDefault="007E1264" w:rsidP="007E1264">
      <w:pPr>
        <w:rPr>
          <w:rFonts w:cs="Arial"/>
          <w:b/>
        </w:rPr>
      </w:pP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_Ref480979974 \r \h </w:instrText>
      </w:r>
      <w:r w:rsidRPr="00A1009E">
        <w:rPr>
          <w:rFonts w:cs="Arial"/>
          <w:b/>
        </w:rPr>
      </w:r>
      <w:r w:rsidRPr="00A1009E">
        <w:rPr>
          <w:rFonts w:cs="Arial"/>
          <w:b/>
        </w:rPr>
        <w:fldChar w:fldCharType="separate"/>
      </w:r>
      <w:r w:rsidR="00C22789">
        <w:rPr>
          <w:rFonts w:cs="Arial"/>
          <w:b/>
        </w:rPr>
        <w:t>7</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_Ref480979974 \h </w:instrText>
      </w:r>
      <w:r w:rsidRPr="00A1009E">
        <w:rPr>
          <w:rFonts w:cs="Arial"/>
          <w:b/>
        </w:rPr>
      </w:r>
      <w:r w:rsidRPr="00A1009E">
        <w:rPr>
          <w:rFonts w:cs="Arial"/>
          <w:b/>
        </w:rPr>
        <w:fldChar w:fldCharType="separate"/>
      </w:r>
      <w:r w:rsidR="00C22789" w:rsidRPr="00A1009E">
        <w:rPr>
          <w:rFonts w:cs="Arial"/>
          <w:b/>
        </w:rPr>
        <w:t>SUPPORT, MONITORING AND ENDING SECURE PLACEMENTS</w:t>
      </w:r>
      <w:r w:rsidRPr="00A1009E">
        <w:rPr>
          <w:rFonts w:cs="Arial"/>
          <w:b/>
        </w:rPr>
        <w:fldChar w:fldCharType="end"/>
      </w:r>
      <w:r w:rsidRPr="00A1009E">
        <w:rPr>
          <w:rFonts w:cs="Arial"/>
          <w:b/>
        </w:rPr>
        <w:tab/>
      </w:r>
      <w:r w:rsidR="001F4531">
        <w:rPr>
          <w:rFonts w:cs="Arial"/>
          <w:b/>
        </w:rPr>
        <w:fldChar w:fldCharType="begin"/>
      </w:r>
      <w:r w:rsidR="001F4531">
        <w:rPr>
          <w:rFonts w:cs="Arial"/>
          <w:b/>
        </w:rPr>
        <w:instrText xml:space="preserve"> PAGEREF _Ref480979974 \h </w:instrText>
      </w:r>
      <w:r w:rsidR="001F4531">
        <w:rPr>
          <w:rFonts w:cs="Arial"/>
          <w:b/>
        </w:rPr>
      </w:r>
      <w:r w:rsidR="001F4531">
        <w:rPr>
          <w:rFonts w:cs="Arial"/>
          <w:b/>
        </w:rPr>
        <w:fldChar w:fldCharType="separate"/>
      </w:r>
      <w:r w:rsidR="00C22789">
        <w:rPr>
          <w:rFonts w:cs="Arial"/>
          <w:b/>
          <w:noProof/>
        </w:rPr>
        <w:t>17</w:t>
      </w:r>
      <w:r w:rsidR="001F4531">
        <w:rPr>
          <w:rFonts w:cs="Arial"/>
          <w:b/>
        </w:rPr>
        <w:fldChar w:fldCharType="end"/>
      </w: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_Ref480979996 \r \h </w:instrText>
      </w:r>
      <w:r w:rsidRPr="00A1009E">
        <w:rPr>
          <w:rFonts w:cs="Arial"/>
          <w:b/>
        </w:rPr>
      </w:r>
      <w:r w:rsidRPr="00A1009E">
        <w:rPr>
          <w:rFonts w:cs="Arial"/>
          <w:b/>
        </w:rPr>
        <w:fldChar w:fldCharType="separate"/>
      </w:r>
      <w:r w:rsidR="00C22789">
        <w:rPr>
          <w:rFonts w:cs="Arial"/>
          <w:b/>
        </w:rPr>
        <w:t>7.1</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_Ref480979996 \h </w:instrText>
      </w:r>
      <w:r w:rsidRPr="00A1009E">
        <w:rPr>
          <w:rFonts w:cs="Arial"/>
          <w:b/>
        </w:rPr>
      </w:r>
      <w:r w:rsidRPr="00A1009E">
        <w:rPr>
          <w:rFonts w:cs="Arial"/>
          <w:b/>
        </w:rPr>
        <w:fldChar w:fldCharType="separate"/>
      </w:r>
      <w:r w:rsidR="00C22789" w:rsidRPr="00A1009E">
        <w:rPr>
          <w:rFonts w:cs="Arial"/>
          <w:b/>
        </w:rPr>
        <w:t>Support &amp; Monitoring of placements</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1F4531">
        <w:rPr>
          <w:rFonts w:cs="Arial"/>
          <w:b/>
        </w:rPr>
        <w:fldChar w:fldCharType="begin"/>
      </w:r>
      <w:r w:rsidR="001F4531">
        <w:rPr>
          <w:rFonts w:cs="Arial"/>
          <w:b/>
        </w:rPr>
        <w:instrText xml:space="preserve"> PAGEREF _Ref480979996 \h </w:instrText>
      </w:r>
      <w:r w:rsidR="001F4531">
        <w:rPr>
          <w:rFonts w:cs="Arial"/>
          <w:b/>
        </w:rPr>
      </w:r>
      <w:r w:rsidR="001F4531">
        <w:rPr>
          <w:rFonts w:cs="Arial"/>
          <w:b/>
        </w:rPr>
        <w:fldChar w:fldCharType="separate"/>
      </w:r>
      <w:r w:rsidR="00C22789">
        <w:rPr>
          <w:rFonts w:cs="Arial"/>
          <w:b/>
          <w:noProof/>
        </w:rPr>
        <w:t>17</w:t>
      </w:r>
      <w:r w:rsidR="001F4531">
        <w:rPr>
          <w:rFonts w:cs="Arial"/>
          <w:b/>
        </w:rPr>
        <w:fldChar w:fldCharType="end"/>
      </w:r>
    </w:p>
    <w:p w:rsidR="007E1264" w:rsidRPr="00A1009E" w:rsidRDefault="007E1264" w:rsidP="007E1264">
      <w:pPr>
        <w:rPr>
          <w:rFonts w:cs="Arial"/>
          <w:b/>
        </w:rPr>
      </w:pPr>
      <w:r w:rsidRPr="00A1009E">
        <w:rPr>
          <w:rFonts w:cs="Arial"/>
          <w:b/>
        </w:rPr>
        <w:fldChar w:fldCharType="begin"/>
      </w:r>
      <w:r w:rsidRPr="00A1009E">
        <w:rPr>
          <w:rFonts w:cs="Arial"/>
          <w:b/>
        </w:rPr>
        <w:instrText xml:space="preserve"> REF _Ref480980021 \r \h </w:instrText>
      </w:r>
      <w:r w:rsidRPr="00A1009E">
        <w:rPr>
          <w:rFonts w:cs="Arial"/>
          <w:b/>
        </w:rPr>
      </w:r>
      <w:r w:rsidRPr="00A1009E">
        <w:rPr>
          <w:rFonts w:cs="Arial"/>
          <w:b/>
        </w:rPr>
        <w:fldChar w:fldCharType="separate"/>
      </w:r>
      <w:r w:rsidR="00C22789">
        <w:rPr>
          <w:rFonts w:cs="Arial"/>
          <w:b/>
        </w:rPr>
        <w:t>7.2</w:t>
      </w:r>
      <w:r w:rsidRPr="00A1009E">
        <w:rPr>
          <w:rFonts w:cs="Arial"/>
          <w:b/>
        </w:rPr>
        <w:fldChar w:fldCharType="end"/>
      </w:r>
      <w:r w:rsidRPr="00A1009E">
        <w:rPr>
          <w:rFonts w:cs="Arial"/>
          <w:b/>
        </w:rPr>
        <w:t xml:space="preserve">. </w:t>
      </w:r>
      <w:r w:rsidRPr="00A1009E">
        <w:rPr>
          <w:rFonts w:cs="Arial"/>
          <w:b/>
        </w:rPr>
        <w:fldChar w:fldCharType="begin"/>
      </w:r>
      <w:r w:rsidRPr="00A1009E">
        <w:rPr>
          <w:rFonts w:cs="Arial"/>
          <w:b/>
        </w:rPr>
        <w:instrText xml:space="preserve"> REF _Ref480980021 \h </w:instrText>
      </w:r>
      <w:r w:rsidRPr="00A1009E">
        <w:rPr>
          <w:rFonts w:cs="Arial"/>
          <w:b/>
        </w:rPr>
      </w:r>
      <w:r w:rsidRPr="00A1009E">
        <w:rPr>
          <w:rFonts w:cs="Arial"/>
          <w:b/>
        </w:rPr>
        <w:fldChar w:fldCharType="separate"/>
      </w:r>
      <w:r w:rsidR="00C22789" w:rsidRPr="00A1009E">
        <w:rPr>
          <w:rFonts w:cs="Arial"/>
          <w:b/>
        </w:rPr>
        <w:t>Ending placements</w:t>
      </w:r>
      <w:r w:rsidRPr="00A1009E">
        <w:rPr>
          <w:rFonts w:cs="Arial"/>
          <w:b/>
        </w:rPr>
        <w:fldChar w:fldCharType="end"/>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Pr="00A1009E">
        <w:rPr>
          <w:rFonts w:cs="Arial"/>
          <w:b/>
        </w:rPr>
        <w:tab/>
      </w:r>
      <w:r w:rsidR="001F4531">
        <w:rPr>
          <w:rFonts w:cs="Arial"/>
          <w:b/>
        </w:rPr>
        <w:fldChar w:fldCharType="begin"/>
      </w:r>
      <w:r w:rsidR="001F4531">
        <w:rPr>
          <w:rFonts w:cs="Arial"/>
          <w:b/>
        </w:rPr>
        <w:instrText xml:space="preserve"> PAGEREF _Ref480980021 \h </w:instrText>
      </w:r>
      <w:r w:rsidR="001F4531">
        <w:rPr>
          <w:rFonts w:cs="Arial"/>
          <w:b/>
        </w:rPr>
      </w:r>
      <w:r w:rsidR="001F4531">
        <w:rPr>
          <w:rFonts w:cs="Arial"/>
          <w:b/>
        </w:rPr>
        <w:fldChar w:fldCharType="separate"/>
      </w:r>
      <w:r w:rsidR="00C22789">
        <w:rPr>
          <w:rFonts w:cs="Arial"/>
          <w:b/>
          <w:noProof/>
        </w:rPr>
        <w:t>17</w:t>
      </w:r>
      <w:r w:rsidR="001F4531">
        <w:rPr>
          <w:rFonts w:cs="Arial"/>
          <w:b/>
        </w:rPr>
        <w:fldChar w:fldCharType="end"/>
      </w:r>
    </w:p>
    <w:p w:rsidR="007E1264" w:rsidRPr="00A1009E" w:rsidRDefault="007E1264" w:rsidP="007E1264">
      <w:pPr>
        <w:rPr>
          <w:rFonts w:cs="Arial"/>
          <w:b/>
        </w:rPr>
      </w:pPr>
    </w:p>
    <w:p w:rsidR="007E1264" w:rsidRPr="00A1009E" w:rsidRDefault="0087731E" w:rsidP="007E1264">
      <w:pPr>
        <w:rPr>
          <w:rFonts w:cs="Arial"/>
          <w:b/>
        </w:rPr>
      </w:pPr>
      <w:r>
        <w:rPr>
          <w:rFonts w:cs="Arial"/>
          <w:b/>
        </w:rPr>
        <w:fldChar w:fldCharType="begin"/>
      </w:r>
      <w:r>
        <w:rPr>
          <w:rFonts w:cs="Arial"/>
          <w:b/>
        </w:rPr>
        <w:instrText xml:space="preserve"> REF _Ref488237852 \r \h </w:instrText>
      </w:r>
      <w:r>
        <w:rPr>
          <w:rFonts w:cs="Arial"/>
          <w:b/>
        </w:rPr>
      </w:r>
      <w:r>
        <w:rPr>
          <w:rFonts w:cs="Arial"/>
          <w:b/>
        </w:rPr>
        <w:fldChar w:fldCharType="separate"/>
      </w:r>
      <w:r w:rsidR="00C22789">
        <w:rPr>
          <w:rFonts w:cs="Arial"/>
          <w:b/>
        </w:rPr>
        <w:t>8</w:t>
      </w:r>
      <w:r>
        <w:rPr>
          <w:rFonts w:cs="Arial"/>
          <w:b/>
        </w:rPr>
        <w:fldChar w:fldCharType="end"/>
      </w:r>
      <w:r>
        <w:rPr>
          <w:rFonts w:cs="Arial"/>
          <w:b/>
        </w:rPr>
        <w:t xml:space="preserve">. </w:t>
      </w:r>
      <w:r>
        <w:rPr>
          <w:rFonts w:cs="Arial"/>
          <w:b/>
        </w:rPr>
        <w:fldChar w:fldCharType="begin"/>
      </w:r>
      <w:r>
        <w:rPr>
          <w:rFonts w:cs="Arial"/>
          <w:b/>
        </w:rPr>
        <w:instrText xml:space="preserve"> REF _Ref488237852 \h </w:instrText>
      </w:r>
      <w:r>
        <w:rPr>
          <w:rFonts w:cs="Arial"/>
          <w:b/>
        </w:rPr>
      </w:r>
      <w:r>
        <w:rPr>
          <w:rFonts w:cs="Arial"/>
          <w:b/>
        </w:rPr>
        <w:fldChar w:fldCharType="separate"/>
      </w:r>
      <w:r w:rsidR="00C22789">
        <w:rPr>
          <w:rFonts w:cs="Arial"/>
          <w:b/>
        </w:rPr>
        <w:t>DEPRIVATION OF LIBERTY</w:t>
      </w:r>
      <w:r>
        <w:rPr>
          <w:rFonts w:cs="Arial"/>
          <w:b/>
        </w:rPr>
        <w:fldChar w:fldCharType="end"/>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1F4531">
        <w:rPr>
          <w:rFonts w:cs="Arial"/>
          <w:b/>
        </w:rPr>
        <w:fldChar w:fldCharType="begin"/>
      </w:r>
      <w:r w:rsidR="001F4531">
        <w:rPr>
          <w:rFonts w:cs="Arial"/>
          <w:b/>
        </w:rPr>
        <w:instrText xml:space="preserve"> PAGEREF _Ref488237852 \h </w:instrText>
      </w:r>
      <w:r w:rsidR="001F4531">
        <w:rPr>
          <w:rFonts w:cs="Arial"/>
          <w:b/>
        </w:rPr>
      </w:r>
      <w:r w:rsidR="001F4531">
        <w:rPr>
          <w:rFonts w:cs="Arial"/>
          <w:b/>
        </w:rPr>
        <w:fldChar w:fldCharType="separate"/>
      </w:r>
      <w:r w:rsidR="00C22789">
        <w:rPr>
          <w:rFonts w:cs="Arial"/>
          <w:b/>
          <w:noProof/>
        </w:rPr>
        <w:t>17</w:t>
      </w:r>
      <w:r w:rsidR="001F4531">
        <w:rPr>
          <w:rFonts w:cs="Arial"/>
          <w:b/>
        </w:rPr>
        <w:fldChar w:fldCharType="end"/>
      </w:r>
    </w:p>
    <w:p w:rsidR="007E1264" w:rsidRPr="00A1009E" w:rsidRDefault="007E1264" w:rsidP="0066147C">
      <w:pPr>
        <w:jc w:val="both"/>
        <w:rPr>
          <w:rFonts w:cs="Arial"/>
          <w:b/>
        </w:rPr>
      </w:pPr>
    </w:p>
    <w:p w:rsidR="007E1264" w:rsidRPr="00A1009E" w:rsidRDefault="0087731E" w:rsidP="0066147C">
      <w:pPr>
        <w:jc w:val="both"/>
        <w:rPr>
          <w:rFonts w:cs="Arial"/>
          <w:b/>
        </w:rPr>
      </w:pPr>
      <w:r>
        <w:rPr>
          <w:rFonts w:cs="Arial"/>
          <w:b/>
        </w:rPr>
        <w:fldChar w:fldCharType="begin"/>
      </w:r>
      <w:r>
        <w:rPr>
          <w:rFonts w:cs="Arial"/>
          <w:b/>
        </w:rPr>
        <w:instrText xml:space="preserve"> REF _Ref488237877 \r \h </w:instrText>
      </w:r>
      <w:r>
        <w:rPr>
          <w:rFonts w:cs="Arial"/>
          <w:b/>
        </w:rPr>
      </w:r>
      <w:r>
        <w:rPr>
          <w:rFonts w:cs="Arial"/>
          <w:b/>
        </w:rPr>
        <w:fldChar w:fldCharType="separate"/>
      </w:r>
      <w:r w:rsidR="00C22789">
        <w:rPr>
          <w:rFonts w:cs="Arial"/>
          <w:b/>
        </w:rPr>
        <w:t>9</w:t>
      </w:r>
      <w:r>
        <w:rPr>
          <w:rFonts w:cs="Arial"/>
          <w:b/>
        </w:rPr>
        <w:fldChar w:fldCharType="end"/>
      </w:r>
      <w:r>
        <w:rPr>
          <w:rFonts w:cs="Arial"/>
          <w:b/>
        </w:rPr>
        <w:t xml:space="preserve">. </w:t>
      </w:r>
      <w:r>
        <w:rPr>
          <w:rFonts w:cs="Arial"/>
          <w:b/>
        </w:rPr>
        <w:fldChar w:fldCharType="begin"/>
      </w:r>
      <w:r>
        <w:rPr>
          <w:rFonts w:cs="Arial"/>
          <w:b/>
        </w:rPr>
        <w:instrText xml:space="preserve"> REF _Ref488237877 \h </w:instrText>
      </w:r>
      <w:r>
        <w:rPr>
          <w:rFonts w:cs="Arial"/>
          <w:b/>
        </w:rPr>
      </w:r>
      <w:r>
        <w:rPr>
          <w:rFonts w:cs="Arial"/>
          <w:b/>
        </w:rPr>
        <w:fldChar w:fldCharType="separate"/>
      </w:r>
      <w:r w:rsidR="00C22789" w:rsidRPr="00763D6F">
        <w:rPr>
          <w:rFonts w:cs="Arial"/>
          <w:b/>
        </w:rPr>
        <w:t>TRANSITION</w:t>
      </w:r>
      <w:r>
        <w:rPr>
          <w:rFonts w:cs="Arial"/>
          <w:b/>
        </w:rPr>
        <w:fldChar w:fldCharType="end"/>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1F4531">
        <w:rPr>
          <w:rFonts w:cs="Arial"/>
          <w:b/>
        </w:rPr>
        <w:fldChar w:fldCharType="begin"/>
      </w:r>
      <w:r w:rsidR="001F4531">
        <w:rPr>
          <w:rFonts w:cs="Arial"/>
          <w:b/>
        </w:rPr>
        <w:instrText xml:space="preserve"> PAGEREF _Ref488237877 \h </w:instrText>
      </w:r>
      <w:r w:rsidR="001F4531">
        <w:rPr>
          <w:rFonts w:cs="Arial"/>
          <w:b/>
        </w:rPr>
      </w:r>
      <w:r w:rsidR="001F4531">
        <w:rPr>
          <w:rFonts w:cs="Arial"/>
          <w:b/>
        </w:rPr>
        <w:fldChar w:fldCharType="separate"/>
      </w:r>
      <w:r w:rsidR="00C22789">
        <w:rPr>
          <w:rFonts w:cs="Arial"/>
          <w:b/>
          <w:noProof/>
        </w:rPr>
        <w:t>18</w:t>
      </w:r>
      <w:r w:rsidR="001F4531">
        <w:rPr>
          <w:rFonts w:cs="Arial"/>
          <w:b/>
        </w:rPr>
        <w:fldChar w:fldCharType="end"/>
      </w:r>
    </w:p>
    <w:p w:rsidR="00112988" w:rsidRPr="00A1009E" w:rsidRDefault="00112988" w:rsidP="0066147C">
      <w:pPr>
        <w:jc w:val="both"/>
        <w:rPr>
          <w:rFonts w:cs="Arial"/>
          <w:b/>
        </w:rPr>
      </w:pPr>
    </w:p>
    <w:p w:rsidR="00810937" w:rsidRPr="00A1009E" w:rsidRDefault="0087731E" w:rsidP="0066147C">
      <w:pPr>
        <w:jc w:val="both"/>
        <w:rPr>
          <w:rFonts w:cs="Arial"/>
          <w:b/>
        </w:rPr>
      </w:pPr>
      <w:r>
        <w:rPr>
          <w:rFonts w:cs="Arial"/>
          <w:b/>
        </w:rPr>
        <w:fldChar w:fldCharType="begin"/>
      </w:r>
      <w:r>
        <w:rPr>
          <w:rFonts w:cs="Arial"/>
          <w:b/>
        </w:rPr>
        <w:instrText xml:space="preserve"> REF _Ref488237913 \h </w:instrText>
      </w:r>
      <w:r>
        <w:rPr>
          <w:rFonts w:cs="Arial"/>
          <w:b/>
        </w:rPr>
      </w:r>
      <w:r>
        <w:rPr>
          <w:rFonts w:cs="Arial"/>
          <w:b/>
        </w:rPr>
        <w:fldChar w:fldCharType="separate"/>
      </w:r>
      <w:r w:rsidR="00C22789">
        <w:rPr>
          <w:rFonts w:cs="Arial"/>
          <w:b/>
        </w:rPr>
        <w:t xml:space="preserve"> </w:t>
      </w:r>
      <w:r w:rsidR="00C22789" w:rsidRPr="000F41B9">
        <w:rPr>
          <w:rFonts w:cs="Arial"/>
          <w:b/>
        </w:rPr>
        <w:t xml:space="preserve">Appendix 1 </w:t>
      </w:r>
      <w:r w:rsidR="00C22789">
        <w:rPr>
          <w:rFonts w:cs="Arial"/>
          <w:b/>
        </w:rPr>
        <w:t>–</w:t>
      </w:r>
      <w:r w:rsidR="00C22789" w:rsidRPr="000F41B9">
        <w:rPr>
          <w:rFonts w:cs="Arial"/>
          <w:b/>
        </w:rPr>
        <w:t xml:space="preserve"> </w:t>
      </w:r>
      <w:r w:rsidR="00C22789">
        <w:rPr>
          <w:rFonts w:cs="Arial"/>
          <w:b/>
        </w:rPr>
        <w:t>Pre Secure Meeting Template</w:t>
      </w:r>
      <w:r>
        <w:rPr>
          <w:rFonts w:cs="Arial"/>
          <w:b/>
        </w:rPr>
        <w:fldChar w:fldCharType="end"/>
      </w:r>
      <w:r>
        <w:rPr>
          <w:rFonts w:cs="Arial"/>
          <w:b/>
        </w:rPr>
        <w:tab/>
      </w:r>
      <w:r>
        <w:rPr>
          <w:rFonts w:cs="Arial"/>
          <w:b/>
        </w:rPr>
        <w:tab/>
      </w:r>
      <w:r>
        <w:rPr>
          <w:rFonts w:cs="Arial"/>
          <w:b/>
        </w:rPr>
        <w:tab/>
      </w:r>
      <w:r>
        <w:rPr>
          <w:rFonts w:cs="Arial"/>
          <w:b/>
        </w:rPr>
        <w:tab/>
      </w:r>
      <w:r>
        <w:rPr>
          <w:rFonts w:cs="Arial"/>
          <w:b/>
        </w:rPr>
        <w:tab/>
      </w:r>
      <w:r w:rsidR="001F4531">
        <w:rPr>
          <w:rFonts w:cs="Arial"/>
          <w:b/>
        </w:rPr>
        <w:fldChar w:fldCharType="begin"/>
      </w:r>
      <w:r w:rsidR="001F4531">
        <w:rPr>
          <w:rFonts w:cs="Arial"/>
          <w:b/>
        </w:rPr>
        <w:instrText xml:space="preserve"> PAGEREF _Ref498336013 \h </w:instrText>
      </w:r>
      <w:r w:rsidR="001F4531">
        <w:rPr>
          <w:rFonts w:cs="Arial"/>
          <w:b/>
        </w:rPr>
      </w:r>
      <w:r w:rsidR="001F4531">
        <w:rPr>
          <w:rFonts w:cs="Arial"/>
          <w:b/>
        </w:rPr>
        <w:fldChar w:fldCharType="separate"/>
      </w:r>
      <w:r w:rsidR="00C22789">
        <w:rPr>
          <w:rFonts w:cs="Arial"/>
          <w:b/>
          <w:noProof/>
        </w:rPr>
        <w:t>20</w:t>
      </w:r>
      <w:r w:rsidR="001F4531">
        <w:rPr>
          <w:rFonts w:cs="Arial"/>
          <w:b/>
        </w:rPr>
        <w:fldChar w:fldCharType="end"/>
      </w:r>
    </w:p>
    <w:p w:rsidR="00810937" w:rsidRPr="00A1009E" w:rsidRDefault="0087731E" w:rsidP="0066147C">
      <w:pPr>
        <w:jc w:val="both"/>
        <w:rPr>
          <w:rFonts w:cs="Arial"/>
          <w:b/>
        </w:rPr>
      </w:pPr>
      <w:r>
        <w:rPr>
          <w:rFonts w:cs="Arial"/>
          <w:b/>
        </w:rPr>
        <w:fldChar w:fldCharType="begin"/>
      </w:r>
      <w:r>
        <w:rPr>
          <w:rFonts w:cs="Arial"/>
          <w:b/>
        </w:rPr>
        <w:instrText xml:space="preserve"> REF _Ref488237942 \h </w:instrText>
      </w:r>
      <w:r>
        <w:rPr>
          <w:rFonts w:cs="Arial"/>
          <w:b/>
        </w:rPr>
      </w:r>
      <w:r>
        <w:rPr>
          <w:rFonts w:cs="Arial"/>
          <w:b/>
        </w:rPr>
        <w:fldChar w:fldCharType="separate"/>
      </w:r>
      <w:r w:rsidR="00C22789">
        <w:rPr>
          <w:rFonts w:cs="Arial"/>
          <w:b/>
        </w:rPr>
        <w:t>Appendix 2 – Review Panel Report Template</w:t>
      </w:r>
      <w:r>
        <w:rPr>
          <w:rFonts w:cs="Arial"/>
          <w:b/>
        </w:rPr>
        <w:fldChar w:fldCharType="end"/>
      </w:r>
      <w:r>
        <w:rPr>
          <w:rFonts w:cs="Arial"/>
          <w:b/>
        </w:rPr>
        <w:tab/>
      </w:r>
      <w:r>
        <w:rPr>
          <w:rFonts w:cs="Arial"/>
          <w:b/>
        </w:rPr>
        <w:tab/>
      </w:r>
      <w:r>
        <w:rPr>
          <w:rFonts w:cs="Arial"/>
          <w:b/>
        </w:rPr>
        <w:tab/>
      </w:r>
      <w:r>
        <w:rPr>
          <w:rFonts w:cs="Arial"/>
          <w:b/>
        </w:rPr>
        <w:tab/>
      </w:r>
      <w:r w:rsidR="001F4531">
        <w:rPr>
          <w:rFonts w:cs="Arial"/>
          <w:b/>
        </w:rPr>
        <w:fldChar w:fldCharType="begin"/>
      </w:r>
      <w:r w:rsidR="001F4531">
        <w:rPr>
          <w:rFonts w:cs="Arial"/>
          <w:b/>
        </w:rPr>
        <w:instrText xml:space="preserve"> PAGEREF _Ref488237942 \h </w:instrText>
      </w:r>
      <w:r w:rsidR="001F4531">
        <w:rPr>
          <w:rFonts w:cs="Arial"/>
          <w:b/>
        </w:rPr>
      </w:r>
      <w:r w:rsidR="001F4531">
        <w:rPr>
          <w:rFonts w:cs="Arial"/>
          <w:b/>
        </w:rPr>
        <w:fldChar w:fldCharType="separate"/>
      </w:r>
      <w:r w:rsidR="00C22789">
        <w:rPr>
          <w:rFonts w:cs="Arial"/>
          <w:b/>
          <w:noProof/>
        </w:rPr>
        <w:t>24</w:t>
      </w:r>
      <w:r w:rsidR="001F4531">
        <w:rPr>
          <w:rFonts w:cs="Arial"/>
          <w:b/>
        </w:rPr>
        <w:fldChar w:fldCharType="end"/>
      </w:r>
    </w:p>
    <w:p w:rsidR="00112988" w:rsidRPr="00A1009E" w:rsidRDefault="00112988" w:rsidP="0066147C">
      <w:pPr>
        <w:jc w:val="both"/>
        <w:rPr>
          <w:rFonts w:cs="Arial"/>
          <w:b/>
        </w:rPr>
      </w:pPr>
    </w:p>
    <w:p w:rsidR="00D41F6D" w:rsidRPr="00A1009E" w:rsidRDefault="00D41F6D" w:rsidP="0066147C">
      <w:pPr>
        <w:jc w:val="both"/>
        <w:rPr>
          <w:rFonts w:cs="Arial"/>
          <w:b/>
        </w:rPr>
      </w:pPr>
    </w:p>
    <w:p w:rsidR="00112988" w:rsidRPr="00A1009E" w:rsidRDefault="00112988" w:rsidP="0066147C">
      <w:pPr>
        <w:jc w:val="both"/>
        <w:rPr>
          <w:rFonts w:cs="Arial"/>
          <w:b/>
        </w:rPr>
      </w:pPr>
    </w:p>
    <w:p w:rsidR="00C10335" w:rsidRPr="00A1009E" w:rsidRDefault="00C10335" w:rsidP="0066147C">
      <w:pPr>
        <w:jc w:val="both"/>
        <w:rPr>
          <w:rFonts w:cs="Arial"/>
          <w:b/>
        </w:rPr>
      </w:pPr>
    </w:p>
    <w:p w:rsidR="007E1264" w:rsidRPr="00A1009E" w:rsidRDefault="007E1264" w:rsidP="0066147C">
      <w:pPr>
        <w:jc w:val="both"/>
        <w:rPr>
          <w:rFonts w:cs="Arial"/>
          <w:b/>
        </w:rPr>
      </w:pPr>
    </w:p>
    <w:p w:rsidR="007E1264" w:rsidRPr="00A1009E" w:rsidRDefault="007E1264" w:rsidP="0066147C">
      <w:pPr>
        <w:jc w:val="both"/>
        <w:rPr>
          <w:rFonts w:cs="Arial"/>
          <w:b/>
        </w:rPr>
      </w:pPr>
    </w:p>
    <w:p w:rsidR="001B3907" w:rsidRPr="00A1009E" w:rsidRDefault="001B3907" w:rsidP="00FA6901">
      <w:pPr>
        <w:pStyle w:val="ListParagraph"/>
        <w:numPr>
          <w:ilvl w:val="0"/>
          <w:numId w:val="1"/>
        </w:numPr>
        <w:spacing w:line="276" w:lineRule="auto"/>
        <w:jc w:val="both"/>
        <w:rPr>
          <w:rFonts w:cs="Arial"/>
          <w:b/>
        </w:rPr>
      </w:pPr>
      <w:bookmarkStart w:id="1" w:name="_Ref455696739"/>
      <w:r w:rsidRPr="00A1009E">
        <w:rPr>
          <w:rFonts w:cs="Arial"/>
          <w:b/>
        </w:rPr>
        <w:t>INTRODUCTION</w:t>
      </w:r>
      <w:bookmarkEnd w:id="1"/>
    </w:p>
    <w:p w:rsidR="00C51721" w:rsidRPr="00A1009E" w:rsidRDefault="00C51721" w:rsidP="00FA6901">
      <w:pPr>
        <w:spacing w:line="276" w:lineRule="auto"/>
        <w:jc w:val="both"/>
        <w:rPr>
          <w:rFonts w:cs="Arial"/>
          <w:b/>
        </w:rPr>
      </w:pPr>
    </w:p>
    <w:p w:rsidR="00D547A9" w:rsidRPr="00A1009E" w:rsidRDefault="00D547A9" w:rsidP="00FA6901">
      <w:pPr>
        <w:pStyle w:val="ListParagraph"/>
        <w:numPr>
          <w:ilvl w:val="1"/>
          <w:numId w:val="1"/>
        </w:numPr>
        <w:spacing w:line="276" w:lineRule="auto"/>
        <w:jc w:val="both"/>
        <w:rPr>
          <w:rFonts w:cs="Arial"/>
          <w:b/>
        </w:rPr>
      </w:pPr>
      <w:bookmarkStart w:id="2" w:name="_Ref480979175"/>
      <w:r w:rsidRPr="00A1009E">
        <w:rPr>
          <w:rFonts w:cs="Arial"/>
          <w:b/>
        </w:rPr>
        <w:t>Scope</w:t>
      </w:r>
      <w:bookmarkEnd w:id="2"/>
      <w:r w:rsidRPr="00A1009E">
        <w:rPr>
          <w:rFonts w:cs="Arial"/>
          <w:b/>
        </w:rPr>
        <w:t xml:space="preserve"> </w:t>
      </w:r>
    </w:p>
    <w:p w:rsidR="00EB09FB" w:rsidRPr="00A1009E" w:rsidRDefault="00EB09FB" w:rsidP="00FA6901">
      <w:pPr>
        <w:spacing w:line="276" w:lineRule="auto"/>
        <w:jc w:val="both"/>
        <w:rPr>
          <w:rFonts w:cs="Arial"/>
          <w:b/>
        </w:rPr>
      </w:pPr>
    </w:p>
    <w:p w:rsidR="00B40ADC" w:rsidRPr="00A1009E" w:rsidRDefault="00B40ADC" w:rsidP="00FA6901">
      <w:pPr>
        <w:spacing w:line="276" w:lineRule="auto"/>
        <w:ind w:left="360"/>
        <w:jc w:val="both"/>
        <w:rPr>
          <w:rFonts w:cs="Arial"/>
        </w:rPr>
      </w:pPr>
      <w:r w:rsidRPr="00A1009E">
        <w:rPr>
          <w:rFonts w:cs="Arial"/>
        </w:rPr>
        <w:t>This procedure applies to the placements of Looked After Children in secure accommodation on welfare grounds.</w:t>
      </w:r>
    </w:p>
    <w:p w:rsidR="00EB09FB" w:rsidRPr="00A1009E" w:rsidRDefault="00EB09FB" w:rsidP="00FA6901">
      <w:pPr>
        <w:spacing w:line="276" w:lineRule="auto"/>
        <w:jc w:val="both"/>
        <w:rPr>
          <w:rFonts w:cs="Arial"/>
        </w:rPr>
      </w:pPr>
    </w:p>
    <w:p w:rsidR="003540FA" w:rsidRPr="00A1009E" w:rsidRDefault="003540FA" w:rsidP="00FA6901">
      <w:pPr>
        <w:pStyle w:val="ListParagraph"/>
        <w:numPr>
          <w:ilvl w:val="1"/>
          <w:numId w:val="1"/>
        </w:numPr>
        <w:spacing w:line="276" w:lineRule="auto"/>
        <w:jc w:val="both"/>
        <w:rPr>
          <w:rFonts w:cs="Arial"/>
          <w:b/>
        </w:rPr>
      </w:pPr>
      <w:bookmarkStart w:id="3" w:name="_Ref480979210"/>
      <w:r w:rsidRPr="00A1009E">
        <w:rPr>
          <w:rFonts w:cs="Arial"/>
          <w:b/>
        </w:rPr>
        <w:t>Related Procedures</w:t>
      </w:r>
      <w:bookmarkEnd w:id="3"/>
      <w:r w:rsidRPr="00A1009E">
        <w:rPr>
          <w:rFonts w:cs="Arial"/>
          <w:b/>
        </w:rPr>
        <w:t xml:space="preserve"> </w:t>
      </w:r>
    </w:p>
    <w:p w:rsidR="00CD3761" w:rsidRPr="00A1009E" w:rsidRDefault="00CD3761" w:rsidP="00FA6901">
      <w:pPr>
        <w:spacing w:line="276" w:lineRule="auto"/>
        <w:ind w:left="360"/>
        <w:jc w:val="both"/>
        <w:rPr>
          <w:rFonts w:cs="Arial"/>
          <w:b/>
        </w:rPr>
      </w:pPr>
    </w:p>
    <w:p w:rsidR="00CD3761" w:rsidRPr="00A1009E" w:rsidRDefault="00CD3761" w:rsidP="00FA6901">
      <w:pPr>
        <w:spacing w:line="276" w:lineRule="auto"/>
        <w:ind w:left="360"/>
        <w:jc w:val="both"/>
        <w:rPr>
          <w:rFonts w:cs="Arial"/>
        </w:rPr>
      </w:pPr>
      <w:r w:rsidRPr="00A1009E">
        <w:rPr>
          <w:rFonts w:cs="Arial"/>
        </w:rPr>
        <w:t xml:space="preserve">See also Remands to </w:t>
      </w:r>
      <w:r w:rsidR="00607719">
        <w:rPr>
          <w:rFonts w:cs="Arial"/>
        </w:rPr>
        <w:t>L</w:t>
      </w:r>
      <w:r w:rsidR="00607719" w:rsidRPr="00A1009E">
        <w:rPr>
          <w:rFonts w:cs="Arial"/>
        </w:rPr>
        <w:t xml:space="preserve">ocal </w:t>
      </w:r>
      <w:r w:rsidRPr="00A1009E">
        <w:rPr>
          <w:rFonts w:cs="Arial"/>
        </w:rPr>
        <w:t xml:space="preserve">Authority Accommodation or to Youth Detention Accommodation Procedure, the YJFIS and CSC Protocol for Joint Working and the </w:t>
      </w:r>
      <w:r w:rsidR="00D40E4E">
        <w:rPr>
          <w:rFonts w:cs="Arial"/>
        </w:rPr>
        <w:t xml:space="preserve">Procedure for Accommodation Requests under </w:t>
      </w:r>
      <w:r w:rsidR="00D40E4E" w:rsidRPr="00A16198">
        <w:rPr>
          <w:rFonts w:cs="Arial"/>
        </w:rPr>
        <w:t>Police and Criminal Evidence Act (PACE)</w:t>
      </w:r>
      <w:r w:rsidRPr="00A1009E">
        <w:rPr>
          <w:rFonts w:cs="Arial"/>
        </w:rPr>
        <w:t>.</w:t>
      </w:r>
    </w:p>
    <w:p w:rsidR="00EB09FB" w:rsidRPr="00A1009E" w:rsidRDefault="00EB09FB" w:rsidP="00FA6901">
      <w:pPr>
        <w:spacing w:line="276" w:lineRule="auto"/>
        <w:jc w:val="both"/>
        <w:rPr>
          <w:rFonts w:cs="Arial"/>
          <w:b/>
        </w:rPr>
      </w:pPr>
    </w:p>
    <w:p w:rsidR="00CD3761" w:rsidRPr="00A1009E" w:rsidRDefault="00CD3761" w:rsidP="00FA6901">
      <w:pPr>
        <w:pStyle w:val="ListParagraph"/>
        <w:numPr>
          <w:ilvl w:val="1"/>
          <w:numId w:val="1"/>
        </w:numPr>
        <w:spacing w:line="276" w:lineRule="auto"/>
        <w:jc w:val="both"/>
        <w:rPr>
          <w:rFonts w:cs="Arial"/>
          <w:b/>
        </w:rPr>
      </w:pPr>
      <w:bookmarkStart w:id="4" w:name="_Ref480979229"/>
      <w:r w:rsidRPr="00A1009E">
        <w:rPr>
          <w:rFonts w:cs="Arial"/>
          <w:b/>
        </w:rPr>
        <w:t>Legal Framework</w:t>
      </w:r>
      <w:bookmarkEnd w:id="4"/>
    </w:p>
    <w:p w:rsidR="00D50B0D" w:rsidRDefault="00CD3761" w:rsidP="00FA6901">
      <w:pPr>
        <w:spacing w:before="100" w:beforeAutospacing="1" w:after="100" w:afterAutospacing="1" w:line="276" w:lineRule="auto"/>
        <w:ind w:left="360"/>
        <w:jc w:val="both"/>
        <w:rPr>
          <w:rFonts w:cs="Arial"/>
        </w:rPr>
      </w:pPr>
      <w:r w:rsidRPr="00A1009E">
        <w:rPr>
          <w:rFonts w:cs="Arial"/>
        </w:rPr>
        <w:t>The legal framework and practice issues relating to placements in secure accommodation can be found in</w:t>
      </w:r>
      <w:r w:rsidR="007A5CD9">
        <w:rPr>
          <w:rFonts w:cs="Arial"/>
        </w:rPr>
        <w:t xml:space="preserve"> the</w:t>
      </w:r>
      <w:r w:rsidR="00D50B0D">
        <w:rPr>
          <w:rFonts w:cs="Arial"/>
        </w:rPr>
        <w:t xml:space="preserve"> following:</w:t>
      </w:r>
    </w:p>
    <w:p w:rsidR="00D50B0D" w:rsidRDefault="00BD58BD" w:rsidP="00B433F5">
      <w:pPr>
        <w:pStyle w:val="ListParagraph"/>
        <w:numPr>
          <w:ilvl w:val="0"/>
          <w:numId w:val="13"/>
        </w:numPr>
        <w:spacing w:before="100" w:beforeAutospacing="1" w:after="100" w:afterAutospacing="1" w:line="276" w:lineRule="auto"/>
        <w:jc w:val="both"/>
        <w:rPr>
          <w:rFonts w:cs="Arial"/>
        </w:rPr>
      </w:pPr>
      <w:r>
        <w:rPr>
          <w:rFonts w:cs="Arial"/>
        </w:rPr>
        <w:t xml:space="preserve">Section 25, </w:t>
      </w:r>
      <w:r w:rsidR="00D50B0D">
        <w:rPr>
          <w:rFonts w:cs="Arial"/>
        </w:rPr>
        <w:t>Children Act 1989</w:t>
      </w:r>
      <w:r w:rsidR="00F63C08">
        <w:rPr>
          <w:rFonts w:cs="Arial"/>
        </w:rPr>
        <w:t>;</w:t>
      </w:r>
    </w:p>
    <w:p w:rsidR="00F63C08" w:rsidRDefault="00F63C08" w:rsidP="00B433F5">
      <w:pPr>
        <w:pStyle w:val="ListParagraph"/>
        <w:numPr>
          <w:ilvl w:val="0"/>
          <w:numId w:val="13"/>
        </w:numPr>
        <w:spacing w:before="100" w:beforeAutospacing="1" w:after="100" w:afterAutospacing="1" w:line="276" w:lineRule="auto"/>
        <w:jc w:val="both"/>
        <w:rPr>
          <w:rFonts w:cs="Arial"/>
        </w:rPr>
      </w:pPr>
      <w:r w:rsidRPr="00F63C08">
        <w:rPr>
          <w:rFonts w:cs="Arial"/>
        </w:rPr>
        <w:t>Children (Secure Accommodation) Regulations 1991</w:t>
      </w:r>
    </w:p>
    <w:p w:rsidR="00CD3761" w:rsidRPr="00E9666C" w:rsidRDefault="00E5035D" w:rsidP="00B433F5">
      <w:pPr>
        <w:pStyle w:val="ListParagraph"/>
        <w:numPr>
          <w:ilvl w:val="0"/>
          <w:numId w:val="13"/>
        </w:numPr>
        <w:spacing w:before="100" w:beforeAutospacing="1" w:after="100" w:afterAutospacing="1" w:line="276" w:lineRule="auto"/>
        <w:jc w:val="both"/>
        <w:rPr>
          <w:rFonts w:cs="Arial"/>
        </w:rPr>
      </w:pPr>
      <w:r w:rsidRPr="00D50B0D">
        <w:rPr>
          <w:rFonts w:cs="Arial"/>
        </w:rPr>
        <w:t>Statutory guidance on court orders and pre-proceedings for local authorities dated April 2014</w:t>
      </w:r>
      <w:r>
        <w:rPr>
          <w:rStyle w:val="FootnoteReference"/>
          <w:rFonts w:cs="Arial"/>
        </w:rPr>
        <w:footnoteReference w:id="1"/>
      </w:r>
      <w:r w:rsidR="007A5CD9" w:rsidRPr="00D50B0D">
        <w:rPr>
          <w:rFonts w:cs="Arial"/>
        </w:rPr>
        <w:t xml:space="preserve"> at paragraphs 39-50.</w:t>
      </w:r>
      <w:r w:rsidRPr="00D50B0D">
        <w:rPr>
          <w:rFonts w:cs="Arial"/>
        </w:rPr>
        <w:t xml:space="preserve"> </w:t>
      </w:r>
    </w:p>
    <w:p w:rsidR="009E5982" w:rsidRPr="00E9666C" w:rsidRDefault="009E5982" w:rsidP="00B433F5">
      <w:pPr>
        <w:pStyle w:val="ListParagraph"/>
        <w:numPr>
          <w:ilvl w:val="0"/>
          <w:numId w:val="13"/>
        </w:numPr>
        <w:spacing w:before="100" w:beforeAutospacing="1" w:after="100" w:afterAutospacing="1" w:line="276" w:lineRule="auto"/>
        <w:jc w:val="both"/>
        <w:rPr>
          <w:rFonts w:cs="Arial"/>
        </w:rPr>
      </w:pPr>
      <w:r w:rsidRPr="009E5982">
        <w:rPr>
          <w:rFonts w:cs="Arial"/>
        </w:rPr>
        <w:t>The Children’s Homes</w:t>
      </w:r>
      <w:r>
        <w:rPr>
          <w:rFonts w:cs="Arial"/>
        </w:rPr>
        <w:t xml:space="preserve"> </w:t>
      </w:r>
      <w:r w:rsidRPr="009E5982">
        <w:rPr>
          <w:rFonts w:cs="Arial"/>
        </w:rPr>
        <w:t>(England) Regulations 2015</w:t>
      </w:r>
    </w:p>
    <w:p w:rsidR="002010E5" w:rsidRPr="002010E5" w:rsidRDefault="002010E5" w:rsidP="00B433F5">
      <w:pPr>
        <w:pStyle w:val="ListParagraph"/>
        <w:numPr>
          <w:ilvl w:val="0"/>
          <w:numId w:val="13"/>
        </w:numPr>
        <w:spacing w:before="100" w:beforeAutospacing="1" w:after="100" w:afterAutospacing="1" w:line="276" w:lineRule="auto"/>
        <w:jc w:val="both"/>
        <w:rPr>
          <w:rFonts w:cs="Arial"/>
        </w:rPr>
      </w:pPr>
      <w:r w:rsidRPr="002010E5">
        <w:rPr>
          <w:rFonts w:cs="Arial"/>
        </w:rPr>
        <w:t xml:space="preserve">Guide to the Children’s Homes Regulations including the quality standards </w:t>
      </w:r>
      <w:r>
        <w:rPr>
          <w:rFonts w:cs="Arial"/>
        </w:rPr>
        <w:t xml:space="preserve">dated </w:t>
      </w:r>
      <w:r w:rsidRPr="002010E5">
        <w:rPr>
          <w:rFonts w:cs="Arial"/>
        </w:rPr>
        <w:t>April 2015</w:t>
      </w:r>
      <w:r w:rsidR="00BF2575">
        <w:rPr>
          <w:rFonts w:cs="Arial"/>
        </w:rPr>
        <w:t xml:space="preserve"> at Annex B</w:t>
      </w:r>
    </w:p>
    <w:p w:rsidR="00A842C3" w:rsidRDefault="00DC0AF7" w:rsidP="00B433F5">
      <w:pPr>
        <w:pStyle w:val="ListParagraph"/>
        <w:numPr>
          <w:ilvl w:val="0"/>
          <w:numId w:val="13"/>
        </w:numPr>
        <w:spacing w:before="100" w:beforeAutospacing="1" w:after="100" w:afterAutospacing="1" w:line="276" w:lineRule="auto"/>
        <w:jc w:val="both"/>
        <w:rPr>
          <w:rFonts w:cs="Arial"/>
        </w:rPr>
      </w:pPr>
      <w:r>
        <w:rPr>
          <w:rFonts w:cs="Arial"/>
        </w:rPr>
        <w:t>G</w:t>
      </w:r>
      <w:r w:rsidRPr="00DC0AF7">
        <w:rPr>
          <w:rFonts w:cs="Arial"/>
        </w:rPr>
        <w:t>uidance on Secure children's homes: how to place a child aged under 13</w:t>
      </w:r>
    </w:p>
    <w:p w:rsidR="00FA6901" w:rsidRPr="00FA6901" w:rsidRDefault="00FA6901" w:rsidP="00FA6901">
      <w:pPr>
        <w:pStyle w:val="ListParagraph"/>
        <w:spacing w:before="100" w:beforeAutospacing="1" w:after="100" w:afterAutospacing="1" w:line="276" w:lineRule="auto"/>
        <w:jc w:val="both"/>
        <w:rPr>
          <w:rFonts w:cs="Arial"/>
        </w:rPr>
      </w:pPr>
    </w:p>
    <w:p w:rsidR="00047A11" w:rsidRPr="00A1009E" w:rsidRDefault="004213A6" w:rsidP="00FA6901">
      <w:pPr>
        <w:pStyle w:val="ListParagraph"/>
        <w:numPr>
          <w:ilvl w:val="1"/>
          <w:numId w:val="1"/>
        </w:numPr>
        <w:spacing w:line="276" w:lineRule="auto"/>
        <w:jc w:val="both"/>
        <w:rPr>
          <w:rFonts w:cs="Arial"/>
          <w:b/>
        </w:rPr>
      </w:pPr>
      <w:bookmarkStart w:id="5" w:name="_Ref480979349"/>
      <w:r w:rsidRPr="00A1009E">
        <w:rPr>
          <w:rFonts w:cs="Arial"/>
          <w:b/>
        </w:rPr>
        <w:t>Overview of Secure Accommodation</w:t>
      </w:r>
      <w:r w:rsidR="004B33F3" w:rsidRPr="00A1009E">
        <w:rPr>
          <w:rFonts w:cs="Arial"/>
          <w:b/>
        </w:rPr>
        <w:t xml:space="preserve"> / Guiding principles</w:t>
      </w:r>
      <w:bookmarkEnd w:id="5"/>
    </w:p>
    <w:p w:rsidR="004213A6" w:rsidRPr="00A1009E" w:rsidRDefault="004213A6" w:rsidP="00FA6901">
      <w:pPr>
        <w:spacing w:line="276" w:lineRule="auto"/>
        <w:ind w:left="360"/>
        <w:jc w:val="both"/>
        <w:rPr>
          <w:rFonts w:cs="Arial"/>
        </w:rPr>
      </w:pPr>
    </w:p>
    <w:p w:rsidR="00960CC1" w:rsidRDefault="004213A6" w:rsidP="00FA6901">
      <w:pPr>
        <w:spacing w:line="276" w:lineRule="auto"/>
        <w:ind w:left="360"/>
        <w:jc w:val="both"/>
      </w:pPr>
      <w:r w:rsidRPr="00A1009E">
        <w:rPr>
          <w:rFonts w:cs="Arial"/>
        </w:rPr>
        <w:t>Secure accommodation is provided for the purpose of restricting the liberty of a child being Looked After by a local authority</w:t>
      </w:r>
      <w:r w:rsidR="0029746F">
        <w:rPr>
          <w:rFonts w:cs="Arial"/>
        </w:rPr>
        <w:t>,</w:t>
      </w:r>
      <w:r w:rsidRPr="00A1009E">
        <w:rPr>
          <w:rFonts w:cs="Arial"/>
        </w:rPr>
        <w:t xml:space="preserve"> </w:t>
      </w:r>
      <w:r w:rsidR="003D70AF">
        <w:rPr>
          <w:rFonts w:cs="Arial"/>
        </w:rPr>
        <w:t xml:space="preserve">where the provisions of </w:t>
      </w:r>
      <w:r w:rsidRPr="00A1009E">
        <w:rPr>
          <w:rFonts w:cs="Arial"/>
        </w:rPr>
        <w:t>Section 25 (1) C</w:t>
      </w:r>
      <w:r w:rsidR="001A09E6">
        <w:rPr>
          <w:rFonts w:cs="Arial"/>
        </w:rPr>
        <w:t xml:space="preserve">hildren </w:t>
      </w:r>
      <w:r w:rsidRPr="00A1009E">
        <w:rPr>
          <w:rFonts w:cs="Arial"/>
        </w:rPr>
        <w:t>A</w:t>
      </w:r>
      <w:r w:rsidR="001A09E6">
        <w:rPr>
          <w:rFonts w:cs="Arial"/>
        </w:rPr>
        <w:t>ct</w:t>
      </w:r>
      <w:r w:rsidRPr="00A1009E">
        <w:rPr>
          <w:rFonts w:cs="Arial"/>
        </w:rPr>
        <w:t xml:space="preserve"> 1989</w:t>
      </w:r>
      <w:r w:rsidR="003D70AF">
        <w:rPr>
          <w:rFonts w:cs="Arial"/>
        </w:rPr>
        <w:t xml:space="preserve"> are met</w:t>
      </w:r>
      <w:r w:rsidRPr="00A1009E">
        <w:rPr>
          <w:rFonts w:cs="Arial"/>
        </w:rPr>
        <w:t xml:space="preserve">. </w:t>
      </w:r>
    </w:p>
    <w:p w:rsidR="00960CC1" w:rsidRDefault="00960CC1" w:rsidP="00FA6901">
      <w:pPr>
        <w:spacing w:line="276" w:lineRule="auto"/>
        <w:ind w:left="360"/>
        <w:jc w:val="both"/>
      </w:pPr>
    </w:p>
    <w:p w:rsidR="004213A6" w:rsidRPr="00EB09FB" w:rsidRDefault="00960CC1" w:rsidP="00FA6901">
      <w:pPr>
        <w:spacing w:line="276" w:lineRule="auto"/>
        <w:ind w:left="360"/>
        <w:jc w:val="both"/>
      </w:pPr>
      <w:r w:rsidRPr="00527A52">
        <w:t xml:space="preserve">Restricting the liberty of a child is a serious step which should only be taken where it is necessary and where other alternatives have been considered. This does not mean that all other alternatives must have been </w:t>
      </w:r>
      <w:r w:rsidRPr="00527A52">
        <w:lastRenderedPageBreak/>
        <w:t xml:space="preserve">tried. But in order to apply to the Court for </w:t>
      </w:r>
      <w:r>
        <w:t>secure accommodation order</w:t>
      </w:r>
      <w:r w:rsidRPr="00527A52">
        <w:t xml:space="preserve">, it is vital that the local authority has made a careful assessment that this is the most appropriate option to meet </w:t>
      </w:r>
      <w:r>
        <w:t>that child’s</w:t>
      </w:r>
      <w:r w:rsidRPr="00527A52">
        <w:t xml:space="preserve"> particular needs. The </w:t>
      </w:r>
      <w:r>
        <w:t xml:space="preserve">secure </w:t>
      </w:r>
      <w:r w:rsidRPr="00527A52">
        <w:t>placement should arise as part of the local authority’s overall plan for the child’s welfare.</w:t>
      </w:r>
      <w:r>
        <w:rPr>
          <w:rStyle w:val="FootnoteReference"/>
        </w:rPr>
        <w:footnoteReference w:id="2"/>
      </w:r>
      <w:r w:rsidRPr="00527A52">
        <w:t xml:space="preserve"> </w:t>
      </w:r>
    </w:p>
    <w:p w:rsidR="008B3C69" w:rsidRDefault="008B3C69" w:rsidP="00FA6901">
      <w:pPr>
        <w:spacing w:line="276" w:lineRule="auto"/>
        <w:ind w:left="360"/>
        <w:jc w:val="both"/>
        <w:rPr>
          <w:rFonts w:cs="Arial"/>
        </w:rPr>
      </w:pPr>
    </w:p>
    <w:p w:rsidR="004B33F3" w:rsidRPr="00A1009E" w:rsidRDefault="004213A6" w:rsidP="00FA6901">
      <w:pPr>
        <w:spacing w:line="276" w:lineRule="auto"/>
        <w:ind w:left="360"/>
        <w:jc w:val="both"/>
        <w:rPr>
          <w:rFonts w:cs="Arial"/>
        </w:rPr>
      </w:pPr>
      <w:r w:rsidRPr="00A1009E">
        <w:rPr>
          <w:rFonts w:cs="Arial"/>
        </w:rPr>
        <w:t>The local authority has a duty to take reasonable steps to avoid the need for young people to be placed in secure accommodation</w:t>
      </w:r>
      <w:r w:rsidR="004B33F3" w:rsidRPr="00A1009E">
        <w:rPr>
          <w:rFonts w:cs="Arial"/>
        </w:rPr>
        <w:t>. The decision must be in the best interests of the young person and be the most appropriate way of safeguarding and promoting a young person’s welfare.</w:t>
      </w:r>
    </w:p>
    <w:p w:rsidR="0029746F" w:rsidRDefault="004B33F3" w:rsidP="00FA6901">
      <w:pPr>
        <w:spacing w:line="276" w:lineRule="auto"/>
        <w:ind w:left="360"/>
        <w:jc w:val="both"/>
        <w:rPr>
          <w:rFonts w:cs="Arial"/>
        </w:rPr>
      </w:pPr>
      <w:r w:rsidRPr="00A1009E">
        <w:rPr>
          <w:rFonts w:cs="Arial"/>
        </w:rPr>
        <w:t xml:space="preserve">Unless it is a secure remand, a secure placement must last only for as long as it is necessary and unavoidable and the criteria still exist. </w:t>
      </w:r>
    </w:p>
    <w:p w:rsidR="0029746F" w:rsidRDefault="0029746F" w:rsidP="00FA6901">
      <w:pPr>
        <w:spacing w:line="276" w:lineRule="auto"/>
        <w:ind w:left="360"/>
        <w:jc w:val="both"/>
        <w:rPr>
          <w:rFonts w:cs="Arial"/>
        </w:rPr>
      </w:pPr>
    </w:p>
    <w:p w:rsidR="00607719" w:rsidRDefault="004B33F3" w:rsidP="00FA6901">
      <w:pPr>
        <w:spacing w:line="276" w:lineRule="auto"/>
        <w:ind w:left="360"/>
        <w:jc w:val="both"/>
        <w:rPr>
          <w:rFonts w:cs="Arial"/>
        </w:rPr>
      </w:pPr>
      <w:r w:rsidRPr="00A1009E">
        <w:rPr>
          <w:rFonts w:cs="Arial"/>
        </w:rPr>
        <w:t xml:space="preserve">The Guidance also states that </w:t>
      </w:r>
      <w:r w:rsidR="00D37464">
        <w:rPr>
          <w:rFonts w:cs="Arial"/>
        </w:rPr>
        <w:t xml:space="preserve">‘a </w:t>
      </w:r>
      <w:r w:rsidR="00D37464" w:rsidRPr="00D37464">
        <w:rPr>
          <w:rFonts w:cs="Arial"/>
        </w:rPr>
        <w:t>decision to place a child in secure accommodation should never be made because no other placement is available, because of inadequacies of staffing in a child’s current placement, or because the child is simply being a nuisance. Secure accommodation should never be used as a form of punishment</w:t>
      </w:r>
      <w:r w:rsidR="00D37464">
        <w:rPr>
          <w:rFonts w:cs="Arial"/>
        </w:rPr>
        <w:t xml:space="preserve">’. </w:t>
      </w:r>
    </w:p>
    <w:p w:rsidR="00A51C80" w:rsidRPr="00A842C3" w:rsidRDefault="00A51C80" w:rsidP="00FA6901">
      <w:pPr>
        <w:spacing w:line="276" w:lineRule="auto"/>
        <w:jc w:val="both"/>
        <w:rPr>
          <w:b/>
        </w:rPr>
      </w:pPr>
    </w:p>
    <w:p w:rsidR="00F703C1" w:rsidRPr="00A842C3" w:rsidRDefault="00F703C1" w:rsidP="00FA6901">
      <w:pPr>
        <w:spacing w:line="276" w:lineRule="auto"/>
        <w:ind w:left="360"/>
        <w:jc w:val="both"/>
        <w:rPr>
          <w:b/>
        </w:rPr>
      </w:pPr>
      <w:r w:rsidRPr="00A842C3">
        <w:rPr>
          <w:b/>
        </w:rPr>
        <w:t>1.5 Definition of a Looked After Child</w:t>
      </w:r>
    </w:p>
    <w:p w:rsidR="00F703C1" w:rsidRDefault="00F703C1" w:rsidP="00FA6901">
      <w:pPr>
        <w:spacing w:line="276" w:lineRule="auto"/>
        <w:ind w:left="360"/>
        <w:jc w:val="both"/>
      </w:pPr>
    </w:p>
    <w:p w:rsidR="00285814" w:rsidRDefault="00285814" w:rsidP="00FA6901">
      <w:pPr>
        <w:spacing w:line="276" w:lineRule="auto"/>
        <w:ind w:left="360"/>
        <w:jc w:val="both"/>
      </w:pPr>
      <w:r>
        <w:t>The definition of a</w:t>
      </w:r>
      <w:r w:rsidR="00A51C80">
        <w:t xml:space="preserve"> Looked After child</w:t>
      </w:r>
      <w:r>
        <w:t xml:space="preserve"> is a child under the age of 18:</w:t>
      </w:r>
    </w:p>
    <w:p w:rsidR="00285814" w:rsidRDefault="00285814" w:rsidP="00FA6901">
      <w:pPr>
        <w:spacing w:line="276" w:lineRule="auto"/>
        <w:ind w:left="360"/>
        <w:jc w:val="both"/>
      </w:pPr>
    </w:p>
    <w:p w:rsidR="00285814" w:rsidRDefault="00B60F99" w:rsidP="00B433F5">
      <w:pPr>
        <w:pStyle w:val="ListParagraph"/>
        <w:numPr>
          <w:ilvl w:val="0"/>
          <w:numId w:val="14"/>
        </w:numPr>
        <w:spacing w:line="276" w:lineRule="auto"/>
        <w:jc w:val="both"/>
      </w:pPr>
      <w:r>
        <w:t>who is s</w:t>
      </w:r>
      <w:r w:rsidR="00285814">
        <w:t>ubject of a care order or interim care order;</w:t>
      </w:r>
      <w:r>
        <w:t xml:space="preserve"> or</w:t>
      </w:r>
    </w:p>
    <w:p w:rsidR="00AD45FD" w:rsidRPr="009E0EBB" w:rsidRDefault="00B60F99" w:rsidP="00B433F5">
      <w:pPr>
        <w:pStyle w:val="ListParagraph"/>
        <w:numPr>
          <w:ilvl w:val="0"/>
          <w:numId w:val="14"/>
        </w:numPr>
        <w:spacing w:line="276" w:lineRule="auto"/>
        <w:jc w:val="both"/>
      </w:pPr>
      <w:r>
        <w:rPr>
          <w:lang w:val="en"/>
        </w:rPr>
        <w:t xml:space="preserve">has been </w:t>
      </w:r>
      <w:r w:rsidR="00A51C80" w:rsidRPr="00285814">
        <w:rPr>
          <w:lang w:val="en"/>
        </w:rPr>
        <w:t xml:space="preserve">accommodated </w:t>
      </w:r>
      <w:r w:rsidR="00285814" w:rsidRPr="00285814">
        <w:rPr>
          <w:lang w:val="en"/>
        </w:rPr>
        <w:t>for at least 24 hours</w:t>
      </w:r>
      <w:r w:rsidR="00285814">
        <w:rPr>
          <w:lang w:val="en"/>
        </w:rPr>
        <w:t xml:space="preserve"> under any of the local authority’s social care functions (including voluntary accommodation under section 20, an emergency protection order under section 44 or police protection under section 46</w:t>
      </w:r>
      <w:r w:rsidR="00F703C1">
        <w:rPr>
          <w:lang w:val="en"/>
        </w:rPr>
        <w:t xml:space="preserve"> of the Children Act 1989</w:t>
      </w:r>
      <w:r w:rsidR="00285814">
        <w:rPr>
          <w:lang w:val="en"/>
        </w:rPr>
        <w:t>)</w:t>
      </w:r>
      <w:r w:rsidR="00AD45FD">
        <w:rPr>
          <w:lang w:val="en"/>
        </w:rPr>
        <w:t>; but</w:t>
      </w:r>
    </w:p>
    <w:p w:rsidR="00AD45FD" w:rsidRPr="009E0EBB" w:rsidRDefault="00AD45FD" w:rsidP="00B433F5">
      <w:pPr>
        <w:pStyle w:val="ListParagraph"/>
        <w:numPr>
          <w:ilvl w:val="0"/>
          <w:numId w:val="14"/>
        </w:numPr>
        <w:spacing w:line="276" w:lineRule="auto"/>
        <w:jc w:val="both"/>
      </w:pPr>
      <w:r>
        <w:rPr>
          <w:lang w:val="en"/>
        </w:rPr>
        <w:t xml:space="preserve">excludes </w:t>
      </w:r>
      <w:r w:rsidR="00F703C1">
        <w:rPr>
          <w:lang w:val="en"/>
        </w:rPr>
        <w:t>r</w:t>
      </w:r>
      <w:r w:rsidR="00B60F99">
        <w:rPr>
          <w:lang w:val="en"/>
        </w:rPr>
        <w:t>elevant children who are being provided with accommodation pursuant to section 23B</w:t>
      </w:r>
      <w:r>
        <w:rPr>
          <w:lang w:val="en"/>
        </w:rPr>
        <w:t>.</w:t>
      </w:r>
    </w:p>
    <w:p w:rsidR="004844EC" w:rsidRDefault="004844EC" w:rsidP="00FA6901">
      <w:pPr>
        <w:spacing w:line="276" w:lineRule="auto"/>
        <w:ind w:left="360"/>
        <w:jc w:val="both"/>
        <w:rPr>
          <w:rFonts w:cs="Arial"/>
        </w:rPr>
      </w:pPr>
    </w:p>
    <w:p w:rsidR="00F124D9" w:rsidRDefault="00B60F99" w:rsidP="00FA6901">
      <w:pPr>
        <w:spacing w:line="276" w:lineRule="auto"/>
        <w:ind w:left="360"/>
        <w:jc w:val="both"/>
        <w:rPr>
          <w:rFonts w:cs="Arial"/>
        </w:rPr>
      </w:pPr>
      <w:r>
        <w:rPr>
          <w:rFonts w:cs="Arial"/>
        </w:rPr>
        <w:t>In the event secure accommodation is being considered for a child</w:t>
      </w:r>
      <w:r w:rsidR="00CA4E3E">
        <w:rPr>
          <w:rFonts w:cs="Arial"/>
        </w:rPr>
        <w:t xml:space="preserve"> because of an immediate risk of harm and that child has not previously been Looked After</w:t>
      </w:r>
      <w:r>
        <w:rPr>
          <w:rFonts w:cs="Arial"/>
        </w:rPr>
        <w:t xml:space="preserve">, an application for an interim care order must be sought at the same time as a secure accommodation order and the 72 hour </w:t>
      </w:r>
      <w:r w:rsidR="00AD45FD">
        <w:rPr>
          <w:rFonts w:cs="Arial"/>
        </w:rPr>
        <w:t>rule (see 2.2)</w:t>
      </w:r>
      <w:r>
        <w:rPr>
          <w:rFonts w:cs="Arial"/>
        </w:rPr>
        <w:t xml:space="preserve"> cannot be used. These applications can be made at very short notice or out of hours if necessary.</w:t>
      </w:r>
    </w:p>
    <w:p w:rsidR="00AD45FD" w:rsidRDefault="00AD45FD" w:rsidP="00FA6901">
      <w:pPr>
        <w:spacing w:line="276" w:lineRule="auto"/>
        <w:ind w:left="360"/>
        <w:jc w:val="both"/>
        <w:rPr>
          <w:rFonts w:cs="Arial"/>
        </w:rPr>
      </w:pPr>
    </w:p>
    <w:p w:rsidR="00AD45FD" w:rsidRDefault="00AD45FD" w:rsidP="00FA6901">
      <w:pPr>
        <w:spacing w:before="100" w:beforeAutospacing="1" w:after="100" w:afterAutospacing="1" w:line="276" w:lineRule="auto"/>
        <w:ind w:left="360"/>
        <w:contextualSpacing/>
        <w:jc w:val="both"/>
        <w:rPr>
          <w:rFonts w:cs="Arial"/>
        </w:rPr>
      </w:pPr>
      <w:r>
        <w:rPr>
          <w:rFonts w:cs="Arial"/>
        </w:rPr>
        <w:lastRenderedPageBreak/>
        <w:t xml:space="preserve">In addition to this, there are </w:t>
      </w:r>
      <w:r w:rsidRPr="000D1F03">
        <w:rPr>
          <w:rFonts w:cs="Arial"/>
        </w:rPr>
        <w:t>various groups of children to whom section 25 of the 1989 Act does not apply</w:t>
      </w:r>
      <w:r>
        <w:rPr>
          <w:rStyle w:val="FootnoteReference"/>
          <w:rFonts w:cs="Arial"/>
        </w:rPr>
        <w:footnoteReference w:id="3"/>
      </w:r>
      <w:r w:rsidRPr="000D1F03">
        <w:rPr>
          <w:rFonts w:cs="Arial"/>
        </w:rPr>
        <w:t>:</w:t>
      </w:r>
    </w:p>
    <w:p w:rsidR="004336BF" w:rsidRDefault="00AD45FD" w:rsidP="00B433F5">
      <w:pPr>
        <w:pStyle w:val="ListParagraph"/>
        <w:numPr>
          <w:ilvl w:val="0"/>
          <w:numId w:val="15"/>
        </w:numPr>
        <w:spacing w:line="276" w:lineRule="auto"/>
        <w:jc w:val="both"/>
        <w:rPr>
          <w:rFonts w:cs="Arial"/>
        </w:rPr>
      </w:pPr>
      <w:r w:rsidRPr="001033F6">
        <w:rPr>
          <w:rFonts w:cs="Arial"/>
        </w:rPr>
        <w:t>children detained under any provision of the Mental Health Act 1983 or in respect of whom an order has been made under section 90 or 91 of the Powers of the Criminal Courts (Sentencing) Act 2000;</w:t>
      </w:r>
    </w:p>
    <w:p w:rsidR="00AD45FD" w:rsidRPr="004336BF" w:rsidRDefault="00AD45FD" w:rsidP="00B433F5">
      <w:pPr>
        <w:pStyle w:val="ListParagraph"/>
        <w:numPr>
          <w:ilvl w:val="0"/>
          <w:numId w:val="15"/>
        </w:numPr>
        <w:spacing w:line="276" w:lineRule="auto"/>
        <w:jc w:val="both"/>
        <w:rPr>
          <w:rFonts w:cs="Arial"/>
        </w:rPr>
      </w:pPr>
      <w:r w:rsidRPr="004336BF">
        <w:rPr>
          <w:rFonts w:cs="Arial"/>
        </w:rPr>
        <w:t xml:space="preserve">children aged 16 or 17 provided with accommodation in a community home under section 20(5) of the 1989 Act </w:t>
      </w:r>
      <w:r w:rsidRPr="004336BF">
        <w:rPr>
          <w:lang w:val="en"/>
        </w:rPr>
        <w:t xml:space="preserve">(young people </w:t>
      </w:r>
      <w:r w:rsidR="00ED04C2" w:rsidRPr="004336BF">
        <w:rPr>
          <w:lang w:val="en"/>
        </w:rPr>
        <w:t xml:space="preserve">who </w:t>
      </w:r>
      <w:r w:rsidRPr="004336BF">
        <w:rPr>
          <w:lang w:val="en"/>
        </w:rPr>
        <w:t xml:space="preserve">require accommodation to promote and safeguard their welfare but have no additional </w:t>
      </w:r>
      <w:r w:rsidR="00ED04C2" w:rsidRPr="004336BF">
        <w:rPr>
          <w:lang w:val="en"/>
        </w:rPr>
        <w:t xml:space="preserve">care </w:t>
      </w:r>
      <w:r w:rsidRPr="004336BF">
        <w:rPr>
          <w:lang w:val="en"/>
        </w:rPr>
        <w:t>needs</w:t>
      </w:r>
      <w:r w:rsidR="00ED04C2" w:rsidRPr="004336BF">
        <w:rPr>
          <w:lang w:val="en"/>
        </w:rPr>
        <w:t xml:space="preserve"> – often those who have asked to come into care</w:t>
      </w:r>
      <w:r w:rsidRPr="004336BF">
        <w:rPr>
          <w:lang w:val="en"/>
        </w:rPr>
        <w:t>); and</w:t>
      </w:r>
    </w:p>
    <w:p w:rsidR="00FA6901" w:rsidRPr="00FA6901" w:rsidRDefault="00AD45FD" w:rsidP="00B433F5">
      <w:pPr>
        <w:pStyle w:val="ListParagraph"/>
        <w:numPr>
          <w:ilvl w:val="0"/>
          <w:numId w:val="15"/>
        </w:numPr>
        <w:spacing w:line="276" w:lineRule="auto"/>
        <w:jc w:val="both"/>
      </w:pPr>
      <w:r w:rsidRPr="00AD45FD">
        <w:rPr>
          <w:rFonts w:cs="Arial"/>
        </w:rPr>
        <w:t>children subject to a child assessment order u</w:t>
      </w:r>
      <w:r w:rsidR="00FA6901">
        <w:rPr>
          <w:rFonts w:cs="Arial"/>
        </w:rPr>
        <w:t>nder section 43 of the 1989 Act</w:t>
      </w:r>
      <w:bookmarkStart w:id="6" w:name="_Ref480979382"/>
      <w:r w:rsidR="00FA6901">
        <w:rPr>
          <w:rFonts w:cs="Arial"/>
        </w:rPr>
        <w:t>.</w:t>
      </w:r>
    </w:p>
    <w:p w:rsidR="00FA6901" w:rsidRDefault="00FA6901" w:rsidP="00FA6901">
      <w:pPr>
        <w:spacing w:line="276" w:lineRule="auto"/>
        <w:jc w:val="both"/>
        <w:rPr>
          <w:rFonts w:cs="Arial"/>
          <w:b/>
        </w:rPr>
      </w:pPr>
    </w:p>
    <w:p w:rsidR="00FA6901" w:rsidRPr="00FA6901" w:rsidRDefault="00FA6901" w:rsidP="00FA6901">
      <w:pPr>
        <w:spacing w:line="276" w:lineRule="auto"/>
        <w:jc w:val="both"/>
        <w:rPr>
          <w:rFonts w:cs="Arial"/>
          <w:b/>
        </w:rPr>
      </w:pPr>
    </w:p>
    <w:p w:rsidR="002A172D" w:rsidRPr="00FA6901" w:rsidRDefault="002A172D" w:rsidP="00FA6901">
      <w:pPr>
        <w:pStyle w:val="ListParagraph"/>
        <w:numPr>
          <w:ilvl w:val="0"/>
          <w:numId w:val="1"/>
        </w:numPr>
        <w:spacing w:line="276" w:lineRule="auto"/>
        <w:jc w:val="both"/>
        <w:rPr>
          <w:b/>
        </w:rPr>
      </w:pPr>
      <w:bookmarkStart w:id="7" w:name="_Ref488237653"/>
      <w:r w:rsidRPr="00FA6901">
        <w:rPr>
          <w:rFonts w:cs="Arial"/>
          <w:b/>
        </w:rPr>
        <w:t>SECURE ACCOMMODATION CRITERIA</w:t>
      </w:r>
      <w:bookmarkEnd w:id="6"/>
      <w:bookmarkEnd w:id="7"/>
      <w:r w:rsidRPr="00FA6901">
        <w:rPr>
          <w:rFonts w:cs="Arial"/>
          <w:b/>
        </w:rPr>
        <w:t xml:space="preserve"> </w:t>
      </w:r>
    </w:p>
    <w:p w:rsidR="002A172D" w:rsidRPr="00A1009E" w:rsidRDefault="002A172D" w:rsidP="00FA6901">
      <w:pPr>
        <w:pStyle w:val="ListParagraph"/>
        <w:spacing w:line="276" w:lineRule="auto"/>
        <w:ind w:left="360"/>
        <w:jc w:val="both"/>
        <w:rPr>
          <w:rFonts w:cs="Arial"/>
          <w:b/>
        </w:rPr>
      </w:pPr>
    </w:p>
    <w:p w:rsidR="002A172D" w:rsidRPr="00A1009E" w:rsidRDefault="002A172D" w:rsidP="00FA6901">
      <w:pPr>
        <w:pStyle w:val="ListParagraph"/>
        <w:numPr>
          <w:ilvl w:val="1"/>
          <w:numId w:val="1"/>
        </w:numPr>
        <w:spacing w:line="276" w:lineRule="auto"/>
        <w:jc w:val="both"/>
        <w:rPr>
          <w:rFonts w:cs="Arial"/>
          <w:b/>
        </w:rPr>
      </w:pPr>
      <w:bookmarkStart w:id="8" w:name="_Ref480979411"/>
      <w:r w:rsidRPr="00A1009E">
        <w:rPr>
          <w:rFonts w:cs="Arial"/>
          <w:b/>
        </w:rPr>
        <w:t xml:space="preserve">Placements </w:t>
      </w:r>
      <w:r w:rsidR="00F703C1">
        <w:rPr>
          <w:rFonts w:cs="Arial"/>
          <w:b/>
        </w:rPr>
        <w:t>o</w:t>
      </w:r>
      <w:r w:rsidR="00F703C1" w:rsidRPr="00A1009E">
        <w:rPr>
          <w:rFonts w:cs="Arial"/>
          <w:b/>
        </w:rPr>
        <w:t xml:space="preserve">n </w:t>
      </w:r>
      <w:r w:rsidRPr="00A1009E">
        <w:rPr>
          <w:rFonts w:cs="Arial"/>
          <w:b/>
        </w:rPr>
        <w:t>Welfare Grounds</w:t>
      </w:r>
      <w:bookmarkEnd w:id="8"/>
    </w:p>
    <w:p w:rsidR="00752FD7" w:rsidRPr="00A1009E" w:rsidRDefault="00752FD7" w:rsidP="00FA6901">
      <w:pPr>
        <w:spacing w:line="276" w:lineRule="auto"/>
        <w:ind w:left="360"/>
        <w:jc w:val="both"/>
        <w:rPr>
          <w:rFonts w:cs="Arial"/>
          <w:b/>
        </w:rPr>
      </w:pPr>
    </w:p>
    <w:p w:rsidR="00752FD7" w:rsidRPr="00A1009E" w:rsidRDefault="00752FD7" w:rsidP="00FA6901">
      <w:pPr>
        <w:spacing w:line="276" w:lineRule="auto"/>
        <w:ind w:left="360"/>
        <w:jc w:val="both"/>
        <w:rPr>
          <w:rFonts w:cs="Arial"/>
        </w:rPr>
      </w:pPr>
      <w:r w:rsidRPr="00A1009E">
        <w:rPr>
          <w:rFonts w:cs="Arial"/>
        </w:rPr>
        <w:t xml:space="preserve">Section 25(1) of the Children Act 1989 sets out the two ‘welfare’ criteria which must be met before a Looked After Child may be placed in secure accommodation. </w:t>
      </w:r>
    </w:p>
    <w:p w:rsidR="00752FD7" w:rsidRPr="00A1009E" w:rsidRDefault="00752FD7" w:rsidP="00FA6901">
      <w:pPr>
        <w:spacing w:line="276" w:lineRule="auto"/>
        <w:ind w:left="360"/>
        <w:jc w:val="both"/>
        <w:rPr>
          <w:rFonts w:cs="Arial"/>
        </w:rPr>
      </w:pPr>
    </w:p>
    <w:p w:rsidR="00752FD7" w:rsidRPr="00A1009E" w:rsidRDefault="00752FD7" w:rsidP="00FA6901">
      <w:pPr>
        <w:spacing w:line="276" w:lineRule="auto"/>
        <w:ind w:left="360"/>
        <w:contextualSpacing/>
        <w:jc w:val="both"/>
        <w:rPr>
          <w:rFonts w:cs="Arial"/>
        </w:rPr>
      </w:pPr>
      <w:r w:rsidRPr="00A1009E">
        <w:rPr>
          <w:rFonts w:cs="Arial"/>
        </w:rPr>
        <w:t xml:space="preserve">“... a child who is being looked after by the local authority may not be placed, and, if placed, may not be kept in accommodation provided for the purpose of restricting liberty (secure accommodation) unless it appears that: </w:t>
      </w:r>
    </w:p>
    <w:p w:rsidR="00752FD7" w:rsidRPr="00A1009E" w:rsidRDefault="008E7F37" w:rsidP="00B433F5">
      <w:pPr>
        <w:pStyle w:val="ListParagraph"/>
        <w:numPr>
          <w:ilvl w:val="0"/>
          <w:numId w:val="11"/>
        </w:numPr>
        <w:spacing w:before="100" w:beforeAutospacing="1" w:after="100" w:afterAutospacing="1" w:line="276" w:lineRule="auto"/>
        <w:jc w:val="both"/>
        <w:rPr>
          <w:rFonts w:cs="Arial"/>
        </w:rPr>
      </w:pPr>
      <w:r w:rsidRPr="00A1009E">
        <w:rPr>
          <w:rFonts w:cs="Arial"/>
        </w:rPr>
        <w:t xml:space="preserve"> </w:t>
      </w:r>
      <w:r w:rsidR="00752FD7" w:rsidRPr="00A1009E">
        <w:rPr>
          <w:rFonts w:cs="Arial"/>
        </w:rPr>
        <w:t>i</w:t>
      </w:r>
      <w:r w:rsidRPr="00A1009E">
        <w:rPr>
          <w:rFonts w:cs="Arial"/>
        </w:rPr>
        <w:t xml:space="preserve">. </w:t>
      </w:r>
      <w:r w:rsidR="00660247" w:rsidRPr="00A1009E">
        <w:rPr>
          <w:rFonts w:cs="Arial"/>
        </w:rPr>
        <w:t xml:space="preserve"> </w:t>
      </w:r>
      <w:r w:rsidR="004B54CB">
        <w:rPr>
          <w:rFonts w:cs="Arial"/>
        </w:rPr>
        <w:t>s/</w:t>
      </w:r>
      <w:r w:rsidR="00752FD7" w:rsidRPr="00A1009E">
        <w:rPr>
          <w:rFonts w:cs="Arial"/>
        </w:rPr>
        <w:t xml:space="preserve">he has a history of absconding and is likely to abscond from any other description of accommodation, </w:t>
      </w:r>
    </w:p>
    <w:p w:rsidR="00752FD7" w:rsidRPr="00A1009E" w:rsidRDefault="00752FD7" w:rsidP="00FA6901">
      <w:pPr>
        <w:spacing w:before="100" w:beforeAutospacing="1" w:after="100" w:afterAutospacing="1" w:line="276" w:lineRule="auto"/>
        <w:ind w:firstLine="720"/>
        <w:contextualSpacing/>
        <w:jc w:val="both"/>
        <w:rPr>
          <w:rFonts w:cs="Arial"/>
          <w:b/>
          <w:bCs/>
        </w:rPr>
      </w:pPr>
      <w:r w:rsidRPr="00A1009E">
        <w:rPr>
          <w:rFonts w:cs="Arial"/>
          <w:b/>
          <w:bCs/>
        </w:rPr>
        <w:t xml:space="preserve">and </w:t>
      </w:r>
    </w:p>
    <w:p w:rsidR="008E7F37" w:rsidRPr="00A1009E" w:rsidRDefault="008E7F37" w:rsidP="00FA6901">
      <w:pPr>
        <w:spacing w:before="100" w:beforeAutospacing="1" w:after="100" w:afterAutospacing="1" w:line="276" w:lineRule="auto"/>
        <w:ind w:firstLine="360"/>
        <w:contextualSpacing/>
        <w:jc w:val="both"/>
        <w:rPr>
          <w:rFonts w:cs="Arial"/>
          <w:b/>
          <w:bCs/>
        </w:rPr>
      </w:pPr>
    </w:p>
    <w:p w:rsidR="008E7F37" w:rsidRPr="00A1009E" w:rsidRDefault="008E7F37" w:rsidP="00FA6901">
      <w:pPr>
        <w:spacing w:before="100" w:beforeAutospacing="1" w:after="100" w:afterAutospacing="1" w:line="276" w:lineRule="auto"/>
        <w:ind w:firstLine="720"/>
        <w:contextualSpacing/>
        <w:jc w:val="both"/>
        <w:rPr>
          <w:rFonts w:cs="Arial"/>
        </w:rPr>
      </w:pPr>
      <w:r w:rsidRPr="00A1009E">
        <w:rPr>
          <w:rFonts w:cs="Arial"/>
        </w:rPr>
        <w:t xml:space="preserve">ii. </w:t>
      </w:r>
      <w:r w:rsidR="00660247" w:rsidRPr="00A1009E">
        <w:rPr>
          <w:rFonts w:cs="Arial"/>
        </w:rPr>
        <w:t xml:space="preserve"> if </w:t>
      </w:r>
      <w:r w:rsidR="004B54CB">
        <w:rPr>
          <w:rFonts w:cs="Arial"/>
        </w:rPr>
        <w:t>s/</w:t>
      </w:r>
      <w:r w:rsidRPr="00A1009E">
        <w:rPr>
          <w:rFonts w:cs="Arial"/>
        </w:rPr>
        <w:t xml:space="preserve">he absconds, </w:t>
      </w:r>
      <w:r w:rsidR="004B54CB">
        <w:rPr>
          <w:rFonts w:cs="Arial"/>
        </w:rPr>
        <w:t>s/</w:t>
      </w:r>
      <w:r w:rsidRPr="00A1009E">
        <w:rPr>
          <w:rFonts w:cs="Arial"/>
        </w:rPr>
        <w:t xml:space="preserve">he is likely to suffer significant harm. </w:t>
      </w:r>
    </w:p>
    <w:p w:rsidR="008E7F37" w:rsidRPr="00A1009E" w:rsidRDefault="008E7F37" w:rsidP="00FA6901">
      <w:pPr>
        <w:spacing w:before="100" w:beforeAutospacing="1" w:after="100" w:afterAutospacing="1" w:line="276" w:lineRule="auto"/>
        <w:ind w:firstLine="720"/>
        <w:contextualSpacing/>
        <w:jc w:val="both"/>
        <w:rPr>
          <w:rFonts w:cs="Arial"/>
          <w:b/>
          <w:bCs/>
        </w:rPr>
      </w:pPr>
    </w:p>
    <w:p w:rsidR="00752FD7" w:rsidRPr="00A1009E" w:rsidRDefault="00752FD7" w:rsidP="00FA6901">
      <w:pPr>
        <w:spacing w:before="100" w:beforeAutospacing="1" w:after="100" w:afterAutospacing="1" w:line="276" w:lineRule="auto"/>
        <w:ind w:firstLine="720"/>
        <w:contextualSpacing/>
        <w:jc w:val="both"/>
        <w:rPr>
          <w:rFonts w:cs="Arial"/>
        </w:rPr>
      </w:pPr>
      <w:r w:rsidRPr="00A1009E">
        <w:rPr>
          <w:rFonts w:cs="Arial"/>
          <w:b/>
          <w:bCs/>
        </w:rPr>
        <w:t xml:space="preserve">or </w:t>
      </w:r>
    </w:p>
    <w:p w:rsidR="00752FD7" w:rsidRPr="00A1009E" w:rsidRDefault="00660247" w:rsidP="00B433F5">
      <w:pPr>
        <w:pStyle w:val="ListParagraph"/>
        <w:numPr>
          <w:ilvl w:val="0"/>
          <w:numId w:val="11"/>
        </w:numPr>
        <w:spacing w:before="100" w:beforeAutospacing="1" w:after="100" w:afterAutospacing="1" w:line="276" w:lineRule="auto"/>
        <w:jc w:val="both"/>
        <w:rPr>
          <w:rFonts w:cs="Arial"/>
        </w:rPr>
      </w:pPr>
      <w:r w:rsidRPr="00A1009E">
        <w:rPr>
          <w:rFonts w:cs="Arial"/>
        </w:rPr>
        <w:t xml:space="preserve">if </w:t>
      </w:r>
      <w:r w:rsidR="004B54CB">
        <w:rPr>
          <w:rFonts w:cs="Arial"/>
        </w:rPr>
        <w:t>s/</w:t>
      </w:r>
      <w:r w:rsidR="00752FD7" w:rsidRPr="00A1009E">
        <w:rPr>
          <w:rFonts w:cs="Arial"/>
        </w:rPr>
        <w:t xml:space="preserve">he is kept in any other description of accommodation </w:t>
      </w:r>
      <w:r w:rsidR="004B54CB">
        <w:rPr>
          <w:rFonts w:cs="Arial"/>
        </w:rPr>
        <w:t>s/</w:t>
      </w:r>
      <w:r w:rsidR="00752FD7" w:rsidRPr="00A1009E">
        <w:rPr>
          <w:rFonts w:cs="Arial"/>
        </w:rPr>
        <w:t xml:space="preserve">he is likely to injure himself or other persons.” </w:t>
      </w:r>
    </w:p>
    <w:p w:rsidR="00AC2ABC" w:rsidRPr="00A1009E" w:rsidRDefault="00625774" w:rsidP="00FA6901">
      <w:pPr>
        <w:spacing w:before="100" w:beforeAutospacing="1" w:after="100" w:afterAutospacing="1" w:line="276" w:lineRule="auto"/>
        <w:ind w:left="360"/>
        <w:jc w:val="both"/>
        <w:rPr>
          <w:rFonts w:cs="Arial"/>
        </w:rPr>
      </w:pPr>
      <w:r>
        <w:rPr>
          <w:rFonts w:cs="Arial"/>
        </w:rPr>
        <w:t>The c</w:t>
      </w:r>
      <w:r w:rsidR="00752FD7" w:rsidRPr="00A1009E">
        <w:rPr>
          <w:rFonts w:cs="Arial"/>
        </w:rPr>
        <w:t xml:space="preserve">ourt must also consider the young person’s welfare but because of the nature of the proceedings it is not the paramount consideration. </w:t>
      </w:r>
    </w:p>
    <w:p w:rsidR="00AC2ABC" w:rsidRPr="00A1009E" w:rsidRDefault="00AC2ABC" w:rsidP="00FA6901">
      <w:pPr>
        <w:spacing w:line="276" w:lineRule="auto"/>
        <w:ind w:left="360"/>
        <w:jc w:val="both"/>
        <w:rPr>
          <w:rFonts w:cs="Arial"/>
        </w:rPr>
      </w:pPr>
      <w:r w:rsidRPr="00A1009E">
        <w:rPr>
          <w:rFonts w:cs="Arial"/>
        </w:rPr>
        <w:lastRenderedPageBreak/>
        <w:t>The use of secure accommodation should be for the minimum period necessary, following an assessment of likely risk to child, others and public safety.</w:t>
      </w:r>
    </w:p>
    <w:p w:rsidR="00AC2ABC" w:rsidRPr="00A1009E" w:rsidRDefault="00AC2ABC" w:rsidP="00FA6901">
      <w:pPr>
        <w:spacing w:line="276" w:lineRule="auto"/>
        <w:ind w:left="360"/>
        <w:jc w:val="both"/>
        <w:rPr>
          <w:rFonts w:cs="Arial"/>
        </w:rPr>
      </w:pPr>
    </w:p>
    <w:p w:rsidR="00471319" w:rsidRDefault="00AC2ABC" w:rsidP="00FF30F0">
      <w:pPr>
        <w:spacing w:line="276" w:lineRule="auto"/>
        <w:ind w:left="360"/>
        <w:jc w:val="both"/>
        <w:rPr>
          <w:rFonts w:cs="Arial"/>
        </w:rPr>
      </w:pPr>
      <w:r w:rsidRPr="00A1009E">
        <w:rPr>
          <w:rFonts w:cs="Arial"/>
        </w:rPr>
        <w:t xml:space="preserve">Once the criteria cease to apply, the child’s liberty must not continue to be restricted, even if there </w:t>
      </w:r>
      <w:r w:rsidR="00B92E15">
        <w:rPr>
          <w:rFonts w:cs="Arial"/>
        </w:rPr>
        <w:t>is a Secure Accommodation Order</w:t>
      </w:r>
      <w:r w:rsidR="00062B53">
        <w:rPr>
          <w:rFonts w:cs="Arial"/>
        </w:rPr>
        <w:t xml:space="preserve"> </w:t>
      </w:r>
      <w:r w:rsidRPr="00A1009E">
        <w:rPr>
          <w:rFonts w:cs="Arial"/>
        </w:rPr>
        <w:t xml:space="preserve">still in existence. </w:t>
      </w:r>
    </w:p>
    <w:p w:rsidR="008B3C69" w:rsidRDefault="008B3C69" w:rsidP="00FA6901">
      <w:pPr>
        <w:spacing w:line="276" w:lineRule="auto"/>
        <w:ind w:left="360"/>
        <w:jc w:val="both"/>
        <w:rPr>
          <w:rFonts w:cs="Arial"/>
        </w:rPr>
      </w:pPr>
    </w:p>
    <w:p w:rsidR="007C22E2" w:rsidRDefault="007C22E2" w:rsidP="00FA6901">
      <w:pPr>
        <w:spacing w:line="276" w:lineRule="auto"/>
        <w:ind w:left="360"/>
        <w:jc w:val="both"/>
        <w:rPr>
          <w:rFonts w:cs="Arial"/>
          <w:i/>
        </w:rPr>
      </w:pPr>
      <w:r>
        <w:rPr>
          <w:rFonts w:cs="Arial"/>
        </w:rPr>
        <w:t xml:space="preserve">Where Children are detained under section 38(6) Police and Criminal Evidence Act 1984, the welfare criteria described above is modified. Regulation 6 of the </w:t>
      </w:r>
      <w:r w:rsidR="00CF2A3B">
        <w:rPr>
          <w:rFonts w:cs="Arial"/>
        </w:rPr>
        <w:t xml:space="preserve">Children (Secure Accommodation) </w:t>
      </w:r>
      <w:r>
        <w:rPr>
          <w:rFonts w:cs="Arial"/>
        </w:rPr>
        <w:t xml:space="preserve">1991 Regulations </w:t>
      </w:r>
      <w:r w:rsidR="00FA6901">
        <w:rPr>
          <w:rFonts w:cs="Arial"/>
        </w:rPr>
        <w:t>amends</w:t>
      </w:r>
      <w:r>
        <w:rPr>
          <w:rFonts w:cs="Arial"/>
        </w:rPr>
        <w:t xml:space="preserve"> the threshold so that children may not be placed, and if placed, may not be kept in secure accommodation </w:t>
      </w:r>
      <w:r w:rsidRPr="00547FFA">
        <w:rPr>
          <w:rFonts w:cs="Arial"/>
          <w:i/>
        </w:rPr>
        <w:t>unless it appears that any accommodation other than that provided for the purpose of restricting liberty is inappropriate because:</w:t>
      </w:r>
    </w:p>
    <w:p w:rsidR="00F12810" w:rsidRPr="00F12810" w:rsidRDefault="00F12810" w:rsidP="00FA6901">
      <w:pPr>
        <w:spacing w:line="276" w:lineRule="auto"/>
        <w:ind w:left="360"/>
        <w:jc w:val="both"/>
        <w:rPr>
          <w:rFonts w:cs="Arial"/>
        </w:rPr>
      </w:pPr>
    </w:p>
    <w:p w:rsidR="00547FFA" w:rsidRDefault="007C22E2" w:rsidP="00B433F5">
      <w:pPr>
        <w:pStyle w:val="ListParagraph"/>
        <w:numPr>
          <w:ilvl w:val="0"/>
          <w:numId w:val="19"/>
        </w:numPr>
        <w:spacing w:line="276" w:lineRule="auto"/>
        <w:jc w:val="both"/>
        <w:rPr>
          <w:rFonts w:cs="Arial"/>
        </w:rPr>
      </w:pPr>
      <w:r>
        <w:rPr>
          <w:rFonts w:cs="Arial"/>
        </w:rPr>
        <w:t xml:space="preserve">the child is likely to abscond </w:t>
      </w:r>
      <w:r w:rsidR="00FA6901">
        <w:rPr>
          <w:rFonts w:cs="Arial"/>
        </w:rPr>
        <w:t>from such other accommodation</w:t>
      </w:r>
    </w:p>
    <w:p w:rsidR="00547FFA" w:rsidRPr="00547FFA" w:rsidRDefault="00547FFA" w:rsidP="00FA6901">
      <w:pPr>
        <w:pStyle w:val="ListParagraph"/>
        <w:spacing w:line="276" w:lineRule="auto"/>
        <w:jc w:val="both"/>
        <w:rPr>
          <w:rFonts w:cs="Arial"/>
        </w:rPr>
      </w:pPr>
    </w:p>
    <w:p w:rsidR="007C22E2" w:rsidRPr="00547FFA" w:rsidRDefault="007C22E2" w:rsidP="00FA6901">
      <w:pPr>
        <w:pStyle w:val="ListParagraph"/>
        <w:spacing w:line="276" w:lineRule="auto"/>
        <w:jc w:val="both"/>
        <w:rPr>
          <w:rFonts w:cs="Arial"/>
          <w:b/>
        </w:rPr>
      </w:pPr>
      <w:r w:rsidRPr="00547FFA">
        <w:rPr>
          <w:rFonts w:cs="Arial"/>
          <w:b/>
        </w:rPr>
        <w:t>Or</w:t>
      </w:r>
    </w:p>
    <w:p w:rsidR="00547FFA" w:rsidRDefault="00547FFA" w:rsidP="00FA6901">
      <w:pPr>
        <w:pStyle w:val="ListParagraph"/>
        <w:spacing w:line="276" w:lineRule="auto"/>
        <w:jc w:val="both"/>
        <w:rPr>
          <w:rFonts w:cs="Arial"/>
        </w:rPr>
      </w:pPr>
    </w:p>
    <w:p w:rsidR="007C22E2" w:rsidRPr="007C22E2" w:rsidRDefault="007C22E2" w:rsidP="00B433F5">
      <w:pPr>
        <w:pStyle w:val="ListParagraph"/>
        <w:numPr>
          <w:ilvl w:val="0"/>
          <w:numId w:val="19"/>
        </w:numPr>
        <w:spacing w:line="276" w:lineRule="auto"/>
        <w:jc w:val="both"/>
        <w:rPr>
          <w:rFonts w:cs="Arial"/>
        </w:rPr>
      </w:pPr>
      <w:r>
        <w:rPr>
          <w:rFonts w:cs="Arial"/>
        </w:rPr>
        <w:t>the child is likely to injure himself or other people if s/he is kept in any such other accommodation</w:t>
      </w:r>
    </w:p>
    <w:p w:rsidR="00AC2ABC" w:rsidRDefault="00AC2ABC" w:rsidP="00FA6901">
      <w:pPr>
        <w:spacing w:line="276" w:lineRule="auto"/>
        <w:ind w:left="360"/>
        <w:jc w:val="both"/>
        <w:rPr>
          <w:rFonts w:cs="Arial"/>
        </w:rPr>
      </w:pPr>
    </w:p>
    <w:p w:rsidR="00FA6901" w:rsidRDefault="00FA6901" w:rsidP="00FA6901">
      <w:pPr>
        <w:spacing w:line="276" w:lineRule="auto"/>
        <w:ind w:left="360"/>
        <w:jc w:val="both"/>
      </w:pPr>
      <w:r w:rsidRPr="00FA6901">
        <w:t xml:space="preserve">This means that some elements of the section 25 welfare criteria such as that which requires that a) a child has a history of absconding, b) a child is likely to suffer significant harm in the event s/he were to abscond – are not required to be met where the child is detained under section 38(6) PACE 1984. All that is required is that s/he is likely to abscond </w:t>
      </w:r>
      <w:r w:rsidRPr="00FA6901">
        <w:rPr>
          <w:b/>
          <w:bCs/>
          <w:u w:val="single"/>
        </w:rPr>
        <w:t>OR</w:t>
      </w:r>
      <w:r w:rsidRPr="00FA6901">
        <w:t xml:space="preserve"> likely to injure himself or other people if kept at any other accommodation.</w:t>
      </w:r>
    </w:p>
    <w:p w:rsidR="007C22E2" w:rsidRPr="00A1009E" w:rsidRDefault="007C22E2" w:rsidP="00FF30F0">
      <w:pPr>
        <w:spacing w:line="276" w:lineRule="auto"/>
        <w:jc w:val="both"/>
        <w:rPr>
          <w:rFonts w:cs="Arial"/>
          <w:b/>
        </w:rPr>
      </w:pPr>
    </w:p>
    <w:p w:rsidR="00F33B7A" w:rsidRPr="00A1009E" w:rsidRDefault="00F33B7A" w:rsidP="00FA6901">
      <w:pPr>
        <w:pStyle w:val="ListParagraph"/>
        <w:numPr>
          <w:ilvl w:val="1"/>
          <w:numId w:val="1"/>
        </w:numPr>
        <w:spacing w:line="276" w:lineRule="auto"/>
        <w:jc w:val="both"/>
        <w:rPr>
          <w:rFonts w:cs="Arial"/>
          <w:b/>
        </w:rPr>
      </w:pPr>
      <w:bookmarkStart w:id="9" w:name="_Ref480979448"/>
      <w:r w:rsidRPr="00A1009E">
        <w:rPr>
          <w:rFonts w:cs="Arial"/>
          <w:b/>
        </w:rPr>
        <w:t>The 72 Hour Rule</w:t>
      </w:r>
      <w:bookmarkEnd w:id="9"/>
      <w:r w:rsidRPr="00A1009E">
        <w:rPr>
          <w:rFonts w:cs="Arial"/>
          <w:b/>
        </w:rPr>
        <w:t xml:space="preserve"> </w:t>
      </w:r>
    </w:p>
    <w:p w:rsidR="00F33B7A" w:rsidRPr="00A1009E" w:rsidRDefault="00F33B7A" w:rsidP="00FA6901">
      <w:pPr>
        <w:pStyle w:val="ListParagraph"/>
        <w:spacing w:line="276" w:lineRule="auto"/>
        <w:ind w:left="792"/>
        <w:jc w:val="both"/>
        <w:rPr>
          <w:rFonts w:cs="Arial"/>
        </w:rPr>
      </w:pPr>
    </w:p>
    <w:p w:rsidR="00AC2ABC" w:rsidRPr="00A1009E" w:rsidRDefault="00AC2ABC" w:rsidP="00FA6901">
      <w:pPr>
        <w:spacing w:line="276" w:lineRule="auto"/>
        <w:ind w:left="360"/>
        <w:jc w:val="both"/>
        <w:rPr>
          <w:rFonts w:cs="Arial"/>
        </w:rPr>
      </w:pPr>
      <w:r w:rsidRPr="00A1009E">
        <w:rPr>
          <w:rFonts w:cs="Arial"/>
        </w:rPr>
        <w:t xml:space="preserve">Secure Accommodation placements can be approved by the Corporate Director, Children’s Services or the </w:t>
      </w:r>
      <w:r w:rsidR="00515AB7">
        <w:rPr>
          <w:rFonts w:cs="Arial"/>
        </w:rPr>
        <w:t>Divisional Director</w:t>
      </w:r>
      <w:r w:rsidRPr="00A1009E">
        <w:rPr>
          <w:rFonts w:cs="Arial"/>
        </w:rPr>
        <w:t xml:space="preserve"> of Children’s Social Care for up to 72 hours in an emergency</w:t>
      </w:r>
      <w:r w:rsidR="006964D7">
        <w:rPr>
          <w:rStyle w:val="FootnoteReference"/>
          <w:rFonts w:cs="Arial"/>
        </w:rPr>
        <w:footnoteReference w:id="4"/>
      </w:r>
      <w:r w:rsidRPr="00A1009E">
        <w:rPr>
          <w:rFonts w:cs="Arial"/>
        </w:rPr>
        <w:t xml:space="preserve">. </w:t>
      </w:r>
      <w:r w:rsidR="00206E0E">
        <w:rPr>
          <w:rFonts w:cs="Arial"/>
        </w:rPr>
        <w:t>Only a c</w:t>
      </w:r>
      <w:r w:rsidR="0041247E" w:rsidRPr="00A1009E">
        <w:rPr>
          <w:rFonts w:cs="Arial"/>
        </w:rPr>
        <w:t>ourt can grant permission for placements beyond 72 hours.</w:t>
      </w:r>
    </w:p>
    <w:p w:rsidR="00102A71" w:rsidRPr="00A1009E" w:rsidRDefault="00102A71" w:rsidP="00FA6901">
      <w:pPr>
        <w:spacing w:line="276" w:lineRule="auto"/>
        <w:ind w:left="360"/>
        <w:jc w:val="both"/>
        <w:rPr>
          <w:rFonts w:cs="Arial"/>
        </w:rPr>
      </w:pPr>
    </w:p>
    <w:p w:rsidR="00102A71" w:rsidRDefault="00102A71" w:rsidP="00FA6901">
      <w:pPr>
        <w:spacing w:line="276" w:lineRule="auto"/>
        <w:ind w:left="360"/>
        <w:jc w:val="both"/>
        <w:rPr>
          <w:rFonts w:cs="Arial"/>
        </w:rPr>
      </w:pPr>
      <w:r w:rsidRPr="00A1009E">
        <w:rPr>
          <w:rFonts w:cs="Arial"/>
        </w:rPr>
        <w:t>A Looked After child who meets the criteria may be placed in secure accommodation for a maximum period of 72 hours</w:t>
      </w:r>
      <w:r w:rsidR="00051CC3" w:rsidRPr="00A1009E">
        <w:rPr>
          <w:rFonts w:cs="Arial"/>
        </w:rPr>
        <w:t xml:space="preserve"> in any 28 </w:t>
      </w:r>
      <w:r w:rsidR="00043EC8">
        <w:rPr>
          <w:rFonts w:cs="Arial"/>
        </w:rPr>
        <w:t xml:space="preserve">consecutive </w:t>
      </w:r>
      <w:r w:rsidR="00051CC3" w:rsidRPr="00A1009E">
        <w:rPr>
          <w:rFonts w:cs="Arial"/>
        </w:rPr>
        <w:t>day period without a Secure Accommodation Order</w:t>
      </w:r>
      <w:r w:rsidR="00386278">
        <w:rPr>
          <w:rFonts w:cs="Arial"/>
        </w:rPr>
        <w:t xml:space="preserve">. It is vital that Legal </w:t>
      </w:r>
      <w:r w:rsidR="008C3A4E">
        <w:rPr>
          <w:rFonts w:cs="Arial"/>
        </w:rPr>
        <w:t>Services</w:t>
      </w:r>
      <w:r w:rsidR="00386278">
        <w:rPr>
          <w:rFonts w:cs="Arial"/>
        </w:rPr>
        <w:t xml:space="preserve"> </w:t>
      </w:r>
      <w:r w:rsidR="008C3A4E">
        <w:rPr>
          <w:rFonts w:cs="Arial"/>
        </w:rPr>
        <w:t xml:space="preserve">are </w:t>
      </w:r>
      <w:r w:rsidR="00386278">
        <w:rPr>
          <w:rFonts w:cs="Arial"/>
        </w:rPr>
        <w:t xml:space="preserve">informed immediately when a child is placed in secure </w:t>
      </w:r>
      <w:r w:rsidR="009A099F">
        <w:rPr>
          <w:rFonts w:cs="Arial"/>
        </w:rPr>
        <w:t xml:space="preserve">accommodation </w:t>
      </w:r>
      <w:r w:rsidR="00386278">
        <w:rPr>
          <w:rFonts w:cs="Arial"/>
        </w:rPr>
        <w:t xml:space="preserve">under the 72 hour rule, as a court application will need to </w:t>
      </w:r>
      <w:r w:rsidR="00386278">
        <w:rPr>
          <w:rFonts w:cs="Arial"/>
        </w:rPr>
        <w:lastRenderedPageBreak/>
        <w:t>be issued immediately, and the hearing listed before this period expires</w:t>
      </w:r>
      <w:r w:rsidR="0058143C">
        <w:rPr>
          <w:rFonts w:cs="Arial"/>
        </w:rPr>
        <w:t>. This may need to be heard the same day as the child is placed in secure</w:t>
      </w:r>
      <w:r w:rsidR="00A86CFD">
        <w:rPr>
          <w:rFonts w:cs="Arial"/>
        </w:rPr>
        <w:t>,</w:t>
      </w:r>
      <w:r w:rsidR="0058143C">
        <w:rPr>
          <w:rFonts w:cs="Arial"/>
        </w:rPr>
        <w:t xml:space="preserve"> if the period will expire over the weekend.</w:t>
      </w:r>
      <w:r w:rsidR="0058143C">
        <w:rPr>
          <w:rStyle w:val="FootnoteReference"/>
          <w:rFonts w:cs="Arial"/>
        </w:rPr>
        <w:footnoteReference w:id="5"/>
      </w:r>
    </w:p>
    <w:p w:rsidR="00043EC8" w:rsidRDefault="00043EC8" w:rsidP="00FA6901">
      <w:pPr>
        <w:spacing w:line="276" w:lineRule="auto"/>
        <w:ind w:left="360"/>
        <w:jc w:val="both"/>
        <w:rPr>
          <w:rFonts w:cs="Arial"/>
        </w:rPr>
      </w:pPr>
    </w:p>
    <w:p w:rsidR="00043EC8" w:rsidRDefault="00043EC8" w:rsidP="00FA6901">
      <w:pPr>
        <w:spacing w:line="276" w:lineRule="auto"/>
        <w:ind w:left="360"/>
        <w:jc w:val="both"/>
        <w:rPr>
          <w:rFonts w:cs="Arial"/>
        </w:rPr>
      </w:pPr>
      <w:r w:rsidRPr="00043EC8">
        <w:rPr>
          <w:rFonts w:cs="Arial"/>
        </w:rPr>
        <w:t>Some relaxation of this provision is provided where a child is placed in secure accommodation at any time between 12 midday on the day before and 12 midday on the day after a public holiday or a Sunday, and:</w:t>
      </w:r>
    </w:p>
    <w:p w:rsidR="00DD3C5E" w:rsidRPr="00043EC8" w:rsidRDefault="00DD3C5E" w:rsidP="00FA6901">
      <w:pPr>
        <w:spacing w:line="276" w:lineRule="auto"/>
        <w:ind w:left="360"/>
        <w:jc w:val="both"/>
        <w:rPr>
          <w:rFonts w:cs="Arial"/>
        </w:rPr>
      </w:pPr>
    </w:p>
    <w:p w:rsidR="009E2E7D" w:rsidRDefault="00043EC8" w:rsidP="00B433F5">
      <w:pPr>
        <w:pStyle w:val="ListParagraph"/>
        <w:numPr>
          <w:ilvl w:val="0"/>
          <w:numId w:val="18"/>
        </w:numPr>
        <w:spacing w:line="276" w:lineRule="auto"/>
        <w:jc w:val="both"/>
        <w:rPr>
          <w:rFonts w:cs="Arial"/>
        </w:rPr>
      </w:pPr>
      <w:r w:rsidRPr="00DD3C5E">
        <w:rPr>
          <w:rFonts w:cs="Arial"/>
        </w:rPr>
        <w:t xml:space="preserve">during that period the maximum period of 72 hours expires; </w:t>
      </w:r>
    </w:p>
    <w:p w:rsidR="009E2E7D" w:rsidRDefault="009E2E7D" w:rsidP="00FA6901">
      <w:pPr>
        <w:pStyle w:val="ListParagraph"/>
        <w:spacing w:line="276" w:lineRule="auto"/>
        <w:ind w:left="1080"/>
        <w:jc w:val="both"/>
        <w:rPr>
          <w:rFonts w:cs="Arial"/>
        </w:rPr>
      </w:pPr>
    </w:p>
    <w:p w:rsidR="00043EC8" w:rsidRPr="009E2E7D" w:rsidRDefault="00043EC8" w:rsidP="00FA6901">
      <w:pPr>
        <w:pStyle w:val="ListParagraph"/>
        <w:spacing w:line="276" w:lineRule="auto"/>
        <w:ind w:left="1080"/>
        <w:jc w:val="both"/>
        <w:rPr>
          <w:rFonts w:cs="Arial"/>
          <w:b/>
        </w:rPr>
      </w:pPr>
      <w:r w:rsidRPr="009E2E7D">
        <w:rPr>
          <w:rFonts w:cs="Arial"/>
          <w:b/>
        </w:rPr>
        <w:t>and</w:t>
      </w:r>
    </w:p>
    <w:p w:rsidR="009E2E7D" w:rsidRDefault="009E2E7D" w:rsidP="00FA6901">
      <w:pPr>
        <w:pStyle w:val="ListParagraph"/>
        <w:spacing w:line="276" w:lineRule="auto"/>
        <w:ind w:left="1080"/>
        <w:jc w:val="both"/>
        <w:rPr>
          <w:rFonts w:cs="Arial"/>
        </w:rPr>
      </w:pPr>
    </w:p>
    <w:p w:rsidR="00043EC8" w:rsidRPr="00DD3C5E" w:rsidRDefault="00043EC8" w:rsidP="00B433F5">
      <w:pPr>
        <w:pStyle w:val="ListParagraph"/>
        <w:numPr>
          <w:ilvl w:val="0"/>
          <w:numId w:val="18"/>
        </w:numPr>
        <w:spacing w:line="276" w:lineRule="auto"/>
        <w:jc w:val="both"/>
        <w:rPr>
          <w:rFonts w:cs="Arial"/>
        </w:rPr>
      </w:pPr>
      <w:r w:rsidRPr="00DD3C5E">
        <w:rPr>
          <w:rFonts w:cs="Arial"/>
        </w:rPr>
        <w:t xml:space="preserve">in the 27 days before the day on which </w:t>
      </w:r>
      <w:r w:rsidR="00DD3C5E" w:rsidRPr="00DD3C5E">
        <w:rPr>
          <w:rFonts w:cs="Arial"/>
        </w:rPr>
        <w:t>s/</w:t>
      </w:r>
      <w:r w:rsidRPr="00DD3C5E">
        <w:rPr>
          <w:rFonts w:cs="Arial"/>
        </w:rPr>
        <w:t xml:space="preserve">he was placed in secure accommodation, </w:t>
      </w:r>
      <w:r w:rsidR="00DD3C5E">
        <w:rPr>
          <w:rFonts w:cs="Arial"/>
        </w:rPr>
        <w:t xml:space="preserve">s/he </w:t>
      </w:r>
      <w:r w:rsidRPr="00DD3C5E">
        <w:rPr>
          <w:rFonts w:cs="Arial"/>
        </w:rPr>
        <w:t>has been placed and kept in secure accommodation for an aggregate of more than 48 hours.</w:t>
      </w:r>
    </w:p>
    <w:p w:rsidR="00043EC8" w:rsidRPr="00043EC8" w:rsidRDefault="00043EC8" w:rsidP="00FA6901">
      <w:pPr>
        <w:spacing w:line="276" w:lineRule="auto"/>
        <w:ind w:left="360"/>
        <w:jc w:val="both"/>
        <w:rPr>
          <w:rFonts w:cs="Arial"/>
        </w:rPr>
      </w:pPr>
    </w:p>
    <w:p w:rsidR="00782C3C" w:rsidRDefault="00043EC8" w:rsidP="00FA6901">
      <w:pPr>
        <w:autoSpaceDE w:val="0"/>
        <w:autoSpaceDN w:val="0"/>
        <w:adjustRightInd w:val="0"/>
        <w:spacing w:line="276" w:lineRule="auto"/>
        <w:ind w:left="360"/>
        <w:jc w:val="both"/>
        <w:rPr>
          <w:rFonts w:cs="Arial"/>
        </w:rPr>
      </w:pPr>
      <w:r w:rsidRPr="00043EC8">
        <w:rPr>
          <w:rFonts w:cs="Arial"/>
        </w:rPr>
        <w:t>Then, the maximum period (of 72 hours) shall be treated as if it did not expire until 12 midday on the first working day after the public holiday or Sunday.</w:t>
      </w:r>
      <w:r w:rsidR="00386278" w:rsidRPr="00386278">
        <w:rPr>
          <w:rFonts w:ascii="ArialMT" w:hAnsi="ArialMT" w:cs="ArialMT"/>
        </w:rPr>
        <w:t xml:space="preserve"> </w:t>
      </w:r>
      <w:r w:rsidR="00386278">
        <w:rPr>
          <w:rFonts w:ascii="ArialMT" w:hAnsi="ArialMT" w:cs="ArialMT"/>
        </w:rPr>
        <w:t xml:space="preserve">This limited extension of the 72 hour rule is intended to cater for the emergency </w:t>
      </w:r>
      <w:r w:rsidR="0058143C">
        <w:rPr>
          <w:rFonts w:ascii="ArialMT" w:hAnsi="ArialMT" w:cs="ArialMT"/>
        </w:rPr>
        <w:t>readmission</w:t>
      </w:r>
      <w:r w:rsidR="00386278">
        <w:rPr>
          <w:rFonts w:ascii="ArialMT" w:hAnsi="ArialMT" w:cs="ArialMT"/>
        </w:rPr>
        <w:t xml:space="preserve"> of a child </w:t>
      </w:r>
      <w:r w:rsidR="0058143C">
        <w:rPr>
          <w:rFonts w:ascii="ArialMT" w:hAnsi="ArialMT" w:cs="ArialMT"/>
        </w:rPr>
        <w:t>to</w:t>
      </w:r>
      <w:r w:rsidR="00386278">
        <w:rPr>
          <w:rFonts w:ascii="ArialMT" w:hAnsi="ArialMT" w:cs="ArialMT"/>
        </w:rPr>
        <w:t xml:space="preserve"> secure accommodation</w:t>
      </w:r>
      <w:r w:rsidR="0058143C">
        <w:rPr>
          <w:rFonts w:ascii="ArialMT" w:hAnsi="ArialMT" w:cs="ArialMT"/>
        </w:rPr>
        <w:t>, who has previously been detained</w:t>
      </w:r>
      <w:r w:rsidR="00386278">
        <w:rPr>
          <w:rFonts w:ascii="ArialMT" w:hAnsi="ArialMT" w:cs="ArialMT"/>
        </w:rPr>
        <w:t>.</w:t>
      </w:r>
    </w:p>
    <w:p w:rsidR="00782C3C" w:rsidRDefault="00782C3C" w:rsidP="00FA6901">
      <w:pPr>
        <w:spacing w:line="276" w:lineRule="auto"/>
        <w:ind w:left="360"/>
        <w:jc w:val="both"/>
        <w:rPr>
          <w:rFonts w:cs="Arial"/>
        </w:rPr>
      </w:pPr>
    </w:p>
    <w:p w:rsidR="009E2E7D" w:rsidRDefault="009E2E7D" w:rsidP="00FA6901">
      <w:pPr>
        <w:spacing w:line="276" w:lineRule="auto"/>
        <w:ind w:left="360"/>
        <w:jc w:val="both"/>
        <w:rPr>
          <w:rFonts w:cs="Arial"/>
        </w:rPr>
      </w:pPr>
      <w:r>
        <w:rPr>
          <w:rFonts w:cs="Arial"/>
        </w:rPr>
        <w:t>This means that where the case does not meet both criteria a) and b)</w:t>
      </w:r>
      <w:r w:rsidR="00FF30F0">
        <w:rPr>
          <w:rFonts w:cs="Arial"/>
        </w:rPr>
        <w:t xml:space="preserve"> above</w:t>
      </w:r>
      <w:r>
        <w:rPr>
          <w:rFonts w:cs="Arial"/>
        </w:rPr>
        <w:t>, an out of hours application must be made to the court.</w:t>
      </w:r>
    </w:p>
    <w:p w:rsidR="00983DF1" w:rsidRPr="00A1009E" w:rsidRDefault="00983DF1" w:rsidP="00FA6901">
      <w:pPr>
        <w:spacing w:line="276" w:lineRule="auto"/>
        <w:ind w:left="360"/>
        <w:jc w:val="both"/>
        <w:rPr>
          <w:rFonts w:cs="Arial"/>
        </w:rPr>
      </w:pPr>
    </w:p>
    <w:p w:rsidR="00983DF1" w:rsidRPr="00A1009E" w:rsidRDefault="007F636D" w:rsidP="00FA6901">
      <w:pPr>
        <w:spacing w:line="276" w:lineRule="auto"/>
        <w:ind w:left="360"/>
        <w:jc w:val="both"/>
        <w:rPr>
          <w:rFonts w:cs="Arial"/>
        </w:rPr>
      </w:pPr>
      <w:r>
        <w:rPr>
          <w:rFonts w:cs="Arial"/>
        </w:rPr>
        <w:t>A c</w:t>
      </w:r>
      <w:r w:rsidR="00983DF1" w:rsidRPr="00A1009E">
        <w:rPr>
          <w:rFonts w:cs="Arial"/>
        </w:rPr>
        <w:t>ourt may authorise a child to be kept in secure accommodation for a maximum period of:</w:t>
      </w:r>
    </w:p>
    <w:p w:rsidR="00983DF1" w:rsidRPr="00A1009E" w:rsidRDefault="00983DF1" w:rsidP="00FA6901">
      <w:pPr>
        <w:spacing w:line="276" w:lineRule="auto"/>
        <w:ind w:left="360"/>
        <w:jc w:val="both"/>
        <w:rPr>
          <w:rFonts w:cs="Arial"/>
        </w:rPr>
      </w:pPr>
    </w:p>
    <w:p w:rsidR="00983DF1" w:rsidRPr="00A1009E" w:rsidRDefault="00983DF1" w:rsidP="00B433F5">
      <w:pPr>
        <w:pStyle w:val="ListParagraph"/>
        <w:numPr>
          <w:ilvl w:val="0"/>
          <w:numId w:val="2"/>
        </w:numPr>
        <w:spacing w:line="276" w:lineRule="auto"/>
        <w:jc w:val="both"/>
        <w:rPr>
          <w:rFonts w:cs="Arial"/>
        </w:rPr>
      </w:pPr>
      <w:r w:rsidRPr="00A1009E">
        <w:rPr>
          <w:rFonts w:cs="Arial"/>
        </w:rPr>
        <w:t>3 months on the first application to the Court</w:t>
      </w:r>
    </w:p>
    <w:p w:rsidR="00983DF1" w:rsidRPr="00A1009E" w:rsidRDefault="00983DF1" w:rsidP="00B433F5">
      <w:pPr>
        <w:pStyle w:val="ListParagraph"/>
        <w:numPr>
          <w:ilvl w:val="0"/>
          <w:numId w:val="2"/>
        </w:numPr>
        <w:spacing w:line="276" w:lineRule="auto"/>
        <w:jc w:val="both"/>
        <w:rPr>
          <w:rFonts w:cs="Arial"/>
        </w:rPr>
      </w:pPr>
      <w:r w:rsidRPr="00A1009E">
        <w:rPr>
          <w:rFonts w:cs="Arial"/>
        </w:rPr>
        <w:t>6 months on subsequent application to the Court</w:t>
      </w:r>
    </w:p>
    <w:p w:rsidR="0058573A" w:rsidRPr="00A1009E" w:rsidRDefault="0058573A" w:rsidP="00FA6901">
      <w:pPr>
        <w:spacing w:before="100" w:beforeAutospacing="1" w:after="100" w:afterAutospacing="1" w:line="276" w:lineRule="auto"/>
        <w:ind w:left="360"/>
        <w:jc w:val="both"/>
        <w:rPr>
          <w:rFonts w:cs="Arial"/>
        </w:rPr>
      </w:pPr>
      <w:r w:rsidRPr="00A1009E">
        <w:rPr>
          <w:rFonts w:cs="Arial"/>
        </w:rPr>
        <w:t xml:space="preserve">The Court may grant shorter orders. A local authority may choose to apply for a succession of such orders. </w:t>
      </w:r>
    </w:p>
    <w:p w:rsidR="00CB1BF0" w:rsidRDefault="0058573A" w:rsidP="00FA6901">
      <w:pPr>
        <w:spacing w:before="100" w:beforeAutospacing="1" w:after="100" w:afterAutospacing="1" w:line="276" w:lineRule="auto"/>
        <w:ind w:left="360"/>
        <w:contextualSpacing/>
        <w:jc w:val="both"/>
        <w:rPr>
          <w:rFonts w:cs="Arial"/>
        </w:rPr>
      </w:pPr>
      <w:r w:rsidRPr="00A1009E">
        <w:rPr>
          <w:rFonts w:cs="Arial"/>
        </w:rPr>
        <w:t xml:space="preserve">Young people under the age of </w:t>
      </w:r>
      <w:r w:rsidRPr="00A1009E">
        <w:rPr>
          <w:rFonts w:cs="Arial"/>
          <w:b/>
          <w:bCs/>
        </w:rPr>
        <w:t xml:space="preserve">13 years </w:t>
      </w:r>
      <w:r w:rsidRPr="00A1009E">
        <w:rPr>
          <w:rFonts w:cs="Arial"/>
        </w:rPr>
        <w:t xml:space="preserve">cannot be placed in secure accommodation without the prior </w:t>
      </w:r>
      <w:r w:rsidR="00F12576" w:rsidRPr="00A1009E">
        <w:rPr>
          <w:rFonts w:cs="Arial"/>
        </w:rPr>
        <w:t xml:space="preserve">specific </w:t>
      </w:r>
      <w:r w:rsidRPr="00A1009E">
        <w:rPr>
          <w:rFonts w:cs="Arial"/>
        </w:rPr>
        <w:t xml:space="preserve">approval of the Secretary of State who may include terms and conditions about placement. </w:t>
      </w:r>
      <w:r w:rsidR="00F12576" w:rsidRPr="00A1009E">
        <w:rPr>
          <w:rFonts w:cs="Arial"/>
        </w:rPr>
        <w:t xml:space="preserve">(see section 4). </w:t>
      </w:r>
    </w:p>
    <w:p w:rsidR="00205AE5" w:rsidRDefault="00205AE5" w:rsidP="00FA6901">
      <w:pPr>
        <w:spacing w:before="100" w:beforeAutospacing="1" w:after="100" w:afterAutospacing="1" w:line="276" w:lineRule="auto"/>
        <w:ind w:left="360"/>
        <w:contextualSpacing/>
        <w:jc w:val="both"/>
        <w:rPr>
          <w:rFonts w:cs="Arial"/>
        </w:rPr>
      </w:pPr>
    </w:p>
    <w:p w:rsidR="00413602" w:rsidRPr="00A1009E" w:rsidRDefault="00413602" w:rsidP="00FA6901">
      <w:pPr>
        <w:pStyle w:val="ListParagraph"/>
        <w:numPr>
          <w:ilvl w:val="0"/>
          <w:numId w:val="1"/>
        </w:numPr>
        <w:spacing w:line="276" w:lineRule="auto"/>
        <w:jc w:val="both"/>
        <w:rPr>
          <w:rFonts w:cs="Arial"/>
          <w:b/>
        </w:rPr>
      </w:pPr>
      <w:bookmarkStart w:id="10" w:name="_Ref480979491"/>
      <w:r w:rsidRPr="00A1009E">
        <w:rPr>
          <w:rFonts w:cs="Arial"/>
          <w:b/>
        </w:rPr>
        <w:t>MAKING A LOCAL AUTHORITY PLACEMENT IN SECURE ACCOMMODATION</w:t>
      </w:r>
      <w:bookmarkEnd w:id="10"/>
    </w:p>
    <w:p w:rsidR="007B58C7" w:rsidRPr="00A1009E" w:rsidRDefault="007B58C7" w:rsidP="00FA6901">
      <w:pPr>
        <w:pStyle w:val="ListParagraph"/>
        <w:spacing w:line="276" w:lineRule="auto"/>
        <w:ind w:left="360"/>
        <w:jc w:val="both"/>
        <w:rPr>
          <w:rFonts w:cs="Arial"/>
          <w:b/>
        </w:rPr>
      </w:pPr>
    </w:p>
    <w:p w:rsidR="007B58C7" w:rsidRPr="00A1009E" w:rsidRDefault="00FE20A9" w:rsidP="00FA6901">
      <w:pPr>
        <w:pStyle w:val="ListParagraph"/>
        <w:numPr>
          <w:ilvl w:val="1"/>
          <w:numId w:val="1"/>
        </w:numPr>
        <w:spacing w:line="276" w:lineRule="auto"/>
        <w:jc w:val="both"/>
        <w:rPr>
          <w:rFonts w:cs="Arial"/>
          <w:b/>
        </w:rPr>
      </w:pPr>
      <w:bookmarkStart w:id="11" w:name="_Ref480979534"/>
      <w:r w:rsidRPr="00A1009E">
        <w:rPr>
          <w:rFonts w:cs="Arial"/>
          <w:b/>
        </w:rPr>
        <w:t>Consultation</w:t>
      </w:r>
      <w:bookmarkEnd w:id="11"/>
    </w:p>
    <w:p w:rsidR="00CD7042" w:rsidRPr="00A1009E" w:rsidRDefault="00CD7042" w:rsidP="00FA6901">
      <w:pPr>
        <w:pStyle w:val="ListParagraph"/>
        <w:spacing w:line="276" w:lineRule="auto"/>
        <w:ind w:left="792"/>
        <w:jc w:val="both"/>
        <w:rPr>
          <w:rFonts w:cs="Arial"/>
          <w:b/>
        </w:rPr>
      </w:pPr>
    </w:p>
    <w:p w:rsidR="00FE20A9" w:rsidRPr="00A1009E" w:rsidRDefault="00FE20A9" w:rsidP="00FA6901">
      <w:pPr>
        <w:spacing w:line="276" w:lineRule="auto"/>
        <w:ind w:left="360"/>
        <w:jc w:val="both"/>
        <w:rPr>
          <w:rFonts w:cs="Arial"/>
        </w:rPr>
      </w:pPr>
      <w:r w:rsidRPr="00A1009E">
        <w:rPr>
          <w:rFonts w:cs="Arial"/>
        </w:rPr>
        <w:t>When considering an application for secure accommodation, and throughout the identification, plann</w:t>
      </w:r>
      <w:r w:rsidR="006664BE">
        <w:rPr>
          <w:rFonts w:cs="Arial"/>
        </w:rPr>
        <w:t>ing and placement process, the social w</w:t>
      </w:r>
      <w:r w:rsidRPr="00A1009E">
        <w:rPr>
          <w:rFonts w:cs="Arial"/>
        </w:rPr>
        <w:t>orker must consult with and consider the views of the following people:</w:t>
      </w:r>
    </w:p>
    <w:p w:rsidR="00FE20A9" w:rsidRPr="00A1009E" w:rsidRDefault="00FE20A9" w:rsidP="00FA6901">
      <w:pPr>
        <w:spacing w:line="276" w:lineRule="auto"/>
        <w:ind w:left="360"/>
        <w:jc w:val="both"/>
        <w:rPr>
          <w:rFonts w:cs="Arial"/>
        </w:rPr>
      </w:pPr>
    </w:p>
    <w:p w:rsidR="00FE20A9" w:rsidRPr="00A1009E" w:rsidRDefault="00942E4E" w:rsidP="00B433F5">
      <w:pPr>
        <w:pStyle w:val="ListParagraph"/>
        <w:numPr>
          <w:ilvl w:val="0"/>
          <w:numId w:val="3"/>
        </w:numPr>
        <w:spacing w:line="276" w:lineRule="auto"/>
        <w:jc w:val="both"/>
        <w:rPr>
          <w:rFonts w:cs="Arial"/>
        </w:rPr>
      </w:pPr>
      <w:r w:rsidRPr="00A1009E">
        <w:rPr>
          <w:rFonts w:cs="Arial"/>
        </w:rPr>
        <w:t>t</w:t>
      </w:r>
      <w:r w:rsidR="00FE20A9" w:rsidRPr="00A1009E">
        <w:rPr>
          <w:rFonts w:cs="Arial"/>
        </w:rPr>
        <w:t>he child;</w:t>
      </w:r>
    </w:p>
    <w:p w:rsidR="00FE20A9" w:rsidRPr="00A1009E" w:rsidRDefault="00942E4E" w:rsidP="00B433F5">
      <w:pPr>
        <w:pStyle w:val="ListParagraph"/>
        <w:numPr>
          <w:ilvl w:val="0"/>
          <w:numId w:val="3"/>
        </w:numPr>
        <w:spacing w:line="276" w:lineRule="auto"/>
        <w:jc w:val="both"/>
        <w:rPr>
          <w:rFonts w:cs="Arial"/>
        </w:rPr>
      </w:pPr>
      <w:r w:rsidRPr="00A1009E">
        <w:rPr>
          <w:rFonts w:cs="Arial"/>
        </w:rPr>
        <w:t>t</w:t>
      </w:r>
      <w:r w:rsidR="00FE20A9" w:rsidRPr="00A1009E">
        <w:rPr>
          <w:rFonts w:cs="Arial"/>
        </w:rPr>
        <w:t>he child’s parents and those with Parental Responsibility</w:t>
      </w:r>
      <w:r w:rsidRPr="00A1009E">
        <w:rPr>
          <w:rFonts w:cs="Arial"/>
        </w:rPr>
        <w:t>;</w:t>
      </w:r>
    </w:p>
    <w:p w:rsidR="00FE20A9" w:rsidRPr="00A1009E" w:rsidRDefault="00942E4E" w:rsidP="00B433F5">
      <w:pPr>
        <w:pStyle w:val="ListParagraph"/>
        <w:numPr>
          <w:ilvl w:val="0"/>
          <w:numId w:val="3"/>
        </w:numPr>
        <w:spacing w:line="276" w:lineRule="auto"/>
        <w:jc w:val="both"/>
        <w:rPr>
          <w:rFonts w:cs="Arial"/>
        </w:rPr>
      </w:pPr>
      <w:r w:rsidRPr="00A1009E">
        <w:rPr>
          <w:rFonts w:cs="Arial"/>
        </w:rPr>
        <w:t>a</w:t>
      </w:r>
      <w:r w:rsidR="00FE20A9" w:rsidRPr="00A1009E">
        <w:rPr>
          <w:rFonts w:cs="Arial"/>
        </w:rPr>
        <w:t>nyone who is not a parent but has been caring for the child;</w:t>
      </w:r>
    </w:p>
    <w:p w:rsidR="00FE20A9" w:rsidRPr="00A1009E" w:rsidRDefault="00942E4E" w:rsidP="00B433F5">
      <w:pPr>
        <w:pStyle w:val="ListParagraph"/>
        <w:numPr>
          <w:ilvl w:val="0"/>
          <w:numId w:val="3"/>
        </w:numPr>
        <w:spacing w:line="276" w:lineRule="auto"/>
        <w:jc w:val="both"/>
        <w:rPr>
          <w:rFonts w:cs="Arial"/>
        </w:rPr>
      </w:pPr>
      <w:r w:rsidRPr="00A1009E">
        <w:rPr>
          <w:rFonts w:cs="Arial"/>
        </w:rPr>
        <w:t>o</w:t>
      </w:r>
      <w:r w:rsidR="00FE20A9" w:rsidRPr="00A1009E">
        <w:rPr>
          <w:rFonts w:cs="Arial"/>
        </w:rPr>
        <w:t xml:space="preserve">ther members of the child’s family </w:t>
      </w:r>
      <w:r w:rsidR="00E17FD1" w:rsidRPr="00A1009E">
        <w:rPr>
          <w:rFonts w:cs="Arial"/>
        </w:rPr>
        <w:t>who are significant to the child;</w:t>
      </w:r>
    </w:p>
    <w:p w:rsidR="00E17FD1" w:rsidRPr="00A1009E" w:rsidRDefault="00942E4E" w:rsidP="00B433F5">
      <w:pPr>
        <w:pStyle w:val="ListParagraph"/>
        <w:numPr>
          <w:ilvl w:val="0"/>
          <w:numId w:val="3"/>
        </w:numPr>
        <w:spacing w:line="276" w:lineRule="auto"/>
        <w:jc w:val="both"/>
        <w:rPr>
          <w:rFonts w:cs="Arial"/>
        </w:rPr>
      </w:pPr>
      <w:r w:rsidRPr="00A1009E">
        <w:rPr>
          <w:rFonts w:cs="Arial"/>
        </w:rPr>
        <w:t>t</w:t>
      </w:r>
      <w:r w:rsidR="00E17FD1" w:rsidRPr="00A1009E">
        <w:rPr>
          <w:rFonts w:cs="Arial"/>
        </w:rPr>
        <w:t>he child’s school and /or Education Service;</w:t>
      </w:r>
    </w:p>
    <w:p w:rsidR="00E17FD1" w:rsidRPr="00A1009E" w:rsidRDefault="00942E4E" w:rsidP="00B433F5">
      <w:pPr>
        <w:pStyle w:val="ListParagraph"/>
        <w:numPr>
          <w:ilvl w:val="0"/>
          <w:numId w:val="3"/>
        </w:numPr>
        <w:spacing w:line="276" w:lineRule="auto"/>
        <w:jc w:val="both"/>
        <w:rPr>
          <w:rFonts w:cs="Arial"/>
        </w:rPr>
      </w:pPr>
      <w:r w:rsidRPr="00A1009E">
        <w:rPr>
          <w:rFonts w:cs="Arial"/>
        </w:rPr>
        <w:t>t</w:t>
      </w:r>
      <w:r w:rsidR="00E17FD1" w:rsidRPr="00A1009E">
        <w:rPr>
          <w:rFonts w:cs="Arial"/>
        </w:rPr>
        <w:t>he Youth Justice and Family Intervention Service if the child is known to them</w:t>
      </w:r>
    </w:p>
    <w:p w:rsidR="00E17FD1" w:rsidRPr="00A1009E" w:rsidRDefault="00942E4E" w:rsidP="00B433F5">
      <w:pPr>
        <w:pStyle w:val="ListParagraph"/>
        <w:numPr>
          <w:ilvl w:val="0"/>
          <w:numId w:val="3"/>
        </w:numPr>
        <w:spacing w:line="276" w:lineRule="auto"/>
        <w:jc w:val="both"/>
        <w:rPr>
          <w:rFonts w:cs="Arial"/>
        </w:rPr>
      </w:pPr>
      <w:r w:rsidRPr="00A1009E">
        <w:rPr>
          <w:rFonts w:cs="Arial"/>
        </w:rPr>
        <w:t>t</w:t>
      </w:r>
      <w:r w:rsidR="00745F53" w:rsidRPr="00A1009E">
        <w:rPr>
          <w:rFonts w:cs="Arial"/>
        </w:rPr>
        <w:t>he child’s Independent Visitor if appointed;</w:t>
      </w:r>
    </w:p>
    <w:p w:rsidR="00745F53" w:rsidRPr="00A1009E" w:rsidRDefault="00942E4E" w:rsidP="00B433F5">
      <w:pPr>
        <w:pStyle w:val="ListParagraph"/>
        <w:numPr>
          <w:ilvl w:val="0"/>
          <w:numId w:val="3"/>
        </w:numPr>
        <w:spacing w:line="276" w:lineRule="auto"/>
        <w:jc w:val="both"/>
        <w:rPr>
          <w:rFonts w:cs="Arial"/>
        </w:rPr>
      </w:pPr>
      <w:r w:rsidRPr="00A1009E">
        <w:rPr>
          <w:rFonts w:cs="Arial"/>
        </w:rPr>
        <w:t>t</w:t>
      </w:r>
      <w:r w:rsidR="00745F53" w:rsidRPr="00A1009E">
        <w:rPr>
          <w:rFonts w:cs="Arial"/>
        </w:rPr>
        <w:t>he local authority managing the secure accommodation in which the child is placed if this is not the local authority with responsibility for looking after the child.</w:t>
      </w:r>
    </w:p>
    <w:p w:rsidR="006664BE" w:rsidRPr="00A1009E" w:rsidRDefault="006664BE" w:rsidP="00FF30F0">
      <w:pPr>
        <w:spacing w:line="276" w:lineRule="auto"/>
        <w:jc w:val="both"/>
        <w:rPr>
          <w:rFonts w:cs="Arial"/>
        </w:rPr>
      </w:pPr>
    </w:p>
    <w:p w:rsidR="00FE20A9" w:rsidRPr="00A1009E" w:rsidRDefault="0076381C" w:rsidP="00FA6901">
      <w:pPr>
        <w:pStyle w:val="ListParagraph"/>
        <w:numPr>
          <w:ilvl w:val="1"/>
          <w:numId w:val="1"/>
        </w:numPr>
        <w:spacing w:line="276" w:lineRule="auto"/>
        <w:jc w:val="both"/>
        <w:rPr>
          <w:rFonts w:cs="Arial"/>
          <w:b/>
        </w:rPr>
      </w:pPr>
      <w:bookmarkStart w:id="12" w:name="_Ref480979565"/>
      <w:r w:rsidRPr="00A1009E">
        <w:rPr>
          <w:rFonts w:cs="Arial"/>
          <w:b/>
        </w:rPr>
        <w:t>Approvals</w:t>
      </w:r>
      <w:bookmarkEnd w:id="12"/>
    </w:p>
    <w:p w:rsidR="004227FA" w:rsidRPr="00A1009E" w:rsidRDefault="004227FA" w:rsidP="00FA6901">
      <w:pPr>
        <w:pStyle w:val="ListParagraph"/>
        <w:spacing w:line="276" w:lineRule="auto"/>
        <w:ind w:left="792"/>
        <w:jc w:val="both"/>
        <w:rPr>
          <w:rFonts w:cs="Arial"/>
          <w:b/>
        </w:rPr>
      </w:pPr>
    </w:p>
    <w:p w:rsidR="0000746A" w:rsidRPr="00A1009E" w:rsidRDefault="0000746A" w:rsidP="00FA6901">
      <w:pPr>
        <w:spacing w:line="276" w:lineRule="auto"/>
        <w:ind w:left="360"/>
        <w:jc w:val="both"/>
        <w:rPr>
          <w:rFonts w:cs="Arial"/>
        </w:rPr>
      </w:pPr>
      <w:r w:rsidRPr="00A1009E">
        <w:rPr>
          <w:rFonts w:cs="Arial"/>
        </w:rPr>
        <w:t xml:space="preserve">The decision to place a child in a secure placement on welfare grounds can only be made with the specific approval of the Corporate Director, Children’s Services or the </w:t>
      </w:r>
      <w:r w:rsidR="00291AED">
        <w:rPr>
          <w:rFonts w:cs="Arial"/>
        </w:rPr>
        <w:t>Divisional Director</w:t>
      </w:r>
      <w:r w:rsidRPr="00A1009E">
        <w:rPr>
          <w:rFonts w:cs="Arial"/>
        </w:rPr>
        <w:t xml:space="preserve"> of Children’s Social Care. To request approval the Social Worker must complete </w:t>
      </w:r>
      <w:r w:rsidR="00173476">
        <w:rPr>
          <w:rFonts w:cs="Arial"/>
        </w:rPr>
        <w:t>Pre-Secure Meeting Template</w:t>
      </w:r>
      <w:r w:rsidRPr="00A1009E">
        <w:rPr>
          <w:rFonts w:cs="Arial"/>
        </w:rPr>
        <w:t xml:space="preserve"> </w:t>
      </w:r>
      <w:r w:rsidR="00173476">
        <w:rPr>
          <w:rFonts w:cs="Arial"/>
        </w:rPr>
        <w:t>(</w:t>
      </w:r>
      <w:r w:rsidR="00FD35E7">
        <w:rPr>
          <w:rFonts w:cs="Arial"/>
        </w:rPr>
        <w:t>Appe</w:t>
      </w:r>
      <w:r w:rsidR="00FF30F0">
        <w:rPr>
          <w:rFonts w:cs="Arial"/>
        </w:rPr>
        <w:t>ndix 1</w:t>
      </w:r>
      <w:r w:rsidR="00173476">
        <w:rPr>
          <w:rFonts w:cs="Arial"/>
        </w:rPr>
        <w:t>)</w:t>
      </w:r>
      <w:r w:rsidR="00670C72" w:rsidRPr="00A1009E">
        <w:rPr>
          <w:rFonts w:cs="Arial"/>
        </w:rPr>
        <w:t>.</w:t>
      </w:r>
    </w:p>
    <w:p w:rsidR="0070527C" w:rsidRPr="00A1009E" w:rsidRDefault="0070527C" w:rsidP="00FA6901">
      <w:pPr>
        <w:tabs>
          <w:tab w:val="left" w:pos="7500"/>
        </w:tabs>
        <w:spacing w:line="276" w:lineRule="auto"/>
        <w:ind w:left="360"/>
        <w:jc w:val="both"/>
        <w:rPr>
          <w:rFonts w:cs="Arial"/>
          <w:b/>
        </w:rPr>
      </w:pPr>
    </w:p>
    <w:p w:rsidR="0070527C" w:rsidRPr="00A1009E" w:rsidRDefault="002E5CAB" w:rsidP="00FA6901">
      <w:pPr>
        <w:tabs>
          <w:tab w:val="left" w:pos="7500"/>
        </w:tabs>
        <w:spacing w:line="276" w:lineRule="auto"/>
        <w:ind w:left="360"/>
        <w:jc w:val="both"/>
        <w:rPr>
          <w:rFonts w:cs="Arial"/>
        </w:rPr>
      </w:pPr>
      <w:r w:rsidRPr="00A1009E">
        <w:rPr>
          <w:rFonts w:cs="Arial"/>
        </w:rPr>
        <w:t>The Social Worker should convene a planning meeting to be chaired by the Service Manager with line management responsibility for the case or, if unavailable, another Service or Group Manager. Those consulted should be invited to attend as well as a representative of Legal Services.</w:t>
      </w:r>
      <w:r w:rsidR="00062D5F" w:rsidRPr="00A1009E">
        <w:rPr>
          <w:rFonts w:cs="Arial"/>
        </w:rPr>
        <w:t xml:space="preserve"> The Children’s Placements Team (CPT) should be alerted to the planning meeting and invited</w:t>
      </w:r>
      <w:r w:rsidR="00DC5904" w:rsidRPr="00A1009E">
        <w:rPr>
          <w:rFonts w:cs="Arial"/>
        </w:rPr>
        <w:t>,</w:t>
      </w:r>
      <w:r w:rsidR="00062D5F" w:rsidRPr="00A1009E">
        <w:rPr>
          <w:rFonts w:cs="Arial"/>
        </w:rPr>
        <w:t xml:space="preserve"> if deemed appropriate. </w:t>
      </w:r>
      <w:r w:rsidR="00BA02A1">
        <w:rPr>
          <w:rFonts w:cs="Arial"/>
        </w:rPr>
        <w:t xml:space="preserve">In the event that a representative of </w:t>
      </w:r>
      <w:r w:rsidR="00BA02A1" w:rsidRPr="00BA02A1">
        <w:rPr>
          <w:rFonts w:cs="Arial"/>
        </w:rPr>
        <w:t>Legal Services</w:t>
      </w:r>
      <w:r w:rsidR="00BA02A1">
        <w:rPr>
          <w:rFonts w:cs="Arial"/>
        </w:rPr>
        <w:t xml:space="preserve"> cannot attend the meeting; his/her legal advice in respect of the section 25 criteria should be sought prior to the meeting. Following the meeting the legal representative should be given an update and the outcome of the panel to enable him/her to review their initial advice.</w:t>
      </w:r>
    </w:p>
    <w:p w:rsidR="00062D5F" w:rsidRPr="00A1009E" w:rsidRDefault="00062D5F" w:rsidP="00FA6901">
      <w:pPr>
        <w:tabs>
          <w:tab w:val="left" w:pos="7500"/>
        </w:tabs>
        <w:spacing w:line="276" w:lineRule="auto"/>
        <w:ind w:left="360"/>
        <w:jc w:val="both"/>
        <w:rPr>
          <w:rFonts w:cs="Arial"/>
        </w:rPr>
      </w:pPr>
    </w:p>
    <w:p w:rsidR="00062D5F" w:rsidRPr="00A1009E" w:rsidRDefault="00062D5F" w:rsidP="00FA6901">
      <w:pPr>
        <w:tabs>
          <w:tab w:val="left" w:pos="7500"/>
        </w:tabs>
        <w:spacing w:line="276" w:lineRule="auto"/>
        <w:ind w:left="360"/>
        <w:jc w:val="both"/>
        <w:rPr>
          <w:rFonts w:cs="Arial"/>
        </w:rPr>
      </w:pPr>
      <w:r w:rsidRPr="00A1009E">
        <w:rPr>
          <w:rFonts w:cs="Arial"/>
        </w:rPr>
        <w:t>The chair of the meeting and Corporate Director, Children’s Services will only approve a request to place a child in secure accommodation where:</w:t>
      </w:r>
    </w:p>
    <w:p w:rsidR="00062D5F" w:rsidRPr="00A1009E" w:rsidRDefault="00062D5F" w:rsidP="00FA6901">
      <w:pPr>
        <w:tabs>
          <w:tab w:val="left" w:pos="7500"/>
        </w:tabs>
        <w:spacing w:line="276" w:lineRule="auto"/>
        <w:ind w:left="360"/>
        <w:jc w:val="both"/>
        <w:rPr>
          <w:rFonts w:cs="Arial"/>
        </w:rPr>
      </w:pPr>
    </w:p>
    <w:p w:rsidR="00062D5F" w:rsidRPr="00A1009E" w:rsidRDefault="00DC5904" w:rsidP="00B433F5">
      <w:pPr>
        <w:pStyle w:val="ListParagraph"/>
        <w:numPr>
          <w:ilvl w:val="0"/>
          <w:numId w:val="4"/>
        </w:numPr>
        <w:tabs>
          <w:tab w:val="left" w:pos="7500"/>
        </w:tabs>
        <w:spacing w:line="276" w:lineRule="auto"/>
        <w:jc w:val="both"/>
        <w:rPr>
          <w:rFonts w:cs="Arial"/>
        </w:rPr>
      </w:pPr>
      <w:r w:rsidRPr="00A1009E">
        <w:rPr>
          <w:rFonts w:cs="Arial"/>
        </w:rPr>
        <w:t>the c</w:t>
      </w:r>
      <w:r w:rsidR="00062D5F" w:rsidRPr="00A1009E">
        <w:rPr>
          <w:rFonts w:cs="Arial"/>
        </w:rPr>
        <w:t xml:space="preserve">riteria for Secure Placements as set out in section </w:t>
      </w:r>
      <w:r w:rsidR="00062D5F" w:rsidRPr="00173476">
        <w:rPr>
          <w:rFonts w:cs="Arial"/>
        </w:rPr>
        <w:t>2.1.</w:t>
      </w:r>
      <w:r w:rsidR="00062D5F" w:rsidRPr="00A1009E">
        <w:rPr>
          <w:rFonts w:cs="Arial"/>
        </w:rPr>
        <w:t xml:space="preserve"> are met</w:t>
      </w:r>
      <w:r w:rsidRPr="00A1009E">
        <w:rPr>
          <w:rFonts w:cs="Arial"/>
        </w:rPr>
        <w:t>;</w:t>
      </w:r>
    </w:p>
    <w:p w:rsidR="00062D5F" w:rsidRPr="00A1009E" w:rsidRDefault="00DC5904" w:rsidP="00B433F5">
      <w:pPr>
        <w:pStyle w:val="ListParagraph"/>
        <w:numPr>
          <w:ilvl w:val="0"/>
          <w:numId w:val="4"/>
        </w:numPr>
        <w:tabs>
          <w:tab w:val="left" w:pos="7500"/>
        </w:tabs>
        <w:spacing w:line="276" w:lineRule="auto"/>
        <w:jc w:val="both"/>
        <w:rPr>
          <w:rFonts w:cs="Arial"/>
        </w:rPr>
      </w:pPr>
      <w:r w:rsidRPr="00A1009E">
        <w:rPr>
          <w:rFonts w:cs="Arial"/>
        </w:rPr>
        <w:t>a</w:t>
      </w:r>
      <w:r w:rsidR="00062D5F" w:rsidRPr="00A1009E">
        <w:rPr>
          <w:rFonts w:cs="Arial"/>
        </w:rPr>
        <w:t>lternatives have been comprehensively considered and rejected</w:t>
      </w:r>
      <w:r w:rsidRPr="00A1009E">
        <w:rPr>
          <w:rFonts w:cs="Arial"/>
        </w:rPr>
        <w:t>;</w:t>
      </w:r>
    </w:p>
    <w:p w:rsidR="005C6D76" w:rsidRPr="00A1009E" w:rsidRDefault="00062D5F" w:rsidP="00B433F5">
      <w:pPr>
        <w:pStyle w:val="ListParagraph"/>
        <w:numPr>
          <w:ilvl w:val="0"/>
          <w:numId w:val="4"/>
        </w:numPr>
        <w:tabs>
          <w:tab w:val="left" w:pos="7500"/>
        </w:tabs>
        <w:spacing w:line="276" w:lineRule="auto"/>
        <w:jc w:val="both"/>
        <w:rPr>
          <w:rFonts w:cs="Arial"/>
        </w:rPr>
      </w:pPr>
      <w:r w:rsidRPr="00A1009E">
        <w:rPr>
          <w:rFonts w:cs="Arial"/>
        </w:rPr>
        <w:lastRenderedPageBreak/>
        <w:t>the aims and objectives of such a placement</w:t>
      </w:r>
      <w:r w:rsidR="001631FD" w:rsidRPr="00A1009E">
        <w:rPr>
          <w:rFonts w:cs="Arial"/>
        </w:rPr>
        <w:t xml:space="preserve"> are clearly identified.</w:t>
      </w:r>
    </w:p>
    <w:p w:rsidR="005C6D76" w:rsidRPr="00A1009E" w:rsidRDefault="005C6D76" w:rsidP="00FA6901">
      <w:pPr>
        <w:tabs>
          <w:tab w:val="left" w:pos="7500"/>
        </w:tabs>
        <w:spacing w:line="276" w:lineRule="auto"/>
        <w:jc w:val="both"/>
        <w:rPr>
          <w:rFonts w:cs="Arial"/>
        </w:rPr>
      </w:pPr>
    </w:p>
    <w:p w:rsidR="005C6D76" w:rsidRPr="00A1009E" w:rsidRDefault="005C6D76" w:rsidP="00FA6901">
      <w:pPr>
        <w:tabs>
          <w:tab w:val="left" w:pos="7500"/>
        </w:tabs>
        <w:spacing w:line="276" w:lineRule="auto"/>
        <w:ind w:left="360"/>
        <w:jc w:val="both"/>
        <w:rPr>
          <w:rFonts w:cs="Arial"/>
        </w:rPr>
      </w:pPr>
      <w:r w:rsidRPr="00A1009E">
        <w:rPr>
          <w:rFonts w:cs="Arial"/>
        </w:rPr>
        <w:t>Where there is agreement that a secure placement on welfare grounds is appropriate, the Social Worker must contact Legal Services regarding the application to Court for a Secure Accommodation Order.</w:t>
      </w:r>
    </w:p>
    <w:p w:rsidR="005C6D76" w:rsidRPr="00A1009E" w:rsidRDefault="005C6D76" w:rsidP="00FA6901">
      <w:pPr>
        <w:tabs>
          <w:tab w:val="left" w:pos="7500"/>
        </w:tabs>
        <w:spacing w:line="276" w:lineRule="auto"/>
        <w:ind w:left="360"/>
        <w:jc w:val="both"/>
        <w:rPr>
          <w:rFonts w:cs="Arial"/>
        </w:rPr>
      </w:pPr>
    </w:p>
    <w:p w:rsidR="005C6D76" w:rsidRPr="00A1009E" w:rsidRDefault="005C6D76" w:rsidP="00FA6901">
      <w:pPr>
        <w:tabs>
          <w:tab w:val="left" w:pos="7500"/>
        </w:tabs>
        <w:spacing w:line="276" w:lineRule="auto"/>
        <w:ind w:left="360"/>
        <w:jc w:val="both"/>
        <w:rPr>
          <w:rFonts w:cs="Arial"/>
        </w:rPr>
      </w:pPr>
      <w:r w:rsidRPr="00A1009E">
        <w:rPr>
          <w:rFonts w:cs="Arial"/>
        </w:rPr>
        <w:t xml:space="preserve">In relation to a child under 13, the approval of the Secretary of State will also be required – see section </w:t>
      </w:r>
      <w:r w:rsidR="00B14A06" w:rsidRPr="00173476">
        <w:rPr>
          <w:rFonts w:cs="Arial"/>
        </w:rPr>
        <w:t>4</w:t>
      </w:r>
      <w:r w:rsidR="000D1603" w:rsidRPr="00173476">
        <w:rPr>
          <w:rFonts w:cs="Arial"/>
        </w:rPr>
        <w:t>.</w:t>
      </w:r>
    </w:p>
    <w:p w:rsidR="0000746A" w:rsidRPr="00F124D9" w:rsidRDefault="00670C72" w:rsidP="00FA6901">
      <w:pPr>
        <w:tabs>
          <w:tab w:val="left" w:pos="7500"/>
        </w:tabs>
        <w:spacing w:line="276" w:lineRule="auto"/>
        <w:jc w:val="both"/>
        <w:rPr>
          <w:rFonts w:cs="Arial"/>
          <w:b/>
        </w:rPr>
      </w:pPr>
      <w:r w:rsidRPr="00F124D9">
        <w:rPr>
          <w:rFonts w:cs="Arial"/>
          <w:b/>
        </w:rPr>
        <w:tab/>
      </w:r>
    </w:p>
    <w:p w:rsidR="00FE20A9" w:rsidRPr="00F124D9" w:rsidRDefault="0076381C" w:rsidP="00FA6901">
      <w:pPr>
        <w:pStyle w:val="ListParagraph"/>
        <w:numPr>
          <w:ilvl w:val="1"/>
          <w:numId w:val="1"/>
        </w:numPr>
        <w:spacing w:line="276" w:lineRule="auto"/>
        <w:jc w:val="both"/>
        <w:rPr>
          <w:rFonts w:cs="Arial"/>
          <w:b/>
        </w:rPr>
      </w:pPr>
      <w:bookmarkStart w:id="13" w:name="_Ref480979597"/>
      <w:r w:rsidRPr="00F124D9">
        <w:rPr>
          <w:rFonts w:cs="Arial"/>
          <w:b/>
        </w:rPr>
        <w:t>Court Application</w:t>
      </w:r>
      <w:bookmarkEnd w:id="13"/>
    </w:p>
    <w:p w:rsidR="00BC5A05" w:rsidRPr="00A1009E" w:rsidRDefault="00BC5A05" w:rsidP="00FA6901">
      <w:pPr>
        <w:spacing w:line="276" w:lineRule="auto"/>
        <w:ind w:left="360"/>
        <w:jc w:val="both"/>
        <w:rPr>
          <w:rFonts w:cs="Arial"/>
        </w:rPr>
      </w:pPr>
    </w:p>
    <w:p w:rsidR="00BC5A05" w:rsidRPr="00A1009E" w:rsidRDefault="008A29ED" w:rsidP="00FA6901">
      <w:pPr>
        <w:spacing w:line="276" w:lineRule="auto"/>
        <w:ind w:left="360"/>
        <w:jc w:val="both"/>
        <w:rPr>
          <w:rFonts w:cs="Arial"/>
        </w:rPr>
      </w:pPr>
      <w:r>
        <w:rPr>
          <w:rFonts w:cs="Arial"/>
        </w:rPr>
        <w:t>The child’s social w</w:t>
      </w:r>
      <w:r w:rsidR="00BC5A05" w:rsidRPr="00A1009E">
        <w:rPr>
          <w:rFonts w:cs="Arial"/>
        </w:rPr>
        <w:t>orker must liaise with Legal Services regarding the preparation of evidence to support the application. This will include</w:t>
      </w:r>
      <w:r w:rsidR="00C364DA">
        <w:rPr>
          <w:rFonts w:cs="Arial"/>
        </w:rPr>
        <w:t xml:space="preserve"> a</w:t>
      </w:r>
      <w:r w:rsidR="00BC5A05" w:rsidRPr="00A1009E">
        <w:rPr>
          <w:rFonts w:cs="Arial"/>
        </w:rPr>
        <w:t xml:space="preserve"> </w:t>
      </w:r>
      <w:r w:rsidR="00411426">
        <w:rPr>
          <w:rFonts w:cs="Arial"/>
        </w:rPr>
        <w:t xml:space="preserve">statement setting out </w:t>
      </w:r>
      <w:r w:rsidR="00717DAA">
        <w:rPr>
          <w:rFonts w:cs="Arial"/>
        </w:rPr>
        <w:t>the</w:t>
      </w:r>
      <w:r w:rsidR="00C364DA">
        <w:rPr>
          <w:rFonts w:cs="Arial"/>
        </w:rPr>
        <w:t xml:space="preserve"> case</w:t>
      </w:r>
      <w:r w:rsidR="00717DAA">
        <w:rPr>
          <w:rFonts w:cs="Arial"/>
        </w:rPr>
        <w:t xml:space="preserve"> background </w:t>
      </w:r>
      <w:r w:rsidR="00C364DA">
        <w:rPr>
          <w:rFonts w:cs="Arial"/>
        </w:rPr>
        <w:t>including</w:t>
      </w:r>
      <w:r w:rsidR="00717DAA">
        <w:rPr>
          <w:rFonts w:cs="Arial"/>
        </w:rPr>
        <w:t xml:space="preserve"> </w:t>
      </w:r>
      <w:r w:rsidR="00411426">
        <w:rPr>
          <w:rFonts w:cs="Arial"/>
        </w:rPr>
        <w:t xml:space="preserve">why no other form of accommodation can meet the child’s needs and </w:t>
      </w:r>
      <w:r w:rsidR="00BC5A05" w:rsidRPr="00A1009E">
        <w:rPr>
          <w:rFonts w:cs="Arial"/>
        </w:rPr>
        <w:t xml:space="preserve">a Care Plan </w:t>
      </w:r>
      <w:r w:rsidR="009718D5" w:rsidRPr="00A1009E">
        <w:rPr>
          <w:rFonts w:cs="Arial"/>
        </w:rPr>
        <w:t>setting out</w:t>
      </w:r>
      <w:r w:rsidR="00BC5A05" w:rsidRPr="00A1009E">
        <w:rPr>
          <w:rFonts w:cs="Arial"/>
        </w:rPr>
        <w:t xml:space="preserve"> the aims and obje</w:t>
      </w:r>
      <w:r w:rsidR="009718D5" w:rsidRPr="00A1009E">
        <w:rPr>
          <w:rFonts w:cs="Arial"/>
        </w:rPr>
        <w:t xml:space="preserve">ctives of the placement </w:t>
      </w:r>
      <w:r w:rsidR="00BC5A05" w:rsidRPr="00A1009E">
        <w:rPr>
          <w:rFonts w:cs="Arial"/>
        </w:rPr>
        <w:t>and the intended plan to return the child to open conditions.</w:t>
      </w:r>
    </w:p>
    <w:p w:rsidR="00BC5A05" w:rsidRPr="00A1009E" w:rsidRDefault="00BC5A05" w:rsidP="00FA6901">
      <w:pPr>
        <w:spacing w:line="276" w:lineRule="auto"/>
        <w:ind w:left="360"/>
        <w:jc w:val="both"/>
        <w:rPr>
          <w:rFonts w:cs="Arial"/>
        </w:rPr>
      </w:pPr>
    </w:p>
    <w:p w:rsidR="00BC5A05" w:rsidRPr="00A1009E" w:rsidRDefault="00BC5A05" w:rsidP="00FA6901">
      <w:pPr>
        <w:spacing w:line="276" w:lineRule="auto"/>
        <w:ind w:left="360"/>
        <w:jc w:val="both"/>
        <w:rPr>
          <w:rFonts w:cs="Arial"/>
        </w:rPr>
      </w:pPr>
      <w:r w:rsidRPr="00A1009E">
        <w:rPr>
          <w:rFonts w:cs="Arial"/>
        </w:rPr>
        <w:t>The ch</w:t>
      </w:r>
      <w:r w:rsidR="008A29ED">
        <w:rPr>
          <w:rFonts w:cs="Arial"/>
        </w:rPr>
        <w:t>ild should be prepared for the court hearing by the social w</w:t>
      </w:r>
      <w:r w:rsidRPr="00A1009E">
        <w:rPr>
          <w:rFonts w:cs="Arial"/>
        </w:rPr>
        <w:t xml:space="preserve">orker who should explain the procedure and possible outcomes. The child should also be advised of the right to be legally represented at the hearing. </w:t>
      </w:r>
    </w:p>
    <w:p w:rsidR="00BC5A05" w:rsidRPr="00A1009E" w:rsidRDefault="00BC5A05" w:rsidP="00FA6901">
      <w:pPr>
        <w:spacing w:line="276" w:lineRule="auto"/>
        <w:ind w:left="360"/>
        <w:jc w:val="both"/>
        <w:rPr>
          <w:rFonts w:cs="Arial"/>
        </w:rPr>
      </w:pPr>
    </w:p>
    <w:p w:rsidR="00BC5A05" w:rsidRPr="00A1009E" w:rsidRDefault="00717DAA" w:rsidP="00FA6901">
      <w:pPr>
        <w:spacing w:line="276" w:lineRule="auto"/>
        <w:ind w:left="360"/>
        <w:jc w:val="both"/>
        <w:rPr>
          <w:rFonts w:cs="Arial"/>
        </w:rPr>
      </w:pPr>
      <w:r>
        <w:rPr>
          <w:rFonts w:cs="Arial"/>
        </w:rPr>
        <w:t xml:space="preserve">The child should attend the hearing unless there are very good reasons that this would be contrary to their welfare. </w:t>
      </w:r>
      <w:r w:rsidR="00BC5A05" w:rsidRPr="00A1009E">
        <w:rPr>
          <w:rFonts w:cs="Arial"/>
        </w:rPr>
        <w:t>T</w:t>
      </w:r>
      <w:r w:rsidR="008A29ED">
        <w:rPr>
          <w:rFonts w:cs="Arial"/>
        </w:rPr>
        <w:t>he social w</w:t>
      </w:r>
      <w:r w:rsidR="00BC5A05" w:rsidRPr="00A1009E">
        <w:rPr>
          <w:rFonts w:cs="Arial"/>
        </w:rPr>
        <w:t>orker should book a secure escort for the hearing</w:t>
      </w:r>
      <w:r w:rsidR="00F124D9">
        <w:rPr>
          <w:rFonts w:cs="Arial"/>
        </w:rPr>
        <w:t xml:space="preserve"> via Children’s Placement Team.</w:t>
      </w:r>
      <w:r w:rsidR="00BC5A05" w:rsidRPr="00A1009E">
        <w:rPr>
          <w:rFonts w:cs="Arial"/>
        </w:rPr>
        <w:t xml:space="preserve"> </w:t>
      </w:r>
    </w:p>
    <w:p w:rsidR="00BC5A05" w:rsidRPr="00A1009E" w:rsidRDefault="00BC5A05" w:rsidP="00FA6901">
      <w:pPr>
        <w:spacing w:line="276" w:lineRule="auto"/>
        <w:ind w:left="360"/>
        <w:jc w:val="both"/>
        <w:rPr>
          <w:rFonts w:cs="Arial"/>
        </w:rPr>
      </w:pPr>
    </w:p>
    <w:p w:rsidR="003F311A" w:rsidRPr="00A1009E" w:rsidRDefault="00CD7042" w:rsidP="00FA6901">
      <w:pPr>
        <w:spacing w:line="276" w:lineRule="auto"/>
        <w:ind w:left="360"/>
        <w:jc w:val="both"/>
        <w:rPr>
          <w:rFonts w:cs="Arial"/>
        </w:rPr>
      </w:pPr>
      <w:r w:rsidRPr="00A1009E">
        <w:rPr>
          <w:rFonts w:cs="Arial"/>
        </w:rPr>
        <w:t>Where</w:t>
      </w:r>
      <w:r w:rsidR="00BC5A05" w:rsidRPr="00A1009E">
        <w:rPr>
          <w:rFonts w:cs="Arial"/>
        </w:rPr>
        <w:t xml:space="preserve"> the placement is required before there is time to obtain a Secure Accommodation Order, the Corporate Director, Children’s Services can authorise the placement for up </w:t>
      </w:r>
      <w:r w:rsidR="004F7316" w:rsidRPr="00A1009E">
        <w:rPr>
          <w:rFonts w:cs="Arial"/>
        </w:rPr>
        <w:t xml:space="preserve">to a maximum of 72 hours (see section </w:t>
      </w:r>
      <w:r w:rsidR="004F7316" w:rsidRPr="00173476">
        <w:rPr>
          <w:rFonts w:cs="Arial"/>
        </w:rPr>
        <w:t>2</w:t>
      </w:r>
      <w:r w:rsidR="00F124D9">
        <w:rPr>
          <w:rFonts w:cs="Arial"/>
        </w:rPr>
        <w:t>.2</w:t>
      </w:r>
      <w:r w:rsidR="004F7316" w:rsidRPr="00A1009E">
        <w:rPr>
          <w:rFonts w:cs="Arial"/>
        </w:rPr>
        <w:t>).</w:t>
      </w:r>
    </w:p>
    <w:p w:rsidR="007B58C7" w:rsidRPr="00A1009E" w:rsidRDefault="007B58C7" w:rsidP="00FA6901">
      <w:pPr>
        <w:pStyle w:val="ListParagraph"/>
        <w:spacing w:line="276" w:lineRule="auto"/>
        <w:ind w:left="360"/>
        <w:jc w:val="both"/>
        <w:rPr>
          <w:rFonts w:cs="Arial"/>
          <w:b/>
        </w:rPr>
      </w:pPr>
    </w:p>
    <w:p w:rsidR="004F7316" w:rsidRPr="00A1009E" w:rsidRDefault="004F7316" w:rsidP="00FA6901">
      <w:pPr>
        <w:pStyle w:val="ListParagraph"/>
        <w:spacing w:line="276" w:lineRule="auto"/>
        <w:ind w:left="360"/>
        <w:jc w:val="both"/>
        <w:rPr>
          <w:rFonts w:cs="Arial"/>
          <w:b/>
        </w:rPr>
      </w:pPr>
    </w:p>
    <w:p w:rsidR="00150135" w:rsidRPr="00A1009E" w:rsidRDefault="00150135" w:rsidP="00FA6901">
      <w:pPr>
        <w:pStyle w:val="ListParagraph"/>
        <w:numPr>
          <w:ilvl w:val="0"/>
          <w:numId w:val="1"/>
        </w:numPr>
        <w:spacing w:line="276" w:lineRule="auto"/>
        <w:jc w:val="both"/>
        <w:rPr>
          <w:rFonts w:cs="Arial"/>
          <w:b/>
        </w:rPr>
      </w:pPr>
      <w:bookmarkStart w:id="14" w:name="_Ref480979625"/>
      <w:r w:rsidRPr="00A1009E">
        <w:rPr>
          <w:rFonts w:cs="Arial"/>
          <w:b/>
        </w:rPr>
        <w:t xml:space="preserve">PLACEMENTS OF </w:t>
      </w:r>
      <w:r w:rsidR="00EA3094" w:rsidRPr="00A1009E">
        <w:rPr>
          <w:rFonts w:cs="Arial"/>
          <w:b/>
        </w:rPr>
        <w:t>CHI</w:t>
      </w:r>
      <w:r w:rsidR="00EA3094">
        <w:rPr>
          <w:rFonts w:cs="Arial"/>
          <w:b/>
        </w:rPr>
        <w:t>LD</w:t>
      </w:r>
      <w:r w:rsidR="00EA3094" w:rsidRPr="00A1009E">
        <w:rPr>
          <w:rFonts w:cs="Arial"/>
          <w:b/>
        </w:rPr>
        <w:t xml:space="preserve">REN </w:t>
      </w:r>
      <w:r w:rsidRPr="00A1009E">
        <w:rPr>
          <w:rFonts w:cs="Arial"/>
          <w:b/>
        </w:rPr>
        <w:t>UNDER THE AGE OF 13</w:t>
      </w:r>
      <w:bookmarkEnd w:id="14"/>
    </w:p>
    <w:p w:rsidR="00150135" w:rsidRPr="00A1009E" w:rsidRDefault="00150135" w:rsidP="00FA6901">
      <w:pPr>
        <w:spacing w:line="276" w:lineRule="auto"/>
        <w:jc w:val="both"/>
        <w:rPr>
          <w:rFonts w:cs="Arial"/>
          <w:b/>
        </w:rPr>
      </w:pPr>
    </w:p>
    <w:p w:rsidR="00150135" w:rsidRPr="00A1009E" w:rsidRDefault="00150135" w:rsidP="00FA6901">
      <w:pPr>
        <w:spacing w:line="276" w:lineRule="auto"/>
        <w:jc w:val="both"/>
        <w:rPr>
          <w:rFonts w:cs="Arial"/>
        </w:rPr>
      </w:pPr>
      <w:r w:rsidRPr="00A1009E">
        <w:rPr>
          <w:rFonts w:cs="Arial"/>
        </w:rPr>
        <w:t xml:space="preserve">A placement of a child under the age of 13 years can only be made with the approval of the Secretary of State. </w:t>
      </w:r>
      <w:r w:rsidR="006A2972" w:rsidRPr="006A2972">
        <w:rPr>
          <w:rFonts w:cs="Arial"/>
        </w:rPr>
        <w:t xml:space="preserve">The process for seeking this approval can be found in the guidance on Secure </w:t>
      </w:r>
      <w:r w:rsidR="00B23B46">
        <w:rPr>
          <w:rFonts w:cs="Arial"/>
        </w:rPr>
        <w:t>C</w:t>
      </w:r>
      <w:r w:rsidR="006A2972" w:rsidRPr="006A2972">
        <w:rPr>
          <w:rFonts w:cs="Arial"/>
        </w:rPr>
        <w:t xml:space="preserve">hildren's </w:t>
      </w:r>
      <w:r w:rsidR="00B23B46">
        <w:rPr>
          <w:rFonts w:cs="Arial"/>
        </w:rPr>
        <w:t>H</w:t>
      </w:r>
      <w:r w:rsidR="006A2972" w:rsidRPr="006A2972">
        <w:rPr>
          <w:rFonts w:cs="Arial"/>
        </w:rPr>
        <w:t>omes: how to place a child aged under 13</w:t>
      </w:r>
      <w:r w:rsidR="006A2972">
        <w:rPr>
          <w:rStyle w:val="FootnoteReference"/>
          <w:rFonts w:cs="Arial"/>
        </w:rPr>
        <w:footnoteReference w:id="6"/>
      </w:r>
      <w:r w:rsidR="00FB6BF9">
        <w:rPr>
          <w:rFonts w:cs="Arial"/>
        </w:rPr>
        <w:t xml:space="preserve">. </w:t>
      </w:r>
      <w:r w:rsidRPr="00A1009E">
        <w:rPr>
          <w:rFonts w:cs="Arial"/>
        </w:rPr>
        <w:t xml:space="preserve">This </w:t>
      </w:r>
      <w:r w:rsidR="00687E34" w:rsidRPr="00A1009E">
        <w:rPr>
          <w:rFonts w:cs="Arial"/>
        </w:rPr>
        <w:t xml:space="preserve">section </w:t>
      </w:r>
      <w:r w:rsidRPr="00A1009E">
        <w:rPr>
          <w:rFonts w:cs="Arial"/>
        </w:rPr>
        <w:t>summarises the procedure for obtaining approval.</w:t>
      </w:r>
    </w:p>
    <w:p w:rsidR="00150135" w:rsidRPr="00A1009E" w:rsidRDefault="00150135" w:rsidP="00FA6901">
      <w:pPr>
        <w:spacing w:line="276" w:lineRule="auto"/>
        <w:jc w:val="both"/>
        <w:rPr>
          <w:rFonts w:cs="Arial"/>
        </w:rPr>
      </w:pPr>
    </w:p>
    <w:p w:rsidR="00632EA5" w:rsidRDefault="00150135" w:rsidP="00FA6901">
      <w:pPr>
        <w:spacing w:line="276" w:lineRule="auto"/>
        <w:jc w:val="both"/>
      </w:pPr>
      <w:r w:rsidRPr="00A1009E">
        <w:rPr>
          <w:rFonts w:cs="Arial"/>
        </w:rPr>
        <w:t>The case should first be discussed with Department for Education</w:t>
      </w:r>
      <w:r w:rsidR="00632EA5">
        <w:t>, their contact numbers are as follows:</w:t>
      </w:r>
    </w:p>
    <w:p w:rsidR="00632EA5" w:rsidRPr="00B23B46" w:rsidRDefault="00632EA5" w:rsidP="00B433F5">
      <w:pPr>
        <w:pStyle w:val="ListParagraph"/>
        <w:numPr>
          <w:ilvl w:val="0"/>
          <w:numId w:val="13"/>
        </w:numPr>
        <w:spacing w:line="276" w:lineRule="auto"/>
        <w:jc w:val="both"/>
        <w:rPr>
          <w:rFonts w:cs="Arial"/>
        </w:rPr>
      </w:pPr>
      <w:r w:rsidRPr="00632EA5">
        <w:rPr>
          <w:rFonts w:cs="Arial"/>
        </w:rPr>
        <w:lastRenderedPageBreak/>
        <w:t>Office hours (9am to 5pm): 0207 783 8086</w:t>
      </w:r>
    </w:p>
    <w:p w:rsidR="00150135" w:rsidRPr="00632EA5" w:rsidRDefault="00632EA5" w:rsidP="00B433F5">
      <w:pPr>
        <w:pStyle w:val="ListParagraph"/>
        <w:numPr>
          <w:ilvl w:val="0"/>
          <w:numId w:val="13"/>
        </w:numPr>
        <w:spacing w:line="276" w:lineRule="auto"/>
        <w:jc w:val="both"/>
        <w:rPr>
          <w:rFonts w:cs="Arial"/>
        </w:rPr>
      </w:pPr>
      <w:r w:rsidRPr="00632EA5">
        <w:rPr>
          <w:rFonts w:cs="Arial"/>
        </w:rPr>
        <w:t>Out-of-hours helpline (after 5pm): 0207 340 7057</w:t>
      </w:r>
    </w:p>
    <w:p w:rsidR="00AF33BC" w:rsidRPr="00A1009E" w:rsidRDefault="00AF33BC" w:rsidP="00FA6901">
      <w:pPr>
        <w:spacing w:line="276" w:lineRule="auto"/>
        <w:jc w:val="both"/>
        <w:rPr>
          <w:rFonts w:cs="Arial"/>
        </w:rPr>
      </w:pPr>
    </w:p>
    <w:p w:rsidR="004B3CF1" w:rsidRDefault="00150135" w:rsidP="00FA6901">
      <w:pPr>
        <w:spacing w:line="276" w:lineRule="auto"/>
        <w:jc w:val="both"/>
        <w:rPr>
          <w:rFonts w:cs="Arial"/>
        </w:rPr>
      </w:pPr>
      <w:r w:rsidRPr="00A1009E">
        <w:rPr>
          <w:rFonts w:cs="Arial"/>
        </w:rPr>
        <w:t>Some initial information will be taken over the phone</w:t>
      </w:r>
      <w:r w:rsidR="00E51437">
        <w:rPr>
          <w:rFonts w:cs="Arial"/>
        </w:rPr>
        <w:t>,</w:t>
      </w:r>
      <w:r w:rsidRPr="00A1009E">
        <w:rPr>
          <w:rFonts w:cs="Arial"/>
        </w:rPr>
        <w:t xml:space="preserve"> </w:t>
      </w:r>
      <w:r w:rsidR="0003369A">
        <w:rPr>
          <w:rFonts w:cs="Arial"/>
        </w:rPr>
        <w:t>including</w:t>
      </w:r>
      <w:r w:rsidR="0020320B">
        <w:rPr>
          <w:rFonts w:cs="Arial"/>
        </w:rPr>
        <w:t xml:space="preserve"> the following:</w:t>
      </w:r>
    </w:p>
    <w:p w:rsidR="0020320B" w:rsidRPr="004B3CF1" w:rsidRDefault="0020320B" w:rsidP="00B433F5">
      <w:pPr>
        <w:pStyle w:val="ListParagraph"/>
        <w:numPr>
          <w:ilvl w:val="0"/>
          <w:numId w:val="16"/>
        </w:numPr>
        <w:spacing w:line="276" w:lineRule="auto"/>
        <w:jc w:val="both"/>
        <w:rPr>
          <w:rFonts w:cs="Arial"/>
        </w:rPr>
      </w:pPr>
      <w:r w:rsidRPr="004B3CF1">
        <w:rPr>
          <w:rFonts w:cs="Arial"/>
        </w:rPr>
        <w:t xml:space="preserve">the name and date of birth of the child you wish to place </w:t>
      </w:r>
    </w:p>
    <w:p w:rsidR="0020320B" w:rsidRPr="004B3CF1" w:rsidRDefault="0020320B" w:rsidP="00B433F5">
      <w:pPr>
        <w:pStyle w:val="ListParagraph"/>
        <w:numPr>
          <w:ilvl w:val="0"/>
          <w:numId w:val="16"/>
        </w:numPr>
        <w:spacing w:line="276" w:lineRule="auto"/>
        <w:jc w:val="both"/>
        <w:rPr>
          <w:rFonts w:cs="Arial"/>
        </w:rPr>
      </w:pPr>
      <w:r w:rsidRPr="004B3CF1">
        <w:rPr>
          <w:rFonts w:cs="Arial"/>
        </w:rPr>
        <w:t xml:space="preserve">the reasons why you want to place them in a </w:t>
      </w:r>
      <w:r w:rsidR="00E51437" w:rsidRPr="004B3CF1">
        <w:rPr>
          <w:rFonts w:cs="Arial"/>
        </w:rPr>
        <w:t>Secure Children’s Home</w:t>
      </w:r>
    </w:p>
    <w:p w:rsidR="0020320B" w:rsidRPr="004B3CF1" w:rsidRDefault="0020320B" w:rsidP="00B433F5">
      <w:pPr>
        <w:pStyle w:val="ListParagraph"/>
        <w:numPr>
          <w:ilvl w:val="0"/>
          <w:numId w:val="16"/>
        </w:numPr>
        <w:spacing w:line="276" w:lineRule="auto"/>
        <w:jc w:val="both"/>
        <w:rPr>
          <w:rFonts w:cs="Arial"/>
        </w:rPr>
      </w:pPr>
      <w:r w:rsidRPr="004B3CF1">
        <w:rPr>
          <w:rFonts w:cs="Arial"/>
        </w:rPr>
        <w:t xml:space="preserve">confirmation of whether you have identified an available bed in a </w:t>
      </w:r>
      <w:r w:rsidR="00E51437" w:rsidRPr="004B3CF1">
        <w:rPr>
          <w:rFonts w:cs="Arial"/>
        </w:rPr>
        <w:t>Secure Children’s Home</w:t>
      </w:r>
      <w:r w:rsidRPr="004B3CF1">
        <w:rPr>
          <w:rFonts w:cs="Arial"/>
        </w:rPr>
        <w:t xml:space="preserve"> </w:t>
      </w:r>
    </w:p>
    <w:p w:rsidR="0020320B" w:rsidRPr="004B3CF1" w:rsidRDefault="0020320B" w:rsidP="00B433F5">
      <w:pPr>
        <w:pStyle w:val="ListParagraph"/>
        <w:numPr>
          <w:ilvl w:val="0"/>
          <w:numId w:val="16"/>
        </w:numPr>
        <w:spacing w:line="276" w:lineRule="auto"/>
        <w:jc w:val="both"/>
        <w:rPr>
          <w:rFonts w:cs="Arial"/>
        </w:rPr>
      </w:pPr>
      <w:r w:rsidRPr="004B3CF1">
        <w:rPr>
          <w:rFonts w:cs="Arial"/>
        </w:rPr>
        <w:t>confirmation of whether the child is currently with you or whether they are missing from care (having run away)</w:t>
      </w:r>
    </w:p>
    <w:p w:rsidR="0020320B" w:rsidRPr="004B3CF1" w:rsidRDefault="0020320B" w:rsidP="00B433F5">
      <w:pPr>
        <w:pStyle w:val="ListParagraph"/>
        <w:numPr>
          <w:ilvl w:val="0"/>
          <w:numId w:val="16"/>
        </w:numPr>
        <w:spacing w:line="276" w:lineRule="auto"/>
        <w:jc w:val="both"/>
        <w:rPr>
          <w:rFonts w:cs="Arial"/>
        </w:rPr>
      </w:pPr>
      <w:r w:rsidRPr="004B3CF1">
        <w:rPr>
          <w:rFonts w:cs="Arial"/>
        </w:rPr>
        <w:t>details of when you intend to go to court to seek a secure accommodation order for the child</w:t>
      </w:r>
    </w:p>
    <w:p w:rsidR="0020320B" w:rsidRPr="004B3CF1" w:rsidRDefault="0020320B" w:rsidP="00B433F5">
      <w:pPr>
        <w:pStyle w:val="ListParagraph"/>
        <w:numPr>
          <w:ilvl w:val="0"/>
          <w:numId w:val="16"/>
        </w:numPr>
        <w:spacing w:line="276" w:lineRule="auto"/>
        <w:jc w:val="both"/>
        <w:rPr>
          <w:rFonts w:cs="Arial"/>
        </w:rPr>
      </w:pPr>
      <w:r w:rsidRPr="004B3CF1">
        <w:rPr>
          <w:rFonts w:cs="Arial"/>
        </w:rPr>
        <w:t>details of what alternatives to a secure placement you have considered and why you think a secure placement is more appropriate</w:t>
      </w:r>
      <w:r w:rsidR="00E15497" w:rsidRPr="004B3CF1">
        <w:rPr>
          <w:rFonts w:cs="Arial"/>
        </w:rPr>
        <w:t>.</w:t>
      </w:r>
    </w:p>
    <w:p w:rsidR="00E15497" w:rsidRDefault="00E15497" w:rsidP="00FA6901">
      <w:pPr>
        <w:spacing w:line="276" w:lineRule="auto"/>
        <w:ind w:left="360"/>
        <w:jc w:val="both"/>
        <w:rPr>
          <w:rFonts w:cs="Arial"/>
        </w:rPr>
      </w:pPr>
    </w:p>
    <w:p w:rsidR="00E15497" w:rsidRPr="00E15497" w:rsidRDefault="00E15497" w:rsidP="00FA6901">
      <w:pPr>
        <w:spacing w:line="276" w:lineRule="auto"/>
        <w:jc w:val="both"/>
        <w:rPr>
          <w:rFonts w:cs="Arial"/>
        </w:rPr>
      </w:pPr>
      <w:r w:rsidRPr="00E15497">
        <w:rPr>
          <w:rFonts w:cs="Arial"/>
        </w:rPr>
        <w:t>During your initial phone</w:t>
      </w:r>
      <w:r w:rsidR="00E54EA8">
        <w:rPr>
          <w:rFonts w:cs="Arial"/>
        </w:rPr>
        <w:t xml:space="preserve"> conversation</w:t>
      </w:r>
      <w:r w:rsidRPr="00E15497">
        <w:rPr>
          <w:rFonts w:cs="Arial"/>
        </w:rPr>
        <w:t xml:space="preserve"> </w:t>
      </w:r>
      <w:r>
        <w:rPr>
          <w:rFonts w:cs="Arial"/>
        </w:rPr>
        <w:t>the D</w:t>
      </w:r>
      <w:r w:rsidR="009A06EF">
        <w:rPr>
          <w:rFonts w:cs="Arial"/>
        </w:rPr>
        <w:t>epartment for Education</w:t>
      </w:r>
      <w:r>
        <w:rPr>
          <w:rFonts w:cs="Arial"/>
        </w:rPr>
        <w:t xml:space="preserve"> will then provide you with a </w:t>
      </w:r>
      <w:r w:rsidRPr="00E15497">
        <w:rPr>
          <w:rFonts w:cs="Arial"/>
        </w:rPr>
        <w:t xml:space="preserve">contact email address. After the call, you must email </w:t>
      </w:r>
      <w:r>
        <w:rPr>
          <w:rFonts w:cs="Arial"/>
        </w:rPr>
        <w:t>them the</w:t>
      </w:r>
      <w:r w:rsidRPr="00E15497">
        <w:rPr>
          <w:rFonts w:cs="Arial"/>
        </w:rPr>
        <w:t xml:space="preserve"> following documents:</w:t>
      </w:r>
    </w:p>
    <w:p w:rsidR="00E15497" w:rsidRPr="004B3CF1" w:rsidRDefault="00E15497" w:rsidP="00B433F5">
      <w:pPr>
        <w:pStyle w:val="ListParagraph"/>
        <w:numPr>
          <w:ilvl w:val="0"/>
          <w:numId w:val="17"/>
        </w:numPr>
        <w:spacing w:line="276" w:lineRule="auto"/>
        <w:jc w:val="both"/>
        <w:rPr>
          <w:rFonts w:cs="Arial"/>
        </w:rPr>
      </w:pPr>
      <w:r w:rsidRPr="004B3CF1">
        <w:rPr>
          <w:rFonts w:cs="Arial"/>
        </w:rPr>
        <w:t>a letter signed at assistant director level or above explaining why you are applying</w:t>
      </w:r>
    </w:p>
    <w:p w:rsidR="00E54EA8" w:rsidRPr="004B3CF1" w:rsidRDefault="00E15497" w:rsidP="00B433F5">
      <w:pPr>
        <w:pStyle w:val="ListParagraph"/>
        <w:numPr>
          <w:ilvl w:val="0"/>
          <w:numId w:val="17"/>
        </w:numPr>
        <w:spacing w:line="276" w:lineRule="auto"/>
        <w:jc w:val="both"/>
        <w:rPr>
          <w:rFonts w:cs="Arial"/>
        </w:rPr>
      </w:pPr>
      <w:r w:rsidRPr="004B3CF1">
        <w:rPr>
          <w:rFonts w:cs="Arial"/>
        </w:rPr>
        <w:t xml:space="preserve">the child’s current care plan, which should include: </w:t>
      </w:r>
    </w:p>
    <w:p w:rsidR="00E15497" w:rsidRPr="004B3CF1" w:rsidRDefault="00E15497" w:rsidP="002A5B96">
      <w:pPr>
        <w:pStyle w:val="ListParagraph"/>
        <w:numPr>
          <w:ilvl w:val="1"/>
          <w:numId w:val="17"/>
        </w:numPr>
        <w:spacing w:line="276" w:lineRule="auto"/>
        <w:jc w:val="both"/>
        <w:rPr>
          <w:rFonts w:cs="Arial"/>
        </w:rPr>
      </w:pPr>
      <w:r w:rsidRPr="004B3CF1">
        <w:rPr>
          <w:rFonts w:cs="Arial"/>
        </w:rPr>
        <w:t>the aims of the secure placement</w:t>
      </w:r>
    </w:p>
    <w:p w:rsidR="00E15497" w:rsidRPr="004B3CF1" w:rsidRDefault="00E15497" w:rsidP="002A5B96">
      <w:pPr>
        <w:pStyle w:val="ListParagraph"/>
        <w:numPr>
          <w:ilvl w:val="1"/>
          <w:numId w:val="17"/>
        </w:numPr>
        <w:spacing w:line="276" w:lineRule="auto"/>
        <w:jc w:val="both"/>
        <w:rPr>
          <w:rFonts w:cs="Arial"/>
        </w:rPr>
      </w:pPr>
      <w:r w:rsidRPr="004B3CF1">
        <w:rPr>
          <w:rFonts w:cs="Arial"/>
        </w:rPr>
        <w:t>details of the proposed exit strategy from the secure placement</w:t>
      </w:r>
    </w:p>
    <w:p w:rsidR="00150135" w:rsidRPr="00A1009E" w:rsidRDefault="00150135" w:rsidP="00FA6901">
      <w:pPr>
        <w:spacing w:line="276" w:lineRule="auto"/>
        <w:jc w:val="both"/>
        <w:rPr>
          <w:rFonts w:cs="Arial"/>
        </w:rPr>
      </w:pPr>
    </w:p>
    <w:p w:rsidR="0098762A" w:rsidRPr="00A1009E" w:rsidRDefault="0098762A" w:rsidP="00FA6901">
      <w:pPr>
        <w:spacing w:line="276" w:lineRule="auto"/>
        <w:jc w:val="both"/>
        <w:rPr>
          <w:rFonts w:cs="Arial"/>
        </w:rPr>
      </w:pPr>
      <w:r w:rsidRPr="00A1009E">
        <w:rPr>
          <w:rFonts w:cs="Arial"/>
        </w:rPr>
        <w:t>The Department for Education will discuss this information with appropriate inspectors at the Regulatory Authority, who will make a recommendation as to whether the Secretary of State’s approval should be given. The Department for Education will then consider and advise the local authority of the decision.</w:t>
      </w:r>
    </w:p>
    <w:p w:rsidR="00150135" w:rsidRPr="00A2544F" w:rsidRDefault="00150135" w:rsidP="00FA6901">
      <w:pPr>
        <w:spacing w:line="276" w:lineRule="auto"/>
        <w:jc w:val="both"/>
        <w:rPr>
          <w:rFonts w:cs="Arial"/>
          <w:b/>
        </w:rPr>
      </w:pPr>
    </w:p>
    <w:p w:rsidR="00DC5904" w:rsidRPr="00A1009E" w:rsidRDefault="00DC5904" w:rsidP="00FA6901">
      <w:pPr>
        <w:pStyle w:val="ListParagraph"/>
        <w:spacing w:line="276" w:lineRule="auto"/>
        <w:jc w:val="both"/>
        <w:rPr>
          <w:rFonts w:cs="Arial"/>
          <w:b/>
        </w:rPr>
      </w:pPr>
    </w:p>
    <w:p w:rsidR="00AF77AB" w:rsidRPr="00A1009E" w:rsidRDefault="00AF77AB" w:rsidP="00FA6901">
      <w:pPr>
        <w:pStyle w:val="ListParagraph"/>
        <w:numPr>
          <w:ilvl w:val="0"/>
          <w:numId w:val="1"/>
        </w:numPr>
        <w:spacing w:line="276" w:lineRule="auto"/>
        <w:jc w:val="both"/>
        <w:rPr>
          <w:rFonts w:cs="Arial"/>
          <w:b/>
        </w:rPr>
      </w:pPr>
      <w:bookmarkStart w:id="15" w:name="_Ref480979656"/>
      <w:r w:rsidRPr="00A1009E">
        <w:rPr>
          <w:rFonts w:cs="Arial"/>
          <w:b/>
        </w:rPr>
        <w:t>PLANNED PLACEMENTS</w:t>
      </w:r>
      <w:bookmarkEnd w:id="15"/>
    </w:p>
    <w:p w:rsidR="00AF77AB" w:rsidRPr="00A1009E" w:rsidRDefault="00AF77AB" w:rsidP="00FA6901">
      <w:pPr>
        <w:pStyle w:val="ListParagraph"/>
        <w:spacing w:line="276" w:lineRule="auto"/>
        <w:ind w:left="360"/>
        <w:jc w:val="both"/>
        <w:rPr>
          <w:rFonts w:cs="Arial"/>
          <w:b/>
        </w:rPr>
      </w:pPr>
    </w:p>
    <w:p w:rsidR="00AF77AB" w:rsidRPr="00A1009E" w:rsidRDefault="00AF77AB" w:rsidP="00FA6901">
      <w:pPr>
        <w:pStyle w:val="ListParagraph"/>
        <w:numPr>
          <w:ilvl w:val="1"/>
          <w:numId w:val="1"/>
        </w:numPr>
        <w:spacing w:line="276" w:lineRule="auto"/>
        <w:jc w:val="both"/>
        <w:rPr>
          <w:rFonts w:cs="Arial"/>
          <w:b/>
        </w:rPr>
      </w:pPr>
      <w:bookmarkStart w:id="16" w:name="_Ref480979686"/>
      <w:r w:rsidRPr="00A1009E">
        <w:rPr>
          <w:rFonts w:cs="Arial"/>
          <w:b/>
        </w:rPr>
        <w:t>Placement Request, Identification and Approval</w:t>
      </w:r>
      <w:bookmarkEnd w:id="16"/>
    </w:p>
    <w:p w:rsidR="00A97219" w:rsidRPr="00A1009E" w:rsidRDefault="00A97219" w:rsidP="00FA6901">
      <w:pPr>
        <w:spacing w:line="276" w:lineRule="auto"/>
        <w:ind w:left="360"/>
        <w:jc w:val="both"/>
        <w:rPr>
          <w:rFonts w:cs="Arial"/>
          <w:b/>
        </w:rPr>
      </w:pPr>
    </w:p>
    <w:p w:rsidR="00A97219" w:rsidRPr="00A1009E" w:rsidRDefault="00E37DE9" w:rsidP="00FA6901">
      <w:pPr>
        <w:spacing w:line="276" w:lineRule="auto"/>
        <w:ind w:left="360"/>
        <w:jc w:val="both"/>
        <w:rPr>
          <w:rFonts w:cs="Arial"/>
        </w:rPr>
      </w:pPr>
      <w:r w:rsidRPr="00A1009E">
        <w:rPr>
          <w:rFonts w:cs="Arial"/>
        </w:rPr>
        <w:t xml:space="preserve">Where there is agreement that a child requires a secure placement, the Social Worker should </w:t>
      </w:r>
      <w:r w:rsidR="000B42E1">
        <w:rPr>
          <w:rFonts w:cs="Arial"/>
        </w:rPr>
        <w:t>make a referral to</w:t>
      </w:r>
      <w:r w:rsidRPr="00A1009E">
        <w:rPr>
          <w:rFonts w:cs="Arial"/>
        </w:rPr>
        <w:t xml:space="preserve"> C</w:t>
      </w:r>
      <w:r w:rsidR="00FA15BE" w:rsidRPr="00A1009E">
        <w:rPr>
          <w:rFonts w:cs="Arial"/>
        </w:rPr>
        <w:t xml:space="preserve">hildren’s </w:t>
      </w:r>
      <w:r w:rsidRPr="00A1009E">
        <w:rPr>
          <w:rFonts w:cs="Arial"/>
        </w:rPr>
        <w:t>P</w:t>
      </w:r>
      <w:r w:rsidR="00FA15BE" w:rsidRPr="00A1009E">
        <w:rPr>
          <w:rFonts w:cs="Arial"/>
        </w:rPr>
        <w:t xml:space="preserve">lacement </w:t>
      </w:r>
      <w:r w:rsidRPr="00A1009E">
        <w:rPr>
          <w:rFonts w:cs="Arial"/>
        </w:rPr>
        <w:t>T</w:t>
      </w:r>
      <w:r w:rsidR="00FA15BE" w:rsidRPr="00A1009E">
        <w:rPr>
          <w:rFonts w:cs="Arial"/>
        </w:rPr>
        <w:t>eam</w:t>
      </w:r>
      <w:r w:rsidR="00CF3F96">
        <w:rPr>
          <w:rFonts w:cs="Arial"/>
        </w:rPr>
        <w:t xml:space="preserve"> (CPT),</w:t>
      </w:r>
      <w:r w:rsidR="00412EA5">
        <w:rPr>
          <w:rFonts w:cs="Arial"/>
        </w:rPr>
        <w:t xml:space="preserve"> who will contact</w:t>
      </w:r>
      <w:r w:rsidRPr="00A1009E">
        <w:rPr>
          <w:rFonts w:cs="Arial"/>
        </w:rPr>
        <w:t xml:space="preserve"> </w:t>
      </w:r>
      <w:r w:rsidR="002352A7" w:rsidRPr="00A1009E">
        <w:rPr>
          <w:rFonts w:cs="Arial"/>
        </w:rPr>
        <w:t>Hampshire County Council</w:t>
      </w:r>
      <w:r w:rsidRPr="00A1009E">
        <w:rPr>
          <w:rFonts w:cs="Arial"/>
        </w:rPr>
        <w:t xml:space="preserve"> in order to identify a suitable placement.</w:t>
      </w:r>
    </w:p>
    <w:p w:rsidR="00E37DE9" w:rsidRPr="00A1009E" w:rsidRDefault="00E37DE9" w:rsidP="00FA6901">
      <w:pPr>
        <w:spacing w:line="276" w:lineRule="auto"/>
        <w:ind w:left="360"/>
        <w:jc w:val="both"/>
        <w:rPr>
          <w:rFonts w:cs="Arial"/>
        </w:rPr>
      </w:pPr>
    </w:p>
    <w:p w:rsidR="00E37DE9" w:rsidRPr="00A1009E" w:rsidRDefault="00E37DE9" w:rsidP="00FA6901">
      <w:pPr>
        <w:spacing w:line="276" w:lineRule="auto"/>
        <w:ind w:left="360"/>
        <w:jc w:val="both"/>
        <w:rPr>
          <w:rFonts w:cs="Arial"/>
        </w:rPr>
      </w:pPr>
      <w:r w:rsidRPr="00A1009E">
        <w:rPr>
          <w:rFonts w:cs="Arial"/>
        </w:rPr>
        <w:lastRenderedPageBreak/>
        <w:t xml:space="preserve">The </w:t>
      </w:r>
      <w:r w:rsidR="00AD1E4C" w:rsidRPr="00A1009E">
        <w:rPr>
          <w:rFonts w:cs="Arial"/>
        </w:rPr>
        <w:t>terms and conditions of the placement must be approved by the Corporate Director, Children’s Service and included in the contract with the provider in relation to the placement.</w:t>
      </w:r>
    </w:p>
    <w:p w:rsidR="00AD1E4C" w:rsidRPr="00A1009E" w:rsidRDefault="00AD1E4C" w:rsidP="00FA6901">
      <w:pPr>
        <w:spacing w:line="276" w:lineRule="auto"/>
        <w:ind w:left="360"/>
        <w:jc w:val="both"/>
        <w:rPr>
          <w:rFonts w:cs="Arial"/>
        </w:rPr>
      </w:pPr>
    </w:p>
    <w:p w:rsidR="00AD1E4C" w:rsidRPr="00A1009E" w:rsidRDefault="00AD1E4C" w:rsidP="00FA6901">
      <w:pPr>
        <w:spacing w:line="276" w:lineRule="auto"/>
        <w:ind w:left="360"/>
        <w:jc w:val="both"/>
        <w:rPr>
          <w:rFonts w:cs="Arial"/>
        </w:rPr>
      </w:pPr>
      <w:r w:rsidRPr="00A1009E">
        <w:rPr>
          <w:rFonts w:cs="Arial"/>
        </w:rPr>
        <w:t>If a placement is offered, written confirmation of an undertaking to pay the stated fee and, where relevant, written confirmation of authorisation for a 72 hours placement will be required by the home.</w:t>
      </w:r>
    </w:p>
    <w:p w:rsidR="006B29C2" w:rsidRDefault="006B29C2" w:rsidP="00FA6901">
      <w:pPr>
        <w:spacing w:line="276" w:lineRule="auto"/>
        <w:jc w:val="both"/>
        <w:rPr>
          <w:rFonts w:cs="Arial"/>
        </w:rPr>
      </w:pPr>
    </w:p>
    <w:p w:rsidR="006B29C2" w:rsidRDefault="006B29C2" w:rsidP="00FA6901">
      <w:pPr>
        <w:spacing w:line="276" w:lineRule="auto"/>
        <w:ind w:left="360"/>
        <w:jc w:val="both"/>
        <w:rPr>
          <w:rFonts w:cs="Arial"/>
        </w:rPr>
      </w:pPr>
      <w:r>
        <w:rPr>
          <w:rFonts w:cs="Arial"/>
        </w:rPr>
        <w:t xml:space="preserve">In April 2017 the </w:t>
      </w:r>
      <w:r w:rsidR="00B24005">
        <w:rPr>
          <w:rFonts w:cs="Arial"/>
        </w:rPr>
        <w:t xml:space="preserve">Children and Social Work Bill </w:t>
      </w:r>
      <w:r w:rsidRPr="006B29C2">
        <w:rPr>
          <w:rFonts w:cs="Arial"/>
        </w:rPr>
        <w:t xml:space="preserve">(Scotland) received Royal Assent. </w:t>
      </w:r>
      <w:r>
        <w:rPr>
          <w:rFonts w:cs="Arial"/>
        </w:rPr>
        <w:t xml:space="preserve">This means that there is no longer a requirement to </w:t>
      </w:r>
      <w:r w:rsidRPr="006B29C2">
        <w:rPr>
          <w:rFonts w:cs="Arial"/>
        </w:rPr>
        <w:t>mirror order</w:t>
      </w:r>
      <w:r>
        <w:rPr>
          <w:rFonts w:cs="Arial"/>
        </w:rPr>
        <w:t>s</w:t>
      </w:r>
      <w:r w:rsidRPr="006B29C2">
        <w:rPr>
          <w:rFonts w:cs="Arial"/>
        </w:rPr>
        <w:t xml:space="preserve"> to place </w:t>
      </w:r>
      <w:r w:rsidR="00F072B3">
        <w:rPr>
          <w:rFonts w:cs="Arial"/>
        </w:rPr>
        <w:t>children from England i</w:t>
      </w:r>
      <w:r w:rsidRPr="006B29C2">
        <w:rPr>
          <w:rFonts w:cs="Arial"/>
        </w:rPr>
        <w:t>n Scottish Secure units.</w:t>
      </w:r>
      <w:r w:rsidR="00B83A92" w:rsidRPr="00B83A92">
        <w:t xml:space="preserve"> </w:t>
      </w:r>
      <w:r w:rsidR="00B83A92">
        <w:t xml:space="preserve">This aspect of the </w:t>
      </w:r>
      <w:r w:rsidR="00B83A92" w:rsidRPr="00B83A92">
        <w:rPr>
          <w:rFonts w:cs="Arial"/>
        </w:rPr>
        <w:t xml:space="preserve">Children and Social Work Act 2017 comes into force immediately. This is a new power for local authorities in England and Wales to send children to be </w:t>
      </w:r>
      <w:r w:rsidR="00EA3094">
        <w:rPr>
          <w:rFonts w:cs="Arial"/>
        </w:rPr>
        <w:t>detained</w:t>
      </w:r>
      <w:r w:rsidR="00B83A92" w:rsidRPr="00B83A92">
        <w:rPr>
          <w:rFonts w:cs="Arial"/>
        </w:rPr>
        <w:t xml:space="preserve"> in secure accommodation in Scotland under the Children Act 1989</w:t>
      </w:r>
      <w:r w:rsidR="00DF2C8A">
        <w:rPr>
          <w:rFonts w:cs="Arial"/>
        </w:rPr>
        <w:t xml:space="preserve">. </w:t>
      </w:r>
    </w:p>
    <w:p w:rsidR="00DF2C8A" w:rsidRDefault="00DF2C8A" w:rsidP="00FA6901">
      <w:pPr>
        <w:spacing w:line="276" w:lineRule="auto"/>
        <w:ind w:left="360"/>
        <w:jc w:val="both"/>
        <w:rPr>
          <w:rFonts w:cs="Arial"/>
        </w:rPr>
      </w:pPr>
    </w:p>
    <w:p w:rsidR="00DF2C8A" w:rsidRPr="00A1009E" w:rsidRDefault="00DF2C8A" w:rsidP="00FA6901">
      <w:pPr>
        <w:spacing w:line="276" w:lineRule="auto"/>
        <w:ind w:left="360"/>
        <w:jc w:val="both"/>
        <w:rPr>
          <w:rFonts w:cs="Arial"/>
        </w:rPr>
      </w:pPr>
      <w:r>
        <w:rPr>
          <w:rFonts w:cs="Arial"/>
        </w:rPr>
        <w:t>Note that t</w:t>
      </w:r>
      <w:r w:rsidRPr="00DF2C8A">
        <w:rPr>
          <w:rFonts w:cs="Arial"/>
        </w:rPr>
        <w:t>he legal requirement to appoint three people</w:t>
      </w:r>
      <w:r w:rsidR="00883329">
        <w:rPr>
          <w:rStyle w:val="FootnoteReference"/>
          <w:rFonts w:cs="Arial"/>
        </w:rPr>
        <w:footnoteReference w:id="7"/>
      </w:r>
      <w:r w:rsidRPr="00DF2C8A">
        <w:rPr>
          <w:rFonts w:cs="Arial"/>
        </w:rPr>
        <w:t xml:space="preserve">, one of whom must be independent of the local authority, to review the child’s detention in secure accommodation has </w:t>
      </w:r>
      <w:r w:rsidR="00502327">
        <w:rPr>
          <w:rFonts w:cs="Arial"/>
        </w:rPr>
        <w:t xml:space="preserve">also </w:t>
      </w:r>
      <w:r w:rsidRPr="00DF2C8A">
        <w:rPr>
          <w:rFonts w:cs="Arial"/>
        </w:rPr>
        <w:t>been dis-applied to those sent to Scotland.</w:t>
      </w:r>
    </w:p>
    <w:p w:rsidR="006B29C2" w:rsidRPr="00A1009E" w:rsidRDefault="006B29C2" w:rsidP="00FA6901">
      <w:pPr>
        <w:spacing w:line="276" w:lineRule="auto"/>
        <w:jc w:val="both"/>
        <w:rPr>
          <w:rFonts w:cs="Arial"/>
          <w:b/>
        </w:rPr>
      </w:pPr>
    </w:p>
    <w:p w:rsidR="00AF77AB" w:rsidRPr="00A1009E" w:rsidRDefault="00AF77AB" w:rsidP="00FA6901">
      <w:pPr>
        <w:pStyle w:val="ListParagraph"/>
        <w:numPr>
          <w:ilvl w:val="1"/>
          <w:numId w:val="1"/>
        </w:numPr>
        <w:spacing w:line="276" w:lineRule="auto"/>
        <w:jc w:val="both"/>
        <w:rPr>
          <w:rFonts w:cs="Arial"/>
          <w:b/>
        </w:rPr>
      </w:pPr>
      <w:bookmarkStart w:id="17" w:name="_Ref480979713"/>
      <w:r w:rsidRPr="00A1009E">
        <w:rPr>
          <w:rFonts w:cs="Arial"/>
          <w:b/>
        </w:rPr>
        <w:t>Placement Planning</w:t>
      </w:r>
      <w:bookmarkEnd w:id="17"/>
    </w:p>
    <w:p w:rsidR="00401BE6" w:rsidRPr="00A1009E" w:rsidRDefault="00401BE6" w:rsidP="00FA6901">
      <w:pPr>
        <w:spacing w:line="276" w:lineRule="auto"/>
        <w:ind w:left="360"/>
        <w:jc w:val="both"/>
        <w:rPr>
          <w:rFonts w:cs="Arial"/>
          <w:b/>
        </w:rPr>
      </w:pPr>
    </w:p>
    <w:p w:rsidR="0055058D" w:rsidRPr="00A1009E" w:rsidRDefault="00AF33BC" w:rsidP="00FA6901">
      <w:pPr>
        <w:spacing w:line="276" w:lineRule="auto"/>
        <w:ind w:left="360"/>
        <w:jc w:val="both"/>
        <w:rPr>
          <w:rFonts w:cs="Arial"/>
        </w:rPr>
      </w:pPr>
      <w:r>
        <w:rPr>
          <w:rFonts w:cs="Arial"/>
        </w:rPr>
        <w:t>The social w</w:t>
      </w:r>
      <w:r w:rsidR="0055058D" w:rsidRPr="00A1009E">
        <w:rPr>
          <w:rFonts w:cs="Arial"/>
        </w:rPr>
        <w:t>orker must send notification of the placement to all family members consulted and involved in the decision-making process. This should take place prior to placing the child or with</w:t>
      </w:r>
      <w:r w:rsidR="00A6484D" w:rsidRPr="00A1009E">
        <w:rPr>
          <w:rFonts w:cs="Arial"/>
        </w:rPr>
        <w:t>in</w:t>
      </w:r>
      <w:r w:rsidR="0055058D" w:rsidRPr="00A1009E">
        <w:rPr>
          <w:rFonts w:cs="Arial"/>
        </w:rPr>
        <w:t xml:space="preserve"> 5 working days.</w:t>
      </w:r>
    </w:p>
    <w:p w:rsidR="0055058D" w:rsidRPr="00A1009E" w:rsidRDefault="0055058D" w:rsidP="00FA6901">
      <w:pPr>
        <w:spacing w:line="276" w:lineRule="auto"/>
        <w:ind w:left="360"/>
        <w:jc w:val="both"/>
        <w:rPr>
          <w:rFonts w:cs="Arial"/>
        </w:rPr>
      </w:pPr>
    </w:p>
    <w:p w:rsidR="00401BE6" w:rsidRPr="00A1009E" w:rsidRDefault="00AF33BC" w:rsidP="00FA6901">
      <w:pPr>
        <w:spacing w:line="276" w:lineRule="auto"/>
        <w:ind w:left="360"/>
        <w:jc w:val="both"/>
        <w:rPr>
          <w:rFonts w:cs="Arial"/>
        </w:rPr>
      </w:pPr>
      <w:r>
        <w:rPr>
          <w:rFonts w:cs="Arial"/>
        </w:rPr>
        <w:t>The social w</w:t>
      </w:r>
      <w:r w:rsidR="00401BE6" w:rsidRPr="00A1009E">
        <w:rPr>
          <w:rFonts w:cs="Arial"/>
        </w:rPr>
        <w:t xml:space="preserve">orker should liaise directly with the secure unit provider to establish the placement planning procedure. </w:t>
      </w:r>
    </w:p>
    <w:p w:rsidR="00401BE6" w:rsidRPr="00A1009E" w:rsidRDefault="00401BE6" w:rsidP="00FA6901">
      <w:pPr>
        <w:spacing w:line="276" w:lineRule="auto"/>
        <w:ind w:left="360"/>
        <w:jc w:val="both"/>
        <w:rPr>
          <w:rFonts w:cs="Arial"/>
        </w:rPr>
      </w:pPr>
    </w:p>
    <w:p w:rsidR="00401BE6" w:rsidRPr="00A1009E" w:rsidRDefault="00401BE6" w:rsidP="00FA6901">
      <w:pPr>
        <w:spacing w:line="276" w:lineRule="auto"/>
        <w:ind w:left="360"/>
        <w:jc w:val="both"/>
        <w:rPr>
          <w:rFonts w:cs="Arial"/>
        </w:rPr>
      </w:pPr>
      <w:r w:rsidRPr="00A1009E">
        <w:rPr>
          <w:rFonts w:cs="Arial"/>
        </w:rPr>
        <w:t>A placement planning meeting should take place prior to placing the child. If this is not possible, it must take place within 72 hours of placement.</w:t>
      </w:r>
      <w:r w:rsidR="0055058D" w:rsidRPr="00A1009E">
        <w:rPr>
          <w:rFonts w:cs="Arial"/>
        </w:rPr>
        <w:t xml:space="preserve"> The child, parents and any other significant family members and relevant professionals should be invited to attend the planning meeting.</w:t>
      </w:r>
    </w:p>
    <w:p w:rsidR="00856C73" w:rsidRPr="00A1009E" w:rsidRDefault="00856C73" w:rsidP="00FA6901">
      <w:pPr>
        <w:spacing w:line="276" w:lineRule="auto"/>
        <w:ind w:left="360"/>
        <w:jc w:val="both"/>
        <w:rPr>
          <w:rFonts w:cs="Arial"/>
        </w:rPr>
      </w:pPr>
    </w:p>
    <w:p w:rsidR="00856C73" w:rsidRPr="00A1009E" w:rsidRDefault="00856C73" w:rsidP="00FA6901">
      <w:pPr>
        <w:spacing w:line="276" w:lineRule="auto"/>
        <w:ind w:left="360"/>
        <w:jc w:val="both"/>
        <w:rPr>
          <w:rFonts w:cs="Arial"/>
        </w:rPr>
      </w:pPr>
      <w:r w:rsidRPr="00A1009E">
        <w:rPr>
          <w:rFonts w:cs="Arial"/>
        </w:rPr>
        <w:t>The purpose of the planning meeting is to share information and the Care Plan, plan the timing of the placement and ensure that a placement plan</w:t>
      </w:r>
      <w:r w:rsidR="001F0A6C" w:rsidRPr="00A1009E">
        <w:rPr>
          <w:rFonts w:cs="Arial"/>
        </w:rPr>
        <w:t xml:space="preserve"> / placement information record</w:t>
      </w:r>
      <w:r w:rsidRPr="00A1009E">
        <w:rPr>
          <w:rFonts w:cs="Arial"/>
        </w:rPr>
        <w:t xml:space="preserve"> </w:t>
      </w:r>
      <w:r w:rsidR="008D1309" w:rsidRPr="00A1009E">
        <w:rPr>
          <w:rFonts w:cs="Arial"/>
        </w:rPr>
        <w:t xml:space="preserve">is </w:t>
      </w:r>
      <w:r w:rsidRPr="00A1009E">
        <w:rPr>
          <w:rFonts w:cs="Arial"/>
        </w:rPr>
        <w:t>drawn up.</w:t>
      </w:r>
    </w:p>
    <w:p w:rsidR="00401BE6" w:rsidRPr="00A1009E" w:rsidRDefault="00401BE6" w:rsidP="00FA6901">
      <w:pPr>
        <w:spacing w:line="276" w:lineRule="auto"/>
        <w:ind w:left="360"/>
        <w:jc w:val="both"/>
        <w:rPr>
          <w:rFonts w:cs="Arial"/>
        </w:rPr>
      </w:pPr>
    </w:p>
    <w:p w:rsidR="00E65296" w:rsidRPr="00A1009E" w:rsidRDefault="00E65296" w:rsidP="00FA6901">
      <w:pPr>
        <w:spacing w:line="276" w:lineRule="auto"/>
        <w:ind w:left="360"/>
        <w:jc w:val="both"/>
        <w:rPr>
          <w:rFonts w:cs="Arial"/>
        </w:rPr>
      </w:pPr>
      <w:r w:rsidRPr="00A1009E">
        <w:rPr>
          <w:rFonts w:cs="Arial"/>
        </w:rPr>
        <w:t>Followi</w:t>
      </w:r>
      <w:r w:rsidR="00AF33BC">
        <w:rPr>
          <w:rFonts w:cs="Arial"/>
        </w:rPr>
        <w:t>ng the meeting, the social w</w:t>
      </w:r>
      <w:r w:rsidRPr="00A1009E">
        <w:rPr>
          <w:rFonts w:cs="Arial"/>
        </w:rPr>
        <w:t xml:space="preserve">orker will complete and arrange circulation of the Care Plan to the child, parents, IRO and Secure Unit Manager. </w:t>
      </w:r>
    </w:p>
    <w:p w:rsidR="00E65296" w:rsidRPr="00A1009E" w:rsidRDefault="00E65296" w:rsidP="00FA6901">
      <w:pPr>
        <w:spacing w:line="276" w:lineRule="auto"/>
        <w:ind w:left="360"/>
        <w:jc w:val="both"/>
        <w:rPr>
          <w:rFonts w:cs="Arial"/>
        </w:rPr>
      </w:pPr>
    </w:p>
    <w:p w:rsidR="00E65296" w:rsidRPr="00A1009E" w:rsidRDefault="00AF33BC" w:rsidP="00FA6901">
      <w:pPr>
        <w:spacing w:line="276" w:lineRule="auto"/>
        <w:ind w:left="360"/>
        <w:jc w:val="both"/>
        <w:rPr>
          <w:rFonts w:cs="Arial"/>
        </w:rPr>
      </w:pPr>
      <w:r>
        <w:rPr>
          <w:rFonts w:cs="Arial"/>
        </w:rPr>
        <w:t>The social w</w:t>
      </w:r>
      <w:r w:rsidR="00E65296" w:rsidRPr="00A1009E">
        <w:rPr>
          <w:rFonts w:cs="Arial"/>
        </w:rPr>
        <w:t>orker and Secure Unit Manager will arrange for the placement plan</w:t>
      </w:r>
      <w:r w:rsidR="001F0A6C" w:rsidRPr="00A1009E">
        <w:rPr>
          <w:rFonts w:cs="Arial"/>
        </w:rPr>
        <w:t xml:space="preserve"> / placement information record</w:t>
      </w:r>
      <w:r w:rsidR="00E65296" w:rsidRPr="00A1009E">
        <w:rPr>
          <w:rFonts w:cs="Arial"/>
        </w:rPr>
        <w:t xml:space="preserve"> to be finalised and circulated to the child and parents.</w:t>
      </w:r>
    </w:p>
    <w:p w:rsidR="001F0A6C" w:rsidRPr="00A1009E" w:rsidRDefault="001F0A6C" w:rsidP="00FA6901">
      <w:pPr>
        <w:spacing w:line="276" w:lineRule="auto"/>
        <w:ind w:left="360"/>
        <w:jc w:val="both"/>
        <w:rPr>
          <w:rFonts w:cs="Arial"/>
        </w:rPr>
      </w:pPr>
    </w:p>
    <w:p w:rsidR="001F0A6C" w:rsidRPr="00A1009E" w:rsidRDefault="001F0A6C" w:rsidP="00FA6901">
      <w:pPr>
        <w:spacing w:line="276" w:lineRule="auto"/>
        <w:ind w:left="360"/>
        <w:jc w:val="both"/>
        <w:rPr>
          <w:rFonts w:cs="Arial"/>
        </w:rPr>
      </w:pPr>
      <w:r w:rsidRPr="00A1009E">
        <w:rPr>
          <w:rFonts w:cs="Arial"/>
        </w:rPr>
        <w:t>The Care Plan and placement plan / placement information record will be e</w:t>
      </w:r>
      <w:r w:rsidR="00AF33BC">
        <w:rPr>
          <w:rFonts w:cs="Arial"/>
        </w:rPr>
        <w:t>ntered onto Framework-I by the social w</w:t>
      </w:r>
      <w:r w:rsidRPr="00A1009E">
        <w:rPr>
          <w:rFonts w:cs="Arial"/>
        </w:rPr>
        <w:t>orker.</w:t>
      </w:r>
    </w:p>
    <w:p w:rsidR="00E65296" w:rsidRPr="00A1009E" w:rsidRDefault="00E65296" w:rsidP="00FA6901">
      <w:pPr>
        <w:spacing w:line="276" w:lineRule="auto"/>
        <w:ind w:left="360"/>
        <w:jc w:val="both"/>
        <w:rPr>
          <w:rFonts w:cs="Arial"/>
        </w:rPr>
      </w:pPr>
    </w:p>
    <w:p w:rsidR="00401BE6" w:rsidRPr="00A1009E" w:rsidRDefault="00D97804" w:rsidP="00FA6901">
      <w:pPr>
        <w:spacing w:line="276" w:lineRule="auto"/>
        <w:ind w:left="360"/>
        <w:jc w:val="both"/>
        <w:rPr>
          <w:rFonts w:cs="Arial"/>
        </w:rPr>
      </w:pPr>
      <w:r w:rsidRPr="00A1009E">
        <w:rPr>
          <w:rFonts w:cs="Arial"/>
        </w:rPr>
        <w:t>Information about the Looked After Service and the authority’s complaints procedure must be provided to the child and their parents.</w:t>
      </w:r>
    </w:p>
    <w:p w:rsidR="00D97804" w:rsidRPr="00A1009E" w:rsidRDefault="00D97804" w:rsidP="00FA6901">
      <w:pPr>
        <w:spacing w:line="276" w:lineRule="auto"/>
        <w:ind w:left="360"/>
        <w:jc w:val="both"/>
        <w:rPr>
          <w:rFonts w:cs="Arial"/>
        </w:rPr>
      </w:pPr>
    </w:p>
    <w:p w:rsidR="00D97804" w:rsidRPr="00A1009E" w:rsidRDefault="00AF33BC" w:rsidP="00FA6901">
      <w:pPr>
        <w:spacing w:line="276" w:lineRule="auto"/>
        <w:ind w:left="360"/>
        <w:jc w:val="both"/>
        <w:rPr>
          <w:rFonts w:cs="Arial"/>
        </w:rPr>
      </w:pPr>
      <w:r>
        <w:rPr>
          <w:rFonts w:cs="Arial"/>
        </w:rPr>
        <w:t>In all cases, the social w</w:t>
      </w:r>
      <w:r w:rsidR="00D97804" w:rsidRPr="00A1009E">
        <w:rPr>
          <w:rFonts w:cs="Arial"/>
        </w:rPr>
        <w:t>orker will accompany the child to the placement to help them to settle in.</w:t>
      </w:r>
    </w:p>
    <w:p w:rsidR="00D97804" w:rsidRPr="00A1009E" w:rsidRDefault="00D97804" w:rsidP="00FA6901">
      <w:pPr>
        <w:spacing w:line="276" w:lineRule="auto"/>
        <w:ind w:left="360"/>
        <w:jc w:val="both"/>
        <w:rPr>
          <w:rFonts w:cs="Arial"/>
        </w:rPr>
      </w:pPr>
    </w:p>
    <w:p w:rsidR="00D97804" w:rsidRPr="00A1009E" w:rsidRDefault="00AF33BC" w:rsidP="00FA6901">
      <w:pPr>
        <w:spacing w:line="276" w:lineRule="auto"/>
        <w:ind w:left="360"/>
        <w:jc w:val="both"/>
        <w:rPr>
          <w:rFonts w:cs="Arial"/>
        </w:rPr>
      </w:pPr>
      <w:r>
        <w:rPr>
          <w:rFonts w:cs="Arial"/>
        </w:rPr>
        <w:t>The social w</w:t>
      </w:r>
      <w:r w:rsidR="00D97804" w:rsidRPr="00A1009E">
        <w:rPr>
          <w:rFonts w:cs="Arial"/>
        </w:rPr>
        <w:t>orker must also ensure that the child is registered with a GP, Dentist and Optician and that a Health Care Assessment is in place if necessary</w:t>
      </w:r>
      <w:r w:rsidR="0021331F" w:rsidRPr="00A1009E">
        <w:rPr>
          <w:rFonts w:cs="Arial"/>
        </w:rPr>
        <w:t xml:space="preserve"> </w:t>
      </w:r>
      <w:r w:rsidR="0021331F" w:rsidRPr="00F07207">
        <w:rPr>
          <w:rFonts w:cs="Arial"/>
        </w:rPr>
        <w:t xml:space="preserve">(see </w:t>
      </w:r>
      <w:hyperlink r:id="rId10" w:history="1">
        <w:r w:rsidR="0021331F" w:rsidRPr="00F07207">
          <w:rPr>
            <w:rStyle w:val="Hyperlink"/>
            <w:rFonts w:cs="Arial"/>
          </w:rPr>
          <w:t>health procedures</w:t>
        </w:r>
      </w:hyperlink>
      <w:r w:rsidR="0021331F" w:rsidRPr="00F07207">
        <w:rPr>
          <w:rFonts w:cs="Arial"/>
        </w:rPr>
        <w:t>)</w:t>
      </w:r>
      <w:r w:rsidR="00D323A8" w:rsidRPr="00F07207">
        <w:rPr>
          <w:rFonts w:cs="Arial"/>
        </w:rPr>
        <w:t>.</w:t>
      </w:r>
    </w:p>
    <w:p w:rsidR="009900FA" w:rsidRPr="00A1009E" w:rsidRDefault="009900FA" w:rsidP="00FA6901">
      <w:pPr>
        <w:spacing w:line="276" w:lineRule="auto"/>
        <w:ind w:left="360"/>
        <w:jc w:val="both"/>
        <w:rPr>
          <w:rFonts w:cs="Arial"/>
        </w:rPr>
      </w:pPr>
    </w:p>
    <w:p w:rsidR="009900FA" w:rsidRPr="00A1009E" w:rsidRDefault="00AF33BC" w:rsidP="00FA6901">
      <w:pPr>
        <w:spacing w:line="276" w:lineRule="auto"/>
        <w:ind w:left="360"/>
        <w:jc w:val="both"/>
        <w:rPr>
          <w:rFonts w:cs="Arial"/>
        </w:rPr>
      </w:pPr>
      <w:r>
        <w:rPr>
          <w:rFonts w:cs="Arial"/>
        </w:rPr>
        <w:t>The social w</w:t>
      </w:r>
      <w:r w:rsidR="009900FA" w:rsidRPr="00A1009E">
        <w:rPr>
          <w:rFonts w:cs="Arial"/>
        </w:rPr>
        <w:t xml:space="preserve">orker must notify the child’s IRO and </w:t>
      </w:r>
      <w:r w:rsidR="0016724D" w:rsidRPr="00A1009E">
        <w:rPr>
          <w:rFonts w:cs="Arial"/>
        </w:rPr>
        <w:t xml:space="preserve">contact the CPRS  </w:t>
      </w:r>
      <w:r w:rsidR="008C3A4E">
        <w:rPr>
          <w:rFonts w:cs="Arial"/>
        </w:rPr>
        <w:t xml:space="preserve"> Business Support Officer</w:t>
      </w:r>
      <w:r w:rsidR="0016724D" w:rsidRPr="00A1009E">
        <w:rPr>
          <w:rFonts w:cs="Arial"/>
        </w:rPr>
        <w:t xml:space="preserve"> to </w:t>
      </w:r>
      <w:r w:rsidR="009900FA" w:rsidRPr="00A1009E">
        <w:rPr>
          <w:rFonts w:cs="Arial"/>
        </w:rPr>
        <w:t xml:space="preserve">make arrangements for a Secure Accommodation Review </w:t>
      </w:r>
      <w:r w:rsidR="008C3A4E">
        <w:rPr>
          <w:rFonts w:cs="Arial"/>
        </w:rPr>
        <w:t xml:space="preserve">to take place </w:t>
      </w:r>
      <w:r w:rsidR="009900FA" w:rsidRPr="00A1009E">
        <w:rPr>
          <w:rFonts w:cs="Arial"/>
        </w:rPr>
        <w:t>within 28 days</w:t>
      </w:r>
      <w:r w:rsidR="008C3A4E">
        <w:rPr>
          <w:rFonts w:cs="Arial"/>
        </w:rPr>
        <w:t xml:space="preserve"> of a child / young person placed in secure accommodation</w:t>
      </w:r>
      <w:r w:rsidR="009900FA" w:rsidRPr="00A1009E">
        <w:rPr>
          <w:rFonts w:cs="Arial"/>
        </w:rPr>
        <w:t xml:space="preserve">. </w:t>
      </w:r>
    </w:p>
    <w:p w:rsidR="009900FA" w:rsidRDefault="009900FA" w:rsidP="00FA6901">
      <w:pPr>
        <w:spacing w:line="276" w:lineRule="auto"/>
        <w:ind w:left="360"/>
        <w:jc w:val="both"/>
        <w:rPr>
          <w:rFonts w:cs="Arial"/>
        </w:rPr>
      </w:pPr>
    </w:p>
    <w:p w:rsidR="00AF77AB" w:rsidRPr="00A1009E" w:rsidRDefault="00AF77AB" w:rsidP="00FA6901">
      <w:pPr>
        <w:spacing w:line="276" w:lineRule="auto"/>
        <w:jc w:val="both"/>
        <w:rPr>
          <w:rFonts w:cs="Arial"/>
          <w:b/>
        </w:rPr>
      </w:pPr>
    </w:p>
    <w:p w:rsidR="00413602" w:rsidRPr="00A1009E" w:rsidRDefault="00413602" w:rsidP="00FA6901">
      <w:pPr>
        <w:pStyle w:val="ListParagraph"/>
        <w:numPr>
          <w:ilvl w:val="0"/>
          <w:numId w:val="1"/>
        </w:numPr>
        <w:spacing w:line="276" w:lineRule="auto"/>
        <w:jc w:val="both"/>
        <w:rPr>
          <w:rFonts w:cs="Arial"/>
          <w:b/>
        </w:rPr>
      </w:pPr>
      <w:bookmarkStart w:id="18" w:name="_Ref480979744"/>
      <w:r w:rsidRPr="00A1009E">
        <w:rPr>
          <w:rFonts w:cs="Arial"/>
          <w:b/>
        </w:rPr>
        <w:t>REVIEW OF LOCAL AUTHORITY PLACEMENT IN SECURE ACCOMMODATION</w:t>
      </w:r>
      <w:bookmarkEnd w:id="18"/>
    </w:p>
    <w:p w:rsidR="00D3143F" w:rsidRPr="00A1009E" w:rsidRDefault="00D3143F" w:rsidP="00FA6901">
      <w:pPr>
        <w:pStyle w:val="ListParagraph"/>
        <w:spacing w:line="276" w:lineRule="auto"/>
        <w:ind w:left="360"/>
        <w:jc w:val="both"/>
        <w:rPr>
          <w:rFonts w:cs="Arial"/>
          <w:b/>
        </w:rPr>
      </w:pPr>
    </w:p>
    <w:p w:rsidR="00682C76" w:rsidRPr="00A1009E" w:rsidRDefault="00682C76" w:rsidP="00FA6901">
      <w:pPr>
        <w:pStyle w:val="ListParagraph"/>
        <w:numPr>
          <w:ilvl w:val="1"/>
          <w:numId w:val="1"/>
        </w:numPr>
        <w:spacing w:line="276" w:lineRule="auto"/>
        <w:jc w:val="both"/>
        <w:rPr>
          <w:rFonts w:cs="Arial"/>
          <w:b/>
        </w:rPr>
      </w:pPr>
      <w:bookmarkStart w:id="19" w:name="_Ref480979773"/>
      <w:r w:rsidRPr="00A1009E">
        <w:rPr>
          <w:rFonts w:cs="Arial"/>
          <w:b/>
        </w:rPr>
        <w:t>Purpose</w:t>
      </w:r>
      <w:bookmarkEnd w:id="19"/>
    </w:p>
    <w:p w:rsidR="00147677" w:rsidRPr="00A1009E" w:rsidRDefault="00147677" w:rsidP="00FA6901">
      <w:pPr>
        <w:spacing w:line="276" w:lineRule="auto"/>
        <w:ind w:left="360"/>
        <w:jc w:val="both"/>
        <w:rPr>
          <w:rFonts w:cs="Arial"/>
          <w:b/>
        </w:rPr>
      </w:pPr>
    </w:p>
    <w:p w:rsidR="00147677" w:rsidRPr="00A1009E" w:rsidRDefault="00147677" w:rsidP="00FA6901">
      <w:pPr>
        <w:spacing w:line="276" w:lineRule="auto"/>
        <w:ind w:left="360"/>
        <w:jc w:val="both"/>
        <w:rPr>
          <w:rFonts w:cs="Arial"/>
        </w:rPr>
      </w:pPr>
      <w:r w:rsidRPr="00A1009E">
        <w:rPr>
          <w:rFonts w:cs="Arial"/>
        </w:rPr>
        <w:t>The purpose of a Secure Accommodation Review is to consider the following:</w:t>
      </w:r>
    </w:p>
    <w:p w:rsidR="00147677" w:rsidRPr="00A1009E" w:rsidRDefault="00D3143F" w:rsidP="00B433F5">
      <w:pPr>
        <w:numPr>
          <w:ilvl w:val="0"/>
          <w:numId w:val="5"/>
        </w:numPr>
        <w:spacing w:before="192" w:after="192" w:line="276" w:lineRule="auto"/>
        <w:jc w:val="both"/>
        <w:rPr>
          <w:rFonts w:cs="Arial"/>
        </w:rPr>
      </w:pPr>
      <w:r w:rsidRPr="00A1009E">
        <w:rPr>
          <w:rFonts w:cs="Arial"/>
        </w:rPr>
        <w:t>w</w:t>
      </w:r>
      <w:r w:rsidR="00147677" w:rsidRPr="00A1009E">
        <w:rPr>
          <w:rFonts w:cs="Arial"/>
        </w:rPr>
        <w:t xml:space="preserve">hether the criteria for keeping a child in secure accommodation continue to apply, on the day of the review (see section </w:t>
      </w:r>
      <w:r w:rsidR="00C365AC" w:rsidRPr="00F07207">
        <w:rPr>
          <w:rFonts w:cs="Arial"/>
        </w:rPr>
        <w:t>2.</w:t>
      </w:r>
      <w:r w:rsidR="00D323A8" w:rsidRPr="00F07207">
        <w:rPr>
          <w:rFonts w:cs="Arial"/>
        </w:rPr>
        <w:t>1</w:t>
      </w:r>
      <w:r w:rsidR="00147677" w:rsidRPr="00F07207">
        <w:rPr>
          <w:rFonts w:cs="Arial"/>
        </w:rPr>
        <w:t>)</w:t>
      </w:r>
      <w:r w:rsidRPr="00F07207">
        <w:rPr>
          <w:rFonts w:cs="Arial"/>
        </w:rPr>
        <w:t>;</w:t>
      </w:r>
    </w:p>
    <w:p w:rsidR="00147677" w:rsidRPr="00A1009E" w:rsidRDefault="00D3143F" w:rsidP="00B433F5">
      <w:pPr>
        <w:numPr>
          <w:ilvl w:val="0"/>
          <w:numId w:val="5"/>
        </w:numPr>
        <w:spacing w:before="192" w:after="192" w:line="276" w:lineRule="auto"/>
        <w:jc w:val="both"/>
        <w:rPr>
          <w:rFonts w:cs="Arial"/>
        </w:rPr>
      </w:pPr>
      <w:r w:rsidRPr="00A1009E">
        <w:rPr>
          <w:rFonts w:cs="Arial"/>
        </w:rPr>
        <w:t>w</w:t>
      </w:r>
      <w:r w:rsidR="00147677" w:rsidRPr="00A1009E">
        <w:rPr>
          <w:rFonts w:cs="Arial"/>
        </w:rPr>
        <w:t>hether such a placement continues to be necessary; and</w:t>
      </w:r>
    </w:p>
    <w:p w:rsidR="00147677" w:rsidRPr="00A1009E" w:rsidRDefault="00D3143F" w:rsidP="00B433F5">
      <w:pPr>
        <w:numPr>
          <w:ilvl w:val="0"/>
          <w:numId w:val="5"/>
        </w:numPr>
        <w:spacing w:before="192" w:after="192" w:line="276" w:lineRule="auto"/>
        <w:jc w:val="both"/>
        <w:rPr>
          <w:rStyle w:val="apple-converted-space"/>
          <w:rFonts w:cs="Arial"/>
        </w:rPr>
      </w:pPr>
      <w:r w:rsidRPr="00A1009E">
        <w:rPr>
          <w:rFonts w:cs="Arial"/>
        </w:rPr>
        <w:t>w</w:t>
      </w:r>
      <w:r w:rsidR="00147677" w:rsidRPr="00A1009E">
        <w:rPr>
          <w:rFonts w:cs="Arial"/>
        </w:rPr>
        <w:t>hether or not any other form of accommodation would be appropriate.</w:t>
      </w:r>
      <w:r w:rsidR="00147677" w:rsidRPr="00A1009E">
        <w:rPr>
          <w:rStyle w:val="apple-converted-space"/>
          <w:rFonts w:cs="Arial"/>
        </w:rPr>
        <w:t> </w:t>
      </w:r>
    </w:p>
    <w:p w:rsidR="00AF33BC" w:rsidRDefault="00D11994" w:rsidP="00412EA5">
      <w:pPr>
        <w:spacing w:line="276" w:lineRule="auto"/>
        <w:ind w:left="360"/>
        <w:jc w:val="both"/>
        <w:rPr>
          <w:rFonts w:cs="Arial"/>
        </w:rPr>
      </w:pPr>
      <w:r w:rsidRPr="00A1009E">
        <w:rPr>
          <w:rStyle w:val="apple-converted-space"/>
          <w:rFonts w:cs="Arial"/>
        </w:rPr>
        <w:t>Reviews under the Secure Accommodatio</w:t>
      </w:r>
      <w:r w:rsidR="00691899" w:rsidRPr="00A1009E">
        <w:rPr>
          <w:rStyle w:val="apple-converted-space"/>
          <w:rFonts w:cs="Arial"/>
        </w:rPr>
        <w:t xml:space="preserve">n Regulations are </w:t>
      </w:r>
      <w:r w:rsidR="00AE78CC" w:rsidRPr="00A1009E">
        <w:rPr>
          <w:rFonts w:cs="Arial"/>
        </w:rPr>
        <w:t>entirely distinct from a LAC (Looked After Child) review and is not a substitute for it. This should be made very clear to all concerned</w:t>
      </w:r>
      <w:r w:rsidR="00133874" w:rsidRPr="00A1009E">
        <w:rPr>
          <w:rFonts w:cs="Arial"/>
        </w:rPr>
        <w:t>.</w:t>
      </w:r>
      <w:r w:rsidR="00AE78CC" w:rsidRPr="00A1009E">
        <w:rPr>
          <w:rFonts w:cs="Arial"/>
        </w:rPr>
        <w:t xml:space="preserve"> </w:t>
      </w:r>
    </w:p>
    <w:p w:rsidR="00412EA5" w:rsidRDefault="00412EA5" w:rsidP="00412EA5">
      <w:pPr>
        <w:spacing w:after="192" w:line="276" w:lineRule="auto"/>
        <w:ind w:left="360"/>
        <w:jc w:val="both"/>
        <w:rPr>
          <w:rFonts w:cs="Arial"/>
        </w:rPr>
      </w:pPr>
    </w:p>
    <w:p w:rsidR="008B3C69" w:rsidRPr="00A1009E" w:rsidRDefault="008B3C69" w:rsidP="00412EA5">
      <w:pPr>
        <w:spacing w:after="192" w:line="276" w:lineRule="auto"/>
        <w:ind w:left="360"/>
        <w:jc w:val="both"/>
        <w:rPr>
          <w:rFonts w:cs="Arial"/>
        </w:rPr>
      </w:pPr>
    </w:p>
    <w:p w:rsidR="00682C76" w:rsidRPr="00A1009E" w:rsidRDefault="00682C76" w:rsidP="00412EA5">
      <w:pPr>
        <w:pStyle w:val="ListParagraph"/>
        <w:numPr>
          <w:ilvl w:val="1"/>
          <w:numId w:val="1"/>
        </w:numPr>
        <w:spacing w:line="276" w:lineRule="auto"/>
        <w:jc w:val="both"/>
        <w:rPr>
          <w:rFonts w:cs="Arial"/>
          <w:b/>
        </w:rPr>
      </w:pPr>
      <w:bookmarkStart w:id="20" w:name="_Ref480979801"/>
      <w:r w:rsidRPr="00A1009E">
        <w:rPr>
          <w:rFonts w:cs="Arial"/>
          <w:b/>
        </w:rPr>
        <w:lastRenderedPageBreak/>
        <w:t>Timescales</w:t>
      </w:r>
      <w:bookmarkEnd w:id="20"/>
    </w:p>
    <w:p w:rsidR="00D11994" w:rsidRPr="00A1009E" w:rsidRDefault="00D11994" w:rsidP="00FA6901">
      <w:pPr>
        <w:spacing w:line="276" w:lineRule="auto"/>
        <w:ind w:left="360"/>
        <w:jc w:val="both"/>
        <w:rPr>
          <w:rFonts w:cs="Arial"/>
          <w:b/>
        </w:rPr>
      </w:pPr>
    </w:p>
    <w:p w:rsidR="00D11994" w:rsidRPr="00A1009E" w:rsidRDefault="00D11994" w:rsidP="00FA6901">
      <w:pPr>
        <w:spacing w:line="276" w:lineRule="auto"/>
        <w:ind w:left="360"/>
        <w:jc w:val="both"/>
        <w:rPr>
          <w:rFonts w:cs="Arial"/>
        </w:rPr>
      </w:pPr>
      <w:r w:rsidRPr="00A1009E">
        <w:rPr>
          <w:rFonts w:cs="Arial"/>
        </w:rPr>
        <w:t>A Secure Accommodation Review must take place within 28 working days of a child being placed in secure accommodation and every three months thereafter.</w:t>
      </w:r>
    </w:p>
    <w:p w:rsidR="00D11994" w:rsidRPr="00A1009E" w:rsidRDefault="00D11994" w:rsidP="00FA6901">
      <w:pPr>
        <w:spacing w:line="276" w:lineRule="auto"/>
        <w:ind w:left="360"/>
        <w:jc w:val="both"/>
        <w:rPr>
          <w:rFonts w:cs="Arial"/>
        </w:rPr>
      </w:pPr>
    </w:p>
    <w:p w:rsidR="00AF33BC" w:rsidRDefault="00E62378" w:rsidP="000018E5">
      <w:pPr>
        <w:spacing w:line="276" w:lineRule="auto"/>
        <w:ind w:left="360"/>
        <w:jc w:val="both"/>
        <w:rPr>
          <w:rFonts w:cs="Arial"/>
        </w:rPr>
      </w:pPr>
      <w:r w:rsidRPr="00A1009E">
        <w:rPr>
          <w:rFonts w:cs="Arial"/>
        </w:rPr>
        <w:t>The Secure Accommodation Review Panel should be convened to c</w:t>
      </w:r>
      <w:r w:rsidR="00AF33BC">
        <w:rPr>
          <w:rFonts w:cs="Arial"/>
        </w:rPr>
        <w:t>onsider any application to the c</w:t>
      </w:r>
      <w:r w:rsidRPr="00A1009E">
        <w:rPr>
          <w:rFonts w:cs="Arial"/>
        </w:rPr>
        <w:t>ourt to keep the child in secure accommodation beyond the expiry of the current Secure Accommodation Order.</w:t>
      </w:r>
    </w:p>
    <w:p w:rsidR="008C3A4E" w:rsidRPr="000018E5" w:rsidRDefault="008C3A4E" w:rsidP="000018E5">
      <w:pPr>
        <w:spacing w:line="276" w:lineRule="auto"/>
        <w:ind w:left="360"/>
        <w:jc w:val="both"/>
        <w:rPr>
          <w:rFonts w:cs="Arial"/>
        </w:rPr>
      </w:pPr>
    </w:p>
    <w:p w:rsidR="00682C76" w:rsidRPr="00A1009E" w:rsidRDefault="00682C76" w:rsidP="00FA6901">
      <w:pPr>
        <w:pStyle w:val="ListParagraph"/>
        <w:numPr>
          <w:ilvl w:val="1"/>
          <w:numId w:val="1"/>
        </w:numPr>
        <w:spacing w:line="276" w:lineRule="auto"/>
        <w:jc w:val="both"/>
        <w:rPr>
          <w:rFonts w:cs="Arial"/>
          <w:b/>
        </w:rPr>
      </w:pPr>
      <w:bookmarkStart w:id="21" w:name="_Ref480979841"/>
      <w:r w:rsidRPr="00A1009E">
        <w:rPr>
          <w:rFonts w:cs="Arial"/>
          <w:b/>
        </w:rPr>
        <w:t>Secure Accommodation Review Panel</w:t>
      </w:r>
      <w:bookmarkEnd w:id="21"/>
    </w:p>
    <w:p w:rsidR="00E62378" w:rsidRPr="00A1009E" w:rsidRDefault="00E62378" w:rsidP="00FA6901">
      <w:pPr>
        <w:spacing w:line="276" w:lineRule="auto"/>
        <w:ind w:left="360"/>
        <w:jc w:val="both"/>
        <w:rPr>
          <w:rFonts w:cs="Arial"/>
          <w:b/>
        </w:rPr>
      </w:pPr>
    </w:p>
    <w:p w:rsidR="00AF33BC" w:rsidRDefault="00E62378" w:rsidP="00FA6901">
      <w:pPr>
        <w:spacing w:line="276" w:lineRule="auto"/>
        <w:ind w:left="360"/>
        <w:jc w:val="both"/>
        <w:rPr>
          <w:rFonts w:cs="Arial"/>
        </w:rPr>
      </w:pPr>
      <w:r w:rsidRPr="00A1009E">
        <w:rPr>
          <w:rFonts w:cs="Arial"/>
        </w:rPr>
        <w:t>The Secure Accommodation Panel is responsible for listening to the views of those who attend/contribute, and coming to a decision about whether they believe the criteria for secure accommodation are still met. The Panel cannot come to a decision about whether the child should remain or leave secure accommodation; it can only make a recommendation on this to Corporate Director, Children’s Services</w:t>
      </w:r>
      <w:r w:rsidR="00F07207">
        <w:rPr>
          <w:rFonts w:cs="Arial"/>
        </w:rPr>
        <w:t xml:space="preserve"> or</w:t>
      </w:r>
      <w:r w:rsidR="005D2AD8">
        <w:rPr>
          <w:rFonts w:cs="Arial"/>
        </w:rPr>
        <w:t xml:space="preserve"> Divisional Director</w:t>
      </w:r>
      <w:r w:rsidR="00F07207">
        <w:rPr>
          <w:rFonts w:cs="Arial"/>
        </w:rPr>
        <w:t xml:space="preserve"> of Children’s Social Care.</w:t>
      </w:r>
    </w:p>
    <w:p w:rsidR="00AF33BC" w:rsidRDefault="00AF33BC" w:rsidP="00FA6901">
      <w:pPr>
        <w:spacing w:line="276" w:lineRule="auto"/>
        <w:ind w:left="360"/>
        <w:jc w:val="both"/>
        <w:rPr>
          <w:rFonts w:cs="Arial"/>
        </w:rPr>
      </w:pPr>
    </w:p>
    <w:p w:rsidR="00E62378" w:rsidRDefault="00E62378" w:rsidP="00FA6901">
      <w:pPr>
        <w:spacing w:line="276" w:lineRule="auto"/>
        <w:ind w:left="360"/>
        <w:jc w:val="both"/>
        <w:rPr>
          <w:rFonts w:cs="Arial"/>
        </w:rPr>
      </w:pPr>
      <w:r w:rsidRPr="00A1009E">
        <w:rPr>
          <w:rFonts w:cs="Arial"/>
        </w:rPr>
        <w:t>The membership of the Panel is made up of:</w:t>
      </w:r>
    </w:p>
    <w:p w:rsidR="00AF33BC" w:rsidRPr="00A1009E" w:rsidRDefault="00AF33BC" w:rsidP="00FA6901">
      <w:pPr>
        <w:spacing w:line="276" w:lineRule="auto"/>
        <w:ind w:left="360"/>
        <w:jc w:val="both"/>
        <w:rPr>
          <w:rFonts w:cs="Arial"/>
        </w:rPr>
      </w:pPr>
    </w:p>
    <w:p w:rsidR="00E62378" w:rsidRPr="00F40F55" w:rsidRDefault="00D3143F" w:rsidP="00B433F5">
      <w:pPr>
        <w:pStyle w:val="ListParagraph"/>
        <w:numPr>
          <w:ilvl w:val="0"/>
          <w:numId w:val="6"/>
        </w:numPr>
        <w:spacing w:line="276" w:lineRule="auto"/>
        <w:jc w:val="both"/>
        <w:rPr>
          <w:rFonts w:cs="Arial"/>
        </w:rPr>
      </w:pPr>
      <w:r w:rsidRPr="00F40F55">
        <w:rPr>
          <w:rFonts w:cs="Arial"/>
        </w:rPr>
        <w:t>t</w:t>
      </w:r>
      <w:r w:rsidR="00612CD6" w:rsidRPr="00F40F55">
        <w:rPr>
          <w:rFonts w:cs="Arial"/>
        </w:rPr>
        <w:t xml:space="preserve">he Chair, who should be a </w:t>
      </w:r>
      <w:r w:rsidR="00A22C1E" w:rsidRPr="00F40F55">
        <w:rPr>
          <w:rFonts w:cs="Arial"/>
        </w:rPr>
        <w:t>Service Manager,</w:t>
      </w:r>
      <w:r w:rsidR="00612CD6" w:rsidRPr="00F40F55">
        <w:rPr>
          <w:rFonts w:cs="Arial"/>
        </w:rPr>
        <w:t xml:space="preserve"> from any CSC service other than the one which manages the case (to ensure independence)</w:t>
      </w:r>
      <w:r w:rsidR="00A22C1E" w:rsidRPr="00F40F55">
        <w:rPr>
          <w:rFonts w:cs="Arial"/>
        </w:rPr>
        <w:t xml:space="preserve"> </w:t>
      </w:r>
    </w:p>
    <w:p w:rsidR="00E62378" w:rsidRPr="00A1009E" w:rsidRDefault="00D3143F" w:rsidP="00B433F5">
      <w:pPr>
        <w:pStyle w:val="ListParagraph"/>
        <w:numPr>
          <w:ilvl w:val="0"/>
          <w:numId w:val="6"/>
        </w:numPr>
        <w:spacing w:line="276" w:lineRule="auto"/>
        <w:jc w:val="both"/>
        <w:rPr>
          <w:rFonts w:cs="Arial"/>
        </w:rPr>
      </w:pPr>
      <w:r w:rsidRPr="00A1009E">
        <w:rPr>
          <w:rFonts w:cs="Arial"/>
        </w:rPr>
        <w:t>a</w:t>
      </w:r>
      <w:r w:rsidR="00E62378" w:rsidRPr="00A1009E">
        <w:rPr>
          <w:rFonts w:cs="Arial"/>
        </w:rPr>
        <w:t xml:space="preserve"> </w:t>
      </w:r>
      <w:r w:rsidR="008C3A4E">
        <w:rPr>
          <w:rFonts w:cs="Arial"/>
        </w:rPr>
        <w:t xml:space="preserve">Children’s Independent Reviewing Officer </w:t>
      </w:r>
      <w:r w:rsidR="00E62378" w:rsidRPr="00A1009E">
        <w:rPr>
          <w:rFonts w:cs="Arial"/>
        </w:rPr>
        <w:t xml:space="preserve">other than the one acting in a normal capacity as </w:t>
      </w:r>
      <w:r w:rsidR="008C3A4E">
        <w:rPr>
          <w:rFonts w:cs="Arial"/>
        </w:rPr>
        <w:t xml:space="preserve"> IRO </w:t>
      </w:r>
      <w:r w:rsidR="00E62378" w:rsidRPr="00A1009E">
        <w:rPr>
          <w:rFonts w:cs="Arial"/>
        </w:rPr>
        <w:t>for the child</w:t>
      </w:r>
      <w:r w:rsidRPr="00A1009E">
        <w:rPr>
          <w:rFonts w:cs="Arial"/>
        </w:rPr>
        <w:t>; and</w:t>
      </w:r>
    </w:p>
    <w:p w:rsidR="00E62378" w:rsidRPr="00A1009E" w:rsidRDefault="00D3143F" w:rsidP="00B433F5">
      <w:pPr>
        <w:pStyle w:val="ListParagraph"/>
        <w:numPr>
          <w:ilvl w:val="0"/>
          <w:numId w:val="6"/>
        </w:numPr>
        <w:spacing w:line="276" w:lineRule="auto"/>
        <w:jc w:val="both"/>
        <w:rPr>
          <w:rFonts w:cs="Arial"/>
        </w:rPr>
      </w:pPr>
      <w:r w:rsidRPr="00A1009E">
        <w:rPr>
          <w:rFonts w:cs="Arial"/>
        </w:rPr>
        <w:t>a</w:t>
      </w:r>
      <w:r w:rsidR="00E62378" w:rsidRPr="00A1009E">
        <w:rPr>
          <w:rFonts w:cs="Arial"/>
        </w:rPr>
        <w:t xml:space="preserve"> representative for the child</w:t>
      </w:r>
      <w:r w:rsidR="008C3A4E">
        <w:rPr>
          <w:rFonts w:cs="Arial"/>
        </w:rPr>
        <w:t xml:space="preserve"> who is independent from the Local Authority</w:t>
      </w:r>
      <w:r w:rsidRPr="00A1009E">
        <w:rPr>
          <w:rFonts w:cs="Arial"/>
        </w:rPr>
        <w:t>.</w:t>
      </w:r>
    </w:p>
    <w:p w:rsidR="00870108" w:rsidRPr="00A1009E" w:rsidRDefault="00870108" w:rsidP="00FA6901">
      <w:pPr>
        <w:pStyle w:val="ListParagraph"/>
        <w:spacing w:line="276" w:lineRule="auto"/>
        <w:jc w:val="both"/>
        <w:rPr>
          <w:rFonts w:cs="Arial"/>
        </w:rPr>
      </w:pPr>
    </w:p>
    <w:p w:rsidR="00046657" w:rsidRPr="00A1009E" w:rsidRDefault="00F346EB" w:rsidP="00FA6901">
      <w:pPr>
        <w:spacing w:line="276" w:lineRule="auto"/>
        <w:ind w:left="360"/>
        <w:jc w:val="both"/>
        <w:rPr>
          <w:rFonts w:cs="Arial"/>
        </w:rPr>
      </w:pPr>
      <w:r w:rsidRPr="00A1009E">
        <w:rPr>
          <w:rFonts w:cs="Arial"/>
        </w:rPr>
        <w:t xml:space="preserve">Access to the Panel is via the CPRS </w:t>
      </w:r>
      <w:r w:rsidR="008C3A4E">
        <w:rPr>
          <w:rFonts w:cs="Arial"/>
        </w:rPr>
        <w:t xml:space="preserve">Business Support Officer </w:t>
      </w:r>
      <w:r w:rsidRPr="00A1009E">
        <w:rPr>
          <w:rFonts w:cs="Arial"/>
        </w:rPr>
        <w:t xml:space="preserve">who arranges membership of </w:t>
      </w:r>
      <w:r w:rsidR="008C3A4E">
        <w:rPr>
          <w:rFonts w:cs="Arial"/>
        </w:rPr>
        <w:t xml:space="preserve">the </w:t>
      </w:r>
      <w:r w:rsidRPr="00A1009E">
        <w:rPr>
          <w:rFonts w:cs="Arial"/>
        </w:rPr>
        <w:t xml:space="preserve">panel </w:t>
      </w:r>
      <w:r w:rsidR="008C3A4E">
        <w:rPr>
          <w:rFonts w:cs="Arial"/>
        </w:rPr>
        <w:t>chair and CIRO.  The Panel Clerk from Democratic Services is responsible for arranging the 3rd Panel Member</w:t>
      </w:r>
      <w:r w:rsidR="000619B6">
        <w:rPr>
          <w:rFonts w:cs="Arial"/>
        </w:rPr>
        <w:t xml:space="preserve">. </w:t>
      </w:r>
    </w:p>
    <w:p w:rsidR="00763D6F" w:rsidRPr="00A1009E" w:rsidRDefault="00870108" w:rsidP="00412EA5">
      <w:pPr>
        <w:pStyle w:val="NormalWeb"/>
        <w:spacing w:line="276" w:lineRule="auto"/>
        <w:ind w:firstLine="360"/>
        <w:jc w:val="both"/>
        <w:rPr>
          <w:rFonts w:ascii="Arial" w:hAnsi="Arial" w:cs="Arial"/>
        </w:rPr>
      </w:pPr>
      <w:r w:rsidRPr="00A1009E">
        <w:rPr>
          <w:rFonts w:ascii="Arial" w:hAnsi="Arial" w:cs="Arial"/>
        </w:rPr>
        <w:t>The Review Panel will m</w:t>
      </w:r>
      <w:r w:rsidR="0001178A" w:rsidRPr="00A1009E">
        <w:rPr>
          <w:rFonts w:ascii="Arial" w:hAnsi="Arial" w:cs="Arial"/>
        </w:rPr>
        <w:t>eet at the relevant secure unit</w:t>
      </w:r>
      <w:r w:rsidR="00AF33BC">
        <w:rPr>
          <w:rFonts w:ascii="Arial" w:hAnsi="Arial" w:cs="Arial"/>
        </w:rPr>
        <w:t>.</w:t>
      </w:r>
    </w:p>
    <w:p w:rsidR="00682C76" w:rsidRPr="00A1009E" w:rsidRDefault="00682C76" w:rsidP="00FA6901">
      <w:pPr>
        <w:pStyle w:val="ListParagraph"/>
        <w:numPr>
          <w:ilvl w:val="1"/>
          <w:numId w:val="1"/>
        </w:numPr>
        <w:spacing w:line="276" w:lineRule="auto"/>
        <w:jc w:val="both"/>
        <w:rPr>
          <w:rFonts w:cs="Arial"/>
          <w:b/>
        </w:rPr>
      </w:pPr>
      <w:bookmarkStart w:id="22" w:name="_Ref480979866"/>
      <w:r w:rsidRPr="00A1009E">
        <w:rPr>
          <w:rFonts w:cs="Arial"/>
          <w:b/>
        </w:rPr>
        <w:t>Before the Secure Ac</w:t>
      </w:r>
      <w:r w:rsidR="00C6407F" w:rsidRPr="00A1009E">
        <w:rPr>
          <w:rFonts w:cs="Arial"/>
          <w:b/>
        </w:rPr>
        <w:t>commodation Review Panel Meeting</w:t>
      </w:r>
      <w:bookmarkEnd w:id="22"/>
    </w:p>
    <w:p w:rsidR="00C6407F" w:rsidRPr="00A1009E" w:rsidRDefault="00C6407F" w:rsidP="00FA6901">
      <w:pPr>
        <w:spacing w:line="276" w:lineRule="auto"/>
        <w:ind w:left="360"/>
        <w:jc w:val="both"/>
        <w:rPr>
          <w:rFonts w:cs="Arial"/>
          <w:b/>
        </w:rPr>
      </w:pPr>
    </w:p>
    <w:p w:rsidR="00012581" w:rsidRPr="00A1009E" w:rsidRDefault="00012581" w:rsidP="00FA6901">
      <w:pPr>
        <w:spacing w:line="276" w:lineRule="auto"/>
        <w:ind w:left="360"/>
        <w:jc w:val="both"/>
        <w:rPr>
          <w:rFonts w:cs="Arial"/>
        </w:rPr>
      </w:pPr>
      <w:r w:rsidRPr="00A1009E">
        <w:rPr>
          <w:rFonts w:cs="Arial"/>
        </w:rPr>
        <w:t>The team manager holding case responsib</w:t>
      </w:r>
      <w:r w:rsidR="00230300" w:rsidRPr="00A1009E">
        <w:rPr>
          <w:rFonts w:cs="Arial"/>
        </w:rPr>
        <w:t xml:space="preserve">ility for the young person must, </w:t>
      </w:r>
      <w:r w:rsidRPr="00A1009E">
        <w:rPr>
          <w:rFonts w:cs="Arial"/>
        </w:rPr>
        <w:t>within 24 hours of the Court making a Secure Accommodation Order</w:t>
      </w:r>
      <w:r w:rsidR="00230300" w:rsidRPr="00A1009E">
        <w:rPr>
          <w:rFonts w:cs="Arial"/>
        </w:rPr>
        <w:t>,</w:t>
      </w:r>
      <w:r w:rsidRPr="00A1009E">
        <w:rPr>
          <w:rFonts w:cs="Arial"/>
        </w:rPr>
        <w:t xml:space="preserve"> inform:</w:t>
      </w:r>
    </w:p>
    <w:p w:rsidR="00012581" w:rsidRPr="00A1009E" w:rsidRDefault="00012581" w:rsidP="00FA6901">
      <w:pPr>
        <w:spacing w:line="276" w:lineRule="auto"/>
        <w:ind w:left="360"/>
        <w:jc w:val="both"/>
        <w:rPr>
          <w:rFonts w:cs="Arial"/>
        </w:rPr>
      </w:pPr>
    </w:p>
    <w:p w:rsidR="00012581" w:rsidRPr="00A1009E" w:rsidRDefault="00012581" w:rsidP="00B433F5">
      <w:pPr>
        <w:pStyle w:val="ListParagraph"/>
        <w:numPr>
          <w:ilvl w:val="0"/>
          <w:numId w:val="8"/>
        </w:numPr>
        <w:spacing w:line="276" w:lineRule="auto"/>
        <w:jc w:val="both"/>
        <w:rPr>
          <w:rFonts w:cs="Arial"/>
        </w:rPr>
      </w:pPr>
      <w:r w:rsidRPr="00A1009E">
        <w:rPr>
          <w:rFonts w:cs="Arial"/>
        </w:rPr>
        <w:t xml:space="preserve">The </w:t>
      </w:r>
      <w:r w:rsidR="00B73F2A">
        <w:rPr>
          <w:rFonts w:cs="Arial"/>
        </w:rPr>
        <w:t xml:space="preserve">Corporate Director, Children’s Services and </w:t>
      </w:r>
      <w:r w:rsidR="005D2AD8">
        <w:rPr>
          <w:rFonts w:cs="Arial"/>
        </w:rPr>
        <w:t>Divisional Director</w:t>
      </w:r>
      <w:r w:rsidR="00B73F2A">
        <w:rPr>
          <w:rFonts w:cs="Arial"/>
        </w:rPr>
        <w:t xml:space="preserve"> of Children’s Social Care</w:t>
      </w:r>
    </w:p>
    <w:p w:rsidR="00012581" w:rsidRPr="00A1009E" w:rsidRDefault="00230300" w:rsidP="00B433F5">
      <w:pPr>
        <w:pStyle w:val="ListParagraph"/>
        <w:numPr>
          <w:ilvl w:val="0"/>
          <w:numId w:val="8"/>
        </w:numPr>
        <w:spacing w:line="276" w:lineRule="auto"/>
        <w:jc w:val="both"/>
        <w:rPr>
          <w:rFonts w:cs="Arial"/>
        </w:rPr>
      </w:pPr>
      <w:r w:rsidRPr="00A1009E">
        <w:rPr>
          <w:rFonts w:cs="Arial"/>
        </w:rPr>
        <w:lastRenderedPageBreak/>
        <w:t>The CPRS A</w:t>
      </w:r>
      <w:r w:rsidR="00012581" w:rsidRPr="00A1009E">
        <w:rPr>
          <w:rFonts w:cs="Arial"/>
        </w:rPr>
        <w:t xml:space="preserve">dmin Coordinator </w:t>
      </w:r>
    </w:p>
    <w:p w:rsidR="00012581" w:rsidRPr="00A1009E" w:rsidRDefault="00012581" w:rsidP="00FA6901">
      <w:pPr>
        <w:spacing w:line="276" w:lineRule="auto"/>
        <w:ind w:left="360"/>
        <w:jc w:val="both"/>
        <w:rPr>
          <w:rFonts w:cs="Arial"/>
          <w:b/>
        </w:rPr>
      </w:pPr>
    </w:p>
    <w:p w:rsidR="00012581" w:rsidRPr="00A1009E" w:rsidRDefault="00012581" w:rsidP="00FA6901">
      <w:pPr>
        <w:spacing w:line="276" w:lineRule="auto"/>
        <w:ind w:left="360"/>
        <w:jc w:val="both"/>
        <w:rPr>
          <w:rFonts w:cs="Arial"/>
          <w:b/>
        </w:rPr>
      </w:pPr>
      <w:r w:rsidRPr="00A1009E">
        <w:rPr>
          <w:rFonts w:cs="Arial"/>
        </w:rPr>
        <w:t xml:space="preserve">The CPRS admin coordinator will consult with the appropriate persons, set a date and convene the review panel. </w:t>
      </w:r>
      <w:r w:rsidRPr="00A1009E">
        <w:rPr>
          <w:rFonts w:cs="Arial"/>
          <w:b/>
        </w:rPr>
        <w:t xml:space="preserve">The review must take place within </w:t>
      </w:r>
      <w:r w:rsidR="0001178A" w:rsidRPr="00A1009E">
        <w:rPr>
          <w:rFonts w:cs="Arial"/>
          <w:b/>
        </w:rPr>
        <w:t>28 days</w:t>
      </w:r>
      <w:r w:rsidRPr="00A1009E">
        <w:rPr>
          <w:rFonts w:cs="Arial"/>
          <w:b/>
        </w:rPr>
        <w:t xml:space="preserve"> of the placement commencing. </w:t>
      </w:r>
    </w:p>
    <w:p w:rsidR="00012581" w:rsidRPr="00A1009E" w:rsidRDefault="00012581" w:rsidP="00FA6901">
      <w:pPr>
        <w:spacing w:line="276" w:lineRule="auto"/>
        <w:ind w:left="360"/>
        <w:jc w:val="both"/>
        <w:rPr>
          <w:rFonts w:cs="Arial"/>
          <w:b/>
        </w:rPr>
      </w:pPr>
    </w:p>
    <w:p w:rsidR="00C6407F" w:rsidRPr="00A1009E" w:rsidRDefault="00AF33BC" w:rsidP="00FA6901">
      <w:pPr>
        <w:spacing w:line="276" w:lineRule="auto"/>
        <w:ind w:left="360"/>
        <w:jc w:val="both"/>
        <w:rPr>
          <w:rFonts w:cs="Arial"/>
        </w:rPr>
      </w:pPr>
      <w:r>
        <w:rPr>
          <w:rFonts w:cs="Arial"/>
        </w:rPr>
        <w:t>The social w</w:t>
      </w:r>
      <w:r w:rsidR="00C6407F" w:rsidRPr="00A1009E">
        <w:rPr>
          <w:rFonts w:cs="Arial"/>
        </w:rPr>
        <w:t>orker is responsible for ensuring the following are undertaken in</w:t>
      </w:r>
      <w:r w:rsidR="00B86391" w:rsidRPr="00A1009E">
        <w:rPr>
          <w:rFonts w:cs="Arial"/>
        </w:rPr>
        <w:t xml:space="preserve"> advance of the review:</w:t>
      </w:r>
    </w:p>
    <w:p w:rsidR="00B86391" w:rsidRPr="00A1009E" w:rsidRDefault="00B86391" w:rsidP="00FA6901">
      <w:pPr>
        <w:spacing w:line="276" w:lineRule="auto"/>
        <w:ind w:left="360"/>
        <w:jc w:val="both"/>
        <w:rPr>
          <w:rFonts w:cs="Arial"/>
        </w:rPr>
      </w:pPr>
    </w:p>
    <w:p w:rsidR="00B86391" w:rsidRPr="00A1009E" w:rsidRDefault="00B86391" w:rsidP="00B433F5">
      <w:pPr>
        <w:pStyle w:val="ListParagraph"/>
        <w:numPr>
          <w:ilvl w:val="0"/>
          <w:numId w:val="7"/>
        </w:numPr>
        <w:spacing w:line="276" w:lineRule="auto"/>
        <w:jc w:val="both"/>
        <w:rPr>
          <w:rFonts w:cs="Arial"/>
        </w:rPr>
      </w:pPr>
      <w:r w:rsidRPr="00A1009E">
        <w:rPr>
          <w:rFonts w:cs="Arial"/>
        </w:rPr>
        <w:t xml:space="preserve">Prepare a report </w:t>
      </w:r>
      <w:r w:rsidR="00B1454C" w:rsidRPr="007311EE">
        <w:rPr>
          <w:rFonts w:cs="Arial"/>
        </w:rPr>
        <w:t>(using</w:t>
      </w:r>
      <w:r w:rsidR="00247DD1" w:rsidRPr="007311EE">
        <w:rPr>
          <w:rFonts w:cs="Arial"/>
        </w:rPr>
        <w:t xml:space="preserve"> the Secure Accommodation Review Panel Report Template</w:t>
      </w:r>
      <w:r w:rsidR="00412EA5" w:rsidRPr="007311EE">
        <w:rPr>
          <w:rFonts w:cs="Arial"/>
        </w:rPr>
        <w:t>, appendix 2</w:t>
      </w:r>
      <w:r w:rsidR="00B1454C" w:rsidRPr="007311EE">
        <w:rPr>
          <w:rFonts w:cs="Arial"/>
        </w:rPr>
        <w:t>)</w:t>
      </w:r>
      <w:r w:rsidR="00B1454C" w:rsidRPr="00A1009E">
        <w:rPr>
          <w:rFonts w:cs="Arial"/>
        </w:rPr>
        <w:t xml:space="preserve"> </w:t>
      </w:r>
      <w:r w:rsidRPr="00A1009E">
        <w:rPr>
          <w:rFonts w:cs="Arial"/>
        </w:rPr>
        <w:t xml:space="preserve">for the SAR </w:t>
      </w:r>
      <w:r w:rsidR="00AF33BC">
        <w:rPr>
          <w:rFonts w:cs="Arial"/>
        </w:rPr>
        <w:t>which has been approved by the social w</w:t>
      </w:r>
      <w:r w:rsidRPr="00A1009E">
        <w:rPr>
          <w:rFonts w:cs="Arial"/>
        </w:rPr>
        <w:t>orker’s manager and reflects the views of those consulted about the placement, the Children’s Guardian and the secure accommodation provider. The report must include an exit plan. This must be sent to the panel chair at least 5 working days before the review</w:t>
      </w:r>
    </w:p>
    <w:p w:rsidR="00C6190E" w:rsidRPr="00A1009E" w:rsidRDefault="00C6190E" w:rsidP="00B433F5">
      <w:pPr>
        <w:pStyle w:val="ListParagraph"/>
        <w:numPr>
          <w:ilvl w:val="0"/>
          <w:numId w:val="7"/>
        </w:numPr>
        <w:spacing w:line="276" w:lineRule="auto"/>
        <w:jc w:val="both"/>
        <w:rPr>
          <w:rFonts w:cs="Arial"/>
        </w:rPr>
      </w:pPr>
      <w:r w:rsidRPr="00A1009E">
        <w:rPr>
          <w:rFonts w:cs="Arial"/>
        </w:rPr>
        <w:t>Provide the following information to the CPRS admin coordinator and the Legal Services representative allocated to the case:</w:t>
      </w:r>
    </w:p>
    <w:p w:rsidR="00C6190E" w:rsidRPr="00A1009E" w:rsidRDefault="00C6190E" w:rsidP="00B433F5">
      <w:pPr>
        <w:pStyle w:val="ListParagraph"/>
        <w:numPr>
          <w:ilvl w:val="1"/>
          <w:numId w:val="5"/>
        </w:numPr>
        <w:spacing w:line="276" w:lineRule="auto"/>
        <w:jc w:val="both"/>
        <w:rPr>
          <w:rFonts w:cs="Arial"/>
        </w:rPr>
      </w:pPr>
      <w:r w:rsidRPr="00A1009E">
        <w:rPr>
          <w:rFonts w:cs="Arial"/>
        </w:rPr>
        <w:t>Name, date of birth, sex and ethnicity of the young person</w:t>
      </w:r>
    </w:p>
    <w:p w:rsidR="00C6190E" w:rsidRPr="00A1009E" w:rsidRDefault="00C6190E" w:rsidP="00B433F5">
      <w:pPr>
        <w:pStyle w:val="ListParagraph"/>
        <w:numPr>
          <w:ilvl w:val="1"/>
          <w:numId w:val="5"/>
        </w:numPr>
        <w:spacing w:line="276" w:lineRule="auto"/>
        <w:jc w:val="both"/>
        <w:rPr>
          <w:rFonts w:cs="Arial"/>
        </w:rPr>
      </w:pPr>
      <w:r w:rsidRPr="00A1009E">
        <w:rPr>
          <w:rFonts w:cs="Arial"/>
        </w:rPr>
        <w:t>Names and contact details of the Social Worker, their team manager and practice manager</w:t>
      </w:r>
    </w:p>
    <w:p w:rsidR="00C6190E" w:rsidRPr="00A1009E" w:rsidRDefault="00C6190E" w:rsidP="00B433F5">
      <w:pPr>
        <w:pStyle w:val="ListParagraph"/>
        <w:numPr>
          <w:ilvl w:val="1"/>
          <w:numId w:val="5"/>
        </w:numPr>
        <w:spacing w:line="276" w:lineRule="auto"/>
        <w:jc w:val="both"/>
        <w:rPr>
          <w:rFonts w:cs="Arial"/>
        </w:rPr>
      </w:pPr>
      <w:r w:rsidRPr="00A1009E">
        <w:rPr>
          <w:rFonts w:cs="Arial"/>
        </w:rPr>
        <w:t>Contact details of the secure accommodation placement</w:t>
      </w:r>
    </w:p>
    <w:p w:rsidR="00C6190E" w:rsidRPr="00A1009E" w:rsidRDefault="00C6190E" w:rsidP="00B433F5">
      <w:pPr>
        <w:pStyle w:val="ListParagraph"/>
        <w:numPr>
          <w:ilvl w:val="1"/>
          <w:numId w:val="5"/>
        </w:numPr>
        <w:spacing w:line="276" w:lineRule="auto"/>
        <w:jc w:val="both"/>
        <w:rPr>
          <w:rFonts w:cs="Arial"/>
        </w:rPr>
      </w:pPr>
      <w:r w:rsidRPr="00A1009E">
        <w:rPr>
          <w:rFonts w:cs="Arial"/>
        </w:rPr>
        <w:t>Name and address of the young person’s legal representative</w:t>
      </w:r>
    </w:p>
    <w:p w:rsidR="00EE1B9E" w:rsidRPr="00A1009E" w:rsidRDefault="00EE1B9E" w:rsidP="00B433F5">
      <w:pPr>
        <w:pStyle w:val="ListParagraph"/>
        <w:numPr>
          <w:ilvl w:val="1"/>
          <w:numId w:val="5"/>
        </w:numPr>
        <w:spacing w:line="276" w:lineRule="auto"/>
        <w:jc w:val="both"/>
        <w:rPr>
          <w:rFonts w:cs="Arial"/>
        </w:rPr>
      </w:pPr>
      <w:r w:rsidRPr="00A1009E">
        <w:rPr>
          <w:rFonts w:cs="Arial"/>
        </w:rPr>
        <w:t>Whether there is any need for interpreting and translating services</w:t>
      </w:r>
    </w:p>
    <w:p w:rsidR="00B86391" w:rsidRPr="00A1009E" w:rsidRDefault="00F33ECE" w:rsidP="00B433F5">
      <w:pPr>
        <w:pStyle w:val="ListParagraph"/>
        <w:numPr>
          <w:ilvl w:val="0"/>
          <w:numId w:val="7"/>
        </w:numPr>
        <w:spacing w:line="276" w:lineRule="auto"/>
        <w:jc w:val="both"/>
        <w:rPr>
          <w:rFonts w:cs="Arial"/>
        </w:rPr>
      </w:pPr>
      <w:r w:rsidRPr="00A1009E">
        <w:rPr>
          <w:rFonts w:cs="Arial"/>
        </w:rPr>
        <w:t>Submit a list of invitees with addresses to the Committee Secretary, Democratic Services,</w:t>
      </w:r>
      <w:r w:rsidR="0065357C" w:rsidRPr="00A1009E">
        <w:rPr>
          <w:rFonts w:cs="Arial"/>
        </w:rPr>
        <w:t xml:space="preserve"> who</w:t>
      </w:r>
      <w:r w:rsidR="00A85C75" w:rsidRPr="00A1009E">
        <w:rPr>
          <w:rFonts w:cs="Arial"/>
        </w:rPr>
        <w:t xml:space="preserve"> will circulate invitations, </w:t>
      </w:r>
      <w:r w:rsidR="0065357C" w:rsidRPr="00A1009E">
        <w:rPr>
          <w:rFonts w:cs="Arial"/>
        </w:rPr>
        <w:t>paperwork</w:t>
      </w:r>
      <w:r w:rsidR="00A85C75" w:rsidRPr="00A1009E">
        <w:rPr>
          <w:rFonts w:cs="Arial"/>
        </w:rPr>
        <w:t xml:space="preserve"> and arrange for an Independent Panel member</w:t>
      </w:r>
      <w:r w:rsidRPr="00A1009E">
        <w:rPr>
          <w:rFonts w:cs="Arial"/>
        </w:rPr>
        <w:t>. The following are required or requested to attend the review:</w:t>
      </w:r>
    </w:p>
    <w:p w:rsidR="00F33ECE" w:rsidRPr="00A1009E" w:rsidRDefault="00F33ECE" w:rsidP="00B433F5">
      <w:pPr>
        <w:pStyle w:val="ListParagraph"/>
        <w:numPr>
          <w:ilvl w:val="1"/>
          <w:numId w:val="9"/>
        </w:numPr>
        <w:spacing w:line="276" w:lineRule="auto"/>
        <w:jc w:val="both"/>
        <w:rPr>
          <w:rFonts w:cs="Arial"/>
        </w:rPr>
      </w:pPr>
      <w:r w:rsidRPr="00A1009E">
        <w:rPr>
          <w:rFonts w:cs="Arial"/>
        </w:rPr>
        <w:t>The young person, if s/he wishes</w:t>
      </w:r>
    </w:p>
    <w:p w:rsidR="00F33ECE" w:rsidRPr="00A1009E" w:rsidRDefault="00F33ECE" w:rsidP="00B433F5">
      <w:pPr>
        <w:pStyle w:val="ListParagraph"/>
        <w:numPr>
          <w:ilvl w:val="1"/>
          <w:numId w:val="9"/>
        </w:numPr>
        <w:spacing w:line="276" w:lineRule="auto"/>
        <w:jc w:val="both"/>
        <w:rPr>
          <w:rFonts w:cs="Arial"/>
        </w:rPr>
      </w:pPr>
      <w:r w:rsidRPr="00A1009E">
        <w:rPr>
          <w:rFonts w:cs="Arial"/>
        </w:rPr>
        <w:t>Parents or any person who has Parental responsibility for the young person</w:t>
      </w:r>
    </w:p>
    <w:p w:rsidR="00F33ECE" w:rsidRPr="00A1009E" w:rsidRDefault="00F33ECE" w:rsidP="00B433F5">
      <w:pPr>
        <w:pStyle w:val="ListParagraph"/>
        <w:numPr>
          <w:ilvl w:val="1"/>
          <w:numId w:val="9"/>
        </w:numPr>
        <w:spacing w:line="276" w:lineRule="auto"/>
        <w:jc w:val="both"/>
        <w:rPr>
          <w:rFonts w:cs="Arial"/>
        </w:rPr>
      </w:pPr>
      <w:r w:rsidRPr="00A1009E">
        <w:rPr>
          <w:rFonts w:cs="Arial"/>
        </w:rPr>
        <w:t>Social Worker assigned to the case and their team manager</w:t>
      </w:r>
    </w:p>
    <w:p w:rsidR="00F33ECE" w:rsidRPr="00A1009E" w:rsidRDefault="00015908" w:rsidP="00B433F5">
      <w:pPr>
        <w:pStyle w:val="ListParagraph"/>
        <w:numPr>
          <w:ilvl w:val="1"/>
          <w:numId w:val="9"/>
        </w:numPr>
        <w:spacing w:line="276" w:lineRule="auto"/>
        <w:jc w:val="both"/>
        <w:rPr>
          <w:rFonts w:cs="Arial"/>
        </w:rPr>
      </w:pPr>
      <w:r>
        <w:rPr>
          <w:rFonts w:cs="Arial"/>
        </w:rPr>
        <w:t>LBTH legal</w:t>
      </w:r>
      <w:r w:rsidR="00F33ECE" w:rsidRPr="00A1009E">
        <w:rPr>
          <w:rFonts w:cs="Arial"/>
        </w:rPr>
        <w:t xml:space="preserve"> representative</w:t>
      </w:r>
    </w:p>
    <w:p w:rsidR="00F33ECE" w:rsidRPr="00A1009E" w:rsidRDefault="00F33ECE" w:rsidP="00B433F5">
      <w:pPr>
        <w:pStyle w:val="ListParagraph"/>
        <w:numPr>
          <w:ilvl w:val="1"/>
          <w:numId w:val="9"/>
        </w:numPr>
        <w:spacing w:line="276" w:lineRule="auto"/>
        <w:jc w:val="both"/>
        <w:rPr>
          <w:rFonts w:cs="Arial"/>
        </w:rPr>
      </w:pPr>
      <w:r w:rsidRPr="00A1009E">
        <w:rPr>
          <w:rFonts w:cs="Arial"/>
        </w:rPr>
        <w:t>Secure Unit worker</w:t>
      </w:r>
    </w:p>
    <w:p w:rsidR="00F33ECE" w:rsidRPr="00A1009E" w:rsidRDefault="00F33ECE" w:rsidP="00B433F5">
      <w:pPr>
        <w:pStyle w:val="ListParagraph"/>
        <w:numPr>
          <w:ilvl w:val="1"/>
          <w:numId w:val="9"/>
        </w:numPr>
        <w:spacing w:line="276" w:lineRule="auto"/>
        <w:jc w:val="both"/>
        <w:rPr>
          <w:rFonts w:cs="Arial"/>
        </w:rPr>
      </w:pPr>
      <w:r w:rsidRPr="00A1009E">
        <w:rPr>
          <w:rFonts w:cs="Arial"/>
        </w:rPr>
        <w:t>Independent Visitor or advocate, if one has been appointed</w:t>
      </w:r>
    </w:p>
    <w:p w:rsidR="00F33ECE" w:rsidRPr="00A1009E" w:rsidRDefault="00F33ECE" w:rsidP="00B433F5">
      <w:pPr>
        <w:pStyle w:val="ListParagraph"/>
        <w:numPr>
          <w:ilvl w:val="1"/>
          <w:numId w:val="9"/>
        </w:numPr>
        <w:spacing w:line="276" w:lineRule="auto"/>
        <w:jc w:val="both"/>
        <w:rPr>
          <w:rFonts w:cs="Arial"/>
        </w:rPr>
      </w:pPr>
      <w:r w:rsidRPr="00A1009E">
        <w:rPr>
          <w:rFonts w:cs="Arial"/>
        </w:rPr>
        <w:t xml:space="preserve">Children’s Guardian </w:t>
      </w:r>
    </w:p>
    <w:p w:rsidR="00F33ECE" w:rsidRPr="00A1009E" w:rsidRDefault="00F33ECE" w:rsidP="00B433F5">
      <w:pPr>
        <w:pStyle w:val="ListParagraph"/>
        <w:numPr>
          <w:ilvl w:val="1"/>
          <w:numId w:val="9"/>
        </w:numPr>
        <w:spacing w:line="276" w:lineRule="auto"/>
        <w:jc w:val="both"/>
        <w:rPr>
          <w:rFonts w:cs="Arial"/>
        </w:rPr>
      </w:pPr>
      <w:r w:rsidRPr="00A1009E">
        <w:rPr>
          <w:rFonts w:cs="Arial"/>
        </w:rPr>
        <w:t>Any other person who the local authority considers should be involved in the meeting</w:t>
      </w:r>
    </w:p>
    <w:p w:rsidR="00374209" w:rsidRPr="00A1009E" w:rsidRDefault="00374209" w:rsidP="00B433F5">
      <w:pPr>
        <w:pStyle w:val="ListParagraph"/>
        <w:numPr>
          <w:ilvl w:val="0"/>
          <w:numId w:val="7"/>
        </w:numPr>
        <w:spacing w:line="276" w:lineRule="auto"/>
        <w:jc w:val="both"/>
        <w:rPr>
          <w:rFonts w:cs="Arial"/>
        </w:rPr>
      </w:pPr>
      <w:r w:rsidRPr="00A1009E">
        <w:rPr>
          <w:rFonts w:cs="Arial"/>
        </w:rPr>
        <w:t>Go through the contents of the report and proposed Care Plan with the child and parent(s) to ensure that they are clear about the purpose of the review</w:t>
      </w:r>
      <w:r w:rsidR="00EB16D6" w:rsidRPr="00A1009E">
        <w:rPr>
          <w:rFonts w:cs="Arial"/>
        </w:rPr>
        <w:t>.</w:t>
      </w:r>
    </w:p>
    <w:p w:rsidR="00374209" w:rsidRPr="00A1009E" w:rsidRDefault="00374209" w:rsidP="00B433F5">
      <w:pPr>
        <w:pStyle w:val="ListParagraph"/>
        <w:numPr>
          <w:ilvl w:val="0"/>
          <w:numId w:val="7"/>
        </w:numPr>
        <w:spacing w:line="276" w:lineRule="auto"/>
        <w:jc w:val="both"/>
        <w:rPr>
          <w:rFonts w:cs="Arial"/>
        </w:rPr>
      </w:pPr>
      <w:r w:rsidRPr="00A1009E">
        <w:rPr>
          <w:rFonts w:cs="Arial"/>
        </w:rPr>
        <w:lastRenderedPageBreak/>
        <w:t>Ensure that the parents and child are given appropriate support to prepare for the review (i.e. arranging an interpreter and/or advocate</w:t>
      </w:r>
      <w:r w:rsidR="00EB16D6" w:rsidRPr="00A1009E">
        <w:rPr>
          <w:rFonts w:cs="Arial"/>
        </w:rPr>
        <w:t>.</w:t>
      </w:r>
      <w:r w:rsidRPr="00A1009E">
        <w:rPr>
          <w:rFonts w:cs="Arial"/>
        </w:rPr>
        <w:t xml:space="preserve"> </w:t>
      </w:r>
    </w:p>
    <w:p w:rsidR="00374209" w:rsidRPr="00A1009E" w:rsidRDefault="007207B6" w:rsidP="00B433F5">
      <w:pPr>
        <w:pStyle w:val="ListParagraph"/>
        <w:numPr>
          <w:ilvl w:val="0"/>
          <w:numId w:val="7"/>
        </w:numPr>
        <w:spacing w:line="276" w:lineRule="auto"/>
        <w:jc w:val="both"/>
        <w:rPr>
          <w:rFonts w:cs="Arial"/>
        </w:rPr>
      </w:pPr>
      <w:r w:rsidRPr="00A1009E">
        <w:rPr>
          <w:rFonts w:cs="Arial"/>
        </w:rPr>
        <w:t xml:space="preserve">Ensure that the secure unit is aware </w:t>
      </w:r>
      <w:r w:rsidR="00D3143F" w:rsidRPr="00A1009E">
        <w:rPr>
          <w:rFonts w:cs="Arial"/>
        </w:rPr>
        <w:t>of</w:t>
      </w:r>
      <w:r w:rsidRPr="00A1009E">
        <w:rPr>
          <w:rFonts w:cs="Arial"/>
        </w:rPr>
        <w:t xml:space="preserve"> the review date and that the secure placement staff have prepared a report of the child’s progress and stating their view as to whether the criteria for secure accommodation still apply</w:t>
      </w:r>
      <w:r w:rsidR="00670AC7" w:rsidRPr="00A1009E">
        <w:rPr>
          <w:rFonts w:cs="Arial"/>
        </w:rPr>
        <w:t>.</w:t>
      </w:r>
    </w:p>
    <w:p w:rsidR="00EB16D6" w:rsidRPr="00A1009E" w:rsidRDefault="00EB16D6" w:rsidP="00B433F5">
      <w:pPr>
        <w:pStyle w:val="ListParagraph"/>
        <w:numPr>
          <w:ilvl w:val="0"/>
          <w:numId w:val="7"/>
        </w:numPr>
        <w:spacing w:line="276" w:lineRule="auto"/>
        <w:jc w:val="both"/>
        <w:rPr>
          <w:rFonts w:cs="Arial"/>
        </w:rPr>
      </w:pPr>
      <w:r w:rsidRPr="00A1009E">
        <w:rPr>
          <w:rFonts w:cs="Arial"/>
        </w:rPr>
        <w:t>Consider and prepare contingency plans in case the Secure Accommodation Panel decide</w:t>
      </w:r>
      <w:r w:rsidR="00D3143F" w:rsidRPr="00A1009E">
        <w:rPr>
          <w:rFonts w:cs="Arial"/>
        </w:rPr>
        <w:t>s</w:t>
      </w:r>
      <w:r w:rsidRPr="00A1009E">
        <w:rPr>
          <w:rFonts w:cs="Arial"/>
        </w:rPr>
        <w:t xml:space="preserve"> that the criteria for secure placement no longer apply.</w:t>
      </w:r>
    </w:p>
    <w:p w:rsidR="009A605A" w:rsidRPr="00A1009E" w:rsidRDefault="009A605A" w:rsidP="00FA6901">
      <w:pPr>
        <w:spacing w:line="276" w:lineRule="auto"/>
        <w:jc w:val="both"/>
        <w:rPr>
          <w:rFonts w:cs="Arial"/>
          <w:b/>
        </w:rPr>
      </w:pPr>
    </w:p>
    <w:p w:rsidR="00682C76" w:rsidRPr="00A1009E" w:rsidRDefault="00682C76" w:rsidP="00FA6901">
      <w:pPr>
        <w:pStyle w:val="ListParagraph"/>
        <w:numPr>
          <w:ilvl w:val="1"/>
          <w:numId w:val="1"/>
        </w:numPr>
        <w:spacing w:line="276" w:lineRule="auto"/>
        <w:jc w:val="both"/>
        <w:rPr>
          <w:rFonts w:cs="Arial"/>
          <w:b/>
        </w:rPr>
      </w:pPr>
      <w:bookmarkStart w:id="23" w:name="_Ref480979944"/>
      <w:r w:rsidRPr="00A1009E">
        <w:rPr>
          <w:rFonts w:cs="Arial"/>
          <w:b/>
        </w:rPr>
        <w:t>Holding the Secure Accommodation Review Panel Meeting</w:t>
      </w:r>
      <w:bookmarkEnd w:id="23"/>
    </w:p>
    <w:p w:rsidR="0069596D" w:rsidRPr="00A1009E" w:rsidRDefault="00504C09" w:rsidP="00FA6901">
      <w:pPr>
        <w:pStyle w:val="NormalWeb"/>
        <w:spacing w:line="276" w:lineRule="auto"/>
        <w:ind w:left="360"/>
        <w:jc w:val="both"/>
        <w:rPr>
          <w:rFonts w:ascii="Arial" w:hAnsi="Arial" w:cs="Arial"/>
        </w:rPr>
      </w:pPr>
      <w:hyperlink r:id="rId11" w:anchor="purpose" w:history="1">
        <w:r w:rsidR="0069596D" w:rsidRPr="00A1009E">
          <w:rPr>
            <w:rStyle w:val="Hyperlink"/>
            <w:rFonts w:ascii="Arial" w:hAnsi="Arial" w:cs="Arial"/>
            <w:bCs/>
            <w:color w:val="auto"/>
            <w:u w:val="none"/>
          </w:rPr>
          <w:t>The Secure Accommodation Review</w:t>
        </w:r>
      </w:hyperlink>
      <w:r w:rsidR="0069596D" w:rsidRPr="00A1009E">
        <w:rPr>
          <w:rFonts w:ascii="Arial" w:hAnsi="Arial" w:cs="Arial"/>
        </w:rPr>
        <w:t>, and the Panel’s members, must focus on the questions and issues around the criteria for secure accommodation within the context of the child’s specific circumstances.</w:t>
      </w:r>
    </w:p>
    <w:p w:rsidR="0069596D" w:rsidRPr="00A1009E" w:rsidRDefault="0069596D" w:rsidP="00FA6901">
      <w:pPr>
        <w:pStyle w:val="NormalWeb"/>
        <w:spacing w:line="276" w:lineRule="auto"/>
        <w:ind w:left="360"/>
        <w:jc w:val="both"/>
        <w:rPr>
          <w:rFonts w:ascii="Arial" w:hAnsi="Arial" w:cs="Arial"/>
        </w:rPr>
      </w:pPr>
      <w:r w:rsidRPr="00A1009E">
        <w:rPr>
          <w:rFonts w:ascii="Arial" w:hAnsi="Arial" w:cs="Arial"/>
        </w:rPr>
        <w:t xml:space="preserve">The Panel will </w:t>
      </w:r>
      <w:r w:rsidR="00AF33BC">
        <w:rPr>
          <w:rFonts w:ascii="Arial" w:hAnsi="Arial" w:cs="Arial"/>
        </w:rPr>
        <w:t>consider the social w</w:t>
      </w:r>
      <w:r w:rsidR="00085478" w:rsidRPr="00A1009E">
        <w:rPr>
          <w:rFonts w:ascii="Arial" w:hAnsi="Arial" w:cs="Arial"/>
        </w:rPr>
        <w:t>orker’s repor</w:t>
      </w:r>
      <w:r w:rsidR="00085478" w:rsidRPr="007311EE">
        <w:rPr>
          <w:rFonts w:ascii="Arial" w:hAnsi="Arial" w:cs="Arial"/>
        </w:rPr>
        <w:t>t (</w:t>
      </w:r>
      <w:r w:rsidR="009A605A" w:rsidRPr="007311EE">
        <w:rPr>
          <w:rFonts w:ascii="Arial" w:hAnsi="Arial" w:cs="Arial"/>
        </w:rPr>
        <w:t>Secure Accommodation Review Panel Report Template, appendix 2</w:t>
      </w:r>
      <w:r w:rsidR="00085478" w:rsidRPr="009A605A">
        <w:rPr>
          <w:rFonts w:ascii="Arial" w:hAnsi="Arial" w:cs="Arial"/>
        </w:rPr>
        <w:t>)</w:t>
      </w:r>
      <w:r w:rsidR="00085478" w:rsidRPr="00134FD4">
        <w:rPr>
          <w:rFonts w:ascii="Arial" w:hAnsi="Arial" w:cs="Arial"/>
        </w:rPr>
        <w:t>,</w:t>
      </w:r>
      <w:r w:rsidR="00085478" w:rsidRPr="00A1009E">
        <w:rPr>
          <w:rFonts w:ascii="Arial" w:hAnsi="Arial" w:cs="Arial"/>
        </w:rPr>
        <w:t xml:space="preserve"> the notes and decisions of the most recent Looked After Review and </w:t>
      </w:r>
      <w:r w:rsidRPr="00A1009E">
        <w:rPr>
          <w:rFonts w:ascii="Arial" w:hAnsi="Arial" w:cs="Arial"/>
        </w:rPr>
        <w:t>the views of:</w:t>
      </w:r>
    </w:p>
    <w:p w:rsidR="0069596D" w:rsidRPr="00A1009E" w:rsidRDefault="00D3143F" w:rsidP="00B433F5">
      <w:pPr>
        <w:pStyle w:val="NormalWeb"/>
        <w:numPr>
          <w:ilvl w:val="0"/>
          <w:numId w:val="10"/>
        </w:numPr>
        <w:spacing w:line="276" w:lineRule="auto"/>
        <w:jc w:val="both"/>
        <w:rPr>
          <w:rFonts w:ascii="Arial" w:hAnsi="Arial" w:cs="Arial"/>
        </w:rPr>
      </w:pPr>
      <w:r w:rsidRPr="00A1009E">
        <w:rPr>
          <w:rFonts w:ascii="Arial" w:hAnsi="Arial" w:cs="Arial"/>
        </w:rPr>
        <w:t>t</w:t>
      </w:r>
      <w:r w:rsidR="0069596D" w:rsidRPr="00A1009E">
        <w:rPr>
          <w:rFonts w:ascii="Arial" w:hAnsi="Arial" w:cs="Arial"/>
        </w:rPr>
        <w:t>he young person (if s/he wishes), so far as it is practicable</w:t>
      </w:r>
    </w:p>
    <w:p w:rsidR="0069596D" w:rsidRPr="00A1009E" w:rsidRDefault="0069596D" w:rsidP="00B433F5">
      <w:pPr>
        <w:pStyle w:val="NormalWeb"/>
        <w:numPr>
          <w:ilvl w:val="0"/>
          <w:numId w:val="10"/>
        </w:numPr>
        <w:spacing w:line="276" w:lineRule="auto"/>
        <w:jc w:val="both"/>
        <w:rPr>
          <w:rFonts w:ascii="Arial" w:hAnsi="Arial" w:cs="Arial"/>
        </w:rPr>
      </w:pPr>
      <w:r w:rsidRPr="00A1009E">
        <w:rPr>
          <w:rFonts w:ascii="Arial" w:hAnsi="Arial" w:cs="Arial"/>
        </w:rPr>
        <w:t>independent visitor / advocate</w:t>
      </w:r>
      <w:r w:rsidR="00D3143F" w:rsidRPr="00A1009E">
        <w:rPr>
          <w:rFonts w:ascii="Arial" w:hAnsi="Arial" w:cs="Arial"/>
        </w:rPr>
        <w:t>, if one has been appointed</w:t>
      </w:r>
    </w:p>
    <w:p w:rsidR="0069596D" w:rsidRPr="00A1009E" w:rsidRDefault="00D3143F" w:rsidP="00B433F5">
      <w:pPr>
        <w:pStyle w:val="NormalWeb"/>
        <w:numPr>
          <w:ilvl w:val="0"/>
          <w:numId w:val="10"/>
        </w:numPr>
        <w:spacing w:line="276" w:lineRule="auto"/>
        <w:jc w:val="both"/>
        <w:rPr>
          <w:rFonts w:ascii="Arial" w:hAnsi="Arial" w:cs="Arial"/>
        </w:rPr>
      </w:pPr>
      <w:r w:rsidRPr="00A1009E">
        <w:rPr>
          <w:rFonts w:ascii="Arial" w:hAnsi="Arial" w:cs="Arial"/>
        </w:rPr>
        <w:t>t</w:t>
      </w:r>
      <w:r w:rsidR="00AF33BC">
        <w:rPr>
          <w:rFonts w:ascii="Arial" w:hAnsi="Arial" w:cs="Arial"/>
        </w:rPr>
        <w:t>he relevant residential social w</w:t>
      </w:r>
      <w:r w:rsidR="0069596D" w:rsidRPr="00A1009E">
        <w:rPr>
          <w:rFonts w:ascii="Arial" w:hAnsi="Arial" w:cs="Arial"/>
        </w:rPr>
        <w:t>orker form the Secure Unit</w:t>
      </w:r>
    </w:p>
    <w:p w:rsidR="0069596D" w:rsidRPr="00A1009E" w:rsidRDefault="00D3143F" w:rsidP="00B433F5">
      <w:pPr>
        <w:pStyle w:val="NormalWeb"/>
        <w:numPr>
          <w:ilvl w:val="0"/>
          <w:numId w:val="10"/>
        </w:numPr>
        <w:spacing w:line="276" w:lineRule="auto"/>
        <w:jc w:val="both"/>
        <w:rPr>
          <w:rFonts w:ascii="Arial" w:hAnsi="Arial" w:cs="Arial"/>
        </w:rPr>
      </w:pPr>
      <w:r w:rsidRPr="00A1009E">
        <w:rPr>
          <w:rFonts w:ascii="Arial" w:hAnsi="Arial" w:cs="Arial"/>
        </w:rPr>
        <w:t>t</w:t>
      </w:r>
      <w:r w:rsidR="00AF33BC">
        <w:rPr>
          <w:rFonts w:ascii="Arial" w:hAnsi="Arial" w:cs="Arial"/>
        </w:rPr>
        <w:t>he allocated social w</w:t>
      </w:r>
      <w:r w:rsidR="0069596D" w:rsidRPr="00A1009E">
        <w:rPr>
          <w:rFonts w:ascii="Arial" w:hAnsi="Arial" w:cs="Arial"/>
        </w:rPr>
        <w:t xml:space="preserve">orker / Youth Justice </w:t>
      </w:r>
      <w:r w:rsidR="00AF33BC">
        <w:rPr>
          <w:rFonts w:ascii="Arial" w:hAnsi="Arial" w:cs="Arial"/>
        </w:rPr>
        <w:t>social w</w:t>
      </w:r>
      <w:r w:rsidR="0069596D" w:rsidRPr="00A1009E">
        <w:rPr>
          <w:rFonts w:ascii="Arial" w:hAnsi="Arial" w:cs="Arial"/>
        </w:rPr>
        <w:t>orker where appropriate</w:t>
      </w:r>
    </w:p>
    <w:p w:rsidR="00027CC3" w:rsidRPr="00A1009E" w:rsidRDefault="00D3143F" w:rsidP="00B433F5">
      <w:pPr>
        <w:pStyle w:val="NormalWeb"/>
        <w:numPr>
          <w:ilvl w:val="0"/>
          <w:numId w:val="10"/>
        </w:numPr>
        <w:spacing w:line="276" w:lineRule="auto"/>
        <w:jc w:val="both"/>
        <w:rPr>
          <w:rFonts w:ascii="Arial" w:hAnsi="Arial" w:cs="Arial"/>
        </w:rPr>
      </w:pPr>
      <w:r w:rsidRPr="00A1009E">
        <w:rPr>
          <w:rFonts w:ascii="Arial" w:hAnsi="Arial" w:cs="Arial"/>
        </w:rPr>
        <w:t>t</w:t>
      </w:r>
      <w:r w:rsidR="0069596D" w:rsidRPr="00A1009E">
        <w:rPr>
          <w:rFonts w:ascii="Arial" w:hAnsi="Arial" w:cs="Arial"/>
        </w:rPr>
        <w:t xml:space="preserve">he Team Manager </w:t>
      </w:r>
    </w:p>
    <w:p w:rsidR="00027CC3" w:rsidRPr="00A1009E" w:rsidRDefault="00D3143F" w:rsidP="00B433F5">
      <w:pPr>
        <w:pStyle w:val="NormalWeb"/>
        <w:numPr>
          <w:ilvl w:val="0"/>
          <w:numId w:val="10"/>
        </w:numPr>
        <w:spacing w:line="276" w:lineRule="auto"/>
        <w:jc w:val="both"/>
        <w:rPr>
          <w:rFonts w:ascii="Arial" w:hAnsi="Arial" w:cs="Arial"/>
        </w:rPr>
      </w:pPr>
      <w:r w:rsidRPr="00A1009E">
        <w:rPr>
          <w:rFonts w:ascii="Arial" w:hAnsi="Arial" w:cs="Arial"/>
        </w:rPr>
        <w:t>a</w:t>
      </w:r>
      <w:r w:rsidR="00027CC3" w:rsidRPr="00A1009E">
        <w:rPr>
          <w:rFonts w:ascii="Arial" w:hAnsi="Arial" w:cs="Arial"/>
        </w:rPr>
        <w:t>ny specialist assessments that may have been commissioned e.g. psychological;</w:t>
      </w:r>
    </w:p>
    <w:p w:rsidR="00027CC3" w:rsidRPr="00A1009E" w:rsidRDefault="00D3143F" w:rsidP="00B433F5">
      <w:pPr>
        <w:pStyle w:val="NormalWeb"/>
        <w:numPr>
          <w:ilvl w:val="0"/>
          <w:numId w:val="10"/>
        </w:numPr>
        <w:spacing w:line="276" w:lineRule="auto"/>
        <w:jc w:val="both"/>
        <w:rPr>
          <w:rFonts w:ascii="Arial" w:hAnsi="Arial" w:cs="Arial"/>
        </w:rPr>
      </w:pPr>
      <w:r w:rsidRPr="00A1009E">
        <w:rPr>
          <w:rFonts w:ascii="Arial" w:hAnsi="Arial" w:cs="Arial"/>
        </w:rPr>
        <w:t>t</w:t>
      </w:r>
      <w:r w:rsidR="00027CC3" w:rsidRPr="00A1009E">
        <w:rPr>
          <w:rFonts w:ascii="Arial" w:hAnsi="Arial" w:cs="Arial"/>
        </w:rPr>
        <w:t>he local authority managing the secure accommodation in which the child is placed if that authority is not the authority looking after the child.</w:t>
      </w:r>
    </w:p>
    <w:p w:rsidR="00027CC3" w:rsidRPr="00A1009E" w:rsidRDefault="00D3143F" w:rsidP="00B433F5">
      <w:pPr>
        <w:pStyle w:val="NormalWeb"/>
        <w:numPr>
          <w:ilvl w:val="0"/>
          <w:numId w:val="10"/>
        </w:numPr>
        <w:spacing w:before="0" w:beforeAutospacing="0" w:after="0" w:afterAutospacing="0" w:line="276" w:lineRule="auto"/>
        <w:jc w:val="both"/>
        <w:rPr>
          <w:rFonts w:ascii="Arial" w:hAnsi="Arial" w:cs="Arial"/>
        </w:rPr>
      </w:pPr>
      <w:r w:rsidRPr="00A1009E">
        <w:rPr>
          <w:rFonts w:ascii="Arial" w:hAnsi="Arial" w:cs="Arial"/>
        </w:rPr>
        <w:t>a</w:t>
      </w:r>
      <w:r w:rsidR="00027CC3" w:rsidRPr="00A1009E">
        <w:rPr>
          <w:rFonts w:ascii="Arial" w:hAnsi="Arial" w:cs="Arial"/>
        </w:rPr>
        <w:t>ny other person whose view the Panel considers relevant</w:t>
      </w:r>
      <w:r w:rsidR="00027CC3" w:rsidRPr="00A1009E">
        <w:rPr>
          <w:rFonts w:cs="Arial"/>
        </w:rPr>
        <w:t xml:space="preserve"> </w:t>
      </w:r>
    </w:p>
    <w:p w:rsidR="0069596D" w:rsidRPr="00A1009E" w:rsidRDefault="0069596D" w:rsidP="00FA6901">
      <w:pPr>
        <w:pStyle w:val="NormalWeb"/>
        <w:spacing w:before="0" w:beforeAutospacing="0" w:after="0" w:afterAutospacing="0" w:line="276" w:lineRule="auto"/>
        <w:ind w:left="720"/>
        <w:jc w:val="both"/>
        <w:rPr>
          <w:rFonts w:ascii="Arial" w:hAnsi="Arial" w:cs="Arial"/>
        </w:rPr>
      </w:pPr>
    </w:p>
    <w:p w:rsidR="0069596D" w:rsidRPr="00A1009E" w:rsidRDefault="0069596D" w:rsidP="00FA6901">
      <w:pPr>
        <w:spacing w:line="276" w:lineRule="auto"/>
        <w:ind w:left="360"/>
        <w:jc w:val="both"/>
        <w:rPr>
          <w:rFonts w:cs="Arial"/>
          <w:shd w:val="clear" w:color="auto" w:fill="FFFFFF"/>
        </w:rPr>
      </w:pPr>
      <w:r w:rsidRPr="00A1009E">
        <w:rPr>
          <w:rFonts w:cs="Arial"/>
          <w:shd w:val="clear" w:color="auto" w:fill="FFFFFF"/>
        </w:rPr>
        <w:t>The Secure Accommodation Review does not take the place of a</w:t>
      </w:r>
      <w:r w:rsidRPr="00A1009E">
        <w:rPr>
          <w:rStyle w:val="apple-converted-space"/>
          <w:rFonts w:cs="Arial"/>
          <w:shd w:val="clear" w:color="auto" w:fill="FFFFFF"/>
        </w:rPr>
        <w:t> </w:t>
      </w:r>
      <w:r w:rsidRPr="00A1009E">
        <w:rPr>
          <w:rFonts w:cs="Arial"/>
          <w:bCs/>
        </w:rPr>
        <w:t>Looked After Review</w:t>
      </w:r>
      <w:r w:rsidRPr="00A1009E">
        <w:rPr>
          <w:rFonts w:cs="Arial"/>
          <w:shd w:val="clear" w:color="auto" w:fill="FFFFFF"/>
        </w:rPr>
        <w:t>; it is distinctly different.</w:t>
      </w:r>
    </w:p>
    <w:p w:rsidR="00EE163A" w:rsidRPr="00A1009E" w:rsidRDefault="00EE163A" w:rsidP="00FA6901">
      <w:pPr>
        <w:spacing w:line="276" w:lineRule="auto"/>
        <w:ind w:left="360"/>
        <w:jc w:val="both"/>
        <w:rPr>
          <w:rFonts w:cs="Arial"/>
          <w:shd w:val="clear" w:color="auto" w:fill="FFFFFF"/>
        </w:rPr>
      </w:pPr>
    </w:p>
    <w:p w:rsidR="00EE163A" w:rsidRPr="00A1009E" w:rsidRDefault="00EE163A" w:rsidP="00FA6901">
      <w:pPr>
        <w:spacing w:line="276" w:lineRule="auto"/>
        <w:ind w:left="360"/>
        <w:jc w:val="both"/>
        <w:rPr>
          <w:rFonts w:cs="Arial"/>
          <w:shd w:val="clear" w:color="auto" w:fill="FFFFFF"/>
        </w:rPr>
      </w:pPr>
      <w:r w:rsidRPr="00A1009E">
        <w:rPr>
          <w:rFonts w:cs="Arial"/>
          <w:shd w:val="clear" w:color="auto" w:fill="FFFFFF"/>
        </w:rPr>
        <w:t>In all cases, the outcome of the Secure Accommodation Review must be reported to the Looked After Review.</w:t>
      </w:r>
    </w:p>
    <w:p w:rsidR="00B15768" w:rsidRPr="00A1009E" w:rsidRDefault="00B15768" w:rsidP="00FA6901">
      <w:pPr>
        <w:spacing w:line="276" w:lineRule="auto"/>
        <w:ind w:left="360"/>
        <w:jc w:val="both"/>
        <w:rPr>
          <w:rFonts w:cs="Arial"/>
        </w:rPr>
      </w:pPr>
    </w:p>
    <w:p w:rsidR="00085478" w:rsidRPr="00A1009E" w:rsidRDefault="00A85C75" w:rsidP="00FA6901">
      <w:pPr>
        <w:pStyle w:val="NormalWeb"/>
        <w:spacing w:before="0" w:beforeAutospacing="0" w:after="0" w:afterAutospacing="0" w:line="276" w:lineRule="auto"/>
        <w:ind w:left="360"/>
        <w:jc w:val="both"/>
        <w:rPr>
          <w:rStyle w:val="apple-converted-space"/>
          <w:rFonts w:ascii="Arial" w:hAnsi="Arial" w:cs="Arial"/>
        </w:rPr>
      </w:pPr>
      <w:r w:rsidRPr="00A1009E">
        <w:rPr>
          <w:rFonts w:ascii="Arial" w:hAnsi="Arial" w:cs="Arial"/>
        </w:rPr>
        <w:t>The I</w:t>
      </w:r>
      <w:r w:rsidR="00085478" w:rsidRPr="00A1009E">
        <w:rPr>
          <w:rFonts w:ascii="Arial" w:hAnsi="Arial" w:cs="Arial"/>
        </w:rPr>
        <w:t>ndependent Panel member should see the young person before the Secure Accommodation Review.</w:t>
      </w:r>
      <w:r w:rsidR="00085478" w:rsidRPr="00A1009E">
        <w:rPr>
          <w:rStyle w:val="apple-converted-space"/>
          <w:rFonts w:ascii="Arial" w:hAnsi="Arial" w:cs="Arial"/>
        </w:rPr>
        <w:t> </w:t>
      </w:r>
    </w:p>
    <w:p w:rsidR="00B15768" w:rsidRPr="00A1009E" w:rsidRDefault="00B15768" w:rsidP="00FA6901">
      <w:pPr>
        <w:pStyle w:val="NormalWeb"/>
        <w:spacing w:before="0" w:beforeAutospacing="0" w:after="0" w:afterAutospacing="0" w:line="276" w:lineRule="auto"/>
        <w:ind w:left="360"/>
        <w:jc w:val="both"/>
        <w:rPr>
          <w:rFonts w:ascii="Arial" w:hAnsi="Arial" w:cs="Arial"/>
        </w:rPr>
      </w:pPr>
    </w:p>
    <w:p w:rsidR="00085478" w:rsidRPr="00A1009E" w:rsidRDefault="00085478" w:rsidP="00FA6901">
      <w:pPr>
        <w:spacing w:line="276" w:lineRule="auto"/>
        <w:ind w:left="360"/>
        <w:jc w:val="both"/>
        <w:rPr>
          <w:rFonts w:cs="Arial"/>
          <w:shd w:val="clear" w:color="auto" w:fill="FFFFFF"/>
        </w:rPr>
      </w:pPr>
      <w:r w:rsidRPr="00A1009E">
        <w:rPr>
          <w:rFonts w:cs="Arial"/>
          <w:shd w:val="clear" w:color="auto" w:fill="FFFFFF"/>
        </w:rPr>
        <w:t xml:space="preserve">The </w:t>
      </w:r>
      <w:r w:rsidR="003B6CD5" w:rsidRPr="00A1009E">
        <w:rPr>
          <w:rFonts w:cs="Arial"/>
          <w:shd w:val="clear" w:color="auto" w:fill="FFFFFF"/>
        </w:rPr>
        <w:t xml:space="preserve">decisions of the </w:t>
      </w:r>
      <w:r w:rsidRPr="00A1009E">
        <w:rPr>
          <w:rFonts w:cs="Arial"/>
          <w:shd w:val="clear" w:color="auto" w:fill="FFFFFF"/>
        </w:rPr>
        <w:t xml:space="preserve">Secure Accommodation Review </w:t>
      </w:r>
      <w:r w:rsidR="003B6CD5" w:rsidRPr="00A1009E">
        <w:rPr>
          <w:rFonts w:cs="Arial"/>
          <w:shd w:val="clear" w:color="auto" w:fill="FFFFFF"/>
        </w:rPr>
        <w:t xml:space="preserve">Panel </w:t>
      </w:r>
      <w:r w:rsidRPr="00A1009E">
        <w:rPr>
          <w:rFonts w:cs="Arial"/>
          <w:shd w:val="clear" w:color="auto" w:fill="FFFFFF"/>
        </w:rPr>
        <w:t xml:space="preserve">must be </w:t>
      </w:r>
      <w:r w:rsidR="003B6CD5" w:rsidRPr="00A1009E">
        <w:rPr>
          <w:rFonts w:cs="Arial"/>
          <w:shd w:val="clear" w:color="auto" w:fill="FFFFFF"/>
        </w:rPr>
        <w:t>recorded, signed by the chair and a copy loaded onto the child’s framework-I file.</w:t>
      </w:r>
    </w:p>
    <w:p w:rsidR="003B6CD5" w:rsidRPr="00A1009E" w:rsidRDefault="003B6CD5" w:rsidP="00FA6901">
      <w:pPr>
        <w:spacing w:line="276" w:lineRule="auto"/>
        <w:jc w:val="both"/>
        <w:rPr>
          <w:rFonts w:cs="Arial"/>
        </w:rPr>
      </w:pPr>
    </w:p>
    <w:p w:rsidR="00D323A8" w:rsidRDefault="003B6CD5" w:rsidP="00FA6901">
      <w:pPr>
        <w:pStyle w:val="NormalWeb"/>
        <w:spacing w:before="0" w:beforeAutospacing="0" w:after="0" w:afterAutospacing="0" w:line="276" w:lineRule="auto"/>
        <w:ind w:left="360"/>
        <w:jc w:val="both"/>
        <w:rPr>
          <w:rFonts w:ascii="Arial" w:hAnsi="Arial" w:cs="Arial"/>
        </w:rPr>
      </w:pPr>
      <w:r w:rsidRPr="00A1009E">
        <w:rPr>
          <w:rFonts w:ascii="Arial" w:hAnsi="Arial" w:cs="Arial"/>
        </w:rPr>
        <w:t>The Panel will, having regard to the young person’s welfare, consider and make decisions on whether:</w:t>
      </w:r>
    </w:p>
    <w:p w:rsidR="00AF33BC" w:rsidRDefault="00AF33BC" w:rsidP="00FA6901">
      <w:pPr>
        <w:pStyle w:val="NormalWeb"/>
        <w:spacing w:before="0" w:beforeAutospacing="0" w:after="0" w:afterAutospacing="0" w:line="276" w:lineRule="auto"/>
        <w:ind w:left="360"/>
        <w:jc w:val="both"/>
        <w:rPr>
          <w:rFonts w:ascii="Arial" w:hAnsi="Arial" w:cs="Arial"/>
        </w:rPr>
      </w:pPr>
    </w:p>
    <w:p w:rsidR="00D323A8" w:rsidRDefault="00553264" w:rsidP="00B433F5">
      <w:pPr>
        <w:pStyle w:val="NormalWeb"/>
        <w:numPr>
          <w:ilvl w:val="0"/>
          <w:numId w:val="12"/>
        </w:numPr>
        <w:spacing w:before="0" w:beforeAutospacing="0" w:after="0" w:afterAutospacing="0" w:line="276" w:lineRule="auto"/>
        <w:jc w:val="both"/>
        <w:rPr>
          <w:rFonts w:ascii="Arial" w:hAnsi="Arial" w:cs="Arial"/>
        </w:rPr>
      </w:pPr>
      <w:r w:rsidRPr="00A1009E">
        <w:rPr>
          <w:rFonts w:ascii="Arial" w:hAnsi="Arial" w:cs="Arial"/>
        </w:rPr>
        <w:t>t</w:t>
      </w:r>
      <w:r w:rsidR="003B6CD5" w:rsidRPr="00A1009E">
        <w:rPr>
          <w:rFonts w:ascii="Arial" w:hAnsi="Arial" w:cs="Arial"/>
        </w:rPr>
        <w:t>he criteria for keeping the young person in secure accommodation still apply</w:t>
      </w:r>
    </w:p>
    <w:p w:rsidR="003B6CD5" w:rsidRPr="00A1009E" w:rsidRDefault="00553264" w:rsidP="00B433F5">
      <w:pPr>
        <w:pStyle w:val="NormalWeb"/>
        <w:numPr>
          <w:ilvl w:val="0"/>
          <w:numId w:val="12"/>
        </w:numPr>
        <w:spacing w:before="0" w:beforeAutospacing="0" w:after="0" w:afterAutospacing="0" w:line="276" w:lineRule="auto"/>
        <w:jc w:val="both"/>
        <w:rPr>
          <w:rFonts w:ascii="Arial" w:hAnsi="Arial" w:cs="Arial"/>
        </w:rPr>
      </w:pPr>
      <w:r w:rsidRPr="00A1009E">
        <w:rPr>
          <w:rFonts w:ascii="Arial" w:hAnsi="Arial" w:cs="Arial"/>
        </w:rPr>
        <w:t>t</w:t>
      </w:r>
      <w:r w:rsidR="003B6CD5" w:rsidRPr="00A1009E">
        <w:rPr>
          <w:rFonts w:ascii="Arial" w:hAnsi="Arial" w:cs="Arial"/>
        </w:rPr>
        <w:t>he placement in secure accommodation continues to be necessary</w:t>
      </w:r>
    </w:p>
    <w:p w:rsidR="003B6CD5" w:rsidRPr="00A1009E" w:rsidRDefault="00553264" w:rsidP="00B433F5">
      <w:pPr>
        <w:pStyle w:val="NormalWeb"/>
        <w:numPr>
          <w:ilvl w:val="0"/>
          <w:numId w:val="12"/>
        </w:numPr>
        <w:spacing w:before="0" w:beforeAutospacing="0" w:after="0" w:afterAutospacing="0" w:line="276" w:lineRule="auto"/>
        <w:jc w:val="both"/>
        <w:rPr>
          <w:rFonts w:ascii="Arial" w:hAnsi="Arial" w:cs="Arial"/>
        </w:rPr>
      </w:pPr>
      <w:r w:rsidRPr="00A1009E">
        <w:rPr>
          <w:rFonts w:ascii="Arial" w:hAnsi="Arial" w:cs="Arial"/>
        </w:rPr>
        <w:t>a</w:t>
      </w:r>
      <w:r w:rsidR="003B6CD5" w:rsidRPr="00A1009E">
        <w:rPr>
          <w:rFonts w:ascii="Arial" w:hAnsi="Arial" w:cs="Arial"/>
        </w:rPr>
        <w:t>ny other type of accommodation would be appropriate</w:t>
      </w:r>
    </w:p>
    <w:p w:rsidR="003B6CD5" w:rsidRPr="00A1009E" w:rsidRDefault="003B6CD5" w:rsidP="00FA6901">
      <w:pPr>
        <w:pStyle w:val="NormalWeb"/>
        <w:spacing w:before="0" w:beforeAutospacing="0" w:after="0" w:afterAutospacing="0" w:line="276" w:lineRule="auto"/>
        <w:ind w:left="709"/>
        <w:jc w:val="both"/>
        <w:rPr>
          <w:rFonts w:ascii="Arial" w:hAnsi="Arial" w:cs="Arial"/>
        </w:rPr>
      </w:pPr>
      <w:r w:rsidRPr="00A1009E">
        <w:rPr>
          <w:rFonts w:ascii="Arial" w:hAnsi="Arial" w:cs="Arial"/>
        </w:rPr>
        <w:t xml:space="preserve"> </w:t>
      </w:r>
    </w:p>
    <w:p w:rsidR="003B6CD5" w:rsidRPr="00A1009E" w:rsidRDefault="003B6CD5" w:rsidP="00FA6901">
      <w:pPr>
        <w:pStyle w:val="NormalWeb"/>
        <w:spacing w:before="0" w:beforeAutospacing="0" w:after="0" w:afterAutospacing="0" w:line="276" w:lineRule="auto"/>
        <w:ind w:left="360"/>
        <w:jc w:val="both"/>
        <w:rPr>
          <w:rFonts w:ascii="Arial" w:hAnsi="Arial" w:cs="Arial"/>
        </w:rPr>
      </w:pPr>
      <w:r w:rsidRPr="00A1009E">
        <w:rPr>
          <w:rFonts w:ascii="Arial" w:hAnsi="Arial" w:cs="Arial"/>
        </w:rPr>
        <w:t>The Review Panel may also make additional recommendations with suggested timescales</w:t>
      </w:r>
      <w:r w:rsidR="004B72E0" w:rsidRPr="00A1009E">
        <w:rPr>
          <w:rFonts w:ascii="Arial" w:hAnsi="Arial" w:cs="Arial"/>
        </w:rPr>
        <w:t>.</w:t>
      </w:r>
    </w:p>
    <w:p w:rsidR="003B6CD5" w:rsidRPr="00A1009E" w:rsidRDefault="003B6CD5" w:rsidP="00FA6901">
      <w:pPr>
        <w:pStyle w:val="NormalWeb"/>
        <w:spacing w:before="0" w:beforeAutospacing="0" w:after="0" w:afterAutospacing="0" w:line="276" w:lineRule="auto"/>
        <w:ind w:left="360"/>
        <w:jc w:val="both"/>
        <w:rPr>
          <w:rFonts w:ascii="Arial" w:hAnsi="Arial" w:cs="Arial"/>
        </w:rPr>
      </w:pPr>
    </w:p>
    <w:p w:rsidR="004F5A66" w:rsidRPr="00A1009E" w:rsidRDefault="004F5A66" w:rsidP="00FA6901">
      <w:pPr>
        <w:pStyle w:val="NormalWeb"/>
        <w:spacing w:before="0" w:beforeAutospacing="0" w:after="0" w:afterAutospacing="0" w:line="276" w:lineRule="auto"/>
        <w:ind w:left="360"/>
        <w:jc w:val="both"/>
        <w:rPr>
          <w:rFonts w:ascii="Arial" w:hAnsi="Arial" w:cs="Arial"/>
        </w:rPr>
      </w:pPr>
      <w:r w:rsidRPr="004F5A66">
        <w:rPr>
          <w:rFonts w:ascii="Arial" w:hAnsi="Arial" w:cs="Arial"/>
        </w:rPr>
        <w:t>It is not sufficient, simply, to retain a child in secure accommodation to complete an assessment or treatment programme or whilst other accommodation is sought. Regard must be given to the fact that it is unlawful for the liberty of a child to be restricted unless the criteria are met, no matter how short the period of security</w:t>
      </w:r>
      <w:r>
        <w:rPr>
          <w:rFonts w:ascii="Arial" w:hAnsi="Arial" w:cs="Arial"/>
        </w:rPr>
        <w:t>.</w:t>
      </w:r>
    </w:p>
    <w:p w:rsidR="00B0284A" w:rsidRPr="00A1009E" w:rsidRDefault="00B0284A" w:rsidP="00FA6901">
      <w:pPr>
        <w:pStyle w:val="NormalWeb"/>
        <w:spacing w:before="0" w:beforeAutospacing="0" w:after="0" w:afterAutospacing="0" w:line="276" w:lineRule="auto"/>
        <w:ind w:left="360"/>
        <w:jc w:val="both"/>
        <w:rPr>
          <w:rFonts w:ascii="Arial" w:hAnsi="Arial" w:cs="Arial"/>
        </w:rPr>
      </w:pPr>
    </w:p>
    <w:p w:rsidR="00B0284A" w:rsidRPr="00A1009E" w:rsidRDefault="00B0284A" w:rsidP="00FA6901">
      <w:pPr>
        <w:pStyle w:val="NormalWeb"/>
        <w:spacing w:before="0" w:beforeAutospacing="0" w:after="0" w:afterAutospacing="0" w:line="276" w:lineRule="auto"/>
        <w:ind w:left="360"/>
        <w:jc w:val="both"/>
        <w:rPr>
          <w:rFonts w:ascii="Arial" w:hAnsi="Arial" w:cs="Arial"/>
        </w:rPr>
      </w:pPr>
      <w:r w:rsidRPr="00A1009E">
        <w:rPr>
          <w:rFonts w:ascii="Arial" w:hAnsi="Arial" w:cs="Arial"/>
        </w:rPr>
        <w:t xml:space="preserve">Where the Panel finds that the criteria continue to apply, it should be communicated to the young person and other participants at the review. A date for the next Review Panel should be set. This must be within 3 months. The Panel should also consider the need to apply for a </w:t>
      </w:r>
      <w:r w:rsidR="00717DAA">
        <w:rPr>
          <w:rFonts w:ascii="Arial" w:hAnsi="Arial" w:cs="Arial"/>
        </w:rPr>
        <w:t xml:space="preserve">further </w:t>
      </w:r>
      <w:r w:rsidRPr="00A1009E">
        <w:rPr>
          <w:rFonts w:ascii="Arial" w:hAnsi="Arial" w:cs="Arial"/>
        </w:rPr>
        <w:t>Secure Accommodation Order if it will expire before the next review is due.</w:t>
      </w:r>
    </w:p>
    <w:p w:rsidR="00B0284A" w:rsidRPr="00A1009E" w:rsidRDefault="00B0284A" w:rsidP="00FA6901">
      <w:pPr>
        <w:pStyle w:val="NormalWeb"/>
        <w:spacing w:before="0" w:beforeAutospacing="0" w:after="0" w:afterAutospacing="0" w:line="276" w:lineRule="auto"/>
        <w:ind w:left="360"/>
        <w:jc w:val="both"/>
        <w:rPr>
          <w:rFonts w:ascii="Arial" w:hAnsi="Arial" w:cs="Arial"/>
        </w:rPr>
      </w:pPr>
    </w:p>
    <w:p w:rsidR="00FA1EA2" w:rsidRPr="00A1009E" w:rsidRDefault="00B0284A" w:rsidP="00FA6901">
      <w:pPr>
        <w:pStyle w:val="NormalWeb"/>
        <w:spacing w:before="0" w:beforeAutospacing="0" w:after="0" w:afterAutospacing="0" w:line="276" w:lineRule="auto"/>
        <w:ind w:left="360"/>
        <w:jc w:val="both"/>
        <w:rPr>
          <w:rFonts w:ascii="Arial" w:hAnsi="Arial" w:cs="Arial"/>
        </w:rPr>
      </w:pPr>
      <w:r w:rsidRPr="00A1009E">
        <w:rPr>
          <w:rFonts w:ascii="Arial" w:hAnsi="Arial" w:cs="Arial"/>
        </w:rPr>
        <w:t>If an application for an extension of the Secure Accomm</w:t>
      </w:r>
      <w:r w:rsidR="00AF33BC">
        <w:rPr>
          <w:rFonts w:ascii="Arial" w:hAnsi="Arial" w:cs="Arial"/>
        </w:rPr>
        <w:t>odation Order is required, the social worker, team m</w:t>
      </w:r>
      <w:r w:rsidRPr="00A1009E">
        <w:rPr>
          <w:rFonts w:ascii="Arial" w:hAnsi="Arial" w:cs="Arial"/>
        </w:rPr>
        <w:t>anager and Legal Services representative will make the necessary arrangements.</w:t>
      </w:r>
    </w:p>
    <w:p w:rsidR="00AF33BC" w:rsidRPr="00A1009E" w:rsidRDefault="00AF33BC" w:rsidP="00FA6901">
      <w:pPr>
        <w:spacing w:line="276" w:lineRule="auto"/>
        <w:jc w:val="both"/>
        <w:rPr>
          <w:rFonts w:cs="Arial"/>
          <w:b/>
        </w:rPr>
      </w:pPr>
    </w:p>
    <w:p w:rsidR="00682C76" w:rsidRPr="00A1009E" w:rsidRDefault="00682C76" w:rsidP="00FA6901">
      <w:pPr>
        <w:pStyle w:val="ListParagraph"/>
        <w:numPr>
          <w:ilvl w:val="1"/>
          <w:numId w:val="1"/>
        </w:numPr>
        <w:spacing w:line="276" w:lineRule="auto"/>
        <w:jc w:val="both"/>
        <w:rPr>
          <w:rFonts w:cs="Arial"/>
          <w:b/>
        </w:rPr>
      </w:pPr>
      <w:bookmarkStart w:id="24" w:name="_Ref480979901"/>
      <w:r w:rsidRPr="00A1009E">
        <w:rPr>
          <w:rFonts w:cs="Arial"/>
          <w:b/>
        </w:rPr>
        <w:t>After the Secure Accommodation Review Panel Meeting</w:t>
      </w:r>
      <w:bookmarkEnd w:id="24"/>
    </w:p>
    <w:p w:rsidR="00FF6289" w:rsidRPr="00A1009E" w:rsidRDefault="00FF6289" w:rsidP="00FA6901">
      <w:pPr>
        <w:spacing w:line="276" w:lineRule="auto"/>
        <w:ind w:left="360"/>
        <w:jc w:val="both"/>
        <w:rPr>
          <w:rFonts w:cs="Arial"/>
          <w:b/>
        </w:rPr>
      </w:pPr>
    </w:p>
    <w:p w:rsidR="00FF6289" w:rsidRPr="00A1009E" w:rsidRDefault="00FF6289" w:rsidP="00FA6901">
      <w:pPr>
        <w:spacing w:line="276" w:lineRule="auto"/>
        <w:ind w:left="360"/>
        <w:jc w:val="both"/>
        <w:rPr>
          <w:rFonts w:cs="Arial"/>
        </w:rPr>
      </w:pPr>
      <w:r w:rsidRPr="00A1009E">
        <w:rPr>
          <w:rFonts w:cs="Arial"/>
        </w:rPr>
        <w:t>The Chair of the Panel will meet with the child to inform him/her of the Panel decision and the reason for reaching that decision. The Chair will also inform the child of any additional recommendations that the Panel has made. Following this, the chair will inform the members of the review and close the meeting.</w:t>
      </w:r>
    </w:p>
    <w:p w:rsidR="00FF6289" w:rsidRPr="00A1009E" w:rsidRDefault="00FF6289" w:rsidP="00FA6901">
      <w:pPr>
        <w:pStyle w:val="NormalWeb"/>
        <w:spacing w:line="276" w:lineRule="auto"/>
        <w:ind w:left="360"/>
        <w:jc w:val="both"/>
        <w:rPr>
          <w:rFonts w:ascii="Arial" w:hAnsi="Arial" w:cs="Arial"/>
        </w:rPr>
      </w:pPr>
      <w:r w:rsidRPr="00A1009E">
        <w:rPr>
          <w:rFonts w:ascii="Arial" w:hAnsi="Arial" w:cs="Arial"/>
        </w:rPr>
        <w:t>The chair of the Panel will arrange for the case accountable Head of Service to be notified in writing of the review decision and recommendations (if any) as soon as is practicable.</w:t>
      </w:r>
    </w:p>
    <w:p w:rsidR="00792F76" w:rsidRDefault="00301F4C" w:rsidP="00FA6901">
      <w:pPr>
        <w:pStyle w:val="NormalWeb"/>
        <w:spacing w:before="0" w:beforeAutospacing="0" w:after="0" w:afterAutospacing="0" w:line="276" w:lineRule="auto"/>
        <w:ind w:left="360"/>
        <w:jc w:val="both"/>
        <w:rPr>
          <w:rFonts w:ascii="Arial" w:hAnsi="Arial" w:cs="Arial"/>
        </w:rPr>
      </w:pPr>
      <w:r>
        <w:rPr>
          <w:rFonts w:ascii="Arial" w:hAnsi="Arial" w:cs="Arial"/>
        </w:rPr>
        <w:t xml:space="preserve">The Committee Secretary, </w:t>
      </w:r>
      <w:r w:rsidR="00FF6289" w:rsidRPr="00A1009E">
        <w:rPr>
          <w:rFonts w:ascii="Arial" w:hAnsi="Arial" w:cs="Arial"/>
        </w:rPr>
        <w:t>Democratic Services will within 10 working days inform, in writing, all those people consulted and all those present at the meeting, of the decisions of the review and the reasons for them.</w:t>
      </w:r>
    </w:p>
    <w:p w:rsidR="005A395A" w:rsidRDefault="005A395A" w:rsidP="00FA6901">
      <w:pPr>
        <w:pStyle w:val="NormalWeb"/>
        <w:spacing w:before="0" w:beforeAutospacing="0" w:after="0" w:afterAutospacing="0" w:line="276" w:lineRule="auto"/>
        <w:ind w:left="360"/>
        <w:jc w:val="both"/>
        <w:rPr>
          <w:rFonts w:ascii="Arial" w:hAnsi="Arial" w:cs="Arial"/>
        </w:rPr>
      </w:pPr>
    </w:p>
    <w:p w:rsidR="005A395A" w:rsidRPr="005A395A" w:rsidRDefault="005A395A" w:rsidP="00FA6901">
      <w:pPr>
        <w:pStyle w:val="NormalWeb"/>
        <w:spacing w:before="0" w:beforeAutospacing="0" w:after="0" w:afterAutospacing="0" w:line="276" w:lineRule="auto"/>
        <w:ind w:left="360"/>
        <w:jc w:val="both"/>
        <w:rPr>
          <w:rFonts w:ascii="Arial" w:hAnsi="Arial" w:cs="Arial"/>
        </w:rPr>
      </w:pPr>
      <w:r>
        <w:rPr>
          <w:rFonts w:ascii="Arial" w:hAnsi="Arial" w:cs="Arial"/>
        </w:rPr>
        <w:lastRenderedPageBreak/>
        <w:t xml:space="preserve">For further information about the Secure Accommodation Review, please refer to </w:t>
      </w:r>
      <w:hyperlink r:id="rId12" w:history="1">
        <w:r w:rsidRPr="005A395A">
          <w:rPr>
            <w:rStyle w:val="Hyperlink"/>
            <w:rFonts w:ascii="Arial" w:hAnsi="Arial" w:cs="Arial"/>
          </w:rPr>
          <w:t>Secure Accommodation Reviews: A Practical Guide, 4</w:t>
        </w:r>
        <w:r w:rsidRPr="005A395A">
          <w:rPr>
            <w:rStyle w:val="Hyperlink"/>
            <w:rFonts w:ascii="Arial" w:hAnsi="Arial" w:cs="Arial"/>
            <w:vertAlign w:val="superscript"/>
          </w:rPr>
          <w:t>th</w:t>
        </w:r>
        <w:r w:rsidRPr="005A395A">
          <w:rPr>
            <w:rStyle w:val="Hyperlink"/>
            <w:rFonts w:ascii="Arial" w:hAnsi="Arial" w:cs="Arial"/>
          </w:rPr>
          <w:t xml:space="preserve"> Edition 2012.</w:t>
        </w:r>
      </w:hyperlink>
    </w:p>
    <w:p w:rsidR="00792F76" w:rsidRDefault="00792F76" w:rsidP="00FA6901">
      <w:pPr>
        <w:spacing w:line="276" w:lineRule="auto"/>
        <w:jc w:val="both"/>
        <w:rPr>
          <w:rFonts w:cs="Arial"/>
          <w:b/>
        </w:rPr>
      </w:pPr>
    </w:p>
    <w:p w:rsidR="00867C00" w:rsidRPr="005A395A" w:rsidRDefault="00867C00" w:rsidP="00FA6901">
      <w:pPr>
        <w:spacing w:line="276" w:lineRule="auto"/>
        <w:jc w:val="both"/>
        <w:rPr>
          <w:rFonts w:cs="Arial"/>
          <w:b/>
        </w:rPr>
      </w:pPr>
    </w:p>
    <w:p w:rsidR="00EB7668" w:rsidRPr="00A1009E" w:rsidRDefault="00EB7668" w:rsidP="00FA6901">
      <w:pPr>
        <w:pStyle w:val="ListParagraph"/>
        <w:numPr>
          <w:ilvl w:val="0"/>
          <w:numId w:val="1"/>
        </w:numPr>
        <w:spacing w:line="276" w:lineRule="auto"/>
        <w:jc w:val="both"/>
        <w:rPr>
          <w:rFonts w:cs="Arial"/>
          <w:b/>
        </w:rPr>
      </w:pPr>
      <w:bookmarkStart w:id="25" w:name="_Ref480979974"/>
      <w:r w:rsidRPr="00A1009E">
        <w:rPr>
          <w:rFonts w:cs="Arial"/>
          <w:b/>
        </w:rPr>
        <w:t>SUPPORT, MONITORING AND ENDING SECURE PLACEMENTS</w:t>
      </w:r>
      <w:bookmarkEnd w:id="25"/>
    </w:p>
    <w:p w:rsidR="00EB7668" w:rsidRPr="00A1009E" w:rsidRDefault="00EB7668" w:rsidP="00FA6901">
      <w:pPr>
        <w:pStyle w:val="ListParagraph"/>
        <w:spacing w:line="276" w:lineRule="auto"/>
        <w:ind w:left="360"/>
        <w:jc w:val="both"/>
        <w:rPr>
          <w:rFonts w:cs="Arial"/>
          <w:b/>
        </w:rPr>
      </w:pPr>
    </w:p>
    <w:p w:rsidR="00EB7668" w:rsidRDefault="00EB7668" w:rsidP="00FA6901">
      <w:pPr>
        <w:pStyle w:val="ListParagraph"/>
        <w:numPr>
          <w:ilvl w:val="1"/>
          <w:numId w:val="1"/>
        </w:numPr>
        <w:spacing w:line="276" w:lineRule="auto"/>
        <w:jc w:val="both"/>
        <w:rPr>
          <w:rFonts w:cs="Arial"/>
          <w:b/>
        </w:rPr>
      </w:pPr>
      <w:bookmarkStart w:id="26" w:name="_Ref480979996"/>
      <w:r w:rsidRPr="00A1009E">
        <w:rPr>
          <w:rFonts w:cs="Arial"/>
          <w:b/>
        </w:rPr>
        <w:t>Support &amp; Monitoring of placements</w:t>
      </w:r>
      <w:bookmarkEnd w:id="26"/>
    </w:p>
    <w:p w:rsidR="00DF52F0" w:rsidRPr="00A1009E" w:rsidRDefault="00DF52F0" w:rsidP="00FA6901">
      <w:pPr>
        <w:pStyle w:val="ListParagraph"/>
        <w:spacing w:line="276" w:lineRule="auto"/>
        <w:ind w:left="792"/>
        <w:jc w:val="both"/>
        <w:rPr>
          <w:rFonts w:cs="Arial"/>
          <w:b/>
        </w:rPr>
      </w:pPr>
    </w:p>
    <w:p w:rsidR="00EB7668" w:rsidRPr="00A1009E" w:rsidRDefault="00AF33BC" w:rsidP="00FA6901">
      <w:pPr>
        <w:spacing w:line="276" w:lineRule="auto"/>
        <w:ind w:left="360"/>
        <w:jc w:val="both"/>
        <w:rPr>
          <w:rFonts w:cs="Arial"/>
        </w:rPr>
      </w:pPr>
      <w:r>
        <w:rPr>
          <w:rFonts w:cs="Arial"/>
        </w:rPr>
        <w:t>The social w</w:t>
      </w:r>
      <w:r w:rsidR="00EB7668" w:rsidRPr="00A1009E">
        <w:rPr>
          <w:rFonts w:cs="Arial"/>
        </w:rPr>
        <w:t>orker must visit the child in the placement within one week of the placement commencing and then every six weeks thereafter.</w:t>
      </w:r>
    </w:p>
    <w:p w:rsidR="00596AEE" w:rsidRPr="00A1009E" w:rsidRDefault="00596AEE" w:rsidP="00FA6901">
      <w:pPr>
        <w:spacing w:line="276" w:lineRule="auto"/>
        <w:jc w:val="both"/>
        <w:rPr>
          <w:rFonts w:cs="Arial"/>
        </w:rPr>
      </w:pPr>
    </w:p>
    <w:p w:rsidR="00EB7668" w:rsidRPr="00A1009E" w:rsidRDefault="00EB7668" w:rsidP="00FA6901">
      <w:pPr>
        <w:pStyle w:val="ListParagraph"/>
        <w:numPr>
          <w:ilvl w:val="1"/>
          <w:numId w:val="1"/>
        </w:numPr>
        <w:spacing w:line="276" w:lineRule="auto"/>
        <w:jc w:val="both"/>
        <w:rPr>
          <w:rFonts w:cs="Arial"/>
          <w:b/>
        </w:rPr>
      </w:pPr>
      <w:bookmarkStart w:id="27" w:name="_Ref480980021"/>
      <w:r w:rsidRPr="00A1009E">
        <w:rPr>
          <w:rFonts w:cs="Arial"/>
          <w:b/>
        </w:rPr>
        <w:t>Ending placements</w:t>
      </w:r>
      <w:bookmarkEnd w:id="27"/>
    </w:p>
    <w:p w:rsidR="00EB7668" w:rsidRPr="00A1009E" w:rsidRDefault="00EB7668" w:rsidP="00FA6901">
      <w:pPr>
        <w:spacing w:line="276" w:lineRule="auto"/>
        <w:ind w:left="360"/>
        <w:jc w:val="both"/>
        <w:rPr>
          <w:rFonts w:cs="Arial"/>
          <w:b/>
        </w:rPr>
      </w:pPr>
    </w:p>
    <w:p w:rsidR="00EB7668" w:rsidRPr="00A1009E" w:rsidRDefault="00AF33BC" w:rsidP="00FA6901">
      <w:pPr>
        <w:spacing w:line="276" w:lineRule="auto"/>
        <w:ind w:left="360"/>
        <w:jc w:val="both"/>
        <w:rPr>
          <w:rFonts w:cs="Arial"/>
        </w:rPr>
      </w:pPr>
      <w:r>
        <w:rPr>
          <w:rFonts w:cs="Arial"/>
        </w:rPr>
        <w:t>The social w</w:t>
      </w:r>
      <w:r w:rsidR="00EB7668" w:rsidRPr="00A1009E">
        <w:rPr>
          <w:rFonts w:cs="Arial"/>
        </w:rPr>
        <w:t>orker should notify CPT within one working day of the placement ending (so that the arrangements to pay the provider will be terminated) and update the child’s framework-I record.</w:t>
      </w:r>
    </w:p>
    <w:p w:rsidR="00EB7668" w:rsidRPr="00A1009E" w:rsidRDefault="00EB7668" w:rsidP="00FA6901">
      <w:pPr>
        <w:spacing w:line="276" w:lineRule="auto"/>
        <w:ind w:left="360"/>
        <w:jc w:val="both"/>
        <w:rPr>
          <w:rFonts w:cs="Arial"/>
        </w:rPr>
      </w:pPr>
    </w:p>
    <w:p w:rsidR="00EB7668" w:rsidRPr="00A1009E" w:rsidRDefault="00AF33BC" w:rsidP="00FA6901">
      <w:pPr>
        <w:spacing w:line="276" w:lineRule="auto"/>
        <w:ind w:left="360"/>
        <w:jc w:val="both"/>
        <w:rPr>
          <w:rFonts w:cs="Arial"/>
        </w:rPr>
      </w:pPr>
      <w:r>
        <w:rPr>
          <w:rFonts w:cs="Arial"/>
        </w:rPr>
        <w:t>The social w</w:t>
      </w:r>
      <w:r w:rsidR="00EB7668" w:rsidRPr="00A1009E">
        <w:rPr>
          <w:rFonts w:cs="Arial"/>
        </w:rPr>
        <w:t>orker should also inform all those notified of the placement that the placement has ended</w:t>
      </w:r>
      <w:r w:rsidR="007E1264" w:rsidRPr="00A1009E">
        <w:rPr>
          <w:rFonts w:cs="Arial"/>
        </w:rPr>
        <w:t>.</w:t>
      </w:r>
    </w:p>
    <w:p w:rsidR="00EB7668" w:rsidRDefault="00EB7668" w:rsidP="00FA6901">
      <w:pPr>
        <w:pStyle w:val="ListParagraph"/>
        <w:spacing w:line="276" w:lineRule="auto"/>
        <w:ind w:left="792"/>
        <w:jc w:val="both"/>
        <w:rPr>
          <w:rFonts w:cs="Arial"/>
          <w:b/>
        </w:rPr>
      </w:pPr>
    </w:p>
    <w:p w:rsidR="0065179A" w:rsidRPr="00A1009E" w:rsidRDefault="0065179A" w:rsidP="00FA6901">
      <w:pPr>
        <w:pStyle w:val="ListParagraph"/>
        <w:spacing w:line="276" w:lineRule="auto"/>
        <w:ind w:left="792"/>
        <w:jc w:val="both"/>
        <w:rPr>
          <w:rFonts w:cs="Arial"/>
          <w:b/>
        </w:rPr>
      </w:pPr>
    </w:p>
    <w:p w:rsidR="00101AD6" w:rsidRDefault="00101AD6" w:rsidP="00FA6901">
      <w:pPr>
        <w:pStyle w:val="ListParagraph"/>
        <w:numPr>
          <w:ilvl w:val="0"/>
          <w:numId w:val="1"/>
        </w:numPr>
        <w:spacing w:line="276" w:lineRule="auto"/>
        <w:jc w:val="both"/>
        <w:rPr>
          <w:rFonts w:cs="Arial"/>
          <w:b/>
        </w:rPr>
      </w:pPr>
      <w:bookmarkStart w:id="28" w:name="_Ref488237852"/>
      <w:r>
        <w:rPr>
          <w:rFonts w:cs="Arial"/>
          <w:b/>
        </w:rPr>
        <w:t>DEPRIVATION OF LIBERTY</w:t>
      </w:r>
      <w:bookmarkEnd w:id="28"/>
    </w:p>
    <w:p w:rsidR="00101AD6" w:rsidRDefault="00101AD6" w:rsidP="00FA6901">
      <w:pPr>
        <w:pStyle w:val="ListParagraph"/>
        <w:spacing w:line="276" w:lineRule="auto"/>
        <w:ind w:left="360"/>
        <w:jc w:val="both"/>
        <w:rPr>
          <w:rFonts w:cs="Arial"/>
          <w:b/>
        </w:rPr>
      </w:pPr>
    </w:p>
    <w:p w:rsidR="00101AD6" w:rsidRPr="00A2732C" w:rsidRDefault="00101AD6" w:rsidP="00FA6901">
      <w:pPr>
        <w:spacing w:line="276" w:lineRule="auto"/>
        <w:jc w:val="both"/>
        <w:rPr>
          <w:rFonts w:cs="Arial"/>
        </w:rPr>
      </w:pPr>
      <w:r w:rsidRPr="00A2732C">
        <w:rPr>
          <w:rFonts w:cs="Arial"/>
        </w:rPr>
        <w:t xml:space="preserve">It is important to note that there are other situations where a child may be deprived of their liberty, requiring a court application to prevent this being an unlawful detention. </w:t>
      </w:r>
      <w:r w:rsidR="00E61B9A" w:rsidRPr="00A2732C">
        <w:rPr>
          <w:rFonts w:cs="Arial"/>
        </w:rPr>
        <w:t xml:space="preserve">A care order alone does not allow a local authority to deprive a child of their liberty. </w:t>
      </w:r>
      <w:r w:rsidRPr="00A2732C">
        <w:rPr>
          <w:rFonts w:cs="Arial"/>
        </w:rPr>
        <w:t xml:space="preserve">An application can only be made for a secure accommodation order if </w:t>
      </w:r>
      <w:r w:rsidR="00EA3094" w:rsidRPr="00A2732C">
        <w:rPr>
          <w:rFonts w:cs="Arial"/>
        </w:rPr>
        <w:t>the child will be placed in accommodation which has been approved by the Secretary of State for this purpose.</w:t>
      </w:r>
      <w:r w:rsidR="00E61B9A">
        <w:rPr>
          <w:rStyle w:val="FootnoteReference"/>
          <w:rFonts w:cs="Arial"/>
        </w:rPr>
        <w:footnoteReference w:id="8"/>
      </w:r>
    </w:p>
    <w:p w:rsidR="00101AD6" w:rsidRDefault="00101AD6" w:rsidP="00FA6901">
      <w:pPr>
        <w:pStyle w:val="ListParagraph"/>
        <w:spacing w:line="276" w:lineRule="auto"/>
        <w:ind w:left="360"/>
        <w:jc w:val="both"/>
        <w:rPr>
          <w:rFonts w:cs="Arial"/>
        </w:rPr>
      </w:pPr>
    </w:p>
    <w:p w:rsidR="00101AD6" w:rsidRPr="00A2732C" w:rsidRDefault="00E61B9A" w:rsidP="00FA6901">
      <w:pPr>
        <w:spacing w:line="276" w:lineRule="auto"/>
        <w:jc w:val="both"/>
        <w:rPr>
          <w:rFonts w:cs="Arial"/>
        </w:rPr>
      </w:pPr>
      <w:r w:rsidRPr="00A2732C">
        <w:rPr>
          <w:rFonts w:cs="Arial"/>
        </w:rPr>
        <w:t>The key test is whether</w:t>
      </w:r>
      <w:r w:rsidR="00257192" w:rsidRPr="00A2732C">
        <w:rPr>
          <w:rFonts w:cs="Arial"/>
        </w:rPr>
        <w:t>,</w:t>
      </w:r>
      <w:r w:rsidRPr="00A2732C">
        <w:rPr>
          <w:rFonts w:cs="Arial"/>
        </w:rPr>
        <w:t xml:space="preserve"> </w:t>
      </w:r>
      <w:r w:rsidR="00EA3094" w:rsidRPr="00A2732C">
        <w:rPr>
          <w:rFonts w:cs="Arial"/>
        </w:rPr>
        <w:t xml:space="preserve">relative to other children their age, </w:t>
      </w:r>
      <w:r w:rsidR="00101AD6" w:rsidRPr="00A2732C">
        <w:rPr>
          <w:rFonts w:cs="Arial"/>
        </w:rPr>
        <w:t xml:space="preserve">a </w:t>
      </w:r>
      <w:r w:rsidRPr="00A2732C">
        <w:rPr>
          <w:rFonts w:cs="Arial"/>
        </w:rPr>
        <w:t>child</w:t>
      </w:r>
      <w:r w:rsidR="00101AD6" w:rsidRPr="00A2732C">
        <w:rPr>
          <w:rFonts w:cs="Arial"/>
        </w:rPr>
        <w:t xml:space="preserve"> is </w:t>
      </w:r>
      <w:r w:rsidR="00EA3094" w:rsidRPr="00A2732C">
        <w:rPr>
          <w:rFonts w:cs="Arial"/>
        </w:rPr>
        <w:t xml:space="preserve">being kept </w:t>
      </w:r>
      <w:r w:rsidR="00101AD6" w:rsidRPr="00A2732C">
        <w:rPr>
          <w:rFonts w:cs="Arial"/>
        </w:rPr>
        <w:t xml:space="preserve">under constant supervision and </w:t>
      </w:r>
      <w:r w:rsidR="00EA3094" w:rsidRPr="00A2732C">
        <w:rPr>
          <w:rFonts w:cs="Arial"/>
        </w:rPr>
        <w:t xml:space="preserve">control, and </w:t>
      </w:r>
      <w:r w:rsidR="00257192" w:rsidRPr="00A2732C">
        <w:rPr>
          <w:rFonts w:cs="Arial"/>
        </w:rPr>
        <w:t xml:space="preserve">is </w:t>
      </w:r>
      <w:r w:rsidR="00101AD6" w:rsidRPr="00A2732C">
        <w:rPr>
          <w:rFonts w:cs="Arial"/>
        </w:rPr>
        <w:t xml:space="preserve">not free to leave their accommodation unaccompanied. </w:t>
      </w:r>
      <w:r w:rsidRPr="00A2732C">
        <w:rPr>
          <w:rFonts w:cs="Arial"/>
        </w:rPr>
        <w:t xml:space="preserve">This is fact specific. </w:t>
      </w:r>
      <w:r w:rsidR="00101AD6" w:rsidRPr="00A2732C">
        <w:rPr>
          <w:rFonts w:cs="Arial"/>
        </w:rPr>
        <w:t xml:space="preserve">Clearly, this is not relevant to young children, who </w:t>
      </w:r>
      <w:r w:rsidR="00EA3094" w:rsidRPr="00A2732C">
        <w:rPr>
          <w:rFonts w:cs="Arial"/>
        </w:rPr>
        <w:t xml:space="preserve">are of an age where they </w:t>
      </w:r>
      <w:r w:rsidR="00101AD6" w:rsidRPr="00A2732C">
        <w:rPr>
          <w:rFonts w:cs="Arial"/>
        </w:rPr>
        <w:t xml:space="preserve">could not safely be left unattended. However, </w:t>
      </w:r>
      <w:r w:rsidRPr="00A2732C">
        <w:rPr>
          <w:rFonts w:cs="Arial"/>
        </w:rPr>
        <w:t xml:space="preserve">it may apply </w:t>
      </w:r>
      <w:r w:rsidR="00101AD6" w:rsidRPr="00A2732C">
        <w:rPr>
          <w:rFonts w:cs="Arial"/>
        </w:rPr>
        <w:t xml:space="preserve">where </w:t>
      </w:r>
      <w:r w:rsidRPr="00A2732C">
        <w:rPr>
          <w:rFonts w:cs="Arial"/>
        </w:rPr>
        <w:t xml:space="preserve">older </w:t>
      </w:r>
      <w:r w:rsidR="00101AD6" w:rsidRPr="00A2732C">
        <w:rPr>
          <w:rFonts w:cs="Arial"/>
        </w:rPr>
        <w:t>children</w:t>
      </w:r>
      <w:r w:rsidRPr="00A2732C">
        <w:rPr>
          <w:rFonts w:cs="Arial"/>
        </w:rPr>
        <w:t xml:space="preserve"> have reached an age where they would ordinarily have some independence. If they</w:t>
      </w:r>
      <w:r w:rsidR="00101AD6" w:rsidRPr="00A2732C">
        <w:rPr>
          <w:rFonts w:cs="Arial"/>
        </w:rPr>
        <w:t xml:space="preserve"> are in </w:t>
      </w:r>
      <w:r w:rsidRPr="00A2732C">
        <w:rPr>
          <w:rFonts w:cs="Arial"/>
        </w:rPr>
        <w:t xml:space="preserve">a </w:t>
      </w:r>
      <w:r w:rsidR="00101AD6" w:rsidRPr="00A2732C">
        <w:rPr>
          <w:rFonts w:cs="Arial"/>
        </w:rPr>
        <w:t xml:space="preserve">placement receiving constant </w:t>
      </w:r>
      <w:r w:rsidRPr="00A2732C">
        <w:rPr>
          <w:rFonts w:cs="Arial"/>
        </w:rPr>
        <w:t xml:space="preserve">monitoring and one-to-one </w:t>
      </w:r>
      <w:r w:rsidR="00101AD6" w:rsidRPr="00A2732C">
        <w:rPr>
          <w:rFonts w:cs="Arial"/>
        </w:rPr>
        <w:t xml:space="preserve">supervision, where a worker will follow them if they leave the placement, this may meet the criteria of a deprivation of liberty. </w:t>
      </w:r>
    </w:p>
    <w:p w:rsidR="00101AD6" w:rsidRDefault="00101AD6" w:rsidP="00FA6901">
      <w:pPr>
        <w:pStyle w:val="ListParagraph"/>
        <w:spacing w:line="276" w:lineRule="auto"/>
        <w:ind w:left="360"/>
        <w:jc w:val="both"/>
        <w:rPr>
          <w:rFonts w:cs="Arial"/>
        </w:rPr>
      </w:pPr>
    </w:p>
    <w:p w:rsidR="00101AD6" w:rsidRPr="006915BE" w:rsidRDefault="00E61B9A" w:rsidP="00FA6901">
      <w:pPr>
        <w:spacing w:line="276" w:lineRule="auto"/>
        <w:jc w:val="both"/>
        <w:rPr>
          <w:rFonts w:cs="Arial"/>
        </w:rPr>
      </w:pPr>
      <w:r w:rsidRPr="006915BE">
        <w:rPr>
          <w:rFonts w:cs="Arial"/>
        </w:rPr>
        <w:lastRenderedPageBreak/>
        <w:t xml:space="preserve">One scenario is where </w:t>
      </w:r>
      <w:r w:rsidR="00101AD6" w:rsidRPr="006915BE">
        <w:rPr>
          <w:rFonts w:cs="Arial"/>
        </w:rPr>
        <w:t>the young person is 16 or 17 years old, b</w:t>
      </w:r>
      <w:r w:rsidRPr="006915BE">
        <w:rPr>
          <w:rFonts w:cs="Arial"/>
        </w:rPr>
        <w:t>ut has a significant learning disability or mental health issues which mean they lack</w:t>
      </w:r>
      <w:r w:rsidR="00101AD6" w:rsidRPr="006915BE">
        <w:rPr>
          <w:rFonts w:cs="Arial"/>
        </w:rPr>
        <w:t xml:space="preserve"> the capacity to make a decision in respect of where they should live or how to keep themselves safe </w:t>
      </w:r>
      <w:r w:rsidR="00411426" w:rsidRPr="006915BE">
        <w:rPr>
          <w:rFonts w:cs="Arial"/>
        </w:rPr>
        <w:t>in the community. The fact they may not try to leave is not relevant, if they would not be allowed to do so in any event. T</w:t>
      </w:r>
      <w:r w:rsidR="00101AD6" w:rsidRPr="006915BE">
        <w:rPr>
          <w:rFonts w:cs="Arial"/>
        </w:rPr>
        <w:t>his may require an application to the Court of Protection under the Mental Capacity Act 2005</w:t>
      </w:r>
      <w:r w:rsidR="00411426" w:rsidRPr="006915BE">
        <w:rPr>
          <w:rFonts w:cs="Arial"/>
        </w:rPr>
        <w:t>, which only applies to individuals over the age of 16 years</w:t>
      </w:r>
      <w:r w:rsidR="00101AD6" w:rsidRPr="006915BE">
        <w:rPr>
          <w:rFonts w:cs="Arial"/>
        </w:rPr>
        <w:t xml:space="preserve">. </w:t>
      </w:r>
    </w:p>
    <w:p w:rsidR="00101AD6" w:rsidRDefault="00101AD6" w:rsidP="00FA6901">
      <w:pPr>
        <w:pStyle w:val="ListParagraph"/>
        <w:spacing w:line="276" w:lineRule="auto"/>
        <w:ind w:left="360"/>
        <w:jc w:val="both"/>
        <w:rPr>
          <w:rFonts w:cs="Arial"/>
        </w:rPr>
      </w:pPr>
    </w:p>
    <w:p w:rsidR="00101AD6" w:rsidRPr="006915BE" w:rsidRDefault="00101AD6" w:rsidP="00FA6901">
      <w:pPr>
        <w:spacing w:line="276" w:lineRule="auto"/>
        <w:jc w:val="both"/>
        <w:rPr>
          <w:lang w:val="en"/>
        </w:rPr>
      </w:pPr>
      <w:r w:rsidRPr="006915BE">
        <w:rPr>
          <w:rFonts w:cs="Arial"/>
        </w:rPr>
        <w:t xml:space="preserve">For other teenagers, it may be necessary to apply to the High Court for orders to be made under the court’s Inherent Jurisdiction, authorising the </w:t>
      </w:r>
      <w:r w:rsidR="00181477" w:rsidRPr="006915BE">
        <w:rPr>
          <w:rFonts w:cs="Arial"/>
        </w:rPr>
        <w:t>l</w:t>
      </w:r>
      <w:r w:rsidRPr="006915BE">
        <w:rPr>
          <w:rFonts w:cs="Arial"/>
        </w:rPr>
        <w:t xml:space="preserve">ocal </w:t>
      </w:r>
      <w:r w:rsidR="00181477" w:rsidRPr="006915BE">
        <w:rPr>
          <w:rFonts w:cs="Arial"/>
        </w:rPr>
        <w:t>a</w:t>
      </w:r>
      <w:r w:rsidRPr="006915BE">
        <w:rPr>
          <w:rFonts w:cs="Arial"/>
        </w:rPr>
        <w:t xml:space="preserve">uthority to take the proposed steps intended to meet the safety and welfare </w:t>
      </w:r>
      <w:r w:rsidR="00EA3094" w:rsidRPr="006915BE">
        <w:rPr>
          <w:rFonts w:cs="Arial"/>
        </w:rPr>
        <w:t xml:space="preserve">needs </w:t>
      </w:r>
      <w:r w:rsidRPr="006915BE">
        <w:rPr>
          <w:rFonts w:cs="Arial"/>
        </w:rPr>
        <w:t xml:space="preserve">of the child. </w:t>
      </w:r>
      <w:r w:rsidR="00411426" w:rsidRPr="006915BE">
        <w:rPr>
          <w:rFonts w:cs="Arial"/>
        </w:rPr>
        <w:t xml:space="preserve">Examples may be a young person who lacks capacity but has not yet turned 16, or a young person with behavioural issues which places them at risk of harm, but where secure accommodation is not believed to be the most appropriate care plan to meet their needs.  </w:t>
      </w:r>
      <w:r w:rsidR="00E61B9A" w:rsidRPr="006915BE">
        <w:rPr>
          <w:rFonts w:cs="Arial"/>
        </w:rPr>
        <w:t xml:space="preserve">Just as with secure accommodation, </w:t>
      </w:r>
      <w:r w:rsidR="00E61B9A" w:rsidRPr="006915BE">
        <w:rPr>
          <w:lang w:val="en"/>
        </w:rPr>
        <w:t>the local authority should cease to impose such deprivation as soon as the reasons justifying the deprivation of liberty no longer exist.</w:t>
      </w:r>
    </w:p>
    <w:p w:rsidR="00E61B9A" w:rsidRDefault="00E61B9A" w:rsidP="00FA6901">
      <w:pPr>
        <w:pStyle w:val="ListParagraph"/>
        <w:spacing w:line="276" w:lineRule="auto"/>
        <w:ind w:left="360"/>
        <w:jc w:val="both"/>
        <w:rPr>
          <w:rFonts w:cs="Arial"/>
        </w:rPr>
      </w:pPr>
    </w:p>
    <w:p w:rsidR="00E61B9A" w:rsidRPr="00944E4B" w:rsidRDefault="00E61B9A" w:rsidP="00FA6901">
      <w:pPr>
        <w:spacing w:line="276" w:lineRule="auto"/>
        <w:jc w:val="both"/>
        <w:rPr>
          <w:rFonts w:cs="Arial"/>
        </w:rPr>
      </w:pPr>
      <w:r w:rsidRPr="00944E4B">
        <w:rPr>
          <w:rFonts w:cs="Arial"/>
        </w:rPr>
        <w:t xml:space="preserve">Social workers should make a referral to Legal for advice </w:t>
      </w:r>
      <w:r w:rsidR="00411426" w:rsidRPr="00944E4B">
        <w:rPr>
          <w:rFonts w:cs="Arial"/>
        </w:rPr>
        <w:t>in the event they are proposing a care plan for a child where highly restrictive supervision arrangements will be in place.</w:t>
      </w:r>
    </w:p>
    <w:p w:rsidR="00101AD6" w:rsidRDefault="00101AD6" w:rsidP="00FA6901">
      <w:pPr>
        <w:pStyle w:val="ListParagraph"/>
        <w:spacing w:line="276" w:lineRule="auto"/>
        <w:ind w:left="360"/>
        <w:jc w:val="both"/>
        <w:rPr>
          <w:rFonts w:cs="Arial"/>
        </w:rPr>
      </w:pPr>
    </w:p>
    <w:p w:rsidR="0065179A" w:rsidRPr="00FD35E7" w:rsidRDefault="0065179A" w:rsidP="00FA6901">
      <w:pPr>
        <w:pStyle w:val="ListParagraph"/>
        <w:spacing w:line="276" w:lineRule="auto"/>
        <w:ind w:left="360"/>
        <w:jc w:val="both"/>
        <w:rPr>
          <w:rFonts w:cs="Arial"/>
        </w:rPr>
      </w:pPr>
    </w:p>
    <w:p w:rsidR="00BB1C1D" w:rsidRPr="00763D6F" w:rsidRDefault="00101AD6" w:rsidP="00FA6901">
      <w:pPr>
        <w:pStyle w:val="ListParagraph"/>
        <w:numPr>
          <w:ilvl w:val="0"/>
          <w:numId w:val="1"/>
        </w:numPr>
        <w:spacing w:line="276" w:lineRule="auto"/>
        <w:jc w:val="both"/>
        <w:rPr>
          <w:rFonts w:cs="Arial"/>
          <w:b/>
        </w:rPr>
      </w:pPr>
      <w:bookmarkStart w:id="29" w:name="_Ref488237877"/>
      <w:r w:rsidRPr="00763D6F">
        <w:rPr>
          <w:rFonts w:cs="Arial"/>
          <w:b/>
        </w:rPr>
        <w:t>TRANSITION</w:t>
      </w:r>
      <w:bookmarkEnd w:id="29"/>
    </w:p>
    <w:p w:rsidR="00D34C72" w:rsidRPr="00101AD6" w:rsidRDefault="00D34C72" w:rsidP="00FA6901">
      <w:pPr>
        <w:spacing w:line="276" w:lineRule="auto"/>
        <w:jc w:val="both"/>
        <w:rPr>
          <w:rFonts w:cs="Arial"/>
          <w:b/>
        </w:rPr>
      </w:pPr>
    </w:p>
    <w:p w:rsidR="00D34C72" w:rsidRPr="00763D6F" w:rsidRDefault="00D34C72" w:rsidP="00FA6901">
      <w:pPr>
        <w:pStyle w:val="Default"/>
        <w:spacing w:line="276" w:lineRule="auto"/>
        <w:jc w:val="both"/>
        <w:rPr>
          <w:color w:val="auto"/>
        </w:rPr>
      </w:pPr>
      <w:r w:rsidRPr="00763D6F">
        <w:rPr>
          <w:color w:val="auto"/>
        </w:rPr>
        <w:t>If the young person is between the ages of 14 – 17 then consideration should be given to</w:t>
      </w:r>
      <w:r w:rsidR="0032104A">
        <w:rPr>
          <w:color w:val="auto"/>
        </w:rPr>
        <w:t xml:space="preserve"> the completion of</w:t>
      </w:r>
      <w:r w:rsidRPr="00763D6F">
        <w:rPr>
          <w:color w:val="auto"/>
        </w:rPr>
        <w:t xml:space="preserve"> a joint needs assessment by both Children’s and Adult’s Social Care. Section 58 of the Care Act 2014 sets out this assessment duty in relation to a child:</w:t>
      </w:r>
    </w:p>
    <w:p w:rsidR="00D34C72" w:rsidRPr="00763D6F" w:rsidRDefault="00D34C72" w:rsidP="00FA6901">
      <w:pPr>
        <w:pStyle w:val="Default"/>
        <w:spacing w:line="276" w:lineRule="auto"/>
        <w:ind w:left="360"/>
        <w:jc w:val="both"/>
        <w:rPr>
          <w:color w:val="auto"/>
        </w:rPr>
      </w:pPr>
    </w:p>
    <w:p w:rsidR="00D34C72" w:rsidRPr="00763D6F" w:rsidRDefault="00D34C72" w:rsidP="007311EE">
      <w:pPr>
        <w:pStyle w:val="Default"/>
        <w:spacing w:line="276" w:lineRule="auto"/>
        <w:ind w:left="284"/>
        <w:jc w:val="both"/>
        <w:rPr>
          <w:color w:val="auto"/>
        </w:rPr>
      </w:pPr>
      <w:r w:rsidRPr="00596AEE">
        <w:rPr>
          <w:i/>
          <w:color w:val="auto"/>
        </w:rPr>
        <w:t>“(1) Where it appears to a local authority that a child is likely to have needs for care and support after becoming 18, the authority must, if it is satisfied that it would be of significant benefit to the child to do so and if the consent condition is met, assess</w:t>
      </w:r>
      <w:r w:rsidRPr="00763D6F">
        <w:rPr>
          <w:color w:val="auto"/>
        </w:rPr>
        <w:t>—</w:t>
      </w:r>
    </w:p>
    <w:p w:rsidR="00D34C72" w:rsidRPr="00763D6F" w:rsidRDefault="00D34C72" w:rsidP="00B433F5">
      <w:pPr>
        <w:pStyle w:val="Default"/>
        <w:numPr>
          <w:ilvl w:val="2"/>
          <w:numId w:val="5"/>
        </w:numPr>
        <w:spacing w:line="276" w:lineRule="auto"/>
        <w:ind w:left="1560"/>
        <w:jc w:val="both"/>
        <w:rPr>
          <w:color w:val="auto"/>
        </w:rPr>
      </w:pPr>
      <w:r w:rsidRPr="00763D6F">
        <w:rPr>
          <w:color w:val="auto"/>
        </w:rPr>
        <w:t>whether the child has needs for care and support and, if so, what those needs are, and</w:t>
      </w:r>
    </w:p>
    <w:p w:rsidR="00D34C72" w:rsidRPr="00763D6F" w:rsidRDefault="00D34C72" w:rsidP="00B433F5">
      <w:pPr>
        <w:pStyle w:val="Default"/>
        <w:numPr>
          <w:ilvl w:val="2"/>
          <w:numId w:val="5"/>
        </w:numPr>
        <w:spacing w:line="276" w:lineRule="auto"/>
        <w:ind w:left="1560"/>
        <w:jc w:val="both"/>
        <w:rPr>
          <w:color w:val="auto"/>
        </w:rPr>
      </w:pPr>
      <w:r w:rsidRPr="00763D6F">
        <w:rPr>
          <w:color w:val="auto"/>
        </w:rPr>
        <w:t>whether the child is likely to have needs for care and support after becoming 18 and, if so, what those needs are likely to be.”</w:t>
      </w:r>
    </w:p>
    <w:p w:rsidR="00D34C72" w:rsidRPr="00763D6F" w:rsidRDefault="00D34C72" w:rsidP="00FA6901">
      <w:pPr>
        <w:pStyle w:val="Default"/>
        <w:spacing w:line="276" w:lineRule="auto"/>
        <w:ind w:left="360"/>
        <w:jc w:val="both"/>
        <w:rPr>
          <w:color w:val="auto"/>
        </w:rPr>
      </w:pPr>
    </w:p>
    <w:p w:rsidR="00D34C72" w:rsidRPr="00763D6F" w:rsidRDefault="00D34C72" w:rsidP="00FA6901">
      <w:pPr>
        <w:pStyle w:val="Default"/>
        <w:spacing w:line="276" w:lineRule="auto"/>
        <w:jc w:val="both"/>
        <w:rPr>
          <w:color w:val="auto"/>
        </w:rPr>
      </w:pPr>
      <w:r w:rsidRPr="00763D6F">
        <w:rPr>
          <w:color w:val="auto"/>
        </w:rPr>
        <w:t xml:space="preserve">This is to ensure that there is effective person-centred transition planning to help young people and their families prepare for adulthood. Where transition planning is necessary, as a matter of good practice there should be a transition meeting at which there must be representatives from both Adult’s </w:t>
      </w:r>
      <w:r w:rsidRPr="00763D6F">
        <w:rPr>
          <w:color w:val="auto"/>
        </w:rPr>
        <w:lastRenderedPageBreak/>
        <w:t>Social Care and Children’s Social Care and the Y</w:t>
      </w:r>
      <w:r w:rsidR="007B0F01">
        <w:rPr>
          <w:color w:val="auto"/>
        </w:rPr>
        <w:t>outh Justice &amp; Family Intervention Service</w:t>
      </w:r>
      <w:r w:rsidRPr="00763D6F">
        <w:rPr>
          <w:color w:val="auto"/>
        </w:rPr>
        <w:t xml:space="preserve"> (where applicable) to enable information sharing.</w:t>
      </w:r>
    </w:p>
    <w:p w:rsidR="00D34C72" w:rsidRPr="00101AD6" w:rsidRDefault="00D34C72" w:rsidP="00FA6901">
      <w:pPr>
        <w:spacing w:line="276" w:lineRule="auto"/>
        <w:jc w:val="both"/>
        <w:rPr>
          <w:rFonts w:cs="Arial"/>
          <w:b/>
        </w:rPr>
      </w:pPr>
    </w:p>
    <w:p w:rsidR="00EF7A42" w:rsidRDefault="00EF7A42" w:rsidP="00FA6901">
      <w:pPr>
        <w:spacing w:line="276" w:lineRule="auto"/>
        <w:jc w:val="both"/>
        <w:rPr>
          <w:rFonts w:cs="Arial"/>
          <w:b/>
          <w:sz w:val="22"/>
          <w:szCs w:val="22"/>
        </w:rPr>
      </w:pPr>
    </w:p>
    <w:p w:rsidR="008B3C69" w:rsidRDefault="008B3C69" w:rsidP="00FA6901">
      <w:pPr>
        <w:spacing w:line="276" w:lineRule="auto"/>
        <w:jc w:val="both"/>
        <w:rPr>
          <w:rFonts w:cs="Arial"/>
          <w:b/>
          <w:sz w:val="22"/>
          <w:szCs w:val="22"/>
        </w:rPr>
        <w:sectPr w:rsidR="008B3C69" w:rsidSect="003C5967">
          <w:headerReference w:type="even" r:id="rId13"/>
          <w:footerReference w:type="even" r:id="rId14"/>
          <w:footerReference w:type="default" r:id="rId15"/>
          <w:pgSz w:w="11906" w:h="16838"/>
          <w:pgMar w:top="1440" w:right="1800" w:bottom="1440" w:left="1800" w:header="708" w:footer="708" w:gutter="0"/>
          <w:cols w:space="708"/>
          <w:titlePg/>
          <w:docGrid w:linePitch="360"/>
        </w:sectPr>
      </w:pPr>
    </w:p>
    <w:p w:rsidR="000F41B9" w:rsidRDefault="000F41B9" w:rsidP="00FA6901">
      <w:pPr>
        <w:spacing w:line="276" w:lineRule="auto"/>
        <w:jc w:val="both"/>
        <w:rPr>
          <w:rFonts w:cs="Arial"/>
          <w:b/>
          <w:sz w:val="22"/>
          <w:szCs w:val="22"/>
        </w:rPr>
      </w:pPr>
    </w:p>
    <w:p w:rsidR="000F41B9" w:rsidRDefault="008B3C69" w:rsidP="000F41B9">
      <w:pPr>
        <w:pStyle w:val="ListParagraph"/>
        <w:numPr>
          <w:ilvl w:val="0"/>
          <w:numId w:val="1"/>
        </w:numPr>
        <w:spacing w:line="276" w:lineRule="auto"/>
        <w:jc w:val="both"/>
        <w:rPr>
          <w:rFonts w:cs="Arial"/>
          <w:b/>
        </w:rPr>
      </w:pPr>
      <w:bookmarkStart w:id="30" w:name="_Ref488237913"/>
      <w:r>
        <w:rPr>
          <w:rFonts w:cs="Arial"/>
          <w:b/>
        </w:rPr>
        <w:t xml:space="preserve"> </w:t>
      </w:r>
      <w:bookmarkStart w:id="31" w:name="_Ref498336013"/>
      <w:r w:rsidR="000F41B9" w:rsidRPr="000F41B9">
        <w:rPr>
          <w:rFonts w:cs="Arial"/>
          <w:b/>
        </w:rPr>
        <w:t xml:space="preserve">Appendix 1 </w:t>
      </w:r>
      <w:r w:rsidR="00D52397">
        <w:rPr>
          <w:rFonts w:cs="Arial"/>
          <w:b/>
        </w:rPr>
        <w:t>–</w:t>
      </w:r>
      <w:r w:rsidR="000F41B9" w:rsidRPr="000F41B9">
        <w:rPr>
          <w:rFonts w:cs="Arial"/>
          <w:b/>
        </w:rPr>
        <w:t xml:space="preserve"> </w:t>
      </w:r>
      <w:r w:rsidR="00D52397">
        <w:rPr>
          <w:rFonts w:cs="Arial"/>
          <w:b/>
        </w:rPr>
        <w:t>Pre Secure Meeting Template</w:t>
      </w:r>
      <w:bookmarkEnd w:id="30"/>
      <w:bookmarkEnd w:id="31"/>
    </w:p>
    <w:p w:rsidR="00862510" w:rsidRPr="00741760" w:rsidRDefault="00862510" w:rsidP="00862510">
      <w:pPr>
        <w:jc w:val="center"/>
        <w:rPr>
          <w:rFonts w:cs="Arial"/>
          <w:b/>
        </w:rPr>
      </w:pPr>
    </w:p>
    <w:p w:rsidR="00862510" w:rsidRPr="005B6601" w:rsidRDefault="00862510" w:rsidP="00862510">
      <w:pPr>
        <w:jc w:val="center"/>
        <w:rPr>
          <w:rFonts w:cs="Arial"/>
          <w:b/>
          <w:u w:val="single"/>
        </w:rPr>
      </w:pPr>
      <w:r w:rsidRPr="005B6601">
        <w:rPr>
          <w:rFonts w:cs="Arial"/>
          <w:b/>
          <w:u w:val="single"/>
        </w:rPr>
        <w:t>PRE-SECURE PLANNING MEETING REPORT</w:t>
      </w:r>
    </w:p>
    <w:p w:rsidR="00862510" w:rsidRPr="00741760" w:rsidRDefault="00862510" w:rsidP="00862510">
      <w:pPr>
        <w:jc w:val="center"/>
        <w:rPr>
          <w:rFonts w:cs="Arial"/>
          <w:b/>
        </w:rPr>
      </w:pPr>
    </w:p>
    <w:p w:rsidR="00862510" w:rsidRPr="00741760" w:rsidRDefault="00862510" w:rsidP="00862510">
      <w:pPr>
        <w:jc w:val="center"/>
        <w:rPr>
          <w:rFonts w:cs="Arial"/>
          <w:b/>
        </w:rPr>
      </w:pPr>
      <w:r w:rsidRPr="00741760">
        <w:rPr>
          <w:rFonts w:cs="Arial"/>
          <w:b/>
        </w:rPr>
        <w:t>The Children (Secure Accommodation) Regulations 1991</w:t>
      </w:r>
    </w:p>
    <w:p w:rsidR="00862510" w:rsidRPr="00741760" w:rsidRDefault="00862510" w:rsidP="00862510">
      <w:pPr>
        <w:jc w:val="center"/>
        <w:rPr>
          <w:rFonts w:cs="Arial"/>
          <w:b/>
        </w:rPr>
      </w:pPr>
      <w:r w:rsidRPr="00741760">
        <w:rPr>
          <w:rFonts w:cs="Arial"/>
          <w:b/>
        </w:rPr>
        <w:t>S.25 Children Act 1989</w:t>
      </w:r>
    </w:p>
    <w:p w:rsidR="00862510" w:rsidRPr="00741760" w:rsidRDefault="00862510" w:rsidP="00862510">
      <w:pPr>
        <w:jc w:val="center"/>
        <w:rPr>
          <w:rFonts w:cs="Arial"/>
          <w:b/>
          <w:sz w:val="16"/>
        </w:rPr>
      </w:pPr>
    </w:p>
    <w:p w:rsidR="00862510" w:rsidRPr="00741760" w:rsidRDefault="00862510" w:rsidP="00862510">
      <w:pPr>
        <w:pStyle w:val="BodyText"/>
        <w:rPr>
          <w:rFonts w:ascii="Arial" w:hAnsi="Arial" w:cs="Arial"/>
          <w:i/>
          <w:sz w:val="20"/>
        </w:rPr>
      </w:pPr>
      <w:r w:rsidRPr="00741760">
        <w:rPr>
          <w:rFonts w:ascii="Arial" w:hAnsi="Arial" w:cs="Arial"/>
          <w:i/>
          <w:sz w:val="20"/>
        </w:rPr>
        <w:t>This form/report should be completed when, on "welfare" grounds, a child/young person is placed in secure accommodation under the authority of the Director of Children’s Services for up to 72 hours or an application for a Secure Accommodation Order is being considered. It may apply to a child/young person who is looked after, detained under PACE or remanded to local authority accommodation.</w:t>
      </w:r>
    </w:p>
    <w:p w:rsidR="00862510" w:rsidRPr="00741760" w:rsidRDefault="00862510" w:rsidP="00862510">
      <w:pPr>
        <w:pStyle w:val="BodyText"/>
        <w:rPr>
          <w:rFonts w:ascii="Arial" w:hAnsi="Arial" w:cs="Arial"/>
          <w:i/>
          <w:sz w:val="20"/>
        </w:rPr>
      </w:pPr>
    </w:p>
    <w:p w:rsidR="00862510" w:rsidRPr="005B6601" w:rsidRDefault="00862510" w:rsidP="00862510">
      <w:pPr>
        <w:pStyle w:val="BodyText"/>
        <w:rPr>
          <w:rFonts w:ascii="Arial" w:hAnsi="Arial" w:cs="Arial"/>
          <w:b/>
          <w:i/>
          <w:sz w:val="20"/>
        </w:rPr>
      </w:pPr>
      <w:r w:rsidRPr="005B6601">
        <w:rPr>
          <w:rFonts w:ascii="Arial" w:hAnsi="Arial" w:cs="Arial"/>
          <w:b/>
          <w:i/>
          <w:sz w:val="20"/>
        </w:rPr>
        <w:t>This form should be completed by the allocated Social Worker up to point 19.</w:t>
      </w:r>
    </w:p>
    <w:p w:rsidR="00862510" w:rsidRDefault="00862510" w:rsidP="00862510">
      <w:pPr>
        <w:jc w:val="both"/>
        <w:rPr>
          <w:rFonts w:cs="Arial"/>
        </w:rPr>
      </w:pPr>
    </w:p>
    <w:tbl>
      <w:tblPr>
        <w:tblStyle w:val="TableGrid"/>
        <w:tblW w:w="0" w:type="auto"/>
        <w:tblLook w:val="04A0" w:firstRow="1" w:lastRow="0" w:firstColumn="1" w:lastColumn="0" w:noHBand="0" w:noVBand="1"/>
      </w:tblPr>
      <w:tblGrid>
        <w:gridCol w:w="2923"/>
        <w:gridCol w:w="5599"/>
      </w:tblGrid>
      <w:tr w:rsidR="00862510" w:rsidTr="00B17CC2">
        <w:tc>
          <w:tcPr>
            <w:tcW w:w="3227" w:type="dxa"/>
          </w:tcPr>
          <w:p w:rsidR="00862510" w:rsidRPr="00B536B3" w:rsidRDefault="00862510" w:rsidP="00B17CC2">
            <w:pPr>
              <w:jc w:val="both"/>
              <w:rPr>
                <w:rFonts w:cs="Arial"/>
                <w:b/>
                <w:sz w:val="20"/>
                <w:szCs w:val="20"/>
              </w:rPr>
            </w:pPr>
            <w:r w:rsidRPr="00B536B3">
              <w:rPr>
                <w:rFonts w:cs="Arial"/>
                <w:b/>
                <w:sz w:val="20"/>
                <w:szCs w:val="20"/>
              </w:rPr>
              <w:t>Young Person’s Name:</w:t>
            </w:r>
          </w:p>
        </w:tc>
        <w:tc>
          <w:tcPr>
            <w:tcW w:w="6596" w:type="dxa"/>
          </w:tcPr>
          <w:p w:rsidR="00862510" w:rsidRDefault="00862510" w:rsidP="00B17CC2">
            <w:pPr>
              <w:jc w:val="both"/>
              <w:rPr>
                <w:rFonts w:cs="Arial"/>
              </w:rPr>
            </w:pPr>
          </w:p>
        </w:tc>
      </w:tr>
      <w:tr w:rsidR="00862510" w:rsidTr="00B17CC2">
        <w:tc>
          <w:tcPr>
            <w:tcW w:w="3227" w:type="dxa"/>
          </w:tcPr>
          <w:p w:rsidR="00862510" w:rsidRPr="00B536B3" w:rsidRDefault="00862510" w:rsidP="00B17CC2">
            <w:pPr>
              <w:jc w:val="both"/>
              <w:rPr>
                <w:rFonts w:cs="Arial"/>
                <w:b/>
                <w:sz w:val="20"/>
                <w:szCs w:val="20"/>
              </w:rPr>
            </w:pPr>
            <w:r w:rsidRPr="00B536B3">
              <w:rPr>
                <w:rFonts w:cs="Arial"/>
                <w:b/>
                <w:sz w:val="20"/>
                <w:szCs w:val="20"/>
              </w:rPr>
              <w:t>Date of Birth:</w:t>
            </w:r>
          </w:p>
        </w:tc>
        <w:tc>
          <w:tcPr>
            <w:tcW w:w="6596" w:type="dxa"/>
          </w:tcPr>
          <w:p w:rsidR="00862510" w:rsidRDefault="00862510" w:rsidP="00B17CC2">
            <w:pPr>
              <w:jc w:val="both"/>
              <w:rPr>
                <w:rFonts w:cs="Arial"/>
              </w:rPr>
            </w:pPr>
          </w:p>
        </w:tc>
      </w:tr>
      <w:tr w:rsidR="00862510" w:rsidTr="00B17CC2">
        <w:tc>
          <w:tcPr>
            <w:tcW w:w="3227" w:type="dxa"/>
          </w:tcPr>
          <w:p w:rsidR="00862510" w:rsidRPr="00B536B3" w:rsidRDefault="00862510" w:rsidP="00B17CC2">
            <w:pPr>
              <w:jc w:val="both"/>
              <w:rPr>
                <w:rFonts w:cs="Arial"/>
                <w:b/>
                <w:sz w:val="20"/>
                <w:szCs w:val="20"/>
              </w:rPr>
            </w:pPr>
            <w:r w:rsidRPr="00B536B3">
              <w:rPr>
                <w:rFonts w:cs="Arial"/>
                <w:b/>
                <w:sz w:val="20"/>
                <w:szCs w:val="20"/>
              </w:rPr>
              <w:t>Fw-I No.:</w:t>
            </w:r>
          </w:p>
        </w:tc>
        <w:tc>
          <w:tcPr>
            <w:tcW w:w="6596" w:type="dxa"/>
          </w:tcPr>
          <w:p w:rsidR="00862510" w:rsidRDefault="00862510" w:rsidP="00B17CC2">
            <w:pPr>
              <w:jc w:val="both"/>
              <w:rPr>
                <w:rFonts w:cs="Arial"/>
              </w:rPr>
            </w:pPr>
          </w:p>
        </w:tc>
      </w:tr>
      <w:tr w:rsidR="00862510" w:rsidTr="00B17CC2">
        <w:tc>
          <w:tcPr>
            <w:tcW w:w="3227" w:type="dxa"/>
          </w:tcPr>
          <w:p w:rsidR="00862510" w:rsidRPr="00B536B3" w:rsidRDefault="00862510" w:rsidP="00B17CC2">
            <w:pPr>
              <w:jc w:val="both"/>
              <w:rPr>
                <w:rFonts w:cs="Arial"/>
                <w:b/>
                <w:sz w:val="20"/>
                <w:szCs w:val="20"/>
              </w:rPr>
            </w:pPr>
            <w:r w:rsidRPr="00B536B3">
              <w:rPr>
                <w:rFonts w:cs="Arial"/>
                <w:b/>
                <w:sz w:val="20"/>
                <w:szCs w:val="20"/>
              </w:rPr>
              <w:t>Current Placement:</w:t>
            </w:r>
          </w:p>
        </w:tc>
        <w:tc>
          <w:tcPr>
            <w:tcW w:w="6596" w:type="dxa"/>
          </w:tcPr>
          <w:p w:rsidR="00862510" w:rsidRDefault="00862510" w:rsidP="00B17CC2">
            <w:pPr>
              <w:jc w:val="both"/>
              <w:rPr>
                <w:rFonts w:cs="Arial"/>
              </w:rPr>
            </w:pPr>
          </w:p>
        </w:tc>
      </w:tr>
      <w:tr w:rsidR="00862510" w:rsidTr="00B17CC2">
        <w:tc>
          <w:tcPr>
            <w:tcW w:w="3227" w:type="dxa"/>
          </w:tcPr>
          <w:p w:rsidR="00862510" w:rsidRPr="00B536B3" w:rsidRDefault="00862510" w:rsidP="00B17CC2">
            <w:pPr>
              <w:jc w:val="both"/>
              <w:rPr>
                <w:rFonts w:cs="Arial"/>
                <w:b/>
                <w:sz w:val="20"/>
                <w:szCs w:val="20"/>
              </w:rPr>
            </w:pPr>
            <w:r w:rsidRPr="00B536B3">
              <w:rPr>
                <w:rFonts w:cs="Arial"/>
                <w:b/>
                <w:sz w:val="20"/>
                <w:szCs w:val="20"/>
              </w:rPr>
              <w:t>Social Worker:</w:t>
            </w:r>
          </w:p>
        </w:tc>
        <w:tc>
          <w:tcPr>
            <w:tcW w:w="6596" w:type="dxa"/>
          </w:tcPr>
          <w:p w:rsidR="00862510" w:rsidRDefault="00862510" w:rsidP="00B17CC2">
            <w:pPr>
              <w:jc w:val="both"/>
              <w:rPr>
                <w:rFonts w:cs="Arial"/>
              </w:rPr>
            </w:pPr>
          </w:p>
        </w:tc>
      </w:tr>
      <w:tr w:rsidR="00862510" w:rsidTr="00B17CC2">
        <w:tc>
          <w:tcPr>
            <w:tcW w:w="3227" w:type="dxa"/>
          </w:tcPr>
          <w:p w:rsidR="00862510" w:rsidRPr="00B536B3" w:rsidRDefault="00862510" w:rsidP="00B17CC2">
            <w:pPr>
              <w:jc w:val="both"/>
              <w:rPr>
                <w:rFonts w:cs="Arial"/>
                <w:b/>
                <w:sz w:val="20"/>
                <w:szCs w:val="20"/>
              </w:rPr>
            </w:pPr>
            <w:r w:rsidRPr="00B536B3">
              <w:rPr>
                <w:rFonts w:cs="Arial"/>
                <w:b/>
                <w:sz w:val="20"/>
                <w:szCs w:val="20"/>
              </w:rPr>
              <w:t>Team:</w:t>
            </w:r>
          </w:p>
        </w:tc>
        <w:tc>
          <w:tcPr>
            <w:tcW w:w="6596" w:type="dxa"/>
          </w:tcPr>
          <w:p w:rsidR="00862510" w:rsidRDefault="00862510" w:rsidP="00B17CC2">
            <w:pPr>
              <w:jc w:val="both"/>
              <w:rPr>
                <w:rFonts w:cs="Arial"/>
              </w:rPr>
            </w:pPr>
          </w:p>
        </w:tc>
      </w:tr>
      <w:tr w:rsidR="00862510" w:rsidTr="00B17CC2">
        <w:tc>
          <w:tcPr>
            <w:tcW w:w="3227" w:type="dxa"/>
          </w:tcPr>
          <w:p w:rsidR="00862510" w:rsidRPr="00B536B3" w:rsidRDefault="00862510" w:rsidP="00B17CC2">
            <w:pPr>
              <w:jc w:val="both"/>
              <w:rPr>
                <w:rFonts w:cs="Arial"/>
                <w:b/>
                <w:sz w:val="20"/>
                <w:szCs w:val="20"/>
              </w:rPr>
            </w:pPr>
            <w:r w:rsidRPr="00B536B3">
              <w:rPr>
                <w:rFonts w:cs="Arial"/>
                <w:b/>
                <w:sz w:val="20"/>
                <w:szCs w:val="20"/>
              </w:rPr>
              <w:t>Dare of Planning Meeting:</w:t>
            </w:r>
          </w:p>
        </w:tc>
        <w:tc>
          <w:tcPr>
            <w:tcW w:w="6596" w:type="dxa"/>
          </w:tcPr>
          <w:p w:rsidR="00862510" w:rsidRDefault="00862510" w:rsidP="00B17CC2">
            <w:pPr>
              <w:jc w:val="both"/>
              <w:rPr>
                <w:rFonts w:cs="Arial"/>
              </w:rPr>
            </w:pPr>
          </w:p>
        </w:tc>
      </w:tr>
    </w:tbl>
    <w:p w:rsidR="00862510" w:rsidRDefault="00862510" w:rsidP="00862510">
      <w:pPr>
        <w:jc w:val="both"/>
        <w:rPr>
          <w:rFonts w:cs="Arial"/>
        </w:rPr>
      </w:pPr>
    </w:p>
    <w:tbl>
      <w:tblPr>
        <w:tblStyle w:val="TableGrid"/>
        <w:tblW w:w="8613" w:type="dxa"/>
        <w:tblLayout w:type="fixed"/>
        <w:tblLook w:val="04A0" w:firstRow="1" w:lastRow="0" w:firstColumn="1" w:lastColumn="0" w:noHBand="0" w:noVBand="1"/>
      </w:tblPr>
      <w:tblGrid>
        <w:gridCol w:w="1668"/>
        <w:gridCol w:w="992"/>
        <w:gridCol w:w="1046"/>
        <w:gridCol w:w="1789"/>
        <w:gridCol w:w="250"/>
        <w:gridCol w:w="742"/>
        <w:gridCol w:w="284"/>
        <w:gridCol w:w="283"/>
        <w:gridCol w:w="730"/>
        <w:gridCol w:w="262"/>
        <w:gridCol w:w="567"/>
      </w:tblGrid>
      <w:tr w:rsidR="00862510" w:rsidTr="00125ACA">
        <w:tc>
          <w:tcPr>
            <w:tcW w:w="8613" w:type="dxa"/>
            <w:gridSpan w:val="11"/>
          </w:tcPr>
          <w:p w:rsidR="00862510" w:rsidRPr="00862510" w:rsidRDefault="00862510" w:rsidP="00B433F5">
            <w:pPr>
              <w:pStyle w:val="ListParagraph"/>
              <w:numPr>
                <w:ilvl w:val="0"/>
                <w:numId w:val="20"/>
              </w:numPr>
              <w:rPr>
                <w:rFonts w:cs="Arial"/>
                <w:b/>
                <w:sz w:val="20"/>
                <w:szCs w:val="20"/>
              </w:rPr>
            </w:pPr>
            <w:r w:rsidRPr="00862510">
              <w:rPr>
                <w:rFonts w:cs="Arial"/>
                <w:b/>
                <w:sz w:val="20"/>
                <w:szCs w:val="20"/>
              </w:rPr>
              <w:t xml:space="preserve">Attendance </w:t>
            </w:r>
          </w:p>
        </w:tc>
      </w:tr>
      <w:tr w:rsidR="00862510" w:rsidTr="00125ACA">
        <w:tc>
          <w:tcPr>
            <w:tcW w:w="8613" w:type="dxa"/>
            <w:gridSpan w:val="11"/>
          </w:tcPr>
          <w:p w:rsidR="00862510" w:rsidRPr="00862510" w:rsidRDefault="00862510" w:rsidP="00B17CC2">
            <w:pPr>
              <w:spacing w:before="120"/>
              <w:rPr>
                <w:rFonts w:cs="Arial"/>
                <w:noProof/>
                <w:sz w:val="20"/>
                <w:szCs w:val="20"/>
              </w:rPr>
            </w:pPr>
          </w:p>
          <w:p w:rsidR="00862510" w:rsidRPr="00862510" w:rsidRDefault="00862510" w:rsidP="00B17CC2">
            <w:pPr>
              <w:spacing w:before="120"/>
              <w:rPr>
                <w:rFonts w:cs="Arial"/>
                <w:noProof/>
                <w:sz w:val="20"/>
                <w:szCs w:val="20"/>
              </w:rPr>
            </w:pPr>
          </w:p>
          <w:p w:rsidR="00862510" w:rsidRPr="00862510" w:rsidRDefault="00862510" w:rsidP="00B17CC2">
            <w:pPr>
              <w:spacing w:before="120"/>
              <w:rPr>
                <w:rFonts w:cs="Arial"/>
                <w:noProof/>
                <w:sz w:val="20"/>
                <w:szCs w:val="20"/>
              </w:rPr>
            </w:pPr>
          </w:p>
          <w:p w:rsidR="00862510" w:rsidRPr="00862510" w:rsidRDefault="00862510" w:rsidP="00B17CC2">
            <w:pPr>
              <w:spacing w:before="120"/>
              <w:rPr>
                <w:rFonts w:cs="Arial"/>
                <w:noProof/>
                <w:sz w:val="20"/>
                <w:szCs w:val="20"/>
              </w:rPr>
            </w:pPr>
          </w:p>
        </w:tc>
      </w:tr>
      <w:tr w:rsidR="00862510" w:rsidTr="00125ACA">
        <w:tc>
          <w:tcPr>
            <w:tcW w:w="8613" w:type="dxa"/>
            <w:gridSpan w:val="11"/>
          </w:tcPr>
          <w:p w:rsidR="00862510" w:rsidRPr="00862510" w:rsidRDefault="00862510" w:rsidP="00B433F5">
            <w:pPr>
              <w:pStyle w:val="ListParagraph"/>
              <w:numPr>
                <w:ilvl w:val="0"/>
                <w:numId w:val="20"/>
              </w:numPr>
              <w:spacing w:before="120"/>
              <w:rPr>
                <w:rFonts w:cs="Arial"/>
                <w:b/>
                <w:noProof/>
                <w:sz w:val="20"/>
                <w:szCs w:val="20"/>
              </w:rPr>
            </w:pPr>
            <w:r w:rsidRPr="00862510">
              <w:rPr>
                <w:rFonts w:cs="Arial"/>
                <w:b/>
                <w:noProof/>
                <w:sz w:val="20"/>
                <w:szCs w:val="20"/>
              </w:rPr>
              <w:t>If young person is not attending, give reasons:</w:t>
            </w:r>
          </w:p>
        </w:tc>
      </w:tr>
      <w:tr w:rsidR="00862510" w:rsidTr="00125ACA">
        <w:tc>
          <w:tcPr>
            <w:tcW w:w="8613" w:type="dxa"/>
            <w:gridSpan w:val="11"/>
          </w:tcPr>
          <w:p w:rsidR="00862510" w:rsidRPr="00862510" w:rsidRDefault="00862510" w:rsidP="00B17CC2">
            <w:pPr>
              <w:spacing w:before="120"/>
              <w:rPr>
                <w:rFonts w:cs="Arial"/>
                <w:noProof/>
                <w:sz w:val="20"/>
                <w:szCs w:val="20"/>
              </w:rPr>
            </w:pPr>
          </w:p>
          <w:p w:rsidR="00862510" w:rsidRPr="00862510" w:rsidRDefault="00862510" w:rsidP="00B17CC2">
            <w:pPr>
              <w:spacing w:before="120"/>
              <w:rPr>
                <w:rFonts w:cs="Arial"/>
                <w:noProof/>
                <w:sz w:val="20"/>
                <w:szCs w:val="20"/>
              </w:rPr>
            </w:pPr>
          </w:p>
          <w:p w:rsidR="00862510" w:rsidRPr="00862510" w:rsidRDefault="00862510" w:rsidP="00B17CC2">
            <w:pPr>
              <w:spacing w:before="120"/>
              <w:rPr>
                <w:rFonts w:cs="Arial"/>
                <w:noProof/>
                <w:sz w:val="20"/>
                <w:szCs w:val="20"/>
              </w:rPr>
            </w:pPr>
            <w:r w:rsidRPr="00862510">
              <w:rPr>
                <w:rFonts w:cs="Arial"/>
                <w:noProof/>
                <w:sz w:val="20"/>
                <w:szCs w:val="20"/>
              </w:rPr>
              <w:t>Who is representing the young person’s views? How were these obtained?</w:t>
            </w:r>
          </w:p>
          <w:p w:rsidR="00862510" w:rsidRPr="00862510" w:rsidRDefault="00862510" w:rsidP="00B17CC2">
            <w:pPr>
              <w:spacing w:before="120"/>
              <w:rPr>
                <w:rFonts w:cs="Arial"/>
                <w:noProof/>
                <w:sz w:val="20"/>
                <w:szCs w:val="20"/>
              </w:rPr>
            </w:pPr>
          </w:p>
          <w:p w:rsidR="00862510" w:rsidRPr="00862510" w:rsidRDefault="00862510" w:rsidP="00B17CC2">
            <w:pPr>
              <w:spacing w:before="120"/>
              <w:rPr>
                <w:rFonts w:cs="Arial"/>
                <w:noProof/>
                <w:sz w:val="20"/>
                <w:szCs w:val="20"/>
              </w:rPr>
            </w:pPr>
          </w:p>
        </w:tc>
      </w:tr>
      <w:tr w:rsidR="00862510" w:rsidTr="00125ACA">
        <w:tc>
          <w:tcPr>
            <w:tcW w:w="8613" w:type="dxa"/>
            <w:gridSpan w:val="11"/>
          </w:tcPr>
          <w:p w:rsidR="00862510" w:rsidRPr="00862510" w:rsidRDefault="00862510" w:rsidP="00B433F5">
            <w:pPr>
              <w:pStyle w:val="ListParagraph"/>
              <w:numPr>
                <w:ilvl w:val="0"/>
                <w:numId w:val="20"/>
              </w:numPr>
              <w:spacing w:before="120"/>
              <w:rPr>
                <w:rFonts w:cs="Arial"/>
                <w:b/>
                <w:noProof/>
                <w:sz w:val="20"/>
                <w:szCs w:val="20"/>
              </w:rPr>
            </w:pPr>
            <w:r w:rsidRPr="00862510">
              <w:rPr>
                <w:rFonts w:cs="Arial"/>
                <w:b/>
                <w:noProof/>
                <w:sz w:val="20"/>
                <w:szCs w:val="20"/>
              </w:rPr>
              <w:t>If parent is not attending, give reasons:</w:t>
            </w:r>
          </w:p>
        </w:tc>
      </w:tr>
      <w:tr w:rsidR="00862510" w:rsidTr="00125ACA">
        <w:tc>
          <w:tcPr>
            <w:tcW w:w="8613" w:type="dxa"/>
            <w:gridSpan w:val="11"/>
          </w:tcPr>
          <w:p w:rsidR="00862510" w:rsidRPr="00862510" w:rsidRDefault="00862510" w:rsidP="00B17CC2">
            <w:pPr>
              <w:spacing w:before="120"/>
              <w:rPr>
                <w:rFonts w:cs="Arial"/>
                <w:b/>
                <w:noProof/>
                <w:sz w:val="20"/>
                <w:szCs w:val="20"/>
              </w:rPr>
            </w:pPr>
          </w:p>
          <w:p w:rsidR="00862510" w:rsidRPr="00862510" w:rsidRDefault="00862510" w:rsidP="00B17CC2">
            <w:pPr>
              <w:spacing w:before="120"/>
              <w:rPr>
                <w:rFonts w:cs="Arial"/>
                <w:b/>
                <w:noProof/>
                <w:sz w:val="20"/>
                <w:szCs w:val="20"/>
              </w:rPr>
            </w:pPr>
          </w:p>
          <w:p w:rsidR="00862510" w:rsidRPr="00862510" w:rsidRDefault="00862510" w:rsidP="00B17CC2">
            <w:pPr>
              <w:spacing w:before="120"/>
              <w:rPr>
                <w:rFonts w:cs="Arial"/>
                <w:noProof/>
                <w:sz w:val="20"/>
                <w:szCs w:val="20"/>
              </w:rPr>
            </w:pPr>
            <w:r w:rsidRPr="00862510">
              <w:rPr>
                <w:rFonts w:cs="Arial"/>
                <w:noProof/>
                <w:sz w:val="20"/>
                <w:szCs w:val="20"/>
              </w:rPr>
              <w:t>Who is representing the young person’s views? How were these obtained?</w:t>
            </w:r>
          </w:p>
          <w:p w:rsidR="00862510" w:rsidRPr="00862510" w:rsidRDefault="00862510" w:rsidP="00B17CC2">
            <w:pPr>
              <w:spacing w:before="120"/>
              <w:rPr>
                <w:rFonts w:cs="Arial"/>
                <w:b/>
                <w:noProof/>
                <w:sz w:val="20"/>
                <w:szCs w:val="20"/>
              </w:rPr>
            </w:pPr>
          </w:p>
          <w:p w:rsidR="00862510" w:rsidRPr="00862510" w:rsidRDefault="00862510" w:rsidP="00B17CC2">
            <w:pPr>
              <w:spacing w:before="120"/>
              <w:rPr>
                <w:rFonts w:cs="Arial"/>
                <w:b/>
                <w:noProof/>
                <w:sz w:val="20"/>
                <w:szCs w:val="20"/>
              </w:rPr>
            </w:pPr>
          </w:p>
        </w:tc>
      </w:tr>
      <w:tr w:rsidR="00862510" w:rsidTr="00125ACA">
        <w:tc>
          <w:tcPr>
            <w:tcW w:w="8613" w:type="dxa"/>
            <w:gridSpan w:val="11"/>
          </w:tcPr>
          <w:p w:rsidR="00862510" w:rsidRPr="00862510" w:rsidRDefault="00862510" w:rsidP="00B433F5">
            <w:pPr>
              <w:pStyle w:val="ListParagraph"/>
              <w:numPr>
                <w:ilvl w:val="0"/>
                <w:numId w:val="20"/>
              </w:numPr>
              <w:spacing w:before="120"/>
              <w:rPr>
                <w:rFonts w:cs="Arial"/>
                <w:b/>
                <w:noProof/>
                <w:sz w:val="20"/>
                <w:szCs w:val="20"/>
              </w:rPr>
            </w:pPr>
            <w:r w:rsidRPr="00862510">
              <w:rPr>
                <w:rFonts w:cs="Arial"/>
                <w:b/>
                <w:noProof/>
                <w:sz w:val="20"/>
                <w:szCs w:val="20"/>
              </w:rPr>
              <w:t>Reasons for concern (i.e. reasons for application):</w:t>
            </w:r>
          </w:p>
        </w:tc>
      </w:tr>
      <w:tr w:rsidR="00862510" w:rsidTr="00125ACA">
        <w:tc>
          <w:tcPr>
            <w:tcW w:w="8613" w:type="dxa"/>
            <w:gridSpan w:val="11"/>
          </w:tcPr>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tc>
      </w:tr>
      <w:tr w:rsidR="00125ACA" w:rsidTr="00125ACA">
        <w:tc>
          <w:tcPr>
            <w:tcW w:w="5495" w:type="dxa"/>
            <w:gridSpan w:val="4"/>
          </w:tcPr>
          <w:p w:rsidR="00862510" w:rsidRPr="00862510" w:rsidRDefault="00862510" w:rsidP="00B433F5">
            <w:pPr>
              <w:pStyle w:val="ListParagraph"/>
              <w:numPr>
                <w:ilvl w:val="0"/>
                <w:numId w:val="20"/>
              </w:numPr>
              <w:spacing w:before="120"/>
              <w:rPr>
                <w:rFonts w:cs="Arial"/>
                <w:b/>
                <w:noProof/>
                <w:sz w:val="20"/>
                <w:szCs w:val="20"/>
              </w:rPr>
            </w:pPr>
            <w:r w:rsidRPr="00862510">
              <w:rPr>
                <w:rFonts w:cs="Arial"/>
                <w:b/>
                <w:noProof/>
                <w:sz w:val="20"/>
                <w:szCs w:val="20"/>
              </w:rPr>
              <w:lastRenderedPageBreak/>
              <w:t>Is the young person 13 years of age or older?</w:t>
            </w:r>
          </w:p>
        </w:tc>
        <w:tc>
          <w:tcPr>
            <w:tcW w:w="992" w:type="dxa"/>
            <w:gridSpan w:val="2"/>
          </w:tcPr>
          <w:p w:rsidR="00862510" w:rsidRPr="00862510" w:rsidRDefault="00862510" w:rsidP="00B17CC2">
            <w:pPr>
              <w:spacing w:before="120"/>
              <w:rPr>
                <w:rFonts w:cs="Arial"/>
                <w:b/>
                <w:noProof/>
                <w:sz w:val="20"/>
                <w:szCs w:val="20"/>
              </w:rPr>
            </w:pPr>
            <w:r w:rsidRPr="00862510">
              <w:rPr>
                <w:rFonts w:cs="Arial"/>
                <w:b/>
                <w:noProof/>
                <w:sz w:val="20"/>
                <w:szCs w:val="20"/>
              </w:rPr>
              <w:t>YES:</w:t>
            </w:r>
          </w:p>
        </w:tc>
        <w:tc>
          <w:tcPr>
            <w:tcW w:w="567" w:type="dxa"/>
            <w:gridSpan w:val="2"/>
          </w:tcPr>
          <w:p w:rsidR="00862510" w:rsidRPr="00862510" w:rsidRDefault="00862510" w:rsidP="00B17CC2">
            <w:pPr>
              <w:spacing w:before="120"/>
              <w:rPr>
                <w:rFonts w:cs="Arial"/>
                <w:b/>
                <w:noProof/>
                <w:sz w:val="20"/>
                <w:szCs w:val="20"/>
              </w:rPr>
            </w:pPr>
          </w:p>
        </w:tc>
        <w:tc>
          <w:tcPr>
            <w:tcW w:w="992" w:type="dxa"/>
            <w:gridSpan w:val="2"/>
          </w:tcPr>
          <w:p w:rsidR="00862510" w:rsidRPr="00862510" w:rsidRDefault="00862510" w:rsidP="00B17CC2">
            <w:pPr>
              <w:spacing w:before="120"/>
              <w:rPr>
                <w:rFonts w:cs="Arial"/>
                <w:b/>
                <w:noProof/>
                <w:sz w:val="20"/>
                <w:szCs w:val="20"/>
              </w:rPr>
            </w:pPr>
            <w:r w:rsidRPr="00862510">
              <w:rPr>
                <w:rFonts w:cs="Arial"/>
                <w:b/>
                <w:noProof/>
                <w:sz w:val="20"/>
                <w:szCs w:val="20"/>
              </w:rPr>
              <w:t>NO:</w:t>
            </w:r>
          </w:p>
        </w:tc>
        <w:tc>
          <w:tcPr>
            <w:tcW w:w="567" w:type="dxa"/>
          </w:tcPr>
          <w:p w:rsidR="00862510" w:rsidRPr="00862510" w:rsidRDefault="00862510" w:rsidP="00B17CC2">
            <w:pPr>
              <w:spacing w:before="120"/>
              <w:rPr>
                <w:rFonts w:cs="Arial"/>
                <w:b/>
                <w:noProof/>
                <w:sz w:val="20"/>
                <w:szCs w:val="20"/>
              </w:rPr>
            </w:pPr>
          </w:p>
        </w:tc>
      </w:tr>
      <w:tr w:rsidR="00862510" w:rsidRPr="00335504" w:rsidTr="00125ACA">
        <w:tc>
          <w:tcPr>
            <w:tcW w:w="5495" w:type="dxa"/>
            <w:gridSpan w:val="4"/>
          </w:tcPr>
          <w:p w:rsidR="00862510" w:rsidRPr="00862510" w:rsidRDefault="00862510" w:rsidP="00862510">
            <w:pPr>
              <w:pStyle w:val="ListParagraph"/>
              <w:spacing w:before="120"/>
              <w:rPr>
                <w:rFonts w:cs="Arial"/>
                <w:b/>
                <w:sz w:val="20"/>
                <w:szCs w:val="20"/>
              </w:rPr>
            </w:pPr>
            <w:r w:rsidRPr="00862510">
              <w:rPr>
                <w:i/>
                <w:sz w:val="20"/>
                <w:szCs w:val="20"/>
              </w:rPr>
              <w:t xml:space="preserve">If no, Secretary of State’s permission for placement     </w:t>
            </w:r>
            <w:r w:rsidRPr="00862510">
              <w:rPr>
                <w:rFonts w:cs="Arial"/>
                <w:b/>
                <w:sz w:val="20"/>
                <w:szCs w:val="20"/>
              </w:rPr>
              <w:t xml:space="preserve">                     </w:t>
            </w:r>
          </w:p>
        </w:tc>
        <w:tc>
          <w:tcPr>
            <w:tcW w:w="992" w:type="dxa"/>
            <w:gridSpan w:val="2"/>
          </w:tcPr>
          <w:p w:rsidR="00862510" w:rsidRPr="00125ACA" w:rsidRDefault="00862510" w:rsidP="00B17CC2">
            <w:pPr>
              <w:spacing w:before="120"/>
              <w:rPr>
                <w:rFonts w:cs="Arial"/>
                <w:b/>
                <w:sz w:val="16"/>
                <w:szCs w:val="16"/>
              </w:rPr>
            </w:pPr>
            <w:r w:rsidRPr="00125ACA">
              <w:rPr>
                <w:rFonts w:cs="Arial"/>
                <w:b/>
                <w:sz w:val="16"/>
                <w:szCs w:val="16"/>
              </w:rPr>
              <w:t>Sought on date:</w:t>
            </w:r>
          </w:p>
        </w:tc>
        <w:tc>
          <w:tcPr>
            <w:tcW w:w="567" w:type="dxa"/>
            <w:gridSpan w:val="2"/>
          </w:tcPr>
          <w:p w:rsidR="00862510" w:rsidRPr="00862510" w:rsidRDefault="00862510" w:rsidP="00B17CC2">
            <w:pPr>
              <w:spacing w:before="120"/>
              <w:rPr>
                <w:rFonts w:cs="Arial"/>
                <w:b/>
                <w:sz w:val="20"/>
                <w:szCs w:val="20"/>
              </w:rPr>
            </w:pPr>
          </w:p>
        </w:tc>
        <w:tc>
          <w:tcPr>
            <w:tcW w:w="992" w:type="dxa"/>
            <w:gridSpan w:val="2"/>
          </w:tcPr>
          <w:p w:rsidR="00862510" w:rsidRPr="00125ACA" w:rsidRDefault="00862510" w:rsidP="00B17CC2">
            <w:pPr>
              <w:spacing w:before="120"/>
              <w:rPr>
                <w:rFonts w:cs="Arial"/>
                <w:b/>
                <w:sz w:val="16"/>
                <w:szCs w:val="16"/>
              </w:rPr>
            </w:pPr>
            <w:r w:rsidRPr="00125ACA">
              <w:rPr>
                <w:rFonts w:cs="Arial"/>
                <w:b/>
                <w:sz w:val="16"/>
                <w:szCs w:val="16"/>
              </w:rPr>
              <w:t>Obtained on date:</w:t>
            </w:r>
          </w:p>
        </w:tc>
        <w:tc>
          <w:tcPr>
            <w:tcW w:w="567" w:type="dxa"/>
          </w:tcPr>
          <w:p w:rsidR="00862510" w:rsidRPr="00862510" w:rsidRDefault="00862510" w:rsidP="00B17CC2">
            <w:pPr>
              <w:spacing w:before="120"/>
              <w:rPr>
                <w:rFonts w:cs="Arial"/>
                <w:b/>
                <w:sz w:val="20"/>
                <w:szCs w:val="20"/>
              </w:rPr>
            </w:pPr>
          </w:p>
        </w:tc>
      </w:tr>
      <w:tr w:rsidR="00125ACA" w:rsidRPr="00335504" w:rsidTr="00125ACA">
        <w:tc>
          <w:tcPr>
            <w:tcW w:w="5495" w:type="dxa"/>
            <w:gridSpan w:val="4"/>
          </w:tcPr>
          <w:p w:rsidR="00862510" w:rsidRPr="00862510" w:rsidRDefault="00862510" w:rsidP="00B433F5">
            <w:pPr>
              <w:pStyle w:val="ListParagraph"/>
              <w:numPr>
                <w:ilvl w:val="0"/>
                <w:numId w:val="20"/>
              </w:numPr>
              <w:spacing w:before="120"/>
              <w:rPr>
                <w:rFonts w:cs="Arial"/>
                <w:b/>
                <w:sz w:val="20"/>
                <w:szCs w:val="20"/>
              </w:rPr>
            </w:pPr>
            <w:r w:rsidRPr="00862510">
              <w:rPr>
                <w:rFonts w:cs="Arial"/>
                <w:b/>
                <w:sz w:val="20"/>
                <w:szCs w:val="20"/>
              </w:rPr>
              <w:t xml:space="preserve">Is the young person a Ward of Court? </w:t>
            </w:r>
          </w:p>
          <w:p w:rsidR="00862510" w:rsidRPr="00862510" w:rsidRDefault="00862510" w:rsidP="00B17CC2">
            <w:pPr>
              <w:pStyle w:val="ListParagraph"/>
              <w:spacing w:before="120"/>
              <w:rPr>
                <w:rFonts w:cs="Arial"/>
                <w:i/>
                <w:sz w:val="20"/>
                <w:szCs w:val="20"/>
              </w:rPr>
            </w:pPr>
            <w:r w:rsidRPr="00862510">
              <w:rPr>
                <w:rFonts w:cs="Arial"/>
                <w:i/>
                <w:sz w:val="20"/>
                <w:szCs w:val="20"/>
              </w:rPr>
              <w:t>If yes, application must be to the High Court</w:t>
            </w:r>
          </w:p>
        </w:tc>
        <w:tc>
          <w:tcPr>
            <w:tcW w:w="992" w:type="dxa"/>
            <w:gridSpan w:val="2"/>
          </w:tcPr>
          <w:p w:rsidR="00862510" w:rsidRPr="00862510" w:rsidRDefault="00862510" w:rsidP="00B17CC2">
            <w:pPr>
              <w:spacing w:before="120"/>
              <w:rPr>
                <w:rFonts w:cs="Arial"/>
                <w:b/>
                <w:sz w:val="20"/>
                <w:szCs w:val="20"/>
              </w:rPr>
            </w:pPr>
            <w:r w:rsidRPr="00862510">
              <w:rPr>
                <w:rFonts w:cs="Arial"/>
                <w:b/>
                <w:sz w:val="20"/>
                <w:szCs w:val="20"/>
              </w:rPr>
              <w:t>YES:</w:t>
            </w:r>
          </w:p>
        </w:tc>
        <w:tc>
          <w:tcPr>
            <w:tcW w:w="567" w:type="dxa"/>
            <w:gridSpan w:val="2"/>
          </w:tcPr>
          <w:p w:rsidR="00862510" w:rsidRPr="00862510" w:rsidRDefault="00862510" w:rsidP="00B17CC2">
            <w:pPr>
              <w:spacing w:before="120"/>
              <w:rPr>
                <w:rFonts w:cs="Arial"/>
                <w:b/>
                <w:sz w:val="20"/>
                <w:szCs w:val="20"/>
              </w:rPr>
            </w:pPr>
          </w:p>
        </w:tc>
        <w:tc>
          <w:tcPr>
            <w:tcW w:w="992" w:type="dxa"/>
            <w:gridSpan w:val="2"/>
          </w:tcPr>
          <w:p w:rsidR="00862510" w:rsidRPr="00862510" w:rsidRDefault="00862510" w:rsidP="00B17CC2">
            <w:pPr>
              <w:spacing w:before="120"/>
              <w:rPr>
                <w:rFonts w:cs="Arial"/>
                <w:b/>
                <w:sz w:val="20"/>
                <w:szCs w:val="20"/>
              </w:rPr>
            </w:pPr>
            <w:r w:rsidRPr="00862510">
              <w:rPr>
                <w:rFonts w:cs="Arial"/>
                <w:b/>
                <w:sz w:val="20"/>
                <w:szCs w:val="20"/>
              </w:rPr>
              <w:t>NO:</w:t>
            </w:r>
          </w:p>
        </w:tc>
        <w:tc>
          <w:tcPr>
            <w:tcW w:w="567" w:type="dxa"/>
          </w:tcPr>
          <w:p w:rsidR="00862510" w:rsidRPr="00862510" w:rsidRDefault="00862510" w:rsidP="00B17CC2">
            <w:pPr>
              <w:spacing w:before="120"/>
              <w:rPr>
                <w:rFonts w:cs="Arial"/>
                <w:b/>
                <w:sz w:val="20"/>
                <w:szCs w:val="20"/>
              </w:rPr>
            </w:pPr>
          </w:p>
        </w:tc>
      </w:tr>
      <w:tr w:rsidR="00862510" w:rsidRPr="00335504" w:rsidTr="00125ACA">
        <w:tc>
          <w:tcPr>
            <w:tcW w:w="8613" w:type="dxa"/>
            <w:gridSpan w:val="11"/>
          </w:tcPr>
          <w:p w:rsidR="00862510" w:rsidRPr="00862510" w:rsidRDefault="00862510" w:rsidP="00B433F5">
            <w:pPr>
              <w:pStyle w:val="ListParagraph"/>
              <w:numPr>
                <w:ilvl w:val="0"/>
                <w:numId w:val="20"/>
              </w:numPr>
              <w:spacing w:before="120"/>
              <w:rPr>
                <w:rFonts w:cs="Arial"/>
                <w:b/>
                <w:sz w:val="20"/>
                <w:szCs w:val="20"/>
              </w:rPr>
            </w:pPr>
            <w:r w:rsidRPr="00862510">
              <w:rPr>
                <w:rFonts w:cs="Arial"/>
                <w:b/>
                <w:sz w:val="20"/>
                <w:szCs w:val="20"/>
              </w:rPr>
              <w:t>If the young person is not a Ward of Court, what is their legal status?</w:t>
            </w:r>
          </w:p>
        </w:tc>
      </w:tr>
      <w:tr w:rsidR="00862510" w:rsidRPr="00335504" w:rsidTr="00125ACA">
        <w:tc>
          <w:tcPr>
            <w:tcW w:w="8613" w:type="dxa"/>
            <w:gridSpan w:val="11"/>
          </w:tcPr>
          <w:p w:rsidR="00862510" w:rsidRDefault="00862510" w:rsidP="00B17CC2">
            <w:pPr>
              <w:pStyle w:val="ListParagraph"/>
              <w:spacing w:before="120"/>
              <w:rPr>
                <w:rFonts w:cs="Arial"/>
                <w:b/>
              </w:rPr>
            </w:pPr>
          </w:p>
          <w:p w:rsidR="00862510" w:rsidRDefault="00862510" w:rsidP="00B17CC2">
            <w:pPr>
              <w:pStyle w:val="ListParagraph"/>
              <w:spacing w:before="120"/>
              <w:rPr>
                <w:rFonts w:cs="Arial"/>
                <w:b/>
              </w:rPr>
            </w:pPr>
          </w:p>
          <w:p w:rsidR="00862510" w:rsidRDefault="00862510" w:rsidP="00B17CC2">
            <w:pPr>
              <w:pStyle w:val="ListParagraph"/>
              <w:spacing w:before="120"/>
              <w:rPr>
                <w:rFonts w:cs="Arial"/>
                <w:b/>
              </w:rPr>
            </w:pPr>
          </w:p>
          <w:p w:rsidR="00862510" w:rsidRPr="00D41008" w:rsidRDefault="00862510" w:rsidP="00B17CC2">
            <w:pPr>
              <w:pStyle w:val="ListParagraph"/>
              <w:spacing w:before="120"/>
              <w:rPr>
                <w:rFonts w:cs="Arial"/>
                <w:b/>
              </w:rPr>
            </w:pPr>
          </w:p>
        </w:tc>
      </w:tr>
      <w:tr w:rsidR="00862510" w:rsidRPr="00335504" w:rsidTr="00125ACA">
        <w:tc>
          <w:tcPr>
            <w:tcW w:w="8613" w:type="dxa"/>
            <w:gridSpan w:val="11"/>
          </w:tcPr>
          <w:p w:rsidR="00862510" w:rsidRPr="00862510" w:rsidRDefault="00862510" w:rsidP="00B433F5">
            <w:pPr>
              <w:pStyle w:val="ListParagraph"/>
              <w:numPr>
                <w:ilvl w:val="0"/>
                <w:numId w:val="20"/>
              </w:numPr>
              <w:spacing w:before="120"/>
              <w:rPr>
                <w:rFonts w:cs="Arial"/>
                <w:b/>
                <w:sz w:val="20"/>
                <w:szCs w:val="20"/>
              </w:rPr>
            </w:pPr>
            <w:r w:rsidRPr="00862510">
              <w:rPr>
                <w:rFonts w:cs="Arial"/>
                <w:b/>
                <w:sz w:val="20"/>
                <w:szCs w:val="20"/>
              </w:rPr>
              <w:t>Previous admissions to secure accommodation:</w:t>
            </w:r>
          </w:p>
        </w:tc>
      </w:tr>
      <w:tr w:rsidR="00862510" w:rsidRPr="00335504" w:rsidTr="00125ACA">
        <w:trPr>
          <w:trHeight w:val="464"/>
        </w:trPr>
        <w:tc>
          <w:tcPr>
            <w:tcW w:w="1668" w:type="dxa"/>
          </w:tcPr>
          <w:p w:rsidR="00862510" w:rsidRPr="00862510" w:rsidRDefault="00862510" w:rsidP="00B17CC2">
            <w:pPr>
              <w:spacing w:before="120"/>
              <w:rPr>
                <w:rFonts w:cs="Arial"/>
                <w:b/>
                <w:sz w:val="20"/>
                <w:szCs w:val="20"/>
              </w:rPr>
            </w:pPr>
            <w:r w:rsidRPr="00862510">
              <w:rPr>
                <w:rFonts w:cs="Arial"/>
                <w:b/>
                <w:sz w:val="20"/>
                <w:szCs w:val="20"/>
              </w:rPr>
              <w:t>Dates</w:t>
            </w:r>
          </w:p>
        </w:tc>
        <w:tc>
          <w:tcPr>
            <w:tcW w:w="992" w:type="dxa"/>
          </w:tcPr>
          <w:p w:rsidR="00862510" w:rsidRPr="00862510" w:rsidRDefault="00862510" w:rsidP="00B17CC2">
            <w:pPr>
              <w:spacing w:before="120"/>
              <w:rPr>
                <w:rFonts w:cs="Arial"/>
                <w:b/>
                <w:sz w:val="20"/>
                <w:szCs w:val="20"/>
              </w:rPr>
            </w:pPr>
            <w:r w:rsidRPr="00862510">
              <w:rPr>
                <w:rFonts w:cs="Arial"/>
                <w:b/>
                <w:sz w:val="20"/>
                <w:szCs w:val="20"/>
              </w:rPr>
              <w:t>From:</w:t>
            </w:r>
          </w:p>
        </w:tc>
        <w:tc>
          <w:tcPr>
            <w:tcW w:w="3085" w:type="dxa"/>
            <w:gridSpan w:val="3"/>
          </w:tcPr>
          <w:p w:rsidR="00862510" w:rsidRPr="00862510" w:rsidRDefault="00862510" w:rsidP="00B17CC2">
            <w:pPr>
              <w:spacing w:before="120"/>
              <w:rPr>
                <w:rFonts w:cs="Arial"/>
                <w:b/>
                <w:sz w:val="20"/>
                <w:szCs w:val="20"/>
              </w:rPr>
            </w:pPr>
          </w:p>
        </w:tc>
        <w:tc>
          <w:tcPr>
            <w:tcW w:w="1026" w:type="dxa"/>
            <w:gridSpan w:val="2"/>
          </w:tcPr>
          <w:p w:rsidR="00862510" w:rsidRPr="00862510" w:rsidRDefault="00862510" w:rsidP="00B17CC2">
            <w:pPr>
              <w:spacing w:before="120"/>
              <w:rPr>
                <w:rFonts w:cs="Arial"/>
                <w:b/>
                <w:sz w:val="20"/>
                <w:szCs w:val="20"/>
              </w:rPr>
            </w:pPr>
            <w:r w:rsidRPr="00862510">
              <w:rPr>
                <w:rFonts w:cs="Arial"/>
                <w:b/>
                <w:sz w:val="20"/>
                <w:szCs w:val="20"/>
              </w:rPr>
              <w:t>To:</w:t>
            </w:r>
          </w:p>
        </w:tc>
        <w:tc>
          <w:tcPr>
            <w:tcW w:w="1842" w:type="dxa"/>
            <w:gridSpan w:val="4"/>
          </w:tcPr>
          <w:p w:rsidR="00862510" w:rsidRPr="00862510" w:rsidRDefault="00862510" w:rsidP="00B17CC2">
            <w:pPr>
              <w:spacing w:before="120"/>
              <w:rPr>
                <w:rFonts w:cs="Arial"/>
                <w:b/>
                <w:sz w:val="20"/>
                <w:szCs w:val="20"/>
              </w:rPr>
            </w:pPr>
          </w:p>
        </w:tc>
      </w:tr>
      <w:tr w:rsidR="00862510" w:rsidRPr="00335504" w:rsidTr="00125ACA">
        <w:trPr>
          <w:trHeight w:val="525"/>
        </w:trPr>
        <w:tc>
          <w:tcPr>
            <w:tcW w:w="1668" w:type="dxa"/>
          </w:tcPr>
          <w:p w:rsidR="00862510" w:rsidRPr="00862510" w:rsidRDefault="00862510" w:rsidP="00B17CC2">
            <w:pPr>
              <w:spacing w:before="120"/>
              <w:rPr>
                <w:rFonts w:cs="Arial"/>
                <w:b/>
                <w:sz w:val="20"/>
                <w:szCs w:val="20"/>
              </w:rPr>
            </w:pPr>
            <w:r w:rsidRPr="00862510">
              <w:rPr>
                <w:rFonts w:cs="Arial"/>
                <w:b/>
                <w:sz w:val="20"/>
                <w:szCs w:val="20"/>
              </w:rPr>
              <w:t xml:space="preserve">Under SAO? </w:t>
            </w:r>
          </w:p>
        </w:tc>
        <w:tc>
          <w:tcPr>
            <w:tcW w:w="2038" w:type="dxa"/>
            <w:gridSpan w:val="2"/>
          </w:tcPr>
          <w:p w:rsidR="00862510" w:rsidRPr="00862510" w:rsidRDefault="00862510" w:rsidP="00B17CC2">
            <w:pPr>
              <w:spacing w:before="120"/>
              <w:rPr>
                <w:rFonts w:cs="Arial"/>
                <w:b/>
                <w:sz w:val="20"/>
                <w:szCs w:val="20"/>
              </w:rPr>
            </w:pPr>
            <w:r w:rsidRPr="00862510">
              <w:rPr>
                <w:rFonts w:cs="Arial"/>
                <w:b/>
                <w:sz w:val="20"/>
                <w:szCs w:val="20"/>
              </w:rPr>
              <w:t xml:space="preserve">YES: </w:t>
            </w:r>
          </w:p>
        </w:tc>
        <w:tc>
          <w:tcPr>
            <w:tcW w:w="2039" w:type="dxa"/>
            <w:gridSpan w:val="2"/>
          </w:tcPr>
          <w:p w:rsidR="00862510" w:rsidRPr="00862510" w:rsidRDefault="00862510" w:rsidP="00B17CC2">
            <w:pPr>
              <w:spacing w:before="120"/>
              <w:rPr>
                <w:rFonts w:cs="Arial"/>
                <w:b/>
                <w:sz w:val="20"/>
                <w:szCs w:val="20"/>
              </w:rPr>
            </w:pPr>
          </w:p>
        </w:tc>
        <w:tc>
          <w:tcPr>
            <w:tcW w:w="2039" w:type="dxa"/>
            <w:gridSpan w:val="4"/>
          </w:tcPr>
          <w:p w:rsidR="00862510" w:rsidRPr="00862510" w:rsidRDefault="00862510" w:rsidP="00B17CC2">
            <w:pPr>
              <w:spacing w:before="120"/>
              <w:rPr>
                <w:rFonts w:cs="Arial"/>
                <w:b/>
                <w:sz w:val="20"/>
                <w:szCs w:val="20"/>
              </w:rPr>
            </w:pPr>
            <w:r w:rsidRPr="00862510">
              <w:rPr>
                <w:rFonts w:cs="Arial"/>
                <w:b/>
                <w:sz w:val="20"/>
                <w:szCs w:val="20"/>
              </w:rPr>
              <w:t>NO:</w:t>
            </w:r>
          </w:p>
        </w:tc>
        <w:tc>
          <w:tcPr>
            <w:tcW w:w="829" w:type="dxa"/>
            <w:gridSpan w:val="2"/>
          </w:tcPr>
          <w:p w:rsidR="00862510" w:rsidRPr="00862510" w:rsidRDefault="00862510" w:rsidP="00B17CC2">
            <w:pPr>
              <w:spacing w:before="120"/>
              <w:rPr>
                <w:rFonts w:cs="Arial"/>
                <w:b/>
                <w:sz w:val="20"/>
                <w:szCs w:val="20"/>
              </w:rPr>
            </w:pPr>
          </w:p>
        </w:tc>
      </w:tr>
      <w:tr w:rsidR="00862510" w:rsidRPr="00335504" w:rsidTr="00125ACA">
        <w:trPr>
          <w:trHeight w:val="525"/>
        </w:trPr>
        <w:tc>
          <w:tcPr>
            <w:tcW w:w="1668" w:type="dxa"/>
          </w:tcPr>
          <w:p w:rsidR="00862510" w:rsidRPr="00862510" w:rsidRDefault="00862510" w:rsidP="00B17CC2">
            <w:pPr>
              <w:spacing w:before="120"/>
              <w:rPr>
                <w:rFonts w:cs="Arial"/>
                <w:b/>
                <w:sz w:val="20"/>
                <w:szCs w:val="20"/>
              </w:rPr>
            </w:pPr>
            <w:r w:rsidRPr="00862510">
              <w:rPr>
                <w:rFonts w:cs="Arial"/>
                <w:b/>
                <w:sz w:val="20"/>
                <w:szCs w:val="20"/>
              </w:rPr>
              <w:t>No. of hours:</w:t>
            </w:r>
          </w:p>
        </w:tc>
        <w:tc>
          <w:tcPr>
            <w:tcW w:w="6945" w:type="dxa"/>
            <w:gridSpan w:val="10"/>
          </w:tcPr>
          <w:p w:rsidR="00862510" w:rsidRPr="00862510" w:rsidRDefault="00862510" w:rsidP="00B17CC2">
            <w:pPr>
              <w:spacing w:before="120"/>
              <w:rPr>
                <w:rFonts w:cs="Arial"/>
                <w:b/>
                <w:sz w:val="20"/>
                <w:szCs w:val="20"/>
              </w:rPr>
            </w:pPr>
          </w:p>
        </w:tc>
      </w:tr>
      <w:tr w:rsidR="00862510" w:rsidRPr="00335504" w:rsidTr="00125ACA">
        <w:trPr>
          <w:trHeight w:val="525"/>
        </w:trPr>
        <w:tc>
          <w:tcPr>
            <w:tcW w:w="1668" w:type="dxa"/>
          </w:tcPr>
          <w:p w:rsidR="00862510" w:rsidRPr="00862510" w:rsidRDefault="00862510" w:rsidP="00B17CC2">
            <w:pPr>
              <w:spacing w:before="120"/>
              <w:rPr>
                <w:rFonts w:cs="Arial"/>
                <w:b/>
                <w:sz w:val="20"/>
                <w:szCs w:val="20"/>
              </w:rPr>
            </w:pPr>
            <w:r w:rsidRPr="00862510">
              <w:rPr>
                <w:rFonts w:cs="Arial"/>
                <w:b/>
                <w:sz w:val="20"/>
                <w:szCs w:val="20"/>
              </w:rPr>
              <w:t>Criteria</w:t>
            </w:r>
          </w:p>
        </w:tc>
        <w:tc>
          <w:tcPr>
            <w:tcW w:w="6945" w:type="dxa"/>
            <w:gridSpan w:val="10"/>
          </w:tcPr>
          <w:p w:rsidR="00862510" w:rsidRPr="00862510" w:rsidRDefault="00862510" w:rsidP="00B17CC2">
            <w:pPr>
              <w:spacing w:before="120"/>
              <w:rPr>
                <w:rFonts w:cs="Arial"/>
                <w:b/>
                <w:sz w:val="20"/>
                <w:szCs w:val="20"/>
              </w:rPr>
            </w:pPr>
          </w:p>
          <w:p w:rsidR="00862510" w:rsidRPr="00862510" w:rsidRDefault="00862510" w:rsidP="00B17CC2">
            <w:pPr>
              <w:spacing w:before="120"/>
              <w:rPr>
                <w:rFonts w:cs="Arial"/>
                <w:b/>
                <w:sz w:val="20"/>
                <w:szCs w:val="20"/>
              </w:rPr>
            </w:pPr>
          </w:p>
          <w:p w:rsidR="00862510" w:rsidRPr="00862510" w:rsidRDefault="00862510" w:rsidP="00B17CC2">
            <w:pPr>
              <w:spacing w:before="120"/>
              <w:rPr>
                <w:rFonts w:cs="Arial"/>
                <w:b/>
                <w:sz w:val="20"/>
                <w:szCs w:val="20"/>
              </w:rPr>
            </w:pPr>
          </w:p>
        </w:tc>
      </w:tr>
      <w:tr w:rsidR="00862510" w:rsidRPr="00335504" w:rsidTr="00125ACA">
        <w:trPr>
          <w:trHeight w:val="525"/>
        </w:trPr>
        <w:tc>
          <w:tcPr>
            <w:tcW w:w="8613" w:type="dxa"/>
            <w:gridSpan w:val="11"/>
          </w:tcPr>
          <w:p w:rsidR="00862510" w:rsidRPr="00862510" w:rsidRDefault="00862510" w:rsidP="00B433F5">
            <w:pPr>
              <w:pStyle w:val="ListParagraph"/>
              <w:numPr>
                <w:ilvl w:val="0"/>
                <w:numId w:val="20"/>
              </w:numPr>
              <w:spacing w:before="120"/>
              <w:rPr>
                <w:rFonts w:cs="Arial"/>
                <w:b/>
                <w:sz w:val="20"/>
                <w:szCs w:val="20"/>
              </w:rPr>
            </w:pPr>
            <w:r w:rsidRPr="00862510">
              <w:rPr>
                <w:rFonts w:cs="Arial"/>
                <w:b/>
                <w:sz w:val="20"/>
                <w:szCs w:val="20"/>
              </w:rPr>
              <w:t>Criteria for the application now being considered (tick)</w:t>
            </w:r>
          </w:p>
        </w:tc>
      </w:tr>
      <w:tr w:rsidR="00862510" w:rsidRPr="00335504" w:rsidTr="00125ACA">
        <w:trPr>
          <w:trHeight w:val="525"/>
        </w:trPr>
        <w:tc>
          <w:tcPr>
            <w:tcW w:w="8613" w:type="dxa"/>
            <w:gridSpan w:val="11"/>
          </w:tcPr>
          <w:p w:rsidR="00862510" w:rsidRPr="00862510" w:rsidRDefault="00862510" w:rsidP="00B433F5">
            <w:pPr>
              <w:pStyle w:val="ListParagraph"/>
              <w:numPr>
                <w:ilvl w:val="0"/>
                <w:numId w:val="21"/>
              </w:numPr>
              <w:spacing w:before="120"/>
              <w:rPr>
                <w:rFonts w:cs="Arial"/>
                <w:sz w:val="20"/>
                <w:szCs w:val="20"/>
              </w:rPr>
            </w:pPr>
            <w:r w:rsidRPr="00862510">
              <w:rPr>
                <w:rFonts w:cs="Arial"/>
                <w:noProof/>
                <w:sz w:val="20"/>
                <w:szCs w:val="20"/>
              </w:rPr>
              <mc:AlternateContent>
                <mc:Choice Requires="wps">
                  <w:drawing>
                    <wp:anchor distT="0" distB="0" distL="114300" distR="114300" simplePos="0" relativeHeight="251663360" behindDoc="0" locked="0" layoutInCell="1" allowOverlap="1" wp14:anchorId="5D1CECAA" wp14:editId="39B01930">
                      <wp:simplePos x="0" y="0"/>
                      <wp:positionH relativeFrom="column">
                        <wp:posOffset>4491355</wp:posOffset>
                      </wp:positionH>
                      <wp:positionV relativeFrom="paragraph">
                        <wp:posOffset>45085</wp:posOffset>
                      </wp:positionV>
                      <wp:extent cx="2381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3A4E" w:rsidRDefault="008C3A4E" w:rsidP="0086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53.65pt;margin-top:3.55pt;width:18.7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ZrlAIAALMFAAAOAAAAZHJzL2Uyb0RvYy54bWysVE1PGzEQvVfqf7B8L5uEQC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yUf&#10;HXNmRYM3ulNtZN+oZVCBn7ULE8BuHYCxhR7vvNEHKFPZrfZN+qMgBjuYftqym6JJKEf7R8PRAWcS&#10;puHX4fggs188Ozsf4ndFDUtCyT0eL3MqVpchIhFAN5B0VyBTVxe1MfmQGkadGc9WAk9tYk4RHi9Q&#10;xrJ1yQ/3cfWbCCn01n9uhHxMRb6MgJOxyVPl1urTSgR1RGQpPhmVMMb+VBrUZj7eyVFIqew2z4xO&#10;KI2KPuLY45+z+ohzVwc88s1k49a5qS35jqWX1FaPG2p1hwdJO3UnMbbztm+cOVVP6BtP3eQFJy9q&#10;EH0pQrwRHqOGVsH6iNf4aEN4Heolzhbk/7ynT3hMAKycrTG6JQ+/l8IrzswPi9k4Ho7HadbzYXzw&#10;dYSD37XMdy122ZwRWmaIReVkFhM+mo2oPTX32DKzdCtMwkrcXfK4Ec9it1CwpaSazTII0+1EvLS3&#10;TqbQid7UYHftvfCub/CIybiizZCLyas+77DJ09JsGUnXeQgSwR2rPfHYDLlP+y2WVs/uOaOed+30&#10;LwAAAP//AwBQSwMEFAAGAAgAAAAhAO3Jqn7cAAAACAEAAA8AAABkcnMvZG93bnJldi54bWxMj8FO&#10;wzAQRO9I/IO1SNyoExqREOJUgAoXThTE2Y1d2yJeR7abhr9nOdHbjmY0+6bbLH5ks47JBRRQrgpg&#10;GoegHBoBnx8vNw2wlCUqOQbUAn50gk1/edHJVoUTvut5lw2jEkytFGBznlrO02C1l2kVJo3kHUL0&#10;MpOMhqsoT1TuR35bFHfcS4f0wcpJP1s9fO+OXsD2ydyboZHRbhvl3Lx8Hd7MqxDXV8vjA7Csl/wf&#10;hj98QoeemPbhiCqxUUBd1GuK0lECI7+uKpqyF7CuSuB9x88H9L8AAAD//wMAUEsBAi0AFAAGAAgA&#10;AAAhALaDOJL+AAAA4QEAABMAAAAAAAAAAAAAAAAAAAAAAFtDb250ZW50X1R5cGVzXS54bWxQSwEC&#10;LQAUAAYACAAAACEAOP0h/9YAAACUAQAACwAAAAAAAAAAAAAAAAAvAQAAX3JlbHMvLnJlbHNQSwEC&#10;LQAUAAYACAAAACEACcbWa5QCAACzBQAADgAAAAAAAAAAAAAAAAAuAgAAZHJzL2Uyb0RvYy54bWxQ&#10;SwECLQAUAAYACAAAACEA7cmqftwAAAAIAQAADwAAAAAAAAAAAAAAAADuBAAAZHJzL2Rvd25yZXYu&#10;eG1sUEsFBgAAAAAEAAQA8wAAAPcFAAAAAA==&#10;" fillcolor="white [3201]" strokeweight=".5pt">
                      <v:textbox>
                        <w:txbxContent>
                          <w:p w:rsidR="008C3A4E" w:rsidRDefault="008C3A4E" w:rsidP="00862510"/>
                        </w:txbxContent>
                      </v:textbox>
                    </v:shape>
                  </w:pict>
                </mc:Fallback>
              </mc:AlternateContent>
            </w:r>
            <w:r w:rsidRPr="00862510">
              <w:rPr>
                <w:rFonts w:cs="Arial"/>
                <w:noProof/>
                <w:sz w:val="20"/>
                <w:szCs w:val="20"/>
              </w:rPr>
              <mc:AlternateContent>
                <mc:Choice Requires="wps">
                  <w:drawing>
                    <wp:anchor distT="0" distB="0" distL="114300" distR="114300" simplePos="0" relativeHeight="251662336" behindDoc="0" locked="0" layoutInCell="0" allowOverlap="1" wp14:anchorId="33C321B4" wp14:editId="5FF0B302">
                      <wp:simplePos x="0" y="0"/>
                      <wp:positionH relativeFrom="column">
                        <wp:posOffset>5485130</wp:posOffset>
                      </wp:positionH>
                      <wp:positionV relativeFrom="paragraph">
                        <wp:posOffset>8321040</wp:posOffset>
                      </wp:positionV>
                      <wp:extent cx="182880" cy="18288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8C3A4E" w:rsidRDefault="008C3A4E" w:rsidP="00862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431.9pt;margin-top:655.2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YmJgIAAFgEAAAOAAAAZHJzL2Uyb0RvYy54bWysVFGP0zAMfkfiP0R5Z92qDXbVutOxYwjp&#10;OJDu+AFumq4RaRySbO349Tjpbjcd8ILoQ2THzmf7s93V9dBpdpDOKzQln02mnEkjsFZmV/Jvj9s3&#10;S858AFODRiNLfpSeX69fv1r1tpA5tqhr6RiBGF/0tuRtCLbIMi9a2YGfoJWGjA26DgKpbpfVDnpC&#10;73SWT6dvsx5dbR0K6T3d3o5Gvk74TSNF+NI0XgamS065hXS6dFbxzNYrKHYObKvEKQ34hyw6UIaC&#10;nqFuIQDbO/UbVKeEQ49NmAjsMmwaJWSqgaqZTV9U89CClakWIsfbM03+/8GK+8NXx1Rd8pw6ZaCj&#10;Hj3KIbD3ODC6In566wtye7DkGAa6pz6nWr29Q/HdM4ObFsxO3jiHfSuhpvxm8WV28XTE8RGk6j9j&#10;TXFgHzABDY3rInlEByN06tPx3JuYi4ghl/lySRZBppMcI0Dx9Ng6Hz5K7FgUSu6o9QkcDnc+jK5P&#10;LjGWR63qrdI6KW5XbbRjB6Ax2aYv5f/CTRvWl/xqkS/G+v8KMU3fnyA6FWjetepKvjw7QRFZ+2Bq&#10;ShOKAEqPMlWnzYnGyNzIYRiqIXUscRwprrA+Eq8Ox/GmdSShRfeTs55Gu+T+xx6c5Ex/MtSbq9l8&#10;HnchKfPFu5wUd2mpLi1gBEGVPHA2ipsw7s/eOrVrKdI4DQZvqJ+NSlw/Z3VKn8Y3deu0anE/LvXk&#10;9fxDWP8CAAD//wMAUEsDBBQABgAIAAAAIQCAtTdQ4QAAAA0BAAAPAAAAZHJzL2Rvd25yZXYueG1s&#10;TI/BTsMwDIbvSLxDZCQuiKVrp9KWphNCAsENxjSuWZO1FYlTkqwrb493gqP9//r8uV7P1rBJ+zA4&#10;FLBcJMA0tk4N2AnYfjzdFsBClKikcagF/OgA6+byopaVcid819MmdowgGCopoI9xrDgPba+tDAs3&#10;aqTs4LyVkUbfceXlieDW8DRJcm7lgHShl6N+7HX7tTlaAcXqZfoMr9nbrs0Ppow3d9Pztxfi+mp+&#10;uAcW9Rz/ynDWJ3VoyGnvjqgCM8TIM1KPFGTLZAWMKkWZ5sD251VWpsCbmv//ovkFAAD//wMAUEsB&#10;Ai0AFAAGAAgAAAAhALaDOJL+AAAA4QEAABMAAAAAAAAAAAAAAAAAAAAAAFtDb250ZW50X1R5cGVz&#10;XS54bWxQSwECLQAUAAYACAAAACEAOP0h/9YAAACUAQAACwAAAAAAAAAAAAAAAAAvAQAAX3JlbHMv&#10;LnJlbHNQSwECLQAUAAYACAAAACEACknmJiYCAABYBAAADgAAAAAAAAAAAAAAAAAuAgAAZHJzL2Uy&#10;b0RvYy54bWxQSwECLQAUAAYACAAAACEAgLU3UOEAAAANAQAADwAAAAAAAAAAAAAAAACABAAAZHJz&#10;L2Rvd25yZXYueG1sUEsFBgAAAAAEAAQA8wAAAI4FAAAAAA==&#10;" o:allowincell="f">
                      <v:textbox>
                        <w:txbxContent>
                          <w:p w:rsidR="008C3A4E" w:rsidRDefault="008C3A4E" w:rsidP="00862510"/>
                        </w:txbxContent>
                      </v:textbox>
                    </v:shape>
                  </w:pict>
                </mc:Fallback>
              </mc:AlternateContent>
            </w:r>
            <w:r w:rsidRPr="00862510">
              <w:rPr>
                <w:rFonts w:cs="Arial"/>
                <w:noProof/>
                <w:sz w:val="20"/>
                <w:szCs w:val="20"/>
              </w:rPr>
              <mc:AlternateContent>
                <mc:Choice Requires="wps">
                  <w:drawing>
                    <wp:anchor distT="0" distB="0" distL="114300" distR="114300" simplePos="0" relativeHeight="251661312" behindDoc="0" locked="0" layoutInCell="0" allowOverlap="1" wp14:anchorId="30102B8B" wp14:editId="776348D6">
                      <wp:simplePos x="0" y="0"/>
                      <wp:positionH relativeFrom="column">
                        <wp:posOffset>5485130</wp:posOffset>
                      </wp:positionH>
                      <wp:positionV relativeFrom="paragraph">
                        <wp:posOffset>8321040</wp:posOffset>
                      </wp:positionV>
                      <wp:extent cx="182880" cy="18288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8C3A4E" w:rsidRDefault="008C3A4E" w:rsidP="00862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431.9pt;margin-top:655.2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yQJwIAAFgEAAAOAAAAZHJzL2Uyb0RvYy54bWysVFFv0zAQfkfiP1h+p2mjlnVR02l0FCGN&#10;gbTxAxzHaSxsn7HdJuPXc7bbUg14QeTBsn3n7+6+7y6rm1ErchDOSzA1nU2mlAjDoZVmV9OvT9s3&#10;S0p8YKZlCoyo6bPw9Gb9+tVqsJUooQfVCkcQxPhqsDXtQ7BVUXjeC838BKwwaOzAaRbw6HZF69iA&#10;6FoV5XT6thjAtdYBF97j7V020nXC7zrBw+eu8yIQVVPMLaTVpbWJa7FesWrnmO0lP6bB/iELzaTB&#10;oGeoOxYY2Tv5G5SW3IGHLkw46AK6TnKRasBqZtMX1Tz2zIpUC5Lj7Zkm//9g+cPhiyOyrWl5RYlh&#10;GjV6EmMg72AkeIX8DNZX6PZo0TGMeI86p1q9vQf+zRMDm56Znbh1DoZesBbzm8WXxcXTjOMjSDN8&#10;ghbjsH2ABDR2TkfykA6C6KjT81mbmAuPIZflcokWjqbjPkZg1emxdT58EKBJ3NTUofQJnB3ufciu&#10;J5cYy4OS7VYqlQ5u12yUIweGbbJNX8r/hZsyZKjp9aJc5Pr/CjFN358gtAzY70rqmi7PTqyKrL03&#10;LabJqsCkynusTpkjjZG5zGEYmzErdlKngfYZeXWQ2xvHETc9uB+UDNjaNfXf98wJStRHg9pcz+bz&#10;OAvpMF9clXhwl5bm0sIMR6iaBkrydhPy/Oytk7seI+VuMHCLenYycR2Fz1kd08f2TWodRy3Ox+U5&#10;ef36Iax/AgAA//8DAFBLAwQUAAYACAAAACEAgLU3UOEAAAANAQAADwAAAGRycy9kb3ducmV2Lnht&#10;bEyPwU7DMAyG70i8Q2QkLoila6fSlqYTQgLBDcY0rlmTtRWJU5KsK2+Pd4Kj/f/6/Llez9awSfsw&#10;OBSwXCTANLZODdgJ2H483RbAQpSopHGoBfzoAOvm8qKWlXInfNfTJnaMIBgqKaCPcaw4D22vrQwL&#10;N2qk7OC8lZFG33Hl5Yng1vA0SXJu5YB0oZejfux1+7U5WgHF6mX6DK/Z267ND6aMN3fT87cX4vpq&#10;frgHFvUc/8pw1id1aMhp746oAjPEyDNSjxRky2QFjCpFmebA9udVVqbAm5r//6L5BQAA//8DAFBL&#10;AQItABQABgAIAAAAIQC2gziS/gAAAOEBAAATAAAAAAAAAAAAAAAAAAAAAABbQ29udGVudF9UeXBl&#10;c10ueG1sUEsBAi0AFAAGAAgAAAAhADj9If/WAAAAlAEAAAsAAAAAAAAAAAAAAAAALwEAAF9yZWxz&#10;Ly5yZWxzUEsBAi0AFAAGAAgAAAAhAAbtfJAnAgAAWAQAAA4AAAAAAAAAAAAAAAAALgIAAGRycy9l&#10;Mm9Eb2MueG1sUEsBAi0AFAAGAAgAAAAhAIC1N1DhAAAADQEAAA8AAAAAAAAAAAAAAAAAgQQAAGRy&#10;cy9kb3ducmV2LnhtbFBLBQYAAAAABAAEAPMAAACPBQAAAAA=&#10;" o:allowincell="f">
                      <v:textbox>
                        <w:txbxContent>
                          <w:p w:rsidR="008C3A4E" w:rsidRDefault="008C3A4E" w:rsidP="00862510"/>
                        </w:txbxContent>
                      </v:textbox>
                    </v:shape>
                  </w:pict>
                </mc:Fallback>
              </mc:AlternateContent>
            </w:r>
            <w:r w:rsidRPr="00862510">
              <w:rPr>
                <w:rFonts w:cs="Arial"/>
                <w:noProof/>
                <w:sz w:val="20"/>
                <w:szCs w:val="20"/>
              </w:rPr>
              <mc:AlternateContent>
                <mc:Choice Requires="wps">
                  <w:drawing>
                    <wp:anchor distT="0" distB="0" distL="114300" distR="114300" simplePos="0" relativeHeight="251660288" behindDoc="0" locked="0" layoutInCell="0" allowOverlap="1" wp14:anchorId="36EE35AD" wp14:editId="6B8DF21B">
                      <wp:simplePos x="0" y="0"/>
                      <wp:positionH relativeFrom="column">
                        <wp:posOffset>5485130</wp:posOffset>
                      </wp:positionH>
                      <wp:positionV relativeFrom="paragraph">
                        <wp:posOffset>8321040</wp:posOffset>
                      </wp:positionV>
                      <wp:extent cx="182880" cy="18288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8C3A4E" w:rsidRDefault="008C3A4E" w:rsidP="00862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431.9pt;margin-top:655.2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gKQIAAFgEAAAOAAAAZHJzL2Uyb0RvYy54bWysVNuO0zAQfUfiHyy/07ShXbpR09XSpQhp&#10;uUi7fIDjOI2F4zFjt8ny9YydtlQLvCDyYNme8ZmZc2ayuhk6ww4KvQZb8tlkypmyEmptdyX/+rh9&#10;teTMB2FrYcCqkj8pz2/WL1+seleoHFowtUJGINYXvSt5G4IrsszLVnXCT8ApS8YGsBOBjrjLahQ9&#10;oXcmy6fTq6wHrB2CVN7T7d1o5OuE3zRKhs9N41VgpuSUW0grprWKa7ZeiWKHwrVaHtMQ/5BFJ7Sl&#10;oGeoOxEE26P+DarTEsFDEyYSugyaRkuVaqBqZtNn1Ty0wqlUC5Hj3Zkm//9g5afDF2S6Lnl+xZkV&#10;HWn0qIbA3sLA6Ir46Z0vyO3BkWMY6J50TrV6dw/ym2cWNq2wO3WLCH2rRE35zeLL7OLpiOMjSNV/&#10;hJriiH2ABDQ02EXyiA5G6KTT01mbmIuMIZf5ckkWSabjPkYQxemxQx/eK+hY3JQcSfoELg73Poyu&#10;J5cYy4PR9VYbkw64qzYG2UFQm2zTl/J/5mYs60t+vcgXY/1/hZim708QnQ7U70Z3JV+enUQRWXtn&#10;a0pTFEFoM+6pOmOPNEbmRg7DUA1JsdcndSqon4hXhLG9aRxp0wL+4Kyn1i65/74XqDgzHyxpcz2b&#10;z+MspMN88SanA15aqkuLsJKgSh44G7ebMM7P3qHetRRp7AYLt6RnoxPXUfgxq2P61L5JreOoxfm4&#10;PCevXz+E9U8AAAD//wMAUEsDBBQABgAIAAAAIQCAtTdQ4QAAAA0BAAAPAAAAZHJzL2Rvd25yZXYu&#10;eG1sTI/BTsMwDIbvSLxDZCQuiKVrp9KWphNCAsENxjSuWZO1FYlTkqwrb493gqP9//r8uV7P1rBJ&#10;+zA4FLBcJMA0tk4N2AnYfjzdFsBClKikcagF/OgA6+byopaVcid819MmdowgGCopoI9xrDgPba+t&#10;DAs3aqTs4LyVkUbfceXlieDW8DRJcm7lgHShl6N+7HX7tTlaAcXqZfoMr9nbrs0Ppow3d9Pztxfi&#10;+mp+uAcW9Rz/ynDWJ3VoyGnvjqgCM8TIM1KPFGTLZAWMKkWZ5sD251VWpsCbmv//ovkFAAD//wMA&#10;UEsBAi0AFAAGAAgAAAAhALaDOJL+AAAA4QEAABMAAAAAAAAAAAAAAAAAAAAAAFtDb250ZW50X1R5&#10;cGVzXS54bWxQSwECLQAUAAYACAAAACEAOP0h/9YAAACUAQAACwAAAAAAAAAAAAAAAAAvAQAAX3Jl&#10;bHMvLnJlbHNQSwECLQAUAAYACAAAACEA7c6/4CkCAABYBAAADgAAAAAAAAAAAAAAAAAuAgAAZHJz&#10;L2Uyb0RvYy54bWxQSwECLQAUAAYACAAAACEAgLU3UOEAAAANAQAADwAAAAAAAAAAAAAAAACDBAAA&#10;ZHJzL2Rvd25yZXYueG1sUEsFBgAAAAAEAAQA8wAAAJEFAAAAAA==&#10;" o:allowincell="f">
                      <v:textbox>
                        <w:txbxContent>
                          <w:p w:rsidR="008C3A4E" w:rsidRDefault="008C3A4E" w:rsidP="00862510"/>
                        </w:txbxContent>
                      </v:textbox>
                    </v:shape>
                  </w:pict>
                </mc:Fallback>
              </mc:AlternateContent>
            </w:r>
            <w:r w:rsidRPr="00862510">
              <w:rPr>
                <w:rFonts w:cs="Arial"/>
                <w:noProof/>
                <w:sz w:val="20"/>
                <w:szCs w:val="20"/>
              </w:rPr>
              <mc:AlternateContent>
                <mc:Choice Requires="wps">
                  <w:drawing>
                    <wp:anchor distT="0" distB="0" distL="114300" distR="114300" simplePos="0" relativeHeight="251659264" behindDoc="0" locked="0" layoutInCell="0" allowOverlap="1" wp14:anchorId="3F8DE1DB" wp14:editId="411E65B3">
                      <wp:simplePos x="0" y="0"/>
                      <wp:positionH relativeFrom="column">
                        <wp:posOffset>5485130</wp:posOffset>
                      </wp:positionH>
                      <wp:positionV relativeFrom="paragraph">
                        <wp:posOffset>8321040</wp:posOffset>
                      </wp:positionV>
                      <wp:extent cx="182880" cy="18288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8C3A4E" w:rsidRDefault="008C3A4E" w:rsidP="00862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431.9pt;margin-top:655.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10JgIAAFgEAAAOAAAAZHJzL2Uyb0RvYy54bWysVNuO0zAQfUfiHyy/07RVC92o6WrpUoS0&#10;XKRdPmDiOImF4zG226R8PWOnLdWCeEDkwbI94zMz58xkfTt0mh2k8wpNwWeTKWfSCKyUaQr+9Wn3&#10;asWZD2Aq0GhkwY/S89vNyxfr3uZyji3qSjpGIMbnvS14G4LNs8yLVnbgJ2ilIWONroNAR9dklYOe&#10;0DudzafT11mPrrIOhfSebu9HI98k/LqWInyuay8D0wWn3EJaXVrLuGabNeSNA9sqcUoD/iGLDpSh&#10;oBeoewjA9k79BtUp4dBjHSYCuwzrWgmZaqBqZtNn1Ty2YGWqhcjx9kKT/3+w4tPhi2OqKvh8yZmB&#10;jjR6kkNgb3FgdEX89Nbn5PZoyTEMdE86p1q9fUDxzTOD2xZMI++cw76VUFF+s/gyu3o64vgIUvYf&#10;saI4sA+YgIbadZE8ooMROul0vGgTcxEx5Gq+WpFFkOm0jxEgPz+2zof3EjsWNwV3JH0Ch8ODD6Pr&#10;2SXG8qhVtVNap4Nryq127ADUJrv0pfyfuWnD+oLfLImXv0NM0/cniE4F6netuoKvLk6QR9bemYrS&#10;hDyA0uOeqtPmRGNkbuQwDOWQFFuc1SmxOhKvDsf2pnGkTYvuB2c9tXbB/fc9OMmZ/mBIm5vZYhFn&#10;IR0WyzdzOrhrS3ltASMIquCBs3G7DeP87K1TTUuRxm4weEd61ipxHYUfszqlT+2b1DqNWpyP63Py&#10;+vVD2PwEAAD//wMAUEsDBBQABgAIAAAAIQCAtTdQ4QAAAA0BAAAPAAAAZHJzL2Rvd25yZXYueG1s&#10;TI/BTsMwDIbvSLxDZCQuiKVrp9KWphNCAsENxjSuWZO1FYlTkqwrb493gqP9//r8uV7P1rBJ+zA4&#10;FLBcJMA0tk4N2AnYfjzdFsBClKikcagF/OgA6+byopaVcid819MmdowgGCopoI9xrDgPba+tDAs3&#10;aqTs4LyVkUbfceXlieDW8DRJcm7lgHShl6N+7HX7tTlaAcXqZfoMr9nbrs0Ppow3d9Pztxfi+mp+&#10;uAcW9Rz/ynDWJ3VoyGnvjqgCM8TIM1KPFGTLZAWMKkWZ5sD251VWpsCbmv//ovkFAAD//wMAUEsB&#10;Ai0AFAAGAAgAAAAhALaDOJL+AAAA4QEAABMAAAAAAAAAAAAAAAAAAAAAAFtDb250ZW50X1R5cGVz&#10;XS54bWxQSwECLQAUAAYACAAAACEAOP0h/9YAAACUAQAACwAAAAAAAAAAAAAAAAAvAQAAX3JlbHMv&#10;LnJlbHNQSwECLQAUAAYACAAAACEA0pzNdCYCAABYBAAADgAAAAAAAAAAAAAAAAAuAgAAZHJzL2Uy&#10;b0RvYy54bWxQSwECLQAUAAYACAAAACEAgLU3UOEAAAANAQAADwAAAAAAAAAAAAAAAACABAAAZHJz&#10;L2Rvd25yZXYueG1sUEsFBgAAAAAEAAQA8wAAAI4FAAAAAA==&#10;" o:allowincell="f">
                      <v:textbox>
                        <w:txbxContent>
                          <w:p w:rsidR="008C3A4E" w:rsidRDefault="008C3A4E" w:rsidP="00862510"/>
                        </w:txbxContent>
                      </v:textbox>
                    </v:shape>
                  </w:pict>
                </mc:Fallback>
              </mc:AlternateContent>
            </w:r>
            <w:r w:rsidRPr="00862510">
              <w:rPr>
                <w:rFonts w:cs="Arial"/>
                <w:sz w:val="20"/>
                <w:szCs w:val="20"/>
              </w:rPr>
              <w:t xml:space="preserve">Absconding and therefore likely to suffer significant harm  </w:t>
            </w:r>
          </w:p>
          <w:p w:rsidR="00862510" w:rsidRPr="00862510" w:rsidRDefault="00862510" w:rsidP="00B17CC2">
            <w:pPr>
              <w:pStyle w:val="ListParagraph"/>
              <w:spacing w:before="120"/>
              <w:ind w:left="1080"/>
              <w:rPr>
                <w:rFonts w:cs="Arial"/>
                <w:sz w:val="20"/>
                <w:szCs w:val="20"/>
              </w:rPr>
            </w:pPr>
          </w:p>
          <w:p w:rsidR="00862510" w:rsidRPr="00862510" w:rsidRDefault="00862510" w:rsidP="00B17CC2">
            <w:pPr>
              <w:pStyle w:val="ListParagraph"/>
              <w:spacing w:before="120"/>
              <w:ind w:left="1080"/>
              <w:rPr>
                <w:rFonts w:cs="Arial"/>
                <w:sz w:val="20"/>
                <w:szCs w:val="20"/>
              </w:rPr>
            </w:pPr>
            <w:r w:rsidRPr="00862510">
              <w:rPr>
                <w:rFonts w:cs="Arial"/>
                <w:sz w:val="20"/>
                <w:szCs w:val="20"/>
              </w:rPr>
              <w:t xml:space="preserve">Or </w:t>
            </w:r>
          </w:p>
          <w:p w:rsidR="00862510" w:rsidRPr="00862510" w:rsidRDefault="00862510" w:rsidP="00B17CC2">
            <w:pPr>
              <w:pStyle w:val="ListParagraph"/>
              <w:spacing w:before="120"/>
              <w:ind w:left="1080"/>
              <w:rPr>
                <w:rFonts w:cs="Arial"/>
                <w:sz w:val="20"/>
                <w:szCs w:val="20"/>
              </w:rPr>
            </w:pPr>
            <w:r w:rsidRPr="00862510">
              <w:rPr>
                <w:rFonts w:cs="Arial"/>
                <w:noProof/>
                <w:sz w:val="20"/>
                <w:szCs w:val="20"/>
              </w:rPr>
              <mc:AlternateContent>
                <mc:Choice Requires="wps">
                  <w:drawing>
                    <wp:anchor distT="0" distB="0" distL="114300" distR="114300" simplePos="0" relativeHeight="251664384" behindDoc="0" locked="0" layoutInCell="1" allowOverlap="1" wp14:anchorId="46306762" wp14:editId="49FAEEE5">
                      <wp:simplePos x="0" y="0"/>
                      <wp:positionH relativeFrom="column">
                        <wp:posOffset>4491355</wp:posOffset>
                      </wp:positionH>
                      <wp:positionV relativeFrom="paragraph">
                        <wp:posOffset>83185</wp:posOffset>
                      </wp:positionV>
                      <wp:extent cx="2381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3A4E" w:rsidRDefault="008C3A4E" w:rsidP="0086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1" type="#_x0000_t202" style="position:absolute;left:0;text-align:left;margin-left:353.65pt;margin-top:6.55pt;width:18.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ZxlgIAALoFAAAOAAAAZHJzL2Uyb0RvYy54bWysVN9P2zAQfp+0/8Hy+0hTWmAVKepATJMQ&#10;oMHEs+vYNMKxPdtt0v31++wkpfx4YdpLcr777nz3+e5Oz9pakY1wvjK6oPnBiBKhuSkr/VjQX/eX&#10;X04o8YHpkimjRUG3wtOz+edPp42dibFZGVUKRxBE+1ljC7oKwc6yzPOVqJk/MFZoGKVxNQs4uses&#10;dKxB9Fpl49HoKGuMK60zXHgP7UVnpPMUX0rBw42UXgSiCorcQvq69F3GbzY/ZbNHx+yq4n0a7B+y&#10;qFmlceku1AULjKxd9SZUXXFnvJHhgJs6M1JWXKQaUE0+elXN3YpZkWoBOd7uaPL/Lyy/3tw6UpUF&#10;Pcwp0azGG92LNpBvpiVQgZ/G+hlgdxbA0EKPdx70HspYditdHf8oiMAOprc7dmM0DuX48CQfTynh&#10;MOXH+WSa2M+ena3z4bswNYlCQR0eL3HKNlc+IBFAB0i8yxtVlZeVUukQG0acK0c2DE+tQkoRHi9Q&#10;SpOmoEeHuPpNhBh6579UjD/FIl9GwEnp6ClSa/VpRYI6IpIUtkpEjNI/hQS1iY93cmScC73LM6Ej&#10;SqKijzj2+OesPuLc1QGPdLPRYedcV9q4jqWX1JZPA7Wyw4OkvbqjGNplm3pqOvTJ0pRbtI8z3QB6&#10;yy8r8H3FfLhlDhOHjsEWCTf4SGXwSKaXKFkZ9+c9fcRjEGClpMEEF9T/XjMnKFE/NEbkaz6ZxJFP&#10;h8n0eIyD27cs9y16XZ8bdA6mANklMeKDGkTpTP2AZbOIt8LENMfdBQ2DeB66vYJlxcVikUAYcsvC&#10;lb6zPIaOLMc+u28fmLN9nwcMyLUZZp3NXrV7h42e2izWwcgqzULkuWO15x8LIrVrv8ziBto/J9Tz&#10;yp3/BQAA//8DAFBLAwQUAAYACAAAACEA4D7J7dwAAAAJAQAADwAAAGRycy9kb3ducmV2LnhtbEyP&#10;wU7DMBBE70j8g7VI3KgdGpEQ4lSAChdOFMR5G7u2RWxHsZuGv2c50eNqnmbftJvFD2zWU3IxSChW&#10;ApgOfVQuGAmfHy83NbCUMSgcYtASfnSCTXd50WKj4im863mXDaOSkBqUYHMeG85Tb7XHtIqjDpQd&#10;4uQx0zkZriY8Ubkf+K0Qd9yjC/TB4qifre6/d0cvYftk7k1f42S3tXJuXr4Ob+ZVyuur5fEBWNZL&#10;/ofhT5/UoSOnfTwGldggoRLVmlAK1gUwAqqypC17CaUogHctP1/Q/QIAAP//AwBQSwECLQAUAAYA&#10;CAAAACEAtoM4kv4AAADhAQAAEwAAAAAAAAAAAAAAAAAAAAAAW0NvbnRlbnRfVHlwZXNdLnhtbFBL&#10;AQItABQABgAIAAAAIQA4/SH/1gAAAJQBAAALAAAAAAAAAAAAAAAAAC8BAABfcmVscy8ucmVsc1BL&#10;AQItABQABgAIAAAAIQA9YUZxlgIAALoFAAAOAAAAAAAAAAAAAAAAAC4CAABkcnMvZTJvRG9jLnht&#10;bFBLAQItABQABgAIAAAAIQDgPsnt3AAAAAkBAAAPAAAAAAAAAAAAAAAAAPAEAABkcnMvZG93bnJl&#10;di54bWxQSwUGAAAAAAQABADzAAAA+QUAAAAA&#10;" fillcolor="white [3201]" strokeweight=".5pt">
                      <v:textbox>
                        <w:txbxContent>
                          <w:p w:rsidR="008C3A4E" w:rsidRDefault="008C3A4E" w:rsidP="00862510"/>
                        </w:txbxContent>
                      </v:textbox>
                    </v:shape>
                  </w:pict>
                </mc:Fallback>
              </mc:AlternateContent>
            </w:r>
          </w:p>
          <w:p w:rsidR="00862510" w:rsidRDefault="00862510" w:rsidP="00B433F5">
            <w:pPr>
              <w:pStyle w:val="ListParagraph"/>
              <w:numPr>
                <w:ilvl w:val="0"/>
                <w:numId w:val="21"/>
              </w:numPr>
              <w:rPr>
                <w:rFonts w:cs="Arial"/>
                <w:sz w:val="20"/>
                <w:szCs w:val="20"/>
              </w:rPr>
            </w:pPr>
            <w:r w:rsidRPr="00862510">
              <w:rPr>
                <w:rFonts w:cs="Arial"/>
                <w:sz w:val="20"/>
                <w:szCs w:val="20"/>
              </w:rPr>
              <w:t xml:space="preserve">Likely to injure self in any other type of accommodation       </w:t>
            </w:r>
          </w:p>
          <w:p w:rsidR="00766729" w:rsidRPr="00766729" w:rsidRDefault="00766729" w:rsidP="00D469E8">
            <w:pPr>
              <w:pStyle w:val="ListParagraph"/>
              <w:ind w:left="1080"/>
              <w:rPr>
                <w:rFonts w:cs="Arial"/>
                <w:sz w:val="20"/>
                <w:szCs w:val="20"/>
              </w:rPr>
            </w:pPr>
          </w:p>
          <w:p w:rsidR="00862510" w:rsidRPr="002B7332" w:rsidRDefault="00862510" w:rsidP="00D469E8">
            <w:pPr>
              <w:ind w:left="1080"/>
              <w:rPr>
                <w:rFonts w:cs="Arial"/>
                <w:sz w:val="20"/>
                <w:szCs w:val="20"/>
              </w:rPr>
            </w:pPr>
            <w:r w:rsidRPr="00862510">
              <w:rPr>
                <w:rFonts w:cs="Arial"/>
                <w:sz w:val="20"/>
                <w:szCs w:val="20"/>
              </w:rPr>
              <w:t>Or</w:t>
            </w:r>
          </w:p>
          <w:p w:rsidR="00766729" w:rsidRPr="002B7332" w:rsidRDefault="002B7332" w:rsidP="00D469E8">
            <w:pPr>
              <w:rPr>
                <w:rFonts w:cs="Arial"/>
                <w:sz w:val="20"/>
                <w:szCs w:val="20"/>
              </w:rPr>
            </w:pPr>
            <w:r w:rsidRPr="002B7332">
              <w:rPr>
                <w:rFonts w:cs="Arial"/>
                <w:noProof/>
                <w:sz w:val="20"/>
                <w:szCs w:val="20"/>
              </w:rPr>
              <mc:AlternateContent>
                <mc:Choice Requires="wps">
                  <w:drawing>
                    <wp:anchor distT="0" distB="0" distL="114300" distR="114300" simplePos="0" relativeHeight="251665408" behindDoc="0" locked="0" layoutInCell="1" allowOverlap="1" wp14:anchorId="3AABAE4B" wp14:editId="674A4AAF">
                      <wp:simplePos x="0" y="0"/>
                      <wp:positionH relativeFrom="column">
                        <wp:posOffset>4500880</wp:posOffset>
                      </wp:positionH>
                      <wp:positionV relativeFrom="paragraph">
                        <wp:posOffset>130810</wp:posOffset>
                      </wp:positionV>
                      <wp:extent cx="238125" cy="1714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381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3A4E" w:rsidRDefault="008C3A4E" w:rsidP="0086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2" type="#_x0000_t202" style="position:absolute;margin-left:354.4pt;margin-top:10.3pt;width:18.7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rnlwIAALoFAAAOAAAAZHJzL2Uyb0RvYy54bWysVEtv2zAMvg/YfxB0Xx2n6WNBnSJr0WFA&#10;0RZLh54VWWqESqImKbGzXz9KttP0cemwi02RHynyE8mz89ZoshE+KLAVLQ9GlAjLoVb2saK/7q++&#10;nFISIrM102BFRbci0PPZ509njZuKMaxA18ITDGLDtHEVXcXopkUR+EoYFg7ACYtGCd6wiEf/WNSe&#10;NRjd6GI8Gh0XDfjaeeAiBNRedkY6y/GlFDzeShlEJLqimFvMX5+/y/QtZmds+uiZWynep8H+IQvD&#10;lMVLd6EuWWRk7dWbUEZxDwFkPOBgCpBScZFrwGrK0atqFivmRK4FyQluR1P4f2H5zebOE1VX9HBM&#10;iWUG3+hetJF8g5agCvlpXJgibOEQGFvU4zsP+oDKVHYrvUl/LIigHZne7thN0Tgqx4en5fiIEo6m&#10;8qScHGX2i2dn50P8LsCQJFTU4+NlTtnmOkRMBKEDJN0VQKv6SmmdD6lhxIX2ZMPwqXXMKaLHC5S2&#10;pKno8SFe/SZCCr3zX2rGn1KRLyPgSdvkKXJr9WklgjoishS3WiSMtj+FRGozH+/kyDgXdpdnRieU&#10;xIo+4tjjn7P6iHNXB3rkm8HGnbNRFnzH0ktq66eBWtnhkaS9upMY22Wbe+p46JMl1FtsHw/dAAbH&#10;rxTyfc1CvGMeJw47BrdIvMWP1ICPBL1EyQr8n/f0CY+DgFZKGpzgiobfa+YFJfqHxRH5Wk4maeTz&#10;YXJ0MsaD37cs9y12bS4AO6fEfeV4FhM+6kGUHswDLpt5uhVNzHK8u6JxEC9it1dwWXExn2cQDrlj&#10;8douHE+hE8upz+7bB+Zd3+cRB+QGhlln01ft3mGTp4X5OoJUeRYSzx2rPf+4IHK79sssbaD9c0Y9&#10;r9zZXwAAAP//AwBQSwMEFAAGAAgAAAAhABMHWUvdAAAACQEAAA8AAABkcnMvZG93bnJldi54bWxM&#10;jzFPwzAUhHck/oP1kNioTamSNI1TASosTBTE/Bq7tkX8HMVuGv49ZqLj6U533zXb2fds0mN0gSTc&#10;LwQwTV1QjoyEz4+XuwpYTEgK+0Bawo+OsG2vrxqsVTjTu572ybBcQrFGCTaloeY8dlZ7jIswaMre&#10;MYweU5aj4WrEcy73PV8KUXCPjvKCxUE/W919709ewu7JrE1X4Wh3lXJumr+Ob+ZVytub+XEDLOk5&#10;/YfhDz+jQ5uZDuFEKrJeQimqjJ4kLEUBLAfKVfEA7CBhVRbA24ZfPmh/AQAA//8DAFBLAQItABQA&#10;BgAIAAAAIQC2gziS/gAAAOEBAAATAAAAAAAAAAAAAAAAAAAAAABbQ29udGVudF9UeXBlc10ueG1s&#10;UEsBAi0AFAAGAAgAAAAhADj9If/WAAAAlAEAAAsAAAAAAAAAAAAAAAAALwEAAF9yZWxzLy5yZWxz&#10;UEsBAi0AFAAGAAgAAAAhAFNqeueXAgAAugUAAA4AAAAAAAAAAAAAAAAALgIAAGRycy9lMm9Eb2Mu&#10;eG1sUEsBAi0AFAAGAAgAAAAhABMHWUvdAAAACQEAAA8AAAAAAAAAAAAAAAAA8QQAAGRycy9kb3du&#10;cmV2LnhtbFBLBQYAAAAABAAEAPMAAAD7BQAAAAA=&#10;" fillcolor="white [3201]" strokeweight=".5pt">
                      <v:textbox>
                        <w:txbxContent>
                          <w:p w:rsidR="008C3A4E" w:rsidRDefault="008C3A4E" w:rsidP="00862510"/>
                        </w:txbxContent>
                      </v:textbox>
                    </v:shape>
                  </w:pict>
                </mc:Fallback>
              </mc:AlternateContent>
            </w:r>
          </w:p>
          <w:p w:rsidR="00862510" w:rsidRPr="002B7332" w:rsidRDefault="00862510" w:rsidP="00B433F5">
            <w:pPr>
              <w:pStyle w:val="ListParagraph"/>
              <w:numPr>
                <w:ilvl w:val="0"/>
                <w:numId w:val="21"/>
              </w:numPr>
              <w:rPr>
                <w:rFonts w:cs="Arial"/>
                <w:sz w:val="20"/>
                <w:szCs w:val="20"/>
              </w:rPr>
            </w:pPr>
            <w:r w:rsidRPr="002B7332">
              <w:rPr>
                <w:rFonts w:cs="Arial"/>
                <w:sz w:val="20"/>
                <w:szCs w:val="20"/>
              </w:rPr>
              <w:t xml:space="preserve">Likely to injure others in any other type of accommodation </w:t>
            </w:r>
          </w:p>
          <w:p w:rsidR="00D469E8" w:rsidRPr="00D469E8" w:rsidRDefault="00D469E8" w:rsidP="00D469E8">
            <w:pPr>
              <w:ind w:left="720"/>
              <w:rPr>
                <w:rFonts w:cs="Arial"/>
                <w:b/>
                <w:sz w:val="20"/>
                <w:szCs w:val="20"/>
              </w:rPr>
            </w:pPr>
          </w:p>
        </w:tc>
      </w:tr>
      <w:tr w:rsidR="00862510" w:rsidRPr="00335504" w:rsidTr="00125ACA">
        <w:trPr>
          <w:trHeight w:val="525"/>
        </w:trPr>
        <w:tc>
          <w:tcPr>
            <w:tcW w:w="8613" w:type="dxa"/>
            <w:gridSpan w:val="11"/>
          </w:tcPr>
          <w:p w:rsidR="00862510" w:rsidRPr="00862510" w:rsidRDefault="00862510" w:rsidP="00B433F5">
            <w:pPr>
              <w:pStyle w:val="ListParagraph"/>
              <w:numPr>
                <w:ilvl w:val="0"/>
                <w:numId w:val="20"/>
              </w:numPr>
              <w:spacing w:before="240"/>
              <w:rPr>
                <w:rFonts w:cs="Arial"/>
                <w:b/>
                <w:noProof/>
                <w:sz w:val="20"/>
                <w:szCs w:val="20"/>
              </w:rPr>
            </w:pPr>
            <w:r w:rsidRPr="00862510">
              <w:rPr>
                <w:rFonts w:cs="Arial"/>
                <w:b/>
                <w:noProof/>
                <w:sz w:val="20"/>
                <w:szCs w:val="20"/>
              </w:rPr>
              <w:t>Evidence (of absconding / significant harm / injury to self / others)</w:t>
            </w:r>
          </w:p>
          <w:p w:rsidR="00862510" w:rsidRPr="001B794B" w:rsidRDefault="00862510" w:rsidP="00B17CC2">
            <w:pPr>
              <w:rPr>
                <w:rFonts w:cs="Arial"/>
                <w:i/>
                <w:noProof/>
              </w:rPr>
            </w:pPr>
            <w:r w:rsidRPr="00862510">
              <w:rPr>
                <w:rFonts w:cs="Arial"/>
                <w:i/>
                <w:noProof/>
                <w:sz w:val="20"/>
                <w:szCs w:val="20"/>
              </w:rPr>
              <w:t xml:space="preserve">       For evidence of absconding, give dates of absconding and returning</w:t>
            </w:r>
          </w:p>
        </w:tc>
      </w:tr>
      <w:tr w:rsidR="00862510" w:rsidRPr="00335504" w:rsidTr="00125ACA">
        <w:trPr>
          <w:trHeight w:val="525"/>
        </w:trPr>
        <w:tc>
          <w:tcPr>
            <w:tcW w:w="8613" w:type="dxa"/>
            <w:gridSpan w:val="11"/>
          </w:tcPr>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tc>
      </w:tr>
      <w:tr w:rsidR="00862510" w:rsidRPr="00335504" w:rsidTr="00125ACA">
        <w:trPr>
          <w:trHeight w:val="525"/>
        </w:trPr>
        <w:tc>
          <w:tcPr>
            <w:tcW w:w="8613" w:type="dxa"/>
            <w:gridSpan w:val="11"/>
          </w:tcPr>
          <w:p w:rsidR="00862510" w:rsidRPr="00862510" w:rsidRDefault="00862510" w:rsidP="00B433F5">
            <w:pPr>
              <w:pStyle w:val="ListParagraph"/>
              <w:numPr>
                <w:ilvl w:val="0"/>
                <w:numId w:val="20"/>
              </w:numPr>
              <w:spacing w:before="120"/>
              <w:rPr>
                <w:rFonts w:cs="Arial"/>
                <w:b/>
                <w:noProof/>
                <w:sz w:val="20"/>
                <w:szCs w:val="20"/>
              </w:rPr>
            </w:pPr>
            <w:r w:rsidRPr="00862510">
              <w:rPr>
                <w:rFonts w:cs="Arial"/>
                <w:b/>
                <w:noProof/>
                <w:sz w:val="20"/>
                <w:szCs w:val="20"/>
              </w:rPr>
              <w:t>Witnesses (if any), with their contact details, who can testify to evidence or likelihood of further absconding, significant harm or injury:</w:t>
            </w:r>
          </w:p>
        </w:tc>
      </w:tr>
      <w:tr w:rsidR="00862510" w:rsidRPr="00335504" w:rsidTr="00125ACA">
        <w:trPr>
          <w:trHeight w:val="525"/>
        </w:trPr>
        <w:tc>
          <w:tcPr>
            <w:tcW w:w="8613" w:type="dxa"/>
            <w:gridSpan w:val="11"/>
          </w:tcPr>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tc>
      </w:tr>
      <w:tr w:rsidR="00862510" w:rsidRPr="00335504" w:rsidTr="00125ACA">
        <w:trPr>
          <w:trHeight w:val="525"/>
        </w:trPr>
        <w:tc>
          <w:tcPr>
            <w:tcW w:w="8613" w:type="dxa"/>
            <w:gridSpan w:val="11"/>
          </w:tcPr>
          <w:p w:rsidR="00862510" w:rsidRPr="00862510" w:rsidRDefault="00862510" w:rsidP="00B433F5">
            <w:pPr>
              <w:pStyle w:val="ListParagraph"/>
              <w:numPr>
                <w:ilvl w:val="0"/>
                <w:numId w:val="20"/>
              </w:numPr>
              <w:rPr>
                <w:rFonts w:cs="Arial"/>
                <w:b/>
                <w:noProof/>
                <w:sz w:val="20"/>
                <w:szCs w:val="20"/>
              </w:rPr>
            </w:pPr>
            <w:r w:rsidRPr="00862510">
              <w:rPr>
                <w:rFonts w:cs="Arial"/>
                <w:b/>
                <w:noProof/>
                <w:sz w:val="20"/>
                <w:szCs w:val="20"/>
              </w:rPr>
              <w:lastRenderedPageBreak/>
              <w:t xml:space="preserve">Aims and objectives of secure placement: </w:t>
            </w:r>
          </w:p>
          <w:p w:rsidR="00862510" w:rsidRPr="00E90FBB" w:rsidRDefault="00862510" w:rsidP="00B17CC2">
            <w:pPr>
              <w:ind w:left="360"/>
              <w:rPr>
                <w:rFonts w:cs="Arial"/>
                <w:i/>
                <w:noProof/>
              </w:rPr>
            </w:pPr>
            <w:r w:rsidRPr="00862510">
              <w:rPr>
                <w:rFonts w:cs="Arial"/>
                <w:i/>
                <w:noProof/>
                <w:sz w:val="20"/>
                <w:szCs w:val="20"/>
              </w:rPr>
              <w:t>Including the work that you expect to be completed at the secure placement</w:t>
            </w:r>
          </w:p>
        </w:tc>
      </w:tr>
      <w:tr w:rsidR="00862510" w:rsidRPr="00335504" w:rsidTr="00125ACA">
        <w:trPr>
          <w:trHeight w:val="525"/>
        </w:trPr>
        <w:tc>
          <w:tcPr>
            <w:tcW w:w="8613" w:type="dxa"/>
            <w:gridSpan w:val="11"/>
          </w:tcPr>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p w:rsidR="00862510" w:rsidRDefault="00862510" w:rsidP="00B17CC2">
            <w:pPr>
              <w:pStyle w:val="ListParagraph"/>
              <w:spacing w:before="120"/>
              <w:rPr>
                <w:rFonts w:cs="Arial"/>
                <w:b/>
                <w:noProof/>
              </w:rPr>
            </w:pPr>
          </w:p>
        </w:tc>
      </w:tr>
      <w:tr w:rsidR="00862510" w:rsidRPr="00335504" w:rsidTr="00125ACA">
        <w:trPr>
          <w:trHeight w:val="525"/>
        </w:trPr>
        <w:tc>
          <w:tcPr>
            <w:tcW w:w="8613" w:type="dxa"/>
            <w:gridSpan w:val="11"/>
          </w:tcPr>
          <w:p w:rsidR="00862510" w:rsidRPr="00862510" w:rsidRDefault="00862510" w:rsidP="00B433F5">
            <w:pPr>
              <w:pStyle w:val="ListParagraph"/>
              <w:numPr>
                <w:ilvl w:val="0"/>
                <w:numId w:val="20"/>
              </w:numPr>
              <w:spacing w:before="120"/>
              <w:rPr>
                <w:rFonts w:cs="Arial"/>
                <w:b/>
                <w:noProof/>
                <w:sz w:val="20"/>
                <w:szCs w:val="20"/>
              </w:rPr>
            </w:pPr>
            <w:r w:rsidRPr="00862510">
              <w:rPr>
                <w:rFonts w:cs="Arial"/>
                <w:b/>
                <w:noProof/>
                <w:sz w:val="20"/>
                <w:szCs w:val="20"/>
              </w:rPr>
              <w:t>What are the anti-discriminatory considerations of race, religion, gender, disability and sexuality in relation to the proposed secure placement?</w:t>
            </w:r>
          </w:p>
        </w:tc>
      </w:tr>
      <w:tr w:rsidR="00862510" w:rsidRPr="00335504" w:rsidTr="00125ACA">
        <w:trPr>
          <w:trHeight w:val="525"/>
        </w:trPr>
        <w:tc>
          <w:tcPr>
            <w:tcW w:w="8613" w:type="dxa"/>
            <w:gridSpan w:val="11"/>
          </w:tcPr>
          <w:p w:rsidR="00862510" w:rsidRDefault="00862510" w:rsidP="00B17CC2">
            <w:pPr>
              <w:spacing w:before="120"/>
              <w:rPr>
                <w:rFonts w:cs="Arial"/>
                <w:b/>
                <w:noProof/>
              </w:rPr>
            </w:pPr>
          </w:p>
          <w:p w:rsidR="00862510" w:rsidRDefault="00862510" w:rsidP="00B17CC2">
            <w:pPr>
              <w:spacing w:before="120"/>
              <w:rPr>
                <w:rFonts w:cs="Arial"/>
                <w:b/>
                <w:noProof/>
              </w:rPr>
            </w:pPr>
          </w:p>
          <w:p w:rsidR="00862510" w:rsidRDefault="00862510" w:rsidP="00B17CC2">
            <w:pPr>
              <w:spacing w:before="120"/>
              <w:rPr>
                <w:rFonts w:cs="Arial"/>
                <w:b/>
                <w:noProof/>
              </w:rPr>
            </w:pPr>
          </w:p>
          <w:p w:rsidR="00862510" w:rsidRPr="00F523CD" w:rsidRDefault="00862510" w:rsidP="00B17CC2">
            <w:pPr>
              <w:spacing w:before="120"/>
              <w:rPr>
                <w:rFonts w:cs="Arial"/>
                <w:b/>
                <w:noProof/>
              </w:rPr>
            </w:pPr>
          </w:p>
        </w:tc>
      </w:tr>
      <w:tr w:rsidR="00862510" w:rsidRPr="00335504" w:rsidTr="00125ACA">
        <w:trPr>
          <w:trHeight w:val="525"/>
        </w:trPr>
        <w:tc>
          <w:tcPr>
            <w:tcW w:w="8613" w:type="dxa"/>
            <w:gridSpan w:val="11"/>
          </w:tcPr>
          <w:p w:rsidR="00862510" w:rsidRPr="00862510" w:rsidRDefault="00862510" w:rsidP="00B433F5">
            <w:pPr>
              <w:pStyle w:val="ListParagraph"/>
              <w:numPr>
                <w:ilvl w:val="0"/>
                <w:numId w:val="20"/>
              </w:numPr>
              <w:spacing w:before="120"/>
              <w:rPr>
                <w:rFonts w:cs="Arial"/>
                <w:b/>
                <w:noProof/>
                <w:sz w:val="20"/>
                <w:szCs w:val="20"/>
              </w:rPr>
            </w:pPr>
            <w:r w:rsidRPr="00862510">
              <w:rPr>
                <w:rFonts w:cs="Arial"/>
                <w:b/>
                <w:noProof/>
                <w:sz w:val="20"/>
                <w:szCs w:val="20"/>
              </w:rPr>
              <w:t>Is the placement consistent with the young person’s Care Plan?</w:t>
            </w:r>
          </w:p>
        </w:tc>
      </w:tr>
      <w:tr w:rsidR="00862510" w:rsidRPr="00335504" w:rsidTr="00125ACA">
        <w:trPr>
          <w:trHeight w:val="525"/>
        </w:trPr>
        <w:tc>
          <w:tcPr>
            <w:tcW w:w="8613" w:type="dxa"/>
            <w:gridSpan w:val="11"/>
          </w:tcPr>
          <w:p w:rsidR="00862510" w:rsidRDefault="00862510" w:rsidP="00B17CC2">
            <w:pPr>
              <w:spacing w:before="120"/>
              <w:rPr>
                <w:rFonts w:cs="Arial"/>
                <w:b/>
                <w:noProof/>
              </w:rPr>
            </w:pPr>
          </w:p>
          <w:p w:rsidR="00862510" w:rsidRDefault="00862510" w:rsidP="00B17CC2">
            <w:pPr>
              <w:spacing w:before="120"/>
              <w:rPr>
                <w:rFonts w:cs="Arial"/>
                <w:b/>
                <w:noProof/>
              </w:rPr>
            </w:pPr>
          </w:p>
          <w:p w:rsidR="00862510" w:rsidRDefault="00862510" w:rsidP="00B17CC2">
            <w:pPr>
              <w:spacing w:before="120"/>
              <w:rPr>
                <w:rFonts w:cs="Arial"/>
                <w:b/>
                <w:noProof/>
              </w:rPr>
            </w:pPr>
          </w:p>
          <w:p w:rsidR="00862510" w:rsidRPr="00F523CD" w:rsidRDefault="00862510" w:rsidP="00B17CC2">
            <w:pPr>
              <w:spacing w:before="120"/>
              <w:rPr>
                <w:rFonts w:cs="Arial"/>
                <w:b/>
                <w:noProof/>
              </w:rPr>
            </w:pPr>
          </w:p>
        </w:tc>
      </w:tr>
      <w:tr w:rsidR="00862510" w:rsidRPr="00335504" w:rsidTr="00125ACA">
        <w:trPr>
          <w:trHeight w:val="525"/>
        </w:trPr>
        <w:tc>
          <w:tcPr>
            <w:tcW w:w="8613" w:type="dxa"/>
            <w:gridSpan w:val="11"/>
          </w:tcPr>
          <w:p w:rsidR="00862510" w:rsidRPr="00862510" w:rsidRDefault="00862510" w:rsidP="00B433F5">
            <w:pPr>
              <w:pStyle w:val="ListParagraph"/>
              <w:numPr>
                <w:ilvl w:val="0"/>
                <w:numId w:val="20"/>
              </w:numPr>
              <w:spacing w:before="120"/>
              <w:rPr>
                <w:rFonts w:cs="Arial"/>
                <w:b/>
                <w:noProof/>
                <w:sz w:val="20"/>
                <w:szCs w:val="20"/>
              </w:rPr>
            </w:pPr>
            <w:r w:rsidRPr="00862510">
              <w:rPr>
                <w:rFonts w:cs="Arial"/>
                <w:b/>
                <w:noProof/>
                <w:sz w:val="20"/>
                <w:szCs w:val="20"/>
              </w:rPr>
              <w:t xml:space="preserve">What alternatives to secure accommodation have been considered? </w:t>
            </w:r>
          </w:p>
          <w:p w:rsidR="00862510" w:rsidRPr="00F523CD" w:rsidRDefault="00862510" w:rsidP="00B17CC2">
            <w:pPr>
              <w:ind w:left="360"/>
              <w:rPr>
                <w:rFonts w:cs="Arial"/>
                <w:i/>
                <w:noProof/>
              </w:rPr>
            </w:pPr>
            <w:r w:rsidRPr="00862510">
              <w:rPr>
                <w:rFonts w:cs="Arial"/>
                <w:i/>
                <w:noProof/>
                <w:sz w:val="20"/>
                <w:szCs w:val="20"/>
              </w:rPr>
              <w:t>Explain why they will not meet the child’s needs.</w:t>
            </w:r>
          </w:p>
        </w:tc>
      </w:tr>
      <w:tr w:rsidR="00862510" w:rsidRPr="00335504" w:rsidTr="00125ACA">
        <w:trPr>
          <w:trHeight w:val="525"/>
        </w:trPr>
        <w:tc>
          <w:tcPr>
            <w:tcW w:w="8613" w:type="dxa"/>
            <w:gridSpan w:val="11"/>
          </w:tcPr>
          <w:p w:rsidR="00862510" w:rsidRDefault="00862510" w:rsidP="00B17CC2">
            <w:pPr>
              <w:spacing w:before="120"/>
              <w:rPr>
                <w:rFonts w:cs="Arial"/>
                <w:b/>
                <w:noProof/>
              </w:rPr>
            </w:pPr>
          </w:p>
          <w:p w:rsidR="00862510" w:rsidRDefault="00862510" w:rsidP="00B17CC2">
            <w:pPr>
              <w:spacing w:before="120"/>
              <w:rPr>
                <w:rFonts w:cs="Arial"/>
                <w:b/>
                <w:noProof/>
              </w:rPr>
            </w:pPr>
          </w:p>
          <w:p w:rsidR="00862510" w:rsidRDefault="00862510" w:rsidP="00B17CC2">
            <w:pPr>
              <w:spacing w:before="120"/>
              <w:rPr>
                <w:rFonts w:cs="Arial"/>
                <w:b/>
                <w:noProof/>
              </w:rPr>
            </w:pPr>
          </w:p>
          <w:p w:rsidR="00862510" w:rsidRPr="004C6CC0" w:rsidRDefault="00862510" w:rsidP="00B17CC2">
            <w:pPr>
              <w:spacing w:before="120"/>
              <w:rPr>
                <w:rFonts w:cs="Arial"/>
                <w:b/>
                <w:noProof/>
              </w:rPr>
            </w:pPr>
          </w:p>
        </w:tc>
      </w:tr>
      <w:tr w:rsidR="00862510" w:rsidRPr="00335504" w:rsidTr="00125ACA">
        <w:trPr>
          <w:trHeight w:val="525"/>
        </w:trPr>
        <w:tc>
          <w:tcPr>
            <w:tcW w:w="8613" w:type="dxa"/>
            <w:gridSpan w:val="11"/>
          </w:tcPr>
          <w:p w:rsidR="00862510" w:rsidRPr="00862510" w:rsidRDefault="00862510" w:rsidP="00B433F5">
            <w:pPr>
              <w:pStyle w:val="ListParagraph"/>
              <w:numPr>
                <w:ilvl w:val="0"/>
                <w:numId w:val="20"/>
              </w:numPr>
              <w:spacing w:before="120"/>
              <w:rPr>
                <w:rFonts w:cs="Arial"/>
                <w:b/>
                <w:noProof/>
                <w:sz w:val="20"/>
                <w:szCs w:val="20"/>
              </w:rPr>
            </w:pPr>
            <w:r w:rsidRPr="00862510">
              <w:rPr>
                <w:rFonts w:cs="Arial"/>
                <w:b/>
                <w:noProof/>
                <w:sz w:val="20"/>
                <w:szCs w:val="20"/>
              </w:rPr>
              <w:t>What are the short and long term plans for the young person?</w:t>
            </w:r>
          </w:p>
        </w:tc>
      </w:tr>
      <w:tr w:rsidR="00862510" w:rsidRPr="00335504" w:rsidTr="00125ACA">
        <w:trPr>
          <w:trHeight w:val="525"/>
        </w:trPr>
        <w:tc>
          <w:tcPr>
            <w:tcW w:w="8613" w:type="dxa"/>
            <w:gridSpan w:val="11"/>
          </w:tcPr>
          <w:p w:rsidR="00862510" w:rsidRDefault="00862510" w:rsidP="00B17CC2">
            <w:pPr>
              <w:spacing w:before="120"/>
              <w:rPr>
                <w:rFonts w:cs="Arial"/>
                <w:b/>
                <w:noProof/>
              </w:rPr>
            </w:pPr>
          </w:p>
          <w:p w:rsidR="00862510" w:rsidRDefault="00862510" w:rsidP="00B17CC2">
            <w:pPr>
              <w:spacing w:before="120"/>
              <w:rPr>
                <w:rFonts w:cs="Arial"/>
                <w:b/>
                <w:noProof/>
              </w:rPr>
            </w:pPr>
          </w:p>
          <w:p w:rsidR="00862510" w:rsidRPr="004C6CC0" w:rsidRDefault="00862510" w:rsidP="00B17CC2">
            <w:pPr>
              <w:spacing w:before="120"/>
              <w:rPr>
                <w:rFonts w:cs="Arial"/>
                <w:b/>
                <w:noProof/>
              </w:rPr>
            </w:pPr>
          </w:p>
        </w:tc>
      </w:tr>
      <w:tr w:rsidR="00862510" w:rsidRPr="00335504" w:rsidTr="00125ACA">
        <w:trPr>
          <w:trHeight w:val="525"/>
        </w:trPr>
        <w:tc>
          <w:tcPr>
            <w:tcW w:w="8613" w:type="dxa"/>
            <w:gridSpan w:val="11"/>
          </w:tcPr>
          <w:p w:rsidR="00862510" w:rsidRPr="00862510" w:rsidRDefault="00862510" w:rsidP="00B433F5">
            <w:pPr>
              <w:pStyle w:val="ListParagraph"/>
              <w:numPr>
                <w:ilvl w:val="0"/>
                <w:numId w:val="20"/>
              </w:numPr>
              <w:spacing w:before="120"/>
              <w:rPr>
                <w:rFonts w:cs="Arial"/>
                <w:b/>
                <w:noProof/>
                <w:sz w:val="20"/>
                <w:szCs w:val="20"/>
              </w:rPr>
            </w:pPr>
            <w:r w:rsidRPr="00862510">
              <w:rPr>
                <w:rFonts w:cs="Arial"/>
                <w:b/>
                <w:noProof/>
                <w:sz w:val="20"/>
                <w:szCs w:val="20"/>
              </w:rPr>
              <w:t>Young person’s views:</w:t>
            </w:r>
          </w:p>
        </w:tc>
      </w:tr>
      <w:tr w:rsidR="00862510" w:rsidRPr="00335504" w:rsidTr="00125ACA">
        <w:trPr>
          <w:trHeight w:val="525"/>
        </w:trPr>
        <w:tc>
          <w:tcPr>
            <w:tcW w:w="8613" w:type="dxa"/>
            <w:gridSpan w:val="11"/>
          </w:tcPr>
          <w:p w:rsidR="00862510" w:rsidRDefault="00862510" w:rsidP="00B17CC2">
            <w:pPr>
              <w:spacing w:before="120"/>
              <w:rPr>
                <w:rFonts w:cs="Arial"/>
                <w:b/>
                <w:noProof/>
              </w:rPr>
            </w:pPr>
          </w:p>
          <w:p w:rsidR="00862510" w:rsidRDefault="00862510" w:rsidP="00B17CC2">
            <w:pPr>
              <w:spacing w:before="120"/>
              <w:rPr>
                <w:rFonts w:cs="Arial"/>
                <w:b/>
                <w:noProof/>
              </w:rPr>
            </w:pPr>
          </w:p>
          <w:p w:rsidR="00862510" w:rsidRDefault="00862510" w:rsidP="00B17CC2">
            <w:pPr>
              <w:spacing w:before="120"/>
              <w:rPr>
                <w:rFonts w:cs="Arial"/>
                <w:b/>
                <w:noProof/>
              </w:rPr>
            </w:pPr>
          </w:p>
          <w:p w:rsidR="00862510" w:rsidRPr="004C6CC0" w:rsidRDefault="00862510" w:rsidP="00B17CC2">
            <w:pPr>
              <w:spacing w:before="120"/>
              <w:rPr>
                <w:rFonts w:cs="Arial"/>
                <w:b/>
                <w:noProof/>
              </w:rPr>
            </w:pPr>
          </w:p>
        </w:tc>
      </w:tr>
      <w:tr w:rsidR="00862510" w:rsidRPr="00335504" w:rsidTr="00125ACA">
        <w:trPr>
          <w:trHeight w:val="525"/>
        </w:trPr>
        <w:tc>
          <w:tcPr>
            <w:tcW w:w="8613" w:type="dxa"/>
            <w:gridSpan w:val="11"/>
          </w:tcPr>
          <w:p w:rsidR="00862510" w:rsidRPr="00862510" w:rsidRDefault="00862510" w:rsidP="00B433F5">
            <w:pPr>
              <w:pStyle w:val="ListParagraph"/>
              <w:numPr>
                <w:ilvl w:val="0"/>
                <w:numId w:val="20"/>
              </w:numPr>
              <w:spacing w:before="120"/>
              <w:rPr>
                <w:rFonts w:cs="Arial"/>
                <w:b/>
                <w:noProof/>
                <w:sz w:val="20"/>
                <w:szCs w:val="20"/>
              </w:rPr>
            </w:pPr>
            <w:r w:rsidRPr="00862510">
              <w:rPr>
                <w:rFonts w:cs="Arial"/>
                <w:b/>
                <w:noProof/>
                <w:sz w:val="20"/>
                <w:szCs w:val="20"/>
              </w:rPr>
              <w:t>Views of Parent or Person with Parental Responsibility:</w:t>
            </w:r>
          </w:p>
        </w:tc>
      </w:tr>
      <w:tr w:rsidR="00862510" w:rsidRPr="00335504" w:rsidTr="00125ACA">
        <w:trPr>
          <w:trHeight w:val="525"/>
        </w:trPr>
        <w:tc>
          <w:tcPr>
            <w:tcW w:w="8613" w:type="dxa"/>
            <w:gridSpan w:val="11"/>
          </w:tcPr>
          <w:p w:rsidR="00862510" w:rsidRDefault="00862510" w:rsidP="00B17CC2">
            <w:pPr>
              <w:spacing w:before="120"/>
              <w:rPr>
                <w:rFonts w:cs="Arial"/>
                <w:b/>
                <w:noProof/>
              </w:rPr>
            </w:pPr>
          </w:p>
          <w:p w:rsidR="00862510" w:rsidRDefault="00862510" w:rsidP="00B17CC2">
            <w:pPr>
              <w:spacing w:before="120"/>
              <w:rPr>
                <w:rFonts w:cs="Arial"/>
                <w:b/>
                <w:noProof/>
              </w:rPr>
            </w:pPr>
          </w:p>
          <w:p w:rsidR="00862510" w:rsidRDefault="00862510" w:rsidP="00B17CC2">
            <w:pPr>
              <w:spacing w:before="120"/>
              <w:rPr>
                <w:rFonts w:cs="Arial"/>
                <w:b/>
                <w:noProof/>
              </w:rPr>
            </w:pPr>
          </w:p>
          <w:p w:rsidR="00862510" w:rsidRPr="00626F2D" w:rsidRDefault="00862510" w:rsidP="00B17CC2">
            <w:pPr>
              <w:spacing w:before="120"/>
              <w:rPr>
                <w:rFonts w:cs="Arial"/>
                <w:b/>
                <w:noProof/>
              </w:rPr>
            </w:pPr>
          </w:p>
        </w:tc>
      </w:tr>
      <w:tr w:rsidR="00862510" w:rsidRPr="00335504" w:rsidTr="00125ACA">
        <w:trPr>
          <w:trHeight w:val="525"/>
        </w:trPr>
        <w:tc>
          <w:tcPr>
            <w:tcW w:w="8613" w:type="dxa"/>
            <w:gridSpan w:val="11"/>
          </w:tcPr>
          <w:p w:rsidR="00862510" w:rsidRPr="00862510" w:rsidRDefault="00862510" w:rsidP="00B433F5">
            <w:pPr>
              <w:pStyle w:val="ListParagraph"/>
              <w:numPr>
                <w:ilvl w:val="0"/>
                <w:numId w:val="20"/>
              </w:numPr>
              <w:spacing w:before="120"/>
              <w:rPr>
                <w:rFonts w:cs="Arial"/>
                <w:b/>
                <w:noProof/>
                <w:sz w:val="20"/>
                <w:szCs w:val="20"/>
              </w:rPr>
            </w:pPr>
            <w:r w:rsidRPr="00862510">
              <w:rPr>
                <w:rFonts w:cs="Arial"/>
                <w:b/>
                <w:noProof/>
                <w:sz w:val="20"/>
                <w:szCs w:val="20"/>
              </w:rPr>
              <w:lastRenderedPageBreak/>
              <w:t xml:space="preserve">What is the contingency plan in case no order is granted or no secure placement is available? </w:t>
            </w:r>
          </w:p>
        </w:tc>
      </w:tr>
      <w:tr w:rsidR="00862510" w:rsidRPr="00335504" w:rsidTr="00125ACA">
        <w:trPr>
          <w:trHeight w:val="525"/>
        </w:trPr>
        <w:tc>
          <w:tcPr>
            <w:tcW w:w="8613" w:type="dxa"/>
            <w:gridSpan w:val="11"/>
          </w:tcPr>
          <w:p w:rsidR="00862510" w:rsidRDefault="00862510" w:rsidP="00B17CC2">
            <w:pPr>
              <w:spacing w:before="120"/>
              <w:rPr>
                <w:rFonts w:cs="Arial"/>
                <w:b/>
                <w:noProof/>
              </w:rPr>
            </w:pPr>
          </w:p>
          <w:p w:rsidR="00862510" w:rsidRDefault="00862510" w:rsidP="00B17CC2">
            <w:pPr>
              <w:spacing w:before="120"/>
              <w:rPr>
                <w:rFonts w:cs="Arial"/>
                <w:b/>
                <w:noProof/>
              </w:rPr>
            </w:pPr>
          </w:p>
          <w:p w:rsidR="00862510" w:rsidRDefault="00862510" w:rsidP="00B17CC2">
            <w:pPr>
              <w:spacing w:before="120"/>
              <w:rPr>
                <w:rFonts w:cs="Arial"/>
                <w:b/>
                <w:noProof/>
              </w:rPr>
            </w:pPr>
          </w:p>
          <w:p w:rsidR="00862510" w:rsidRPr="00626F2D" w:rsidRDefault="00862510" w:rsidP="00B17CC2">
            <w:pPr>
              <w:spacing w:before="120"/>
              <w:rPr>
                <w:rFonts w:cs="Arial"/>
                <w:b/>
                <w:noProof/>
              </w:rPr>
            </w:pPr>
          </w:p>
        </w:tc>
      </w:tr>
    </w:tbl>
    <w:p w:rsidR="00862510" w:rsidRDefault="00862510" w:rsidP="00862510">
      <w:pPr>
        <w:rPr>
          <w:rFonts w:cs="Arial"/>
          <w:b/>
        </w:rPr>
      </w:pPr>
    </w:p>
    <w:p w:rsidR="00862510" w:rsidRDefault="00862510" w:rsidP="00862510">
      <w:pPr>
        <w:rPr>
          <w:rFonts w:cs="Arial"/>
          <w:b/>
        </w:rPr>
      </w:pPr>
    </w:p>
    <w:tbl>
      <w:tblPr>
        <w:tblStyle w:val="TableGrid"/>
        <w:tblW w:w="0" w:type="auto"/>
        <w:tblLook w:val="04A0" w:firstRow="1" w:lastRow="0" w:firstColumn="1" w:lastColumn="0" w:noHBand="0" w:noVBand="1"/>
      </w:tblPr>
      <w:tblGrid>
        <w:gridCol w:w="2235"/>
        <w:gridCol w:w="3135"/>
        <w:gridCol w:w="1085"/>
        <w:gridCol w:w="2067"/>
      </w:tblGrid>
      <w:tr w:rsidR="00862510" w:rsidTr="00B17CC2">
        <w:tc>
          <w:tcPr>
            <w:tcW w:w="9823" w:type="dxa"/>
            <w:gridSpan w:val="4"/>
          </w:tcPr>
          <w:p w:rsidR="00862510" w:rsidRPr="00862510" w:rsidRDefault="00862510" w:rsidP="00B433F5">
            <w:pPr>
              <w:pStyle w:val="ListParagraph"/>
              <w:numPr>
                <w:ilvl w:val="0"/>
                <w:numId w:val="20"/>
              </w:numPr>
              <w:spacing w:line="276" w:lineRule="auto"/>
              <w:rPr>
                <w:rFonts w:cs="Arial"/>
                <w:b/>
                <w:sz w:val="20"/>
                <w:szCs w:val="20"/>
              </w:rPr>
            </w:pPr>
            <w:r w:rsidRPr="00862510">
              <w:rPr>
                <w:rFonts w:cs="Arial"/>
                <w:b/>
                <w:sz w:val="20"/>
                <w:szCs w:val="20"/>
              </w:rPr>
              <w:t>Planning meeting recommendation:</w:t>
            </w:r>
          </w:p>
        </w:tc>
      </w:tr>
      <w:tr w:rsidR="00862510" w:rsidTr="00B17CC2">
        <w:tc>
          <w:tcPr>
            <w:tcW w:w="9823" w:type="dxa"/>
            <w:gridSpan w:val="4"/>
          </w:tcPr>
          <w:p w:rsidR="00862510" w:rsidRPr="00862510" w:rsidRDefault="00862510" w:rsidP="00B17CC2">
            <w:pPr>
              <w:rPr>
                <w:rFonts w:cs="Arial"/>
                <w:b/>
                <w:sz w:val="20"/>
                <w:szCs w:val="20"/>
              </w:rPr>
            </w:pPr>
          </w:p>
          <w:p w:rsidR="00862510" w:rsidRPr="00862510" w:rsidRDefault="00862510" w:rsidP="00B17CC2">
            <w:pPr>
              <w:rPr>
                <w:rFonts w:cs="Arial"/>
                <w:b/>
                <w:sz w:val="20"/>
                <w:szCs w:val="20"/>
              </w:rPr>
            </w:pPr>
          </w:p>
          <w:p w:rsidR="00862510" w:rsidRPr="00862510" w:rsidRDefault="00862510" w:rsidP="00B17CC2">
            <w:pPr>
              <w:rPr>
                <w:rFonts w:cs="Arial"/>
                <w:b/>
                <w:sz w:val="20"/>
                <w:szCs w:val="20"/>
              </w:rPr>
            </w:pPr>
          </w:p>
          <w:p w:rsidR="00862510" w:rsidRPr="00862510" w:rsidRDefault="00862510" w:rsidP="00B17CC2">
            <w:pPr>
              <w:rPr>
                <w:rFonts w:cs="Arial"/>
                <w:b/>
                <w:sz w:val="20"/>
                <w:szCs w:val="20"/>
              </w:rPr>
            </w:pPr>
          </w:p>
          <w:p w:rsidR="00862510" w:rsidRPr="00862510" w:rsidRDefault="00862510" w:rsidP="00B17CC2">
            <w:pPr>
              <w:rPr>
                <w:rFonts w:cs="Arial"/>
                <w:b/>
                <w:sz w:val="20"/>
                <w:szCs w:val="20"/>
              </w:rPr>
            </w:pPr>
          </w:p>
          <w:p w:rsidR="00862510" w:rsidRPr="00862510" w:rsidRDefault="00862510" w:rsidP="00B17CC2">
            <w:pPr>
              <w:rPr>
                <w:rFonts w:cs="Arial"/>
                <w:b/>
                <w:sz w:val="20"/>
                <w:szCs w:val="20"/>
              </w:rPr>
            </w:pPr>
          </w:p>
          <w:p w:rsidR="00862510" w:rsidRPr="00862510" w:rsidRDefault="00862510" w:rsidP="00B17CC2">
            <w:pPr>
              <w:rPr>
                <w:rFonts w:cs="Arial"/>
                <w:b/>
                <w:sz w:val="20"/>
                <w:szCs w:val="20"/>
              </w:rPr>
            </w:pPr>
          </w:p>
          <w:p w:rsidR="00862510" w:rsidRPr="00862510" w:rsidRDefault="00862510" w:rsidP="00B17CC2">
            <w:pPr>
              <w:rPr>
                <w:rFonts w:cs="Arial"/>
                <w:b/>
                <w:sz w:val="20"/>
                <w:szCs w:val="20"/>
              </w:rPr>
            </w:pPr>
          </w:p>
        </w:tc>
      </w:tr>
      <w:tr w:rsidR="00862510" w:rsidTr="00B17CC2">
        <w:tc>
          <w:tcPr>
            <w:tcW w:w="2455" w:type="dxa"/>
          </w:tcPr>
          <w:p w:rsidR="00862510" w:rsidRPr="00862510" w:rsidRDefault="00862510" w:rsidP="00B17CC2">
            <w:pPr>
              <w:rPr>
                <w:rFonts w:cs="Arial"/>
                <w:b/>
                <w:sz w:val="20"/>
                <w:szCs w:val="20"/>
              </w:rPr>
            </w:pPr>
            <w:r w:rsidRPr="00862510">
              <w:rPr>
                <w:rFonts w:cs="Arial"/>
                <w:b/>
                <w:sz w:val="20"/>
                <w:szCs w:val="20"/>
              </w:rPr>
              <w:t>Chair’s signature:</w:t>
            </w:r>
          </w:p>
          <w:p w:rsidR="00862510" w:rsidRPr="00862510" w:rsidRDefault="00862510" w:rsidP="00B17CC2">
            <w:pPr>
              <w:rPr>
                <w:rFonts w:cs="Arial"/>
                <w:b/>
                <w:sz w:val="20"/>
                <w:szCs w:val="20"/>
              </w:rPr>
            </w:pPr>
            <w:r w:rsidRPr="00862510">
              <w:rPr>
                <w:rFonts w:cs="Arial"/>
                <w:b/>
                <w:sz w:val="20"/>
                <w:szCs w:val="20"/>
              </w:rPr>
              <w:t>(Service Manager)</w:t>
            </w:r>
          </w:p>
        </w:tc>
        <w:tc>
          <w:tcPr>
            <w:tcW w:w="3749" w:type="dxa"/>
          </w:tcPr>
          <w:p w:rsidR="00862510" w:rsidRPr="00862510" w:rsidRDefault="00862510" w:rsidP="00B17CC2">
            <w:pPr>
              <w:rPr>
                <w:rFonts w:cs="Arial"/>
                <w:b/>
                <w:sz w:val="20"/>
                <w:szCs w:val="20"/>
              </w:rPr>
            </w:pPr>
          </w:p>
        </w:tc>
        <w:tc>
          <w:tcPr>
            <w:tcW w:w="1163" w:type="dxa"/>
          </w:tcPr>
          <w:p w:rsidR="00862510" w:rsidRPr="00862510" w:rsidRDefault="00862510" w:rsidP="00B17CC2">
            <w:pPr>
              <w:rPr>
                <w:rFonts w:cs="Arial"/>
                <w:b/>
                <w:sz w:val="20"/>
                <w:szCs w:val="20"/>
              </w:rPr>
            </w:pPr>
            <w:r w:rsidRPr="00862510">
              <w:rPr>
                <w:rFonts w:cs="Arial"/>
                <w:b/>
                <w:sz w:val="20"/>
                <w:szCs w:val="20"/>
              </w:rPr>
              <w:t>Date:</w:t>
            </w:r>
          </w:p>
        </w:tc>
        <w:tc>
          <w:tcPr>
            <w:tcW w:w="2456" w:type="dxa"/>
          </w:tcPr>
          <w:p w:rsidR="00862510" w:rsidRPr="00862510" w:rsidRDefault="00862510" w:rsidP="00B17CC2">
            <w:pPr>
              <w:rPr>
                <w:rFonts w:cs="Arial"/>
                <w:b/>
                <w:sz w:val="20"/>
                <w:szCs w:val="20"/>
              </w:rPr>
            </w:pPr>
          </w:p>
        </w:tc>
      </w:tr>
    </w:tbl>
    <w:p w:rsidR="009F2589" w:rsidRDefault="009F2589" w:rsidP="00862510">
      <w:pPr>
        <w:rPr>
          <w:rFonts w:cs="Arial"/>
          <w:b/>
        </w:rPr>
      </w:pPr>
    </w:p>
    <w:tbl>
      <w:tblPr>
        <w:tblStyle w:val="TableGrid"/>
        <w:tblW w:w="0" w:type="auto"/>
        <w:tblLook w:val="04A0" w:firstRow="1" w:lastRow="0" w:firstColumn="1" w:lastColumn="0" w:noHBand="0" w:noVBand="1"/>
      </w:tblPr>
      <w:tblGrid>
        <w:gridCol w:w="1236"/>
        <w:gridCol w:w="4251"/>
        <w:gridCol w:w="969"/>
        <w:gridCol w:w="2066"/>
      </w:tblGrid>
      <w:tr w:rsidR="00862510" w:rsidRPr="00626F2D" w:rsidTr="00B17CC2">
        <w:tc>
          <w:tcPr>
            <w:tcW w:w="9823" w:type="dxa"/>
            <w:gridSpan w:val="4"/>
          </w:tcPr>
          <w:p w:rsidR="00862510" w:rsidRPr="00862510" w:rsidRDefault="009C1026" w:rsidP="00B433F5">
            <w:pPr>
              <w:pStyle w:val="ListParagraph"/>
              <w:numPr>
                <w:ilvl w:val="0"/>
                <w:numId w:val="20"/>
              </w:numPr>
              <w:spacing w:before="240"/>
              <w:rPr>
                <w:rFonts w:cs="Arial"/>
                <w:b/>
                <w:sz w:val="20"/>
                <w:szCs w:val="20"/>
              </w:rPr>
            </w:pPr>
            <w:r>
              <w:rPr>
                <w:rFonts w:cs="Arial"/>
                <w:b/>
                <w:sz w:val="20"/>
                <w:szCs w:val="20"/>
              </w:rPr>
              <w:t>Divisional Director</w:t>
            </w:r>
            <w:r w:rsidR="00862510" w:rsidRPr="00862510">
              <w:rPr>
                <w:rFonts w:cs="Arial"/>
                <w:b/>
                <w:sz w:val="20"/>
                <w:szCs w:val="20"/>
              </w:rPr>
              <w:t xml:space="preserve"> of Children’s Social Care / Corporate Director’s Decision:</w:t>
            </w:r>
          </w:p>
        </w:tc>
      </w:tr>
      <w:tr w:rsidR="00862510" w:rsidRPr="00257C8A" w:rsidTr="00B17CC2">
        <w:tc>
          <w:tcPr>
            <w:tcW w:w="9823" w:type="dxa"/>
            <w:gridSpan w:val="4"/>
          </w:tcPr>
          <w:p w:rsidR="00862510" w:rsidRPr="00862510" w:rsidRDefault="00862510" w:rsidP="00B17CC2">
            <w:pPr>
              <w:spacing w:before="120"/>
              <w:rPr>
                <w:i/>
                <w:noProof/>
                <w:sz w:val="20"/>
                <w:szCs w:val="20"/>
              </w:rPr>
            </w:pPr>
            <w:r w:rsidRPr="00862510">
              <w:rPr>
                <w:i/>
                <w:noProof/>
                <w:sz w:val="20"/>
                <w:szCs w:val="20"/>
              </w:rPr>
              <w:t>The first two options may both be ticked</w:t>
            </w:r>
          </w:p>
          <w:p w:rsidR="00862510" w:rsidRPr="00862510" w:rsidRDefault="00862510" w:rsidP="00B17CC2">
            <w:pPr>
              <w:spacing w:before="120"/>
              <w:ind w:left="720"/>
              <w:rPr>
                <w:noProof/>
                <w:sz w:val="20"/>
                <w:szCs w:val="20"/>
              </w:rPr>
            </w:pPr>
            <w:r w:rsidRPr="00862510">
              <w:rPr>
                <w:noProof/>
                <w:sz w:val="20"/>
                <w:szCs w:val="20"/>
              </w:rPr>
              <mc:AlternateContent>
                <mc:Choice Requires="wps">
                  <w:drawing>
                    <wp:anchor distT="0" distB="0" distL="114300" distR="114300" simplePos="0" relativeHeight="251666432" behindDoc="0" locked="0" layoutInCell="1" allowOverlap="1" wp14:anchorId="28201ACE" wp14:editId="72B114A5">
                      <wp:simplePos x="0" y="0"/>
                      <wp:positionH relativeFrom="column">
                        <wp:posOffset>357505</wp:posOffset>
                      </wp:positionH>
                      <wp:positionV relativeFrom="paragraph">
                        <wp:posOffset>66675</wp:posOffset>
                      </wp:positionV>
                      <wp:extent cx="180975" cy="1524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3A4E" w:rsidRDefault="008C3A4E" w:rsidP="0086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3" type="#_x0000_t202" style="position:absolute;left:0;text-align:left;margin-left:28.15pt;margin-top:5.25pt;width:14.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BFmAIAALoFAAAOAAAAZHJzL2Uyb0RvYy54bWysVE1v2zAMvQ/YfxB0X+2kST+COkWWosOA&#10;oi2WDj0rspQYlURNUmJnv36UbKdJ10uHXWxSfKTIJ5JX141WZCucr8AUdHCSUyIMh7Iyq4L+fLr9&#10;ckGJD8yUTIERBd0JT6+nnz9d1XYihrAGVQpHMIjxk9oWdB2CnWSZ52uhmT8BKwwaJTjNAqpulZWO&#10;1Rhdq2yY52dZDa60DrjwHk9vWiOdpvhSCh4epPQiEFVQzC2kr0vfZfxm0ys2WTlm1xXv0mD/kIVm&#10;lcFL96FuWGBk46q/QumKO/AgwwkHnYGUFRepBqxmkL+pZrFmVqRakBxv9zT5/xeW328fHanKgp6O&#10;KDFM4xs9iSaQr9AQPEJ+ausnCFtYBIYGz/Gd+3OPh7HsRjod/1gQQTsyvduzG6Px6HSRX56PKeFo&#10;GoyHozyxn706W+fDNwGaRKGgDh8vccq2dz5gIgjtIfEuD6oqbyulkhIbRsyVI1uGT61CShE9jlDK&#10;kLqgZ6fjPAU+ssXQe/+lYvwlFnkcATVl4nUitVaXViSoJSJJYadExCjzQ0ikNvHxTo6Mc2H2eSZ0&#10;REms6COOHf41q484t3WgR7oZTNg768qAa1k6prZ86amVLR5JOqg7iqFZNqmnzvs+WUK5w/Zx0A6g&#10;t/y2Qr7vmA+PzOHEYcfgFgkP+JEK8JGgkyhZg/v93nnE4yCglZIaJ7ig/teGOUGJ+m5wRC4Ho1Ec&#10;+aSMxudDVNyhZXloMRs9B+ycAe4ry5MY8UH1onSgn3HZzOKtaGKG490FDb04D+1ewWXFxWyWQDjk&#10;loU7s7A8ho4sxz57ap6Zs12fBxyQe+hnnU3etHuLjZ4GZpsAskqzEHluWe34xwWR2rVbZnEDHeoJ&#10;9bpyp38AAAD//wMAUEsDBBQABgAIAAAAIQCweni92wAAAAcBAAAPAAAAZHJzL2Rvd25yZXYueG1s&#10;TI/BTsMwEETvSPyDtUjcqANtqhDiVIAKF04UxNmNt45FvI5sNw1/z3Kix9kZzbxtNrMfxIQxuUAK&#10;bhcFCKQuGEdWwefHy00FImVNRg+BUMEPJti0lxeNrk040TtOu2wFl1CqtYI+57GWMnU9ep0WYURi&#10;7xCi15lltNJEfeJyP8i7olhLrx3xQq9HfO6x+94dvYLtk723XaVjv62Mc9P8dXizr0pdX82PDyAy&#10;zvk/DH/4jA4tM+3DkUwSg4JyveQk34sSBPvVij/ZK1iuSpBtI8/5218AAAD//wMAUEsBAi0AFAAG&#10;AAgAAAAhALaDOJL+AAAA4QEAABMAAAAAAAAAAAAAAAAAAAAAAFtDb250ZW50X1R5cGVzXS54bWxQ&#10;SwECLQAUAAYACAAAACEAOP0h/9YAAACUAQAACwAAAAAAAAAAAAAAAAAvAQAAX3JlbHMvLnJlbHNQ&#10;SwECLQAUAAYACAAAACEA4l5ARZgCAAC6BQAADgAAAAAAAAAAAAAAAAAuAgAAZHJzL2Uyb0RvYy54&#10;bWxQSwECLQAUAAYACAAAACEAsHp4vdsAAAAHAQAADwAAAAAAAAAAAAAAAADyBAAAZHJzL2Rvd25y&#10;ZXYueG1sUEsFBgAAAAAEAAQA8wAAAPoFAAAAAA==&#10;" fillcolor="white [3201]" strokeweight=".5pt">
                      <v:textbox>
                        <w:txbxContent>
                          <w:p w:rsidR="008C3A4E" w:rsidRDefault="008C3A4E" w:rsidP="00862510"/>
                        </w:txbxContent>
                      </v:textbox>
                    </v:shape>
                  </w:pict>
                </mc:Fallback>
              </mc:AlternateContent>
            </w:r>
            <w:r w:rsidRPr="00862510">
              <w:rPr>
                <w:noProof/>
                <w:sz w:val="20"/>
                <w:szCs w:val="20"/>
              </w:rPr>
              <w:t xml:space="preserve">       Apply for SAO</w:t>
            </w:r>
          </w:p>
          <w:p w:rsidR="00862510" w:rsidRPr="00862510" w:rsidRDefault="00862510" w:rsidP="00B17CC2">
            <w:pPr>
              <w:spacing w:before="120"/>
              <w:ind w:left="720"/>
              <w:rPr>
                <w:noProof/>
                <w:sz w:val="20"/>
                <w:szCs w:val="20"/>
              </w:rPr>
            </w:pPr>
            <w:r w:rsidRPr="00862510">
              <w:rPr>
                <w:noProof/>
                <w:sz w:val="20"/>
                <w:szCs w:val="20"/>
              </w:rPr>
              <mc:AlternateContent>
                <mc:Choice Requires="wps">
                  <w:drawing>
                    <wp:anchor distT="0" distB="0" distL="114300" distR="114300" simplePos="0" relativeHeight="251667456" behindDoc="0" locked="0" layoutInCell="1" allowOverlap="1" wp14:anchorId="0E71E68B" wp14:editId="42A62BDA">
                      <wp:simplePos x="0" y="0"/>
                      <wp:positionH relativeFrom="column">
                        <wp:posOffset>357505</wp:posOffset>
                      </wp:positionH>
                      <wp:positionV relativeFrom="paragraph">
                        <wp:posOffset>44450</wp:posOffset>
                      </wp:positionV>
                      <wp:extent cx="190500" cy="1619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3A4E" w:rsidRDefault="008C3A4E" w:rsidP="0086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left:0;text-align:left;margin-left:28.15pt;margin-top:3.5pt;width: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C6lgIAALoFAAAOAAAAZHJzL2Uyb0RvYy54bWysVFFPGzEMfp+0/xDlfdy1U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hxNK&#10;LDP4Rg+ijeQbtASPkJ/GhSnC7h0CY4vn+M7DecDDVHYrvUl/LIigHZnebNlN0XhyOi0nJVo4mkbH&#10;o9Nxjl68Ojsf4ncBhiShoh4fL3PK1tchYiIIHSDprgBa1VdK66ykhhEX2pM1w6fWMaeIHnsobUlT&#10;0ePDSZkD79lS6K3/QjP+nIrcj4Catuk6kVurTysR1BGRpbjRImG0/SkkUpv5eCdHxrmw2zwzOqEk&#10;VvQRxx7/mtVHnLs60CPfDDZunY2y4DuW9qmtnwdqZYdHknbqTmJsF23uqZOhTxZQb7B9PHQDGBy/&#10;Usj3NQvxjnmcOOwL3CLxFj9SAz4S9BIlS/B/3jtPeBwEtFLS4ARXNPxeMS8o0T8sjsjp6OgojXxW&#10;jiZfx6j4Xcti12JX5gKwc0a4rxzPYsJHPYjSg3nEZTNPt6KJWY53VzQO4kXs9gouKy7m8wzCIXcs&#10;Xtt7x1PoxHLqs4f2kXnX93nEAbmBYdbZ9E27d9jkaWG+iiBVnoXEc8dqzz8uiNyu/TJLG2hXz6jX&#10;lTt7AQAA//8DAFBLAwQUAAYACAAAACEA/7wJmtkAAAAGAQAADwAAAGRycy9kb3ducmV2LnhtbEyP&#10;wU7DMBBE70j8g7VI3KhDq5Y0ZFMBKlw4UVDP29i1LeJ1FLtp+HvcExxHM5p5U28m34lRD9EFRrif&#10;FSA0t0E5Nghfn693JYiYiBV1gTXCj46waa6vaqpUOPOHHnfJiFzCsSIEm1JfSRlbqz3FWeg1Z+8Y&#10;Bk8py8FINdA5l/tOzotiJT05zguWev1idfu9O3mE7bNZm7akwW5L5dw47Y/v5g3x9mZ6egSR9JT+&#10;wnDBz+jQZKZDOLGKokNYrhY5ifCQH2W7vMgDwmK+BNnU8j9+8wsAAP//AwBQSwECLQAUAAYACAAA&#10;ACEAtoM4kv4AAADhAQAAEwAAAAAAAAAAAAAAAAAAAAAAW0NvbnRlbnRfVHlwZXNdLnhtbFBLAQIt&#10;ABQABgAIAAAAIQA4/SH/1gAAAJQBAAALAAAAAAAAAAAAAAAAAC8BAABfcmVscy8ucmVsc1BLAQIt&#10;ABQABgAIAAAAIQBO9vC6lgIAALoFAAAOAAAAAAAAAAAAAAAAAC4CAABkcnMvZTJvRG9jLnhtbFBL&#10;AQItABQABgAIAAAAIQD/vAma2QAAAAYBAAAPAAAAAAAAAAAAAAAAAPAEAABkcnMvZG93bnJldi54&#10;bWxQSwUGAAAAAAQABADzAAAA9gUAAAAA&#10;" fillcolor="white [3201]" strokeweight=".5pt">
                      <v:textbox>
                        <w:txbxContent>
                          <w:p w:rsidR="008C3A4E" w:rsidRDefault="008C3A4E" w:rsidP="00862510"/>
                        </w:txbxContent>
                      </v:textbox>
                    </v:shape>
                  </w:pict>
                </mc:Fallback>
              </mc:AlternateContent>
            </w:r>
            <w:r w:rsidRPr="00862510">
              <w:rPr>
                <w:noProof/>
                <w:sz w:val="20"/>
                <w:szCs w:val="20"/>
              </w:rPr>
              <w:t xml:space="preserve">       Place for (</w:t>
            </w:r>
            <w:r w:rsidRPr="00862510">
              <w:rPr>
                <w:i/>
                <w:noProof/>
                <w:sz w:val="20"/>
                <w:szCs w:val="20"/>
              </w:rPr>
              <w:t>max = 72</w:t>
            </w:r>
            <w:r w:rsidRPr="00862510">
              <w:rPr>
                <w:noProof/>
                <w:sz w:val="20"/>
                <w:szCs w:val="20"/>
              </w:rPr>
              <w:t>) _______ hours</w:t>
            </w:r>
          </w:p>
          <w:p w:rsidR="00862510" w:rsidRPr="00862510" w:rsidRDefault="00862510" w:rsidP="00862510">
            <w:pPr>
              <w:spacing w:before="120"/>
              <w:ind w:left="720"/>
              <w:rPr>
                <w:noProof/>
                <w:sz w:val="20"/>
                <w:szCs w:val="20"/>
              </w:rPr>
            </w:pPr>
            <w:r w:rsidRPr="00862510">
              <w:rPr>
                <w:noProof/>
                <w:sz w:val="20"/>
                <w:szCs w:val="20"/>
              </w:rPr>
              <mc:AlternateContent>
                <mc:Choice Requires="wps">
                  <w:drawing>
                    <wp:anchor distT="0" distB="0" distL="114300" distR="114300" simplePos="0" relativeHeight="251668480" behindDoc="0" locked="0" layoutInCell="1" allowOverlap="1" wp14:anchorId="7BED1D5D" wp14:editId="528C6A73">
                      <wp:simplePos x="0" y="0"/>
                      <wp:positionH relativeFrom="column">
                        <wp:posOffset>357505</wp:posOffset>
                      </wp:positionH>
                      <wp:positionV relativeFrom="paragraph">
                        <wp:posOffset>50800</wp:posOffset>
                      </wp:positionV>
                      <wp:extent cx="200025" cy="1524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3A4E" w:rsidRDefault="008C3A4E" w:rsidP="0086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35" type="#_x0000_t202" style="position:absolute;left:0;text-align:left;margin-left:28.15pt;margin-top:4pt;width:15.7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dklwIAALo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orenxC&#10;iWUG3+hBtJF8hZagCvlpXJgh7N4hMLaox3ce9AGVqexWepP+WBBBOzK93bGbonFU4nOV4yklHE2j&#10;6XhSZvaLF2fnQ/wmwJAkVNTj42VO2eY6REwEoQMk3RVAq/pKaZ0PqWHEhfZkw/CpdcwposcBSlvS&#10;VPTkeFrmwAe2FHrnv9SMP6ciDyPgSdt0ncit1aeVCOqIyFLcapEw2v4QEqnNfLyRI+Nc2F2eGZ1Q&#10;Eit6j2OPf8nqPc5dHeiRbwYbd85GWfAdS4fU1s8DtbLDI0l7dScxtss299Tp0CdLqLfYPh66AQyO&#10;Xynk+5qFeMc8Thx2DG6ReIsfqQEfCXqJkhX432/pEx4HAa2UNDjBFQ2/1swLSvR3iyNyOppM0sjn&#10;w2T6eYwHv29Z7lvs2lwAds4I95XjWUz4qAdRejCPuGwW6VY0Mcvx7orGQbyI3V7BZcXFYpFBOOSO&#10;xWt773gKnVhOffbQPjLv+j6POCA3MMw6m71q9w6bPC0s1hGkyrOQeO5Y7fnHBZHbtV9maQPtnzPq&#10;ZeXO/wAAAP//AwBQSwMEFAAGAAgAAAAhAFalMPjZAAAABgEAAA8AAABkcnMvZG93bnJldi54bWxM&#10;j8FOwzAQRO9I/IO1SNyoQyuKCXEqQIULJwrivI23jkVsR7abhr9nOcFxNKOZN81m9oOYKGUXg4br&#10;RQWCQheNC1bDx/vzlQKRCwaDQwyk4ZsybNrzswZrE0/hjaZdsYJLQq5RQ1/KWEuZu5485kUcKbB3&#10;iMljYZmsNAlPXO4HuayqtfToAi/0ONJTT93X7ug1bB/tne0Upn6rjHPT/Hl4tS9aX17MD/cgCs3l&#10;Lwy/+IwOLTPt4zGYLAYNN+sVJzUofsS2uuUjew2rZQWybeR//PYHAAD//wMAUEsBAi0AFAAGAAgA&#10;AAAhALaDOJL+AAAA4QEAABMAAAAAAAAAAAAAAAAAAAAAAFtDb250ZW50X1R5cGVzXS54bWxQSwEC&#10;LQAUAAYACAAAACEAOP0h/9YAAACUAQAACwAAAAAAAAAAAAAAAAAvAQAAX3JlbHMvLnJlbHNQSwEC&#10;LQAUAAYACAAAACEA5t5nZJcCAAC6BQAADgAAAAAAAAAAAAAAAAAuAgAAZHJzL2Uyb0RvYy54bWxQ&#10;SwECLQAUAAYACAAAACEAVqUw+NkAAAAGAQAADwAAAAAAAAAAAAAAAADxBAAAZHJzL2Rvd25yZXYu&#10;eG1sUEsFBgAAAAAEAAQA8wAAAPcFAAAAAA==&#10;" fillcolor="white [3201]" strokeweight=".5pt">
                      <v:textbox>
                        <w:txbxContent>
                          <w:p w:rsidR="008C3A4E" w:rsidRDefault="008C3A4E" w:rsidP="00862510"/>
                        </w:txbxContent>
                      </v:textbox>
                    </v:shape>
                  </w:pict>
                </mc:Fallback>
              </mc:AlternateContent>
            </w:r>
            <w:r w:rsidRPr="00862510">
              <w:rPr>
                <w:noProof/>
                <w:sz w:val="20"/>
                <w:szCs w:val="20"/>
              </w:rPr>
              <w:t xml:space="preserve">       Do not proceed with secure accommodation plans because (</w:t>
            </w:r>
            <w:r w:rsidRPr="00862510">
              <w:rPr>
                <w:i/>
                <w:noProof/>
                <w:sz w:val="20"/>
                <w:szCs w:val="20"/>
              </w:rPr>
              <w:t>reasons</w:t>
            </w:r>
            <w:r w:rsidRPr="00862510">
              <w:rPr>
                <w:noProof/>
                <w:sz w:val="20"/>
                <w:szCs w:val="20"/>
              </w:rPr>
              <w:t>):</w:t>
            </w:r>
          </w:p>
          <w:p w:rsidR="00862510" w:rsidRDefault="00862510" w:rsidP="00B17CC2">
            <w:pPr>
              <w:spacing w:before="120"/>
              <w:ind w:left="720"/>
              <w:rPr>
                <w:noProof/>
                <w:sz w:val="20"/>
                <w:szCs w:val="20"/>
              </w:rPr>
            </w:pPr>
          </w:p>
          <w:p w:rsidR="00862510" w:rsidRPr="00862510" w:rsidRDefault="00862510" w:rsidP="009F2589">
            <w:pPr>
              <w:spacing w:before="120"/>
              <w:rPr>
                <w:noProof/>
                <w:sz w:val="20"/>
                <w:szCs w:val="20"/>
              </w:rPr>
            </w:pPr>
          </w:p>
        </w:tc>
      </w:tr>
      <w:tr w:rsidR="00862510" w:rsidTr="00B17CC2">
        <w:tc>
          <w:tcPr>
            <w:tcW w:w="1242" w:type="dxa"/>
          </w:tcPr>
          <w:p w:rsidR="00862510" w:rsidRPr="00862510" w:rsidRDefault="00862510" w:rsidP="00B17CC2">
            <w:pPr>
              <w:spacing w:before="240"/>
              <w:rPr>
                <w:rFonts w:cs="Arial"/>
                <w:b/>
                <w:i/>
                <w:sz w:val="20"/>
                <w:szCs w:val="20"/>
              </w:rPr>
            </w:pPr>
            <w:r w:rsidRPr="00862510">
              <w:rPr>
                <w:rFonts w:cs="Arial"/>
                <w:b/>
                <w:i/>
                <w:sz w:val="20"/>
                <w:szCs w:val="20"/>
              </w:rPr>
              <w:t>Signature:</w:t>
            </w:r>
          </w:p>
        </w:tc>
        <w:tc>
          <w:tcPr>
            <w:tcW w:w="5103" w:type="dxa"/>
          </w:tcPr>
          <w:p w:rsidR="00862510" w:rsidRPr="00862510" w:rsidRDefault="00862510" w:rsidP="00B17CC2">
            <w:pPr>
              <w:spacing w:before="240"/>
              <w:rPr>
                <w:rFonts w:cs="Arial"/>
                <w:i/>
                <w:sz w:val="20"/>
                <w:szCs w:val="20"/>
              </w:rPr>
            </w:pPr>
          </w:p>
        </w:tc>
        <w:tc>
          <w:tcPr>
            <w:tcW w:w="1022" w:type="dxa"/>
          </w:tcPr>
          <w:p w:rsidR="00862510" w:rsidRPr="00862510" w:rsidRDefault="00862510" w:rsidP="00B17CC2">
            <w:pPr>
              <w:spacing w:before="240"/>
              <w:rPr>
                <w:rFonts w:cs="Arial"/>
                <w:b/>
                <w:i/>
                <w:sz w:val="20"/>
                <w:szCs w:val="20"/>
              </w:rPr>
            </w:pPr>
            <w:r w:rsidRPr="00862510">
              <w:rPr>
                <w:rFonts w:cs="Arial"/>
                <w:b/>
                <w:i/>
                <w:sz w:val="20"/>
                <w:szCs w:val="20"/>
              </w:rPr>
              <w:t>Date:</w:t>
            </w:r>
          </w:p>
        </w:tc>
        <w:tc>
          <w:tcPr>
            <w:tcW w:w="2456" w:type="dxa"/>
          </w:tcPr>
          <w:p w:rsidR="00862510" w:rsidRPr="00862510" w:rsidRDefault="00862510" w:rsidP="00B17CC2">
            <w:pPr>
              <w:spacing w:before="240"/>
              <w:rPr>
                <w:rFonts w:cs="Arial"/>
                <w:i/>
                <w:sz w:val="20"/>
                <w:szCs w:val="20"/>
              </w:rPr>
            </w:pPr>
          </w:p>
        </w:tc>
      </w:tr>
    </w:tbl>
    <w:p w:rsidR="00862510" w:rsidRDefault="00862510" w:rsidP="00862510">
      <w:pPr>
        <w:rPr>
          <w:rFonts w:cs="Arial"/>
          <w:b/>
        </w:rPr>
      </w:pPr>
      <w:r w:rsidRPr="00335504">
        <w:rPr>
          <w:rFonts w:cs="Arial"/>
          <w:b/>
          <w:sz w:val="20"/>
          <w:szCs w:val="20"/>
        </w:rPr>
        <w:t xml:space="preserve"> </w:t>
      </w:r>
    </w:p>
    <w:tbl>
      <w:tblPr>
        <w:tblStyle w:val="TableGrid"/>
        <w:tblW w:w="0" w:type="auto"/>
        <w:tblLook w:val="04A0" w:firstRow="1" w:lastRow="0" w:firstColumn="1" w:lastColumn="0" w:noHBand="0" w:noVBand="1"/>
      </w:tblPr>
      <w:tblGrid>
        <w:gridCol w:w="3578"/>
        <w:gridCol w:w="4944"/>
      </w:tblGrid>
      <w:tr w:rsidR="00862510" w:rsidRPr="00862510" w:rsidTr="00B17CC2">
        <w:tc>
          <w:tcPr>
            <w:tcW w:w="3936" w:type="dxa"/>
          </w:tcPr>
          <w:p w:rsidR="00862510" w:rsidRPr="00862510" w:rsidRDefault="00862510" w:rsidP="00B17CC2">
            <w:pPr>
              <w:rPr>
                <w:rFonts w:cs="Arial"/>
                <w:b/>
                <w:sz w:val="20"/>
                <w:szCs w:val="20"/>
              </w:rPr>
            </w:pPr>
            <w:r w:rsidRPr="00862510">
              <w:rPr>
                <w:rFonts w:cs="Arial"/>
                <w:b/>
                <w:sz w:val="20"/>
                <w:szCs w:val="20"/>
              </w:rPr>
              <w:t>Secure Accommodation Order date:</w:t>
            </w:r>
          </w:p>
        </w:tc>
        <w:tc>
          <w:tcPr>
            <w:tcW w:w="5887" w:type="dxa"/>
          </w:tcPr>
          <w:p w:rsidR="00862510" w:rsidRPr="00862510" w:rsidRDefault="00862510" w:rsidP="00B17CC2">
            <w:pPr>
              <w:rPr>
                <w:rFonts w:cs="Arial"/>
                <w:b/>
                <w:sz w:val="20"/>
                <w:szCs w:val="20"/>
              </w:rPr>
            </w:pPr>
          </w:p>
        </w:tc>
      </w:tr>
      <w:tr w:rsidR="00862510" w:rsidRPr="00862510" w:rsidTr="00B17CC2">
        <w:tc>
          <w:tcPr>
            <w:tcW w:w="3936" w:type="dxa"/>
          </w:tcPr>
          <w:p w:rsidR="00862510" w:rsidRPr="00862510" w:rsidRDefault="00862510" w:rsidP="00B17CC2">
            <w:pPr>
              <w:rPr>
                <w:rFonts w:cs="Arial"/>
                <w:b/>
                <w:sz w:val="20"/>
                <w:szCs w:val="20"/>
              </w:rPr>
            </w:pPr>
            <w:r w:rsidRPr="00862510">
              <w:rPr>
                <w:rFonts w:cs="Arial"/>
                <w:b/>
                <w:sz w:val="20"/>
                <w:szCs w:val="20"/>
              </w:rPr>
              <w:t>Date(s) of SAO renewals</w:t>
            </w:r>
          </w:p>
        </w:tc>
        <w:tc>
          <w:tcPr>
            <w:tcW w:w="5887" w:type="dxa"/>
          </w:tcPr>
          <w:p w:rsidR="00862510" w:rsidRPr="00862510" w:rsidRDefault="00862510" w:rsidP="00B17CC2">
            <w:pPr>
              <w:rPr>
                <w:rFonts w:cs="Arial"/>
                <w:b/>
                <w:sz w:val="20"/>
                <w:szCs w:val="20"/>
              </w:rPr>
            </w:pPr>
          </w:p>
        </w:tc>
      </w:tr>
      <w:tr w:rsidR="00862510" w:rsidRPr="00862510" w:rsidTr="00B17CC2">
        <w:tc>
          <w:tcPr>
            <w:tcW w:w="3936" w:type="dxa"/>
          </w:tcPr>
          <w:p w:rsidR="00862510" w:rsidRPr="00862510" w:rsidRDefault="00862510" w:rsidP="00B17CC2">
            <w:pPr>
              <w:rPr>
                <w:rFonts w:cs="Arial"/>
                <w:b/>
                <w:sz w:val="20"/>
                <w:szCs w:val="20"/>
              </w:rPr>
            </w:pPr>
            <w:r w:rsidRPr="00862510">
              <w:rPr>
                <w:rFonts w:cs="Arial"/>
                <w:b/>
                <w:sz w:val="20"/>
                <w:szCs w:val="20"/>
              </w:rPr>
              <w:t>Placement Date:</w:t>
            </w:r>
          </w:p>
        </w:tc>
        <w:tc>
          <w:tcPr>
            <w:tcW w:w="5887" w:type="dxa"/>
          </w:tcPr>
          <w:p w:rsidR="00862510" w:rsidRPr="00862510" w:rsidRDefault="00862510" w:rsidP="00B17CC2">
            <w:pPr>
              <w:rPr>
                <w:rFonts w:cs="Arial"/>
                <w:b/>
                <w:sz w:val="20"/>
                <w:szCs w:val="20"/>
              </w:rPr>
            </w:pPr>
          </w:p>
        </w:tc>
      </w:tr>
      <w:tr w:rsidR="00862510" w:rsidRPr="00862510" w:rsidTr="00B17CC2">
        <w:tc>
          <w:tcPr>
            <w:tcW w:w="3936" w:type="dxa"/>
          </w:tcPr>
          <w:p w:rsidR="00862510" w:rsidRPr="00862510" w:rsidRDefault="00862510" w:rsidP="00B17CC2">
            <w:pPr>
              <w:rPr>
                <w:rFonts w:cs="Arial"/>
                <w:b/>
                <w:sz w:val="20"/>
                <w:szCs w:val="20"/>
              </w:rPr>
            </w:pPr>
            <w:r w:rsidRPr="00862510">
              <w:rPr>
                <w:rFonts w:cs="Arial"/>
                <w:b/>
                <w:sz w:val="20"/>
                <w:szCs w:val="20"/>
              </w:rPr>
              <w:t>Placement address</w:t>
            </w:r>
          </w:p>
        </w:tc>
        <w:tc>
          <w:tcPr>
            <w:tcW w:w="5887" w:type="dxa"/>
          </w:tcPr>
          <w:p w:rsidR="00862510" w:rsidRPr="00862510" w:rsidRDefault="00862510" w:rsidP="00B17CC2">
            <w:pPr>
              <w:rPr>
                <w:rFonts w:cs="Arial"/>
                <w:b/>
                <w:sz w:val="20"/>
                <w:szCs w:val="20"/>
              </w:rPr>
            </w:pPr>
          </w:p>
          <w:p w:rsidR="00862510" w:rsidRPr="00862510" w:rsidRDefault="00862510" w:rsidP="00B17CC2">
            <w:pPr>
              <w:rPr>
                <w:rFonts w:cs="Arial"/>
                <w:b/>
                <w:sz w:val="20"/>
                <w:szCs w:val="20"/>
              </w:rPr>
            </w:pPr>
          </w:p>
          <w:p w:rsidR="00862510" w:rsidRPr="00862510" w:rsidRDefault="00862510" w:rsidP="00B17CC2">
            <w:pPr>
              <w:rPr>
                <w:rFonts w:cs="Arial"/>
                <w:b/>
                <w:sz w:val="20"/>
                <w:szCs w:val="20"/>
              </w:rPr>
            </w:pPr>
          </w:p>
          <w:p w:rsidR="00862510" w:rsidRPr="00862510" w:rsidRDefault="00862510" w:rsidP="00B17CC2">
            <w:pPr>
              <w:rPr>
                <w:rFonts w:cs="Arial"/>
                <w:b/>
                <w:sz w:val="20"/>
                <w:szCs w:val="20"/>
              </w:rPr>
            </w:pPr>
          </w:p>
        </w:tc>
      </w:tr>
      <w:tr w:rsidR="00862510" w:rsidRPr="00862510" w:rsidTr="00B17CC2">
        <w:tc>
          <w:tcPr>
            <w:tcW w:w="3936" w:type="dxa"/>
          </w:tcPr>
          <w:p w:rsidR="00862510" w:rsidRPr="00862510" w:rsidRDefault="00862510" w:rsidP="00B17CC2">
            <w:pPr>
              <w:rPr>
                <w:rFonts w:cs="Arial"/>
                <w:b/>
                <w:sz w:val="20"/>
                <w:szCs w:val="20"/>
              </w:rPr>
            </w:pPr>
            <w:r w:rsidRPr="00862510">
              <w:rPr>
                <w:rFonts w:cs="Arial"/>
                <w:b/>
                <w:sz w:val="20"/>
                <w:szCs w:val="20"/>
              </w:rPr>
              <w:t>Legal Representative:</w:t>
            </w:r>
          </w:p>
        </w:tc>
        <w:tc>
          <w:tcPr>
            <w:tcW w:w="5887" w:type="dxa"/>
          </w:tcPr>
          <w:p w:rsidR="00862510" w:rsidRPr="00862510" w:rsidRDefault="00862510" w:rsidP="00B17CC2">
            <w:pPr>
              <w:rPr>
                <w:rFonts w:cs="Arial"/>
                <w:b/>
                <w:sz w:val="20"/>
                <w:szCs w:val="20"/>
              </w:rPr>
            </w:pPr>
          </w:p>
        </w:tc>
      </w:tr>
      <w:tr w:rsidR="00862510" w:rsidRPr="00862510" w:rsidTr="00B17CC2">
        <w:tc>
          <w:tcPr>
            <w:tcW w:w="3936" w:type="dxa"/>
          </w:tcPr>
          <w:p w:rsidR="00862510" w:rsidRPr="00862510" w:rsidRDefault="00862510" w:rsidP="00B17CC2">
            <w:pPr>
              <w:rPr>
                <w:rFonts w:cs="Arial"/>
                <w:b/>
                <w:sz w:val="20"/>
                <w:szCs w:val="20"/>
              </w:rPr>
            </w:pPr>
            <w:r w:rsidRPr="00862510">
              <w:rPr>
                <w:rFonts w:cs="Arial"/>
                <w:b/>
                <w:sz w:val="20"/>
                <w:szCs w:val="20"/>
              </w:rPr>
              <w:t>Date young person was informed of right to legal representation:</w:t>
            </w:r>
          </w:p>
        </w:tc>
        <w:tc>
          <w:tcPr>
            <w:tcW w:w="5887" w:type="dxa"/>
          </w:tcPr>
          <w:p w:rsidR="00862510" w:rsidRPr="00862510" w:rsidRDefault="00862510" w:rsidP="00B17CC2">
            <w:pPr>
              <w:rPr>
                <w:rFonts w:cs="Arial"/>
                <w:b/>
                <w:sz w:val="20"/>
                <w:szCs w:val="20"/>
              </w:rPr>
            </w:pPr>
          </w:p>
        </w:tc>
      </w:tr>
      <w:tr w:rsidR="00862510" w:rsidRPr="00862510" w:rsidTr="00B17CC2">
        <w:tc>
          <w:tcPr>
            <w:tcW w:w="3936" w:type="dxa"/>
          </w:tcPr>
          <w:p w:rsidR="00862510" w:rsidRPr="00862510" w:rsidRDefault="00862510" w:rsidP="00B17CC2">
            <w:pPr>
              <w:rPr>
                <w:rFonts w:cs="Arial"/>
                <w:b/>
                <w:sz w:val="20"/>
                <w:szCs w:val="20"/>
              </w:rPr>
            </w:pPr>
            <w:r w:rsidRPr="00862510">
              <w:rPr>
                <w:rFonts w:cs="Arial"/>
                <w:b/>
                <w:sz w:val="20"/>
                <w:szCs w:val="20"/>
              </w:rPr>
              <w:t>If young person refused legal representation, give reasons:</w:t>
            </w:r>
          </w:p>
        </w:tc>
        <w:tc>
          <w:tcPr>
            <w:tcW w:w="5887" w:type="dxa"/>
          </w:tcPr>
          <w:p w:rsidR="00862510" w:rsidRPr="00862510" w:rsidRDefault="00862510" w:rsidP="00B17CC2">
            <w:pPr>
              <w:rPr>
                <w:rFonts w:cs="Arial"/>
                <w:b/>
                <w:sz w:val="20"/>
                <w:szCs w:val="20"/>
              </w:rPr>
            </w:pPr>
          </w:p>
          <w:p w:rsidR="00862510" w:rsidRDefault="00862510" w:rsidP="00B17CC2">
            <w:pPr>
              <w:rPr>
                <w:rFonts w:cs="Arial"/>
                <w:b/>
                <w:sz w:val="20"/>
                <w:szCs w:val="20"/>
              </w:rPr>
            </w:pPr>
          </w:p>
          <w:p w:rsidR="009F2589" w:rsidRPr="00862510" w:rsidRDefault="009F2589" w:rsidP="00B17CC2">
            <w:pPr>
              <w:rPr>
                <w:rFonts w:cs="Arial"/>
                <w:b/>
                <w:sz w:val="20"/>
                <w:szCs w:val="20"/>
              </w:rPr>
            </w:pPr>
          </w:p>
        </w:tc>
      </w:tr>
      <w:tr w:rsidR="00862510" w:rsidRPr="00862510" w:rsidTr="00B17CC2">
        <w:tc>
          <w:tcPr>
            <w:tcW w:w="3936" w:type="dxa"/>
          </w:tcPr>
          <w:p w:rsidR="00862510" w:rsidRPr="00862510" w:rsidRDefault="00862510" w:rsidP="00B17CC2">
            <w:pPr>
              <w:rPr>
                <w:rFonts w:cs="Arial"/>
                <w:b/>
                <w:sz w:val="20"/>
                <w:szCs w:val="20"/>
              </w:rPr>
            </w:pPr>
            <w:r w:rsidRPr="00862510">
              <w:rPr>
                <w:rFonts w:cs="Arial"/>
                <w:b/>
                <w:sz w:val="20"/>
                <w:szCs w:val="20"/>
              </w:rPr>
              <w:t>Children’s Guardian</w:t>
            </w:r>
          </w:p>
        </w:tc>
        <w:tc>
          <w:tcPr>
            <w:tcW w:w="5887" w:type="dxa"/>
          </w:tcPr>
          <w:p w:rsidR="00862510" w:rsidRPr="00862510" w:rsidRDefault="00862510" w:rsidP="00B17CC2">
            <w:pPr>
              <w:rPr>
                <w:rFonts w:cs="Arial"/>
                <w:b/>
                <w:sz w:val="20"/>
                <w:szCs w:val="20"/>
              </w:rPr>
            </w:pPr>
          </w:p>
        </w:tc>
      </w:tr>
    </w:tbl>
    <w:p w:rsidR="00862510" w:rsidRPr="00862510" w:rsidRDefault="00862510" w:rsidP="00862510">
      <w:pPr>
        <w:rPr>
          <w:rFonts w:cs="Arial"/>
          <w:b/>
          <w:sz w:val="20"/>
          <w:szCs w:val="20"/>
        </w:rPr>
      </w:pPr>
    </w:p>
    <w:tbl>
      <w:tblPr>
        <w:tblStyle w:val="TableGrid"/>
        <w:tblW w:w="0" w:type="auto"/>
        <w:tblLook w:val="04A0" w:firstRow="1" w:lastRow="0" w:firstColumn="1" w:lastColumn="0" w:noHBand="0" w:noVBand="1"/>
      </w:tblPr>
      <w:tblGrid>
        <w:gridCol w:w="3578"/>
        <w:gridCol w:w="4944"/>
      </w:tblGrid>
      <w:tr w:rsidR="00862510" w:rsidRPr="00862510" w:rsidTr="00B17CC2">
        <w:tc>
          <w:tcPr>
            <w:tcW w:w="3936" w:type="dxa"/>
          </w:tcPr>
          <w:p w:rsidR="00862510" w:rsidRPr="00862510" w:rsidRDefault="00862510" w:rsidP="00B17CC2">
            <w:pPr>
              <w:rPr>
                <w:rFonts w:cs="Arial"/>
                <w:b/>
                <w:sz w:val="20"/>
                <w:szCs w:val="20"/>
              </w:rPr>
            </w:pPr>
            <w:r w:rsidRPr="00862510">
              <w:rPr>
                <w:rFonts w:cs="Arial"/>
                <w:b/>
                <w:sz w:val="20"/>
                <w:szCs w:val="20"/>
              </w:rPr>
              <w:t xml:space="preserve">Date of Secure Accommodation Panel Review: </w:t>
            </w:r>
          </w:p>
        </w:tc>
        <w:tc>
          <w:tcPr>
            <w:tcW w:w="5887" w:type="dxa"/>
          </w:tcPr>
          <w:p w:rsidR="00862510" w:rsidRPr="00862510" w:rsidRDefault="00862510" w:rsidP="00B17CC2">
            <w:pPr>
              <w:rPr>
                <w:rFonts w:cs="Arial"/>
                <w:sz w:val="20"/>
                <w:szCs w:val="20"/>
              </w:rPr>
            </w:pPr>
          </w:p>
        </w:tc>
      </w:tr>
    </w:tbl>
    <w:p w:rsidR="00901EE6" w:rsidRPr="00901EE6" w:rsidRDefault="00901EE6" w:rsidP="00901EE6">
      <w:pPr>
        <w:spacing w:line="276" w:lineRule="auto"/>
        <w:jc w:val="both"/>
        <w:rPr>
          <w:rFonts w:cs="Arial"/>
          <w:b/>
        </w:rPr>
      </w:pPr>
    </w:p>
    <w:p w:rsidR="00D52397" w:rsidRDefault="00D52397" w:rsidP="000F41B9">
      <w:pPr>
        <w:pStyle w:val="ListParagraph"/>
        <w:numPr>
          <w:ilvl w:val="0"/>
          <w:numId w:val="1"/>
        </w:numPr>
        <w:spacing w:line="276" w:lineRule="auto"/>
        <w:jc w:val="both"/>
        <w:rPr>
          <w:rFonts w:cs="Arial"/>
          <w:b/>
        </w:rPr>
      </w:pPr>
      <w:bookmarkStart w:id="32" w:name="_Ref488237942"/>
      <w:r>
        <w:rPr>
          <w:rFonts w:cs="Arial"/>
          <w:b/>
        </w:rPr>
        <w:t>Appendix 2 – Review Panel Report Template</w:t>
      </w:r>
      <w:bookmarkEnd w:id="32"/>
      <w:r>
        <w:rPr>
          <w:rFonts w:cs="Arial"/>
          <w:b/>
        </w:rPr>
        <w:t xml:space="preserve"> </w:t>
      </w:r>
    </w:p>
    <w:p w:rsidR="00B433F5" w:rsidRPr="00783D94" w:rsidRDefault="00B433F5" w:rsidP="00B433F5">
      <w:pPr>
        <w:rPr>
          <w:rFonts w:cs="Arial"/>
          <w:b/>
        </w:rPr>
      </w:pPr>
    </w:p>
    <w:p w:rsidR="00B433F5" w:rsidRPr="00783D94" w:rsidRDefault="00B433F5" w:rsidP="00B433F5">
      <w:pPr>
        <w:jc w:val="center"/>
        <w:rPr>
          <w:rFonts w:cs="Arial"/>
          <w:b/>
        </w:rPr>
      </w:pPr>
      <w:r w:rsidRPr="00783D94">
        <w:rPr>
          <w:rFonts w:cs="Arial"/>
          <w:b/>
        </w:rPr>
        <w:t xml:space="preserve">PLACEMENT IN SECURE ACCOMMODATION – </w:t>
      </w:r>
    </w:p>
    <w:p w:rsidR="00B433F5" w:rsidRPr="00783D94" w:rsidRDefault="00B433F5" w:rsidP="00B433F5">
      <w:pPr>
        <w:jc w:val="center"/>
        <w:rPr>
          <w:rFonts w:cs="Arial"/>
          <w:b/>
        </w:rPr>
      </w:pPr>
      <w:r w:rsidRPr="00783D94">
        <w:rPr>
          <w:rFonts w:cs="Arial"/>
          <w:b/>
        </w:rPr>
        <w:t>REPORT FOR THE PANEL FOR SECURE ACCOMMODATION REVIEW</w:t>
      </w:r>
    </w:p>
    <w:p w:rsidR="00B433F5" w:rsidRPr="00783D94" w:rsidRDefault="00B433F5" w:rsidP="00B433F5">
      <w:pPr>
        <w:jc w:val="center"/>
        <w:rPr>
          <w:rFonts w:cs="Arial"/>
          <w:b/>
        </w:rPr>
      </w:pPr>
    </w:p>
    <w:p w:rsidR="00B433F5" w:rsidRPr="00783D94" w:rsidRDefault="00B433F5" w:rsidP="00B433F5">
      <w:pPr>
        <w:jc w:val="center"/>
        <w:rPr>
          <w:rFonts w:cs="Arial"/>
          <w:b/>
        </w:rPr>
      </w:pPr>
      <w:r w:rsidRPr="00783D94">
        <w:rPr>
          <w:rFonts w:cs="Arial"/>
          <w:b/>
        </w:rPr>
        <w:t>The Children (Secure Accommodation) Regulations 1991</w:t>
      </w:r>
    </w:p>
    <w:p w:rsidR="00B433F5" w:rsidRPr="00783D94" w:rsidRDefault="00B433F5" w:rsidP="00B433F5">
      <w:pPr>
        <w:jc w:val="center"/>
        <w:rPr>
          <w:rFonts w:cs="Arial"/>
          <w:b/>
        </w:rPr>
      </w:pPr>
      <w:r w:rsidRPr="00783D94">
        <w:rPr>
          <w:rFonts w:cs="Arial"/>
          <w:b/>
        </w:rPr>
        <w:t>S.25 Children Act 1989</w:t>
      </w:r>
    </w:p>
    <w:p w:rsidR="00B433F5" w:rsidRPr="00783D94" w:rsidRDefault="00B433F5" w:rsidP="00B433F5">
      <w:pPr>
        <w:jc w:val="center"/>
        <w:rPr>
          <w:rFonts w:cs="Arial"/>
          <w:b/>
        </w:rPr>
      </w:pPr>
    </w:p>
    <w:p w:rsidR="00B433F5" w:rsidRPr="00B433F5" w:rsidRDefault="00B433F5" w:rsidP="00B433F5">
      <w:pPr>
        <w:jc w:val="both"/>
        <w:rPr>
          <w:rFonts w:cs="Arial"/>
          <w:i/>
          <w:sz w:val="20"/>
          <w:szCs w:val="20"/>
        </w:rPr>
      </w:pPr>
      <w:r w:rsidRPr="00B433F5">
        <w:rPr>
          <w:rFonts w:cs="Arial"/>
          <w:i/>
          <w:sz w:val="20"/>
          <w:szCs w:val="20"/>
        </w:rPr>
        <w:t xml:space="preserve">A copy of the Pre-Secure Planning Report and Pre-Secure Planning meeting notes should be attached to this form. The whole form and the attachment should be sent, preferably by Lotus Notes or fax, to the Committee Co-ordinator for the Social Services Policy and Implementation Committee, to arrive </w:t>
      </w:r>
      <w:r w:rsidRPr="00B433F5">
        <w:rPr>
          <w:rFonts w:cs="Arial"/>
          <w:b/>
          <w:i/>
          <w:sz w:val="20"/>
          <w:szCs w:val="20"/>
        </w:rPr>
        <w:t>seven working days</w:t>
      </w:r>
      <w:r w:rsidRPr="00B433F5">
        <w:rPr>
          <w:rFonts w:cs="Arial"/>
          <w:i/>
          <w:sz w:val="20"/>
          <w:szCs w:val="20"/>
        </w:rPr>
        <w:t xml:space="preserve"> before the date set for the Panel meeting. </w:t>
      </w:r>
    </w:p>
    <w:p w:rsidR="00B433F5" w:rsidRPr="00B433F5" w:rsidRDefault="00B433F5" w:rsidP="00B433F5">
      <w:pPr>
        <w:jc w:val="center"/>
        <w:rPr>
          <w:rFonts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1800"/>
      </w:tblGrid>
      <w:tr w:rsidR="00B433F5" w:rsidRPr="00B433F5" w:rsidTr="000B42E1">
        <w:trPr>
          <w:trHeight w:val="474"/>
        </w:trPr>
        <w:tc>
          <w:tcPr>
            <w:tcW w:w="4462" w:type="dxa"/>
            <w:tcBorders>
              <w:top w:val="nil"/>
              <w:left w:val="nil"/>
              <w:bottom w:val="nil"/>
            </w:tcBorders>
          </w:tcPr>
          <w:p w:rsidR="00B433F5" w:rsidRPr="00B433F5" w:rsidRDefault="00B433F5" w:rsidP="000B42E1">
            <w:pPr>
              <w:spacing w:before="240" w:after="240"/>
              <w:rPr>
                <w:rFonts w:cs="Arial"/>
                <w:b/>
                <w:sz w:val="20"/>
                <w:szCs w:val="20"/>
              </w:rPr>
            </w:pPr>
            <w:r w:rsidRPr="00B433F5">
              <w:rPr>
                <w:rFonts w:cs="Arial"/>
                <w:b/>
                <w:sz w:val="20"/>
                <w:szCs w:val="20"/>
              </w:rPr>
              <w:t>For secure accommodation review dated:</w:t>
            </w:r>
          </w:p>
        </w:tc>
        <w:tc>
          <w:tcPr>
            <w:tcW w:w="1800" w:type="dxa"/>
          </w:tcPr>
          <w:p w:rsidR="00B433F5" w:rsidRPr="00B433F5" w:rsidRDefault="00B433F5" w:rsidP="000B42E1">
            <w:pPr>
              <w:spacing w:before="240" w:after="240"/>
              <w:rPr>
                <w:rFonts w:cs="Arial"/>
                <w:b/>
                <w:sz w:val="20"/>
                <w:szCs w:val="20"/>
              </w:rPr>
            </w:pPr>
          </w:p>
        </w:tc>
      </w:tr>
    </w:tbl>
    <w:p w:rsidR="00B433F5" w:rsidRPr="00B433F5" w:rsidRDefault="00B433F5" w:rsidP="00B433F5">
      <w:pPr>
        <w:rPr>
          <w:rFonts w:cs="Arial"/>
          <w:b/>
          <w:sz w:val="20"/>
          <w:szCs w:val="20"/>
        </w:rPr>
      </w:pPr>
    </w:p>
    <w:tbl>
      <w:tblPr>
        <w:tblW w:w="9180" w:type="dxa"/>
        <w:tblLook w:val="01E0" w:firstRow="1" w:lastRow="1" w:firstColumn="1" w:lastColumn="1" w:noHBand="0" w:noVBand="0"/>
      </w:tblPr>
      <w:tblGrid>
        <w:gridCol w:w="1668"/>
        <w:gridCol w:w="850"/>
        <w:gridCol w:w="2031"/>
        <w:gridCol w:w="834"/>
        <w:gridCol w:w="1637"/>
        <w:gridCol w:w="1073"/>
        <w:gridCol w:w="1087"/>
      </w:tblGrid>
      <w:tr w:rsidR="00B433F5" w:rsidRPr="00B433F5" w:rsidTr="00867C00">
        <w:tc>
          <w:tcPr>
            <w:tcW w:w="1668" w:type="dxa"/>
            <w:tcBorders>
              <w:right w:val="single" w:sz="4" w:space="0" w:color="auto"/>
            </w:tcBorders>
            <w:shd w:val="clear" w:color="auto" w:fill="auto"/>
          </w:tcPr>
          <w:p w:rsidR="00B433F5" w:rsidRPr="00B433F5" w:rsidRDefault="00B433F5" w:rsidP="000B42E1">
            <w:pPr>
              <w:rPr>
                <w:rFonts w:cs="Arial"/>
                <w:sz w:val="20"/>
                <w:szCs w:val="20"/>
              </w:rPr>
            </w:pPr>
            <w:r w:rsidRPr="00B433F5">
              <w:rPr>
                <w:rFonts w:cs="Arial"/>
                <w:sz w:val="20"/>
                <w:szCs w:val="20"/>
              </w:rPr>
              <w:t xml:space="preserve">Young Person's Name: </w:t>
            </w:r>
          </w:p>
        </w:tc>
        <w:tc>
          <w:tcPr>
            <w:tcW w:w="2881" w:type="dxa"/>
            <w:gridSpan w:val="2"/>
            <w:tcBorders>
              <w:top w:val="single" w:sz="4" w:space="0" w:color="auto"/>
              <w:left w:val="single" w:sz="4" w:space="0" w:color="auto"/>
              <w:bottom w:val="single" w:sz="4" w:space="0" w:color="auto"/>
              <w:right w:val="single" w:sz="4" w:space="0" w:color="auto"/>
            </w:tcBorders>
            <w:shd w:val="clear" w:color="auto" w:fill="auto"/>
          </w:tcPr>
          <w:p w:rsidR="00B433F5" w:rsidRPr="00B433F5" w:rsidRDefault="00B433F5" w:rsidP="000B42E1">
            <w:pPr>
              <w:rPr>
                <w:rFonts w:cs="Arial"/>
                <w:sz w:val="20"/>
                <w:szCs w:val="20"/>
              </w:rPr>
            </w:pPr>
          </w:p>
        </w:tc>
        <w:tc>
          <w:tcPr>
            <w:tcW w:w="834" w:type="dxa"/>
            <w:tcBorders>
              <w:left w:val="single" w:sz="4" w:space="0" w:color="auto"/>
              <w:right w:val="single" w:sz="4" w:space="0" w:color="auto"/>
            </w:tcBorders>
            <w:shd w:val="clear" w:color="auto" w:fill="auto"/>
          </w:tcPr>
          <w:p w:rsidR="00B433F5" w:rsidRPr="00B433F5" w:rsidRDefault="00B433F5" w:rsidP="000B42E1">
            <w:pPr>
              <w:rPr>
                <w:rFonts w:cs="Arial"/>
                <w:sz w:val="20"/>
                <w:szCs w:val="20"/>
              </w:rPr>
            </w:pPr>
            <w:r w:rsidRPr="00B433F5">
              <w:rPr>
                <w:rFonts w:cs="Arial"/>
                <w:sz w:val="20"/>
                <w:szCs w:val="20"/>
              </w:rPr>
              <w:t>D.O.B.</w:t>
            </w:r>
            <w:r w:rsidRPr="00B433F5">
              <w:rPr>
                <w:rFonts w:cs="Arial"/>
                <w:sz w:val="20"/>
                <w:szCs w:val="20"/>
              </w:rPr>
              <w:tab/>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B433F5" w:rsidRPr="00B433F5" w:rsidRDefault="00B433F5" w:rsidP="000B42E1">
            <w:pPr>
              <w:rPr>
                <w:rFonts w:cs="Arial"/>
                <w:sz w:val="20"/>
                <w:szCs w:val="20"/>
              </w:rPr>
            </w:pPr>
          </w:p>
        </w:tc>
        <w:tc>
          <w:tcPr>
            <w:tcW w:w="1073" w:type="dxa"/>
            <w:tcBorders>
              <w:left w:val="single" w:sz="4" w:space="0" w:color="auto"/>
              <w:right w:val="single" w:sz="4" w:space="0" w:color="auto"/>
            </w:tcBorders>
            <w:shd w:val="clear" w:color="auto" w:fill="auto"/>
          </w:tcPr>
          <w:p w:rsidR="00B433F5" w:rsidRPr="00B433F5" w:rsidRDefault="00B433F5" w:rsidP="000B42E1">
            <w:pPr>
              <w:rPr>
                <w:rFonts w:cs="Arial"/>
                <w:sz w:val="20"/>
                <w:szCs w:val="20"/>
              </w:rPr>
            </w:pPr>
            <w:r w:rsidRPr="00B433F5">
              <w:rPr>
                <w:rFonts w:cs="Arial"/>
                <w:sz w:val="20"/>
                <w:szCs w:val="20"/>
              </w:rPr>
              <w:t>FWi No:</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433F5" w:rsidRPr="00B433F5" w:rsidRDefault="00B433F5" w:rsidP="000B42E1">
            <w:pPr>
              <w:rPr>
                <w:rFonts w:cs="Arial"/>
                <w:sz w:val="20"/>
                <w:szCs w:val="20"/>
              </w:rPr>
            </w:pPr>
          </w:p>
        </w:tc>
      </w:tr>
      <w:tr w:rsidR="00B433F5" w:rsidRPr="00B433F5" w:rsidTr="00867C00">
        <w:tc>
          <w:tcPr>
            <w:tcW w:w="9180" w:type="dxa"/>
            <w:gridSpan w:val="7"/>
            <w:shd w:val="clear" w:color="auto" w:fill="auto"/>
          </w:tcPr>
          <w:p w:rsidR="00B433F5" w:rsidRPr="00B433F5" w:rsidRDefault="00B433F5" w:rsidP="000B42E1">
            <w:pPr>
              <w:rPr>
                <w:rFonts w:cs="Arial"/>
                <w:sz w:val="20"/>
                <w:szCs w:val="20"/>
              </w:rPr>
            </w:pPr>
          </w:p>
        </w:tc>
      </w:tr>
      <w:tr w:rsidR="00B433F5" w:rsidRPr="00B433F5" w:rsidTr="00867C00">
        <w:tc>
          <w:tcPr>
            <w:tcW w:w="2518" w:type="dxa"/>
            <w:gridSpan w:val="2"/>
            <w:tcBorders>
              <w:right w:val="single" w:sz="4" w:space="0" w:color="auto"/>
            </w:tcBorders>
            <w:shd w:val="clear" w:color="auto" w:fill="auto"/>
          </w:tcPr>
          <w:p w:rsidR="00B433F5" w:rsidRPr="00B433F5" w:rsidRDefault="00B433F5" w:rsidP="000B42E1">
            <w:pPr>
              <w:rPr>
                <w:rFonts w:cs="Arial"/>
                <w:sz w:val="20"/>
                <w:szCs w:val="20"/>
              </w:rPr>
            </w:pPr>
            <w:r w:rsidRPr="00B433F5">
              <w:rPr>
                <w:rFonts w:cs="Arial"/>
                <w:sz w:val="20"/>
                <w:szCs w:val="20"/>
              </w:rPr>
              <w:t>Name of Secure Unit:</w:t>
            </w:r>
            <w:r w:rsidRPr="00B433F5">
              <w:rPr>
                <w:rFonts w:cs="Arial"/>
                <w:sz w:val="20"/>
                <w:szCs w:val="20"/>
              </w:rPr>
              <w:tab/>
              <w:t xml:space="preserve"> </w:t>
            </w:r>
          </w:p>
          <w:p w:rsidR="00B433F5" w:rsidRPr="00B433F5" w:rsidRDefault="00B433F5" w:rsidP="000B42E1">
            <w:pPr>
              <w:rPr>
                <w:rFonts w:cs="Arial"/>
                <w:sz w:val="20"/>
                <w:szCs w:val="20"/>
              </w:rPr>
            </w:pP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tcPr>
          <w:p w:rsidR="00B433F5" w:rsidRPr="00B433F5" w:rsidRDefault="00B433F5" w:rsidP="000B42E1">
            <w:pPr>
              <w:rPr>
                <w:rFonts w:cs="Arial"/>
                <w:sz w:val="20"/>
                <w:szCs w:val="20"/>
              </w:rPr>
            </w:pPr>
          </w:p>
        </w:tc>
      </w:tr>
    </w:tbl>
    <w:p w:rsidR="00B433F5" w:rsidRPr="00B433F5" w:rsidRDefault="00B433F5" w:rsidP="00B433F5">
      <w:pPr>
        <w:rPr>
          <w:rFonts w:cs="Arial"/>
          <w:sz w:val="20"/>
          <w:szCs w:val="20"/>
        </w:rPr>
      </w:pPr>
    </w:p>
    <w:p w:rsidR="00B433F5" w:rsidRPr="00B433F5" w:rsidRDefault="00B433F5" w:rsidP="00B433F5">
      <w:pPr>
        <w:rPr>
          <w:rFonts w:cs="Arial"/>
          <w:sz w:val="20"/>
          <w:szCs w:val="20"/>
        </w:rPr>
      </w:pPr>
    </w:p>
    <w:tbl>
      <w:tblPr>
        <w:tblW w:w="93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2"/>
        <w:gridCol w:w="1440"/>
        <w:gridCol w:w="855"/>
        <w:gridCol w:w="2655"/>
        <w:gridCol w:w="1440"/>
        <w:gridCol w:w="236"/>
      </w:tblGrid>
      <w:tr w:rsidR="00B433F5" w:rsidRPr="00B433F5" w:rsidTr="00867C00">
        <w:trPr>
          <w:cantSplit/>
          <w:trHeight w:val="540"/>
        </w:trPr>
        <w:tc>
          <w:tcPr>
            <w:tcW w:w="2752" w:type="dxa"/>
            <w:tcBorders>
              <w:top w:val="nil"/>
              <w:left w:val="nil"/>
              <w:bottom w:val="nil"/>
            </w:tcBorders>
            <w:vAlign w:val="center"/>
          </w:tcPr>
          <w:p w:rsidR="00B433F5" w:rsidRPr="00B433F5" w:rsidRDefault="00B433F5" w:rsidP="000B42E1">
            <w:pPr>
              <w:rPr>
                <w:rFonts w:cs="Arial"/>
                <w:sz w:val="20"/>
                <w:szCs w:val="20"/>
              </w:rPr>
            </w:pPr>
            <w:r w:rsidRPr="00B433F5">
              <w:rPr>
                <w:rFonts w:cs="Arial"/>
                <w:sz w:val="20"/>
                <w:szCs w:val="20"/>
              </w:rPr>
              <w:t>Date of Secure Accommodation Order:</w:t>
            </w:r>
          </w:p>
        </w:tc>
        <w:tc>
          <w:tcPr>
            <w:tcW w:w="1440" w:type="dxa"/>
          </w:tcPr>
          <w:p w:rsidR="00B433F5" w:rsidRPr="00B433F5" w:rsidRDefault="00B433F5" w:rsidP="000B42E1">
            <w:pPr>
              <w:ind w:right="114"/>
              <w:rPr>
                <w:rFonts w:cs="Arial"/>
                <w:sz w:val="20"/>
                <w:szCs w:val="20"/>
              </w:rPr>
            </w:pPr>
          </w:p>
        </w:tc>
        <w:tc>
          <w:tcPr>
            <w:tcW w:w="855" w:type="dxa"/>
            <w:tcBorders>
              <w:top w:val="nil"/>
              <w:bottom w:val="nil"/>
              <w:right w:val="nil"/>
            </w:tcBorders>
          </w:tcPr>
          <w:p w:rsidR="00B433F5" w:rsidRPr="00B433F5" w:rsidRDefault="00B433F5" w:rsidP="000B42E1">
            <w:pPr>
              <w:rPr>
                <w:rFonts w:cs="Arial"/>
                <w:sz w:val="20"/>
                <w:szCs w:val="20"/>
              </w:rPr>
            </w:pPr>
          </w:p>
        </w:tc>
        <w:tc>
          <w:tcPr>
            <w:tcW w:w="2655" w:type="dxa"/>
            <w:tcBorders>
              <w:top w:val="nil"/>
              <w:left w:val="nil"/>
              <w:bottom w:val="nil"/>
            </w:tcBorders>
            <w:vAlign w:val="center"/>
          </w:tcPr>
          <w:p w:rsidR="00B433F5" w:rsidRPr="00B433F5" w:rsidRDefault="00B433F5" w:rsidP="000B42E1">
            <w:pPr>
              <w:rPr>
                <w:rFonts w:cs="Arial"/>
                <w:sz w:val="20"/>
                <w:szCs w:val="20"/>
              </w:rPr>
            </w:pPr>
            <w:r w:rsidRPr="00B433F5">
              <w:rPr>
                <w:rFonts w:cs="Arial"/>
                <w:sz w:val="20"/>
                <w:szCs w:val="20"/>
              </w:rPr>
              <w:t>Duration of Secure Accommodation Order:</w:t>
            </w:r>
          </w:p>
        </w:tc>
        <w:tc>
          <w:tcPr>
            <w:tcW w:w="1440" w:type="dxa"/>
          </w:tcPr>
          <w:p w:rsidR="00B433F5" w:rsidRPr="00B433F5" w:rsidRDefault="00B433F5" w:rsidP="000B42E1">
            <w:pPr>
              <w:rPr>
                <w:rFonts w:cs="Arial"/>
                <w:sz w:val="20"/>
                <w:szCs w:val="20"/>
              </w:rPr>
            </w:pPr>
          </w:p>
        </w:tc>
        <w:tc>
          <w:tcPr>
            <w:tcW w:w="236" w:type="dxa"/>
            <w:tcBorders>
              <w:top w:val="nil"/>
              <w:bottom w:val="nil"/>
              <w:right w:val="nil"/>
            </w:tcBorders>
          </w:tcPr>
          <w:p w:rsidR="00B433F5" w:rsidRPr="00B433F5" w:rsidRDefault="00B433F5" w:rsidP="000B42E1">
            <w:pPr>
              <w:rPr>
                <w:rFonts w:cs="Arial"/>
                <w:sz w:val="20"/>
                <w:szCs w:val="20"/>
              </w:rPr>
            </w:pPr>
          </w:p>
        </w:tc>
      </w:tr>
      <w:tr w:rsidR="00B433F5" w:rsidRPr="00B433F5" w:rsidTr="00867C00">
        <w:trPr>
          <w:cantSplit/>
          <w:trHeight w:val="540"/>
        </w:trPr>
        <w:tc>
          <w:tcPr>
            <w:tcW w:w="2752" w:type="dxa"/>
            <w:tcBorders>
              <w:top w:val="nil"/>
              <w:left w:val="nil"/>
              <w:bottom w:val="nil"/>
            </w:tcBorders>
            <w:vAlign w:val="center"/>
          </w:tcPr>
          <w:p w:rsidR="00B433F5" w:rsidRPr="00B433F5" w:rsidRDefault="00B433F5" w:rsidP="000B42E1">
            <w:pPr>
              <w:rPr>
                <w:rFonts w:cs="Arial"/>
                <w:sz w:val="20"/>
                <w:szCs w:val="20"/>
              </w:rPr>
            </w:pPr>
            <w:r w:rsidRPr="00B433F5">
              <w:rPr>
                <w:rFonts w:cs="Arial"/>
                <w:sz w:val="20"/>
                <w:szCs w:val="20"/>
              </w:rPr>
              <w:t>Date by which further application must be made:</w:t>
            </w:r>
          </w:p>
        </w:tc>
        <w:tc>
          <w:tcPr>
            <w:tcW w:w="1440" w:type="dxa"/>
          </w:tcPr>
          <w:p w:rsidR="00B433F5" w:rsidRPr="00B433F5" w:rsidRDefault="00B433F5" w:rsidP="000B42E1">
            <w:pPr>
              <w:ind w:right="256"/>
              <w:rPr>
                <w:rFonts w:cs="Arial"/>
                <w:sz w:val="20"/>
                <w:szCs w:val="20"/>
              </w:rPr>
            </w:pPr>
          </w:p>
        </w:tc>
        <w:tc>
          <w:tcPr>
            <w:tcW w:w="855" w:type="dxa"/>
            <w:tcBorders>
              <w:top w:val="nil"/>
              <w:bottom w:val="nil"/>
              <w:right w:val="nil"/>
            </w:tcBorders>
          </w:tcPr>
          <w:p w:rsidR="00B433F5" w:rsidRPr="00B433F5" w:rsidRDefault="00B433F5" w:rsidP="000B42E1">
            <w:pPr>
              <w:rPr>
                <w:rFonts w:cs="Arial"/>
                <w:sz w:val="20"/>
                <w:szCs w:val="20"/>
              </w:rPr>
            </w:pPr>
          </w:p>
        </w:tc>
        <w:tc>
          <w:tcPr>
            <w:tcW w:w="2655" w:type="dxa"/>
            <w:tcBorders>
              <w:top w:val="nil"/>
              <w:left w:val="nil"/>
              <w:bottom w:val="nil"/>
            </w:tcBorders>
            <w:vAlign w:val="center"/>
          </w:tcPr>
          <w:p w:rsidR="00B433F5" w:rsidRPr="00B433F5" w:rsidRDefault="00B433F5" w:rsidP="000B42E1">
            <w:pPr>
              <w:rPr>
                <w:rFonts w:cs="Arial"/>
                <w:sz w:val="20"/>
                <w:szCs w:val="20"/>
              </w:rPr>
            </w:pPr>
            <w:r w:rsidRPr="00B433F5">
              <w:rPr>
                <w:rFonts w:cs="Arial"/>
                <w:sz w:val="20"/>
                <w:szCs w:val="20"/>
              </w:rPr>
              <w:t>Date of next court appearance (if remand):</w:t>
            </w:r>
          </w:p>
        </w:tc>
        <w:tc>
          <w:tcPr>
            <w:tcW w:w="1440" w:type="dxa"/>
          </w:tcPr>
          <w:p w:rsidR="00B433F5" w:rsidRPr="00B433F5" w:rsidRDefault="00B433F5" w:rsidP="000B42E1">
            <w:pPr>
              <w:rPr>
                <w:rFonts w:cs="Arial"/>
                <w:sz w:val="20"/>
                <w:szCs w:val="20"/>
              </w:rPr>
            </w:pPr>
          </w:p>
        </w:tc>
        <w:tc>
          <w:tcPr>
            <w:tcW w:w="236" w:type="dxa"/>
            <w:tcBorders>
              <w:top w:val="nil"/>
              <w:bottom w:val="nil"/>
              <w:right w:val="nil"/>
            </w:tcBorders>
          </w:tcPr>
          <w:p w:rsidR="00B433F5" w:rsidRPr="00B433F5" w:rsidRDefault="00B433F5" w:rsidP="000B42E1">
            <w:pPr>
              <w:rPr>
                <w:rFonts w:cs="Arial"/>
                <w:sz w:val="20"/>
                <w:szCs w:val="20"/>
              </w:rPr>
            </w:pPr>
          </w:p>
        </w:tc>
      </w:tr>
      <w:tr w:rsidR="00B433F5" w:rsidRPr="00B433F5" w:rsidTr="00867C00">
        <w:trPr>
          <w:cantSplit/>
          <w:trHeight w:val="540"/>
        </w:trPr>
        <w:tc>
          <w:tcPr>
            <w:tcW w:w="2752" w:type="dxa"/>
            <w:tcBorders>
              <w:top w:val="nil"/>
              <w:left w:val="nil"/>
              <w:bottom w:val="nil"/>
            </w:tcBorders>
            <w:vAlign w:val="center"/>
          </w:tcPr>
          <w:p w:rsidR="00B433F5" w:rsidRPr="00B433F5" w:rsidRDefault="00B433F5" w:rsidP="000B42E1">
            <w:pPr>
              <w:rPr>
                <w:rFonts w:cs="Arial"/>
                <w:sz w:val="20"/>
                <w:szCs w:val="20"/>
              </w:rPr>
            </w:pPr>
            <w:r w:rsidRPr="00B433F5">
              <w:rPr>
                <w:rFonts w:cs="Arial"/>
                <w:sz w:val="20"/>
                <w:szCs w:val="20"/>
              </w:rPr>
              <w:t>Date of last secure accommodation review:</w:t>
            </w:r>
          </w:p>
        </w:tc>
        <w:tc>
          <w:tcPr>
            <w:tcW w:w="1440" w:type="dxa"/>
          </w:tcPr>
          <w:p w:rsidR="00B433F5" w:rsidRPr="00B433F5" w:rsidRDefault="00B433F5" w:rsidP="000B42E1">
            <w:pPr>
              <w:rPr>
                <w:rFonts w:cs="Arial"/>
                <w:sz w:val="20"/>
                <w:szCs w:val="20"/>
              </w:rPr>
            </w:pPr>
          </w:p>
        </w:tc>
        <w:tc>
          <w:tcPr>
            <w:tcW w:w="855" w:type="dxa"/>
            <w:tcBorders>
              <w:top w:val="nil"/>
              <w:bottom w:val="nil"/>
              <w:right w:val="nil"/>
            </w:tcBorders>
          </w:tcPr>
          <w:p w:rsidR="00B433F5" w:rsidRPr="00B433F5" w:rsidRDefault="00B433F5" w:rsidP="000B42E1">
            <w:pPr>
              <w:rPr>
                <w:rFonts w:cs="Arial"/>
                <w:sz w:val="20"/>
                <w:szCs w:val="20"/>
              </w:rPr>
            </w:pPr>
          </w:p>
        </w:tc>
        <w:tc>
          <w:tcPr>
            <w:tcW w:w="2655" w:type="dxa"/>
            <w:tcBorders>
              <w:top w:val="nil"/>
              <w:left w:val="nil"/>
              <w:bottom w:val="nil"/>
            </w:tcBorders>
            <w:vAlign w:val="center"/>
          </w:tcPr>
          <w:p w:rsidR="00B433F5" w:rsidRPr="00B433F5" w:rsidRDefault="00B433F5" w:rsidP="000B42E1">
            <w:pPr>
              <w:rPr>
                <w:rFonts w:cs="Arial"/>
                <w:sz w:val="20"/>
                <w:szCs w:val="20"/>
              </w:rPr>
            </w:pPr>
            <w:r w:rsidRPr="00B433F5">
              <w:rPr>
                <w:rFonts w:cs="Arial"/>
                <w:sz w:val="20"/>
                <w:szCs w:val="20"/>
              </w:rPr>
              <w:t>Date of next secure accommodation review:</w:t>
            </w:r>
          </w:p>
        </w:tc>
        <w:tc>
          <w:tcPr>
            <w:tcW w:w="1440" w:type="dxa"/>
          </w:tcPr>
          <w:p w:rsidR="00B433F5" w:rsidRPr="00B433F5" w:rsidRDefault="00B433F5" w:rsidP="000B42E1">
            <w:pPr>
              <w:rPr>
                <w:rFonts w:cs="Arial"/>
                <w:sz w:val="20"/>
                <w:szCs w:val="20"/>
              </w:rPr>
            </w:pPr>
          </w:p>
        </w:tc>
        <w:tc>
          <w:tcPr>
            <w:tcW w:w="236" w:type="dxa"/>
            <w:tcBorders>
              <w:top w:val="nil"/>
              <w:bottom w:val="nil"/>
              <w:right w:val="nil"/>
            </w:tcBorders>
          </w:tcPr>
          <w:p w:rsidR="00B433F5" w:rsidRPr="00B433F5" w:rsidRDefault="00B433F5" w:rsidP="000B42E1">
            <w:pPr>
              <w:rPr>
                <w:rFonts w:cs="Arial"/>
                <w:sz w:val="20"/>
                <w:szCs w:val="20"/>
              </w:rPr>
            </w:pPr>
          </w:p>
        </w:tc>
      </w:tr>
    </w:tbl>
    <w:p w:rsidR="00B433F5" w:rsidRPr="00B433F5" w:rsidRDefault="00B433F5" w:rsidP="00B433F5">
      <w:pPr>
        <w:rPr>
          <w:rFonts w:cs="Arial"/>
          <w:sz w:val="20"/>
          <w:szCs w:val="20"/>
        </w:rPr>
      </w:pPr>
    </w:p>
    <w:tbl>
      <w:tblPr>
        <w:tblW w:w="910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6044"/>
        <w:gridCol w:w="3051"/>
      </w:tblGrid>
      <w:tr w:rsidR="00B433F5" w:rsidRPr="00B433F5" w:rsidTr="00867C00">
        <w:tc>
          <w:tcPr>
            <w:tcW w:w="9102" w:type="dxa"/>
            <w:gridSpan w:val="3"/>
            <w:vAlign w:val="center"/>
          </w:tcPr>
          <w:p w:rsidR="00B433F5" w:rsidRPr="00B433F5" w:rsidRDefault="00B433F5" w:rsidP="000B42E1">
            <w:pPr>
              <w:pStyle w:val="Heading1"/>
              <w:rPr>
                <w:rFonts w:cs="Arial"/>
                <w:sz w:val="20"/>
                <w:szCs w:val="20"/>
              </w:rPr>
            </w:pPr>
          </w:p>
          <w:p w:rsidR="00B433F5" w:rsidRPr="00867C00" w:rsidRDefault="00B433F5" w:rsidP="000B42E1">
            <w:pPr>
              <w:pStyle w:val="Heading1"/>
              <w:rPr>
                <w:rFonts w:ascii="Arial" w:hAnsi="Arial" w:cs="Arial"/>
                <w:sz w:val="20"/>
                <w:szCs w:val="20"/>
              </w:rPr>
            </w:pPr>
            <w:r w:rsidRPr="00867C00">
              <w:rPr>
                <w:rFonts w:ascii="Arial" w:hAnsi="Arial" w:cs="Arial"/>
                <w:sz w:val="20"/>
                <w:szCs w:val="20"/>
              </w:rPr>
              <w:t>ATTENDANCE</w:t>
            </w:r>
          </w:p>
          <w:p w:rsidR="00B433F5" w:rsidRPr="00B433F5" w:rsidRDefault="00B433F5" w:rsidP="000B42E1">
            <w:pPr>
              <w:rPr>
                <w:rFonts w:cs="Arial"/>
                <w:sz w:val="20"/>
                <w:szCs w:val="20"/>
              </w:rPr>
            </w:pPr>
          </w:p>
        </w:tc>
      </w:tr>
      <w:tr w:rsidR="00B433F5" w:rsidRPr="00B433F5" w:rsidTr="00867C00">
        <w:tc>
          <w:tcPr>
            <w:tcW w:w="9102" w:type="dxa"/>
            <w:gridSpan w:val="3"/>
          </w:tcPr>
          <w:p w:rsidR="00B433F5" w:rsidRPr="00B433F5" w:rsidRDefault="00B433F5" w:rsidP="000B42E1">
            <w:pPr>
              <w:pStyle w:val="Header"/>
              <w:rPr>
                <w:rFonts w:cs="Arial"/>
                <w:sz w:val="20"/>
                <w:szCs w:val="20"/>
              </w:rPr>
            </w:pPr>
          </w:p>
          <w:p w:rsidR="00B433F5" w:rsidRPr="00B433F5" w:rsidRDefault="00B433F5" w:rsidP="00B433F5">
            <w:pPr>
              <w:pStyle w:val="Header"/>
              <w:numPr>
                <w:ilvl w:val="0"/>
                <w:numId w:val="25"/>
              </w:numPr>
              <w:tabs>
                <w:tab w:val="clear" w:pos="4153"/>
                <w:tab w:val="clear" w:pos="8306"/>
              </w:tabs>
              <w:rPr>
                <w:rFonts w:cs="Arial"/>
                <w:b/>
                <w:sz w:val="20"/>
                <w:szCs w:val="20"/>
              </w:rPr>
            </w:pPr>
            <w:r w:rsidRPr="00B433F5">
              <w:rPr>
                <w:rFonts w:cs="Arial"/>
                <w:b/>
                <w:sz w:val="20"/>
                <w:szCs w:val="20"/>
              </w:rPr>
              <w:t>People invited to this review. Indicate whether present or absent with (P) or (A) after name:</w:t>
            </w:r>
          </w:p>
          <w:p w:rsidR="00B433F5" w:rsidRPr="00B433F5" w:rsidRDefault="00B433F5" w:rsidP="000B42E1">
            <w:pPr>
              <w:pStyle w:val="Header"/>
              <w:ind w:left="1080"/>
              <w:rPr>
                <w:rFonts w:cs="Arial"/>
                <w:sz w:val="20"/>
                <w:szCs w:val="20"/>
              </w:rPr>
            </w:pPr>
          </w:p>
          <w:p w:rsidR="00B433F5" w:rsidRPr="00B433F5" w:rsidRDefault="00B433F5" w:rsidP="000B42E1">
            <w:pPr>
              <w:pStyle w:val="Header"/>
              <w:rPr>
                <w:rFonts w:cs="Arial"/>
                <w:sz w:val="20"/>
                <w:szCs w:val="20"/>
              </w:rPr>
            </w:pPr>
          </w:p>
          <w:p w:rsidR="00B433F5" w:rsidRPr="00B433F5" w:rsidRDefault="00B433F5" w:rsidP="00B433F5">
            <w:pPr>
              <w:pStyle w:val="Header"/>
              <w:numPr>
                <w:ilvl w:val="0"/>
                <w:numId w:val="38"/>
              </w:numPr>
              <w:tabs>
                <w:tab w:val="clear" w:pos="4153"/>
                <w:tab w:val="clear" w:pos="8306"/>
              </w:tabs>
              <w:ind w:firstLine="53"/>
              <w:rPr>
                <w:rFonts w:cs="Arial"/>
                <w:sz w:val="20"/>
                <w:szCs w:val="20"/>
              </w:rPr>
            </w:pPr>
          </w:p>
          <w:p w:rsidR="00B433F5" w:rsidRPr="00B433F5" w:rsidRDefault="00B433F5" w:rsidP="000B42E1">
            <w:pPr>
              <w:pStyle w:val="Header"/>
              <w:rPr>
                <w:rFonts w:cs="Arial"/>
                <w:sz w:val="20"/>
                <w:szCs w:val="20"/>
              </w:rPr>
            </w:pPr>
          </w:p>
        </w:tc>
      </w:tr>
      <w:tr w:rsidR="00B433F5" w:rsidRPr="00B433F5" w:rsidTr="00867C00">
        <w:tc>
          <w:tcPr>
            <w:tcW w:w="9102" w:type="dxa"/>
            <w:gridSpan w:val="3"/>
          </w:tcPr>
          <w:p w:rsidR="00B433F5" w:rsidRPr="00B433F5" w:rsidRDefault="00B433F5" w:rsidP="000B42E1">
            <w:pPr>
              <w:rPr>
                <w:rFonts w:cs="Arial"/>
                <w:b/>
                <w:sz w:val="20"/>
                <w:szCs w:val="20"/>
              </w:rPr>
            </w:pPr>
          </w:p>
          <w:p w:rsidR="00B433F5" w:rsidRPr="00B433F5" w:rsidRDefault="00B433F5" w:rsidP="00B433F5">
            <w:pPr>
              <w:numPr>
                <w:ilvl w:val="0"/>
                <w:numId w:val="25"/>
              </w:numPr>
              <w:rPr>
                <w:rFonts w:cs="Arial"/>
                <w:b/>
                <w:sz w:val="20"/>
                <w:szCs w:val="20"/>
              </w:rPr>
            </w:pPr>
            <w:r w:rsidRPr="00B433F5">
              <w:rPr>
                <w:rFonts w:cs="Arial"/>
                <w:b/>
                <w:sz w:val="20"/>
                <w:szCs w:val="20"/>
              </w:rPr>
              <w:t>If young person is not attending, give reasons:</w:t>
            </w:r>
          </w:p>
          <w:p w:rsidR="00B433F5" w:rsidRPr="00B433F5" w:rsidRDefault="00B433F5" w:rsidP="000B42E1">
            <w:pPr>
              <w:ind w:left="360"/>
              <w:rPr>
                <w:rFonts w:cs="Arial"/>
                <w:sz w:val="20"/>
                <w:szCs w:val="20"/>
              </w:rPr>
            </w:pPr>
          </w:p>
          <w:p w:rsidR="00B433F5" w:rsidRPr="00B433F5" w:rsidRDefault="00B433F5" w:rsidP="00B433F5">
            <w:pPr>
              <w:numPr>
                <w:ilvl w:val="0"/>
                <w:numId w:val="34"/>
              </w:numPr>
              <w:tabs>
                <w:tab w:val="clear" w:pos="720"/>
                <w:tab w:val="num" w:pos="1056"/>
              </w:tabs>
              <w:ind w:left="1056"/>
              <w:rPr>
                <w:rFonts w:cs="Arial"/>
                <w:sz w:val="20"/>
                <w:szCs w:val="20"/>
              </w:rPr>
            </w:pPr>
          </w:p>
          <w:p w:rsidR="00B433F5" w:rsidRPr="00B433F5" w:rsidRDefault="00B433F5" w:rsidP="000B42E1">
            <w:pPr>
              <w:rPr>
                <w:rFonts w:cs="Arial"/>
                <w:sz w:val="20"/>
                <w:szCs w:val="20"/>
              </w:rPr>
            </w:pPr>
          </w:p>
          <w:p w:rsidR="00B433F5" w:rsidRPr="00B433F5" w:rsidRDefault="00B433F5" w:rsidP="000B42E1">
            <w:pPr>
              <w:rPr>
                <w:rFonts w:cs="Arial"/>
                <w:sz w:val="20"/>
                <w:szCs w:val="20"/>
              </w:rPr>
            </w:pPr>
            <w:r w:rsidRPr="00B433F5">
              <w:rPr>
                <w:rFonts w:cs="Arial"/>
                <w:sz w:val="20"/>
                <w:szCs w:val="20"/>
              </w:rPr>
              <w:tab/>
              <w:t>Who is representing the young person's views? How were these obtained?</w:t>
            </w:r>
          </w:p>
          <w:p w:rsidR="00B433F5" w:rsidRPr="00B433F5" w:rsidRDefault="00B433F5" w:rsidP="000B42E1">
            <w:pPr>
              <w:rPr>
                <w:rFonts w:cs="Arial"/>
                <w:sz w:val="20"/>
                <w:szCs w:val="20"/>
              </w:rPr>
            </w:pPr>
          </w:p>
          <w:p w:rsidR="00B433F5" w:rsidRPr="00B433F5" w:rsidRDefault="00B433F5" w:rsidP="00B433F5">
            <w:pPr>
              <w:numPr>
                <w:ilvl w:val="0"/>
                <w:numId w:val="26"/>
              </w:numPr>
              <w:rPr>
                <w:rFonts w:cs="Arial"/>
                <w:sz w:val="20"/>
                <w:szCs w:val="20"/>
              </w:rPr>
            </w:pPr>
          </w:p>
          <w:p w:rsidR="00B433F5" w:rsidRPr="00B433F5" w:rsidRDefault="00B433F5" w:rsidP="000B42E1">
            <w:pPr>
              <w:rPr>
                <w:rFonts w:cs="Arial"/>
                <w:sz w:val="20"/>
                <w:szCs w:val="20"/>
              </w:rPr>
            </w:pPr>
          </w:p>
          <w:p w:rsidR="00B433F5" w:rsidRDefault="00B433F5" w:rsidP="000B42E1">
            <w:pPr>
              <w:rPr>
                <w:rFonts w:cs="Arial"/>
                <w:sz w:val="20"/>
                <w:szCs w:val="20"/>
              </w:rPr>
            </w:pPr>
          </w:p>
          <w:p w:rsidR="00867C00" w:rsidRDefault="00867C00" w:rsidP="000B42E1">
            <w:pPr>
              <w:rPr>
                <w:rFonts w:cs="Arial"/>
                <w:sz w:val="20"/>
                <w:szCs w:val="20"/>
              </w:rPr>
            </w:pPr>
          </w:p>
          <w:p w:rsidR="00867C00" w:rsidRPr="00B433F5" w:rsidRDefault="00867C00" w:rsidP="000B42E1">
            <w:pPr>
              <w:rPr>
                <w:rFonts w:cs="Arial"/>
                <w:sz w:val="20"/>
                <w:szCs w:val="20"/>
              </w:rPr>
            </w:pPr>
          </w:p>
        </w:tc>
      </w:tr>
      <w:tr w:rsidR="00B433F5" w:rsidRPr="00B433F5" w:rsidTr="00867C00">
        <w:tc>
          <w:tcPr>
            <w:tcW w:w="6051" w:type="dxa"/>
            <w:gridSpan w:val="2"/>
          </w:tcPr>
          <w:p w:rsidR="00B433F5" w:rsidRPr="00B433F5" w:rsidRDefault="00B433F5" w:rsidP="000B42E1">
            <w:pPr>
              <w:rPr>
                <w:rFonts w:cs="Arial"/>
                <w:b/>
                <w:sz w:val="20"/>
                <w:szCs w:val="20"/>
              </w:rPr>
            </w:pPr>
            <w:r w:rsidRPr="00B433F5">
              <w:rPr>
                <w:rFonts w:cs="Arial"/>
                <w:b/>
                <w:sz w:val="20"/>
                <w:szCs w:val="20"/>
              </w:rPr>
              <w:t xml:space="preserve">Date the social worker discussed review and attendance with </w:t>
            </w:r>
            <w:r w:rsidRPr="00B433F5">
              <w:rPr>
                <w:rFonts w:cs="Arial"/>
                <w:b/>
                <w:sz w:val="20"/>
                <w:szCs w:val="20"/>
              </w:rPr>
              <w:lastRenderedPageBreak/>
              <w:t>the young person:</w:t>
            </w:r>
          </w:p>
        </w:tc>
        <w:tc>
          <w:tcPr>
            <w:tcW w:w="3051" w:type="dxa"/>
          </w:tcPr>
          <w:p w:rsidR="00B433F5" w:rsidRPr="00B433F5" w:rsidRDefault="00B433F5" w:rsidP="000B42E1">
            <w:pPr>
              <w:rPr>
                <w:rFonts w:cs="Arial"/>
                <w:b/>
                <w:sz w:val="20"/>
                <w:szCs w:val="20"/>
              </w:rPr>
            </w:pPr>
          </w:p>
        </w:tc>
      </w:tr>
      <w:tr w:rsidR="00B433F5" w:rsidRPr="00B433F5" w:rsidTr="00867C00">
        <w:trPr>
          <w:gridBefore w:val="1"/>
          <w:wBefore w:w="7" w:type="dxa"/>
        </w:trPr>
        <w:tc>
          <w:tcPr>
            <w:tcW w:w="9095" w:type="dxa"/>
            <w:gridSpan w:val="2"/>
          </w:tcPr>
          <w:p w:rsidR="00B433F5" w:rsidRPr="00B433F5" w:rsidRDefault="00B433F5" w:rsidP="000B42E1">
            <w:pPr>
              <w:rPr>
                <w:rFonts w:cs="Arial"/>
                <w:sz w:val="20"/>
                <w:szCs w:val="20"/>
              </w:rPr>
            </w:pPr>
          </w:p>
          <w:p w:rsidR="00B433F5" w:rsidRPr="00B433F5" w:rsidRDefault="00B433F5" w:rsidP="00B433F5">
            <w:pPr>
              <w:numPr>
                <w:ilvl w:val="0"/>
                <w:numId w:val="22"/>
              </w:numPr>
              <w:rPr>
                <w:rFonts w:cs="Arial"/>
                <w:sz w:val="20"/>
                <w:szCs w:val="20"/>
              </w:rPr>
            </w:pPr>
            <w:r w:rsidRPr="00B433F5">
              <w:rPr>
                <w:rFonts w:cs="Arial"/>
                <w:sz w:val="20"/>
                <w:szCs w:val="20"/>
              </w:rPr>
              <w:t>If parents(s) not attending, give reasons:</w:t>
            </w:r>
          </w:p>
          <w:p w:rsidR="00B433F5" w:rsidRPr="00B433F5" w:rsidRDefault="00B433F5" w:rsidP="000B42E1">
            <w:pPr>
              <w:rPr>
                <w:rFonts w:cs="Arial"/>
                <w:sz w:val="20"/>
                <w:szCs w:val="20"/>
              </w:rPr>
            </w:pPr>
          </w:p>
          <w:p w:rsidR="00B433F5" w:rsidRPr="00B433F5" w:rsidRDefault="00B433F5" w:rsidP="00B433F5">
            <w:pPr>
              <w:numPr>
                <w:ilvl w:val="0"/>
                <w:numId w:val="27"/>
              </w:numPr>
              <w:spacing w:line="360" w:lineRule="auto"/>
              <w:rPr>
                <w:rFonts w:cs="Arial"/>
                <w:sz w:val="20"/>
                <w:szCs w:val="20"/>
              </w:rPr>
            </w:pPr>
          </w:p>
          <w:p w:rsidR="00B433F5" w:rsidRPr="00B433F5" w:rsidRDefault="00B433F5" w:rsidP="000B42E1">
            <w:pPr>
              <w:spacing w:line="360" w:lineRule="auto"/>
              <w:ind w:left="720"/>
              <w:rPr>
                <w:rFonts w:cs="Arial"/>
                <w:sz w:val="20"/>
                <w:szCs w:val="20"/>
              </w:rPr>
            </w:pPr>
          </w:p>
          <w:p w:rsidR="00B433F5" w:rsidRPr="00B433F5" w:rsidRDefault="00B433F5" w:rsidP="000B42E1">
            <w:pPr>
              <w:spacing w:line="360" w:lineRule="auto"/>
              <w:ind w:left="720"/>
              <w:rPr>
                <w:rFonts w:cs="Arial"/>
                <w:sz w:val="20"/>
                <w:szCs w:val="20"/>
              </w:rPr>
            </w:pPr>
            <w:r w:rsidRPr="00B433F5">
              <w:rPr>
                <w:rFonts w:cs="Arial"/>
                <w:sz w:val="20"/>
                <w:szCs w:val="20"/>
              </w:rPr>
              <w:t>Who is representing the parents' views? How were these obtained?</w:t>
            </w:r>
          </w:p>
          <w:p w:rsidR="00B433F5" w:rsidRPr="00B433F5" w:rsidRDefault="00B433F5" w:rsidP="000B42E1">
            <w:pPr>
              <w:spacing w:line="360" w:lineRule="auto"/>
              <w:ind w:left="720"/>
              <w:rPr>
                <w:rFonts w:cs="Arial"/>
                <w:sz w:val="20"/>
                <w:szCs w:val="20"/>
              </w:rPr>
            </w:pPr>
          </w:p>
          <w:p w:rsidR="00B433F5" w:rsidRPr="00B433F5" w:rsidRDefault="00B433F5" w:rsidP="00B433F5">
            <w:pPr>
              <w:numPr>
                <w:ilvl w:val="0"/>
                <w:numId w:val="27"/>
              </w:numPr>
              <w:spacing w:line="360" w:lineRule="auto"/>
              <w:rPr>
                <w:rFonts w:cs="Arial"/>
                <w:sz w:val="20"/>
                <w:szCs w:val="20"/>
              </w:rPr>
            </w:pPr>
            <w:r w:rsidRPr="00B433F5">
              <w:rPr>
                <w:rFonts w:cs="Arial"/>
                <w:sz w:val="20"/>
                <w:szCs w:val="20"/>
              </w:rPr>
              <w:t xml:space="preserve"> </w:t>
            </w:r>
          </w:p>
          <w:p w:rsidR="00B433F5" w:rsidRPr="00B433F5" w:rsidRDefault="00B433F5" w:rsidP="000B42E1">
            <w:pPr>
              <w:ind w:left="1080"/>
              <w:rPr>
                <w:rFonts w:cs="Arial"/>
                <w:sz w:val="20"/>
                <w:szCs w:val="20"/>
              </w:rPr>
            </w:pPr>
          </w:p>
          <w:p w:rsidR="00B433F5" w:rsidRPr="00B433F5" w:rsidRDefault="00B433F5" w:rsidP="000B42E1">
            <w:pPr>
              <w:ind w:left="720"/>
              <w:rPr>
                <w:rFonts w:cs="Arial"/>
                <w:sz w:val="20"/>
                <w:szCs w:val="20"/>
              </w:rPr>
            </w:pPr>
          </w:p>
        </w:tc>
      </w:tr>
    </w:tbl>
    <w:p w:rsidR="00B433F5" w:rsidRPr="00B433F5" w:rsidRDefault="00B433F5" w:rsidP="00B433F5">
      <w:pPr>
        <w:rPr>
          <w:rFonts w:cs="Arial"/>
          <w:sz w:val="20"/>
          <w:szCs w:val="20"/>
        </w:rPr>
      </w:pPr>
    </w:p>
    <w:p w:rsidR="00B433F5" w:rsidRPr="00B433F5" w:rsidRDefault="00B433F5" w:rsidP="00B433F5">
      <w:pPr>
        <w:rPr>
          <w:rFonts w:cs="Arial"/>
          <w:sz w:val="20"/>
          <w:szCs w:val="20"/>
        </w:rPr>
      </w:pPr>
    </w:p>
    <w:tbl>
      <w:tblPr>
        <w:tblW w:w="90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5"/>
      </w:tblGrid>
      <w:tr w:rsidR="00B433F5" w:rsidRPr="00B433F5" w:rsidTr="00867C00">
        <w:tc>
          <w:tcPr>
            <w:tcW w:w="9095" w:type="dxa"/>
            <w:vAlign w:val="center"/>
          </w:tcPr>
          <w:p w:rsidR="00B433F5" w:rsidRPr="00B433F5" w:rsidRDefault="00B433F5" w:rsidP="000B42E1">
            <w:pPr>
              <w:pStyle w:val="Heading1"/>
              <w:rPr>
                <w:rFonts w:ascii="Arial" w:hAnsi="Arial" w:cs="Arial"/>
                <w:sz w:val="20"/>
                <w:szCs w:val="20"/>
              </w:rPr>
            </w:pPr>
          </w:p>
          <w:p w:rsidR="00B433F5" w:rsidRPr="00B433F5" w:rsidRDefault="00B433F5" w:rsidP="000B42E1">
            <w:pPr>
              <w:pStyle w:val="Heading1"/>
              <w:rPr>
                <w:rFonts w:ascii="Arial" w:hAnsi="Arial" w:cs="Arial"/>
                <w:sz w:val="20"/>
                <w:szCs w:val="20"/>
              </w:rPr>
            </w:pPr>
            <w:r w:rsidRPr="00B433F5">
              <w:rPr>
                <w:rFonts w:ascii="Arial" w:hAnsi="Arial" w:cs="Arial"/>
                <w:sz w:val="20"/>
                <w:szCs w:val="20"/>
              </w:rPr>
              <w:t>CRITERIA FOR ORDER</w:t>
            </w:r>
          </w:p>
          <w:p w:rsidR="00B433F5" w:rsidRPr="00B433F5" w:rsidRDefault="00B433F5" w:rsidP="000B42E1">
            <w:pPr>
              <w:rPr>
                <w:rFonts w:cs="Arial"/>
                <w:sz w:val="20"/>
                <w:szCs w:val="20"/>
              </w:rPr>
            </w:pPr>
          </w:p>
        </w:tc>
      </w:tr>
      <w:tr w:rsidR="00B433F5" w:rsidRPr="00B433F5" w:rsidTr="00867C00">
        <w:tc>
          <w:tcPr>
            <w:tcW w:w="9095" w:type="dxa"/>
          </w:tcPr>
          <w:p w:rsidR="00B433F5" w:rsidRPr="00B433F5" w:rsidRDefault="00B433F5" w:rsidP="000B42E1">
            <w:pPr>
              <w:spacing w:line="360" w:lineRule="auto"/>
              <w:rPr>
                <w:rFonts w:cs="Arial"/>
                <w:sz w:val="20"/>
                <w:szCs w:val="20"/>
              </w:rPr>
            </w:pPr>
          </w:p>
          <w:p w:rsidR="00B433F5" w:rsidRPr="00B433F5" w:rsidRDefault="00B433F5" w:rsidP="00B433F5">
            <w:pPr>
              <w:numPr>
                <w:ilvl w:val="0"/>
                <w:numId w:val="22"/>
              </w:numPr>
              <w:spacing w:line="360" w:lineRule="auto"/>
              <w:rPr>
                <w:rFonts w:cs="Arial"/>
                <w:b/>
                <w:sz w:val="20"/>
                <w:szCs w:val="20"/>
              </w:rPr>
            </w:pPr>
            <w:r w:rsidRPr="00B433F5">
              <w:rPr>
                <w:rFonts w:cs="Arial"/>
                <w:sz w:val="20"/>
                <w:szCs w:val="20"/>
              </w:rPr>
              <w:t xml:space="preserve">Do the criteria for secure accommodation continue to apply? </w:t>
            </w:r>
            <w:r w:rsidRPr="00B433F5">
              <w:rPr>
                <w:rFonts w:cs="Arial"/>
                <w:b/>
                <w:sz w:val="20"/>
                <w:szCs w:val="20"/>
              </w:rPr>
              <w:t>YES  /  NO</w:t>
            </w:r>
          </w:p>
          <w:p w:rsidR="00B433F5" w:rsidRPr="00B433F5" w:rsidRDefault="00B433F5" w:rsidP="000B42E1">
            <w:pPr>
              <w:spacing w:line="360" w:lineRule="auto"/>
              <w:rPr>
                <w:rFonts w:cs="Arial"/>
                <w:b/>
                <w:sz w:val="20"/>
                <w:szCs w:val="20"/>
              </w:rPr>
            </w:pPr>
          </w:p>
          <w:p w:rsidR="00B433F5" w:rsidRPr="00B433F5" w:rsidRDefault="00B433F5" w:rsidP="0028413A">
            <w:pPr>
              <w:rPr>
                <w:rFonts w:cs="Arial"/>
                <w:sz w:val="20"/>
                <w:szCs w:val="20"/>
              </w:rPr>
            </w:pPr>
            <w:r w:rsidRPr="00B433F5">
              <w:rPr>
                <w:rFonts w:cs="Arial"/>
                <w:sz w:val="20"/>
                <w:szCs w:val="20"/>
              </w:rPr>
              <w:t>[Note - In line with the threshold criteria as laid out in Section 25(1) of the Children Act 1989 Section 25(1)(a) states that a looked after child may only be placed in secure accommodation if it appears that:</w:t>
            </w:r>
          </w:p>
          <w:p w:rsidR="006A13BF" w:rsidRPr="006A13BF" w:rsidRDefault="006A13BF" w:rsidP="0028413A">
            <w:pPr>
              <w:pStyle w:val="ListParagraph"/>
              <w:numPr>
                <w:ilvl w:val="0"/>
                <w:numId w:val="39"/>
              </w:numPr>
              <w:spacing w:before="100" w:beforeAutospacing="1" w:after="100" w:afterAutospacing="1"/>
              <w:jc w:val="both"/>
              <w:rPr>
                <w:rFonts w:cs="Arial"/>
                <w:sz w:val="20"/>
                <w:szCs w:val="20"/>
              </w:rPr>
            </w:pPr>
            <w:r w:rsidRPr="006A13BF">
              <w:rPr>
                <w:rFonts w:cs="Arial"/>
                <w:sz w:val="20"/>
                <w:szCs w:val="20"/>
              </w:rPr>
              <w:t xml:space="preserve">i. </w:t>
            </w:r>
            <w:r>
              <w:rPr>
                <w:rFonts w:cs="Arial"/>
                <w:sz w:val="20"/>
                <w:szCs w:val="20"/>
              </w:rPr>
              <w:t>s/</w:t>
            </w:r>
            <w:r w:rsidRPr="006A13BF">
              <w:rPr>
                <w:rFonts w:cs="Arial"/>
                <w:sz w:val="20"/>
                <w:szCs w:val="20"/>
              </w:rPr>
              <w:t xml:space="preserve">he has a history of absconding and is likely to abscond from any other description of accommodation, </w:t>
            </w:r>
          </w:p>
          <w:p w:rsidR="006A13BF" w:rsidRPr="006A13BF" w:rsidRDefault="006A13BF" w:rsidP="0028413A">
            <w:pPr>
              <w:spacing w:before="100" w:beforeAutospacing="1" w:after="100" w:afterAutospacing="1"/>
              <w:ind w:firstLine="720"/>
              <w:contextualSpacing/>
              <w:jc w:val="both"/>
              <w:rPr>
                <w:rFonts w:cs="Arial"/>
                <w:b/>
                <w:bCs/>
                <w:sz w:val="20"/>
                <w:szCs w:val="20"/>
              </w:rPr>
            </w:pPr>
            <w:r w:rsidRPr="006A13BF">
              <w:rPr>
                <w:rFonts w:cs="Arial"/>
                <w:b/>
                <w:bCs/>
                <w:sz w:val="20"/>
                <w:szCs w:val="20"/>
              </w:rPr>
              <w:t xml:space="preserve">and </w:t>
            </w:r>
          </w:p>
          <w:p w:rsidR="006A13BF" w:rsidRPr="006A13BF" w:rsidRDefault="006A13BF" w:rsidP="0028413A">
            <w:pPr>
              <w:spacing w:before="100" w:beforeAutospacing="1" w:after="100" w:afterAutospacing="1"/>
              <w:ind w:firstLine="360"/>
              <w:contextualSpacing/>
              <w:jc w:val="both"/>
              <w:rPr>
                <w:rFonts w:cs="Arial"/>
                <w:b/>
                <w:bCs/>
                <w:sz w:val="20"/>
                <w:szCs w:val="20"/>
              </w:rPr>
            </w:pPr>
          </w:p>
          <w:p w:rsidR="006A13BF" w:rsidRPr="006A13BF" w:rsidRDefault="006A13BF" w:rsidP="0028413A">
            <w:pPr>
              <w:spacing w:before="100" w:beforeAutospacing="1" w:after="100" w:afterAutospacing="1"/>
              <w:ind w:firstLine="720"/>
              <w:contextualSpacing/>
              <w:jc w:val="both"/>
              <w:rPr>
                <w:rFonts w:cs="Arial"/>
                <w:sz w:val="20"/>
                <w:szCs w:val="20"/>
              </w:rPr>
            </w:pPr>
            <w:r w:rsidRPr="006A13BF">
              <w:rPr>
                <w:rFonts w:cs="Arial"/>
                <w:sz w:val="20"/>
                <w:szCs w:val="20"/>
              </w:rPr>
              <w:t xml:space="preserve">ii.  if </w:t>
            </w:r>
            <w:r>
              <w:rPr>
                <w:rFonts w:cs="Arial"/>
                <w:sz w:val="20"/>
                <w:szCs w:val="20"/>
              </w:rPr>
              <w:t>s/</w:t>
            </w:r>
            <w:r w:rsidRPr="006A13BF">
              <w:rPr>
                <w:rFonts w:cs="Arial"/>
                <w:sz w:val="20"/>
                <w:szCs w:val="20"/>
              </w:rPr>
              <w:t xml:space="preserve">he absconds, </w:t>
            </w:r>
            <w:r w:rsidR="003423E3">
              <w:rPr>
                <w:rFonts w:cs="Arial"/>
                <w:sz w:val="20"/>
                <w:szCs w:val="20"/>
              </w:rPr>
              <w:t>s/</w:t>
            </w:r>
            <w:r w:rsidRPr="006A13BF">
              <w:rPr>
                <w:rFonts w:cs="Arial"/>
                <w:sz w:val="20"/>
                <w:szCs w:val="20"/>
              </w:rPr>
              <w:t xml:space="preserve">he is likely to suffer significant harm. </w:t>
            </w:r>
          </w:p>
          <w:p w:rsidR="006A13BF" w:rsidRPr="006A13BF" w:rsidRDefault="006A13BF" w:rsidP="0028413A">
            <w:pPr>
              <w:spacing w:before="100" w:beforeAutospacing="1" w:after="100" w:afterAutospacing="1"/>
              <w:ind w:firstLine="720"/>
              <w:contextualSpacing/>
              <w:jc w:val="both"/>
              <w:rPr>
                <w:rFonts w:cs="Arial"/>
                <w:b/>
                <w:bCs/>
                <w:sz w:val="20"/>
                <w:szCs w:val="20"/>
              </w:rPr>
            </w:pPr>
          </w:p>
          <w:p w:rsidR="006A13BF" w:rsidRPr="006A13BF" w:rsidRDefault="006A13BF" w:rsidP="0028413A">
            <w:pPr>
              <w:spacing w:before="100" w:beforeAutospacing="1" w:after="100" w:afterAutospacing="1"/>
              <w:ind w:firstLine="720"/>
              <w:contextualSpacing/>
              <w:jc w:val="both"/>
              <w:rPr>
                <w:rFonts w:cs="Arial"/>
                <w:sz w:val="20"/>
                <w:szCs w:val="20"/>
              </w:rPr>
            </w:pPr>
            <w:r w:rsidRPr="006A13BF">
              <w:rPr>
                <w:rFonts w:cs="Arial"/>
                <w:b/>
                <w:bCs/>
                <w:sz w:val="20"/>
                <w:szCs w:val="20"/>
              </w:rPr>
              <w:t xml:space="preserve">or </w:t>
            </w:r>
          </w:p>
          <w:p w:rsidR="00B433F5" w:rsidRPr="006A13BF" w:rsidRDefault="006A13BF" w:rsidP="0028413A">
            <w:pPr>
              <w:pStyle w:val="ListParagraph"/>
              <w:numPr>
                <w:ilvl w:val="0"/>
                <w:numId w:val="39"/>
              </w:numPr>
              <w:spacing w:before="100" w:beforeAutospacing="1" w:after="100" w:afterAutospacing="1"/>
              <w:jc w:val="both"/>
              <w:rPr>
                <w:rFonts w:cs="Arial"/>
                <w:sz w:val="20"/>
                <w:szCs w:val="20"/>
              </w:rPr>
            </w:pPr>
            <w:r w:rsidRPr="006A13BF">
              <w:rPr>
                <w:rFonts w:cs="Arial"/>
                <w:sz w:val="20"/>
                <w:szCs w:val="20"/>
              </w:rPr>
              <w:t xml:space="preserve">if </w:t>
            </w:r>
            <w:r w:rsidR="00867C00">
              <w:rPr>
                <w:rFonts w:cs="Arial"/>
                <w:sz w:val="20"/>
                <w:szCs w:val="20"/>
              </w:rPr>
              <w:t>s/</w:t>
            </w:r>
            <w:r w:rsidRPr="006A13BF">
              <w:rPr>
                <w:rFonts w:cs="Arial"/>
                <w:sz w:val="20"/>
                <w:szCs w:val="20"/>
              </w:rPr>
              <w:t xml:space="preserve">he is kept in any other description of accommodation he is likely to injure himself or other persons.” </w:t>
            </w:r>
            <w:bookmarkStart w:id="33" w:name="_MailOriginal"/>
            <w:r w:rsidR="00092D89">
              <w:rPr>
                <w:rFonts w:cs="Arial"/>
                <w:sz w:val="20"/>
                <w:szCs w:val="20"/>
              </w:rPr>
              <w:t>]</w:t>
            </w:r>
          </w:p>
          <w:p w:rsidR="00B433F5" w:rsidRPr="00B433F5" w:rsidRDefault="00B433F5" w:rsidP="000B42E1">
            <w:pPr>
              <w:spacing w:line="360" w:lineRule="auto"/>
              <w:ind w:left="720"/>
              <w:rPr>
                <w:rFonts w:cs="Arial"/>
                <w:sz w:val="20"/>
                <w:szCs w:val="20"/>
              </w:rPr>
            </w:pPr>
            <w:r w:rsidRPr="00B433F5">
              <w:rPr>
                <w:rFonts w:cs="Arial"/>
                <w:b/>
                <w:sz w:val="20"/>
                <w:szCs w:val="20"/>
              </w:rPr>
              <w:t>4.1</w:t>
            </w:r>
            <w:r w:rsidRPr="00B433F5">
              <w:rPr>
                <w:rFonts w:cs="Arial"/>
                <w:b/>
                <w:color w:val="1F497D"/>
                <w:sz w:val="20"/>
                <w:szCs w:val="20"/>
              </w:rPr>
              <w:t xml:space="preserve">. </w:t>
            </w:r>
            <w:r w:rsidRPr="00B433F5">
              <w:rPr>
                <w:rFonts w:cs="Arial"/>
                <w:b/>
                <w:sz w:val="20"/>
                <w:szCs w:val="20"/>
              </w:rPr>
              <w:t>Explain how the criteria apply</w:t>
            </w:r>
          </w:p>
          <w:bookmarkEnd w:id="33"/>
          <w:p w:rsidR="00B433F5" w:rsidRPr="00B433F5" w:rsidRDefault="00B433F5" w:rsidP="00B433F5">
            <w:pPr>
              <w:pStyle w:val="ListParagraph"/>
              <w:numPr>
                <w:ilvl w:val="0"/>
                <w:numId w:val="34"/>
              </w:numPr>
              <w:contextualSpacing w:val="0"/>
              <w:rPr>
                <w:rFonts w:cs="Arial"/>
                <w:sz w:val="20"/>
                <w:szCs w:val="20"/>
              </w:rPr>
            </w:pPr>
          </w:p>
          <w:p w:rsidR="00B433F5" w:rsidRPr="00B433F5" w:rsidRDefault="00B433F5" w:rsidP="000B42E1">
            <w:pPr>
              <w:rPr>
                <w:rFonts w:cs="Arial"/>
                <w:sz w:val="20"/>
                <w:szCs w:val="20"/>
              </w:rPr>
            </w:pPr>
          </w:p>
        </w:tc>
      </w:tr>
      <w:tr w:rsidR="00B433F5" w:rsidRPr="00B433F5" w:rsidTr="00867C00">
        <w:tc>
          <w:tcPr>
            <w:tcW w:w="9095" w:type="dxa"/>
          </w:tcPr>
          <w:p w:rsidR="00B433F5" w:rsidRPr="00B433F5" w:rsidRDefault="00B433F5" w:rsidP="000B42E1">
            <w:pPr>
              <w:rPr>
                <w:rFonts w:cs="Arial"/>
                <w:sz w:val="20"/>
                <w:szCs w:val="20"/>
              </w:rPr>
            </w:pPr>
          </w:p>
          <w:p w:rsidR="00B433F5" w:rsidRPr="00B433F5" w:rsidRDefault="00B433F5" w:rsidP="00B433F5">
            <w:pPr>
              <w:pStyle w:val="Header"/>
              <w:numPr>
                <w:ilvl w:val="0"/>
                <w:numId w:val="22"/>
              </w:numPr>
              <w:tabs>
                <w:tab w:val="clear" w:pos="4153"/>
                <w:tab w:val="clear" w:pos="8306"/>
              </w:tabs>
              <w:rPr>
                <w:rFonts w:cs="Arial"/>
                <w:sz w:val="20"/>
                <w:szCs w:val="20"/>
              </w:rPr>
            </w:pPr>
            <w:r w:rsidRPr="00B433F5">
              <w:rPr>
                <w:rFonts w:cs="Arial"/>
                <w:sz w:val="20"/>
                <w:szCs w:val="20"/>
              </w:rPr>
              <w:t>What alternative provision has been considered and rejected, and why?</w:t>
            </w:r>
          </w:p>
          <w:p w:rsidR="00B433F5" w:rsidRPr="00B433F5" w:rsidRDefault="00B433F5" w:rsidP="000B42E1">
            <w:pPr>
              <w:spacing w:line="360" w:lineRule="auto"/>
              <w:jc w:val="both"/>
              <w:rPr>
                <w:rFonts w:cs="Arial"/>
                <w:b/>
                <w:sz w:val="20"/>
                <w:szCs w:val="20"/>
              </w:rPr>
            </w:pPr>
          </w:p>
          <w:p w:rsidR="00B433F5" w:rsidRPr="00B433F5" w:rsidRDefault="00B433F5" w:rsidP="000B42E1">
            <w:pPr>
              <w:spacing w:line="360" w:lineRule="auto"/>
              <w:jc w:val="both"/>
              <w:rPr>
                <w:rFonts w:cs="Arial"/>
                <w:sz w:val="20"/>
                <w:szCs w:val="20"/>
              </w:rPr>
            </w:pPr>
          </w:p>
          <w:p w:rsidR="00B433F5" w:rsidRPr="00B433F5" w:rsidRDefault="00B433F5" w:rsidP="000B42E1">
            <w:pPr>
              <w:spacing w:line="360" w:lineRule="auto"/>
              <w:jc w:val="both"/>
              <w:rPr>
                <w:rFonts w:cs="Arial"/>
                <w:sz w:val="20"/>
                <w:szCs w:val="20"/>
              </w:rPr>
            </w:pPr>
          </w:p>
          <w:p w:rsidR="00B433F5" w:rsidRPr="00B433F5" w:rsidRDefault="00B433F5" w:rsidP="000B42E1">
            <w:pPr>
              <w:pStyle w:val="Header"/>
              <w:rPr>
                <w:rFonts w:cs="Arial"/>
                <w:sz w:val="20"/>
                <w:szCs w:val="20"/>
              </w:rPr>
            </w:pPr>
          </w:p>
        </w:tc>
      </w:tr>
    </w:tbl>
    <w:p w:rsidR="00B433F5" w:rsidRPr="00B433F5" w:rsidRDefault="00B433F5" w:rsidP="00B433F5">
      <w:pPr>
        <w:rPr>
          <w:rFonts w:cs="Arial"/>
          <w:sz w:val="20"/>
          <w:szCs w:val="20"/>
        </w:rPr>
      </w:pPr>
    </w:p>
    <w:p w:rsidR="00740B22" w:rsidRPr="00B433F5" w:rsidRDefault="00740B22" w:rsidP="00B433F5">
      <w:pPr>
        <w:rPr>
          <w:rFonts w:cs="Arial"/>
          <w:sz w:val="20"/>
          <w:szCs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3407"/>
        <w:gridCol w:w="1177"/>
        <w:gridCol w:w="1823"/>
      </w:tblGrid>
      <w:tr w:rsidR="00B433F5" w:rsidRPr="00B433F5" w:rsidTr="00867C00">
        <w:trPr>
          <w:cantSplit/>
        </w:trPr>
        <w:tc>
          <w:tcPr>
            <w:tcW w:w="9087" w:type="dxa"/>
            <w:gridSpan w:val="4"/>
            <w:vAlign w:val="center"/>
          </w:tcPr>
          <w:p w:rsidR="00B433F5" w:rsidRPr="00B433F5" w:rsidRDefault="00B433F5" w:rsidP="000B42E1">
            <w:pPr>
              <w:ind w:left="432"/>
              <w:jc w:val="both"/>
              <w:rPr>
                <w:rFonts w:cs="Arial"/>
                <w:sz w:val="20"/>
                <w:szCs w:val="20"/>
              </w:rPr>
            </w:pPr>
          </w:p>
          <w:p w:rsidR="00C66C9E" w:rsidRDefault="00B433F5" w:rsidP="000B42E1">
            <w:pPr>
              <w:rPr>
                <w:rFonts w:cs="Arial"/>
                <w:b/>
                <w:sz w:val="20"/>
                <w:szCs w:val="20"/>
              </w:rPr>
            </w:pPr>
            <w:r w:rsidRPr="00B433F5">
              <w:rPr>
                <w:rFonts w:cs="Arial"/>
                <w:b/>
                <w:sz w:val="20"/>
                <w:szCs w:val="20"/>
              </w:rPr>
              <w:t>SINCE ADMISSION</w:t>
            </w:r>
            <w:r w:rsidRPr="00B433F5">
              <w:rPr>
                <w:rFonts w:cs="Arial"/>
                <w:b/>
                <w:sz w:val="20"/>
                <w:szCs w:val="20"/>
              </w:rPr>
              <w:tab/>
            </w:r>
          </w:p>
          <w:p w:rsidR="00B433F5" w:rsidRPr="00B433F5" w:rsidRDefault="00B433F5" w:rsidP="000B42E1">
            <w:pPr>
              <w:rPr>
                <w:rFonts w:cs="Arial"/>
                <w:sz w:val="20"/>
                <w:szCs w:val="20"/>
              </w:rPr>
            </w:pPr>
            <w:r w:rsidRPr="00B433F5">
              <w:rPr>
                <w:rFonts w:cs="Arial"/>
                <w:sz w:val="20"/>
                <w:szCs w:val="20"/>
              </w:rPr>
              <w:t>Most of these details will be supplied by staff of the</w:t>
            </w:r>
            <w:r w:rsidR="00C66C9E">
              <w:rPr>
                <w:rFonts w:cs="Arial"/>
                <w:sz w:val="20"/>
                <w:szCs w:val="20"/>
              </w:rPr>
              <w:t xml:space="preserve"> Secure Unit – if there are </w:t>
            </w:r>
            <w:r w:rsidRPr="00B433F5">
              <w:rPr>
                <w:rFonts w:cs="Arial"/>
                <w:sz w:val="20"/>
                <w:szCs w:val="20"/>
              </w:rPr>
              <w:t>different views, these MUST be included.</w:t>
            </w:r>
          </w:p>
          <w:p w:rsidR="00B433F5" w:rsidRPr="00B433F5" w:rsidRDefault="00B433F5" w:rsidP="000B42E1">
            <w:pPr>
              <w:rPr>
                <w:rFonts w:cs="Arial"/>
                <w:sz w:val="20"/>
                <w:szCs w:val="20"/>
              </w:rPr>
            </w:pPr>
          </w:p>
        </w:tc>
      </w:tr>
      <w:tr w:rsidR="00B433F5" w:rsidRPr="00B433F5" w:rsidTr="00867C00">
        <w:tc>
          <w:tcPr>
            <w:tcW w:w="9087" w:type="dxa"/>
            <w:gridSpan w:val="4"/>
          </w:tcPr>
          <w:p w:rsidR="00B433F5" w:rsidRPr="00B433F5" w:rsidRDefault="00B433F5" w:rsidP="000B42E1">
            <w:pPr>
              <w:spacing w:line="360" w:lineRule="auto"/>
              <w:rPr>
                <w:rFonts w:cs="Arial"/>
                <w:sz w:val="20"/>
                <w:szCs w:val="20"/>
              </w:rPr>
            </w:pPr>
          </w:p>
          <w:p w:rsidR="00B433F5" w:rsidRPr="00B433F5" w:rsidRDefault="00B433F5" w:rsidP="00B433F5">
            <w:pPr>
              <w:numPr>
                <w:ilvl w:val="0"/>
                <w:numId w:val="22"/>
              </w:numPr>
              <w:spacing w:line="360" w:lineRule="auto"/>
              <w:rPr>
                <w:rFonts w:cs="Arial"/>
                <w:sz w:val="20"/>
                <w:szCs w:val="20"/>
              </w:rPr>
            </w:pPr>
            <w:r w:rsidRPr="00B433F5">
              <w:rPr>
                <w:rFonts w:cs="Arial"/>
                <w:sz w:val="20"/>
                <w:szCs w:val="20"/>
              </w:rPr>
              <w:lastRenderedPageBreak/>
              <w:t>What work is being done with the young person at the secure unit?</w:t>
            </w:r>
          </w:p>
          <w:p w:rsidR="00B433F5" w:rsidRPr="00B433F5" w:rsidRDefault="00B433F5" w:rsidP="00B433F5">
            <w:pPr>
              <w:numPr>
                <w:ilvl w:val="0"/>
                <w:numId w:val="37"/>
              </w:numPr>
              <w:spacing w:line="360" w:lineRule="auto"/>
              <w:rPr>
                <w:rFonts w:cs="Arial"/>
                <w:sz w:val="20"/>
                <w:szCs w:val="20"/>
              </w:rPr>
            </w:pPr>
          </w:p>
          <w:p w:rsidR="00B433F5" w:rsidRPr="00B433F5" w:rsidRDefault="00B433F5" w:rsidP="000B42E1">
            <w:pPr>
              <w:spacing w:line="360" w:lineRule="auto"/>
              <w:rPr>
                <w:rFonts w:cs="Arial"/>
                <w:sz w:val="20"/>
                <w:szCs w:val="20"/>
              </w:rPr>
            </w:pPr>
          </w:p>
          <w:p w:rsidR="00B433F5" w:rsidRPr="00B433F5" w:rsidRDefault="00B433F5" w:rsidP="000B42E1">
            <w:pPr>
              <w:spacing w:line="360" w:lineRule="auto"/>
              <w:rPr>
                <w:rFonts w:cs="Arial"/>
                <w:sz w:val="20"/>
                <w:szCs w:val="20"/>
              </w:rPr>
            </w:pPr>
          </w:p>
        </w:tc>
      </w:tr>
      <w:tr w:rsidR="00B433F5" w:rsidRPr="00B433F5" w:rsidTr="00867C00">
        <w:tc>
          <w:tcPr>
            <w:tcW w:w="9087" w:type="dxa"/>
            <w:gridSpan w:val="4"/>
          </w:tcPr>
          <w:p w:rsidR="00B433F5" w:rsidRPr="00B433F5" w:rsidRDefault="00B433F5" w:rsidP="000B42E1">
            <w:pPr>
              <w:rPr>
                <w:rFonts w:cs="Arial"/>
                <w:sz w:val="20"/>
                <w:szCs w:val="20"/>
              </w:rPr>
            </w:pPr>
          </w:p>
          <w:p w:rsidR="00B433F5" w:rsidRPr="00B433F5" w:rsidRDefault="00B433F5" w:rsidP="00B433F5">
            <w:pPr>
              <w:pStyle w:val="Header"/>
              <w:numPr>
                <w:ilvl w:val="0"/>
                <w:numId w:val="22"/>
              </w:numPr>
              <w:tabs>
                <w:tab w:val="clear" w:pos="4153"/>
                <w:tab w:val="clear" w:pos="8306"/>
              </w:tabs>
              <w:rPr>
                <w:rFonts w:cs="Arial"/>
                <w:sz w:val="20"/>
                <w:szCs w:val="20"/>
              </w:rPr>
            </w:pPr>
            <w:r w:rsidRPr="00B433F5">
              <w:rPr>
                <w:rFonts w:cs="Arial"/>
                <w:sz w:val="20"/>
                <w:szCs w:val="20"/>
              </w:rPr>
              <w:t>Interaction with adults:</w:t>
            </w:r>
          </w:p>
          <w:p w:rsidR="00B433F5" w:rsidRPr="00B433F5" w:rsidRDefault="00B433F5" w:rsidP="000B42E1">
            <w:pPr>
              <w:pStyle w:val="Header"/>
              <w:spacing w:line="360" w:lineRule="auto"/>
              <w:rPr>
                <w:rFonts w:cs="Arial"/>
                <w:sz w:val="20"/>
                <w:szCs w:val="20"/>
              </w:rPr>
            </w:pPr>
          </w:p>
          <w:p w:rsidR="00B433F5" w:rsidRPr="00B433F5" w:rsidRDefault="00B433F5" w:rsidP="00B433F5">
            <w:pPr>
              <w:pStyle w:val="Header"/>
              <w:numPr>
                <w:ilvl w:val="0"/>
                <w:numId w:val="37"/>
              </w:numPr>
              <w:tabs>
                <w:tab w:val="clear" w:pos="4153"/>
                <w:tab w:val="clear" w:pos="8306"/>
              </w:tabs>
              <w:spacing w:line="360" w:lineRule="auto"/>
              <w:rPr>
                <w:rFonts w:cs="Arial"/>
                <w:sz w:val="20"/>
                <w:szCs w:val="20"/>
              </w:rPr>
            </w:pPr>
          </w:p>
          <w:p w:rsidR="00B433F5" w:rsidRPr="00B433F5" w:rsidRDefault="00B433F5" w:rsidP="000B42E1">
            <w:pPr>
              <w:pStyle w:val="Header"/>
              <w:spacing w:line="360" w:lineRule="auto"/>
              <w:rPr>
                <w:rFonts w:cs="Arial"/>
                <w:sz w:val="20"/>
                <w:szCs w:val="20"/>
              </w:rPr>
            </w:pPr>
          </w:p>
          <w:p w:rsidR="00B433F5" w:rsidRPr="00B433F5" w:rsidRDefault="00B433F5" w:rsidP="000B42E1">
            <w:pPr>
              <w:pStyle w:val="Header"/>
              <w:spacing w:line="360" w:lineRule="auto"/>
              <w:rPr>
                <w:rFonts w:cs="Arial"/>
                <w:sz w:val="20"/>
                <w:szCs w:val="20"/>
              </w:rPr>
            </w:pPr>
          </w:p>
        </w:tc>
      </w:tr>
      <w:tr w:rsidR="00B433F5" w:rsidRPr="00B433F5" w:rsidTr="00867C00">
        <w:tc>
          <w:tcPr>
            <w:tcW w:w="9087" w:type="dxa"/>
            <w:gridSpan w:val="4"/>
          </w:tcPr>
          <w:p w:rsidR="00B433F5" w:rsidRPr="00B433F5" w:rsidRDefault="00B433F5" w:rsidP="000B42E1">
            <w:pPr>
              <w:rPr>
                <w:rFonts w:cs="Arial"/>
                <w:sz w:val="20"/>
                <w:szCs w:val="20"/>
              </w:rPr>
            </w:pPr>
          </w:p>
          <w:p w:rsidR="00B433F5" w:rsidRPr="00B433F5" w:rsidRDefault="00B433F5" w:rsidP="00B433F5">
            <w:pPr>
              <w:pStyle w:val="Header"/>
              <w:numPr>
                <w:ilvl w:val="0"/>
                <w:numId w:val="22"/>
              </w:numPr>
              <w:tabs>
                <w:tab w:val="clear" w:pos="4153"/>
                <w:tab w:val="clear" w:pos="8306"/>
              </w:tabs>
              <w:rPr>
                <w:rFonts w:cs="Arial"/>
                <w:sz w:val="20"/>
                <w:szCs w:val="20"/>
              </w:rPr>
            </w:pPr>
            <w:r w:rsidRPr="00B433F5">
              <w:rPr>
                <w:rFonts w:cs="Arial"/>
                <w:sz w:val="20"/>
                <w:szCs w:val="20"/>
              </w:rPr>
              <w:t>Interaction with other young people in the secure unit:</w:t>
            </w:r>
          </w:p>
          <w:p w:rsidR="00B433F5" w:rsidRPr="00B433F5" w:rsidRDefault="00B433F5" w:rsidP="000B42E1">
            <w:pPr>
              <w:pStyle w:val="Header"/>
              <w:ind w:left="1080"/>
              <w:rPr>
                <w:rFonts w:cs="Arial"/>
                <w:sz w:val="20"/>
                <w:szCs w:val="20"/>
              </w:rPr>
            </w:pPr>
          </w:p>
          <w:p w:rsidR="00B433F5" w:rsidRPr="00B433F5" w:rsidRDefault="00B433F5" w:rsidP="00B433F5">
            <w:pPr>
              <w:pStyle w:val="Header"/>
              <w:numPr>
                <w:ilvl w:val="0"/>
                <w:numId w:val="30"/>
              </w:numPr>
              <w:tabs>
                <w:tab w:val="clear" w:pos="4153"/>
                <w:tab w:val="clear" w:pos="8306"/>
              </w:tabs>
              <w:rPr>
                <w:rFonts w:cs="Arial"/>
                <w:sz w:val="20"/>
                <w:szCs w:val="20"/>
              </w:rPr>
            </w:pPr>
          </w:p>
          <w:p w:rsidR="00B433F5" w:rsidRPr="00B433F5" w:rsidRDefault="00B433F5" w:rsidP="000B42E1">
            <w:pPr>
              <w:pStyle w:val="Header"/>
              <w:rPr>
                <w:rFonts w:cs="Arial"/>
                <w:sz w:val="20"/>
                <w:szCs w:val="20"/>
              </w:rPr>
            </w:pPr>
          </w:p>
          <w:p w:rsidR="00B433F5" w:rsidRPr="00B433F5" w:rsidRDefault="00B433F5" w:rsidP="000B42E1">
            <w:pPr>
              <w:pStyle w:val="Header"/>
              <w:rPr>
                <w:rFonts w:cs="Arial"/>
                <w:sz w:val="20"/>
                <w:szCs w:val="20"/>
              </w:rPr>
            </w:pPr>
          </w:p>
        </w:tc>
      </w:tr>
      <w:tr w:rsidR="00B433F5" w:rsidRPr="00B433F5" w:rsidTr="00867C00">
        <w:tc>
          <w:tcPr>
            <w:tcW w:w="9087" w:type="dxa"/>
            <w:gridSpan w:val="4"/>
          </w:tcPr>
          <w:p w:rsidR="00B433F5" w:rsidRPr="00B433F5" w:rsidRDefault="00B433F5" w:rsidP="000B42E1">
            <w:pPr>
              <w:rPr>
                <w:rFonts w:cs="Arial"/>
                <w:sz w:val="20"/>
                <w:szCs w:val="20"/>
              </w:rPr>
            </w:pPr>
          </w:p>
          <w:p w:rsidR="00B433F5" w:rsidRPr="00B433F5" w:rsidRDefault="00B433F5" w:rsidP="00B433F5">
            <w:pPr>
              <w:pStyle w:val="Header"/>
              <w:numPr>
                <w:ilvl w:val="0"/>
                <w:numId w:val="22"/>
              </w:numPr>
              <w:tabs>
                <w:tab w:val="clear" w:pos="4153"/>
                <w:tab w:val="clear" w:pos="8306"/>
              </w:tabs>
              <w:rPr>
                <w:rFonts w:cs="Arial"/>
                <w:sz w:val="20"/>
                <w:szCs w:val="20"/>
              </w:rPr>
            </w:pPr>
            <w:r w:rsidRPr="00B433F5">
              <w:rPr>
                <w:rFonts w:cs="Arial"/>
                <w:sz w:val="20"/>
                <w:szCs w:val="20"/>
              </w:rPr>
              <w:t>Education:</w:t>
            </w:r>
          </w:p>
          <w:p w:rsidR="00B433F5" w:rsidRPr="00B433F5" w:rsidRDefault="00B433F5" w:rsidP="000B42E1">
            <w:pPr>
              <w:pStyle w:val="Header"/>
              <w:rPr>
                <w:rFonts w:cs="Arial"/>
                <w:sz w:val="20"/>
                <w:szCs w:val="20"/>
              </w:rPr>
            </w:pPr>
          </w:p>
          <w:p w:rsidR="00B433F5" w:rsidRPr="00B433F5" w:rsidRDefault="00B433F5" w:rsidP="00B433F5">
            <w:pPr>
              <w:numPr>
                <w:ilvl w:val="0"/>
                <w:numId w:val="30"/>
              </w:numPr>
              <w:spacing w:line="360" w:lineRule="auto"/>
              <w:rPr>
                <w:rFonts w:cs="Arial"/>
                <w:sz w:val="20"/>
                <w:szCs w:val="20"/>
              </w:rPr>
            </w:pPr>
          </w:p>
          <w:p w:rsidR="00B433F5" w:rsidRPr="00B433F5" w:rsidRDefault="00B433F5" w:rsidP="000B42E1">
            <w:pPr>
              <w:spacing w:line="360" w:lineRule="auto"/>
              <w:rPr>
                <w:rFonts w:cs="Arial"/>
                <w:sz w:val="20"/>
                <w:szCs w:val="20"/>
              </w:rPr>
            </w:pPr>
          </w:p>
        </w:tc>
      </w:tr>
      <w:tr w:rsidR="00B433F5" w:rsidRPr="00B433F5" w:rsidTr="00867C00">
        <w:tc>
          <w:tcPr>
            <w:tcW w:w="9087" w:type="dxa"/>
            <w:gridSpan w:val="4"/>
          </w:tcPr>
          <w:p w:rsidR="00B433F5" w:rsidRPr="00B433F5" w:rsidRDefault="00B433F5" w:rsidP="000B42E1">
            <w:pPr>
              <w:pStyle w:val="Header"/>
              <w:rPr>
                <w:rFonts w:cs="Arial"/>
                <w:sz w:val="20"/>
                <w:szCs w:val="20"/>
              </w:rPr>
            </w:pPr>
          </w:p>
          <w:p w:rsidR="00B433F5" w:rsidRPr="00B433F5" w:rsidRDefault="00B433F5" w:rsidP="00B433F5">
            <w:pPr>
              <w:pStyle w:val="Header"/>
              <w:numPr>
                <w:ilvl w:val="0"/>
                <w:numId w:val="22"/>
              </w:numPr>
              <w:tabs>
                <w:tab w:val="clear" w:pos="4153"/>
                <w:tab w:val="clear" w:pos="8306"/>
              </w:tabs>
              <w:rPr>
                <w:rFonts w:cs="Arial"/>
                <w:sz w:val="20"/>
                <w:szCs w:val="20"/>
              </w:rPr>
            </w:pPr>
            <w:r w:rsidRPr="00B433F5">
              <w:rPr>
                <w:rFonts w:cs="Arial"/>
                <w:sz w:val="20"/>
                <w:szCs w:val="20"/>
              </w:rPr>
              <w:t>Medical / psychiatric information (include details of any medication):</w:t>
            </w:r>
          </w:p>
          <w:p w:rsidR="00B433F5" w:rsidRPr="00B433F5" w:rsidRDefault="00B433F5" w:rsidP="000B42E1">
            <w:pPr>
              <w:pStyle w:val="Header"/>
              <w:spacing w:line="360" w:lineRule="auto"/>
              <w:rPr>
                <w:rFonts w:cs="Arial"/>
                <w:sz w:val="20"/>
                <w:szCs w:val="20"/>
              </w:rPr>
            </w:pPr>
          </w:p>
          <w:p w:rsidR="00B433F5" w:rsidRPr="00B433F5" w:rsidRDefault="00B433F5" w:rsidP="00B433F5">
            <w:pPr>
              <w:pStyle w:val="Header"/>
              <w:numPr>
                <w:ilvl w:val="0"/>
                <w:numId w:val="28"/>
              </w:numPr>
              <w:tabs>
                <w:tab w:val="clear" w:pos="4153"/>
                <w:tab w:val="clear" w:pos="8306"/>
              </w:tabs>
              <w:spacing w:line="360" w:lineRule="auto"/>
              <w:rPr>
                <w:rFonts w:cs="Arial"/>
                <w:sz w:val="20"/>
                <w:szCs w:val="20"/>
              </w:rPr>
            </w:pPr>
            <w:r w:rsidRPr="00B433F5">
              <w:rPr>
                <w:rFonts w:cs="Arial"/>
                <w:sz w:val="20"/>
                <w:szCs w:val="20"/>
              </w:rPr>
              <w:t xml:space="preserve"> </w:t>
            </w:r>
          </w:p>
          <w:p w:rsidR="00B433F5" w:rsidRPr="00B433F5" w:rsidRDefault="00B433F5" w:rsidP="000B42E1">
            <w:pPr>
              <w:pStyle w:val="Header"/>
              <w:spacing w:line="360" w:lineRule="auto"/>
              <w:rPr>
                <w:rFonts w:cs="Arial"/>
                <w:sz w:val="20"/>
                <w:szCs w:val="20"/>
              </w:rPr>
            </w:pPr>
          </w:p>
        </w:tc>
      </w:tr>
      <w:tr w:rsidR="00B433F5" w:rsidRPr="00B433F5" w:rsidTr="00867C00">
        <w:tc>
          <w:tcPr>
            <w:tcW w:w="9087" w:type="dxa"/>
            <w:gridSpan w:val="4"/>
          </w:tcPr>
          <w:p w:rsidR="00B433F5" w:rsidRPr="00B433F5" w:rsidRDefault="00B433F5" w:rsidP="000B42E1">
            <w:pPr>
              <w:rPr>
                <w:rFonts w:cs="Arial"/>
                <w:sz w:val="20"/>
                <w:szCs w:val="20"/>
              </w:rPr>
            </w:pPr>
          </w:p>
          <w:p w:rsidR="00B433F5" w:rsidRPr="00B433F5" w:rsidRDefault="00B433F5" w:rsidP="00B433F5">
            <w:pPr>
              <w:pStyle w:val="Header"/>
              <w:numPr>
                <w:ilvl w:val="0"/>
                <w:numId w:val="22"/>
              </w:numPr>
              <w:tabs>
                <w:tab w:val="clear" w:pos="4153"/>
                <w:tab w:val="clear" w:pos="8306"/>
              </w:tabs>
              <w:rPr>
                <w:rFonts w:cs="Arial"/>
                <w:sz w:val="20"/>
                <w:szCs w:val="20"/>
              </w:rPr>
            </w:pPr>
            <w:r w:rsidRPr="00B433F5">
              <w:rPr>
                <w:rFonts w:cs="Arial"/>
                <w:sz w:val="20"/>
                <w:szCs w:val="20"/>
              </w:rPr>
              <w:t>Contact with parents, wider family and other significant people:</w:t>
            </w:r>
          </w:p>
          <w:p w:rsidR="00B433F5" w:rsidRPr="00B433F5" w:rsidRDefault="00B433F5" w:rsidP="000B42E1">
            <w:pPr>
              <w:pStyle w:val="Header"/>
              <w:rPr>
                <w:rFonts w:cs="Arial"/>
                <w:sz w:val="20"/>
                <w:szCs w:val="20"/>
              </w:rPr>
            </w:pPr>
          </w:p>
          <w:p w:rsidR="00B433F5" w:rsidRPr="00B433F5" w:rsidRDefault="00B433F5" w:rsidP="00B433F5">
            <w:pPr>
              <w:numPr>
                <w:ilvl w:val="0"/>
                <w:numId w:val="36"/>
              </w:numPr>
              <w:rPr>
                <w:rFonts w:cs="Arial"/>
                <w:sz w:val="20"/>
                <w:szCs w:val="20"/>
              </w:rPr>
            </w:pPr>
          </w:p>
          <w:p w:rsidR="00B433F5" w:rsidRPr="00B433F5" w:rsidRDefault="00B433F5" w:rsidP="000B42E1">
            <w:pPr>
              <w:pStyle w:val="Header"/>
              <w:rPr>
                <w:rFonts w:cs="Arial"/>
                <w:sz w:val="20"/>
                <w:szCs w:val="20"/>
              </w:rPr>
            </w:pPr>
          </w:p>
          <w:p w:rsidR="00B433F5" w:rsidRPr="00B433F5" w:rsidRDefault="00B433F5" w:rsidP="000B42E1">
            <w:pPr>
              <w:pStyle w:val="Header"/>
              <w:rPr>
                <w:rFonts w:cs="Arial"/>
                <w:sz w:val="20"/>
                <w:szCs w:val="20"/>
              </w:rPr>
            </w:pPr>
          </w:p>
        </w:tc>
      </w:tr>
      <w:tr w:rsidR="00B433F5" w:rsidRPr="00B433F5" w:rsidTr="00867C00">
        <w:tc>
          <w:tcPr>
            <w:tcW w:w="9087" w:type="dxa"/>
            <w:gridSpan w:val="4"/>
          </w:tcPr>
          <w:p w:rsidR="00B433F5" w:rsidRPr="00B433F5" w:rsidRDefault="00B433F5" w:rsidP="000B42E1">
            <w:pPr>
              <w:rPr>
                <w:rFonts w:cs="Arial"/>
                <w:sz w:val="20"/>
                <w:szCs w:val="20"/>
              </w:rPr>
            </w:pPr>
          </w:p>
          <w:p w:rsidR="00B433F5" w:rsidRPr="00B433F5" w:rsidRDefault="00B433F5" w:rsidP="00B433F5">
            <w:pPr>
              <w:pStyle w:val="Header"/>
              <w:numPr>
                <w:ilvl w:val="0"/>
                <w:numId w:val="22"/>
              </w:numPr>
              <w:tabs>
                <w:tab w:val="clear" w:pos="4153"/>
                <w:tab w:val="clear" w:pos="8306"/>
              </w:tabs>
              <w:rPr>
                <w:rFonts w:cs="Arial"/>
                <w:sz w:val="20"/>
                <w:szCs w:val="20"/>
              </w:rPr>
            </w:pPr>
            <w:r w:rsidRPr="00B433F5">
              <w:rPr>
                <w:rFonts w:cs="Arial"/>
                <w:sz w:val="20"/>
                <w:szCs w:val="20"/>
              </w:rPr>
              <w:t>Conclusions drawn by secure unit staff on the basis of the information contained in this section:</w:t>
            </w:r>
          </w:p>
          <w:p w:rsidR="00B433F5" w:rsidRPr="00B433F5" w:rsidRDefault="00B433F5" w:rsidP="000B42E1">
            <w:pPr>
              <w:pStyle w:val="Header"/>
              <w:rPr>
                <w:rFonts w:cs="Arial"/>
                <w:sz w:val="20"/>
                <w:szCs w:val="20"/>
              </w:rPr>
            </w:pPr>
          </w:p>
          <w:p w:rsidR="00B433F5" w:rsidRPr="00B433F5" w:rsidRDefault="00B433F5" w:rsidP="00B433F5">
            <w:pPr>
              <w:pStyle w:val="Header"/>
              <w:numPr>
                <w:ilvl w:val="0"/>
                <w:numId w:val="36"/>
              </w:numPr>
              <w:tabs>
                <w:tab w:val="clear" w:pos="4153"/>
                <w:tab w:val="clear" w:pos="8306"/>
              </w:tabs>
              <w:spacing w:line="360" w:lineRule="auto"/>
              <w:rPr>
                <w:rFonts w:cs="Arial"/>
                <w:sz w:val="20"/>
                <w:szCs w:val="20"/>
              </w:rPr>
            </w:pPr>
          </w:p>
          <w:p w:rsidR="00B433F5" w:rsidRPr="00B433F5" w:rsidRDefault="00B433F5" w:rsidP="000B42E1">
            <w:pPr>
              <w:pStyle w:val="Header"/>
              <w:spacing w:line="360" w:lineRule="auto"/>
              <w:rPr>
                <w:rFonts w:cs="Arial"/>
                <w:sz w:val="20"/>
                <w:szCs w:val="20"/>
              </w:rPr>
            </w:pPr>
          </w:p>
        </w:tc>
      </w:tr>
      <w:tr w:rsidR="00B433F5" w:rsidRPr="00B433F5" w:rsidTr="00867C00">
        <w:tc>
          <w:tcPr>
            <w:tcW w:w="9087" w:type="dxa"/>
            <w:gridSpan w:val="4"/>
          </w:tcPr>
          <w:p w:rsidR="00B433F5" w:rsidRPr="00B433F5" w:rsidRDefault="00B433F5" w:rsidP="000B42E1">
            <w:pPr>
              <w:rPr>
                <w:rFonts w:cs="Arial"/>
                <w:sz w:val="20"/>
                <w:szCs w:val="20"/>
              </w:rPr>
            </w:pPr>
          </w:p>
          <w:p w:rsidR="00867C00" w:rsidRDefault="00B433F5" w:rsidP="00867C00">
            <w:pPr>
              <w:pStyle w:val="Header"/>
              <w:numPr>
                <w:ilvl w:val="0"/>
                <w:numId w:val="22"/>
              </w:numPr>
              <w:rPr>
                <w:rFonts w:cs="Arial"/>
                <w:sz w:val="20"/>
                <w:szCs w:val="20"/>
              </w:rPr>
            </w:pPr>
            <w:r w:rsidRPr="00B433F5">
              <w:rPr>
                <w:rFonts w:cs="Arial"/>
                <w:sz w:val="20"/>
                <w:szCs w:val="20"/>
              </w:rPr>
              <w:t>What are the young person's views about and attit</w:t>
            </w:r>
            <w:r w:rsidR="00867C00">
              <w:rPr>
                <w:rFonts w:cs="Arial"/>
                <w:sz w:val="20"/>
                <w:szCs w:val="20"/>
              </w:rPr>
              <w:t xml:space="preserve">udes towards staying in secure    </w:t>
            </w:r>
          </w:p>
          <w:p w:rsidR="00B433F5" w:rsidRPr="00B433F5" w:rsidRDefault="00867C00" w:rsidP="00867C00">
            <w:pPr>
              <w:pStyle w:val="Header"/>
              <w:rPr>
                <w:rFonts w:cs="Arial"/>
                <w:sz w:val="20"/>
                <w:szCs w:val="20"/>
              </w:rPr>
            </w:pPr>
            <w:r>
              <w:rPr>
                <w:rFonts w:cs="Arial"/>
                <w:sz w:val="20"/>
                <w:szCs w:val="20"/>
              </w:rPr>
              <w:t xml:space="preserve">             </w:t>
            </w:r>
            <w:r w:rsidR="00B433F5" w:rsidRPr="00B433F5">
              <w:rPr>
                <w:rFonts w:cs="Arial"/>
                <w:sz w:val="20"/>
                <w:szCs w:val="20"/>
              </w:rPr>
              <w:t>accommodation?</w:t>
            </w:r>
          </w:p>
          <w:p w:rsidR="00B433F5" w:rsidRPr="00B433F5" w:rsidRDefault="00B433F5" w:rsidP="000B42E1">
            <w:pPr>
              <w:pStyle w:val="Header"/>
              <w:rPr>
                <w:rFonts w:cs="Arial"/>
                <w:sz w:val="20"/>
                <w:szCs w:val="20"/>
              </w:rPr>
            </w:pPr>
          </w:p>
          <w:p w:rsidR="00B433F5" w:rsidRPr="00B433F5" w:rsidRDefault="00B433F5" w:rsidP="00B433F5">
            <w:pPr>
              <w:numPr>
                <w:ilvl w:val="0"/>
                <w:numId w:val="31"/>
              </w:numPr>
              <w:spacing w:before="120"/>
              <w:ind w:left="900" w:hanging="567"/>
              <w:rPr>
                <w:rFonts w:cs="Arial"/>
                <w:sz w:val="20"/>
                <w:szCs w:val="20"/>
              </w:rPr>
            </w:pPr>
          </w:p>
          <w:p w:rsidR="00B433F5" w:rsidRDefault="00B433F5" w:rsidP="000B42E1">
            <w:pPr>
              <w:spacing w:before="120"/>
              <w:ind w:left="49"/>
              <w:rPr>
                <w:rFonts w:cs="Arial"/>
                <w:sz w:val="20"/>
                <w:szCs w:val="20"/>
              </w:rPr>
            </w:pPr>
          </w:p>
          <w:p w:rsidR="00740B22" w:rsidRPr="00B433F5" w:rsidRDefault="00740B22" w:rsidP="000B42E1">
            <w:pPr>
              <w:spacing w:before="120"/>
              <w:ind w:left="49"/>
              <w:rPr>
                <w:rFonts w:cs="Arial"/>
                <w:sz w:val="20"/>
                <w:szCs w:val="20"/>
              </w:rPr>
            </w:pPr>
          </w:p>
        </w:tc>
      </w:tr>
      <w:tr w:rsidR="00B433F5" w:rsidRPr="00B433F5" w:rsidTr="00867C00">
        <w:tc>
          <w:tcPr>
            <w:tcW w:w="9087" w:type="dxa"/>
            <w:gridSpan w:val="4"/>
          </w:tcPr>
          <w:p w:rsidR="00B433F5" w:rsidRPr="00B433F5" w:rsidRDefault="00B433F5" w:rsidP="000B42E1">
            <w:pPr>
              <w:rPr>
                <w:rFonts w:cs="Arial"/>
                <w:sz w:val="20"/>
                <w:szCs w:val="20"/>
              </w:rPr>
            </w:pPr>
          </w:p>
          <w:p w:rsidR="00B433F5" w:rsidRPr="00B433F5" w:rsidRDefault="00B433F5" w:rsidP="00867C00">
            <w:pPr>
              <w:pStyle w:val="Header"/>
              <w:numPr>
                <w:ilvl w:val="0"/>
                <w:numId w:val="22"/>
              </w:numPr>
              <w:rPr>
                <w:rFonts w:cs="Arial"/>
                <w:sz w:val="20"/>
                <w:szCs w:val="20"/>
              </w:rPr>
            </w:pPr>
            <w:r w:rsidRPr="00B433F5">
              <w:rPr>
                <w:rFonts w:cs="Arial"/>
                <w:sz w:val="20"/>
                <w:szCs w:val="20"/>
              </w:rPr>
              <w:t>If the young person is not attending, and these views we</w:t>
            </w:r>
            <w:r w:rsidR="00867C00">
              <w:rPr>
                <w:rFonts w:cs="Arial"/>
                <w:sz w:val="20"/>
                <w:szCs w:val="20"/>
              </w:rPr>
              <w:t xml:space="preserve">re not expressed to the person </w:t>
            </w:r>
            <w:r w:rsidRPr="00B433F5">
              <w:rPr>
                <w:rFonts w:cs="Arial"/>
                <w:sz w:val="20"/>
                <w:szCs w:val="20"/>
              </w:rPr>
              <w:t>representing them here (as in 2 above), to whom were they expressed?</w:t>
            </w:r>
          </w:p>
          <w:p w:rsidR="00B433F5" w:rsidRPr="00B433F5" w:rsidRDefault="00B433F5" w:rsidP="000B42E1">
            <w:pPr>
              <w:pStyle w:val="Header"/>
              <w:rPr>
                <w:rFonts w:cs="Arial"/>
                <w:sz w:val="20"/>
                <w:szCs w:val="20"/>
              </w:rPr>
            </w:pPr>
          </w:p>
          <w:p w:rsidR="00B433F5" w:rsidRPr="00B433F5" w:rsidRDefault="00B433F5" w:rsidP="00B433F5">
            <w:pPr>
              <w:pStyle w:val="Header"/>
              <w:numPr>
                <w:ilvl w:val="0"/>
                <w:numId w:val="29"/>
              </w:numPr>
              <w:tabs>
                <w:tab w:val="clear" w:pos="4153"/>
                <w:tab w:val="clear" w:pos="8306"/>
              </w:tabs>
              <w:rPr>
                <w:rFonts w:cs="Arial"/>
                <w:sz w:val="20"/>
                <w:szCs w:val="20"/>
              </w:rPr>
            </w:pPr>
            <w:r w:rsidRPr="00B433F5">
              <w:rPr>
                <w:rFonts w:cs="Arial"/>
                <w:sz w:val="20"/>
                <w:szCs w:val="20"/>
              </w:rPr>
              <w:t xml:space="preserve">. </w:t>
            </w:r>
          </w:p>
          <w:p w:rsidR="00B433F5" w:rsidRDefault="00B433F5" w:rsidP="000B42E1">
            <w:pPr>
              <w:pStyle w:val="Header"/>
              <w:rPr>
                <w:rFonts w:cs="Arial"/>
                <w:sz w:val="20"/>
                <w:szCs w:val="20"/>
              </w:rPr>
            </w:pPr>
          </w:p>
          <w:p w:rsidR="00740B22" w:rsidRPr="00B433F5" w:rsidRDefault="00740B22" w:rsidP="000B42E1">
            <w:pPr>
              <w:pStyle w:val="Header"/>
              <w:rPr>
                <w:rFonts w:cs="Arial"/>
                <w:sz w:val="20"/>
                <w:szCs w:val="20"/>
              </w:rPr>
            </w:pPr>
          </w:p>
        </w:tc>
      </w:tr>
      <w:tr w:rsidR="00B433F5" w:rsidRPr="00B433F5" w:rsidTr="00867C00">
        <w:tc>
          <w:tcPr>
            <w:tcW w:w="9087" w:type="dxa"/>
            <w:gridSpan w:val="4"/>
          </w:tcPr>
          <w:p w:rsidR="00B433F5" w:rsidRPr="00B433F5" w:rsidRDefault="00B433F5" w:rsidP="000B42E1">
            <w:pPr>
              <w:rPr>
                <w:rFonts w:cs="Arial"/>
                <w:sz w:val="20"/>
                <w:szCs w:val="20"/>
              </w:rPr>
            </w:pPr>
          </w:p>
          <w:p w:rsidR="00B433F5" w:rsidRPr="00B433F5" w:rsidRDefault="00B433F5" w:rsidP="00514BF4">
            <w:pPr>
              <w:pStyle w:val="Header"/>
              <w:numPr>
                <w:ilvl w:val="0"/>
                <w:numId w:val="22"/>
              </w:numPr>
              <w:rPr>
                <w:rFonts w:cs="Arial"/>
                <w:sz w:val="20"/>
                <w:szCs w:val="20"/>
              </w:rPr>
            </w:pPr>
            <w:r w:rsidRPr="00B433F5">
              <w:rPr>
                <w:rFonts w:cs="Arial"/>
                <w:sz w:val="20"/>
                <w:szCs w:val="20"/>
              </w:rPr>
              <w:t>Views of previous carer of the young person staying in secure accommodation:</w:t>
            </w:r>
          </w:p>
          <w:p w:rsidR="00B433F5" w:rsidRPr="00B433F5" w:rsidRDefault="00B433F5" w:rsidP="000B42E1">
            <w:pPr>
              <w:pStyle w:val="Header"/>
              <w:rPr>
                <w:rFonts w:cs="Arial"/>
                <w:sz w:val="20"/>
                <w:szCs w:val="20"/>
              </w:rPr>
            </w:pPr>
          </w:p>
          <w:p w:rsidR="00B433F5" w:rsidRPr="00B433F5" w:rsidRDefault="00B433F5" w:rsidP="00B433F5">
            <w:pPr>
              <w:numPr>
                <w:ilvl w:val="0"/>
                <w:numId w:val="29"/>
              </w:numPr>
              <w:spacing w:line="360" w:lineRule="auto"/>
              <w:jc w:val="both"/>
              <w:rPr>
                <w:rFonts w:cs="Arial"/>
                <w:sz w:val="20"/>
                <w:szCs w:val="20"/>
              </w:rPr>
            </w:pPr>
          </w:p>
          <w:p w:rsidR="00B433F5" w:rsidRPr="00B433F5" w:rsidRDefault="00B433F5" w:rsidP="000B42E1">
            <w:pPr>
              <w:spacing w:line="360" w:lineRule="auto"/>
              <w:jc w:val="both"/>
              <w:rPr>
                <w:rFonts w:cs="Arial"/>
                <w:sz w:val="20"/>
                <w:szCs w:val="20"/>
              </w:rPr>
            </w:pPr>
          </w:p>
        </w:tc>
      </w:tr>
      <w:tr w:rsidR="00B433F5" w:rsidRPr="00B433F5" w:rsidTr="00867C00">
        <w:tc>
          <w:tcPr>
            <w:tcW w:w="9087" w:type="dxa"/>
            <w:gridSpan w:val="4"/>
          </w:tcPr>
          <w:p w:rsidR="00B433F5" w:rsidRPr="00B433F5" w:rsidRDefault="00B433F5" w:rsidP="000B42E1">
            <w:pPr>
              <w:rPr>
                <w:rFonts w:cs="Arial"/>
                <w:sz w:val="20"/>
                <w:szCs w:val="20"/>
              </w:rPr>
            </w:pPr>
          </w:p>
          <w:p w:rsidR="00B433F5" w:rsidRPr="00B433F5" w:rsidRDefault="00B433F5" w:rsidP="00514BF4">
            <w:pPr>
              <w:pStyle w:val="Header"/>
              <w:numPr>
                <w:ilvl w:val="0"/>
                <w:numId w:val="22"/>
              </w:numPr>
              <w:rPr>
                <w:rFonts w:cs="Arial"/>
                <w:sz w:val="20"/>
                <w:szCs w:val="20"/>
              </w:rPr>
            </w:pPr>
            <w:r w:rsidRPr="00B433F5">
              <w:rPr>
                <w:rFonts w:cs="Arial"/>
                <w:sz w:val="20"/>
                <w:szCs w:val="20"/>
              </w:rPr>
              <w:t>Views of parents and wider family of the young person staying in secure accommodation:</w:t>
            </w:r>
          </w:p>
          <w:p w:rsidR="00B433F5" w:rsidRPr="00B433F5" w:rsidRDefault="00B433F5" w:rsidP="000B42E1">
            <w:pPr>
              <w:pStyle w:val="Header"/>
              <w:rPr>
                <w:rFonts w:cs="Arial"/>
                <w:sz w:val="20"/>
                <w:szCs w:val="20"/>
              </w:rPr>
            </w:pPr>
          </w:p>
          <w:p w:rsidR="00B433F5" w:rsidRPr="00B433F5" w:rsidRDefault="00B433F5" w:rsidP="00B433F5">
            <w:pPr>
              <w:pStyle w:val="Header"/>
              <w:numPr>
                <w:ilvl w:val="0"/>
                <w:numId w:val="29"/>
              </w:numPr>
              <w:tabs>
                <w:tab w:val="clear" w:pos="4153"/>
                <w:tab w:val="clear" w:pos="8306"/>
              </w:tabs>
              <w:spacing w:line="360" w:lineRule="auto"/>
              <w:rPr>
                <w:rFonts w:cs="Arial"/>
                <w:sz w:val="20"/>
                <w:szCs w:val="20"/>
              </w:rPr>
            </w:pPr>
          </w:p>
          <w:p w:rsidR="00B433F5" w:rsidRPr="00B433F5" w:rsidRDefault="00B433F5" w:rsidP="000B42E1">
            <w:pPr>
              <w:pStyle w:val="Header"/>
              <w:spacing w:line="360" w:lineRule="auto"/>
              <w:rPr>
                <w:rFonts w:cs="Arial"/>
                <w:sz w:val="20"/>
                <w:szCs w:val="20"/>
              </w:rPr>
            </w:pPr>
          </w:p>
        </w:tc>
      </w:tr>
      <w:tr w:rsidR="00B433F5" w:rsidRPr="00B433F5" w:rsidTr="00867C00">
        <w:tc>
          <w:tcPr>
            <w:tcW w:w="9087" w:type="dxa"/>
            <w:gridSpan w:val="4"/>
          </w:tcPr>
          <w:p w:rsidR="00B433F5" w:rsidRPr="00B433F5" w:rsidRDefault="00B433F5" w:rsidP="000B42E1">
            <w:pPr>
              <w:rPr>
                <w:rFonts w:cs="Arial"/>
                <w:sz w:val="20"/>
                <w:szCs w:val="20"/>
              </w:rPr>
            </w:pPr>
          </w:p>
          <w:p w:rsidR="00B433F5" w:rsidRPr="00B433F5" w:rsidRDefault="00B433F5" w:rsidP="00514BF4">
            <w:pPr>
              <w:pStyle w:val="Header"/>
              <w:numPr>
                <w:ilvl w:val="0"/>
                <w:numId w:val="22"/>
              </w:numPr>
              <w:rPr>
                <w:rFonts w:cs="Arial"/>
                <w:sz w:val="20"/>
                <w:szCs w:val="20"/>
              </w:rPr>
            </w:pPr>
            <w:r w:rsidRPr="00B433F5">
              <w:rPr>
                <w:rFonts w:cs="Arial"/>
                <w:sz w:val="20"/>
                <w:szCs w:val="20"/>
              </w:rPr>
              <w:t>Views of other significant adults (could include independent visitor, Children's Guardian):</w:t>
            </w:r>
          </w:p>
          <w:p w:rsidR="00B433F5" w:rsidRPr="00B433F5" w:rsidRDefault="00B433F5" w:rsidP="000B42E1">
            <w:pPr>
              <w:pStyle w:val="Header"/>
              <w:rPr>
                <w:rFonts w:cs="Arial"/>
                <w:sz w:val="20"/>
                <w:szCs w:val="20"/>
              </w:rPr>
            </w:pPr>
          </w:p>
          <w:p w:rsidR="00B433F5" w:rsidRPr="00B433F5" w:rsidRDefault="00B433F5" w:rsidP="00B433F5">
            <w:pPr>
              <w:pStyle w:val="Header"/>
              <w:numPr>
                <w:ilvl w:val="0"/>
                <w:numId w:val="29"/>
              </w:numPr>
              <w:tabs>
                <w:tab w:val="clear" w:pos="4153"/>
                <w:tab w:val="clear" w:pos="8306"/>
              </w:tabs>
              <w:spacing w:line="360" w:lineRule="auto"/>
              <w:rPr>
                <w:rFonts w:cs="Arial"/>
                <w:sz w:val="20"/>
                <w:szCs w:val="20"/>
              </w:rPr>
            </w:pPr>
          </w:p>
          <w:p w:rsidR="00B433F5" w:rsidRPr="00B433F5" w:rsidRDefault="00B433F5" w:rsidP="000B42E1">
            <w:pPr>
              <w:pStyle w:val="Header"/>
              <w:spacing w:line="360" w:lineRule="auto"/>
              <w:rPr>
                <w:rFonts w:cs="Arial"/>
                <w:sz w:val="20"/>
                <w:szCs w:val="20"/>
              </w:rPr>
            </w:pPr>
          </w:p>
        </w:tc>
      </w:tr>
      <w:tr w:rsidR="00B433F5" w:rsidRPr="00B433F5" w:rsidTr="00867C00">
        <w:tc>
          <w:tcPr>
            <w:tcW w:w="9087" w:type="dxa"/>
            <w:gridSpan w:val="4"/>
          </w:tcPr>
          <w:p w:rsidR="00B433F5" w:rsidRPr="00B433F5" w:rsidRDefault="00B433F5" w:rsidP="000B42E1">
            <w:pPr>
              <w:rPr>
                <w:rFonts w:cs="Arial"/>
                <w:sz w:val="20"/>
                <w:szCs w:val="20"/>
              </w:rPr>
            </w:pPr>
          </w:p>
          <w:p w:rsidR="00B433F5" w:rsidRPr="00B433F5" w:rsidRDefault="00B433F5" w:rsidP="00514BF4">
            <w:pPr>
              <w:pStyle w:val="Header"/>
              <w:numPr>
                <w:ilvl w:val="0"/>
                <w:numId w:val="22"/>
              </w:numPr>
              <w:rPr>
                <w:rFonts w:cs="Arial"/>
                <w:sz w:val="20"/>
                <w:szCs w:val="20"/>
              </w:rPr>
            </w:pPr>
            <w:r w:rsidRPr="00B433F5">
              <w:rPr>
                <w:rFonts w:cs="Arial"/>
                <w:sz w:val="20"/>
                <w:szCs w:val="20"/>
              </w:rPr>
              <w:t>Progress on aims and objectives of the Care Plan:</w:t>
            </w:r>
          </w:p>
          <w:p w:rsidR="00B433F5" w:rsidRPr="00B433F5" w:rsidRDefault="00B433F5" w:rsidP="000B42E1">
            <w:pPr>
              <w:pStyle w:val="Header"/>
              <w:rPr>
                <w:rFonts w:cs="Arial"/>
                <w:sz w:val="20"/>
                <w:szCs w:val="20"/>
              </w:rPr>
            </w:pPr>
          </w:p>
          <w:p w:rsidR="00B433F5" w:rsidRPr="00B433F5" w:rsidRDefault="00B433F5" w:rsidP="00B433F5">
            <w:pPr>
              <w:pStyle w:val="Header"/>
              <w:numPr>
                <w:ilvl w:val="0"/>
                <w:numId w:val="35"/>
              </w:numPr>
              <w:tabs>
                <w:tab w:val="clear" w:pos="1194"/>
                <w:tab w:val="clear" w:pos="4153"/>
                <w:tab w:val="clear" w:pos="8306"/>
                <w:tab w:val="num" w:pos="758"/>
              </w:tabs>
              <w:ind w:left="758"/>
              <w:rPr>
                <w:rFonts w:cs="Arial"/>
                <w:sz w:val="20"/>
                <w:szCs w:val="20"/>
              </w:rPr>
            </w:pPr>
          </w:p>
          <w:p w:rsidR="00B433F5" w:rsidRPr="00B433F5" w:rsidRDefault="00B433F5" w:rsidP="000B42E1">
            <w:pPr>
              <w:pStyle w:val="Header"/>
              <w:rPr>
                <w:rFonts w:cs="Arial"/>
                <w:sz w:val="20"/>
                <w:szCs w:val="20"/>
              </w:rPr>
            </w:pPr>
          </w:p>
        </w:tc>
      </w:tr>
      <w:tr w:rsidR="00B433F5" w:rsidRPr="00B433F5" w:rsidTr="00867C00">
        <w:tc>
          <w:tcPr>
            <w:tcW w:w="9087" w:type="dxa"/>
            <w:gridSpan w:val="4"/>
          </w:tcPr>
          <w:p w:rsidR="00B433F5" w:rsidRPr="00B433F5" w:rsidRDefault="00B433F5" w:rsidP="000B42E1">
            <w:pPr>
              <w:spacing w:line="360" w:lineRule="auto"/>
              <w:rPr>
                <w:rFonts w:cs="Arial"/>
                <w:sz w:val="20"/>
                <w:szCs w:val="20"/>
              </w:rPr>
            </w:pPr>
          </w:p>
          <w:p w:rsidR="00B433F5" w:rsidRPr="00B433F5" w:rsidRDefault="00B433F5" w:rsidP="00514BF4">
            <w:pPr>
              <w:pStyle w:val="Header"/>
              <w:numPr>
                <w:ilvl w:val="0"/>
                <w:numId w:val="22"/>
              </w:numPr>
              <w:spacing w:line="360" w:lineRule="auto"/>
              <w:rPr>
                <w:rFonts w:cs="Arial"/>
                <w:sz w:val="20"/>
                <w:szCs w:val="20"/>
              </w:rPr>
            </w:pPr>
            <w:r w:rsidRPr="00B433F5">
              <w:rPr>
                <w:rFonts w:cs="Arial"/>
                <w:sz w:val="20"/>
                <w:szCs w:val="20"/>
              </w:rPr>
              <w:t>What contingency plan is in place, should the welfare criteria not be met?</w:t>
            </w:r>
          </w:p>
          <w:p w:rsidR="00B433F5" w:rsidRPr="00B433F5" w:rsidRDefault="00B433F5" w:rsidP="00B433F5">
            <w:pPr>
              <w:pStyle w:val="Header"/>
              <w:numPr>
                <w:ilvl w:val="0"/>
                <w:numId w:val="35"/>
              </w:numPr>
              <w:tabs>
                <w:tab w:val="clear" w:pos="1194"/>
                <w:tab w:val="clear" w:pos="4153"/>
                <w:tab w:val="clear" w:pos="8306"/>
                <w:tab w:val="num" w:pos="900"/>
              </w:tabs>
              <w:spacing w:line="360" w:lineRule="auto"/>
              <w:ind w:hanging="720"/>
              <w:rPr>
                <w:rFonts w:cs="Arial"/>
                <w:sz w:val="20"/>
                <w:szCs w:val="20"/>
              </w:rPr>
            </w:pPr>
          </w:p>
          <w:p w:rsidR="00B433F5" w:rsidRPr="00B433F5" w:rsidRDefault="00B433F5" w:rsidP="000B42E1">
            <w:pPr>
              <w:pStyle w:val="Header"/>
              <w:spacing w:line="360" w:lineRule="auto"/>
              <w:rPr>
                <w:rFonts w:cs="Arial"/>
                <w:sz w:val="20"/>
                <w:szCs w:val="20"/>
              </w:rPr>
            </w:pPr>
          </w:p>
        </w:tc>
      </w:tr>
      <w:tr w:rsidR="00B433F5" w:rsidRPr="00B433F5" w:rsidTr="00867C00">
        <w:tc>
          <w:tcPr>
            <w:tcW w:w="9087" w:type="dxa"/>
            <w:gridSpan w:val="4"/>
          </w:tcPr>
          <w:p w:rsidR="00B433F5" w:rsidRPr="00B433F5" w:rsidRDefault="00B433F5" w:rsidP="000B42E1">
            <w:pPr>
              <w:pStyle w:val="Header"/>
              <w:spacing w:line="360" w:lineRule="auto"/>
              <w:rPr>
                <w:rFonts w:cs="Arial"/>
                <w:sz w:val="20"/>
                <w:szCs w:val="20"/>
              </w:rPr>
            </w:pPr>
            <w:r w:rsidRPr="00B433F5">
              <w:rPr>
                <w:rFonts w:cs="Arial"/>
                <w:sz w:val="20"/>
                <w:szCs w:val="20"/>
              </w:rPr>
              <w:t>20.       Social Worker’s conclusions / recommendations</w:t>
            </w:r>
          </w:p>
          <w:p w:rsidR="00B433F5" w:rsidRPr="00B433F5" w:rsidRDefault="00B433F5" w:rsidP="00B433F5">
            <w:pPr>
              <w:pStyle w:val="Header"/>
              <w:numPr>
                <w:ilvl w:val="1"/>
                <w:numId w:val="33"/>
              </w:numPr>
              <w:tabs>
                <w:tab w:val="clear" w:pos="1440"/>
                <w:tab w:val="clear" w:pos="4153"/>
                <w:tab w:val="clear" w:pos="8306"/>
                <w:tab w:val="num" w:pos="758"/>
              </w:tabs>
              <w:spacing w:line="360" w:lineRule="auto"/>
              <w:ind w:left="758"/>
              <w:rPr>
                <w:rFonts w:cs="Arial"/>
                <w:sz w:val="20"/>
                <w:szCs w:val="20"/>
              </w:rPr>
            </w:pPr>
          </w:p>
          <w:p w:rsidR="00B433F5" w:rsidRPr="00B433F5" w:rsidRDefault="00B433F5" w:rsidP="000B42E1">
            <w:pPr>
              <w:pStyle w:val="Header"/>
              <w:spacing w:line="360" w:lineRule="auto"/>
              <w:rPr>
                <w:rFonts w:cs="Arial"/>
                <w:sz w:val="20"/>
                <w:szCs w:val="20"/>
              </w:rPr>
            </w:pPr>
          </w:p>
        </w:tc>
      </w:tr>
      <w:tr w:rsidR="00B433F5" w:rsidRPr="00B433F5" w:rsidTr="00867C00">
        <w:tc>
          <w:tcPr>
            <w:tcW w:w="2680" w:type="dxa"/>
          </w:tcPr>
          <w:p w:rsidR="00B433F5" w:rsidRPr="00B433F5" w:rsidRDefault="00B433F5" w:rsidP="000B42E1">
            <w:pPr>
              <w:pStyle w:val="Header"/>
              <w:spacing w:line="360" w:lineRule="auto"/>
              <w:rPr>
                <w:rFonts w:cs="Arial"/>
                <w:sz w:val="20"/>
                <w:szCs w:val="20"/>
              </w:rPr>
            </w:pPr>
            <w:r w:rsidRPr="00B433F5">
              <w:rPr>
                <w:rFonts w:cs="Arial"/>
                <w:sz w:val="20"/>
                <w:szCs w:val="20"/>
              </w:rPr>
              <w:t xml:space="preserve">Social worker’s signature: </w:t>
            </w:r>
          </w:p>
        </w:tc>
        <w:tc>
          <w:tcPr>
            <w:tcW w:w="3407" w:type="dxa"/>
          </w:tcPr>
          <w:p w:rsidR="00B433F5" w:rsidRPr="00B433F5" w:rsidRDefault="00B433F5" w:rsidP="000B42E1">
            <w:pPr>
              <w:pStyle w:val="Header"/>
              <w:spacing w:line="360" w:lineRule="auto"/>
              <w:rPr>
                <w:rFonts w:cs="Arial"/>
                <w:sz w:val="20"/>
                <w:szCs w:val="20"/>
              </w:rPr>
            </w:pPr>
          </w:p>
        </w:tc>
        <w:tc>
          <w:tcPr>
            <w:tcW w:w="1177" w:type="dxa"/>
          </w:tcPr>
          <w:p w:rsidR="00B433F5" w:rsidRPr="00B433F5" w:rsidRDefault="00B433F5" w:rsidP="000B42E1">
            <w:pPr>
              <w:pStyle w:val="Header"/>
              <w:spacing w:line="360" w:lineRule="auto"/>
              <w:rPr>
                <w:rFonts w:cs="Arial"/>
                <w:sz w:val="20"/>
                <w:szCs w:val="20"/>
              </w:rPr>
            </w:pPr>
            <w:r w:rsidRPr="00B433F5">
              <w:rPr>
                <w:rFonts w:cs="Arial"/>
                <w:sz w:val="20"/>
                <w:szCs w:val="20"/>
              </w:rPr>
              <w:t>Date:</w:t>
            </w:r>
          </w:p>
        </w:tc>
        <w:tc>
          <w:tcPr>
            <w:tcW w:w="1823" w:type="dxa"/>
          </w:tcPr>
          <w:p w:rsidR="00B433F5" w:rsidRPr="00B433F5" w:rsidRDefault="00B433F5" w:rsidP="000B42E1">
            <w:pPr>
              <w:pStyle w:val="Header"/>
              <w:spacing w:line="360" w:lineRule="auto"/>
              <w:rPr>
                <w:rFonts w:cs="Arial"/>
                <w:sz w:val="20"/>
                <w:szCs w:val="20"/>
              </w:rPr>
            </w:pPr>
          </w:p>
        </w:tc>
      </w:tr>
      <w:tr w:rsidR="00B433F5" w:rsidRPr="00B433F5" w:rsidTr="00867C00">
        <w:tc>
          <w:tcPr>
            <w:tcW w:w="2680" w:type="dxa"/>
          </w:tcPr>
          <w:p w:rsidR="00B433F5" w:rsidRPr="00B433F5" w:rsidRDefault="00B433F5" w:rsidP="000B42E1">
            <w:pPr>
              <w:pStyle w:val="Header"/>
              <w:spacing w:line="360" w:lineRule="auto"/>
              <w:rPr>
                <w:rFonts w:cs="Arial"/>
                <w:sz w:val="20"/>
                <w:szCs w:val="20"/>
              </w:rPr>
            </w:pPr>
            <w:r w:rsidRPr="00B433F5">
              <w:rPr>
                <w:rFonts w:cs="Arial"/>
                <w:sz w:val="20"/>
                <w:szCs w:val="20"/>
              </w:rPr>
              <w:t>Team manager’s signature:</w:t>
            </w:r>
          </w:p>
        </w:tc>
        <w:tc>
          <w:tcPr>
            <w:tcW w:w="3407" w:type="dxa"/>
          </w:tcPr>
          <w:p w:rsidR="00B433F5" w:rsidRPr="00B433F5" w:rsidRDefault="00B433F5" w:rsidP="000B42E1">
            <w:pPr>
              <w:pStyle w:val="Header"/>
              <w:spacing w:line="360" w:lineRule="auto"/>
              <w:rPr>
                <w:rFonts w:cs="Arial"/>
                <w:sz w:val="20"/>
                <w:szCs w:val="20"/>
              </w:rPr>
            </w:pPr>
          </w:p>
        </w:tc>
        <w:tc>
          <w:tcPr>
            <w:tcW w:w="1177" w:type="dxa"/>
          </w:tcPr>
          <w:p w:rsidR="00B433F5" w:rsidRPr="00B433F5" w:rsidRDefault="00B433F5" w:rsidP="000B42E1">
            <w:pPr>
              <w:pStyle w:val="Header"/>
              <w:spacing w:line="360" w:lineRule="auto"/>
              <w:rPr>
                <w:rFonts w:cs="Arial"/>
                <w:sz w:val="20"/>
                <w:szCs w:val="20"/>
              </w:rPr>
            </w:pPr>
            <w:r w:rsidRPr="00B433F5">
              <w:rPr>
                <w:rFonts w:cs="Arial"/>
                <w:sz w:val="20"/>
                <w:szCs w:val="20"/>
              </w:rPr>
              <w:t>Date:</w:t>
            </w:r>
          </w:p>
        </w:tc>
        <w:tc>
          <w:tcPr>
            <w:tcW w:w="1823" w:type="dxa"/>
          </w:tcPr>
          <w:p w:rsidR="00B433F5" w:rsidRPr="00B433F5" w:rsidRDefault="00B433F5" w:rsidP="000B42E1">
            <w:pPr>
              <w:pStyle w:val="Header"/>
              <w:spacing w:line="360" w:lineRule="auto"/>
              <w:rPr>
                <w:rFonts w:cs="Arial"/>
                <w:sz w:val="20"/>
                <w:szCs w:val="20"/>
              </w:rPr>
            </w:pPr>
          </w:p>
        </w:tc>
      </w:tr>
    </w:tbl>
    <w:p w:rsidR="00B65B7B" w:rsidRPr="00A253BB" w:rsidRDefault="00B65B7B" w:rsidP="00B433F5">
      <w:pPr>
        <w:rPr>
          <w:rFonts w:cs="Arial"/>
          <w:b/>
          <w:sz w:val="20"/>
          <w:szCs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7"/>
      </w:tblGrid>
      <w:tr w:rsidR="00B433F5" w:rsidRPr="00A253BB" w:rsidTr="00514BF4">
        <w:trPr>
          <w:cantSplit/>
          <w:trHeight w:val="305"/>
        </w:trPr>
        <w:tc>
          <w:tcPr>
            <w:tcW w:w="9087" w:type="dxa"/>
            <w:vAlign w:val="center"/>
          </w:tcPr>
          <w:p w:rsidR="00B433F5" w:rsidRPr="00A253BB" w:rsidRDefault="00B433F5" w:rsidP="000B42E1">
            <w:pPr>
              <w:pStyle w:val="Heading1"/>
              <w:rPr>
                <w:rFonts w:ascii="Arial" w:hAnsi="Arial" w:cs="Arial"/>
                <w:b/>
                <w:sz w:val="20"/>
                <w:szCs w:val="20"/>
              </w:rPr>
            </w:pPr>
            <w:r w:rsidRPr="00A253BB">
              <w:rPr>
                <w:rFonts w:ascii="Arial" w:hAnsi="Arial" w:cs="Arial"/>
                <w:b/>
                <w:sz w:val="20"/>
                <w:szCs w:val="20"/>
              </w:rPr>
              <w:t>THE REVIEW CRITERIA</w:t>
            </w:r>
          </w:p>
        </w:tc>
      </w:tr>
      <w:tr w:rsidR="00B433F5" w:rsidRPr="00B433F5" w:rsidTr="00514BF4">
        <w:trPr>
          <w:cantSplit/>
          <w:trHeight w:val="3251"/>
        </w:trPr>
        <w:tc>
          <w:tcPr>
            <w:tcW w:w="9087" w:type="dxa"/>
          </w:tcPr>
          <w:p w:rsidR="00B433F5" w:rsidRPr="00B433F5" w:rsidRDefault="00B433F5" w:rsidP="000B42E1">
            <w:pPr>
              <w:rPr>
                <w:rFonts w:cs="Arial"/>
                <w:b/>
                <w:sz w:val="20"/>
                <w:szCs w:val="20"/>
              </w:rPr>
            </w:pPr>
          </w:p>
          <w:p w:rsidR="00B433F5" w:rsidRPr="00B433F5" w:rsidRDefault="00B433F5" w:rsidP="00B433F5">
            <w:pPr>
              <w:numPr>
                <w:ilvl w:val="0"/>
                <w:numId w:val="24"/>
              </w:numPr>
              <w:rPr>
                <w:rFonts w:cs="Arial"/>
                <w:sz w:val="20"/>
                <w:szCs w:val="20"/>
              </w:rPr>
            </w:pPr>
            <w:r w:rsidRPr="00B433F5">
              <w:rPr>
                <w:rFonts w:cs="Arial"/>
                <w:sz w:val="20"/>
                <w:szCs w:val="20"/>
              </w:rPr>
              <w:tab/>
              <w:t>The panel must consider whether:</w:t>
            </w:r>
          </w:p>
          <w:p w:rsidR="00B433F5" w:rsidRPr="00B433F5" w:rsidRDefault="00B433F5" w:rsidP="000B42E1">
            <w:pPr>
              <w:rPr>
                <w:rFonts w:cs="Arial"/>
                <w:sz w:val="20"/>
                <w:szCs w:val="20"/>
              </w:rPr>
            </w:pPr>
          </w:p>
          <w:p w:rsidR="00B433F5" w:rsidRPr="00B433F5" w:rsidRDefault="00B433F5" w:rsidP="00B433F5">
            <w:pPr>
              <w:numPr>
                <w:ilvl w:val="0"/>
                <w:numId w:val="23"/>
              </w:numPr>
              <w:rPr>
                <w:rFonts w:cs="Arial"/>
                <w:sz w:val="20"/>
                <w:szCs w:val="20"/>
              </w:rPr>
            </w:pPr>
            <w:r w:rsidRPr="00B433F5">
              <w:rPr>
                <w:rFonts w:cs="Arial"/>
                <w:sz w:val="20"/>
                <w:szCs w:val="20"/>
              </w:rPr>
              <w:t>the criteria continue to apply;</w:t>
            </w:r>
          </w:p>
          <w:p w:rsidR="00B433F5" w:rsidRPr="00B433F5" w:rsidRDefault="00B433F5" w:rsidP="000B42E1">
            <w:pPr>
              <w:rPr>
                <w:rFonts w:cs="Arial"/>
                <w:sz w:val="20"/>
                <w:szCs w:val="20"/>
              </w:rPr>
            </w:pPr>
          </w:p>
          <w:p w:rsidR="00B433F5" w:rsidRPr="00B433F5" w:rsidRDefault="00B433F5" w:rsidP="00B433F5">
            <w:pPr>
              <w:numPr>
                <w:ilvl w:val="0"/>
                <w:numId w:val="23"/>
              </w:numPr>
              <w:rPr>
                <w:rFonts w:cs="Arial"/>
                <w:sz w:val="20"/>
                <w:szCs w:val="20"/>
              </w:rPr>
            </w:pPr>
            <w:r w:rsidRPr="00B433F5">
              <w:rPr>
                <w:rFonts w:cs="Arial"/>
                <w:sz w:val="20"/>
                <w:szCs w:val="20"/>
              </w:rPr>
              <w:t>the current accommodation is still necessary</w:t>
            </w:r>
          </w:p>
          <w:p w:rsidR="00B433F5" w:rsidRPr="00B433F5" w:rsidRDefault="00B433F5" w:rsidP="000B42E1">
            <w:pPr>
              <w:rPr>
                <w:rFonts w:cs="Arial"/>
                <w:sz w:val="20"/>
                <w:szCs w:val="20"/>
              </w:rPr>
            </w:pPr>
          </w:p>
          <w:p w:rsidR="00B433F5" w:rsidRPr="00B433F5" w:rsidRDefault="00B433F5" w:rsidP="00B433F5">
            <w:pPr>
              <w:numPr>
                <w:ilvl w:val="0"/>
                <w:numId w:val="23"/>
              </w:numPr>
              <w:rPr>
                <w:rFonts w:cs="Arial"/>
                <w:sz w:val="20"/>
                <w:szCs w:val="20"/>
              </w:rPr>
            </w:pPr>
            <w:r w:rsidRPr="00B433F5">
              <w:rPr>
                <w:rFonts w:cs="Arial"/>
                <w:sz w:val="20"/>
                <w:szCs w:val="20"/>
              </w:rPr>
              <w:t>any other description of accommodation would be appropriate for the young person having regard to her / his welfare</w:t>
            </w:r>
          </w:p>
          <w:p w:rsidR="00B433F5" w:rsidRPr="00B433F5" w:rsidRDefault="00B433F5" w:rsidP="000B42E1">
            <w:pPr>
              <w:rPr>
                <w:rFonts w:cs="Arial"/>
                <w:sz w:val="20"/>
                <w:szCs w:val="20"/>
              </w:rPr>
            </w:pPr>
            <w:r w:rsidRPr="00B433F5">
              <w:rPr>
                <w:rFonts w:cs="Arial"/>
                <w:sz w:val="20"/>
                <w:szCs w:val="20"/>
              </w:rPr>
              <w:tab/>
            </w:r>
          </w:p>
          <w:p w:rsidR="00B433F5" w:rsidRPr="00B433F5" w:rsidRDefault="00B433F5" w:rsidP="000B42E1">
            <w:pPr>
              <w:rPr>
                <w:rFonts w:cs="Arial"/>
                <w:b/>
                <w:sz w:val="20"/>
                <w:szCs w:val="20"/>
              </w:rPr>
            </w:pPr>
            <w:r w:rsidRPr="00B433F5">
              <w:rPr>
                <w:rFonts w:cs="Arial"/>
                <w:b/>
                <w:sz w:val="20"/>
                <w:szCs w:val="20"/>
              </w:rPr>
              <w:t>Comments in relation to the review criteria:</w:t>
            </w:r>
          </w:p>
          <w:p w:rsidR="00B433F5" w:rsidRPr="00B65B7B" w:rsidRDefault="00B433F5" w:rsidP="00B65B7B">
            <w:pPr>
              <w:rPr>
                <w:rFonts w:cs="Arial"/>
                <w:b/>
                <w:sz w:val="20"/>
                <w:szCs w:val="20"/>
              </w:rPr>
            </w:pPr>
          </w:p>
        </w:tc>
      </w:tr>
    </w:tbl>
    <w:p w:rsidR="00B433F5" w:rsidRPr="00B433F5" w:rsidRDefault="00B433F5" w:rsidP="00B433F5">
      <w:pPr>
        <w:rPr>
          <w:rFonts w:cs="Arial"/>
          <w:sz w:val="20"/>
          <w:szCs w:val="20"/>
        </w:rPr>
      </w:pPr>
    </w:p>
    <w:tbl>
      <w:tblPr>
        <w:tblStyle w:val="TableGrid"/>
        <w:tblW w:w="9072" w:type="dxa"/>
        <w:tblInd w:w="108" w:type="dxa"/>
        <w:tblLook w:val="04A0" w:firstRow="1" w:lastRow="0" w:firstColumn="1" w:lastColumn="0" w:noHBand="0" w:noVBand="1"/>
      </w:tblPr>
      <w:tblGrid>
        <w:gridCol w:w="2196"/>
        <w:gridCol w:w="3069"/>
        <w:gridCol w:w="1104"/>
        <w:gridCol w:w="2703"/>
      </w:tblGrid>
      <w:tr w:rsidR="00B433F5" w:rsidRPr="00B433F5" w:rsidTr="00514BF4">
        <w:tc>
          <w:tcPr>
            <w:tcW w:w="9072" w:type="dxa"/>
            <w:gridSpan w:val="4"/>
          </w:tcPr>
          <w:p w:rsidR="00B433F5" w:rsidRPr="00B433F5" w:rsidRDefault="00B433F5" w:rsidP="000B42E1">
            <w:pPr>
              <w:spacing w:line="276" w:lineRule="auto"/>
              <w:rPr>
                <w:rFonts w:cs="Arial"/>
                <w:b/>
                <w:sz w:val="20"/>
                <w:szCs w:val="20"/>
              </w:rPr>
            </w:pPr>
            <w:r w:rsidRPr="00B433F5">
              <w:rPr>
                <w:rFonts w:cs="Arial"/>
                <w:b/>
                <w:sz w:val="20"/>
                <w:szCs w:val="20"/>
              </w:rPr>
              <w:t>DECISION</w:t>
            </w:r>
          </w:p>
        </w:tc>
      </w:tr>
      <w:tr w:rsidR="00B433F5" w:rsidRPr="00B433F5" w:rsidTr="00514BF4">
        <w:tc>
          <w:tcPr>
            <w:tcW w:w="9072" w:type="dxa"/>
            <w:gridSpan w:val="4"/>
          </w:tcPr>
          <w:p w:rsidR="00B433F5" w:rsidRPr="00B433F5" w:rsidRDefault="00B433F5" w:rsidP="000B42E1">
            <w:pPr>
              <w:rPr>
                <w:rFonts w:cs="Arial"/>
                <w:sz w:val="20"/>
                <w:szCs w:val="20"/>
              </w:rPr>
            </w:pPr>
          </w:p>
          <w:p w:rsidR="00B433F5" w:rsidRPr="00B433F5" w:rsidRDefault="00B433F5" w:rsidP="000B42E1">
            <w:pPr>
              <w:rPr>
                <w:rFonts w:cs="Arial"/>
                <w:sz w:val="20"/>
                <w:szCs w:val="20"/>
              </w:rPr>
            </w:pPr>
          </w:p>
          <w:p w:rsidR="00B433F5" w:rsidRPr="00B433F5" w:rsidRDefault="00B433F5" w:rsidP="000B42E1">
            <w:pPr>
              <w:rPr>
                <w:rFonts w:cs="Arial"/>
                <w:sz w:val="20"/>
                <w:szCs w:val="20"/>
              </w:rPr>
            </w:pPr>
          </w:p>
          <w:p w:rsidR="00B433F5" w:rsidRPr="00B433F5" w:rsidRDefault="00B433F5" w:rsidP="000B42E1">
            <w:pPr>
              <w:rPr>
                <w:rFonts w:cs="Arial"/>
                <w:sz w:val="20"/>
                <w:szCs w:val="20"/>
              </w:rPr>
            </w:pPr>
          </w:p>
          <w:p w:rsidR="00B433F5" w:rsidRPr="00B433F5" w:rsidRDefault="00B433F5" w:rsidP="000B42E1">
            <w:pPr>
              <w:rPr>
                <w:rFonts w:cs="Arial"/>
                <w:sz w:val="20"/>
                <w:szCs w:val="20"/>
              </w:rPr>
            </w:pPr>
          </w:p>
          <w:p w:rsidR="00B433F5" w:rsidRPr="00B433F5" w:rsidRDefault="00B433F5" w:rsidP="000B42E1">
            <w:pPr>
              <w:rPr>
                <w:rFonts w:cs="Arial"/>
                <w:sz w:val="20"/>
                <w:szCs w:val="20"/>
              </w:rPr>
            </w:pPr>
          </w:p>
          <w:p w:rsidR="00B433F5" w:rsidRPr="00B433F5" w:rsidRDefault="00B433F5" w:rsidP="000B42E1">
            <w:pPr>
              <w:rPr>
                <w:rFonts w:cs="Arial"/>
                <w:sz w:val="20"/>
                <w:szCs w:val="20"/>
              </w:rPr>
            </w:pPr>
          </w:p>
          <w:p w:rsidR="00B433F5" w:rsidRPr="00B433F5" w:rsidRDefault="00B433F5" w:rsidP="000B42E1">
            <w:pPr>
              <w:rPr>
                <w:rFonts w:cs="Arial"/>
                <w:sz w:val="20"/>
                <w:szCs w:val="20"/>
              </w:rPr>
            </w:pPr>
          </w:p>
          <w:p w:rsidR="00B433F5" w:rsidRPr="00B433F5" w:rsidRDefault="00B433F5" w:rsidP="000B42E1">
            <w:pPr>
              <w:rPr>
                <w:rFonts w:cs="Arial"/>
                <w:sz w:val="20"/>
                <w:szCs w:val="20"/>
              </w:rPr>
            </w:pPr>
          </w:p>
          <w:p w:rsidR="00B433F5" w:rsidRPr="00B433F5" w:rsidRDefault="00B433F5" w:rsidP="000B42E1">
            <w:pPr>
              <w:rPr>
                <w:rFonts w:cs="Arial"/>
                <w:sz w:val="20"/>
                <w:szCs w:val="20"/>
              </w:rPr>
            </w:pPr>
          </w:p>
          <w:p w:rsidR="00B433F5" w:rsidRPr="00B433F5" w:rsidRDefault="00B433F5" w:rsidP="000B42E1">
            <w:pPr>
              <w:rPr>
                <w:rFonts w:cs="Arial"/>
                <w:sz w:val="20"/>
                <w:szCs w:val="20"/>
              </w:rPr>
            </w:pPr>
          </w:p>
          <w:p w:rsidR="00B433F5" w:rsidRPr="00B433F5" w:rsidRDefault="00B433F5" w:rsidP="000B42E1">
            <w:pPr>
              <w:rPr>
                <w:rFonts w:cs="Arial"/>
                <w:sz w:val="20"/>
                <w:szCs w:val="20"/>
              </w:rPr>
            </w:pPr>
          </w:p>
          <w:p w:rsidR="00B433F5" w:rsidRPr="00B433F5" w:rsidRDefault="00B433F5" w:rsidP="000B42E1">
            <w:pPr>
              <w:rPr>
                <w:rFonts w:cs="Arial"/>
                <w:sz w:val="20"/>
                <w:szCs w:val="20"/>
              </w:rPr>
            </w:pPr>
          </w:p>
        </w:tc>
      </w:tr>
      <w:tr w:rsidR="00B433F5" w:rsidRPr="00B433F5" w:rsidTr="00514BF4">
        <w:tc>
          <w:tcPr>
            <w:tcW w:w="2196" w:type="dxa"/>
          </w:tcPr>
          <w:p w:rsidR="00B433F5" w:rsidRPr="00B433F5" w:rsidRDefault="00B433F5" w:rsidP="000B42E1">
            <w:pPr>
              <w:rPr>
                <w:rFonts w:cs="Arial"/>
                <w:sz w:val="20"/>
                <w:szCs w:val="20"/>
              </w:rPr>
            </w:pPr>
            <w:r w:rsidRPr="00B433F5">
              <w:rPr>
                <w:rFonts w:cs="Arial"/>
                <w:sz w:val="20"/>
                <w:szCs w:val="20"/>
              </w:rPr>
              <w:lastRenderedPageBreak/>
              <w:t>Chair’s signature:</w:t>
            </w:r>
          </w:p>
          <w:p w:rsidR="00B433F5" w:rsidRPr="00B433F5" w:rsidRDefault="00B433F5" w:rsidP="000B42E1">
            <w:pPr>
              <w:rPr>
                <w:rFonts w:cs="Arial"/>
                <w:sz w:val="20"/>
                <w:szCs w:val="20"/>
              </w:rPr>
            </w:pPr>
          </w:p>
        </w:tc>
        <w:tc>
          <w:tcPr>
            <w:tcW w:w="3069" w:type="dxa"/>
          </w:tcPr>
          <w:p w:rsidR="00B433F5" w:rsidRPr="00B433F5" w:rsidRDefault="00B433F5" w:rsidP="000B42E1">
            <w:pPr>
              <w:rPr>
                <w:rFonts w:cs="Arial"/>
                <w:sz w:val="20"/>
                <w:szCs w:val="20"/>
              </w:rPr>
            </w:pPr>
          </w:p>
        </w:tc>
        <w:tc>
          <w:tcPr>
            <w:tcW w:w="1104" w:type="dxa"/>
          </w:tcPr>
          <w:p w:rsidR="00B433F5" w:rsidRPr="00B433F5" w:rsidRDefault="00B433F5" w:rsidP="000B42E1">
            <w:pPr>
              <w:rPr>
                <w:rFonts w:cs="Arial"/>
                <w:sz w:val="20"/>
                <w:szCs w:val="20"/>
              </w:rPr>
            </w:pPr>
            <w:r w:rsidRPr="00B433F5">
              <w:rPr>
                <w:rFonts w:cs="Arial"/>
                <w:sz w:val="20"/>
                <w:szCs w:val="20"/>
              </w:rPr>
              <w:t xml:space="preserve">Date: </w:t>
            </w:r>
          </w:p>
        </w:tc>
        <w:tc>
          <w:tcPr>
            <w:tcW w:w="2703" w:type="dxa"/>
          </w:tcPr>
          <w:p w:rsidR="00B433F5" w:rsidRPr="00B433F5" w:rsidRDefault="00B433F5" w:rsidP="000B42E1">
            <w:pPr>
              <w:rPr>
                <w:rFonts w:cs="Arial"/>
                <w:sz w:val="20"/>
                <w:szCs w:val="20"/>
              </w:rPr>
            </w:pPr>
          </w:p>
        </w:tc>
      </w:tr>
    </w:tbl>
    <w:p w:rsidR="00B433F5" w:rsidRDefault="00B433F5" w:rsidP="00B433F5">
      <w:pPr>
        <w:rPr>
          <w:rFonts w:cs="Arial"/>
        </w:rPr>
      </w:pPr>
    </w:p>
    <w:p w:rsidR="00B433F5" w:rsidRPr="00783D94" w:rsidRDefault="00B433F5" w:rsidP="00B433F5">
      <w:pPr>
        <w:rPr>
          <w:rFonts w:cs="Arial"/>
        </w:rPr>
      </w:pPr>
    </w:p>
    <w:p w:rsidR="00B433F5" w:rsidRPr="00B433F5" w:rsidRDefault="00B433F5" w:rsidP="00B433F5">
      <w:pPr>
        <w:spacing w:line="276" w:lineRule="auto"/>
        <w:jc w:val="both"/>
        <w:rPr>
          <w:rFonts w:cs="Arial"/>
          <w:b/>
        </w:rPr>
      </w:pPr>
    </w:p>
    <w:sectPr w:rsidR="00B433F5" w:rsidRPr="00B433F5" w:rsidSect="003C5967">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244294" w15:done="0"/>
  <w15:commentEx w15:paraId="0DA496EE" w15:done="0"/>
  <w15:commentEx w15:paraId="6B7E6972" w15:done="0"/>
  <w15:commentEx w15:paraId="10C526E7" w15:done="0"/>
  <w15:commentEx w15:paraId="418C9AA1" w15:done="0"/>
  <w15:commentEx w15:paraId="76721C18" w15:done="0"/>
  <w15:commentEx w15:paraId="602BF742" w15:done="0"/>
  <w15:commentEx w15:paraId="35F32DEB" w15:done="0"/>
  <w15:commentEx w15:paraId="39B08447" w15:done="0"/>
  <w15:commentEx w15:paraId="3753D4A1" w15:done="0"/>
  <w15:commentEx w15:paraId="35E82C54" w15:done="0"/>
  <w15:commentEx w15:paraId="530CB33D" w15:done="0"/>
  <w15:commentEx w15:paraId="572043EF" w15:done="0"/>
  <w15:commentEx w15:paraId="4F3607B9" w15:done="0"/>
  <w15:commentEx w15:paraId="52B5E2BC" w15:done="0"/>
  <w15:commentEx w15:paraId="11326ECC" w15:done="0"/>
  <w15:commentEx w15:paraId="0432F273" w15:done="0"/>
  <w15:commentEx w15:paraId="5EA9E8D4" w15:done="0"/>
  <w15:commentEx w15:paraId="1DD5FF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68" w:rsidRDefault="00200E68">
      <w:r>
        <w:separator/>
      </w:r>
    </w:p>
  </w:endnote>
  <w:endnote w:type="continuationSeparator" w:id="0">
    <w:p w:rsidR="00200E68" w:rsidRDefault="0020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4E" w:rsidRDefault="008C3A4E" w:rsidP="00FC56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3A4E" w:rsidRDefault="008C3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280220"/>
      <w:docPartObj>
        <w:docPartGallery w:val="Page Numbers (Bottom of Page)"/>
        <w:docPartUnique/>
      </w:docPartObj>
    </w:sdtPr>
    <w:sdtEndPr>
      <w:rPr>
        <w:noProof/>
      </w:rPr>
    </w:sdtEndPr>
    <w:sdtContent>
      <w:p w:rsidR="008C3A4E" w:rsidRDefault="008C3A4E">
        <w:pPr>
          <w:pStyle w:val="Footer"/>
          <w:jc w:val="center"/>
        </w:pPr>
        <w:r>
          <w:fldChar w:fldCharType="begin"/>
        </w:r>
        <w:r>
          <w:instrText xml:space="preserve"> PAGE   \* MERGEFORMAT </w:instrText>
        </w:r>
        <w:r>
          <w:fldChar w:fldCharType="separate"/>
        </w:r>
        <w:r w:rsidR="00504C09">
          <w:rPr>
            <w:noProof/>
          </w:rPr>
          <w:t>28</w:t>
        </w:r>
        <w:r>
          <w:rPr>
            <w:noProof/>
          </w:rPr>
          <w:fldChar w:fldCharType="end"/>
        </w:r>
      </w:p>
    </w:sdtContent>
  </w:sdt>
  <w:p w:rsidR="008C3A4E" w:rsidRDefault="008C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68" w:rsidRDefault="00200E68">
      <w:r>
        <w:separator/>
      </w:r>
    </w:p>
  </w:footnote>
  <w:footnote w:type="continuationSeparator" w:id="0">
    <w:p w:rsidR="00200E68" w:rsidRDefault="00200E68">
      <w:r>
        <w:continuationSeparator/>
      </w:r>
    </w:p>
  </w:footnote>
  <w:footnote w:id="1">
    <w:p w:rsidR="008C3A4E" w:rsidRDefault="008C3A4E">
      <w:pPr>
        <w:pStyle w:val="FootnoteText"/>
      </w:pPr>
      <w:r>
        <w:rPr>
          <w:rStyle w:val="FootnoteReference"/>
        </w:rPr>
        <w:footnoteRef/>
      </w:r>
      <w:r>
        <w:t xml:space="preserve"> </w:t>
      </w:r>
      <w:hyperlink r:id="rId1" w:history="1">
        <w:r w:rsidRPr="00C71C07">
          <w:rPr>
            <w:rStyle w:val="Hyperlink"/>
          </w:rPr>
          <w:t>https://www.education.gov.uk/consultations/downloadableDocs/Statutory%20Guidance%20on%20court%20orders%20and%20pre-proceedings%2018%202.pdf</w:t>
        </w:r>
      </w:hyperlink>
      <w:r>
        <w:t xml:space="preserve"> </w:t>
      </w:r>
    </w:p>
  </w:footnote>
  <w:footnote w:id="2">
    <w:p w:rsidR="008C3A4E" w:rsidRDefault="008C3A4E">
      <w:pPr>
        <w:pStyle w:val="FootnoteText"/>
      </w:pPr>
      <w:r>
        <w:rPr>
          <w:rStyle w:val="FootnoteReference"/>
        </w:rPr>
        <w:footnoteRef/>
      </w:r>
      <w:r>
        <w:t xml:space="preserve"> Paragraph 1.6 of </w:t>
      </w:r>
      <w:r>
        <w:rPr>
          <w:rFonts w:cs="Arial"/>
        </w:rPr>
        <w:t>Annex B</w:t>
      </w:r>
      <w:r>
        <w:t xml:space="preserve"> to the </w:t>
      </w:r>
      <w:r w:rsidRPr="002010E5">
        <w:rPr>
          <w:rFonts w:cs="Arial"/>
        </w:rPr>
        <w:t xml:space="preserve">Guide to the Children’s Homes Regulations </w:t>
      </w:r>
      <w:r>
        <w:rPr>
          <w:rFonts w:cs="Arial"/>
        </w:rPr>
        <w:t xml:space="preserve">dated </w:t>
      </w:r>
      <w:r w:rsidRPr="002010E5">
        <w:rPr>
          <w:rFonts w:cs="Arial"/>
        </w:rPr>
        <w:t>2015</w:t>
      </w:r>
    </w:p>
  </w:footnote>
  <w:footnote w:id="3">
    <w:p w:rsidR="008C3A4E" w:rsidRDefault="008C3A4E" w:rsidP="00AD45FD">
      <w:pPr>
        <w:pStyle w:val="FootnoteText"/>
      </w:pPr>
      <w:r>
        <w:rPr>
          <w:rStyle w:val="FootnoteReference"/>
        </w:rPr>
        <w:footnoteRef/>
      </w:r>
      <w:r>
        <w:t xml:space="preserve"> </w:t>
      </w:r>
      <w:r w:rsidRPr="000D1F03">
        <w:t>Regulation 5 of the 1991 Regulations</w:t>
      </w:r>
    </w:p>
  </w:footnote>
  <w:footnote w:id="4">
    <w:p w:rsidR="008C3A4E" w:rsidRDefault="008C3A4E">
      <w:pPr>
        <w:pStyle w:val="FootnoteText"/>
      </w:pPr>
      <w:r>
        <w:rPr>
          <w:rStyle w:val="FootnoteReference"/>
        </w:rPr>
        <w:footnoteRef/>
      </w:r>
      <w:r>
        <w:t xml:space="preserve"> Regulation 10 (1) of the 1991 Regulations.  </w:t>
      </w:r>
    </w:p>
  </w:footnote>
  <w:footnote w:id="5">
    <w:p w:rsidR="008C3A4E" w:rsidRDefault="008C3A4E">
      <w:pPr>
        <w:pStyle w:val="FootnoteText"/>
      </w:pPr>
      <w:r>
        <w:rPr>
          <w:rStyle w:val="FootnoteReference"/>
        </w:rPr>
        <w:footnoteRef/>
      </w:r>
      <w:r>
        <w:t xml:space="preserve"> Paragraph 1.19 of </w:t>
      </w:r>
      <w:r>
        <w:rPr>
          <w:rFonts w:cs="Arial"/>
        </w:rPr>
        <w:t>Annex B</w:t>
      </w:r>
      <w:r>
        <w:t xml:space="preserve"> to the </w:t>
      </w:r>
      <w:r w:rsidRPr="002010E5">
        <w:rPr>
          <w:rFonts w:cs="Arial"/>
        </w:rPr>
        <w:t xml:space="preserve">Guide to the Children’s Homes Regulations </w:t>
      </w:r>
      <w:r>
        <w:rPr>
          <w:rFonts w:cs="Arial"/>
        </w:rPr>
        <w:t xml:space="preserve">dated </w:t>
      </w:r>
      <w:r w:rsidRPr="002010E5">
        <w:rPr>
          <w:rFonts w:cs="Arial"/>
        </w:rPr>
        <w:t>2015</w:t>
      </w:r>
      <w:r>
        <w:rPr>
          <w:rFonts w:cs="Arial"/>
        </w:rPr>
        <w:t xml:space="preserve"> </w:t>
      </w:r>
    </w:p>
  </w:footnote>
  <w:footnote w:id="6">
    <w:p w:rsidR="008C3A4E" w:rsidRDefault="008C3A4E">
      <w:pPr>
        <w:pStyle w:val="FootnoteText"/>
      </w:pPr>
      <w:r>
        <w:rPr>
          <w:rStyle w:val="FootnoteReference"/>
        </w:rPr>
        <w:footnoteRef/>
      </w:r>
      <w:r>
        <w:t xml:space="preserve"> </w:t>
      </w:r>
      <w:hyperlink r:id="rId2" w:history="1">
        <w:r w:rsidRPr="002B7601">
          <w:rPr>
            <w:rStyle w:val="Hyperlink"/>
          </w:rPr>
          <w:t>https://www.gov.uk/guidance/secure-childrens-homes-how-to-place-a-child-aged-under-13</w:t>
        </w:r>
      </w:hyperlink>
      <w:r>
        <w:t xml:space="preserve"> </w:t>
      </w:r>
    </w:p>
  </w:footnote>
  <w:footnote w:id="7">
    <w:p w:rsidR="008C3A4E" w:rsidRDefault="008C3A4E">
      <w:pPr>
        <w:pStyle w:val="FootnoteText"/>
      </w:pPr>
      <w:r>
        <w:rPr>
          <w:rStyle w:val="FootnoteReference"/>
        </w:rPr>
        <w:footnoteRef/>
      </w:r>
      <w:r>
        <w:t xml:space="preserve"> Regulation 15 of </w:t>
      </w:r>
      <w:r w:rsidRPr="00883329">
        <w:t>The Children (Secure Accommodation) Regulations 1991</w:t>
      </w:r>
    </w:p>
  </w:footnote>
  <w:footnote w:id="8">
    <w:p w:rsidR="008C3A4E" w:rsidRDefault="008C3A4E">
      <w:pPr>
        <w:pStyle w:val="FootnoteText"/>
      </w:pPr>
      <w:r>
        <w:rPr>
          <w:rStyle w:val="FootnoteReference"/>
        </w:rPr>
        <w:footnoteRef/>
      </w:r>
      <w:r>
        <w:t xml:space="preserve"> </w:t>
      </w:r>
      <w:r>
        <w:rPr>
          <w:lang w:val="en"/>
        </w:rPr>
        <w:t>Regulation 3 of the Children's Secure Accommodation Regulations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4E" w:rsidRDefault="008C3A4E" w:rsidP="00E36D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3A4E" w:rsidRDefault="008C3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8"/>
    <w:lvl w:ilvl="0">
      <w:start w:val="1"/>
      <w:numFmt w:val="bullet"/>
      <w:lvlText w:val=""/>
      <w:lvlJc w:val="left"/>
      <w:pPr>
        <w:tabs>
          <w:tab w:val="num" w:pos="720"/>
        </w:tabs>
        <w:ind w:left="720" w:hanging="360"/>
      </w:pPr>
      <w:rPr>
        <w:rFonts w:ascii="Symbol" w:hAnsi="Symbol"/>
      </w:rPr>
    </w:lvl>
  </w:abstractNum>
  <w:abstractNum w:abstractNumId="1">
    <w:nsid w:val="03894708"/>
    <w:multiLevelType w:val="hybridMultilevel"/>
    <w:tmpl w:val="B1BC1E7E"/>
    <w:lvl w:ilvl="0" w:tplc="6668157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7A024E1"/>
    <w:multiLevelType w:val="hybridMultilevel"/>
    <w:tmpl w:val="B9C67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05D33"/>
    <w:multiLevelType w:val="singleLevel"/>
    <w:tmpl w:val="90769854"/>
    <w:lvl w:ilvl="0">
      <w:start w:val="1"/>
      <w:numFmt w:val="lowerLetter"/>
      <w:lvlText w:val="%1)"/>
      <w:lvlJc w:val="left"/>
      <w:pPr>
        <w:tabs>
          <w:tab w:val="num" w:pos="1440"/>
        </w:tabs>
        <w:ind w:left="1440" w:hanging="720"/>
      </w:pPr>
      <w:rPr>
        <w:rFonts w:hint="default"/>
      </w:rPr>
    </w:lvl>
  </w:abstractNum>
  <w:abstractNum w:abstractNumId="4">
    <w:nsid w:val="134A2418"/>
    <w:multiLevelType w:val="hybridMultilevel"/>
    <w:tmpl w:val="CF3CC5F2"/>
    <w:lvl w:ilvl="0" w:tplc="08090001">
      <w:start w:val="1"/>
      <w:numFmt w:val="bullet"/>
      <w:lvlText w:val=""/>
      <w:lvlJc w:val="left"/>
      <w:pPr>
        <w:tabs>
          <w:tab w:val="num" w:pos="1194"/>
        </w:tabs>
        <w:ind w:left="1194" w:hanging="360"/>
      </w:pPr>
      <w:rPr>
        <w:rFonts w:ascii="Symbol" w:hAnsi="Symbol" w:hint="default"/>
      </w:rPr>
    </w:lvl>
    <w:lvl w:ilvl="1" w:tplc="08090003" w:tentative="1">
      <w:start w:val="1"/>
      <w:numFmt w:val="bullet"/>
      <w:lvlText w:val="o"/>
      <w:lvlJc w:val="left"/>
      <w:pPr>
        <w:tabs>
          <w:tab w:val="num" w:pos="1914"/>
        </w:tabs>
        <w:ind w:left="1914" w:hanging="360"/>
      </w:pPr>
      <w:rPr>
        <w:rFonts w:ascii="Courier New" w:hAnsi="Courier New" w:cs="Courier New" w:hint="default"/>
      </w:rPr>
    </w:lvl>
    <w:lvl w:ilvl="2" w:tplc="08090005" w:tentative="1">
      <w:start w:val="1"/>
      <w:numFmt w:val="bullet"/>
      <w:lvlText w:val=""/>
      <w:lvlJc w:val="left"/>
      <w:pPr>
        <w:tabs>
          <w:tab w:val="num" w:pos="2634"/>
        </w:tabs>
        <w:ind w:left="2634" w:hanging="360"/>
      </w:pPr>
      <w:rPr>
        <w:rFonts w:ascii="Wingdings" w:hAnsi="Wingdings" w:hint="default"/>
      </w:rPr>
    </w:lvl>
    <w:lvl w:ilvl="3" w:tplc="08090001" w:tentative="1">
      <w:start w:val="1"/>
      <w:numFmt w:val="bullet"/>
      <w:lvlText w:val=""/>
      <w:lvlJc w:val="left"/>
      <w:pPr>
        <w:tabs>
          <w:tab w:val="num" w:pos="3354"/>
        </w:tabs>
        <w:ind w:left="3354" w:hanging="360"/>
      </w:pPr>
      <w:rPr>
        <w:rFonts w:ascii="Symbol" w:hAnsi="Symbol" w:hint="default"/>
      </w:rPr>
    </w:lvl>
    <w:lvl w:ilvl="4" w:tplc="08090003" w:tentative="1">
      <w:start w:val="1"/>
      <w:numFmt w:val="bullet"/>
      <w:lvlText w:val="o"/>
      <w:lvlJc w:val="left"/>
      <w:pPr>
        <w:tabs>
          <w:tab w:val="num" w:pos="4074"/>
        </w:tabs>
        <w:ind w:left="4074" w:hanging="360"/>
      </w:pPr>
      <w:rPr>
        <w:rFonts w:ascii="Courier New" w:hAnsi="Courier New" w:cs="Courier New" w:hint="default"/>
      </w:rPr>
    </w:lvl>
    <w:lvl w:ilvl="5" w:tplc="08090005" w:tentative="1">
      <w:start w:val="1"/>
      <w:numFmt w:val="bullet"/>
      <w:lvlText w:val=""/>
      <w:lvlJc w:val="left"/>
      <w:pPr>
        <w:tabs>
          <w:tab w:val="num" w:pos="4794"/>
        </w:tabs>
        <w:ind w:left="4794" w:hanging="360"/>
      </w:pPr>
      <w:rPr>
        <w:rFonts w:ascii="Wingdings" w:hAnsi="Wingdings" w:hint="default"/>
      </w:rPr>
    </w:lvl>
    <w:lvl w:ilvl="6" w:tplc="08090001" w:tentative="1">
      <w:start w:val="1"/>
      <w:numFmt w:val="bullet"/>
      <w:lvlText w:val=""/>
      <w:lvlJc w:val="left"/>
      <w:pPr>
        <w:tabs>
          <w:tab w:val="num" w:pos="5514"/>
        </w:tabs>
        <w:ind w:left="5514" w:hanging="360"/>
      </w:pPr>
      <w:rPr>
        <w:rFonts w:ascii="Symbol" w:hAnsi="Symbol" w:hint="default"/>
      </w:rPr>
    </w:lvl>
    <w:lvl w:ilvl="7" w:tplc="08090003" w:tentative="1">
      <w:start w:val="1"/>
      <w:numFmt w:val="bullet"/>
      <w:lvlText w:val="o"/>
      <w:lvlJc w:val="left"/>
      <w:pPr>
        <w:tabs>
          <w:tab w:val="num" w:pos="6234"/>
        </w:tabs>
        <w:ind w:left="6234" w:hanging="360"/>
      </w:pPr>
      <w:rPr>
        <w:rFonts w:ascii="Courier New" w:hAnsi="Courier New" w:cs="Courier New" w:hint="default"/>
      </w:rPr>
    </w:lvl>
    <w:lvl w:ilvl="8" w:tplc="08090005" w:tentative="1">
      <w:start w:val="1"/>
      <w:numFmt w:val="bullet"/>
      <w:lvlText w:val=""/>
      <w:lvlJc w:val="left"/>
      <w:pPr>
        <w:tabs>
          <w:tab w:val="num" w:pos="6954"/>
        </w:tabs>
        <w:ind w:left="6954" w:hanging="360"/>
      </w:pPr>
      <w:rPr>
        <w:rFonts w:ascii="Wingdings" w:hAnsi="Wingdings" w:hint="default"/>
      </w:rPr>
    </w:lvl>
  </w:abstractNum>
  <w:abstractNum w:abstractNumId="5">
    <w:nsid w:val="1A130BCC"/>
    <w:multiLevelType w:val="hybridMultilevel"/>
    <w:tmpl w:val="F748322A"/>
    <w:lvl w:ilvl="0" w:tplc="A5E494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F692DB9"/>
    <w:multiLevelType w:val="hybridMultilevel"/>
    <w:tmpl w:val="C17C386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9516A7"/>
    <w:multiLevelType w:val="multilevel"/>
    <w:tmpl w:val="A59CDBD0"/>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2232C5"/>
    <w:multiLevelType w:val="singleLevel"/>
    <w:tmpl w:val="B6E28754"/>
    <w:lvl w:ilvl="0">
      <w:start w:val="22"/>
      <w:numFmt w:val="decimal"/>
      <w:lvlText w:val="%1."/>
      <w:lvlJc w:val="left"/>
      <w:pPr>
        <w:tabs>
          <w:tab w:val="num" w:pos="360"/>
        </w:tabs>
        <w:ind w:left="360" w:hanging="360"/>
      </w:pPr>
      <w:rPr>
        <w:rFonts w:hint="default"/>
      </w:rPr>
    </w:lvl>
  </w:abstractNum>
  <w:abstractNum w:abstractNumId="9">
    <w:nsid w:val="23145F29"/>
    <w:multiLevelType w:val="hybridMultilevel"/>
    <w:tmpl w:val="CF44F8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751680"/>
    <w:multiLevelType w:val="hybridMultilevel"/>
    <w:tmpl w:val="B69CF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6A70D63"/>
    <w:multiLevelType w:val="hybridMultilevel"/>
    <w:tmpl w:val="6B1C9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F0BBC"/>
    <w:multiLevelType w:val="hybridMultilevel"/>
    <w:tmpl w:val="2F703C54"/>
    <w:lvl w:ilvl="0" w:tplc="6668157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C097F8A"/>
    <w:multiLevelType w:val="hybridMultilevel"/>
    <w:tmpl w:val="CD2238B0"/>
    <w:lvl w:ilvl="0" w:tplc="E3FCEE9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3A7726"/>
    <w:multiLevelType w:val="hybridMultilevel"/>
    <w:tmpl w:val="5E2C2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3A48B7"/>
    <w:multiLevelType w:val="hybridMultilevel"/>
    <w:tmpl w:val="907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23FC7"/>
    <w:multiLevelType w:val="hybridMultilevel"/>
    <w:tmpl w:val="0652B75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63832C4"/>
    <w:multiLevelType w:val="hybridMultilevel"/>
    <w:tmpl w:val="4846F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A9001A"/>
    <w:multiLevelType w:val="multilevel"/>
    <w:tmpl w:val="4C1079A6"/>
    <w:lvl w:ilvl="0">
      <w:start w:val="3"/>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A5B735F"/>
    <w:multiLevelType w:val="hybridMultilevel"/>
    <w:tmpl w:val="B458467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26023A4"/>
    <w:multiLevelType w:val="hybridMultilevel"/>
    <w:tmpl w:val="DED4F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2F870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9313144"/>
    <w:multiLevelType w:val="hybridMultilevel"/>
    <w:tmpl w:val="E368907E"/>
    <w:lvl w:ilvl="0" w:tplc="2370C5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ED1E06"/>
    <w:multiLevelType w:val="hybridMultilevel"/>
    <w:tmpl w:val="D5F2418C"/>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24">
    <w:nsid w:val="5105715A"/>
    <w:multiLevelType w:val="hybridMultilevel"/>
    <w:tmpl w:val="059A4AF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BE1CDE"/>
    <w:multiLevelType w:val="hybridMultilevel"/>
    <w:tmpl w:val="A92C7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E57034"/>
    <w:multiLevelType w:val="hybridMultilevel"/>
    <w:tmpl w:val="D5DE65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87A7F13"/>
    <w:multiLevelType w:val="hybridMultilevel"/>
    <w:tmpl w:val="8F0AD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862774"/>
    <w:multiLevelType w:val="hybridMultilevel"/>
    <w:tmpl w:val="B31481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9DD391D"/>
    <w:multiLevelType w:val="hybridMultilevel"/>
    <w:tmpl w:val="CF44F8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2B3E51"/>
    <w:multiLevelType w:val="hybridMultilevel"/>
    <w:tmpl w:val="866A1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340724"/>
    <w:multiLevelType w:val="hybridMultilevel"/>
    <w:tmpl w:val="6C5A28AE"/>
    <w:lvl w:ilvl="0" w:tplc="B4CA2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8E260E"/>
    <w:multiLevelType w:val="hybridMultilevel"/>
    <w:tmpl w:val="8F8C8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420576"/>
    <w:multiLevelType w:val="hybridMultilevel"/>
    <w:tmpl w:val="14C090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56033B"/>
    <w:multiLevelType w:val="hybridMultilevel"/>
    <w:tmpl w:val="6AB41AFC"/>
    <w:lvl w:ilvl="0" w:tplc="0809000F">
      <w:start w:val="20"/>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574D6C"/>
    <w:multiLevelType w:val="hybridMultilevel"/>
    <w:tmpl w:val="15F0F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C30C1B"/>
    <w:multiLevelType w:val="multilevel"/>
    <w:tmpl w:val="B8F668D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E3556"/>
    <w:multiLevelType w:val="hybridMultilevel"/>
    <w:tmpl w:val="F9E8B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76618D"/>
    <w:multiLevelType w:val="hybridMultilevel"/>
    <w:tmpl w:val="2D8CD1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D85CF4"/>
    <w:multiLevelType w:val="multilevel"/>
    <w:tmpl w:val="732A6FAA"/>
    <w:lvl w:ilvl="0">
      <w:start w:val="3"/>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16"/>
  </w:num>
  <w:num w:numId="3">
    <w:abstractNumId w:val="19"/>
  </w:num>
  <w:num w:numId="4">
    <w:abstractNumId w:val="28"/>
  </w:num>
  <w:num w:numId="5">
    <w:abstractNumId w:val="36"/>
  </w:num>
  <w:num w:numId="6">
    <w:abstractNumId w:val="17"/>
  </w:num>
  <w:num w:numId="7">
    <w:abstractNumId w:val="24"/>
  </w:num>
  <w:num w:numId="8">
    <w:abstractNumId w:val="33"/>
  </w:num>
  <w:num w:numId="9">
    <w:abstractNumId w:val="18"/>
  </w:num>
  <w:num w:numId="10">
    <w:abstractNumId w:val="25"/>
  </w:num>
  <w:num w:numId="11">
    <w:abstractNumId w:val="9"/>
  </w:num>
  <w:num w:numId="12">
    <w:abstractNumId w:val="27"/>
  </w:num>
  <w:num w:numId="13">
    <w:abstractNumId w:val="22"/>
  </w:num>
  <w:num w:numId="14">
    <w:abstractNumId w:val="26"/>
  </w:num>
  <w:num w:numId="15">
    <w:abstractNumId w:val="13"/>
  </w:num>
  <w:num w:numId="16">
    <w:abstractNumId w:val="10"/>
  </w:num>
  <w:num w:numId="17">
    <w:abstractNumId w:val="14"/>
  </w:num>
  <w:num w:numId="18">
    <w:abstractNumId w:val="6"/>
  </w:num>
  <w:num w:numId="19">
    <w:abstractNumId w:val="38"/>
  </w:num>
  <w:num w:numId="20">
    <w:abstractNumId w:val="31"/>
  </w:num>
  <w:num w:numId="21">
    <w:abstractNumId w:val="5"/>
  </w:num>
  <w:num w:numId="22">
    <w:abstractNumId w:val="39"/>
  </w:num>
  <w:num w:numId="23">
    <w:abstractNumId w:val="3"/>
  </w:num>
  <w:num w:numId="24">
    <w:abstractNumId w:val="8"/>
  </w:num>
  <w:num w:numId="25">
    <w:abstractNumId w:val="7"/>
  </w:num>
  <w:num w:numId="26">
    <w:abstractNumId w:val="1"/>
  </w:num>
  <w:num w:numId="27">
    <w:abstractNumId w:val="12"/>
  </w:num>
  <w:num w:numId="28">
    <w:abstractNumId w:val="11"/>
  </w:num>
  <w:num w:numId="29">
    <w:abstractNumId w:val="2"/>
  </w:num>
  <w:num w:numId="30">
    <w:abstractNumId w:val="37"/>
  </w:num>
  <w:num w:numId="31">
    <w:abstractNumId w:val="23"/>
  </w:num>
  <w:num w:numId="32">
    <w:abstractNumId w:val="32"/>
  </w:num>
  <w:num w:numId="33">
    <w:abstractNumId w:val="34"/>
  </w:num>
  <w:num w:numId="34">
    <w:abstractNumId w:val="20"/>
  </w:num>
  <w:num w:numId="35">
    <w:abstractNumId w:val="4"/>
  </w:num>
  <w:num w:numId="36">
    <w:abstractNumId w:val="30"/>
  </w:num>
  <w:num w:numId="37">
    <w:abstractNumId w:val="35"/>
  </w:num>
  <w:num w:numId="38">
    <w:abstractNumId w:val="15"/>
  </w:num>
  <w:num w:numId="39">
    <w:abstractNumId w:val="29"/>
  </w:num>
  <w:numIdMacAtCleanup w:val="3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 Meechan">
    <w15:presenceInfo w15:providerId="Windows Live" w15:userId="1ea68f05d178e8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A3"/>
    <w:rsid w:val="000018E5"/>
    <w:rsid w:val="00002FBB"/>
    <w:rsid w:val="0000746A"/>
    <w:rsid w:val="00011268"/>
    <w:rsid w:val="0001178A"/>
    <w:rsid w:val="00012581"/>
    <w:rsid w:val="00015908"/>
    <w:rsid w:val="00015FE4"/>
    <w:rsid w:val="00020E5B"/>
    <w:rsid w:val="00022B86"/>
    <w:rsid w:val="00022C56"/>
    <w:rsid w:val="00023BC4"/>
    <w:rsid w:val="00027CC3"/>
    <w:rsid w:val="0003369A"/>
    <w:rsid w:val="00033712"/>
    <w:rsid w:val="0003393E"/>
    <w:rsid w:val="00036FD7"/>
    <w:rsid w:val="00037084"/>
    <w:rsid w:val="00043EC8"/>
    <w:rsid w:val="0004571B"/>
    <w:rsid w:val="00046657"/>
    <w:rsid w:val="00047A11"/>
    <w:rsid w:val="00051CC3"/>
    <w:rsid w:val="0005334B"/>
    <w:rsid w:val="000561E0"/>
    <w:rsid w:val="000619B6"/>
    <w:rsid w:val="00062B53"/>
    <w:rsid w:val="00062D5F"/>
    <w:rsid w:val="00077B1E"/>
    <w:rsid w:val="00080C03"/>
    <w:rsid w:val="00082899"/>
    <w:rsid w:val="00085478"/>
    <w:rsid w:val="00086008"/>
    <w:rsid w:val="0008666B"/>
    <w:rsid w:val="00086A33"/>
    <w:rsid w:val="00092D89"/>
    <w:rsid w:val="000946E6"/>
    <w:rsid w:val="000A37B5"/>
    <w:rsid w:val="000A3D3F"/>
    <w:rsid w:val="000B0023"/>
    <w:rsid w:val="000B23C4"/>
    <w:rsid w:val="000B2B73"/>
    <w:rsid w:val="000B3239"/>
    <w:rsid w:val="000B42E1"/>
    <w:rsid w:val="000B71D1"/>
    <w:rsid w:val="000C0778"/>
    <w:rsid w:val="000C2C58"/>
    <w:rsid w:val="000C5B63"/>
    <w:rsid w:val="000D1603"/>
    <w:rsid w:val="000D1F03"/>
    <w:rsid w:val="000D2C74"/>
    <w:rsid w:val="000D67B5"/>
    <w:rsid w:val="000E6E48"/>
    <w:rsid w:val="000F41B9"/>
    <w:rsid w:val="000F5EA8"/>
    <w:rsid w:val="000F6168"/>
    <w:rsid w:val="001015C8"/>
    <w:rsid w:val="00101AD6"/>
    <w:rsid w:val="00102A71"/>
    <w:rsid w:val="001033F6"/>
    <w:rsid w:val="00112988"/>
    <w:rsid w:val="0011361F"/>
    <w:rsid w:val="00121D01"/>
    <w:rsid w:val="00123358"/>
    <w:rsid w:val="00125ACA"/>
    <w:rsid w:val="00133874"/>
    <w:rsid w:val="00134FD4"/>
    <w:rsid w:val="00140BA3"/>
    <w:rsid w:val="00147677"/>
    <w:rsid w:val="00147E40"/>
    <w:rsid w:val="00150135"/>
    <w:rsid w:val="00154306"/>
    <w:rsid w:val="001622C8"/>
    <w:rsid w:val="00162838"/>
    <w:rsid w:val="001631FD"/>
    <w:rsid w:val="00165847"/>
    <w:rsid w:val="0016724D"/>
    <w:rsid w:val="00172A68"/>
    <w:rsid w:val="00173476"/>
    <w:rsid w:val="00173A4D"/>
    <w:rsid w:val="0017483E"/>
    <w:rsid w:val="00175A0C"/>
    <w:rsid w:val="00181477"/>
    <w:rsid w:val="00182140"/>
    <w:rsid w:val="00182CB1"/>
    <w:rsid w:val="001838F3"/>
    <w:rsid w:val="00185F87"/>
    <w:rsid w:val="00192682"/>
    <w:rsid w:val="001A09E6"/>
    <w:rsid w:val="001A1F92"/>
    <w:rsid w:val="001A7034"/>
    <w:rsid w:val="001B05E1"/>
    <w:rsid w:val="001B0A47"/>
    <w:rsid w:val="001B11D3"/>
    <w:rsid w:val="001B3907"/>
    <w:rsid w:val="001B5EF4"/>
    <w:rsid w:val="001B6364"/>
    <w:rsid w:val="001C3864"/>
    <w:rsid w:val="001C533F"/>
    <w:rsid w:val="001D7A28"/>
    <w:rsid w:val="001E1553"/>
    <w:rsid w:val="001E208A"/>
    <w:rsid w:val="001E20EB"/>
    <w:rsid w:val="001E362F"/>
    <w:rsid w:val="001E44C3"/>
    <w:rsid w:val="001F0A6C"/>
    <w:rsid w:val="001F40CC"/>
    <w:rsid w:val="001F4531"/>
    <w:rsid w:val="00200E68"/>
    <w:rsid w:val="002010E5"/>
    <w:rsid w:val="0020320B"/>
    <w:rsid w:val="00204E24"/>
    <w:rsid w:val="00205529"/>
    <w:rsid w:val="00205AE5"/>
    <w:rsid w:val="00206E0E"/>
    <w:rsid w:val="0021331F"/>
    <w:rsid w:val="0021446A"/>
    <w:rsid w:val="002147E9"/>
    <w:rsid w:val="002210A0"/>
    <w:rsid w:val="00230300"/>
    <w:rsid w:val="0023089A"/>
    <w:rsid w:val="0023170C"/>
    <w:rsid w:val="002352A7"/>
    <w:rsid w:val="00235DA2"/>
    <w:rsid w:val="00236719"/>
    <w:rsid w:val="00242645"/>
    <w:rsid w:val="00247DD1"/>
    <w:rsid w:val="00247ED4"/>
    <w:rsid w:val="00250622"/>
    <w:rsid w:val="002507C0"/>
    <w:rsid w:val="00250C21"/>
    <w:rsid w:val="00257192"/>
    <w:rsid w:val="00257DAE"/>
    <w:rsid w:val="0026301D"/>
    <w:rsid w:val="002749E1"/>
    <w:rsid w:val="0027529B"/>
    <w:rsid w:val="002760B9"/>
    <w:rsid w:val="00280887"/>
    <w:rsid w:val="00283CCF"/>
    <w:rsid w:val="0028413A"/>
    <w:rsid w:val="00285814"/>
    <w:rsid w:val="00287017"/>
    <w:rsid w:val="00290B2D"/>
    <w:rsid w:val="00291451"/>
    <w:rsid w:val="00291AED"/>
    <w:rsid w:val="00294E80"/>
    <w:rsid w:val="002963D2"/>
    <w:rsid w:val="0029685E"/>
    <w:rsid w:val="00297408"/>
    <w:rsid w:val="0029746F"/>
    <w:rsid w:val="002A0A51"/>
    <w:rsid w:val="002A172D"/>
    <w:rsid w:val="002A18D2"/>
    <w:rsid w:val="002A521B"/>
    <w:rsid w:val="002A55B3"/>
    <w:rsid w:val="002A5B96"/>
    <w:rsid w:val="002A5C3D"/>
    <w:rsid w:val="002A73FC"/>
    <w:rsid w:val="002B7332"/>
    <w:rsid w:val="002D4A01"/>
    <w:rsid w:val="002D6CC6"/>
    <w:rsid w:val="002D7CCE"/>
    <w:rsid w:val="002E005E"/>
    <w:rsid w:val="002E5CAB"/>
    <w:rsid w:val="002E5DCA"/>
    <w:rsid w:val="002F32A1"/>
    <w:rsid w:val="002F3B2C"/>
    <w:rsid w:val="00301039"/>
    <w:rsid w:val="00301F4C"/>
    <w:rsid w:val="003053F7"/>
    <w:rsid w:val="00310536"/>
    <w:rsid w:val="0031172A"/>
    <w:rsid w:val="00315405"/>
    <w:rsid w:val="00315976"/>
    <w:rsid w:val="00316F32"/>
    <w:rsid w:val="0032104A"/>
    <w:rsid w:val="0032230D"/>
    <w:rsid w:val="00325D59"/>
    <w:rsid w:val="00330B9C"/>
    <w:rsid w:val="0033727E"/>
    <w:rsid w:val="003423E3"/>
    <w:rsid w:val="003440C9"/>
    <w:rsid w:val="00345BFF"/>
    <w:rsid w:val="00346925"/>
    <w:rsid w:val="003474C7"/>
    <w:rsid w:val="0035206F"/>
    <w:rsid w:val="0035390C"/>
    <w:rsid w:val="0035403F"/>
    <w:rsid w:val="003540FA"/>
    <w:rsid w:val="00356315"/>
    <w:rsid w:val="00357697"/>
    <w:rsid w:val="003642DF"/>
    <w:rsid w:val="00372514"/>
    <w:rsid w:val="00372A96"/>
    <w:rsid w:val="0037388A"/>
    <w:rsid w:val="00374209"/>
    <w:rsid w:val="0038121B"/>
    <w:rsid w:val="00386278"/>
    <w:rsid w:val="0039032B"/>
    <w:rsid w:val="00392668"/>
    <w:rsid w:val="00395E2E"/>
    <w:rsid w:val="003A206E"/>
    <w:rsid w:val="003A4D61"/>
    <w:rsid w:val="003B0E0B"/>
    <w:rsid w:val="003B292F"/>
    <w:rsid w:val="003B577F"/>
    <w:rsid w:val="003B6CD5"/>
    <w:rsid w:val="003C4A65"/>
    <w:rsid w:val="003C5967"/>
    <w:rsid w:val="003D30B2"/>
    <w:rsid w:val="003D70AF"/>
    <w:rsid w:val="003D7BF0"/>
    <w:rsid w:val="003E1F41"/>
    <w:rsid w:val="003E4877"/>
    <w:rsid w:val="003E7006"/>
    <w:rsid w:val="003F0DE3"/>
    <w:rsid w:val="003F311A"/>
    <w:rsid w:val="003F3DFD"/>
    <w:rsid w:val="003F6CD7"/>
    <w:rsid w:val="0040158C"/>
    <w:rsid w:val="00401BE6"/>
    <w:rsid w:val="00406D02"/>
    <w:rsid w:val="00407AE6"/>
    <w:rsid w:val="00411426"/>
    <w:rsid w:val="0041247E"/>
    <w:rsid w:val="00412752"/>
    <w:rsid w:val="00412EA5"/>
    <w:rsid w:val="00412F0D"/>
    <w:rsid w:val="00413602"/>
    <w:rsid w:val="00413780"/>
    <w:rsid w:val="004207F1"/>
    <w:rsid w:val="00420A0D"/>
    <w:rsid w:val="004213A6"/>
    <w:rsid w:val="004227FA"/>
    <w:rsid w:val="00427C95"/>
    <w:rsid w:val="0043188C"/>
    <w:rsid w:val="004336BF"/>
    <w:rsid w:val="00437E4A"/>
    <w:rsid w:val="0044015E"/>
    <w:rsid w:val="00443459"/>
    <w:rsid w:val="00445334"/>
    <w:rsid w:val="00445A13"/>
    <w:rsid w:val="0045025C"/>
    <w:rsid w:val="00462D67"/>
    <w:rsid w:val="0046360D"/>
    <w:rsid w:val="00471319"/>
    <w:rsid w:val="0047778A"/>
    <w:rsid w:val="0048359F"/>
    <w:rsid w:val="004844EC"/>
    <w:rsid w:val="00484C72"/>
    <w:rsid w:val="0048602F"/>
    <w:rsid w:val="004877F8"/>
    <w:rsid w:val="00491A65"/>
    <w:rsid w:val="004A0FAD"/>
    <w:rsid w:val="004A3F18"/>
    <w:rsid w:val="004B18CC"/>
    <w:rsid w:val="004B2FAD"/>
    <w:rsid w:val="004B33F3"/>
    <w:rsid w:val="004B3CF1"/>
    <w:rsid w:val="004B44E3"/>
    <w:rsid w:val="004B54CB"/>
    <w:rsid w:val="004B6FEF"/>
    <w:rsid w:val="004B72E0"/>
    <w:rsid w:val="004B7D36"/>
    <w:rsid w:val="004C2243"/>
    <w:rsid w:val="004C321F"/>
    <w:rsid w:val="004C52D1"/>
    <w:rsid w:val="004C5D45"/>
    <w:rsid w:val="004D0D0F"/>
    <w:rsid w:val="004D746B"/>
    <w:rsid w:val="004E1C29"/>
    <w:rsid w:val="004E3831"/>
    <w:rsid w:val="004F1204"/>
    <w:rsid w:val="004F1236"/>
    <w:rsid w:val="004F3709"/>
    <w:rsid w:val="004F5A66"/>
    <w:rsid w:val="004F7316"/>
    <w:rsid w:val="00502148"/>
    <w:rsid w:val="00502327"/>
    <w:rsid w:val="00503F7F"/>
    <w:rsid w:val="00504C09"/>
    <w:rsid w:val="0050588F"/>
    <w:rsid w:val="00510921"/>
    <w:rsid w:val="00511338"/>
    <w:rsid w:val="00514BF4"/>
    <w:rsid w:val="00515AB7"/>
    <w:rsid w:val="00517FD5"/>
    <w:rsid w:val="005206FD"/>
    <w:rsid w:val="005214D8"/>
    <w:rsid w:val="00522F53"/>
    <w:rsid w:val="00525D2E"/>
    <w:rsid w:val="00527A52"/>
    <w:rsid w:val="00527BDE"/>
    <w:rsid w:val="005300A6"/>
    <w:rsid w:val="0053388B"/>
    <w:rsid w:val="00535758"/>
    <w:rsid w:val="00536168"/>
    <w:rsid w:val="005367FD"/>
    <w:rsid w:val="00537E84"/>
    <w:rsid w:val="00540F7F"/>
    <w:rsid w:val="0054443F"/>
    <w:rsid w:val="0054631A"/>
    <w:rsid w:val="005469AF"/>
    <w:rsid w:val="00547FFA"/>
    <w:rsid w:val="00550065"/>
    <w:rsid w:val="0055058D"/>
    <w:rsid w:val="00550D07"/>
    <w:rsid w:val="00553264"/>
    <w:rsid w:val="00553AD3"/>
    <w:rsid w:val="00560446"/>
    <w:rsid w:val="005649FC"/>
    <w:rsid w:val="005666E2"/>
    <w:rsid w:val="005706D3"/>
    <w:rsid w:val="00571656"/>
    <w:rsid w:val="005727FE"/>
    <w:rsid w:val="00573D22"/>
    <w:rsid w:val="00574497"/>
    <w:rsid w:val="0058143C"/>
    <w:rsid w:val="00584E3C"/>
    <w:rsid w:val="0058573A"/>
    <w:rsid w:val="005917FC"/>
    <w:rsid w:val="00591E4D"/>
    <w:rsid w:val="00596AEE"/>
    <w:rsid w:val="005A08D6"/>
    <w:rsid w:val="005A1F30"/>
    <w:rsid w:val="005A395A"/>
    <w:rsid w:val="005B268F"/>
    <w:rsid w:val="005B27F1"/>
    <w:rsid w:val="005B456E"/>
    <w:rsid w:val="005B503D"/>
    <w:rsid w:val="005C30F4"/>
    <w:rsid w:val="005C594E"/>
    <w:rsid w:val="005C6D76"/>
    <w:rsid w:val="005D0561"/>
    <w:rsid w:val="005D0987"/>
    <w:rsid w:val="005D1770"/>
    <w:rsid w:val="005D2AB5"/>
    <w:rsid w:val="005D2AD8"/>
    <w:rsid w:val="005D2F8D"/>
    <w:rsid w:val="005E13BF"/>
    <w:rsid w:val="005E4ED0"/>
    <w:rsid w:val="005E613F"/>
    <w:rsid w:val="005F2A66"/>
    <w:rsid w:val="005F59C4"/>
    <w:rsid w:val="005F74E5"/>
    <w:rsid w:val="005F759E"/>
    <w:rsid w:val="0060212A"/>
    <w:rsid w:val="00605617"/>
    <w:rsid w:val="00606A72"/>
    <w:rsid w:val="00607719"/>
    <w:rsid w:val="0061216E"/>
    <w:rsid w:val="006121EC"/>
    <w:rsid w:val="00612CD6"/>
    <w:rsid w:val="0061316A"/>
    <w:rsid w:val="006140B5"/>
    <w:rsid w:val="00615520"/>
    <w:rsid w:val="00615F61"/>
    <w:rsid w:val="00625118"/>
    <w:rsid w:val="00625749"/>
    <w:rsid w:val="00625774"/>
    <w:rsid w:val="00627606"/>
    <w:rsid w:val="00631B17"/>
    <w:rsid w:val="00632EA5"/>
    <w:rsid w:val="00632F60"/>
    <w:rsid w:val="00632F71"/>
    <w:rsid w:val="00644035"/>
    <w:rsid w:val="006459A6"/>
    <w:rsid w:val="0065179A"/>
    <w:rsid w:val="0065194B"/>
    <w:rsid w:val="0065357C"/>
    <w:rsid w:val="00654094"/>
    <w:rsid w:val="00656C5E"/>
    <w:rsid w:val="0065786B"/>
    <w:rsid w:val="00660247"/>
    <w:rsid w:val="0066147C"/>
    <w:rsid w:val="00665436"/>
    <w:rsid w:val="006664BE"/>
    <w:rsid w:val="00670AC7"/>
    <w:rsid w:val="00670C72"/>
    <w:rsid w:val="00674034"/>
    <w:rsid w:val="00676C12"/>
    <w:rsid w:val="00682C76"/>
    <w:rsid w:val="006842E9"/>
    <w:rsid w:val="00685C88"/>
    <w:rsid w:val="00685EEA"/>
    <w:rsid w:val="00687255"/>
    <w:rsid w:val="00687E34"/>
    <w:rsid w:val="006915BE"/>
    <w:rsid w:val="00691899"/>
    <w:rsid w:val="006932DF"/>
    <w:rsid w:val="00694796"/>
    <w:rsid w:val="0069492E"/>
    <w:rsid w:val="0069596D"/>
    <w:rsid w:val="006964D7"/>
    <w:rsid w:val="0069793A"/>
    <w:rsid w:val="006A13BF"/>
    <w:rsid w:val="006A2972"/>
    <w:rsid w:val="006A497A"/>
    <w:rsid w:val="006A4DD5"/>
    <w:rsid w:val="006A6CD7"/>
    <w:rsid w:val="006B29C2"/>
    <w:rsid w:val="006B48AF"/>
    <w:rsid w:val="006B530D"/>
    <w:rsid w:val="006C07C5"/>
    <w:rsid w:val="006C3046"/>
    <w:rsid w:val="006C78C4"/>
    <w:rsid w:val="006D192E"/>
    <w:rsid w:val="006D1B25"/>
    <w:rsid w:val="006D245C"/>
    <w:rsid w:val="006D5BAF"/>
    <w:rsid w:val="006E0ACA"/>
    <w:rsid w:val="006E2AC5"/>
    <w:rsid w:val="006E2B1A"/>
    <w:rsid w:val="006E3013"/>
    <w:rsid w:val="006E64AA"/>
    <w:rsid w:val="006E6B94"/>
    <w:rsid w:val="006F4201"/>
    <w:rsid w:val="006F45EC"/>
    <w:rsid w:val="00704B8E"/>
    <w:rsid w:val="0070527C"/>
    <w:rsid w:val="00707E1E"/>
    <w:rsid w:val="00712B5E"/>
    <w:rsid w:val="007137CF"/>
    <w:rsid w:val="0071426A"/>
    <w:rsid w:val="007163E1"/>
    <w:rsid w:val="00717DAA"/>
    <w:rsid w:val="007207B6"/>
    <w:rsid w:val="00721819"/>
    <w:rsid w:val="007226FA"/>
    <w:rsid w:val="00727A25"/>
    <w:rsid w:val="007311EE"/>
    <w:rsid w:val="00736351"/>
    <w:rsid w:val="00740B22"/>
    <w:rsid w:val="007410F0"/>
    <w:rsid w:val="00745F53"/>
    <w:rsid w:val="00747306"/>
    <w:rsid w:val="007500CF"/>
    <w:rsid w:val="00751E0F"/>
    <w:rsid w:val="00752FD7"/>
    <w:rsid w:val="0075570C"/>
    <w:rsid w:val="00760578"/>
    <w:rsid w:val="0076110E"/>
    <w:rsid w:val="00761155"/>
    <w:rsid w:val="007615A0"/>
    <w:rsid w:val="0076381C"/>
    <w:rsid w:val="00763D6F"/>
    <w:rsid w:val="00766729"/>
    <w:rsid w:val="0076701F"/>
    <w:rsid w:val="00767A95"/>
    <w:rsid w:val="00773734"/>
    <w:rsid w:val="007759EA"/>
    <w:rsid w:val="00782C3C"/>
    <w:rsid w:val="00784FF3"/>
    <w:rsid w:val="00785FA0"/>
    <w:rsid w:val="00787C00"/>
    <w:rsid w:val="00787D66"/>
    <w:rsid w:val="00790367"/>
    <w:rsid w:val="00791825"/>
    <w:rsid w:val="00792F76"/>
    <w:rsid w:val="007969E1"/>
    <w:rsid w:val="007A1712"/>
    <w:rsid w:val="007A5432"/>
    <w:rsid w:val="007A5CD9"/>
    <w:rsid w:val="007B08AA"/>
    <w:rsid w:val="007B0F01"/>
    <w:rsid w:val="007B5081"/>
    <w:rsid w:val="007B56F8"/>
    <w:rsid w:val="007B57B6"/>
    <w:rsid w:val="007B58C7"/>
    <w:rsid w:val="007C0C47"/>
    <w:rsid w:val="007C22E2"/>
    <w:rsid w:val="007C4CF7"/>
    <w:rsid w:val="007D2D23"/>
    <w:rsid w:val="007D3755"/>
    <w:rsid w:val="007D654E"/>
    <w:rsid w:val="007D6DD0"/>
    <w:rsid w:val="007E0A5B"/>
    <w:rsid w:val="007E1264"/>
    <w:rsid w:val="007E38C9"/>
    <w:rsid w:val="007E4461"/>
    <w:rsid w:val="007E7154"/>
    <w:rsid w:val="007F2902"/>
    <w:rsid w:val="007F38FD"/>
    <w:rsid w:val="007F4A4F"/>
    <w:rsid w:val="007F4F82"/>
    <w:rsid w:val="007F636D"/>
    <w:rsid w:val="007F6F96"/>
    <w:rsid w:val="00800340"/>
    <w:rsid w:val="008017C9"/>
    <w:rsid w:val="00803ACF"/>
    <w:rsid w:val="008068B4"/>
    <w:rsid w:val="00810937"/>
    <w:rsid w:val="0081346C"/>
    <w:rsid w:val="00813E7E"/>
    <w:rsid w:val="00815081"/>
    <w:rsid w:val="00817B90"/>
    <w:rsid w:val="00821554"/>
    <w:rsid w:val="00823DF2"/>
    <w:rsid w:val="008257E9"/>
    <w:rsid w:val="00826326"/>
    <w:rsid w:val="008272E1"/>
    <w:rsid w:val="00830689"/>
    <w:rsid w:val="00832502"/>
    <w:rsid w:val="00837FE7"/>
    <w:rsid w:val="00840BCE"/>
    <w:rsid w:val="00843E00"/>
    <w:rsid w:val="008447D6"/>
    <w:rsid w:val="00846649"/>
    <w:rsid w:val="00856C73"/>
    <w:rsid w:val="00861045"/>
    <w:rsid w:val="00862510"/>
    <w:rsid w:val="008627FF"/>
    <w:rsid w:val="00863782"/>
    <w:rsid w:val="00865622"/>
    <w:rsid w:val="008663BB"/>
    <w:rsid w:val="00867C00"/>
    <w:rsid w:val="00867E21"/>
    <w:rsid w:val="00870108"/>
    <w:rsid w:val="00876D1C"/>
    <w:rsid w:val="0087731E"/>
    <w:rsid w:val="008779B3"/>
    <w:rsid w:val="00883329"/>
    <w:rsid w:val="00884551"/>
    <w:rsid w:val="00886D71"/>
    <w:rsid w:val="008945F6"/>
    <w:rsid w:val="008969B4"/>
    <w:rsid w:val="008A29ED"/>
    <w:rsid w:val="008A68D4"/>
    <w:rsid w:val="008B3C69"/>
    <w:rsid w:val="008B5750"/>
    <w:rsid w:val="008B73D4"/>
    <w:rsid w:val="008C3A4E"/>
    <w:rsid w:val="008C4851"/>
    <w:rsid w:val="008C74DD"/>
    <w:rsid w:val="008D04B4"/>
    <w:rsid w:val="008D1309"/>
    <w:rsid w:val="008D25EE"/>
    <w:rsid w:val="008D2FC8"/>
    <w:rsid w:val="008D4D91"/>
    <w:rsid w:val="008D52C2"/>
    <w:rsid w:val="008E2125"/>
    <w:rsid w:val="008E3D50"/>
    <w:rsid w:val="008E488D"/>
    <w:rsid w:val="008E4E2C"/>
    <w:rsid w:val="008E5C50"/>
    <w:rsid w:val="008E7F37"/>
    <w:rsid w:val="008F21A3"/>
    <w:rsid w:val="008F75CF"/>
    <w:rsid w:val="00901EE6"/>
    <w:rsid w:val="0090514A"/>
    <w:rsid w:val="0090695A"/>
    <w:rsid w:val="009079F1"/>
    <w:rsid w:val="009114B0"/>
    <w:rsid w:val="0091317A"/>
    <w:rsid w:val="009162F1"/>
    <w:rsid w:val="0092044D"/>
    <w:rsid w:val="00921865"/>
    <w:rsid w:val="00921C0B"/>
    <w:rsid w:val="0092491F"/>
    <w:rsid w:val="00926DE8"/>
    <w:rsid w:val="00927BB5"/>
    <w:rsid w:val="0093622E"/>
    <w:rsid w:val="0093777B"/>
    <w:rsid w:val="00940119"/>
    <w:rsid w:val="0094222D"/>
    <w:rsid w:val="00942E4E"/>
    <w:rsid w:val="00944E4B"/>
    <w:rsid w:val="00945782"/>
    <w:rsid w:val="0095170A"/>
    <w:rsid w:val="009519CC"/>
    <w:rsid w:val="00951E7A"/>
    <w:rsid w:val="00953697"/>
    <w:rsid w:val="0095377F"/>
    <w:rsid w:val="00954AD3"/>
    <w:rsid w:val="009552A3"/>
    <w:rsid w:val="009560A7"/>
    <w:rsid w:val="00957277"/>
    <w:rsid w:val="00960034"/>
    <w:rsid w:val="00960CC1"/>
    <w:rsid w:val="00960D13"/>
    <w:rsid w:val="00961986"/>
    <w:rsid w:val="009620D5"/>
    <w:rsid w:val="00966FE9"/>
    <w:rsid w:val="00970727"/>
    <w:rsid w:val="009709C3"/>
    <w:rsid w:val="009718D5"/>
    <w:rsid w:val="00983DF1"/>
    <w:rsid w:val="0098699B"/>
    <w:rsid w:val="0098762A"/>
    <w:rsid w:val="00987B88"/>
    <w:rsid w:val="009900FA"/>
    <w:rsid w:val="00991269"/>
    <w:rsid w:val="009944FF"/>
    <w:rsid w:val="009952DA"/>
    <w:rsid w:val="009958B9"/>
    <w:rsid w:val="009A06EF"/>
    <w:rsid w:val="009A099F"/>
    <w:rsid w:val="009A0F21"/>
    <w:rsid w:val="009A5A9D"/>
    <w:rsid w:val="009A605A"/>
    <w:rsid w:val="009A711B"/>
    <w:rsid w:val="009B3908"/>
    <w:rsid w:val="009B3E00"/>
    <w:rsid w:val="009B48FC"/>
    <w:rsid w:val="009B75F4"/>
    <w:rsid w:val="009B7C06"/>
    <w:rsid w:val="009C0564"/>
    <w:rsid w:val="009C1026"/>
    <w:rsid w:val="009C3A5E"/>
    <w:rsid w:val="009D2D83"/>
    <w:rsid w:val="009E0EBB"/>
    <w:rsid w:val="009E246F"/>
    <w:rsid w:val="009E2E7D"/>
    <w:rsid w:val="009E5210"/>
    <w:rsid w:val="009E5982"/>
    <w:rsid w:val="009F2589"/>
    <w:rsid w:val="00A01E9D"/>
    <w:rsid w:val="00A1009E"/>
    <w:rsid w:val="00A100C1"/>
    <w:rsid w:val="00A11583"/>
    <w:rsid w:val="00A17007"/>
    <w:rsid w:val="00A20674"/>
    <w:rsid w:val="00A22B14"/>
    <w:rsid w:val="00A22C1E"/>
    <w:rsid w:val="00A253BB"/>
    <w:rsid w:val="00A2544F"/>
    <w:rsid w:val="00A25FC2"/>
    <w:rsid w:val="00A26FFD"/>
    <w:rsid w:val="00A2732C"/>
    <w:rsid w:val="00A315B3"/>
    <w:rsid w:val="00A36F4D"/>
    <w:rsid w:val="00A4333C"/>
    <w:rsid w:val="00A504D7"/>
    <w:rsid w:val="00A51C80"/>
    <w:rsid w:val="00A55A73"/>
    <w:rsid w:val="00A55B0F"/>
    <w:rsid w:val="00A63D86"/>
    <w:rsid w:val="00A6463F"/>
    <w:rsid w:val="00A6484D"/>
    <w:rsid w:val="00A709B9"/>
    <w:rsid w:val="00A717D1"/>
    <w:rsid w:val="00A71A1B"/>
    <w:rsid w:val="00A73F97"/>
    <w:rsid w:val="00A74D9D"/>
    <w:rsid w:val="00A842C3"/>
    <w:rsid w:val="00A848A7"/>
    <w:rsid w:val="00A856D5"/>
    <w:rsid w:val="00A85C75"/>
    <w:rsid w:val="00A86CFD"/>
    <w:rsid w:val="00A87CE8"/>
    <w:rsid w:val="00A97219"/>
    <w:rsid w:val="00AA56FB"/>
    <w:rsid w:val="00AA77FD"/>
    <w:rsid w:val="00AB598F"/>
    <w:rsid w:val="00AC2ABC"/>
    <w:rsid w:val="00AC3FC0"/>
    <w:rsid w:val="00AD1AE3"/>
    <w:rsid w:val="00AD1E4C"/>
    <w:rsid w:val="00AD1FE2"/>
    <w:rsid w:val="00AD25BF"/>
    <w:rsid w:val="00AD45FD"/>
    <w:rsid w:val="00AD6CBE"/>
    <w:rsid w:val="00AE46D1"/>
    <w:rsid w:val="00AE5874"/>
    <w:rsid w:val="00AE78CC"/>
    <w:rsid w:val="00AF05D2"/>
    <w:rsid w:val="00AF23B9"/>
    <w:rsid w:val="00AF33BC"/>
    <w:rsid w:val="00AF77AB"/>
    <w:rsid w:val="00AF7D2B"/>
    <w:rsid w:val="00B016FC"/>
    <w:rsid w:val="00B0284A"/>
    <w:rsid w:val="00B03F2A"/>
    <w:rsid w:val="00B06022"/>
    <w:rsid w:val="00B060D1"/>
    <w:rsid w:val="00B07148"/>
    <w:rsid w:val="00B1117C"/>
    <w:rsid w:val="00B111EB"/>
    <w:rsid w:val="00B12874"/>
    <w:rsid w:val="00B1454C"/>
    <w:rsid w:val="00B14A06"/>
    <w:rsid w:val="00B15768"/>
    <w:rsid w:val="00B17CC2"/>
    <w:rsid w:val="00B23B46"/>
    <w:rsid w:val="00B24005"/>
    <w:rsid w:val="00B24083"/>
    <w:rsid w:val="00B24B25"/>
    <w:rsid w:val="00B30D11"/>
    <w:rsid w:val="00B30EA5"/>
    <w:rsid w:val="00B40ADC"/>
    <w:rsid w:val="00B433F5"/>
    <w:rsid w:val="00B464FE"/>
    <w:rsid w:val="00B504EC"/>
    <w:rsid w:val="00B50860"/>
    <w:rsid w:val="00B53505"/>
    <w:rsid w:val="00B56F6A"/>
    <w:rsid w:val="00B60F99"/>
    <w:rsid w:val="00B65B7B"/>
    <w:rsid w:val="00B73F2A"/>
    <w:rsid w:val="00B771AB"/>
    <w:rsid w:val="00B7787D"/>
    <w:rsid w:val="00B83A92"/>
    <w:rsid w:val="00B84D2B"/>
    <w:rsid w:val="00B858D6"/>
    <w:rsid w:val="00B85EC9"/>
    <w:rsid w:val="00B86391"/>
    <w:rsid w:val="00B864D2"/>
    <w:rsid w:val="00B87B7C"/>
    <w:rsid w:val="00B913EF"/>
    <w:rsid w:val="00B92E15"/>
    <w:rsid w:val="00B95597"/>
    <w:rsid w:val="00BA02A1"/>
    <w:rsid w:val="00BA6CBE"/>
    <w:rsid w:val="00BB1C1D"/>
    <w:rsid w:val="00BB45B2"/>
    <w:rsid w:val="00BB5F5E"/>
    <w:rsid w:val="00BC24FE"/>
    <w:rsid w:val="00BC5A05"/>
    <w:rsid w:val="00BC68BC"/>
    <w:rsid w:val="00BC6A55"/>
    <w:rsid w:val="00BC74AD"/>
    <w:rsid w:val="00BC767F"/>
    <w:rsid w:val="00BD0738"/>
    <w:rsid w:val="00BD58BD"/>
    <w:rsid w:val="00BE1129"/>
    <w:rsid w:val="00BE22E4"/>
    <w:rsid w:val="00BE22EC"/>
    <w:rsid w:val="00BF17B6"/>
    <w:rsid w:val="00BF2575"/>
    <w:rsid w:val="00BF37B1"/>
    <w:rsid w:val="00BF4E42"/>
    <w:rsid w:val="00BF739E"/>
    <w:rsid w:val="00BF77F0"/>
    <w:rsid w:val="00BF7B91"/>
    <w:rsid w:val="00C00287"/>
    <w:rsid w:val="00C00A00"/>
    <w:rsid w:val="00C07F0E"/>
    <w:rsid w:val="00C10335"/>
    <w:rsid w:val="00C1062A"/>
    <w:rsid w:val="00C22789"/>
    <w:rsid w:val="00C30B97"/>
    <w:rsid w:val="00C30CB6"/>
    <w:rsid w:val="00C313A3"/>
    <w:rsid w:val="00C33409"/>
    <w:rsid w:val="00C364DA"/>
    <w:rsid w:val="00C365AC"/>
    <w:rsid w:val="00C42283"/>
    <w:rsid w:val="00C4240A"/>
    <w:rsid w:val="00C44BD0"/>
    <w:rsid w:val="00C51721"/>
    <w:rsid w:val="00C535E6"/>
    <w:rsid w:val="00C56696"/>
    <w:rsid w:val="00C6190E"/>
    <w:rsid w:val="00C6407F"/>
    <w:rsid w:val="00C663F8"/>
    <w:rsid w:val="00C66C9E"/>
    <w:rsid w:val="00C70ACD"/>
    <w:rsid w:val="00C7405F"/>
    <w:rsid w:val="00C80CE7"/>
    <w:rsid w:val="00C81698"/>
    <w:rsid w:val="00C8342A"/>
    <w:rsid w:val="00C855D1"/>
    <w:rsid w:val="00C86998"/>
    <w:rsid w:val="00C91855"/>
    <w:rsid w:val="00C92DAB"/>
    <w:rsid w:val="00C93401"/>
    <w:rsid w:val="00C96D2D"/>
    <w:rsid w:val="00C97F7D"/>
    <w:rsid w:val="00CA086F"/>
    <w:rsid w:val="00CA4B5B"/>
    <w:rsid w:val="00CA4E3E"/>
    <w:rsid w:val="00CA6906"/>
    <w:rsid w:val="00CB1879"/>
    <w:rsid w:val="00CB1BF0"/>
    <w:rsid w:val="00CB297B"/>
    <w:rsid w:val="00CB2EBA"/>
    <w:rsid w:val="00CB452A"/>
    <w:rsid w:val="00CC21CD"/>
    <w:rsid w:val="00CC405E"/>
    <w:rsid w:val="00CC653A"/>
    <w:rsid w:val="00CC6D59"/>
    <w:rsid w:val="00CC758A"/>
    <w:rsid w:val="00CD3761"/>
    <w:rsid w:val="00CD52D0"/>
    <w:rsid w:val="00CD6133"/>
    <w:rsid w:val="00CD7042"/>
    <w:rsid w:val="00CD74BD"/>
    <w:rsid w:val="00CE1D66"/>
    <w:rsid w:val="00CE478C"/>
    <w:rsid w:val="00CE6C9B"/>
    <w:rsid w:val="00CF2A3B"/>
    <w:rsid w:val="00CF3F96"/>
    <w:rsid w:val="00D06C67"/>
    <w:rsid w:val="00D101D9"/>
    <w:rsid w:val="00D11994"/>
    <w:rsid w:val="00D14ADC"/>
    <w:rsid w:val="00D1798D"/>
    <w:rsid w:val="00D20D64"/>
    <w:rsid w:val="00D30274"/>
    <w:rsid w:val="00D3143F"/>
    <w:rsid w:val="00D323A8"/>
    <w:rsid w:val="00D34C72"/>
    <w:rsid w:val="00D36ACC"/>
    <w:rsid w:val="00D37464"/>
    <w:rsid w:val="00D40E4E"/>
    <w:rsid w:val="00D40E80"/>
    <w:rsid w:val="00D41F6D"/>
    <w:rsid w:val="00D434F0"/>
    <w:rsid w:val="00D43F36"/>
    <w:rsid w:val="00D469E8"/>
    <w:rsid w:val="00D5064E"/>
    <w:rsid w:val="00D509BF"/>
    <w:rsid w:val="00D50B0D"/>
    <w:rsid w:val="00D52397"/>
    <w:rsid w:val="00D5425E"/>
    <w:rsid w:val="00D547A9"/>
    <w:rsid w:val="00D54D1F"/>
    <w:rsid w:val="00D55567"/>
    <w:rsid w:val="00D55716"/>
    <w:rsid w:val="00D5725E"/>
    <w:rsid w:val="00D5731B"/>
    <w:rsid w:val="00D602B2"/>
    <w:rsid w:val="00D622E0"/>
    <w:rsid w:val="00D724FD"/>
    <w:rsid w:val="00D7458C"/>
    <w:rsid w:val="00D75B2A"/>
    <w:rsid w:val="00D819A5"/>
    <w:rsid w:val="00D8313B"/>
    <w:rsid w:val="00D95213"/>
    <w:rsid w:val="00D96671"/>
    <w:rsid w:val="00D97804"/>
    <w:rsid w:val="00D97DB0"/>
    <w:rsid w:val="00DA1A35"/>
    <w:rsid w:val="00DA5322"/>
    <w:rsid w:val="00DB5A10"/>
    <w:rsid w:val="00DC0AF7"/>
    <w:rsid w:val="00DC202F"/>
    <w:rsid w:val="00DC3DDF"/>
    <w:rsid w:val="00DC5904"/>
    <w:rsid w:val="00DD3C5E"/>
    <w:rsid w:val="00DD56F5"/>
    <w:rsid w:val="00DF1D2A"/>
    <w:rsid w:val="00DF2C8A"/>
    <w:rsid w:val="00DF52F0"/>
    <w:rsid w:val="00DF5C91"/>
    <w:rsid w:val="00E15497"/>
    <w:rsid w:val="00E170A3"/>
    <w:rsid w:val="00E17FD1"/>
    <w:rsid w:val="00E23FC9"/>
    <w:rsid w:val="00E26B39"/>
    <w:rsid w:val="00E27354"/>
    <w:rsid w:val="00E27BA6"/>
    <w:rsid w:val="00E320F3"/>
    <w:rsid w:val="00E336BD"/>
    <w:rsid w:val="00E35678"/>
    <w:rsid w:val="00E36DCD"/>
    <w:rsid w:val="00E37DE9"/>
    <w:rsid w:val="00E4319E"/>
    <w:rsid w:val="00E46525"/>
    <w:rsid w:val="00E46A9B"/>
    <w:rsid w:val="00E47A63"/>
    <w:rsid w:val="00E5035D"/>
    <w:rsid w:val="00E512C0"/>
    <w:rsid w:val="00E51437"/>
    <w:rsid w:val="00E54EA8"/>
    <w:rsid w:val="00E56A7E"/>
    <w:rsid w:val="00E61B9A"/>
    <w:rsid w:val="00E62378"/>
    <w:rsid w:val="00E6317A"/>
    <w:rsid w:val="00E640B5"/>
    <w:rsid w:val="00E65296"/>
    <w:rsid w:val="00E673EC"/>
    <w:rsid w:val="00E7602A"/>
    <w:rsid w:val="00E76845"/>
    <w:rsid w:val="00E7757F"/>
    <w:rsid w:val="00E77788"/>
    <w:rsid w:val="00E875ED"/>
    <w:rsid w:val="00E93AC5"/>
    <w:rsid w:val="00E94419"/>
    <w:rsid w:val="00E9590B"/>
    <w:rsid w:val="00E9666C"/>
    <w:rsid w:val="00E97EE6"/>
    <w:rsid w:val="00EA3094"/>
    <w:rsid w:val="00EA60DB"/>
    <w:rsid w:val="00EA68E1"/>
    <w:rsid w:val="00EA7326"/>
    <w:rsid w:val="00EB09FB"/>
    <w:rsid w:val="00EB16D6"/>
    <w:rsid w:val="00EB4AD3"/>
    <w:rsid w:val="00EB4B4C"/>
    <w:rsid w:val="00EB7668"/>
    <w:rsid w:val="00EC5A67"/>
    <w:rsid w:val="00EC7441"/>
    <w:rsid w:val="00ED04C2"/>
    <w:rsid w:val="00ED0697"/>
    <w:rsid w:val="00ED140E"/>
    <w:rsid w:val="00ED1585"/>
    <w:rsid w:val="00ED7276"/>
    <w:rsid w:val="00ED7F23"/>
    <w:rsid w:val="00EE077A"/>
    <w:rsid w:val="00EE10B5"/>
    <w:rsid w:val="00EE163A"/>
    <w:rsid w:val="00EE1B9E"/>
    <w:rsid w:val="00EF164E"/>
    <w:rsid w:val="00EF4F84"/>
    <w:rsid w:val="00EF6C6C"/>
    <w:rsid w:val="00EF7A42"/>
    <w:rsid w:val="00F00805"/>
    <w:rsid w:val="00F03138"/>
    <w:rsid w:val="00F057F0"/>
    <w:rsid w:val="00F07207"/>
    <w:rsid w:val="00F072B3"/>
    <w:rsid w:val="00F11F8F"/>
    <w:rsid w:val="00F124D9"/>
    <w:rsid w:val="00F12576"/>
    <w:rsid w:val="00F12810"/>
    <w:rsid w:val="00F156C9"/>
    <w:rsid w:val="00F17091"/>
    <w:rsid w:val="00F1782E"/>
    <w:rsid w:val="00F252F7"/>
    <w:rsid w:val="00F25E76"/>
    <w:rsid w:val="00F30E6B"/>
    <w:rsid w:val="00F33466"/>
    <w:rsid w:val="00F33B7A"/>
    <w:rsid w:val="00F33ECE"/>
    <w:rsid w:val="00F346EB"/>
    <w:rsid w:val="00F40F55"/>
    <w:rsid w:val="00F46282"/>
    <w:rsid w:val="00F51FA4"/>
    <w:rsid w:val="00F524F2"/>
    <w:rsid w:val="00F53E28"/>
    <w:rsid w:val="00F54E1D"/>
    <w:rsid w:val="00F56699"/>
    <w:rsid w:val="00F613E0"/>
    <w:rsid w:val="00F62F5E"/>
    <w:rsid w:val="00F63C08"/>
    <w:rsid w:val="00F703C1"/>
    <w:rsid w:val="00F71CF3"/>
    <w:rsid w:val="00F73E17"/>
    <w:rsid w:val="00F751D7"/>
    <w:rsid w:val="00F7731C"/>
    <w:rsid w:val="00F7784D"/>
    <w:rsid w:val="00F8220B"/>
    <w:rsid w:val="00F866B8"/>
    <w:rsid w:val="00F92739"/>
    <w:rsid w:val="00FA15BE"/>
    <w:rsid w:val="00FA1EA2"/>
    <w:rsid w:val="00FA2648"/>
    <w:rsid w:val="00FA370A"/>
    <w:rsid w:val="00FA6901"/>
    <w:rsid w:val="00FB1B9E"/>
    <w:rsid w:val="00FB2540"/>
    <w:rsid w:val="00FB4DDD"/>
    <w:rsid w:val="00FB4E44"/>
    <w:rsid w:val="00FB6BF9"/>
    <w:rsid w:val="00FB74E7"/>
    <w:rsid w:val="00FC4193"/>
    <w:rsid w:val="00FC56F6"/>
    <w:rsid w:val="00FD0F55"/>
    <w:rsid w:val="00FD277F"/>
    <w:rsid w:val="00FD35E7"/>
    <w:rsid w:val="00FD6275"/>
    <w:rsid w:val="00FE20A9"/>
    <w:rsid w:val="00FE426C"/>
    <w:rsid w:val="00FE4C97"/>
    <w:rsid w:val="00FE7F84"/>
    <w:rsid w:val="00FF0586"/>
    <w:rsid w:val="00FF30F0"/>
    <w:rsid w:val="00FF6289"/>
    <w:rsid w:val="00FF6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867E21"/>
    <w:pPr>
      <w:widowControl w:val="0"/>
      <w:autoSpaceDE w:val="0"/>
      <w:autoSpaceDN w:val="0"/>
      <w:adjustRightInd w:val="0"/>
      <w:outlineLvl w:val="0"/>
    </w:pPr>
    <w:rPr>
      <w:rFonts w:ascii="Times New Roman" w:hAnsi="Times New Roman"/>
      <w:lang w:val="en-US"/>
    </w:rPr>
  </w:style>
  <w:style w:type="paragraph" w:styleId="Heading2">
    <w:name w:val="heading 2"/>
    <w:basedOn w:val="Normal"/>
    <w:next w:val="Normal"/>
    <w:qFormat/>
    <w:rsid w:val="00867E21"/>
    <w:pPr>
      <w:widowControl w:val="0"/>
      <w:autoSpaceDE w:val="0"/>
      <w:autoSpaceDN w:val="0"/>
      <w:adjustRightInd w:val="0"/>
      <w:outlineLvl w:val="1"/>
    </w:pPr>
    <w:rPr>
      <w:rFonts w:ascii="Times New Roman" w:hAnsi="Times New Roman"/>
      <w:lang w:val="en-US"/>
    </w:rPr>
  </w:style>
  <w:style w:type="paragraph" w:styleId="Heading3">
    <w:name w:val="heading 3"/>
    <w:basedOn w:val="Normal"/>
    <w:next w:val="Normal"/>
    <w:link w:val="Heading3Char"/>
    <w:semiHidden/>
    <w:unhideWhenUsed/>
    <w:qFormat/>
    <w:rsid w:val="007500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500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7B1E"/>
    <w:pPr>
      <w:tabs>
        <w:tab w:val="center" w:pos="4153"/>
        <w:tab w:val="right" w:pos="8306"/>
      </w:tabs>
    </w:pPr>
  </w:style>
  <w:style w:type="character" w:styleId="PageNumber">
    <w:name w:val="page number"/>
    <w:basedOn w:val="DefaultParagraphFont"/>
    <w:rsid w:val="00077B1E"/>
  </w:style>
  <w:style w:type="paragraph" w:styleId="Header">
    <w:name w:val="header"/>
    <w:basedOn w:val="Normal"/>
    <w:rsid w:val="003C5967"/>
    <w:pPr>
      <w:tabs>
        <w:tab w:val="center" w:pos="4153"/>
        <w:tab w:val="right" w:pos="8306"/>
      </w:tabs>
    </w:pPr>
  </w:style>
  <w:style w:type="paragraph" w:styleId="BodyText">
    <w:name w:val="Body Text"/>
    <w:basedOn w:val="Normal"/>
    <w:rsid w:val="00182CB1"/>
    <w:pPr>
      <w:jc w:val="both"/>
    </w:pPr>
    <w:rPr>
      <w:rFonts w:ascii="Eras Light ITC" w:hAnsi="Eras Light ITC" w:cs="Wingdings"/>
      <w:sz w:val="22"/>
    </w:rPr>
  </w:style>
  <w:style w:type="paragraph" w:styleId="BodyText3">
    <w:name w:val="Body Text 3"/>
    <w:basedOn w:val="Normal"/>
    <w:rsid w:val="004A3F18"/>
    <w:pPr>
      <w:spacing w:after="120"/>
    </w:pPr>
    <w:rPr>
      <w:sz w:val="16"/>
      <w:szCs w:val="16"/>
    </w:rPr>
  </w:style>
  <w:style w:type="character" w:styleId="CommentReference">
    <w:name w:val="annotation reference"/>
    <w:semiHidden/>
    <w:rsid w:val="00FB4DDD"/>
    <w:rPr>
      <w:sz w:val="16"/>
      <w:szCs w:val="16"/>
    </w:rPr>
  </w:style>
  <w:style w:type="paragraph" w:styleId="CommentText">
    <w:name w:val="annotation text"/>
    <w:basedOn w:val="Normal"/>
    <w:semiHidden/>
    <w:rsid w:val="00FB4DDD"/>
    <w:rPr>
      <w:sz w:val="20"/>
      <w:szCs w:val="20"/>
    </w:rPr>
  </w:style>
  <w:style w:type="paragraph" w:styleId="CommentSubject">
    <w:name w:val="annotation subject"/>
    <w:basedOn w:val="CommentText"/>
    <w:next w:val="CommentText"/>
    <w:semiHidden/>
    <w:rsid w:val="00FB4DDD"/>
    <w:rPr>
      <w:b/>
      <w:bCs/>
    </w:rPr>
  </w:style>
  <w:style w:type="paragraph" w:styleId="BalloonText">
    <w:name w:val="Balloon Text"/>
    <w:basedOn w:val="Normal"/>
    <w:semiHidden/>
    <w:rsid w:val="00FB4DDD"/>
    <w:rPr>
      <w:rFonts w:ascii="Tahoma" w:hAnsi="Tahoma" w:cs="Tahoma"/>
      <w:sz w:val="16"/>
      <w:szCs w:val="16"/>
    </w:rPr>
  </w:style>
  <w:style w:type="character" w:styleId="Hyperlink">
    <w:name w:val="Hyperlink"/>
    <w:rsid w:val="00AD25BF"/>
    <w:rPr>
      <w:color w:val="0000FF"/>
      <w:u w:val="single"/>
    </w:rPr>
  </w:style>
  <w:style w:type="paragraph" w:customStyle="1" w:styleId="Body">
    <w:name w:val="Body"/>
    <w:rsid w:val="001B3907"/>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styleId="ListParagraph">
    <w:name w:val="List Paragraph"/>
    <w:basedOn w:val="Normal"/>
    <w:uiPriority w:val="34"/>
    <w:qFormat/>
    <w:rsid w:val="001B3907"/>
    <w:pPr>
      <w:ind w:left="720"/>
      <w:contextualSpacing/>
    </w:pPr>
  </w:style>
  <w:style w:type="paragraph" w:customStyle="1" w:styleId="legp1paratext1">
    <w:name w:val="legp1paratext1"/>
    <w:basedOn w:val="Normal"/>
    <w:rsid w:val="00D97DB0"/>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p2paratext1">
    <w:name w:val="legp2paratext1"/>
    <w:basedOn w:val="Normal"/>
    <w:rsid w:val="00D97DB0"/>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D97DB0"/>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D97DB0"/>
    <w:rPr>
      <w:vanish w:val="0"/>
      <w:webHidden w:val="0"/>
      <w:specVanish w:val="0"/>
    </w:rPr>
  </w:style>
  <w:style w:type="character" w:customStyle="1" w:styleId="legp1no3">
    <w:name w:val="legp1no3"/>
    <w:basedOn w:val="DefaultParagraphFont"/>
    <w:rsid w:val="00D97DB0"/>
    <w:rPr>
      <w:b/>
      <w:bCs/>
    </w:rPr>
  </w:style>
  <w:style w:type="character" w:customStyle="1" w:styleId="FooterChar">
    <w:name w:val="Footer Char"/>
    <w:basedOn w:val="DefaultParagraphFont"/>
    <w:link w:val="Footer"/>
    <w:uiPriority w:val="99"/>
    <w:rsid w:val="005E4ED0"/>
    <w:rPr>
      <w:rFonts w:ascii="Arial" w:hAnsi="Arial"/>
      <w:sz w:val="24"/>
      <w:szCs w:val="24"/>
    </w:rPr>
  </w:style>
  <w:style w:type="paragraph" w:styleId="FootnoteText">
    <w:name w:val="footnote text"/>
    <w:basedOn w:val="Normal"/>
    <w:link w:val="FootnoteTextChar"/>
    <w:rsid w:val="00FF696D"/>
    <w:rPr>
      <w:sz w:val="20"/>
      <w:szCs w:val="20"/>
    </w:rPr>
  </w:style>
  <w:style w:type="character" w:customStyle="1" w:styleId="FootnoteTextChar">
    <w:name w:val="Footnote Text Char"/>
    <w:basedOn w:val="DefaultParagraphFont"/>
    <w:link w:val="FootnoteText"/>
    <w:rsid w:val="00FF696D"/>
    <w:rPr>
      <w:rFonts w:ascii="Arial" w:hAnsi="Arial"/>
    </w:rPr>
  </w:style>
  <w:style w:type="character" w:styleId="FootnoteReference">
    <w:name w:val="footnote reference"/>
    <w:basedOn w:val="DefaultParagraphFont"/>
    <w:rsid w:val="00FF696D"/>
    <w:rPr>
      <w:vertAlign w:val="superscript"/>
    </w:rPr>
  </w:style>
  <w:style w:type="paragraph" w:styleId="NormalWeb">
    <w:name w:val="Normal (Web)"/>
    <w:basedOn w:val="Normal"/>
    <w:uiPriority w:val="99"/>
    <w:unhideWhenUsed/>
    <w:rsid w:val="007B58C7"/>
    <w:pPr>
      <w:spacing w:before="100" w:beforeAutospacing="1" w:after="100" w:afterAutospacing="1"/>
    </w:pPr>
    <w:rPr>
      <w:rFonts w:ascii="Times New Roman" w:eastAsiaTheme="minorHAnsi" w:hAnsi="Times New Roman"/>
    </w:rPr>
  </w:style>
  <w:style w:type="character" w:customStyle="1" w:styleId="italic">
    <w:name w:val="italic"/>
    <w:basedOn w:val="DefaultParagraphFont"/>
    <w:rsid w:val="007B58C7"/>
  </w:style>
  <w:style w:type="character" w:customStyle="1" w:styleId="apple-converted-space">
    <w:name w:val="apple-converted-space"/>
    <w:basedOn w:val="DefaultParagraphFont"/>
    <w:rsid w:val="001E362F"/>
  </w:style>
  <w:style w:type="character" w:styleId="FollowedHyperlink">
    <w:name w:val="FollowedHyperlink"/>
    <w:basedOn w:val="DefaultParagraphFont"/>
    <w:semiHidden/>
    <w:unhideWhenUsed/>
    <w:rsid w:val="00E62378"/>
    <w:rPr>
      <w:color w:val="800080" w:themeColor="followedHyperlink"/>
      <w:u w:val="single"/>
    </w:rPr>
  </w:style>
  <w:style w:type="character" w:customStyle="1" w:styleId="Heading3Char">
    <w:name w:val="Heading 3 Char"/>
    <w:basedOn w:val="DefaultParagraphFont"/>
    <w:link w:val="Heading3"/>
    <w:semiHidden/>
    <w:rsid w:val="007500C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500CF"/>
    <w:rPr>
      <w:rFonts w:asciiTheme="majorHAnsi" w:eastAsiaTheme="majorEastAsia" w:hAnsiTheme="majorHAnsi" w:cstheme="majorBidi"/>
      <w:b/>
      <w:bCs/>
      <w:i/>
      <w:iCs/>
      <w:color w:val="4F81BD" w:themeColor="accent1"/>
      <w:sz w:val="24"/>
      <w:szCs w:val="24"/>
    </w:rPr>
  </w:style>
  <w:style w:type="character" w:customStyle="1" w:styleId="bold1">
    <w:name w:val="bold1"/>
    <w:basedOn w:val="DefaultParagraphFont"/>
    <w:rsid w:val="007500CF"/>
    <w:rPr>
      <w:b/>
      <w:bCs/>
      <w:color w:val="666666"/>
    </w:rPr>
  </w:style>
  <w:style w:type="paragraph" w:styleId="Revision">
    <w:name w:val="Revision"/>
    <w:hidden/>
    <w:uiPriority w:val="99"/>
    <w:semiHidden/>
    <w:rsid w:val="00ED7F23"/>
    <w:rPr>
      <w:rFonts w:ascii="Arial" w:hAnsi="Arial"/>
      <w:sz w:val="24"/>
      <w:szCs w:val="24"/>
    </w:rPr>
  </w:style>
  <w:style w:type="paragraph" w:customStyle="1" w:styleId="Default">
    <w:name w:val="Default"/>
    <w:rsid w:val="00D37464"/>
    <w:pPr>
      <w:autoSpaceDE w:val="0"/>
      <w:autoSpaceDN w:val="0"/>
      <w:adjustRightInd w:val="0"/>
    </w:pPr>
    <w:rPr>
      <w:rFonts w:ascii="Arial" w:hAnsi="Arial" w:cs="Arial"/>
      <w:color w:val="000000"/>
      <w:sz w:val="24"/>
      <w:szCs w:val="24"/>
    </w:rPr>
  </w:style>
  <w:style w:type="paragraph" w:customStyle="1" w:styleId="legp2text1">
    <w:name w:val="legp2text1"/>
    <w:basedOn w:val="Normal"/>
    <w:rsid w:val="00782C3C"/>
    <w:pPr>
      <w:shd w:val="clear" w:color="auto" w:fill="FFFFFF"/>
      <w:spacing w:after="120" w:line="360" w:lineRule="atLeast"/>
      <w:jc w:val="both"/>
    </w:pPr>
    <w:rPr>
      <w:rFonts w:ascii="Times New Roman" w:hAnsi="Times New Roman"/>
      <w:color w:val="494949"/>
      <w:sz w:val="19"/>
      <w:szCs w:val="19"/>
    </w:rPr>
  </w:style>
  <w:style w:type="paragraph" w:styleId="Title">
    <w:name w:val="Title"/>
    <w:basedOn w:val="Normal"/>
    <w:link w:val="TitleChar"/>
    <w:qFormat/>
    <w:rsid w:val="00862510"/>
    <w:pPr>
      <w:jc w:val="center"/>
    </w:pPr>
    <w:rPr>
      <w:rFonts w:ascii="Times New Roman" w:hAnsi="Times New Roman"/>
      <w:b/>
      <w:szCs w:val="20"/>
    </w:rPr>
  </w:style>
  <w:style w:type="character" w:customStyle="1" w:styleId="TitleChar">
    <w:name w:val="Title Char"/>
    <w:basedOn w:val="DefaultParagraphFont"/>
    <w:link w:val="Title"/>
    <w:rsid w:val="00862510"/>
    <w:rPr>
      <w:b/>
      <w:sz w:val="24"/>
    </w:rPr>
  </w:style>
  <w:style w:type="table" w:styleId="TableGrid">
    <w:name w:val="Table Grid"/>
    <w:basedOn w:val="TableNormal"/>
    <w:rsid w:val="0086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867E21"/>
    <w:pPr>
      <w:widowControl w:val="0"/>
      <w:autoSpaceDE w:val="0"/>
      <w:autoSpaceDN w:val="0"/>
      <w:adjustRightInd w:val="0"/>
      <w:outlineLvl w:val="0"/>
    </w:pPr>
    <w:rPr>
      <w:rFonts w:ascii="Times New Roman" w:hAnsi="Times New Roman"/>
      <w:lang w:val="en-US"/>
    </w:rPr>
  </w:style>
  <w:style w:type="paragraph" w:styleId="Heading2">
    <w:name w:val="heading 2"/>
    <w:basedOn w:val="Normal"/>
    <w:next w:val="Normal"/>
    <w:qFormat/>
    <w:rsid w:val="00867E21"/>
    <w:pPr>
      <w:widowControl w:val="0"/>
      <w:autoSpaceDE w:val="0"/>
      <w:autoSpaceDN w:val="0"/>
      <w:adjustRightInd w:val="0"/>
      <w:outlineLvl w:val="1"/>
    </w:pPr>
    <w:rPr>
      <w:rFonts w:ascii="Times New Roman" w:hAnsi="Times New Roman"/>
      <w:lang w:val="en-US"/>
    </w:rPr>
  </w:style>
  <w:style w:type="paragraph" w:styleId="Heading3">
    <w:name w:val="heading 3"/>
    <w:basedOn w:val="Normal"/>
    <w:next w:val="Normal"/>
    <w:link w:val="Heading3Char"/>
    <w:semiHidden/>
    <w:unhideWhenUsed/>
    <w:qFormat/>
    <w:rsid w:val="007500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500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7B1E"/>
    <w:pPr>
      <w:tabs>
        <w:tab w:val="center" w:pos="4153"/>
        <w:tab w:val="right" w:pos="8306"/>
      </w:tabs>
    </w:pPr>
  </w:style>
  <w:style w:type="character" w:styleId="PageNumber">
    <w:name w:val="page number"/>
    <w:basedOn w:val="DefaultParagraphFont"/>
    <w:rsid w:val="00077B1E"/>
  </w:style>
  <w:style w:type="paragraph" w:styleId="Header">
    <w:name w:val="header"/>
    <w:basedOn w:val="Normal"/>
    <w:rsid w:val="003C5967"/>
    <w:pPr>
      <w:tabs>
        <w:tab w:val="center" w:pos="4153"/>
        <w:tab w:val="right" w:pos="8306"/>
      </w:tabs>
    </w:pPr>
  </w:style>
  <w:style w:type="paragraph" w:styleId="BodyText">
    <w:name w:val="Body Text"/>
    <w:basedOn w:val="Normal"/>
    <w:rsid w:val="00182CB1"/>
    <w:pPr>
      <w:jc w:val="both"/>
    </w:pPr>
    <w:rPr>
      <w:rFonts w:ascii="Eras Light ITC" w:hAnsi="Eras Light ITC" w:cs="Wingdings"/>
      <w:sz w:val="22"/>
    </w:rPr>
  </w:style>
  <w:style w:type="paragraph" w:styleId="BodyText3">
    <w:name w:val="Body Text 3"/>
    <w:basedOn w:val="Normal"/>
    <w:rsid w:val="004A3F18"/>
    <w:pPr>
      <w:spacing w:after="120"/>
    </w:pPr>
    <w:rPr>
      <w:sz w:val="16"/>
      <w:szCs w:val="16"/>
    </w:rPr>
  </w:style>
  <w:style w:type="character" w:styleId="CommentReference">
    <w:name w:val="annotation reference"/>
    <w:semiHidden/>
    <w:rsid w:val="00FB4DDD"/>
    <w:rPr>
      <w:sz w:val="16"/>
      <w:szCs w:val="16"/>
    </w:rPr>
  </w:style>
  <w:style w:type="paragraph" w:styleId="CommentText">
    <w:name w:val="annotation text"/>
    <w:basedOn w:val="Normal"/>
    <w:semiHidden/>
    <w:rsid w:val="00FB4DDD"/>
    <w:rPr>
      <w:sz w:val="20"/>
      <w:szCs w:val="20"/>
    </w:rPr>
  </w:style>
  <w:style w:type="paragraph" w:styleId="CommentSubject">
    <w:name w:val="annotation subject"/>
    <w:basedOn w:val="CommentText"/>
    <w:next w:val="CommentText"/>
    <w:semiHidden/>
    <w:rsid w:val="00FB4DDD"/>
    <w:rPr>
      <w:b/>
      <w:bCs/>
    </w:rPr>
  </w:style>
  <w:style w:type="paragraph" w:styleId="BalloonText">
    <w:name w:val="Balloon Text"/>
    <w:basedOn w:val="Normal"/>
    <w:semiHidden/>
    <w:rsid w:val="00FB4DDD"/>
    <w:rPr>
      <w:rFonts w:ascii="Tahoma" w:hAnsi="Tahoma" w:cs="Tahoma"/>
      <w:sz w:val="16"/>
      <w:szCs w:val="16"/>
    </w:rPr>
  </w:style>
  <w:style w:type="character" w:styleId="Hyperlink">
    <w:name w:val="Hyperlink"/>
    <w:rsid w:val="00AD25BF"/>
    <w:rPr>
      <w:color w:val="0000FF"/>
      <w:u w:val="single"/>
    </w:rPr>
  </w:style>
  <w:style w:type="paragraph" w:customStyle="1" w:styleId="Body">
    <w:name w:val="Body"/>
    <w:rsid w:val="001B3907"/>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styleId="ListParagraph">
    <w:name w:val="List Paragraph"/>
    <w:basedOn w:val="Normal"/>
    <w:uiPriority w:val="34"/>
    <w:qFormat/>
    <w:rsid w:val="001B3907"/>
    <w:pPr>
      <w:ind w:left="720"/>
      <w:contextualSpacing/>
    </w:pPr>
  </w:style>
  <w:style w:type="paragraph" w:customStyle="1" w:styleId="legp1paratext1">
    <w:name w:val="legp1paratext1"/>
    <w:basedOn w:val="Normal"/>
    <w:rsid w:val="00D97DB0"/>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p2paratext1">
    <w:name w:val="legp2paratext1"/>
    <w:basedOn w:val="Normal"/>
    <w:rsid w:val="00D97DB0"/>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D97DB0"/>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D97DB0"/>
    <w:rPr>
      <w:vanish w:val="0"/>
      <w:webHidden w:val="0"/>
      <w:specVanish w:val="0"/>
    </w:rPr>
  </w:style>
  <w:style w:type="character" w:customStyle="1" w:styleId="legp1no3">
    <w:name w:val="legp1no3"/>
    <w:basedOn w:val="DefaultParagraphFont"/>
    <w:rsid w:val="00D97DB0"/>
    <w:rPr>
      <w:b/>
      <w:bCs/>
    </w:rPr>
  </w:style>
  <w:style w:type="character" w:customStyle="1" w:styleId="FooterChar">
    <w:name w:val="Footer Char"/>
    <w:basedOn w:val="DefaultParagraphFont"/>
    <w:link w:val="Footer"/>
    <w:uiPriority w:val="99"/>
    <w:rsid w:val="005E4ED0"/>
    <w:rPr>
      <w:rFonts w:ascii="Arial" w:hAnsi="Arial"/>
      <w:sz w:val="24"/>
      <w:szCs w:val="24"/>
    </w:rPr>
  </w:style>
  <w:style w:type="paragraph" w:styleId="FootnoteText">
    <w:name w:val="footnote text"/>
    <w:basedOn w:val="Normal"/>
    <w:link w:val="FootnoteTextChar"/>
    <w:rsid w:val="00FF696D"/>
    <w:rPr>
      <w:sz w:val="20"/>
      <w:szCs w:val="20"/>
    </w:rPr>
  </w:style>
  <w:style w:type="character" w:customStyle="1" w:styleId="FootnoteTextChar">
    <w:name w:val="Footnote Text Char"/>
    <w:basedOn w:val="DefaultParagraphFont"/>
    <w:link w:val="FootnoteText"/>
    <w:rsid w:val="00FF696D"/>
    <w:rPr>
      <w:rFonts w:ascii="Arial" w:hAnsi="Arial"/>
    </w:rPr>
  </w:style>
  <w:style w:type="character" w:styleId="FootnoteReference">
    <w:name w:val="footnote reference"/>
    <w:basedOn w:val="DefaultParagraphFont"/>
    <w:rsid w:val="00FF696D"/>
    <w:rPr>
      <w:vertAlign w:val="superscript"/>
    </w:rPr>
  </w:style>
  <w:style w:type="paragraph" w:styleId="NormalWeb">
    <w:name w:val="Normal (Web)"/>
    <w:basedOn w:val="Normal"/>
    <w:uiPriority w:val="99"/>
    <w:unhideWhenUsed/>
    <w:rsid w:val="007B58C7"/>
    <w:pPr>
      <w:spacing w:before="100" w:beforeAutospacing="1" w:after="100" w:afterAutospacing="1"/>
    </w:pPr>
    <w:rPr>
      <w:rFonts w:ascii="Times New Roman" w:eastAsiaTheme="minorHAnsi" w:hAnsi="Times New Roman"/>
    </w:rPr>
  </w:style>
  <w:style w:type="character" w:customStyle="1" w:styleId="italic">
    <w:name w:val="italic"/>
    <w:basedOn w:val="DefaultParagraphFont"/>
    <w:rsid w:val="007B58C7"/>
  </w:style>
  <w:style w:type="character" w:customStyle="1" w:styleId="apple-converted-space">
    <w:name w:val="apple-converted-space"/>
    <w:basedOn w:val="DefaultParagraphFont"/>
    <w:rsid w:val="001E362F"/>
  </w:style>
  <w:style w:type="character" w:styleId="FollowedHyperlink">
    <w:name w:val="FollowedHyperlink"/>
    <w:basedOn w:val="DefaultParagraphFont"/>
    <w:semiHidden/>
    <w:unhideWhenUsed/>
    <w:rsid w:val="00E62378"/>
    <w:rPr>
      <w:color w:val="800080" w:themeColor="followedHyperlink"/>
      <w:u w:val="single"/>
    </w:rPr>
  </w:style>
  <w:style w:type="character" w:customStyle="1" w:styleId="Heading3Char">
    <w:name w:val="Heading 3 Char"/>
    <w:basedOn w:val="DefaultParagraphFont"/>
    <w:link w:val="Heading3"/>
    <w:semiHidden/>
    <w:rsid w:val="007500C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500CF"/>
    <w:rPr>
      <w:rFonts w:asciiTheme="majorHAnsi" w:eastAsiaTheme="majorEastAsia" w:hAnsiTheme="majorHAnsi" w:cstheme="majorBidi"/>
      <w:b/>
      <w:bCs/>
      <w:i/>
      <w:iCs/>
      <w:color w:val="4F81BD" w:themeColor="accent1"/>
      <w:sz w:val="24"/>
      <w:szCs w:val="24"/>
    </w:rPr>
  </w:style>
  <w:style w:type="character" w:customStyle="1" w:styleId="bold1">
    <w:name w:val="bold1"/>
    <w:basedOn w:val="DefaultParagraphFont"/>
    <w:rsid w:val="007500CF"/>
    <w:rPr>
      <w:b/>
      <w:bCs/>
      <w:color w:val="666666"/>
    </w:rPr>
  </w:style>
  <w:style w:type="paragraph" w:styleId="Revision">
    <w:name w:val="Revision"/>
    <w:hidden/>
    <w:uiPriority w:val="99"/>
    <w:semiHidden/>
    <w:rsid w:val="00ED7F23"/>
    <w:rPr>
      <w:rFonts w:ascii="Arial" w:hAnsi="Arial"/>
      <w:sz w:val="24"/>
      <w:szCs w:val="24"/>
    </w:rPr>
  </w:style>
  <w:style w:type="paragraph" w:customStyle="1" w:styleId="Default">
    <w:name w:val="Default"/>
    <w:rsid w:val="00D37464"/>
    <w:pPr>
      <w:autoSpaceDE w:val="0"/>
      <w:autoSpaceDN w:val="0"/>
      <w:adjustRightInd w:val="0"/>
    </w:pPr>
    <w:rPr>
      <w:rFonts w:ascii="Arial" w:hAnsi="Arial" w:cs="Arial"/>
      <w:color w:val="000000"/>
      <w:sz w:val="24"/>
      <w:szCs w:val="24"/>
    </w:rPr>
  </w:style>
  <w:style w:type="paragraph" w:customStyle="1" w:styleId="legp2text1">
    <w:name w:val="legp2text1"/>
    <w:basedOn w:val="Normal"/>
    <w:rsid w:val="00782C3C"/>
    <w:pPr>
      <w:shd w:val="clear" w:color="auto" w:fill="FFFFFF"/>
      <w:spacing w:after="120" w:line="360" w:lineRule="atLeast"/>
      <w:jc w:val="both"/>
    </w:pPr>
    <w:rPr>
      <w:rFonts w:ascii="Times New Roman" w:hAnsi="Times New Roman"/>
      <w:color w:val="494949"/>
      <w:sz w:val="19"/>
      <w:szCs w:val="19"/>
    </w:rPr>
  </w:style>
  <w:style w:type="paragraph" w:styleId="Title">
    <w:name w:val="Title"/>
    <w:basedOn w:val="Normal"/>
    <w:link w:val="TitleChar"/>
    <w:qFormat/>
    <w:rsid w:val="00862510"/>
    <w:pPr>
      <w:jc w:val="center"/>
    </w:pPr>
    <w:rPr>
      <w:rFonts w:ascii="Times New Roman" w:hAnsi="Times New Roman"/>
      <w:b/>
      <w:szCs w:val="20"/>
    </w:rPr>
  </w:style>
  <w:style w:type="character" w:customStyle="1" w:styleId="TitleChar">
    <w:name w:val="Title Char"/>
    <w:basedOn w:val="DefaultParagraphFont"/>
    <w:link w:val="Title"/>
    <w:rsid w:val="00862510"/>
    <w:rPr>
      <w:b/>
      <w:sz w:val="24"/>
    </w:rPr>
  </w:style>
  <w:style w:type="table" w:styleId="TableGrid">
    <w:name w:val="Table Grid"/>
    <w:basedOn w:val="TableNormal"/>
    <w:rsid w:val="0086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7904">
      <w:bodyDiv w:val="1"/>
      <w:marLeft w:val="0"/>
      <w:marRight w:val="0"/>
      <w:marTop w:val="0"/>
      <w:marBottom w:val="0"/>
      <w:divBdr>
        <w:top w:val="none" w:sz="0" w:space="0" w:color="auto"/>
        <w:left w:val="none" w:sz="0" w:space="0" w:color="auto"/>
        <w:bottom w:val="none" w:sz="0" w:space="0" w:color="auto"/>
        <w:right w:val="none" w:sz="0" w:space="0" w:color="auto"/>
      </w:divBdr>
      <w:divsChild>
        <w:div w:id="556629905">
          <w:marLeft w:val="0"/>
          <w:marRight w:val="0"/>
          <w:marTop w:val="0"/>
          <w:marBottom w:val="0"/>
          <w:divBdr>
            <w:top w:val="none" w:sz="0" w:space="0" w:color="auto"/>
            <w:left w:val="none" w:sz="0" w:space="0" w:color="auto"/>
            <w:bottom w:val="none" w:sz="0" w:space="0" w:color="auto"/>
            <w:right w:val="none" w:sz="0" w:space="0" w:color="auto"/>
          </w:divBdr>
          <w:divsChild>
            <w:div w:id="710225891">
              <w:marLeft w:val="0"/>
              <w:marRight w:val="0"/>
              <w:marTop w:val="0"/>
              <w:marBottom w:val="0"/>
              <w:divBdr>
                <w:top w:val="single" w:sz="2" w:space="0" w:color="FFFFFF"/>
                <w:left w:val="single" w:sz="6" w:space="0" w:color="FFFFFF"/>
                <w:bottom w:val="single" w:sz="6" w:space="0" w:color="FFFFFF"/>
                <w:right w:val="single" w:sz="6" w:space="0" w:color="FFFFFF"/>
              </w:divBdr>
              <w:divsChild>
                <w:div w:id="1983607797">
                  <w:marLeft w:val="0"/>
                  <w:marRight w:val="0"/>
                  <w:marTop w:val="0"/>
                  <w:marBottom w:val="0"/>
                  <w:divBdr>
                    <w:top w:val="single" w:sz="6" w:space="1" w:color="D3D3D3"/>
                    <w:left w:val="none" w:sz="0" w:space="0" w:color="auto"/>
                    <w:bottom w:val="none" w:sz="0" w:space="0" w:color="auto"/>
                    <w:right w:val="none" w:sz="0" w:space="0" w:color="auto"/>
                  </w:divBdr>
                  <w:divsChild>
                    <w:div w:id="939029455">
                      <w:marLeft w:val="0"/>
                      <w:marRight w:val="0"/>
                      <w:marTop w:val="0"/>
                      <w:marBottom w:val="0"/>
                      <w:divBdr>
                        <w:top w:val="none" w:sz="0" w:space="0" w:color="auto"/>
                        <w:left w:val="none" w:sz="0" w:space="0" w:color="auto"/>
                        <w:bottom w:val="none" w:sz="0" w:space="0" w:color="auto"/>
                        <w:right w:val="none" w:sz="0" w:space="0" w:color="auto"/>
                      </w:divBdr>
                      <w:divsChild>
                        <w:div w:id="12955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49574">
      <w:bodyDiv w:val="1"/>
      <w:marLeft w:val="0"/>
      <w:marRight w:val="0"/>
      <w:marTop w:val="0"/>
      <w:marBottom w:val="0"/>
      <w:divBdr>
        <w:top w:val="none" w:sz="0" w:space="0" w:color="auto"/>
        <w:left w:val="none" w:sz="0" w:space="0" w:color="auto"/>
        <w:bottom w:val="none" w:sz="0" w:space="0" w:color="auto"/>
        <w:right w:val="none" w:sz="0" w:space="0" w:color="auto"/>
      </w:divBdr>
      <w:divsChild>
        <w:div w:id="1190873260">
          <w:marLeft w:val="0"/>
          <w:marRight w:val="0"/>
          <w:marTop w:val="75"/>
          <w:marBottom w:val="0"/>
          <w:divBdr>
            <w:top w:val="none" w:sz="0" w:space="0" w:color="auto"/>
            <w:left w:val="none" w:sz="0" w:space="0" w:color="auto"/>
            <w:bottom w:val="none" w:sz="0" w:space="0" w:color="auto"/>
            <w:right w:val="none" w:sz="0" w:space="0" w:color="auto"/>
          </w:divBdr>
          <w:divsChild>
            <w:div w:id="557518527">
              <w:marLeft w:val="0"/>
              <w:marRight w:val="0"/>
              <w:marTop w:val="0"/>
              <w:marBottom w:val="0"/>
              <w:divBdr>
                <w:top w:val="single" w:sz="6" w:space="8" w:color="CCCCCC"/>
                <w:left w:val="single" w:sz="6" w:space="11" w:color="CCCCCC"/>
                <w:bottom w:val="single" w:sz="18" w:space="19" w:color="999999"/>
                <w:right w:val="single" w:sz="18" w:space="8" w:color="999999"/>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911">
      <w:bodyDiv w:val="1"/>
      <w:marLeft w:val="0"/>
      <w:marRight w:val="0"/>
      <w:marTop w:val="0"/>
      <w:marBottom w:val="0"/>
      <w:divBdr>
        <w:top w:val="none" w:sz="0" w:space="0" w:color="auto"/>
        <w:left w:val="none" w:sz="0" w:space="0" w:color="auto"/>
        <w:bottom w:val="none" w:sz="0" w:space="0" w:color="auto"/>
        <w:right w:val="none" w:sz="0" w:space="0" w:color="auto"/>
      </w:divBdr>
    </w:div>
    <w:div w:id="523523541">
      <w:bodyDiv w:val="1"/>
      <w:marLeft w:val="0"/>
      <w:marRight w:val="0"/>
      <w:marTop w:val="0"/>
      <w:marBottom w:val="0"/>
      <w:divBdr>
        <w:top w:val="none" w:sz="0" w:space="0" w:color="auto"/>
        <w:left w:val="none" w:sz="0" w:space="0" w:color="auto"/>
        <w:bottom w:val="none" w:sz="0" w:space="0" w:color="auto"/>
        <w:right w:val="none" w:sz="0" w:space="0" w:color="auto"/>
      </w:divBdr>
      <w:divsChild>
        <w:div w:id="1360011233">
          <w:marLeft w:val="0"/>
          <w:marRight w:val="0"/>
          <w:marTop w:val="0"/>
          <w:marBottom w:val="0"/>
          <w:divBdr>
            <w:top w:val="none" w:sz="0" w:space="0" w:color="auto"/>
            <w:left w:val="none" w:sz="0" w:space="0" w:color="auto"/>
            <w:bottom w:val="none" w:sz="0" w:space="0" w:color="auto"/>
            <w:right w:val="none" w:sz="0" w:space="0" w:color="auto"/>
          </w:divBdr>
          <w:divsChild>
            <w:div w:id="595016323">
              <w:marLeft w:val="0"/>
              <w:marRight w:val="0"/>
              <w:marTop w:val="0"/>
              <w:marBottom w:val="0"/>
              <w:divBdr>
                <w:top w:val="none" w:sz="0" w:space="0" w:color="auto"/>
                <w:left w:val="none" w:sz="0" w:space="0" w:color="auto"/>
                <w:bottom w:val="none" w:sz="0" w:space="0" w:color="auto"/>
                <w:right w:val="none" w:sz="0" w:space="0" w:color="auto"/>
              </w:divBdr>
              <w:divsChild>
                <w:div w:id="2983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5172">
      <w:bodyDiv w:val="1"/>
      <w:marLeft w:val="0"/>
      <w:marRight w:val="0"/>
      <w:marTop w:val="0"/>
      <w:marBottom w:val="0"/>
      <w:divBdr>
        <w:top w:val="none" w:sz="0" w:space="0" w:color="auto"/>
        <w:left w:val="none" w:sz="0" w:space="0" w:color="auto"/>
        <w:bottom w:val="none" w:sz="0" w:space="0" w:color="auto"/>
        <w:right w:val="none" w:sz="0" w:space="0" w:color="auto"/>
      </w:divBdr>
    </w:div>
    <w:div w:id="891966322">
      <w:bodyDiv w:val="1"/>
      <w:marLeft w:val="0"/>
      <w:marRight w:val="0"/>
      <w:marTop w:val="0"/>
      <w:marBottom w:val="0"/>
      <w:divBdr>
        <w:top w:val="none" w:sz="0" w:space="0" w:color="auto"/>
        <w:left w:val="none" w:sz="0" w:space="0" w:color="auto"/>
        <w:bottom w:val="none" w:sz="0" w:space="0" w:color="auto"/>
        <w:right w:val="none" w:sz="0" w:space="0" w:color="auto"/>
      </w:divBdr>
      <w:divsChild>
        <w:div w:id="717166708">
          <w:marLeft w:val="0"/>
          <w:marRight w:val="0"/>
          <w:marTop w:val="0"/>
          <w:marBottom w:val="0"/>
          <w:divBdr>
            <w:top w:val="none" w:sz="0" w:space="0" w:color="auto"/>
            <w:left w:val="none" w:sz="0" w:space="0" w:color="auto"/>
            <w:bottom w:val="none" w:sz="0" w:space="0" w:color="auto"/>
            <w:right w:val="none" w:sz="0" w:space="0" w:color="auto"/>
          </w:divBdr>
          <w:divsChild>
            <w:div w:id="963730239">
              <w:marLeft w:val="0"/>
              <w:marRight w:val="0"/>
              <w:marTop w:val="0"/>
              <w:marBottom w:val="0"/>
              <w:divBdr>
                <w:top w:val="none" w:sz="0" w:space="0" w:color="auto"/>
                <w:left w:val="none" w:sz="0" w:space="0" w:color="auto"/>
                <w:bottom w:val="none" w:sz="0" w:space="0" w:color="auto"/>
                <w:right w:val="none" w:sz="0" w:space="0" w:color="auto"/>
              </w:divBdr>
              <w:divsChild>
                <w:div w:id="20975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8019">
      <w:bodyDiv w:val="1"/>
      <w:marLeft w:val="0"/>
      <w:marRight w:val="0"/>
      <w:marTop w:val="0"/>
      <w:marBottom w:val="0"/>
      <w:divBdr>
        <w:top w:val="none" w:sz="0" w:space="0" w:color="auto"/>
        <w:left w:val="none" w:sz="0" w:space="0" w:color="auto"/>
        <w:bottom w:val="none" w:sz="0" w:space="0" w:color="auto"/>
        <w:right w:val="none" w:sz="0" w:space="0" w:color="auto"/>
      </w:divBdr>
    </w:div>
    <w:div w:id="955602366">
      <w:bodyDiv w:val="1"/>
      <w:marLeft w:val="0"/>
      <w:marRight w:val="0"/>
      <w:marTop w:val="0"/>
      <w:marBottom w:val="0"/>
      <w:divBdr>
        <w:top w:val="none" w:sz="0" w:space="0" w:color="auto"/>
        <w:left w:val="none" w:sz="0" w:space="0" w:color="auto"/>
        <w:bottom w:val="none" w:sz="0" w:space="0" w:color="auto"/>
        <w:right w:val="none" w:sz="0" w:space="0" w:color="auto"/>
      </w:divBdr>
    </w:div>
    <w:div w:id="1019042490">
      <w:bodyDiv w:val="1"/>
      <w:marLeft w:val="0"/>
      <w:marRight w:val="0"/>
      <w:marTop w:val="0"/>
      <w:marBottom w:val="0"/>
      <w:divBdr>
        <w:top w:val="none" w:sz="0" w:space="0" w:color="auto"/>
        <w:left w:val="none" w:sz="0" w:space="0" w:color="auto"/>
        <w:bottom w:val="none" w:sz="0" w:space="0" w:color="auto"/>
        <w:right w:val="none" w:sz="0" w:space="0" w:color="auto"/>
      </w:divBdr>
      <w:divsChild>
        <w:div w:id="616564838">
          <w:marLeft w:val="0"/>
          <w:marRight w:val="0"/>
          <w:marTop w:val="0"/>
          <w:marBottom w:val="0"/>
          <w:divBdr>
            <w:top w:val="none" w:sz="0" w:space="0" w:color="auto"/>
            <w:left w:val="none" w:sz="0" w:space="0" w:color="auto"/>
            <w:bottom w:val="none" w:sz="0" w:space="0" w:color="auto"/>
            <w:right w:val="none" w:sz="0" w:space="0" w:color="auto"/>
          </w:divBdr>
          <w:divsChild>
            <w:div w:id="757211386">
              <w:marLeft w:val="0"/>
              <w:marRight w:val="0"/>
              <w:marTop w:val="0"/>
              <w:marBottom w:val="0"/>
              <w:divBdr>
                <w:top w:val="single" w:sz="2" w:space="0" w:color="FFFFFF"/>
                <w:left w:val="single" w:sz="6" w:space="0" w:color="FFFFFF"/>
                <w:bottom w:val="single" w:sz="6" w:space="0" w:color="FFFFFF"/>
                <w:right w:val="single" w:sz="6" w:space="0" w:color="FFFFFF"/>
              </w:divBdr>
              <w:divsChild>
                <w:div w:id="1972972838">
                  <w:marLeft w:val="0"/>
                  <w:marRight w:val="0"/>
                  <w:marTop w:val="0"/>
                  <w:marBottom w:val="0"/>
                  <w:divBdr>
                    <w:top w:val="single" w:sz="6" w:space="1" w:color="D3D3D3"/>
                    <w:left w:val="none" w:sz="0" w:space="0" w:color="auto"/>
                    <w:bottom w:val="none" w:sz="0" w:space="0" w:color="auto"/>
                    <w:right w:val="none" w:sz="0" w:space="0" w:color="auto"/>
                  </w:divBdr>
                  <w:divsChild>
                    <w:div w:id="16251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67779">
      <w:bodyDiv w:val="1"/>
      <w:marLeft w:val="0"/>
      <w:marRight w:val="0"/>
      <w:marTop w:val="0"/>
      <w:marBottom w:val="0"/>
      <w:divBdr>
        <w:top w:val="none" w:sz="0" w:space="0" w:color="auto"/>
        <w:left w:val="none" w:sz="0" w:space="0" w:color="auto"/>
        <w:bottom w:val="none" w:sz="0" w:space="0" w:color="auto"/>
        <w:right w:val="none" w:sz="0" w:space="0" w:color="auto"/>
      </w:divBdr>
      <w:divsChild>
        <w:div w:id="1902669977">
          <w:marLeft w:val="0"/>
          <w:marRight w:val="0"/>
          <w:marTop w:val="0"/>
          <w:marBottom w:val="0"/>
          <w:divBdr>
            <w:top w:val="none" w:sz="0" w:space="0" w:color="auto"/>
            <w:left w:val="none" w:sz="0" w:space="0" w:color="auto"/>
            <w:bottom w:val="none" w:sz="0" w:space="0" w:color="auto"/>
            <w:right w:val="none" w:sz="0" w:space="0" w:color="auto"/>
          </w:divBdr>
          <w:divsChild>
            <w:div w:id="1737362963">
              <w:marLeft w:val="0"/>
              <w:marRight w:val="0"/>
              <w:marTop w:val="0"/>
              <w:marBottom w:val="0"/>
              <w:divBdr>
                <w:top w:val="none" w:sz="0" w:space="0" w:color="auto"/>
                <w:left w:val="none" w:sz="0" w:space="0" w:color="auto"/>
                <w:bottom w:val="none" w:sz="0" w:space="0" w:color="auto"/>
                <w:right w:val="none" w:sz="0" w:space="0" w:color="auto"/>
              </w:divBdr>
              <w:divsChild>
                <w:div w:id="1572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0596">
      <w:bodyDiv w:val="1"/>
      <w:marLeft w:val="0"/>
      <w:marRight w:val="0"/>
      <w:marTop w:val="0"/>
      <w:marBottom w:val="0"/>
      <w:divBdr>
        <w:top w:val="none" w:sz="0" w:space="0" w:color="auto"/>
        <w:left w:val="none" w:sz="0" w:space="0" w:color="auto"/>
        <w:bottom w:val="none" w:sz="0" w:space="0" w:color="auto"/>
        <w:right w:val="none" w:sz="0" w:space="0" w:color="auto"/>
      </w:divBdr>
      <w:divsChild>
        <w:div w:id="837504995">
          <w:marLeft w:val="0"/>
          <w:marRight w:val="0"/>
          <w:marTop w:val="75"/>
          <w:marBottom w:val="0"/>
          <w:divBdr>
            <w:top w:val="none" w:sz="0" w:space="0" w:color="auto"/>
            <w:left w:val="none" w:sz="0" w:space="0" w:color="auto"/>
            <w:bottom w:val="none" w:sz="0" w:space="0" w:color="auto"/>
            <w:right w:val="none" w:sz="0" w:space="0" w:color="auto"/>
          </w:divBdr>
          <w:divsChild>
            <w:div w:id="287321606">
              <w:marLeft w:val="0"/>
              <w:marRight w:val="0"/>
              <w:marTop w:val="0"/>
              <w:marBottom w:val="0"/>
              <w:divBdr>
                <w:top w:val="single" w:sz="6" w:space="8" w:color="CCCCCC"/>
                <w:left w:val="single" w:sz="6" w:space="11" w:color="CCCCCC"/>
                <w:bottom w:val="single" w:sz="18" w:space="19" w:color="999999"/>
                <w:right w:val="single" w:sz="18" w:space="8" w:color="999999"/>
              </w:divBdr>
              <w:divsChild>
                <w:div w:id="12368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11016">
      <w:bodyDiv w:val="1"/>
      <w:marLeft w:val="0"/>
      <w:marRight w:val="0"/>
      <w:marTop w:val="0"/>
      <w:marBottom w:val="0"/>
      <w:divBdr>
        <w:top w:val="none" w:sz="0" w:space="0" w:color="auto"/>
        <w:left w:val="none" w:sz="0" w:space="0" w:color="auto"/>
        <w:bottom w:val="none" w:sz="0" w:space="0" w:color="auto"/>
        <w:right w:val="none" w:sz="0" w:space="0" w:color="auto"/>
      </w:divBdr>
    </w:div>
    <w:div w:id="1399208554">
      <w:bodyDiv w:val="1"/>
      <w:marLeft w:val="0"/>
      <w:marRight w:val="0"/>
      <w:marTop w:val="0"/>
      <w:marBottom w:val="0"/>
      <w:divBdr>
        <w:top w:val="none" w:sz="0" w:space="0" w:color="auto"/>
        <w:left w:val="none" w:sz="0" w:space="0" w:color="auto"/>
        <w:bottom w:val="none" w:sz="0" w:space="0" w:color="auto"/>
        <w:right w:val="none" w:sz="0" w:space="0" w:color="auto"/>
      </w:divBdr>
    </w:div>
    <w:div w:id="1619488354">
      <w:bodyDiv w:val="1"/>
      <w:marLeft w:val="0"/>
      <w:marRight w:val="0"/>
      <w:marTop w:val="0"/>
      <w:marBottom w:val="0"/>
      <w:divBdr>
        <w:top w:val="none" w:sz="0" w:space="0" w:color="auto"/>
        <w:left w:val="none" w:sz="0" w:space="0" w:color="auto"/>
        <w:bottom w:val="none" w:sz="0" w:space="0" w:color="auto"/>
        <w:right w:val="none" w:sz="0" w:space="0" w:color="auto"/>
      </w:divBdr>
    </w:div>
    <w:div w:id="1640301843">
      <w:bodyDiv w:val="1"/>
      <w:marLeft w:val="0"/>
      <w:marRight w:val="0"/>
      <w:marTop w:val="0"/>
      <w:marBottom w:val="0"/>
      <w:divBdr>
        <w:top w:val="none" w:sz="0" w:space="0" w:color="auto"/>
        <w:left w:val="none" w:sz="0" w:space="0" w:color="auto"/>
        <w:bottom w:val="none" w:sz="0" w:space="0" w:color="auto"/>
        <w:right w:val="none" w:sz="0" w:space="0" w:color="auto"/>
      </w:divBdr>
      <w:divsChild>
        <w:div w:id="1058865778">
          <w:marLeft w:val="0"/>
          <w:marRight w:val="0"/>
          <w:marTop w:val="0"/>
          <w:marBottom w:val="0"/>
          <w:divBdr>
            <w:top w:val="none" w:sz="0" w:space="0" w:color="auto"/>
            <w:left w:val="none" w:sz="0" w:space="0" w:color="auto"/>
            <w:bottom w:val="none" w:sz="0" w:space="0" w:color="auto"/>
            <w:right w:val="none" w:sz="0" w:space="0" w:color="auto"/>
          </w:divBdr>
          <w:divsChild>
            <w:div w:id="1518152161">
              <w:marLeft w:val="0"/>
              <w:marRight w:val="0"/>
              <w:marTop w:val="0"/>
              <w:marBottom w:val="0"/>
              <w:divBdr>
                <w:top w:val="none" w:sz="0" w:space="0" w:color="auto"/>
                <w:left w:val="none" w:sz="0" w:space="0" w:color="auto"/>
                <w:bottom w:val="none" w:sz="0" w:space="0" w:color="auto"/>
                <w:right w:val="none" w:sz="0" w:space="0" w:color="auto"/>
              </w:divBdr>
              <w:divsChild>
                <w:div w:id="7311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8674">
      <w:bodyDiv w:val="1"/>
      <w:marLeft w:val="0"/>
      <w:marRight w:val="0"/>
      <w:marTop w:val="0"/>
      <w:marBottom w:val="0"/>
      <w:divBdr>
        <w:top w:val="none" w:sz="0" w:space="0" w:color="auto"/>
        <w:left w:val="none" w:sz="0" w:space="0" w:color="auto"/>
        <w:bottom w:val="none" w:sz="0" w:space="0" w:color="auto"/>
        <w:right w:val="none" w:sz="0" w:space="0" w:color="auto"/>
      </w:divBdr>
    </w:div>
    <w:div w:id="1811441274">
      <w:bodyDiv w:val="1"/>
      <w:marLeft w:val="0"/>
      <w:marRight w:val="0"/>
      <w:marTop w:val="0"/>
      <w:marBottom w:val="0"/>
      <w:divBdr>
        <w:top w:val="none" w:sz="0" w:space="0" w:color="auto"/>
        <w:left w:val="none" w:sz="0" w:space="0" w:color="auto"/>
        <w:bottom w:val="none" w:sz="0" w:space="0" w:color="auto"/>
        <w:right w:val="none" w:sz="0" w:space="0" w:color="auto"/>
      </w:divBdr>
    </w:div>
    <w:div w:id="1864899455">
      <w:bodyDiv w:val="1"/>
      <w:marLeft w:val="0"/>
      <w:marRight w:val="0"/>
      <w:marTop w:val="0"/>
      <w:marBottom w:val="0"/>
      <w:divBdr>
        <w:top w:val="none" w:sz="0" w:space="0" w:color="auto"/>
        <w:left w:val="none" w:sz="0" w:space="0" w:color="auto"/>
        <w:bottom w:val="none" w:sz="0" w:space="0" w:color="auto"/>
        <w:right w:val="none" w:sz="0" w:space="0" w:color="auto"/>
      </w:divBdr>
    </w:div>
    <w:div w:id="2130197645">
      <w:bodyDiv w:val="1"/>
      <w:marLeft w:val="0"/>
      <w:marRight w:val="0"/>
      <w:marTop w:val="0"/>
      <w:marBottom w:val="0"/>
      <w:divBdr>
        <w:top w:val="none" w:sz="0" w:space="0" w:color="auto"/>
        <w:left w:val="none" w:sz="0" w:space="0" w:color="auto"/>
        <w:bottom w:val="none" w:sz="0" w:space="0" w:color="auto"/>
        <w:right w:val="none" w:sz="0" w:space="0" w:color="auto"/>
      </w:divBdr>
    </w:div>
    <w:div w:id="21405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amvoice.org.uk/sites/default/files/A4%20SAR%20Guide%204th%20Edition%202012%20v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lingtonchildcare.proceduresonline.com/chapters/p_secure_accomo_review.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owernet/content/business_areas/escw/20876/csf_procedures_and_policie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secure-childrens-homes-how-to-place-a-child-aged-under-13" TargetMode="External"/><Relationship Id="rId1" Type="http://schemas.openxmlformats.org/officeDocument/2006/relationships/hyperlink" Target="https://www.education.gov.uk/consultations/downloadableDocs/Statutory%20Guidance%20on%20court%20orders%20and%20pre-proceedings%2018%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2EEC-B1F5-42F3-A9F4-DB92CF49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6268</Words>
  <Characters>35734</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(Logo’s required)</vt:lpstr>
    </vt:vector>
  </TitlesOfParts>
  <Company>London Borough of Tower Hamlets</Company>
  <LinksUpToDate>false</LinksUpToDate>
  <CharactersWithSpaces>41919</CharactersWithSpaces>
  <SharedDoc>false</SharedDoc>
  <HLinks>
    <vt:vector size="42" baseType="variant">
      <vt:variant>
        <vt:i4>7208966</vt:i4>
      </vt:variant>
      <vt:variant>
        <vt:i4>18</vt:i4>
      </vt:variant>
      <vt:variant>
        <vt:i4>0</vt:i4>
      </vt:variant>
      <vt:variant>
        <vt:i4>5</vt:i4>
      </vt:variant>
      <vt:variant>
        <vt:lpwstr>http://trixresources.proceduresonline.com/nat_key/keywords/accommodated.html</vt:lpwstr>
      </vt:variant>
      <vt:variant>
        <vt:lpwstr/>
      </vt:variant>
      <vt:variant>
        <vt:i4>4390930</vt:i4>
      </vt:variant>
      <vt:variant>
        <vt:i4>15</vt:i4>
      </vt:variant>
      <vt:variant>
        <vt:i4>0</vt:i4>
      </vt:variant>
      <vt:variant>
        <vt:i4>5</vt:i4>
      </vt:variant>
      <vt:variant>
        <vt:lpwstr>http://trixresources.proceduresonline.com/nat_key/keywords/parental_respons.html</vt:lpwstr>
      </vt:variant>
      <vt:variant>
        <vt:lpwstr/>
      </vt:variant>
      <vt:variant>
        <vt:i4>3342446</vt:i4>
      </vt:variant>
      <vt:variant>
        <vt:i4>12</vt:i4>
      </vt:variant>
      <vt:variant>
        <vt:i4>0</vt:i4>
      </vt:variant>
      <vt:variant>
        <vt:i4>5</vt:i4>
      </vt:variant>
      <vt:variant>
        <vt:lpwstr>http://trixresources.proceduresonline.com/nat_key/keywords/care_order.html</vt:lpwstr>
      </vt:variant>
      <vt:variant>
        <vt:lpwstr/>
      </vt:variant>
      <vt:variant>
        <vt:i4>7209006</vt:i4>
      </vt:variant>
      <vt:variant>
        <vt:i4>9</vt:i4>
      </vt:variant>
      <vt:variant>
        <vt:i4>0</vt:i4>
      </vt:variant>
      <vt:variant>
        <vt:i4>5</vt:i4>
      </vt:variant>
      <vt:variant>
        <vt:lpwstr>http://trixresources.proceduresonline.com/nat_key/keywords/asset_assessment.html</vt:lpwstr>
      </vt:variant>
      <vt:variant>
        <vt:lpwstr/>
      </vt:variant>
      <vt:variant>
        <vt:i4>2228312</vt:i4>
      </vt:variant>
      <vt:variant>
        <vt:i4>6</vt:i4>
      </vt:variant>
      <vt:variant>
        <vt:i4>0</vt:i4>
      </vt:variant>
      <vt:variant>
        <vt:i4>5</vt:i4>
      </vt:variant>
      <vt:variant>
        <vt:lpwstr>http://trixresources.proceduresonline.com/nat_key/keywords/looked_aft_review.html</vt:lpwstr>
      </vt:variant>
      <vt:variant>
        <vt:lpwstr/>
      </vt:variant>
      <vt:variant>
        <vt:i4>4521988</vt:i4>
      </vt:variant>
      <vt:variant>
        <vt:i4>3</vt:i4>
      </vt:variant>
      <vt:variant>
        <vt:i4>0</vt:i4>
      </vt:variant>
      <vt:variant>
        <vt:i4>5</vt:i4>
      </vt:variant>
      <vt:variant>
        <vt:lpwstr>http://trixresources.proceduresonline.com/nat_key/keywords/rem_yth_det_acc.html</vt:lpwstr>
      </vt:variant>
      <vt:variant>
        <vt:lpwstr/>
      </vt:variant>
      <vt:variant>
        <vt:i4>1310840</vt:i4>
      </vt:variant>
      <vt:variant>
        <vt:i4>0</vt:i4>
      </vt:variant>
      <vt:variant>
        <vt:i4>0</vt:i4>
      </vt:variant>
      <vt:variant>
        <vt:i4>5</vt:i4>
      </vt:variant>
      <vt:variant>
        <vt:lpwstr>http://trixresources.proceduresonline.com/nat_key/keywords/rem_la_accomm.html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required)</dc:title>
  <dc:creator>DOSWMCP</dc:creator>
  <cp:lastModifiedBy>Sam Nair</cp:lastModifiedBy>
  <cp:revision>2</cp:revision>
  <cp:lastPrinted>2019-04-12T11:12:00Z</cp:lastPrinted>
  <dcterms:created xsi:type="dcterms:W3CDTF">2019-04-12T11:40:00Z</dcterms:created>
  <dcterms:modified xsi:type="dcterms:W3CDTF">2019-04-12T11:40:00Z</dcterms:modified>
</cp:coreProperties>
</file>