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EB1F" w14:textId="77777777" w:rsidR="008A6A53" w:rsidRPr="000A32A5" w:rsidRDefault="008A6A53" w:rsidP="008A6A53">
      <w:pPr>
        <w:jc w:val="both"/>
        <w:rPr>
          <w:rFonts w:cstheme="minorHAnsi"/>
          <w:b/>
          <w:u w:val="single"/>
        </w:rPr>
      </w:pPr>
    </w:p>
    <w:p w14:paraId="3039CA9F" w14:textId="77777777" w:rsidR="008A6A53" w:rsidRPr="000A32A5" w:rsidRDefault="008A6A53" w:rsidP="008A6A53">
      <w:pPr>
        <w:jc w:val="both"/>
        <w:rPr>
          <w:rFonts w:cstheme="minorHAnsi"/>
          <w:b/>
          <w:u w:val="single"/>
        </w:rPr>
      </w:pPr>
    </w:p>
    <w:p w14:paraId="341EFEBE" w14:textId="77777777" w:rsidR="008A6A53" w:rsidRPr="000A32A5" w:rsidRDefault="008A6A53" w:rsidP="008A6A53">
      <w:pPr>
        <w:jc w:val="both"/>
        <w:rPr>
          <w:rFonts w:cstheme="minorHAnsi"/>
          <w:b/>
          <w:u w:val="single"/>
        </w:rPr>
      </w:pPr>
    </w:p>
    <w:p w14:paraId="241F95B8" w14:textId="77777777" w:rsidR="008A6A53" w:rsidRPr="000A32A5" w:rsidRDefault="008A6A53" w:rsidP="008A6A53">
      <w:pPr>
        <w:jc w:val="both"/>
        <w:rPr>
          <w:rFonts w:cstheme="minorHAnsi"/>
          <w:b/>
          <w:sz w:val="44"/>
        </w:rPr>
      </w:pPr>
    </w:p>
    <w:p w14:paraId="6ABF6D63" w14:textId="77777777" w:rsidR="008A6A53" w:rsidRPr="000A32A5" w:rsidRDefault="008A6A53" w:rsidP="008A6A53">
      <w:pPr>
        <w:jc w:val="both"/>
        <w:rPr>
          <w:rFonts w:cstheme="minorHAnsi"/>
          <w:b/>
          <w:sz w:val="44"/>
        </w:rPr>
      </w:pPr>
    </w:p>
    <w:p w14:paraId="5909F71B" w14:textId="77777777" w:rsidR="008A6A53" w:rsidRPr="000A32A5" w:rsidRDefault="008A6A53" w:rsidP="008A6A53">
      <w:pPr>
        <w:jc w:val="both"/>
        <w:rPr>
          <w:rFonts w:cstheme="minorHAnsi"/>
          <w:b/>
          <w:sz w:val="44"/>
        </w:rPr>
      </w:pPr>
    </w:p>
    <w:p w14:paraId="0043C8AB" w14:textId="77777777" w:rsidR="008A6A53" w:rsidRPr="000A32A5" w:rsidRDefault="008A6A53" w:rsidP="008A6A53">
      <w:pPr>
        <w:jc w:val="both"/>
        <w:rPr>
          <w:rFonts w:cstheme="minorHAnsi"/>
          <w:b/>
          <w:sz w:val="44"/>
        </w:rPr>
      </w:pPr>
    </w:p>
    <w:p w14:paraId="21BD5D30" w14:textId="77777777" w:rsidR="008A6A53" w:rsidRPr="000A32A5" w:rsidRDefault="008A6A53" w:rsidP="008A6A53">
      <w:pPr>
        <w:jc w:val="both"/>
        <w:rPr>
          <w:rFonts w:cstheme="minorHAnsi"/>
          <w:b/>
          <w:sz w:val="44"/>
        </w:rPr>
      </w:pPr>
    </w:p>
    <w:p w14:paraId="14A6EF87" w14:textId="77777777" w:rsidR="008A6A53" w:rsidRPr="000A32A5" w:rsidRDefault="008A6A53" w:rsidP="008A6A53">
      <w:pPr>
        <w:jc w:val="both"/>
        <w:rPr>
          <w:rFonts w:cstheme="minorHAnsi"/>
          <w:b/>
          <w:sz w:val="44"/>
        </w:rPr>
      </w:pPr>
    </w:p>
    <w:p w14:paraId="4CD45BFC" w14:textId="78ACB4F4" w:rsidR="008A6A53" w:rsidRPr="000A32A5" w:rsidRDefault="008A6A53" w:rsidP="008A6A53">
      <w:pPr>
        <w:ind w:left="720"/>
        <w:jc w:val="both"/>
        <w:rPr>
          <w:rFonts w:cstheme="minorHAnsi"/>
          <w:b/>
          <w:sz w:val="44"/>
        </w:rPr>
      </w:pPr>
      <w:r w:rsidRPr="000A32A5">
        <w:rPr>
          <w:rFonts w:cstheme="minorHAnsi"/>
          <w:b/>
          <w:sz w:val="44"/>
        </w:rPr>
        <w:t xml:space="preserve">Wirral </w:t>
      </w:r>
    </w:p>
    <w:p w14:paraId="09D9B767" w14:textId="0C251C5A" w:rsidR="008A6A53" w:rsidRPr="000A32A5" w:rsidRDefault="008A6A53" w:rsidP="008A6A53">
      <w:pPr>
        <w:ind w:left="720"/>
        <w:jc w:val="both"/>
        <w:rPr>
          <w:rFonts w:cstheme="minorHAnsi"/>
          <w:b/>
          <w:sz w:val="44"/>
        </w:rPr>
      </w:pPr>
      <w:r w:rsidRPr="000A32A5">
        <w:rPr>
          <w:rFonts w:cstheme="minorHAnsi"/>
          <w:b/>
          <w:sz w:val="44"/>
        </w:rPr>
        <w:t xml:space="preserve">Supervision Order </w:t>
      </w:r>
      <w:r w:rsidR="00611DE7" w:rsidRPr="000A32A5">
        <w:rPr>
          <w:rFonts w:cstheme="minorHAnsi"/>
          <w:b/>
          <w:sz w:val="44"/>
        </w:rPr>
        <w:t>Procedure</w:t>
      </w:r>
    </w:p>
    <w:p w14:paraId="005DB0A1" w14:textId="77777777" w:rsidR="008A6A53" w:rsidRPr="000A32A5" w:rsidRDefault="008A6A53" w:rsidP="008A6A53">
      <w:pPr>
        <w:ind w:left="720"/>
        <w:jc w:val="both"/>
        <w:rPr>
          <w:rFonts w:cstheme="minorHAnsi"/>
          <w:b/>
          <w:sz w:val="44"/>
        </w:rPr>
      </w:pPr>
      <w:r w:rsidRPr="000A32A5">
        <w:rPr>
          <w:rFonts w:cstheme="minorHAnsi"/>
          <w:b/>
          <w:sz w:val="44"/>
        </w:rPr>
        <w:t>May 2019</w:t>
      </w:r>
    </w:p>
    <w:p w14:paraId="254DCB89" w14:textId="77777777" w:rsidR="008A6A53" w:rsidRPr="000A32A5" w:rsidRDefault="008A6A53" w:rsidP="008A6A53">
      <w:pPr>
        <w:jc w:val="both"/>
        <w:rPr>
          <w:rFonts w:cstheme="minorHAnsi"/>
          <w:b/>
          <w:sz w:val="44"/>
        </w:rPr>
      </w:pPr>
    </w:p>
    <w:p w14:paraId="3485FF58" w14:textId="77777777" w:rsidR="008A6A53" w:rsidRPr="000A32A5" w:rsidRDefault="008A6A53" w:rsidP="008A6A53">
      <w:pPr>
        <w:jc w:val="both"/>
        <w:rPr>
          <w:rFonts w:cstheme="minorHAnsi"/>
          <w:b/>
          <w:sz w:val="44"/>
        </w:rPr>
      </w:pPr>
    </w:p>
    <w:p w14:paraId="13A19A27" w14:textId="77777777" w:rsidR="008A6A53" w:rsidRPr="000A32A5" w:rsidRDefault="008A6A53" w:rsidP="008A6A53">
      <w:pPr>
        <w:jc w:val="both"/>
        <w:rPr>
          <w:rFonts w:cstheme="minorHAnsi"/>
          <w:b/>
          <w:sz w:val="44"/>
        </w:rPr>
      </w:pPr>
    </w:p>
    <w:p w14:paraId="39A39313" w14:textId="77777777" w:rsidR="008A6A53" w:rsidRPr="000A32A5" w:rsidRDefault="008A6A53" w:rsidP="008A6A53">
      <w:pPr>
        <w:jc w:val="both"/>
        <w:rPr>
          <w:rFonts w:cstheme="minorHAnsi"/>
          <w:b/>
          <w:u w:val="single"/>
        </w:rPr>
      </w:pPr>
    </w:p>
    <w:p w14:paraId="534E0FA0" w14:textId="77777777" w:rsidR="008A6A53" w:rsidRPr="000A32A5" w:rsidRDefault="008A6A53" w:rsidP="008A6A53">
      <w:pPr>
        <w:jc w:val="both"/>
        <w:rPr>
          <w:rFonts w:cstheme="minorHAnsi"/>
          <w:b/>
          <w:u w:val="single"/>
        </w:rPr>
      </w:pPr>
    </w:p>
    <w:p w14:paraId="74BA5127" w14:textId="77777777" w:rsidR="008A6A53" w:rsidRPr="000A32A5" w:rsidRDefault="008A6A53" w:rsidP="008A6A53">
      <w:pPr>
        <w:jc w:val="both"/>
        <w:rPr>
          <w:rFonts w:cstheme="minorHAnsi"/>
          <w:b/>
          <w:u w:val="single"/>
        </w:rPr>
      </w:pPr>
    </w:p>
    <w:p w14:paraId="2AC831D1" w14:textId="77777777" w:rsidR="008A6A53" w:rsidRPr="000A32A5" w:rsidRDefault="008A6A53" w:rsidP="008A6A53">
      <w:pPr>
        <w:jc w:val="both"/>
        <w:rPr>
          <w:rFonts w:cstheme="minorHAnsi"/>
          <w:b/>
          <w:u w:val="single"/>
        </w:rPr>
      </w:pPr>
    </w:p>
    <w:p w14:paraId="5D2BE116" w14:textId="77777777" w:rsidR="008A6A53" w:rsidRPr="000A32A5" w:rsidRDefault="008A6A53" w:rsidP="008A6A53">
      <w:pPr>
        <w:jc w:val="both"/>
        <w:rPr>
          <w:rFonts w:cstheme="minorHAnsi"/>
          <w:b/>
          <w:u w:val="single"/>
        </w:rPr>
      </w:pPr>
    </w:p>
    <w:p w14:paraId="7766F1BD" w14:textId="77777777" w:rsidR="008A6A53" w:rsidRPr="000A32A5" w:rsidRDefault="008A6A53" w:rsidP="008A6A53">
      <w:pPr>
        <w:jc w:val="both"/>
        <w:rPr>
          <w:rFonts w:cstheme="minorHAnsi"/>
          <w:b/>
          <w:u w:val="single"/>
        </w:rPr>
      </w:pPr>
    </w:p>
    <w:p w14:paraId="4354DD51" w14:textId="77777777" w:rsidR="008A6A53" w:rsidRPr="000A32A5" w:rsidRDefault="008A6A53" w:rsidP="008A6A53">
      <w:pPr>
        <w:jc w:val="both"/>
        <w:rPr>
          <w:rFonts w:cstheme="minorHAnsi"/>
          <w:b/>
          <w:u w:val="single"/>
        </w:rPr>
      </w:pPr>
    </w:p>
    <w:p w14:paraId="29BB376E" w14:textId="77777777" w:rsidR="008A6A53" w:rsidRPr="000A32A5" w:rsidRDefault="008A6A53" w:rsidP="008A6A53">
      <w:pPr>
        <w:jc w:val="both"/>
        <w:rPr>
          <w:rFonts w:cstheme="minorHAnsi"/>
          <w:b/>
          <w:u w:val="single"/>
        </w:rPr>
      </w:pPr>
    </w:p>
    <w:p w14:paraId="0E4A49FC" w14:textId="77777777" w:rsidR="008A6A53" w:rsidRPr="000A32A5" w:rsidRDefault="008A6A53" w:rsidP="008A6A53">
      <w:pPr>
        <w:jc w:val="both"/>
        <w:rPr>
          <w:rFonts w:cstheme="minorHAnsi"/>
          <w:b/>
          <w:u w:val="single"/>
        </w:rPr>
      </w:pPr>
    </w:p>
    <w:p w14:paraId="530505EA" w14:textId="77777777" w:rsidR="008A6A53" w:rsidRPr="000A32A5" w:rsidRDefault="008A6A53" w:rsidP="008A6A53">
      <w:pPr>
        <w:jc w:val="both"/>
        <w:rPr>
          <w:rFonts w:cstheme="minorHAnsi"/>
          <w:b/>
          <w:u w:val="single"/>
        </w:rPr>
      </w:pPr>
    </w:p>
    <w:p w14:paraId="02C0B2C9" w14:textId="77777777" w:rsidR="008A6A53" w:rsidRPr="000A32A5" w:rsidRDefault="008A6A53" w:rsidP="008A6A53">
      <w:pPr>
        <w:jc w:val="both"/>
        <w:rPr>
          <w:rFonts w:cstheme="minorHAnsi"/>
          <w:b/>
          <w:u w:val="single"/>
        </w:rPr>
      </w:pPr>
    </w:p>
    <w:p w14:paraId="35977527" w14:textId="77777777" w:rsidR="008A6A53" w:rsidRPr="000A32A5" w:rsidRDefault="008A6A53" w:rsidP="008A6A53">
      <w:pPr>
        <w:jc w:val="both"/>
        <w:rPr>
          <w:rFonts w:cstheme="minorHAnsi"/>
          <w:b/>
          <w:u w:val="single"/>
        </w:rPr>
      </w:pPr>
    </w:p>
    <w:p w14:paraId="0E76327D" w14:textId="77777777" w:rsidR="008A6A53" w:rsidRPr="000A32A5" w:rsidRDefault="008A6A53" w:rsidP="008A6A53">
      <w:pPr>
        <w:jc w:val="both"/>
        <w:rPr>
          <w:rFonts w:cstheme="minorHAnsi"/>
          <w:b/>
          <w:u w:val="single"/>
        </w:rPr>
      </w:pPr>
    </w:p>
    <w:p w14:paraId="677B9D4E" w14:textId="77777777" w:rsidR="008A6A53" w:rsidRPr="000A32A5" w:rsidRDefault="008A6A53" w:rsidP="008A6A53">
      <w:pPr>
        <w:jc w:val="both"/>
        <w:rPr>
          <w:rFonts w:cstheme="minorHAnsi"/>
          <w:b/>
          <w:u w:val="single"/>
        </w:rPr>
      </w:pPr>
    </w:p>
    <w:p w14:paraId="1F4EE43C" w14:textId="77777777" w:rsidR="008A6A53" w:rsidRPr="000A32A5" w:rsidRDefault="008A6A53" w:rsidP="008A6A53">
      <w:pPr>
        <w:jc w:val="both"/>
        <w:rPr>
          <w:rFonts w:cstheme="minorHAnsi"/>
          <w:b/>
        </w:rPr>
      </w:pPr>
    </w:p>
    <w:p w14:paraId="19895FD8" w14:textId="77777777" w:rsidR="008A6A53" w:rsidRPr="000A32A5" w:rsidRDefault="008A6A53" w:rsidP="008A6A53">
      <w:pPr>
        <w:jc w:val="both"/>
        <w:rPr>
          <w:rFonts w:cstheme="minorHAnsi"/>
          <w:b/>
        </w:rPr>
      </w:pPr>
    </w:p>
    <w:p w14:paraId="0C4EA683" w14:textId="462EB29E" w:rsidR="008A6A53" w:rsidRPr="000A32A5" w:rsidRDefault="008A6A53" w:rsidP="008A6A53">
      <w:pPr>
        <w:ind w:left="720"/>
        <w:jc w:val="both"/>
        <w:rPr>
          <w:rFonts w:cstheme="minorHAnsi"/>
          <w:b/>
        </w:rPr>
      </w:pPr>
      <w:r w:rsidRPr="000A32A5">
        <w:rPr>
          <w:rFonts w:cstheme="minorHAnsi"/>
          <w:b/>
        </w:rPr>
        <w:t>(Review date: May 2020)</w:t>
      </w:r>
    </w:p>
    <w:p w14:paraId="08872660" w14:textId="43D7F596" w:rsidR="008A6A53" w:rsidRPr="000A32A5" w:rsidRDefault="008A6A53" w:rsidP="008A6A53">
      <w:pPr>
        <w:jc w:val="both"/>
        <w:rPr>
          <w:rFonts w:cstheme="minorHAnsi"/>
          <w:b/>
        </w:rPr>
      </w:pPr>
    </w:p>
    <w:p w14:paraId="4EF5449F" w14:textId="32566C64" w:rsidR="008A6A53" w:rsidRPr="000A32A5" w:rsidRDefault="008A6A53" w:rsidP="008A6A53">
      <w:pPr>
        <w:jc w:val="both"/>
        <w:rPr>
          <w:rFonts w:cstheme="minorHAnsi"/>
          <w:b/>
        </w:rPr>
      </w:pPr>
    </w:p>
    <w:p w14:paraId="38890FFF" w14:textId="7D37710A" w:rsidR="008A6A53" w:rsidRPr="000A32A5" w:rsidRDefault="008A6A53" w:rsidP="008A6A53">
      <w:pPr>
        <w:jc w:val="both"/>
        <w:rPr>
          <w:rFonts w:cstheme="minorHAnsi"/>
          <w:b/>
        </w:rPr>
      </w:pPr>
    </w:p>
    <w:p w14:paraId="52F890CE" w14:textId="77777777" w:rsidR="008A6A53" w:rsidRPr="000A32A5" w:rsidRDefault="008A6A53" w:rsidP="008A6A53">
      <w:pPr>
        <w:jc w:val="both"/>
        <w:rPr>
          <w:rFonts w:cstheme="minorHAnsi"/>
          <w:b/>
        </w:rPr>
      </w:pPr>
    </w:p>
    <w:p w14:paraId="405695A7" w14:textId="5F9FC65A" w:rsidR="008A6A53" w:rsidRPr="000A32A5" w:rsidRDefault="008A6A53" w:rsidP="008A6A53">
      <w:pPr>
        <w:pStyle w:val="ListParagraph"/>
        <w:numPr>
          <w:ilvl w:val="0"/>
          <w:numId w:val="6"/>
        </w:numPr>
        <w:spacing w:after="160" w:line="259" w:lineRule="auto"/>
        <w:ind w:hanging="720"/>
        <w:jc w:val="both"/>
        <w:rPr>
          <w:rFonts w:cstheme="minorHAnsi"/>
          <w:color w:val="4472C4" w:themeColor="accent1"/>
          <w:sz w:val="28"/>
        </w:rPr>
      </w:pPr>
      <w:r w:rsidRPr="000A32A5">
        <w:rPr>
          <w:rFonts w:cstheme="minorHAnsi"/>
          <w:color w:val="4472C4" w:themeColor="accent1"/>
          <w:sz w:val="28"/>
        </w:rPr>
        <w:t>INTRODUCTION</w:t>
      </w:r>
    </w:p>
    <w:p w14:paraId="54B80BFF" w14:textId="671C7C37" w:rsidR="008A6A53" w:rsidRPr="000A32A5" w:rsidRDefault="008A6A53" w:rsidP="008A6A53">
      <w:pPr>
        <w:ind w:left="720" w:hanging="720"/>
        <w:jc w:val="both"/>
        <w:rPr>
          <w:rFonts w:cstheme="minorHAnsi"/>
        </w:rPr>
      </w:pPr>
      <w:r w:rsidRPr="000A32A5">
        <w:rPr>
          <w:rFonts w:cstheme="minorHAnsi"/>
        </w:rPr>
        <w:t>1.1</w:t>
      </w:r>
      <w:r w:rsidRPr="000A32A5">
        <w:rPr>
          <w:rFonts w:cstheme="minorHAnsi"/>
        </w:rPr>
        <w:tab/>
        <w:t xml:space="preserve">This Supervision Order </w:t>
      </w:r>
      <w:r w:rsidR="00611DE7" w:rsidRPr="000A32A5">
        <w:rPr>
          <w:rFonts w:cstheme="minorHAnsi"/>
        </w:rPr>
        <w:t>procedure</w:t>
      </w:r>
      <w:r w:rsidRPr="000A32A5">
        <w:rPr>
          <w:rFonts w:cstheme="minorHAnsi"/>
        </w:rPr>
        <w:t xml:space="preserve"> has been developed to </w:t>
      </w:r>
      <w:r w:rsidR="00611DE7" w:rsidRPr="000A32A5">
        <w:rPr>
          <w:rFonts w:cstheme="minorHAnsi"/>
        </w:rPr>
        <w:t>ensure there is robust</w:t>
      </w:r>
      <w:r w:rsidRPr="000A32A5">
        <w:rPr>
          <w:rFonts w:cstheme="minorHAnsi"/>
        </w:rPr>
        <w:t xml:space="preserve"> oversight and decision-making regarding the management of Supervision Orders. It is intended to ensure that there is independent quality assurance of agreed support plans when a Supervision Order is issued. It is also intended to ensure that impact of work is considered at the end of a Supervision Order in order to assess whether the threshold for the Supervision Order continues to be met and it would be purposeful to continue. </w:t>
      </w:r>
    </w:p>
    <w:p w14:paraId="11330B1B" w14:textId="77777777" w:rsidR="008A6A53" w:rsidRPr="000A32A5" w:rsidRDefault="008A6A53" w:rsidP="008A6A53">
      <w:pPr>
        <w:ind w:left="720" w:hanging="720"/>
        <w:jc w:val="both"/>
        <w:rPr>
          <w:rFonts w:cstheme="minorHAnsi"/>
        </w:rPr>
      </w:pPr>
    </w:p>
    <w:p w14:paraId="33B117CB" w14:textId="48A515EF" w:rsidR="008A6A53" w:rsidRPr="000A32A5" w:rsidRDefault="008A6A53" w:rsidP="008A6A53">
      <w:pPr>
        <w:ind w:left="720" w:hanging="720"/>
        <w:jc w:val="both"/>
        <w:rPr>
          <w:rFonts w:cstheme="minorHAnsi"/>
        </w:rPr>
      </w:pPr>
      <w:r w:rsidRPr="000A32A5">
        <w:rPr>
          <w:rFonts w:cstheme="minorHAnsi"/>
        </w:rPr>
        <w:t>1.2</w:t>
      </w:r>
      <w:r w:rsidRPr="000A32A5">
        <w:rPr>
          <w:rFonts w:cstheme="minorHAnsi"/>
        </w:rPr>
        <w:tab/>
        <w:t>A</w:t>
      </w:r>
      <w:r w:rsidR="00611DE7" w:rsidRPr="000A32A5">
        <w:rPr>
          <w:rFonts w:cstheme="minorHAnsi"/>
        </w:rPr>
        <w:t>n</w:t>
      </w:r>
      <w:r w:rsidRPr="000A32A5">
        <w:rPr>
          <w:rFonts w:cstheme="minorHAnsi"/>
        </w:rPr>
        <w:t xml:space="preserve"> important element </w:t>
      </w:r>
      <w:r w:rsidR="00611DE7" w:rsidRPr="000A32A5">
        <w:rPr>
          <w:rFonts w:cstheme="minorHAnsi"/>
        </w:rPr>
        <w:t xml:space="preserve">in improving </w:t>
      </w:r>
      <w:r w:rsidRPr="000A32A5">
        <w:rPr>
          <w:rFonts w:cstheme="minorHAnsi"/>
        </w:rPr>
        <w:t xml:space="preserve">oversight and quality of Supervision Orders is </w:t>
      </w:r>
      <w:r w:rsidR="00611DE7" w:rsidRPr="000A32A5">
        <w:rPr>
          <w:rFonts w:cstheme="minorHAnsi"/>
        </w:rPr>
        <w:t xml:space="preserve">strengthening </w:t>
      </w:r>
      <w:r w:rsidRPr="000A32A5">
        <w:rPr>
          <w:rFonts w:cstheme="minorHAnsi"/>
        </w:rPr>
        <w:t>the role of the Independent Reviewing Officer (IRO). The</w:t>
      </w:r>
      <w:r w:rsidR="00611DE7" w:rsidRPr="000A32A5">
        <w:rPr>
          <w:rFonts w:cstheme="minorHAnsi"/>
        </w:rPr>
        <w:t xml:space="preserve"> IRO</w:t>
      </w:r>
      <w:r w:rsidRPr="000A32A5">
        <w:rPr>
          <w:rFonts w:cstheme="minorHAnsi"/>
        </w:rPr>
        <w:t xml:space="preserve"> will play an important part in reviewing the proposals made by the local authority </w:t>
      </w:r>
      <w:r w:rsidR="00611DE7" w:rsidRPr="000A32A5">
        <w:rPr>
          <w:rFonts w:cstheme="minorHAnsi"/>
        </w:rPr>
        <w:t xml:space="preserve">to consider </w:t>
      </w:r>
      <w:r w:rsidRPr="000A32A5">
        <w:rPr>
          <w:rFonts w:cstheme="minorHAnsi"/>
        </w:rPr>
        <w:t xml:space="preserve">whether </w:t>
      </w:r>
      <w:r w:rsidR="00611DE7" w:rsidRPr="000A32A5">
        <w:rPr>
          <w:rFonts w:cstheme="minorHAnsi"/>
        </w:rPr>
        <w:t>issues</w:t>
      </w:r>
      <w:r w:rsidRPr="000A32A5">
        <w:rPr>
          <w:rFonts w:cstheme="minorHAnsi"/>
        </w:rPr>
        <w:t xml:space="preserve"> can be or have been resolved </w:t>
      </w:r>
      <w:r w:rsidR="00611DE7" w:rsidRPr="000A32A5">
        <w:rPr>
          <w:rFonts w:cstheme="minorHAnsi"/>
        </w:rPr>
        <w:t xml:space="preserve">so that there is </w:t>
      </w:r>
      <w:r w:rsidRPr="000A32A5">
        <w:rPr>
          <w:rFonts w:cstheme="minorHAnsi"/>
        </w:rPr>
        <w:t>sufficient</w:t>
      </w:r>
      <w:r w:rsidR="00611DE7" w:rsidRPr="000A32A5">
        <w:rPr>
          <w:rFonts w:cstheme="minorHAnsi"/>
        </w:rPr>
        <w:t xml:space="preserve"> stability to</w:t>
      </w:r>
      <w:r w:rsidRPr="000A32A5">
        <w:rPr>
          <w:rFonts w:cstheme="minorHAnsi"/>
        </w:rPr>
        <w:t xml:space="preserve"> no longer require support. IRO’s will be expected to quality assure plans and the support offered including</w:t>
      </w:r>
      <w:r w:rsidR="00611DE7" w:rsidRPr="000A32A5">
        <w:rPr>
          <w:rFonts w:cstheme="minorHAnsi"/>
        </w:rPr>
        <w:t xml:space="preserve"> considering the</w:t>
      </w:r>
      <w:r w:rsidRPr="000A32A5">
        <w:rPr>
          <w:rFonts w:cstheme="minorHAnsi"/>
        </w:rPr>
        <w:t xml:space="preserve"> impact of family life </w:t>
      </w:r>
      <w:r w:rsidR="00611DE7" w:rsidRPr="000A32A5">
        <w:rPr>
          <w:rFonts w:cstheme="minorHAnsi"/>
        </w:rPr>
        <w:t>and</w:t>
      </w:r>
      <w:r w:rsidRPr="000A32A5">
        <w:rPr>
          <w:rFonts w:cstheme="minorHAnsi"/>
        </w:rPr>
        <w:t xml:space="preserve"> checking the work and maintenance of the Local Authority commitment to the plan, </w:t>
      </w:r>
      <w:r w:rsidR="00611DE7" w:rsidRPr="000A32A5">
        <w:rPr>
          <w:rFonts w:cstheme="minorHAnsi"/>
        </w:rPr>
        <w:t xml:space="preserve">to ensure they are </w:t>
      </w:r>
      <w:r w:rsidRPr="000A32A5">
        <w:rPr>
          <w:rFonts w:cstheme="minorHAnsi"/>
        </w:rPr>
        <w:t>in accordance with Courts expectations and to highlight any deficits to management, regarding the quality of the intervention.</w:t>
      </w:r>
    </w:p>
    <w:p w14:paraId="52F5F9F7" w14:textId="77777777" w:rsidR="008A6A53" w:rsidRPr="000A32A5" w:rsidRDefault="008A6A53" w:rsidP="008A6A53">
      <w:pPr>
        <w:ind w:left="720" w:hanging="720"/>
        <w:jc w:val="both"/>
        <w:rPr>
          <w:rFonts w:cstheme="minorHAnsi"/>
        </w:rPr>
      </w:pPr>
    </w:p>
    <w:p w14:paraId="2BEA9EA3" w14:textId="54244797" w:rsidR="008A6A53" w:rsidRPr="000A32A5" w:rsidRDefault="008A6A53" w:rsidP="008A6A53">
      <w:pPr>
        <w:ind w:left="720" w:hanging="720"/>
        <w:jc w:val="both"/>
        <w:rPr>
          <w:rFonts w:cstheme="minorHAnsi"/>
        </w:rPr>
      </w:pPr>
      <w:r w:rsidRPr="000A32A5">
        <w:rPr>
          <w:rFonts w:cstheme="minorHAnsi"/>
        </w:rPr>
        <w:t xml:space="preserve"> 1.</w:t>
      </w:r>
      <w:r w:rsidR="00B012CB" w:rsidRPr="000A32A5">
        <w:rPr>
          <w:rFonts w:cstheme="minorHAnsi"/>
        </w:rPr>
        <w:t>3</w:t>
      </w:r>
      <w:r w:rsidRPr="000A32A5">
        <w:rPr>
          <w:rFonts w:cstheme="minorHAnsi"/>
        </w:rPr>
        <w:tab/>
        <w:t xml:space="preserve">Having such a process in place will provide a degree of assurance to the judiciary, as to the robustness of review processes, should a Supervision Order be made. Robustness of planning has been an expressed issue for the court, which has led the Court to consider alternate approaches, such as Care Order with Placement with Parents where the court’s confidence is that a higher level of intervention will be maintained. It is therefore leading to a ‘higher tariff’ alternate option which is also a </w:t>
      </w:r>
      <w:r w:rsidR="00611DE7" w:rsidRPr="000A32A5">
        <w:rPr>
          <w:rFonts w:cstheme="minorHAnsi"/>
        </w:rPr>
        <w:t>costlier</w:t>
      </w:r>
      <w:r w:rsidRPr="000A32A5">
        <w:rPr>
          <w:rFonts w:cstheme="minorHAnsi"/>
        </w:rPr>
        <w:t xml:space="preserve"> alternative to Supervision Orders, despite in </w:t>
      </w:r>
      <w:r w:rsidR="00B012CB" w:rsidRPr="000A32A5">
        <w:rPr>
          <w:rFonts w:cstheme="minorHAnsi"/>
        </w:rPr>
        <w:t>most</w:t>
      </w:r>
      <w:r w:rsidRPr="000A32A5">
        <w:rPr>
          <w:rFonts w:cstheme="minorHAnsi"/>
        </w:rPr>
        <w:t xml:space="preserve"> circumstances fulfilling the same function.</w:t>
      </w:r>
    </w:p>
    <w:p w14:paraId="67007154" w14:textId="77777777" w:rsidR="008A6A53" w:rsidRPr="000A32A5" w:rsidRDefault="008A6A53" w:rsidP="008A6A53">
      <w:pPr>
        <w:ind w:left="720" w:hanging="720"/>
        <w:jc w:val="both"/>
        <w:rPr>
          <w:rFonts w:cstheme="minorHAnsi"/>
        </w:rPr>
      </w:pPr>
    </w:p>
    <w:p w14:paraId="62D4AF86" w14:textId="529E9300" w:rsidR="008A6A53" w:rsidRPr="000A32A5" w:rsidRDefault="008A6A53" w:rsidP="008A6A53">
      <w:pPr>
        <w:ind w:left="720" w:hanging="720"/>
        <w:jc w:val="both"/>
        <w:rPr>
          <w:rFonts w:cstheme="minorHAnsi"/>
        </w:rPr>
      </w:pPr>
      <w:r w:rsidRPr="000A32A5">
        <w:rPr>
          <w:rFonts w:cstheme="minorHAnsi"/>
        </w:rPr>
        <w:t>1.</w:t>
      </w:r>
      <w:r w:rsidR="00B012CB" w:rsidRPr="000A32A5">
        <w:rPr>
          <w:rFonts w:cstheme="minorHAnsi"/>
        </w:rPr>
        <w:t>4</w:t>
      </w:r>
      <w:r w:rsidRPr="000A32A5">
        <w:rPr>
          <w:rFonts w:cstheme="minorHAnsi"/>
        </w:rPr>
        <w:tab/>
        <w:t>It is anticipated, therefore that the procedure will help to reduce the number of children placed with parents on the Wirral and the increased use of Supervision Orders where there is improved oversight and review.</w:t>
      </w:r>
    </w:p>
    <w:p w14:paraId="3ED17A4C" w14:textId="77777777" w:rsidR="008A6A53" w:rsidRPr="000A32A5" w:rsidRDefault="008A6A53" w:rsidP="008A6A53">
      <w:pPr>
        <w:ind w:left="720" w:hanging="720"/>
        <w:jc w:val="both"/>
        <w:rPr>
          <w:rFonts w:cstheme="minorHAnsi"/>
        </w:rPr>
      </w:pPr>
    </w:p>
    <w:p w14:paraId="08F59DF0" w14:textId="2548F6A9" w:rsidR="008A6A53" w:rsidRPr="000A32A5" w:rsidRDefault="00611DE7" w:rsidP="008A6A53">
      <w:pPr>
        <w:jc w:val="both"/>
        <w:rPr>
          <w:rFonts w:cstheme="minorHAnsi"/>
          <w:color w:val="4472C4" w:themeColor="accent1"/>
          <w:sz w:val="28"/>
        </w:rPr>
      </w:pPr>
      <w:r w:rsidRPr="000A32A5">
        <w:rPr>
          <w:rFonts w:cstheme="minorHAnsi"/>
          <w:color w:val="4472C4" w:themeColor="accent1"/>
          <w:sz w:val="28"/>
        </w:rPr>
        <w:t>2</w:t>
      </w:r>
      <w:r w:rsidR="008A6A53" w:rsidRPr="000A32A5">
        <w:rPr>
          <w:rFonts w:cstheme="minorHAnsi"/>
          <w:color w:val="4472C4" w:themeColor="accent1"/>
          <w:sz w:val="28"/>
        </w:rPr>
        <w:t xml:space="preserve">. </w:t>
      </w:r>
      <w:r w:rsidR="008A6A53" w:rsidRPr="000A32A5">
        <w:rPr>
          <w:rFonts w:cstheme="minorHAnsi"/>
          <w:color w:val="4472C4" w:themeColor="accent1"/>
          <w:sz w:val="28"/>
        </w:rPr>
        <w:tab/>
      </w:r>
      <w:r w:rsidR="00B012CB" w:rsidRPr="000A32A5">
        <w:rPr>
          <w:rFonts w:cstheme="minorHAnsi"/>
          <w:color w:val="4472C4" w:themeColor="accent1"/>
          <w:sz w:val="28"/>
        </w:rPr>
        <w:t>PROCEDURE</w:t>
      </w:r>
    </w:p>
    <w:p w14:paraId="0D83963D" w14:textId="77777777" w:rsidR="00611DE7" w:rsidRPr="000A32A5" w:rsidRDefault="00611DE7" w:rsidP="008A6A53">
      <w:pPr>
        <w:jc w:val="both"/>
        <w:rPr>
          <w:rFonts w:cstheme="minorHAnsi"/>
          <w:b/>
        </w:rPr>
      </w:pPr>
    </w:p>
    <w:p w14:paraId="08CEFC05" w14:textId="7563E648" w:rsidR="008A6A53" w:rsidRPr="000A32A5" w:rsidRDefault="00B012CB" w:rsidP="008A6A53">
      <w:pPr>
        <w:ind w:left="720" w:hanging="720"/>
        <w:jc w:val="both"/>
        <w:rPr>
          <w:rFonts w:cstheme="minorHAnsi"/>
        </w:rPr>
      </w:pPr>
      <w:r w:rsidRPr="000A32A5">
        <w:rPr>
          <w:rFonts w:cstheme="minorHAnsi"/>
        </w:rPr>
        <w:t>2</w:t>
      </w:r>
      <w:r w:rsidR="008A6A53" w:rsidRPr="000A32A5">
        <w:rPr>
          <w:rFonts w:cstheme="minorHAnsi"/>
        </w:rPr>
        <w:t>.1</w:t>
      </w:r>
      <w:r w:rsidR="008A6A53" w:rsidRPr="000A32A5">
        <w:rPr>
          <w:rFonts w:cstheme="minorHAnsi"/>
        </w:rPr>
        <w:tab/>
        <w:t xml:space="preserve">The </w:t>
      </w:r>
      <w:r w:rsidR="00611DE7" w:rsidRPr="000A32A5">
        <w:rPr>
          <w:rFonts w:cstheme="minorHAnsi"/>
        </w:rPr>
        <w:t xml:space="preserve">procedure </w:t>
      </w:r>
      <w:r w:rsidR="008A6A53" w:rsidRPr="000A32A5">
        <w:rPr>
          <w:rFonts w:cstheme="minorHAnsi"/>
        </w:rPr>
        <w:t xml:space="preserve">ensures that there will be independent quality assurance and implementation of agreed support plans when a Supervision Order is issued. </w:t>
      </w:r>
      <w:r w:rsidR="00611DE7" w:rsidRPr="000A32A5">
        <w:rPr>
          <w:rFonts w:cstheme="minorHAnsi"/>
        </w:rPr>
        <w:t>It also</w:t>
      </w:r>
      <w:r w:rsidR="008A6A53" w:rsidRPr="000A32A5">
        <w:rPr>
          <w:rFonts w:cstheme="minorHAnsi"/>
        </w:rPr>
        <w:t xml:space="preserve"> makes sure that the impact of the work will be considered and reviewed at the end of the order to assess whether the issues have been resolved and determine whether continued support is required. </w:t>
      </w:r>
    </w:p>
    <w:p w14:paraId="3894729E" w14:textId="77777777" w:rsidR="008A6A53" w:rsidRPr="000A32A5" w:rsidRDefault="008A6A53" w:rsidP="008A6A53">
      <w:pPr>
        <w:ind w:left="720" w:hanging="720"/>
        <w:jc w:val="both"/>
        <w:rPr>
          <w:rFonts w:cstheme="minorHAnsi"/>
        </w:rPr>
      </w:pPr>
    </w:p>
    <w:p w14:paraId="07A70990" w14:textId="0179ED47" w:rsidR="008A6A53" w:rsidRPr="000A32A5" w:rsidRDefault="00B012CB" w:rsidP="008A6A53">
      <w:pPr>
        <w:ind w:left="720" w:hanging="720"/>
        <w:jc w:val="both"/>
        <w:rPr>
          <w:rFonts w:cstheme="minorHAnsi"/>
        </w:rPr>
      </w:pPr>
      <w:r w:rsidRPr="000A32A5">
        <w:rPr>
          <w:rFonts w:cstheme="minorHAnsi"/>
        </w:rPr>
        <w:t>2</w:t>
      </w:r>
      <w:r w:rsidR="008A6A53" w:rsidRPr="000A32A5">
        <w:rPr>
          <w:rFonts w:cstheme="minorHAnsi"/>
        </w:rPr>
        <w:t>.2</w:t>
      </w:r>
      <w:r w:rsidR="008A6A53" w:rsidRPr="000A32A5">
        <w:rPr>
          <w:rFonts w:cstheme="minorHAnsi"/>
        </w:rPr>
        <w:tab/>
        <w:t xml:space="preserve">The </w:t>
      </w:r>
      <w:r w:rsidR="00611DE7" w:rsidRPr="000A32A5">
        <w:rPr>
          <w:rFonts w:cstheme="minorHAnsi"/>
        </w:rPr>
        <w:t xml:space="preserve">procedure </w:t>
      </w:r>
      <w:r w:rsidR="008A6A53" w:rsidRPr="000A32A5">
        <w:rPr>
          <w:rFonts w:cstheme="minorHAnsi"/>
        </w:rPr>
        <w:t>set</w:t>
      </w:r>
      <w:r w:rsidR="00611DE7" w:rsidRPr="000A32A5">
        <w:rPr>
          <w:rFonts w:cstheme="minorHAnsi"/>
        </w:rPr>
        <w:t>s</w:t>
      </w:r>
      <w:r w:rsidR="008A6A53" w:rsidRPr="000A32A5">
        <w:rPr>
          <w:rFonts w:cstheme="minorHAnsi"/>
        </w:rPr>
        <w:t xml:space="preserve"> out information about Supervision Orders and the p</w:t>
      </w:r>
      <w:r w:rsidR="00611DE7" w:rsidRPr="000A32A5">
        <w:rPr>
          <w:rFonts w:cstheme="minorHAnsi"/>
        </w:rPr>
        <w:t>rocess</w:t>
      </w:r>
      <w:r w:rsidR="008A6A53" w:rsidRPr="000A32A5">
        <w:rPr>
          <w:rFonts w:cstheme="minorHAnsi"/>
        </w:rPr>
        <w:t xml:space="preserve"> for practitioners to follow which ensure that the robust oversight, outlined above can be achieved. </w:t>
      </w:r>
    </w:p>
    <w:p w14:paraId="161108C9" w14:textId="77777777" w:rsidR="008A6A53" w:rsidRPr="000A32A5" w:rsidRDefault="008A6A53" w:rsidP="008A6A53">
      <w:pPr>
        <w:jc w:val="both"/>
        <w:rPr>
          <w:rFonts w:cstheme="minorHAnsi"/>
          <w:b/>
        </w:rPr>
      </w:pPr>
    </w:p>
    <w:p w14:paraId="268ABBD9" w14:textId="6CF2A8DA" w:rsidR="008A6A53" w:rsidRPr="000A32A5" w:rsidRDefault="00611DE7" w:rsidP="008A6A53">
      <w:pPr>
        <w:jc w:val="both"/>
        <w:rPr>
          <w:rFonts w:cstheme="minorHAnsi"/>
          <w:color w:val="4472C4" w:themeColor="accent1"/>
          <w:sz w:val="28"/>
        </w:rPr>
      </w:pPr>
      <w:r w:rsidRPr="000A32A5">
        <w:rPr>
          <w:rFonts w:cstheme="minorHAnsi"/>
          <w:color w:val="4472C4" w:themeColor="accent1"/>
          <w:sz w:val="28"/>
        </w:rPr>
        <w:t>3</w:t>
      </w:r>
      <w:r w:rsidR="008A6A53" w:rsidRPr="000A32A5">
        <w:rPr>
          <w:rFonts w:cstheme="minorHAnsi"/>
          <w:color w:val="4472C4" w:themeColor="accent1"/>
          <w:sz w:val="28"/>
        </w:rPr>
        <w:t xml:space="preserve">. </w:t>
      </w:r>
      <w:r w:rsidR="008A6A53" w:rsidRPr="000A32A5">
        <w:rPr>
          <w:rFonts w:cstheme="minorHAnsi"/>
          <w:color w:val="4472C4" w:themeColor="accent1"/>
          <w:sz w:val="28"/>
        </w:rPr>
        <w:tab/>
      </w:r>
      <w:r w:rsidRPr="000A32A5">
        <w:rPr>
          <w:rFonts w:cstheme="minorHAnsi"/>
          <w:color w:val="4472C4" w:themeColor="accent1"/>
          <w:sz w:val="28"/>
        </w:rPr>
        <w:t>UPON ISSUE BY THE COURT</w:t>
      </w:r>
    </w:p>
    <w:p w14:paraId="73989FCC" w14:textId="77777777" w:rsidR="008A6A53" w:rsidRPr="000A32A5" w:rsidRDefault="008A6A53" w:rsidP="008A6A53">
      <w:pPr>
        <w:jc w:val="both"/>
        <w:rPr>
          <w:rFonts w:cstheme="minorHAnsi"/>
        </w:rPr>
      </w:pPr>
    </w:p>
    <w:p w14:paraId="65252F9E" w14:textId="25B537AA" w:rsidR="008A6A53" w:rsidRPr="000A32A5" w:rsidRDefault="00611DE7" w:rsidP="008A6A53">
      <w:pPr>
        <w:ind w:left="720" w:hanging="720"/>
        <w:jc w:val="both"/>
        <w:rPr>
          <w:rFonts w:cstheme="minorHAnsi"/>
        </w:rPr>
      </w:pPr>
      <w:r w:rsidRPr="000A32A5">
        <w:rPr>
          <w:rFonts w:cstheme="minorHAnsi"/>
        </w:rPr>
        <w:t>3</w:t>
      </w:r>
      <w:r w:rsidR="008A6A53" w:rsidRPr="000A32A5">
        <w:rPr>
          <w:rFonts w:cstheme="minorHAnsi"/>
        </w:rPr>
        <w:t>.</w:t>
      </w:r>
      <w:r w:rsidRPr="000A32A5">
        <w:rPr>
          <w:rFonts w:cstheme="minorHAnsi"/>
        </w:rPr>
        <w:t>1</w:t>
      </w:r>
      <w:r w:rsidR="008A6A53" w:rsidRPr="000A32A5">
        <w:rPr>
          <w:rFonts w:cstheme="minorHAnsi"/>
        </w:rPr>
        <w:tab/>
        <w:t>Upon issue of a Supervision Order by the court, the Social Worker should inform the Safeguarding Unit that the Order has been issued.</w:t>
      </w:r>
    </w:p>
    <w:p w14:paraId="2BDEF554" w14:textId="77777777" w:rsidR="008A6A53" w:rsidRPr="000A32A5" w:rsidRDefault="008A6A53" w:rsidP="008A6A53">
      <w:pPr>
        <w:ind w:left="720" w:hanging="720"/>
        <w:jc w:val="both"/>
        <w:rPr>
          <w:rFonts w:cstheme="minorHAnsi"/>
        </w:rPr>
      </w:pPr>
    </w:p>
    <w:p w14:paraId="5EA0BBBB" w14:textId="20732798" w:rsidR="008A6A53" w:rsidRPr="000A32A5" w:rsidRDefault="00611DE7" w:rsidP="008A6A53">
      <w:pPr>
        <w:ind w:left="720" w:hanging="720"/>
        <w:jc w:val="both"/>
        <w:rPr>
          <w:rFonts w:cstheme="minorHAnsi"/>
        </w:rPr>
      </w:pPr>
      <w:r w:rsidRPr="000A32A5">
        <w:rPr>
          <w:rFonts w:cstheme="minorHAnsi"/>
        </w:rPr>
        <w:lastRenderedPageBreak/>
        <w:t>3.2</w:t>
      </w:r>
      <w:r w:rsidRPr="000A32A5">
        <w:rPr>
          <w:rFonts w:cstheme="minorHAnsi"/>
        </w:rPr>
        <w:tab/>
      </w:r>
      <w:r w:rsidR="008A6A53" w:rsidRPr="000A32A5">
        <w:rPr>
          <w:rFonts w:cstheme="minorHAnsi"/>
        </w:rPr>
        <w:t>The child</w:t>
      </w:r>
      <w:r w:rsidR="00B012CB" w:rsidRPr="000A32A5">
        <w:rPr>
          <w:rFonts w:cstheme="minorHAnsi"/>
        </w:rPr>
        <w:t>’s personal details</w:t>
      </w:r>
      <w:r w:rsidR="008A6A53" w:rsidRPr="000A32A5">
        <w:rPr>
          <w:rFonts w:cstheme="minorHAnsi"/>
        </w:rPr>
        <w:t xml:space="preserve">, ID number and </w:t>
      </w:r>
      <w:r w:rsidR="00B012CB" w:rsidRPr="000A32A5">
        <w:rPr>
          <w:rFonts w:cstheme="minorHAnsi"/>
        </w:rPr>
        <w:t xml:space="preserve">the </w:t>
      </w:r>
      <w:r w:rsidR="008A6A53" w:rsidRPr="000A32A5">
        <w:rPr>
          <w:rFonts w:cstheme="minorHAnsi"/>
        </w:rPr>
        <w:t xml:space="preserve">date of </w:t>
      </w:r>
      <w:r w:rsidR="00B012CB" w:rsidRPr="000A32A5">
        <w:rPr>
          <w:rFonts w:cstheme="minorHAnsi"/>
        </w:rPr>
        <w:t>commencement of the o</w:t>
      </w:r>
      <w:r w:rsidR="008A6A53" w:rsidRPr="000A32A5">
        <w:rPr>
          <w:rFonts w:cstheme="minorHAnsi"/>
        </w:rPr>
        <w:t xml:space="preserve">rder should be sent through to </w:t>
      </w:r>
      <w:hyperlink r:id="rId8" w:history="1">
        <w:r w:rsidR="008A6A53" w:rsidRPr="000A32A5">
          <w:rPr>
            <w:rStyle w:val="Hyperlink"/>
            <w:rFonts w:cstheme="minorHAnsi"/>
          </w:rPr>
          <w:t>safeguardingunit@wirral.gov.uk</w:t>
        </w:r>
      </w:hyperlink>
      <w:r w:rsidR="008A6A53" w:rsidRPr="000A32A5">
        <w:rPr>
          <w:rFonts w:cstheme="minorHAnsi"/>
        </w:rPr>
        <w:t xml:space="preserve">. </w:t>
      </w:r>
    </w:p>
    <w:p w14:paraId="28122354" w14:textId="5AE20B1B" w:rsidR="00611DE7" w:rsidRPr="000A32A5" w:rsidRDefault="00611DE7" w:rsidP="008A6A53">
      <w:pPr>
        <w:ind w:left="720" w:hanging="720"/>
        <w:jc w:val="both"/>
        <w:rPr>
          <w:rFonts w:cstheme="minorHAnsi"/>
        </w:rPr>
      </w:pPr>
    </w:p>
    <w:p w14:paraId="3A4EE2E0" w14:textId="03A9E107" w:rsidR="00611DE7" w:rsidRPr="000A32A5" w:rsidRDefault="00611DE7" w:rsidP="00611DE7">
      <w:pPr>
        <w:ind w:left="720" w:hanging="720"/>
        <w:jc w:val="both"/>
        <w:rPr>
          <w:rFonts w:cstheme="minorHAnsi"/>
        </w:rPr>
      </w:pPr>
      <w:r w:rsidRPr="000A32A5">
        <w:rPr>
          <w:rFonts w:cstheme="minorHAnsi"/>
        </w:rPr>
        <w:t>3.3</w:t>
      </w:r>
      <w:r w:rsidRPr="000A32A5">
        <w:rPr>
          <w:rFonts w:cstheme="minorHAnsi"/>
        </w:rPr>
        <w:tab/>
      </w:r>
      <w:r w:rsidRPr="000A32A5">
        <w:rPr>
          <w:rFonts w:cstheme="minorHAnsi"/>
        </w:rPr>
        <w:t xml:space="preserve">Upon receipt, the Safeguarding Unit will allocate an IRO for oversight of the Supervision Order. </w:t>
      </w:r>
    </w:p>
    <w:p w14:paraId="675EA09B" w14:textId="34444C0D" w:rsidR="00B012CB" w:rsidRPr="000A32A5" w:rsidRDefault="00B012CB" w:rsidP="00611DE7">
      <w:pPr>
        <w:ind w:left="720" w:hanging="720"/>
        <w:jc w:val="both"/>
        <w:rPr>
          <w:rFonts w:cstheme="minorHAnsi"/>
        </w:rPr>
      </w:pPr>
    </w:p>
    <w:p w14:paraId="3B265E39" w14:textId="6E9A7AC5" w:rsidR="00B012CB" w:rsidRPr="000A32A5" w:rsidRDefault="00B012CB" w:rsidP="00611DE7">
      <w:pPr>
        <w:ind w:left="720" w:hanging="720"/>
        <w:jc w:val="both"/>
        <w:rPr>
          <w:rFonts w:cstheme="minorHAnsi"/>
        </w:rPr>
      </w:pPr>
      <w:r w:rsidRPr="000A32A5">
        <w:rPr>
          <w:rFonts w:cstheme="minorHAnsi"/>
        </w:rPr>
        <w:t>3.4</w:t>
      </w:r>
      <w:r w:rsidRPr="000A32A5">
        <w:rPr>
          <w:rFonts w:cstheme="minorHAnsi"/>
        </w:rPr>
        <w:tab/>
      </w:r>
      <w:r w:rsidRPr="000A32A5">
        <w:rPr>
          <w:rFonts w:cstheme="minorHAnsi"/>
        </w:rPr>
        <w:t xml:space="preserve">The name of the IRO will be made available to the Social Worker and added to ‘involvements’ on </w:t>
      </w:r>
      <w:r w:rsidRPr="000A32A5">
        <w:rPr>
          <w:rFonts w:cstheme="minorHAnsi"/>
        </w:rPr>
        <w:t>the Liquidlogic</w:t>
      </w:r>
      <w:r w:rsidRPr="000A32A5">
        <w:rPr>
          <w:rFonts w:cstheme="minorHAnsi"/>
        </w:rPr>
        <w:t xml:space="preserve"> case file of the child.</w:t>
      </w:r>
    </w:p>
    <w:p w14:paraId="2CD0F07D" w14:textId="4FDA8614" w:rsidR="00611DE7" w:rsidRPr="000A32A5" w:rsidRDefault="00611DE7" w:rsidP="008A6A53">
      <w:pPr>
        <w:ind w:left="720" w:hanging="720"/>
        <w:jc w:val="both"/>
        <w:rPr>
          <w:rFonts w:cstheme="minorHAnsi"/>
        </w:rPr>
      </w:pPr>
    </w:p>
    <w:p w14:paraId="0D5688FB" w14:textId="62E3AB35" w:rsidR="00611DE7" w:rsidRPr="000A32A5" w:rsidRDefault="00611DE7" w:rsidP="008A6A53">
      <w:pPr>
        <w:ind w:left="720" w:hanging="720"/>
        <w:jc w:val="both"/>
        <w:rPr>
          <w:rFonts w:cstheme="minorHAnsi"/>
          <w:color w:val="4472C4" w:themeColor="accent1"/>
          <w:sz w:val="28"/>
        </w:rPr>
      </w:pPr>
      <w:r w:rsidRPr="000A32A5">
        <w:rPr>
          <w:rFonts w:cstheme="minorHAnsi"/>
          <w:color w:val="4472C4" w:themeColor="accent1"/>
          <w:sz w:val="28"/>
        </w:rPr>
        <w:t>4.</w:t>
      </w:r>
      <w:r w:rsidRPr="000A32A5">
        <w:rPr>
          <w:rFonts w:cstheme="minorHAnsi"/>
          <w:color w:val="4472C4" w:themeColor="accent1"/>
          <w:sz w:val="28"/>
        </w:rPr>
        <w:tab/>
        <w:t xml:space="preserve">SUPERVISION ORDER </w:t>
      </w:r>
      <w:r w:rsidR="00B012CB" w:rsidRPr="000A32A5">
        <w:rPr>
          <w:rFonts w:cstheme="minorHAnsi"/>
          <w:color w:val="4472C4" w:themeColor="accent1"/>
          <w:sz w:val="28"/>
        </w:rPr>
        <w:t>INFORMATION</w:t>
      </w:r>
    </w:p>
    <w:p w14:paraId="1112CB4E" w14:textId="77777777" w:rsidR="008A6A53" w:rsidRPr="000A32A5" w:rsidRDefault="008A6A53" w:rsidP="008A6A53">
      <w:pPr>
        <w:ind w:left="720" w:hanging="720"/>
        <w:jc w:val="both"/>
        <w:rPr>
          <w:rFonts w:cstheme="minorHAnsi"/>
        </w:rPr>
      </w:pPr>
    </w:p>
    <w:p w14:paraId="574ECE06" w14:textId="30FB6F8A" w:rsidR="008A6A53" w:rsidRPr="000A32A5" w:rsidRDefault="008A6A53" w:rsidP="008A6A53">
      <w:pPr>
        <w:ind w:left="720" w:hanging="720"/>
        <w:jc w:val="both"/>
        <w:rPr>
          <w:rFonts w:cstheme="minorHAnsi"/>
        </w:rPr>
      </w:pPr>
      <w:r w:rsidRPr="000A32A5">
        <w:rPr>
          <w:rFonts w:cstheme="minorHAnsi"/>
        </w:rPr>
        <w:t>4.</w:t>
      </w:r>
      <w:r w:rsidR="00EA043C">
        <w:rPr>
          <w:rFonts w:cstheme="minorHAnsi"/>
        </w:rPr>
        <w:t>1</w:t>
      </w:r>
      <w:r w:rsidRPr="000A32A5">
        <w:rPr>
          <w:rFonts w:cstheme="minorHAnsi"/>
        </w:rPr>
        <w:tab/>
        <w:t xml:space="preserve">The making of the Supervision Order will trigger a rewriting of the case summary </w:t>
      </w:r>
      <w:r w:rsidR="00B012CB" w:rsidRPr="000A32A5">
        <w:rPr>
          <w:rFonts w:cstheme="minorHAnsi"/>
        </w:rPr>
        <w:t xml:space="preserve">on Liquidlogic </w:t>
      </w:r>
      <w:r w:rsidRPr="000A32A5">
        <w:rPr>
          <w:rFonts w:cstheme="minorHAnsi"/>
        </w:rPr>
        <w:t>by the Social Worker. The following specific information should be included;</w:t>
      </w:r>
    </w:p>
    <w:p w14:paraId="4DFE5B5F" w14:textId="77777777" w:rsidR="008A6A53" w:rsidRPr="000A32A5" w:rsidRDefault="008A6A53" w:rsidP="008A6A53">
      <w:pPr>
        <w:ind w:left="720" w:hanging="720"/>
        <w:jc w:val="both"/>
        <w:rPr>
          <w:rFonts w:cstheme="minorHAnsi"/>
        </w:rPr>
      </w:pPr>
    </w:p>
    <w:p w14:paraId="054294E6" w14:textId="77777777" w:rsidR="008A6A53" w:rsidRPr="000A32A5" w:rsidRDefault="008A6A53" w:rsidP="00B012CB">
      <w:pPr>
        <w:pStyle w:val="ListParagraph"/>
        <w:numPr>
          <w:ilvl w:val="0"/>
          <w:numId w:val="11"/>
        </w:numPr>
        <w:spacing w:after="160" w:line="259" w:lineRule="auto"/>
        <w:jc w:val="both"/>
        <w:rPr>
          <w:rFonts w:cstheme="minorHAnsi"/>
        </w:rPr>
      </w:pPr>
      <w:r w:rsidRPr="000A32A5">
        <w:rPr>
          <w:rFonts w:cstheme="minorHAnsi"/>
        </w:rPr>
        <w:t>The date the order was made and its planned expiry date</w:t>
      </w:r>
    </w:p>
    <w:p w14:paraId="6656F16D" w14:textId="77777777" w:rsidR="008A6A53" w:rsidRPr="000A32A5" w:rsidRDefault="008A6A53" w:rsidP="00B012CB">
      <w:pPr>
        <w:pStyle w:val="ListParagraph"/>
        <w:numPr>
          <w:ilvl w:val="0"/>
          <w:numId w:val="11"/>
        </w:numPr>
        <w:spacing w:after="160" w:line="259" w:lineRule="auto"/>
        <w:jc w:val="both"/>
        <w:rPr>
          <w:rFonts w:cstheme="minorHAnsi"/>
        </w:rPr>
      </w:pPr>
      <w:r w:rsidRPr="000A32A5">
        <w:rPr>
          <w:rFonts w:cstheme="minorHAnsi"/>
        </w:rPr>
        <w:t>Any other orders that exist (for example Special Guardianship or Child Arrangements Order)</w:t>
      </w:r>
    </w:p>
    <w:p w14:paraId="3078D371" w14:textId="77777777" w:rsidR="008A6A53" w:rsidRPr="000A32A5" w:rsidRDefault="008A6A53" w:rsidP="00B012CB">
      <w:pPr>
        <w:pStyle w:val="ListParagraph"/>
        <w:numPr>
          <w:ilvl w:val="0"/>
          <w:numId w:val="11"/>
        </w:numPr>
        <w:spacing w:after="160" w:line="259" w:lineRule="auto"/>
        <w:jc w:val="both"/>
        <w:rPr>
          <w:rFonts w:cstheme="minorHAnsi"/>
        </w:rPr>
      </w:pPr>
      <w:r w:rsidRPr="000A32A5">
        <w:rPr>
          <w:rFonts w:cstheme="minorHAnsi"/>
        </w:rPr>
        <w:t>Any specific wording in the Court Order relating to the making of the order, for example to support contact or any other defined tasks.</w:t>
      </w:r>
    </w:p>
    <w:p w14:paraId="26545EA8" w14:textId="77777777" w:rsidR="008A6A53" w:rsidRPr="000A32A5" w:rsidRDefault="008A6A53" w:rsidP="00B012CB">
      <w:pPr>
        <w:pStyle w:val="ListParagraph"/>
        <w:numPr>
          <w:ilvl w:val="0"/>
          <w:numId w:val="11"/>
        </w:numPr>
        <w:spacing w:after="160" w:line="259" w:lineRule="auto"/>
        <w:jc w:val="both"/>
        <w:rPr>
          <w:rFonts w:cstheme="minorHAnsi"/>
        </w:rPr>
      </w:pPr>
      <w:r w:rsidRPr="000A32A5">
        <w:rPr>
          <w:rFonts w:cstheme="minorHAnsi"/>
        </w:rPr>
        <w:t>The Local Authority plan to ‘advise, assist and befriend’ the child concerned and who will be responsible to individual tasks (this information may only be available following the 1</w:t>
      </w:r>
      <w:r w:rsidRPr="000A32A5">
        <w:rPr>
          <w:rFonts w:cstheme="minorHAnsi"/>
          <w:vertAlign w:val="superscript"/>
        </w:rPr>
        <w:t>st</w:t>
      </w:r>
      <w:r w:rsidRPr="000A32A5">
        <w:rPr>
          <w:rFonts w:cstheme="minorHAnsi"/>
        </w:rPr>
        <w:t xml:space="preserve"> Child in Need Plan being agreed).</w:t>
      </w:r>
    </w:p>
    <w:p w14:paraId="5D9A928F" w14:textId="77777777" w:rsidR="008A6A53" w:rsidRPr="000A32A5" w:rsidRDefault="008A6A53" w:rsidP="008A6A53">
      <w:pPr>
        <w:ind w:left="720" w:hanging="720"/>
        <w:jc w:val="both"/>
        <w:rPr>
          <w:rFonts w:cstheme="minorHAnsi"/>
        </w:rPr>
      </w:pPr>
    </w:p>
    <w:p w14:paraId="7F997C6A" w14:textId="54747A69" w:rsidR="008A6A53" w:rsidRPr="000A32A5" w:rsidRDefault="008A6A53" w:rsidP="008A6A53">
      <w:pPr>
        <w:ind w:left="720" w:hanging="720"/>
        <w:jc w:val="both"/>
        <w:rPr>
          <w:rFonts w:cstheme="minorHAnsi"/>
        </w:rPr>
      </w:pPr>
      <w:r w:rsidRPr="000A32A5">
        <w:rPr>
          <w:rFonts w:cstheme="minorHAnsi"/>
        </w:rPr>
        <w:t>4.</w:t>
      </w:r>
      <w:r w:rsidR="00EA043C">
        <w:rPr>
          <w:rFonts w:cstheme="minorHAnsi"/>
        </w:rPr>
        <w:t>2</w:t>
      </w:r>
      <w:r w:rsidRPr="000A32A5">
        <w:rPr>
          <w:rFonts w:cstheme="minorHAnsi"/>
        </w:rPr>
        <w:tab/>
        <w:t>The Social Worker will progress the Plan under the Child in Need process as per the local authority procedures</w:t>
      </w:r>
      <w:r w:rsidR="00B012CB" w:rsidRPr="000A32A5">
        <w:rPr>
          <w:rFonts w:cstheme="minorHAnsi"/>
        </w:rPr>
        <w:t>. During this time,</w:t>
      </w:r>
      <w:r w:rsidRPr="000A32A5">
        <w:rPr>
          <w:rFonts w:cstheme="minorHAnsi"/>
        </w:rPr>
        <w:t xml:space="preserve"> the Social Worker should not expect ongoing interaction with the IRO </w:t>
      </w:r>
      <w:r w:rsidR="00B012CB" w:rsidRPr="000A32A5">
        <w:rPr>
          <w:rFonts w:cstheme="minorHAnsi"/>
        </w:rPr>
        <w:t>a</w:t>
      </w:r>
      <w:r w:rsidRPr="000A32A5">
        <w:rPr>
          <w:rFonts w:cstheme="minorHAnsi"/>
        </w:rPr>
        <w:t>lthough advice</w:t>
      </w:r>
      <w:r w:rsidR="00B012CB" w:rsidRPr="000A32A5">
        <w:rPr>
          <w:rFonts w:cstheme="minorHAnsi"/>
        </w:rPr>
        <w:t xml:space="preserve"> and guidance would be available,</w:t>
      </w:r>
      <w:r w:rsidRPr="000A32A5">
        <w:rPr>
          <w:rFonts w:cstheme="minorHAnsi"/>
        </w:rPr>
        <w:t xml:space="preserve"> if required.</w:t>
      </w:r>
    </w:p>
    <w:p w14:paraId="1AE19AEE" w14:textId="77777777" w:rsidR="008A6A53" w:rsidRPr="000A32A5" w:rsidRDefault="008A6A53" w:rsidP="008A6A53">
      <w:pPr>
        <w:ind w:left="720" w:hanging="720"/>
        <w:jc w:val="both"/>
        <w:rPr>
          <w:rFonts w:cstheme="minorHAnsi"/>
        </w:rPr>
      </w:pPr>
    </w:p>
    <w:p w14:paraId="4DB3EA3F" w14:textId="5960C1C8" w:rsidR="00B012CB" w:rsidRPr="000A32A5" w:rsidRDefault="00B012CB" w:rsidP="008A6A53">
      <w:pPr>
        <w:ind w:left="720" w:hanging="720"/>
        <w:jc w:val="both"/>
        <w:rPr>
          <w:rFonts w:cstheme="minorHAnsi"/>
          <w:color w:val="4472C4" w:themeColor="accent1"/>
          <w:sz w:val="28"/>
        </w:rPr>
      </w:pPr>
      <w:r w:rsidRPr="000A32A5">
        <w:rPr>
          <w:rFonts w:cstheme="minorHAnsi"/>
          <w:color w:val="4472C4" w:themeColor="accent1"/>
          <w:sz w:val="28"/>
        </w:rPr>
        <w:t>5.</w:t>
      </w:r>
      <w:r w:rsidRPr="000A32A5">
        <w:rPr>
          <w:rFonts w:cstheme="minorHAnsi"/>
          <w:color w:val="4472C4" w:themeColor="accent1"/>
          <w:sz w:val="28"/>
        </w:rPr>
        <w:tab/>
        <w:t>REVIEW</w:t>
      </w:r>
      <w:r w:rsidR="009E0308" w:rsidRPr="000A32A5">
        <w:rPr>
          <w:rFonts w:cstheme="minorHAnsi"/>
          <w:color w:val="4472C4" w:themeColor="accent1"/>
          <w:sz w:val="28"/>
        </w:rPr>
        <w:t>S</w:t>
      </w:r>
      <w:r w:rsidRPr="000A32A5">
        <w:rPr>
          <w:rFonts w:cstheme="minorHAnsi"/>
          <w:color w:val="4472C4" w:themeColor="accent1"/>
          <w:sz w:val="28"/>
        </w:rPr>
        <w:t xml:space="preserve"> OF</w:t>
      </w:r>
      <w:r w:rsidR="009E0308" w:rsidRPr="000A32A5">
        <w:rPr>
          <w:rFonts w:cstheme="minorHAnsi"/>
          <w:color w:val="4472C4" w:themeColor="accent1"/>
          <w:sz w:val="28"/>
        </w:rPr>
        <w:t xml:space="preserve"> SUPERVISION</w:t>
      </w:r>
      <w:r w:rsidRPr="000A32A5">
        <w:rPr>
          <w:rFonts w:cstheme="minorHAnsi"/>
          <w:color w:val="4472C4" w:themeColor="accent1"/>
          <w:sz w:val="28"/>
        </w:rPr>
        <w:t xml:space="preserve"> ORDER</w:t>
      </w:r>
      <w:r w:rsidR="009E0308" w:rsidRPr="000A32A5">
        <w:rPr>
          <w:rFonts w:cstheme="minorHAnsi"/>
          <w:color w:val="4472C4" w:themeColor="accent1"/>
          <w:sz w:val="28"/>
        </w:rPr>
        <w:t>S</w:t>
      </w:r>
    </w:p>
    <w:p w14:paraId="2CE37183" w14:textId="77777777" w:rsidR="00B012CB" w:rsidRPr="000A32A5" w:rsidRDefault="00B012CB" w:rsidP="008A6A53">
      <w:pPr>
        <w:ind w:left="720" w:hanging="720"/>
        <w:jc w:val="both"/>
        <w:rPr>
          <w:rFonts w:cstheme="minorHAnsi"/>
        </w:rPr>
      </w:pPr>
    </w:p>
    <w:p w14:paraId="3E46E4F8" w14:textId="52E9CBB7" w:rsidR="008A6A53" w:rsidRPr="000A32A5" w:rsidRDefault="00B012CB" w:rsidP="009E0308">
      <w:pPr>
        <w:ind w:left="720" w:hanging="720"/>
        <w:jc w:val="both"/>
        <w:rPr>
          <w:rFonts w:cstheme="minorHAnsi"/>
        </w:rPr>
      </w:pPr>
      <w:r w:rsidRPr="000A32A5">
        <w:rPr>
          <w:rFonts w:cstheme="minorHAnsi"/>
        </w:rPr>
        <w:t>5.1</w:t>
      </w:r>
      <w:r w:rsidRPr="000A32A5">
        <w:rPr>
          <w:rFonts w:cstheme="minorHAnsi"/>
        </w:rPr>
        <w:tab/>
      </w:r>
      <w:r w:rsidR="008A6A53" w:rsidRPr="000A32A5">
        <w:rPr>
          <w:rFonts w:cstheme="minorHAnsi"/>
        </w:rPr>
        <w:t xml:space="preserve">The IRO will however conduct a Review </w:t>
      </w:r>
      <w:r w:rsidRPr="000A32A5">
        <w:rPr>
          <w:rFonts w:cstheme="minorHAnsi"/>
        </w:rPr>
        <w:t xml:space="preserve">meeting </w:t>
      </w:r>
      <w:r w:rsidR="009E0308" w:rsidRPr="000A32A5">
        <w:rPr>
          <w:rFonts w:cstheme="minorHAnsi"/>
        </w:rPr>
        <w:t>of the</w:t>
      </w:r>
      <w:r w:rsidR="008A6A53" w:rsidRPr="000A32A5">
        <w:rPr>
          <w:rFonts w:cstheme="minorHAnsi"/>
        </w:rPr>
        <w:t xml:space="preserve"> Supervision Order</w:t>
      </w:r>
      <w:r w:rsidR="009E0308" w:rsidRPr="000A32A5">
        <w:rPr>
          <w:rFonts w:cstheme="minorHAnsi"/>
        </w:rPr>
        <w:t xml:space="preserve"> after</w:t>
      </w:r>
      <w:r w:rsidR="008A6A53" w:rsidRPr="000A32A5">
        <w:rPr>
          <w:rFonts w:cstheme="minorHAnsi"/>
        </w:rPr>
        <w:t xml:space="preserve"> the first </w:t>
      </w:r>
      <w:r w:rsidR="009E0308" w:rsidRPr="000A32A5">
        <w:rPr>
          <w:rFonts w:cstheme="minorHAnsi"/>
        </w:rPr>
        <w:t>Child in Need m</w:t>
      </w:r>
      <w:r w:rsidR="008A6A53" w:rsidRPr="000A32A5">
        <w:rPr>
          <w:rFonts w:cstheme="minorHAnsi"/>
        </w:rPr>
        <w:t xml:space="preserve">eeting </w:t>
      </w:r>
      <w:r w:rsidR="009E0308" w:rsidRPr="000A32A5">
        <w:rPr>
          <w:rFonts w:cstheme="minorHAnsi"/>
        </w:rPr>
        <w:t xml:space="preserve">has administered the </w:t>
      </w:r>
      <w:r w:rsidR="008A6A53" w:rsidRPr="000A32A5">
        <w:rPr>
          <w:rFonts w:cstheme="minorHAnsi"/>
        </w:rPr>
        <w:t xml:space="preserve">implementation of the Supervision Order and </w:t>
      </w:r>
      <w:r w:rsidR="009E0308" w:rsidRPr="000A32A5">
        <w:rPr>
          <w:rFonts w:cstheme="minorHAnsi"/>
        </w:rPr>
        <w:t>a proposed support</w:t>
      </w:r>
      <w:r w:rsidR="008A6A53" w:rsidRPr="000A32A5">
        <w:rPr>
          <w:rFonts w:cstheme="minorHAnsi"/>
        </w:rPr>
        <w:t xml:space="preserve"> Plan </w:t>
      </w:r>
      <w:r w:rsidR="009E0308" w:rsidRPr="000A32A5">
        <w:rPr>
          <w:rFonts w:cstheme="minorHAnsi"/>
        </w:rPr>
        <w:t xml:space="preserve">has been </w:t>
      </w:r>
      <w:r w:rsidR="008A6A53" w:rsidRPr="000A32A5">
        <w:rPr>
          <w:rFonts w:cstheme="minorHAnsi"/>
        </w:rPr>
        <w:t xml:space="preserve">produced as a working document. </w:t>
      </w:r>
    </w:p>
    <w:p w14:paraId="6C0EA9C1" w14:textId="77777777" w:rsidR="009E0308" w:rsidRPr="000A32A5" w:rsidRDefault="009E0308" w:rsidP="009E0308">
      <w:pPr>
        <w:jc w:val="both"/>
        <w:rPr>
          <w:rFonts w:cstheme="minorHAnsi"/>
        </w:rPr>
      </w:pPr>
    </w:p>
    <w:p w14:paraId="40CADEAD" w14:textId="71BED69D" w:rsidR="008A6A53" w:rsidRPr="000A32A5" w:rsidRDefault="009E0308" w:rsidP="009E0308">
      <w:pPr>
        <w:ind w:left="720" w:hanging="720"/>
        <w:jc w:val="both"/>
        <w:rPr>
          <w:rFonts w:cstheme="minorHAnsi"/>
        </w:rPr>
      </w:pPr>
      <w:r w:rsidRPr="000A32A5">
        <w:rPr>
          <w:rFonts w:cstheme="minorHAnsi"/>
        </w:rPr>
        <w:t>5.2</w:t>
      </w:r>
      <w:r w:rsidRPr="000A32A5">
        <w:rPr>
          <w:rFonts w:cstheme="minorHAnsi"/>
        </w:rPr>
        <w:tab/>
      </w:r>
      <w:r w:rsidR="008A6A53" w:rsidRPr="000A32A5">
        <w:rPr>
          <w:rFonts w:cstheme="minorHAnsi"/>
        </w:rPr>
        <w:t xml:space="preserve">The objective </w:t>
      </w:r>
      <w:r w:rsidRPr="000A32A5">
        <w:rPr>
          <w:rFonts w:cstheme="minorHAnsi"/>
        </w:rPr>
        <w:t xml:space="preserve">of this initial Review meeting </w:t>
      </w:r>
      <w:r w:rsidR="008A6A53" w:rsidRPr="000A32A5">
        <w:rPr>
          <w:rFonts w:cstheme="minorHAnsi"/>
        </w:rPr>
        <w:t xml:space="preserve">is to ensure that the intervention as outlined in the Supervision Order has started in a timely way and that quality of planning and actions to be taken are clear, SMART and consistent with the needs of the family. </w:t>
      </w:r>
    </w:p>
    <w:p w14:paraId="3E8CBA40" w14:textId="77777777" w:rsidR="009E0308" w:rsidRPr="000A32A5" w:rsidRDefault="009E0308" w:rsidP="009E0308">
      <w:pPr>
        <w:jc w:val="both"/>
        <w:rPr>
          <w:rFonts w:cstheme="minorHAnsi"/>
        </w:rPr>
      </w:pPr>
    </w:p>
    <w:p w14:paraId="41CD71DB" w14:textId="7E996B7E" w:rsidR="008A6A53" w:rsidRPr="000A32A5" w:rsidRDefault="009E0308" w:rsidP="009E0308">
      <w:pPr>
        <w:ind w:left="720" w:hanging="720"/>
        <w:jc w:val="both"/>
        <w:rPr>
          <w:rFonts w:cstheme="minorHAnsi"/>
        </w:rPr>
      </w:pPr>
      <w:r w:rsidRPr="000A32A5">
        <w:rPr>
          <w:rFonts w:cstheme="minorHAnsi"/>
        </w:rPr>
        <w:t>5.3</w:t>
      </w:r>
      <w:r w:rsidRPr="000A32A5">
        <w:rPr>
          <w:rFonts w:cstheme="minorHAnsi"/>
        </w:rPr>
        <w:tab/>
      </w:r>
      <w:r w:rsidR="008A6A53" w:rsidRPr="000A32A5">
        <w:rPr>
          <w:rFonts w:cstheme="minorHAnsi"/>
        </w:rPr>
        <w:t xml:space="preserve">Where findings suggest that this is not the case, an immediate </w:t>
      </w:r>
      <w:r w:rsidR="008A6A53" w:rsidRPr="000A32A5">
        <w:rPr>
          <w:rFonts w:cstheme="minorHAnsi"/>
          <w:b/>
          <w:u w:val="single"/>
        </w:rPr>
        <w:t>escalation</w:t>
      </w:r>
      <w:r w:rsidR="008A6A53" w:rsidRPr="000A32A5">
        <w:rPr>
          <w:rFonts w:cstheme="minorHAnsi"/>
        </w:rPr>
        <w:t xml:space="preserve"> should be raised with management to ensure agreed actions committed to are fully applied. IRO’s should note that changes to work can be made but that should be in response to the presenting situation.</w:t>
      </w:r>
    </w:p>
    <w:p w14:paraId="2FC60686" w14:textId="77777777" w:rsidR="008A6A53" w:rsidRPr="000A32A5" w:rsidRDefault="008A6A53" w:rsidP="008A6A53">
      <w:pPr>
        <w:ind w:left="720"/>
        <w:jc w:val="both"/>
        <w:rPr>
          <w:rFonts w:cstheme="minorHAnsi"/>
        </w:rPr>
      </w:pPr>
    </w:p>
    <w:p w14:paraId="7578EC37" w14:textId="75BEEBA5" w:rsidR="009E0308" w:rsidRPr="000A32A5" w:rsidRDefault="009E0308" w:rsidP="008A6A53">
      <w:pPr>
        <w:ind w:left="720" w:hanging="720"/>
        <w:jc w:val="both"/>
        <w:rPr>
          <w:rFonts w:cstheme="minorHAnsi"/>
        </w:rPr>
      </w:pPr>
      <w:r w:rsidRPr="000A32A5">
        <w:rPr>
          <w:rFonts w:cstheme="minorHAnsi"/>
        </w:rPr>
        <w:t>5</w:t>
      </w:r>
      <w:r w:rsidR="008A6A53" w:rsidRPr="000A32A5">
        <w:rPr>
          <w:rFonts w:cstheme="minorHAnsi"/>
        </w:rPr>
        <w:t>.</w:t>
      </w:r>
      <w:r w:rsidRPr="000A32A5">
        <w:rPr>
          <w:rFonts w:cstheme="minorHAnsi"/>
        </w:rPr>
        <w:t>4</w:t>
      </w:r>
      <w:r w:rsidR="008A6A53" w:rsidRPr="000A32A5">
        <w:rPr>
          <w:rFonts w:cstheme="minorHAnsi"/>
        </w:rPr>
        <w:tab/>
        <w:t xml:space="preserve">The next intervention by the IRO will be to chair a </w:t>
      </w:r>
      <w:r w:rsidRPr="000A32A5">
        <w:rPr>
          <w:rFonts w:cstheme="minorHAnsi"/>
        </w:rPr>
        <w:t xml:space="preserve">Review </w:t>
      </w:r>
      <w:r w:rsidR="008A6A53" w:rsidRPr="000A32A5">
        <w:rPr>
          <w:rFonts w:cstheme="minorHAnsi"/>
        </w:rPr>
        <w:t xml:space="preserve">meeting </w:t>
      </w:r>
      <w:r w:rsidRPr="000A32A5">
        <w:rPr>
          <w:rFonts w:cstheme="minorHAnsi"/>
        </w:rPr>
        <w:t xml:space="preserve">no later than 9 months after the commencement of the Order </w:t>
      </w:r>
      <w:r w:rsidR="008A6A53" w:rsidRPr="000A32A5">
        <w:rPr>
          <w:rFonts w:cstheme="minorHAnsi"/>
        </w:rPr>
        <w:t>with the specific purpose of</w:t>
      </w:r>
      <w:r w:rsidRPr="000A32A5">
        <w:rPr>
          <w:rFonts w:cstheme="minorHAnsi"/>
        </w:rPr>
        <w:t>;</w:t>
      </w:r>
    </w:p>
    <w:p w14:paraId="734A79C7" w14:textId="77777777" w:rsidR="009E0308" w:rsidRPr="000A32A5" w:rsidRDefault="008A6A53" w:rsidP="009E0308">
      <w:pPr>
        <w:pStyle w:val="ListParagraph"/>
        <w:numPr>
          <w:ilvl w:val="0"/>
          <w:numId w:val="12"/>
        </w:numPr>
        <w:jc w:val="both"/>
        <w:rPr>
          <w:rFonts w:cstheme="minorHAnsi"/>
        </w:rPr>
      </w:pPr>
      <w:r w:rsidRPr="000A32A5">
        <w:rPr>
          <w:rFonts w:cstheme="minorHAnsi"/>
        </w:rPr>
        <w:t xml:space="preserve">formally reviewing the </w:t>
      </w:r>
      <w:r w:rsidR="009E0308" w:rsidRPr="000A32A5">
        <w:rPr>
          <w:rFonts w:cstheme="minorHAnsi"/>
        </w:rPr>
        <w:t>child’s Plan;</w:t>
      </w:r>
    </w:p>
    <w:p w14:paraId="326637B7" w14:textId="77777777" w:rsidR="009E0308" w:rsidRPr="000A32A5" w:rsidRDefault="009E0308" w:rsidP="009E0308">
      <w:pPr>
        <w:pStyle w:val="ListParagraph"/>
        <w:numPr>
          <w:ilvl w:val="0"/>
          <w:numId w:val="12"/>
        </w:numPr>
        <w:jc w:val="both"/>
        <w:rPr>
          <w:rFonts w:cstheme="minorHAnsi"/>
        </w:rPr>
      </w:pPr>
      <w:r w:rsidRPr="000A32A5">
        <w:rPr>
          <w:rFonts w:cstheme="minorHAnsi"/>
        </w:rPr>
        <w:t xml:space="preserve">reviewing </w:t>
      </w:r>
      <w:r w:rsidR="008A6A53" w:rsidRPr="000A32A5">
        <w:rPr>
          <w:rFonts w:cstheme="minorHAnsi"/>
        </w:rPr>
        <w:t>progress made</w:t>
      </w:r>
      <w:r w:rsidRPr="000A32A5">
        <w:rPr>
          <w:rFonts w:cstheme="minorHAnsi"/>
        </w:rPr>
        <w:t>; and,</w:t>
      </w:r>
    </w:p>
    <w:p w14:paraId="4DD14A1E" w14:textId="3A90F159" w:rsidR="009E0308" w:rsidRPr="000A32A5" w:rsidRDefault="009E0308" w:rsidP="009E0308">
      <w:pPr>
        <w:pStyle w:val="ListParagraph"/>
        <w:numPr>
          <w:ilvl w:val="0"/>
          <w:numId w:val="12"/>
        </w:numPr>
        <w:jc w:val="both"/>
        <w:rPr>
          <w:rFonts w:cstheme="minorHAnsi"/>
        </w:rPr>
      </w:pPr>
      <w:r w:rsidRPr="000A32A5">
        <w:rPr>
          <w:rFonts w:cstheme="minorHAnsi"/>
        </w:rPr>
        <w:lastRenderedPageBreak/>
        <w:t>considering</w:t>
      </w:r>
      <w:r w:rsidR="008A6A53" w:rsidRPr="000A32A5">
        <w:rPr>
          <w:rFonts w:cstheme="minorHAnsi"/>
        </w:rPr>
        <w:t xml:space="preserve"> whether a further application should be requested to extend the Supervision Order for a further period of time. </w:t>
      </w:r>
    </w:p>
    <w:p w14:paraId="6587A9B0" w14:textId="77777777" w:rsidR="009E0308" w:rsidRPr="000A32A5" w:rsidRDefault="009E0308" w:rsidP="009E0308">
      <w:pPr>
        <w:pStyle w:val="ListParagraph"/>
        <w:ind w:left="1440"/>
        <w:jc w:val="both"/>
        <w:rPr>
          <w:rFonts w:cstheme="minorHAnsi"/>
        </w:rPr>
      </w:pPr>
    </w:p>
    <w:p w14:paraId="57A5EE9A" w14:textId="2154E053" w:rsidR="009E0308" w:rsidRPr="000A32A5" w:rsidRDefault="009E0308" w:rsidP="009E0308">
      <w:pPr>
        <w:jc w:val="both"/>
        <w:rPr>
          <w:rFonts w:cstheme="minorHAnsi"/>
        </w:rPr>
      </w:pPr>
      <w:r w:rsidRPr="000A32A5">
        <w:rPr>
          <w:rFonts w:cstheme="minorHAnsi"/>
        </w:rPr>
        <w:t>5.5</w:t>
      </w:r>
      <w:r w:rsidRPr="000A32A5">
        <w:rPr>
          <w:rFonts w:cstheme="minorHAnsi"/>
        </w:rPr>
        <w:tab/>
        <w:t>The following key points should be covered for each Review meeting:</w:t>
      </w:r>
    </w:p>
    <w:p w14:paraId="10331A3D" w14:textId="13823E8D" w:rsidR="009E0308" w:rsidRPr="000A32A5" w:rsidRDefault="009E0308" w:rsidP="009E0308">
      <w:pPr>
        <w:jc w:val="both"/>
        <w:rPr>
          <w:rFonts w:cstheme="minorHAnsi"/>
        </w:rPr>
      </w:pPr>
    </w:p>
    <w:p w14:paraId="4C86C8F9" w14:textId="77777777" w:rsidR="009E0308" w:rsidRPr="000A32A5" w:rsidRDefault="009E0308" w:rsidP="009E0308">
      <w:pPr>
        <w:pStyle w:val="ListParagraph"/>
        <w:numPr>
          <w:ilvl w:val="0"/>
          <w:numId w:val="13"/>
        </w:numPr>
        <w:jc w:val="both"/>
        <w:rPr>
          <w:rFonts w:cstheme="minorHAnsi"/>
        </w:rPr>
      </w:pPr>
      <w:r w:rsidRPr="000A32A5">
        <w:rPr>
          <w:rFonts w:cstheme="minorHAnsi"/>
        </w:rPr>
        <w:t>S</w:t>
      </w:r>
      <w:r w:rsidR="008A6A53" w:rsidRPr="000A32A5">
        <w:rPr>
          <w:rFonts w:cstheme="minorHAnsi"/>
        </w:rPr>
        <w:t>ummary of events leading to the Supervision Order</w:t>
      </w:r>
    </w:p>
    <w:p w14:paraId="12583108" w14:textId="77777777" w:rsidR="009E0308" w:rsidRPr="000A32A5" w:rsidRDefault="008A6A53" w:rsidP="009E0308">
      <w:pPr>
        <w:pStyle w:val="ListParagraph"/>
        <w:numPr>
          <w:ilvl w:val="0"/>
          <w:numId w:val="13"/>
        </w:numPr>
        <w:jc w:val="both"/>
        <w:rPr>
          <w:rFonts w:cstheme="minorHAnsi"/>
        </w:rPr>
      </w:pPr>
      <w:r w:rsidRPr="000A32A5">
        <w:rPr>
          <w:rFonts w:cstheme="minorHAnsi"/>
        </w:rPr>
        <w:t>How has the support plan been implemented?</w:t>
      </w:r>
    </w:p>
    <w:p w14:paraId="4E9F9323" w14:textId="77777777" w:rsidR="009E0308" w:rsidRPr="000A32A5" w:rsidRDefault="008A6A53" w:rsidP="009E0308">
      <w:pPr>
        <w:pStyle w:val="ListParagraph"/>
        <w:numPr>
          <w:ilvl w:val="0"/>
          <w:numId w:val="13"/>
        </w:numPr>
        <w:jc w:val="both"/>
        <w:rPr>
          <w:rFonts w:cstheme="minorHAnsi"/>
        </w:rPr>
      </w:pPr>
      <w:r w:rsidRPr="000A32A5">
        <w:rPr>
          <w:rFonts w:cstheme="minorHAnsi"/>
        </w:rPr>
        <w:t>Any significant incidents or events since the Supervision Order issued?</w:t>
      </w:r>
    </w:p>
    <w:p w14:paraId="3987D095" w14:textId="41A9A4CA" w:rsidR="009E0308" w:rsidRPr="000A32A5" w:rsidRDefault="009E0308" w:rsidP="009E0308">
      <w:pPr>
        <w:pStyle w:val="ListParagraph"/>
        <w:numPr>
          <w:ilvl w:val="0"/>
          <w:numId w:val="13"/>
        </w:numPr>
        <w:jc w:val="both"/>
        <w:rPr>
          <w:rFonts w:cstheme="minorHAnsi"/>
        </w:rPr>
      </w:pPr>
      <w:r w:rsidRPr="000A32A5">
        <w:rPr>
          <w:rFonts w:cstheme="minorHAnsi"/>
        </w:rPr>
        <w:t>What a</w:t>
      </w:r>
      <w:r w:rsidR="008A6A53" w:rsidRPr="000A32A5">
        <w:rPr>
          <w:rFonts w:cstheme="minorHAnsi"/>
        </w:rPr>
        <w:t>ctions</w:t>
      </w:r>
      <w:r w:rsidRPr="000A32A5">
        <w:rPr>
          <w:rFonts w:cstheme="minorHAnsi"/>
        </w:rPr>
        <w:t xml:space="preserve"> have been</w:t>
      </w:r>
      <w:r w:rsidR="008A6A53" w:rsidRPr="000A32A5">
        <w:rPr>
          <w:rFonts w:cstheme="minorHAnsi"/>
        </w:rPr>
        <w:t xml:space="preserve"> undertaken to address new challenges</w:t>
      </w:r>
      <w:r w:rsidRPr="000A32A5">
        <w:rPr>
          <w:rFonts w:cstheme="minorHAnsi"/>
        </w:rPr>
        <w:t>?</w:t>
      </w:r>
    </w:p>
    <w:p w14:paraId="444B469E" w14:textId="637133D9" w:rsidR="008A6A53" w:rsidRPr="000A32A5" w:rsidRDefault="009E0308" w:rsidP="009E0308">
      <w:pPr>
        <w:pStyle w:val="ListParagraph"/>
        <w:numPr>
          <w:ilvl w:val="0"/>
          <w:numId w:val="13"/>
        </w:numPr>
        <w:jc w:val="both"/>
        <w:rPr>
          <w:rFonts w:cstheme="minorHAnsi"/>
        </w:rPr>
      </w:pPr>
      <w:r w:rsidRPr="000A32A5">
        <w:rPr>
          <w:rFonts w:cstheme="minorHAnsi"/>
        </w:rPr>
        <w:t>What has been the p</w:t>
      </w:r>
      <w:r w:rsidR="008A6A53" w:rsidRPr="000A32A5">
        <w:rPr>
          <w:rFonts w:cstheme="minorHAnsi"/>
        </w:rPr>
        <w:t>rogress</w:t>
      </w:r>
      <w:r w:rsidRPr="000A32A5">
        <w:rPr>
          <w:rFonts w:cstheme="minorHAnsi"/>
        </w:rPr>
        <w:t xml:space="preserve"> made</w:t>
      </w:r>
    </w:p>
    <w:p w14:paraId="16E1001B" w14:textId="77777777" w:rsidR="008A6A53" w:rsidRPr="000A32A5" w:rsidRDefault="008A6A53" w:rsidP="009E0308">
      <w:pPr>
        <w:pStyle w:val="ListParagraph"/>
        <w:numPr>
          <w:ilvl w:val="0"/>
          <w:numId w:val="15"/>
        </w:numPr>
        <w:spacing w:after="160" w:line="259" w:lineRule="auto"/>
        <w:jc w:val="both"/>
        <w:rPr>
          <w:rFonts w:cstheme="minorHAnsi"/>
        </w:rPr>
      </w:pPr>
      <w:r w:rsidRPr="000A32A5">
        <w:rPr>
          <w:rFonts w:cstheme="minorHAnsi"/>
        </w:rPr>
        <w:t>Impact for the child’s Lived Experience</w:t>
      </w:r>
    </w:p>
    <w:p w14:paraId="50CDC414" w14:textId="77777777" w:rsidR="008A6A53" w:rsidRPr="000A32A5" w:rsidRDefault="008A6A53" w:rsidP="009E0308">
      <w:pPr>
        <w:pStyle w:val="ListParagraph"/>
        <w:numPr>
          <w:ilvl w:val="0"/>
          <w:numId w:val="15"/>
        </w:numPr>
        <w:spacing w:after="160" w:line="259" w:lineRule="auto"/>
        <w:jc w:val="both"/>
        <w:rPr>
          <w:rFonts w:cstheme="minorHAnsi"/>
        </w:rPr>
      </w:pPr>
      <w:r w:rsidRPr="000A32A5">
        <w:rPr>
          <w:rFonts w:cstheme="minorHAnsi"/>
        </w:rPr>
        <w:t>Impact for the Adults lived experience</w:t>
      </w:r>
    </w:p>
    <w:p w14:paraId="00E81CEB" w14:textId="77777777" w:rsidR="008A6A53" w:rsidRPr="000A32A5" w:rsidRDefault="008A6A53" w:rsidP="009E0308">
      <w:pPr>
        <w:pStyle w:val="ListParagraph"/>
        <w:numPr>
          <w:ilvl w:val="0"/>
          <w:numId w:val="14"/>
        </w:numPr>
        <w:jc w:val="both"/>
        <w:rPr>
          <w:rFonts w:cstheme="minorHAnsi"/>
        </w:rPr>
      </w:pPr>
      <w:r w:rsidRPr="000A32A5">
        <w:rPr>
          <w:rFonts w:cstheme="minorHAnsi"/>
        </w:rPr>
        <w:t>Areas of Concern remaining</w:t>
      </w:r>
    </w:p>
    <w:p w14:paraId="63AA1B31" w14:textId="77777777" w:rsidR="008A6A53" w:rsidRPr="000A32A5" w:rsidRDefault="008A6A53" w:rsidP="009E0308">
      <w:pPr>
        <w:pStyle w:val="ListParagraph"/>
        <w:numPr>
          <w:ilvl w:val="1"/>
          <w:numId w:val="5"/>
        </w:numPr>
        <w:spacing w:after="160" w:line="259" w:lineRule="auto"/>
        <w:jc w:val="both"/>
        <w:rPr>
          <w:rFonts w:cstheme="minorHAnsi"/>
        </w:rPr>
      </w:pPr>
      <w:r w:rsidRPr="000A32A5">
        <w:rPr>
          <w:rFonts w:cstheme="minorHAnsi"/>
        </w:rPr>
        <w:t>Impact for the Child’s Lived Experience</w:t>
      </w:r>
    </w:p>
    <w:p w14:paraId="6E19BB5F" w14:textId="0B9A1594" w:rsidR="008A6A53" w:rsidRPr="000A32A5" w:rsidRDefault="008A6A53" w:rsidP="009E0308">
      <w:pPr>
        <w:pStyle w:val="ListParagraph"/>
        <w:numPr>
          <w:ilvl w:val="1"/>
          <w:numId w:val="5"/>
        </w:numPr>
        <w:spacing w:after="160" w:line="259" w:lineRule="auto"/>
        <w:jc w:val="both"/>
        <w:rPr>
          <w:rFonts w:cstheme="minorHAnsi"/>
        </w:rPr>
      </w:pPr>
      <w:r w:rsidRPr="000A32A5">
        <w:rPr>
          <w:rFonts w:cstheme="minorHAnsi"/>
        </w:rPr>
        <w:t>Impact for the Adults lived Experience</w:t>
      </w:r>
    </w:p>
    <w:p w14:paraId="313A87A3" w14:textId="6BC34FDB" w:rsidR="009E0308" w:rsidRPr="000A32A5" w:rsidRDefault="009E0308" w:rsidP="009E0308">
      <w:pPr>
        <w:spacing w:after="160" w:line="259" w:lineRule="auto"/>
        <w:jc w:val="both"/>
        <w:rPr>
          <w:rFonts w:cstheme="minorHAnsi"/>
        </w:rPr>
      </w:pPr>
      <w:r w:rsidRPr="000A32A5">
        <w:rPr>
          <w:rFonts w:cstheme="minorHAnsi"/>
        </w:rPr>
        <w:t>5.6</w:t>
      </w:r>
      <w:r w:rsidRPr="000A32A5">
        <w:rPr>
          <w:rFonts w:cstheme="minorHAnsi"/>
        </w:rPr>
        <w:tab/>
        <w:t>The following key analysis should be undertaken:</w:t>
      </w:r>
    </w:p>
    <w:p w14:paraId="6C362DCF" w14:textId="77777777" w:rsidR="008A6A53" w:rsidRPr="000A32A5" w:rsidRDefault="008A6A53" w:rsidP="009E0308">
      <w:pPr>
        <w:pStyle w:val="ListParagraph"/>
        <w:numPr>
          <w:ilvl w:val="0"/>
          <w:numId w:val="9"/>
        </w:numPr>
        <w:spacing w:after="160" w:line="259" w:lineRule="auto"/>
        <w:ind w:left="1418"/>
        <w:jc w:val="both"/>
        <w:rPr>
          <w:rFonts w:cstheme="minorHAnsi"/>
        </w:rPr>
      </w:pPr>
      <w:r w:rsidRPr="000A32A5">
        <w:rPr>
          <w:rFonts w:cstheme="minorHAnsi"/>
        </w:rPr>
        <w:t>Summary progress made</w:t>
      </w:r>
    </w:p>
    <w:p w14:paraId="7588599A" w14:textId="77777777" w:rsidR="008A6A53" w:rsidRPr="000A32A5" w:rsidRDefault="008A6A53" w:rsidP="009E0308">
      <w:pPr>
        <w:pStyle w:val="ListParagraph"/>
        <w:numPr>
          <w:ilvl w:val="0"/>
          <w:numId w:val="9"/>
        </w:numPr>
        <w:spacing w:after="160" w:line="259" w:lineRule="auto"/>
        <w:ind w:left="1418"/>
        <w:jc w:val="both"/>
        <w:rPr>
          <w:rFonts w:cstheme="minorHAnsi"/>
        </w:rPr>
      </w:pPr>
      <w:r w:rsidRPr="000A32A5">
        <w:rPr>
          <w:rFonts w:cstheme="minorHAnsi"/>
        </w:rPr>
        <w:t>Evidence of parenting practice internalised</w:t>
      </w:r>
    </w:p>
    <w:p w14:paraId="0AE26F72" w14:textId="77777777" w:rsidR="008A6A53" w:rsidRPr="000A32A5" w:rsidRDefault="008A6A53" w:rsidP="009E0308">
      <w:pPr>
        <w:pStyle w:val="ListParagraph"/>
        <w:numPr>
          <w:ilvl w:val="0"/>
          <w:numId w:val="9"/>
        </w:numPr>
        <w:spacing w:after="160" w:line="259" w:lineRule="auto"/>
        <w:ind w:left="1418"/>
        <w:jc w:val="both"/>
        <w:rPr>
          <w:rFonts w:cstheme="minorHAnsi"/>
        </w:rPr>
      </w:pPr>
      <w:r w:rsidRPr="000A32A5">
        <w:rPr>
          <w:rFonts w:cstheme="minorHAnsi"/>
        </w:rPr>
        <w:t>Statement regarding threshold</w:t>
      </w:r>
    </w:p>
    <w:p w14:paraId="2BDA1DB1" w14:textId="77777777" w:rsidR="008A6A53" w:rsidRPr="000A32A5" w:rsidRDefault="008A6A53" w:rsidP="009E0308">
      <w:pPr>
        <w:pStyle w:val="ListParagraph"/>
        <w:numPr>
          <w:ilvl w:val="0"/>
          <w:numId w:val="9"/>
        </w:numPr>
        <w:spacing w:after="160" w:line="259" w:lineRule="auto"/>
        <w:ind w:left="1418"/>
        <w:jc w:val="both"/>
        <w:rPr>
          <w:rFonts w:cstheme="minorHAnsi"/>
        </w:rPr>
      </w:pPr>
      <w:r w:rsidRPr="000A32A5">
        <w:rPr>
          <w:rFonts w:cstheme="minorHAnsi"/>
        </w:rPr>
        <w:t>Decision regarding extending Supervision Order</w:t>
      </w:r>
    </w:p>
    <w:p w14:paraId="69B1C865" w14:textId="177E016C" w:rsidR="008A6A53" w:rsidRPr="000A32A5" w:rsidRDefault="008A6A53" w:rsidP="009E0308">
      <w:pPr>
        <w:pStyle w:val="ListParagraph"/>
        <w:numPr>
          <w:ilvl w:val="0"/>
          <w:numId w:val="9"/>
        </w:numPr>
        <w:spacing w:after="160" w:line="259" w:lineRule="auto"/>
        <w:ind w:left="1418"/>
        <w:jc w:val="both"/>
        <w:rPr>
          <w:rFonts w:cstheme="minorHAnsi"/>
        </w:rPr>
      </w:pPr>
      <w:r w:rsidRPr="000A32A5">
        <w:rPr>
          <w:rFonts w:cstheme="minorHAnsi"/>
        </w:rPr>
        <w:t>Plan for the future</w:t>
      </w:r>
    </w:p>
    <w:p w14:paraId="5809537D" w14:textId="77777777" w:rsidR="009E0308" w:rsidRPr="000A32A5" w:rsidRDefault="009E0308" w:rsidP="009E0308">
      <w:pPr>
        <w:pStyle w:val="ListParagraph"/>
        <w:spacing w:after="160" w:line="259" w:lineRule="auto"/>
        <w:ind w:left="1080"/>
        <w:jc w:val="both"/>
        <w:rPr>
          <w:rFonts w:cstheme="minorHAnsi"/>
        </w:rPr>
      </w:pPr>
    </w:p>
    <w:p w14:paraId="4E3EEA14" w14:textId="77777777" w:rsidR="009E0308" w:rsidRPr="000A32A5" w:rsidRDefault="009E0308" w:rsidP="009E0308">
      <w:pPr>
        <w:jc w:val="both"/>
        <w:rPr>
          <w:rFonts w:cstheme="minorHAnsi"/>
        </w:rPr>
      </w:pPr>
      <w:r w:rsidRPr="000A32A5">
        <w:rPr>
          <w:rFonts w:cstheme="minorHAnsi"/>
        </w:rPr>
        <w:t>5.7</w:t>
      </w:r>
      <w:r w:rsidRPr="000A32A5">
        <w:rPr>
          <w:rFonts w:cstheme="minorHAnsi"/>
        </w:rPr>
        <w:tab/>
        <w:t xml:space="preserve"> A copy of a template agenda for Supervision Order Review meeting is attached at Appendix A.</w:t>
      </w:r>
    </w:p>
    <w:p w14:paraId="42390C18" w14:textId="77777777" w:rsidR="009E0308" w:rsidRPr="000A32A5" w:rsidRDefault="009E0308" w:rsidP="009E0308">
      <w:pPr>
        <w:jc w:val="both"/>
        <w:rPr>
          <w:rFonts w:cstheme="minorHAnsi"/>
        </w:rPr>
      </w:pPr>
    </w:p>
    <w:p w14:paraId="134D6BEC" w14:textId="2DD4E8B1" w:rsidR="008A6A53" w:rsidRDefault="000A32A5" w:rsidP="008A6A53">
      <w:pPr>
        <w:ind w:left="720" w:hanging="720"/>
        <w:jc w:val="both"/>
        <w:rPr>
          <w:rFonts w:cstheme="minorHAnsi"/>
        </w:rPr>
      </w:pPr>
      <w:r w:rsidRPr="000A32A5">
        <w:rPr>
          <w:rFonts w:cstheme="minorHAnsi"/>
        </w:rPr>
        <w:t>5</w:t>
      </w:r>
      <w:r w:rsidR="008A6A53" w:rsidRPr="000A32A5">
        <w:rPr>
          <w:rFonts w:cstheme="minorHAnsi"/>
        </w:rPr>
        <w:t>.</w:t>
      </w:r>
      <w:r w:rsidRPr="000A32A5">
        <w:rPr>
          <w:rFonts w:cstheme="minorHAnsi"/>
        </w:rPr>
        <w:t>8</w:t>
      </w:r>
      <w:r w:rsidR="008A6A53" w:rsidRPr="000A32A5">
        <w:rPr>
          <w:rFonts w:cstheme="minorHAnsi"/>
        </w:rPr>
        <w:tab/>
        <w:t>The minutes are to be completed by the IRO within 10 working days. Minute distribution will include participants, Team Manager and Head of Service.</w:t>
      </w:r>
    </w:p>
    <w:p w14:paraId="5BEF8812" w14:textId="0F43F61B" w:rsidR="000A32A5" w:rsidRDefault="000A32A5" w:rsidP="008A6A53">
      <w:pPr>
        <w:ind w:left="720" w:hanging="720"/>
        <w:jc w:val="both"/>
        <w:rPr>
          <w:rFonts w:cstheme="minorHAnsi"/>
        </w:rPr>
      </w:pPr>
    </w:p>
    <w:p w14:paraId="3D451BF0" w14:textId="17345502" w:rsidR="000A32A5" w:rsidRPr="000A32A5" w:rsidRDefault="000A32A5" w:rsidP="008A6A53">
      <w:pPr>
        <w:ind w:left="720" w:hanging="720"/>
        <w:jc w:val="both"/>
        <w:rPr>
          <w:rFonts w:cstheme="minorHAnsi"/>
          <w:color w:val="4472C4" w:themeColor="accent1"/>
          <w:sz w:val="28"/>
        </w:rPr>
      </w:pPr>
      <w:r w:rsidRPr="000A32A5">
        <w:rPr>
          <w:rFonts w:cstheme="minorHAnsi"/>
          <w:color w:val="4472C4" w:themeColor="accent1"/>
          <w:sz w:val="28"/>
        </w:rPr>
        <w:t>6.</w:t>
      </w:r>
      <w:r w:rsidRPr="000A32A5">
        <w:rPr>
          <w:rFonts w:cstheme="minorHAnsi"/>
          <w:color w:val="4472C4" w:themeColor="accent1"/>
          <w:sz w:val="28"/>
        </w:rPr>
        <w:tab/>
        <w:t>INSUFFICIENT EVIDENCE</w:t>
      </w:r>
    </w:p>
    <w:p w14:paraId="16F791C1" w14:textId="77777777" w:rsidR="000A32A5" w:rsidRPr="000A32A5" w:rsidRDefault="000A32A5" w:rsidP="008A6A53">
      <w:pPr>
        <w:ind w:left="720" w:hanging="720"/>
        <w:jc w:val="both"/>
        <w:rPr>
          <w:rFonts w:cstheme="minorHAnsi"/>
        </w:rPr>
      </w:pPr>
    </w:p>
    <w:p w14:paraId="7162801D" w14:textId="04FC4E73" w:rsidR="000A32A5" w:rsidRDefault="000A32A5" w:rsidP="000A32A5">
      <w:pPr>
        <w:ind w:left="720" w:hanging="720"/>
        <w:jc w:val="both"/>
        <w:rPr>
          <w:rFonts w:cstheme="minorHAnsi"/>
        </w:rPr>
      </w:pPr>
      <w:r w:rsidRPr="000A32A5">
        <w:rPr>
          <w:rFonts w:cstheme="minorHAnsi"/>
        </w:rPr>
        <w:t>6.</w:t>
      </w:r>
      <w:r w:rsidR="00EA043C">
        <w:rPr>
          <w:rFonts w:cstheme="minorHAnsi"/>
        </w:rPr>
        <w:t>1</w:t>
      </w:r>
      <w:r w:rsidRPr="000A32A5">
        <w:rPr>
          <w:rFonts w:cstheme="minorHAnsi"/>
        </w:rPr>
        <w:tab/>
      </w:r>
      <w:r>
        <w:rPr>
          <w:rFonts w:cstheme="minorHAnsi"/>
        </w:rPr>
        <w:t>If, at</w:t>
      </w:r>
      <w:r w:rsidRPr="000A32A5">
        <w:rPr>
          <w:rFonts w:cstheme="minorHAnsi"/>
        </w:rPr>
        <w:t xml:space="preserve"> this point (9 months), if there is some recognised failure in meeting the requirements of the </w:t>
      </w:r>
      <w:r>
        <w:rPr>
          <w:rFonts w:cstheme="minorHAnsi"/>
        </w:rPr>
        <w:t xml:space="preserve">child’s Plan </w:t>
      </w:r>
      <w:r w:rsidRPr="000A32A5">
        <w:rPr>
          <w:rFonts w:cstheme="minorHAnsi"/>
        </w:rPr>
        <w:t xml:space="preserve">but </w:t>
      </w:r>
      <w:r>
        <w:rPr>
          <w:rFonts w:cstheme="minorHAnsi"/>
        </w:rPr>
        <w:t>there is insufficient</w:t>
      </w:r>
      <w:r w:rsidRPr="000A32A5">
        <w:rPr>
          <w:rFonts w:cstheme="minorHAnsi"/>
        </w:rPr>
        <w:t xml:space="preserve"> evidence </w:t>
      </w:r>
      <w:r>
        <w:rPr>
          <w:rFonts w:cstheme="minorHAnsi"/>
        </w:rPr>
        <w:t>to make</w:t>
      </w:r>
      <w:r w:rsidRPr="000A32A5">
        <w:rPr>
          <w:rFonts w:cstheme="minorHAnsi"/>
        </w:rPr>
        <w:t xml:space="preserve"> a clear judgement, an immediate escalation should be raised for an urgent review</w:t>
      </w:r>
      <w:r>
        <w:rPr>
          <w:rFonts w:cstheme="minorHAnsi"/>
        </w:rPr>
        <w:t>.</w:t>
      </w:r>
    </w:p>
    <w:p w14:paraId="3FE718A8" w14:textId="77777777" w:rsidR="000A32A5" w:rsidRDefault="000A32A5" w:rsidP="000A32A5">
      <w:pPr>
        <w:ind w:left="720" w:hanging="720"/>
        <w:jc w:val="both"/>
        <w:rPr>
          <w:rFonts w:cstheme="minorHAnsi"/>
        </w:rPr>
      </w:pPr>
    </w:p>
    <w:p w14:paraId="31D0BA85" w14:textId="47002D38" w:rsidR="000A32A5" w:rsidRPr="000A32A5" w:rsidRDefault="000A32A5" w:rsidP="000A32A5">
      <w:pPr>
        <w:ind w:left="720" w:hanging="720"/>
        <w:jc w:val="both"/>
        <w:rPr>
          <w:rFonts w:cstheme="minorHAnsi"/>
        </w:rPr>
      </w:pPr>
      <w:r>
        <w:rPr>
          <w:rFonts w:cstheme="minorHAnsi"/>
        </w:rPr>
        <w:t>6.</w:t>
      </w:r>
      <w:r w:rsidR="00EA043C">
        <w:rPr>
          <w:rFonts w:cstheme="minorHAnsi"/>
        </w:rPr>
        <w:t>2</w:t>
      </w:r>
      <w:r>
        <w:rPr>
          <w:rFonts w:cstheme="minorHAnsi"/>
        </w:rPr>
        <w:tab/>
        <w:t xml:space="preserve">The Social Worker will be required to undertake </w:t>
      </w:r>
      <w:r w:rsidRPr="000A32A5">
        <w:rPr>
          <w:rFonts w:cstheme="minorHAnsi"/>
        </w:rPr>
        <w:t xml:space="preserve">necessary work within </w:t>
      </w:r>
      <w:r w:rsidRPr="000A32A5">
        <w:rPr>
          <w:rFonts w:cstheme="minorHAnsi"/>
          <w:b/>
          <w:u w:val="single"/>
        </w:rPr>
        <w:t>two weeks</w:t>
      </w:r>
      <w:r w:rsidRPr="000A32A5">
        <w:rPr>
          <w:rFonts w:cstheme="minorHAnsi"/>
        </w:rPr>
        <w:t xml:space="preserve"> </w:t>
      </w:r>
      <w:r w:rsidRPr="000A32A5">
        <w:rPr>
          <w:rFonts w:cstheme="minorHAnsi"/>
        </w:rPr>
        <w:t>to</w:t>
      </w:r>
      <w:r w:rsidRPr="000A32A5">
        <w:rPr>
          <w:rFonts w:cstheme="minorHAnsi"/>
        </w:rPr>
        <w:t xml:space="preserve"> support a judgement being made. </w:t>
      </w:r>
    </w:p>
    <w:p w14:paraId="2F904AC2" w14:textId="77777777" w:rsidR="000A32A5" w:rsidRPr="000A32A5" w:rsidRDefault="000A32A5" w:rsidP="000A32A5">
      <w:pPr>
        <w:ind w:left="720" w:hanging="720"/>
        <w:jc w:val="both"/>
        <w:rPr>
          <w:rFonts w:cstheme="minorHAnsi"/>
        </w:rPr>
      </w:pPr>
    </w:p>
    <w:p w14:paraId="4D90CCC7" w14:textId="0ACF0999" w:rsidR="000A32A5" w:rsidRPr="000A32A5" w:rsidRDefault="00EA043C" w:rsidP="000A32A5">
      <w:pPr>
        <w:ind w:left="720" w:hanging="720"/>
        <w:jc w:val="both"/>
        <w:rPr>
          <w:rFonts w:cstheme="minorHAnsi"/>
        </w:rPr>
      </w:pPr>
      <w:r>
        <w:rPr>
          <w:rFonts w:cstheme="minorHAnsi"/>
        </w:rPr>
        <w:t>6.3</w:t>
      </w:r>
      <w:r w:rsidR="000A32A5" w:rsidRPr="000A32A5">
        <w:rPr>
          <w:rFonts w:cstheme="minorHAnsi"/>
        </w:rPr>
        <w:tab/>
        <w:t>Should no progress be made in two weeks following the meeting</w:t>
      </w:r>
      <w:r>
        <w:rPr>
          <w:rFonts w:cstheme="minorHAnsi"/>
        </w:rPr>
        <w:t>,</w:t>
      </w:r>
      <w:r w:rsidR="000A32A5" w:rsidRPr="000A32A5">
        <w:rPr>
          <w:rFonts w:cstheme="minorHAnsi"/>
        </w:rPr>
        <w:t xml:space="preserve"> the matter should be immediately escalated to the Head of Service to ensure the matter is addressed.</w:t>
      </w:r>
    </w:p>
    <w:p w14:paraId="470CDDC0" w14:textId="77777777" w:rsidR="000A32A5" w:rsidRPr="000A32A5" w:rsidRDefault="000A32A5" w:rsidP="000A32A5">
      <w:pPr>
        <w:ind w:left="720" w:hanging="720"/>
        <w:jc w:val="both"/>
        <w:rPr>
          <w:rFonts w:cstheme="minorHAnsi"/>
        </w:rPr>
      </w:pPr>
    </w:p>
    <w:p w14:paraId="6579E648" w14:textId="4D05AB89" w:rsidR="00EA043C" w:rsidRDefault="00EA043C" w:rsidP="000A32A5">
      <w:pPr>
        <w:ind w:left="720" w:hanging="720"/>
        <w:jc w:val="both"/>
        <w:rPr>
          <w:rFonts w:cstheme="minorHAnsi"/>
        </w:rPr>
      </w:pPr>
      <w:r>
        <w:rPr>
          <w:rFonts w:cstheme="minorHAnsi"/>
        </w:rPr>
        <w:t>6.4</w:t>
      </w:r>
      <w:r>
        <w:rPr>
          <w:rFonts w:cstheme="minorHAnsi"/>
        </w:rPr>
        <w:tab/>
        <w:t xml:space="preserve">A further Review meeting </w:t>
      </w:r>
      <w:r w:rsidR="000A32A5" w:rsidRPr="000A32A5">
        <w:rPr>
          <w:rFonts w:cstheme="minorHAnsi"/>
        </w:rPr>
        <w:t xml:space="preserve">should be convened and concluded by the end of month 10. </w:t>
      </w:r>
      <w:r>
        <w:rPr>
          <w:rFonts w:cstheme="minorHAnsi"/>
        </w:rPr>
        <w:t>At this meeting,</w:t>
      </w:r>
      <w:r w:rsidR="000A32A5" w:rsidRPr="000A32A5">
        <w:rPr>
          <w:rFonts w:cstheme="minorHAnsi"/>
        </w:rPr>
        <w:t xml:space="preserve"> the Head of Service will attend and participate in the discussion regarding threshold and next steps. </w:t>
      </w:r>
    </w:p>
    <w:p w14:paraId="3E199742" w14:textId="77777777" w:rsidR="00EA043C" w:rsidRDefault="00EA043C" w:rsidP="000A32A5">
      <w:pPr>
        <w:ind w:left="720" w:hanging="720"/>
        <w:jc w:val="both"/>
        <w:rPr>
          <w:rFonts w:cstheme="minorHAnsi"/>
        </w:rPr>
      </w:pPr>
    </w:p>
    <w:p w14:paraId="53A3DCAD" w14:textId="2A175E6E" w:rsidR="000A32A5" w:rsidRPr="000A32A5" w:rsidRDefault="00EA043C" w:rsidP="000A32A5">
      <w:pPr>
        <w:ind w:left="720" w:hanging="720"/>
        <w:jc w:val="both"/>
        <w:rPr>
          <w:rFonts w:cstheme="minorHAnsi"/>
        </w:rPr>
      </w:pPr>
      <w:r>
        <w:rPr>
          <w:rFonts w:cstheme="minorHAnsi"/>
        </w:rPr>
        <w:t>6.5</w:t>
      </w:r>
      <w:r>
        <w:rPr>
          <w:rFonts w:cstheme="minorHAnsi"/>
        </w:rPr>
        <w:tab/>
        <w:t xml:space="preserve">The purpose of the Head of Service attending </w:t>
      </w:r>
      <w:r w:rsidR="000A32A5" w:rsidRPr="000A32A5">
        <w:rPr>
          <w:rFonts w:cstheme="minorHAnsi"/>
        </w:rPr>
        <w:t xml:space="preserve">is to facilitate immediate oversight and agreement to progress, if required to go to Legal Gateway. </w:t>
      </w:r>
      <w:r>
        <w:rPr>
          <w:rFonts w:cstheme="minorHAnsi"/>
        </w:rPr>
        <w:t xml:space="preserve">It </w:t>
      </w:r>
      <w:r w:rsidR="000A32A5" w:rsidRPr="000A32A5">
        <w:rPr>
          <w:rFonts w:cstheme="minorHAnsi"/>
        </w:rPr>
        <w:t xml:space="preserve">will also allow the Head of Service to review the quality and consistency of the intervention to date as part of management oversight.   </w:t>
      </w:r>
    </w:p>
    <w:p w14:paraId="040AEA72" w14:textId="77777777" w:rsidR="000A32A5" w:rsidRPr="000A32A5" w:rsidRDefault="000A32A5" w:rsidP="008A6A53">
      <w:pPr>
        <w:ind w:left="720" w:hanging="720"/>
        <w:jc w:val="both"/>
        <w:rPr>
          <w:rFonts w:cstheme="minorHAnsi"/>
        </w:rPr>
      </w:pPr>
    </w:p>
    <w:p w14:paraId="7BEF4699" w14:textId="3AFFDDE0" w:rsidR="000A32A5" w:rsidRPr="000A32A5" w:rsidRDefault="00EA043C" w:rsidP="008A6A53">
      <w:pPr>
        <w:ind w:left="720" w:hanging="720"/>
        <w:jc w:val="both"/>
        <w:rPr>
          <w:rFonts w:cstheme="minorHAnsi"/>
          <w:color w:val="4472C4" w:themeColor="accent1"/>
          <w:sz w:val="28"/>
        </w:rPr>
      </w:pPr>
      <w:r>
        <w:rPr>
          <w:rFonts w:cstheme="minorHAnsi"/>
          <w:color w:val="4472C4" w:themeColor="accent1"/>
          <w:sz w:val="28"/>
        </w:rPr>
        <w:t>7</w:t>
      </w:r>
      <w:r w:rsidR="000A32A5" w:rsidRPr="000A32A5">
        <w:rPr>
          <w:rFonts w:cstheme="minorHAnsi"/>
          <w:color w:val="4472C4" w:themeColor="accent1"/>
          <w:sz w:val="28"/>
        </w:rPr>
        <w:t>.</w:t>
      </w:r>
      <w:r w:rsidR="000A32A5" w:rsidRPr="000A32A5">
        <w:rPr>
          <w:rFonts w:cstheme="minorHAnsi"/>
          <w:color w:val="4472C4" w:themeColor="accent1"/>
          <w:sz w:val="28"/>
        </w:rPr>
        <w:tab/>
        <w:t>OUTCOME FROM THE REVIEW</w:t>
      </w:r>
    </w:p>
    <w:p w14:paraId="19938671" w14:textId="77777777" w:rsidR="008A6A53" w:rsidRPr="000A32A5" w:rsidRDefault="008A6A53" w:rsidP="008A6A53">
      <w:pPr>
        <w:ind w:left="720" w:hanging="720"/>
        <w:jc w:val="both"/>
        <w:rPr>
          <w:rFonts w:cstheme="minorHAnsi"/>
        </w:rPr>
      </w:pPr>
    </w:p>
    <w:p w14:paraId="1C3200B2" w14:textId="77FBD504" w:rsidR="008A6A53" w:rsidRPr="000A32A5" w:rsidRDefault="00EA043C" w:rsidP="008A6A53">
      <w:pPr>
        <w:ind w:left="720" w:hanging="720"/>
        <w:jc w:val="both"/>
        <w:rPr>
          <w:rFonts w:cstheme="minorHAnsi"/>
        </w:rPr>
      </w:pPr>
      <w:r>
        <w:rPr>
          <w:rFonts w:cstheme="minorHAnsi"/>
        </w:rPr>
        <w:t>7</w:t>
      </w:r>
      <w:r w:rsidR="000A32A5" w:rsidRPr="000A32A5">
        <w:rPr>
          <w:rFonts w:cstheme="minorHAnsi"/>
        </w:rPr>
        <w:t>.1</w:t>
      </w:r>
      <w:r w:rsidR="008A6A53" w:rsidRPr="000A32A5">
        <w:rPr>
          <w:rFonts w:cstheme="minorHAnsi"/>
        </w:rPr>
        <w:tab/>
      </w:r>
      <w:r w:rsidR="000A32A5" w:rsidRPr="000A32A5">
        <w:rPr>
          <w:rFonts w:cstheme="minorHAnsi"/>
        </w:rPr>
        <w:t>Once the review meeting has been held, t</w:t>
      </w:r>
      <w:r w:rsidR="008A6A53" w:rsidRPr="000A32A5">
        <w:rPr>
          <w:rFonts w:cstheme="minorHAnsi"/>
        </w:rPr>
        <w:t xml:space="preserve">he Head of Service </w:t>
      </w:r>
      <w:r w:rsidR="000A32A5" w:rsidRPr="000A32A5">
        <w:rPr>
          <w:rFonts w:cstheme="minorHAnsi"/>
        </w:rPr>
        <w:t>and</w:t>
      </w:r>
      <w:r w:rsidR="008A6A53" w:rsidRPr="000A32A5">
        <w:rPr>
          <w:rFonts w:cstheme="minorHAnsi"/>
        </w:rPr>
        <w:t xml:space="preserve"> the Team Manager </w:t>
      </w:r>
      <w:r w:rsidR="000A32A5" w:rsidRPr="000A32A5">
        <w:rPr>
          <w:rFonts w:cstheme="minorHAnsi"/>
        </w:rPr>
        <w:t xml:space="preserve">will review </w:t>
      </w:r>
      <w:r w:rsidR="008A6A53" w:rsidRPr="000A32A5">
        <w:rPr>
          <w:rFonts w:cstheme="minorHAnsi"/>
        </w:rPr>
        <w:t>the outcomes of the meeting</w:t>
      </w:r>
      <w:r w:rsidR="000A32A5" w:rsidRPr="000A32A5">
        <w:rPr>
          <w:rFonts w:cstheme="minorHAnsi"/>
        </w:rPr>
        <w:t xml:space="preserve"> and decide</w:t>
      </w:r>
      <w:r w:rsidR="008A6A53" w:rsidRPr="000A32A5">
        <w:rPr>
          <w:rFonts w:cstheme="minorHAnsi"/>
        </w:rPr>
        <w:t xml:space="preserve">. There will be two </w:t>
      </w:r>
      <w:r w:rsidR="000A32A5" w:rsidRPr="000A32A5">
        <w:rPr>
          <w:rFonts w:cstheme="minorHAnsi"/>
        </w:rPr>
        <w:t xml:space="preserve">potential </w:t>
      </w:r>
      <w:r w:rsidR="008A6A53" w:rsidRPr="000A32A5">
        <w:rPr>
          <w:rFonts w:cstheme="minorHAnsi"/>
        </w:rPr>
        <w:t>outcomes from the Review;</w:t>
      </w:r>
    </w:p>
    <w:p w14:paraId="5373DF8F" w14:textId="77777777" w:rsidR="008A6A53" w:rsidRPr="000A32A5" w:rsidRDefault="008A6A53" w:rsidP="008A6A53">
      <w:pPr>
        <w:ind w:left="720" w:hanging="720"/>
        <w:jc w:val="both"/>
        <w:rPr>
          <w:rFonts w:cstheme="minorHAnsi"/>
        </w:rPr>
      </w:pPr>
    </w:p>
    <w:p w14:paraId="45517CD6" w14:textId="57A077A8" w:rsidR="008A6A53" w:rsidRPr="000A32A5" w:rsidRDefault="008A6A53" w:rsidP="008A6A53">
      <w:pPr>
        <w:ind w:left="720"/>
        <w:jc w:val="both"/>
        <w:rPr>
          <w:rFonts w:cstheme="minorHAnsi"/>
        </w:rPr>
      </w:pPr>
      <w:r w:rsidRPr="000A32A5">
        <w:rPr>
          <w:rFonts w:cstheme="minorHAnsi"/>
          <w:b/>
        </w:rPr>
        <w:t>OUTCOME A:</w:t>
      </w:r>
      <w:r w:rsidRPr="000A32A5">
        <w:rPr>
          <w:rFonts w:cstheme="minorHAnsi"/>
        </w:rPr>
        <w:t xml:space="preserve"> That </w:t>
      </w:r>
      <w:r w:rsidRPr="000A32A5">
        <w:rPr>
          <w:rFonts w:cstheme="minorHAnsi"/>
          <w:u w:val="single"/>
        </w:rPr>
        <w:t>no further legal action is required</w:t>
      </w:r>
      <w:r w:rsidRPr="000A32A5">
        <w:rPr>
          <w:rFonts w:cstheme="minorHAnsi"/>
        </w:rPr>
        <w:t xml:space="preserve">, </w:t>
      </w:r>
      <w:r w:rsidR="000A32A5" w:rsidRPr="000A32A5">
        <w:rPr>
          <w:rFonts w:cstheme="minorHAnsi"/>
        </w:rPr>
        <w:t xml:space="preserve">because the </w:t>
      </w:r>
      <w:r w:rsidRPr="000A32A5">
        <w:rPr>
          <w:rFonts w:cstheme="minorHAnsi"/>
        </w:rPr>
        <w:t xml:space="preserve">threshold no longer applies and support, if any, will be offered via CIN or Early Help, for example. </w:t>
      </w:r>
    </w:p>
    <w:p w14:paraId="4212F840" w14:textId="0AC6556D" w:rsidR="008A6A53" w:rsidRPr="000A32A5" w:rsidRDefault="008A6A53" w:rsidP="008A6A53">
      <w:pPr>
        <w:ind w:left="720"/>
        <w:jc w:val="both"/>
        <w:rPr>
          <w:rFonts w:cstheme="minorHAnsi"/>
        </w:rPr>
      </w:pPr>
    </w:p>
    <w:p w14:paraId="75C7EBCB" w14:textId="6975268E" w:rsidR="000A32A5" w:rsidRPr="000A32A5" w:rsidRDefault="000A32A5" w:rsidP="008A6A53">
      <w:pPr>
        <w:ind w:left="720"/>
        <w:jc w:val="both"/>
        <w:rPr>
          <w:rFonts w:cstheme="minorHAnsi"/>
        </w:rPr>
      </w:pPr>
      <w:r w:rsidRPr="000A32A5">
        <w:rPr>
          <w:rFonts w:cstheme="minorHAnsi"/>
        </w:rPr>
        <w:t>Or;</w:t>
      </w:r>
    </w:p>
    <w:p w14:paraId="531BE05A" w14:textId="77777777" w:rsidR="000A32A5" w:rsidRPr="000A32A5" w:rsidRDefault="000A32A5" w:rsidP="008A6A53">
      <w:pPr>
        <w:ind w:left="720"/>
        <w:jc w:val="both"/>
        <w:rPr>
          <w:rFonts w:cstheme="minorHAnsi"/>
        </w:rPr>
      </w:pPr>
    </w:p>
    <w:p w14:paraId="5F86150C" w14:textId="77777777" w:rsidR="000A32A5" w:rsidRPr="000A32A5" w:rsidRDefault="008A6A53" w:rsidP="008A6A53">
      <w:pPr>
        <w:ind w:left="720"/>
        <w:jc w:val="both"/>
        <w:rPr>
          <w:rFonts w:cstheme="minorHAnsi"/>
        </w:rPr>
      </w:pPr>
      <w:r w:rsidRPr="000A32A5">
        <w:rPr>
          <w:rFonts w:cstheme="minorHAnsi"/>
          <w:b/>
        </w:rPr>
        <w:t>OUTCOME B:</w:t>
      </w:r>
      <w:r w:rsidRPr="000A32A5">
        <w:rPr>
          <w:rFonts w:cstheme="minorHAnsi"/>
        </w:rPr>
        <w:t xml:space="preserve"> That the Review </w:t>
      </w:r>
      <w:r w:rsidR="000A32A5" w:rsidRPr="000A32A5">
        <w:rPr>
          <w:rFonts w:cstheme="minorHAnsi"/>
        </w:rPr>
        <w:t>identified that</w:t>
      </w:r>
      <w:r w:rsidRPr="000A32A5">
        <w:rPr>
          <w:rFonts w:cstheme="minorHAnsi"/>
        </w:rPr>
        <w:t xml:space="preserve"> </w:t>
      </w:r>
      <w:r w:rsidRPr="000A32A5">
        <w:rPr>
          <w:rFonts w:cstheme="minorHAnsi"/>
          <w:u w:val="single"/>
        </w:rPr>
        <w:t>insufficient progress</w:t>
      </w:r>
      <w:r w:rsidRPr="000A32A5">
        <w:rPr>
          <w:rFonts w:cstheme="minorHAnsi"/>
        </w:rPr>
        <w:t xml:space="preserve"> ha</w:t>
      </w:r>
      <w:r w:rsidR="000A32A5" w:rsidRPr="000A32A5">
        <w:rPr>
          <w:rFonts w:cstheme="minorHAnsi"/>
        </w:rPr>
        <w:t>d</w:t>
      </w:r>
      <w:r w:rsidRPr="000A32A5">
        <w:rPr>
          <w:rFonts w:cstheme="minorHAnsi"/>
        </w:rPr>
        <w:t xml:space="preserve"> been made and a further extension </w:t>
      </w:r>
      <w:r w:rsidR="000A32A5" w:rsidRPr="000A32A5">
        <w:rPr>
          <w:rFonts w:cstheme="minorHAnsi"/>
        </w:rPr>
        <w:t xml:space="preserve">of the Supervision Order </w:t>
      </w:r>
      <w:r w:rsidRPr="000A32A5">
        <w:rPr>
          <w:rFonts w:cstheme="minorHAnsi"/>
        </w:rPr>
        <w:t xml:space="preserve">should be sought. </w:t>
      </w:r>
    </w:p>
    <w:p w14:paraId="422DFFB5" w14:textId="77777777" w:rsidR="000A32A5" w:rsidRPr="000A32A5" w:rsidRDefault="000A32A5" w:rsidP="000A32A5">
      <w:pPr>
        <w:jc w:val="both"/>
        <w:rPr>
          <w:rFonts w:cstheme="minorHAnsi"/>
        </w:rPr>
      </w:pPr>
    </w:p>
    <w:p w14:paraId="6EFB1371" w14:textId="7E12E46F" w:rsidR="000A32A5" w:rsidRPr="000A32A5" w:rsidRDefault="00EA043C" w:rsidP="000A32A5">
      <w:pPr>
        <w:ind w:left="720" w:hanging="720"/>
        <w:jc w:val="both"/>
        <w:rPr>
          <w:rFonts w:cstheme="minorHAnsi"/>
        </w:rPr>
      </w:pPr>
      <w:r>
        <w:rPr>
          <w:rFonts w:cstheme="minorHAnsi"/>
        </w:rPr>
        <w:t>7</w:t>
      </w:r>
      <w:r w:rsidR="000A32A5" w:rsidRPr="000A32A5">
        <w:rPr>
          <w:rFonts w:cstheme="minorHAnsi"/>
        </w:rPr>
        <w:t>.2</w:t>
      </w:r>
      <w:r w:rsidR="000A32A5" w:rsidRPr="000A32A5">
        <w:rPr>
          <w:rFonts w:cstheme="minorHAnsi"/>
        </w:rPr>
        <w:tab/>
        <w:t xml:space="preserve">In the case of </w:t>
      </w:r>
      <w:r w:rsidR="000A32A5" w:rsidRPr="000A32A5">
        <w:rPr>
          <w:rFonts w:cstheme="minorHAnsi"/>
          <w:b/>
        </w:rPr>
        <w:t>OUTCOME B</w:t>
      </w:r>
      <w:r w:rsidR="000A32A5" w:rsidRPr="000A32A5">
        <w:rPr>
          <w:rFonts w:cstheme="minorHAnsi"/>
        </w:rPr>
        <w:t>, the Head of Service and Team Manager</w:t>
      </w:r>
      <w:r w:rsidR="008A6A53" w:rsidRPr="000A32A5">
        <w:rPr>
          <w:rFonts w:cstheme="minorHAnsi"/>
        </w:rPr>
        <w:t xml:space="preserve"> should agree what evidence in conjunction with the minutes, should be submitted to Legal Gateway for discussion and approval for an application to extend the Supervision Order. </w:t>
      </w:r>
    </w:p>
    <w:p w14:paraId="0EF062F5" w14:textId="77777777" w:rsidR="000A32A5" w:rsidRPr="000A32A5" w:rsidRDefault="000A32A5" w:rsidP="000A32A5">
      <w:pPr>
        <w:jc w:val="both"/>
        <w:rPr>
          <w:rFonts w:cstheme="minorHAnsi"/>
        </w:rPr>
      </w:pPr>
    </w:p>
    <w:p w14:paraId="622F0537" w14:textId="63372C19" w:rsidR="008A6A53" w:rsidRPr="000A32A5" w:rsidRDefault="00EA043C" w:rsidP="000A32A5">
      <w:pPr>
        <w:ind w:left="720" w:hanging="720"/>
        <w:jc w:val="both"/>
        <w:rPr>
          <w:rFonts w:cstheme="minorHAnsi"/>
        </w:rPr>
      </w:pPr>
      <w:r>
        <w:rPr>
          <w:rFonts w:cstheme="minorHAnsi"/>
        </w:rPr>
        <w:t>7</w:t>
      </w:r>
      <w:r w:rsidR="000A32A5" w:rsidRPr="000A32A5">
        <w:rPr>
          <w:rFonts w:cstheme="minorHAnsi"/>
        </w:rPr>
        <w:t xml:space="preserve">.3 </w:t>
      </w:r>
      <w:r w:rsidR="000A32A5" w:rsidRPr="000A32A5">
        <w:rPr>
          <w:rFonts w:cstheme="minorHAnsi"/>
        </w:rPr>
        <w:tab/>
        <w:t>As a minimum, i</w:t>
      </w:r>
      <w:r w:rsidR="008A6A53" w:rsidRPr="000A32A5">
        <w:rPr>
          <w:rFonts w:cstheme="minorHAnsi"/>
        </w:rPr>
        <w:t xml:space="preserve">n </w:t>
      </w:r>
      <w:r w:rsidR="008A6A53" w:rsidRPr="000A32A5">
        <w:rPr>
          <w:rFonts w:cstheme="minorHAnsi"/>
          <w:b/>
          <w:u w:val="single"/>
        </w:rPr>
        <w:t>all</w:t>
      </w:r>
      <w:r w:rsidR="008A6A53" w:rsidRPr="000A32A5">
        <w:rPr>
          <w:rFonts w:cstheme="minorHAnsi"/>
          <w:u w:val="single"/>
        </w:rPr>
        <w:t xml:space="preserve"> </w:t>
      </w:r>
      <w:r w:rsidR="008A6A53" w:rsidRPr="000A32A5">
        <w:rPr>
          <w:rFonts w:cstheme="minorHAnsi"/>
        </w:rPr>
        <w:t xml:space="preserve">circumstances when a return to Legal gateway is required, part of the </w:t>
      </w:r>
      <w:r w:rsidR="000A32A5" w:rsidRPr="000A32A5">
        <w:rPr>
          <w:rFonts w:cstheme="minorHAnsi"/>
        </w:rPr>
        <w:t xml:space="preserve">evidence back to the courts </w:t>
      </w:r>
      <w:r w:rsidR="008A6A53" w:rsidRPr="000A32A5">
        <w:rPr>
          <w:rFonts w:cstheme="minorHAnsi"/>
        </w:rPr>
        <w:t xml:space="preserve">must </w:t>
      </w:r>
      <w:r w:rsidR="000A32A5" w:rsidRPr="000A32A5">
        <w:rPr>
          <w:rFonts w:cstheme="minorHAnsi"/>
        </w:rPr>
        <w:t>include</w:t>
      </w:r>
      <w:r w:rsidR="008A6A53" w:rsidRPr="000A32A5">
        <w:rPr>
          <w:rFonts w:cstheme="minorHAnsi"/>
        </w:rPr>
        <w:t>:</w:t>
      </w:r>
    </w:p>
    <w:p w14:paraId="2EC3C282" w14:textId="77777777" w:rsidR="008A6A53" w:rsidRPr="000A32A5" w:rsidRDefault="008A6A53" w:rsidP="008A6A53">
      <w:pPr>
        <w:ind w:left="720"/>
        <w:jc w:val="both"/>
        <w:rPr>
          <w:rFonts w:cstheme="minorHAnsi"/>
        </w:rPr>
      </w:pPr>
    </w:p>
    <w:p w14:paraId="40E80944" w14:textId="77777777" w:rsidR="008A6A53" w:rsidRPr="000A32A5" w:rsidRDefault="008A6A53" w:rsidP="000A32A5">
      <w:pPr>
        <w:pStyle w:val="ListParagraph"/>
        <w:numPr>
          <w:ilvl w:val="0"/>
          <w:numId w:val="16"/>
        </w:numPr>
        <w:spacing w:after="160" w:line="259" w:lineRule="auto"/>
        <w:jc w:val="both"/>
        <w:rPr>
          <w:rFonts w:cstheme="minorHAnsi"/>
        </w:rPr>
      </w:pPr>
      <w:r w:rsidRPr="000A32A5">
        <w:rPr>
          <w:rFonts w:cstheme="minorHAnsi"/>
        </w:rPr>
        <w:t>Why has the Supervision Order been unsuccessful in addressing the concerns?</w:t>
      </w:r>
    </w:p>
    <w:p w14:paraId="20B839F7" w14:textId="77777777" w:rsidR="008A6A53" w:rsidRPr="000A32A5" w:rsidRDefault="008A6A53" w:rsidP="000A32A5">
      <w:pPr>
        <w:pStyle w:val="ListParagraph"/>
        <w:numPr>
          <w:ilvl w:val="0"/>
          <w:numId w:val="16"/>
        </w:numPr>
        <w:spacing w:after="160" w:line="259" w:lineRule="auto"/>
        <w:jc w:val="both"/>
        <w:rPr>
          <w:rFonts w:cstheme="minorHAnsi"/>
        </w:rPr>
      </w:pPr>
      <w:r w:rsidRPr="000A32A5">
        <w:rPr>
          <w:rFonts w:cstheme="minorHAnsi"/>
        </w:rPr>
        <w:t>What are the ongoing concerns that reaches threshold?</w:t>
      </w:r>
    </w:p>
    <w:p w14:paraId="56947E6A" w14:textId="77777777" w:rsidR="008A6A53" w:rsidRPr="000A32A5" w:rsidRDefault="008A6A53" w:rsidP="000A32A5">
      <w:pPr>
        <w:pStyle w:val="ListParagraph"/>
        <w:numPr>
          <w:ilvl w:val="0"/>
          <w:numId w:val="16"/>
        </w:numPr>
        <w:spacing w:after="160" w:line="259" w:lineRule="auto"/>
        <w:jc w:val="both"/>
        <w:rPr>
          <w:rFonts w:cstheme="minorHAnsi"/>
        </w:rPr>
      </w:pPr>
      <w:r w:rsidRPr="000A32A5">
        <w:rPr>
          <w:rFonts w:cstheme="minorHAnsi"/>
        </w:rPr>
        <w:t>The nature of the proposed plans moving forwarded</w:t>
      </w:r>
    </w:p>
    <w:p w14:paraId="19C27F81" w14:textId="77777777" w:rsidR="008A6A53" w:rsidRPr="000A32A5" w:rsidRDefault="008A6A53" w:rsidP="000A32A5">
      <w:pPr>
        <w:pStyle w:val="ListParagraph"/>
        <w:numPr>
          <w:ilvl w:val="0"/>
          <w:numId w:val="16"/>
        </w:numPr>
        <w:spacing w:after="160" w:line="259" w:lineRule="auto"/>
        <w:jc w:val="both"/>
        <w:rPr>
          <w:rFonts w:cstheme="minorHAnsi"/>
        </w:rPr>
      </w:pPr>
      <w:r w:rsidRPr="000A32A5">
        <w:rPr>
          <w:rFonts w:cstheme="minorHAnsi"/>
        </w:rPr>
        <w:t>What the service commitments being proposed are</w:t>
      </w:r>
    </w:p>
    <w:p w14:paraId="55A226EB" w14:textId="77777777" w:rsidR="008A6A53" w:rsidRPr="000A32A5" w:rsidRDefault="008A6A53" w:rsidP="000A32A5">
      <w:pPr>
        <w:pStyle w:val="ListParagraph"/>
        <w:numPr>
          <w:ilvl w:val="0"/>
          <w:numId w:val="16"/>
        </w:numPr>
        <w:spacing w:after="160" w:line="259" w:lineRule="auto"/>
        <w:jc w:val="both"/>
        <w:rPr>
          <w:rFonts w:cstheme="minorHAnsi"/>
        </w:rPr>
      </w:pPr>
      <w:r w:rsidRPr="000A32A5">
        <w:rPr>
          <w:rFonts w:cstheme="minorHAnsi"/>
        </w:rPr>
        <w:t>Expected outcomes of a further Supervision Order</w:t>
      </w:r>
    </w:p>
    <w:p w14:paraId="1591402D" w14:textId="77777777" w:rsidR="008A6A53" w:rsidRPr="000A32A5" w:rsidRDefault="008A6A53" w:rsidP="008A6A53">
      <w:pPr>
        <w:ind w:left="720" w:hanging="720"/>
        <w:jc w:val="both"/>
        <w:rPr>
          <w:rFonts w:cstheme="minorHAnsi"/>
        </w:rPr>
      </w:pPr>
    </w:p>
    <w:p w14:paraId="00780F09" w14:textId="621853E8" w:rsidR="008A6A53" w:rsidRPr="00EA043C" w:rsidRDefault="00EA043C" w:rsidP="008A6A53">
      <w:pPr>
        <w:jc w:val="both"/>
        <w:rPr>
          <w:rFonts w:cstheme="minorHAnsi"/>
          <w:color w:val="4472C4" w:themeColor="accent1"/>
          <w:sz w:val="28"/>
        </w:rPr>
      </w:pPr>
      <w:r>
        <w:rPr>
          <w:rFonts w:cstheme="minorHAnsi"/>
          <w:color w:val="4472C4" w:themeColor="accent1"/>
          <w:sz w:val="28"/>
        </w:rPr>
        <w:t>8</w:t>
      </w:r>
      <w:r w:rsidR="008A6A53" w:rsidRPr="00EA043C">
        <w:rPr>
          <w:rFonts w:cstheme="minorHAnsi"/>
          <w:color w:val="4472C4" w:themeColor="accent1"/>
          <w:sz w:val="28"/>
        </w:rPr>
        <w:t xml:space="preserve">. </w:t>
      </w:r>
      <w:r w:rsidR="008A6A53" w:rsidRPr="00EA043C">
        <w:rPr>
          <w:rFonts w:cstheme="minorHAnsi"/>
          <w:color w:val="4472C4" w:themeColor="accent1"/>
          <w:sz w:val="28"/>
        </w:rPr>
        <w:tab/>
        <w:t>FURTHER ADVICE AND GUIDANCE</w:t>
      </w:r>
    </w:p>
    <w:p w14:paraId="06B1B65A" w14:textId="77777777" w:rsidR="008A6A53" w:rsidRPr="000A32A5" w:rsidRDefault="008A6A53" w:rsidP="008A6A53">
      <w:pPr>
        <w:jc w:val="both"/>
        <w:rPr>
          <w:rFonts w:cstheme="minorHAnsi"/>
          <w:b/>
        </w:rPr>
      </w:pPr>
    </w:p>
    <w:p w14:paraId="18E56CF1" w14:textId="759957C4" w:rsidR="008A6A53" w:rsidRPr="000A32A5" w:rsidRDefault="00EA043C" w:rsidP="008A6A53">
      <w:pPr>
        <w:ind w:left="720" w:hanging="720"/>
        <w:jc w:val="both"/>
        <w:rPr>
          <w:rFonts w:cstheme="minorHAnsi"/>
        </w:rPr>
      </w:pPr>
      <w:r>
        <w:rPr>
          <w:rFonts w:cstheme="minorHAnsi"/>
        </w:rPr>
        <w:t>8</w:t>
      </w:r>
      <w:r w:rsidR="008A6A53" w:rsidRPr="000A32A5">
        <w:rPr>
          <w:rFonts w:cstheme="minorHAnsi"/>
        </w:rPr>
        <w:t>.1</w:t>
      </w:r>
      <w:r w:rsidR="008A6A53" w:rsidRPr="000A32A5">
        <w:rPr>
          <w:rFonts w:cstheme="minorHAnsi"/>
        </w:rPr>
        <w:tab/>
        <w:t xml:space="preserve">An accompanying procedure and flow chart will be made available to support the policy. </w:t>
      </w:r>
    </w:p>
    <w:p w14:paraId="4225EE4F" w14:textId="77777777" w:rsidR="000A32A5" w:rsidRPr="000A32A5" w:rsidRDefault="000A32A5" w:rsidP="008A6A53">
      <w:pPr>
        <w:ind w:left="720" w:hanging="720"/>
        <w:jc w:val="both"/>
        <w:rPr>
          <w:rFonts w:cstheme="minorHAnsi"/>
        </w:rPr>
      </w:pPr>
    </w:p>
    <w:p w14:paraId="34911486" w14:textId="34B476B4" w:rsidR="008A6A53" w:rsidRPr="000A32A5" w:rsidRDefault="00EA043C" w:rsidP="008A6A53">
      <w:pPr>
        <w:ind w:left="720" w:hanging="720"/>
        <w:jc w:val="both"/>
        <w:rPr>
          <w:rFonts w:cstheme="minorHAnsi"/>
        </w:rPr>
      </w:pPr>
      <w:r>
        <w:rPr>
          <w:rFonts w:cstheme="minorHAnsi"/>
        </w:rPr>
        <w:t>8</w:t>
      </w:r>
      <w:r w:rsidR="008A6A53" w:rsidRPr="000A32A5">
        <w:rPr>
          <w:rFonts w:cstheme="minorHAnsi"/>
        </w:rPr>
        <w:t>.2</w:t>
      </w:r>
      <w:r w:rsidR="008A6A53" w:rsidRPr="000A32A5">
        <w:rPr>
          <w:rFonts w:cstheme="minorHAnsi"/>
        </w:rPr>
        <w:tab/>
        <w:t>The policy will be circulated to all staff and uploaded on the Procedures Online for access. Staff briefings regarding the procedure may be provided if necessary.</w:t>
      </w:r>
    </w:p>
    <w:p w14:paraId="41B4E1A6" w14:textId="77777777" w:rsidR="008A6A53" w:rsidRPr="000A32A5" w:rsidRDefault="008A6A53" w:rsidP="008A6A53">
      <w:pPr>
        <w:ind w:left="720" w:hanging="720"/>
        <w:jc w:val="both"/>
        <w:rPr>
          <w:rFonts w:cstheme="minorHAnsi"/>
        </w:rPr>
      </w:pPr>
    </w:p>
    <w:p w14:paraId="3CCD15C9" w14:textId="05EDB5CB" w:rsidR="008A6A53" w:rsidRPr="000A32A5" w:rsidRDefault="00EA043C" w:rsidP="008A6A53">
      <w:pPr>
        <w:ind w:left="720" w:hanging="720"/>
        <w:jc w:val="both"/>
        <w:rPr>
          <w:rFonts w:cstheme="minorHAnsi"/>
        </w:rPr>
      </w:pPr>
      <w:r>
        <w:rPr>
          <w:rFonts w:cstheme="minorHAnsi"/>
        </w:rPr>
        <w:t>8</w:t>
      </w:r>
      <w:r w:rsidR="008A6A53" w:rsidRPr="000A32A5">
        <w:rPr>
          <w:rFonts w:cstheme="minorHAnsi"/>
        </w:rPr>
        <w:t>.</w:t>
      </w:r>
      <w:r w:rsidR="000A32A5" w:rsidRPr="000A32A5">
        <w:rPr>
          <w:rFonts w:cstheme="minorHAnsi"/>
        </w:rPr>
        <w:t>3</w:t>
      </w:r>
      <w:r w:rsidR="000A32A5" w:rsidRPr="000A32A5">
        <w:rPr>
          <w:rFonts w:cstheme="minorHAnsi"/>
        </w:rPr>
        <w:tab/>
      </w:r>
      <w:r w:rsidR="008A6A53" w:rsidRPr="000A32A5">
        <w:rPr>
          <w:rFonts w:cstheme="minorHAnsi"/>
        </w:rPr>
        <w:t xml:space="preserve">Further advice and guidance in relation to the process both for the Safeguarding Unit and the Social Worker can be provided by relevant Team Managers and/or Heads of Service. </w:t>
      </w:r>
    </w:p>
    <w:p w14:paraId="1184A681" w14:textId="3DA75D91" w:rsidR="008A6A53" w:rsidRDefault="008A6A53" w:rsidP="008A6A53">
      <w:pPr>
        <w:ind w:left="720" w:hanging="720"/>
        <w:jc w:val="both"/>
        <w:rPr>
          <w:rFonts w:cstheme="minorHAnsi"/>
        </w:rPr>
      </w:pPr>
    </w:p>
    <w:p w14:paraId="58BD4CE1" w14:textId="713B3F55" w:rsidR="00EA043C" w:rsidRDefault="00EA043C" w:rsidP="008A6A53">
      <w:pPr>
        <w:ind w:left="720" w:hanging="720"/>
        <w:jc w:val="both"/>
        <w:rPr>
          <w:rFonts w:cstheme="minorHAnsi"/>
        </w:rPr>
      </w:pPr>
    </w:p>
    <w:p w14:paraId="08F999CA" w14:textId="6A8DA23D" w:rsidR="00EA043C" w:rsidRDefault="00EA043C" w:rsidP="008A6A53">
      <w:pPr>
        <w:ind w:left="720" w:hanging="720"/>
        <w:jc w:val="both"/>
        <w:rPr>
          <w:rFonts w:cstheme="minorHAnsi"/>
        </w:rPr>
      </w:pPr>
    </w:p>
    <w:p w14:paraId="5695DF6B" w14:textId="4EA8DCDE" w:rsidR="00EA043C" w:rsidRDefault="00EA043C" w:rsidP="008A6A53">
      <w:pPr>
        <w:ind w:left="720" w:hanging="720"/>
        <w:jc w:val="both"/>
        <w:rPr>
          <w:rFonts w:cstheme="minorHAnsi"/>
        </w:rPr>
      </w:pPr>
    </w:p>
    <w:p w14:paraId="3F2E180D" w14:textId="77777777" w:rsidR="00EA043C" w:rsidRPr="000A32A5" w:rsidRDefault="00EA043C" w:rsidP="008A6A53">
      <w:pPr>
        <w:ind w:left="720" w:hanging="720"/>
        <w:jc w:val="both"/>
        <w:rPr>
          <w:rFonts w:cstheme="minorHAnsi"/>
        </w:rPr>
      </w:pPr>
    </w:p>
    <w:p w14:paraId="3FD7E255" w14:textId="13610814" w:rsidR="008A6A53" w:rsidRDefault="00EA043C" w:rsidP="008A6A53">
      <w:pPr>
        <w:jc w:val="both"/>
        <w:rPr>
          <w:rFonts w:cstheme="minorHAnsi"/>
          <w:color w:val="4472C4" w:themeColor="accent1"/>
          <w:sz w:val="28"/>
        </w:rPr>
      </w:pPr>
      <w:r>
        <w:rPr>
          <w:rFonts w:cstheme="minorHAnsi"/>
          <w:color w:val="4472C4" w:themeColor="accent1"/>
          <w:sz w:val="28"/>
        </w:rPr>
        <w:t>9</w:t>
      </w:r>
      <w:r w:rsidR="008A6A53" w:rsidRPr="00EA043C">
        <w:rPr>
          <w:rFonts w:cstheme="minorHAnsi"/>
          <w:color w:val="4472C4" w:themeColor="accent1"/>
          <w:sz w:val="28"/>
        </w:rPr>
        <w:t>.</w:t>
      </w:r>
      <w:r w:rsidR="008A6A53" w:rsidRPr="00EA043C">
        <w:rPr>
          <w:rFonts w:cstheme="minorHAnsi"/>
          <w:color w:val="4472C4" w:themeColor="accent1"/>
          <w:sz w:val="28"/>
        </w:rPr>
        <w:tab/>
      </w:r>
      <w:r>
        <w:rPr>
          <w:rFonts w:cstheme="minorHAnsi"/>
          <w:color w:val="4472C4" w:themeColor="accent1"/>
          <w:sz w:val="28"/>
        </w:rPr>
        <w:t>MONITORING AND REVIEW</w:t>
      </w:r>
    </w:p>
    <w:p w14:paraId="2AC4F03B" w14:textId="77777777" w:rsidR="00EA043C" w:rsidRPr="000A32A5" w:rsidRDefault="00EA043C" w:rsidP="008A6A53">
      <w:pPr>
        <w:jc w:val="both"/>
        <w:rPr>
          <w:rFonts w:cstheme="minorHAnsi"/>
          <w:b/>
        </w:rPr>
      </w:pPr>
    </w:p>
    <w:p w14:paraId="28FCC745" w14:textId="1715548D" w:rsidR="008A6A53" w:rsidRPr="000A32A5" w:rsidRDefault="00EA043C" w:rsidP="008A6A53">
      <w:pPr>
        <w:ind w:left="720" w:hanging="720"/>
        <w:jc w:val="both"/>
        <w:rPr>
          <w:rFonts w:cstheme="minorHAnsi"/>
        </w:rPr>
      </w:pPr>
      <w:r>
        <w:rPr>
          <w:rFonts w:cstheme="minorHAnsi"/>
        </w:rPr>
        <w:t>9</w:t>
      </w:r>
      <w:r w:rsidR="008A6A53" w:rsidRPr="000A32A5">
        <w:rPr>
          <w:rFonts w:cstheme="minorHAnsi"/>
        </w:rPr>
        <w:t>.1</w:t>
      </w:r>
      <w:r w:rsidR="008A6A53" w:rsidRPr="000A32A5">
        <w:rPr>
          <w:rFonts w:cstheme="minorHAnsi"/>
        </w:rPr>
        <w:tab/>
        <w:t xml:space="preserve">Regular audit and review by senior managers will be undertaken to ensure that the process and procedure is being following correctly that there are improvements of IRO oversight of Supervision Orders. </w:t>
      </w:r>
    </w:p>
    <w:p w14:paraId="5D3DF51B" w14:textId="77777777" w:rsidR="008A6A53" w:rsidRPr="000A32A5" w:rsidRDefault="008A6A53" w:rsidP="008A6A53">
      <w:pPr>
        <w:ind w:left="720" w:hanging="720"/>
        <w:jc w:val="both"/>
        <w:rPr>
          <w:rFonts w:cstheme="minorHAnsi"/>
        </w:rPr>
      </w:pPr>
    </w:p>
    <w:p w14:paraId="277EA338" w14:textId="07F16E17" w:rsidR="008A6A53" w:rsidRPr="000A32A5" w:rsidRDefault="00EA043C" w:rsidP="008A6A53">
      <w:pPr>
        <w:jc w:val="both"/>
        <w:rPr>
          <w:rFonts w:cstheme="minorHAnsi"/>
        </w:rPr>
      </w:pPr>
      <w:r>
        <w:rPr>
          <w:rFonts w:cstheme="minorHAnsi"/>
        </w:rPr>
        <w:t>9</w:t>
      </w:r>
      <w:bookmarkStart w:id="0" w:name="_GoBack"/>
      <w:bookmarkEnd w:id="0"/>
      <w:r w:rsidR="008A6A53" w:rsidRPr="000A32A5">
        <w:rPr>
          <w:rFonts w:cstheme="minorHAnsi"/>
        </w:rPr>
        <w:t>.</w:t>
      </w:r>
      <w:r>
        <w:rPr>
          <w:rFonts w:cstheme="minorHAnsi"/>
        </w:rPr>
        <w:t>2</w:t>
      </w:r>
      <w:r w:rsidR="008A6A53" w:rsidRPr="000A32A5">
        <w:rPr>
          <w:rFonts w:cstheme="minorHAnsi"/>
        </w:rPr>
        <w:tab/>
        <w:t xml:space="preserve">The </w:t>
      </w:r>
      <w:r w:rsidR="000A32A5" w:rsidRPr="000A32A5">
        <w:rPr>
          <w:rFonts w:cstheme="minorHAnsi"/>
        </w:rPr>
        <w:t>procedure</w:t>
      </w:r>
      <w:r w:rsidR="008A6A53" w:rsidRPr="000A32A5">
        <w:rPr>
          <w:rFonts w:cstheme="minorHAnsi"/>
        </w:rPr>
        <w:t xml:space="preserve"> will be reviewed annually. The next date for review will be May 2020. </w:t>
      </w:r>
    </w:p>
    <w:p w14:paraId="30D6D2ED" w14:textId="77777777" w:rsidR="008A6A53" w:rsidRPr="000A32A5" w:rsidRDefault="008A6A53" w:rsidP="008A6A53">
      <w:pPr>
        <w:jc w:val="both"/>
        <w:rPr>
          <w:rFonts w:cstheme="minorHAnsi"/>
        </w:rPr>
      </w:pPr>
    </w:p>
    <w:p w14:paraId="31BC97AF" w14:textId="39903C41" w:rsidR="00EA043C" w:rsidRDefault="00EA043C">
      <w:pPr>
        <w:rPr>
          <w:rFonts w:cstheme="minorHAnsi"/>
        </w:rPr>
      </w:pPr>
      <w:r>
        <w:rPr>
          <w:rFonts w:cstheme="minorHAnsi"/>
        </w:rPr>
        <w:br w:type="page"/>
      </w:r>
    </w:p>
    <w:p w14:paraId="6D645896" w14:textId="77777777" w:rsidR="008A6A53" w:rsidRPr="000A32A5" w:rsidRDefault="008A6A53" w:rsidP="008A6A53">
      <w:pPr>
        <w:ind w:left="720" w:hanging="720"/>
        <w:jc w:val="both"/>
        <w:rPr>
          <w:rFonts w:cstheme="minorHAnsi"/>
        </w:rPr>
      </w:pPr>
    </w:p>
    <w:p w14:paraId="41D110B5" w14:textId="77777777" w:rsidR="008A6A53" w:rsidRPr="000A32A5" w:rsidRDefault="008A6A53" w:rsidP="008A6A53">
      <w:pPr>
        <w:jc w:val="both"/>
        <w:rPr>
          <w:rFonts w:cstheme="minorHAnsi"/>
        </w:rPr>
      </w:pPr>
    </w:p>
    <w:p w14:paraId="2B13F2C3" w14:textId="28F1081D" w:rsidR="008A6A53" w:rsidRPr="000A32A5" w:rsidRDefault="008A6A53" w:rsidP="008A6A53">
      <w:pPr>
        <w:jc w:val="both"/>
        <w:rPr>
          <w:rFonts w:cstheme="minorHAnsi"/>
          <w:b/>
          <w:color w:val="4472C4" w:themeColor="accent1"/>
          <w:sz w:val="28"/>
        </w:rPr>
      </w:pPr>
      <w:r w:rsidRPr="000A32A5">
        <w:rPr>
          <w:rFonts w:cstheme="minorHAnsi"/>
          <w:b/>
          <w:color w:val="4472C4" w:themeColor="accent1"/>
          <w:sz w:val="28"/>
        </w:rPr>
        <w:t>APPENDIX A Template agenda for IRO meeting</w:t>
      </w:r>
    </w:p>
    <w:p w14:paraId="3683A515" w14:textId="7360D9D6" w:rsidR="008A6A53" w:rsidRPr="000A32A5" w:rsidRDefault="008A6A53" w:rsidP="008A6A53">
      <w:pPr>
        <w:jc w:val="both"/>
        <w:rPr>
          <w:rFonts w:cstheme="minorHAnsi"/>
        </w:rPr>
      </w:pPr>
    </w:p>
    <w:p w14:paraId="6591E452" w14:textId="77777777" w:rsidR="008A6A53" w:rsidRPr="000A32A5" w:rsidRDefault="008A6A53" w:rsidP="008A6A53">
      <w:pPr>
        <w:jc w:val="both"/>
        <w:rPr>
          <w:rFonts w:cstheme="minorHAnsi"/>
        </w:rPr>
      </w:pPr>
    </w:p>
    <w:tbl>
      <w:tblPr>
        <w:tblStyle w:val="TableGrid"/>
        <w:tblW w:w="10374" w:type="dxa"/>
        <w:tblLook w:val="04A0" w:firstRow="1" w:lastRow="0" w:firstColumn="1" w:lastColumn="0" w:noHBand="0" w:noVBand="1"/>
      </w:tblPr>
      <w:tblGrid>
        <w:gridCol w:w="10374"/>
      </w:tblGrid>
      <w:tr w:rsidR="008A6A53" w:rsidRPr="000A32A5" w14:paraId="2BD8F899" w14:textId="77777777" w:rsidTr="008A6A53">
        <w:trPr>
          <w:trHeight w:val="10769"/>
        </w:trPr>
        <w:tc>
          <w:tcPr>
            <w:tcW w:w="10374" w:type="dxa"/>
          </w:tcPr>
          <w:p w14:paraId="3754E2AE" w14:textId="77777777" w:rsidR="008A6A53" w:rsidRPr="000A32A5" w:rsidRDefault="008A6A53" w:rsidP="00D83731">
            <w:pPr>
              <w:jc w:val="both"/>
              <w:rPr>
                <w:rFonts w:asciiTheme="minorHAnsi" w:hAnsiTheme="minorHAnsi" w:cstheme="minorHAnsi"/>
                <w:b/>
              </w:rPr>
            </w:pPr>
          </w:p>
          <w:p w14:paraId="4E88FDC2" w14:textId="77777777" w:rsidR="008A6A53" w:rsidRPr="000A32A5" w:rsidRDefault="008A6A53" w:rsidP="00D83731">
            <w:pPr>
              <w:jc w:val="both"/>
              <w:rPr>
                <w:rFonts w:asciiTheme="minorHAnsi" w:hAnsiTheme="minorHAnsi" w:cstheme="minorHAnsi"/>
                <w:b/>
              </w:rPr>
            </w:pPr>
          </w:p>
          <w:p w14:paraId="787BDF6E" w14:textId="77777777" w:rsidR="008A6A53" w:rsidRPr="000A32A5" w:rsidRDefault="008A6A53" w:rsidP="008A6A53">
            <w:pPr>
              <w:jc w:val="center"/>
              <w:rPr>
                <w:rFonts w:asciiTheme="minorHAnsi" w:hAnsiTheme="minorHAnsi" w:cstheme="minorHAnsi"/>
                <w:b/>
              </w:rPr>
            </w:pPr>
            <w:r w:rsidRPr="000A32A5">
              <w:rPr>
                <w:rFonts w:asciiTheme="minorHAnsi" w:hAnsiTheme="minorHAnsi" w:cstheme="minorHAnsi"/>
                <w:b/>
              </w:rPr>
              <w:t>IRO MEETING RE: SUPERVISION ORDER</w:t>
            </w:r>
          </w:p>
          <w:p w14:paraId="433764A4" w14:textId="77777777" w:rsidR="008A6A53" w:rsidRPr="000A32A5" w:rsidRDefault="008A6A53" w:rsidP="008A6A53">
            <w:pPr>
              <w:jc w:val="center"/>
              <w:rPr>
                <w:rFonts w:asciiTheme="minorHAnsi" w:hAnsiTheme="minorHAnsi" w:cstheme="minorHAnsi"/>
                <w:b/>
              </w:rPr>
            </w:pPr>
          </w:p>
          <w:p w14:paraId="3F1CADC9" w14:textId="77777777" w:rsidR="008A6A53" w:rsidRPr="000A32A5" w:rsidRDefault="008A6A53" w:rsidP="008A6A53">
            <w:pPr>
              <w:jc w:val="center"/>
              <w:rPr>
                <w:rFonts w:asciiTheme="minorHAnsi" w:hAnsiTheme="minorHAnsi" w:cstheme="minorHAnsi"/>
                <w:b/>
              </w:rPr>
            </w:pPr>
            <w:r w:rsidRPr="000A32A5">
              <w:rPr>
                <w:rFonts w:asciiTheme="minorHAnsi" w:hAnsiTheme="minorHAnsi" w:cstheme="minorHAnsi"/>
                <w:b/>
              </w:rPr>
              <w:t>AGENDA</w:t>
            </w:r>
          </w:p>
          <w:p w14:paraId="4A43D96D" w14:textId="77777777" w:rsidR="008A6A53" w:rsidRPr="000A32A5" w:rsidRDefault="008A6A53" w:rsidP="00D83731">
            <w:pPr>
              <w:jc w:val="both"/>
              <w:rPr>
                <w:rFonts w:asciiTheme="minorHAnsi" w:hAnsiTheme="minorHAnsi" w:cstheme="minorHAnsi"/>
                <w:b/>
              </w:rPr>
            </w:pPr>
          </w:p>
          <w:p w14:paraId="27F90989" w14:textId="60DD6583" w:rsidR="008A6A53" w:rsidRPr="000A32A5" w:rsidRDefault="008A6A53" w:rsidP="008A6A53">
            <w:pPr>
              <w:pStyle w:val="ListParagraph"/>
              <w:numPr>
                <w:ilvl w:val="0"/>
                <w:numId w:val="10"/>
              </w:numPr>
              <w:jc w:val="both"/>
              <w:rPr>
                <w:rFonts w:asciiTheme="minorHAnsi" w:hAnsiTheme="minorHAnsi" w:cstheme="minorHAnsi"/>
              </w:rPr>
            </w:pPr>
            <w:r w:rsidRPr="000A32A5">
              <w:rPr>
                <w:rFonts w:asciiTheme="minorHAnsi" w:hAnsiTheme="minorHAnsi" w:cstheme="minorHAnsi"/>
              </w:rPr>
              <w:t>Summary of events leading to the Supervision Order</w:t>
            </w:r>
          </w:p>
          <w:p w14:paraId="17EF8591" w14:textId="77777777" w:rsidR="008A6A53" w:rsidRPr="000A32A5" w:rsidRDefault="008A6A53" w:rsidP="008A6A53">
            <w:pPr>
              <w:ind w:left="360"/>
              <w:jc w:val="both"/>
              <w:rPr>
                <w:rFonts w:asciiTheme="minorHAnsi" w:hAnsiTheme="minorHAnsi" w:cstheme="minorHAnsi"/>
              </w:rPr>
            </w:pPr>
          </w:p>
          <w:p w14:paraId="5AE3D960" w14:textId="5A228E43" w:rsidR="008A6A53" w:rsidRPr="000A32A5" w:rsidRDefault="008A6A53" w:rsidP="008A6A53">
            <w:pPr>
              <w:ind w:left="360"/>
              <w:jc w:val="both"/>
              <w:rPr>
                <w:rFonts w:asciiTheme="minorHAnsi" w:hAnsiTheme="minorHAnsi" w:cstheme="minorHAnsi"/>
              </w:rPr>
            </w:pPr>
            <w:r w:rsidRPr="000A32A5">
              <w:rPr>
                <w:rFonts w:asciiTheme="minorHAnsi" w:hAnsiTheme="minorHAnsi" w:cstheme="minorHAnsi"/>
              </w:rPr>
              <w:t>2. How has the support plan been implemented?</w:t>
            </w:r>
          </w:p>
          <w:p w14:paraId="72171F93" w14:textId="77777777" w:rsidR="008A6A53" w:rsidRPr="000A32A5" w:rsidRDefault="008A6A53" w:rsidP="008A6A53">
            <w:pPr>
              <w:pStyle w:val="ListParagraph"/>
              <w:ind w:left="1080"/>
              <w:jc w:val="both"/>
              <w:rPr>
                <w:rFonts w:asciiTheme="minorHAnsi" w:hAnsiTheme="minorHAnsi" w:cstheme="minorHAnsi"/>
              </w:rPr>
            </w:pPr>
          </w:p>
          <w:p w14:paraId="7C233339" w14:textId="15469652" w:rsidR="008A6A53" w:rsidRPr="000A32A5" w:rsidRDefault="008A6A53" w:rsidP="008A6A53">
            <w:pPr>
              <w:ind w:left="360"/>
              <w:jc w:val="both"/>
              <w:rPr>
                <w:rFonts w:asciiTheme="minorHAnsi" w:hAnsiTheme="minorHAnsi" w:cstheme="minorHAnsi"/>
              </w:rPr>
            </w:pPr>
            <w:r w:rsidRPr="000A32A5">
              <w:rPr>
                <w:rFonts w:asciiTheme="minorHAnsi" w:hAnsiTheme="minorHAnsi" w:cstheme="minorHAnsi"/>
              </w:rPr>
              <w:t>3. Any significant incidents or events since the Supervision Order issued?</w:t>
            </w:r>
          </w:p>
          <w:p w14:paraId="500171C0" w14:textId="77777777" w:rsidR="008A6A53" w:rsidRPr="000A32A5" w:rsidRDefault="008A6A53" w:rsidP="008A6A53">
            <w:pPr>
              <w:ind w:left="360"/>
              <w:jc w:val="both"/>
              <w:rPr>
                <w:rFonts w:asciiTheme="minorHAnsi" w:hAnsiTheme="minorHAnsi" w:cstheme="minorHAnsi"/>
              </w:rPr>
            </w:pPr>
          </w:p>
          <w:p w14:paraId="267561A2" w14:textId="1F4D56EF" w:rsidR="008A6A53" w:rsidRPr="000A32A5" w:rsidRDefault="008A6A53" w:rsidP="008A6A53">
            <w:pPr>
              <w:ind w:left="360"/>
              <w:jc w:val="both"/>
              <w:rPr>
                <w:rFonts w:asciiTheme="minorHAnsi" w:hAnsiTheme="minorHAnsi" w:cstheme="minorHAnsi"/>
              </w:rPr>
            </w:pPr>
            <w:r w:rsidRPr="000A32A5">
              <w:rPr>
                <w:rFonts w:asciiTheme="minorHAnsi" w:hAnsiTheme="minorHAnsi" w:cstheme="minorHAnsi"/>
              </w:rPr>
              <w:t>4. Actions undertaken to address new challenges</w:t>
            </w:r>
          </w:p>
          <w:p w14:paraId="002F5334" w14:textId="77777777" w:rsidR="008A6A53" w:rsidRPr="000A32A5" w:rsidRDefault="008A6A53" w:rsidP="00D83731">
            <w:pPr>
              <w:pStyle w:val="ListParagraph"/>
              <w:jc w:val="both"/>
              <w:rPr>
                <w:rFonts w:asciiTheme="minorHAnsi" w:hAnsiTheme="minorHAnsi" w:cstheme="minorHAnsi"/>
              </w:rPr>
            </w:pPr>
          </w:p>
          <w:p w14:paraId="3297B314" w14:textId="7F88A9DD" w:rsidR="008A6A53" w:rsidRPr="000A32A5" w:rsidRDefault="008A6A53" w:rsidP="008A6A53">
            <w:pPr>
              <w:ind w:left="360"/>
              <w:jc w:val="both"/>
              <w:rPr>
                <w:rFonts w:asciiTheme="minorHAnsi" w:hAnsiTheme="minorHAnsi" w:cstheme="minorHAnsi"/>
              </w:rPr>
            </w:pPr>
            <w:r w:rsidRPr="000A32A5">
              <w:rPr>
                <w:rFonts w:asciiTheme="minorHAnsi" w:hAnsiTheme="minorHAnsi" w:cstheme="minorHAnsi"/>
              </w:rPr>
              <w:t>5. Progress Made</w:t>
            </w:r>
          </w:p>
          <w:p w14:paraId="00BDE129" w14:textId="77777777" w:rsidR="008A6A53" w:rsidRPr="000A32A5" w:rsidRDefault="008A6A53" w:rsidP="008A6A53">
            <w:pPr>
              <w:pStyle w:val="ListParagraph"/>
              <w:numPr>
                <w:ilvl w:val="0"/>
                <w:numId w:val="5"/>
              </w:numPr>
              <w:jc w:val="both"/>
              <w:rPr>
                <w:rFonts w:asciiTheme="minorHAnsi" w:hAnsiTheme="minorHAnsi" w:cstheme="minorHAnsi"/>
              </w:rPr>
            </w:pPr>
            <w:r w:rsidRPr="000A32A5">
              <w:rPr>
                <w:rFonts w:asciiTheme="minorHAnsi" w:hAnsiTheme="minorHAnsi" w:cstheme="minorHAnsi"/>
              </w:rPr>
              <w:t>Impact for the child’s Lived Experience</w:t>
            </w:r>
          </w:p>
          <w:p w14:paraId="0F738A0F" w14:textId="77777777" w:rsidR="008A6A53" w:rsidRPr="000A32A5" w:rsidRDefault="008A6A53" w:rsidP="008A6A53">
            <w:pPr>
              <w:pStyle w:val="ListParagraph"/>
              <w:numPr>
                <w:ilvl w:val="0"/>
                <w:numId w:val="5"/>
              </w:numPr>
              <w:jc w:val="both"/>
              <w:rPr>
                <w:rFonts w:asciiTheme="minorHAnsi" w:hAnsiTheme="minorHAnsi" w:cstheme="minorHAnsi"/>
              </w:rPr>
            </w:pPr>
            <w:r w:rsidRPr="000A32A5">
              <w:rPr>
                <w:rFonts w:asciiTheme="minorHAnsi" w:hAnsiTheme="minorHAnsi" w:cstheme="minorHAnsi"/>
              </w:rPr>
              <w:t>Impact for the Adults lived experience</w:t>
            </w:r>
          </w:p>
          <w:p w14:paraId="5E8422B6" w14:textId="77777777" w:rsidR="008A6A53" w:rsidRPr="000A32A5" w:rsidRDefault="008A6A53" w:rsidP="00D83731">
            <w:pPr>
              <w:pStyle w:val="ListParagraph"/>
              <w:ind w:left="1080"/>
              <w:jc w:val="both"/>
              <w:rPr>
                <w:rFonts w:asciiTheme="minorHAnsi" w:hAnsiTheme="minorHAnsi" w:cstheme="minorHAnsi"/>
              </w:rPr>
            </w:pPr>
          </w:p>
          <w:p w14:paraId="0E348D7A" w14:textId="7EF0F77B" w:rsidR="008A6A53" w:rsidRPr="000A32A5" w:rsidRDefault="008A6A53" w:rsidP="008A6A53">
            <w:pPr>
              <w:ind w:left="360"/>
              <w:jc w:val="both"/>
              <w:rPr>
                <w:rFonts w:asciiTheme="minorHAnsi" w:hAnsiTheme="minorHAnsi" w:cstheme="minorHAnsi"/>
              </w:rPr>
            </w:pPr>
            <w:r w:rsidRPr="000A32A5">
              <w:rPr>
                <w:rFonts w:asciiTheme="minorHAnsi" w:hAnsiTheme="minorHAnsi" w:cstheme="minorHAnsi"/>
              </w:rPr>
              <w:t>6. Areas of Concern remaining</w:t>
            </w:r>
          </w:p>
          <w:p w14:paraId="11244BF4" w14:textId="77777777" w:rsidR="008A6A53" w:rsidRPr="000A32A5" w:rsidRDefault="008A6A53" w:rsidP="008A6A53">
            <w:pPr>
              <w:pStyle w:val="ListParagraph"/>
              <w:numPr>
                <w:ilvl w:val="0"/>
                <w:numId w:val="5"/>
              </w:numPr>
              <w:jc w:val="both"/>
              <w:rPr>
                <w:rFonts w:asciiTheme="minorHAnsi" w:hAnsiTheme="minorHAnsi" w:cstheme="minorHAnsi"/>
              </w:rPr>
            </w:pPr>
            <w:r w:rsidRPr="000A32A5">
              <w:rPr>
                <w:rFonts w:asciiTheme="minorHAnsi" w:hAnsiTheme="minorHAnsi" w:cstheme="minorHAnsi"/>
              </w:rPr>
              <w:t>Impact for the Child’s Lived Experience</w:t>
            </w:r>
          </w:p>
          <w:p w14:paraId="38827FD2" w14:textId="77777777" w:rsidR="008A6A53" w:rsidRPr="000A32A5" w:rsidRDefault="008A6A53" w:rsidP="008A6A53">
            <w:pPr>
              <w:pStyle w:val="ListParagraph"/>
              <w:numPr>
                <w:ilvl w:val="0"/>
                <w:numId w:val="5"/>
              </w:numPr>
              <w:jc w:val="both"/>
              <w:rPr>
                <w:rFonts w:asciiTheme="minorHAnsi" w:hAnsiTheme="minorHAnsi" w:cstheme="minorHAnsi"/>
              </w:rPr>
            </w:pPr>
            <w:r w:rsidRPr="000A32A5">
              <w:rPr>
                <w:rFonts w:asciiTheme="minorHAnsi" w:hAnsiTheme="minorHAnsi" w:cstheme="minorHAnsi"/>
              </w:rPr>
              <w:t>Impact for the Adults lived Experience</w:t>
            </w:r>
          </w:p>
          <w:p w14:paraId="016E6D44" w14:textId="77777777" w:rsidR="008A6A53" w:rsidRPr="000A32A5" w:rsidRDefault="008A6A53" w:rsidP="00D83731">
            <w:pPr>
              <w:jc w:val="both"/>
              <w:rPr>
                <w:rFonts w:asciiTheme="minorHAnsi" w:hAnsiTheme="minorHAnsi" w:cstheme="minorHAnsi"/>
                <w:i/>
              </w:rPr>
            </w:pPr>
          </w:p>
          <w:p w14:paraId="0462723E" w14:textId="77777777" w:rsidR="008A6A53" w:rsidRPr="000A32A5" w:rsidRDefault="008A6A53" w:rsidP="00D83731">
            <w:pPr>
              <w:jc w:val="both"/>
              <w:rPr>
                <w:rFonts w:asciiTheme="minorHAnsi" w:hAnsiTheme="minorHAnsi" w:cstheme="minorHAnsi"/>
                <w:i/>
              </w:rPr>
            </w:pPr>
            <w:r w:rsidRPr="000A32A5">
              <w:rPr>
                <w:rFonts w:asciiTheme="minorHAnsi" w:hAnsiTheme="minorHAnsi" w:cstheme="minorHAnsi"/>
                <w:i/>
              </w:rPr>
              <w:t>Analysis</w:t>
            </w:r>
          </w:p>
          <w:p w14:paraId="4FC57244" w14:textId="77777777" w:rsidR="008A6A53" w:rsidRPr="000A32A5" w:rsidRDefault="008A6A53" w:rsidP="00D83731">
            <w:pPr>
              <w:ind w:left="360"/>
              <w:jc w:val="both"/>
              <w:rPr>
                <w:rFonts w:asciiTheme="minorHAnsi" w:hAnsiTheme="minorHAnsi" w:cstheme="minorHAnsi"/>
              </w:rPr>
            </w:pPr>
          </w:p>
          <w:p w14:paraId="64BD7373" w14:textId="77777777" w:rsidR="008A6A53" w:rsidRPr="000A32A5" w:rsidRDefault="008A6A53" w:rsidP="008A6A53">
            <w:pPr>
              <w:pStyle w:val="ListParagraph"/>
              <w:numPr>
                <w:ilvl w:val="0"/>
                <w:numId w:val="9"/>
              </w:numPr>
              <w:jc w:val="both"/>
              <w:rPr>
                <w:rFonts w:asciiTheme="minorHAnsi" w:hAnsiTheme="minorHAnsi" w:cstheme="minorHAnsi"/>
              </w:rPr>
            </w:pPr>
            <w:r w:rsidRPr="000A32A5">
              <w:rPr>
                <w:rFonts w:asciiTheme="minorHAnsi" w:hAnsiTheme="minorHAnsi" w:cstheme="minorHAnsi"/>
              </w:rPr>
              <w:t>Summary progress made</w:t>
            </w:r>
          </w:p>
          <w:p w14:paraId="5302EE13" w14:textId="77777777" w:rsidR="008A6A53" w:rsidRPr="000A32A5" w:rsidRDefault="008A6A53" w:rsidP="00D83731">
            <w:pPr>
              <w:pStyle w:val="ListParagraph"/>
              <w:jc w:val="both"/>
              <w:rPr>
                <w:rFonts w:asciiTheme="minorHAnsi" w:hAnsiTheme="minorHAnsi" w:cstheme="minorHAnsi"/>
              </w:rPr>
            </w:pPr>
          </w:p>
          <w:p w14:paraId="32742CF0" w14:textId="77777777" w:rsidR="008A6A53" w:rsidRPr="000A32A5" w:rsidRDefault="008A6A53" w:rsidP="008A6A53">
            <w:pPr>
              <w:pStyle w:val="ListParagraph"/>
              <w:numPr>
                <w:ilvl w:val="0"/>
                <w:numId w:val="9"/>
              </w:numPr>
              <w:jc w:val="both"/>
              <w:rPr>
                <w:rFonts w:asciiTheme="minorHAnsi" w:hAnsiTheme="minorHAnsi" w:cstheme="minorHAnsi"/>
              </w:rPr>
            </w:pPr>
            <w:r w:rsidRPr="000A32A5">
              <w:rPr>
                <w:rFonts w:asciiTheme="minorHAnsi" w:hAnsiTheme="minorHAnsi" w:cstheme="minorHAnsi"/>
              </w:rPr>
              <w:t>Evidence of parenting practice internalised</w:t>
            </w:r>
          </w:p>
          <w:p w14:paraId="2DECCB74" w14:textId="77777777" w:rsidR="008A6A53" w:rsidRPr="000A32A5" w:rsidRDefault="008A6A53" w:rsidP="00D83731">
            <w:pPr>
              <w:jc w:val="both"/>
              <w:rPr>
                <w:rFonts w:asciiTheme="minorHAnsi" w:hAnsiTheme="minorHAnsi" w:cstheme="minorHAnsi"/>
              </w:rPr>
            </w:pPr>
          </w:p>
          <w:p w14:paraId="7045F9EE" w14:textId="77777777" w:rsidR="008A6A53" w:rsidRPr="000A32A5" w:rsidRDefault="008A6A53" w:rsidP="008A6A53">
            <w:pPr>
              <w:pStyle w:val="ListParagraph"/>
              <w:numPr>
                <w:ilvl w:val="0"/>
                <w:numId w:val="9"/>
              </w:numPr>
              <w:jc w:val="both"/>
              <w:rPr>
                <w:rFonts w:asciiTheme="minorHAnsi" w:hAnsiTheme="minorHAnsi" w:cstheme="minorHAnsi"/>
              </w:rPr>
            </w:pPr>
            <w:r w:rsidRPr="000A32A5">
              <w:rPr>
                <w:rFonts w:asciiTheme="minorHAnsi" w:hAnsiTheme="minorHAnsi" w:cstheme="minorHAnsi"/>
              </w:rPr>
              <w:t>Statement regarding threshold</w:t>
            </w:r>
          </w:p>
          <w:p w14:paraId="479202AA" w14:textId="77777777" w:rsidR="008A6A53" w:rsidRPr="000A32A5" w:rsidRDefault="008A6A53" w:rsidP="00D83731">
            <w:pPr>
              <w:jc w:val="both"/>
              <w:rPr>
                <w:rFonts w:asciiTheme="minorHAnsi" w:hAnsiTheme="minorHAnsi" w:cstheme="minorHAnsi"/>
              </w:rPr>
            </w:pPr>
          </w:p>
          <w:p w14:paraId="477D207B" w14:textId="77777777" w:rsidR="008A6A53" w:rsidRPr="000A32A5" w:rsidRDefault="008A6A53" w:rsidP="008A6A53">
            <w:pPr>
              <w:pStyle w:val="ListParagraph"/>
              <w:numPr>
                <w:ilvl w:val="0"/>
                <w:numId w:val="9"/>
              </w:numPr>
              <w:jc w:val="both"/>
              <w:rPr>
                <w:rFonts w:asciiTheme="minorHAnsi" w:hAnsiTheme="minorHAnsi" w:cstheme="minorHAnsi"/>
              </w:rPr>
            </w:pPr>
            <w:r w:rsidRPr="000A32A5">
              <w:rPr>
                <w:rFonts w:asciiTheme="minorHAnsi" w:hAnsiTheme="minorHAnsi" w:cstheme="minorHAnsi"/>
              </w:rPr>
              <w:t>Decision regarding extending Supervision Order</w:t>
            </w:r>
          </w:p>
          <w:p w14:paraId="2653D7AA" w14:textId="77777777" w:rsidR="008A6A53" w:rsidRPr="000A32A5" w:rsidRDefault="008A6A53" w:rsidP="00D83731">
            <w:pPr>
              <w:jc w:val="both"/>
              <w:rPr>
                <w:rFonts w:asciiTheme="minorHAnsi" w:hAnsiTheme="minorHAnsi" w:cstheme="minorHAnsi"/>
              </w:rPr>
            </w:pPr>
          </w:p>
          <w:p w14:paraId="79856B72" w14:textId="77777777" w:rsidR="008A6A53" w:rsidRPr="000A32A5" w:rsidRDefault="008A6A53" w:rsidP="008A6A53">
            <w:pPr>
              <w:pStyle w:val="ListParagraph"/>
              <w:numPr>
                <w:ilvl w:val="0"/>
                <w:numId w:val="9"/>
              </w:numPr>
              <w:jc w:val="both"/>
              <w:rPr>
                <w:rFonts w:asciiTheme="minorHAnsi" w:hAnsiTheme="minorHAnsi" w:cstheme="minorHAnsi"/>
              </w:rPr>
            </w:pPr>
            <w:r w:rsidRPr="000A32A5">
              <w:rPr>
                <w:rFonts w:asciiTheme="minorHAnsi" w:hAnsiTheme="minorHAnsi" w:cstheme="minorHAnsi"/>
              </w:rPr>
              <w:t>Plan for the future</w:t>
            </w:r>
          </w:p>
          <w:p w14:paraId="0E77FAB0" w14:textId="77777777" w:rsidR="008A6A53" w:rsidRPr="000A32A5" w:rsidRDefault="008A6A53" w:rsidP="00D83731">
            <w:pPr>
              <w:jc w:val="both"/>
              <w:rPr>
                <w:rFonts w:asciiTheme="minorHAnsi" w:hAnsiTheme="minorHAnsi" w:cstheme="minorHAnsi"/>
              </w:rPr>
            </w:pPr>
          </w:p>
        </w:tc>
      </w:tr>
    </w:tbl>
    <w:p w14:paraId="3DC5C413" w14:textId="77777777" w:rsidR="008A6A53" w:rsidRPr="000A32A5" w:rsidRDefault="008A6A53" w:rsidP="008A6A53">
      <w:pPr>
        <w:jc w:val="both"/>
        <w:rPr>
          <w:rFonts w:cstheme="minorHAnsi"/>
        </w:rPr>
      </w:pPr>
    </w:p>
    <w:p w14:paraId="6C39F752" w14:textId="22689A49" w:rsidR="00E83DF5" w:rsidRPr="000A32A5" w:rsidRDefault="00E83DF5" w:rsidP="008A6A53">
      <w:pPr>
        <w:rPr>
          <w:rFonts w:cstheme="minorHAnsi"/>
        </w:rPr>
      </w:pPr>
    </w:p>
    <w:sectPr w:rsidR="00E83DF5" w:rsidRPr="000A32A5" w:rsidSect="000D232F">
      <w:headerReference w:type="even" r:id="rId9"/>
      <w:headerReference w:type="default" r:id="rId10"/>
      <w:footerReference w:type="default" r:id="rId11"/>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7715CDF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715B9E78">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5C03"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6ECB8B6F" w:rsidR="00FB7AA4" w:rsidRDefault="00FD54CD" w:rsidP="00B012CB">
    <w:pPr>
      <w:pStyle w:val="Footer"/>
      <w:tabs>
        <w:tab w:val="clear" w:pos="4513"/>
        <w:tab w:val="center" w:pos="4820"/>
      </w:tabs>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02B4248"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r w:rsidR="00B012CB">
      <w:t xml:space="preserve">                                 </w:t>
    </w:r>
    <w:r w:rsidR="00B012CB">
      <w:fldChar w:fldCharType="begin"/>
    </w:r>
    <w:r w:rsidR="00B012CB">
      <w:instrText xml:space="preserve"> PAGE   \* MERGEFORMAT </w:instrText>
    </w:r>
    <w:r w:rsidR="00B012CB">
      <w:fldChar w:fldCharType="separate"/>
    </w:r>
    <w:r w:rsidR="00B012CB">
      <w:rPr>
        <w:noProof/>
      </w:rPr>
      <w:t>1</w:t>
    </w:r>
    <w:r w:rsidR="00B012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EA043C">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45C493CE"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1F5F8"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C2A"/>
    <w:multiLevelType w:val="hybridMultilevel"/>
    <w:tmpl w:val="6464A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8DE6C0E"/>
    <w:multiLevelType w:val="hybridMultilevel"/>
    <w:tmpl w:val="32A07A96"/>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 w15:restartNumberingAfterBreak="0">
    <w:nsid w:val="10484C11"/>
    <w:multiLevelType w:val="hybridMultilevel"/>
    <w:tmpl w:val="371A5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CD475F"/>
    <w:multiLevelType w:val="hybridMultilevel"/>
    <w:tmpl w:val="B27271B2"/>
    <w:lvl w:ilvl="0" w:tplc="1660AE08">
      <w:numFmt w:val="bullet"/>
      <w:lvlText w:val="-"/>
      <w:lvlJc w:val="left"/>
      <w:pPr>
        <w:ind w:left="1114" w:hanging="360"/>
      </w:pPr>
      <w:rPr>
        <w:rFonts w:ascii="Calibri" w:eastAsiaTheme="minorHAnsi" w:hAnsi="Calibri" w:cs="Calibri" w:hint="default"/>
      </w:rPr>
    </w:lvl>
    <w:lvl w:ilvl="1" w:tplc="08090003">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5" w15:restartNumberingAfterBreak="0">
    <w:nsid w:val="1F36051D"/>
    <w:multiLevelType w:val="hybridMultilevel"/>
    <w:tmpl w:val="D116EE6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B2437"/>
    <w:multiLevelType w:val="hybridMultilevel"/>
    <w:tmpl w:val="CFD26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72AD9"/>
    <w:multiLevelType w:val="hybridMultilevel"/>
    <w:tmpl w:val="F092B35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3E533A3"/>
    <w:multiLevelType w:val="hybridMultilevel"/>
    <w:tmpl w:val="47889CE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1" w15:restartNumberingAfterBreak="0">
    <w:nsid w:val="56F11B94"/>
    <w:multiLevelType w:val="hybridMultilevel"/>
    <w:tmpl w:val="6396EE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B3260CB"/>
    <w:multiLevelType w:val="hybridMultilevel"/>
    <w:tmpl w:val="4D0ACFB2"/>
    <w:lvl w:ilvl="0" w:tplc="44061DFC">
      <w:start w:val="1"/>
      <w:numFmt w:val="bullet"/>
      <w:lvlText w:val=""/>
      <w:lvlJc w:val="left"/>
      <w:pPr>
        <w:ind w:left="360" w:hanging="360"/>
      </w:pPr>
      <w:rPr>
        <w:rFonts w:ascii="Symbol" w:eastAsiaTheme="minorHAnsi" w:hAnsi="Symbol"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CD469D"/>
    <w:multiLevelType w:val="hybridMultilevel"/>
    <w:tmpl w:val="99A60914"/>
    <w:lvl w:ilvl="0" w:tplc="44061DF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7E2C66"/>
    <w:multiLevelType w:val="hybridMultilevel"/>
    <w:tmpl w:val="FB44FC9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BC053E2"/>
    <w:multiLevelType w:val="hybridMultilevel"/>
    <w:tmpl w:val="C9542C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4"/>
  </w:num>
  <w:num w:numId="6">
    <w:abstractNumId w:val="0"/>
  </w:num>
  <w:num w:numId="7">
    <w:abstractNumId w:val="13"/>
  </w:num>
  <w:num w:numId="8">
    <w:abstractNumId w:val="15"/>
  </w:num>
  <w:num w:numId="9">
    <w:abstractNumId w:val="12"/>
  </w:num>
  <w:num w:numId="10">
    <w:abstractNumId w:val="7"/>
  </w:num>
  <w:num w:numId="11">
    <w:abstractNumId w:val="8"/>
  </w:num>
  <w:num w:numId="12">
    <w:abstractNumId w:val="11"/>
  </w:num>
  <w:num w:numId="13">
    <w:abstractNumId w:val="10"/>
  </w:num>
  <w:num w:numId="14">
    <w:abstractNumId w:val="2"/>
  </w:num>
  <w:num w:numId="15">
    <w:abstractNumId w:val="14"/>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57DE"/>
    <w:rsid w:val="00077E99"/>
    <w:rsid w:val="00086BD0"/>
    <w:rsid w:val="000A32A5"/>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1C8C"/>
    <w:rsid w:val="00611DE7"/>
    <w:rsid w:val="00637EBE"/>
    <w:rsid w:val="0065080A"/>
    <w:rsid w:val="00662930"/>
    <w:rsid w:val="006735D3"/>
    <w:rsid w:val="00676251"/>
    <w:rsid w:val="006D2B7E"/>
    <w:rsid w:val="006E15B9"/>
    <w:rsid w:val="006F2BB6"/>
    <w:rsid w:val="00712AD4"/>
    <w:rsid w:val="00723E48"/>
    <w:rsid w:val="007241E1"/>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A6A53"/>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3D91"/>
    <w:rsid w:val="009C2EC7"/>
    <w:rsid w:val="009D38A6"/>
    <w:rsid w:val="009D6B26"/>
    <w:rsid w:val="009E0308"/>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12CB"/>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B05CC"/>
    <w:rsid w:val="00DB1C4F"/>
    <w:rsid w:val="00DC5AD7"/>
    <w:rsid w:val="00DC6232"/>
    <w:rsid w:val="00E05660"/>
    <w:rsid w:val="00E35BB7"/>
    <w:rsid w:val="00E52CE2"/>
    <w:rsid w:val="00E727FF"/>
    <w:rsid w:val="00E7506E"/>
    <w:rsid w:val="00E83DF5"/>
    <w:rsid w:val="00EA043C"/>
    <w:rsid w:val="00EA0B9E"/>
    <w:rsid w:val="00EA3901"/>
    <w:rsid w:val="00EB7BB2"/>
    <w:rsid w:val="00EC424C"/>
    <w:rsid w:val="00EC71EE"/>
    <w:rsid w:val="00ED13F1"/>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8F5C5C6"/>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3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unit@wirral.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EAF0-2A64-4465-BD56-92C9AA2B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Myers, Hannah</cp:lastModifiedBy>
  <cp:revision>2</cp:revision>
  <cp:lastPrinted>2018-09-24T13:58:00Z</cp:lastPrinted>
  <dcterms:created xsi:type="dcterms:W3CDTF">2019-06-03T14:03:00Z</dcterms:created>
  <dcterms:modified xsi:type="dcterms:W3CDTF">2019-06-03T14:03:00Z</dcterms:modified>
</cp:coreProperties>
</file>