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3EC1FA94"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677623">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5C7F10BD" w14:textId="6D16C626" w:rsidR="00751E80" w:rsidRPr="00C95BC8" w:rsidRDefault="00E4192B" w:rsidP="005934D9">
      <w:pPr>
        <w:ind w:left="1440" w:firstLine="720"/>
        <w:rPr>
          <w:rFonts w:ascii="MS Reference Sans Serif" w:eastAsia="MS Reference Sans Serif" w:hAnsi="MS Reference Sans Serif" w:cs="MS Reference Sans Serif"/>
          <w:sz w:val="48"/>
          <w:szCs w:val="48"/>
        </w:rPr>
      </w:pPr>
      <w:r w:rsidRPr="00887F86">
        <w:rPr>
          <w:rFonts w:ascii="MS Reference Sans Serif" w:eastAsia="MS Reference Sans Serif" w:hAnsi="MS Reference Sans Serif" w:cs="MS Reference Sans Serif"/>
          <w:sz w:val="28"/>
          <w:szCs w:val="28"/>
        </w:rPr>
        <w:t xml:space="preserve">  </w:t>
      </w:r>
      <w:r w:rsidR="00F72C0C">
        <w:rPr>
          <w:rFonts w:ascii="MS Reference Sans Serif" w:eastAsia="MS Reference Sans Serif" w:hAnsi="MS Reference Sans Serif" w:cs="MS Reference Sans Serif"/>
          <w:sz w:val="28"/>
          <w:szCs w:val="28"/>
        </w:rPr>
        <w:t xml:space="preserve"> </w:t>
      </w:r>
      <w:r w:rsidR="00F72C0C" w:rsidRPr="00C95BC8">
        <w:rPr>
          <w:rFonts w:ascii="MS Reference Sans Serif" w:eastAsia="MS Reference Sans Serif" w:hAnsi="MS Reference Sans Serif" w:cs="MS Reference Sans Serif"/>
          <w:color w:val="1F497D" w:themeColor="text2"/>
          <w:sz w:val="48"/>
          <w:szCs w:val="48"/>
        </w:rPr>
        <w:t xml:space="preserve">Forced Marriage  </w:t>
      </w:r>
    </w:p>
    <w:p w14:paraId="4B21F319" w14:textId="77777777" w:rsidR="00C95BC8"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p>
    <w:p w14:paraId="11B211EF" w14:textId="4987A0B3" w:rsidR="00905692" w:rsidRDefault="00C95BC8" w:rsidP="002C231F">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236039">
        <w:rPr>
          <w:rFonts w:ascii="MS Reference Sans Serif" w:eastAsia="MS Reference Sans Serif" w:hAnsi="MS Reference Sans Serif" w:cs="MS Reference Sans Serif"/>
          <w:sz w:val="28"/>
          <w:szCs w:val="28"/>
        </w:rPr>
        <w:t xml:space="preserve">   </w:t>
      </w:r>
      <w:r w:rsidR="00E97058">
        <w:rPr>
          <w:rFonts w:ascii="MS Reference Sans Serif" w:eastAsia="MS Reference Sans Serif" w:hAnsi="MS Reference Sans Serif" w:cs="MS Reference Sans Serif"/>
          <w:sz w:val="28"/>
          <w:szCs w:val="28"/>
        </w:rPr>
        <w:t xml:space="preserve">                         No</w:t>
      </w:r>
      <w:r w:rsidR="000B26D6">
        <w:rPr>
          <w:rFonts w:ascii="MS Reference Sans Serif" w:eastAsia="MS Reference Sans Serif" w:hAnsi="MS Reference Sans Serif" w:cs="MS Reference Sans Serif"/>
          <w:sz w:val="28"/>
          <w:szCs w:val="28"/>
        </w:rPr>
        <w:t xml:space="preserve"> 28</w:t>
      </w:r>
      <w:r w:rsidR="00E97058">
        <w:rPr>
          <w:rFonts w:ascii="MS Reference Sans Serif" w:eastAsia="MS Reference Sans Serif" w:hAnsi="MS Reference Sans Serif" w:cs="MS Reference Sans Serif"/>
          <w:sz w:val="28"/>
          <w:szCs w:val="28"/>
        </w:rPr>
        <w:t>,</w:t>
      </w:r>
      <w:r w:rsidR="000B26D6">
        <w:rPr>
          <w:rFonts w:ascii="MS Reference Sans Serif" w:eastAsia="MS Reference Sans Serif" w:hAnsi="MS Reference Sans Serif" w:cs="MS Reference Sans Serif"/>
          <w:sz w:val="28"/>
          <w:szCs w:val="28"/>
        </w:rPr>
        <w:t xml:space="preserve"> </w:t>
      </w:r>
      <w:r w:rsidR="00E9718C">
        <w:rPr>
          <w:rFonts w:ascii="MS Reference Sans Serif" w:eastAsia="MS Reference Sans Serif" w:hAnsi="MS Reference Sans Serif" w:cs="MS Reference Sans Serif"/>
          <w:sz w:val="28"/>
          <w:szCs w:val="28"/>
        </w:rPr>
        <w:t>January 2019</w:t>
      </w:r>
    </w:p>
    <w:p w14:paraId="15E33C29" w14:textId="732CC885" w:rsidR="00E9718C" w:rsidRPr="00E9718C" w:rsidRDefault="00E9718C" w:rsidP="002C231F">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E9718C">
        <w:rPr>
          <w:rFonts w:ascii="MS Reference Sans Serif" w:eastAsia="MS Reference Sans Serif" w:hAnsi="MS Reference Sans Serif" w:cs="MS Reference Sans Serif"/>
          <w:sz w:val="16"/>
          <w:szCs w:val="16"/>
        </w:rPr>
        <w:t>V1. 14/01/19</w:t>
      </w:r>
    </w:p>
    <w:p w14:paraId="7766A72E" w14:textId="77777777" w:rsidR="00905692" w:rsidRDefault="00905692">
      <w:pPr>
        <w:spacing w:line="20" w:lineRule="exact"/>
        <w:rPr>
          <w:sz w:val="24"/>
          <w:szCs w:val="24"/>
        </w:rPr>
      </w:pPr>
    </w:p>
    <w:p w14:paraId="38289A1B" w14:textId="141158E3" w:rsidR="00905692" w:rsidRDefault="00905692">
      <w:pPr>
        <w:spacing w:line="200" w:lineRule="exact"/>
        <w:rPr>
          <w:sz w:val="24"/>
          <w:szCs w:val="24"/>
        </w:rPr>
      </w:pPr>
    </w:p>
    <w:p w14:paraId="08ACC42C" w14:textId="21845644" w:rsidR="00905692" w:rsidRDefault="00905692">
      <w:pPr>
        <w:spacing w:line="200" w:lineRule="exact"/>
        <w:rPr>
          <w:sz w:val="24"/>
          <w:szCs w:val="24"/>
        </w:rPr>
      </w:pPr>
    </w:p>
    <w:p w14:paraId="66EE6E99" w14:textId="6CEE239A" w:rsidR="00905692" w:rsidRDefault="002C231F">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6A63A88B">
                <wp:simplePos x="0" y="0"/>
                <wp:positionH relativeFrom="column">
                  <wp:posOffset>61137</wp:posOffset>
                </wp:positionH>
                <wp:positionV relativeFrom="paragraph">
                  <wp:posOffset>10455</wp:posOffset>
                </wp:positionV>
                <wp:extent cx="6759575" cy="365760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3657600"/>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AB708" w14:textId="77777777" w:rsidR="00EF2432" w:rsidRPr="00261275" w:rsidRDefault="00EF2432" w:rsidP="00EF2432">
                            <w:pPr>
                              <w:pStyle w:val="Default"/>
                              <w:rPr>
                                <w:rFonts w:cs="Times New Roman"/>
                                <w:color w:val="auto"/>
                                <w:sz w:val="20"/>
                                <w:szCs w:val="20"/>
                              </w:rPr>
                            </w:pPr>
                          </w:p>
                          <w:p w14:paraId="0E9EE39A" w14:textId="77777777" w:rsidR="00F72C0C" w:rsidRDefault="00F72C0C" w:rsidP="00F72C0C">
                            <w:pPr>
                              <w:autoSpaceDE w:val="0"/>
                              <w:autoSpaceDN w:val="0"/>
                              <w:adjustRightInd w:val="0"/>
                              <w:jc w:val="both"/>
                              <w:rPr>
                                <w:rFonts w:ascii="MS Reference Sans Serif" w:hAnsi="MS Reference Sans Serif"/>
                                <w:b/>
                                <w:color w:val="1F497D" w:themeColor="text2"/>
                                <w:sz w:val="20"/>
                                <w:szCs w:val="20"/>
                              </w:rPr>
                            </w:pPr>
                            <w:r w:rsidRPr="00F72C0C">
                              <w:rPr>
                                <w:rFonts w:ascii="MS Reference Sans Serif" w:hAnsi="MS Reference Sans Serif"/>
                                <w:b/>
                                <w:color w:val="1F497D" w:themeColor="text2"/>
                                <w:sz w:val="20"/>
                                <w:szCs w:val="20"/>
                              </w:rPr>
                              <w:t xml:space="preserve">What is Forced Marriage? </w:t>
                            </w:r>
                          </w:p>
                          <w:p w14:paraId="008E4971"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A forced marriage occurs without the full consent of one or both parties, or where consent is unable to be given (due to learning/ physical disabilities) and duress is a factor. Duress can include physical, psychological, financial, sexual and emotional pressure, use of deception and other means. Duress may come from parents, the wider family and /or the community. Duress and forced marriage cannot be justified on religious or cultural grounds. </w:t>
                            </w:r>
                          </w:p>
                          <w:p w14:paraId="6DA413E5"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A ‘forced’ marriage is not the same as an arranged marriage; in an arranged marriage, the choice of whether or not to accept the arrangement ultimately is with those due to be married. </w:t>
                            </w:r>
                          </w:p>
                          <w:p w14:paraId="4A9C1999"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Most cases of forced marriage involve girls and young women aged between 13 and 30, although victims can be male. Some forced marriages take place in the UK and may involve a partner coming from overseas; others may involve a British citizen being sent abroad. </w:t>
                            </w:r>
                          </w:p>
                          <w:p w14:paraId="618EED0E"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Forced marriage is an abuse of human rights and is contrary to UK law. Where forced marriage involves a child it in breach of children’s rights. A child who is forced to marry is at risk of significant harm through physical, sexual and emotional abuse. </w:t>
                            </w:r>
                          </w:p>
                          <w:p w14:paraId="397C807A" w14:textId="43291032" w:rsidR="006477F2"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Parents who force their children to marry may seek to justify their behaviour, believing that it protects their children, preserves cultural and /or religious traditions and caters for stronger family relationships. Some other key reasons may include controlling unwanted sexuality, preventing perceived unsuitable relationships, protecting ‘family honour’, achieving financial gain, ensuring care for a child or adult with additional needs, and assisting claims for residence and citizenship.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8pt;width:532.25pt;height:4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" fillcolor="#dbe5f1 [660]" stroked="f" strokeweight=".5pt">
                <v:textbox>
                  <w:txbxContent>
                    <w:p w14:paraId="1AEAB708" w14:textId="77777777" w:rsidR="00EF2432" w:rsidRPr="00261275" w:rsidRDefault="00EF2432" w:rsidP="00EF2432">
                      <w:pPr>
                        <w:pStyle w:val="Default"/>
                        <w:rPr>
                          <w:rFonts w:cs="Times New Roman"/>
                          <w:color w:val="auto"/>
                          <w:sz w:val="20"/>
                          <w:szCs w:val="20"/>
                        </w:rPr>
                      </w:pPr>
                    </w:p>
                    <w:p w14:paraId="0E9EE39A" w14:textId="77777777" w:rsidR="00F72C0C" w:rsidRDefault="00F72C0C" w:rsidP="00F72C0C">
                      <w:pPr>
                        <w:autoSpaceDE w:val="0"/>
                        <w:autoSpaceDN w:val="0"/>
                        <w:adjustRightInd w:val="0"/>
                        <w:jc w:val="both"/>
                        <w:rPr>
                          <w:rFonts w:ascii="MS Reference Sans Serif" w:hAnsi="MS Reference Sans Serif"/>
                          <w:b/>
                          <w:color w:val="1F497D" w:themeColor="text2"/>
                          <w:sz w:val="20"/>
                          <w:szCs w:val="20"/>
                        </w:rPr>
                      </w:pPr>
                      <w:r w:rsidRPr="00F72C0C">
                        <w:rPr>
                          <w:rFonts w:ascii="MS Reference Sans Serif" w:hAnsi="MS Reference Sans Serif"/>
                          <w:b/>
                          <w:color w:val="1F497D" w:themeColor="text2"/>
                          <w:sz w:val="20"/>
                          <w:szCs w:val="20"/>
                        </w:rPr>
                        <w:t xml:space="preserve">What is Forced Marriage? </w:t>
                      </w:r>
                    </w:p>
                    <w:p w14:paraId="008E4971"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A forced marriage occurs without the full consent of one or both parties, or where consent is unable to be given (due to learning/ physical disabilities) and duress is a factor. Duress can include physical, psychological, financial, sexual and emotional pressure, use of deception and other means. Duress may come from parents, the wider family and /or the community. Duress and forced marriage cannot be justified on religious or cultural grounds. </w:t>
                      </w:r>
                    </w:p>
                    <w:p w14:paraId="6DA413E5"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A ‘forced’ marriage is not the same as an arranged marriage; in an arranged marriage, the choice of whether or not to accept the arrangement ultimately is with those due to be married. </w:t>
                      </w:r>
                    </w:p>
                    <w:p w14:paraId="4A9C1999"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Most cases of forced marriage involve girls and young women aged between 13 and 30, although victims can be male. Some forced marriages take place in the UK and may involve a partner coming from overseas; others may involve a British citizen being sent abroad. </w:t>
                      </w:r>
                    </w:p>
                    <w:p w14:paraId="618EED0E" w14:textId="77777777" w:rsidR="00F72C0C"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 xml:space="preserve">Forced marriage is an abuse of human rights and is contrary to UK law. Where forced marriage involves a child it in breach of children’s rights. A child who is forced to marry is at risk of significant harm through physical, sexual and emotional abuse. </w:t>
                      </w:r>
                    </w:p>
                    <w:p w14:paraId="397C807A" w14:textId="43291032" w:rsidR="006477F2" w:rsidRPr="00F72C0C" w:rsidRDefault="00F72C0C" w:rsidP="00F72C0C">
                      <w:pPr>
                        <w:autoSpaceDE w:val="0"/>
                        <w:autoSpaceDN w:val="0"/>
                        <w:adjustRightInd w:val="0"/>
                        <w:jc w:val="both"/>
                        <w:rPr>
                          <w:rFonts w:ascii="MS Reference Sans Serif" w:hAnsi="MS Reference Sans Serif"/>
                          <w:sz w:val="20"/>
                          <w:szCs w:val="20"/>
                        </w:rPr>
                      </w:pPr>
                      <w:r w:rsidRPr="00F72C0C">
                        <w:rPr>
                          <w:rFonts w:ascii="MS Reference Sans Serif" w:hAnsi="MS Reference Sans Serif"/>
                          <w:sz w:val="20"/>
                          <w:szCs w:val="20"/>
                        </w:rPr>
                        <w:t>Parents who force their children to marry may seek to justify their behaviour, believing that it protects their children, preserves cultural and /or religious traditions and caters for stronger family relationships. Some other key reasons may include controlling unwanted sexuality, preventing perceived unsuitable relationships, protecting ‘family honour’, achieving financial gain, ensuring care for a child or adult with additional needs, and assisting claims for residence and citizenship.</w:t>
                      </w:r>
                    </w:p>
                  </w:txbxContent>
                </v:textbox>
              </v:roundrect>
            </w:pict>
          </mc:Fallback>
        </mc:AlternateContent>
      </w: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75E2A61F" w14:textId="77777777" w:rsidR="00F72C0C" w:rsidRDefault="00F72C0C" w:rsidP="00B12A14"/>
    <w:p w14:paraId="130BE77B" w14:textId="77777777" w:rsidR="00F72C0C" w:rsidRDefault="00F72C0C" w:rsidP="00B12A14"/>
    <w:p w14:paraId="4ABC02AB" w14:textId="77777777" w:rsidR="00F72C0C" w:rsidRDefault="00F72C0C" w:rsidP="00B12A14"/>
    <w:p w14:paraId="29BF41AC" w14:textId="77777777" w:rsidR="00F72C0C" w:rsidRDefault="00F72C0C" w:rsidP="00B12A14"/>
    <w:p w14:paraId="29473E60" w14:textId="77777777" w:rsidR="00F72C0C" w:rsidRDefault="00F72C0C" w:rsidP="00B12A14"/>
    <w:p w14:paraId="2D30A904" w14:textId="77777777" w:rsidR="00F72C0C" w:rsidRDefault="00F72C0C" w:rsidP="00B12A14"/>
    <w:p w14:paraId="3ED0C483" w14:textId="77777777" w:rsidR="00F72C0C" w:rsidRDefault="00F72C0C" w:rsidP="00B12A14"/>
    <w:p w14:paraId="6A0FA90F" w14:textId="77777777" w:rsidR="00F72C0C" w:rsidRDefault="00F72C0C" w:rsidP="00B12A14"/>
    <w:p w14:paraId="1C5A578A" w14:textId="42ED5E3D" w:rsidR="00F72C0C" w:rsidRDefault="00F72C0C" w:rsidP="00B12A14"/>
    <w:p w14:paraId="29522E68" w14:textId="20A2AE64" w:rsidR="00B12A14" w:rsidRPr="00B12A14" w:rsidRDefault="00E9718C" w:rsidP="00B12A14">
      <w:r>
        <w:rPr>
          <w:noProof/>
          <w:sz w:val="24"/>
          <w:szCs w:val="24"/>
        </w:rPr>
        <mc:AlternateContent>
          <mc:Choice Requires="wps">
            <w:drawing>
              <wp:anchor distT="0" distB="0" distL="114300" distR="114300" simplePos="0" relativeHeight="251667456" behindDoc="0" locked="0" layoutInCell="1" allowOverlap="1" wp14:anchorId="3B0D169C" wp14:editId="08D4FDA0">
                <wp:simplePos x="0" y="0"/>
                <wp:positionH relativeFrom="column">
                  <wp:posOffset>61137</wp:posOffset>
                </wp:positionH>
                <wp:positionV relativeFrom="paragraph">
                  <wp:posOffset>48053</wp:posOffset>
                </wp:positionV>
                <wp:extent cx="6759575" cy="198828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1988289"/>
                        </a:xfrm>
                        <a:prstGeom prst="roundRect">
                          <a:avLst/>
                        </a:prstGeom>
                        <a:solidFill>
                          <a:srgbClr val="4F81BD">
                            <a:lumMod val="20000"/>
                            <a:lumOff val="80000"/>
                          </a:srgbClr>
                        </a:solidFill>
                        <a:ln w="6350">
                          <a:noFill/>
                        </a:ln>
                        <a:effectLst/>
                      </wps:spPr>
                      <wps:txbx>
                        <w:txbxContent>
                          <w:p w14:paraId="323E44BE" w14:textId="490B6FF2" w:rsidR="00F72C0C" w:rsidRDefault="00F72C0C" w:rsidP="00F72C0C">
                            <w:pPr>
                              <w:jc w:val="both"/>
                              <w:rPr>
                                <w:rFonts w:ascii="MS Reference Sans Serif" w:hAnsi="MS Reference Sans Serif"/>
                                <w:b/>
                                <w:color w:val="1F497D" w:themeColor="text2"/>
                                <w:sz w:val="20"/>
                                <w:szCs w:val="20"/>
                              </w:rPr>
                            </w:pPr>
                            <w:r w:rsidRPr="00F72C0C">
                              <w:rPr>
                                <w:rFonts w:ascii="MS Reference Sans Serif" w:hAnsi="MS Reference Sans Serif"/>
                                <w:b/>
                                <w:color w:val="1F497D" w:themeColor="text2"/>
                                <w:sz w:val="20"/>
                                <w:szCs w:val="20"/>
                              </w:rPr>
                              <w:t>Warni</w:t>
                            </w:r>
                            <w:r w:rsidR="002A0F17">
                              <w:rPr>
                                <w:rFonts w:ascii="MS Reference Sans Serif" w:hAnsi="MS Reference Sans Serif"/>
                                <w:b/>
                                <w:color w:val="1F497D" w:themeColor="text2"/>
                                <w:sz w:val="20"/>
                                <w:szCs w:val="20"/>
                              </w:rPr>
                              <w:t>ng signs of a victim of forced m</w:t>
                            </w:r>
                            <w:r w:rsidRPr="00F72C0C">
                              <w:rPr>
                                <w:rFonts w:ascii="MS Reference Sans Serif" w:hAnsi="MS Reference Sans Serif"/>
                                <w:b/>
                                <w:color w:val="1F497D" w:themeColor="text2"/>
                                <w:sz w:val="20"/>
                                <w:szCs w:val="20"/>
                              </w:rPr>
                              <w:t xml:space="preserve">arriage </w:t>
                            </w:r>
                          </w:p>
                          <w:p w14:paraId="19E000A5"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Education – Absence; request for extended leave / home education; failure to return from visit to country of origin, surveillance by family; deterioration in behaviour, achievement or punctuality </w:t>
                            </w:r>
                          </w:p>
                          <w:p w14:paraId="418588B1"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Health – self-harm; attempted suicide; eating disorders; depression; female genital mutilation; pregnancy, accompanied to doctors </w:t>
                            </w:r>
                          </w:p>
                          <w:p w14:paraId="3AD9C478"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Police involvement – other siblings reported missing; domestic violence; threats or attempts to kill or harm </w:t>
                            </w:r>
                          </w:p>
                          <w:p w14:paraId="4F530516"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Family history – siblings forced to marry, married young; self-harm or suicide of sibling(s); death of a parent; missing &amp; running away from home; unreasonable restrictions (physical and financial) </w:t>
                            </w:r>
                          </w:p>
                          <w:p w14:paraId="660B5FD6" w14:textId="3EF7007F" w:rsidR="006477F2"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Employment – poor performance/ attendance; inflexible working arrangements; not allowed to work, accompanied to and from work.</w:t>
                            </w:r>
                          </w:p>
                          <w:p w14:paraId="5A937AFF" w14:textId="77777777" w:rsidR="00F72C0C" w:rsidRDefault="00F72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3.8pt;width:532.25pt;height:15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" fillcolor="#dce6f2" stroked="f" strokeweight=".5pt">
                <v:textbox>
                  <w:txbxContent>
                    <w:p w14:paraId="323E44BE" w14:textId="490B6FF2" w:rsidR="00F72C0C" w:rsidRDefault="00F72C0C" w:rsidP="00F72C0C">
                      <w:pPr>
                        <w:jc w:val="both"/>
                        <w:rPr>
                          <w:rFonts w:ascii="MS Reference Sans Serif" w:hAnsi="MS Reference Sans Serif"/>
                          <w:b/>
                          <w:color w:val="1F497D" w:themeColor="text2"/>
                          <w:sz w:val="20"/>
                          <w:szCs w:val="20"/>
                        </w:rPr>
                      </w:pPr>
                      <w:r w:rsidRPr="00F72C0C">
                        <w:rPr>
                          <w:rFonts w:ascii="MS Reference Sans Serif" w:hAnsi="MS Reference Sans Serif"/>
                          <w:b/>
                          <w:color w:val="1F497D" w:themeColor="text2"/>
                          <w:sz w:val="20"/>
                          <w:szCs w:val="20"/>
                        </w:rPr>
                        <w:t>Warni</w:t>
                      </w:r>
                      <w:r w:rsidR="002A0F17">
                        <w:rPr>
                          <w:rFonts w:ascii="MS Reference Sans Serif" w:hAnsi="MS Reference Sans Serif"/>
                          <w:b/>
                          <w:color w:val="1F497D" w:themeColor="text2"/>
                          <w:sz w:val="20"/>
                          <w:szCs w:val="20"/>
                        </w:rPr>
                        <w:t>ng signs of a victim of forced m</w:t>
                      </w:r>
                      <w:r w:rsidRPr="00F72C0C">
                        <w:rPr>
                          <w:rFonts w:ascii="MS Reference Sans Serif" w:hAnsi="MS Reference Sans Serif"/>
                          <w:b/>
                          <w:color w:val="1F497D" w:themeColor="text2"/>
                          <w:sz w:val="20"/>
                          <w:szCs w:val="20"/>
                        </w:rPr>
                        <w:t xml:space="preserve">arriage </w:t>
                      </w:r>
                    </w:p>
                    <w:p w14:paraId="19E000A5"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Education – Absence; request for extended leave / home education; failure to return from visit to country of origin, surveillance by family; deterioration in behaviour, achievement or punctuality </w:t>
                      </w:r>
                    </w:p>
                    <w:p w14:paraId="418588B1"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Health – self-harm; attempted suicide; eating disorders; depression; female genital mutilation; pregnancy, accompanied to doctors </w:t>
                      </w:r>
                    </w:p>
                    <w:p w14:paraId="3AD9C478"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Police involvement – other siblings reported missing; domestic violence; threats or attempts to kill or harm </w:t>
                      </w:r>
                    </w:p>
                    <w:p w14:paraId="4F530516" w14:textId="77777777" w:rsidR="00F72C0C"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 xml:space="preserve">Family history – siblings forced to marry, married young; self-harm or suicide of sibling(s); death of a parent; missing &amp; running away from home; unreasonable restrictions (physical and financial) </w:t>
                      </w:r>
                    </w:p>
                    <w:p w14:paraId="660B5FD6" w14:textId="3EF7007F" w:rsidR="006477F2" w:rsidRPr="00F72C0C" w:rsidRDefault="00F72C0C" w:rsidP="00F72C0C">
                      <w:pPr>
                        <w:jc w:val="both"/>
                        <w:rPr>
                          <w:rFonts w:ascii="MS Reference Sans Serif" w:hAnsi="MS Reference Sans Serif"/>
                          <w:sz w:val="20"/>
                          <w:szCs w:val="20"/>
                        </w:rPr>
                      </w:pPr>
                      <w:r w:rsidRPr="00F72C0C">
                        <w:rPr>
                          <w:rFonts w:ascii="MS Reference Sans Serif" w:hAnsi="MS Reference Sans Serif"/>
                          <w:sz w:val="20"/>
                          <w:szCs w:val="20"/>
                        </w:rPr>
                        <w:t>Employment – poor performance/ attendance; inflexible working arrangements; not allowed to work, accompanied to and from work.</w:t>
                      </w:r>
                    </w:p>
                    <w:p w14:paraId="5A937AFF" w14:textId="77777777" w:rsidR="00F72C0C" w:rsidRDefault="00F72C0C"/>
                  </w:txbxContent>
                </v:textbox>
              </v:roundrect>
            </w:pict>
          </mc:Fallback>
        </mc:AlternateContent>
      </w:r>
    </w:p>
    <w:p w14:paraId="50CB10CA" w14:textId="06A26FAB" w:rsidR="00B12A14" w:rsidRDefault="00B12A14" w:rsidP="00B12A14"/>
    <w:p w14:paraId="1CBADF03" w14:textId="77777777" w:rsidR="00F72C0C" w:rsidRDefault="00F72C0C" w:rsidP="00B12A14"/>
    <w:p w14:paraId="480A3C4C" w14:textId="77777777" w:rsidR="00F72C0C" w:rsidRDefault="00F72C0C" w:rsidP="00B12A14"/>
    <w:p w14:paraId="4BB81104" w14:textId="77777777" w:rsidR="00F72C0C" w:rsidRDefault="00F72C0C" w:rsidP="00B12A14"/>
    <w:p w14:paraId="6F71A562" w14:textId="77777777" w:rsidR="00F72C0C" w:rsidRDefault="00F72C0C" w:rsidP="00B12A14"/>
    <w:p w14:paraId="7CEEB312" w14:textId="77777777" w:rsidR="00F72C0C" w:rsidRDefault="00F72C0C" w:rsidP="00B12A14"/>
    <w:p w14:paraId="6C58AE20" w14:textId="77777777" w:rsidR="00F72C0C" w:rsidRDefault="00F72C0C" w:rsidP="00B12A14"/>
    <w:p w14:paraId="211CF3BE" w14:textId="77777777" w:rsidR="00F72C0C" w:rsidRDefault="00F72C0C" w:rsidP="00B12A14"/>
    <w:p w14:paraId="6EBF8C13" w14:textId="77777777" w:rsidR="00F72C0C" w:rsidRDefault="00F72C0C" w:rsidP="00B12A14"/>
    <w:p w14:paraId="456D9CC1" w14:textId="77777777" w:rsidR="00F72C0C" w:rsidRDefault="00F72C0C" w:rsidP="00B12A14"/>
    <w:p w14:paraId="192368AA" w14:textId="77777777" w:rsidR="00F72C0C" w:rsidRDefault="00F72C0C" w:rsidP="00B12A14"/>
    <w:p w14:paraId="252987D8" w14:textId="5FC562E1" w:rsidR="00322B2C" w:rsidRDefault="00322B2C" w:rsidP="00322B2C"/>
    <w:p w14:paraId="4AB1939A" w14:textId="326F2F1A" w:rsidR="00F72C0C" w:rsidRPr="00322B2C" w:rsidRDefault="00E9718C" w:rsidP="00322B2C">
      <w:r>
        <w:rPr>
          <w:noProof/>
          <w:sz w:val="24"/>
          <w:szCs w:val="24"/>
        </w:rPr>
        <mc:AlternateContent>
          <mc:Choice Requires="wps">
            <w:drawing>
              <wp:anchor distT="0" distB="0" distL="114300" distR="114300" simplePos="0" relativeHeight="251670528" behindDoc="0" locked="0" layoutInCell="1" allowOverlap="1" wp14:anchorId="48E84592" wp14:editId="5BA6F8DE">
                <wp:simplePos x="0" y="0"/>
                <wp:positionH relativeFrom="column">
                  <wp:posOffset>60960</wp:posOffset>
                </wp:positionH>
                <wp:positionV relativeFrom="paragraph">
                  <wp:posOffset>54610</wp:posOffset>
                </wp:positionV>
                <wp:extent cx="6780530" cy="2337435"/>
                <wp:effectExtent l="0" t="0" r="1270" b="5715"/>
                <wp:wrapNone/>
                <wp:docPr id="9" name="Text Box 9"/>
                <wp:cNvGraphicFramePr/>
                <a:graphic xmlns:a="http://schemas.openxmlformats.org/drawingml/2006/main">
                  <a:graphicData uri="http://schemas.microsoft.com/office/word/2010/wordprocessingShape">
                    <wps:wsp>
                      <wps:cNvSpPr txBox="1"/>
                      <wps:spPr>
                        <a:xfrm>
                          <a:off x="0" y="0"/>
                          <a:ext cx="6780530" cy="2337435"/>
                        </a:xfrm>
                        <a:prstGeom prst="roundRect">
                          <a:avLst/>
                        </a:prstGeom>
                        <a:solidFill>
                          <a:srgbClr val="4F81BD">
                            <a:lumMod val="20000"/>
                            <a:lumOff val="80000"/>
                          </a:srgbClr>
                        </a:solidFill>
                        <a:ln w="6350">
                          <a:noFill/>
                        </a:ln>
                        <a:effectLst/>
                      </wps:spPr>
                      <wps:txbx>
                        <w:txbxContent>
                          <w:p w14:paraId="71579393" w14:textId="67569507" w:rsidR="00C05C14" w:rsidRPr="00F72C0C" w:rsidRDefault="002A0F17" w:rsidP="00F72C0C">
                            <w:pPr>
                              <w:pStyle w:val="Default"/>
                              <w:rPr>
                                <w:rFonts w:cs="Times New Roman"/>
                                <w:b/>
                                <w:color w:val="1F497D" w:themeColor="text2"/>
                                <w:sz w:val="20"/>
                                <w:szCs w:val="20"/>
                              </w:rPr>
                            </w:pPr>
                            <w:bookmarkStart w:id="0" w:name="_GoBack"/>
                            <w:r>
                              <w:rPr>
                                <w:rFonts w:cs="Times New Roman"/>
                                <w:b/>
                                <w:color w:val="1F497D" w:themeColor="text2"/>
                                <w:sz w:val="20"/>
                                <w:szCs w:val="20"/>
                              </w:rPr>
                              <w:t>What does the law say a</w:t>
                            </w:r>
                            <w:r w:rsidR="00F72C0C" w:rsidRPr="00F72C0C">
                              <w:rPr>
                                <w:rFonts w:cs="Times New Roman"/>
                                <w:b/>
                                <w:color w:val="1F497D" w:themeColor="text2"/>
                                <w:sz w:val="20"/>
                                <w:szCs w:val="20"/>
                              </w:rPr>
                              <w:t xml:space="preserve">bout it? </w:t>
                            </w:r>
                          </w:p>
                          <w:p w14:paraId="583A6EEF" w14:textId="77777777" w:rsidR="00F72C0C" w:rsidRPr="00F72C0C" w:rsidRDefault="00F72C0C" w:rsidP="00F72C0C">
                            <w:pPr>
                              <w:pStyle w:val="Default"/>
                              <w:rPr>
                                <w:rFonts w:cs="Times New Roman"/>
                                <w:color w:val="auto"/>
                                <w:sz w:val="20"/>
                                <w:szCs w:val="20"/>
                              </w:rPr>
                            </w:pPr>
                            <w:r w:rsidRPr="00F72C0C">
                              <w:rPr>
                                <w:rFonts w:cs="Times New Roman"/>
                                <w:color w:val="auto"/>
                                <w:sz w:val="20"/>
                                <w:szCs w:val="20"/>
                              </w:rPr>
                              <w:t xml:space="preserve">The Forced Marriage (Civil Protection) Act 2007 makes provision for protecting children, young people and adults from being forced to marry, through Forced Marriage Protection Orders. The minimum age at which a person is able to give consent to marriage is 16. </w:t>
                            </w:r>
                          </w:p>
                          <w:p w14:paraId="54BEB771" w14:textId="77777777" w:rsidR="00F72C0C" w:rsidRPr="00F72C0C" w:rsidRDefault="00F72C0C" w:rsidP="00F72C0C">
                            <w:pPr>
                              <w:pStyle w:val="Default"/>
                              <w:rPr>
                                <w:rFonts w:cs="Times New Roman"/>
                                <w:color w:val="auto"/>
                                <w:sz w:val="20"/>
                                <w:szCs w:val="20"/>
                              </w:rPr>
                            </w:pPr>
                            <w:r w:rsidRPr="00F72C0C">
                              <w:rPr>
                                <w:rFonts w:cs="Times New Roman"/>
                                <w:color w:val="auto"/>
                                <w:sz w:val="20"/>
                                <w:szCs w:val="20"/>
                              </w:rPr>
                              <w:t xml:space="preserve">From 16 June 2014, sections 120 and 121 of the Anti-social Behaviour, Crime and Policing Act 2014 came into force. This means that an individual will commit an offence if s/he uses violence, threats or any other form of coercion to cause another person to enter into a marriage, without their free and full consent. Section 120 makes it an offence to breach a Forced Marriage Protection Order. </w:t>
                            </w:r>
                          </w:p>
                          <w:p w14:paraId="3F193928" w14:textId="3390441E" w:rsidR="00322B2C" w:rsidRDefault="00F72C0C" w:rsidP="00F72C0C">
                            <w:pPr>
                              <w:pStyle w:val="Default"/>
                              <w:rPr>
                                <w:rFonts w:cs="Times New Roman"/>
                                <w:color w:val="auto"/>
                                <w:sz w:val="20"/>
                                <w:szCs w:val="20"/>
                              </w:rPr>
                            </w:pPr>
                            <w:r w:rsidRPr="00F72C0C">
                              <w:rPr>
                                <w:rFonts w:cs="Times New Roman"/>
                                <w:color w:val="auto"/>
                                <w:sz w:val="20"/>
                                <w:szCs w:val="20"/>
                              </w:rPr>
                              <w:t>Those who force a person to marry can be prosecuted for a variety of offences including; conspiracy, assault, kidnap, abduction, false imprisonment, harassment, child cruelty and trafficking.</w:t>
                            </w:r>
                          </w:p>
                          <w:p w14:paraId="45B28AD3" w14:textId="70FB081F" w:rsidR="00823FAB" w:rsidRPr="00261275" w:rsidRDefault="00823FAB" w:rsidP="00823FAB">
                            <w:pPr>
                              <w:pStyle w:val="Default"/>
                              <w:rPr>
                                <w:rFonts w:cs="Times New Roman"/>
                                <w:color w:val="auto"/>
                                <w:sz w:val="20"/>
                                <w:szCs w:val="20"/>
                              </w:rPr>
                            </w:pPr>
                          </w:p>
                          <w:bookmarkEnd w:id="0"/>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4.8pt;margin-top:4.3pt;width:533.9pt;height:18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" fillcolor="#dce6f2" stroked="f" strokeweight=".5pt">
                <v:textbox>
                  <w:txbxContent>
                    <w:p w14:paraId="71579393" w14:textId="67569507" w:rsidR="00C05C14" w:rsidRPr="00F72C0C" w:rsidRDefault="002A0F17" w:rsidP="00F72C0C">
                      <w:pPr>
                        <w:pStyle w:val="Default"/>
                        <w:rPr>
                          <w:rFonts w:cs="Times New Roman"/>
                          <w:b/>
                          <w:color w:val="1F497D" w:themeColor="text2"/>
                          <w:sz w:val="20"/>
                          <w:szCs w:val="20"/>
                        </w:rPr>
                      </w:pPr>
                      <w:bookmarkStart w:id="1" w:name="_GoBack"/>
                      <w:r>
                        <w:rPr>
                          <w:rFonts w:cs="Times New Roman"/>
                          <w:b/>
                          <w:color w:val="1F497D" w:themeColor="text2"/>
                          <w:sz w:val="20"/>
                          <w:szCs w:val="20"/>
                        </w:rPr>
                        <w:t>What does the law say a</w:t>
                      </w:r>
                      <w:r w:rsidR="00F72C0C" w:rsidRPr="00F72C0C">
                        <w:rPr>
                          <w:rFonts w:cs="Times New Roman"/>
                          <w:b/>
                          <w:color w:val="1F497D" w:themeColor="text2"/>
                          <w:sz w:val="20"/>
                          <w:szCs w:val="20"/>
                        </w:rPr>
                        <w:t xml:space="preserve">bout it? </w:t>
                      </w:r>
                    </w:p>
                    <w:p w14:paraId="583A6EEF" w14:textId="77777777" w:rsidR="00F72C0C" w:rsidRPr="00F72C0C" w:rsidRDefault="00F72C0C" w:rsidP="00F72C0C">
                      <w:pPr>
                        <w:pStyle w:val="Default"/>
                        <w:rPr>
                          <w:rFonts w:cs="Times New Roman"/>
                          <w:color w:val="auto"/>
                          <w:sz w:val="20"/>
                          <w:szCs w:val="20"/>
                        </w:rPr>
                      </w:pPr>
                      <w:r w:rsidRPr="00F72C0C">
                        <w:rPr>
                          <w:rFonts w:cs="Times New Roman"/>
                          <w:color w:val="auto"/>
                          <w:sz w:val="20"/>
                          <w:szCs w:val="20"/>
                        </w:rPr>
                        <w:t xml:space="preserve">The Forced Marriage (Civil Protection) Act 2007 makes provision for protecting children, young people and adults from being forced to marry, through Forced Marriage Protection Orders. The minimum age at which a person is able to give consent to marriage is 16. </w:t>
                      </w:r>
                    </w:p>
                    <w:p w14:paraId="54BEB771" w14:textId="77777777" w:rsidR="00F72C0C" w:rsidRPr="00F72C0C" w:rsidRDefault="00F72C0C" w:rsidP="00F72C0C">
                      <w:pPr>
                        <w:pStyle w:val="Default"/>
                        <w:rPr>
                          <w:rFonts w:cs="Times New Roman"/>
                          <w:color w:val="auto"/>
                          <w:sz w:val="20"/>
                          <w:szCs w:val="20"/>
                        </w:rPr>
                      </w:pPr>
                      <w:r w:rsidRPr="00F72C0C">
                        <w:rPr>
                          <w:rFonts w:cs="Times New Roman"/>
                          <w:color w:val="auto"/>
                          <w:sz w:val="20"/>
                          <w:szCs w:val="20"/>
                        </w:rPr>
                        <w:t xml:space="preserve">From 16 June 2014, sections 120 and 121 of the Anti-social Behaviour, Crime and Policing Act 2014 came into force. This means that an individual will commit an offence if s/he uses violence, threats or any other form of coercion to cause another person to enter into a marriage, without their free and full consent. Section 120 makes it an offence to breach a Forced Marriage Protection Order. </w:t>
                      </w:r>
                    </w:p>
                    <w:p w14:paraId="3F193928" w14:textId="3390441E" w:rsidR="00322B2C" w:rsidRDefault="00F72C0C" w:rsidP="00F72C0C">
                      <w:pPr>
                        <w:pStyle w:val="Default"/>
                        <w:rPr>
                          <w:rFonts w:cs="Times New Roman"/>
                          <w:color w:val="auto"/>
                          <w:sz w:val="20"/>
                          <w:szCs w:val="20"/>
                        </w:rPr>
                      </w:pPr>
                      <w:r w:rsidRPr="00F72C0C">
                        <w:rPr>
                          <w:rFonts w:cs="Times New Roman"/>
                          <w:color w:val="auto"/>
                          <w:sz w:val="20"/>
                          <w:szCs w:val="20"/>
                        </w:rPr>
                        <w:t>Those who force a person to marry can be prosecuted for a variety of offences including; conspiracy, assault, kidnap, abduction, false imprisonment, harassment, child cruelty and trafficking.</w:t>
                      </w:r>
                    </w:p>
                    <w:p w14:paraId="45B28AD3" w14:textId="70FB081F" w:rsidR="00823FAB" w:rsidRPr="00261275" w:rsidRDefault="00823FAB" w:rsidP="00823FAB">
                      <w:pPr>
                        <w:pStyle w:val="Default"/>
                        <w:rPr>
                          <w:rFonts w:cs="Times New Roman"/>
                          <w:color w:val="auto"/>
                          <w:sz w:val="20"/>
                          <w:szCs w:val="20"/>
                        </w:rPr>
                      </w:pPr>
                    </w:p>
                    <w:bookmarkEnd w:id="1"/>
                    <w:p w14:paraId="6D848B94" w14:textId="77777777" w:rsidR="006477F2" w:rsidRPr="00511830" w:rsidRDefault="006477F2" w:rsidP="009C1200">
                      <w:pPr>
                        <w:jc w:val="both"/>
                        <w:rPr>
                          <w:sz w:val="20"/>
                          <w:szCs w:val="20"/>
                        </w:rPr>
                      </w:pPr>
                    </w:p>
                  </w:txbxContent>
                </v:textbox>
              </v:roundrect>
            </w:pict>
          </mc:Fallback>
        </mc:AlternateContent>
      </w:r>
    </w:p>
    <w:p w14:paraId="454D2663" w14:textId="232D4959" w:rsidR="00322B2C" w:rsidRPr="00322B2C" w:rsidRDefault="00322B2C" w:rsidP="00322B2C"/>
    <w:p w14:paraId="3BC6714B" w14:textId="3E8557B7" w:rsidR="00322B2C" w:rsidRPr="00322B2C" w:rsidRDefault="00322B2C" w:rsidP="00322B2C"/>
    <w:p w14:paraId="46F50F1B" w14:textId="53424584" w:rsidR="00322B2C" w:rsidRPr="00322B2C" w:rsidRDefault="00322B2C" w:rsidP="00322B2C"/>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3BD99FAA" w14:textId="5CD98A86" w:rsidR="00F72C0C" w:rsidRPr="00322B2C" w:rsidRDefault="00C05C14" w:rsidP="00322B2C">
      <w:r>
        <w:rPr>
          <w:noProof/>
          <w:sz w:val="24"/>
          <w:szCs w:val="24"/>
        </w:rPr>
        <mc:AlternateContent>
          <mc:Choice Requires="wps">
            <w:drawing>
              <wp:anchor distT="0" distB="0" distL="114300" distR="114300" simplePos="0" relativeHeight="251658240" behindDoc="0" locked="0" layoutInCell="1" allowOverlap="1" wp14:anchorId="54388577" wp14:editId="36C6D9B0">
                <wp:simplePos x="0" y="0"/>
                <wp:positionH relativeFrom="column">
                  <wp:posOffset>39872</wp:posOffset>
                </wp:positionH>
                <wp:positionV relativeFrom="paragraph">
                  <wp:posOffset>75550</wp:posOffset>
                </wp:positionV>
                <wp:extent cx="6780530" cy="2711303"/>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530" cy="2711303"/>
                        </a:xfrm>
                        <a:prstGeom prst="roundRect">
                          <a:avLst/>
                        </a:prstGeom>
                        <a:solidFill>
                          <a:srgbClr val="4F81BD">
                            <a:lumMod val="20000"/>
                            <a:lumOff val="80000"/>
                          </a:srgbClr>
                        </a:solidFill>
                        <a:ln w="6350">
                          <a:noFill/>
                        </a:ln>
                        <a:effectLst/>
                      </wps:spPr>
                      <wps:txbx>
                        <w:txbxContent>
                          <w:p w14:paraId="157760D9" w14:textId="77777777" w:rsidR="00E97058" w:rsidRDefault="002A0F17" w:rsidP="00E97058">
                            <w:pPr>
                              <w:pStyle w:val="ListParagraph"/>
                              <w:ind w:left="142"/>
                              <w:jc w:val="both"/>
                              <w:rPr>
                                <w:rFonts w:ascii="MS Reference Sans Serif" w:hAnsi="MS Reference Sans Serif"/>
                                <w:b/>
                                <w:color w:val="1F497D" w:themeColor="text2"/>
                                <w:sz w:val="20"/>
                                <w:szCs w:val="20"/>
                              </w:rPr>
                            </w:pPr>
                            <w:r>
                              <w:rPr>
                                <w:rFonts w:ascii="MS Reference Sans Serif" w:hAnsi="MS Reference Sans Serif"/>
                                <w:b/>
                                <w:color w:val="1F497D" w:themeColor="text2"/>
                                <w:sz w:val="20"/>
                                <w:szCs w:val="20"/>
                              </w:rPr>
                              <w:t>What should p</w:t>
                            </w:r>
                            <w:r w:rsidR="00F72C0C" w:rsidRPr="00F72C0C">
                              <w:rPr>
                                <w:rFonts w:ascii="MS Reference Sans Serif" w:hAnsi="MS Reference Sans Serif"/>
                                <w:b/>
                                <w:color w:val="1F497D" w:themeColor="text2"/>
                                <w:sz w:val="20"/>
                                <w:szCs w:val="20"/>
                              </w:rPr>
                              <w:t xml:space="preserve">ractitioners do? </w:t>
                            </w:r>
                          </w:p>
                          <w:p w14:paraId="09BE2107" w14:textId="658D7C9B" w:rsidR="006477F2" w:rsidRPr="00E97058" w:rsidRDefault="00F72C0C" w:rsidP="00E97058">
                            <w:pPr>
                              <w:pStyle w:val="ListParagraph"/>
                              <w:ind w:left="142"/>
                              <w:jc w:val="both"/>
                              <w:rPr>
                                <w:rFonts w:ascii="MS Reference Sans Serif" w:hAnsi="MS Reference Sans Serif"/>
                                <w:b/>
                                <w:color w:val="1F497D" w:themeColor="text2"/>
                                <w:sz w:val="20"/>
                                <w:szCs w:val="20"/>
                              </w:rPr>
                            </w:pPr>
                            <w:r w:rsidRPr="00E97058">
                              <w:rPr>
                                <w:rFonts w:ascii="MS Reference Sans Serif" w:hAnsi="MS Reference Sans Serif"/>
                                <w:sz w:val="20"/>
                                <w:szCs w:val="20"/>
                              </w:rPr>
                              <w:t xml:space="preserve">All practitioners should make themselves aware of the warning signs. </w:t>
                            </w:r>
                            <w:r w:rsidRPr="000B26D6">
                              <w:rPr>
                                <w:rFonts w:ascii="MS Reference Sans Serif" w:hAnsi="MS Reference Sans Serif"/>
                                <w:sz w:val="20"/>
                                <w:szCs w:val="20"/>
                              </w:rPr>
                              <w:t>Relatives, friends, community leaders and neighbours should not be used as interpreters when speaking to children, and it is important that practitioners understand the complex and sensitive issues that children face in challenging a forced marriage and the risks they, their siblings and other family members may encounter. Practitioners should also be aware that children who are at risk of serious harm through child sexual exploitation, trafficking, forced marriage, honour based violence and female genital mutilation are often ‘hidden’ and may be also missing from education, and /or care or home. Where information suggests that a child or young person, under the age of 18 is at risk of being forced to marry, practitioners must contact the Multi-Agency Safeguarding Hub (MASH) who may, in partnership with the Police, undertake Section 47 (safeguarding) enquiries.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95pt;width:533.9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" fillcolor="#dce6f2" stroked="f" strokeweight=".5pt">
                <v:textbox>
                  <w:txbxContent>
                    <w:p w14:paraId="157760D9" w14:textId="77777777" w:rsidR="00E97058" w:rsidRDefault="002A0F17" w:rsidP="00E97058">
                      <w:pPr>
                        <w:pStyle w:val="ListParagraph"/>
                        <w:ind w:left="142"/>
                        <w:jc w:val="both"/>
                        <w:rPr>
                          <w:rFonts w:ascii="MS Reference Sans Serif" w:hAnsi="MS Reference Sans Serif"/>
                          <w:b/>
                          <w:color w:val="1F497D" w:themeColor="text2"/>
                          <w:sz w:val="20"/>
                          <w:szCs w:val="20"/>
                        </w:rPr>
                      </w:pPr>
                      <w:r>
                        <w:rPr>
                          <w:rFonts w:ascii="MS Reference Sans Serif" w:hAnsi="MS Reference Sans Serif"/>
                          <w:b/>
                          <w:color w:val="1F497D" w:themeColor="text2"/>
                          <w:sz w:val="20"/>
                          <w:szCs w:val="20"/>
                        </w:rPr>
                        <w:t>What should p</w:t>
                      </w:r>
                      <w:r w:rsidR="00F72C0C" w:rsidRPr="00F72C0C">
                        <w:rPr>
                          <w:rFonts w:ascii="MS Reference Sans Serif" w:hAnsi="MS Reference Sans Serif"/>
                          <w:b/>
                          <w:color w:val="1F497D" w:themeColor="text2"/>
                          <w:sz w:val="20"/>
                          <w:szCs w:val="20"/>
                        </w:rPr>
                        <w:t xml:space="preserve">ractitioners do? </w:t>
                      </w:r>
                    </w:p>
                    <w:p w14:paraId="09BE2107" w14:textId="658D7C9B" w:rsidR="006477F2" w:rsidRPr="00E97058" w:rsidRDefault="00F72C0C" w:rsidP="00E97058">
                      <w:pPr>
                        <w:pStyle w:val="ListParagraph"/>
                        <w:ind w:left="142"/>
                        <w:jc w:val="both"/>
                        <w:rPr>
                          <w:rFonts w:ascii="MS Reference Sans Serif" w:hAnsi="MS Reference Sans Serif"/>
                          <w:b/>
                          <w:color w:val="1F497D" w:themeColor="text2"/>
                          <w:sz w:val="20"/>
                          <w:szCs w:val="20"/>
                        </w:rPr>
                      </w:pPr>
                      <w:r w:rsidRPr="00E97058">
                        <w:rPr>
                          <w:rFonts w:ascii="MS Reference Sans Serif" w:hAnsi="MS Reference Sans Serif"/>
                          <w:sz w:val="20"/>
                          <w:szCs w:val="20"/>
                        </w:rPr>
                        <w:t xml:space="preserve">All practitioners should make themselves aware of the warning signs. </w:t>
                      </w:r>
                      <w:r w:rsidRPr="000B26D6">
                        <w:rPr>
                          <w:rFonts w:ascii="MS Reference Sans Serif" w:hAnsi="MS Reference Sans Serif"/>
                          <w:sz w:val="20"/>
                          <w:szCs w:val="20"/>
                        </w:rPr>
                        <w:t>Relatives, friends, community leaders and neighbours should not be used as interpreters when speaking to children, and it is important that practitioners understand the complex and sensitive issues that children face in challenging a forced marriage and the risks they, their siblings and other family members may encounter. Practitioners should also be aware that children who are at risk of serious harm through child sexual exploitation, trafficking, forced marriage, honour based violence and female genital mutilation are often ‘hidden’ and may be also missing from education, and /or care or home. Where information suggests that a child or young person, under the age of 18 is at risk of being forced to marry, practitioners must contact the Multi-Agency Safeguarding Hub (MASH) who may, in partnership with the Police, undertake Section 47 (safeguarding) enquiries.</w:t>
                      </w:r>
                    </w:p>
                  </w:txbxContent>
                </v:textbox>
              </v:roundrect>
            </w:pict>
          </mc:Fallback>
        </mc:AlternateContent>
      </w:r>
    </w:p>
    <w:p w14:paraId="1FC0BEE4" w14:textId="4A313560"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77777777" w:rsidR="00322B2C" w:rsidRDefault="00322B2C" w:rsidP="00322B2C"/>
    <w:p w14:paraId="6D43A38F" w14:textId="77777777" w:rsidR="00F72C0C" w:rsidRDefault="00F72C0C" w:rsidP="00322B2C"/>
    <w:p w14:paraId="56E68A2D" w14:textId="77777777" w:rsidR="00F72C0C" w:rsidRDefault="00F72C0C" w:rsidP="00322B2C"/>
    <w:p w14:paraId="654FC978" w14:textId="77777777" w:rsidR="00F72C0C" w:rsidRDefault="00F72C0C" w:rsidP="00322B2C"/>
    <w:p w14:paraId="40F0FABA" w14:textId="77777777" w:rsidR="00F72C0C" w:rsidRDefault="00F72C0C" w:rsidP="00322B2C"/>
    <w:p w14:paraId="77CF8E41" w14:textId="77777777" w:rsidR="00F72C0C" w:rsidRDefault="00F72C0C" w:rsidP="00322B2C"/>
    <w:p w14:paraId="709147E6" w14:textId="77777777" w:rsidR="00F72C0C" w:rsidRDefault="00F72C0C" w:rsidP="00322B2C"/>
    <w:p w14:paraId="10803F2A" w14:textId="77777777" w:rsidR="00F72C0C" w:rsidRDefault="00F72C0C" w:rsidP="00322B2C"/>
    <w:p w14:paraId="2303E46F" w14:textId="77777777" w:rsidR="00F72C0C" w:rsidRDefault="00F72C0C" w:rsidP="00322B2C"/>
    <w:p w14:paraId="675F3650" w14:textId="77777777" w:rsidR="00F72C0C" w:rsidRDefault="00F72C0C" w:rsidP="00322B2C"/>
    <w:p w14:paraId="79E368AE" w14:textId="31255F90" w:rsidR="00F72C0C" w:rsidRPr="00322B2C" w:rsidRDefault="00F72C0C" w:rsidP="00322B2C">
      <w:r>
        <w:rPr>
          <w:noProof/>
          <w:sz w:val="24"/>
          <w:szCs w:val="24"/>
        </w:rPr>
        <mc:AlternateContent>
          <mc:Choice Requires="wps">
            <w:drawing>
              <wp:anchor distT="0" distB="0" distL="114300" distR="114300" simplePos="0" relativeHeight="251674624" behindDoc="0" locked="0" layoutInCell="1" allowOverlap="1" wp14:anchorId="01CFF115" wp14:editId="52059D47">
                <wp:simplePos x="0" y="0"/>
                <wp:positionH relativeFrom="column">
                  <wp:posOffset>39872</wp:posOffset>
                </wp:positionH>
                <wp:positionV relativeFrom="paragraph">
                  <wp:posOffset>386494</wp:posOffset>
                </wp:positionV>
                <wp:extent cx="6932103" cy="1478236"/>
                <wp:effectExtent l="0" t="0" r="2540" b="8255"/>
                <wp:wrapNone/>
                <wp:docPr id="5" name="Text Box 5"/>
                <wp:cNvGraphicFramePr/>
                <a:graphic xmlns:a="http://schemas.openxmlformats.org/drawingml/2006/main">
                  <a:graphicData uri="http://schemas.microsoft.com/office/word/2010/wordprocessingShape">
                    <wps:wsp>
                      <wps:cNvSpPr txBox="1"/>
                      <wps:spPr>
                        <a:xfrm>
                          <a:off x="0" y="0"/>
                          <a:ext cx="6932103" cy="1478236"/>
                        </a:xfrm>
                        <a:prstGeom prst="roundRect">
                          <a:avLst/>
                        </a:prstGeom>
                        <a:solidFill>
                          <a:srgbClr val="4F81BD">
                            <a:lumMod val="20000"/>
                            <a:lumOff val="80000"/>
                          </a:srgbClr>
                        </a:solidFill>
                        <a:ln w="6350">
                          <a:noFill/>
                        </a:ln>
                        <a:effectLst/>
                      </wps:spPr>
                      <wps:txbx>
                        <w:txbxContent>
                          <w:p w14:paraId="65618C40" w14:textId="4E08360A" w:rsidR="00F72C0C" w:rsidRDefault="002A0F17" w:rsidP="00F72C0C">
                            <w:pPr>
                              <w:autoSpaceDE w:val="0"/>
                              <w:autoSpaceDN w:val="0"/>
                              <w:adjustRightInd w:val="0"/>
                              <w:jc w:val="both"/>
                              <w:rPr>
                                <w:rFonts w:ascii="MS Reference Sans Serif" w:eastAsia="Calibri" w:hAnsi="MS Reference Sans Serif" w:cs="MS Reference Sans Serif"/>
                                <w:b/>
                                <w:color w:val="1F497D" w:themeColor="text2"/>
                                <w:sz w:val="20"/>
                                <w:szCs w:val="20"/>
                              </w:rPr>
                            </w:pPr>
                            <w:r>
                              <w:rPr>
                                <w:rFonts w:ascii="MS Reference Sans Serif" w:eastAsia="Calibri" w:hAnsi="MS Reference Sans Serif" w:cs="MS Reference Sans Serif"/>
                                <w:b/>
                                <w:color w:val="1F497D" w:themeColor="text2"/>
                                <w:sz w:val="20"/>
                                <w:szCs w:val="20"/>
                              </w:rPr>
                              <w:t>Key c</w:t>
                            </w:r>
                            <w:r w:rsidR="00960E54">
                              <w:rPr>
                                <w:rFonts w:ascii="MS Reference Sans Serif" w:eastAsia="Calibri" w:hAnsi="MS Reference Sans Serif" w:cs="MS Reference Sans Serif"/>
                                <w:b/>
                                <w:color w:val="1F497D" w:themeColor="text2"/>
                                <w:sz w:val="20"/>
                                <w:szCs w:val="20"/>
                              </w:rPr>
                              <w:t>ontacts and for m</w:t>
                            </w:r>
                            <w:r>
                              <w:rPr>
                                <w:rFonts w:ascii="MS Reference Sans Serif" w:eastAsia="Calibri" w:hAnsi="MS Reference Sans Serif" w:cs="MS Reference Sans Serif"/>
                                <w:b/>
                                <w:color w:val="1F497D" w:themeColor="text2"/>
                                <w:sz w:val="20"/>
                                <w:szCs w:val="20"/>
                              </w:rPr>
                              <w:t>ore i</w:t>
                            </w:r>
                            <w:r w:rsidR="00F72C0C" w:rsidRPr="00196F17">
                              <w:rPr>
                                <w:rFonts w:ascii="MS Reference Sans Serif" w:eastAsia="Calibri" w:hAnsi="MS Reference Sans Serif" w:cs="MS Reference Sans Serif"/>
                                <w:b/>
                                <w:color w:val="1F497D" w:themeColor="text2"/>
                                <w:sz w:val="20"/>
                                <w:szCs w:val="20"/>
                              </w:rPr>
                              <w:t xml:space="preserve">nformation </w:t>
                            </w:r>
                          </w:p>
                          <w:p w14:paraId="11E2E502" w14:textId="77777777" w:rsidR="00C05C14" w:rsidRPr="00196F17" w:rsidRDefault="00C05C14" w:rsidP="00F72C0C">
                            <w:pPr>
                              <w:autoSpaceDE w:val="0"/>
                              <w:autoSpaceDN w:val="0"/>
                              <w:adjustRightInd w:val="0"/>
                              <w:jc w:val="both"/>
                              <w:rPr>
                                <w:rFonts w:ascii="MS Reference Sans Serif" w:eastAsia="Calibri" w:hAnsi="MS Reference Sans Serif" w:cs="MS Reference Sans Serif"/>
                                <w:b/>
                                <w:color w:val="1F497D" w:themeColor="text2"/>
                                <w:sz w:val="20"/>
                                <w:szCs w:val="20"/>
                              </w:rPr>
                            </w:pPr>
                          </w:p>
                          <w:p w14:paraId="6A4E587A" w14:textId="77777777" w:rsidR="00F72C0C" w:rsidRPr="00486B15" w:rsidRDefault="00F72C0C" w:rsidP="00F72C0C">
                            <w:pPr>
                              <w:spacing w:after="200" w:line="276" w:lineRule="auto"/>
                              <w:jc w:val="both"/>
                              <w:rPr>
                                <w:rFonts w:ascii="MS Reference Sans Serif" w:eastAsia="Calibri" w:hAnsi="MS Reference Sans Serif"/>
                                <w:sz w:val="20"/>
                                <w:szCs w:val="20"/>
                                <w:lang w:eastAsia="en-US"/>
                              </w:rPr>
                            </w:pPr>
                            <w:r w:rsidRPr="00486B15">
                              <w:rPr>
                                <w:rFonts w:ascii="MS Reference Sans Serif" w:eastAsia="Calibri" w:hAnsi="MS Reference Sans Serif"/>
                                <w:sz w:val="20"/>
                                <w:szCs w:val="20"/>
                                <w:lang w:eastAsia="en-US"/>
                              </w:rPr>
                              <w:t xml:space="preserve">MASH </w:t>
                            </w:r>
                            <w:proofErr w:type="spellStart"/>
                            <w:r w:rsidRPr="00486B15">
                              <w:rPr>
                                <w:rFonts w:ascii="MS Reference Sans Serif" w:eastAsia="Calibri" w:hAnsi="MS Reference Sans Serif"/>
                                <w:sz w:val="20"/>
                                <w:szCs w:val="20"/>
                                <w:lang w:eastAsia="en-US"/>
                              </w:rPr>
                              <w:t>tel</w:t>
                            </w:r>
                            <w:proofErr w:type="spellEnd"/>
                            <w:r w:rsidRPr="00486B15">
                              <w:rPr>
                                <w:rFonts w:ascii="MS Reference Sans Serif" w:eastAsia="Calibri" w:hAnsi="MS Reference Sans Serif"/>
                                <w:sz w:val="20"/>
                                <w:szCs w:val="20"/>
                                <w:lang w:eastAsia="en-US"/>
                              </w:rPr>
                              <w:t xml:space="preserve">: </w:t>
                            </w:r>
                            <w:r w:rsidRPr="00486B15">
                              <w:rPr>
                                <w:rFonts w:ascii="MS Reference Sans Serif" w:eastAsia="Calibri" w:hAnsi="MS Reference Sans Serif" w:cs="Arial"/>
                                <w:b/>
                                <w:bCs/>
                                <w:color w:val="000000"/>
                                <w:sz w:val="20"/>
                                <w:szCs w:val="20"/>
                                <w:lang w:eastAsia="en-US"/>
                              </w:rPr>
                              <w:t xml:space="preserve">01403 </w:t>
                            </w:r>
                            <w:proofErr w:type="gramStart"/>
                            <w:r w:rsidRPr="00486B15">
                              <w:rPr>
                                <w:rFonts w:ascii="MS Reference Sans Serif" w:eastAsia="Calibri" w:hAnsi="MS Reference Sans Serif" w:cs="Arial"/>
                                <w:b/>
                                <w:bCs/>
                                <w:color w:val="000000"/>
                                <w:sz w:val="20"/>
                                <w:szCs w:val="20"/>
                                <w:lang w:eastAsia="en-US"/>
                              </w:rPr>
                              <w:t>229900</w:t>
                            </w:r>
                            <w:r w:rsidRPr="00486B15">
                              <w:rPr>
                                <w:rFonts w:ascii="MS Reference Sans Serif" w:eastAsia="Calibri" w:hAnsi="MS Reference Sans Serif"/>
                                <w:sz w:val="20"/>
                                <w:szCs w:val="20"/>
                                <w:lang w:eastAsia="en-US"/>
                              </w:rPr>
                              <w:t xml:space="preserve">  or</w:t>
                            </w:r>
                            <w:proofErr w:type="gramEnd"/>
                            <w:r w:rsidRPr="00486B15">
                              <w:rPr>
                                <w:rFonts w:ascii="MS Reference Sans Serif" w:eastAsia="Calibri" w:hAnsi="MS Reference Sans Serif"/>
                                <w:sz w:val="20"/>
                                <w:szCs w:val="20"/>
                                <w:lang w:eastAsia="en-US"/>
                              </w:rPr>
                              <w:t xml:space="preserve">, if outside office hours, the Emergency Duty Team </w:t>
                            </w:r>
                            <w:proofErr w:type="spellStart"/>
                            <w:r w:rsidRPr="00486B15">
                              <w:rPr>
                                <w:rFonts w:ascii="MS Reference Sans Serif" w:eastAsia="Calibri" w:hAnsi="MS Reference Sans Serif"/>
                                <w:sz w:val="20"/>
                                <w:szCs w:val="20"/>
                                <w:lang w:eastAsia="en-US"/>
                              </w:rPr>
                              <w:t>tel</w:t>
                            </w:r>
                            <w:proofErr w:type="spellEnd"/>
                            <w:r w:rsidRPr="00486B15">
                              <w:rPr>
                                <w:rFonts w:ascii="MS Reference Sans Serif" w:eastAsia="Calibri" w:hAnsi="MS Reference Sans Serif"/>
                                <w:sz w:val="20"/>
                                <w:szCs w:val="20"/>
                                <w:lang w:eastAsia="en-US"/>
                              </w:rPr>
                              <w:t xml:space="preserve">: </w:t>
                            </w:r>
                            <w:r w:rsidRPr="00486B15">
                              <w:rPr>
                                <w:rFonts w:ascii="MS Reference Sans Serif" w:eastAsia="Calibri" w:hAnsi="MS Reference Sans Serif" w:cs="Arial"/>
                                <w:b/>
                                <w:bCs/>
                                <w:color w:val="000000"/>
                                <w:sz w:val="20"/>
                                <w:szCs w:val="20"/>
                                <w:lang w:eastAsia="en-US"/>
                              </w:rPr>
                              <w:t>0330 222 6664</w:t>
                            </w:r>
                            <w:r>
                              <w:rPr>
                                <w:rFonts w:ascii="MS Reference Sans Serif" w:eastAsia="Calibri" w:hAnsi="MS Reference Sans Serif" w:cs="Arial"/>
                                <w:b/>
                                <w:bCs/>
                                <w:color w:val="000000"/>
                                <w:sz w:val="20"/>
                                <w:szCs w:val="20"/>
                                <w:lang w:eastAsia="en-US"/>
                              </w:rPr>
                              <w:t>.</w:t>
                            </w:r>
                          </w:p>
                          <w:p w14:paraId="5AA5295E" w14:textId="77777777" w:rsidR="00F72C0C" w:rsidRPr="00486B15" w:rsidRDefault="00F72C0C" w:rsidP="00F72C0C">
                            <w:pPr>
                              <w:spacing w:after="200" w:line="276" w:lineRule="auto"/>
                              <w:jc w:val="both"/>
                              <w:rPr>
                                <w:rFonts w:ascii="MS Reference Sans Serif" w:eastAsia="Calibri" w:hAnsi="MS Reference Sans Serif"/>
                                <w:i/>
                                <w:sz w:val="20"/>
                                <w:szCs w:val="20"/>
                                <w:lang w:eastAsia="en-US"/>
                              </w:rPr>
                            </w:pPr>
                            <w:r w:rsidRPr="00486B15">
                              <w:rPr>
                                <w:rFonts w:ascii="MS Reference Sans Serif" w:eastAsia="Calibri" w:hAnsi="MS Reference Sans Serif"/>
                                <w:sz w:val="20"/>
                                <w:szCs w:val="20"/>
                                <w:lang w:eastAsia="en-US"/>
                              </w:rPr>
                              <w:t xml:space="preserve">You can access more information from the gov.uk website on Forced Marriage (link </w:t>
                            </w:r>
                            <w:hyperlink r:id="rId16" w:history="1">
                              <w:r w:rsidRPr="00C95BC8">
                                <w:rPr>
                                  <w:rFonts w:ascii="MS Reference Sans Serif" w:eastAsia="Calibri" w:hAnsi="MS Reference Sans Serif"/>
                                  <w:color w:val="1F497D" w:themeColor="text2"/>
                                  <w:sz w:val="20"/>
                                  <w:szCs w:val="20"/>
                                  <w:u w:val="single"/>
                                  <w:lang w:eastAsia="en-US"/>
                                </w:rPr>
                                <w:t>https://www.gov.uk/stop-forced-marriage</w:t>
                              </w:r>
                            </w:hyperlink>
                            <w:r w:rsidRPr="00C95BC8">
                              <w:rPr>
                                <w:rFonts w:ascii="MS Reference Sans Serif" w:eastAsia="Calibri" w:hAnsi="MS Reference Sans Serif"/>
                                <w:sz w:val="20"/>
                                <w:szCs w:val="20"/>
                                <w:lang w:eastAsia="en-US"/>
                              </w:rPr>
                              <w:t xml:space="preserve">) </w:t>
                            </w:r>
                            <w:r w:rsidRPr="00486B15">
                              <w:rPr>
                                <w:rFonts w:ascii="MS Reference Sans Serif" w:eastAsia="Calibri" w:hAnsi="MS Reference Sans Serif"/>
                                <w:sz w:val="20"/>
                                <w:szCs w:val="20"/>
                                <w:lang w:eastAsia="en-US"/>
                              </w:rPr>
                              <w:t xml:space="preserve">and contact the Forced Marriage Unit </w:t>
                            </w:r>
                            <w:proofErr w:type="spellStart"/>
                            <w:r w:rsidRPr="00486B15">
                              <w:rPr>
                                <w:rFonts w:ascii="MS Reference Sans Serif" w:eastAsia="Calibri" w:hAnsi="MS Reference Sans Serif"/>
                                <w:sz w:val="20"/>
                                <w:szCs w:val="20"/>
                                <w:lang w:eastAsia="en-US"/>
                              </w:rPr>
                              <w:t>tel</w:t>
                            </w:r>
                            <w:proofErr w:type="spellEnd"/>
                            <w:r w:rsidRPr="00486B15">
                              <w:rPr>
                                <w:rFonts w:ascii="MS Reference Sans Serif" w:eastAsia="Calibri" w:hAnsi="MS Reference Sans Serif"/>
                                <w:sz w:val="20"/>
                                <w:szCs w:val="20"/>
                                <w:lang w:eastAsia="en-US"/>
                              </w:rPr>
                              <w:t>: 020 7008 0151</w:t>
                            </w:r>
                          </w:p>
                          <w:p w14:paraId="0D30EE51" w14:textId="77777777" w:rsidR="00F72C0C" w:rsidRDefault="00F72C0C" w:rsidP="00F72C0C">
                            <w:pPr>
                              <w:ind w:left="320"/>
                              <w:jc w:val="both"/>
                              <w:rPr>
                                <w:rFonts w:ascii="MS Reference Sans Serif" w:eastAsia="MS Reference Sans Serif" w:hAnsi="MS Reference Sans Serif" w:cs="MS Reference Sans Serif"/>
                                <w:b/>
                                <w:bCs/>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3.15pt;margin-top:30.45pt;width:545.85pt;height:1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" fillcolor="#dce6f2" stroked="f" strokeweight=".5pt">
                <v:textbox>
                  <w:txbxContent>
                    <w:p w14:paraId="65618C40" w14:textId="4E08360A" w:rsidR="00F72C0C" w:rsidRDefault="002A0F17" w:rsidP="00F72C0C">
                      <w:pPr>
                        <w:autoSpaceDE w:val="0"/>
                        <w:autoSpaceDN w:val="0"/>
                        <w:adjustRightInd w:val="0"/>
                        <w:jc w:val="both"/>
                        <w:rPr>
                          <w:rFonts w:ascii="MS Reference Sans Serif" w:eastAsia="Calibri" w:hAnsi="MS Reference Sans Serif" w:cs="MS Reference Sans Serif"/>
                          <w:b/>
                          <w:color w:val="1F497D" w:themeColor="text2"/>
                          <w:sz w:val="20"/>
                          <w:szCs w:val="20"/>
                        </w:rPr>
                      </w:pPr>
                      <w:r>
                        <w:rPr>
                          <w:rFonts w:ascii="MS Reference Sans Serif" w:eastAsia="Calibri" w:hAnsi="MS Reference Sans Serif" w:cs="MS Reference Sans Serif"/>
                          <w:b/>
                          <w:color w:val="1F497D" w:themeColor="text2"/>
                          <w:sz w:val="20"/>
                          <w:szCs w:val="20"/>
                        </w:rPr>
                        <w:t>Key c</w:t>
                      </w:r>
                      <w:r w:rsidR="00960E54">
                        <w:rPr>
                          <w:rFonts w:ascii="MS Reference Sans Serif" w:eastAsia="Calibri" w:hAnsi="MS Reference Sans Serif" w:cs="MS Reference Sans Serif"/>
                          <w:b/>
                          <w:color w:val="1F497D" w:themeColor="text2"/>
                          <w:sz w:val="20"/>
                          <w:szCs w:val="20"/>
                        </w:rPr>
                        <w:t>ontacts and for m</w:t>
                      </w:r>
                      <w:r>
                        <w:rPr>
                          <w:rFonts w:ascii="MS Reference Sans Serif" w:eastAsia="Calibri" w:hAnsi="MS Reference Sans Serif" w:cs="MS Reference Sans Serif"/>
                          <w:b/>
                          <w:color w:val="1F497D" w:themeColor="text2"/>
                          <w:sz w:val="20"/>
                          <w:szCs w:val="20"/>
                        </w:rPr>
                        <w:t>ore i</w:t>
                      </w:r>
                      <w:r w:rsidR="00F72C0C" w:rsidRPr="00196F17">
                        <w:rPr>
                          <w:rFonts w:ascii="MS Reference Sans Serif" w:eastAsia="Calibri" w:hAnsi="MS Reference Sans Serif" w:cs="MS Reference Sans Serif"/>
                          <w:b/>
                          <w:color w:val="1F497D" w:themeColor="text2"/>
                          <w:sz w:val="20"/>
                          <w:szCs w:val="20"/>
                        </w:rPr>
                        <w:t xml:space="preserve">nformation </w:t>
                      </w:r>
                    </w:p>
                    <w:p w14:paraId="11E2E502" w14:textId="77777777" w:rsidR="00C05C14" w:rsidRPr="00196F17" w:rsidRDefault="00C05C14" w:rsidP="00F72C0C">
                      <w:pPr>
                        <w:autoSpaceDE w:val="0"/>
                        <w:autoSpaceDN w:val="0"/>
                        <w:adjustRightInd w:val="0"/>
                        <w:jc w:val="both"/>
                        <w:rPr>
                          <w:rFonts w:ascii="MS Reference Sans Serif" w:eastAsia="Calibri" w:hAnsi="MS Reference Sans Serif" w:cs="MS Reference Sans Serif"/>
                          <w:b/>
                          <w:color w:val="1F497D" w:themeColor="text2"/>
                          <w:sz w:val="20"/>
                          <w:szCs w:val="20"/>
                        </w:rPr>
                      </w:pPr>
                    </w:p>
                    <w:p w14:paraId="6A4E587A" w14:textId="77777777" w:rsidR="00F72C0C" w:rsidRPr="00486B15" w:rsidRDefault="00F72C0C" w:rsidP="00F72C0C">
                      <w:pPr>
                        <w:spacing w:after="200" w:line="276" w:lineRule="auto"/>
                        <w:jc w:val="both"/>
                        <w:rPr>
                          <w:rFonts w:ascii="MS Reference Sans Serif" w:eastAsia="Calibri" w:hAnsi="MS Reference Sans Serif"/>
                          <w:sz w:val="20"/>
                          <w:szCs w:val="20"/>
                          <w:lang w:eastAsia="en-US"/>
                        </w:rPr>
                      </w:pPr>
                      <w:r w:rsidRPr="00486B15">
                        <w:rPr>
                          <w:rFonts w:ascii="MS Reference Sans Serif" w:eastAsia="Calibri" w:hAnsi="MS Reference Sans Serif"/>
                          <w:sz w:val="20"/>
                          <w:szCs w:val="20"/>
                          <w:lang w:eastAsia="en-US"/>
                        </w:rPr>
                        <w:t xml:space="preserve">MASH </w:t>
                      </w:r>
                      <w:proofErr w:type="spellStart"/>
                      <w:r w:rsidRPr="00486B15">
                        <w:rPr>
                          <w:rFonts w:ascii="MS Reference Sans Serif" w:eastAsia="Calibri" w:hAnsi="MS Reference Sans Serif"/>
                          <w:sz w:val="20"/>
                          <w:szCs w:val="20"/>
                          <w:lang w:eastAsia="en-US"/>
                        </w:rPr>
                        <w:t>tel</w:t>
                      </w:r>
                      <w:proofErr w:type="spellEnd"/>
                      <w:r w:rsidRPr="00486B15">
                        <w:rPr>
                          <w:rFonts w:ascii="MS Reference Sans Serif" w:eastAsia="Calibri" w:hAnsi="MS Reference Sans Serif"/>
                          <w:sz w:val="20"/>
                          <w:szCs w:val="20"/>
                          <w:lang w:eastAsia="en-US"/>
                        </w:rPr>
                        <w:t xml:space="preserve">: </w:t>
                      </w:r>
                      <w:r w:rsidRPr="00486B15">
                        <w:rPr>
                          <w:rFonts w:ascii="MS Reference Sans Serif" w:eastAsia="Calibri" w:hAnsi="MS Reference Sans Serif" w:cs="Arial"/>
                          <w:b/>
                          <w:bCs/>
                          <w:color w:val="000000"/>
                          <w:sz w:val="20"/>
                          <w:szCs w:val="20"/>
                          <w:lang w:eastAsia="en-US"/>
                        </w:rPr>
                        <w:t xml:space="preserve">01403 </w:t>
                      </w:r>
                      <w:proofErr w:type="gramStart"/>
                      <w:r w:rsidRPr="00486B15">
                        <w:rPr>
                          <w:rFonts w:ascii="MS Reference Sans Serif" w:eastAsia="Calibri" w:hAnsi="MS Reference Sans Serif" w:cs="Arial"/>
                          <w:b/>
                          <w:bCs/>
                          <w:color w:val="000000"/>
                          <w:sz w:val="20"/>
                          <w:szCs w:val="20"/>
                          <w:lang w:eastAsia="en-US"/>
                        </w:rPr>
                        <w:t>229900</w:t>
                      </w:r>
                      <w:r w:rsidRPr="00486B15">
                        <w:rPr>
                          <w:rFonts w:ascii="MS Reference Sans Serif" w:eastAsia="Calibri" w:hAnsi="MS Reference Sans Serif"/>
                          <w:sz w:val="20"/>
                          <w:szCs w:val="20"/>
                          <w:lang w:eastAsia="en-US"/>
                        </w:rPr>
                        <w:t xml:space="preserve">  or</w:t>
                      </w:r>
                      <w:proofErr w:type="gramEnd"/>
                      <w:r w:rsidRPr="00486B15">
                        <w:rPr>
                          <w:rFonts w:ascii="MS Reference Sans Serif" w:eastAsia="Calibri" w:hAnsi="MS Reference Sans Serif"/>
                          <w:sz w:val="20"/>
                          <w:szCs w:val="20"/>
                          <w:lang w:eastAsia="en-US"/>
                        </w:rPr>
                        <w:t xml:space="preserve">, if outside office hours, the Emergency Duty Team </w:t>
                      </w:r>
                      <w:proofErr w:type="spellStart"/>
                      <w:r w:rsidRPr="00486B15">
                        <w:rPr>
                          <w:rFonts w:ascii="MS Reference Sans Serif" w:eastAsia="Calibri" w:hAnsi="MS Reference Sans Serif"/>
                          <w:sz w:val="20"/>
                          <w:szCs w:val="20"/>
                          <w:lang w:eastAsia="en-US"/>
                        </w:rPr>
                        <w:t>tel</w:t>
                      </w:r>
                      <w:proofErr w:type="spellEnd"/>
                      <w:r w:rsidRPr="00486B15">
                        <w:rPr>
                          <w:rFonts w:ascii="MS Reference Sans Serif" w:eastAsia="Calibri" w:hAnsi="MS Reference Sans Serif"/>
                          <w:sz w:val="20"/>
                          <w:szCs w:val="20"/>
                          <w:lang w:eastAsia="en-US"/>
                        </w:rPr>
                        <w:t xml:space="preserve">: </w:t>
                      </w:r>
                      <w:r w:rsidRPr="00486B15">
                        <w:rPr>
                          <w:rFonts w:ascii="MS Reference Sans Serif" w:eastAsia="Calibri" w:hAnsi="MS Reference Sans Serif" w:cs="Arial"/>
                          <w:b/>
                          <w:bCs/>
                          <w:color w:val="000000"/>
                          <w:sz w:val="20"/>
                          <w:szCs w:val="20"/>
                          <w:lang w:eastAsia="en-US"/>
                        </w:rPr>
                        <w:t>0330 222 6664</w:t>
                      </w:r>
                      <w:r>
                        <w:rPr>
                          <w:rFonts w:ascii="MS Reference Sans Serif" w:eastAsia="Calibri" w:hAnsi="MS Reference Sans Serif" w:cs="Arial"/>
                          <w:b/>
                          <w:bCs/>
                          <w:color w:val="000000"/>
                          <w:sz w:val="20"/>
                          <w:szCs w:val="20"/>
                          <w:lang w:eastAsia="en-US"/>
                        </w:rPr>
                        <w:t>.</w:t>
                      </w:r>
                    </w:p>
                    <w:p w14:paraId="5AA5295E" w14:textId="77777777" w:rsidR="00F72C0C" w:rsidRPr="00486B15" w:rsidRDefault="00F72C0C" w:rsidP="00F72C0C">
                      <w:pPr>
                        <w:spacing w:after="200" w:line="276" w:lineRule="auto"/>
                        <w:jc w:val="both"/>
                        <w:rPr>
                          <w:rFonts w:ascii="MS Reference Sans Serif" w:eastAsia="Calibri" w:hAnsi="MS Reference Sans Serif"/>
                          <w:i/>
                          <w:sz w:val="20"/>
                          <w:szCs w:val="20"/>
                          <w:lang w:eastAsia="en-US"/>
                        </w:rPr>
                      </w:pPr>
                      <w:r w:rsidRPr="00486B15">
                        <w:rPr>
                          <w:rFonts w:ascii="MS Reference Sans Serif" w:eastAsia="Calibri" w:hAnsi="MS Reference Sans Serif"/>
                          <w:sz w:val="20"/>
                          <w:szCs w:val="20"/>
                          <w:lang w:eastAsia="en-US"/>
                        </w:rPr>
                        <w:t xml:space="preserve">You can access more information from the gov.uk website on Forced Marriage (link </w:t>
                      </w:r>
                      <w:hyperlink r:id="rId17" w:history="1">
                        <w:r w:rsidRPr="00C95BC8">
                          <w:rPr>
                            <w:rFonts w:ascii="MS Reference Sans Serif" w:eastAsia="Calibri" w:hAnsi="MS Reference Sans Serif"/>
                            <w:color w:val="1F497D" w:themeColor="text2"/>
                            <w:sz w:val="20"/>
                            <w:szCs w:val="20"/>
                            <w:u w:val="single"/>
                            <w:lang w:eastAsia="en-US"/>
                          </w:rPr>
                          <w:t>https://www.gov.uk/stop-forced-marriage</w:t>
                        </w:r>
                      </w:hyperlink>
                      <w:r w:rsidRPr="00C95BC8">
                        <w:rPr>
                          <w:rFonts w:ascii="MS Reference Sans Serif" w:eastAsia="Calibri" w:hAnsi="MS Reference Sans Serif"/>
                          <w:sz w:val="20"/>
                          <w:szCs w:val="20"/>
                          <w:lang w:eastAsia="en-US"/>
                        </w:rPr>
                        <w:t xml:space="preserve">) </w:t>
                      </w:r>
                      <w:r w:rsidRPr="00486B15">
                        <w:rPr>
                          <w:rFonts w:ascii="MS Reference Sans Serif" w:eastAsia="Calibri" w:hAnsi="MS Reference Sans Serif"/>
                          <w:sz w:val="20"/>
                          <w:szCs w:val="20"/>
                          <w:lang w:eastAsia="en-US"/>
                        </w:rPr>
                        <w:t xml:space="preserve">and contact the Forced Marriage Unit </w:t>
                      </w:r>
                      <w:proofErr w:type="spellStart"/>
                      <w:r w:rsidRPr="00486B15">
                        <w:rPr>
                          <w:rFonts w:ascii="MS Reference Sans Serif" w:eastAsia="Calibri" w:hAnsi="MS Reference Sans Serif"/>
                          <w:sz w:val="20"/>
                          <w:szCs w:val="20"/>
                          <w:lang w:eastAsia="en-US"/>
                        </w:rPr>
                        <w:t>tel</w:t>
                      </w:r>
                      <w:proofErr w:type="spellEnd"/>
                      <w:r w:rsidRPr="00486B15">
                        <w:rPr>
                          <w:rFonts w:ascii="MS Reference Sans Serif" w:eastAsia="Calibri" w:hAnsi="MS Reference Sans Serif"/>
                          <w:sz w:val="20"/>
                          <w:szCs w:val="20"/>
                          <w:lang w:eastAsia="en-US"/>
                        </w:rPr>
                        <w:t>: 020 7008 0151</w:t>
                      </w:r>
                    </w:p>
                    <w:p w14:paraId="0D30EE51" w14:textId="77777777" w:rsidR="00F72C0C" w:rsidRDefault="00F72C0C" w:rsidP="00F72C0C">
                      <w:pPr>
                        <w:ind w:left="320"/>
                        <w:jc w:val="both"/>
                        <w:rPr>
                          <w:rFonts w:ascii="MS Reference Sans Serif" w:eastAsia="MS Reference Sans Serif" w:hAnsi="MS Reference Sans Serif" w:cs="MS Reference Sans Serif"/>
                          <w:b/>
                          <w:bCs/>
                          <w:color w:val="0070C0"/>
                          <w:sz w:val="28"/>
                          <w:szCs w:val="28"/>
                        </w:rPr>
                      </w:pPr>
                    </w:p>
                  </w:txbxContent>
                </v:textbox>
              </v:roundrect>
            </w:pict>
          </mc:Fallback>
        </mc:AlternateContent>
      </w:r>
    </w:p>
    <w:sectPr w:rsidR="00F72C0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B26D6"/>
    <w:rsid w:val="0012142C"/>
    <w:rsid w:val="0013645D"/>
    <w:rsid w:val="001B1DCD"/>
    <w:rsid w:val="001F3BBB"/>
    <w:rsid w:val="00236039"/>
    <w:rsid w:val="00266F1C"/>
    <w:rsid w:val="002A0F17"/>
    <w:rsid w:val="002A370E"/>
    <w:rsid w:val="002C231F"/>
    <w:rsid w:val="002D64BC"/>
    <w:rsid w:val="002F526F"/>
    <w:rsid w:val="00322B2C"/>
    <w:rsid w:val="003252A4"/>
    <w:rsid w:val="003477B4"/>
    <w:rsid w:val="00392622"/>
    <w:rsid w:val="003F3226"/>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77623"/>
    <w:rsid w:val="006D1DD0"/>
    <w:rsid w:val="006D66FD"/>
    <w:rsid w:val="00746C10"/>
    <w:rsid w:val="00751E80"/>
    <w:rsid w:val="007900B8"/>
    <w:rsid w:val="007B78E4"/>
    <w:rsid w:val="007F6286"/>
    <w:rsid w:val="00823FAB"/>
    <w:rsid w:val="00826CE8"/>
    <w:rsid w:val="00866831"/>
    <w:rsid w:val="008703FF"/>
    <w:rsid w:val="00887F86"/>
    <w:rsid w:val="008C6453"/>
    <w:rsid w:val="00905692"/>
    <w:rsid w:val="00960E54"/>
    <w:rsid w:val="0099765B"/>
    <w:rsid w:val="009A4CAD"/>
    <w:rsid w:val="009C1200"/>
    <w:rsid w:val="009F2FC2"/>
    <w:rsid w:val="00B12A14"/>
    <w:rsid w:val="00B36296"/>
    <w:rsid w:val="00B41A31"/>
    <w:rsid w:val="00B676E2"/>
    <w:rsid w:val="00B77064"/>
    <w:rsid w:val="00BC56DA"/>
    <w:rsid w:val="00C05C14"/>
    <w:rsid w:val="00C204B4"/>
    <w:rsid w:val="00C3258C"/>
    <w:rsid w:val="00C338C0"/>
    <w:rsid w:val="00C660C7"/>
    <w:rsid w:val="00C83BE0"/>
    <w:rsid w:val="00C95BC8"/>
    <w:rsid w:val="00CE7729"/>
    <w:rsid w:val="00CF6672"/>
    <w:rsid w:val="00D51DBF"/>
    <w:rsid w:val="00D81C7F"/>
    <w:rsid w:val="00E4192B"/>
    <w:rsid w:val="00E7161E"/>
    <w:rsid w:val="00E7596D"/>
    <w:rsid w:val="00E97058"/>
    <w:rsid w:val="00E9718C"/>
    <w:rsid w:val="00EF2432"/>
    <w:rsid w:val="00F177AE"/>
    <w:rsid w:val="00F34DB2"/>
    <w:rsid w:val="00F72C0C"/>
    <w:rsid w:val="00F770E4"/>
    <w:rsid w:val="00FB5E9F"/>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stop-forced-marriage" TargetMode="External"/><Relationship Id="rId2" Type="http://schemas.openxmlformats.org/officeDocument/2006/relationships/customXml" Target="../customXml/item2.xml"/><Relationship Id="rId16" Type="http://schemas.openxmlformats.org/officeDocument/2006/relationships/hyperlink" Target="https://www.gov.uk/stop-forced-marriag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1209568c-8f7e-4a25-939e-4f22fd0c2b25"/>
    <ds:schemaRef ds:uri="http://schemas.microsoft.com/sharepoint/v3"/>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29A297-0836-4607-A916-FCB50269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16</cp:revision>
  <cp:lastPrinted>2019-01-14T11:37:00Z</cp:lastPrinted>
  <dcterms:created xsi:type="dcterms:W3CDTF">2018-11-22T13:37:00Z</dcterms:created>
  <dcterms:modified xsi:type="dcterms:W3CDTF">2019-01-14T12:23:00Z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