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64F74CF9" w:rsidR="00711C34" w:rsidRDefault="0079201B" w:rsidP="00711C34">
      <w:pPr>
        <w:spacing w:after="0" w:line="259" w:lineRule="auto"/>
        <w:ind w:left="10" w:right="39"/>
        <w:jc w:val="center"/>
        <w:rPr>
          <w:rFonts w:asciiTheme="minorHAnsi" w:hAnsiTheme="minorHAnsi"/>
          <w:b/>
          <w:sz w:val="72"/>
          <w:szCs w:val="72"/>
        </w:rPr>
      </w:pPr>
      <w:r>
        <w:rPr>
          <w:rFonts w:asciiTheme="minorHAnsi" w:hAnsiTheme="minorHAnsi"/>
          <w:b/>
          <w:sz w:val="72"/>
          <w:szCs w:val="72"/>
        </w:rPr>
        <w:t>Dogs and Pets Policy and Guidance</w:t>
      </w:r>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EC7ECE"/>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2E3958CD" w14:textId="77777777" w:rsidR="00711C34" w:rsidRDefault="00711C34"/>
    <w:p w14:paraId="69107C39" w14:textId="77777777" w:rsidR="00711C34" w:rsidRDefault="00711C34"/>
    <w:p w14:paraId="6C30849D" w14:textId="77777777" w:rsidR="00711C34" w:rsidRPr="00EC7ECE" w:rsidRDefault="00711C34" w:rsidP="00711C34">
      <w:pPr>
        <w:spacing w:after="0" w:line="259" w:lineRule="auto"/>
        <w:ind w:left="12" w:firstLine="0"/>
        <w:rPr>
          <w:rFonts w:asciiTheme="minorHAnsi" w:hAnsiTheme="minorHAnsi" w:cstheme="minorHAnsi"/>
          <w:sz w:val="32"/>
          <w:szCs w:val="32"/>
        </w:rPr>
      </w:pPr>
      <w:r w:rsidRPr="00EC7ECE">
        <w:rPr>
          <w:rFonts w:asciiTheme="minorHAnsi" w:hAnsiTheme="minorHAnsi" w:cstheme="minorHAnsi"/>
          <w:b/>
          <w:sz w:val="32"/>
          <w:szCs w:val="32"/>
        </w:rPr>
        <w:lastRenderedPageBreak/>
        <w:t xml:space="preserve">CONTENTS </w:t>
      </w:r>
    </w:p>
    <w:p w14:paraId="4FE8723E" w14:textId="77777777" w:rsidR="00711C34" w:rsidRPr="00EC7ECE" w:rsidRDefault="00711C34">
      <w:pPr>
        <w:rPr>
          <w:rFonts w:asciiTheme="minorHAnsi" w:hAnsiTheme="minorHAnsi" w:cstheme="minorHAnsi"/>
        </w:rPr>
      </w:pPr>
    </w:p>
    <w:p w14:paraId="2373890B" w14:textId="4AFF4364" w:rsidR="00711C34" w:rsidRPr="00EC7ECE" w:rsidRDefault="0079201B" w:rsidP="009B3A65">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Introduction</w:t>
      </w:r>
    </w:p>
    <w:p w14:paraId="5DFBD931" w14:textId="14814FC6" w:rsidR="009B3A65" w:rsidRPr="00EC7ECE" w:rsidRDefault="009B3A65" w:rsidP="00EC7ECE">
      <w:pPr>
        <w:pStyle w:val="ListParagraph"/>
        <w:rPr>
          <w:rFonts w:asciiTheme="minorHAnsi" w:hAnsiTheme="minorHAnsi" w:cstheme="minorHAnsi"/>
          <w:sz w:val="32"/>
          <w:szCs w:val="32"/>
        </w:rPr>
      </w:pPr>
    </w:p>
    <w:p w14:paraId="08B5F05E" w14:textId="528C110B" w:rsidR="009B3A65" w:rsidRPr="00EC7ECE" w:rsidRDefault="0079201B" w:rsidP="009B3A65">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Dangerous Dogs and Pets</w:t>
      </w:r>
    </w:p>
    <w:p w14:paraId="2A94051F" w14:textId="77777777" w:rsidR="009B3A65" w:rsidRPr="00EC7ECE" w:rsidRDefault="009B3A65" w:rsidP="009B3A65">
      <w:pPr>
        <w:pStyle w:val="ListParagraph"/>
        <w:rPr>
          <w:rFonts w:asciiTheme="minorHAnsi" w:hAnsiTheme="minorHAnsi" w:cstheme="minorHAnsi"/>
          <w:sz w:val="32"/>
          <w:szCs w:val="32"/>
        </w:rPr>
      </w:pPr>
    </w:p>
    <w:p w14:paraId="13868474" w14:textId="7D747202" w:rsidR="009B3A65" w:rsidRPr="00EC7ECE" w:rsidRDefault="0079201B" w:rsidP="009B3A65">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Number of dogs in household/limitations on number of household pets</w:t>
      </w:r>
    </w:p>
    <w:p w14:paraId="481F828E" w14:textId="77777777" w:rsidR="004A6A13" w:rsidRPr="00EC7ECE" w:rsidRDefault="004A6A13" w:rsidP="004A6A13">
      <w:pPr>
        <w:pStyle w:val="ListParagraph"/>
        <w:rPr>
          <w:rFonts w:asciiTheme="minorHAnsi" w:hAnsiTheme="minorHAnsi" w:cstheme="minorHAnsi"/>
          <w:sz w:val="32"/>
          <w:szCs w:val="32"/>
        </w:rPr>
      </w:pPr>
    </w:p>
    <w:p w14:paraId="5C1260FC" w14:textId="27B6F2AF" w:rsidR="004A6A13" w:rsidRPr="00EC7ECE" w:rsidRDefault="0079201B" w:rsidP="009B3A65">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Assessing and Reviewing Dogs and Pets in the Fostering Household</w:t>
      </w:r>
    </w:p>
    <w:p w14:paraId="11E4A364" w14:textId="77777777" w:rsidR="0079201B" w:rsidRPr="00EC7ECE" w:rsidRDefault="0079201B" w:rsidP="0079201B">
      <w:pPr>
        <w:pStyle w:val="ListParagraph"/>
        <w:rPr>
          <w:rFonts w:asciiTheme="minorHAnsi" w:hAnsiTheme="minorHAnsi" w:cstheme="minorHAnsi"/>
          <w:sz w:val="32"/>
          <w:szCs w:val="32"/>
        </w:rPr>
      </w:pPr>
    </w:p>
    <w:p w14:paraId="1224488A" w14:textId="58835878" w:rsidR="0079201B" w:rsidRPr="00EC7ECE" w:rsidRDefault="0079201B" w:rsidP="0079201B">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Working Dogs and Animals</w:t>
      </w:r>
    </w:p>
    <w:p w14:paraId="2BDE00C5" w14:textId="77777777" w:rsidR="0079201B" w:rsidRPr="00EC7ECE" w:rsidRDefault="0079201B" w:rsidP="0079201B">
      <w:pPr>
        <w:pStyle w:val="ListParagraph"/>
        <w:rPr>
          <w:rFonts w:asciiTheme="minorHAnsi" w:hAnsiTheme="minorHAnsi" w:cstheme="minorHAnsi"/>
          <w:sz w:val="32"/>
          <w:szCs w:val="32"/>
        </w:rPr>
      </w:pPr>
    </w:p>
    <w:p w14:paraId="41E5E70F" w14:textId="7E410ECA" w:rsidR="0079201B" w:rsidRPr="00EC7ECE" w:rsidRDefault="0079201B" w:rsidP="0079201B">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Animals in households kept for breeding</w:t>
      </w:r>
    </w:p>
    <w:p w14:paraId="01F62A7C" w14:textId="77777777" w:rsidR="0079201B" w:rsidRPr="00EC7ECE" w:rsidRDefault="0079201B" w:rsidP="0079201B">
      <w:pPr>
        <w:pStyle w:val="ListParagraph"/>
        <w:rPr>
          <w:rFonts w:asciiTheme="minorHAnsi" w:hAnsiTheme="minorHAnsi" w:cstheme="minorHAnsi"/>
          <w:sz w:val="32"/>
          <w:szCs w:val="32"/>
        </w:rPr>
      </w:pPr>
    </w:p>
    <w:p w14:paraId="20E16541" w14:textId="1BC5382D" w:rsidR="0079201B" w:rsidRPr="00EC7ECE" w:rsidRDefault="0079201B" w:rsidP="0079201B">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Guidance – Pets, Health and Hygiene</w:t>
      </w:r>
    </w:p>
    <w:p w14:paraId="04EB6D0D" w14:textId="77777777" w:rsidR="0079201B" w:rsidRPr="00EC7ECE" w:rsidRDefault="0079201B" w:rsidP="0079201B">
      <w:pPr>
        <w:pStyle w:val="ListParagraph"/>
        <w:rPr>
          <w:rFonts w:asciiTheme="minorHAnsi" w:hAnsiTheme="minorHAnsi" w:cstheme="minorHAnsi"/>
          <w:sz w:val="32"/>
          <w:szCs w:val="32"/>
        </w:rPr>
      </w:pPr>
    </w:p>
    <w:p w14:paraId="7808CE9E" w14:textId="1868643E" w:rsidR="0079201B" w:rsidRPr="00EC7ECE" w:rsidRDefault="0079201B" w:rsidP="0079201B">
      <w:pPr>
        <w:pStyle w:val="ListParagraph"/>
        <w:numPr>
          <w:ilvl w:val="0"/>
          <w:numId w:val="2"/>
        </w:numPr>
        <w:rPr>
          <w:rFonts w:asciiTheme="minorHAnsi" w:hAnsiTheme="minorHAnsi" w:cstheme="minorHAnsi"/>
          <w:sz w:val="32"/>
          <w:szCs w:val="32"/>
        </w:rPr>
      </w:pPr>
      <w:r w:rsidRPr="00EC7ECE">
        <w:rPr>
          <w:rFonts w:asciiTheme="minorHAnsi" w:hAnsiTheme="minorHAnsi" w:cstheme="minorHAnsi"/>
          <w:sz w:val="32"/>
          <w:szCs w:val="32"/>
        </w:rPr>
        <w:t>Actions in the event of injury to a child by a pet</w:t>
      </w:r>
    </w:p>
    <w:p w14:paraId="0DB69211" w14:textId="03803F7D" w:rsidR="0079201B" w:rsidRPr="00EC7ECE" w:rsidRDefault="0079201B" w:rsidP="0079201B">
      <w:pPr>
        <w:ind w:left="0" w:firstLine="0"/>
        <w:rPr>
          <w:rFonts w:asciiTheme="minorHAnsi" w:hAnsiTheme="minorHAnsi" w:cstheme="minorHAnsi"/>
          <w:sz w:val="32"/>
          <w:szCs w:val="32"/>
        </w:rPr>
      </w:pPr>
    </w:p>
    <w:p w14:paraId="6A1040E0" w14:textId="0D610224" w:rsidR="0079201B" w:rsidRPr="00EC7ECE" w:rsidRDefault="0079201B" w:rsidP="0079201B">
      <w:pPr>
        <w:ind w:left="0" w:firstLine="0"/>
        <w:rPr>
          <w:rFonts w:asciiTheme="minorHAnsi" w:hAnsiTheme="minorHAnsi" w:cstheme="minorHAnsi"/>
          <w:b/>
          <w:bCs/>
          <w:szCs w:val="24"/>
        </w:rPr>
      </w:pPr>
      <w:r w:rsidRPr="00EC7ECE">
        <w:rPr>
          <w:rFonts w:asciiTheme="minorHAnsi" w:hAnsiTheme="minorHAnsi" w:cstheme="minorHAnsi"/>
          <w:b/>
          <w:bCs/>
          <w:szCs w:val="24"/>
        </w:rPr>
        <w:t>Relevant Regulations and Standards</w:t>
      </w:r>
    </w:p>
    <w:p w14:paraId="5D9BD147" w14:textId="4F9FF35E" w:rsidR="0079201B" w:rsidRPr="00EC7ECE" w:rsidRDefault="0079201B" w:rsidP="0079201B">
      <w:pPr>
        <w:pStyle w:val="ListParagraph"/>
        <w:numPr>
          <w:ilvl w:val="0"/>
          <w:numId w:val="12"/>
        </w:numPr>
        <w:rPr>
          <w:rFonts w:asciiTheme="minorHAnsi" w:hAnsiTheme="minorHAnsi" w:cstheme="minorHAnsi"/>
          <w:szCs w:val="24"/>
        </w:rPr>
      </w:pPr>
      <w:r w:rsidRPr="00EC7ECE">
        <w:rPr>
          <w:rFonts w:asciiTheme="minorHAnsi" w:hAnsiTheme="minorHAnsi" w:cstheme="minorHAnsi"/>
          <w:szCs w:val="24"/>
        </w:rPr>
        <w:t>Dangerous Dog Act 1991 (amended 1997)</w:t>
      </w:r>
    </w:p>
    <w:p w14:paraId="46484539" w14:textId="4B02569A" w:rsidR="0079201B" w:rsidRPr="00EC7ECE" w:rsidRDefault="0079201B" w:rsidP="0079201B">
      <w:pPr>
        <w:pStyle w:val="ListParagraph"/>
        <w:numPr>
          <w:ilvl w:val="0"/>
          <w:numId w:val="12"/>
        </w:numPr>
        <w:rPr>
          <w:rFonts w:asciiTheme="minorHAnsi" w:hAnsiTheme="minorHAnsi" w:cstheme="minorHAnsi"/>
          <w:szCs w:val="24"/>
        </w:rPr>
      </w:pPr>
      <w:r w:rsidRPr="00EC7ECE">
        <w:rPr>
          <w:rFonts w:asciiTheme="minorHAnsi" w:hAnsiTheme="minorHAnsi" w:cstheme="minorHAnsi"/>
          <w:szCs w:val="24"/>
        </w:rPr>
        <w:t>Dangerous Wild Animals Act 1976</w:t>
      </w:r>
    </w:p>
    <w:p w14:paraId="33C12D95" w14:textId="377E084A" w:rsidR="0079201B" w:rsidRPr="00EC7ECE" w:rsidRDefault="0079201B" w:rsidP="0079201B">
      <w:pPr>
        <w:pStyle w:val="ListParagraph"/>
        <w:numPr>
          <w:ilvl w:val="0"/>
          <w:numId w:val="12"/>
        </w:numPr>
        <w:rPr>
          <w:rFonts w:asciiTheme="minorHAnsi" w:hAnsiTheme="minorHAnsi" w:cstheme="minorHAnsi"/>
          <w:szCs w:val="24"/>
        </w:rPr>
      </w:pPr>
      <w:r w:rsidRPr="00EC7ECE">
        <w:rPr>
          <w:rFonts w:asciiTheme="minorHAnsi" w:hAnsiTheme="minorHAnsi" w:cstheme="minorHAnsi"/>
          <w:szCs w:val="24"/>
        </w:rPr>
        <w:t>Breeding and Sale of Dogs (Welfare) Act 1999</w:t>
      </w:r>
    </w:p>
    <w:p w14:paraId="7910C72F" w14:textId="25B697A4" w:rsidR="0079201B" w:rsidRPr="00EC7ECE" w:rsidRDefault="0079201B" w:rsidP="0079201B">
      <w:pPr>
        <w:pStyle w:val="ListParagraph"/>
        <w:numPr>
          <w:ilvl w:val="0"/>
          <w:numId w:val="12"/>
        </w:numPr>
        <w:rPr>
          <w:rFonts w:asciiTheme="minorHAnsi" w:hAnsiTheme="minorHAnsi" w:cstheme="minorHAnsi"/>
          <w:szCs w:val="24"/>
        </w:rPr>
      </w:pPr>
      <w:r w:rsidRPr="00EC7ECE">
        <w:rPr>
          <w:rFonts w:asciiTheme="minorHAnsi" w:hAnsiTheme="minorHAnsi" w:cstheme="minorHAnsi"/>
          <w:szCs w:val="24"/>
        </w:rPr>
        <w:t>The Fostering Services Regulations 2011 (Reg 26)</w:t>
      </w:r>
    </w:p>
    <w:p w14:paraId="68E4336F" w14:textId="111B551C" w:rsidR="0079201B" w:rsidRPr="00EC7ECE" w:rsidRDefault="0079201B" w:rsidP="0079201B">
      <w:pPr>
        <w:pStyle w:val="ListParagraph"/>
        <w:numPr>
          <w:ilvl w:val="0"/>
          <w:numId w:val="12"/>
        </w:numPr>
        <w:rPr>
          <w:rFonts w:asciiTheme="minorHAnsi" w:hAnsiTheme="minorHAnsi" w:cstheme="minorHAnsi"/>
          <w:szCs w:val="24"/>
        </w:rPr>
      </w:pPr>
      <w:r w:rsidRPr="00EC7ECE">
        <w:rPr>
          <w:rFonts w:asciiTheme="minorHAnsi" w:hAnsiTheme="minorHAnsi" w:cstheme="minorHAnsi"/>
          <w:szCs w:val="24"/>
        </w:rPr>
        <w:t>National Minimum Standards for Fostering Services 2011 (Standard 31.1)</w:t>
      </w:r>
    </w:p>
    <w:p w14:paraId="609CC560" w14:textId="22551850" w:rsidR="0079201B" w:rsidRPr="00EC7ECE" w:rsidRDefault="0079201B" w:rsidP="0079201B">
      <w:pPr>
        <w:rPr>
          <w:rFonts w:asciiTheme="minorHAnsi" w:hAnsiTheme="minorHAnsi" w:cstheme="minorHAnsi"/>
          <w:szCs w:val="24"/>
        </w:rPr>
      </w:pPr>
    </w:p>
    <w:p w14:paraId="35927E1E" w14:textId="3606BCA4" w:rsidR="0079201B" w:rsidRPr="00EC7ECE" w:rsidRDefault="0079201B" w:rsidP="0079201B">
      <w:pPr>
        <w:rPr>
          <w:rFonts w:asciiTheme="minorHAnsi" w:hAnsiTheme="minorHAnsi" w:cstheme="minorHAnsi"/>
          <w:b/>
          <w:bCs/>
          <w:szCs w:val="24"/>
        </w:rPr>
      </w:pPr>
      <w:r w:rsidRPr="00EC7ECE">
        <w:rPr>
          <w:rFonts w:asciiTheme="minorHAnsi" w:hAnsiTheme="minorHAnsi" w:cstheme="minorHAnsi"/>
          <w:b/>
          <w:bCs/>
          <w:szCs w:val="24"/>
        </w:rPr>
        <w:t xml:space="preserve">Relevant Fostering Service Procedure related to this </w:t>
      </w:r>
      <w:proofErr w:type="spellStart"/>
      <w:r w:rsidRPr="00EC7ECE">
        <w:rPr>
          <w:rFonts w:asciiTheme="minorHAnsi" w:hAnsiTheme="minorHAnsi" w:cstheme="minorHAnsi"/>
          <w:b/>
          <w:bCs/>
          <w:szCs w:val="24"/>
        </w:rPr>
        <w:t>Poilcy</w:t>
      </w:r>
      <w:proofErr w:type="spellEnd"/>
    </w:p>
    <w:p w14:paraId="3B7FC22F" w14:textId="140248BC" w:rsidR="0079201B" w:rsidRPr="00EC7ECE" w:rsidRDefault="0079201B" w:rsidP="0079201B">
      <w:pPr>
        <w:pStyle w:val="ListParagraph"/>
        <w:numPr>
          <w:ilvl w:val="0"/>
          <w:numId w:val="13"/>
        </w:numPr>
        <w:rPr>
          <w:rFonts w:asciiTheme="minorHAnsi" w:hAnsiTheme="minorHAnsi" w:cstheme="minorHAnsi"/>
          <w:b/>
          <w:bCs/>
          <w:szCs w:val="24"/>
        </w:rPr>
      </w:pPr>
      <w:r w:rsidRPr="00EC7ECE">
        <w:rPr>
          <w:rFonts w:asciiTheme="minorHAnsi" w:hAnsiTheme="minorHAnsi" w:cstheme="minorHAnsi"/>
          <w:szCs w:val="24"/>
        </w:rPr>
        <w:t>Household Health and Safety Guidance and Annual Checklist</w:t>
      </w:r>
    </w:p>
    <w:p w14:paraId="36AD03E1" w14:textId="57968AF2" w:rsidR="0079201B" w:rsidRPr="00EC7ECE" w:rsidRDefault="0079201B" w:rsidP="0079201B">
      <w:pPr>
        <w:pStyle w:val="ListParagraph"/>
        <w:numPr>
          <w:ilvl w:val="0"/>
          <w:numId w:val="13"/>
        </w:numPr>
        <w:rPr>
          <w:rFonts w:asciiTheme="minorHAnsi" w:hAnsiTheme="minorHAnsi" w:cstheme="minorHAnsi"/>
          <w:b/>
          <w:bCs/>
          <w:szCs w:val="24"/>
        </w:rPr>
      </w:pPr>
      <w:r w:rsidRPr="00EC7ECE">
        <w:rPr>
          <w:rFonts w:asciiTheme="minorHAnsi" w:hAnsiTheme="minorHAnsi" w:cstheme="minorHAnsi"/>
          <w:szCs w:val="24"/>
        </w:rPr>
        <w:t>Safe Care Planning</w:t>
      </w:r>
    </w:p>
    <w:p w14:paraId="455D3DE1" w14:textId="1BF94E3C" w:rsidR="0079201B" w:rsidRPr="00EC7ECE" w:rsidRDefault="0079201B" w:rsidP="0079201B">
      <w:pPr>
        <w:rPr>
          <w:rFonts w:asciiTheme="minorHAnsi" w:hAnsiTheme="minorHAnsi" w:cstheme="minorHAnsi"/>
          <w:b/>
          <w:bCs/>
          <w:szCs w:val="24"/>
        </w:rPr>
      </w:pPr>
    </w:p>
    <w:p w14:paraId="463B1429" w14:textId="07AD836F" w:rsidR="0079201B" w:rsidRPr="00EC7ECE" w:rsidRDefault="0079201B" w:rsidP="0079201B">
      <w:pPr>
        <w:rPr>
          <w:rFonts w:asciiTheme="minorHAnsi" w:hAnsiTheme="minorHAnsi" w:cstheme="minorHAnsi"/>
          <w:b/>
          <w:bCs/>
          <w:szCs w:val="24"/>
        </w:rPr>
      </w:pPr>
      <w:r w:rsidRPr="00EC7ECE">
        <w:rPr>
          <w:rFonts w:asciiTheme="minorHAnsi" w:hAnsiTheme="minorHAnsi" w:cstheme="minorHAnsi"/>
          <w:b/>
          <w:bCs/>
          <w:szCs w:val="24"/>
        </w:rPr>
        <w:t>Relevant Forms</w:t>
      </w:r>
    </w:p>
    <w:p w14:paraId="2AEBE299" w14:textId="77777777" w:rsidR="0079201B" w:rsidRPr="00EC7ECE" w:rsidRDefault="00EC7ECE" w:rsidP="0079201B">
      <w:pPr>
        <w:pStyle w:val="ListParagraph"/>
        <w:widowControl w:val="0"/>
        <w:numPr>
          <w:ilvl w:val="1"/>
          <w:numId w:val="14"/>
        </w:numPr>
        <w:tabs>
          <w:tab w:val="left" w:pos="821"/>
        </w:tabs>
        <w:spacing w:after="0" w:line="240" w:lineRule="auto"/>
        <w:ind w:right="119"/>
        <w:contextualSpacing w:val="0"/>
        <w:rPr>
          <w:rFonts w:asciiTheme="minorHAnsi" w:hAnsiTheme="minorHAnsi" w:cstheme="minorHAnsi"/>
          <w:sz w:val="20"/>
          <w:szCs w:val="20"/>
        </w:rPr>
      </w:pPr>
      <w:hyperlink r:id="rId9" w:history="1">
        <w:proofErr w:type="spellStart"/>
        <w:r w:rsidR="0079201B" w:rsidRPr="00EC7ECE">
          <w:rPr>
            <w:rStyle w:val="Hyperlink"/>
            <w:rFonts w:asciiTheme="minorHAnsi" w:hAnsiTheme="minorHAnsi" w:cstheme="minorHAnsi"/>
          </w:rPr>
          <w:t>CoramBAAF</w:t>
        </w:r>
        <w:proofErr w:type="spellEnd"/>
        <w:r w:rsidR="0079201B" w:rsidRPr="00EC7ECE">
          <w:rPr>
            <w:rStyle w:val="Hyperlink"/>
            <w:rFonts w:asciiTheme="minorHAnsi" w:hAnsiTheme="minorHAnsi" w:cstheme="minorHAnsi"/>
          </w:rPr>
          <w:t xml:space="preserve"> Dog Assessment Form - Appendix A</w:t>
        </w:r>
      </w:hyperlink>
      <w:r w:rsidR="0079201B" w:rsidRPr="00EC7ECE">
        <w:rPr>
          <w:rFonts w:asciiTheme="minorHAnsi" w:hAnsiTheme="minorHAnsi" w:cstheme="minorHAnsi"/>
          <w:sz w:val="20"/>
          <w:szCs w:val="20"/>
        </w:rPr>
        <w:t xml:space="preserve"> </w:t>
      </w:r>
    </w:p>
    <w:p w14:paraId="3660D2E3" w14:textId="77777777" w:rsidR="0079201B" w:rsidRPr="00EC7ECE" w:rsidRDefault="0079201B" w:rsidP="0079201B">
      <w:pPr>
        <w:spacing w:before="7"/>
        <w:rPr>
          <w:rFonts w:asciiTheme="minorHAnsi" w:hAnsiTheme="minorHAnsi" w:cstheme="minorHAnsi"/>
          <w:sz w:val="20"/>
          <w:szCs w:val="20"/>
        </w:rPr>
      </w:pPr>
    </w:p>
    <w:p w14:paraId="3B8716FF" w14:textId="77777777" w:rsidR="0079201B" w:rsidRPr="00EC7ECE" w:rsidRDefault="00EC7ECE" w:rsidP="0079201B">
      <w:pPr>
        <w:pStyle w:val="ListParagraph"/>
        <w:widowControl w:val="0"/>
        <w:numPr>
          <w:ilvl w:val="1"/>
          <w:numId w:val="14"/>
        </w:numPr>
        <w:tabs>
          <w:tab w:val="left" w:pos="821"/>
        </w:tabs>
        <w:spacing w:after="0" w:line="240" w:lineRule="auto"/>
        <w:ind w:right="119"/>
        <w:contextualSpacing w:val="0"/>
        <w:rPr>
          <w:rFonts w:asciiTheme="minorHAnsi" w:hAnsiTheme="minorHAnsi" w:cstheme="minorHAnsi"/>
          <w:sz w:val="20"/>
          <w:szCs w:val="20"/>
        </w:rPr>
      </w:pPr>
      <w:hyperlink r:id="rId10" w:history="1">
        <w:proofErr w:type="spellStart"/>
        <w:r w:rsidR="0079201B" w:rsidRPr="00EC7ECE">
          <w:rPr>
            <w:rStyle w:val="Hyperlink"/>
            <w:rFonts w:asciiTheme="minorHAnsi" w:hAnsiTheme="minorHAnsi" w:cstheme="minorHAnsi"/>
          </w:rPr>
          <w:t>CoramBAAF</w:t>
        </w:r>
        <w:proofErr w:type="spellEnd"/>
        <w:r w:rsidR="0079201B" w:rsidRPr="00EC7ECE">
          <w:rPr>
            <w:rStyle w:val="Hyperlink"/>
            <w:rFonts w:asciiTheme="minorHAnsi" w:hAnsiTheme="minorHAnsi" w:cstheme="minorHAnsi"/>
          </w:rPr>
          <w:t xml:space="preserve"> Pet Assessment Form - Appendix B</w:t>
        </w:r>
      </w:hyperlink>
      <w:r w:rsidR="0079201B" w:rsidRPr="00EC7ECE">
        <w:rPr>
          <w:rFonts w:asciiTheme="minorHAnsi" w:hAnsiTheme="minorHAnsi" w:cstheme="minorHAnsi"/>
          <w:sz w:val="20"/>
          <w:szCs w:val="20"/>
        </w:rPr>
        <w:t xml:space="preserve"> </w:t>
      </w:r>
    </w:p>
    <w:p w14:paraId="2697DC51" w14:textId="77777777" w:rsidR="0079201B" w:rsidRPr="00EC7ECE" w:rsidRDefault="0079201B" w:rsidP="0079201B">
      <w:pPr>
        <w:rPr>
          <w:rFonts w:asciiTheme="minorHAnsi" w:hAnsiTheme="minorHAnsi" w:cstheme="minorHAnsi"/>
          <w:b/>
          <w:bCs/>
          <w:szCs w:val="24"/>
        </w:rPr>
      </w:pPr>
    </w:p>
    <w:p w14:paraId="030F7865" w14:textId="038A731E" w:rsidR="0079201B" w:rsidRPr="00EC7ECE" w:rsidRDefault="0079201B" w:rsidP="0079201B">
      <w:pPr>
        <w:ind w:left="0" w:firstLine="0"/>
        <w:rPr>
          <w:rFonts w:asciiTheme="minorHAnsi" w:hAnsiTheme="minorHAnsi" w:cstheme="minorHAnsi"/>
          <w:sz w:val="32"/>
          <w:szCs w:val="32"/>
        </w:rPr>
      </w:pPr>
    </w:p>
    <w:p w14:paraId="716EF0C2" w14:textId="77777777" w:rsidR="0079201B" w:rsidRPr="00EC7ECE" w:rsidRDefault="0079201B" w:rsidP="0079201B">
      <w:pPr>
        <w:ind w:left="0" w:firstLine="0"/>
        <w:rPr>
          <w:rFonts w:asciiTheme="minorHAnsi" w:hAnsiTheme="minorHAnsi" w:cstheme="minorHAnsi"/>
          <w:sz w:val="32"/>
          <w:szCs w:val="32"/>
        </w:rPr>
      </w:pPr>
    </w:p>
    <w:p w14:paraId="14E216EA" w14:textId="355F39A5" w:rsidR="004A6A13" w:rsidRPr="00EC7ECE" w:rsidRDefault="004A6A13" w:rsidP="0079201B">
      <w:pPr>
        <w:pStyle w:val="ListParagraph"/>
        <w:numPr>
          <w:ilvl w:val="0"/>
          <w:numId w:val="9"/>
        </w:numPr>
        <w:spacing w:after="0" w:line="259" w:lineRule="auto"/>
        <w:rPr>
          <w:rFonts w:asciiTheme="minorHAnsi" w:hAnsiTheme="minorHAnsi" w:cstheme="minorHAnsi"/>
          <w:b/>
          <w:bCs/>
          <w:szCs w:val="24"/>
        </w:rPr>
      </w:pPr>
      <w:r w:rsidRPr="0079201B">
        <w:rPr>
          <w:sz w:val="32"/>
          <w:szCs w:val="32"/>
        </w:rPr>
        <w:br w:type="page"/>
      </w:r>
      <w:r w:rsidR="0079201B" w:rsidRPr="00EC7ECE">
        <w:rPr>
          <w:rFonts w:asciiTheme="minorHAnsi" w:hAnsiTheme="minorHAnsi" w:cstheme="minorHAnsi"/>
          <w:b/>
          <w:bCs/>
          <w:szCs w:val="24"/>
        </w:rPr>
        <w:lastRenderedPageBreak/>
        <w:t>Introduction</w:t>
      </w:r>
    </w:p>
    <w:p w14:paraId="21333680" w14:textId="27488DB2" w:rsidR="0079201B" w:rsidRPr="00EC7ECE" w:rsidRDefault="0079201B" w:rsidP="0079201B">
      <w:pPr>
        <w:spacing w:after="0" w:line="259" w:lineRule="auto"/>
        <w:rPr>
          <w:rFonts w:asciiTheme="minorHAnsi" w:hAnsiTheme="minorHAnsi" w:cstheme="minorHAnsi"/>
          <w:szCs w:val="24"/>
        </w:rPr>
      </w:pPr>
    </w:p>
    <w:p w14:paraId="2570AD5F" w14:textId="1EBA9282"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This</w:t>
      </w:r>
      <w:r w:rsidRPr="00EC7ECE">
        <w:rPr>
          <w:rFonts w:asciiTheme="minorHAnsi" w:hAnsiTheme="minorHAnsi" w:cstheme="minorHAnsi"/>
          <w:spacing w:val="26"/>
          <w:szCs w:val="24"/>
        </w:rPr>
        <w:t xml:space="preserve"> </w:t>
      </w:r>
      <w:r w:rsidRPr="00EC7ECE">
        <w:rPr>
          <w:rFonts w:asciiTheme="minorHAnsi" w:hAnsiTheme="minorHAnsi" w:cstheme="minorHAnsi"/>
          <w:szCs w:val="24"/>
        </w:rPr>
        <w:t>policy</w:t>
      </w:r>
      <w:r w:rsidRPr="00EC7ECE">
        <w:rPr>
          <w:rFonts w:asciiTheme="minorHAnsi" w:hAnsiTheme="minorHAnsi" w:cstheme="minorHAnsi"/>
          <w:spacing w:val="23"/>
          <w:szCs w:val="24"/>
        </w:rPr>
        <w:t xml:space="preserve"> </w:t>
      </w:r>
      <w:r w:rsidRPr="00EC7ECE">
        <w:rPr>
          <w:rFonts w:asciiTheme="minorHAnsi" w:hAnsiTheme="minorHAnsi" w:cstheme="minorHAnsi"/>
          <w:szCs w:val="24"/>
        </w:rPr>
        <w:t>sets</w:t>
      </w:r>
      <w:r w:rsidRPr="00EC7ECE">
        <w:rPr>
          <w:rFonts w:asciiTheme="minorHAnsi" w:hAnsiTheme="minorHAnsi" w:cstheme="minorHAnsi"/>
          <w:spacing w:val="27"/>
          <w:szCs w:val="24"/>
        </w:rPr>
        <w:t xml:space="preserve"> </w:t>
      </w:r>
      <w:r w:rsidRPr="00EC7ECE">
        <w:rPr>
          <w:rFonts w:asciiTheme="minorHAnsi" w:hAnsiTheme="minorHAnsi" w:cstheme="minorHAnsi"/>
          <w:szCs w:val="24"/>
        </w:rPr>
        <w:t>out</w:t>
      </w:r>
      <w:r w:rsidRPr="00EC7ECE">
        <w:rPr>
          <w:rFonts w:asciiTheme="minorHAnsi" w:hAnsiTheme="minorHAnsi" w:cstheme="minorHAnsi"/>
          <w:spacing w:val="28"/>
          <w:szCs w:val="24"/>
        </w:rPr>
        <w:t xml:space="preserve"> </w:t>
      </w:r>
      <w:r w:rsidRPr="00EC7ECE">
        <w:rPr>
          <w:rFonts w:asciiTheme="minorHAnsi" w:hAnsiTheme="minorHAnsi" w:cstheme="minorHAnsi"/>
          <w:szCs w:val="24"/>
        </w:rPr>
        <w:t>how</w:t>
      </w:r>
      <w:r w:rsidRPr="00EC7ECE">
        <w:rPr>
          <w:rFonts w:asciiTheme="minorHAnsi" w:hAnsiTheme="minorHAnsi" w:cstheme="minorHAnsi"/>
          <w:spacing w:val="23"/>
          <w:szCs w:val="24"/>
        </w:rPr>
        <w:t xml:space="preserve"> </w:t>
      </w:r>
      <w:r w:rsidRPr="00EC7ECE">
        <w:rPr>
          <w:rFonts w:asciiTheme="minorHAnsi" w:hAnsiTheme="minorHAnsi" w:cstheme="minorHAnsi"/>
          <w:szCs w:val="24"/>
        </w:rPr>
        <w:t>the</w:t>
      </w:r>
      <w:r w:rsidRPr="00EC7ECE">
        <w:rPr>
          <w:rFonts w:asciiTheme="minorHAnsi" w:hAnsiTheme="minorHAnsi" w:cstheme="minorHAnsi"/>
          <w:spacing w:val="25"/>
          <w:szCs w:val="24"/>
        </w:rPr>
        <w:t xml:space="preserve"> </w:t>
      </w:r>
      <w:r w:rsidRPr="00EC7ECE">
        <w:rPr>
          <w:rFonts w:asciiTheme="minorHAnsi" w:hAnsiTheme="minorHAnsi" w:cstheme="minorHAnsi"/>
          <w:szCs w:val="24"/>
        </w:rPr>
        <w:t>Fostering</w:t>
      </w:r>
      <w:r w:rsidRPr="00EC7ECE">
        <w:rPr>
          <w:rFonts w:asciiTheme="minorHAnsi" w:hAnsiTheme="minorHAnsi" w:cstheme="minorHAnsi"/>
          <w:spacing w:val="29"/>
          <w:szCs w:val="24"/>
        </w:rPr>
        <w:t xml:space="preserve"> </w:t>
      </w:r>
      <w:r w:rsidRPr="00EC7ECE">
        <w:rPr>
          <w:rFonts w:asciiTheme="minorHAnsi" w:hAnsiTheme="minorHAnsi" w:cstheme="minorHAnsi"/>
          <w:szCs w:val="24"/>
        </w:rPr>
        <w:t>Services</w:t>
      </w:r>
      <w:r w:rsidRPr="00EC7ECE">
        <w:rPr>
          <w:rFonts w:asciiTheme="minorHAnsi" w:hAnsiTheme="minorHAnsi" w:cstheme="minorHAnsi"/>
          <w:spacing w:val="24"/>
          <w:szCs w:val="24"/>
        </w:rPr>
        <w:t xml:space="preserve"> </w:t>
      </w:r>
      <w:r w:rsidRPr="00EC7ECE">
        <w:rPr>
          <w:rFonts w:asciiTheme="minorHAnsi" w:hAnsiTheme="minorHAnsi" w:cstheme="minorHAnsi"/>
          <w:szCs w:val="24"/>
        </w:rPr>
        <w:t>aim</w:t>
      </w:r>
      <w:r w:rsidRPr="00EC7ECE">
        <w:rPr>
          <w:rFonts w:asciiTheme="minorHAnsi" w:hAnsiTheme="minorHAnsi" w:cstheme="minorHAnsi"/>
          <w:spacing w:val="27"/>
          <w:szCs w:val="24"/>
        </w:rPr>
        <w:t xml:space="preserve"> </w:t>
      </w:r>
      <w:r w:rsidRPr="00EC7ECE">
        <w:rPr>
          <w:rFonts w:asciiTheme="minorHAnsi" w:hAnsiTheme="minorHAnsi" w:cstheme="minorHAnsi"/>
          <w:szCs w:val="24"/>
        </w:rPr>
        <w:t>to</w:t>
      </w:r>
      <w:r w:rsidRPr="00EC7ECE">
        <w:rPr>
          <w:rFonts w:asciiTheme="minorHAnsi" w:hAnsiTheme="minorHAnsi" w:cstheme="minorHAnsi"/>
          <w:spacing w:val="23"/>
          <w:szCs w:val="24"/>
        </w:rPr>
        <w:t xml:space="preserve"> </w:t>
      </w:r>
      <w:r w:rsidRPr="00EC7ECE">
        <w:rPr>
          <w:rFonts w:asciiTheme="minorHAnsi" w:hAnsiTheme="minorHAnsi" w:cstheme="minorHAnsi"/>
          <w:szCs w:val="24"/>
        </w:rPr>
        <w:t>take</w:t>
      </w:r>
      <w:r w:rsidRPr="00EC7ECE">
        <w:rPr>
          <w:rFonts w:asciiTheme="minorHAnsi" w:hAnsiTheme="minorHAnsi" w:cstheme="minorHAnsi"/>
          <w:spacing w:val="26"/>
          <w:szCs w:val="24"/>
        </w:rPr>
        <w:t xml:space="preserve"> </w:t>
      </w:r>
      <w:r w:rsidRPr="00EC7ECE">
        <w:rPr>
          <w:rFonts w:asciiTheme="minorHAnsi" w:hAnsiTheme="minorHAnsi" w:cstheme="minorHAnsi"/>
          <w:szCs w:val="24"/>
        </w:rPr>
        <w:t>a</w:t>
      </w:r>
      <w:r w:rsidRPr="00EC7ECE">
        <w:rPr>
          <w:rFonts w:asciiTheme="minorHAnsi" w:hAnsiTheme="minorHAnsi" w:cstheme="minorHAnsi"/>
          <w:spacing w:val="26"/>
          <w:szCs w:val="24"/>
        </w:rPr>
        <w:t xml:space="preserve"> </w:t>
      </w:r>
      <w:r w:rsidRPr="00EC7ECE">
        <w:rPr>
          <w:rFonts w:asciiTheme="minorHAnsi" w:hAnsiTheme="minorHAnsi" w:cstheme="minorHAnsi"/>
          <w:szCs w:val="24"/>
        </w:rPr>
        <w:t>balanced</w:t>
      </w:r>
      <w:r w:rsidRPr="00EC7ECE">
        <w:rPr>
          <w:rFonts w:asciiTheme="minorHAnsi" w:hAnsiTheme="minorHAnsi" w:cstheme="minorHAnsi"/>
          <w:spacing w:val="20"/>
          <w:szCs w:val="24"/>
        </w:rPr>
        <w:t xml:space="preserve"> </w:t>
      </w:r>
      <w:r w:rsidRPr="00EC7ECE">
        <w:rPr>
          <w:rFonts w:asciiTheme="minorHAnsi" w:hAnsiTheme="minorHAnsi" w:cstheme="minorHAnsi"/>
          <w:szCs w:val="24"/>
        </w:rPr>
        <w:t>and</w:t>
      </w:r>
      <w:r w:rsidRPr="00EC7ECE">
        <w:rPr>
          <w:rFonts w:asciiTheme="minorHAnsi" w:hAnsiTheme="minorHAnsi" w:cstheme="minorHAnsi"/>
          <w:spacing w:val="26"/>
          <w:szCs w:val="24"/>
        </w:rPr>
        <w:t xml:space="preserve"> </w:t>
      </w:r>
      <w:r w:rsidRPr="00EC7ECE">
        <w:rPr>
          <w:rFonts w:asciiTheme="minorHAnsi" w:hAnsiTheme="minorHAnsi" w:cstheme="minorHAnsi"/>
          <w:szCs w:val="24"/>
        </w:rPr>
        <w:t>proportionate approach</w:t>
      </w:r>
      <w:r w:rsidRPr="00EC7ECE">
        <w:rPr>
          <w:rFonts w:asciiTheme="minorHAnsi" w:hAnsiTheme="minorHAnsi" w:cstheme="minorHAnsi"/>
          <w:spacing w:val="13"/>
          <w:szCs w:val="24"/>
        </w:rPr>
        <w:t xml:space="preserve"> </w:t>
      </w:r>
      <w:r w:rsidRPr="00EC7ECE">
        <w:rPr>
          <w:rFonts w:asciiTheme="minorHAnsi" w:hAnsiTheme="minorHAnsi" w:cstheme="minorHAnsi"/>
          <w:szCs w:val="24"/>
        </w:rPr>
        <w:t>to</w:t>
      </w:r>
      <w:r w:rsidRPr="00EC7ECE">
        <w:rPr>
          <w:rFonts w:asciiTheme="minorHAnsi" w:hAnsiTheme="minorHAnsi" w:cstheme="minorHAnsi"/>
          <w:spacing w:val="11"/>
          <w:szCs w:val="24"/>
        </w:rPr>
        <w:t xml:space="preserve"> </w:t>
      </w:r>
      <w:r w:rsidRPr="00EC7ECE">
        <w:rPr>
          <w:rFonts w:asciiTheme="minorHAnsi" w:hAnsiTheme="minorHAnsi" w:cstheme="minorHAnsi"/>
          <w:szCs w:val="24"/>
        </w:rPr>
        <w:t>the</w:t>
      </w:r>
      <w:r w:rsidRPr="00EC7ECE">
        <w:rPr>
          <w:rFonts w:asciiTheme="minorHAnsi" w:hAnsiTheme="minorHAnsi" w:cstheme="minorHAnsi"/>
          <w:spacing w:val="11"/>
          <w:szCs w:val="24"/>
        </w:rPr>
        <w:t xml:space="preserve"> </w:t>
      </w:r>
      <w:r w:rsidRPr="00EC7ECE">
        <w:rPr>
          <w:rFonts w:asciiTheme="minorHAnsi" w:hAnsiTheme="minorHAnsi" w:cstheme="minorHAnsi"/>
          <w:szCs w:val="24"/>
        </w:rPr>
        <w:t>role</w:t>
      </w:r>
      <w:r w:rsidRPr="00EC7ECE">
        <w:rPr>
          <w:rFonts w:asciiTheme="minorHAnsi" w:hAnsiTheme="minorHAnsi" w:cstheme="minorHAnsi"/>
          <w:spacing w:val="14"/>
          <w:szCs w:val="24"/>
        </w:rPr>
        <w:t xml:space="preserve"> </w:t>
      </w:r>
      <w:r w:rsidRPr="00EC7ECE">
        <w:rPr>
          <w:rFonts w:asciiTheme="minorHAnsi" w:hAnsiTheme="minorHAnsi" w:cstheme="minorHAnsi"/>
          <w:szCs w:val="24"/>
        </w:rPr>
        <w:t>of</w:t>
      </w:r>
      <w:r w:rsidRPr="00EC7ECE">
        <w:rPr>
          <w:rFonts w:asciiTheme="minorHAnsi" w:hAnsiTheme="minorHAnsi" w:cstheme="minorHAnsi"/>
          <w:spacing w:val="17"/>
          <w:szCs w:val="24"/>
        </w:rPr>
        <w:t xml:space="preserve"> </w:t>
      </w:r>
      <w:r w:rsidRPr="00EC7ECE">
        <w:rPr>
          <w:rFonts w:asciiTheme="minorHAnsi" w:hAnsiTheme="minorHAnsi" w:cstheme="minorHAnsi"/>
          <w:szCs w:val="24"/>
        </w:rPr>
        <w:t>dogs</w:t>
      </w:r>
      <w:r w:rsidRPr="00EC7ECE">
        <w:rPr>
          <w:rFonts w:asciiTheme="minorHAnsi" w:hAnsiTheme="minorHAnsi" w:cstheme="minorHAnsi"/>
          <w:spacing w:val="15"/>
          <w:szCs w:val="24"/>
        </w:rPr>
        <w:t xml:space="preserve"> </w:t>
      </w:r>
      <w:r w:rsidRPr="00EC7ECE">
        <w:rPr>
          <w:rFonts w:asciiTheme="minorHAnsi" w:hAnsiTheme="minorHAnsi" w:cstheme="minorHAnsi"/>
          <w:szCs w:val="24"/>
        </w:rPr>
        <w:t>and</w:t>
      </w:r>
      <w:r w:rsidRPr="00EC7ECE">
        <w:rPr>
          <w:rFonts w:asciiTheme="minorHAnsi" w:hAnsiTheme="minorHAnsi" w:cstheme="minorHAnsi"/>
          <w:spacing w:val="14"/>
          <w:szCs w:val="24"/>
        </w:rPr>
        <w:t xml:space="preserve"> </w:t>
      </w:r>
      <w:r w:rsidRPr="00EC7ECE">
        <w:rPr>
          <w:rFonts w:asciiTheme="minorHAnsi" w:hAnsiTheme="minorHAnsi" w:cstheme="minorHAnsi"/>
          <w:szCs w:val="24"/>
        </w:rPr>
        <w:t>pets</w:t>
      </w:r>
      <w:r w:rsidRPr="00EC7ECE">
        <w:rPr>
          <w:rFonts w:asciiTheme="minorHAnsi" w:hAnsiTheme="minorHAnsi" w:cstheme="minorHAnsi"/>
          <w:spacing w:val="14"/>
          <w:szCs w:val="24"/>
        </w:rPr>
        <w:t xml:space="preserve"> </w:t>
      </w:r>
      <w:r w:rsidRPr="00EC7ECE">
        <w:rPr>
          <w:rFonts w:asciiTheme="minorHAnsi" w:hAnsiTheme="minorHAnsi" w:cstheme="minorHAnsi"/>
          <w:szCs w:val="24"/>
        </w:rPr>
        <w:t>in</w:t>
      </w:r>
      <w:r w:rsidRPr="00EC7ECE">
        <w:rPr>
          <w:rFonts w:asciiTheme="minorHAnsi" w:hAnsiTheme="minorHAnsi" w:cstheme="minorHAnsi"/>
          <w:spacing w:val="14"/>
          <w:szCs w:val="24"/>
        </w:rPr>
        <w:t xml:space="preserve"> </w:t>
      </w:r>
      <w:r w:rsidRPr="00EC7ECE">
        <w:rPr>
          <w:rFonts w:asciiTheme="minorHAnsi" w:hAnsiTheme="minorHAnsi" w:cstheme="minorHAnsi"/>
          <w:szCs w:val="24"/>
        </w:rPr>
        <w:t>the</w:t>
      </w:r>
      <w:r w:rsidRPr="00EC7ECE">
        <w:rPr>
          <w:rFonts w:asciiTheme="minorHAnsi" w:hAnsiTheme="minorHAnsi" w:cstheme="minorHAnsi"/>
          <w:spacing w:val="8"/>
          <w:szCs w:val="24"/>
        </w:rPr>
        <w:t xml:space="preserve"> </w:t>
      </w:r>
      <w:r w:rsidRPr="00EC7ECE">
        <w:rPr>
          <w:rFonts w:asciiTheme="minorHAnsi" w:hAnsiTheme="minorHAnsi" w:cstheme="minorHAnsi"/>
          <w:szCs w:val="24"/>
        </w:rPr>
        <w:t>fostering</w:t>
      </w:r>
      <w:r w:rsidRPr="00EC7ECE">
        <w:rPr>
          <w:rFonts w:asciiTheme="minorHAnsi" w:hAnsiTheme="minorHAnsi" w:cstheme="minorHAnsi"/>
          <w:spacing w:val="16"/>
          <w:szCs w:val="24"/>
        </w:rPr>
        <w:t xml:space="preserve"> </w:t>
      </w:r>
      <w:r w:rsidRPr="00EC7ECE">
        <w:rPr>
          <w:rFonts w:asciiTheme="minorHAnsi" w:hAnsiTheme="minorHAnsi" w:cstheme="minorHAnsi"/>
          <w:szCs w:val="24"/>
        </w:rPr>
        <w:t>household.</w:t>
      </w:r>
      <w:r w:rsidRPr="00EC7ECE">
        <w:rPr>
          <w:rFonts w:asciiTheme="minorHAnsi" w:hAnsiTheme="minorHAnsi" w:cstheme="minorHAnsi"/>
          <w:spacing w:val="17"/>
          <w:szCs w:val="24"/>
        </w:rPr>
        <w:t xml:space="preserve"> </w:t>
      </w:r>
      <w:r w:rsidRPr="00EC7ECE">
        <w:rPr>
          <w:rFonts w:asciiTheme="minorHAnsi" w:hAnsiTheme="minorHAnsi" w:cstheme="minorHAnsi"/>
          <w:szCs w:val="24"/>
        </w:rPr>
        <w:t>Dogs</w:t>
      </w:r>
      <w:r w:rsidRPr="00EC7ECE">
        <w:rPr>
          <w:rFonts w:asciiTheme="minorHAnsi" w:hAnsiTheme="minorHAnsi" w:cstheme="minorHAnsi"/>
          <w:spacing w:val="12"/>
          <w:szCs w:val="24"/>
        </w:rPr>
        <w:t xml:space="preserve"> </w:t>
      </w:r>
      <w:r w:rsidRPr="00EC7ECE">
        <w:rPr>
          <w:rFonts w:asciiTheme="minorHAnsi" w:hAnsiTheme="minorHAnsi" w:cstheme="minorHAnsi"/>
          <w:szCs w:val="24"/>
        </w:rPr>
        <w:t>and</w:t>
      </w:r>
      <w:r w:rsidRPr="00EC7ECE">
        <w:rPr>
          <w:rFonts w:asciiTheme="minorHAnsi" w:hAnsiTheme="minorHAnsi" w:cstheme="minorHAnsi"/>
          <w:spacing w:val="14"/>
          <w:szCs w:val="24"/>
        </w:rPr>
        <w:t xml:space="preserve"> </w:t>
      </w:r>
      <w:r w:rsidRPr="00EC7ECE">
        <w:rPr>
          <w:rFonts w:asciiTheme="minorHAnsi" w:hAnsiTheme="minorHAnsi" w:cstheme="minorHAnsi"/>
          <w:szCs w:val="24"/>
        </w:rPr>
        <w:t>other</w:t>
      </w:r>
      <w:r w:rsidRPr="00EC7ECE">
        <w:rPr>
          <w:rFonts w:asciiTheme="minorHAnsi" w:hAnsiTheme="minorHAnsi" w:cstheme="minorHAnsi"/>
          <w:spacing w:val="15"/>
          <w:szCs w:val="24"/>
        </w:rPr>
        <w:t xml:space="preserve"> </w:t>
      </w:r>
      <w:r w:rsidRPr="00EC7ECE">
        <w:rPr>
          <w:rFonts w:asciiTheme="minorHAnsi" w:hAnsiTheme="minorHAnsi" w:cstheme="minorHAnsi"/>
          <w:szCs w:val="24"/>
        </w:rPr>
        <w:t>domestic pets can help provide very positive outcomes for fostered children and assist with</w:t>
      </w:r>
      <w:r w:rsidRPr="00EC7ECE">
        <w:rPr>
          <w:rFonts w:asciiTheme="minorHAnsi" w:hAnsiTheme="minorHAnsi" w:cstheme="minorHAnsi"/>
          <w:spacing w:val="48"/>
          <w:szCs w:val="24"/>
        </w:rPr>
        <w:t xml:space="preserve"> </w:t>
      </w:r>
      <w:r w:rsidRPr="00EC7ECE">
        <w:rPr>
          <w:rFonts w:asciiTheme="minorHAnsi" w:hAnsiTheme="minorHAnsi" w:cstheme="minorHAnsi"/>
          <w:szCs w:val="24"/>
        </w:rPr>
        <w:t>achieving positive,</w:t>
      </w:r>
      <w:r w:rsidRPr="00EC7ECE">
        <w:rPr>
          <w:rFonts w:asciiTheme="minorHAnsi" w:hAnsiTheme="minorHAnsi" w:cstheme="minorHAnsi"/>
          <w:spacing w:val="48"/>
          <w:szCs w:val="24"/>
        </w:rPr>
        <w:t xml:space="preserve"> </w:t>
      </w:r>
      <w:r w:rsidRPr="00EC7ECE">
        <w:rPr>
          <w:rFonts w:asciiTheme="minorHAnsi" w:hAnsiTheme="minorHAnsi" w:cstheme="minorHAnsi"/>
          <w:szCs w:val="24"/>
        </w:rPr>
        <w:t>shared</w:t>
      </w:r>
      <w:r w:rsidRPr="00EC7ECE">
        <w:rPr>
          <w:rFonts w:asciiTheme="minorHAnsi" w:hAnsiTheme="minorHAnsi" w:cstheme="minorHAnsi"/>
          <w:spacing w:val="47"/>
          <w:szCs w:val="24"/>
        </w:rPr>
        <w:t xml:space="preserve"> </w:t>
      </w:r>
      <w:r w:rsidRPr="00EC7ECE">
        <w:rPr>
          <w:rFonts w:asciiTheme="minorHAnsi" w:hAnsiTheme="minorHAnsi" w:cstheme="minorHAnsi"/>
          <w:szCs w:val="24"/>
        </w:rPr>
        <w:t>family</w:t>
      </w:r>
      <w:r w:rsidRPr="00EC7ECE">
        <w:rPr>
          <w:rFonts w:asciiTheme="minorHAnsi" w:hAnsiTheme="minorHAnsi" w:cstheme="minorHAnsi"/>
          <w:spacing w:val="50"/>
          <w:szCs w:val="24"/>
        </w:rPr>
        <w:t xml:space="preserve"> </w:t>
      </w:r>
      <w:r w:rsidRPr="00EC7ECE">
        <w:rPr>
          <w:rFonts w:asciiTheme="minorHAnsi" w:hAnsiTheme="minorHAnsi" w:cstheme="minorHAnsi"/>
          <w:szCs w:val="24"/>
        </w:rPr>
        <w:t>experiences.</w:t>
      </w:r>
      <w:r w:rsidRPr="00EC7ECE">
        <w:rPr>
          <w:rFonts w:asciiTheme="minorHAnsi" w:hAnsiTheme="minorHAnsi" w:cstheme="minorHAnsi"/>
          <w:spacing w:val="37"/>
          <w:szCs w:val="24"/>
        </w:rPr>
        <w:t xml:space="preserve"> </w:t>
      </w:r>
      <w:r w:rsidRPr="00EC7ECE">
        <w:rPr>
          <w:rFonts w:asciiTheme="minorHAnsi" w:hAnsiTheme="minorHAnsi" w:cstheme="minorHAnsi"/>
          <w:szCs w:val="24"/>
        </w:rPr>
        <w:t>However,</w:t>
      </w:r>
      <w:r w:rsidRPr="00EC7ECE">
        <w:rPr>
          <w:rFonts w:asciiTheme="minorHAnsi" w:hAnsiTheme="minorHAnsi" w:cstheme="minorHAnsi"/>
          <w:spacing w:val="50"/>
          <w:szCs w:val="24"/>
        </w:rPr>
        <w:t xml:space="preserve"> </w:t>
      </w:r>
      <w:r w:rsidRPr="00EC7ECE">
        <w:rPr>
          <w:rFonts w:asciiTheme="minorHAnsi" w:hAnsiTheme="minorHAnsi" w:cstheme="minorHAnsi"/>
          <w:szCs w:val="24"/>
        </w:rPr>
        <w:t>dogs</w:t>
      </w:r>
      <w:r w:rsidRPr="00EC7ECE">
        <w:rPr>
          <w:rFonts w:asciiTheme="minorHAnsi" w:hAnsiTheme="minorHAnsi" w:cstheme="minorHAnsi"/>
          <w:spacing w:val="47"/>
          <w:szCs w:val="24"/>
        </w:rPr>
        <w:t xml:space="preserve"> </w:t>
      </w:r>
      <w:r w:rsidRPr="00EC7ECE">
        <w:rPr>
          <w:rFonts w:asciiTheme="minorHAnsi" w:hAnsiTheme="minorHAnsi" w:cstheme="minorHAnsi"/>
          <w:szCs w:val="24"/>
        </w:rPr>
        <w:t>and</w:t>
      </w:r>
      <w:r w:rsidRPr="00EC7ECE">
        <w:rPr>
          <w:rFonts w:asciiTheme="minorHAnsi" w:hAnsiTheme="minorHAnsi" w:cstheme="minorHAnsi"/>
          <w:spacing w:val="47"/>
          <w:szCs w:val="24"/>
        </w:rPr>
        <w:t xml:space="preserve"> </w:t>
      </w:r>
      <w:r w:rsidRPr="00EC7ECE">
        <w:rPr>
          <w:rFonts w:asciiTheme="minorHAnsi" w:hAnsiTheme="minorHAnsi" w:cstheme="minorHAnsi"/>
          <w:szCs w:val="24"/>
        </w:rPr>
        <w:t>some</w:t>
      </w:r>
      <w:r w:rsidRPr="00EC7ECE">
        <w:rPr>
          <w:rFonts w:asciiTheme="minorHAnsi" w:hAnsiTheme="minorHAnsi" w:cstheme="minorHAnsi"/>
          <w:spacing w:val="49"/>
          <w:szCs w:val="24"/>
        </w:rPr>
        <w:t xml:space="preserve"> </w:t>
      </w:r>
      <w:r w:rsidRPr="00EC7ECE">
        <w:rPr>
          <w:rFonts w:asciiTheme="minorHAnsi" w:hAnsiTheme="minorHAnsi" w:cstheme="minorHAnsi"/>
          <w:szCs w:val="24"/>
        </w:rPr>
        <w:t>pets</w:t>
      </w:r>
      <w:r w:rsidRPr="00EC7ECE">
        <w:rPr>
          <w:rFonts w:asciiTheme="minorHAnsi" w:hAnsiTheme="minorHAnsi" w:cstheme="minorHAnsi"/>
          <w:spacing w:val="47"/>
          <w:szCs w:val="24"/>
        </w:rPr>
        <w:t xml:space="preserve"> </w:t>
      </w:r>
      <w:r w:rsidRPr="00EC7ECE">
        <w:rPr>
          <w:rFonts w:asciiTheme="minorHAnsi" w:hAnsiTheme="minorHAnsi" w:cstheme="minorHAnsi"/>
          <w:szCs w:val="24"/>
        </w:rPr>
        <w:t>can</w:t>
      </w:r>
      <w:r w:rsidRPr="00EC7ECE">
        <w:rPr>
          <w:rFonts w:asciiTheme="minorHAnsi" w:hAnsiTheme="minorHAnsi" w:cstheme="minorHAnsi"/>
          <w:spacing w:val="47"/>
          <w:szCs w:val="24"/>
        </w:rPr>
        <w:t xml:space="preserve"> </w:t>
      </w:r>
      <w:r w:rsidRPr="00EC7ECE">
        <w:rPr>
          <w:rFonts w:asciiTheme="minorHAnsi" w:hAnsiTheme="minorHAnsi" w:cstheme="minorHAnsi"/>
          <w:szCs w:val="24"/>
        </w:rPr>
        <w:t>also</w:t>
      </w:r>
      <w:r w:rsidRPr="00EC7ECE">
        <w:rPr>
          <w:rFonts w:asciiTheme="minorHAnsi" w:hAnsiTheme="minorHAnsi" w:cstheme="minorHAnsi"/>
          <w:spacing w:val="47"/>
          <w:szCs w:val="24"/>
        </w:rPr>
        <w:t xml:space="preserve"> </w:t>
      </w:r>
      <w:r w:rsidRPr="00EC7ECE">
        <w:rPr>
          <w:rFonts w:asciiTheme="minorHAnsi" w:hAnsiTheme="minorHAnsi" w:cstheme="minorHAnsi"/>
          <w:szCs w:val="24"/>
        </w:rPr>
        <w:t>introduce serious challenges to a household and on occasions may even serve as a distraction or</w:t>
      </w:r>
      <w:r w:rsidRPr="00EC7ECE">
        <w:rPr>
          <w:rFonts w:asciiTheme="minorHAnsi" w:hAnsiTheme="minorHAnsi" w:cstheme="minorHAnsi"/>
          <w:spacing w:val="28"/>
          <w:szCs w:val="24"/>
        </w:rPr>
        <w:t xml:space="preserve"> </w:t>
      </w:r>
      <w:r w:rsidRPr="00EC7ECE">
        <w:rPr>
          <w:rFonts w:asciiTheme="minorHAnsi" w:hAnsiTheme="minorHAnsi" w:cstheme="minorHAnsi"/>
          <w:szCs w:val="24"/>
        </w:rPr>
        <w:t>risk to</w:t>
      </w:r>
      <w:r w:rsidRPr="00EC7ECE">
        <w:rPr>
          <w:rFonts w:asciiTheme="minorHAnsi" w:hAnsiTheme="minorHAnsi" w:cstheme="minorHAnsi"/>
          <w:spacing w:val="37"/>
          <w:szCs w:val="24"/>
        </w:rPr>
        <w:t xml:space="preserve"> </w:t>
      </w:r>
      <w:r w:rsidRPr="00EC7ECE">
        <w:rPr>
          <w:rFonts w:asciiTheme="minorHAnsi" w:hAnsiTheme="minorHAnsi" w:cstheme="minorHAnsi"/>
          <w:szCs w:val="24"/>
        </w:rPr>
        <w:t>the</w:t>
      </w:r>
      <w:r w:rsidRPr="00EC7ECE">
        <w:rPr>
          <w:rFonts w:asciiTheme="minorHAnsi" w:hAnsiTheme="minorHAnsi" w:cstheme="minorHAnsi"/>
          <w:spacing w:val="37"/>
          <w:szCs w:val="24"/>
        </w:rPr>
        <w:t xml:space="preserve"> </w:t>
      </w:r>
      <w:r w:rsidRPr="00EC7ECE">
        <w:rPr>
          <w:rFonts w:asciiTheme="minorHAnsi" w:hAnsiTheme="minorHAnsi" w:cstheme="minorHAnsi"/>
          <w:szCs w:val="24"/>
        </w:rPr>
        <w:t>primary</w:t>
      </w:r>
      <w:r w:rsidRPr="00EC7ECE">
        <w:rPr>
          <w:rFonts w:asciiTheme="minorHAnsi" w:hAnsiTheme="minorHAnsi" w:cstheme="minorHAnsi"/>
          <w:spacing w:val="35"/>
          <w:szCs w:val="24"/>
        </w:rPr>
        <w:t xml:space="preserve"> </w:t>
      </w:r>
      <w:r w:rsidRPr="00EC7ECE">
        <w:rPr>
          <w:rFonts w:asciiTheme="minorHAnsi" w:hAnsiTheme="minorHAnsi" w:cstheme="minorHAnsi"/>
          <w:szCs w:val="24"/>
        </w:rPr>
        <w:t>task</w:t>
      </w:r>
      <w:r w:rsidRPr="00EC7ECE">
        <w:rPr>
          <w:rFonts w:asciiTheme="minorHAnsi" w:hAnsiTheme="minorHAnsi" w:cstheme="minorHAnsi"/>
          <w:spacing w:val="40"/>
          <w:szCs w:val="24"/>
        </w:rPr>
        <w:t xml:space="preserve"> </w:t>
      </w:r>
      <w:r w:rsidRPr="00EC7ECE">
        <w:rPr>
          <w:rFonts w:asciiTheme="minorHAnsi" w:hAnsiTheme="minorHAnsi" w:cstheme="minorHAnsi"/>
          <w:szCs w:val="24"/>
        </w:rPr>
        <w:t>of</w:t>
      </w:r>
      <w:r w:rsidRPr="00EC7ECE">
        <w:rPr>
          <w:rFonts w:asciiTheme="minorHAnsi" w:hAnsiTheme="minorHAnsi" w:cstheme="minorHAnsi"/>
          <w:spacing w:val="41"/>
          <w:szCs w:val="24"/>
        </w:rPr>
        <w:t xml:space="preserve"> </w:t>
      </w:r>
      <w:r w:rsidRPr="00EC7ECE">
        <w:rPr>
          <w:rFonts w:asciiTheme="minorHAnsi" w:hAnsiTheme="minorHAnsi" w:cstheme="minorHAnsi"/>
          <w:szCs w:val="24"/>
        </w:rPr>
        <w:t>providing</w:t>
      </w:r>
      <w:r w:rsidRPr="00EC7ECE">
        <w:rPr>
          <w:rFonts w:asciiTheme="minorHAnsi" w:hAnsiTheme="minorHAnsi" w:cstheme="minorHAnsi"/>
          <w:spacing w:val="39"/>
          <w:szCs w:val="24"/>
        </w:rPr>
        <w:t xml:space="preserve"> </w:t>
      </w:r>
      <w:r w:rsidRPr="00EC7ECE">
        <w:rPr>
          <w:rFonts w:asciiTheme="minorHAnsi" w:hAnsiTheme="minorHAnsi" w:cstheme="minorHAnsi"/>
          <w:szCs w:val="24"/>
        </w:rPr>
        <w:t>high</w:t>
      </w:r>
      <w:r w:rsidRPr="00EC7ECE">
        <w:rPr>
          <w:rFonts w:asciiTheme="minorHAnsi" w:hAnsiTheme="minorHAnsi" w:cstheme="minorHAnsi"/>
          <w:spacing w:val="37"/>
          <w:szCs w:val="24"/>
        </w:rPr>
        <w:t xml:space="preserve"> </w:t>
      </w:r>
      <w:r w:rsidRPr="00EC7ECE">
        <w:rPr>
          <w:rFonts w:asciiTheme="minorHAnsi" w:hAnsiTheme="minorHAnsi" w:cstheme="minorHAnsi"/>
          <w:szCs w:val="24"/>
        </w:rPr>
        <w:t>quality</w:t>
      </w:r>
      <w:r w:rsidRPr="00EC7ECE">
        <w:rPr>
          <w:rFonts w:asciiTheme="minorHAnsi" w:hAnsiTheme="minorHAnsi" w:cstheme="minorHAnsi"/>
          <w:spacing w:val="35"/>
          <w:szCs w:val="24"/>
        </w:rPr>
        <w:t xml:space="preserve"> </w:t>
      </w:r>
      <w:r w:rsidRPr="00EC7ECE">
        <w:rPr>
          <w:rFonts w:asciiTheme="minorHAnsi" w:hAnsiTheme="minorHAnsi" w:cstheme="minorHAnsi"/>
          <w:szCs w:val="24"/>
        </w:rPr>
        <w:t>care</w:t>
      </w:r>
      <w:r w:rsidRPr="00EC7ECE">
        <w:rPr>
          <w:rFonts w:asciiTheme="minorHAnsi" w:hAnsiTheme="minorHAnsi" w:cstheme="minorHAnsi"/>
          <w:spacing w:val="42"/>
          <w:szCs w:val="24"/>
        </w:rPr>
        <w:t xml:space="preserve"> </w:t>
      </w:r>
      <w:r w:rsidRPr="00EC7ECE">
        <w:rPr>
          <w:rFonts w:asciiTheme="minorHAnsi" w:hAnsiTheme="minorHAnsi" w:cstheme="minorHAnsi"/>
          <w:szCs w:val="24"/>
        </w:rPr>
        <w:t>to</w:t>
      </w:r>
      <w:r w:rsidRPr="00EC7ECE">
        <w:rPr>
          <w:rFonts w:asciiTheme="minorHAnsi" w:hAnsiTheme="minorHAnsi" w:cstheme="minorHAnsi"/>
          <w:spacing w:val="37"/>
          <w:szCs w:val="24"/>
        </w:rPr>
        <w:t xml:space="preserve"> </w:t>
      </w:r>
      <w:r w:rsidRPr="00EC7ECE">
        <w:rPr>
          <w:rFonts w:asciiTheme="minorHAnsi" w:hAnsiTheme="minorHAnsi" w:cstheme="minorHAnsi"/>
          <w:szCs w:val="24"/>
        </w:rPr>
        <w:t>children.</w:t>
      </w:r>
      <w:r w:rsidRPr="00EC7ECE">
        <w:rPr>
          <w:rFonts w:asciiTheme="minorHAnsi" w:hAnsiTheme="minorHAnsi" w:cstheme="minorHAnsi"/>
          <w:spacing w:val="39"/>
          <w:szCs w:val="24"/>
        </w:rPr>
        <w:t xml:space="preserve"> </w:t>
      </w:r>
      <w:r w:rsidRPr="00EC7ECE">
        <w:rPr>
          <w:rFonts w:asciiTheme="minorHAnsi" w:hAnsiTheme="minorHAnsi" w:cstheme="minorHAnsi"/>
          <w:szCs w:val="24"/>
        </w:rPr>
        <w:t>This</w:t>
      </w:r>
      <w:r w:rsidRPr="00EC7ECE">
        <w:rPr>
          <w:rFonts w:asciiTheme="minorHAnsi" w:hAnsiTheme="minorHAnsi" w:cstheme="minorHAnsi"/>
          <w:spacing w:val="38"/>
          <w:szCs w:val="24"/>
        </w:rPr>
        <w:t xml:space="preserve"> </w:t>
      </w:r>
      <w:r w:rsidRPr="00EC7ECE">
        <w:rPr>
          <w:rFonts w:asciiTheme="minorHAnsi" w:hAnsiTheme="minorHAnsi" w:cstheme="minorHAnsi"/>
          <w:szCs w:val="24"/>
        </w:rPr>
        <w:t>policy</w:t>
      </w:r>
      <w:r w:rsidRPr="00EC7ECE">
        <w:rPr>
          <w:rFonts w:asciiTheme="minorHAnsi" w:hAnsiTheme="minorHAnsi" w:cstheme="minorHAnsi"/>
          <w:spacing w:val="36"/>
          <w:szCs w:val="24"/>
        </w:rPr>
        <w:t xml:space="preserve"> </w:t>
      </w:r>
      <w:r w:rsidRPr="00EC7ECE">
        <w:rPr>
          <w:rFonts w:asciiTheme="minorHAnsi" w:hAnsiTheme="minorHAnsi" w:cstheme="minorHAnsi"/>
          <w:szCs w:val="24"/>
        </w:rPr>
        <w:t>recognises</w:t>
      </w:r>
      <w:r w:rsidRPr="00EC7ECE">
        <w:rPr>
          <w:rFonts w:asciiTheme="minorHAnsi" w:hAnsiTheme="minorHAnsi" w:cstheme="minorHAnsi"/>
          <w:spacing w:val="37"/>
          <w:szCs w:val="24"/>
        </w:rPr>
        <w:t xml:space="preserve"> </w:t>
      </w:r>
      <w:r w:rsidRPr="00EC7ECE">
        <w:rPr>
          <w:rFonts w:asciiTheme="minorHAnsi" w:hAnsiTheme="minorHAnsi" w:cstheme="minorHAnsi"/>
          <w:szCs w:val="24"/>
        </w:rPr>
        <w:t>that safeguarding and promoting the welfare of the child is of paramount</w:t>
      </w:r>
      <w:r w:rsidRPr="00EC7ECE">
        <w:rPr>
          <w:rFonts w:asciiTheme="minorHAnsi" w:hAnsiTheme="minorHAnsi" w:cstheme="minorHAnsi"/>
          <w:spacing w:val="50"/>
          <w:szCs w:val="24"/>
        </w:rPr>
        <w:t xml:space="preserve"> </w:t>
      </w:r>
      <w:r w:rsidRPr="00EC7ECE">
        <w:rPr>
          <w:rFonts w:asciiTheme="minorHAnsi" w:hAnsiTheme="minorHAnsi" w:cstheme="minorHAnsi"/>
          <w:szCs w:val="24"/>
        </w:rPr>
        <w:t>importance. Recognising underpinning legislation and relevant national guidance, the Fostering</w:t>
      </w:r>
      <w:r w:rsidRPr="00EC7ECE">
        <w:rPr>
          <w:rFonts w:asciiTheme="minorHAnsi" w:hAnsiTheme="minorHAnsi" w:cstheme="minorHAnsi"/>
          <w:spacing w:val="34"/>
          <w:szCs w:val="24"/>
        </w:rPr>
        <w:t xml:space="preserve"> </w:t>
      </w:r>
      <w:r w:rsidRPr="00EC7ECE">
        <w:rPr>
          <w:rFonts w:asciiTheme="minorHAnsi" w:hAnsiTheme="minorHAnsi" w:cstheme="minorHAnsi"/>
          <w:szCs w:val="24"/>
        </w:rPr>
        <w:t>Service will:</w:t>
      </w:r>
    </w:p>
    <w:p w14:paraId="769358FE" w14:textId="0DCA0B54" w:rsidR="0079201B" w:rsidRPr="00EC7ECE" w:rsidRDefault="0079201B" w:rsidP="0079201B">
      <w:pPr>
        <w:spacing w:after="0" w:line="259" w:lineRule="auto"/>
        <w:jc w:val="both"/>
        <w:rPr>
          <w:rFonts w:asciiTheme="minorHAnsi" w:hAnsiTheme="minorHAnsi" w:cstheme="minorHAnsi"/>
          <w:szCs w:val="24"/>
        </w:rPr>
      </w:pPr>
    </w:p>
    <w:p w14:paraId="1B213D28" w14:textId="10C76A63" w:rsidR="0079201B" w:rsidRPr="00EC7ECE" w:rsidRDefault="0079201B" w:rsidP="0079201B">
      <w:pPr>
        <w:pStyle w:val="ListParagraph"/>
        <w:numPr>
          <w:ilvl w:val="0"/>
          <w:numId w:val="15"/>
        </w:numPr>
        <w:spacing w:after="0" w:line="259" w:lineRule="auto"/>
        <w:jc w:val="both"/>
        <w:rPr>
          <w:rFonts w:asciiTheme="minorHAnsi" w:hAnsiTheme="minorHAnsi" w:cstheme="minorHAnsi"/>
          <w:b/>
          <w:bCs/>
          <w:szCs w:val="24"/>
        </w:rPr>
      </w:pPr>
      <w:r w:rsidRPr="00EC7ECE">
        <w:rPr>
          <w:rFonts w:asciiTheme="minorHAnsi" w:hAnsiTheme="minorHAnsi" w:cstheme="minorHAnsi"/>
          <w:szCs w:val="24"/>
        </w:rPr>
        <w:t>Assess during Part One of the Assessment, potential risk posed by a specific dog or pet;</w:t>
      </w:r>
    </w:p>
    <w:p w14:paraId="4D4903F3" w14:textId="48A96E95" w:rsidR="0079201B" w:rsidRPr="00EC7ECE" w:rsidRDefault="0079201B" w:rsidP="0079201B">
      <w:pPr>
        <w:pStyle w:val="ListParagraph"/>
        <w:numPr>
          <w:ilvl w:val="0"/>
          <w:numId w:val="15"/>
        </w:numPr>
        <w:spacing w:after="0" w:line="259" w:lineRule="auto"/>
        <w:jc w:val="both"/>
        <w:rPr>
          <w:rFonts w:asciiTheme="minorHAnsi" w:hAnsiTheme="minorHAnsi" w:cstheme="minorHAnsi"/>
          <w:b/>
          <w:bCs/>
          <w:szCs w:val="24"/>
        </w:rPr>
      </w:pPr>
      <w:r w:rsidRPr="00EC7ECE">
        <w:rPr>
          <w:rFonts w:asciiTheme="minorHAnsi" w:hAnsiTheme="minorHAnsi" w:cstheme="minorHAnsi"/>
          <w:szCs w:val="24"/>
        </w:rPr>
        <w:t>Assess and advise on owner attitude and approach to pet management;</w:t>
      </w:r>
    </w:p>
    <w:p w14:paraId="27041CDA" w14:textId="74C0D73E" w:rsidR="0079201B" w:rsidRPr="00EC7ECE" w:rsidRDefault="0079201B" w:rsidP="0079201B">
      <w:pPr>
        <w:pStyle w:val="ListParagraph"/>
        <w:numPr>
          <w:ilvl w:val="0"/>
          <w:numId w:val="15"/>
        </w:numPr>
        <w:spacing w:after="0" w:line="259" w:lineRule="auto"/>
        <w:jc w:val="both"/>
        <w:rPr>
          <w:rFonts w:asciiTheme="minorHAnsi" w:hAnsiTheme="minorHAnsi" w:cstheme="minorHAnsi"/>
          <w:b/>
          <w:bCs/>
          <w:szCs w:val="24"/>
        </w:rPr>
      </w:pPr>
      <w:r w:rsidRPr="00EC7ECE">
        <w:rPr>
          <w:rFonts w:asciiTheme="minorHAnsi" w:hAnsiTheme="minorHAnsi" w:cstheme="minorHAnsi"/>
          <w:szCs w:val="24"/>
        </w:rPr>
        <w:t>Provide clear expectations on pet owners regarding their responsibilities;</w:t>
      </w:r>
    </w:p>
    <w:p w14:paraId="250E5279" w14:textId="5829749B" w:rsidR="0079201B" w:rsidRPr="00EC7ECE" w:rsidRDefault="0079201B" w:rsidP="0079201B">
      <w:pPr>
        <w:pStyle w:val="ListParagraph"/>
        <w:numPr>
          <w:ilvl w:val="0"/>
          <w:numId w:val="15"/>
        </w:numPr>
        <w:spacing w:after="0" w:line="259" w:lineRule="auto"/>
        <w:jc w:val="both"/>
        <w:rPr>
          <w:rFonts w:asciiTheme="minorHAnsi" w:hAnsiTheme="minorHAnsi" w:cstheme="minorHAnsi"/>
          <w:b/>
          <w:bCs/>
          <w:szCs w:val="24"/>
        </w:rPr>
      </w:pPr>
      <w:r w:rsidRPr="00EC7ECE">
        <w:rPr>
          <w:rFonts w:asciiTheme="minorHAnsi" w:hAnsiTheme="minorHAnsi" w:cstheme="minorHAnsi"/>
          <w:szCs w:val="24"/>
        </w:rPr>
        <w:t>Regularly review pet management within the household.</w:t>
      </w:r>
    </w:p>
    <w:p w14:paraId="496B4436" w14:textId="6E5CFED0" w:rsidR="0079201B" w:rsidRPr="00EC7ECE" w:rsidRDefault="0079201B" w:rsidP="0079201B">
      <w:pPr>
        <w:spacing w:after="0" w:line="259" w:lineRule="auto"/>
        <w:jc w:val="both"/>
        <w:rPr>
          <w:rFonts w:asciiTheme="minorHAnsi" w:hAnsiTheme="minorHAnsi" w:cstheme="minorHAnsi"/>
          <w:b/>
          <w:bCs/>
          <w:szCs w:val="24"/>
        </w:rPr>
      </w:pPr>
    </w:p>
    <w:p w14:paraId="00A875AA" w14:textId="26C96A7C" w:rsidR="0079201B" w:rsidRPr="00EC7ECE" w:rsidRDefault="0079201B" w:rsidP="0079201B">
      <w:pPr>
        <w:pStyle w:val="ListParagraph"/>
        <w:numPr>
          <w:ilvl w:val="0"/>
          <w:numId w:val="9"/>
        </w:numPr>
        <w:spacing w:after="0" w:line="259" w:lineRule="auto"/>
        <w:jc w:val="both"/>
        <w:rPr>
          <w:rFonts w:asciiTheme="minorHAnsi" w:hAnsiTheme="minorHAnsi" w:cstheme="minorHAnsi"/>
          <w:b/>
          <w:bCs/>
          <w:szCs w:val="24"/>
        </w:rPr>
      </w:pPr>
      <w:r w:rsidRPr="00EC7ECE">
        <w:rPr>
          <w:rFonts w:asciiTheme="minorHAnsi" w:hAnsiTheme="minorHAnsi" w:cstheme="minorHAnsi"/>
          <w:b/>
          <w:bCs/>
          <w:szCs w:val="24"/>
        </w:rPr>
        <w:t>Dangerous Dogs and Pets</w:t>
      </w:r>
    </w:p>
    <w:p w14:paraId="1806D17E" w14:textId="6BF88364" w:rsidR="0079201B" w:rsidRPr="00EC7ECE" w:rsidRDefault="0079201B" w:rsidP="0079201B">
      <w:pPr>
        <w:spacing w:after="0" w:line="259" w:lineRule="auto"/>
        <w:jc w:val="both"/>
        <w:rPr>
          <w:rFonts w:asciiTheme="minorHAnsi" w:hAnsiTheme="minorHAnsi" w:cstheme="minorHAnsi"/>
          <w:b/>
          <w:bCs/>
          <w:szCs w:val="24"/>
        </w:rPr>
      </w:pPr>
    </w:p>
    <w:p w14:paraId="37D58C0A" w14:textId="7DCE63E4"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Wirral Borough Council will not approve Foster Carers who keep any dog listed under the Dangerous Dogs Act 1991 (amended 1997), or where the prospective Foster Carer owns any pet listed in the Dangerous Wild Animals Act 1976.</w:t>
      </w:r>
    </w:p>
    <w:p w14:paraId="71DB18A9" w14:textId="7D4E0EE4" w:rsidR="0079201B" w:rsidRPr="00EC7ECE" w:rsidRDefault="0079201B" w:rsidP="0079201B">
      <w:pPr>
        <w:spacing w:after="0" w:line="259" w:lineRule="auto"/>
        <w:jc w:val="both"/>
        <w:rPr>
          <w:rFonts w:asciiTheme="minorHAnsi" w:hAnsiTheme="minorHAnsi" w:cstheme="minorHAnsi"/>
          <w:szCs w:val="24"/>
        </w:rPr>
      </w:pPr>
    </w:p>
    <w:p w14:paraId="369E38A4" w14:textId="77110946"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 xml:space="preserve">Current legislation refers to 4 types of dog breed which are banned: </w:t>
      </w:r>
      <w:r w:rsidRPr="00EC7ECE">
        <w:rPr>
          <w:rFonts w:asciiTheme="minorHAnsi" w:hAnsiTheme="minorHAnsi" w:cstheme="minorHAnsi"/>
          <w:i/>
          <w:iCs/>
          <w:szCs w:val="24"/>
        </w:rPr>
        <w:t xml:space="preserve">* Pit Bull Terrier * </w:t>
      </w:r>
      <w:proofErr w:type="spellStart"/>
      <w:r w:rsidRPr="00EC7ECE">
        <w:rPr>
          <w:rFonts w:asciiTheme="minorHAnsi" w:hAnsiTheme="minorHAnsi" w:cstheme="minorHAnsi"/>
          <w:i/>
          <w:iCs/>
          <w:szCs w:val="24"/>
        </w:rPr>
        <w:t>Dogo</w:t>
      </w:r>
      <w:proofErr w:type="spellEnd"/>
      <w:r w:rsidRPr="00EC7ECE">
        <w:rPr>
          <w:rFonts w:asciiTheme="minorHAnsi" w:hAnsiTheme="minorHAnsi" w:cstheme="minorHAnsi"/>
          <w:i/>
          <w:iCs/>
          <w:szCs w:val="24"/>
        </w:rPr>
        <w:t xml:space="preserve"> </w:t>
      </w:r>
      <w:proofErr w:type="spellStart"/>
      <w:r w:rsidRPr="00EC7ECE">
        <w:rPr>
          <w:rFonts w:asciiTheme="minorHAnsi" w:hAnsiTheme="minorHAnsi" w:cstheme="minorHAnsi"/>
          <w:i/>
          <w:iCs/>
          <w:szCs w:val="24"/>
        </w:rPr>
        <w:t>Argentino</w:t>
      </w:r>
      <w:proofErr w:type="spellEnd"/>
      <w:r w:rsidRPr="00EC7ECE">
        <w:rPr>
          <w:rFonts w:asciiTheme="minorHAnsi" w:hAnsiTheme="minorHAnsi" w:cstheme="minorHAnsi"/>
          <w:i/>
          <w:iCs/>
          <w:szCs w:val="24"/>
        </w:rPr>
        <w:t xml:space="preserve"> * Japanese </w:t>
      </w:r>
      <w:proofErr w:type="spellStart"/>
      <w:r w:rsidRPr="00EC7ECE">
        <w:rPr>
          <w:rFonts w:asciiTheme="minorHAnsi" w:hAnsiTheme="minorHAnsi" w:cstheme="minorHAnsi"/>
          <w:i/>
          <w:iCs/>
          <w:szCs w:val="24"/>
        </w:rPr>
        <w:t>Tosa</w:t>
      </w:r>
      <w:proofErr w:type="spellEnd"/>
      <w:r w:rsidRPr="00EC7ECE">
        <w:rPr>
          <w:rFonts w:asciiTheme="minorHAnsi" w:hAnsiTheme="minorHAnsi" w:cstheme="minorHAnsi"/>
          <w:i/>
          <w:iCs/>
          <w:szCs w:val="24"/>
        </w:rPr>
        <w:t xml:space="preserve"> * Fila </w:t>
      </w:r>
      <w:proofErr w:type="spellStart"/>
      <w:r w:rsidRPr="00EC7ECE">
        <w:rPr>
          <w:rFonts w:asciiTheme="minorHAnsi" w:hAnsiTheme="minorHAnsi" w:cstheme="minorHAnsi"/>
          <w:i/>
          <w:iCs/>
          <w:szCs w:val="24"/>
        </w:rPr>
        <w:t>Braziliero</w:t>
      </w:r>
      <w:proofErr w:type="spellEnd"/>
      <w:r w:rsidRPr="00EC7ECE">
        <w:rPr>
          <w:rFonts w:asciiTheme="minorHAnsi" w:hAnsiTheme="minorHAnsi" w:cstheme="minorHAnsi"/>
          <w:i/>
          <w:iCs/>
          <w:szCs w:val="24"/>
        </w:rPr>
        <w:t>.</w:t>
      </w:r>
      <w:r w:rsidRPr="00EC7ECE">
        <w:rPr>
          <w:rFonts w:asciiTheme="minorHAnsi" w:hAnsiTheme="minorHAnsi" w:cstheme="minorHAnsi"/>
          <w:szCs w:val="24"/>
        </w:rPr>
        <w:t xml:space="preserve"> Descriptions of banned types, related breed issues and further guidance is available from the Defra </w:t>
      </w:r>
      <w:r w:rsidRPr="00EC7ECE">
        <w:rPr>
          <w:rFonts w:asciiTheme="minorHAnsi" w:hAnsiTheme="minorHAnsi" w:cstheme="minorHAnsi"/>
          <w:color w:val="0070C0"/>
          <w:szCs w:val="24"/>
        </w:rPr>
        <w:t>(</w:t>
      </w:r>
      <w:hyperlink r:id="rId11" w:history="1">
        <w:r w:rsidRPr="00EC7ECE">
          <w:rPr>
            <w:rFonts w:asciiTheme="minorHAnsi" w:hAnsiTheme="minorHAnsi" w:cstheme="minorHAnsi"/>
            <w:color w:val="0070C0"/>
            <w:szCs w:val="24"/>
          </w:rPr>
          <w:t>Dept. Environment &amp; Rural Affairs</w:t>
        </w:r>
      </w:hyperlink>
      <w:r w:rsidRPr="00EC7ECE">
        <w:rPr>
          <w:rFonts w:asciiTheme="minorHAnsi" w:hAnsiTheme="minorHAnsi" w:cstheme="minorHAnsi"/>
          <w:color w:val="0070C0"/>
          <w:szCs w:val="24"/>
        </w:rPr>
        <w:t xml:space="preserve">) </w:t>
      </w:r>
      <w:r w:rsidRPr="00EC7ECE">
        <w:rPr>
          <w:rFonts w:asciiTheme="minorHAnsi" w:hAnsiTheme="minorHAnsi" w:cstheme="minorHAnsi"/>
          <w:szCs w:val="24"/>
        </w:rPr>
        <w:t>website and via the RSPCA.</w:t>
      </w:r>
    </w:p>
    <w:p w14:paraId="639DAE2D" w14:textId="332FD5FB" w:rsidR="0079201B" w:rsidRPr="00EC7ECE" w:rsidRDefault="0079201B" w:rsidP="0079201B">
      <w:pPr>
        <w:spacing w:after="0" w:line="259" w:lineRule="auto"/>
        <w:jc w:val="both"/>
        <w:rPr>
          <w:rFonts w:asciiTheme="minorHAnsi" w:hAnsiTheme="minorHAnsi" w:cstheme="minorHAnsi"/>
          <w:szCs w:val="24"/>
        </w:rPr>
      </w:pPr>
    </w:p>
    <w:p w14:paraId="4D30CBA9" w14:textId="65529529"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The Fostering Service will seek appropriate advice and support from the RSPCA in the event of any uncertainty regarding the breed of animal or dog or potential of risk.</w:t>
      </w:r>
    </w:p>
    <w:p w14:paraId="2C313949" w14:textId="776F74DE" w:rsidR="0079201B" w:rsidRPr="00EC7ECE" w:rsidRDefault="0079201B" w:rsidP="0079201B">
      <w:pPr>
        <w:spacing w:after="0" w:line="259" w:lineRule="auto"/>
        <w:jc w:val="both"/>
        <w:rPr>
          <w:rFonts w:asciiTheme="minorHAnsi" w:hAnsiTheme="minorHAnsi" w:cstheme="minorHAnsi"/>
          <w:szCs w:val="24"/>
        </w:rPr>
      </w:pPr>
    </w:p>
    <w:p w14:paraId="09E35034" w14:textId="700EA496" w:rsidR="0079201B" w:rsidRPr="00EC7ECE" w:rsidRDefault="0079201B" w:rsidP="0079201B">
      <w:pPr>
        <w:pStyle w:val="ListParagraph"/>
        <w:numPr>
          <w:ilvl w:val="0"/>
          <w:numId w:val="9"/>
        </w:numPr>
        <w:spacing w:after="0" w:line="259" w:lineRule="auto"/>
        <w:jc w:val="both"/>
        <w:rPr>
          <w:rFonts w:asciiTheme="minorHAnsi" w:hAnsiTheme="minorHAnsi" w:cstheme="minorHAnsi"/>
          <w:b/>
          <w:bCs/>
          <w:szCs w:val="24"/>
        </w:rPr>
      </w:pPr>
      <w:r w:rsidRPr="00EC7ECE">
        <w:rPr>
          <w:rFonts w:asciiTheme="minorHAnsi" w:hAnsiTheme="minorHAnsi" w:cstheme="minorHAnsi"/>
          <w:b/>
          <w:bCs/>
          <w:szCs w:val="24"/>
        </w:rPr>
        <w:t>Number of dogs in household/limitations on number of household pets</w:t>
      </w:r>
    </w:p>
    <w:p w14:paraId="7CCCFA03" w14:textId="223E046D" w:rsidR="0079201B" w:rsidRPr="00EC7ECE" w:rsidRDefault="0079201B" w:rsidP="0079201B">
      <w:pPr>
        <w:spacing w:after="0" w:line="259" w:lineRule="auto"/>
        <w:jc w:val="both"/>
        <w:rPr>
          <w:rFonts w:asciiTheme="minorHAnsi" w:hAnsiTheme="minorHAnsi" w:cstheme="minorHAnsi"/>
          <w:b/>
          <w:bCs/>
          <w:szCs w:val="24"/>
        </w:rPr>
      </w:pPr>
    </w:p>
    <w:p w14:paraId="596BBA64" w14:textId="77777777" w:rsidR="0079201B" w:rsidRPr="00EC7ECE" w:rsidRDefault="0079201B" w:rsidP="0079201B">
      <w:pPr>
        <w:spacing w:after="0" w:line="259" w:lineRule="auto"/>
        <w:jc w:val="both"/>
        <w:rPr>
          <w:rFonts w:asciiTheme="minorHAnsi" w:hAnsiTheme="minorHAnsi" w:cstheme="minorHAnsi"/>
          <w:sz w:val="20"/>
          <w:szCs w:val="20"/>
        </w:rPr>
      </w:pPr>
      <w:r w:rsidRPr="00EC7ECE">
        <w:rPr>
          <w:rFonts w:asciiTheme="minorHAnsi" w:hAnsiTheme="minorHAnsi" w:cstheme="minorHAnsi"/>
          <w:szCs w:val="24"/>
        </w:rPr>
        <w:t xml:space="preserve">In general, two dogs will normally be regarded as the acceptable maximum number in a foster home. This is because ‘dogs are fundamentally pack animals and having more than two dogs’ increases the likelihood of a pack mentality developing therefore increasing risk and potential management problems. Looking after more than two dogs can be a time consuming and demanding </w:t>
      </w:r>
      <w:proofErr w:type="gramStart"/>
      <w:r w:rsidRPr="00EC7ECE">
        <w:rPr>
          <w:rFonts w:asciiTheme="minorHAnsi" w:hAnsiTheme="minorHAnsi" w:cstheme="minorHAnsi"/>
          <w:szCs w:val="24"/>
        </w:rPr>
        <w:t>task in its own right, aside</w:t>
      </w:r>
      <w:proofErr w:type="gramEnd"/>
      <w:r w:rsidRPr="00EC7ECE">
        <w:rPr>
          <w:rFonts w:asciiTheme="minorHAnsi" w:hAnsiTheme="minorHAnsi" w:cstheme="minorHAnsi"/>
          <w:szCs w:val="24"/>
        </w:rPr>
        <w:t xml:space="preserve"> from any fostering tasks’ (</w:t>
      </w:r>
      <w:proofErr w:type="spellStart"/>
      <w:r w:rsidRPr="00EC7ECE">
        <w:rPr>
          <w:rFonts w:asciiTheme="minorHAnsi" w:hAnsiTheme="minorHAnsi" w:cstheme="minorHAnsi"/>
          <w:szCs w:val="24"/>
        </w:rPr>
        <w:t>CoramBAAF</w:t>
      </w:r>
      <w:proofErr w:type="spellEnd"/>
      <w:r w:rsidRPr="00EC7ECE">
        <w:rPr>
          <w:rFonts w:asciiTheme="minorHAnsi" w:hAnsiTheme="minorHAnsi" w:cstheme="minorHAnsi"/>
          <w:szCs w:val="24"/>
        </w:rPr>
        <w:t xml:space="preserve"> Practice Note 42).</w:t>
      </w:r>
      <w:r w:rsidRPr="00EC7ECE">
        <w:rPr>
          <w:rFonts w:asciiTheme="minorHAnsi" w:hAnsiTheme="minorHAnsi" w:cstheme="minorHAnsi"/>
          <w:sz w:val="20"/>
          <w:szCs w:val="20"/>
        </w:rPr>
        <w:t xml:space="preserve"> </w:t>
      </w:r>
    </w:p>
    <w:p w14:paraId="1DE5DCBD" w14:textId="77777777" w:rsidR="0079201B" w:rsidRPr="00EC7ECE" w:rsidRDefault="0079201B" w:rsidP="0079201B">
      <w:pPr>
        <w:spacing w:after="0" w:line="259" w:lineRule="auto"/>
        <w:jc w:val="both"/>
        <w:rPr>
          <w:rFonts w:asciiTheme="minorHAnsi" w:hAnsiTheme="minorHAnsi" w:cstheme="minorHAnsi"/>
          <w:sz w:val="20"/>
          <w:szCs w:val="20"/>
        </w:rPr>
      </w:pPr>
    </w:p>
    <w:p w14:paraId="403C82FE" w14:textId="38D1AC7D"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However, there may be occasions where more than two dogs in a household is appropriate and manageable (e.g. because of size/breed). Fostering households with more than two dogs will be subject to additional scrutiny to ensure their presence is not compromising the quality of care provided. This additional scrutiny will take place both during the assessment and the Foster Carer review processes.</w:t>
      </w:r>
    </w:p>
    <w:p w14:paraId="5ED2F7C6" w14:textId="5E7841E4" w:rsidR="0079201B" w:rsidRPr="00EC7ECE" w:rsidRDefault="0079201B" w:rsidP="0079201B">
      <w:pPr>
        <w:spacing w:after="0" w:line="259" w:lineRule="auto"/>
        <w:jc w:val="both"/>
        <w:rPr>
          <w:rFonts w:asciiTheme="minorHAnsi" w:hAnsiTheme="minorHAnsi" w:cstheme="minorHAnsi"/>
          <w:szCs w:val="24"/>
        </w:rPr>
      </w:pPr>
    </w:p>
    <w:p w14:paraId="4684B54C" w14:textId="794C5DB7"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The same emphasis on scrutiny is placed on ensuring that any number/combination of pets in a household is not serving as a distraction to providing high quality foster care or that this poses inappropriate risk.</w:t>
      </w:r>
    </w:p>
    <w:p w14:paraId="01B42162" w14:textId="1CC607C4" w:rsidR="0079201B" w:rsidRPr="00EC7ECE" w:rsidRDefault="0079201B" w:rsidP="0079201B">
      <w:pPr>
        <w:spacing w:after="0" w:line="259" w:lineRule="auto"/>
        <w:jc w:val="both"/>
        <w:rPr>
          <w:rFonts w:asciiTheme="minorHAnsi" w:hAnsiTheme="minorHAnsi" w:cstheme="minorHAnsi"/>
          <w:szCs w:val="24"/>
        </w:rPr>
      </w:pPr>
    </w:p>
    <w:p w14:paraId="74249B5A" w14:textId="2E61027D" w:rsidR="0079201B" w:rsidRDefault="0079201B" w:rsidP="0079201B">
      <w:pPr>
        <w:spacing w:after="0" w:line="259" w:lineRule="auto"/>
        <w:jc w:val="both"/>
        <w:rPr>
          <w:rFonts w:asciiTheme="minorHAnsi" w:hAnsiTheme="minorHAnsi" w:cstheme="minorHAnsi"/>
          <w:szCs w:val="24"/>
        </w:rPr>
      </w:pPr>
    </w:p>
    <w:p w14:paraId="5AA95086" w14:textId="2C83053A" w:rsidR="00EC7ECE" w:rsidRDefault="00EC7ECE" w:rsidP="0079201B">
      <w:pPr>
        <w:spacing w:after="0" w:line="259" w:lineRule="auto"/>
        <w:jc w:val="both"/>
        <w:rPr>
          <w:rFonts w:asciiTheme="minorHAnsi" w:hAnsiTheme="minorHAnsi" w:cstheme="minorHAnsi"/>
          <w:szCs w:val="24"/>
        </w:rPr>
      </w:pPr>
    </w:p>
    <w:p w14:paraId="396C4A74" w14:textId="77777777" w:rsidR="00EC7ECE" w:rsidRPr="00EC7ECE" w:rsidRDefault="00EC7ECE" w:rsidP="0079201B">
      <w:pPr>
        <w:spacing w:after="0" w:line="259" w:lineRule="auto"/>
        <w:jc w:val="both"/>
        <w:rPr>
          <w:rFonts w:asciiTheme="minorHAnsi" w:hAnsiTheme="minorHAnsi" w:cstheme="minorHAnsi"/>
          <w:szCs w:val="24"/>
        </w:rPr>
      </w:pPr>
      <w:bookmarkStart w:id="0" w:name="_GoBack"/>
      <w:bookmarkEnd w:id="0"/>
    </w:p>
    <w:p w14:paraId="73FBCDE8" w14:textId="2CDC1F56" w:rsidR="0079201B" w:rsidRPr="00EC7ECE" w:rsidRDefault="0079201B" w:rsidP="0079201B">
      <w:pPr>
        <w:pStyle w:val="ListParagraph"/>
        <w:numPr>
          <w:ilvl w:val="0"/>
          <w:numId w:val="9"/>
        </w:numPr>
        <w:spacing w:after="0" w:line="259" w:lineRule="auto"/>
        <w:jc w:val="both"/>
        <w:rPr>
          <w:rFonts w:asciiTheme="minorHAnsi" w:hAnsiTheme="minorHAnsi" w:cstheme="minorHAnsi"/>
          <w:b/>
          <w:bCs/>
          <w:szCs w:val="24"/>
        </w:rPr>
      </w:pPr>
      <w:r w:rsidRPr="00EC7ECE">
        <w:rPr>
          <w:rFonts w:asciiTheme="minorHAnsi" w:hAnsiTheme="minorHAnsi" w:cstheme="minorHAnsi"/>
          <w:b/>
          <w:bCs/>
          <w:szCs w:val="24"/>
        </w:rPr>
        <w:lastRenderedPageBreak/>
        <w:t>Assessing and Reviewing Dogs and Pets in the Fostering household</w:t>
      </w:r>
    </w:p>
    <w:p w14:paraId="13AAF718" w14:textId="77777777" w:rsidR="0079201B" w:rsidRPr="00EC7ECE" w:rsidRDefault="0079201B" w:rsidP="0079201B">
      <w:pPr>
        <w:spacing w:after="0" w:line="259" w:lineRule="auto"/>
        <w:jc w:val="both"/>
        <w:rPr>
          <w:rFonts w:asciiTheme="minorHAnsi" w:hAnsiTheme="minorHAnsi" w:cstheme="minorHAnsi"/>
          <w:szCs w:val="24"/>
        </w:rPr>
      </w:pPr>
    </w:p>
    <w:p w14:paraId="2A4E1EC1" w14:textId="7CA033A1"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Initial risk assessment and guidance will be completed at the recruitment initial home visit stage for potential applicants and will be included in the home visit report. If there are any serious issues raised regarding pet ownership (e.g. breed banned under legislation) or pet management, then applicants will be advised that we will not pursue application.</w:t>
      </w:r>
    </w:p>
    <w:p w14:paraId="28E9A3DF" w14:textId="26406992" w:rsidR="0079201B" w:rsidRPr="00EC7ECE" w:rsidRDefault="0079201B" w:rsidP="0079201B">
      <w:pPr>
        <w:spacing w:after="0" w:line="259" w:lineRule="auto"/>
        <w:jc w:val="both"/>
        <w:rPr>
          <w:rFonts w:asciiTheme="minorHAnsi" w:hAnsiTheme="minorHAnsi" w:cstheme="minorHAnsi"/>
          <w:szCs w:val="24"/>
        </w:rPr>
      </w:pPr>
    </w:p>
    <w:p w14:paraId="101ECB6D" w14:textId="64788F4C" w:rsidR="0079201B" w:rsidRPr="00EC7ECE" w:rsidRDefault="0079201B"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 xml:space="preserve">At the outset of formal Form F assessment, assessing staff will achieve the current </w:t>
      </w:r>
      <w:proofErr w:type="spellStart"/>
      <w:r w:rsidRPr="00EC7ECE">
        <w:rPr>
          <w:rFonts w:asciiTheme="minorHAnsi" w:hAnsiTheme="minorHAnsi" w:cstheme="minorHAnsi"/>
          <w:szCs w:val="24"/>
        </w:rPr>
        <w:t>CoramBAAF</w:t>
      </w:r>
      <w:proofErr w:type="spellEnd"/>
      <w:r w:rsidRPr="00EC7ECE">
        <w:rPr>
          <w:rFonts w:asciiTheme="minorHAnsi" w:hAnsiTheme="minorHAnsi" w:cstheme="minorHAnsi"/>
          <w:szCs w:val="24"/>
        </w:rPr>
        <w:t xml:space="preserve"> Dog or Pet Assessment Form (Appendix A or B whichever relevant) with the applicants. The forms require the owner(s) to provide detailed assessment and risk management information on the type and number of dogs/pets in the household and any potential impact issues for children placed</w:t>
      </w:r>
      <w:r w:rsidR="00E42C02" w:rsidRPr="00EC7ECE">
        <w:rPr>
          <w:rFonts w:asciiTheme="minorHAnsi" w:hAnsiTheme="minorHAnsi" w:cstheme="minorHAnsi"/>
          <w:szCs w:val="24"/>
        </w:rPr>
        <w:t>.</w:t>
      </w:r>
    </w:p>
    <w:p w14:paraId="001E3FD0" w14:textId="2382C2F0" w:rsidR="00E42C02" w:rsidRPr="00EC7ECE" w:rsidRDefault="00E42C02" w:rsidP="0079201B">
      <w:pPr>
        <w:spacing w:after="0" w:line="259" w:lineRule="auto"/>
        <w:jc w:val="both"/>
        <w:rPr>
          <w:rFonts w:asciiTheme="minorHAnsi" w:hAnsiTheme="minorHAnsi" w:cstheme="minorHAnsi"/>
          <w:szCs w:val="24"/>
        </w:rPr>
      </w:pPr>
    </w:p>
    <w:p w14:paraId="6A7D49C0" w14:textId="396F3863" w:rsidR="00E42C02" w:rsidRPr="00EC7ECE" w:rsidRDefault="00E42C02" w:rsidP="0079201B">
      <w:pPr>
        <w:spacing w:after="0" w:line="259" w:lineRule="auto"/>
        <w:jc w:val="both"/>
        <w:rPr>
          <w:rFonts w:asciiTheme="minorHAnsi" w:hAnsiTheme="minorHAnsi" w:cstheme="minorHAnsi"/>
          <w:szCs w:val="24"/>
        </w:rPr>
      </w:pPr>
      <w:r w:rsidRPr="00EC7ECE">
        <w:rPr>
          <w:rFonts w:asciiTheme="minorHAnsi" w:hAnsiTheme="minorHAnsi" w:cstheme="minorHAnsi"/>
          <w:szCs w:val="24"/>
        </w:rPr>
        <w:t xml:space="preserve">When assessing Foster Carers, the Fostering Service is committed to ensuring dogs and pets receive attention and consideration, particularly the gathering of evidence regarding the temperament and personality of any dogs in the household. It is the responsibility of the applicant/foster carer to demonstrate that the temperament of a dog (or where applicable, </w:t>
      </w:r>
      <w:proofErr w:type="gramStart"/>
      <w:r w:rsidRPr="00EC7ECE">
        <w:rPr>
          <w:rFonts w:asciiTheme="minorHAnsi" w:hAnsiTheme="minorHAnsi" w:cstheme="minorHAnsi"/>
          <w:szCs w:val="24"/>
        </w:rPr>
        <w:t>other</w:t>
      </w:r>
      <w:proofErr w:type="gramEnd"/>
      <w:r w:rsidRPr="00EC7ECE">
        <w:rPr>
          <w:rFonts w:asciiTheme="minorHAnsi" w:hAnsiTheme="minorHAnsi" w:cstheme="minorHAnsi"/>
          <w:szCs w:val="24"/>
        </w:rPr>
        <w:t xml:space="preserve"> pet) is compatible with the fostering task.</w:t>
      </w:r>
    </w:p>
    <w:p w14:paraId="7AD2FAEA" w14:textId="0AF0D1C1" w:rsidR="00E42C02" w:rsidRPr="00EC7ECE" w:rsidRDefault="00E42C02" w:rsidP="0079201B">
      <w:pPr>
        <w:spacing w:after="0" w:line="259" w:lineRule="auto"/>
        <w:jc w:val="both"/>
        <w:rPr>
          <w:rFonts w:asciiTheme="minorHAnsi" w:hAnsiTheme="minorHAnsi" w:cstheme="minorHAnsi"/>
          <w:szCs w:val="24"/>
        </w:rPr>
      </w:pPr>
    </w:p>
    <w:p w14:paraId="2971BA82" w14:textId="4B4B7DFE"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Staff should ask owners for any supporting evidence (e.g. attendance at handling/obedience training; veterinary/vaccination records) which can assist with reassurance on pet behaviour and management. If there are serious issues of concern regarding a Dog’s potential risk arising from the assessment, staff can request owners undertake a Dog Vet Check &amp; Reference.</w:t>
      </w:r>
    </w:p>
    <w:p w14:paraId="2A2D5031" w14:textId="276A3641" w:rsidR="00E42C02" w:rsidRPr="00EC7ECE" w:rsidRDefault="00E42C02" w:rsidP="00E42C02">
      <w:pPr>
        <w:spacing w:after="0" w:line="259" w:lineRule="auto"/>
        <w:jc w:val="both"/>
        <w:rPr>
          <w:rFonts w:asciiTheme="minorHAnsi" w:hAnsiTheme="minorHAnsi" w:cstheme="minorHAnsi"/>
          <w:szCs w:val="24"/>
        </w:rPr>
      </w:pPr>
    </w:p>
    <w:p w14:paraId="30B015E9" w14:textId="5EF4A476"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Applicant/Carer signed Dog/Pet Assessment forms should be uploaded to the Foster Carer file and copies retained by the applicant/carer.</w:t>
      </w:r>
    </w:p>
    <w:p w14:paraId="705E2AFF" w14:textId="67A47E62" w:rsidR="00E42C02" w:rsidRPr="00EC7ECE" w:rsidRDefault="00E42C02" w:rsidP="00E42C02">
      <w:pPr>
        <w:spacing w:after="0" w:line="259" w:lineRule="auto"/>
        <w:jc w:val="both"/>
        <w:rPr>
          <w:rFonts w:asciiTheme="minorHAnsi" w:hAnsiTheme="minorHAnsi" w:cstheme="minorHAnsi"/>
          <w:szCs w:val="24"/>
        </w:rPr>
      </w:pPr>
    </w:p>
    <w:p w14:paraId="2C915849" w14:textId="3FC9A210"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Any new dog or pet entering the household subsequent to approval or previous Foster Carer review will require the Supervising Social Worker to complete a Dog/Pet Assessment Form with the Foster Carer and confirm this information in the next Foster Carer Review. Any change in circumstances regarding pets should also be included in the annual Household Health and Safety check.</w:t>
      </w:r>
    </w:p>
    <w:p w14:paraId="355B22B8" w14:textId="044FBDB2" w:rsidR="00E42C02" w:rsidRPr="00EC7ECE" w:rsidRDefault="00E42C02" w:rsidP="00E42C02">
      <w:pPr>
        <w:spacing w:after="0" w:line="259" w:lineRule="auto"/>
        <w:jc w:val="both"/>
        <w:rPr>
          <w:rFonts w:asciiTheme="minorHAnsi" w:hAnsiTheme="minorHAnsi" w:cstheme="minorHAnsi"/>
          <w:szCs w:val="24"/>
        </w:rPr>
      </w:pPr>
    </w:p>
    <w:p w14:paraId="022D08C5" w14:textId="1485F151" w:rsidR="00E42C02" w:rsidRPr="00EC7ECE" w:rsidRDefault="00E42C02" w:rsidP="00E42C02">
      <w:pPr>
        <w:pStyle w:val="ListParagraph"/>
        <w:numPr>
          <w:ilvl w:val="0"/>
          <w:numId w:val="9"/>
        </w:numPr>
        <w:spacing w:after="0" w:line="259" w:lineRule="auto"/>
        <w:jc w:val="both"/>
        <w:rPr>
          <w:rFonts w:asciiTheme="minorHAnsi" w:hAnsiTheme="minorHAnsi" w:cstheme="minorHAnsi"/>
          <w:b/>
          <w:bCs/>
          <w:szCs w:val="24"/>
        </w:rPr>
      </w:pPr>
      <w:r w:rsidRPr="00EC7ECE">
        <w:rPr>
          <w:rFonts w:asciiTheme="minorHAnsi" w:hAnsiTheme="minorHAnsi" w:cstheme="minorHAnsi"/>
          <w:b/>
          <w:bCs/>
          <w:szCs w:val="24"/>
        </w:rPr>
        <w:t>Working Dogs and Animals</w:t>
      </w:r>
    </w:p>
    <w:p w14:paraId="71875C08" w14:textId="4CA4D128" w:rsidR="00E42C02" w:rsidRPr="00EC7ECE" w:rsidRDefault="00E42C02" w:rsidP="00E42C02">
      <w:pPr>
        <w:spacing w:after="0" w:line="259" w:lineRule="auto"/>
        <w:jc w:val="both"/>
        <w:rPr>
          <w:rFonts w:asciiTheme="minorHAnsi" w:hAnsiTheme="minorHAnsi" w:cstheme="minorHAnsi"/>
          <w:b/>
          <w:bCs/>
          <w:szCs w:val="24"/>
        </w:rPr>
      </w:pPr>
    </w:p>
    <w:p w14:paraId="69F8D5B4" w14:textId="10D55E71"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Where prospective Foster Carers own working dogs (e.g. farm dogs or sheep dogs) these must be kept in a secure area outside the home where children cannot gain access. The assessing Social Worker will need to see the area and satisfy themselves that this is appropriate and secure.</w:t>
      </w:r>
    </w:p>
    <w:p w14:paraId="6494D9C2" w14:textId="3D72D6F8" w:rsidR="00E42C02" w:rsidRPr="00EC7ECE" w:rsidRDefault="00E42C02" w:rsidP="00E42C02">
      <w:pPr>
        <w:spacing w:after="0" w:line="259" w:lineRule="auto"/>
        <w:jc w:val="both"/>
        <w:rPr>
          <w:rFonts w:asciiTheme="minorHAnsi" w:hAnsiTheme="minorHAnsi" w:cstheme="minorHAnsi"/>
          <w:szCs w:val="24"/>
        </w:rPr>
      </w:pPr>
    </w:p>
    <w:p w14:paraId="79ADCCB8" w14:textId="23AB686D"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A report or letter from the family's vet detailing the type of work undertaken by the animal should be referenced and confirmed in the relevant Dog/Pet Assessment form.</w:t>
      </w:r>
    </w:p>
    <w:p w14:paraId="01D1D02E" w14:textId="692C1920" w:rsidR="00E42C02" w:rsidRPr="00EC7ECE" w:rsidRDefault="00E42C02" w:rsidP="00E42C02">
      <w:pPr>
        <w:spacing w:after="0" w:line="259" w:lineRule="auto"/>
        <w:jc w:val="both"/>
        <w:rPr>
          <w:rFonts w:asciiTheme="minorHAnsi" w:hAnsiTheme="minorHAnsi" w:cstheme="minorHAnsi"/>
          <w:szCs w:val="24"/>
        </w:rPr>
      </w:pPr>
    </w:p>
    <w:p w14:paraId="5BCCC51B" w14:textId="396601EE" w:rsidR="00E42C02" w:rsidRPr="00EC7ECE" w:rsidRDefault="00E42C02" w:rsidP="00E42C02">
      <w:pPr>
        <w:pStyle w:val="ListParagraph"/>
        <w:numPr>
          <w:ilvl w:val="0"/>
          <w:numId w:val="9"/>
        </w:numPr>
        <w:spacing w:after="0" w:line="259" w:lineRule="auto"/>
        <w:jc w:val="both"/>
        <w:rPr>
          <w:rFonts w:asciiTheme="minorHAnsi" w:hAnsiTheme="minorHAnsi" w:cstheme="minorHAnsi"/>
          <w:b/>
          <w:bCs/>
          <w:szCs w:val="24"/>
        </w:rPr>
      </w:pPr>
      <w:r w:rsidRPr="00EC7ECE">
        <w:rPr>
          <w:rFonts w:asciiTheme="minorHAnsi" w:hAnsiTheme="minorHAnsi" w:cstheme="minorHAnsi"/>
          <w:b/>
          <w:bCs/>
          <w:szCs w:val="24"/>
        </w:rPr>
        <w:t>Animals in households kept for breeding</w:t>
      </w:r>
    </w:p>
    <w:p w14:paraId="1964D58A" w14:textId="0B088043" w:rsidR="00E42C02" w:rsidRPr="00EC7ECE" w:rsidRDefault="00E42C02" w:rsidP="00E42C02">
      <w:pPr>
        <w:spacing w:after="0" w:line="259" w:lineRule="auto"/>
        <w:jc w:val="both"/>
        <w:rPr>
          <w:rFonts w:asciiTheme="minorHAnsi" w:hAnsiTheme="minorHAnsi" w:cstheme="minorHAnsi"/>
          <w:b/>
          <w:bCs/>
          <w:szCs w:val="24"/>
        </w:rPr>
      </w:pPr>
    </w:p>
    <w:p w14:paraId="602D3293" w14:textId="1CE15732"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Households who keep animals for the express intention of breeding will require specific and individual assessment.</w:t>
      </w:r>
    </w:p>
    <w:p w14:paraId="0BDACC6B" w14:textId="63E0E1A3" w:rsidR="00E42C02" w:rsidRPr="00EC7ECE" w:rsidRDefault="00E42C02" w:rsidP="00E42C02">
      <w:pPr>
        <w:spacing w:after="0" w:line="259" w:lineRule="auto"/>
        <w:jc w:val="both"/>
        <w:rPr>
          <w:rFonts w:asciiTheme="minorHAnsi" w:hAnsiTheme="minorHAnsi" w:cstheme="minorHAnsi"/>
          <w:szCs w:val="24"/>
        </w:rPr>
      </w:pPr>
    </w:p>
    <w:p w14:paraId="453D0FF8" w14:textId="3314660D"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 xml:space="preserve">As with working dogs, the assessing Social Worker will need to be satisfied that the animals are kept in secure, separate areas which are not accessible by children and that they are protected for example, from the increased risk of aggression from dogs and other animals protecting their young. The assessing Social </w:t>
      </w:r>
      <w:r w:rsidRPr="00EC7ECE">
        <w:rPr>
          <w:rFonts w:asciiTheme="minorHAnsi" w:hAnsiTheme="minorHAnsi" w:cstheme="minorHAnsi"/>
          <w:szCs w:val="24"/>
        </w:rPr>
        <w:lastRenderedPageBreak/>
        <w:t>Worker in any assessment report for Fostering Panel will also need to be clear that the breeding of dogs or other animals is not a significant distraction from the fostering task.</w:t>
      </w:r>
    </w:p>
    <w:p w14:paraId="309BDC70" w14:textId="666474C0" w:rsidR="00E42C02" w:rsidRPr="00EC7ECE" w:rsidRDefault="00E42C02" w:rsidP="00E42C02">
      <w:pPr>
        <w:spacing w:after="0" w:line="259" w:lineRule="auto"/>
        <w:jc w:val="both"/>
        <w:rPr>
          <w:rFonts w:asciiTheme="minorHAnsi" w:hAnsiTheme="minorHAnsi" w:cstheme="minorHAnsi"/>
          <w:szCs w:val="24"/>
        </w:rPr>
      </w:pPr>
    </w:p>
    <w:p w14:paraId="36DFCF34" w14:textId="431E9A47"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If the Foster Carer is breeding five dog litters or more then the household will need to be formally registered under the Breeding and Sale of Dogs (Welfare) Act 1999.</w:t>
      </w:r>
    </w:p>
    <w:p w14:paraId="08117900" w14:textId="215BBB5C" w:rsidR="00E42C02" w:rsidRPr="00EC7ECE" w:rsidRDefault="00E42C02" w:rsidP="00E42C02">
      <w:pPr>
        <w:spacing w:after="0" w:line="259" w:lineRule="auto"/>
        <w:jc w:val="both"/>
        <w:rPr>
          <w:rFonts w:asciiTheme="minorHAnsi" w:hAnsiTheme="minorHAnsi" w:cstheme="minorHAnsi"/>
          <w:szCs w:val="24"/>
        </w:rPr>
      </w:pPr>
    </w:p>
    <w:p w14:paraId="572F8167" w14:textId="4E21A6F9" w:rsidR="00E42C02" w:rsidRPr="00EC7ECE" w:rsidRDefault="00E42C02" w:rsidP="00E42C02">
      <w:pPr>
        <w:pStyle w:val="ListParagraph"/>
        <w:numPr>
          <w:ilvl w:val="0"/>
          <w:numId w:val="9"/>
        </w:numPr>
        <w:spacing w:after="0" w:line="259" w:lineRule="auto"/>
        <w:jc w:val="both"/>
        <w:rPr>
          <w:rFonts w:asciiTheme="minorHAnsi" w:hAnsiTheme="minorHAnsi" w:cstheme="minorHAnsi"/>
          <w:b/>
          <w:bCs/>
          <w:szCs w:val="24"/>
        </w:rPr>
      </w:pPr>
      <w:r w:rsidRPr="00EC7ECE">
        <w:rPr>
          <w:rFonts w:asciiTheme="minorHAnsi" w:hAnsiTheme="minorHAnsi" w:cstheme="minorHAnsi"/>
          <w:b/>
          <w:bCs/>
          <w:szCs w:val="24"/>
        </w:rPr>
        <w:t>Guidance – Pets, Health and Hygiene</w:t>
      </w:r>
    </w:p>
    <w:p w14:paraId="7C0F7299" w14:textId="70F47ADE" w:rsidR="00E42C02" w:rsidRPr="00EC7ECE" w:rsidRDefault="00E42C02" w:rsidP="00E42C02">
      <w:pPr>
        <w:spacing w:after="0" w:line="259" w:lineRule="auto"/>
        <w:jc w:val="both"/>
        <w:rPr>
          <w:rFonts w:asciiTheme="minorHAnsi" w:hAnsiTheme="minorHAnsi" w:cstheme="minorHAnsi"/>
          <w:b/>
          <w:bCs/>
          <w:szCs w:val="24"/>
        </w:rPr>
      </w:pPr>
    </w:p>
    <w:p w14:paraId="6E1A86AA" w14:textId="578C9003"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Pet health and hygiene issues are identified for assessment and discussion in the Dog and Pet Assessment Forms. However, it is important for applicants, Foster Carers and staff to be generally aware of the range of potential health risks that can be associated with dogs and pets and that the following information and guidance is discussed where relevant:</w:t>
      </w:r>
    </w:p>
    <w:p w14:paraId="467DABFD" w14:textId="5E3BEE23" w:rsidR="00E42C02" w:rsidRPr="00EC7ECE" w:rsidRDefault="00E42C02" w:rsidP="00E42C02">
      <w:pPr>
        <w:spacing w:after="0" w:line="259" w:lineRule="auto"/>
        <w:jc w:val="both"/>
        <w:rPr>
          <w:rFonts w:asciiTheme="minorHAnsi" w:hAnsiTheme="minorHAnsi" w:cstheme="minorHAnsi"/>
          <w:szCs w:val="24"/>
        </w:rPr>
      </w:pPr>
    </w:p>
    <w:p w14:paraId="3C2B9DC4" w14:textId="3E5412B2"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Potential Health Risks:</w:t>
      </w:r>
    </w:p>
    <w:p w14:paraId="3A5E0C4F" w14:textId="450B0C2A" w:rsidR="00E42C02" w:rsidRPr="00EC7ECE" w:rsidRDefault="00E42C02" w:rsidP="00E42C02">
      <w:pPr>
        <w:spacing w:after="0" w:line="259" w:lineRule="auto"/>
        <w:jc w:val="both"/>
        <w:rPr>
          <w:rFonts w:asciiTheme="minorHAnsi" w:hAnsiTheme="minorHAnsi" w:cstheme="minorHAnsi"/>
          <w:szCs w:val="24"/>
        </w:rPr>
      </w:pPr>
    </w:p>
    <w:p w14:paraId="53DE7C73" w14:textId="68998343" w:rsidR="00E42C02" w:rsidRPr="00EC7ECE" w:rsidRDefault="00E42C02" w:rsidP="00E42C02">
      <w:pPr>
        <w:pStyle w:val="ListParagraph"/>
        <w:numPr>
          <w:ilvl w:val="0"/>
          <w:numId w:val="16"/>
        </w:numPr>
        <w:spacing w:after="0" w:line="259" w:lineRule="auto"/>
        <w:jc w:val="both"/>
        <w:rPr>
          <w:rFonts w:asciiTheme="minorHAnsi" w:hAnsiTheme="minorHAnsi" w:cstheme="minorHAnsi"/>
          <w:szCs w:val="24"/>
        </w:rPr>
      </w:pPr>
      <w:r w:rsidRPr="00EC7ECE">
        <w:rPr>
          <w:rFonts w:asciiTheme="minorHAnsi" w:hAnsiTheme="minorHAnsi" w:cstheme="minorHAnsi"/>
          <w:szCs w:val="24"/>
        </w:rPr>
        <w:t>Cat scratches, bites and litter trays can cause Toxoplasmosis;</w:t>
      </w:r>
    </w:p>
    <w:p w14:paraId="644D9EB1" w14:textId="4EC5B433" w:rsidR="00E42C02" w:rsidRPr="00EC7ECE" w:rsidRDefault="00E42C02" w:rsidP="00E42C02">
      <w:pPr>
        <w:pStyle w:val="ListParagraph"/>
        <w:numPr>
          <w:ilvl w:val="0"/>
          <w:numId w:val="16"/>
        </w:numPr>
        <w:spacing w:after="0" w:line="259" w:lineRule="auto"/>
        <w:jc w:val="both"/>
        <w:rPr>
          <w:rFonts w:asciiTheme="minorHAnsi" w:hAnsiTheme="minorHAnsi" w:cstheme="minorHAnsi"/>
          <w:szCs w:val="24"/>
        </w:rPr>
      </w:pPr>
      <w:proofErr w:type="spellStart"/>
      <w:r w:rsidRPr="00EC7ECE">
        <w:rPr>
          <w:rFonts w:asciiTheme="minorHAnsi" w:hAnsiTheme="minorHAnsi" w:cstheme="minorHAnsi"/>
          <w:szCs w:val="24"/>
        </w:rPr>
        <w:t>Toxocara</w:t>
      </w:r>
      <w:proofErr w:type="spellEnd"/>
      <w:r w:rsidRPr="00EC7ECE">
        <w:rPr>
          <w:rFonts w:asciiTheme="minorHAnsi" w:hAnsiTheme="minorHAnsi" w:cstheme="minorHAnsi"/>
          <w:szCs w:val="24"/>
        </w:rPr>
        <w:t xml:space="preserve"> </w:t>
      </w:r>
      <w:proofErr w:type="spellStart"/>
      <w:r w:rsidRPr="00EC7ECE">
        <w:rPr>
          <w:rFonts w:asciiTheme="minorHAnsi" w:hAnsiTheme="minorHAnsi" w:cstheme="minorHAnsi"/>
          <w:szCs w:val="24"/>
        </w:rPr>
        <w:t>canis</w:t>
      </w:r>
      <w:proofErr w:type="spellEnd"/>
      <w:r w:rsidRPr="00EC7ECE">
        <w:rPr>
          <w:rFonts w:asciiTheme="minorHAnsi" w:hAnsiTheme="minorHAnsi" w:cstheme="minorHAnsi"/>
          <w:szCs w:val="24"/>
        </w:rPr>
        <w:t xml:space="preserve">, is a parasite that lives inside </w:t>
      </w:r>
      <w:proofErr w:type="gramStart"/>
      <w:r w:rsidRPr="00EC7ECE">
        <w:rPr>
          <w:rFonts w:asciiTheme="minorHAnsi" w:hAnsiTheme="minorHAnsi" w:cstheme="minorHAnsi"/>
          <w:szCs w:val="24"/>
        </w:rPr>
        <w:t>dogs</w:t>
      </w:r>
      <w:proofErr w:type="gramEnd"/>
      <w:r w:rsidRPr="00EC7ECE">
        <w:rPr>
          <w:rFonts w:asciiTheme="minorHAnsi" w:hAnsiTheme="minorHAnsi" w:cstheme="minorHAnsi"/>
          <w:szCs w:val="24"/>
        </w:rPr>
        <w:t xml:space="preserve"> bodies;</w:t>
      </w:r>
    </w:p>
    <w:p w14:paraId="119EF819" w14:textId="72AC60DC" w:rsidR="00E42C02" w:rsidRPr="00EC7ECE" w:rsidRDefault="00E42C02" w:rsidP="00E42C02">
      <w:pPr>
        <w:pStyle w:val="ListParagraph"/>
        <w:numPr>
          <w:ilvl w:val="0"/>
          <w:numId w:val="16"/>
        </w:numPr>
        <w:spacing w:after="0" w:line="259" w:lineRule="auto"/>
        <w:jc w:val="both"/>
        <w:rPr>
          <w:rFonts w:asciiTheme="minorHAnsi" w:hAnsiTheme="minorHAnsi" w:cstheme="minorHAnsi"/>
          <w:szCs w:val="24"/>
        </w:rPr>
      </w:pPr>
      <w:r w:rsidRPr="00EC7ECE">
        <w:rPr>
          <w:rFonts w:asciiTheme="minorHAnsi" w:hAnsiTheme="minorHAnsi" w:cstheme="minorHAnsi"/>
          <w:szCs w:val="24"/>
        </w:rPr>
        <w:t>Bird Psittacosis, sometimes called ‘Parrot Fever’, can be relevant to other birds</w:t>
      </w:r>
    </w:p>
    <w:p w14:paraId="5A0CDBB8" w14:textId="0B986DB2" w:rsidR="00E42C02" w:rsidRPr="00EC7ECE" w:rsidRDefault="00E42C02" w:rsidP="00E42C02">
      <w:pPr>
        <w:spacing w:after="0" w:line="259" w:lineRule="auto"/>
        <w:jc w:val="both"/>
        <w:rPr>
          <w:rFonts w:asciiTheme="minorHAnsi" w:hAnsiTheme="minorHAnsi" w:cstheme="minorHAnsi"/>
          <w:szCs w:val="24"/>
        </w:rPr>
      </w:pPr>
    </w:p>
    <w:p w14:paraId="71B4F47E" w14:textId="35817A85" w:rsidR="00E42C02" w:rsidRPr="00EC7ECE" w:rsidRDefault="00E42C02" w:rsidP="00E42C02">
      <w:pPr>
        <w:spacing w:after="0" w:line="259" w:lineRule="auto"/>
        <w:jc w:val="both"/>
        <w:rPr>
          <w:rFonts w:asciiTheme="minorHAnsi" w:hAnsiTheme="minorHAnsi" w:cstheme="minorHAnsi"/>
          <w:szCs w:val="24"/>
        </w:rPr>
      </w:pPr>
      <w:r w:rsidRPr="00EC7ECE">
        <w:rPr>
          <w:rFonts w:asciiTheme="minorHAnsi" w:hAnsiTheme="minorHAnsi" w:cstheme="minorHAnsi"/>
          <w:szCs w:val="24"/>
        </w:rPr>
        <w:t>To confirm to Health and Safety requirements and appropriate hygiene, households with pets should ensure:</w:t>
      </w:r>
    </w:p>
    <w:p w14:paraId="43461BCE" w14:textId="73A57F5B" w:rsidR="00E42C02" w:rsidRPr="00EC7ECE" w:rsidRDefault="00E42C02" w:rsidP="00E42C02">
      <w:pPr>
        <w:spacing w:after="0" w:line="259" w:lineRule="auto"/>
        <w:jc w:val="both"/>
        <w:rPr>
          <w:rFonts w:asciiTheme="minorHAnsi" w:hAnsiTheme="minorHAnsi" w:cstheme="minorHAnsi"/>
          <w:szCs w:val="24"/>
        </w:rPr>
      </w:pPr>
    </w:p>
    <w:p w14:paraId="2F13B7E0" w14:textId="7C5CF844" w:rsidR="00E42C02" w:rsidRPr="00EC7ECE" w:rsidRDefault="00E42C02"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 xml:space="preserve">Dogs and Cats are wormed and </w:t>
      </w:r>
      <w:proofErr w:type="spellStart"/>
      <w:r w:rsidRPr="00EC7ECE">
        <w:rPr>
          <w:rFonts w:asciiTheme="minorHAnsi" w:hAnsiTheme="minorHAnsi" w:cstheme="minorHAnsi"/>
          <w:szCs w:val="24"/>
        </w:rPr>
        <w:t>deflead</w:t>
      </w:r>
      <w:proofErr w:type="spellEnd"/>
      <w:r w:rsidRPr="00EC7ECE">
        <w:rPr>
          <w:rFonts w:asciiTheme="minorHAnsi" w:hAnsiTheme="minorHAnsi" w:cstheme="minorHAnsi"/>
          <w:szCs w:val="24"/>
        </w:rPr>
        <w:t xml:space="preserve"> regularly;</w:t>
      </w:r>
    </w:p>
    <w:p w14:paraId="15AD507A" w14:textId="2A7AAAB4" w:rsidR="00E42C02" w:rsidRPr="00EC7ECE" w:rsidRDefault="00E42C02"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All vaccinations should be up to date.  Carers should support this with a certificate or letter from their vet;</w:t>
      </w:r>
    </w:p>
    <w:p w14:paraId="3EF37E87" w14:textId="6F2563A4" w:rsidR="00E42C02" w:rsidRPr="00EC7ECE" w:rsidRDefault="00E42C02"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All outside areas should be kept clean of fouling;</w:t>
      </w:r>
    </w:p>
    <w:p w14:paraId="086C7BCC" w14:textId="730548FD" w:rsidR="00E42C02" w:rsidRPr="00EC7ECE" w:rsidRDefault="00E42C02"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Pets in cages must be kept clean and gloves should be worn when cleaning;</w:t>
      </w:r>
    </w:p>
    <w:p w14:paraId="2CCE0D8B" w14:textId="0AD6B0DA" w:rsidR="00E42C02" w:rsidRPr="00EC7ECE" w:rsidRDefault="00E42C02"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Cat litter trays should be unable to be accessed by crawling babies/toddlers.  Gloves should also be work when cleaning cat litter trays.</w:t>
      </w:r>
    </w:p>
    <w:p w14:paraId="694B5EDA" w14:textId="05FA1178" w:rsidR="00E42C02" w:rsidRPr="00EC7ECE" w:rsidRDefault="00E42C02"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 xml:space="preserve">Where cats are kept, babies should be protected </w:t>
      </w:r>
      <w:proofErr w:type="gramStart"/>
      <w:r w:rsidRPr="00EC7ECE">
        <w:rPr>
          <w:rFonts w:asciiTheme="minorHAnsi" w:hAnsiTheme="minorHAnsi" w:cstheme="minorHAnsi"/>
          <w:szCs w:val="24"/>
        </w:rPr>
        <w:t>by the use of</w:t>
      </w:r>
      <w:proofErr w:type="gramEnd"/>
      <w:r w:rsidRPr="00EC7ECE">
        <w:rPr>
          <w:rFonts w:asciiTheme="minorHAnsi" w:hAnsiTheme="minorHAnsi" w:cstheme="minorHAnsi"/>
          <w:szCs w:val="24"/>
        </w:rPr>
        <w:t xml:space="preserve"> a net on prams or pushchairs;</w:t>
      </w:r>
    </w:p>
    <w:p w14:paraId="657CDB2B" w14:textId="12CD2A6D" w:rsidR="00E42C02" w:rsidRPr="00EC7ECE" w:rsidRDefault="00F01377"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 xml:space="preserve">If chickens are kept, they should be secured </w:t>
      </w:r>
      <w:proofErr w:type="gramStart"/>
      <w:r w:rsidRPr="00EC7ECE">
        <w:rPr>
          <w:rFonts w:asciiTheme="minorHAnsi" w:hAnsiTheme="minorHAnsi" w:cstheme="minorHAnsi"/>
          <w:szCs w:val="24"/>
        </w:rPr>
        <w:t>appropriately</w:t>
      </w:r>
      <w:proofErr w:type="gramEnd"/>
      <w:r w:rsidRPr="00EC7ECE">
        <w:rPr>
          <w:rFonts w:asciiTheme="minorHAnsi" w:hAnsiTheme="minorHAnsi" w:cstheme="minorHAnsi"/>
          <w:szCs w:val="24"/>
        </w:rPr>
        <w:t xml:space="preserve"> and vet checked;</w:t>
      </w:r>
    </w:p>
    <w:p w14:paraId="63E165D2" w14:textId="428E66B0" w:rsidR="00F01377" w:rsidRPr="00EC7ECE" w:rsidRDefault="00F01377" w:rsidP="00E42C02">
      <w:pPr>
        <w:pStyle w:val="ListParagraph"/>
        <w:numPr>
          <w:ilvl w:val="0"/>
          <w:numId w:val="17"/>
        </w:numPr>
        <w:spacing w:after="0" w:line="259" w:lineRule="auto"/>
        <w:jc w:val="both"/>
        <w:rPr>
          <w:rFonts w:asciiTheme="minorHAnsi" w:hAnsiTheme="minorHAnsi" w:cstheme="minorHAnsi"/>
          <w:szCs w:val="24"/>
        </w:rPr>
      </w:pPr>
      <w:r w:rsidRPr="00EC7ECE">
        <w:rPr>
          <w:rFonts w:asciiTheme="minorHAnsi" w:hAnsiTheme="minorHAnsi" w:cstheme="minorHAnsi"/>
          <w:szCs w:val="24"/>
        </w:rPr>
        <w:t>Fish tanks should be placed where children cannot gain access.</w:t>
      </w:r>
    </w:p>
    <w:p w14:paraId="6C0653C3" w14:textId="2B5E8222" w:rsidR="00F01377" w:rsidRPr="00EC7ECE" w:rsidRDefault="00F01377" w:rsidP="00F01377">
      <w:pPr>
        <w:spacing w:after="0" w:line="259" w:lineRule="auto"/>
        <w:jc w:val="both"/>
        <w:rPr>
          <w:rFonts w:asciiTheme="minorHAnsi" w:hAnsiTheme="minorHAnsi" w:cstheme="minorHAnsi"/>
          <w:szCs w:val="24"/>
        </w:rPr>
      </w:pPr>
    </w:p>
    <w:p w14:paraId="63B3133D" w14:textId="7FCDBA21" w:rsidR="00F01377" w:rsidRPr="00EC7ECE" w:rsidRDefault="00F01377" w:rsidP="00F01377">
      <w:pPr>
        <w:pStyle w:val="ListParagraph"/>
        <w:numPr>
          <w:ilvl w:val="0"/>
          <w:numId w:val="9"/>
        </w:numPr>
        <w:spacing w:after="0" w:line="259" w:lineRule="auto"/>
        <w:jc w:val="both"/>
        <w:rPr>
          <w:rFonts w:asciiTheme="minorHAnsi" w:hAnsiTheme="minorHAnsi" w:cstheme="minorHAnsi"/>
          <w:b/>
          <w:bCs/>
          <w:szCs w:val="24"/>
        </w:rPr>
      </w:pPr>
      <w:r w:rsidRPr="00EC7ECE">
        <w:rPr>
          <w:rFonts w:asciiTheme="minorHAnsi" w:hAnsiTheme="minorHAnsi" w:cstheme="minorHAnsi"/>
          <w:b/>
          <w:bCs/>
          <w:szCs w:val="24"/>
        </w:rPr>
        <w:t>Actions in the event of injury to a child by a pet</w:t>
      </w:r>
    </w:p>
    <w:p w14:paraId="126A9235" w14:textId="360BA3BA" w:rsidR="00F01377" w:rsidRPr="00EC7ECE" w:rsidRDefault="00F01377" w:rsidP="00F01377">
      <w:pPr>
        <w:spacing w:after="0" w:line="259" w:lineRule="auto"/>
        <w:jc w:val="both"/>
        <w:rPr>
          <w:rFonts w:asciiTheme="minorHAnsi" w:hAnsiTheme="minorHAnsi" w:cstheme="minorHAnsi"/>
          <w:b/>
          <w:bCs/>
          <w:szCs w:val="24"/>
        </w:rPr>
      </w:pPr>
    </w:p>
    <w:p w14:paraId="7794F55A" w14:textId="765256F2" w:rsidR="00F01377" w:rsidRPr="00EC7ECE" w:rsidRDefault="00F01377" w:rsidP="00F01377">
      <w:pPr>
        <w:spacing w:after="0" w:line="259" w:lineRule="auto"/>
        <w:jc w:val="both"/>
        <w:rPr>
          <w:rFonts w:asciiTheme="minorHAnsi" w:hAnsiTheme="minorHAnsi" w:cstheme="minorHAnsi"/>
          <w:szCs w:val="24"/>
        </w:rPr>
      </w:pPr>
      <w:r w:rsidRPr="00EC7ECE">
        <w:rPr>
          <w:rFonts w:asciiTheme="minorHAnsi" w:hAnsiTheme="minorHAnsi" w:cstheme="minorHAnsi"/>
          <w:szCs w:val="24"/>
        </w:rPr>
        <w:t>If a dog or other pet in the household bites, scratches or in any way injures a fostered child, the Foster Carer must take the following actions immediately:</w:t>
      </w:r>
    </w:p>
    <w:p w14:paraId="4FDE7262" w14:textId="23D6F158" w:rsidR="00F01377" w:rsidRPr="00EC7ECE" w:rsidRDefault="00F01377" w:rsidP="00F01377">
      <w:pPr>
        <w:spacing w:after="0" w:line="259" w:lineRule="auto"/>
        <w:jc w:val="both"/>
        <w:rPr>
          <w:rFonts w:asciiTheme="minorHAnsi" w:hAnsiTheme="minorHAnsi" w:cstheme="minorHAnsi"/>
          <w:szCs w:val="24"/>
        </w:rPr>
      </w:pPr>
    </w:p>
    <w:p w14:paraId="07F58B59" w14:textId="3E378965" w:rsidR="00F01377" w:rsidRPr="00EC7ECE" w:rsidRDefault="00F01377" w:rsidP="00F01377">
      <w:pPr>
        <w:pStyle w:val="ListParagraph"/>
        <w:numPr>
          <w:ilvl w:val="0"/>
          <w:numId w:val="18"/>
        </w:numPr>
        <w:spacing w:after="0" w:line="259" w:lineRule="auto"/>
        <w:jc w:val="both"/>
        <w:rPr>
          <w:rFonts w:asciiTheme="minorHAnsi" w:hAnsiTheme="minorHAnsi" w:cstheme="minorHAnsi"/>
          <w:szCs w:val="24"/>
        </w:rPr>
      </w:pPr>
      <w:r w:rsidRPr="00EC7ECE">
        <w:rPr>
          <w:rFonts w:asciiTheme="minorHAnsi" w:hAnsiTheme="minorHAnsi" w:cstheme="minorHAnsi"/>
          <w:szCs w:val="24"/>
        </w:rPr>
        <w:t>Remove the animal from the household;</w:t>
      </w:r>
    </w:p>
    <w:p w14:paraId="739EAF2C" w14:textId="1989F6C5" w:rsidR="00F01377" w:rsidRPr="00EC7ECE" w:rsidRDefault="00F01377" w:rsidP="00F01377">
      <w:pPr>
        <w:pStyle w:val="ListParagraph"/>
        <w:numPr>
          <w:ilvl w:val="0"/>
          <w:numId w:val="18"/>
        </w:numPr>
        <w:spacing w:after="0" w:line="259" w:lineRule="auto"/>
        <w:jc w:val="both"/>
        <w:rPr>
          <w:rFonts w:asciiTheme="minorHAnsi" w:hAnsiTheme="minorHAnsi" w:cstheme="minorHAnsi"/>
          <w:szCs w:val="24"/>
        </w:rPr>
      </w:pPr>
      <w:r w:rsidRPr="00EC7ECE">
        <w:rPr>
          <w:rFonts w:asciiTheme="minorHAnsi" w:hAnsiTheme="minorHAnsi" w:cstheme="minorHAnsi"/>
          <w:szCs w:val="24"/>
        </w:rPr>
        <w:t>Give the child appropriate first aid and seek medical advice/attention as soon as possible;</w:t>
      </w:r>
    </w:p>
    <w:p w14:paraId="5CCCAFD8" w14:textId="7355D23A" w:rsidR="00F01377" w:rsidRPr="00EC7ECE" w:rsidRDefault="00F01377" w:rsidP="00F01377">
      <w:pPr>
        <w:pStyle w:val="ListParagraph"/>
        <w:numPr>
          <w:ilvl w:val="0"/>
          <w:numId w:val="18"/>
        </w:numPr>
        <w:spacing w:after="0" w:line="259" w:lineRule="auto"/>
        <w:jc w:val="both"/>
        <w:rPr>
          <w:rFonts w:asciiTheme="minorHAnsi" w:hAnsiTheme="minorHAnsi" w:cstheme="minorHAnsi"/>
          <w:szCs w:val="24"/>
        </w:rPr>
      </w:pPr>
      <w:r w:rsidRPr="00EC7ECE">
        <w:rPr>
          <w:rFonts w:asciiTheme="minorHAnsi" w:hAnsiTheme="minorHAnsi" w:cstheme="minorHAnsi"/>
          <w:szCs w:val="24"/>
        </w:rPr>
        <w:t>Notify the Supervising Social Worker and Child’s Social Worker;</w:t>
      </w:r>
    </w:p>
    <w:p w14:paraId="3E6EE88A" w14:textId="34C40F9D" w:rsidR="00F01377" w:rsidRPr="00EC7ECE" w:rsidRDefault="00F01377" w:rsidP="00F01377">
      <w:pPr>
        <w:pStyle w:val="ListParagraph"/>
        <w:numPr>
          <w:ilvl w:val="0"/>
          <w:numId w:val="18"/>
        </w:numPr>
        <w:spacing w:after="0" w:line="259" w:lineRule="auto"/>
        <w:jc w:val="both"/>
        <w:rPr>
          <w:rFonts w:asciiTheme="minorHAnsi" w:hAnsiTheme="minorHAnsi" w:cstheme="minorHAnsi"/>
          <w:szCs w:val="24"/>
        </w:rPr>
      </w:pPr>
      <w:r w:rsidRPr="00EC7ECE">
        <w:rPr>
          <w:rFonts w:asciiTheme="minorHAnsi" w:hAnsiTheme="minorHAnsi" w:cstheme="minorHAnsi"/>
          <w:szCs w:val="24"/>
        </w:rPr>
        <w:t>Complete and forward to the Supervising Social Worker an Accident/Incident Recording Form and record the incident on the Daily/Weekly Diary Recording Sheet.</w:t>
      </w:r>
    </w:p>
    <w:p w14:paraId="6A30A583" w14:textId="674A8873" w:rsidR="00E42C02" w:rsidRPr="00EC7ECE" w:rsidRDefault="00E42C02" w:rsidP="0079201B">
      <w:pPr>
        <w:spacing w:after="0" w:line="259" w:lineRule="auto"/>
        <w:jc w:val="both"/>
        <w:rPr>
          <w:rFonts w:asciiTheme="minorHAnsi" w:hAnsiTheme="minorHAnsi" w:cstheme="minorHAnsi"/>
          <w:szCs w:val="24"/>
        </w:rPr>
      </w:pPr>
    </w:p>
    <w:p w14:paraId="31619944" w14:textId="77777777" w:rsidR="00E42C02" w:rsidRPr="00EC7ECE" w:rsidRDefault="00E42C02" w:rsidP="0079201B">
      <w:pPr>
        <w:spacing w:after="0" w:line="259" w:lineRule="auto"/>
        <w:jc w:val="both"/>
        <w:rPr>
          <w:rFonts w:asciiTheme="minorHAnsi" w:hAnsiTheme="minorHAnsi" w:cstheme="minorHAnsi"/>
          <w:szCs w:val="24"/>
        </w:rPr>
      </w:pPr>
    </w:p>
    <w:p w14:paraId="6D9F74C8" w14:textId="77777777" w:rsidR="0079201B" w:rsidRPr="00EC7ECE" w:rsidRDefault="0079201B" w:rsidP="0079201B">
      <w:pPr>
        <w:spacing w:after="0" w:line="259" w:lineRule="auto"/>
        <w:jc w:val="both"/>
        <w:rPr>
          <w:rFonts w:asciiTheme="minorHAnsi" w:hAnsiTheme="minorHAnsi" w:cstheme="minorHAnsi"/>
          <w:szCs w:val="24"/>
        </w:rPr>
      </w:pPr>
    </w:p>
    <w:sectPr w:rsidR="0079201B" w:rsidRPr="00EC7ECE" w:rsidSect="00711C34">
      <w:footerReference w:type="default" r:id="rId12"/>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19590E70"/>
    <w:multiLevelType w:val="hybridMultilevel"/>
    <w:tmpl w:val="2B00173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816BEA"/>
    <w:multiLevelType w:val="hybridMultilevel"/>
    <w:tmpl w:val="6D6E819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5"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6" w15:restartNumberingAfterBreak="0">
    <w:nsid w:val="2F492D04"/>
    <w:multiLevelType w:val="hybridMultilevel"/>
    <w:tmpl w:val="4330132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15:restartNumberingAfterBreak="0">
    <w:nsid w:val="35484ECB"/>
    <w:multiLevelType w:val="hybridMultilevel"/>
    <w:tmpl w:val="29785A30"/>
    <w:lvl w:ilvl="0" w:tplc="5A1A1382">
      <w:start w:val="1"/>
      <w:numFmt w:val="decimal"/>
      <w:lvlText w:val="%1."/>
      <w:lvlJc w:val="left"/>
      <w:pPr>
        <w:ind w:left="347" w:hanging="248"/>
      </w:pPr>
      <w:rPr>
        <w:rFonts w:ascii="Arial" w:eastAsia="Arial" w:hAnsi="Arial" w:hint="default"/>
        <w:b/>
        <w:bCs/>
        <w:color w:val="933634"/>
        <w:spacing w:val="-1"/>
        <w:w w:val="100"/>
        <w:sz w:val="22"/>
        <w:szCs w:val="22"/>
      </w:rPr>
    </w:lvl>
    <w:lvl w:ilvl="1" w:tplc="A4E214EE">
      <w:start w:val="1"/>
      <w:numFmt w:val="bullet"/>
      <w:lvlText w:val=""/>
      <w:lvlJc w:val="left"/>
      <w:pPr>
        <w:ind w:left="820" w:hanging="360"/>
      </w:pPr>
      <w:rPr>
        <w:rFonts w:ascii="Symbol" w:eastAsia="Symbol" w:hAnsi="Symbol" w:hint="default"/>
        <w:w w:val="100"/>
        <w:sz w:val="22"/>
        <w:szCs w:val="22"/>
      </w:rPr>
    </w:lvl>
    <w:lvl w:ilvl="2" w:tplc="70B2FA32">
      <w:start w:val="1"/>
      <w:numFmt w:val="bullet"/>
      <w:lvlText w:val="•"/>
      <w:lvlJc w:val="left"/>
      <w:pPr>
        <w:ind w:left="1756" w:hanging="360"/>
      </w:pPr>
      <w:rPr>
        <w:rFonts w:hint="default"/>
      </w:rPr>
    </w:lvl>
    <w:lvl w:ilvl="3" w:tplc="0996FBDC">
      <w:start w:val="1"/>
      <w:numFmt w:val="bullet"/>
      <w:lvlText w:val="•"/>
      <w:lvlJc w:val="left"/>
      <w:pPr>
        <w:ind w:left="2692" w:hanging="360"/>
      </w:pPr>
      <w:rPr>
        <w:rFonts w:hint="default"/>
      </w:rPr>
    </w:lvl>
    <w:lvl w:ilvl="4" w:tplc="BA6065A2">
      <w:start w:val="1"/>
      <w:numFmt w:val="bullet"/>
      <w:lvlText w:val="•"/>
      <w:lvlJc w:val="left"/>
      <w:pPr>
        <w:ind w:left="3628" w:hanging="360"/>
      </w:pPr>
      <w:rPr>
        <w:rFonts w:hint="default"/>
      </w:rPr>
    </w:lvl>
    <w:lvl w:ilvl="5" w:tplc="5454AEB8">
      <w:start w:val="1"/>
      <w:numFmt w:val="bullet"/>
      <w:lvlText w:val="•"/>
      <w:lvlJc w:val="left"/>
      <w:pPr>
        <w:ind w:left="4565" w:hanging="360"/>
      </w:pPr>
      <w:rPr>
        <w:rFonts w:hint="default"/>
      </w:rPr>
    </w:lvl>
    <w:lvl w:ilvl="6" w:tplc="614AC65A">
      <w:start w:val="1"/>
      <w:numFmt w:val="bullet"/>
      <w:lvlText w:val="•"/>
      <w:lvlJc w:val="left"/>
      <w:pPr>
        <w:ind w:left="5501" w:hanging="360"/>
      </w:pPr>
      <w:rPr>
        <w:rFonts w:hint="default"/>
      </w:rPr>
    </w:lvl>
    <w:lvl w:ilvl="7" w:tplc="F1669500">
      <w:start w:val="1"/>
      <w:numFmt w:val="bullet"/>
      <w:lvlText w:val="•"/>
      <w:lvlJc w:val="left"/>
      <w:pPr>
        <w:ind w:left="6437" w:hanging="360"/>
      </w:pPr>
      <w:rPr>
        <w:rFonts w:hint="default"/>
      </w:rPr>
    </w:lvl>
    <w:lvl w:ilvl="8" w:tplc="95AEC42C">
      <w:start w:val="1"/>
      <w:numFmt w:val="bullet"/>
      <w:lvlText w:val="•"/>
      <w:lvlJc w:val="left"/>
      <w:pPr>
        <w:ind w:left="7373" w:hanging="360"/>
      </w:pPr>
      <w:rPr>
        <w:rFonts w:hint="default"/>
      </w:rPr>
    </w:lvl>
  </w:abstractNum>
  <w:abstractNum w:abstractNumId="8" w15:restartNumberingAfterBreak="0">
    <w:nsid w:val="3DB86AE3"/>
    <w:multiLevelType w:val="hybridMultilevel"/>
    <w:tmpl w:val="C35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3311E6"/>
    <w:multiLevelType w:val="hybridMultilevel"/>
    <w:tmpl w:val="CE3204B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69634388"/>
    <w:multiLevelType w:val="hybridMultilevel"/>
    <w:tmpl w:val="E9725610"/>
    <w:lvl w:ilvl="0" w:tplc="6C7AE87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2"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15:restartNumberingAfterBreak="0">
    <w:nsid w:val="71EE0D5A"/>
    <w:multiLevelType w:val="hybridMultilevel"/>
    <w:tmpl w:val="C796458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7504659C"/>
    <w:multiLevelType w:val="hybridMultilevel"/>
    <w:tmpl w:val="3676CBC0"/>
    <w:lvl w:ilvl="0" w:tplc="7B28177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5"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4"/>
  </w:num>
  <w:num w:numId="3">
    <w:abstractNumId w:val="5"/>
  </w:num>
  <w:num w:numId="4">
    <w:abstractNumId w:val="3"/>
  </w:num>
  <w:num w:numId="5">
    <w:abstractNumId w:val="15"/>
  </w:num>
  <w:num w:numId="6">
    <w:abstractNumId w:val="16"/>
  </w:num>
  <w:num w:numId="7">
    <w:abstractNumId w:val="9"/>
  </w:num>
  <w:num w:numId="8">
    <w:abstractNumId w:val="17"/>
  </w:num>
  <w:num w:numId="9">
    <w:abstractNumId w:val="11"/>
  </w:num>
  <w:num w:numId="10">
    <w:abstractNumId w:val="12"/>
  </w:num>
  <w:num w:numId="11">
    <w:abstractNumId w:val="0"/>
  </w:num>
  <w:num w:numId="12">
    <w:abstractNumId w:val="8"/>
  </w:num>
  <w:num w:numId="13">
    <w:abstractNumId w:val="6"/>
  </w:num>
  <w:num w:numId="14">
    <w:abstractNumId w:val="7"/>
  </w:num>
  <w:num w:numId="15">
    <w:abstractNumId w:val="10"/>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152093"/>
    <w:rsid w:val="00364F03"/>
    <w:rsid w:val="003E5C77"/>
    <w:rsid w:val="0049091D"/>
    <w:rsid w:val="004A6A13"/>
    <w:rsid w:val="005347BA"/>
    <w:rsid w:val="00575CCB"/>
    <w:rsid w:val="005C0A82"/>
    <w:rsid w:val="00631802"/>
    <w:rsid w:val="00703813"/>
    <w:rsid w:val="00711C34"/>
    <w:rsid w:val="0079201B"/>
    <w:rsid w:val="00801C1F"/>
    <w:rsid w:val="009002AA"/>
    <w:rsid w:val="009B3A65"/>
    <w:rsid w:val="009E733C"/>
    <w:rsid w:val="009F4BAF"/>
    <w:rsid w:val="00A439B1"/>
    <w:rsid w:val="00BD2BD1"/>
    <w:rsid w:val="00CE3E97"/>
    <w:rsid w:val="00E42C02"/>
    <w:rsid w:val="00EC7ECE"/>
    <w:rsid w:val="00EE7D79"/>
    <w:rsid w:val="00F01377"/>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rol-dog-public/banned-dogs" TargetMode="External"/><Relationship Id="rId5" Type="http://schemas.openxmlformats.org/officeDocument/2006/relationships/footnotes" Target="footnotes.xml"/><Relationship Id="rId10" Type="http://schemas.openxmlformats.org/officeDocument/2006/relationships/hyperlink" Target="https://corambaaf.org.uk/sites/default/files/Pet%20assessment.pdf" TargetMode="External"/><Relationship Id="rId4" Type="http://schemas.openxmlformats.org/officeDocument/2006/relationships/webSettings" Target="webSettings.xml"/><Relationship Id="rId9" Type="http://schemas.openxmlformats.org/officeDocument/2006/relationships/hyperlink" Target="https://corambaaf.org.uk/sites/default/files/Dog%20assessm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4</cp:revision>
  <dcterms:created xsi:type="dcterms:W3CDTF">2019-08-23T07:58:00Z</dcterms:created>
  <dcterms:modified xsi:type="dcterms:W3CDTF">2019-09-17T12:43:00Z</dcterms:modified>
</cp:coreProperties>
</file>