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BB" w:rsidRPr="006B46BD" w:rsidRDefault="00B177BB" w:rsidP="00B177BB">
      <w:pPr>
        <w:jc w:val="center"/>
        <w:rPr>
          <w:rFonts w:ascii="Arial" w:hAnsi="Arial" w:cs="Arial"/>
          <w:sz w:val="52"/>
          <w:szCs w:val="52"/>
        </w:rPr>
      </w:pPr>
      <w:r w:rsidRPr="006B46BD">
        <w:rPr>
          <w:rFonts w:ascii="Arial" w:hAnsi="Arial" w:cs="Arial"/>
          <w:sz w:val="52"/>
          <w:szCs w:val="52"/>
        </w:rPr>
        <w:t xml:space="preserve">Guidance on the Roles and Responsibilities </w:t>
      </w:r>
      <w:r>
        <w:rPr>
          <w:rFonts w:ascii="Arial" w:hAnsi="Arial" w:cs="Arial"/>
          <w:sz w:val="52"/>
          <w:szCs w:val="52"/>
        </w:rPr>
        <w:t>for Professionals Supporting Young People Leaving Care</w:t>
      </w:r>
    </w:p>
    <w:p w:rsidR="00B177BB" w:rsidRDefault="00B177BB" w:rsidP="00B177BB">
      <w:pPr>
        <w:jc w:val="center"/>
        <w:rPr>
          <w:rFonts w:ascii="Arial" w:hAnsi="Arial" w:cs="Arial"/>
          <w:sz w:val="44"/>
          <w:szCs w:val="44"/>
        </w:rPr>
      </w:pPr>
    </w:p>
    <w:p w:rsidR="00B177BB" w:rsidRDefault="00B177BB" w:rsidP="00B177BB">
      <w:pPr>
        <w:rPr>
          <w:rFonts w:ascii="Arial" w:hAnsi="Arial" w:cs="Arial"/>
          <w:b/>
          <w:sz w:val="28"/>
          <w:szCs w:val="28"/>
        </w:rPr>
      </w:pPr>
      <w:r>
        <w:rPr>
          <w:rFonts w:ascii="Arial" w:hAnsi="Arial" w:cs="Arial"/>
          <w:b/>
          <w:sz w:val="28"/>
          <w:szCs w:val="28"/>
        </w:rPr>
        <w:t>Introduction</w:t>
      </w:r>
    </w:p>
    <w:p w:rsidR="00B177BB" w:rsidRPr="00C23FF1" w:rsidRDefault="00B177BB" w:rsidP="001D1D2A">
      <w:pPr>
        <w:jc w:val="both"/>
        <w:rPr>
          <w:rFonts w:ascii="Arial" w:hAnsi="Arial" w:cs="Arial"/>
          <w:b/>
          <w:sz w:val="28"/>
          <w:szCs w:val="28"/>
        </w:rPr>
      </w:pPr>
    </w:p>
    <w:p w:rsidR="00B177BB" w:rsidRDefault="00B177BB" w:rsidP="001D1D2A">
      <w:pPr>
        <w:spacing w:after="120"/>
        <w:jc w:val="both"/>
        <w:rPr>
          <w:rFonts w:ascii="Arial" w:hAnsi="Arial" w:cs="Arial"/>
        </w:rPr>
      </w:pPr>
      <w:r>
        <w:rPr>
          <w:rFonts w:ascii="Arial" w:hAnsi="Arial" w:cs="Arial"/>
        </w:rPr>
        <w:t>The following guidance sets out a broad framework regarding the roles, responsibilities and tasks of leaving care personal advisers, social workers, carers and independent reviewing officers who are working with ‘Eligible’, ‘Relevant’, ‘Former Relevant’ and ‘Qualifying’ care leavers.  This guidance should be read in conjunction with the Care Planning, Placement and Case Review Regulations and Guidance 2010 (revised 2015) and the Planning Transition to Adulthood for Care Leavers Regulations and Guidance 2010 (revised 2015), particularly Chapter 3 and Appendix A.</w:t>
      </w:r>
    </w:p>
    <w:p w:rsidR="00B177BB" w:rsidRDefault="00B177BB" w:rsidP="001D1D2A">
      <w:pPr>
        <w:spacing w:after="120"/>
        <w:jc w:val="both"/>
        <w:rPr>
          <w:rFonts w:ascii="Arial" w:hAnsi="Arial" w:cs="Arial"/>
        </w:rPr>
      </w:pPr>
      <w:r>
        <w:rPr>
          <w:rFonts w:ascii="Arial" w:hAnsi="Arial" w:cs="Arial"/>
        </w:rPr>
        <w:t>All eligible, relevant and former relevant children (care leavers) are required to have a named personal adviser.  All 16- &amp; 17-year olds who are eligible or relevant will also have a named and qualified social worker.  The social worker is responsible for co-ordinating the completion of the Leaving Care Assessment of Needs (pathway plan part 1) which will commence at 15 years and 9 months and completed in conjunction with the personal adviser at 16 years and 3 months.</w:t>
      </w:r>
    </w:p>
    <w:p w:rsidR="00B177BB" w:rsidRDefault="00B177BB" w:rsidP="001D1D2A">
      <w:pPr>
        <w:spacing w:after="120"/>
        <w:jc w:val="both"/>
        <w:rPr>
          <w:rFonts w:ascii="Arial" w:hAnsi="Arial" w:cs="Arial"/>
        </w:rPr>
      </w:pPr>
      <w:r>
        <w:rPr>
          <w:rFonts w:ascii="Arial" w:hAnsi="Arial" w:cs="Arial"/>
        </w:rPr>
        <w:t>The completion of the Leaving Care Assessment of Need (pathway plan part 1) will initiate the Pathway Plan (pathway plan part 2) and will also be completed at the time the young person is 16 years and 3 months.</w:t>
      </w:r>
    </w:p>
    <w:p w:rsidR="00B177BB" w:rsidRDefault="00B177BB" w:rsidP="001D1D2A">
      <w:pPr>
        <w:spacing w:after="120"/>
        <w:jc w:val="both"/>
        <w:rPr>
          <w:rFonts w:ascii="Arial" w:hAnsi="Arial" w:cs="Arial"/>
        </w:rPr>
      </w:pPr>
      <w:r w:rsidRPr="00862E11">
        <w:rPr>
          <w:rFonts w:ascii="Arial" w:hAnsi="Arial" w:cs="Arial"/>
          <w:b/>
        </w:rPr>
        <w:t>Note:</w:t>
      </w:r>
      <w:r>
        <w:rPr>
          <w:rFonts w:ascii="Arial" w:hAnsi="Arial" w:cs="Arial"/>
        </w:rPr>
        <w:t xml:space="preserve"> Children aged 14 &amp; 15 who were accommodated under section 20 or section 21, who are detained in a young offenders’ institute or an NHS institution and complete 13 weeks as a child looked after becoming relevant children (care leavers) on reaching the age of 16. They therefore require a named leaving care personal adviser and the completion of a Leaving Care Assessment of Need and Pathway Plan. Children who are subject to Care Orders (section 31) remain children looked after when detained and on remand or on receiving a custodial sentence.</w:t>
      </w:r>
    </w:p>
    <w:p w:rsidR="00B177BB" w:rsidRDefault="00B177BB" w:rsidP="001D1D2A">
      <w:pPr>
        <w:spacing w:after="120"/>
        <w:jc w:val="both"/>
        <w:rPr>
          <w:rFonts w:ascii="Arial" w:hAnsi="Arial" w:cs="Arial"/>
        </w:rPr>
      </w:pPr>
      <w:r>
        <w:rPr>
          <w:rFonts w:ascii="Arial" w:hAnsi="Arial" w:cs="Arial"/>
        </w:rPr>
        <w:t xml:space="preserve">The completion of the Leaving Care Assessment of Need should be undertaken most importantly with the young person and in partnership with all parties involved in the young person’s life (parents, carers, teachers, health professionals, personal adviser, youth justice, IRO and advocates). The young person’s allocated social worker will be responsible for co-ordinating and leading the Leaving Care Assessment of Need and Pathway Plan. </w:t>
      </w:r>
    </w:p>
    <w:p w:rsidR="00B177BB" w:rsidRDefault="00B177BB" w:rsidP="001D1D2A">
      <w:pPr>
        <w:spacing w:after="120"/>
        <w:jc w:val="both"/>
        <w:rPr>
          <w:rFonts w:ascii="Arial" w:hAnsi="Arial" w:cs="Arial"/>
        </w:rPr>
      </w:pPr>
      <w:r>
        <w:rPr>
          <w:rFonts w:ascii="Arial" w:hAnsi="Arial" w:cs="Arial"/>
        </w:rPr>
        <w:t>The Leaving Care Assessment of Need should be agreed by the child’s social worker, personal adviser and their respective managers and authorised by the child’s Independent Reviewing Officer to ensure impartial scrutiny and oversight is provided.</w:t>
      </w:r>
    </w:p>
    <w:p w:rsidR="00B177BB" w:rsidRDefault="00B177BB" w:rsidP="001D1D2A">
      <w:pPr>
        <w:spacing w:after="120"/>
        <w:jc w:val="both"/>
        <w:rPr>
          <w:rFonts w:ascii="Arial" w:hAnsi="Arial" w:cs="Arial"/>
        </w:rPr>
      </w:pPr>
      <w:r>
        <w:rPr>
          <w:rFonts w:ascii="Arial" w:hAnsi="Arial" w:cs="Arial"/>
        </w:rPr>
        <w:t>The review of the Pathway Plan for an eligible care leaver, takes place on a 6 monthly basis or when any significant events take place.</w:t>
      </w:r>
    </w:p>
    <w:p w:rsidR="00B177BB" w:rsidRDefault="00B177BB" w:rsidP="00B177BB">
      <w:pPr>
        <w:spacing w:after="120"/>
        <w:rPr>
          <w:rFonts w:ascii="Arial" w:hAnsi="Arial" w:cs="Arial"/>
        </w:rPr>
      </w:pPr>
    </w:p>
    <w:p w:rsidR="0062762A" w:rsidRDefault="0062762A" w:rsidP="00B177BB">
      <w:pPr>
        <w:spacing w:after="120"/>
        <w:rPr>
          <w:rFonts w:ascii="Arial" w:hAnsi="Arial" w:cs="Arial"/>
        </w:rPr>
      </w:pPr>
      <w:bookmarkStart w:id="0" w:name="_GoBack"/>
      <w:bookmarkEnd w:id="0"/>
    </w:p>
    <w:p w:rsidR="00B177BB" w:rsidRPr="00862E11" w:rsidRDefault="00B177BB" w:rsidP="00B177BB">
      <w:pPr>
        <w:spacing w:after="120"/>
        <w:rPr>
          <w:rFonts w:ascii="Arial" w:hAnsi="Arial" w:cs="Arial"/>
          <w:b/>
          <w:sz w:val="28"/>
          <w:szCs w:val="28"/>
        </w:rPr>
      </w:pPr>
      <w:r w:rsidRPr="00862E11">
        <w:rPr>
          <w:rFonts w:ascii="Arial" w:hAnsi="Arial" w:cs="Arial"/>
          <w:b/>
          <w:sz w:val="28"/>
          <w:szCs w:val="28"/>
        </w:rPr>
        <w:lastRenderedPageBreak/>
        <w:t>Roles and Responsibilities of Leaving Care Personal Advisers</w:t>
      </w:r>
    </w:p>
    <w:p w:rsidR="00B177BB" w:rsidRDefault="00B177BB" w:rsidP="001D1D2A">
      <w:pPr>
        <w:spacing w:after="120"/>
        <w:jc w:val="both"/>
        <w:rPr>
          <w:rFonts w:ascii="Arial" w:hAnsi="Arial" w:cs="Arial"/>
        </w:rPr>
      </w:pPr>
      <w:r>
        <w:rPr>
          <w:rFonts w:ascii="Arial" w:hAnsi="Arial" w:cs="Arial"/>
        </w:rPr>
        <w:t>The section below applies to leaving care personal advisers that have a range of qualifications and experience. A personal adviser is not social work qualified and therefore do not hold social wor</w:t>
      </w:r>
      <w:r w:rsidR="001D1D2A">
        <w:rPr>
          <w:rFonts w:ascii="Arial" w:hAnsi="Arial" w:cs="Arial"/>
        </w:rPr>
        <w:t>k case responsibility for 16 and 17-year</w:t>
      </w:r>
      <w:r>
        <w:rPr>
          <w:rFonts w:ascii="Arial" w:hAnsi="Arial" w:cs="Arial"/>
        </w:rPr>
        <w:t xml:space="preserve"> olds, however work jointly with social workers and other parties during this period. A personal adviser then takes on case responsibility once the young person reaches the age of 18.  Leaving care personal advisers are allocated (once the child reaches age 16) to jointly support an individual young person and ensure they are supported and prepared to make a successful transition from care to independence.</w:t>
      </w:r>
    </w:p>
    <w:p w:rsidR="00B177BB" w:rsidRDefault="00B177BB" w:rsidP="001D1D2A">
      <w:pPr>
        <w:spacing w:after="120"/>
        <w:jc w:val="both"/>
        <w:rPr>
          <w:rFonts w:ascii="Arial" w:hAnsi="Arial" w:cs="Arial"/>
        </w:rPr>
      </w:pPr>
      <w:r>
        <w:rPr>
          <w:rFonts w:ascii="Arial" w:hAnsi="Arial" w:cs="Arial"/>
        </w:rPr>
        <w:t xml:space="preserve">Until the young person reaches the age of 18, the social worker remains the primary </w:t>
      </w:r>
      <w:r w:rsidR="001D1D2A">
        <w:rPr>
          <w:rFonts w:ascii="Arial" w:hAnsi="Arial" w:cs="Arial"/>
        </w:rPr>
        <w:t>case worker and case co-ordinato</w:t>
      </w:r>
      <w:r>
        <w:rPr>
          <w:rFonts w:ascii="Arial" w:hAnsi="Arial" w:cs="Arial"/>
        </w:rPr>
        <w:t>r; with the leaving care personal adviser being the secondary worker who uses the period until the young person’s 18</w:t>
      </w:r>
      <w:r w:rsidRPr="00521B84">
        <w:rPr>
          <w:rFonts w:ascii="Arial" w:hAnsi="Arial" w:cs="Arial"/>
        </w:rPr>
        <w:t>th</w:t>
      </w:r>
      <w:r>
        <w:rPr>
          <w:rFonts w:ascii="Arial" w:hAnsi="Arial" w:cs="Arial"/>
        </w:rPr>
        <w:t xml:space="preserve"> birthday to get to know them, their situation and sup</w:t>
      </w:r>
      <w:r w:rsidR="001D1D2A">
        <w:rPr>
          <w:rFonts w:ascii="Arial" w:hAnsi="Arial" w:cs="Arial"/>
        </w:rPr>
        <w:t xml:space="preserve">port their leaving care needs. From the young person’s </w:t>
      </w:r>
      <w:r>
        <w:rPr>
          <w:rFonts w:ascii="Arial" w:hAnsi="Arial" w:cs="Arial"/>
        </w:rPr>
        <w:t>18</w:t>
      </w:r>
      <w:r w:rsidRPr="00521B84">
        <w:rPr>
          <w:rFonts w:ascii="Arial" w:hAnsi="Arial" w:cs="Arial"/>
        </w:rPr>
        <w:t>th</w:t>
      </w:r>
      <w:r>
        <w:rPr>
          <w:rFonts w:ascii="Arial" w:hAnsi="Arial" w:cs="Arial"/>
        </w:rPr>
        <w:t xml:space="preserve"> birthday the leaving care personal adviser assumes full case responsibility.</w:t>
      </w:r>
    </w:p>
    <w:p w:rsidR="00B177BB" w:rsidRDefault="00B177BB" w:rsidP="00B177BB">
      <w:pPr>
        <w:spacing w:after="120"/>
        <w:rPr>
          <w:rFonts w:ascii="Arial" w:hAnsi="Arial" w:cs="Arial"/>
        </w:rPr>
      </w:pPr>
    </w:p>
    <w:p w:rsidR="00B177BB" w:rsidRPr="00862E11" w:rsidRDefault="00B177BB" w:rsidP="00B177BB">
      <w:pPr>
        <w:spacing w:after="120"/>
        <w:rPr>
          <w:rFonts w:ascii="Arial" w:hAnsi="Arial" w:cs="Arial"/>
          <w:b/>
          <w:sz w:val="28"/>
          <w:szCs w:val="28"/>
        </w:rPr>
      </w:pPr>
      <w:r w:rsidRPr="00862E11">
        <w:rPr>
          <w:rFonts w:ascii="Arial" w:hAnsi="Arial" w:cs="Arial"/>
          <w:b/>
          <w:sz w:val="28"/>
          <w:szCs w:val="28"/>
        </w:rPr>
        <w:t>Roles, Responsibilities and Task</w:t>
      </w:r>
    </w:p>
    <w:p w:rsidR="00B177BB" w:rsidRDefault="00B177BB" w:rsidP="001D1D2A">
      <w:pPr>
        <w:spacing w:after="120"/>
        <w:jc w:val="both"/>
        <w:rPr>
          <w:rFonts w:ascii="Arial" w:hAnsi="Arial" w:cs="Arial"/>
        </w:rPr>
      </w:pPr>
      <w:r>
        <w:rPr>
          <w:rFonts w:ascii="Arial" w:hAnsi="Arial" w:cs="Arial"/>
        </w:rPr>
        <w:t>Prior to taking case responsibility for former relevant care leavers reaching the age 18, leaving care personal advisers have a role with all 16- &amp; 17-year olds to ensure the child/young person is prepared for leaving care and independence.  This is likely to be achieved through training or knowledge sharing with workers and carers supporting children looked after and helping them to understanding the preparation for independence process. This process includes: leaving care tasks, timescales, support services that are available to meet care leavers needs; in addition to supporting the young person directly through the Leaving Care Assessment of Need and Pathway Planning process.  Leaving care personal advisers have a breadth of specialist knowledge relating to leaving care services and have a role to disperse this expert knowledge to those supporti</w:t>
      </w:r>
      <w:r w:rsidR="001D1D2A">
        <w:rPr>
          <w:rFonts w:ascii="Arial" w:hAnsi="Arial" w:cs="Arial"/>
        </w:rPr>
        <w:t>ng young people aged between 16 and</w:t>
      </w:r>
      <w:r>
        <w:rPr>
          <w:rFonts w:ascii="Arial" w:hAnsi="Arial" w:cs="Arial"/>
        </w:rPr>
        <w:t>18</w:t>
      </w:r>
      <w:r w:rsidR="001D1D2A">
        <w:rPr>
          <w:rFonts w:ascii="Arial" w:hAnsi="Arial" w:cs="Arial"/>
        </w:rPr>
        <w:t xml:space="preserve"> years old</w:t>
      </w:r>
      <w:r>
        <w:rPr>
          <w:rFonts w:ascii="Arial" w:hAnsi="Arial" w:cs="Arial"/>
        </w:rPr>
        <w:t>.</w:t>
      </w:r>
    </w:p>
    <w:p w:rsidR="00B177BB" w:rsidRDefault="00B177BB" w:rsidP="001D1D2A">
      <w:pPr>
        <w:spacing w:after="120"/>
        <w:jc w:val="both"/>
        <w:rPr>
          <w:rFonts w:ascii="Arial" w:hAnsi="Arial" w:cs="Arial"/>
        </w:rPr>
      </w:pPr>
      <w:r>
        <w:rPr>
          <w:rFonts w:ascii="Arial" w:hAnsi="Arial" w:cs="Arial"/>
        </w:rPr>
        <w:t>The following list of roles, responsibilities and tasks that leaving care personal advisers should undertake must not be taken as a definitive list but provides a broad set of expectations.  Given that each young person is an individual with a unique set of needs and skills, leaving care personal advisers must be flexible in their approach and role.</w:t>
      </w:r>
    </w:p>
    <w:p w:rsidR="00B177BB" w:rsidRDefault="00B177BB" w:rsidP="001D1D2A">
      <w:pPr>
        <w:numPr>
          <w:ilvl w:val="0"/>
          <w:numId w:val="1"/>
        </w:numPr>
        <w:spacing w:after="120"/>
        <w:ind w:left="360"/>
        <w:rPr>
          <w:rFonts w:ascii="Arial" w:hAnsi="Arial" w:cs="Arial"/>
        </w:rPr>
      </w:pPr>
      <w:r>
        <w:rPr>
          <w:rFonts w:ascii="Arial" w:hAnsi="Arial" w:cs="Arial"/>
        </w:rPr>
        <w:t>In conjunction with the young person’s social worker and the team manager contribute to the leaving care assessment of needs.</w:t>
      </w:r>
    </w:p>
    <w:p w:rsidR="00B177BB" w:rsidRDefault="00B177BB" w:rsidP="001D1D2A">
      <w:pPr>
        <w:numPr>
          <w:ilvl w:val="0"/>
          <w:numId w:val="1"/>
        </w:numPr>
        <w:spacing w:after="120"/>
        <w:ind w:left="360"/>
        <w:rPr>
          <w:rFonts w:ascii="Arial" w:hAnsi="Arial" w:cs="Arial"/>
        </w:rPr>
      </w:pPr>
      <w:r>
        <w:rPr>
          <w:rFonts w:ascii="Arial" w:hAnsi="Arial" w:cs="Arial"/>
        </w:rPr>
        <w:t>Preparation of the pathway plan (with input from the young person’s social worker and carer. The personal adviser will take sole responsibility of the pathway plan once the young person reaches age 18).</w:t>
      </w:r>
    </w:p>
    <w:p w:rsidR="00B177BB" w:rsidRDefault="00B177BB" w:rsidP="001D1D2A">
      <w:pPr>
        <w:numPr>
          <w:ilvl w:val="0"/>
          <w:numId w:val="1"/>
        </w:numPr>
        <w:spacing w:after="120"/>
        <w:ind w:left="360"/>
        <w:rPr>
          <w:rFonts w:ascii="Arial" w:hAnsi="Arial" w:cs="Arial"/>
        </w:rPr>
      </w:pPr>
      <w:r>
        <w:rPr>
          <w:rFonts w:ascii="Arial" w:hAnsi="Arial" w:cs="Arial"/>
        </w:rPr>
        <w:t>In conjunction with the team manager and social worker review the young person’s pathway plan.</w:t>
      </w:r>
    </w:p>
    <w:p w:rsidR="00B177BB" w:rsidRDefault="00B177BB" w:rsidP="001D1D2A">
      <w:pPr>
        <w:numPr>
          <w:ilvl w:val="0"/>
          <w:numId w:val="1"/>
        </w:numPr>
        <w:spacing w:after="120"/>
        <w:ind w:left="360"/>
        <w:rPr>
          <w:rFonts w:ascii="Arial" w:hAnsi="Arial" w:cs="Arial"/>
        </w:rPr>
      </w:pPr>
      <w:r>
        <w:rPr>
          <w:rFonts w:ascii="Arial" w:hAnsi="Arial" w:cs="Arial"/>
        </w:rPr>
        <w:t>Co-ordination and/or delivery of a range of services to ensure that the young person is prepared for semi-independent and independent living. Moreover, ensure that the young person is supported in these settings.</w:t>
      </w:r>
    </w:p>
    <w:p w:rsidR="00B177BB" w:rsidRDefault="00B177BB" w:rsidP="001D1D2A">
      <w:pPr>
        <w:numPr>
          <w:ilvl w:val="0"/>
          <w:numId w:val="1"/>
        </w:numPr>
        <w:spacing w:after="120"/>
        <w:ind w:left="360"/>
        <w:rPr>
          <w:rFonts w:ascii="Arial" w:hAnsi="Arial" w:cs="Arial"/>
        </w:rPr>
      </w:pPr>
      <w:r>
        <w:rPr>
          <w:rFonts w:ascii="Arial" w:hAnsi="Arial" w:cs="Arial"/>
        </w:rPr>
        <w:t xml:space="preserve">To ensure that the young person has a range of identity and other documents that help them to access universal services, i.e. registering for housing, welfare benefits, health services, education and training services.  </w:t>
      </w:r>
    </w:p>
    <w:p w:rsidR="00B177BB" w:rsidRDefault="00B177BB" w:rsidP="001D1D2A">
      <w:pPr>
        <w:numPr>
          <w:ilvl w:val="0"/>
          <w:numId w:val="1"/>
        </w:numPr>
        <w:spacing w:after="120"/>
        <w:ind w:left="360"/>
        <w:rPr>
          <w:rFonts w:ascii="Arial" w:hAnsi="Arial" w:cs="Arial"/>
        </w:rPr>
      </w:pPr>
      <w:r>
        <w:rPr>
          <w:rFonts w:ascii="Arial" w:hAnsi="Arial" w:cs="Arial"/>
        </w:rPr>
        <w:lastRenderedPageBreak/>
        <w:t>To support the young person to access services which are identified as being required to improve their well-being and individual out</w:t>
      </w:r>
      <w:r w:rsidR="001D1D2A">
        <w:rPr>
          <w:rFonts w:ascii="Arial" w:hAnsi="Arial" w:cs="Arial"/>
        </w:rPr>
        <w:t xml:space="preserve">comes. </w:t>
      </w:r>
      <w:r>
        <w:rPr>
          <w:rFonts w:ascii="Arial" w:hAnsi="Arial" w:cs="Arial"/>
        </w:rPr>
        <w:t>This will range from: identifying and highlighting individual services, making appointments with or on behalf of the young person, taking young people to appointments and supporting them through appointments/meetings.</w:t>
      </w:r>
    </w:p>
    <w:p w:rsidR="00B177BB" w:rsidRPr="00592E11" w:rsidRDefault="00B177BB" w:rsidP="00B177BB">
      <w:pPr>
        <w:numPr>
          <w:ilvl w:val="0"/>
          <w:numId w:val="1"/>
        </w:numPr>
        <w:spacing w:after="120"/>
        <w:ind w:left="360"/>
        <w:rPr>
          <w:rFonts w:ascii="Arial" w:hAnsi="Arial" w:cs="Arial"/>
        </w:rPr>
      </w:pPr>
      <w:r>
        <w:rPr>
          <w:rFonts w:ascii="Arial" w:hAnsi="Arial" w:cs="Arial"/>
        </w:rPr>
        <w:t xml:space="preserve">Assisting the young person to identify and access support services including specialist services that can broaden their support networks. </w:t>
      </w:r>
      <w:r w:rsidRPr="00592E11">
        <w:rPr>
          <w:rFonts w:ascii="Arial" w:hAnsi="Arial" w:cs="Arial"/>
        </w:rPr>
        <w:t xml:space="preserve">Where it is assessed that </w:t>
      </w:r>
      <w:r>
        <w:rPr>
          <w:rFonts w:ascii="Arial" w:hAnsi="Arial" w:cs="Arial"/>
        </w:rPr>
        <w:t xml:space="preserve">the </w:t>
      </w:r>
      <w:r w:rsidRPr="00592E11">
        <w:rPr>
          <w:rFonts w:ascii="Arial" w:hAnsi="Arial" w:cs="Arial"/>
        </w:rPr>
        <w:t>young pe</w:t>
      </w:r>
      <w:r>
        <w:rPr>
          <w:rFonts w:ascii="Arial" w:hAnsi="Arial" w:cs="Arial"/>
        </w:rPr>
        <w:t>rson</w:t>
      </w:r>
      <w:r w:rsidRPr="00592E11">
        <w:rPr>
          <w:rFonts w:ascii="Arial" w:hAnsi="Arial" w:cs="Arial"/>
        </w:rPr>
        <w:t xml:space="preserve"> will have ongoing support needs</w:t>
      </w:r>
      <w:r>
        <w:rPr>
          <w:rFonts w:ascii="Arial" w:hAnsi="Arial" w:cs="Arial"/>
        </w:rPr>
        <w:t>,</w:t>
      </w:r>
      <w:r w:rsidRPr="00592E11">
        <w:rPr>
          <w:rFonts w:ascii="Arial" w:hAnsi="Arial" w:cs="Arial"/>
        </w:rPr>
        <w:t xml:space="preserve"> personal advisers should identify services that can continue when the leaving care responsibilities end at 25.</w:t>
      </w:r>
    </w:p>
    <w:p w:rsidR="00B177BB" w:rsidRDefault="00B177BB" w:rsidP="00B177BB">
      <w:pPr>
        <w:numPr>
          <w:ilvl w:val="0"/>
          <w:numId w:val="1"/>
        </w:numPr>
        <w:spacing w:after="120"/>
        <w:ind w:left="360"/>
        <w:rPr>
          <w:rFonts w:ascii="Arial" w:hAnsi="Arial" w:cs="Arial"/>
        </w:rPr>
      </w:pPr>
      <w:r>
        <w:rPr>
          <w:rFonts w:ascii="Arial" w:hAnsi="Arial" w:cs="Arial"/>
        </w:rPr>
        <w:t xml:space="preserve">Personal advisers should take responsibility for liaison with all parties involved in the young person’s support/network, i.e., family, foster carers/staying put carers, keyworkers, housing officers, health professionals, education and training professionals and any other </w:t>
      </w:r>
      <w:r w:rsidR="001D1D2A">
        <w:rPr>
          <w:rFonts w:ascii="Arial" w:hAnsi="Arial" w:cs="Arial"/>
        </w:rPr>
        <w:t xml:space="preserve">relevant individual or agency. </w:t>
      </w:r>
      <w:r>
        <w:rPr>
          <w:rFonts w:ascii="Arial" w:hAnsi="Arial" w:cs="Arial"/>
        </w:rPr>
        <w:t>This will depend on the needs of the individual young person and may also vary over time.</w:t>
      </w:r>
    </w:p>
    <w:p w:rsidR="00B177BB" w:rsidRDefault="00B177BB" w:rsidP="00B177BB">
      <w:pPr>
        <w:numPr>
          <w:ilvl w:val="0"/>
          <w:numId w:val="1"/>
        </w:numPr>
        <w:spacing w:after="120"/>
        <w:ind w:left="360"/>
        <w:rPr>
          <w:rFonts w:ascii="Arial" w:hAnsi="Arial" w:cs="Arial"/>
        </w:rPr>
      </w:pPr>
      <w:r>
        <w:rPr>
          <w:rFonts w:ascii="Arial" w:hAnsi="Arial" w:cs="Arial"/>
        </w:rPr>
        <w:t>Ensure each young person has an accommodation pathway. This may involve helping them to access ‘Staying Put’, supported accommodation, independent accommodation (from the housing department, housing associations or other registered providers), private sector accommodation or arrangements where the young person lives with family or friends.</w:t>
      </w:r>
    </w:p>
    <w:p w:rsidR="00B177BB" w:rsidRDefault="00B177BB" w:rsidP="00B177BB">
      <w:pPr>
        <w:numPr>
          <w:ilvl w:val="0"/>
          <w:numId w:val="1"/>
        </w:numPr>
        <w:spacing w:after="120"/>
        <w:ind w:left="360"/>
        <w:rPr>
          <w:rFonts w:ascii="Arial" w:hAnsi="Arial" w:cs="Arial"/>
        </w:rPr>
      </w:pPr>
      <w:r>
        <w:rPr>
          <w:rFonts w:ascii="Arial" w:hAnsi="Arial" w:cs="Arial"/>
        </w:rPr>
        <w:t>Provide practical support, for example, helping a young person to complete forms, access benefits and other services.  The approach should always be one of transferable learning, i.e. completing the required task with the young person, but with the aim of enabling the young person to complete the task at a future point without assistance.  This approach will need to be tailored to each young person, some will only need assistance with a task once, and others may require longer term and/or ongoing assistance.</w:t>
      </w:r>
    </w:p>
    <w:p w:rsidR="00B177BB" w:rsidRDefault="00B177BB" w:rsidP="00B177BB">
      <w:pPr>
        <w:numPr>
          <w:ilvl w:val="0"/>
          <w:numId w:val="1"/>
        </w:numPr>
        <w:spacing w:after="120"/>
        <w:ind w:left="360"/>
        <w:rPr>
          <w:rFonts w:ascii="Arial" w:hAnsi="Arial" w:cs="Arial"/>
        </w:rPr>
      </w:pPr>
      <w:r>
        <w:rPr>
          <w:rFonts w:ascii="Arial" w:hAnsi="Arial" w:cs="Arial"/>
        </w:rPr>
        <w:t xml:space="preserve">Ensure </w:t>
      </w:r>
      <w:r w:rsidRPr="003D45DA">
        <w:rPr>
          <w:rFonts w:ascii="Arial" w:hAnsi="Arial" w:cs="Arial"/>
        </w:rPr>
        <w:t>that on reaching the age of 21</w:t>
      </w:r>
      <w:r>
        <w:rPr>
          <w:rFonts w:ascii="Arial" w:hAnsi="Arial" w:cs="Arial"/>
        </w:rPr>
        <w:t>/25</w:t>
      </w:r>
      <w:r w:rsidR="001D1D2A">
        <w:rPr>
          <w:rFonts w:ascii="Arial" w:hAnsi="Arial" w:cs="Arial"/>
        </w:rPr>
        <w:t xml:space="preserve"> years</w:t>
      </w:r>
      <w:r w:rsidRPr="003D45DA">
        <w:rPr>
          <w:rFonts w:ascii="Arial" w:hAnsi="Arial" w:cs="Arial"/>
        </w:rPr>
        <w:t xml:space="preserve"> </w:t>
      </w:r>
      <w:r>
        <w:rPr>
          <w:rFonts w:ascii="Arial" w:hAnsi="Arial" w:cs="Arial"/>
        </w:rPr>
        <w:t>the young person has</w:t>
      </w:r>
      <w:r w:rsidRPr="003D45DA">
        <w:rPr>
          <w:rFonts w:ascii="Arial" w:hAnsi="Arial" w:cs="Arial"/>
        </w:rPr>
        <w:t xml:space="preserve"> a portfolio of documents/certificates and information about their </w:t>
      </w:r>
      <w:r>
        <w:rPr>
          <w:rFonts w:ascii="Arial" w:hAnsi="Arial" w:cs="Arial"/>
        </w:rPr>
        <w:t>care and family background</w:t>
      </w:r>
      <w:r w:rsidRPr="003D45DA">
        <w:rPr>
          <w:rFonts w:ascii="Arial" w:hAnsi="Arial" w:cs="Arial"/>
        </w:rPr>
        <w:t xml:space="preserve"> with a detailed chronology of significant events </w:t>
      </w:r>
      <w:r>
        <w:rPr>
          <w:rFonts w:ascii="Arial" w:hAnsi="Arial" w:cs="Arial"/>
        </w:rPr>
        <w:t>and</w:t>
      </w:r>
      <w:r w:rsidRPr="003D45DA">
        <w:rPr>
          <w:rFonts w:ascii="Arial" w:hAnsi="Arial" w:cs="Arial"/>
        </w:rPr>
        <w:t xml:space="preserve"> dates:</w:t>
      </w:r>
    </w:p>
    <w:p w:rsidR="00B177BB" w:rsidRPr="002D573B" w:rsidRDefault="00B177BB" w:rsidP="00B177BB">
      <w:pPr>
        <w:numPr>
          <w:ilvl w:val="0"/>
          <w:numId w:val="2"/>
        </w:numPr>
        <w:spacing w:after="120"/>
        <w:rPr>
          <w:rFonts w:ascii="Arial" w:hAnsi="Arial" w:cs="Arial"/>
        </w:rPr>
      </w:pPr>
      <w:r w:rsidRPr="002D573B">
        <w:rPr>
          <w:rFonts w:ascii="Arial" w:hAnsi="Arial" w:cs="Arial"/>
        </w:rPr>
        <w:t xml:space="preserve">A </w:t>
      </w:r>
      <w:r>
        <w:rPr>
          <w:rFonts w:ascii="Arial" w:hAnsi="Arial" w:cs="Arial"/>
        </w:rPr>
        <w:t>c</w:t>
      </w:r>
      <w:r w:rsidRPr="002D573B">
        <w:rPr>
          <w:rFonts w:ascii="Arial" w:hAnsi="Arial" w:cs="Arial"/>
        </w:rPr>
        <w:t>omprehensive health history and family health history, including a record of immunisations, significant illnesse</w:t>
      </w:r>
      <w:r>
        <w:rPr>
          <w:rFonts w:ascii="Arial" w:hAnsi="Arial" w:cs="Arial"/>
        </w:rPr>
        <w:t>s/</w:t>
      </w:r>
      <w:r w:rsidRPr="002D573B">
        <w:rPr>
          <w:rFonts w:ascii="Arial" w:hAnsi="Arial" w:cs="Arial"/>
        </w:rPr>
        <w:t>accidents, allergies etc</w:t>
      </w:r>
      <w:r>
        <w:rPr>
          <w:rFonts w:ascii="Arial" w:hAnsi="Arial" w:cs="Arial"/>
        </w:rPr>
        <w:t>.</w:t>
      </w:r>
      <w:r w:rsidRPr="002D573B">
        <w:rPr>
          <w:rFonts w:ascii="Arial" w:hAnsi="Arial" w:cs="Arial"/>
        </w:rPr>
        <w:t xml:space="preserve"> </w:t>
      </w:r>
      <w:r>
        <w:rPr>
          <w:rFonts w:ascii="Arial" w:hAnsi="Arial" w:cs="Arial"/>
        </w:rPr>
        <w:t>T</w:t>
      </w:r>
      <w:r w:rsidRPr="002D573B">
        <w:rPr>
          <w:rFonts w:ascii="Arial" w:hAnsi="Arial" w:cs="Arial"/>
        </w:rPr>
        <w:t>he information should include information about the</w:t>
      </w:r>
      <w:r>
        <w:rPr>
          <w:rFonts w:ascii="Arial" w:hAnsi="Arial" w:cs="Arial"/>
        </w:rPr>
        <w:t xml:space="preserve"> young person’s</w:t>
      </w:r>
      <w:r w:rsidRPr="002D573B">
        <w:rPr>
          <w:rFonts w:ascii="Arial" w:hAnsi="Arial" w:cs="Arial"/>
        </w:rPr>
        <w:t xml:space="preserve"> family health issues and any hereditary illnesses or health risks;</w:t>
      </w:r>
    </w:p>
    <w:p w:rsidR="00B177BB" w:rsidRPr="002D573B" w:rsidRDefault="00B177BB" w:rsidP="00B177BB">
      <w:pPr>
        <w:numPr>
          <w:ilvl w:val="0"/>
          <w:numId w:val="2"/>
        </w:numPr>
        <w:spacing w:after="120"/>
        <w:rPr>
          <w:rFonts w:ascii="Arial" w:hAnsi="Arial" w:cs="Arial"/>
        </w:rPr>
      </w:pPr>
      <w:r w:rsidRPr="002D573B">
        <w:rPr>
          <w:rFonts w:ascii="Arial" w:hAnsi="Arial" w:cs="Arial"/>
        </w:rPr>
        <w:t>Comprehensive information about the</w:t>
      </w:r>
      <w:r>
        <w:rPr>
          <w:rFonts w:ascii="Arial" w:hAnsi="Arial" w:cs="Arial"/>
        </w:rPr>
        <w:t xml:space="preserve"> young person’s</w:t>
      </w:r>
      <w:r w:rsidRPr="002D573B">
        <w:rPr>
          <w:rFonts w:ascii="Arial" w:hAnsi="Arial" w:cs="Arial"/>
        </w:rPr>
        <w:t xml:space="preserve"> </w:t>
      </w:r>
      <w:r>
        <w:rPr>
          <w:rFonts w:ascii="Arial" w:hAnsi="Arial" w:cs="Arial"/>
        </w:rPr>
        <w:t xml:space="preserve">general </w:t>
      </w:r>
      <w:r w:rsidRPr="002D573B">
        <w:rPr>
          <w:rFonts w:ascii="Arial" w:hAnsi="Arial" w:cs="Arial"/>
        </w:rPr>
        <w:t>family history</w:t>
      </w:r>
      <w:r>
        <w:rPr>
          <w:rFonts w:ascii="Arial" w:hAnsi="Arial" w:cs="Arial"/>
        </w:rPr>
        <w:t>.</w:t>
      </w:r>
    </w:p>
    <w:p w:rsidR="00B177BB" w:rsidRPr="002D573B" w:rsidRDefault="00B177BB" w:rsidP="00B177BB">
      <w:pPr>
        <w:numPr>
          <w:ilvl w:val="0"/>
          <w:numId w:val="2"/>
        </w:numPr>
        <w:spacing w:after="120"/>
        <w:rPr>
          <w:rFonts w:ascii="Arial" w:hAnsi="Arial" w:cs="Arial"/>
        </w:rPr>
      </w:pPr>
      <w:r w:rsidRPr="002D573B">
        <w:rPr>
          <w:rFonts w:ascii="Arial" w:hAnsi="Arial" w:cs="Arial"/>
        </w:rPr>
        <w:t>Comprehensive information about the</w:t>
      </w:r>
      <w:r>
        <w:rPr>
          <w:rFonts w:ascii="Arial" w:hAnsi="Arial" w:cs="Arial"/>
        </w:rPr>
        <w:t xml:space="preserve"> young person’s</w:t>
      </w:r>
      <w:r w:rsidRPr="002D573B">
        <w:rPr>
          <w:rFonts w:ascii="Arial" w:hAnsi="Arial" w:cs="Arial"/>
        </w:rPr>
        <w:t xml:space="preserve"> care and leaving care history which includes </w:t>
      </w:r>
      <w:r>
        <w:rPr>
          <w:rFonts w:ascii="Arial" w:hAnsi="Arial" w:cs="Arial"/>
        </w:rPr>
        <w:t xml:space="preserve">details of </w:t>
      </w:r>
      <w:r w:rsidRPr="002D573B">
        <w:rPr>
          <w:rFonts w:ascii="Arial" w:hAnsi="Arial" w:cs="Arial"/>
        </w:rPr>
        <w:t>all placements, placement addresses</w:t>
      </w:r>
      <w:r>
        <w:rPr>
          <w:rFonts w:ascii="Arial" w:hAnsi="Arial" w:cs="Arial"/>
        </w:rPr>
        <w:t xml:space="preserve">, </w:t>
      </w:r>
      <w:r w:rsidRPr="002D573B">
        <w:rPr>
          <w:rFonts w:ascii="Arial" w:hAnsi="Arial" w:cs="Arial"/>
        </w:rPr>
        <w:t>details and dates</w:t>
      </w:r>
      <w:r>
        <w:rPr>
          <w:rFonts w:ascii="Arial" w:hAnsi="Arial" w:cs="Arial"/>
        </w:rPr>
        <w:t>.</w:t>
      </w:r>
    </w:p>
    <w:p w:rsidR="00B177BB" w:rsidRPr="002D573B" w:rsidRDefault="00B177BB" w:rsidP="00B177BB">
      <w:pPr>
        <w:numPr>
          <w:ilvl w:val="0"/>
          <w:numId w:val="2"/>
        </w:numPr>
        <w:spacing w:after="120"/>
        <w:rPr>
          <w:rFonts w:ascii="Arial" w:hAnsi="Arial" w:cs="Arial"/>
        </w:rPr>
      </w:pPr>
      <w:r>
        <w:rPr>
          <w:rFonts w:ascii="Arial" w:hAnsi="Arial" w:cs="Arial"/>
        </w:rPr>
        <w:t>I</w:t>
      </w:r>
      <w:r w:rsidRPr="002D573B">
        <w:rPr>
          <w:rFonts w:ascii="Arial" w:hAnsi="Arial" w:cs="Arial"/>
        </w:rPr>
        <w:t>nformation about why the</w:t>
      </w:r>
      <w:r>
        <w:rPr>
          <w:rFonts w:ascii="Arial" w:hAnsi="Arial" w:cs="Arial"/>
        </w:rPr>
        <w:t xml:space="preserve"> young person be</w:t>
      </w:r>
      <w:r w:rsidRPr="002D573B">
        <w:rPr>
          <w:rFonts w:ascii="Arial" w:hAnsi="Arial" w:cs="Arial"/>
        </w:rPr>
        <w:t xml:space="preserve">came </w:t>
      </w:r>
      <w:r>
        <w:rPr>
          <w:rFonts w:ascii="Arial" w:hAnsi="Arial" w:cs="Arial"/>
        </w:rPr>
        <w:t>looked after.</w:t>
      </w:r>
    </w:p>
    <w:p w:rsidR="00B177BB" w:rsidRDefault="00B177BB" w:rsidP="00B177BB">
      <w:pPr>
        <w:numPr>
          <w:ilvl w:val="0"/>
          <w:numId w:val="2"/>
        </w:numPr>
        <w:spacing w:after="120"/>
        <w:rPr>
          <w:rFonts w:ascii="Arial" w:hAnsi="Arial" w:cs="Arial"/>
        </w:rPr>
      </w:pPr>
      <w:r w:rsidRPr="002D573B">
        <w:rPr>
          <w:rFonts w:ascii="Arial" w:hAnsi="Arial" w:cs="Arial"/>
        </w:rPr>
        <w:t>A detailed eco-map, genogram or information about significant family and important people and their contact information and details.</w:t>
      </w:r>
    </w:p>
    <w:p w:rsidR="00B177BB" w:rsidRDefault="00B177BB" w:rsidP="00B177BB">
      <w:pPr>
        <w:numPr>
          <w:ilvl w:val="0"/>
          <w:numId w:val="1"/>
        </w:numPr>
        <w:spacing w:after="120"/>
        <w:ind w:left="360"/>
        <w:rPr>
          <w:rFonts w:ascii="Arial" w:hAnsi="Arial" w:cs="Arial"/>
        </w:rPr>
      </w:pPr>
      <w:r>
        <w:rPr>
          <w:rFonts w:ascii="Arial" w:hAnsi="Arial" w:cs="Arial"/>
        </w:rPr>
        <w:t>To provide a consistent and positive role model for the young person leaving care, i.e. ensure the young person knows how to contact their personal adviser and when their next appointment or meeting is. Also, to be on time for appointments/meetings, ensure completion of all agreed tasks, or an explanation as to why tasks have been delayed/not completed or changed.</w:t>
      </w:r>
    </w:p>
    <w:p w:rsidR="00B177BB" w:rsidRDefault="00B177BB" w:rsidP="00B177BB">
      <w:pPr>
        <w:numPr>
          <w:ilvl w:val="0"/>
          <w:numId w:val="1"/>
        </w:numPr>
        <w:spacing w:after="120"/>
        <w:ind w:left="360"/>
        <w:rPr>
          <w:rFonts w:ascii="Arial" w:hAnsi="Arial" w:cs="Arial"/>
        </w:rPr>
      </w:pPr>
      <w:r>
        <w:rPr>
          <w:rFonts w:ascii="Arial" w:hAnsi="Arial" w:cs="Arial"/>
        </w:rPr>
        <w:lastRenderedPageBreak/>
        <w:t>To provide emotional support to a young person by encouraging, positively challenging and pro-actively keeping in touch with them. This should include being aware of significant events for the young person and contacting them before/after these events to encourage, support and ‘listen’.  For example, personal, phone or text contact before exams or interviews can often be very supportive and will indicate an interest in the young person. Additionally, a phone call after a driving test or difficult anniversary indicates an interest in the young person’s situation.</w:t>
      </w:r>
    </w:p>
    <w:p w:rsidR="00B177BB" w:rsidRDefault="00B177BB" w:rsidP="00B177BB">
      <w:pPr>
        <w:numPr>
          <w:ilvl w:val="0"/>
          <w:numId w:val="1"/>
        </w:numPr>
        <w:spacing w:after="120"/>
        <w:ind w:left="360"/>
        <w:rPr>
          <w:rFonts w:ascii="Arial" w:hAnsi="Arial" w:cs="Arial"/>
        </w:rPr>
      </w:pPr>
      <w:r>
        <w:rPr>
          <w:rFonts w:ascii="Arial" w:hAnsi="Arial" w:cs="Arial"/>
        </w:rPr>
        <w:t>Attend meetings appointments (both inside and outside of office hours).</w:t>
      </w:r>
    </w:p>
    <w:p w:rsidR="00B177BB" w:rsidRDefault="00B177BB" w:rsidP="00B177BB">
      <w:pPr>
        <w:numPr>
          <w:ilvl w:val="0"/>
          <w:numId w:val="1"/>
        </w:numPr>
        <w:spacing w:after="120"/>
        <w:ind w:left="360"/>
        <w:rPr>
          <w:rFonts w:ascii="Arial" w:hAnsi="Arial" w:cs="Arial"/>
        </w:rPr>
      </w:pPr>
      <w:r>
        <w:rPr>
          <w:rFonts w:ascii="Arial" w:hAnsi="Arial" w:cs="Arial"/>
        </w:rPr>
        <w:t>Arrange leaving care financial support in accordance with the leaving care finance policy in a timely and proactive manner.</w:t>
      </w:r>
    </w:p>
    <w:p w:rsidR="00B177BB" w:rsidRDefault="00B177BB" w:rsidP="00B177BB">
      <w:pPr>
        <w:numPr>
          <w:ilvl w:val="0"/>
          <w:numId w:val="1"/>
        </w:numPr>
        <w:spacing w:after="120"/>
        <w:ind w:left="360"/>
        <w:rPr>
          <w:rFonts w:ascii="Arial" w:hAnsi="Arial" w:cs="Arial"/>
        </w:rPr>
      </w:pPr>
      <w:r>
        <w:rPr>
          <w:rFonts w:ascii="Arial" w:hAnsi="Arial" w:cs="Arial"/>
        </w:rPr>
        <w:t>Keep in regular contact.</w:t>
      </w:r>
    </w:p>
    <w:p w:rsidR="00B177BB" w:rsidRDefault="00B177BB" w:rsidP="00B177BB">
      <w:pPr>
        <w:numPr>
          <w:ilvl w:val="0"/>
          <w:numId w:val="1"/>
        </w:numPr>
        <w:spacing w:after="120"/>
        <w:ind w:left="360"/>
        <w:rPr>
          <w:rFonts w:ascii="Arial" w:hAnsi="Arial" w:cs="Arial"/>
        </w:rPr>
      </w:pPr>
      <w:r w:rsidRPr="00AB3103">
        <w:rPr>
          <w:rFonts w:ascii="Arial" w:hAnsi="Arial" w:cs="Arial"/>
        </w:rPr>
        <w:t>Be aware of any risk issues and work to manage identified risks. This may include: risk to other professionals</w:t>
      </w:r>
      <w:r>
        <w:rPr>
          <w:rFonts w:ascii="Arial" w:hAnsi="Arial" w:cs="Arial"/>
        </w:rPr>
        <w:t>/</w:t>
      </w:r>
      <w:r w:rsidRPr="00AB3103">
        <w:rPr>
          <w:rFonts w:ascii="Arial" w:hAnsi="Arial" w:cs="Arial"/>
        </w:rPr>
        <w:t>agencies, substance misuse, sexual exploitation, gang issues, radicalisation issues, offending issues, self-harming, ‘missing’ episodes, exploitation by family and friends.</w:t>
      </w:r>
      <w:r>
        <w:rPr>
          <w:rFonts w:ascii="Arial" w:hAnsi="Arial" w:cs="Arial"/>
        </w:rPr>
        <w:t xml:space="preserve"> Where risk is identified ensure a risk assessment is recorded and regularly updated.</w:t>
      </w:r>
      <w:r w:rsidRPr="00AB3103">
        <w:rPr>
          <w:rFonts w:ascii="Arial" w:hAnsi="Arial" w:cs="Arial"/>
        </w:rPr>
        <w:t xml:space="preserve"> </w:t>
      </w:r>
    </w:p>
    <w:p w:rsidR="00B177BB" w:rsidRPr="00AB3103" w:rsidRDefault="00B177BB" w:rsidP="00B177BB">
      <w:pPr>
        <w:numPr>
          <w:ilvl w:val="0"/>
          <w:numId w:val="1"/>
        </w:numPr>
        <w:spacing w:after="120"/>
        <w:ind w:left="360"/>
        <w:rPr>
          <w:rFonts w:ascii="Arial" w:hAnsi="Arial" w:cs="Arial"/>
        </w:rPr>
      </w:pPr>
      <w:r w:rsidRPr="00AB3103">
        <w:rPr>
          <w:rFonts w:ascii="Arial" w:hAnsi="Arial" w:cs="Arial"/>
        </w:rPr>
        <w:t>Ensure accurate and timely records are ke</w:t>
      </w:r>
      <w:r>
        <w:rPr>
          <w:rFonts w:ascii="Arial" w:hAnsi="Arial" w:cs="Arial"/>
        </w:rPr>
        <w:t>pt</w:t>
      </w:r>
      <w:r w:rsidRPr="00AB3103">
        <w:rPr>
          <w:rFonts w:ascii="Arial" w:hAnsi="Arial" w:cs="Arial"/>
        </w:rPr>
        <w:t xml:space="preserve"> o</w:t>
      </w:r>
      <w:r>
        <w:rPr>
          <w:rFonts w:ascii="Arial" w:hAnsi="Arial" w:cs="Arial"/>
        </w:rPr>
        <w:t xml:space="preserve">f </w:t>
      </w:r>
      <w:r w:rsidRPr="00AB3103">
        <w:rPr>
          <w:rFonts w:ascii="Arial" w:hAnsi="Arial" w:cs="Arial"/>
        </w:rPr>
        <w:t xml:space="preserve">all contacts with </w:t>
      </w:r>
      <w:r>
        <w:rPr>
          <w:rFonts w:ascii="Arial" w:hAnsi="Arial" w:cs="Arial"/>
        </w:rPr>
        <w:t xml:space="preserve">the young person </w:t>
      </w:r>
      <w:r w:rsidRPr="00AB3103">
        <w:rPr>
          <w:rFonts w:ascii="Arial" w:hAnsi="Arial" w:cs="Arial"/>
        </w:rPr>
        <w:t xml:space="preserve">and the different professionals/agencies involved with </w:t>
      </w:r>
      <w:r>
        <w:rPr>
          <w:rFonts w:ascii="Arial" w:hAnsi="Arial" w:cs="Arial"/>
        </w:rPr>
        <w:t>the young person.</w:t>
      </w:r>
    </w:p>
    <w:p w:rsidR="00B177BB" w:rsidRDefault="00B177BB" w:rsidP="00B177BB">
      <w:pPr>
        <w:numPr>
          <w:ilvl w:val="0"/>
          <w:numId w:val="1"/>
        </w:numPr>
        <w:spacing w:after="120"/>
        <w:ind w:left="360"/>
        <w:rPr>
          <w:rFonts w:ascii="Arial" w:hAnsi="Arial" w:cs="Arial"/>
        </w:rPr>
      </w:pPr>
      <w:r>
        <w:rPr>
          <w:rFonts w:ascii="Arial" w:hAnsi="Arial" w:cs="Arial"/>
        </w:rPr>
        <w:t>Ensure managers are informed and kept up-to date with any significant issues related to the young person that may pose a risk to them, others or the reputation of the local authority/partner agencies.</w:t>
      </w:r>
    </w:p>
    <w:p w:rsidR="00B177BB" w:rsidRDefault="00B177BB" w:rsidP="00B177BB">
      <w:pPr>
        <w:numPr>
          <w:ilvl w:val="0"/>
          <w:numId w:val="1"/>
        </w:numPr>
        <w:spacing w:after="120"/>
        <w:ind w:left="360"/>
        <w:rPr>
          <w:rFonts w:ascii="Arial" w:hAnsi="Arial" w:cs="Arial"/>
        </w:rPr>
      </w:pPr>
      <w:r>
        <w:rPr>
          <w:rFonts w:ascii="Arial" w:hAnsi="Arial" w:cs="Arial"/>
        </w:rPr>
        <w:t>To act in a professional manner always.</w:t>
      </w:r>
    </w:p>
    <w:p w:rsidR="00B177BB" w:rsidRDefault="00B177BB" w:rsidP="001D1D2A">
      <w:pPr>
        <w:pBdr>
          <w:left w:val="single" w:sz="4" w:space="4" w:color="auto"/>
          <w:bottom w:val="single" w:sz="4" w:space="1" w:color="auto"/>
          <w:right w:val="single" w:sz="4" w:space="4" w:color="auto"/>
        </w:pBdr>
        <w:jc w:val="center"/>
        <w:rPr>
          <w:rFonts w:ascii="Arial" w:hAnsi="Arial" w:cs="Arial"/>
          <w:sz w:val="32"/>
          <w:szCs w:val="32"/>
          <w:lang w:val="en-US"/>
        </w:rPr>
      </w:pPr>
      <w:r>
        <w:rPr>
          <w:rFonts w:ascii="Arial" w:hAnsi="Arial" w:cs="Arial"/>
        </w:rPr>
        <w:br w:type="page"/>
      </w:r>
    </w:p>
    <w:p w:rsidR="00B177BB" w:rsidRDefault="00B177BB" w:rsidP="001D1D2A">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lang w:val="en-US"/>
        </w:rPr>
        <w:lastRenderedPageBreak/>
        <w:t>L</w:t>
      </w:r>
      <w:r w:rsidR="001D1D2A">
        <w:rPr>
          <w:rFonts w:ascii="Arial" w:hAnsi="Arial" w:cs="Arial"/>
          <w:sz w:val="32"/>
          <w:szCs w:val="32"/>
          <w:lang w:val="en-US"/>
        </w:rPr>
        <w:t>eaving Care Assessment of Need and</w:t>
      </w:r>
      <w:r>
        <w:rPr>
          <w:rFonts w:ascii="Arial" w:hAnsi="Arial" w:cs="Arial"/>
          <w:sz w:val="32"/>
          <w:szCs w:val="32"/>
          <w:lang w:val="en-US"/>
        </w:rPr>
        <w:t xml:space="preserve"> Case Transfer - </w:t>
      </w:r>
      <w:r w:rsidRPr="00356701">
        <w:rPr>
          <w:rFonts w:ascii="Arial" w:hAnsi="Arial" w:cs="Arial"/>
          <w:sz w:val="32"/>
          <w:szCs w:val="32"/>
        </w:rPr>
        <w:t>Task Checklist</w:t>
      </w:r>
    </w:p>
    <w:p w:rsidR="006A1090" w:rsidRDefault="006A1090" w:rsidP="00B177BB">
      <w:pPr>
        <w:jc w:val="both"/>
        <w:rPr>
          <w:rFonts w:ascii="Arial" w:hAnsi="Arial" w:cs="Arial"/>
        </w:rPr>
      </w:pPr>
    </w:p>
    <w:p w:rsidR="00B177BB" w:rsidRPr="006573D5" w:rsidRDefault="00B177BB" w:rsidP="00B177BB">
      <w:pPr>
        <w:jc w:val="both"/>
        <w:rPr>
          <w:rFonts w:ascii="Arial" w:hAnsi="Arial" w:cs="Arial"/>
        </w:rPr>
      </w:pPr>
      <w:r w:rsidRPr="006573D5">
        <w:rPr>
          <w:rFonts w:ascii="Arial" w:hAnsi="Arial" w:cs="Arial"/>
        </w:rPr>
        <w:t xml:space="preserve">The aim of this checklist is to highlight all the tasks that should be addressed at the point a young person </w:t>
      </w:r>
      <w:r>
        <w:rPr>
          <w:rFonts w:ascii="Arial" w:hAnsi="Arial" w:cs="Arial"/>
        </w:rPr>
        <w:t xml:space="preserve">becomes </w:t>
      </w:r>
      <w:r w:rsidRPr="006573D5">
        <w:rPr>
          <w:rFonts w:ascii="Arial" w:hAnsi="Arial" w:cs="Arial"/>
        </w:rPr>
        <w:t>looked after</w:t>
      </w:r>
      <w:r>
        <w:rPr>
          <w:rFonts w:ascii="Arial" w:hAnsi="Arial" w:cs="Arial"/>
        </w:rPr>
        <w:t xml:space="preserve"> and/or when the Leaving Care Assessment of Need is undertaken.  The information highlighted i</w:t>
      </w:r>
      <w:r w:rsidRPr="006573D5">
        <w:rPr>
          <w:rFonts w:ascii="Arial" w:hAnsi="Arial" w:cs="Arial"/>
        </w:rPr>
        <w:t xml:space="preserve">n this checklist should also be recorded on </w:t>
      </w:r>
      <w:r>
        <w:rPr>
          <w:rFonts w:ascii="Arial" w:hAnsi="Arial" w:cs="Arial"/>
        </w:rPr>
        <w:t>the child’s case file/care plan/pathway plan.</w:t>
      </w:r>
    </w:p>
    <w:p w:rsidR="00B177BB" w:rsidRPr="006573D5" w:rsidRDefault="00B177BB" w:rsidP="00B177BB">
      <w:pPr>
        <w:rPr>
          <w:rFonts w:ascii="Arial" w:hAnsi="Arial" w:cs="Arial"/>
        </w:rPr>
      </w:pPr>
    </w:p>
    <w:p w:rsidR="00B177BB" w:rsidRPr="006573D5" w:rsidRDefault="00B177BB" w:rsidP="00B177BB">
      <w:pPr>
        <w:rPr>
          <w:rFonts w:ascii="Arial" w:hAnsi="Arial" w:cs="Arial"/>
          <w:b/>
        </w:rPr>
      </w:pPr>
      <w:r w:rsidRPr="006573D5">
        <w:rPr>
          <w:rFonts w:ascii="Arial" w:hAnsi="Arial" w:cs="Arial"/>
          <w:b/>
        </w:rPr>
        <w:t>Becoming Looked After</w:t>
      </w:r>
      <w:r>
        <w:rPr>
          <w:rFonts w:ascii="Arial" w:hAnsi="Arial" w:cs="Arial"/>
          <w:b/>
        </w:rPr>
        <w:t>/Leaving Care Assessment of Need Tasks (</w:t>
      </w:r>
      <w:r w:rsidRPr="006573D5">
        <w:rPr>
          <w:rFonts w:ascii="Arial" w:hAnsi="Arial" w:cs="Arial"/>
          <w:b/>
        </w:rPr>
        <w:t>Tick to Confirm)</w:t>
      </w:r>
    </w:p>
    <w:p w:rsidR="00B177BB" w:rsidRPr="006573D5" w:rsidRDefault="00B177BB" w:rsidP="00B177BB">
      <w:pPr>
        <w:rPr>
          <w:rFonts w:ascii="Arial" w:hAnsi="Arial" w:cs="Arial"/>
        </w:rPr>
      </w:pPr>
    </w:p>
    <w:p w:rsidR="00B177BB" w:rsidRPr="006573D5" w:rsidRDefault="00A56FFF" w:rsidP="00B177BB">
      <w:pPr>
        <w:ind w:firstLine="720"/>
        <w:rPr>
          <w:rFonts w:ascii="Arial" w:hAnsi="Arial" w:cs="Arial"/>
        </w:rPr>
      </w:pPr>
      <w:r w:rsidRPr="00A56FFF">
        <w:rPr>
          <w:noProof/>
        </w:rPr>
        <w:pict>
          <v:rect id="Rectangle 17" o:spid="_x0000_s1026" style="position:absolute;left:0;text-align:left;margin-left:0;margin-top: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EZhHtIdAgAAPQQAAA4AAAAAAAAAAAAAAAAALgIAAGRycy9lMm9Eb2MueG1sUEsBAi0AFAAG&#10;AAgAAAAhAI0YsATZAAAABAEAAA8AAAAAAAAAAAAAAAAAdwQAAGRycy9kb3ducmV2LnhtbFBLBQYA&#10;AAAABAAEAPMAAAB9BQAAAAA=&#10;"/>
        </w:pict>
      </w:r>
      <w:r w:rsidR="00B177BB" w:rsidRPr="006573D5">
        <w:rPr>
          <w:rFonts w:ascii="Arial" w:hAnsi="Arial" w:cs="Arial"/>
        </w:rPr>
        <w:t xml:space="preserve">Has a copy of the </w:t>
      </w:r>
      <w:r w:rsidR="00B177BB">
        <w:rPr>
          <w:rFonts w:ascii="Arial" w:hAnsi="Arial" w:cs="Arial"/>
        </w:rPr>
        <w:t>young person’s</w:t>
      </w:r>
      <w:r w:rsidR="00B177BB" w:rsidRPr="006573D5">
        <w:rPr>
          <w:rFonts w:ascii="Arial" w:hAnsi="Arial" w:cs="Arial"/>
        </w:rPr>
        <w:t xml:space="preserve"> birth certificate been obtained?</w:t>
      </w:r>
    </w:p>
    <w:p w:rsidR="00B177BB" w:rsidRPr="008470AE"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16" o:spid="_x0000_s1042" style="position:absolute;margin-left:0;margin-top: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E9RrNwdAgAAPQQAAA4AAAAAAAAAAAAAAAAALgIAAGRycy9lMm9Eb2MueG1sUEsBAi0AFAAG&#10;AAgAAAAhAI0YsATZAAAABAEAAA8AAAAAAAAAAAAAAAAAdwQAAGRycy9kb3ducmV2LnhtbFBLBQYA&#10;AAAABAAEAPMAAAB9BQAAAAA=&#10;"/>
        </w:pict>
      </w:r>
      <w:r w:rsidR="00B177BB" w:rsidRPr="008470AE">
        <w:rPr>
          <w:rFonts w:ascii="Arial" w:hAnsi="Arial" w:cs="Arial"/>
        </w:rPr>
        <w:tab/>
      </w:r>
      <w:r w:rsidR="00B177BB">
        <w:rPr>
          <w:rFonts w:ascii="Arial" w:hAnsi="Arial" w:cs="Arial"/>
        </w:rPr>
        <w:t>Has the young person’s passport been obtained?</w:t>
      </w:r>
    </w:p>
    <w:p w:rsidR="00B177BB"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15" o:spid="_x0000_s1041" style="position:absolute;margin-left:0;margin-top: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FQBes8dAgAAPQQAAA4AAAAAAAAAAAAAAAAALgIAAGRycy9lMm9Eb2MueG1sUEsBAi0AFAAG&#10;AAgAAAAhAI0YsATZAAAABAEAAA8AAAAAAAAAAAAAAAAAdwQAAGRycy9kb3ducmV2LnhtbFBLBQYA&#10;AAAABAAEAPMAAAB9BQAAAAA=&#10;"/>
        </w:pict>
      </w:r>
      <w:r w:rsidR="00B177BB" w:rsidRPr="008470AE">
        <w:rPr>
          <w:rFonts w:ascii="Arial" w:hAnsi="Arial" w:cs="Arial"/>
        </w:rPr>
        <w:tab/>
      </w:r>
      <w:r w:rsidR="00B177BB">
        <w:rPr>
          <w:rFonts w:ascii="Arial" w:hAnsi="Arial" w:cs="Arial"/>
        </w:rPr>
        <w:t>Has the young person’s National Health Number been obtained?</w:t>
      </w:r>
    </w:p>
    <w:p w:rsidR="00B177BB" w:rsidRPr="008470AE"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14" o:spid="_x0000_s1040" style="position:absolute;left:0;text-align:left;margin-left:0;margin-top: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F0xyMEdAgAAPQQAAA4AAAAAAAAAAAAAAAAALgIAAGRycy9lMm9Eb2MueG1sUEsBAi0AFAAG&#10;AAgAAAAhAI0YsATZAAAABAEAAA8AAAAAAAAAAAAAAAAAdwQAAGRycy9kb3ducmV2LnhtbFBLBQYA&#10;AAAABAAEAPMAAAB9BQAAAAA=&#10;"/>
        </w:pict>
      </w:r>
      <w:r w:rsidR="00B177BB">
        <w:rPr>
          <w:rFonts w:ascii="Arial" w:hAnsi="Arial" w:cs="Arial"/>
        </w:rPr>
        <w:t>Has the young person’s National Insurance Num</w:t>
      </w:r>
      <w:r w:rsidR="006A1090">
        <w:rPr>
          <w:rFonts w:ascii="Arial" w:hAnsi="Arial" w:cs="Arial"/>
        </w:rPr>
        <w:t>ber been obtained? (16 and</w:t>
      </w:r>
      <w:r w:rsidR="00B177BB">
        <w:rPr>
          <w:rFonts w:ascii="Arial" w:hAnsi="Arial" w:cs="Arial"/>
        </w:rPr>
        <w:t>17 year olds).</w:t>
      </w:r>
    </w:p>
    <w:p w:rsidR="00B177BB"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13" o:spid="_x0000_s1039" style="position:absolute;left:0;text-align:left;margin-left:0;margin-top: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GKh1ugdAgAAPQQAAA4AAAAAAAAAAAAAAAAALgIAAGRycy9lMm9Eb2MueG1sUEsBAi0AFAAG&#10;AAgAAAAhAI0YsATZAAAABAEAAA8AAAAAAAAAAAAAAAAAdwQAAGRycy9kb3ducmV2LnhtbFBLBQYA&#10;AAAABAAEAPMAAAB9BQAAAAA=&#10;"/>
        </w:pict>
      </w:r>
      <w:r w:rsidR="00B177BB">
        <w:rPr>
          <w:rFonts w:ascii="Arial" w:hAnsi="Arial" w:cs="Arial"/>
        </w:rPr>
        <w:t>Has the young person’s education certificates or educational information been obtained?</w:t>
      </w:r>
    </w:p>
    <w:p w:rsidR="00B177BB" w:rsidRPr="008470AE"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12" o:spid="_x0000_s1038" style="position:absolute;left:0;text-align:left;margin-left:0;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GuRZOYdAgAAPQQAAA4AAAAAAAAAAAAAAAAALgIAAGRycy9lMm9Eb2MueG1sUEsBAi0AFAAG&#10;AAgAAAAhAI0YsATZAAAABAEAAA8AAAAAAAAAAAAAAAAAdwQAAGRycy9kb3ducmV2LnhtbFBLBQYA&#10;AAAABAAEAPMAAAB9BQAAAAA=&#10;"/>
        </w:pict>
      </w:r>
      <w:r w:rsidR="00B177BB">
        <w:rPr>
          <w:rFonts w:ascii="Arial" w:hAnsi="Arial" w:cs="Arial"/>
        </w:rPr>
        <w:t>Change of young person’s name documents / parent’s birth certificates (if relevant or required)?</w:t>
      </w:r>
    </w:p>
    <w:p w:rsidR="00B177BB" w:rsidRPr="008470AE"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11" o:spid="_x0000_s1037" style="position:absolute;margin-left:0;margin-top: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HDBsvUdAgAAPQQAAA4AAAAAAAAAAAAAAAAALgIAAGRycy9lMm9Eb2MueG1sUEsBAi0AFAAG&#10;AAgAAAAhAI0YsATZAAAABAEAAA8AAAAAAAAAAAAAAAAAdwQAAGRycy9kb3ducmV2LnhtbFBLBQYA&#10;AAAABAAEAPMAAAB9BQAAAAA=&#10;"/>
        </w:pict>
      </w:r>
      <w:r w:rsidR="00B177BB" w:rsidRPr="008470AE">
        <w:rPr>
          <w:rFonts w:ascii="Arial" w:hAnsi="Arial" w:cs="Arial"/>
        </w:rPr>
        <w:tab/>
      </w:r>
      <w:r w:rsidR="00B177BB">
        <w:rPr>
          <w:rFonts w:ascii="Arial" w:hAnsi="Arial" w:cs="Arial"/>
        </w:rPr>
        <w:t>Has the young person’s immigration documents been obtained (if relevant)?</w:t>
      </w:r>
    </w:p>
    <w:p w:rsidR="00B177BB" w:rsidRPr="008470AE"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10" o:spid="_x0000_s1036" style="position:absolute;left:0;text-align:left;margin-left:0;margin-top:2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efEA+xwCAAA9BAAADgAAAAAAAAAAAAAAAAAuAgAAZHJzL2Uyb0RvYy54bWxQSwECLQAUAAYA&#10;CAAAACEAjRiwBNkAAAAEAQAADwAAAAAAAAAAAAAAAAB2BAAAZHJzL2Rvd25yZXYueG1sUEsFBgAA&#10;AAAEAAQA8wAAAHwFAAAAAA==&#10;"/>
        </w:pict>
      </w:r>
      <w:r w:rsidR="00B177BB">
        <w:rPr>
          <w:rFonts w:ascii="Arial" w:hAnsi="Arial" w:cs="Arial"/>
        </w:rPr>
        <w:t>Has the young person’s health information and health background been obtained?</w:t>
      </w:r>
    </w:p>
    <w:p w:rsidR="00B177BB" w:rsidRPr="008470AE"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9" o:spid="_x0000_s1035" style="position:absolute;margin-left:0;margin-top:2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n6tWyRwCAAA7BAAADgAAAAAAAAAAAAAAAAAuAgAAZHJzL2Uyb0RvYy54bWxQSwECLQAUAAYA&#10;CAAAACEAjRiwBNkAAAAEAQAADwAAAAAAAAAAAAAAAAB2BAAAZHJzL2Rvd25yZXYueG1sUEsFBgAA&#10;AAAEAAQA8wAAAHwFAAAAAA==&#10;"/>
        </w:pict>
      </w:r>
      <w:r w:rsidR="00B177BB" w:rsidRPr="008470AE">
        <w:rPr>
          <w:rFonts w:ascii="Arial" w:hAnsi="Arial" w:cs="Arial"/>
        </w:rPr>
        <w:tab/>
      </w:r>
      <w:r w:rsidR="00B177BB">
        <w:rPr>
          <w:rFonts w:ascii="Arial" w:hAnsi="Arial" w:cs="Arial"/>
        </w:rPr>
        <w:t>Has the young person’s family history been obtained?</w:t>
      </w:r>
    </w:p>
    <w:p w:rsidR="00B177BB" w:rsidRPr="008470AE"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8" o:spid="_x0000_s1034" style="position:absolute;left:0;text-align:left;margin-left:0;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"/>
        </w:pict>
      </w:r>
      <w:r w:rsidR="00B177BB">
        <w:rPr>
          <w:rFonts w:ascii="Arial" w:hAnsi="Arial" w:cs="Arial"/>
        </w:rPr>
        <w:t xml:space="preserve">Has the parent’s child benefit and any benefit claim for the child been cancelled or </w:t>
      </w:r>
      <w:r w:rsidR="00B177BB">
        <w:rPr>
          <w:rFonts w:ascii="Arial" w:hAnsi="Arial" w:cs="Arial"/>
        </w:rPr>
        <w:tab/>
        <w:t>transferred to an appointee?</w:t>
      </w:r>
    </w:p>
    <w:p w:rsidR="00B177BB" w:rsidRPr="008470AE"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7" o:spid="_x0000_s1033" style="position:absolute;left:0;text-align:left;margin-left:0;margin-top: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4LgrwhwCAAA7BAAADgAAAAAAAAAAAAAAAAAuAgAAZHJzL2Uyb0RvYy54bWxQSwECLQAUAAYA&#10;CAAAACEAjRiwBNkAAAAEAQAADwAAAAAAAAAAAAAAAAB2BAAAZHJzL2Rvd25yZXYueG1sUEsFBgAA&#10;AAAEAAQA8wAAAHwFAAAAAA==&#10;"/>
        </w:pict>
      </w:r>
      <w:r w:rsidR="00B177BB">
        <w:rPr>
          <w:rFonts w:ascii="Arial" w:hAnsi="Arial" w:cs="Arial"/>
        </w:rPr>
        <w:t>If Disability Living Allowance/Personal Independence Payment is being claimed for the young person, has this been transferred to a Benefit Appointee or</w:t>
      </w:r>
      <w:r w:rsidR="006A1090">
        <w:rPr>
          <w:rFonts w:ascii="Arial" w:hAnsi="Arial" w:cs="Arial"/>
        </w:rPr>
        <w:t xml:space="preserve"> Corporate Appointee?  (If the </w:t>
      </w:r>
      <w:r w:rsidR="00B177BB">
        <w:rPr>
          <w:rFonts w:ascii="Arial" w:hAnsi="Arial" w:cs="Arial"/>
        </w:rPr>
        <w:t xml:space="preserve">young person is placed in foster carer, both DLA (PIP) Care and Mobility can be claimed, if they are placed in residential care </w:t>
      </w:r>
      <w:r w:rsidR="006A1090">
        <w:rPr>
          <w:rFonts w:ascii="Arial" w:hAnsi="Arial" w:cs="Arial"/>
        </w:rPr>
        <w:t xml:space="preserve">only Mobility can be claimed). </w:t>
      </w:r>
      <w:r w:rsidR="00B177BB">
        <w:rPr>
          <w:rFonts w:ascii="Arial" w:hAnsi="Arial" w:cs="Arial"/>
        </w:rPr>
        <w:t>The young person’s DLA/PIP award letter should set out the National Insurance Number.</w:t>
      </w:r>
    </w:p>
    <w:p w:rsidR="00B177BB" w:rsidRDefault="00B177BB" w:rsidP="00B177BB">
      <w:pPr>
        <w:ind w:left="720"/>
        <w:rPr>
          <w:rFonts w:ascii="Arial" w:hAnsi="Arial" w:cs="Arial"/>
        </w:rPr>
      </w:pPr>
    </w:p>
    <w:p w:rsidR="00B177BB" w:rsidRDefault="00A56FFF" w:rsidP="00B177BB">
      <w:pPr>
        <w:ind w:left="720"/>
        <w:rPr>
          <w:rFonts w:ascii="Arial" w:hAnsi="Arial" w:cs="Arial"/>
        </w:rPr>
      </w:pPr>
      <w:r>
        <w:rPr>
          <w:rFonts w:ascii="Arial" w:hAnsi="Arial" w:cs="Arial"/>
          <w:noProof/>
        </w:rPr>
        <w:pict>
          <v:rect id="Rectangle 6" o:spid="_x0000_s1032" style="position:absolute;left:0;text-align:left;margin-left:.7pt;margin-top:2.4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"/>
        </w:pict>
      </w:r>
      <w:r w:rsidR="00B177BB">
        <w:rPr>
          <w:rFonts w:ascii="Arial" w:hAnsi="Arial" w:cs="Arial"/>
        </w:rPr>
        <w:t xml:space="preserve">Does the young person meet the threshold for an adult services referral? (Are you concerned that the young person will not be able to function independently because of an impairment, disability or neurological difficulty?). This will be assessed within the young person’s first Leaving Care Assessment of Need and the assessment will be sent with the referral. </w:t>
      </w:r>
    </w:p>
    <w:p w:rsidR="00B177BB" w:rsidRDefault="00B177BB" w:rsidP="00B177BB">
      <w:pPr>
        <w:rPr>
          <w:rFonts w:ascii="Arial" w:hAnsi="Arial" w:cs="Arial"/>
        </w:rPr>
      </w:pPr>
    </w:p>
    <w:p w:rsidR="00B177BB" w:rsidRDefault="00A56FFF" w:rsidP="00B177BB">
      <w:pPr>
        <w:ind w:left="720"/>
        <w:rPr>
          <w:rFonts w:ascii="Arial" w:hAnsi="Arial" w:cs="Arial"/>
        </w:rPr>
      </w:pPr>
      <w:r w:rsidRPr="00A56FFF">
        <w:rPr>
          <w:noProof/>
        </w:rPr>
        <w:lastRenderedPageBreak/>
        <w:pict>
          <v:rect id="Rectangle 5" o:spid="_x0000_s1031" style="position:absolute;left:0;text-align:left;margin-left:0;margin-top: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MgnyhBwCAAA7BAAADgAAAAAAAAAAAAAAAAAuAgAAZHJzL2Uyb0RvYy54bWxQSwECLQAUAAYA&#10;CAAAACEAjRiwBNkAAAAEAQAADwAAAAAAAAAAAAAAAAB2BAAAZHJzL2Rvd25yZXYueG1sUEsFBgAA&#10;AAAEAAQA8wAAAHwFAAAAAA==&#10;"/>
        </w:pict>
      </w:r>
      <w:r w:rsidR="00B177BB">
        <w:rPr>
          <w:rFonts w:ascii="Arial" w:hAnsi="Arial" w:cs="Arial"/>
        </w:rPr>
        <w:t>Does the young person have a bank account or savings account?  Do they have a Junior ISA? (Both need to be recorded on the Leaving Care Assessment of Need).</w:t>
      </w:r>
    </w:p>
    <w:p w:rsidR="00B177BB"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4" o:spid="_x0000_s1030" style="position:absolute;left:0;text-align:left;margin-left:0;margin-top: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"/>
        </w:pict>
      </w:r>
      <w:r w:rsidR="00B177BB">
        <w:rPr>
          <w:rFonts w:ascii="Arial" w:hAnsi="Arial" w:cs="Arial"/>
        </w:rPr>
        <w:t>Has consideration been given to making a Criminal Injuries Compensation Award application? Has an award being made, how will it be managed?</w:t>
      </w:r>
    </w:p>
    <w:p w:rsidR="00B177BB"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3" o:spid="_x0000_s1029" style="position:absolute;margin-left:0;margin-top: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ETbmE8dAgAAOwQAAA4AAAAAAAAAAAAAAAAALgIAAGRycy9lMm9Eb2MueG1sUEsBAi0AFAAG&#10;AAgAAAAhAI0YsATZAAAABAEAAA8AAAAAAAAAAAAAAAAAdwQAAGRycy9kb3ducmV2LnhtbFBLBQYA&#10;AAAABAAEAPMAAAB9BQAAAAA=&#10;"/>
        </w:pict>
      </w:r>
      <w:r w:rsidR="00B177BB" w:rsidRPr="008470AE">
        <w:rPr>
          <w:rFonts w:ascii="Arial" w:hAnsi="Arial" w:cs="Arial"/>
        </w:rPr>
        <w:tab/>
      </w:r>
      <w:r w:rsidR="00B177BB">
        <w:rPr>
          <w:rFonts w:ascii="Arial" w:hAnsi="Arial" w:cs="Arial"/>
        </w:rPr>
        <w:t>Is there a record of all family members and their contact details?</w:t>
      </w:r>
    </w:p>
    <w:p w:rsidR="00B177BB" w:rsidRDefault="00B177BB" w:rsidP="00B177BB">
      <w:pPr>
        <w:rPr>
          <w:rFonts w:ascii="Arial" w:hAnsi="Arial" w:cs="Arial"/>
        </w:rPr>
      </w:pPr>
    </w:p>
    <w:p w:rsidR="00B177BB" w:rsidRDefault="00A56FFF" w:rsidP="00B177BB">
      <w:pPr>
        <w:ind w:left="720"/>
        <w:rPr>
          <w:rFonts w:ascii="Arial" w:hAnsi="Arial" w:cs="Arial"/>
        </w:rPr>
      </w:pPr>
      <w:r w:rsidRPr="00A56FFF">
        <w:rPr>
          <w:noProof/>
        </w:rPr>
        <w:pict>
          <v:rect id="Rectangle 2" o:spid="_x0000_s1028" style="position:absolute;left:0;text-align:left;margin-left:0;margin-top: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"/>
        </w:pict>
      </w:r>
      <w:r w:rsidR="00B177BB">
        <w:rPr>
          <w:rFonts w:ascii="Arial" w:hAnsi="Arial" w:cs="Arial"/>
        </w:rPr>
        <w:t>Is there a record of all the young person’s contact details? (address, telephone number, email).</w:t>
      </w:r>
    </w:p>
    <w:p w:rsidR="00B177BB" w:rsidRPr="008470AE" w:rsidRDefault="00B177BB" w:rsidP="00B177BB">
      <w:pPr>
        <w:rPr>
          <w:rFonts w:ascii="Arial" w:hAnsi="Arial" w:cs="Arial"/>
        </w:rPr>
      </w:pPr>
    </w:p>
    <w:p w:rsidR="00B177BB" w:rsidRDefault="00A56FFF" w:rsidP="00B177BB">
      <w:pPr>
        <w:rPr>
          <w:rFonts w:ascii="Arial" w:hAnsi="Arial" w:cs="Arial"/>
        </w:rPr>
      </w:pPr>
      <w:r w:rsidRPr="00A56FFF">
        <w:rPr>
          <w:noProof/>
        </w:rPr>
        <w:pict>
          <v:rect id="Rectangle 1" o:spid="_x0000_s1027" style="position:absolute;margin-left:0;margin-top: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"/>
        </w:pict>
      </w:r>
      <w:r w:rsidR="00B177BB" w:rsidRPr="008470AE">
        <w:rPr>
          <w:rFonts w:ascii="Arial" w:hAnsi="Arial" w:cs="Arial"/>
        </w:rPr>
        <w:tab/>
      </w:r>
      <w:r w:rsidR="00B177BB">
        <w:rPr>
          <w:rFonts w:ascii="Arial" w:hAnsi="Arial" w:cs="Arial"/>
        </w:rPr>
        <w:t>Is there a record of parents/persons with parental responsibility?</w:t>
      </w:r>
    </w:p>
    <w:p w:rsidR="00B177BB" w:rsidRDefault="00B177BB" w:rsidP="00B177BB">
      <w:pPr>
        <w:rPr>
          <w:rFonts w:ascii="Arial" w:hAnsi="Arial" w:cs="Arial"/>
        </w:rPr>
      </w:pPr>
    </w:p>
    <w:p w:rsidR="00B177BB" w:rsidRDefault="00B177BB" w:rsidP="00B177BB">
      <w:pPr>
        <w:rPr>
          <w:rFonts w:ascii="Arial" w:hAnsi="Arial" w:cs="Arial"/>
        </w:rPr>
      </w:pPr>
      <w:r>
        <w:rPr>
          <w:rFonts w:ascii="Arial" w:hAnsi="Arial" w:cs="Arial"/>
        </w:rPr>
        <w:t>Completed by:</w:t>
      </w:r>
      <w:r w:rsidR="006A1090">
        <w:rPr>
          <w:rFonts w:ascii="Arial" w:hAnsi="Arial" w:cs="Arial"/>
        </w:rPr>
        <w:t xml:space="preserve"> </w:t>
      </w:r>
      <w:r>
        <w:rPr>
          <w:rFonts w:ascii="Arial" w:hAnsi="Arial" w:cs="Arial"/>
        </w:rPr>
        <w:t>…………………………………….. Date:</w:t>
      </w:r>
      <w:r w:rsidR="006A1090">
        <w:rPr>
          <w:rFonts w:ascii="Arial" w:hAnsi="Arial" w:cs="Arial"/>
        </w:rPr>
        <w:t xml:space="preserve"> </w:t>
      </w:r>
      <w:r>
        <w:rPr>
          <w:rFonts w:ascii="Arial" w:hAnsi="Arial" w:cs="Arial"/>
        </w:rPr>
        <w:t>……………………………</w:t>
      </w: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B177BB" w:rsidRDefault="00B177BB" w:rsidP="00B177BB">
      <w:pPr>
        <w:rPr>
          <w:rFonts w:ascii="Arial" w:hAnsi="Arial" w:cs="Arial"/>
          <w:b/>
        </w:rPr>
      </w:pPr>
    </w:p>
    <w:p w:rsidR="006A1090" w:rsidRDefault="006A1090" w:rsidP="00B177BB">
      <w:pPr>
        <w:rPr>
          <w:rFonts w:ascii="Arial" w:hAnsi="Arial" w:cs="Arial"/>
          <w:b/>
        </w:rPr>
      </w:pPr>
    </w:p>
    <w:p w:rsidR="00B177BB" w:rsidRPr="00A3299C" w:rsidRDefault="00B177BB" w:rsidP="00B177BB">
      <w:pPr>
        <w:rPr>
          <w:rFonts w:ascii="Arial" w:hAnsi="Arial" w:cs="Arial"/>
          <w:b/>
        </w:rPr>
      </w:pPr>
      <w:r w:rsidRPr="00A3299C">
        <w:rPr>
          <w:rFonts w:ascii="Arial" w:hAnsi="Arial" w:cs="Arial"/>
          <w:b/>
        </w:rPr>
        <w:lastRenderedPageBreak/>
        <w:t>Leaving Care Assessment of Need and Annual Financial Audit</w:t>
      </w:r>
    </w:p>
    <w:p w:rsidR="00B177BB" w:rsidRDefault="00B177BB" w:rsidP="00B177BB">
      <w:pPr>
        <w:rPr>
          <w:rFonts w:ascii="Arial" w:hAnsi="Arial" w:cs="Arial"/>
        </w:rPr>
      </w:pPr>
    </w:p>
    <w:p w:rsidR="006A1090" w:rsidRDefault="006A1090" w:rsidP="00B177BB">
      <w:pPr>
        <w:rPr>
          <w:rFonts w:ascii="Arial" w:hAnsi="Arial" w:cs="Arial"/>
          <w:i/>
        </w:rPr>
      </w:pPr>
    </w:p>
    <w:p w:rsidR="00B177BB" w:rsidRPr="00A3299C" w:rsidRDefault="00B177BB" w:rsidP="00B177BB">
      <w:pPr>
        <w:rPr>
          <w:rFonts w:ascii="Arial" w:hAnsi="Arial" w:cs="Arial"/>
        </w:rPr>
      </w:pPr>
      <w:r w:rsidRPr="00A3299C">
        <w:rPr>
          <w:rFonts w:ascii="Arial" w:hAnsi="Arial" w:cs="Arial"/>
          <w:i/>
        </w:rPr>
        <w:t xml:space="preserve">This should be completed as part of the Leaving Care Assessment of Need and at least </w:t>
      </w:r>
      <w:r w:rsidR="006A1090" w:rsidRPr="00A3299C">
        <w:rPr>
          <w:rFonts w:ascii="Arial" w:hAnsi="Arial" w:cs="Arial"/>
          <w:i/>
        </w:rPr>
        <w:t>annually or</w:t>
      </w:r>
      <w:r w:rsidRPr="00A3299C">
        <w:rPr>
          <w:rFonts w:ascii="Arial" w:hAnsi="Arial" w:cs="Arial"/>
          <w:i/>
        </w:rPr>
        <w:t xml:space="preserve"> following a change of circumstances.</w:t>
      </w:r>
    </w:p>
    <w:p w:rsidR="00B177BB" w:rsidRPr="00A3299C" w:rsidRDefault="00B177BB" w:rsidP="00B177BB">
      <w:pPr>
        <w:rPr>
          <w:rFonts w:ascii="Arial" w:hAnsi="Arial" w:cs="Arial"/>
        </w:rPr>
      </w:pPr>
    </w:p>
    <w:p w:rsidR="00B177BB" w:rsidRDefault="00B177BB" w:rsidP="00B177BB">
      <w:pPr>
        <w:rPr>
          <w:rFonts w:ascii="Arial" w:hAnsi="Arial" w:cs="Arial"/>
          <w:sz w:val="28"/>
          <w:szCs w:val="28"/>
        </w:rPr>
      </w:pPr>
      <w:r>
        <w:rPr>
          <w:rFonts w:ascii="Arial" w:hAnsi="Arial" w:cs="Arial"/>
          <w:sz w:val="28"/>
          <w:szCs w:val="28"/>
        </w:rPr>
        <w:t>Name of Young Person:</w:t>
      </w:r>
    </w:p>
    <w:p w:rsidR="00B177BB" w:rsidRDefault="00B177BB" w:rsidP="00B177BB">
      <w:pPr>
        <w:rPr>
          <w:rFonts w:ascii="Arial" w:hAnsi="Arial" w:cs="Arial"/>
          <w:sz w:val="28"/>
          <w:szCs w:val="28"/>
        </w:rPr>
      </w:pPr>
      <w:r>
        <w:rPr>
          <w:rFonts w:ascii="Arial" w:hAnsi="Arial" w:cs="Arial"/>
          <w:sz w:val="28"/>
          <w:szCs w:val="28"/>
        </w:rPr>
        <w:t>Date of Birth:</w:t>
      </w:r>
    </w:p>
    <w:p w:rsidR="00B177BB" w:rsidRDefault="00B177BB" w:rsidP="00B177BB">
      <w:pPr>
        <w:rPr>
          <w:rFonts w:ascii="Arial" w:hAnsi="Arial" w:cs="Arial"/>
          <w:sz w:val="28"/>
          <w:szCs w:val="28"/>
        </w:rPr>
      </w:pPr>
      <w:r>
        <w:rPr>
          <w:rFonts w:ascii="Arial" w:hAnsi="Arial" w:cs="Arial"/>
          <w:sz w:val="28"/>
          <w:szCs w:val="28"/>
        </w:rPr>
        <w:t>Legal Status:</w:t>
      </w:r>
    </w:p>
    <w:p w:rsidR="00B177BB" w:rsidRDefault="00B177BB" w:rsidP="00B177BB">
      <w:pPr>
        <w:rPr>
          <w:rFonts w:ascii="Arial" w:hAnsi="Arial" w:cs="Arial"/>
          <w:sz w:val="28"/>
          <w:szCs w:val="28"/>
        </w:rPr>
      </w:pPr>
      <w:r>
        <w:rPr>
          <w:rFonts w:ascii="Arial" w:hAnsi="Arial" w:cs="Arial"/>
          <w:sz w:val="28"/>
          <w:szCs w:val="28"/>
        </w:rPr>
        <w:t>Date of Audit:</w:t>
      </w:r>
    </w:p>
    <w:p w:rsidR="00B177BB" w:rsidRDefault="00B177BB" w:rsidP="00B177BB">
      <w:pPr>
        <w:rPr>
          <w:rFonts w:ascii="Arial" w:hAnsi="Arial" w:cs="Arial"/>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709"/>
        <w:gridCol w:w="425"/>
        <w:gridCol w:w="2977"/>
        <w:gridCol w:w="567"/>
        <w:gridCol w:w="1843"/>
      </w:tblGrid>
      <w:tr w:rsidR="00B177BB" w:rsidTr="007959F2">
        <w:tc>
          <w:tcPr>
            <w:tcW w:w="3828" w:type="dxa"/>
            <w:tcBorders>
              <w:top w:val="single" w:sz="18" w:space="0" w:color="auto"/>
              <w:left w:val="single" w:sz="18"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b/>
              </w:rPr>
            </w:pPr>
            <w:r w:rsidRPr="00D453C4">
              <w:rPr>
                <w:rFonts w:ascii="Arial" w:eastAsia="Calibri" w:hAnsi="Arial" w:cs="Arial"/>
                <w:b/>
              </w:rPr>
              <w:t xml:space="preserve">Does the child/young person currently have any </w:t>
            </w:r>
            <w:r w:rsidRPr="00D453C4">
              <w:rPr>
                <w:rFonts w:ascii="Arial" w:eastAsia="Calibri" w:hAnsi="Arial" w:cs="Arial"/>
                <w:b/>
                <w:u w:val="single"/>
              </w:rPr>
              <w:t>FINANCIAL ASSETS</w:t>
            </w:r>
            <w:r w:rsidRPr="00D453C4">
              <w:rPr>
                <w:rFonts w:ascii="Arial" w:eastAsia="Calibri" w:hAnsi="Arial" w:cs="Arial"/>
                <w:b/>
              </w:rPr>
              <w:t>?</w:t>
            </w:r>
          </w:p>
          <w:p w:rsidR="00B177BB" w:rsidRPr="00D453C4" w:rsidRDefault="00B177BB" w:rsidP="007959F2">
            <w:pPr>
              <w:rPr>
                <w:rFonts w:ascii="Arial" w:eastAsia="Calibri" w:hAnsi="Arial" w:cs="Arial"/>
              </w:rPr>
            </w:pPr>
          </w:p>
        </w:tc>
        <w:tc>
          <w:tcPr>
            <w:tcW w:w="1134" w:type="dxa"/>
            <w:gridSpan w:val="2"/>
            <w:tcBorders>
              <w:top w:val="single" w:sz="18"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b/>
                <w:sz w:val="20"/>
                <w:szCs w:val="20"/>
              </w:rPr>
            </w:pPr>
            <w:r w:rsidRPr="00D453C4">
              <w:rPr>
                <w:rFonts w:ascii="Arial" w:eastAsia="Calibri" w:hAnsi="Arial" w:cs="Arial"/>
                <w:b/>
                <w:sz w:val="20"/>
                <w:szCs w:val="20"/>
              </w:rPr>
              <w:t>Amount</w:t>
            </w:r>
          </w:p>
        </w:tc>
        <w:tc>
          <w:tcPr>
            <w:tcW w:w="5387" w:type="dxa"/>
            <w:gridSpan w:val="3"/>
            <w:tcBorders>
              <w:top w:val="single" w:sz="18"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b/>
              </w:rPr>
            </w:pPr>
            <w:r w:rsidRPr="00D453C4">
              <w:rPr>
                <w:rFonts w:ascii="Arial" w:eastAsia="Calibri" w:hAnsi="Arial" w:cs="Arial"/>
                <w:b/>
              </w:rPr>
              <w:t>What are the arrangements for the management of the assets?</w:t>
            </w:r>
          </w:p>
          <w:p w:rsidR="00B177BB" w:rsidRPr="00D453C4" w:rsidRDefault="00B177BB" w:rsidP="007959F2">
            <w:pPr>
              <w:rPr>
                <w:rFonts w:ascii="Arial" w:eastAsia="Calibri" w:hAnsi="Arial" w:cs="Arial"/>
                <w:b/>
                <w:color w:val="A6A6A6"/>
                <w:sz w:val="20"/>
                <w:szCs w:val="20"/>
              </w:rPr>
            </w:pPr>
            <w:r w:rsidRPr="00D453C4">
              <w:rPr>
                <w:rFonts w:ascii="Arial" w:eastAsia="Calibri" w:hAnsi="Arial" w:cs="Arial"/>
                <w:b/>
                <w:color w:val="A6A6A6"/>
                <w:sz w:val="20"/>
                <w:szCs w:val="20"/>
              </w:rPr>
              <w:t>Have funds been confirmed?</w:t>
            </w:r>
          </w:p>
          <w:p w:rsidR="00B177BB" w:rsidRPr="00D453C4" w:rsidRDefault="00B177BB" w:rsidP="007959F2">
            <w:pPr>
              <w:rPr>
                <w:rFonts w:ascii="Arial" w:eastAsia="Calibri" w:hAnsi="Arial" w:cs="Arial"/>
                <w:b/>
                <w:color w:val="A6A6A6"/>
                <w:sz w:val="20"/>
                <w:szCs w:val="20"/>
              </w:rPr>
            </w:pPr>
            <w:r w:rsidRPr="00D453C4">
              <w:rPr>
                <w:rFonts w:ascii="Arial" w:eastAsia="Calibri" w:hAnsi="Arial" w:cs="Arial"/>
                <w:b/>
                <w:color w:val="A6A6A6"/>
                <w:sz w:val="20"/>
                <w:szCs w:val="20"/>
              </w:rPr>
              <w:t>Are there any specific issues?</w:t>
            </w:r>
          </w:p>
        </w:tc>
      </w:tr>
      <w:tr w:rsidR="00B177BB" w:rsidTr="007959F2">
        <w:tc>
          <w:tcPr>
            <w:tcW w:w="3828" w:type="dxa"/>
            <w:tcBorders>
              <w:top w:val="single" w:sz="2" w:space="0" w:color="auto"/>
              <w:left w:val="single" w:sz="18" w:space="0" w:color="auto"/>
              <w:bottom w:val="single" w:sz="2" w:space="0" w:color="auto"/>
              <w:right w:val="single" w:sz="2" w:space="0" w:color="auto"/>
            </w:tcBorders>
            <w:shd w:val="clear" w:color="auto" w:fill="auto"/>
          </w:tcPr>
          <w:p w:rsidR="00B177BB" w:rsidRPr="00D453C4" w:rsidRDefault="006A1090" w:rsidP="007959F2">
            <w:pPr>
              <w:rPr>
                <w:rFonts w:ascii="Arial" w:eastAsia="Calibri" w:hAnsi="Arial" w:cs="Arial"/>
              </w:rPr>
            </w:pPr>
            <w:r>
              <w:rPr>
                <w:rFonts w:ascii="Arial" w:eastAsia="Calibri" w:hAnsi="Arial" w:cs="Arial"/>
              </w:rPr>
              <w:t xml:space="preserve">Savings </w:t>
            </w:r>
            <w:r w:rsidR="00B177BB" w:rsidRPr="00D453C4">
              <w:rPr>
                <w:rFonts w:ascii="Arial" w:eastAsia="Calibri" w:hAnsi="Arial" w:cs="Arial"/>
              </w:rPr>
              <w:t xml:space="preserve">(short-term) </w:t>
            </w:r>
            <w:r w:rsidR="00B177BB" w:rsidRPr="00D453C4">
              <w:rPr>
                <w:rFonts w:ascii="Arial" w:eastAsia="Calibri" w:hAnsi="Arial" w:cs="Arial"/>
                <w:i/>
                <w:color w:val="404040"/>
                <w:sz w:val="20"/>
                <w:szCs w:val="20"/>
              </w:rPr>
              <w:t>held in their name or by others on their behalf</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c>
          <w:tcPr>
            <w:tcW w:w="5387" w:type="dxa"/>
            <w:gridSpan w:val="3"/>
            <w:tcBorders>
              <w:top w:val="single" w:sz="2"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rPr>
            </w:pPr>
          </w:p>
        </w:tc>
      </w:tr>
      <w:tr w:rsidR="00B177BB" w:rsidTr="007959F2">
        <w:tc>
          <w:tcPr>
            <w:tcW w:w="3828" w:type="dxa"/>
            <w:tcBorders>
              <w:top w:val="single" w:sz="2" w:space="0" w:color="auto"/>
              <w:left w:val="single" w:sz="18"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Savings (long-term):</w:t>
            </w:r>
          </w:p>
          <w:p w:rsidR="00B177BB" w:rsidRPr="00D453C4" w:rsidRDefault="00B177BB" w:rsidP="007959F2">
            <w:pPr>
              <w:rPr>
                <w:rFonts w:ascii="Arial" w:eastAsia="Calibri" w:hAnsi="Arial" w:cs="Arial"/>
                <w:i/>
                <w:color w:val="404040"/>
                <w:sz w:val="20"/>
                <w:szCs w:val="20"/>
              </w:rPr>
            </w:pPr>
            <w:r w:rsidRPr="00D453C4">
              <w:rPr>
                <w:rFonts w:ascii="Arial" w:eastAsia="Calibri" w:hAnsi="Arial" w:cs="Arial"/>
                <w:i/>
                <w:color w:val="404040"/>
                <w:sz w:val="20"/>
                <w:szCs w:val="20"/>
              </w:rPr>
              <w:t xml:space="preserve">Junior ISA; </w:t>
            </w:r>
          </w:p>
          <w:p w:rsidR="00B177BB" w:rsidRPr="00D453C4" w:rsidRDefault="00B177BB" w:rsidP="007959F2">
            <w:pPr>
              <w:rPr>
                <w:rFonts w:ascii="Arial" w:eastAsia="Calibri" w:hAnsi="Arial" w:cs="Arial"/>
                <w:i/>
                <w:color w:val="404040"/>
                <w:sz w:val="20"/>
                <w:szCs w:val="20"/>
              </w:rPr>
            </w:pPr>
            <w:r w:rsidRPr="00D453C4">
              <w:rPr>
                <w:rFonts w:ascii="Arial" w:eastAsia="Calibri" w:hAnsi="Arial" w:cs="Arial"/>
                <w:i/>
                <w:color w:val="404040"/>
                <w:sz w:val="20"/>
                <w:szCs w:val="20"/>
              </w:rPr>
              <w:t xml:space="preserve">Child Trust Fund; </w:t>
            </w:r>
          </w:p>
          <w:p w:rsidR="00B177BB" w:rsidRPr="00D453C4" w:rsidRDefault="00B177BB" w:rsidP="007959F2">
            <w:pPr>
              <w:rPr>
                <w:rFonts w:ascii="Arial" w:eastAsia="Calibri" w:hAnsi="Arial" w:cs="Arial"/>
              </w:rPr>
            </w:pPr>
            <w:r>
              <w:rPr>
                <w:rFonts w:ascii="Arial" w:eastAsia="Calibri" w:hAnsi="Arial" w:cs="Arial"/>
                <w:i/>
                <w:color w:val="404040"/>
                <w:sz w:val="20"/>
                <w:szCs w:val="20"/>
              </w:rPr>
              <w:t>St Helens</w:t>
            </w:r>
            <w:r w:rsidRPr="00D453C4">
              <w:rPr>
                <w:rFonts w:ascii="Arial" w:eastAsia="Calibri" w:hAnsi="Arial" w:cs="Arial"/>
                <w:i/>
                <w:color w:val="404040"/>
                <w:sz w:val="20"/>
                <w:szCs w:val="20"/>
              </w:rPr>
              <w:t xml:space="preserve"> interest-bearing account</w:t>
            </w:r>
            <w:r>
              <w:rPr>
                <w:rFonts w:ascii="Arial" w:eastAsia="Calibri" w:hAnsi="Arial" w:cs="Arial"/>
                <w:i/>
                <w:color w:val="404040"/>
                <w:sz w:val="20"/>
                <w:szCs w:val="20"/>
              </w:rPr>
              <w:t>;</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c>
          <w:tcPr>
            <w:tcW w:w="5387" w:type="dxa"/>
            <w:gridSpan w:val="3"/>
            <w:tcBorders>
              <w:top w:val="single" w:sz="2"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i/>
                <w:sz w:val="20"/>
                <w:szCs w:val="20"/>
              </w:rPr>
            </w:pPr>
          </w:p>
        </w:tc>
      </w:tr>
      <w:tr w:rsidR="00B177BB" w:rsidTr="007959F2">
        <w:tc>
          <w:tcPr>
            <w:tcW w:w="3828" w:type="dxa"/>
            <w:tcBorders>
              <w:top w:val="single" w:sz="2" w:space="0" w:color="auto"/>
              <w:left w:val="single" w:sz="18"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C</w:t>
            </w:r>
            <w:r>
              <w:rPr>
                <w:rFonts w:ascii="Arial" w:eastAsia="Calibri" w:hAnsi="Arial" w:cs="Arial"/>
              </w:rPr>
              <w:t xml:space="preserve">riminal </w:t>
            </w:r>
            <w:r w:rsidRPr="00D453C4">
              <w:rPr>
                <w:rFonts w:ascii="Arial" w:eastAsia="Calibri" w:hAnsi="Arial" w:cs="Arial"/>
              </w:rPr>
              <w:t>I</w:t>
            </w:r>
            <w:r>
              <w:rPr>
                <w:rFonts w:ascii="Arial" w:eastAsia="Calibri" w:hAnsi="Arial" w:cs="Arial"/>
              </w:rPr>
              <w:t xml:space="preserve">njuries </w:t>
            </w:r>
            <w:r w:rsidRPr="00D453C4">
              <w:rPr>
                <w:rFonts w:ascii="Arial" w:eastAsia="Calibri" w:hAnsi="Arial" w:cs="Arial"/>
              </w:rPr>
              <w:t>C</w:t>
            </w:r>
            <w:r>
              <w:rPr>
                <w:rFonts w:ascii="Arial" w:eastAsia="Calibri" w:hAnsi="Arial" w:cs="Arial"/>
              </w:rPr>
              <w:t xml:space="preserve">ompensation </w:t>
            </w:r>
            <w:r w:rsidRPr="00D453C4">
              <w:rPr>
                <w:rFonts w:ascii="Arial" w:eastAsia="Calibri" w:hAnsi="Arial" w:cs="Arial"/>
              </w:rPr>
              <w:t>A</w:t>
            </w:r>
            <w:r>
              <w:rPr>
                <w:rFonts w:ascii="Arial" w:eastAsia="Calibri" w:hAnsi="Arial" w:cs="Arial"/>
              </w:rPr>
              <w:t>ward</w:t>
            </w:r>
            <w:r w:rsidRPr="00D453C4">
              <w:rPr>
                <w:rFonts w:ascii="Arial" w:eastAsia="Calibri" w:hAnsi="Arial" w:cs="Arial"/>
              </w:rPr>
              <w:t xml:space="preserve"> </w:t>
            </w:r>
            <w:r w:rsidRPr="00D453C4">
              <w:rPr>
                <w:rFonts w:ascii="Arial" w:eastAsia="Calibri" w:hAnsi="Arial" w:cs="Arial"/>
                <w:i/>
                <w:color w:val="404040"/>
                <w:sz w:val="20"/>
                <w:szCs w:val="20"/>
              </w:rPr>
              <w:t>(*see below)</w:t>
            </w:r>
          </w:p>
          <w:p w:rsidR="00B177BB" w:rsidRPr="00D453C4" w:rsidRDefault="00B177BB" w:rsidP="007959F2">
            <w:pPr>
              <w:rPr>
                <w:rFonts w:ascii="Arial" w:eastAsia="Calibri" w:hAnsi="Arial" w:cs="Arial"/>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c>
          <w:tcPr>
            <w:tcW w:w="5387" w:type="dxa"/>
            <w:gridSpan w:val="3"/>
            <w:tcBorders>
              <w:top w:val="single" w:sz="2"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i/>
                <w:color w:val="A6A6A6"/>
                <w:sz w:val="20"/>
                <w:szCs w:val="20"/>
              </w:rPr>
            </w:pPr>
          </w:p>
        </w:tc>
      </w:tr>
      <w:tr w:rsidR="00B177BB" w:rsidTr="007959F2">
        <w:tc>
          <w:tcPr>
            <w:tcW w:w="3828" w:type="dxa"/>
            <w:tcBorders>
              <w:top w:val="single" w:sz="2" w:space="0" w:color="auto"/>
              <w:left w:val="single" w:sz="18"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Other (specify)</w:t>
            </w:r>
          </w:p>
          <w:p w:rsidR="00B177BB" w:rsidRPr="00D453C4" w:rsidRDefault="00B177BB" w:rsidP="007959F2">
            <w:pPr>
              <w:rPr>
                <w:rFonts w:ascii="Arial" w:eastAsia="Calibri" w:hAnsi="Arial" w:cs="Arial"/>
                <w:i/>
                <w:color w:val="A6A6A6"/>
                <w:sz w:val="20"/>
                <w:szCs w:val="20"/>
              </w:rPr>
            </w:pPr>
            <w:r w:rsidRPr="00D453C4">
              <w:rPr>
                <w:rFonts w:ascii="Arial" w:eastAsia="Calibri" w:hAnsi="Arial" w:cs="Arial"/>
                <w:i/>
                <w:sz w:val="20"/>
                <w:szCs w:val="20"/>
              </w:rPr>
              <w:t>(e.g. trust funds; inheritance; accrued benefits etc.)</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c>
          <w:tcPr>
            <w:tcW w:w="5387" w:type="dxa"/>
            <w:gridSpan w:val="3"/>
            <w:tcBorders>
              <w:top w:val="single" w:sz="2"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rPr>
            </w:pPr>
          </w:p>
        </w:tc>
      </w:tr>
      <w:tr w:rsidR="00B177BB" w:rsidTr="007959F2">
        <w:tc>
          <w:tcPr>
            <w:tcW w:w="3828" w:type="dxa"/>
            <w:tcBorders>
              <w:top w:val="single" w:sz="2" w:space="0" w:color="auto"/>
              <w:left w:val="single" w:sz="18"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TOTAL</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p w:rsidR="00B177BB" w:rsidRPr="00D453C4" w:rsidRDefault="00B177BB" w:rsidP="007959F2">
            <w:pPr>
              <w:rPr>
                <w:rFonts w:ascii="Arial" w:eastAsia="Calibri" w:hAnsi="Arial" w:cs="Arial"/>
                <w:sz w:val="20"/>
                <w:szCs w:val="20"/>
              </w:rPr>
            </w:pPr>
          </w:p>
        </w:tc>
        <w:tc>
          <w:tcPr>
            <w:tcW w:w="5387" w:type="dxa"/>
            <w:gridSpan w:val="3"/>
            <w:tcBorders>
              <w:top w:val="single" w:sz="2" w:space="0" w:color="auto"/>
              <w:left w:val="single" w:sz="2"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i/>
                <w:color w:val="BFBFBF"/>
                <w:sz w:val="20"/>
                <w:szCs w:val="20"/>
              </w:rPr>
            </w:pPr>
          </w:p>
        </w:tc>
      </w:tr>
      <w:tr w:rsidR="00B177BB" w:rsidRPr="00EB0D24" w:rsidTr="007959F2">
        <w:trPr>
          <w:trHeight w:val="533"/>
        </w:trPr>
        <w:tc>
          <w:tcPr>
            <w:tcW w:w="10349" w:type="dxa"/>
            <w:gridSpan w:val="6"/>
            <w:tcBorders>
              <w:top w:val="single" w:sz="2" w:space="0" w:color="auto"/>
              <w:left w:val="single" w:sz="18" w:space="0" w:color="auto"/>
              <w:bottom w:val="single" w:sz="18" w:space="0" w:color="auto"/>
              <w:right w:val="single" w:sz="18" w:space="0" w:color="auto"/>
            </w:tcBorders>
            <w:shd w:val="clear" w:color="auto" w:fill="auto"/>
          </w:tcPr>
          <w:p w:rsidR="00B177BB" w:rsidRPr="00D453C4" w:rsidRDefault="00B177BB" w:rsidP="007959F2">
            <w:pPr>
              <w:rPr>
                <w:rFonts w:ascii="Arial" w:eastAsia="Calibri" w:hAnsi="Arial" w:cs="Arial"/>
                <w:i/>
                <w:color w:val="404040"/>
                <w:sz w:val="20"/>
                <w:szCs w:val="20"/>
              </w:rPr>
            </w:pPr>
            <w:r w:rsidRPr="00D453C4">
              <w:rPr>
                <w:rFonts w:ascii="Arial" w:eastAsia="Calibri" w:hAnsi="Arial" w:cs="Arial"/>
                <w:i/>
                <w:color w:val="404040"/>
                <w:sz w:val="20"/>
                <w:szCs w:val="20"/>
              </w:rPr>
              <w:t xml:space="preserve">Savings over £6,000 are likely to lead to reduced means-tested benefits.  Savings over £16,000 are likely to result in zero eligibility for means-tested benefits. In both cases, </w:t>
            </w:r>
            <w:r>
              <w:rPr>
                <w:rFonts w:ascii="Arial" w:eastAsia="Calibri" w:hAnsi="Arial" w:cs="Arial"/>
                <w:i/>
                <w:color w:val="404040"/>
                <w:sz w:val="20"/>
                <w:szCs w:val="20"/>
              </w:rPr>
              <w:t>what are the oversight arrangements?</w:t>
            </w:r>
          </w:p>
        </w:tc>
      </w:tr>
      <w:tr w:rsidR="00B177BB" w:rsidTr="007959F2">
        <w:tc>
          <w:tcPr>
            <w:tcW w:w="4537" w:type="dxa"/>
            <w:gridSpan w:val="2"/>
            <w:tcBorders>
              <w:top w:val="single" w:sz="18" w:space="0" w:color="auto"/>
              <w:left w:val="single" w:sz="18"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i/>
                <w:color w:val="BFBFBF"/>
              </w:rPr>
            </w:pPr>
            <w:r w:rsidRPr="00D453C4">
              <w:rPr>
                <w:rFonts w:ascii="Arial" w:eastAsia="Calibri" w:hAnsi="Arial" w:cs="Arial"/>
                <w:b/>
              </w:rPr>
              <w:t xml:space="preserve">Has a </w:t>
            </w:r>
            <w:r w:rsidRPr="00D453C4">
              <w:rPr>
                <w:rFonts w:ascii="Arial" w:eastAsia="Calibri" w:hAnsi="Arial" w:cs="Arial"/>
                <w:b/>
                <w:u w:val="single"/>
              </w:rPr>
              <w:t>C</w:t>
            </w:r>
            <w:r>
              <w:rPr>
                <w:rFonts w:ascii="Arial" w:eastAsia="Calibri" w:hAnsi="Arial" w:cs="Arial"/>
                <w:b/>
                <w:u w:val="single"/>
              </w:rPr>
              <w:t xml:space="preserve">riminal </w:t>
            </w:r>
            <w:r w:rsidRPr="00D453C4">
              <w:rPr>
                <w:rFonts w:ascii="Arial" w:eastAsia="Calibri" w:hAnsi="Arial" w:cs="Arial"/>
                <w:b/>
                <w:u w:val="single"/>
              </w:rPr>
              <w:t>I</w:t>
            </w:r>
            <w:r>
              <w:rPr>
                <w:rFonts w:ascii="Arial" w:eastAsia="Calibri" w:hAnsi="Arial" w:cs="Arial"/>
                <w:b/>
                <w:u w:val="single"/>
              </w:rPr>
              <w:t xml:space="preserve">njuries </w:t>
            </w:r>
            <w:r w:rsidRPr="00D453C4">
              <w:rPr>
                <w:rFonts w:ascii="Arial" w:eastAsia="Calibri" w:hAnsi="Arial" w:cs="Arial"/>
                <w:b/>
                <w:u w:val="single"/>
              </w:rPr>
              <w:t>C</w:t>
            </w:r>
            <w:r>
              <w:rPr>
                <w:rFonts w:ascii="Arial" w:eastAsia="Calibri" w:hAnsi="Arial" w:cs="Arial"/>
                <w:b/>
                <w:u w:val="single"/>
              </w:rPr>
              <w:t xml:space="preserve">ompensation </w:t>
            </w:r>
            <w:r w:rsidRPr="00D453C4">
              <w:rPr>
                <w:rFonts w:ascii="Arial" w:eastAsia="Calibri" w:hAnsi="Arial" w:cs="Arial"/>
                <w:b/>
                <w:u w:val="single"/>
              </w:rPr>
              <w:t>A</w:t>
            </w:r>
            <w:r>
              <w:rPr>
                <w:rFonts w:ascii="Arial" w:eastAsia="Calibri" w:hAnsi="Arial" w:cs="Arial"/>
                <w:b/>
                <w:u w:val="single"/>
              </w:rPr>
              <w:t>ward</w:t>
            </w:r>
            <w:r w:rsidRPr="00D453C4">
              <w:rPr>
                <w:rFonts w:ascii="Arial" w:eastAsia="Calibri" w:hAnsi="Arial" w:cs="Arial"/>
                <w:b/>
                <w:u w:val="single"/>
              </w:rPr>
              <w:t xml:space="preserve"> APPLICATION</w:t>
            </w:r>
            <w:r w:rsidRPr="00D453C4">
              <w:rPr>
                <w:rFonts w:ascii="Arial" w:eastAsia="Calibri" w:hAnsi="Arial" w:cs="Arial"/>
                <w:b/>
              </w:rPr>
              <w:t xml:space="preserve"> been considered?</w:t>
            </w: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rPr>
            </w:pPr>
          </w:p>
        </w:tc>
        <w:tc>
          <w:tcPr>
            <w:tcW w:w="3402" w:type="dxa"/>
            <w:gridSpan w:val="2"/>
            <w:tcBorders>
              <w:top w:val="single" w:sz="18" w:space="0" w:color="auto"/>
              <w:left w:val="single" w:sz="18" w:space="0" w:color="auto"/>
            </w:tcBorders>
            <w:shd w:val="clear" w:color="auto" w:fill="auto"/>
          </w:tcPr>
          <w:p w:rsidR="00B177BB" w:rsidRPr="00D453C4" w:rsidRDefault="00B177BB" w:rsidP="007959F2">
            <w:pPr>
              <w:rPr>
                <w:rFonts w:ascii="Arial" w:eastAsia="Calibri" w:hAnsi="Arial" w:cs="Arial"/>
                <w:b/>
              </w:rPr>
            </w:pPr>
            <w:r w:rsidRPr="00D453C4">
              <w:rPr>
                <w:rFonts w:ascii="Arial" w:eastAsia="Calibri" w:hAnsi="Arial" w:cs="Arial"/>
                <w:b/>
              </w:rPr>
              <w:t xml:space="preserve">Does the child/young person currently claim any </w:t>
            </w:r>
            <w:r w:rsidRPr="00D453C4">
              <w:rPr>
                <w:rFonts w:ascii="Arial" w:eastAsia="Calibri" w:hAnsi="Arial" w:cs="Arial"/>
                <w:b/>
                <w:u w:val="single"/>
              </w:rPr>
              <w:t>BENEFITS</w:t>
            </w:r>
            <w:r w:rsidRPr="00D453C4">
              <w:rPr>
                <w:rFonts w:ascii="Arial" w:eastAsia="Calibri" w:hAnsi="Arial" w:cs="Arial"/>
                <w:b/>
              </w:rPr>
              <w:t>?</w:t>
            </w:r>
          </w:p>
          <w:p w:rsidR="00B177BB" w:rsidRPr="00D453C4" w:rsidRDefault="00B177BB" w:rsidP="007959F2">
            <w:pPr>
              <w:rPr>
                <w:rFonts w:ascii="Arial" w:eastAsia="Calibri" w:hAnsi="Arial" w:cs="Arial"/>
                <w:b/>
              </w:rPr>
            </w:pPr>
          </w:p>
        </w:tc>
        <w:tc>
          <w:tcPr>
            <w:tcW w:w="567" w:type="dxa"/>
            <w:tcBorders>
              <w:top w:val="single" w:sz="18" w:space="0" w:color="auto"/>
            </w:tcBorders>
            <w:shd w:val="clear" w:color="auto" w:fill="auto"/>
          </w:tcPr>
          <w:p w:rsidR="00B177BB" w:rsidRPr="00D453C4" w:rsidRDefault="00B177BB" w:rsidP="007959F2">
            <w:pPr>
              <w:rPr>
                <w:rFonts w:ascii="Arial" w:eastAsia="Calibri" w:hAnsi="Arial" w:cs="Arial"/>
                <w:sz w:val="20"/>
                <w:szCs w:val="20"/>
              </w:rPr>
            </w:pPr>
          </w:p>
        </w:tc>
        <w:tc>
          <w:tcPr>
            <w:tcW w:w="1843" w:type="dxa"/>
            <w:tcBorders>
              <w:top w:val="single" w:sz="18" w:space="0" w:color="auto"/>
              <w:right w:val="single" w:sz="18" w:space="0" w:color="auto"/>
            </w:tcBorders>
            <w:shd w:val="clear" w:color="auto" w:fill="auto"/>
          </w:tcPr>
          <w:p w:rsidR="00B177BB" w:rsidRPr="00D453C4" w:rsidRDefault="00B177BB" w:rsidP="007959F2">
            <w:pPr>
              <w:rPr>
                <w:rFonts w:ascii="Arial" w:eastAsia="Calibri" w:hAnsi="Arial" w:cs="Arial"/>
                <w:b/>
                <w:sz w:val="20"/>
                <w:szCs w:val="20"/>
              </w:rPr>
            </w:pPr>
            <w:r w:rsidRPr="00D453C4">
              <w:rPr>
                <w:rFonts w:ascii="Arial" w:eastAsia="Calibri" w:hAnsi="Arial" w:cs="Arial"/>
                <w:b/>
                <w:sz w:val="20"/>
                <w:szCs w:val="20"/>
              </w:rPr>
              <w:t>Amount per week:</w:t>
            </w:r>
          </w:p>
        </w:tc>
      </w:tr>
      <w:tr w:rsidR="00B177BB" w:rsidTr="007959F2">
        <w:tc>
          <w:tcPr>
            <w:tcW w:w="4537" w:type="dxa"/>
            <w:gridSpan w:val="2"/>
            <w:tcBorders>
              <w:top w:val="single" w:sz="2" w:space="0" w:color="auto"/>
              <w:left w:val="single" w:sz="18" w:space="0" w:color="auto"/>
              <w:bottom w:val="single" w:sz="2" w:space="0" w:color="auto"/>
              <w:righ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If </w:t>
            </w:r>
            <w:r w:rsidRPr="00D453C4">
              <w:rPr>
                <w:rFonts w:ascii="Arial" w:eastAsia="Calibri" w:hAnsi="Arial" w:cs="Arial"/>
                <w:b/>
              </w:rPr>
              <w:t>Yes</w:t>
            </w:r>
            <w:r w:rsidRPr="00D453C4">
              <w:rPr>
                <w:rFonts w:ascii="Arial" w:eastAsia="Calibri" w:hAnsi="Arial" w:cs="Arial"/>
              </w:rPr>
              <w:t>, what was the outcome?</w:t>
            </w:r>
          </w:p>
          <w:p w:rsidR="00B177BB" w:rsidRPr="00D453C4" w:rsidRDefault="00B177BB" w:rsidP="007959F2">
            <w:pPr>
              <w:rPr>
                <w:rFonts w:ascii="Arial" w:eastAsia="Calibri" w:hAnsi="Arial" w:cs="Arial"/>
                <w:i/>
                <w:color w:val="BFBFBF"/>
                <w:sz w:val="20"/>
                <w:szCs w:val="20"/>
              </w:rPr>
            </w:pPr>
            <w:r w:rsidRPr="00D453C4">
              <w:rPr>
                <w:rFonts w:ascii="Arial" w:eastAsia="Calibri" w:hAnsi="Arial" w:cs="Arial"/>
                <w:i/>
                <w:color w:val="BFBFBF"/>
                <w:sz w:val="20"/>
                <w:szCs w:val="20"/>
              </w:rPr>
              <w:t>Was it successful?</w:t>
            </w:r>
          </w:p>
          <w:p w:rsidR="00B177BB" w:rsidRPr="00D453C4" w:rsidRDefault="00B177BB" w:rsidP="007959F2">
            <w:pPr>
              <w:rPr>
                <w:rFonts w:ascii="Arial" w:eastAsia="Calibri" w:hAnsi="Arial" w:cs="Arial"/>
              </w:rPr>
            </w:pPr>
            <w:r w:rsidRPr="00D453C4">
              <w:rPr>
                <w:rFonts w:ascii="Arial" w:eastAsia="Calibri" w:hAnsi="Arial" w:cs="Arial"/>
                <w:i/>
                <w:color w:val="BFBFBF"/>
                <w:sz w:val="20"/>
                <w:szCs w:val="20"/>
              </w:rPr>
              <w:t>Was a payment made, and if so, where is it held?</w:t>
            </w:r>
          </w:p>
        </w:tc>
        <w:tc>
          <w:tcPr>
            <w:tcW w:w="3402" w:type="dxa"/>
            <w:gridSpan w:val="2"/>
            <w:tcBorders>
              <w:lef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Disability Living Allowance </w:t>
            </w:r>
            <w:r w:rsidRPr="00D453C4">
              <w:rPr>
                <w:rFonts w:ascii="Arial" w:eastAsia="Calibri" w:hAnsi="Arial" w:cs="Arial"/>
                <w:color w:val="595959"/>
              </w:rPr>
              <w:t xml:space="preserve">(DLA) </w:t>
            </w:r>
            <w:r w:rsidRPr="00D453C4">
              <w:rPr>
                <w:rFonts w:ascii="Arial" w:eastAsia="Calibri" w:hAnsi="Arial" w:cs="Arial"/>
              </w:rPr>
              <w:t>or</w:t>
            </w:r>
          </w:p>
          <w:p w:rsidR="00B177BB" w:rsidRPr="00D453C4" w:rsidRDefault="00B177BB" w:rsidP="007959F2">
            <w:pPr>
              <w:rPr>
                <w:rFonts w:ascii="Arial" w:eastAsia="Calibri" w:hAnsi="Arial" w:cs="Arial"/>
              </w:rPr>
            </w:pPr>
            <w:r w:rsidRPr="00D453C4">
              <w:rPr>
                <w:rFonts w:ascii="Arial" w:eastAsia="Calibri" w:hAnsi="Arial" w:cs="Arial"/>
              </w:rPr>
              <w:t xml:space="preserve">Personal Independence Payment </w:t>
            </w:r>
            <w:r w:rsidRPr="00D453C4">
              <w:rPr>
                <w:rFonts w:ascii="Arial" w:eastAsia="Calibri" w:hAnsi="Arial" w:cs="Arial"/>
                <w:color w:val="595959"/>
              </w:rPr>
              <w:t>(PIP)</w:t>
            </w:r>
            <w:r w:rsidRPr="00D453C4">
              <w:rPr>
                <w:rFonts w:ascii="Arial" w:eastAsia="Calibri" w:hAnsi="Arial" w:cs="Arial"/>
              </w:rPr>
              <w:t xml:space="preserve"> (*care/mobility)</w:t>
            </w:r>
          </w:p>
        </w:tc>
        <w:tc>
          <w:tcPr>
            <w:tcW w:w="567" w:type="dxa"/>
            <w:shd w:val="clear" w:color="auto" w:fill="auto"/>
          </w:tcPr>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i/>
                <w:color w:val="BFBFBF"/>
                <w:sz w:val="20"/>
                <w:szCs w:val="20"/>
              </w:rPr>
            </w:pPr>
          </w:p>
        </w:tc>
        <w:tc>
          <w:tcPr>
            <w:tcW w:w="1843" w:type="dxa"/>
            <w:tcBorders>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p w:rsidR="00B177BB" w:rsidRPr="00D453C4" w:rsidRDefault="00B177BB" w:rsidP="007959F2">
            <w:pPr>
              <w:rPr>
                <w:rFonts w:ascii="Arial" w:eastAsia="Calibri" w:hAnsi="Arial" w:cs="Arial"/>
                <w:sz w:val="20"/>
                <w:szCs w:val="20"/>
              </w:rPr>
            </w:pPr>
          </w:p>
        </w:tc>
      </w:tr>
      <w:tr w:rsidR="00B177BB" w:rsidTr="007959F2">
        <w:trPr>
          <w:trHeight w:val="1377"/>
        </w:trPr>
        <w:tc>
          <w:tcPr>
            <w:tcW w:w="4537" w:type="dxa"/>
            <w:gridSpan w:val="2"/>
            <w:tcBorders>
              <w:top w:val="single" w:sz="2" w:space="0" w:color="auto"/>
              <w:left w:val="single" w:sz="18" w:space="0" w:color="auto"/>
              <w:bottom w:val="nil"/>
              <w:right w:val="single" w:sz="18" w:space="0" w:color="auto"/>
            </w:tcBorders>
            <w:shd w:val="clear" w:color="auto" w:fill="auto"/>
          </w:tcPr>
          <w:p w:rsidR="00B177BB" w:rsidRPr="00D453C4" w:rsidRDefault="00B177BB" w:rsidP="007959F2">
            <w:pPr>
              <w:rPr>
                <w:rFonts w:ascii="Arial" w:eastAsia="Calibri" w:hAnsi="Arial" w:cs="Arial"/>
                <w:i/>
                <w:color w:val="BFBFBF"/>
                <w:sz w:val="20"/>
                <w:szCs w:val="20"/>
              </w:rPr>
            </w:pPr>
            <w:r w:rsidRPr="00D453C4">
              <w:rPr>
                <w:rFonts w:ascii="Arial" w:eastAsia="Calibri" w:hAnsi="Arial" w:cs="Arial"/>
              </w:rPr>
              <w:t xml:space="preserve">If </w:t>
            </w:r>
            <w:r w:rsidRPr="00D453C4">
              <w:rPr>
                <w:rFonts w:ascii="Arial" w:eastAsia="Calibri" w:hAnsi="Arial" w:cs="Arial"/>
                <w:b/>
              </w:rPr>
              <w:t>No</w:t>
            </w:r>
            <w:r w:rsidRPr="00D453C4">
              <w:rPr>
                <w:rFonts w:ascii="Arial" w:eastAsia="Calibri" w:hAnsi="Arial" w:cs="Arial"/>
              </w:rPr>
              <w:t xml:space="preserve">, does the child/young person meet the threshold criteria? </w:t>
            </w:r>
            <w:r>
              <w:rPr>
                <w:rFonts w:ascii="Arial" w:eastAsia="Calibri" w:hAnsi="Arial" w:cs="Arial"/>
                <w:i/>
                <w:color w:val="BFBFBF"/>
                <w:sz w:val="20"/>
                <w:szCs w:val="20"/>
              </w:rPr>
              <w:t>Give</w:t>
            </w:r>
            <w:r w:rsidRPr="00D453C4">
              <w:rPr>
                <w:rFonts w:ascii="Arial" w:eastAsia="Calibri" w:hAnsi="Arial" w:cs="Arial"/>
                <w:i/>
                <w:color w:val="BFBFBF"/>
                <w:sz w:val="20"/>
                <w:szCs w:val="20"/>
              </w:rPr>
              <w:t xml:space="preserve"> reasons why </w:t>
            </w:r>
            <w:r>
              <w:rPr>
                <w:rFonts w:ascii="Arial" w:eastAsia="Calibri" w:hAnsi="Arial" w:cs="Arial"/>
                <w:i/>
                <w:color w:val="BFBFBF"/>
                <w:sz w:val="20"/>
                <w:szCs w:val="20"/>
              </w:rPr>
              <w:t xml:space="preserve">they </w:t>
            </w:r>
            <w:r w:rsidRPr="00D453C4">
              <w:rPr>
                <w:rFonts w:ascii="Arial" w:eastAsia="Calibri" w:hAnsi="Arial" w:cs="Arial"/>
                <w:i/>
                <w:color w:val="BFBFBF"/>
                <w:sz w:val="20"/>
                <w:szCs w:val="20"/>
              </w:rPr>
              <w:t>do not meet the criteria.  Is there evidence on file to suggest that a CICA application was considered at the point of becoming a CLA?</w:t>
            </w:r>
          </w:p>
        </w:tc>
        <w:tc>
          <w:tcPr>
            <w:tcW w:w="3402" w:type="dxa"/>
            <w:gridSpan w:val="2"/>
            <w:tcBorders>
              <w:lef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Employment Support Allowance </w:t>
            </w:r>
            <w:r w:rsidRPr="00D453C4">
              <w:rPr>
                <w:rFonts w:ascii="Arial" w:eastAsia="Calibri" w:hAnsi="Arial" w:cs="Arial"/>
                <w:color w:val="595959"/>
              </w:rPr>
              <w:t>(ESA)</w:t>
            </w:r>
          </w:p>
          <w:p w:rsidR="00B177BB" w:rsidRPr="00D453C4" w:rsidRDefault="00B177BB" w:rsidP="007959F2">
            <w:pPr>
              <w:rPr>
                <w:rFonts w:ascii="Arial" w:eastAsia="Calibri" w:hAnsi="Arial" w:cs="Arial"/>
              </w:rPr>
            </w:pPr>
            <w:r>
              <w:rPr>
                <w:rFonts w:ascii="Arial" w:eastAsia="Calibri" w:hAnsi="Arial" w:cs="Arial"/>
              </w:rPr>
              <w:t>(Universal Credit)</w:t>
            </w:r>
          </w:p>
        </w:tc>
        <w:tc>
          <w:tcPr>
            <w:tcW w:w="567" w:type="dxa"/>
            <w:shd w:val="clear" w:color="auto" w:fill="auto"/>
          </w:tcPr>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i/>
                <w:color w:val="BFBFBF"/>
                <w:sz w:val="20"/>
                <w:szCs w:val="20"/>
              </w:rPr>
            </w:pPr>
          </w:p>
        </w:tc>
        <w:tc>
          <w:tcPr>
            <w:tcW w:w="1843" w:type="dxa"/>
            <w:tcBorders>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r>
      <w:tr w:rsidR="00B177BB" w:rsidTr="007959F2">
        <w:tc>
          <w:tcPr>
            <w:tcW w:w="4537" w:type="dxa"/>
            <w:gridSpan w:val="2"/>
            <w:tcBorders>
              <w:top w:val="nil"/>
              <w:left w:val="single" w:sz="18" w:space="0" w:color="auto"/>
              <w:bottom w:val="nil"/>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rPr>
              <w:t xml:space="preserve">Will an application be made?  </w:t>
            </w:r>
            <w:r w:rsidRPr="00D453C4">
              <w:rPr>
                <w:rFonts w:ascii="Arial" w:eastAsia="Calibri" w:hAnsi="Arial" w:cs="Arial"/>
                <w:sz w:val="20"/>
                <w:szCs w:val="20"/>
              </w:rPr>
              <w:t>Yes/No</w:t>
            </w:r>
          </w:p>
        </w:tc>
        <w:tc>
          <w:tcPr>
            <w:tcW w:w="3402" w:type="dxa"/>
            <w:gridSpan w:val="2"/>
            <w:tcBorders>
              <w:lef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Income Support </w:t>
            </w:r>
            <w:r w:rsidRPr="00D453C4">
              <w:rPr>
                <w:rFonts w:ascii="Arial" w:eastAsia="Calibri" w:hAnsi="Arial" w:cs="Arial"/>
                <w:color w:val="595959"/>
              </w:rPr>
              <w:t>(IS)</w:t>
            </w:r>
          </w:p>
          <w:p w:rsidR="00B177BB" w:rsidRPr="00D453C4" w:rsidRDefault="00B177BB" w:rsidP="007959F2">
            <w:pPr>
              <w:rPr>
                <w:rFonts w:ascii="Arial" w:eastAsia="Calibri" w:hAnsi="Arial" w:cs="Arial"/>
              </w:rPr>
            </w:pPr>
            <w:r>
              <w:rPr>
                <w:rFonts w:ascii="Arial" w:eastAsia="Calibri" w:hAnsi="Arial" w:cs="Arial"/>
              </w:rPr>
              <w:t>(Universal Credit)</w:t>
            </w:r>
          </w:p>
        </w:tc>
        <w:tc>
          <w:tcPr>
            <w:tcW w:w="567" w:type="dxa"/>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i/>
                <w:color w:val="BFBFBF"/>
                <w:sz w:val="20"/>
                <w:szCs w:val="20"/>
              </w:rPr>
            </w:pPr>
          </w:p>
        </w:tc>
        <w:tc>
          <w:tcPr>
            <w:tcW w:w="1843" w:type="dxa"/>
            <w:tcBorders>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r>
      <w:tr w:rsidR="00B177BB" w:rsidTr="007959F2">
        <w:tc>
          <w:tcPr>
            <w:tcW w:w="4537" w:type="dxa"/>
            <w:gridSpan w:val="2"/>
            <w:tcBorders>
              <w:top w:val="nil"/>
              <w:left w:val="single" w:sz="18" w:space="0" w:color="auto"/>
              <w:bottom w:val="nil"/>
              <w:righ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What is the timescale/when should the </w:t>
            </w:r>
          </w:p>
          <w:p w:rsidR="00B177BB" w:rsidRDefault="00B177BB" w:rsidP="007959F2">
            <w:pPr>
              <w:rPr>
                <w:rFonts w:ascii="Arial" w:eastAsia="Calibri" w:hAnsi="Arial" w:cs="Arial"/>
              </w:rPr>
            </w:pPr>
            <w:r w:rsidRPr="00D453C4">
              <w:rPr>
                <w:rFonts w:ascii="Arial" w:eastAsia="Calibri" w:hAnsi="Arial" w:cs="Arial"/>
              </w:rPr>
              <w:t>application be submitted?</w:t>
            </w:r>
          </w:p>
          <w:p w:rsidR="00B177BB" w:rsidRPr="00D453C4" w:rsidRDefault="00B177BB" w:rsidP="007959F2">
            <w:pPr>
              <w:rPr>
                <w:rFonts w:ascii="Arial" w:eastAsia="Calibri" w:hAnsi="Arial" w:cs="Arial"/>
              </w:rPr>
            </w:pPr>
          </w:p>
        </w:tc>
        <w:tc>
          <w:tcPr>
            <w:tcW w:w="3402" w:type="dxa"/>
            <w:gridSpan w:val="2"/>
            <w:tcBorders>
              <w:left w:val="single" w:sz="18" w:space="0" w:color="auto"/>
            </w:tcBorders>
            <w:shd w:val="clear" w:color="auto" w:fill="auto"/>
          </w:tcPr>
          <w:p w:rsidR="00B177BB" w:rsidRPr="00D453C4" w:rsidRDefault="00B177BB" w:rsidP="007959F2">
            <w:pPr>
              <w:rPr>
                <w:rFonts w:ascii="Arial" w:eastAsia="Calibri" w:hAnsi="Arial" w:cs="Arial"/>
              </w:rPr>
            </w:pPr>
            <w:r>
              <w:rPr>
                <w:rFonts w:ascii="Arial" w:eastAsia="Calibri" w:hAnsi="Arial" w:cs="Arial"/>
              </w:rPr>
              <w:lastRenderedPageBreak/>
              <w:t>Jobs</w:t>
            </w:r>
            <w:r w:rsidRPr="00D453C4">
              <w:rPr>
                <w:rFonts w:ascii="Arial" w:eastAsia="Calibri" w:hAnsi="Arial" w:cs="Arial"/>
              </w:rPr>
              <w:t xml:space="preserve">eekers Allowance </w:t>
            </w:r>
            <w:r w:rsidRPr="00D453C4">
              <w:rPr>
                <w:rFonts w:ascii="Arial" w:eastAsia="Calibri" w:hAnsi="Arial" w:cs="Arial"/>
                <w:color w:val="595959"/>
              </w:rPr>
              <w:t>(JSA)</w:t>
            </w:r>
          </w:p>
          <w:p w:rsidR="00B177BB" w:rsidRPr="00D453C4" w:rsidRDefault="00B177BB" w:rsidP="007959F2">
            <w:pPr>
              <w:rPr>
                <w:rFonts w:ascii="Arial" w:eastAsia="Calibri" w:hAnsi="Arial" w:cs="Arial"/>
              </w:rPr>
            </w:pPr>
            <w:r>
              <w:rPr>
                <w:rFonts w:ascii="Arial" w:eastAsia="Calibri" w:hAnsi="Arial" w:cs="Arial"/>
              </w:rPr>
              <w:t>(Universal Credit)</w:t>
            </w:r>
          </w:p>
        </w:tc>
        <w:tc>
          <w:tcPr>
            <w:tcW w:w="567" w:type="dxa"/>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i/>
                <w:color w:val="BFBFBF"/>
                <w:sz w:val="20"/>
                <w:szCs w:val="20"/>
              </w:rPr>
            </w:pPr>
          </w:p>
        </w:tc>
        <w:tc>
          <w:tcPr>
            <w:tcW w:w="1843" w:type="dxa"/>
            <w:tcBorders>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lastRenderedPageBreak/>
              <w:t>£</w:t>
            </w:r>
          </w:p>
        </w:tc>
      </w:tr>
      <w:tr w:rsidR="00B177BB" w:rsidTr="007959F2">
        <w:tc>
          <w:tcPr>
            <w:tcW w:w="4537" w:type="dxa"/>
            <w:gridSpan w:val="2"/>
            <w:vMerge w:val="restart"/>
            <w:tcBorders>
              <w:top w:val="nil"/>
              <w:left w:val="single" w:sz="18" w:space="0" w:color="auto"/>
              <w:bottom w:val="single" w:sz="18" w:space="0" w:color="auto"/>
              <w:right w:val="single" w:sz="18" w:space="0" w:color="auto"/>
            </w:tcBorders>
            <w:shd w:val="clear" w:color="auto" w:fill="auto"/>
          </w:tcPr>
          <w:p w:rsidR="00B177BB" w:rsidRPr="00D453C4" w:rsidRDefault="00B177BB" w:rsidP="007959F2">
            <w:pPr>
              <w:rPr>
                <w:rFonts w:ascii="Arial" w:eastAsia="Calibri" w:hAnsi="Arial" w:cs="Arial"/>
              </w:rPr>
            </w:pPr>
          </w:p>
        </w:tc>
        <w:tc>
          <w:tcPr>
            <w:tcW w:w="3402" w:type="dxa"/>
            <w:gridSpan w:val="2"/>
            <w:tcBorders>
              <w:left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 xml:space="preserve">Housing benefit </w:t>
            </w:r>
            <w:r w:rsidRPr="00D453C4">
              <w:rPr>
                <w:rFonts w:ascii="Arial" w:eastAsia="Calibri" w:hAnsi="Arial" w:cs="Arial"/>
                <w:color w:val="595959"/>
              </w:rPr>
              <w:t>(HB)</w:t>
            </w:r>
          </w:p>
          <w:p w:rsidR="00B177BB" w:rsidRPr="00D453C4" w:rsidRDefault="00B177BB" w:rsidP="007959F2">
            <w:pPr>
              <w:rPr>
                <w:rFonts w:ascii="Arial" w:eastAsia="Calibri" w:hAnsi="Arial" w:cs="Arial"/>
              </w:rPr>
            </w:pPr>
            <w:r>
              <w:rPr>
                <w:rFonts w:ascii="Arial" w:eastAsia="Calibri" w:hAnsi="Arial" w:cs="Arial"/>
              </w:rPr>
              <w:t>(Universal Credit)</w:t>
            </w:r>
          </w:p>
        </w:tc>
        <w:tc>
          <w:tcPr>
            <w:tcW w:w="567" w:type="dxa"/>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i/>
                <w:color w:val="BFBFBF"/>
                <w:sz w:val="20"/>
                <w:szCs w:val="20"/>
              </w:rPr>
            </w:pPr>
          </w:p>
        </w:tc>
        <w:tc>
          <w:tcPr>
            <w:tcW w:w="1843" w:type="dxa"/>
            <w:tcBorders>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r>
      <w:tr w:rsidR="00B177BB" w:rsidTr="007959F2">
        <w:tc>
          <w:tcPr>
            <w:tcW w:w="4537" w:type="dxa"/>
            <w:gridSpan w:val="2"/>
            <w:vMerge/>
            <w:tcBorders>
              <w:top w:val="single" w:sz="2" w:space="0" w:color="auto"/>
              <w:left w:val="single" w:sz="18" w:space="0" w:color="auto"/>
              <w:bottom w:val="single" w:sz="18" w:space="0" w:color="auto"/>
              <w:right w:val="single" w:sz="18" w:space="0" w:color="auto"/>
            </w:tcBorders>
            <w:shd w:val="clear" w:color="auto" w:fill="auto"/>
          </w:tcPr>
          <w:p w:rsidR="00B177BB" w:rsidRPr="00D453C4" w:rsidRDefault="00B177BB" w:rsidP="007959F2">
            <w:pPr>
              <w:rPr>
                <w:rFonts w:ascii="Arial" w:eastAsia="Calibri" w:hAnsi="Arial" w:cs="Arial"/>
              </w:rPr>
            </w:pPr>
          </w:p>
        </w:tc>
        <w:tc>
          <w:tcPr>
            <w:tcW w:w="3402" w:type="dxa"/>
            <w:gridSpan w:val="2"/>
            <w:tcBorders>
              <w:left w:val="single" w:sz="18" w:space="0" w:color="auto"/>
              <w:bottom w:val="single" w:sz="18" w:space="0" w:color="auto"/>
            </w:tcBorders>
            <w:shd w:val="clear" w:color="auto" w:fill="auto"/>
          </w:tcPr>
          <w:p w:rsidR="00B177BB" w:rsidRPr="00D453C4" w:rsidRDefault="00B177BB" w:rsidP="007959F2">
            <w:pPr>
              <w:rPr>
                <w:rFonts w:ascii="Arial" w:eastAsia="Calibri" w:hAnsi="Arial" w:cs="Arial"/>
              </w:rPr>
            </w:pPr>
            <w:r w:rsidRPr="00D453C4">
              <w:rPr>
                <w:rFonts w:ascii="Arial" w:eastAsia="Calibri" w:hAnsi="Arial" w:cs="Arial"/>
              </w:rPr>
              <w:t>Other (specify)</w:t>
            </w:r>
          </w:p>
          <w:p w:rsidR="00B177BB" w:rsidRPr="00D453C4" w:rsidRDefault="00B177BB" w:rsidP="007959F2">
            <w:pPr>
              <w:rPr>
                <w:rFonts w:ascii="Arial" w:eastAsia="Calibri" w:hAnsi="Arial" w:cs="Arial"/>
              </w:rPr>
            </w:pPr>
          </w:p>
        </w:tc>
        <w:tc>
          <w:tcPr>
            <w:tcW w:w="567" w:type="dxa"/>
            <w:tcBorders>
              <w:bottom w:val="single" w:sz="18" w:space="0" w:color="auto"/>
            </w:tcBorders>
            <w:shd w:val="clear" w:color="auto" w:fill="auto"/>
          </w:tcPr>
          <w:p w:rsidR="00B177BB" w:rsidRPr="00054118" w:rsidRDefault="00B177BB" w:rsidP="007959F2">
            <w:pPr>
              <w:rPr>
                <w:rFonts w:ascii="Arial" w:eastAsia="Calibri" w:hAnsi="Arial" w:cs="Arial"/>
                <w:sz w:val="20"/>
                <w:szCs w:val="20"/>
              </w:rPr>
            </w:pPr>
            <w:r w:rsidRPr="00D453C4">
              <w:rPr>
                <w:rFonts w:ascii="Arial" w:eastAsia="Calibri" w:hAnsi="Arial" w:cs="Arial"/>
                <w:sz w:val="20"/>
                <w:szCs w:val="20"/>
              </w:rPr>
              <w:t>Yes/No</w:t>
            </w:r>
          </w:p>
        </w:tc>
        <w:tc>
          <w:tcPr>
            <w:tcW w:w="1843" w:type="dxa"/>
            <w:tcBorders>
              <w:bottom w:val="single" w:sz="18" w:space="0" w:color="auto"/>
              <w:right w:val="single" w:sz="18" w:space="0" w:color="auto"/>
            </w:tcBorders>
            <w:shd w:val="clear" w:color="auto" w:fill="auto"/>
          </w:tcPr>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w:t>
            </w:r>
          </w:p>
        </w:tc>
      </w:tr>
    </w:tbl>
    <w:p w:rsidR="00B177BB" w:rsidRDefault="00B177BB" w:rsidP="00B177BB"/>
    <w:tbl>
      <w:tblPr>
        <w:tblW w:w="10349" w:type="dxa"/>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3828"/>
        <w:gridCol w:w="567"/>
        <w:gridCol w:w="5954"/>
      </w:tblGrid>
      <w:tr w:rsidR="00B177BB" w:rsidTr="007959F2">
        <w:tc>
          <w:tcPr>
            <w:tcW w:w="3828" w:type="dxa"/>
            <w:shd w:val="clear" w:color="auto" w:fill="auto"/>
          </w:tcPr>
          <w:p w:rsidR="00B177BB" w:rsidRPr="00D453C4" w:rsidRDefault="00B177BB" w:rsidP="007959F2">
            <w:pPr>
              <w:rPr>
                <w:rFonts w:ascii="Arial" w:eastAsia="Calibri" w:hAnsi="Arial" w:cs="Arial"/>
              </w:rPr>
            </w:pPr>
            <w:r w:rsidRPr="00D453C4">
              <w:rPr>
                <w:rFonts w:ascii="Arial" w:eastAsia="Calibri" w:hAnsi="Arial" w:cs="Arial"/>
                <w:b/>
                <w:u w:val="single"/>
              </w:rPr>
              <w:t xml:space="preserve">CAPACITY </w:t>
            </w:r>
          </w:p>
        </w:tc>
        <w:tc>
          <w:tcPr>
            <w:tcW w:w="567" w:type="dxa"/>
            <w:shd w:val="clear" w:color="auto" w:fill="auto"/>
          </w:tcPr>
          <w:p w:rsidR="00B177BB" w:rsidRPr="00D453C4" w:rsidRDefault="00B177BB" w:rsidP="007959F2">
            <w:pPr>
              <w:rPr>
                <w:rFonts w:ascii="Arial" w:eastAsia="Calibri" w:hAnsi="Arial" w:cs="Arial"/>
                <w:b/>
                <w:sz w:val="20"/>
                <w:szCs w:val="20"/>
              </w:rPr>
            </w:pPr>
          </w:p>
        </w:tc>
        <w:tc>
          <w:tcPr>
            <w:tcW w:w="5954" w:type="dxa"/>
            <w:shd w:val="clear" w:color="auto" w:fill="auto"/>
          </w:tcPr>
          <w:p w:rsidR="00B177BB" w:rsidRPr="00D453C4" w:rsidRDefault="00B177BB" w:rsidP="007959F2">
            <w:pPr>
              <w:rPr>
                <w:rFonts w:ascii="Arial" w:eastAsia="Calibri" w:hAnsi="Arial" w:cs="Arial"/>
                <w:b/>
              </w:rPr>
            </w:pPr>
            <w:r w:rsidRPr="00D453C4">
              <w:rPr>
                <w:rFonts w:ascii="Arial" w:eastAsia="Calibri" w:hAnsi="Arial" w:cs="Arial"/>
                <w:b/>
              </w:rPr>
              <w:t>Comments</w:t>
            </w:r>
          </w:p>
        </w:tc>
      </w:tr>
      <w:tr w:rsidR="00B177BB" w:rsidTr="007959F2">
        <w:tc>
          <w:tcPr>
            <w:tcW w:w="3828" w:type="dxa"/>
            <w:shd w:val="clear" w:color="auto" w:fill="auto"/>
          </w:tcPr>
          <w:p w:rsidR="00B177BB" w:rsidRPr="00D453C4" w:rsidRDefault="00B177BB" w:rsidP="007959F2">
            <w:pPr>
              <w:rPr>
                <w:rFonts w:ascii="Arial" w:eastAsia="Calibri" w:hAnsi="Arial" w:cs="Arial"/>
                <w:b/>
              </w:rPr>
            </w:pPr>
          </w:p>
          <w:p w:rsidR="00B177BB" w:rsidRPr="00D453C4" w:rsidRDefault="00B177BB" w:rsidP="007959F2">
            <w:pPr>
              <w:rPr>
                <w:rFonts w:ascii="Arial" w:eastAsia="Calibri" w:hAnsi="Arial" w:cs="Arial"/>
                <w:b/>
                <w:u w:val="single"/>
              </w:rPr>
            </w:pPr>
            <w:r w:rsidRPr="00D453C4">
              <w:rPr>
                <w:rFonts w:ascii="Arial" w:eastAsia="Calibri" w:hAnsi="Arial" w:cs="Arial"/>
                <w:b/>
                <w:u w:val="single"/>
              </w:rPr>
              <w:t>Age 16 or older:</w:t>
            </w:r>
          </w:p>
          <w:p w:rsidR="00B177BB" w:rsidRPr="00D453C4" w:rsidRDefault="00B177BB" w:rsidP="007959F2">
            <w:pPr>
              <w:rPr>
                <w:rFonts w:ascii="Arial" w:eastAsia="Calibri" w:hAnsi="Arial" w:cs="Arial"/>
                <w:b/>
              </w:rPr>
            </w:pPr>
          </w:p>
          <w:p w:rsidR="00B177BB" w:rsidRPr="00D453C4" w:rsidRDefault="00B177BB" w:rsidP="007959F2">
            <w:pPr>
              <w:rPr>
                <w:rFonts w:ascii="Arial" w:eastAsia="Calibri" w:hAnsi="Arial" w:cs="Arial"/>
                <w:b/>
              </w:rPr>
            </w:pPr>
            <w:r w:rsidRPr="00D453C4">
              <w:rPr>
                <w:rFonts w:ascii="Arial" w:eastAsia="Calibri" w:hAnsi="Arial" w:cs="Arial"/>
                <w:b/>
              </w:rPr>
              <w:t xml:space="preserve">Has a </w:t>
            </w:r>
            <w:r>
              <w:rPr>
                <w:rFonts w:ascii="Arial" w:eastAsia="Calibri" w:hAnsi="Arial" w:cs="Arial"/>
                <w:b/>
              </w:rPr>
              <w:t>mental ‘C</w:t>
            </w:r>
            <w:r w:rsidRPr="00D453C4">
              <w:rPr>
                <w:rFonts w:ascii="Arial" w:eastAsia="Calibri" w:hAnsi="Arial" w:cs="Arial"/>
                <w:b/>
              </w:rPr>
              <w:t>apacity</w:t>
            </w:r>
            <w:r>
              <w:rPr>
                <w:rFonts w:ascii="Arial" w:eastAsia="Calibri" w:hAnsi="Arial" w:cs="Arial"/>
                <w:b/>
              </w:rPr>
              <w:t>’</w:t>
            </w:r>
            <w:r w:rsidRPr="00D453C4">
              <w:rPr>
                <w:rFonts w:ascii="Arial" w:eastAsia="Calibri" w:hAnsi="Arial" w:cs="Arial"/>
                <w:b/>
              </w:rPr>
              <w:t xml:space="preserve"> assessment been carried out?</w:t>
            </w:r>
          </w:p>
          <w:p w:rsidR="00B177BB" w:rsidRPr="00D453C4" w:rsidRDefault="00B177BB" w:rsidP="007959F2">
            <w:pPr>
              <w:rPr>
                <w:rFonts w:ascii="Arial" w:eastAsia="Calibri" w:hAnsi="Arial" w:cs="Arial"/>
                <w:b/>
              </w:rPr>
            </w:pPr>
          </w:p>
          <w:p w:rsidR="00B177BB" w:rsidRPr="00D453C4" w:rsidRDefault="00B177BB" w:rsidP="007959F2">
            <w:pPr>
              <w:rPr>
                <w:rFonts w:ascii="Arial" w:eastAsia="Calibri" w:hAnsi="Arial" w:cs="Arial"/>
                <w:b/>
              </w:rPr>
            </w:pPr>
            <w:r w:rsidRPr="00D453C4">
              <w:rPr>
                <w:rFonts w:ascii="Arial" w:eastAsia="Calibri" w:hAnsi="Arial" w:cs="Arial"/>
                <w:b/>
              </w:rPr>
              <w:t>Do they have ‘Capacity’ to manage/make decisions about their finances?</w:t>
            </w:r>
          </w:p>
          <w:p w:rsidR="00B177BB" w:rsidRPr="00D453C4" w:rsidRDefault="00B177BB" w:rsidP="007959F2">
            <w:pPr>
              <w:rPr>
                <w:rFonts w:ascii="Arial" w:eastAsia="Calibri" w:hAnsi="Arial" w:cs="Arial"/>
              </w:rPr>
            </w:pPr>
          </w:p>
        </w:tc>
        <w:tc>
          <w:tcPr>
            <w:tcW w:w="567" w:type="dxa"/>
            <w:shd w:val="clear" w:color="auto" w:fill="auto"/>
          </w:tcPr>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sz w:val="20"/>
                <w:szCs w:val="20"/>
              </w:rPr>
            </w:pPr>
          </w:p>
        </w:tc>
        <w:tc>
          <w:tcPr>
            <w:tcW w:w="5954" w:type="dxa"/>
            <w:shd w:val="clear" w:color="auto" w:fill="auto"/>
          </w:tcPr>
          <w:p w:rsidR="00B177BB" w:rsidRPr="00D453C4" w:rsidRDefault="00B177BB" w:rsidP="007959F2">
            <w:pPr>
              <w:rPr>
                <w:rFonts w:ascii="Arial" w:eastAsia="Calibri" w:hAnsi="Arial" w:cs="Arial"/>
              </w:rPr>
            </w:pPr>
          </w:p>
        </w:tc>
      </w:tr>
      <w:tr w:rsidR="00B177BB" w:rsidTr="007959F2">
        <w:tc>
          <w:tcPr>
            <w:tcW w:w="3828" w:type="dxa"/>
            <w:shd w:val="clear" w:color="auto" w:fill="auto"/>
          </w:tcPr>
          <w:p w:rsidR="00B177BB" w:rsidRPr="00D453C4" w:rsidRDefault="00B177BB" w:rsidP="007959F2">
            <w:pPr>
              <w:rPr>
                <w:rFonts w:ascii="Arial" w:eastAsia="Calibri" w:hAnsi="Arial" w:cs="Arial"/>
                <w:b/>
              </w:rPr>
            </w:pPr>
          </w:p>
          <w:p w:rsidR="00B177BB" w:rsidRPr="00D453C4" w:rsidRDefault="00B177BB" w:rsidP="007959F2">
            <w:pPr>
              <w:rPr>
                <w:rFonts w:ascii="Arial" w:eastAsia="Calibri" w:hAnsi="Arial" w:cs="Arial"/>
                <w:b/>
                <w:u w:val="single"/>
              </w:rPr>
            </w:pPr>
            <w:r w:rsidRPr="00D453C4">
              <w:rPr>
                <w:rFonts w:ascii="Arial" w:eastAsia="Calibri" w:hAnsi="Arial" w:cs="Arial"/>
                <w:b/>
                <w:u w:val="single"/>
              </w:rPr>
              <w:t>Under the age of 16:</w:t>
            </w:r>
          </w:p>
          <w:p w:rsidR="00B177BB" w:rsidRPr="00D453C4" w:rsidRDefault="00B177BB" w:rsidP="007959F2">
            <w:pPr>
              <w:rPr>
                <w:rFonts w:ascii="Arial" w:eastAsia="Calibri" w:hAnsi="Arial" w:cs="Arial"/>
                <w:b/>
              </w:rPr>
            </w:pPr>
          </w:p>
          <w:p w:rsidR="00B177BB" w:rsidRPr="00D453C4" w:rsidRDefault="00B177BB" w:rsidP="007959F2">
            <w:pPr>
              <w:rPr>
                <w:rFonts w:ascii="Arial" w:eastAsia="Calibri" w:hAnsi="Arial" w:cs="Arial"/>
                <w:b/>
              </w:rPr>
            </w:pPr>
            <w:r w:rsidRPr="00D453C4">
              <w:rPr>
                <w:rFonts w:ascii="Arial" w:eastAsia="Calibri" w:hAnsi="Arial" w:cs="Arial"/>
                <w:b/>
              </w:rPr>
              <w:t>Are they likely to lack ‘Capacity’ to manage/make decisions about their finances on reaching the age of 16?</w:t>
            </w:r>
          </w:p>
          <w:p w:rsidR="00B177BB" w:rsidRPr="00D453C4" w:rsidRDefault="00B177BB" w:rsidP="007959F2">
            <w:pPr>
              <w:rPr>
                <w:rFonts w:ascii="Arial" w:eastAsia="Calibri" w:hAnsi="Arial" w:cs="Arial"/>
              </w:rPr>
            </w:pPr>
          </w:p>
        </w:tc>
        <w:tc>
          <w:tcPr>
            <w:tcW w:w="567" w:type="dxa"/>
            <w:shd w:val="clear" w:color="auto" w:fill="auto"/>
          </w:tcPr>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p>
          <w:p w:rsidR="00B177BB" w:rsidRPr="00D453C4" w:rsidRDefault="00B177BB" w:rsidP="007959F2">
            <w:pPr>
              <w:rPr>
                <w:rFonts w:ascii="Arial" w:eastAsia="Calibri" w:hAnsi="Arial" w:cs="Arial"/>
                <w:sz w:val="20"/>
                <w:szCs w:val="20"/>
              </w:rPr>
            </w:pPr>
            <w:r w:rsidRPr="00D453C4">
              <w:rPr>
                <w:rFonts w:ascii="Arial" w:eastAsia="Calibri" w:hAnsi="Arial" w:cs="Arial"/>
                <w:sz w:val="20"/>
                <w:szCs w:val="20"/>
              </w:rPr>
              <w:t>Yes/No</w:t>
            </w:r>
          </w:p>
          <w:p w:rsidR="00B177BB" w:rsidRPr="00D453C4" w:rsidRDefault="00B177BB" w:rsidP="007959F2">
            <w:pPr>
              <w:rPr>
                <w:rFonts w:ascii="Arial" w:eastAsia="Calibri" w:hAnsi="Arial" w:cs="Arial"/>
                <w:sz w:val="20"/>
                <w:szCs w:val="20"/>
              </w:rPr>
            </w:pPr>
          </w:p>
        </w:tc>
        <w:tc>
          <w:tcPr>
            <w:tcW w:w="5954" w:type="dxa"/>
            <w:shd w:val="clear" w:color="auto" w:fill="auto"/>
          </w:tcPr>
          <w:p w:rsidR="00B177BB" w:rsidRPr="00D453C4" w:rsidRDefault="00B177BB" w:rsidP="007959F2">
            <w:pPr>
              <w:rPr>
                <w:rFonts w:ascii="Arial" w:eastAsia="Calibri" w:hAnsi="Arial" w:cs="Arial"/>
              </w:rPr>
            </w:pPr>
          </w:p>
        </w:tc>
      </w:tr>
      <w:tr w:rsidR="00B177BB" w:rsidTr="007959F2">
        <w:tc>
          <w:tcPr>
            <w:tcW w:w="3828" w:type="dxa"/>
            <w:shd w:val="clear" w:color="auto" w:fill="auto"/>
          </w:tcPr>
          <w:p w:rsidR="00B177BB" w:rsidRDefault="00B177BB" w:rsidP="007959F2">
            <w:pPr>
              <w:rPr>
                <w:rFonts w:ascii="Arial" w:eastAsia="Calibri" w:hAnsi="Arial" w:cs="Arial"/>
                <w:b/>
              </w:rPr>
            </w:pPr>
            <w:r>
              <w:rPr>
                <w:rFonts w:ascii="Arial" w:eastAsia="Calibri" w:hAnsi="Arial" w:cs="Arial"/>
                <w:b/>
              </w:rPr>
              <w:t>Has the child/young person been given information about the Leaving Care Finance Policy and Entitlements?</w:t>
            </w:r>
          </w:p>
          <w:p w:rsidR="00B177BB" w:rsidRPr="00D453C4" w:rsidRDefault="00B177BB" w:rsidP="007959F2">
            <w:pPr>
              <w:rPr>
                <w:rFonts w:ascii="Arial" w:eastAsia="Calibri" w:hAnsi="Arial" w:cs="Arial"/>
                <w:b/>
              </w:rPr>
            </w:pPr>
          </w:p>
        </w:tc>
        <w:tc>
          <w:tcPr>
            <w:tcW w:w="567" w:type="dxa"/>
            <w:shd w:val="clear" w:color="auto" w:fill="auto"/>
          </w:tcPr>
          <w:p w:rsidR="00B177BB" w:rsidRPr="00D453C4" w:rsidRDefault="00B177BB" w:rsidP="007959F2">
            <w:pPr>
              <w:rPr>
                <w:rFonts w:ascii="Arial" w:eastAsia="Calibri" w:hAnsi="Arial" w:cs="Arial"/>
                <w:sz w:val="20"/>
                <w:szCs w:val="20"/>
              </w:rPr>
            </w:pPr>
            <w:r>
              <w:rPr>
                <w:rFonts w:ascii="Arial" w:eastAsia="Calibri" w:hAnsi="Arial" w:cs="Arial"/>
                <w:sz w:val="20"/>
                <w:szCs w:val="20"/>
              </w:rPr>
              <w:t>Yes/No</w:t>
            </w:r>
          </w:p>
        </w:tc>
        <w:tc>
          <w:tcPr>
            <w:tcW w:w="5954" w:type="dxa"/>
            <w:shd w:val="clear" w:color="auto" w:fill="auto"/>
          </w:tcPr>
          <w:p w:rsidR="00B177BB" w:rsidRPr="00D453C4" w:rsidRDefault="00B177BB" w:rsidP="007959F2">
            <w:pPr>
              <w:rPr>
                <w:rFonts w:ascii="Arial" w:eastAsia="Calibri" w:hAnsi="Arial" w:cs="Arial"/>
              </w:rPr>
            </w:pPr>
          </w:p>
        </w:tc>
      </w:tr>
      <w:tr w:rsidR="00B177BB" w:rsidTr="007959F2">
        <w:tc>
          <w:tcPr>
            <w:tcW w:w="3828" w:type="dxa"/>
            <w:shd w:val="clear" w:color="auto" w:fill="auto"/>
          </w:tcPr>
          <w:p w:rsidR="00B177BB" w:rsidRDefault="00B177BB" w:rsidP="007959F2">
            <w:pPr>
              <w:rPr>
                <w:rFonts w:ascii="Arial" w:eastAsia="Calibri" w:hAnsi="Arial" w:cs="Arial"/>
                <w:b/>
              </w:rPr>
            </w:pPr>
            <w:r>
              <w:rPr>
                <w:rFonts w:ascii="Arial" w:eastAsia="Calibri" w:hAnsi="Arial" w:cs="Arial"/>
                <w:b/>
              </w:rPr>
              <w:t>Has the child/young person been given information about the Education Allowances and Benefit Entitlements?</w:t>
            </w:r>
          </w:p>
          <w:p w:rsidR="00B177BB" w:rsidRDefault="00B177BB" w:rsidP="007959F2">
            <w:pPr>
              <w:rPr>
                <w:rFonts w:ascii="Arial" w:eastAsia="Calibri" w:hAnsi="Arial" w:cs="Arial"/>
                <w:b/>
              </w:rPr>
            </w:pPr>
          </w:p>
        </w:tc>
        <w:tc>
          <w:tcPr>
            <w:tcW w:w="567" w:type="dxa"/>
            <w:shd w:val="clear" w:color="auto" w:fill="auto"/>
          </w:tcPr>
          <w:p w:rsidR="00B177BB" w:rsidRDefault="00B177BB" w:rsidP="007959F2">
            <w:pPr>
              <w:rPr>
                <w:rFonts w:ascii="Arial" w:eastAsia="Calibri" w:hAnsi="Arial" w:cs="Arial"/>
                <w:sz w:val="20"/>
                <w:szCs w:val="20"/>
              </w:rPr>
            </w:pPr>
            <w:r>
              <w:rPr>
                <w:rFonts w:ascii="Arial" w:eastAsia="Calibri" w:hAnsi="Arial" w:cs="Arial"/>
                <w:sz w:val="20"/>
                <w:szCs w:val="20"/>
              </w:rPr>
              <w:t>Yes/No</w:t>
            </w:r>
          </w:p>
        </w:tc>
        <w:tc>
          <w:tcPr>
            <w:tcW w:w="5954" w:type="dxa"/>
            <w:shd w:val="clear" w:color="auto" w:fill="auto"/>
          </w:tcPr>
          <w:p w:rsidR="00B177BB" w:rsidRPr="00D453C4" w:rsidRDefault="00B177BB" w:rsidP="007959F2">
            <w:pPr>
              <w:rPr>
                <w:rFonts w:ascii="Arial" w:eastAsia="Calibri" w:hAnsi="Arial" w:cs="Arial"/>
              </w:rPr>
            </w:pPr>
          </w:p>
        </w:tc>
      </w:tr>
    </w:tbl>
    <w:p w:rsidR="00B177BB" w:rsidRPr="00CB51E8" w:rsidRDefault="00B177BB" w:rsidP="00B177BB">
      <w:pPr>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pStyle w:val="ListParagraph"/>
        <w:ind w:left="0"/>
        <w:rPr>
          <w:rFonts w:ascii="Arial" w:hAnsi="Arial" w:cs="Arial"/>
        </w:rPr>
      </w:pPr>
    </w:p>
    <w:p w:rsidR="00B177BB" w:rsidRDefault="00B177BB" w:rsidP="00B177BB">
      <w:pPr>
        <w:rPr>
          <w:rFonts w:ascii="Arial" w:hAnsi="Arial" w:cs="Arial"/>
        </w:rPr>
      </w:pPr>
    </w:p>
    <w:p w:rsidR="00B177BB" w:rsidRPr="00B92903" w:rsidRDefault="00B177BB" w:rsidP="00B177BB">
      <w:pPr>
        <w:rPr>
          <w:rFonts w:ascii="Arial" w:hAnsi="Arial" w:cs="Arial"/>
          <w:b/>
        </w:rPr>
      </w:pPr>
      <w:r w:rsidRPr="00B92903">
        <w:rPr>
          <w:rFonts w:ascii="Arial" w:hAnsi="Arial" w:cs="Arial"/>
          <w:b/>
        </w:rPr>
        <w:t>Roles</w:t>
      </w:r>
      <w:r w:rsidR="006A1090">
        <w:rPr>
          <w:rFonts w:ascii="Arial" w:hAnsi="Arial" w:cs="Arial"/>
          <w:b/>
        </w:rPr>
        <w:t xml:space="preserve"> and Responsibilities - Age 16 and</w:t>
      </w:r>
      <w:r w:rsidRPr="00B92903">
        <w:rPr>
          <w:rFonts w:ascii="Arial" w:hAnsi="Arial" w:cs="Arial"/>
          <w:b/>
        </w:rPr>
        <w:t xml:space="preserve"> 17</w:t>
      </w:r>
      <w:r w:rsidR="006A1090">
        <w:rPr>
          <w:rFonts w:ascii="Arial" w:hAnsi="Arial" w:cs="Arial"/>
          <w:b/>
        </w:rPr>
        <w:t xml:space="preserve"> years</w:t>
      </w:r>
    </w:p>
    <w:p w:rsidR="00B177BB" w:rsidRPr="00E033D2" w:rsidRDefault="00B177BB" w:rsidP="00B177BB">
      <w:pPr>
        <w:rPr>
          <w:rFonts w:ascii="Arial" w:hAnsi="Arial" w:cs="Arial"/>
        </w:rPr>
      </w:pPr>
    </w:p>
    <w:p w:rsidR="00B177BB" w:rsidRDefault="00B177BB" w:rsidP="006A1090">
      <w:pPr>
        <w:jc w:val="both"/>
        <w:rPr>
          <w:rFonts w:ascii="Arial" w:hAnsi="Arial" w:cs="Arial"/>
        </w:rPr>
      </w:pPr>
      <w:r>
        <w:rPr>
          <w:rFonts w:ascii="Arial" w:hAnsi="Arial" w:cs="Arial"/>
        </w:rPr>
        <w:t xml:space="preserve">The following list provides general guidance on who should take primary responsibility for a range of activities and tasks.  These expectations should be used as a guide rather than a definitive list; which person should and is best placed to undertake any given activity or task, should also be based on the knowledge and skills base of each party, who has capacity and who the young person would like to support them with a given activity/task. The IRO will provide oversight and scrutiny to ensure roles and responsibilities are being fulfilled and the young person’s pathway plan is progressing. </w:t>
      </w:r>
    </w:p>
    <w:p w:rsidR="00B177BB" w:rsidRPr="00E033D2" w:rsidRDefault="00B177BB" w:rsidP="00B177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031"/>
        <w:gridCol w:w="3115"/>
      </w:tblGrid>
      <w:tr w:rsidR="00B177BB" w:rsidRPr="00D8157C" w:rsidTr="007959F2">
        <w:tc>
          <w:tcPr>
            <w:tcW w:w="3473" w:type="dxa"/>
            <w:shd w:val="clear" w:color="auto" w:fill="auto"/>
          </w:tcPr>
          <w:p w:rsidR="00B177BB" w:rsidRPr="00D8157C" w:rsidRDefault="00B177BB" w:rsidP="007959F2">
            <w:pPr>
              <w:jc w:val="center"/>
              <w:rPr>
                <w:rFonts w:ascii="Arial" w:eastAsia="Calibri" w:hAnsi="Arial" w:cs="Arial"/>
                <w:b/>
              </w:rPr>
            </w:pPr>
            <w:r w:rsidRPr="00D8157C">
              <w:rPr>
                <w:rFonts w:ascii="Arial" w:eastAsia="Calibri" w:hAnsi="Arial" w:cs="Arial"/>
                <w:b/>
              </w:rPr>
              <w:t>Social Worker</w:t>
            </w:r>
          </w:p>
        </w:tc>
        <w:tc>
          <w:tcPr>
            <w:tcW w:w="3473" w:type="dxa"/>
            <w:shd w:val="clear" w:color="auto" w:fill="auto"/>
          </w:tcPr>
          <w:p w:rsidR="00B177BB" w:rsidRDefault="00B177BB" w:rsidP="007959F2">
            <w:pPr>
              <w:jc w:val="center"/>
              <w:rPr>
                <w:rFonts w:ascii="Arial" w:eastAsia="Calibri" w:hAnsi="Arial" w:cs="Arial"/>
                <w:b/>
              </w:rPr>
            </w:pPr>
            <w:r w:rsidRPr="00D8157C">
              <w:rPr>
                <w:rFonts w:ascii="Arial" w:eastAsia="Calibri" w:hAnsi="Arial" w:cs="Arial"/>
                <w:b/>
              </w:rPr>
              <w:t>Leaving Care Personal Adviser</w:t>
            </w:r>
          </w:p>
          <w:p w:rsidR="00B177BB" w:rsidRPr="00D8157C" w:rsidRDefault="00B177BB" w:rsidP="007959F2">
            <w:pPr>
              <w:jc w:val="center"/>
              <w:rPr>
                <w:rFonts w:ascii="Arial" w:eastAsia="Calibri" w:hAnsi="Arial" w:cs="Arial"/>
                <w:b/>
              </w:rPr>
            </w:pPr>
          </w:p>
        </w:tc>
        <w:tc>
          <w:tcPr>
            <w:tcW w:w="3474" w:type="dxa"/>
            <w:shd w:val="clear" w:color="auto" w:fill="auto"/>
          </w:tcPr>
          <w:p w:rsidR="00B177BB" w:rsidRPr="00D8157C" w:rsidRDefault="00B177BB" w:rsidP="007959F2">
            <w:pPr>
              <w:jc w:val="center"/>
              <w:rPr>
                <w:rFonts w:ascii="Arial" w:eastAsia="Calibri" w:hAnsi="Arial" w:cs="Arial"/>
                <w:b/>
              </w:rPr>
            </w:pPr>
            <w:r w:rsidRPr="00D8157C">
              <w:rPr>
                <w:rFonts w:ascii="Arial" w:eastAsia="Calibri" w:hAnsi="Arial" w:cs="Arial"/>
                <w:b/>
              </w:rPr>
              <w:t>Foster Carer/Keyworker</w:t>
            </w:r>
          </w:p>
          <w:p w:rsidR="00B177BB" w:rsidRPr="00D8157C" w:rsidRDefault="00B177BB" w:rsidP="007959F2">
            <w:pPr>
              <w:jc w:val="center"/>
              <w:rPr>
                <w:rFonts w:ascii="Arial" w:eastAsia="Calibri" w:hAnsi="Arial" w:cs="Arial"/>
                <w:b/>
              </w:rPr>
            </w:pPr>
          </w:p>
        </w:tc>
      </w:tr>
      <w:tr w:rsidR="00B177BB" w:rsidRPr="00D8157C" w:rsidTr="007959F2">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Ensuring the young person has a national insurance number.</w:t>
            </w:r>
          </w:p>
          <w:p w:rsidR="00B177BB" w:rsidRPr="00D8157C" w:rsidRDefault="00B177BB" w:rsidP="001D1D2A">
            <w:pPr>
              <w:rPr>
                <w:rFonts w:ascii="Arial" w:eastAsia="Calibri" w:hAnsi="Arial" w:cs="Arial"/>
              </w:rPr>
            </w:pPr>
          </w:p>
        </w:tc>
        <w:tc>
          <w:tcPr>
            <w:tcW w:w="3473" w:type="dxa"/>
            <w:shd w:val="clear" w:color="auto" w:fill="auto"/>
          </w:tcPr>
          <w:p w:rsidR="00B177BB" w:rsidRPr="00D8157C" w:rsidRDefault="00B177BB" w:rsidP="001D1D2A">
            <w:pPr>
              <w:rPr>
                <w:rFonts w:ascii="Arial" w:eastAsia="Calibri" w:hAnsi="Arial" w:cs="Arial"/>
              </w:rPr>
            </w:pPr>
          </w:p>
        </w:tc>
        <w:tc>
          <w:tcPr>
            <w:tcW w:w="3474" w:type="dxa"/>
            <w:shd w:val="clear" w:color="auto" w:fill="auto"/>
          </w:tcPr>
          <w:p w:rsidR="00B177BB" w:rsidRPr="00D8157C" w:rsidRDefault="00B177BB" w:rsidP="001D1D2A">
            <w:pPr>
              <w:rPr>
                <w:rFonts w:ascii="Arial" w:eastAsia="Calibri" w:hAnsi="Arial" w:cs="Arial"/>
              </w:rPr>
            </w:pP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Organising family contact and supervised contact.</w:t>
            </w:r>
          </w:p>
          <w:p w:rsidR="00B177BB" w:rsidRPr="00D8157C" w:rsidRDefault="00B177BB" w:rsidP="001D1D2A">
            <w:pPr>
              <w:rPr>
                <w:rFonts w:ascii="Arial" w:eastAsia="Calibri" w:hAnsi="Arial" w:cs="Arial"/>
              </w:rPr>
            </w:pPr>
          </w:p>
        </w:tc>
        <w:tc>
          <w:tcPr>
            <w:tcW w:w="3473" w:type="dxa"/>
            <w:shd w:val="clear" w:color="auto" w:fill="auto"/>
          </w:tcPr>
          <w:p w:rsidR="001D1D2A" w:rsidRDefault="00B177BB" w:rsidP="001D1D2A">
            <w:pPr>
              <w:rPr>
                <w:rFonts w:ascii="Arial" w:eastAsia="Calibri" w:hAnsi="Arial" w:cs="Arial"/>
              </w:rPr>
            </w:pPr>
            <w:r>
              <w:rPr>
                <w:rFonts w:ascii="Arial" w:eastAsia="Calibri" w:hAnsi="Arial" w:cs="Arial"/>
                <w:sz w:val="22"/>
                <w:szCs w:val="22"/>
              </w:rPr>
              <w:t>Identifying a network of leaving care and family support cont</w:t>
            </w:r>
            <w:r w:rsidR="001D1D2A">
              <w:rPr>
                <w:rFonts w:ascii="Arial" w:eastAsia="Calibri" w:hAnsi="Arial" w:cs="Arial"/>
                <w:sz w:val="22"/>
                <w:szCs w:val="22"/>
              </w:rPr>
              <w:t xml:space="preserve">acts post 18 (identification of </w:t>
            </w:r>
            <w:r>
              <w:rPr>
                <w:rFonts w:ascii="Arial" w:eastAsia="Calibri" w:hAnsi="Arial" w:cs="Arial"/>
                <w:sz w:val="22"/>
                <w:szCs w:val="22"/>
              </w:rPr>
              <w:t>positive/</w:t>
            </w:r>
          </w:p>
          <w:p w:rsidR="00B177BB" w:rsidRDefault="00B177BB" w:rsidP="001D1D2A">
            <w:pPr>
              <w:rPr>
                <w:rFonts w:ascii="Arial" w:eastAsia="Calibri" w:hAnsi="Arial" w:cs="Arial"/>
              </w:rPr>
            </w:pPr>
            <w:r>
              <w:rPr>
                <w:rFonts w:ascii="Arial" w:eastAsia="Calibri" w:hAnsi="Arial" w:cs="Arial"/>
                <w:sz w:val="22"/>
                <w:szCs w:val="22"/>
              </w:rPr>
              <w:t>negative contacts). Supporting the young person to manage risk from negative contacts.</w:t>
            </w:r>
          </w:p>
          <w:p w:rsidR="00B177BB" w:rsidRDefault="00B177BB" w:rsidP="001D1D2A">
            <w:pPr>
              <w:rPr>
                <w:rFonts w:ascii="Arial" w:eastAsia="Calibri" w:hAnsi="Arial" w:cs="Arial"/>
              </w:rPr>
            </w:pPr>
          </w:p>
          <w:p w:rsidR="00B177BB" w:rsidRDefault="00B177BB" w:rsidP="001D1D2A">
            <w:pPr>
              <w:rPr>
                <w:rFonts w:ascii="Arial" w:eastAsia="Calibri" w:hAnsi="Arial" w:cs="Arial"/>
              </w:rPr>
            </w:pPr>
            <w:r>
              <w:rPr>
                <w:rFonts w:ascii="Arial" w:eastAsia="Calibri" w:hAnsi="Arial" w:cs="Arial"/>
                <w:sz w:val="22"/>
                <w:szCs w:val="22"/>
              </w:rPr>
              <w:t>A network of support post 18.</w:t>
            </w:r>
          </w:p>
          <w:p w:rsidR="00B177BB" w:rsidRPr="00D8157C" w:rsidRDefault="00B177BB" w:rsidP="001D1D2A">
            <w:pPr>
              <w:rPr>
                <w:rFonts w:ascii="Arial" w:eastAsia="Calibri" w:hAnsi="Arial" w:cs="Arial"/>
              </w:rPr>
            </w:pPr>
          </w:p>
        </w:tc>
        <w:tc>
          <w:tcPr>
            <w:tcW w:w="3474"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Identifying positive and negative support contacts and family contacts.</w:t>
            </w:r>
          </w:p>
          <w:p w:rsidR="00B177BB" w:rsidRDefault="00B177BB" w:rsidP="001D1D2A">
            <w:pPr>
              <w:rPr>
                <w:rFonts w:ascii="Arial" w:eastAsia="Calibri" w:hAnsi="Arial" w:cs="Arial"/>
              </w:rPr>
            </w:pPr>
          </w:p>
          <w:p w:rsidR="00B177BB" w:rsidRDefault="00B177BB" w:rsidP="001D1D2A">
            <w:pPr>
              <w:rPr>
                <w:rFonts w:ascii="Arial" w:eastAsia="Calibri" w:hAnsi="Arial" w:cs="Arial"/>
              </w:rPr>
            </w:pPr>
            <w:r>
              <w:rPr>
                <w:rFonts w:ascii="Arial" w:eastAsia="Calibri" w:hAnsi="Arial" w:cs="Arial"/>
                <w:sz w:val="22"/>
                <w:szCs w:val="22"/>
              </w:rPr>
              <w:t>Identifyin</w:t>
            </w:r>
            <w:r w:rsidR="001D1D2A">
              <w:rPr>
                <w:rFonts w:ascii="Arial" w:eastAsia="Calibri" w:hAnsi="Arial" w:cs="Arial"/>
                <w:sz w:val="22"/>
                <w:szCs w:val="22"/>
              </w:rPr>
              <w:t xml:space="preserve">g a network of support post 18 - </w:t>
            </w:r>
            <w:r>
              <w:rPr>
                <w:rFonts w:ascii="Arial" w:eastAsia="Calibri" w:hAnsi="Arial" w:cs="Arial"/>
                <w:sz w:val="22"/>
                <w:szCs w:val="22"/>
              </w:rPr>
              <w:t>visits to community support organisations.</w:t>
            </w:r>
          </w:p>
          <w:p w:rsidR="00B177BB" w:rsidRDefault="00B177BB" w:rsidP="001D1D2A">
            <w:pPr>
              <w:rPr>
                <w:rFonts w:ascii="Arial" w:eastAsia="Calibri" w:hAnsi="Arial" w:cs="Arial"/>
              </w:rPr>
            </w:pPr>
          </w:p>
          <w:p w:rsidR="00B177BB" w:rsidRDefault="00B177BB" w:rsidP="001D1D2A">
            <w:pPr>
              <w:rPr>
                <w:rFonts w:ascii="Arial" w:eastAsia="Calibri" w:hAnsi="Arial" w:cs="Arial"/>
              </w:rPr>
            </w:pPr>
            <w:r>
              <w:rPr>
                <w:rFonts w:ascii="Arial" w:eastAsia="Calibri" w:hAnsi="Arial" w:cs="Arial"/>
                <w:sz w:val="22"/>
                <w:szCs w:val="22"/>
              </w:rPr>
              <w:t>Direct work with the young person to help them manage risk from any negative support contacts.</w:t>
            </w:r>
          </w:p>
          <w:p w:rsidR="00B177BB" w:rsidRPr="00D8157C" w:rsidRDefault="00B177BB" w:rsidP="001D1D2A">
            <w:pPr>
              <w:rPr>
                <w:rFonts w:ascii="Arial" w:eastAsia="Calibri" w:hAnsi="Arial" w:cs="Arial"/>
              </w:rPr>
            </w:pPr>
          </w:p>
        </w:tc>
      </w:tr>
      <w:tr w:rsidR="00B177BB" w:rsidRPr="00D8157C" w:rsidTr="007959F2">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Completion of the young per</w:t>
            </w:r>
            <w:r w:rsidR="001D1D2A">
              <w:rPr>
                <w:rFonts w:ascii="Arial" w:eastAsia="Calibri" w:hAnsi="Arial" w:cs="Arial"/>
                <w:sz w:val="22"/>
                <w:szCs w:val="22"/>
              </w:rPr>
              <w:t xml:space="preserve">son’s Personal Education Plan - </w:t>
            </w:r>
            <w:r>
              <w:rPr>
                <w:rFonts w:ascii="Arial" w:eastAsia="Calibri" w:hAnsi="Arial" w:cs="Arial"/>
                <w:sz w:val="22"/>
                <w:szCs w:val="22"/>
              </w:rPr>
              <w:t>education and training planning up to 18.</w:t>
            </w:r>
          </w:p>
          <w:p w:rsidR="00B177BB" w:rsidRDefault="00B177BB" w:rsidP="001D1D2A">
            <w:pPr>
              <w:rPr>
                <w:rFonts w:ascii="Arial" w:eastAsia="Calibri" w:hAnsi="Arial" w:cs="Arial"/>
              </w:rPr>
            </w:pPr>
          </w:p>
          <w:p w:rsidR="00B177BB" w:rsidRPr="00D8157C" w:rsidRDefault="00B177BB" w:rsidP="001D1D2A">
            <w:pPr>
              <w:rPr>
                <w:rFonts w:ascii="Arial" w:eastAsia="Calibri" w:hAnsi="Arial" w:cs="Arial"/>
              </w:rPr>
            </w:pPr>
            <w:r>
              <w:rPr>
                <w:rFonts w:ascii="Arial" w:eastAsia="Calibri" w:hAnsi="Arial" w:cs="Arial"/>
                <w:sz w:val="22"/>
                <w:szCs w:val="22"/>
              </w:rPr>
              <w:t>Assess and plan where the young person will attend education/employment/training post 18.</w:t>
            </w:r>
          </w:p>
          <w:p w:rsidR="00B177BB" w:rsidRPr="00D8157C" w:rsidRDefault="00B177BB" w:rsidP="001D1D2A">
            <w:pPr>
              <w:rPr>
                <w:rFonts w:ascii="Arial" w:eastAsia="Calibri" w:hAnsi="Arial" w:cs="Arial"/>
              </w:rPr>
            </w:pPr>
          </w:p>
        </w:tc>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Support the young person and professionals to identify future education, training and employment opportunities and post 18 education and training.</w:t>
            </w:r>
          </w:p>
        </w:tc>
        <w:tc>
          <w:tcPr>
            <w:tcW w:w="3474"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Support the young person by attending post 16 open evenings and events and feed into the pathway plan with any advice.</w:t>
            </w: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Placement options up to 18. Staying Put planning and plans for independent living before the young person is 18 for their post 18 plan.</w:t>
            </w:r>
          </w:p>
          <w:p w:rsidR="00B177BB" w:rsidRPr="00D8157C" w:rsidRDefault="00B177BB" w:rsidP="001D1D2A">
            <w:pPr>
              <w:rPr>
                <w:rFonts w:ascii="Arial" w:eastAsia="Calibri" w:hAnsi="Arial" w:cs="Arial"/>
              </w:rPr>
            </w:pPr>
          </w:p>
        </w:tc>
        <w:tc>
          <w:tcPr>
            <w:tcW w:w="3473" w:type="dxa"/>
            <w:shd w:val="clear" w:color="auto" w:fill="auto"/>
          </w:tcPr>
          <w:p w:rsidR="001D1D2A" w:rsidRDefault="00B177BB" w:rsidP="001D1D2A">
            <w:pPr>
              <w:rPr>
                <w:rFonts w:ascii="Arial" w:eastAsia="Calibri" w:hAnsi="Arial" w:cs="Arial"/>
              </w:rPr>
            </w:pPr>
            <w:r>
              <w:rPr>
                <w:rFonts w:ascii="Arial" w:eastAsia="Calibri" w:hAnsi="Arial" w:cs="Arial"/>
                <w:sz w:val="22"/>
                <w:szCs w:val="22"/>
              </w:rPr>
              <w:t>Staying put planning/review and post 18 accommodation/</w:t>
            </w:r>
          </w:p>
          <w:p w:rsidR="00B177BB" w:rsidRDefault="00B177BB" w:rsidP="001D1D2A">
            <w:pPr>
              <w:rPr>
                <w:rFonts w:ascii="Arial" w:eastAsia="Calibri" w:hAnsi="Arial" w:cs="Arial"/>
              </w:rPr>
            </w:pPr>
            <w:r>
              <w:rPr>
                <w:rFonts w:ascii="Arial" w:eastAsia="Calibri" w:hAnsi="Arial" w:cs="Arial"/>
                <w:sz w:val="22"/>
                <w:szCs w:val="22"/>
              </w:rPr>
              <w:t>housing pathways.</w:t>
            </w:r>
          </w:p>
          <w:p w:rsidR="00B177BB" w:rsidRPr="00D8157C" w:rsidRDefault="00B177BB" w:rsidP="001D1D2A">
            <w:pPr>
              <w:rPr>
                <w:rFonts w:ascii="Arial" w:eastAsia="Calibri" w:hAnsi="Arial" w:cs="Arial"/>
              </w:rPr>
            </w:pPr>
          </w:p>
        </w:tc>
        <w:tc>
          <w:tcPr>
            <w:tcW w:w="3474"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Exploration of staying put, accommodation and housing opportunities. Support the young person to research post 18 accommodation options.</w:t>
            </w:r>
          </w:p>
        </w:tc>
      </w:tr>
      <w:tr w:rsidR="00B177BB" w:rsidRPr="00D8157C" w:rsidTr="007959F2">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Ensure the young person has all their identity documents.</w:t>
            </w:r>
          </w:p>
          <w:p w:rsidR="00B177BB" w:rsidRDefault="00B177BB" w:rsidP="001D1D2A">
            <w:pPr>
              <w:rPr>
                <w:rFonts w:ascii="Arial" w:eastAsia="Calibri" w:hAnsi="Arial" w:cs="Arial"/>
              </w:rPr>
            </w:pPr>
          </w:p>
          <w:p w:rsidR="00B177BB" w:rsidRPr="00D8157C" w:rsidRDefault="00B177BB" w:rsidP="001D1D2A">
            <w:pPr>
              <w:rPr>
                <w:rFonts w:ascii="Arial" w:eastAsia="Calibri" w:hAnsi="Arial" w:cs="Arial"/>
              </w:rPr>
            </w:pPr>
            <w:r>
              <w:rPr>
                <w:rFonts w:ascii="Arial" w:eastAsia="Calibri" w:hAnsi="Arial" w:cs="Arial"/>
                <w:sz w:val="22"/>
                <w:szCs w:val="22"/>
              </w:rPr>
              <w:t xml:space="preserve">Ensure the young person has key information about their time </w:t>
            </w:r>
            <w:r>
              <w:rPr>
                <w:rFonts w:ascii="Arial" w:eastAsia="Calibri" w:hAnsi="Arial" w:cs="Arial"/>
                <w:sz w:val="22"/>
                <w:szCs w:val="22"/>
              </w:rPr>
              <w:lastRenderedPageBreak/>
              <w:t xml:space="preserve">in care and pre-care experience through documented direct work/life story work. </w:t>
            </w:r>
          </w:p>
          <w:p w:rsidR="00B177BB" w:rsidRPr="00D8157C" w:rsidRDefault="00B177BB" w:rsidP="001D1D2A">
            <w:pPr>
              <w:rPr>
                <w:rFonts w:ascii="Arial" w:eastAsia="Calibri" w:hAnsi="Arial" w:cs="Arial"/>
              </w:rPr>
            </w:pPr>
          </w:p>
        </w:tc>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lastRenderedPageBreak/>
              <w:t>Preparing documents and information the young person will need as they move from care to independence:</w:t>
            </w:r>
          </w:p>
          <w:p w:rsidR="00B177BB" w:rsidRDefault="00B177BB" w:rsidP="001D1D2A">
            <w:pPr>
              <w:rPr>
                <w:rFonts w:ascii="Arial" w:eastAsia="Calibri" w:hAnsi="Arial" w:cs="Arial"/>
              </w:rPr>
            </w:pPr>
            <w:r>
              <w:rPr>
                <w:rFonts w:ascii="Arial" w:eastAsia="Calibri" w:hAnsi="Arial" w:cs="Arial"/>
                <w:sz w:val="22"/>
                <w:szCs w:val="22"/>
              </w:rPr>
              <w:lastRenderedPageBreak/>
              <w:t>Finance and benefits</w:t>
            </w:r>
          </w:p>
          <w:p w:rsidR="00B177BB" w:rsidRDefault="00B177BB" w:rsidP="001D1D2A">
            <w:pPr>
              <w:rPr>
                <w:rFonts w:ascii="Arial" w:eastAsia="Calibri" w:hAnsi="Arial" w:cs="Arial"/>
              </w:rPr>
            </w:pPr>
            <w:r>
              <w:rPr>
                <w:rFonts w:ascii="Arial" w:eastAsia="Calibri" w:hAnsi="Arial" w:cs="Arial"/>
                <w:sz w:val="22"/>
                <w:szCs w:val="22"/>
              </w:rPr>
              <w:t>Accommodation planning</w:t>
            </w:r>
          </w:p>
          <w:p w:rsidR="00B177BB" w:rsidRDefault="00B177BB" w:rsidP="001D1D2A">
            <w:pPr>
              <w:rPr>
                <w:rFonts w:ascii="Arial" w:eastAsia="Calibri" w:hAnsi="Arial" w:cs="Arial"/>
              </w:rPr>
            </w:pPr>
            <w:r>
              <w:rPr>
                <w:rFonts w:ascii="Arial" w:eastAsia="Calibri" w:hAnsi="Arial" w:cs="Arial"/>
                <w:sz w:val="22"/>
                <w:szCs w:val="22"/>
              </w:rPr>
              <w:t>Setting up home allowance</w:t>
            </w:r>
            <w:r w:rsidR="001D1D2A">
              <w:rPr>
                <w:rFonts w:ascii="Arial" w:eastAsia="Calibri" w:hAnsi="Arial" w:cs="Arial"/>
                <w:sz w:val="22"/>
                <w:szCs w:val="22"/>
              </w:rPr>
              <w:t>.</w:t>
            </w:r>
          </w:p>
          <w:p w:rsidR="00B177BB" w:rsidRDefault="001D1D2A" w:rsidP="001D1D2A">
            <w:pPr>
              <w:rPr>
                <w:rFonts w:ascii="Arial" w:eastAsia="Calibri" w:hAnsi="Arial" w:cs="Arial"/>
              </w:rPr>
            </w:pPr>
            <w:r>
              <w:rPr>
                <w:rFonts w:ascii="Arial" w:eastAsia="Calibri" w:hAnsi="Arial" w:cs="Arial"/>
                <w:sz w:val="22"/>
                <w:szCs w:val="22"/>
              </w:rPr>
              <w:t>K</w:t>
            </w:r>
            <w:r w:rsidR="00B177BB">
              <w:rPr>
                <w:rFonts w:ascii="Arial" w:eastAsia="Calibri" w:hAnsi="Arial" w:cs="Arial"/>
                <w:sz w:val="22"/>
                <w:szCs w:val="22"/>
              </w:rPr>
              <w:t>ey support contacts.</w:t>
            </w:r>
          </w:p>
          <w:p w:rsidR="00B177BB" w:rsidRPr="00D8157C" w:rsidRDefault="00B177BB" w:rsidP="001D1D2A">
            <w:pPr>
              <w:rPr>
                <w:rFonts w:ascii="Arial" w:eastAsia="Calibri" w:hAnsi="Arial" w:cs="Arial"/>
              </w:rPr>
            </w:pPr>
          </w:p>
        </w:tc>
        <w:tc>
          <w:tcPr>
            <w:tcW w:w="3474"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lastRenderedPageBreak/>
              <w:t xml:space="preserve">Supporting the personal adviser and young person to register for key services and supporting the obtaining of information and key </w:t>
            </w:r>
            <w:r>
              <w:rPr>
                <w:rFonts w:ascii="Arial" w:eastAsia="Calibri" w:hAnsi="Arial" w:cs="Arial"/>
                <w:sz w:val="22"/>
                <w:szCs w:val="22"/>
              </w:rPr>
              <w:lastRenderedPageBreak/>
              <w:t>documents.</w:t>
            </w: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lastRenderedPageBreak/>
              <w:t xml:space="preserve">The Pathway plan and pathway planning tasks. </w:t>
            </w:r>
          </w:p>
          <w:p w:rsidR="00B177BB" w:rsidRPr="00D8157C" w:rsidRDefault="00B177BB" w:rsidP="001D1D2A">
            <w:pPr>
              <w:rPr>
                <w:rFonts w:ascii="Arial" w:eastAsia="Calibri" w:hAnsi="Arial" w:cs="Arial"/>
              </w:rPr>
            </w:pPr>
          </w:p>
        </w:tc>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 xml:space="preserve">Providing expertise and knowledge to the allocated social worker, young person and professionals about pathway planning. </w:t>
            </w:r>
          </w:p>
          <w:p w:rsidR="006A1090" w:rsidRPr="00D8157C" w:rsidRDefault="006A1090" w:rsidP="001D1D2A">
            <w:pPr>
              <w:rPr>
                <w:rFonts w:ascii="Arial" w:eastAsia="Calibri" w:hAnsi="Arial" w:cs="Arial"/>
              </w:rPr>
            </w:pPr>
          </w:p>
        </w:tc>
        <w:tc>
          <w:tcPr>
            <w:tcW w:w="3474"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Ensuring care plan and pathway plan tasks are followed up and completed.</w:t>
            </w: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Ensuring the young person is registered with health services. Attending high level health appointments.</w:t>
            </w:r>
          </w:p>
          <w:p w:rsidR="00B177BB" w:rsidRPr="00D8157C" w:rsidRDefault="00B177BB" w:rsidP="001D1D2A">
            <w:pPr>
              <w:rPr>
                <w:rFonts w:ascii="Arial" w:eastAsia="Calibri" w:hAnsi="Arial" w:cs="Arial"/>
              </w:rPr>
            </w:pPr>
          </w:p>
        </w:tc>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Supporting the young person to attend health related appointments from the young person’s 18</w:t>
            </w:r>
            <w:r w:rsidRPr="00104898">
              <w:rPr>
                <w:rFonts w:ascii="Arial" w:eastAsia="Calibri" w:hAnsi="Arial" w:cs="Arial"/>
                <w:sz w:val="22"/>
                <w:szCs w:val="22"/>
                <w:vertAlign w:val="superscript"/>
              </w:rPr>
              <w:t>th</w:t>
            </w:r>
            <w:r>
              <w:rPr>
                <w:rFonts w:ascii="Arial" w:eastAsia="Calibri" w:hAnsi="Arial" w:cs="Arial"/>
                <w:sz w:val="22"/>
                <w:szCs w:val="22"/>
              </w:rPr>
              <w:t xml:space="preserve"> birthday.</w:t>
            </w:r>
          </w:p>
        </w:tc>
        <w:tc>
          <w:tcPr>
            <w:tcW w:w="3474"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Attending heath related appointments and supporting the young person to take on responsibility for health needs.</w:t>
            </w:r>
          </w:p>
          <w:p w:rsidR="00B177BB" w:rsidRPr="00D8157C" w:rsidRDefault="00B177BB" w:rsidP="001D1D2A">
            <w:pPr>
              <w:rPr>
                <w:rFonts w:ascii="Arial" w:eastAsia="Calibri" w:hAnsi="Arial" w:cs="Arial"/>
              </w:rPr>
            </w:pP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Identifying Setting Up Home Items that are required.</w:t>
            </w:r>
          </w:p>
          <w:p w:rsidR="00B177BB" w:rsidRPr="00D8157C" w:rsidRDefault="00B177BB" w:rsidP="001D1D2A">
            <w:pPr>
              <w:rPr>
                <w:rFonts w:ascii="Arial" w:eastAsia="Calibri" w:hAnsi="Arial" w:cs="Arial"/>
              </w:rPr>
            </w:pPr>
          </w:p>
        </w:tc>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Purchasing Setting Up Home Items with the young person.</w:t>
            </w:r>
          </w:p>
        </w:tc>
        <w:tc>
          <w:tcPr>
            <w:tcW w:w="3474"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Purchasing Setting Up Home Items with the young person and personal adviser.</w:t>
            </w:r>
          </w:p>
          <w:p w:rsidR="00B177BB" w:rsidRDefault="00B177BB" w:rsidP="001D1D2A">
            <w:pPr>
              <w:rPr>
                <w:rFonts w:ascii="Arial" w:eastAsia="Calibri" w:hAnsi="Arial" w:cs="Arial"/>
              </w:rPr>
            </w:pPr>
          </w:p>
          <w:p w:rsidR="00B177BB" w:rsidRPr="00D8157C" w:rsidRDefault="00B177BB" w:rsidP="001D1D2A">
            <w:pPr>
              <w:rPr>
                <w:rFonts w:ascii="Arial" w:eastAsia="Calibri" w:hAnsi="Arial" w:cs="Arial"/>
              </w:rPr>
            </w:pP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Support</w:t>
            </w:r>
            <w:r w:rsidR="006A1090">
              <w:rPr>
                <w:rFonts w:ascii="Arial" w:eastAsia="Calibri" w:hAnsi="Arial" w:cs="Arial"/>
                <w:sz w:val="22"/>
                <w:szCs w:val="22"/>
              </w:rPr>
              <w:t>ing placement moves at age 16 -</w:t>
            </w:r>
            <w:r>
              <w:rPr>
                <w:rFonts w:ascii="Arial" w:eastAsia="Calibri" w:hAnsi="Arial" w:cs="Arial"/>
                <w:sz w:val="22"/>
                <w:szCs w:val="22"/>
              </w:rPr>
              <w:t>17</w:t>
            </w:r>
            <w:r w:rsidR="006A1090">
              <w:rPr>
                <w:rFonts w:ascii="Arial" w:eastAsia="Calibri" w:hAnsi="Arial" w:cs="Arial"/>
                <w:sz w:val="22"/>
                <w:szCs w:val="22"/>
              </w:rPr>
              <w:t xml:space="preserve"> years</w:t>
            </w:r>
            <w:r>
              <w:rPr>
                <w:rFonts w:ascii="Arial" w:eastAsia="Calibri" w:hAnsi="Arial" w:cs="Arial"/>
                <w:sz w:val="22"/>
                <w:szCs w:val="22"/>
              </w:rPr>
              <w:t>. If the young person transitions to independent living before their 18</w:t>
            </w:r>
            <w:r w:rsidRPr="00EB7C3B">
              <w:rPr>
                <w:rFonts w:ascii="Arial" w:eastAsia="Calibri" w:hAnsi="Arial" w:cs="Arial"/>
                <w:sz w:val="22"/>
                <w:szCs w:val="22"/>
                <w:vertAlign w:val="superscript"/>
              </w:rPr>
              <w:t>th</w:t>
            </w:r>
            <w:r>
              <w:rPr>
                <w:rFonts w:ascii="Arial" w:eastAsia="Calibri" w:hAnsi="Arial" w:cs="Arial"/>
                <w:sz w:val="22"/>
                <w:szCs w:val="22"/>
              </w:rPr>
              <w:t xml:space="preserve"> birthday the social worker will support the young person to move and assist them with understanding their tenancy agreement. </w:t>
            </w:r>
          </w:p>
          <w:p w:rsidR="00B177BB" w:rsidRPr="00D8157C" w:rsidRDefault="00B177BB" w:rsidP="001D1D2A">
            <w:pPr>
              <w:rPr>
                <w:rFonts w:ascii="Arial" w:eastAsia="Calibri" w:hAnsi="Arial" w:cs="Arial"/>
              </w:rPr>
            </w:pPr>
          </w:p>
        </w:tc>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 xml:space="preserve">Assisting with the move to supported and/or independent accommodation.  Registration for services, particularly at point of move. Supporting the young person to understand their tenancy agreement. </w:t>
            </w:r>
          </w:p>
        </w:tc>
        <w:tc>
          <w:tcPr>
            <w:tcW w:w="3474"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Assisting with the move to supported and/or independent accommodation. Support to register for services.</w:t>
            </w:r>
          </w:p>
        </w:tc>
      </w:tr>
      <w:tr w:rsidR="00B177BB" w:rsidRPr="00D8157C" w:rsidTr="007959F2">
        <w:tc>
          <w:tcPr>
            <w:tcW w:w="3473" w:type="dxa"/>
            <w:shd w:val="clear" w:color="auto" w:fill="auto"/>
          </w:tcPr>
          <w:p w:rsidR="00B177BB" w:rsidRDefault="001D1D2A" w:rsidP="001D1D2A">
            <w:pPr>
              <w:rPr>
                <w:rFonts w:ascii="Arial" w:eastAsia="Calibri" w:hAnsi="Arial" w:cs="Arial"/>
              </w:rPr>
            </w:pPr>
            <w:r>
              <w:rPr>
                <w:rFonts w:ascii="Arial" w:eastAsia="Calibri" w:hAnsi="Arial" w:cs="Arial"/>
                <w:sz w:val="22"/>
                <w:szCs w:val="22"/>
              </w:rPr>
              <w:t>Oversight of risk -16 -</w:t>
            </w:r>
            <w:r w:rsidR="00B177BB">
              <w:rPr>
                <w:rFonts w:ascii="Arial" w:eastAsia="Calibri" w:hAnsi="Arial" w:cs="Arial"/>
                <w:sz w:val="22"/>
                <w:szCs w:val="22"/>
              </w:rPr>
              <w:t>17:</w:t>
            </w:r>
          </w:p>
          <w:p w:rsidR="00B177BB" w:rsidRDefault="00B177BB" w:rsidP="001D1D2A">
            <w:pPr>
              <w:rPr>
                <w:rFonts w:ascii="Arial" w:eastAsia="Calibri" w:hAnsi="Arial" w:cs="Arial"/>
              </w:rPr>
            </w:pPr>
            <w:r>
              <w:rPr>
                <w:rFonts w:ascii="Arial" w:eastAsia="Calibri" w:hAnsi="Arial" w:cs="Arial"/>
                <w:sz w:val="22"/>
                <w:szCs w:val="22"/>
              </w:rPr>
              <w:t>CSE</w:t>
            </w:r>
          </w:p>
          <w:p w:rsidR="00B177BB" w:rsidRDefault="00B177BB" w:rsidP="001D1D2A">
            <w:pPr>
              <w:rPr>
                <w:rFonts w:ascii="Arial" w:eastAsia="Calibri" w:hAnsi="Arial" w:cs="Arial"/>
              </w:rPr>
            </w:pPr>
            <w:r>
              <w:rPr>
                <w:rFonts w:ascii="Arial" w:eastAsia="Calibri" w:hAnsi="Arial" w:cs="Arial"/>
                <w:sz w:val="22"/>
                <w:szCs w:val="22"/>
              </w:rPr>
              <w:t>Missing</w:t>
            </w:r>
          </w:p>
          <w:p w:rsidR="00B177BB" w:rsidRDefault="00B177BB" w:rsidP="001D1D2A">
            <w:pPr>
              <w:rPr>
                <w:rFonts w:ascii="Arial" w:eastAsia="Calibri" w:hAnsi="Arial" w:cs="Arial"/>
              </w:rPr>
            </w:pPr>
            <w:r>
              <w:rPr>
                <w:rFonts w:ascii="Arial" w:eastAsia="Calibri" w:hAnsi="Arial" w:cs="Arial"/>
                <w:sz w:val="22"/>
                <w:szCs w:val="22"/>
              </w:rPr>
              <w:t>Radicalisation</w:t>
            </w:r>
          </w:p>
          <w:p w:rsidR="00B177BB" w:rsidRPr="00D8157C" w:rsidRDefault="00B177BB" w:rsidP="001D1D2A">
            <w:pPr>
              <w:rPr>
                <w:rFonts w:ascii="Arial" w:eastAsia="Calibri" w:hAnsi="Arial" w:cs="Arial"/>
              </w:rPr>
            </w:pPr>
            <w:r>
              <w:rPr>
                <w:rFonts w:ascii="Arial" w:eastAsia="Calibri" w:hAnsi="Arial" w:cs="Arial"/>
                <w:sz w:val="22"/>
                <w:szCs w:val="22"/>
              </w:rPr>
              <w:t>Financial exploitation</w:t>
            </w:r>
          </w:p>
        </w:tc>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Supporting tasks to</w:t>
            </w:r>
            <w:r w:rsidR="001D1D2A">
              <w:rPr>
                <w:rFonts w:ascii="Arial" w:eastAsia="Calibri" w:hAnsi="Arial" w:cs="Arial"/>
                <w:sz w:val="22"/>
                <w:szCs w:val="22"/>
              </w:rPr>
              <w:t xml:space="preserve"> lower risk and mitigate risk -</w:t>
            </w:r>
            <w:r>
              <w:rPr>
                <w:rFonts w:ascii="Arial" w:eastAsia="Calibri" w:hAnsi="Arial" w:cs="Arial"/>
                <w:sz w:val="22"/>
                <w:szCs w:val="22"/>
              </w:rPr>
              <w:t>16 - 17</w:t>
            </w:r>
          </w:p>
          <w:p w:rsidR="00B177BB" w:rsidRDefault="00B177BB" w:rsidP="001D1D2A">
            <w:pPr>
              <w:rPr>
                <w:rFonts w:ascii="Arial" w:eastAsia="Calibri" w:hAnsi="Arial" w:cs="Arial"/>
              </w:rPr>
            </w:pPr>
            <w:r>
              <w:rPr>
                <w:rFonts w:ascii="Arial" w:eastAsia="Calibri" w:hAnsi="Arial" w:cs="Arial"/>
                <w:sz w:val="22"/>
                <w:szCs w:val="22"/>
              </w:rPr>
              <w:t>Oversight of risk from 18</w:t>
            </w:r>
          </w:p>
          <w:p w:rsidR="00B177BB" w:rsidRDefault="00B177BB" w:rsidP="001D1D2A">
            <w:pPr>
              <w:rPr>
                <w:rFonts w:ascii="Arial" w:eastAsia="Calibri" w:hAnsi="Arial" w:cs="Arial"/>
              </w:rPr>
            </w:pPr>
            <w:r>
              <w:rPr>
                <w:rFonts w:ascii="Arial" w:eastAsia="Calibri" w:hAnsi="Arial" w:cs="Arial"/>
                <w:sz w:val="22"/>
                <w:szCs w:val="22"/>
              </w:rPr>
              <w:t>CSE</w:t>
            </w:r>
          </w:p>
          <w:p w:rsidR="00B177BB" w:rsidRDefault="00B177BB" w:rsidP="001D1D2A">
            <w:pPr>
              <w:rPr>
                <w:rFonts w:ascii="Arial" w:eastAsia="Calibri" w:hAnsi="Arial" w:cs="Arial"/>
              </w:rPr>
            </w:pPr>
            <w:r>
              <w:rPr>
                <w:rFonts w:ascii="Arial" w:eastAsia="Calibri" w:hAnsi="Arial" w:cs="Arial"/>
                <w:sz w:val="22"/>
                <w:szCs w:val="22"/>
              </w:rPr>
              <w:t>Missing</w:t>
            </w:r>
          </w:p>
          <w:p w:rsidR="00B177BB" w:rsidRDefault="00B177BB" w:rsidP="001D1D2A">
            <w:pPr>
              <w:rPr>
                <w:rFonts w:ascii="Arial" w:eastAsia="Calibri" w:hAnsi="Arial" w:cs="Arial"/>
              </w:rPr>
            </w:pPr>
            <w:r>
              <w:rPr>
                <w:rFonts w:ascii="Arial" w:eastAsia="Calibri" w:hAnsi="Arial" w:cs="Arial"/>
                <w:sz w:val="22"/>
                <w:szCs w:val="22"/>
              </w:rPr>
              <w:t>Radicalisation</w:t>
            </w:r>
          </w:p>
          <w:p w:rsidR="00B177BB" w:rsidRDefault="00B177BB" w:rsidP="001D1D2A">
            <w:pPr>
              <w:rPr>
                <w:rFonts w:ascii="Arial" w:eastAsia="Calibri" w:hAnsi="Arial" w:cs="Arial"/>
              </w:rPr>
            </w:pPr>
            <w:r>
              <w:rPr>
                <w:rFonts w:ascii="Arial" w:eastAsia="Calibri" w:hAnsi="Arial" w:cs="Arial"/>
                <w:sz w:val="22"/>
                <w:szCs w:val="22"/>
              </w:rPr>
              <w:t>Financial exploitation</w:t>
            </w:r>
          </w:p>
          <w:p w:rsidR="00B177BB" w:rsidRPr="00D8157C" w:rsidRDefault="00B177BB" w:rsidP="001D1D2A">
            <w:pPr>
              <w:rPr>
                <w:rFonts w:ascii="Arial" w:eastAsia="Calibri" w:hAnsi="Arial" w:cs="Arial"/>
              </w:rPr>
            </w:pPr>
          </w:p>
        </w:tc>
        <w:tc>
          <w:tcPr>
            <w:tcW w:w="3474"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Supporting tasks to</w:t>
            </w:r>
            <w:r w:rsidR="001D1D2A">
              <w:rPr>
                <w:rFonts w:ascii="Arial" w:eastAsia="Calibri" w:hAnsi="Arial" w:cs="Arial"/>
                <w:sz w:val="22"/>
                <w:szCs w:val="22"/>
              </w:rPr>
              <w:t xml:space="preserve"> lower risk and mitigate risk </w:t>
            </w:r>
            <w:r w:rsidR="006A1090">
              <w:rPr>
                <w:rFonts w:ascii="Arial" w:eastAsia="Calibri" w:hAnsi="Arial" w:cs="Arial"/>
                <w:sz w:val="22"/>
                <w:szCs w:val="22"/>
              </w:rPr>
              <w:t xml:space="preserve">16 - </w:t>
            </w:r>
            <w:r>
              <w:rPr>
                <w:rFonts w:ascii="Arial" w:eastAsia="Calibri" w:hAnsi="Arial" w:cs="Arial"/>
                <w:sz w:val="22"/>
                <w:szCs w:val="22"/>
              </w:rPr>
              <w:t>21/25</w:t>
            </w:r>
          </w:p>
          <w:p w:rsidR="00B177BB" w:rsidRDefault="00B177BB" w:rsidP="001D1D2A">
            <w:pPr>
              <w:rPr>
                <w:rFonts w:ascii="Arial" w:eastAsia="Calibri" w:hAnsi="Arial" w:cs="Arial"/>
              </w:rPr>
            </w:pPr>
            <w:r>
              <w:rPr>
                <w:rFonts w:ascii="Arial" w:eastAsia="Calibri" w:hAnsi="Arial" w:cs="Arial"/>
                <w:sz w:val="22"/>
                <w:szCs w:val="22"/>
              </w:rPr>
              <w:t>CSE</w:t>
            </w:r>
          </w:p>
          <w:p w:rsidR="00B177BB" w:rsidRDefault="00B177BB" w:rsidP="001D1D2A">
            <w:pPr>
              <w:rPr>
                <w:rFonts w:ascii="Arial" w:eastAsia="Calibri" w:hAnsi="Arial" w:cs="Arial"/>
              </w:rPr>
            </w:pPr>
            <w:r>
              <w:rPr>
                <w:rFonts w:ascii="Arial" w:eastAsia="Calibri" w:hAnsi="Arial" w:cs="Arial"/>
                <w:sz w:val="22"/>
                <w:szCs w:val="22"/>
              </w:rPr>
              <w:t>Missing</w:t>
            </w:r>
          </w:p>
          <w:p w:rsidR="00B177BB" w:rsidRDefault="00B177BB" w:rsidP="001D1D2A">
            <w:pPr>
              <w:rPr>
                <w:rFonts w:ascii="Arial" w:eastAsia="Calibri" w:hAnsi="Arial" w:cs="Arial"/>
              </w:rPr>
            </w:pPr>
            <w:r>
              <w:rPr>
                <w:rFonts w:ascii="Arial" w:eastAsia="Calibri" w:hAnsi="Arial" w:cs="Arial"/>
                <w:sz w:val="22"/>
                <w:szCs w:val="22"/>
              </w:rPr>
              <w:t>Radicalisation</w:t>
            </w:r>
          </w:p>
          <w:p w:rsidR="00B177BB" w:rsidRDefault="00B177BB" w:rsidP="001D1D2A">
            <w:pPr>
              <w:rPr>
                <w:rFonts w:ascii="Arial" w:eastAsia="Calibri" w:hAnsi="Arial" w:cs="Arial"/>
              </w:rPr>
            </w:pPr>
            <w:r>
              <w:rPr>
                <w:rFonts w:ascii="Arial" w:eastAsia="Calibri" w:hAnsi="Arial" w:cs="Arial"/>
                <w:sz w:val="22"/>
                <w:szCs w:val="22"/>
              </w:rPr>
              <w:t>Financial exploitation</w:t>
            </w:r>
          </w:p>
          <w:p w:rsidR="00B177BB" w:rsidRPr="00D8157C" w:rsidRDefault="00B177BB" w:rsidP="001D1D2A">
            <w:pPr>
              <w:rPr>
                <w:rFonts w:ascii="Arial" w:eastAsia="Calibri" w:hAnsi="Arial" w:cs="Arial"/>
              </w:rPr>
            </w:pPr>
          </w:p>
        </w:tc>
      </w:tr>
      <w:tr w:rsidR="00B177BB" w:rsidRPr="00D8157C" w:rsidTr="007959F2">
        <w:tc>
          <w:tcPr>
            <w:tcW w:w="3473" w:type="dxa"/>
            <w:shd w:val="clear" w:color="auto" w:fill="auto"/>
          </w:tcPr>
          <w:p w:rsidR="00B177BB" w:rsidRPr="00D8157C" w:rsidRDefault="00B177BB" w:rsidP="001D1D2A">
            <w:pPr>
              <w:rPr>
                <w:rFonts w:ascii="Arial" w:eastAsia="Calibri" w:hAnsi="Arial" w:cs="Arial"/>
              </w:rPr>
            </w:pPr>
            <w:r>
              <w:rPr>
                <w:rFonts w:ascii="Arial" w:eastAsia="Calibri" w:hAnsi="Arial" w:cs="Arial"/>
                <w:sz w:val="22"/>
                <w:szCs w:val="22"/>
              </w:rPr>
              <w:t>Age 16-18 - completion of the case summary, chronology and genogram on a 3 monthly period or when there are any significant events.</w:t>
            </w:r>
          </w:p>
          <w:p w:rsidR="00B177BB" w:rsidRPr="00D8157C" w:rsidRDefault="00B177BB" w:rsidP="001D1D2A">
            <w:pPr>
              <w:rPr>
                <w:rFonts w:ascii="Arial" w:eastAsia="Calibri" w:hAnsi="Arial" w:cs="Arial"/>
              </w:rPr>
            </w:pPr>
          </w:p>
        </w:tc>
        <w:tc>
          <w:tcPr>
            <w:tcW w:w="3473" w:type="dxa"/>
            <w:shd w:val="clear" w:color="auto" w:fill="auto"/>
          </w:tcPr>
          <w:p w:rsidR="00B177BB" w:rsidRDefault="00B177BB" w:rsidP="001D1D2A">
            <w:pPr>
              <w:rPr>
                <w:rFonts w:ascii="Arial" w:eastAsia="Calibri" w:hAnsi="Arial" w:cs="Arial"/>
              </w:rPr>
            </w:pPr>
            <w:r>
              <w:rPr>
                <w:rFonts w:ascii="Arial" w:eastAsia="Calibri" w:hAnsi="Arial" w:cs="Arial"/>
                <w:sz w:val="22"/>
                <w:szCs w:val="22"/>
              </w:rPr>
              <w:t xml:space="preserve">Post 18- completion of the case summary, chronology and genogram on a </w:t>
            </w:r>
            <w:r w:rsidR="006A1090">
              <w:rPr>
                <w:rFonts w:ascii="Arial" w:eastAsia="Calibri" w:hAnsi="Arial" w:cs="Arial"/>
                <w:sz w:val="22"/>
                <w:szCs w:val="22"/>
              </w:rPr>
              <w:t>3-monthly</w:t>
            </w:r>
            <w:r>
              <w:rPr>
                <w:rFonts w:ascii="Arial" w:eastAsia="Calibri" w:hAnsi="Arial" w:cs="Arial"/>
                <w:sz w:val="22"/>
                <w:szCs w:val="22"/>
              </w:rPr>
              <w:t xml:space="preserve"> period or when there are any significant events.</w:t>
            </w:r>
          </w:p>
          <w:p w:rsidR="006A1090" w:rsidRPr="00D8157C" w:rsidRDefault="006A1090" w:rsidP="001D1D2A">
            <w:pPr>
              <w:rPr>
                <w:rFonts w:ascii="Arial" w:eastAsia="Calibri" w:hAnsi="Arial" w:cs="Arial"/>
              </w:rPr>
            </w:pPr>
          </w:p>
        </w:tc>
        <w:tc>
          <w:tcPr>
            <w:tcW w:w="3474" w:type="dxa"/>
            <w:shd w:val="clear" w:color="auto" w:fill="auto"/>
          </w:tcPr>
          <w:p w:rsidR="00B177BB" w:rsidRPr="00D8157C" w:rsidRDefault="00B177BB" w:rsidP="001D1D2A">
            <w:pPr>
              <w:rPr>
                <w:rFonts w:ascii="Arial" w:eastAsia="Calibri" w:hAnsi="Arial" w:cs="Arial"/>
              </w:rPr>
            </w:pPr>
          </w:p>
        </w:tc>
      </w:tr>
    </w:tbl>
    <w:p w:rsidR="009D5230" w:rsidRDefault="00200EE1"/>
    <w:sectPr w:rsidR="009D5230" w:rsidSect="001D1D2A">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2A" w:rsidRDefault="001D1D2A" w:rsidP="001D1D2A">
      <w:r>
        <w:separator/>
      </w:r>
    </w:p>
  </w:endnote>
  <w:endnote w:type="continuationSeparator" w:id="0">
    <w:p w:rsidR="001D1D2A" w:rsidRDefault="001D1D2A" w:rsidP="001D1D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330600"/>
      <w:docPartObj>
        <w:docPartGallery w:val="Page Numbers (Bottom of Page)"/>
        <w:docPartUnique/>
      </w:docPartObj>
    </w:sdtPr>
    <w:sdtEndPr>
      <w:rPr>
        <w:noProof/>
      </w:rPr>
    </w:sdtEndPr>
    <w:sdtContent>
      <w:p w:rsidR="001D1D2A" w:rsidRDefault="00A56FFF">
        <w:pPr>
          <w:pStyle w:val="Footer"/>
          <w:jc w:val="center"/>
        </w:pPr>
        <w:r>
          <w:fldChar w:fldCharType="begin"/>
        </w:r>
        <w:r w:rsidR="001D1D2A">
          <w:instrText xml:space="preserve"> PAGE   \* MERGEFORMAT </w:instrText>
        </w:r>
        <w:r>
          <w:fldChar w:fldCharType="separate"/>
        </w:r>
        <w:r w:rsidR="00200EE1">
          <w:rPr>
            <w:noProof/>
          </w:rPr>
          <w:t>2</w:t>
        </w:r>
        <w:r>
          <w:rPr>
            <w:noProof/>
          </w:rPr>
          <w:fldChar w:fldCharType="end"/>
        </w:r>
      </w:p>
    </w:sdtContent>
  </w:sdt>
  <w:p w:rsidR="001D1D2A" w:rsidRDefault="001D1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2A" w:rsidRDefault="001D1D2A" w:rsidP="001D1D2A">
      <w:r>
        <w:separator/>
      </w:r>
    </w:p>
  </w:footnote>
  <w:footnote w:type="continuationSeparator" w:id="0">
    <w:p w:rsidR="001D1D2A" w:rsidRDefault="001D1D2A" w:rsidP="001D1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141"/>
    <w:multiLevelType w:val="hybridMultilevel"/>
    <w:tmpl w:val="8E68A32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0A5E86"/>
    <w:multiLevelType w:val="hybridMultilevel"/>
    <w:tmpl w:val="F312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77BB"/>
    <w:rsid w:val="001D1D2A"/>
    <w:rsid w:val="00200EE1"/>
    <w:rsid w:val="0062762A"/>
    <w:rsid w:val="006444DD"/>
    <w:rsid w:val="006A1090"/>
    <w:rsid w:val="00962418"/>
    <w:rsid w:val="00A21E5C"/>
    <w:rsid w:val="00A56FFF"/>
    <w:rsid w:val="00B17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BB"/>
    <w:pPr>
      <w:ind w:left="720"/>
    </w:pPr>
  </w:style>
  <w:style w:type="paragraph" w:styleId="Header">
    <w:name w:val="header"/>
    <w:basedOn w:val="Normal"/>
    <w:link w:val="HeaderChar"/>
    <w:uiPriority w:val="99"/>
    <w:unhideWhenUsed/>
    <w:rsid w:val="001D1D2A"/>
    <w:pPr>
      <w:tabs>
        <w:tab w:val="center" w:pos="4513"/>
        <w:tab w:val="right" w:pos="9026"/>
      </w:tabs>
    </w:pPr>
  </w:style>
  <w:style w:type="character" w:customStyle="1" w:styleId="HeaderChar">
    <w:name w:val="Header Char"/>
    <w:basedOn w:val="DefaultParagraphFont"/>
    <w:link w:val="Header"/>
    <w:uiPriority w:val="99"/>
    <w:rsid w:val="001D1D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1D2A"/>
    <w:pPr>
      <w:tabs>
        <w:tab w:val="center" w:pos="4513"/>
        <w:tab w:val="right" w:pos="9026"/>
      </w:tabs>
    </w:pPr>
  </w:style>
  <w:style w:type="character" w:customStyle="1" w:styleId="FooterChar">
    <w:name w:val="Footer Char"/>
    <w:basedOn w:val="DefaultParagraphFont"/>
    <w:link w:val="Footer"/>
    <w:uiPriority w:val="99"/>
    <w:rsid w:val="001D1D2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BB"/>
    <w:pPr>
      <w:ind w:left="720"/>
    </w:pPr>
  </w:style>
  <w:style w:type="paragraph" w:styleId="Header">
    <w:name w:val="header"/>
    <w:basedOn w:val="Normal"/>
    <w:link w:val="HeaderChar"/>
    <w:uiPriority w:val="99"/>
    <w:unhideWhenUsed/>
    <w:rsid w:val="001D1D2A"/>
    <w:pPr>
      <w:tabs>
        <w:tab w:val="center" w:pos="4513"/>
        <w:tab w:val="right" w:pos="9026"/>
      </w:tabs>
    </w:pPr>
  </w:style>
  <w:style w:type="character" w:customStyle="1" w:styleId="HeaderChar">
    <w:name w:val="Header Char"/>
    <w:basedOn w:val="DefaultParagraphFont"/>
    <w:link w:val="Header"/>
    <w:uiPriority w:val="99"/>
    <w:rsid w:val="001D1D2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1D2A"/>
    <w:pPr>
      <w:tabs>
        <w:tab w:val="center" w:pos="4513"/>
        <w:tab w:val="right" w:pos="9026"/>
      </w:tabs>
    </w:pPr>
  </w:style>
  <w:style w:type="character" w:customStyle="1" w:styleId="FooterChar">
    <w:name w:val="Footer Char"/>
    <w:basedOn w:val="DefaultParagraphFont"/>
    <w:link w:val="Footer"/>
    <w:uiPriority w:val="99"/>
    <w:rsid w:val="001D1D2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C924-D209-44AB-ABAA-08240560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Quinn</dc:creator>
  <cp:lastModifiedBy>Carol.Hughes</cp:lastModifiedBy>
  <cp:revision>2</cp:revision>
  <dcterms:created xsi:type="dcterms:W3CDTF">2019-09-19T11:40:00Z</dcterms:created>
  <dcterms:modified xsi:type="dcterms:W3CDTF">2019-09-19T11:40:00Z</dcterms:modified>
</cp:coreProperties>
</file>