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C49B9E" w14:textId="6F636C4C" w:rsidR="00846213" w:rsidRDefault="00453E8B" w:rsidP="00CD78BD">
      <w:pPr>
        <w:ind w:left="-709" w:right="-613"/>
        <w:jc w:val="center"/>
        <w:rPr>
          <w:rFonts w:ascii="Arial" w:hAnsi="Arial" w:cs="Arial"/>
          <w:b/>
          <w:bCs/>
          <w:sz w:val="24"/>
          <w:szCs w:val="24"/>
          <w:u w:val="single"/>
        </w:rPr>
      </w:pPr>
      <w:r w:rsidRPr="00CD305F">
        <w:rPr>
          <w:rFonts w:ascii="Arial" w:hAnsi="Arial" w:cs="Arial"/>
          <w:b/>
          <w:bCs/>
          <w:sz w:val="24"/>
          <w:szCs w:val="24"/>
          <w:u w:val="single"/>
        </w:rPr>
        <w:t xml:space="preserve">Social </w:t>
      </w:r>
      <w:r w:rsidR="006C30B5">
        <w:rPr>
          <w:rFonts w:ascii="Arial" w:hAnsi="Arial" w:cs="Arial"/>
          <w:b/>
          <w:bCs/>
          <w:sz w:val="24"/>
          <w:szCs w:val="24"/>
          <w:u w:val="single"/>
        </w:rPr>
        <w:t>W</w:t>
      </w:r>
      <w:r w:rsidRPr="00CD305F">
        <w:rPr>
          <w:rFonts w:ascii="Arial" w:hAnsi="Arial" w:cs="Arial"/>
          <w:b/>
          <w:bCs/>
          <w:sz w:val="24"/>
          <w:szCs w:val="24"/>
          <w:u w:val="single"/>
        </w:rPr>
        <w:t>ork</w:t>
      </w:r>
      <w:r w:rsidR="006C30B5">
        <w:rPr>
          <w:rFonts w:ascii="Arial" w:hAnsi="Arial" w:cs="Arial"/>
          <w:b/>
          <w:bCs/>
          <w:sz w:val="24"/>
          <w:szCs w:val="24"/>
          <w:u w:val="single"/>
        </w:rPr>
        <w:t>er</w:t>
      </w:r>
      <w:r w:rsidR="00846213">
        <w:rPr>
          <w:rFonts w:ascii="Arial" w:hAnsi="Arial" w:cs="Arial"/>
          <w:b/>
          <w:bCs/>
          <w:sz w:val="24"/>
          <w:szCs w:val="24"/>
          <w:u w:val="single"/>
        </w:rPr>
        <w:t>, Manager and HOS</w:t>
      </w:r>
      <w:r w:rsidRPr="00CD305F">
        <w:rPr>
          <w:rFonts w:ascii="Arial" w:hAnsi="Arial" w:cs="Arial"/>
          <w:b/>
          <w:bCs/>
          <w:sz w:val="24"/>
          <w:szCs w:val="24"/>
          <w:u w:val="single"/>
        </w:rPr>
        <w:t xml:space="preserve"> guidance for NEW Initial Health Assessment </w:t>
      </w:r>
      <w:r w:rsidR="006C30B5">
        <w:rPr>
          <w:rFonts w:ascii="Arial" w:hAnsi="Arial" w:cs="Arial"/>
          <w:b/>
          <w:bCs/>
          <w:sz w:val="24"/>
          <w:szCs w:val="24"/>
          <w:u w:val="single"/>
        </w:rPr>
        <w:t>consent form</w:t>
      </w:r>
    </w:p>
    <w:p w14:paraId="523F3EB5" w14:textId="396C8AD5" w:rsidR="00453E8B" w:rsidRPr="0071647E" w:rsidRDefault="0071647E" w:rsidP="00CD78BD">
      <w:pPr>
        <w:ind w:left="-709" w:right="-613"/>
        <w:rPr>
          <w:rFonts w:ascii="Arial" w:hAnsi="Arial" w:cs="Arial"/>
          <w:sz w:val="24"/>
          <w:szCs w:val="24"/>
        </w:rPr>
      </w:pPr>
      <w:r>
        <w:rPr>
          <w:rFonts w:ascii="Arial" w:hAnsi="Arial" w:cs="Arial"/>
          <w:sz w:val="24"/>
          <w:szCs w:val="24"/>
        </w:rPr>
        <w:t xml:space="preserve">It is a statutory requirement for all children who are </w:t>
      </w:r>
      <w:r w:rsidR="00D40C13">
        <w:rPr>
          <w:rFonts w:ascii="Arial" w:hAnsi="Arial" w:cs="Arial"/>
          <w:sz w:val="24"/>
          <w:szCs w:val="24"/>
        </w:rPr>
        <w:t>‘</w:t>
      </w:r>
      <w:r>
        <w:rPr>
          <w:rFonts w:ascii="Arial" w:hAnsi="Arial" w:cs="Arial"/>
          <w:sz w:val="24"/>
          <w:szCs w:val="24"/>
        </w:rPr>
        <w:t>looked after</w:t>
      </w:r>
      <w:r w:rsidR="00D40C13">
        <w:rPr>
          <w:rFonts w:ascii="Arial" w:hAnsi="Arial" w:cs="Arial"/>
          <w:sz w:val="24"/>
          <w:szCs w:val="24"/>
        </w:rPr>
        <w:t>’</w:t>
      </w:r>
      <w:r>
        <w:rPr>
          <w:rFonts w:ascii="Arial" w:hAnsi="Arial" w:cs="Arial"/>
          <w:sz w:val="24"/>
          <w:szCs w:val="24"/>
        </w:rPr>
        <w:t xml:space="preserve"> by the local authority to have a</w:t>
      </w:r>
      <w:r w:rsidR="008A61CA">
        <w:rPr>
          <w:rFonts w:ascii="Arial" w:hAnsi="Arial" w:cs="Arial"/>
          <w:sz w:val="24"/>
          <w:szCs w:val="24"/>
        </w:rPr>
        <w:t>n</w:t>
      </w:r>
      <w:r>
        <w:rPr>
          <w:rFonts w:ascii="Arial" w:hAnsi="Arial" w:cs="Arial"/>
          <w:sz w:val="24"/>
          <w:szCs w:val="24"/>
        </w:rPr>
        <w:t xml:space="preserve"> </w:t>
      </w:r>
      <w:r w:rsidR="00D40C13">
        <w:rPr>
          <w:rFonts w:ascii="Arial" w:eastAsia="Times New Roman" w:hAnsi="Arial" w:cs="Arial"/>
          <w:sz w:val="24"/>
          <w:szCs w:val="24"/>
        </w:rPr>
        <w:t>I</w:t>
      </w:r>
      <w:r w:rsidRPr="0071647E">
        <w:rPr>
          <w:rFonts w:ascii="Arial" w:eastAsia="Times New Roman" w:hAnsi="Arial" w:cs="Arial"/>
          <w:sz w:val="24"/>
          <w:szCs w:val="24"/>
        </w:rPr>
        <w:t xml:space="preserve">nitial </w:t>
      </w:r>
      <w:r w:rsidR="00D40C13">
        <w:rPr>
          <w:rFonts w:ascii="Arial" w:eastAsia="Times New Roman" w:hAnsi="Arial" w:cs="Arial"/>
          <w:sz w:val="24"/>
          <w:szCs w:val="24"/>
        </w:rPr>
        <w:t>H</w:t>
      </w:r>
      <w:r w:rsidRPr="0071647E">
        <w:rPr>
          <w:rFonts w:ascii="Arial" w:eastAsia="Times New Roman" w:hAnsi="Arial" w:cs="Arial"/>
          <w:sz w:val="24"/>
          <w:szCs w:val="24"/>
        </w:rPr>
        <w:t xml:space="preserve">ealth </w:t>
      </w:r>
      <w:r w:rsidR="00D40C13">
        <w:rPr>
          <w:rFonts w:ascii="Arial" w:eastAsia="Times New Roman" w:hAnsi="Arial" w:cs="Arial"/>
          <w:sz w:val="24"/>
          <w:szCs w:val="24"/>
        </w:rPr>
        <w:t>A</w:t>
      </w:r>
      <w:r w:rsidRPr="0071647E">
        <w:rPr>
          <w:rFonts w:ascii="Arial" w:eastAsia="Times New Roman" w:hAnsi="Arial" w:cs="Arial"/>
          <w:sz w:val="24"/>
          <w:szCs w:val="24"/>
        </w:rPr>
        <w:t xml:space="preserve">ssessments </w:t>
      </w:r>
      <w:r>
        <w:rPr>
          <w:rFonts w:ascii="Arial" w:eastAsia="Times New Roman" w:hAnsi="Arial" w:cs="Arial"/>
          <w:sz w:val="24"/>
          <w:szCs w:val="24"/>
        </w:rPr>
        <w:t xml:space="preserve">(IHA) </w:t>
      </w:r>
      <w:r w:rsidRPr="0071647E">
        <w:rPr>
          <w:rFonts w:ascii="Arial" w:eastAsia="Times New Roman" w:hAnsi="Arial" w:cs="Arial"/>
          <w:sz w:val="24"/>
          <w:szCs w:val="24"/>
        </w:rPr>
        <w:t xml:space="preserve">within </w:t>
      </w:r>
      <w:r w:rsidRPr="0071647E">
        <w:rPr>
          <w:rFonts w:ascii="Arial" w:eastAsia="Times New Roman" w:hAnsi="Arial" w:cs="Arial"/>
          <w:b/>
          <w:bCs/>
          <w:sz w:val="24"/>
          <w:szCs w:val="24"/>
        </w:rPr>
        <w:t>20 working days</w:t>
      </w:r>
      <w:r w:rsidRPr="0071647E">
        <w:rPr>
          <w:rFonts w:ascii="Arial" w:eastAsia="Times New Roman" w:hAnsi="Arial" w:cs="Arial"/>
          <w:sz w:val="24"/>
          <w:szCs w:val="24"/>
        </w:rPr>
        <w:t xml:space="preserve"> of a child’s admission into care</w:t>
      </w:r>
      <w:r>
        <w:rPr>
          <w:rFonts w:ascii="Arial" w:eastAsia="Times New Roman" w:hAnsi="Arial" w:cs="Arial"/>
          <w:sz w:val="24"/>
          <w:szCs w:val="24"/>
        </w:rPr>
        <w:t>.</w:t>
      </w:r>
    </w:p>
    <w:p w14:paraId="1EABDAC5" w14:textId="277042AB" w:rsidR="00775450" w:rsidRDefault="0071647E" w:rsidP="00CD78BD">
      <w:pPr>
        <w:ind w:left="-709" w:right="-613"/>
        <w:rPr>
          <w:rFonts w:ascii="Arial" w:eastAsia="Times New Roman" w:hAnsi="Arial" w:cs="Arial"/>
          <w:sz w:val="24"/>
          <w:szCs w:val="24"/>
        </w:rPr>
      </w:pPr>
      <w:r>
        <w:rPr>
          <w:rFonts w:ascii="Arial" w:eastAsia="Times New Roman" w:hAnsi="Arial" w:cs="Arial"/>
          <w:sz w:val="24"/>
          <w:szCs w:val="24"/>
        </w:rPr>
        <w:t xml:space="preserve">The 20 working days </w:t>
      </w:r>
      <w:r w:rsidR="008A61CA">
        <w:rPr>
          <w:rFonts w:ascii="Arial" w:eastAsia="Times New Roman" w:hAnsi="Arial" w:cs="Arial"/>
          <w:sz w:val="24"/>
          <w:szCs w:val="24"/>
        </w:rPr>
        <w:t xml:space="preserve">requires </w:t>
      </w:r>
      <w:r>
        <w:rPr>
          <w:rFonts w:ascii="Arial" w:eastAsia="Times New Roman" w:hAnsi="Arial" w:cs="Arial"/>
          <w:sz w:val="24"/>
          <w:szCs w:val="24"/>
        </w:rPr>
        <w:t xml:space="preserve">Health and </w:t>
      </w:r>
      <w:r w:rsidR="008A61CA">
        <w:rPr>
          <w:rFonts w:ascii="Arial" w:eastAsia="Times New Roman" w:hAnsi="Arial" w:cs="Arial"/>
          <w:sz w:val="24"/>
          <w:szCs w:val="24"/>
        </w:rPr>
        <w:t>S</w:t>
      </w:r>
      <w:r>
        <w:rPr>
          <w:rFonts w:ascii="Arial" w:eastAsia="Times New Roman" w:hAnsi="Arial" w:cs="Arial"/>
          <w:sz w:val="24"/>
          <w:szCs w:val="24"/>
        </w:rPr>
        <w:t xml:space="preserve">ocial </w:t>
      </w:r>
      <w:r w:rsidR="008A61CA">
        <w:rPr>
          <w:rFonts w:ascii="Arial" w:eastAsia="Times New Roman" w:hAnsi="Arial" w:cs="Arial"/>
          <w:sz w:val="24"/>
          <w:szCs w:val="24"/>
        </w:rPr>
        <w:t>C</w:t>
      </w:r>
      <w:r>
        <w:rPr>
          <w:rFonts w:ascii="Arial" w:eastAsia="Times New Roman" w:hAnsi="Arial" w:cs="Arial"/>
          <w:sz w:val="24"/>
          <w:szCs w:val="24"/>
        </w:rPr>
        <w:t>are</w:t>
      </w:r>
      <w:r w:rsidR="008A61CA">
        <w:rPr>
          <w:rFonts w:ascii="Arial" w:eastAsia="Times New Roman" w:hAnsi="Arial" w:cs="Arial"/>
          <w:sz w:val="24"/>
          <w:szCs w:val="24"/>
        </w:rPr>
        <w:t xml:space="preserve"> to work together to achieve this statutory outcome for the child </w:t>
      </w:r>
      <w:r>
        <w:rPr>
          <w:rFonts w:ascii="Arial" w:eastAsia="Times New Roman" w:hAnsi="Arial" w:cs="Arial"/>
          <w:sz w:val="24"/>
          <w:szCs w:val="24"/>
        </w:rPr>
        <w:t>and therefor</w:t>
      </w:r>
      <w:r w:rsidR="00D40C13">
        <w:rPr>
          <w:rFonts w:ascii="Arial" w:eastAsia="Times New Roman" w:hAnsi="Arial" w:cs="Arial"/>
          <w:sz w:val="24"/>
          <w:szCs w:val="24"/>
        </w:rPr>
        <w:t>e</w:t>
      </w:r>
      <w:r>
        <w:rPr>
          <w:rFonts w:ascii="Arial" w:eastAsia="Times New Roman" w:hAnsi="Arial" w:cs="Arial"/>
          <w:sz w:val="24"/>
          <w:szCs w:val="24"/>
        </w:rPr>
        <w:t xml:space="preserve"> requires </w:t>
      </w:r>
      <w:r w:rsidR="00D40C13">
        <w:rPr>
          <w:rFonts w:ascii="Arial" w:eastAsia="Times New Roman" w:hAnsi="Arial" w:cs="Arial"/>
          <w:sz w:val="24"/>
          <w:szCs w:val="24"/>
        </w:rPr>
        <w:t>efficient</w:t>
      </w:r>
      <w:r>
        <w:rPr>
          <w:rFonts w:ascii="Arial" w:eastAsia="Times New Roman" w:hAnsi="Arial" w:cs="Arial"/>
          <w:sz w:val="24"/>
          <w:szCs w:val="24"/>
        </w:rPr>
        <w:t xml:space="preserve"> responses at all stages within the </w:t>
      </w:r>
      <w:r w:rsidR="008A61CA">
        <w:rPr>
          <w:rFonts w:ascii="Arial" w:eastAsia="Times New Roman" w:hAnsi="Arial" w:cs="Arial"/>
          <w:sz w:val="24"/>
          <w:szCs w:val="24"/>
        </w:rPr>
        <w:t>20 day</w:t>
      </w:r>
      <w:r>
        <w:rPr>
          <w:rFonts w:ascii="Arial" w:eastAsia="Times New Roman" w:hAnsi="Arial" w:cs="Arial"/>
          <w:sz w:val="24"/>
          <w:szCs w:val="24"/>
        </w:rPr>
        <w:t xml:space="preserve"> timeframe</w:t>
      </w:r>
      <w:r w:rsidR="008A61CA">
        <w:rPr>
          <w:rFonts w:ascii="Arial" w:eastAsia="Times New Roman" w:hAnsi="Arial" w:cs="Arial"/>
          <w:sz w:val="24"/>
          <w:szCs w:val="24"/>
        </w:rPr>
        <w:t>.</w:t>
      </w:r>
    </w:p>
    <w:p w14:paraId="08651FE3" w14:textId="65671048" w:rsidR="00775450" w:rsidRDefault="008A61CA" w:rsidP="00CD78BD">
      <w:pPr>
        <w:ind w:left="-709" w:right="-613"/>
        <w:rPr>
          <w:rFonts w:ascii="Arial" w:eastAsia="Times New Roman" w:hAnsi="Arial" w:cs="Arial"/>
          <w:sz w:val="24"/>
          <w:szCs w:val="24"/>
        </w:rPr>
      </w:pPr>
      <w:r>
        <w:rPr>
          <w:rFonts w:ascii="Arial" w:eastAsia="Times New Roman" w:hAnsi="Arial" w:cs="Arial"/>
          <w:sz w:val="24"/>
          <w:szCs w:val="24"/>
        </w:rPr>
        <w:t>W</w:t>
      </w:r>
      <w:r w:rsidR="0071647E">
        <w:rPr>
          <w:rFonts w:ascii="Arial" w:eastAsia="Times New Roman" w:hAnsi="Arial" w:cs="Arial"/>
          <w:sz w:val="24"/>
          <w:szCs w:val="24"/>
        </w:rPr>
        <w:t xml:space="preserve">ithin this </w:t>
      </w:r>
      <w:r>
        <w:rPr>
          <w:rFonts w:ascii="Arial" w:eastAsia="Times New Roman" w:hAnsi="Arial" w:cs="Arial"/>
          <w:sz w:val="24"/>
          <w:szCs w:val="24"/>
        </w:rPr>
        <w:t>time,</w:t>
      </w:r>
      <w:r w:rsidR="0071647E">
        <w:rPr>
          <w:rFonts w:ascii="Arial" w:eastAsia="Times New Roman" w:hAnsi="Arial" w:cs="Arial"/>
          <w:sz w:val="24"/>
          <w:szCs w:val="24"/>
        </w:rPr>
        <w:t xml:space="preserve"> it is expected that the IHA medical consents are signed by the parent</w:t>
      </w:r>
      <w:r>
        <w:rPr>
          <w:rFonts w:ascii="Arial" w:eastAsia="Times New Roman" w:hAnsi="Arial" w:cs="Arial"/>
          <w:sz w:val="24"/>
          <w:szCs w:val="24"/>
        </w:rPr>
        <w:t xml:space="preserve"> or the PR holder</w:t>
      </w:r>
      <w:r w:rsidR="0071647E">
        <w:rPr>
          <w:rFonts w:ascii="Arial" w:eastAsia="Times New Roman" w:hAnsi="Arial" w:cs="Arial"/>
          <w:sz w:val="24"/>
          <w:szCs w:val="24"/>
        </w:rPr>
        <w:t>, the IHA appointment is booked and</w:t>
      </w:r>
      <w:r w:rsidR="002C36DD">
        <w:rPr>
          <w:rFonts w:ascii="Arial" w:eastAsia="Times New Roman" w:hAnsi="Arial" w:cs="Arial"/>
          <w:sz w:val="24"/>
          <w:szCs w:val="24"/>
        </w:rPr>
        <w:t xml:space="preserve"> that</w:t>
      </w:r>
      <w:r w:rsidR="0071647E">
        <w:rPr>
          <w:rFonts w:ascii="Arial" w:eastAsia="Times New Roman" w:hAnsi="Arial" w:cs="Arial"/>
          <w:sz w:val="24"/>
          <w:szCs w:val="24"/>
        </w:rPr>
        <w:t xml:space="preserve"> the child has attended the IHA by day 20.</w:t>
      </w:r>
    </w:p>
    <w:tbl>
      <w:tblPr>
        <w:tblStyle w:val="TableGrid"/>
        <w:tblW w:w="10438" w:type="dxa"/>
        <w:tblInd w:w="-714" w:type="dxa"/>
        <w:tblLook w:val="04A0" w:firstRow="1" w:lastRow="0" w:firstColumn="1" w:lastColumn="0" w:noHBand="0" w:noVBand="1"/>
      </w:tblPr>
      <w:tblGrid>
        <w:gridCol w:w="993"/>
        <w:gridCol w:w="2126"/>
        <w:gridCol w:w="3686"/>
        <w:gridCol w:w="3633"/>
      </w:tblGrid>
      <w:tr w:rsidR="008A61CA" w:rsidRPr="00CD78BD" w14:paraId="79D72256" w14:textId="77777777" w:rsidTr="00CD78BD">
        <w:tc>
          <w:tcPr>
            <w:tcW w:w="993" w:type="dxa"/>
          </w:tcPr>
          <w:p w14:paraId="042F1A64" w14:textId="7F4DAC4A" w:rsidR="008A61CA" w:rsidRPr="00CD78BD" w:rsidRDefault="008A61CA" w:rsidP="00CD78BD">
            <w:pPr>
              <w:jc w:val="center"/>
              <w:rPr>
                <w:rFonts w:ascii="Arial" w:eastAsia="Times New Roman" w:hAnsi="Arial" w:cs="Arial"/>
                <w:b/>
                <w:sz w:val="20"/>
                <w:szCs w:val="20"/>
              </w:rPr>
            </w:pPr>
            <w:r w:rsidRPr="00CD78BD">
              <w:rPr>
                <w:rFonts w:ascii="Arial" w:eastAsia="Times New Roman" w:hAnsi="Arial" w:cs="Arial"/>
                <w:b/>
                <w:sz w:val="20"/>
                <w:szCs w:val="20"/>
              </w:rPr>
              <w:t>Number of days</w:t>
            </w:r>
          </w:p>
        </w:tc>
        <w:tc>
          <w:tcPr>
            <w:tcW w:w="2126" w:type="dxa"/>
          </w:tcPr>
          <w:p w14:paraId="1E140F39" w14:textId="5193176A" w:rsidR="008A61CA" w:rsidRPr="00CD78BD" w:rsidRDefault="008A61CA" w:rsidP="00CD78BD">
            <w:pPr>
              <w:jc w:val="center"/>
              <w:rPr>
                <w:rFonts w:ascii="Arial" w:eastAsia="Times New Roman" w:hAnsi="Arial" w:cs="Arial"/>
                <w:b/>
                <w:sz w:val="20"/>
                <w:szCs w:val="20"/>
              </w:rPr>
            </w:pPr>
            <w:r w:rsidRPr="00CD78BD">
              <w:rPr>
                <w:rFonts w:ascii="Arial" w:eastAsia="Times New Roman" w:hAnsi="Arial" w:cs="Arial"/>
                <w:b/>
                <w:sz w:val="20"/>
                <w:szCs w:val="20"/>
              </w:rPr>
              <w:t>1-3</w:t>
            </w:r>
          </w:p>
        </w:tc>
        <w:tc>
          <w:tcPr>
            <w:tcW w:w="3686" w:type="dxa"/>
          </w:tcPr>
          <w:p w14:paraId="0298CD96" w14:textId="1B9B165E" w:rsidR="008A61CA" w:rsidRPr="00CD78BD" w:rsidRDefault="008A61CA" w:rsidP="00CD78BD">
            <w:pPr>
              <w:jc w:val="center"/>
              <w:rPr>
                <w:rFonts w:ascii="Arial" w:eastAsia="Times New Roman" w:hAnsi="Arial" w:cs="Arial"/>
                <w:b/>
                <w:sz w:val="20"/>
                <w:szCs w:val="20"/>
              </w:rPr>
            </w:pPr>
            <w:r w:rsidRPr="00CD78BD">
              <w:rPr>
                <w:rFonts w:ascii="Arial" w:eastAsia="Times New Roman" w:hAnsi="Arial" w:cs="Arial"/>
                <w:b/>
                <w:sz w:val="20"/>
                <w:szCs w:val="20"/>
              </w:rPr>
              <w:t>2-4</w:t>
            </w:r>
          </w:p>
        </w:tc>
        <w:tc>
          <w:tcPr>
            <w:tcW w:w="3633" w:type="dxa"/>
          </w:tcPr>
          <w:p w14:paraId="3B1398BB" w14:textId="3A4561E3" w:rsidR="008A61CA" w:rsidRPr="00CD78BD" w:rsidRDefault="008A61CA" w:rsidP="00CD78BD">
            <w:pPr>
              <w:jc w:val="center"/>
              <w:rPr>
                <w:rFonts w:ascii="Arial" w:eastAsia="Times New Roman" w:hAnsi="Arial" w:cs="Arial"/>
                <w:b/>
                <w:sz w:val="20"/>
                <w:szCs w:val="20"/>
              </w:rPr>
            </w:pPr>
            <w:r w:rsidRPr="00CD78BD">
              <w:rPr>
                <w:rFonts w:ascii="Arial" w:eastAsia="Times New Roman" w:hAnsi="Arial" w:cs="Arial"/>
                <w:b/>
                <w:sz w:val="20"/>
                <w:szCs w:val="20"/>
              </w:rPr>
              <w:t>4-</w:t>
            </w:r>
            <w:r w:rsidR="00775450" w:rsidRPr="00CD78BD">
              <w:rPr>
                <w:rFonts w:ascii="Arial" w:eastAsia="Times New Roman" w:hAnsi="Arial" w:cs="Arial"/>
                <w:b/>
                <w:sz w:val="20"/>
                <w:szCs w:val="20"/>
              </w:rPr>
              <w:t>18</w:t>
            </w:r>
          </w:p>
        </w:tc>
      </w:tr>
      <w:tr w:rsidR="008A61CA" w:rsidRPr="00CD78BD" w14:paraId="67541FCD" w14:textId="77777777" w:rsidTr="00CD78BD">
        <w:tc>
          <w:tcPr>
            <w:tcW w:w="993" w:type="dxa"/>
          </w:tcPr>
          <w:p w14:paraId="4D4D3D5E" w14:textId="77777777" w:rsidR="008A61CA" w:rsidRPr="00CD78BD" w:rsidRDefault="008A61CA" w:rsidP="00CD78BD">
            <w:pPr>
              <w:rPr>
                <w:rFonts w:ascii="Arial" w:eastAsia="Times New Roman" w:hAnsi="Arial" w:cs="Arial"/>
                <w:sz w:val="20"/>
                <w:szCs w:val="20"/>
              </w:rPr>
            </w:pPr>
          </w:p>
        </w:tc>
        <w:tc>
          <w:tcPr>
            <w:tcW w:w="2126" w:type="dxa"/>
          </w:tcPr>
          <w:p w14:paraId="2738305E" w14:textId="6421824F" w:rsidR="008A61CA" w:rsidRPr="00CD78BD" w:rsidRDefault="008A61CA" w:rsidP="00CD78BD">
            <w:pPr>
              <w:rPr>
                <w:rFonts w:ascii="Arial" w:eastAsia="Times New Roman" w:hAnsi="Arial" w:cs="Arial"/>
                <w:sz w:val="20"/>
                <w:szCs w:val="20"/>
              </w:rPr>
            </w:pPr>
            <w:r w:rsidRPr="00CD78BD">
              <w:rPr>
                <w:rFonts w:ascii="Arial" w:eastAsia="Times New Roman" w:hAnsi="Arial" w:cs="Arial"/>
                <w:b/>
                <w:bCs/>
                <w:sz w:val="20"/>
                <w:szCs w:val="20"/>
              </w:rPr>
              <w:t>IHA Consent paperwork</w:t>
            </w:r>
            <w:r w:rsidRPr="00CD78BD">
              <w:rPr>
                <w:rFonts w:ascii="Arial" w:eastAsia="Times New Roman" w:hAnsi="Arial" w:cs="Arial"/>
                <w:sz w:val="20"/>
                <w:szCs w:val="20"/>
              </w:rPr>
              <w:t xml:space="preserve"> to be completed with the parents (see options below).</w:t>
            </w:r>
          </w:p>
        </w:tc>
        <w:tc>
          <w:tcPr>
            <w:tcW w:w="3686" w:type="dxa"/>
          </w:tcPr>
          <w:p w14:paraId="0B057D06" w14:textId="64EFA723" w:rsidR="00775450" w:rsidRPr="00CD78BD" w:rsidRDefault="008A61CA" w:rsidP="00CD78BD">
            <w:pPr>
              <w:rPr>
                <w:rFonts w:ascii="Arial" w:eastAsia="Times New Roman" w:hAnsi="Arial" w:cs="Arial"/>
                <w:sz w:val="20"/>
                <w:szCs w:val="20"/>
              </w:rPr>
            </w:pPr>
            <w:r w:rsidRPr="00CD78BD">
              <w:rPr>
                <w:rFonts w:ascii="Arial" w:eastAsia="Times New Roman" w:hAnsi="Arial" w:cs="Arial"/>
                <w:b/>
                <w:bCs/>
                <w:sz w:val="20"/>
                <w:szCs w:val="20"/>
              </w:rPr>
              <w:t>IHA appointment to be booked</w:t>
            </w:r>
            <w:r w:rsidRPr="00CD78BD">
              <w:rPr>
                <w:rFonts w:ascii="Arial" w:eastAsia="Times New Roman" w:hAnsi="Arial" w:cs="Arial"/>
                <w:sz w:val="20"/>
                <w:szCs w:val="20"/>
              </w:rPr>
              <w:t xml:space="preserve"> by business services.</w:t>
            </w:r>
          </w:p>
          <w:p w14:paraId="7EF764F0" w14:textId="33BC0E71" w:rsidR="008A61CA" w:rsidRPr="00CD78BD" w:rsidRDefault="008A61CA" w:rsidP="00CD78BD">
            <w:pPr>
              <w:rPr>
                <w:rFonts w:ascii="Arial" w:eastAsia="Times New Roman" w:hAnsi="Arial" w:cs="Arial"/>
                <w:i/>
                <w:iCs/>
                <w:sz w:val="20"/>
                <w:szCs w:val="20"/>
              </w:rPr>
            </w:pPr>
            <w:r w:rsidRPr="00CD78BD">
              <w:rPr>
                <w:rFonts w:ascii="Arial" w:eastAsia="Times New Roman" w:hAnsi="Arial" w:cs="Arial"/>
                <w:b/>
                <w:bCs/>
                <w:i/>
                <w:iCs/>
                <w:sz w:val="20"/>
                <w:szCs w:val="20"/>
              </w:rPr>
              <w:t>Inhouse placement</w:t>
            </w:r>
            <w:r w:rsidRPr="00CD78BD">
              <w:rPr>
                <w:rFonts w:ascii="Arial" w:eastAsia="Times New Roman" w:hAnsi="Arial" w:cs="Arial"/>
                <w:i/>
                <w:iCs/>
                <w:sz w:val="20"/>
                <w:szCs w:val="20"/>
              </w:rPr>
              <w:t xml:space="preserve"> - booking can be completed before consent paperwork.</w:t>
            </w:r>
          </w:p>
          <w:p w14:paraId="31A44B3C" w14:textId="456C2EEA" w:rsidR="008A61CA" w:rsidRPr="00CD78BD" w:rsidRDefault="008A61CA" w:rsidP="00CD78BD">
            <w:pPr>
              <w:rPr>
                <w:rFonts w:ascii="Arial" w:eastAsia="Times New Roman" w:hAnsi="Arial" w:cs="Arial"/>
                <w:sz w:val="20"/>
                <w:szCs w:val="20"/>
              </w:rPr>
            </w:pPr>
            <w:r w:rsidRPr="00CD78BD">
              <w:rPr>
                <w:rFonts w:ascii="Arial" w:eastAsia="Times New Roman" w:hAnsi="Arial" w:cs="Arial"/>
                <w:b/>
                <w:bCs/>
                <w:i/>
                <w:iCs/>
                <w:sz w:val="20"/>
                <w:szCs w:val="20"/>
              </w:rPr>
              <w:t>Out of county</w:t>
            </w:r>
            <w:r w:rsidRPr="00CD78BD">
              <w:rPr>
                <w:rFonts w:ascii="Arial" w:eastAsia="Times New Roman" w:hAnsi="Arial" w:cs="Arial"/>
                <w:i/>
                <w:iCs/>
                <w:sz w:val="20"/>
                <w:szCs w:val="20"/>
              </w:rPr>
              <w:t xml:space="preserve"> –</w:t>
            </w:r>
            <w:r w:rsidR="00703963" w:rsidRPr="00CD78BD">
              <w:rPr>
                <w:rFonts w:ascii="Arial" w:eastAsia="Times New Roman" w:hAnsi="Arial" w:cs="Arial"/>
                <w:i/>
                <w:iCs/>
                <w:sz w:val="20"/>
                <w:szCs w:val="20"/>
              </w:rPr>
              <w:t xml:space="preserve">signed </w:t>
            </w:r>
            <w:r w:rsidRPr="00CD78BD">
              <w:rPr>
                <w:rFonts w:ascii="Arial" w:eastAsia="Times New Roman" w:hAnsi="Arial" w:cs="Arial"/>
                <w:i/>
                <w:iCs/>
                <w:sz w:val="20"/>
                <w:szCs w:val="20"/>
              </w:rPr>
              <w:t xml:space="preserve"> paperwork required to book IHA</w:t>
            </w:r>
          </w:p>
        </w:tc>
        <w:tc>
          <w:tcPr>
            <w:tcW w:w="3633" w:type="dxa"/>
          </w:tcPr>
          <w:p w14:paraId="74016BE0" w14:textId="66EC813F" w:rsidR="008A61CA" w:rsidRPr="00CD78BD" w:rsidRDefault="008A61CA" w:rsidP="00CD78BD">
            <w:pPr>
              <w:rPr>
                <w:rFonts w:ascii="Arial" w:eastAsia="Times New Roman" w:hAnsi="Arial" w:cs="Arial"/>
                <w:b/>
                <w:bCs/>
                <w:sz w:val="20"/>
                <w:szCs w:val="20"/>
              </w:rPr>
            </w:pPr>
            <w:r w:rsidRPr="00CD78BD">
              <w:rPr>
                <w:rFonts w:ascii="Arial" w:eastAsia="Times New Roman" w:hAnsi="Arial" w:cs="Arial"/>
                <w:b/>
                <w:bCs/>
                <w:sz w:val="20"/>
                <w:szCs w:val="20"/>
              </w:rPr>
              <w:t xml:space="preserve">Appointment </w:t>
            </w:r>
            <w:r w:rsidR="00775450" w:rsidRPr="00CD78BD">
              <w:rPr>
                <w:rFonts w:ascii="Arial" w:eastAsia="Times New Roman" w:hAnsi="Arial" w:cs="Arial"/>
                <w:b/>
                <w:bCs/>
                <w:sz w:val="20"/>
                <w:szCs w:val="20"/>
              </w:rPr>
              <w:t>completed by day 18-20</w:t>
            </w:r>
            <w:r w:rsidR="00CD305F" w:rsidRPr="00CD78BD">
              <w:rPr>
                <w:rFonts w:ascii="Arial" w:eastAsia="Times New Roman" w:hAnsi="Arial" w:cs="Arial"/>
                <w:b/>
                <w:bCs/>
                <w:sz w:val="20"/>
                <w:szCs w:val="20"/>
              </w:rPr>
              <w:t>.</w:t>
            </w:r>
          </w:p>
          <w:p w14:paraId="26C5C786" w14:textId="1A48474B" w:rsidR="008A61CA" w:rsidRPr="00CD78BD" w:rsidRDefault="008A61CA" w:rsidP="00CD78BD">
            <w:pPr>
              <w:rPr>
                <w:rFonts w:ascii="Arial" w:eastAsia="Times New Roman" w:hAnsi="Arial" w:cs="Arial"/>
                <w:sz w:val="20"/>
                <w:szCs w:val="20"/>
              </w:rPr>
            </w:pPr>
            <w:r w:rsidRPr="00CD78BD">
              <w:rPr>
                <w:rFonts w:ascii="Arial" w:eastAsia="Times New Roman" w:hAnsi="Arial" w:cs="Arial"/>
                <w:sz w:val="20"/>
                <w:szCs w:val="20"/>
              </w:rPr>
              <w:t>Paperwork fully completed</w:t>
            </w:r>
            <w:r w:rsidR="00775450" w:rsidRPr="00CD78BD">
              <w:rPr>
                <w:rFonts w:ascii="Arial" w:eastAsia="Times New Roman" w:hAnsi="Arial" w:cs="Arial"/>
                <w:sz w:val="20"/>
                <w:szCs w:val="20"/>
              </w:rPr>
              <w:t xml:space="preserve"> and shared.</w:t>
            </w:r>
          </w:p>
          <w:p w14:paraId="605461E8" w14:textId="61E3CA55" w:rsidR="008A61CA" w:rsidRPr="00CD78BD" w:rsidRDefault="00775450" w:rsidP="00CD78BD">
            <w:pPr>
              <w:rPr>
                <w:rFonts w:ascii="Arial" w:eastAsia="Times New Roman" w:hAnsi="Arial" w:cs="Arial"/>
                <w:sz w:val="20"/>
                <w:szCs w:val="20"/>
              </w:rPr>
            </w:pPr>
            <w:r w:rsidRPr="00CD78BD">
              <w:rPr>
                <w:rFonts w:ascii="Arial" w:eastAsia="Times New Roman" w:hAnsi="Arial" w:cs="Arial"/>
                <w:sz w:val="20"/>
                <w:szCs w:val="20"/>
              </w:rPr>
              <w:t>Foster carer arrangements made for IHA.</w:t>
            </w:r>
          </w:p>
          <w:p w14:paraId="06E70269" w14:textId="50C226BD" w:rsidR="008A61CA" w:rsidRPr="00CD78BD" w:rsidRDefault="00775450" w:rsidP="00CD78BD">
            <w:pPr>
              <w:rPr>
                <w:rFonts w:ascii="Arial" w:eastAsia="Times New Roman" w:hAnsi="Arial" w:cs="Arial"/>
                <w:sz w:val="20"/>
                <w:szCs w:val="20"/>
              </w:rPr>
            </w:pPr>
            <w:r w:rsidRPr="00CD78BD">
              <w:rPr>
                <w:rFonts w:ascii="Arial" w:eastAsia="Times New Roman" w:hAnsi="Arial" w:cs="Arial"/>
                <w:sz w:val="20"/>
                <w:szCs w:val="20"/>
              </w:rPr>
              <w:t>Parent arrangements for IHA.</w:t>
            </w:r>
          </w:p>
        </w:tc>
      </w:tr>
    </w:tbl>
    <w:p w14:paraId="6CAC2E23" w14:textId="77777777" w:rsidR="00CD305F" w:rsidRDefault="00CD305F" w:rsidP="00CD78BD">
      <w:pPr>
        <w:rPr>
          <w:rFonts w:ascii="Arial" w:eastAsia="Times New Roman" w:hAnsi="Arial" w:cs="Arial"/>
          <w:sz w:val="24"/>
          <w:szCs w:val="24"/>
          <w:u w:val="single"/>
        </w:rPr>
      </w:pPr>
    </w:p>
    <w:p w14:paraId="5B80D9AA" w14:textId="49F467F2" w:rsidR="00775450" w:rsidRDefault="00453E8B" w:rsidP="00CD78BD">
      <w:pPr>
        <w:ind w:left="-709" w:right="-613"/>
        <w:jc w:val="center"/>
        <w:rPr>
          <w:rFonts w:ascii="Arial" w:eastAsia="Times New Roman" w:hAnsi="Arial" w:cs="Arial"/>
          <w:b/>
          <w:bCs/>
          <w:sz w:val="24"/>
          <w:szCs w:val="24"/>
          <w:u w:val="single"/>
        </w:rPr>
      </w:pPr>
      <w:r w:rsidRPr="00775450">
        <w:rPr>
          <w:rFonts w:ascii="Arial" w:eastAsia="Times New Roman" w:hAnsi="Arial" w:cs="Arial"/>
          <w:sz w:val="24"/>
          <w:szCs w:val="24"/>
          <w:u w:val="single"/>
        </w:rPr>
        <w:t xml:space="preserve">Consent needs to be gained at earliest opportunity </w:t>
      </w:r>
      <w:r w:rsidRPr="000A2158">
        <w:rPr>
          <w:rFonts w:ascii="Arial" w:eastAsia="Times New Roman" w:hAnsi="Arial" w:cs="Arial"/>
          <w:b/>
          <w:bCs/>
          <w:sz w:val="24"/>
          <w:szCs w:val="24"/>
          <w:u w:val="single"/>
        </w:rPr>
        <w:t xml:space="preserve">(or within 3 </w:t>
      </w:r>
      <w:r w:rsidR="0084549D" w:rsidRPr="000A2158">
        <w:rPr>
          <w:rFonts w:ascii="Arial" w:eastAsia="Times New Roman" w:hAnsi="Arial" w:cs="Arial"/>
          <w:b/>
          <w:bCs/>
          <w:sz w:val="24"/>
          <w:szCs w:val="24"/>
          <w:u w:val="single"/>
        </w:rPr>
        <w:t xml:space="preserve">working </w:t>
      </w:r>
      <w:r w:rsidRPr="000A2158">
        <w:rPr>
          <w:rFonts w:ascii="Arial" w:eastAsia="Times New Roman" w:hAnsi="Arial" w:cs="Arial"/>
          <w:b/>
          <w:bCs/>
          <w:sz w:val="24"/>
          <w:szCs w:val="24"/>
          <w:u w:val="single"/>
        </w:rPr>
        <w:t>days of accommodation)</w:t>
      </w:r>
    </w:p>
    <w:p w14:paraId="19587C82" w14:textId="1FD31960" w:rsidR="008E767D" w:rsidRPr="008E767D" w:rsidRDefault="008E767D" w:rsidP="00CD78BD">
      <w:pPr>
        <w:ind w:left="-709" w:right="-613"/>
        <w:rPr>
          <w:rFonts w:ascii="Arial" w:eastAsia="Times New Roman" w:hAnsi="Arial" w:cs="Arial"/>
          <w:sz w:val="24"/>
          <w:szCs w:val="24"/>
        </w:rPr>
      </w:pPr>
      <w:r w:rsidRPr="008E767D">
        <w:rPr>
          <w:rFonts w:ascii="Arial" w:eastAsia="Times New Roman" w:hAnsi="Arial" w:cs="Arial"/>
          <w:sz w:val="24"/>
          <w:szCs w:val="24"/>
        </w:rPr>
        <w:t xml:space="preserve">The New IHA consent form </w:t>
      </w:r>
      <w:r w:rsidRPr="008E767D">
        <w:rPr>
          <w:rFonts w:ascii="Arial" w:eastAsia="Times New Roman" w:hAnsi="Arial" w:cs="Arial"/>
          <w:b/>
          <w:bCs/>
          <w:sz w:val="24"/>
          <w:szCs w:val="24"/>
        </w:rPr>
        <w:t xml:space="preserve">can be used for </w:t>
      </w:r>
      <w:r w:rsidRPr="008E767D">
        <w:rPr>
          <w:rFonts w:ascii="Arial" w:eastAsia="Times New Roman" w:hAnsi="Arial" w:cs="Arial"/>
          <w:b/>
          <w:bCs/>
          <w:sz w:val="24"/>
          <w:szCs w:val="24"/>
          <w:u w:val="single"/>
        </w:rPr>
        <w:t>all children</w:t>
      </w:r>
      <w:r>
        <w:rPr>
          <w:rFonts w:ascii="Arial" w:eastAsia="Times New Roman" w:hAnsi="Arial" w:cs="Arial"/>
          <w:b/>
          <w:bCs/>
          <w:sz w:val="24"/>
          <w:szCs w:val="24"/>
        </w:rPr>
        <w:t xml:space="preserve"> ‘</w:t>
      </w:r>
      <w:r w:rsidRPr="008E767D">
        <w:rPr>
          <w:rFonts w:ascii="Arial" w:eastAsia="Times New Roman" w:hAnsi="Arial" w:cs="Arial"/>
          <w:b/>
          <w:bCs/>
          <w:sz w:val="24"/>
          <w:szCs w:val="24"/>
        </w:rPr>
        <w:t>inhouse</w:t>
      </w:r>
      <w:r>
        <w:rPr>
          <w:rFonts w:ascii="Arial" w:eastAsia="Times New Roman" w:hAnsi="Arial" w:cs="Arial"/>
          <w:b/>
          <w:bCs/>
          <w:sz w:val="24"/>
          <w:szCs w:val="24"/>
        </w:rPr>
        <w:t>’</w:t>
      </w:r>
      <w:r w:rsidRPr="008E767D">
        <w:rPr>
          <w:rFonts w:ascii="Arial" w:eastAsia="Times New Roman" w:hAnsi="Arial" w:cs="Arial"/>
          <w:b/>
          <w:bCs/>
          <w:sz w:val="24"/>
          <w:szCs w:val="24"/>
        </w:rPr>
        <w:t xml:space="preserve"> and </w:t>
      </w:r>
      <w:r>
        <w:rPr>
          <w:rFonts w:ascii="Arial" w:eastAsia="Times New Roman" w:hAnsi="Arial" w:cs="Arial"/>
          <w:b/>
          <w:bCs/>
          <w:sz w:val="24"/>
          <w:szCs w:val="24"/>
        </w:rPr>
        <w:t xml:space="preserve">in ‘out </w:t>
      </w:r>
      <w:r w:rsidRPr="008E767D">
        <w:rPr>
          <w:rFonts w:ascii="Arial" w:eastAsia="Times New Roman" w:hAnsi="Arial" w:cs="Arial"/>
          <w:b/>
          <w:bCs/>
          <w:sz w:val="24"/>
          <w:szCs w:val="24"/>
        </w:rPr>
        <w:t>county placements</w:t>
      </w:r>
      <w:r>
        <w:rPr>
          <w:rFonts w:ascii="Arial" w:eastAsia="Times New Roman" w:hAnsi="Arial" w:cs="Arial"/>
          <w:b/>
          <w:bCs/>
          <w:sz w:val="24"/>
          <w:szCs w:val="24"/>
        </w:rPr>
        <w:t>’.</w:t>
      </w:r>
    </w:p>
    <w:p w14:paraId="491243B2" w14:textId="15AE18B5" w:rsidR="00703963" w:rsidRDefault="00CF7A06" w:rsidP="00CD78BD">
      <w:pPr>
        <w:pStyle w:val="ListParagraph"/>
        <w:numPr>
          <w:ilvl w:val="0"/>
          <w:numId w:val="1"/>
        </w:numPr>
        <w:ind w:left="-284" w:right="-613" w:hanging="425"/>
        <w:rPr>
          <w:rFonts w:ascii="Arial" w:eastAsia="Times New Roman" w:hAnsi="Arial" w:cs="Arial"/>
          <w:sz w:val="24"/>
          <w:szCs w:val="24"/>
        </w:rPr>
      </w:pPr>
      <w:r>
        <w:rPr>
          <w:rFonts w:ascii="Arial" w:eastAsia="Times New Roman" w:hAnsi="Arial" w:cs="Arial"/>
          <w:sz w:val="24"/>
          <w:szCs w:val="24"/>
        </w:rPr>
        <w:t>The social worker must visit the family within 3 working days of the child being accommodated and</w:t>
      </w:r>
      <w:r w:rsidR="00CD305F">
        <w:rPr>
          <w:rFonts w:ascii="Arial" w:eastAsia="Times New Roman" w:hAnsi="Arial" w:cs="Arial"/>
          <w:sz w:val="24"/>
          <w:szCs w:val="24"/>
        </w:rPr>
        <w:t xml:space="preserve"> discuss the initial health assessment and support parents to sign the IHA consent for</w:t>
      </w:r>
      <w:r w:rsidR="00461B72">
        <w:rPr>
          <w:rFonts w:ascii="Arial" w:eastAsia="Times New Roman" w:hAnsi="Arial" w:cs="Arial"/>
          <w:sz w:val="24"/>
          <w:szCs w:val="24"/>
        </w:rPr>
        <w:t>m.</w:t>
      </w:r>
    </w:p>
    <w:p w14:paraId="0A171F7D" w14:textId="77777777" w:rsidR="00CD78BD" w:rsidRDefault="00CD78BD" w:rsidP="00CD78BD">
      <w:pPr>
        <w:pStyle w:val="ListParagraph"/>
        <w:ind w:left="-284" w:right="-613"/>
        <w:rPr>
          <w:rFonts w:ascii="Arial" w:eastAsia="Times New Roman" w:hAnsi="Arial" w:cs="Arial"/>
          <w:sz w:val="24"/>
          <w:szCs w:val="24"/>
        </w:rPr>
      </w:pPr>
    </w:p>
    <w:p w14:paraId="73F27D43" w14:textId="6039A35B" w:rsidR="00CD78BD" w:rsidRDefault="00703963" w:rsidP="00CD78BD">
      <w:pPr>
        <w:pStyle w:val="ListParagraph"/>
        <w:numPr>
          <w:ilvl w:val="0"/>
          <w:numId w:val="1"/>
        </w:numPr>
        <w:ind w:left="-284" w:right="-613" w:hanging="425"/>
        <w:rPr>
          <w:rFonts w:ascii="Arial" w:eastAsia="Times New Roman" w:hAnsi="Arial" w:cs="Arial"/>
          <w:sz w:val="24"/>
          <w:szCs w:val="24"/>
        </w:rPr>
      </w:pPr>
      <w:r>
        <w:rPr>
          <w:rFonts w:ascii="Arial" w:eastAsia="Times New Roman" w:hAnsi="Arial" w:cs="Arial"/>
          <w:sz w:val="24"/>
          <w:szCs w:val="24"/>
        </w:rPr>
        <w:t xml:space="preserve">The parents need to sign the </w:t>
      </w:r>
      <w:r w:rsidRPr="00703963">
        <w:rPr>
          <w:rFonts w:ascii="Arial" w:eastAsia="Times New Roman" w:hAnsi="Arial" w:cs="Arial"/>
          <w:b/>
          <w:bCs/>
          <w:sz w:val="24"/>
          <w:szCs w:val="24"/>
        </w:rPr>
        <w:t>consent form for us to access their child’s medical records and to complete the IHA</w:t>
      </w:r>
      <w:r>
        <w:rPr>
          <w:rFonts w:ascii="Arial" w:eastAsia="Times New Roman" w:hAnsi="Arial" w:cs="Arial"/>
          <w:sz w:val="24"/>
          <w:szCs w:val="24"/>
        </w:rPr>
        <w:t xml:space="preserve">, they also need to </w:t>
      </w:r>
      <w:r w:rsidRPr="00703963">
        <w:rPr>
          <w:rFonts w:ascii="Arial" w:eastAsia="Times New Roman" w:hAnsi="Arial" w:cs="Arial"/>
          <w:b/>
          <w:bCs/>
          <w:sz w:val="24"/>
          <w:szCs w:val="24"/>
        </w:rPr>
        <w:t>give consent for</w:t>
      </w:r>
      <w:r>
        <w:rPr>
          <w:rFonts w:ascii="Arial" w:eastAsia="Times New Roman" w:hAnsi="Arial" w:cs="Arial"/>
          <w:b/>
          <w:bCs/>
          <w:sz w:val="24"/>
          <w:szCs w:val="24"/>
        </w:rPr>
        <w:t xml:space="preserve"> the mothers’</w:t>
      </w:r>
      <w:r w:rsidRPr="00703963">
        <w:rPr>
          <w:rFonts w:ascii="Arial" w:eastAsia="Times New Roman" w:hAnsi="Arial" w:cs="Arial"/>
          <w:b/>
          <w:bCs/>
          <w:sz w:val="24"/>
          <w:szCs w:val="24"/>
        </w:rPr>
        <w:t xml:space="preserve"> medical</w:t>
      </w:r>
      <w:r>
        <w:rPr>
          <w:rFonts w:ascii="Arial" w:eastAsia="Times New Roman" w:hAnsi="Arial" w:cs="Arial"/>
          <w:sz w:val="24"/>
          <w:szCs w:val="24"/>
        </w:rPr>
        <w:t xml:space="preserve"> </w:t>
      </w:r>
      <w:r w:rsidRPr="00703963">
        <w:rPr>
          <w:rFonts w:ascii="Arial" w:eastAsia="Times New Roman" w:hAnsi="Arial" w:cs="Arial"/>
          <w:b/>
          <w:bCs/>
          <w:sz w:val="24"/>
          <w:szCs w:val="24"/>
        </w:rPr>
        <w:t>records</w:t>
      </w:r>
      <w:r>
        <w:rPr>
          <w:rFonts w:ascii="Arial" w:eastAsia="Times New Roman" w:hAnsi="Arial" w:cs="Arial"/>
          <w:sz w:val="24"/>
          <w:szCs w:val="24"/>
        </w:rPr>
        <w:t xml:space="preserve"> and </w:t>
      </w:r>
      <w:r w:rsidRPr="00703963">
        <w:rPr>
          <w:rFonts w:ascii="Arial" w:eastAsia="Times New Roman" w:hAnsi="Arial" w:cs="Arial"/>
          <w:b/>
          <w:bCs/>
          <w:sz w:val="24"/>
          <w:szCs w:val="24"/>
        </w:rPr>
        <w:t>consent for the fathers</w:t>
      </w:r>
      <w:r>
        <w:rPr>
          <w:rFonts w:ascii="Arial" w:eastAsia="Times New Roman" w:hAnsi="Arial" w:cs="Arial"/>
          <w:b/>
          <w:bCs/>
          <w:sz w:val="24"/>
          <w:szCs w:val="24"/>
        </w:rPr>
        <w:t>’</w:t>
      </w:r>
      <w:r w:rsidRPr="00703963">
        <w:rPr>
          <w:rFonts w:ascii="Arial" w:eastAsia="Times New Roman" w:hAnsi="Arial" w:cs="Arial"/>
          <w:b/>
          <w:bCs/>
          <w:sz w:val="24"/>
          <w:szCs w:val="24"/>
        </w:rPr>
        <w:t xml:space="preserve"> medical records</w:t>
      </w:r>
      <w:r>
        <w:rPr>
          <w:rFonts w:ascii="Arial" w:eastAsia="Times New Roman" w:hAnsi="Arial" w:cs="Arial"/>
          <w:sz w:val="24"/>
          <w:szCs w:val="24"/>
        </w:rPr>
        <w:t xml:space="preserve"> to be accessed.</w:t>
      </w:r>
    </w:p>
    <w:p w14:paraId="1E3CB267" w14:textId="77777777" w:rsidR="00CD78BD" w:rsidRPr="00CD78BD" w:rsidRDefault="00CD78BD" w:rsidP="00CD78BD">
      <w:pPr>
        <w:ind w:right="-613"/>
        <w:rPr>
          <w:rFonts w:ascii="Arial" w:eastAsia="Times New Roman" w:hAnsi="Arial" w:cs="Arial"/>
          <w:sz w:val="24"/>
          <w:szCs w:val="24"/>
        </w:rPr>
      </w:pPr>
    </w:p>
    <w:p w14:paraId="2D725E55" w14:textId="0FCA1250" w:rsidR="00453E8B" w:rsidRDefault="00453E8B" w:rsidP="00CD78BD">
      <w:pPr>
        <w:pStyle w:val="ListParagraph"/>
        <w:numPr>
          <w:ilvl w:val="0"/>
          <w:numId w:val="1"/>
        </w:numPr>
        <w:ind w:left="-284" w:right="-613" w:hanging="425"/>
        <w:rPr>
          <w:rFonts w:ascii="Arial" w:eastAsia="Times New Roman" w:hAnsi="Arial" w:cs="Arial"/>
          <w:sz w:val="24"/>
          <w:szCs w:val="24"/>
        </w:rPr>
      </w:pPr>
      <w:r w:rsidRPr="00775450">
        <w:rPr>
          <w:rFonts w:ascii="Arial" w:eastAsia="Times New Roman" w:hAnsi="Arial" w:cs="Arial"/>
          <w:sz w:val="24"/>
          <w:szCs w:val="24"/>
        </w:rPr>
        <w:t xml:space="preserve">In </w:t>
      </w:r>
      <w:r w:rsidR="0084549D" w:rsidRPr="00775450">
        <w:rPr>
          <w:rFonts w:ascii="Arial" w:eastAsia="Times New Roman" w:hAnsi="Arial" w:cs="Arial"/>
          <w:sz w:val="24"/>
          <w:szCs w:val="24"/>
        </w:rPr>
        <w:t xml:space="preserve">Section </w:t>
      </w:r>
      <w:r w:rsidRPr="00775450">
        <w:rPr>
          <w:rFonts w:ascii="Arial" w:eastAsia="Times New Roman" w:hAnsi="Arial" w:cs="Arial"/>
          <w:sz w:val="24"/>
          <w:szCs w:val="24"/>
        </w:rPr>
        <w:t xml:space="preserve">20 cases this NEW IHA form should be signed at the same time </w:t>
      </w:r>
      <w:r w:rsidR="0084549D" w:rsidRPr="00775450">
        <w:rPr>
          <w:rFonts w:ascii="Arial" w:eastAsia="Times New Roman" w:hAnsi="Arial" w:cs="Arial"/>
          <w:sz w:val="24"/>
          <w:szCs w:val="24"/>
        </w:rPr>
        <w:t>as</w:t>
      </w:r>
      <w:r w:rsidRPr="00775450">
        <w:rPr>
          <w:rFonts w:ascii="Arial" w:eastAsia="Times New Roman" w:hAnsi="Arial" w:cs="Arial"/>
          <w:sz w:val="24"/>
          <w:szCs w:val="24"/>
        </w:rPr>
        <w:t xml:space="preserve"> gaining S20 consent (alongside the S20 and </w:t>
      </w:r>
      <w:r w:rsidR="00703963">
        <w:rPr>
          <w:rFonts w:ascii="Arial" w:eastAsia="Times New Roman" w:hAnsi="Arial" w:cs="Arial"/>
          <w:sz w:val="24"/>
          <w:szCs w:val="24"/>
        </w:rPr>
        <w:t xml:space="preserve">standard </w:t>
      </w:r>
      <w:r w:rsidRPr="00775450">
        <w:rPr>
          <w:rFonts w:ascii="Arial" w:eastAsia="Times New Roman" w:hAnsi="Arial" w:cs="Arial"/>
          <w:sz w:val="24"/>
          <w:szCs w:val="24"/>
        </w:rPr>
        <w:t>medical consent</w:t>
      </w:r>
      <w:r w:rsidR="0084549D" w:rsidRPr="00775450">
        <w:rPr>
          <w:rFonts w:ascii="Arial" w:eastAsia="Times New Roman" w:hAnsi="Arial" w:cs="Arial"/>
          <w:sz w:val="24"/>
          <w:szCs w:val="24"/>
        </w:rPr>
        <w:t xml:space="preserve"> forms</w:t>
      </w:r>
      <w:r w:rsidRPr="00775450">
        <w:rPr>
          <w:rFonts w:ascii="Arial" w:eastAsia="Times New Roman" w:hAnsi="Arial" w:cs="Arial"/>
          <w:sz w:val="24"/>
          <w:szCs w:val="24"/>
        </w:rPr>
        <w:t>)</w:t>
      </w:r>
      <w:r w:rsidR="00CD305F">
        <w:rPr>
          <w:rFonts w:ascii="Arial" w:eastAsia="Times New Roman" w:hAnsi="Arial" w:cs="Arial"/>
          <w:sz w:val="24"/>
          <w:szCs w:val="24"/>
        </w:rPr>
        <w:t>.</w:t>
      </w:r>
    </w:p>
    <w:p w14:paraId="66C5B700" w14:textId="77777777" w:rsidR="00CD78BD" w:rsidRPr="00CD78BD" w:rsidRDefault="00CD78BD" w:rsidP="00CD78BD">
      <w:pPr>
        <w:ind w:right="-613"/>
        <w:rPr>
          <w:rFonts w:ascii="Arial" w:eastAsia="Times New Roman" w:hAnsi="Arial" w:cs="Arial"/>
          <w:sz w:val="24"/>
          <w:szCs w:val="24"/>
        </w:rPr>
      </w:pPr>
    </w:p>
    <w:p w14:paraId="1799B8C0" w14:textId="5297563A" w:rsidR="00453E8B" w:rsidRDefault="00453E8B" w:rsidP="00CD78BD">
      <w:pPr>
        <w:pStyle w:val="ListParagraph"/>
        <w:numPr>
          <w:ilvl w:val="0"/>
          <w:numId w:val="1"/>
        </w:numPr>
        <w:ind w:left="-284" w:right="-613" w:hanging="425"/>
        <w:rPr>
          <w:rFonts w:ascii="Arial" w:eastAsia="Times New Roman" w:hAnsi="Arial" w:cs="Arial"/>
          <w:sz w:val="24"/>
          <w:szCs w:val="24"/>
        </w:rPr>
      </w:pPr>
      <w:r w:rsidRPr="00775450">
        <w:rPr>
          <w:rFonts w:ascii="Arial" w:eastAsia="Times New Roman" w:hAnsi="Arial" w:cs="Arial"/>
          <w:sz w:val="24"/>
          <w:szCs w:val="24"/>
        </w:rPr>
        <w:t>If requesting an interim care order in court</w:t>
      </w:r>
      <w:r w:rsidR="00CF7A06">
        <w:rPr>
          <w:rFonts w:ascii="Arial" w:eastAsia="Times New Roman" w:hAnsi="Arial" w:cs="Arial"/>
          <w:sz w:val="24"/>
          <w:szCs w:val="24"/>
        </w:rPr>
        <w:t>,</w:t>
      </w:r>
      <w:r w:rsidRPr="00775450">
        <w:rPr>
          <w:rFonts w:ascii="Arial" w:eastAsia="Times New Roman" w:hAnsi="Arial" w:cs="Arial"/>
          <w:sz w:val="24"/>
          <w:szCs w:val="24"/>
        </w:rPr>
        <w:t xml:space="preserve"> this form must be taken with the social worker on the day of court and discussed with the parent and </w:t>
      </w:r>
      <w:proofErr w:type="gramStart"/>
      <w:r w:rsidR="00461B72">
        <w:rPr>
          <w:rFonts w:ascii="Arial" w:eastAsia="Times New Roman" w:hAnsi="Arial" w:cs="Arial"/>
          <w:sz w:val="24"/>
          <w:szCs w:val="24"/>
        </w:rPr>
        <w:t>parents</w:t>
      </w:r>
      <w:proofErr w:type="gramEnd"/>
      <w:r w:rsidRPr="00775450">
        <w:rPr>
          <w:rFonts w:ascii="Arial" w:eastAsia="Times New Roman" w:hAnsi="Arial" w:cs="Arial"/>
          <w:sz w:val="24"/>
          <w:szCs w:val="24"/>
        </w:rPr>
        <w:t xml:space="preserve"> legal following the granting of the order - This can then be signed up at court with legal support if required.</w:t>
      </w:r>
    </w:p>
    <w:p w14:paraId="738AA590" w14:textId="77777777" w:rsidR="00CD78BD" w:rsidRPr="00CD78BD" w:rsidRDefault="00CD78BD" w:rsidP="00CD78BD">
      <w:pPr>
        <w:ind w:right="-613"/>
        <w:rPr>
          <w:rFonts w:ascii="Arial" w:eastAsia="Times New Roman" w:hAnsi="Arial" w:cs="Arial"/>
          <w:sz w:val="24"/>
          <w:szCs w:val="24"/>
        </w:rPr>
      </w:pPr>
    </w:p>
    <w:p w14:paraId="7F51575E" w14:textId="1164E445" w:rsidR="00453E8B" w:rsidRDefault="00453E8B" w:rsidP="00CD78BD">
      <w:pPr>
        <w:pStyle w:val="ListParagraph"/>
        <w:numPr>
          <w:ilvl w:val="0"/>
          <w:numId w:val="1"/>
        </w:numPr>
        <w:ind w:left="-284" w:right="-613" w:hanging="425"/>
        <w:rPr>
          <w:rFonts w:ascii="Arial" w:eastAsia="Times New Roman" w:hAnsi="Arial" w:cs="Arial"/>
          <w:sz w:val="24"/>
          <w:szCs w:val="24"/>
        </w:rPr>
      </w:pPr>
      <w:r w:rsidRPr="00775450">
        <w:rPr>
          <w:rFonts w:ascii="Arial" w:eastAsia="Times New Roman" w:hAnsi="Arial" w:cs="Arial"/>
          <w:sz w:val="24"/>
          <w:szCs w:val="24"/>
        </w:rPr>
        <w:t>If there is a planned removal under PLO then consent can be discussed and signed in advance in PLO</w:t>
      </w:r>
      <w:r w:rsidR="00461B72">
        <w:rPr>
          <w:rFonts w:ascii="Arial" w:eastAsia="Times New Roman" w:hAnsi="Arial" w:cs="Arial"/>
          <w:sz w:val="24"/>
          <w:szCs w:val="24"/>
        </w:rPr>
        <w:t xml:space="preserve"> where appropriate</w:t>
      </w:r>
      <w:r w:rsidR="00CD78BD">
        <w:rPr>
          <w:rFonts w:ascii="Arial" w:eastAsia="Times New Roman" w:hAnsi="Arial" w:cs="Arial"/>
          <w:sz w:val="24"/>
          <w:szCs w:val="24"/>
        </w:rPr>
        <w:t>.</w:t>
      </w:r>
    </w:p>
    <w:p w14:paraId="1865B887" w14:textId="77777777" w:rsidR="00CD78BD" w:rsidRPr="00CD78BD" w:rsidRDefault="00CD78BD" w:rsidP="00CD78BD">
      <w:pPr>
        <w:ind w:right="-613"/>
        <w:rPr>
          <w:rFonts w:ascii="Arial" w:eastAsia="Times New Roman" w:hAnsi="Arial" w:cs="Arial"/>
          <w:sz w:val="24"/>
          <w:szCs w:val="24"/>
        </w:rPr>
      </w:pPr>
    </w:p>
    <w:p w14:paraId="491173ED" w14:textId="63A0E7BC" w:rsidR="00703963" w:rsidRPr="00775450" w:rsidRDefault="00703963" w:rsidP="00CD78BD">
      <w:pPr>
        <w:pStyle w:val="ListParagraph"/>
        <w:numPr>
          <w:ilvl w:val="0"/>
          <w:numId w:val="1"/>
        </w:numPr>
        <w:ind w:left="-284" w:right="-755" w:hanging="425"/>
        <w:rPr>
          <w:rFonts w:ascii="Arial" w:eastAsia="Times New Roman" w:hAnsi="Arial" w:cs="Arial"/>
          <w:sz w:val="24"/>
          <w:szCs w:val="24"/>
        </w:rPr>
      </w:pPr>
      <w:r>
        <w:rPr>
          <w:rFonts w:ascii="Arial" w:eastAsia="Times New Roman" w:hAnsi="Arial" w:cs="Arial"/>
          <w:sz w:val="24"/>
          <w:szCs w:val="24"/>
        </w:rPr>
        <w:t>If parents only agree to sign for the ‘</w:t>
      </w:r>
      <w:r w:rsidR="00846213" w:rsidRPr="00846213">
        <w:rPr>
          <w:rFonts w:ascii="Arial" w:eastAsia="Times New Roman" w:hAnsi="Arial" w:cs="Arial"/>
          <w:b/>
          <w:bCs/>
          <w:sz w:val="24"/>
          <w:szCs w:val="24"/>
        </w:rPr>
        <w:t>child’s</w:t>
      </w:r>
      <w:r w:rsidRPr="00846213">
        <w:rPr>
          <w:rFonts w:ascii="Arial" w:eastAsia="Times New Roman" w:hAnsi="Arial" w:cs="Arial"/>
          <w:b/>
          <w:bCs/>
          <w:sz w:val="24"/>
          <w:szCs w:val="24"/>
        </w:rPr>
        <w:t xml:space="preserve"> </w:t>
      </w:r>
      <w:r w:rsidR="00846213" w:rsidRPr="00846213">
        <w:rPr>
          <w:rFonts w:ascii="Arial" w:eastAsia="Times New Roman" w:hAnsi="Arial" w:cs="Arial"/>
          <w:b/>
          <w:bCs/>
          <w:sz w:val="24"/>
          <w:szCs w:val="24"/>
        </w:rPr>
        <w:t>consent</w:t>
      </w:r>
      <w:r w:rsidRPr="00846213">
        <w:rPr>
          <w:rFonts w:ascii="Arial" w:eastAsia="Times New Roman" w:hAnsi="Arial" w:cs="Arial"/>
          <w:b/>
          <w:bCs/>
          <w:sz w:val="24"/>
          <w:szCs w:val="24"/>
        </w:rPr>
        <w:t xml:space="preserve"> to IHA</w:t>
      </w:r>
      <w:r w:rsidR="00846213" w:rsidRPr="00846213">
        <w:rPr>
          <w:rFonts w:ascii="Arial" w:eastAsia="Times New Roman" w:hAnsi="Arial" w:cs="Arial"/>
          <w:b/>
          <w:bCs/>
          <w:sz w:val="24"/>
          <w:szCs w:val="24"/>
        </w:rPr>
        <w:t xml:space="preserve"> section</w:t>
      </w:r>
      <w:r w:rsidR="00846213">
        <w:rPr>
          <w:rFonts w:ascii="Arial" w:eastAsia="Times New Roman" w:hAnsi="Arial" w:cs="Arial"/>
          <w:sz w:val="24"/>
          <w:szCs w:val="24"/>
        </w:rPr>
        <w:t>’ and refuse to sign for access to their own medical consent, this can be accepted in the interim, however this needs to be escalated</w:t>
      </w:r>
      <w:bookmarkStart w:id="0" w:name="_GoBack"/>
      <w:bookmarkEnd w:id="0"/>
      <w:r w:rsidR="00846213">
        <w:rPr>
          <w:rFonts w:ascii="Arial" w:eastAsia="Times New Roman" w:hAnsi="Arial" w:cs="Arial"/>
          <w:sz w:val="24"/>
          <w:szCs w:val="24"/>
        </w:rPr>
        <w:t xml:space="preserve"> with legal as the parental history is vital for all children in local authority care.</w:t>
      </w:r>
    </w:p>
    <w:p w14:paraId="2E87AFE4" w14:textId="03D4B3ED" w:rsidR="00453E8B" w:rsidRDefault="00453E8B" w:rsidP="00CD78BD">
      <w:pPr>
        <w:pStyle w:val="ListParagraph"/>
        <w:numPr>
          <w:ilvl w:val="0"/>
          <w:numId w:val="1"/>
        </w:numPr>
        <w:ind w:left="-284" w:right="-613" w:hanging="425"/>
        <w:rPr>
          <w:rFonts w:ascii="Arial" w:eastAsia="Times New Roman" w:hAnsi="Arial" w:cs="Arial"/>
          <w:sz w:val="24"/>
          <w:szCs w:val="24"/>
        </w:rPr>
      </w:pPr>
      <w:r w:rsidRPr="00703963">
        <w:rPr>
          <w:rFonts w:ascii="Arial" w:eastAsia="Times New Roman" w:hAnsi="Arial" w:cs="Arial"/>
          <w:sz w:val="24"/>
          <w:szCs w:val="24"/>
        </w:rPr>
        <w:lastRenderedPageBreak/>
        <w:t xml:space="preserve">If parents refuse to sign </w:t>
      </w:r>
      <w:r w:rsidR="00846213">
        <w:rPr>
          <w:rFonts w:ascii="Arial" w:eastAsia="Times New Roman" w:hAnsi="Arial" w:cs="Arial"/>
          <w:sz w:val="24"/>
          <w:szCs w:val="24"/>
        </w:rPr>
        <w:t>the ‘</w:t>
      </w:r>
      <w:r w:rsidR="00846213" w:rsidRPr="00846213">
        <w:rPr>
          <w:rFonts w:ascii="Arial" w:eastAsia="Times New Roman" w:hAnsi="Arial" w:cs="Arial"/>
          <w:b/>
          <w:bCs/>
          <w:sz w:val="24"/>
          <w:szCs w:val="24"/>
        </w:rPr>
        <w:t>child’s consent to IHA’</w:t>
      </w:r>
      <w:r w:rsidR="00846213">
        <w:rPr>
          <w:rFonts w:ascii="Arial" w:eastAsia="Times New Roman" w:hAnsi="Arial" w:cs="Arial"/>
          <w:sz w:val="24"/>
          <w:szCs w:val="24"/>
        </w:rPr>
        <w:t xml:space="preserve">, </w:t>
      </w:r>
      <w:r w:rsidRPr="00703963">
        <w:rPr>
          <w:rFonts w:ascii="Arial" w:eastAsia="Times New Roman" w:hAnsi="Arial" w:cs="Arial"/>
          <w:sz w:val="24"/>
          <w:szCs w:val="24"/>
        </w:rPr>
        <w:t>after exploring all options</w:t>
      </w:r>
      <w:r w:rsidRPr="00775450">
        <w:rPr>
          <w:rFonts w:ascii="Arial" w:eastAsia="Times New Roman" w:hAnsi="Arial" w:cs="Arial"/>
          <w:sz w:val="24"/>
          <w:szCs w:val="24"/>
        </w:rPr>
        <w:t xml:space="preserve">, then the Head </w:t>
      </w:r>
      <w:r w:rsidR="00846213">
        <w:rPr>
          <w:rFonts w:ascii="Arial" w:eastAsia="Times New Roman" w:hAnsi="Arial" w:cs="Arial"/>
          <w:sz w:val="24"/>
          <w:szCs w:val="24"/>
        </w:rPr>
        <w:t>o</w:t>
      </w:r>
      <w:r w:rsidRPr="00775450">
        <w:rPr>
          <w:rFonts w:ascii="Arial" w:eastAsia="Times New Roman" w:hAnsi="Arial" w:cs="Arial"/>
          <w:sz w:val="24"/>
          <w:szCs w:val="24"/>
        </w:rPr>
        <w:t xml:space="preserve">f Service can sign </w:t>
      </w:r>
      <w:r w:rsidR="00703963">
        <w:rPr>
          <w:rFonts w:ascii="Arial" w:eastAsia="Times New Roman" w:hAnsi="Arial" w:cs="Arial"/>
          <w:sz w:val="24"/>
          <w:szCs w:val="24"/>
        </w:rPr>
        <w:t xml:space="preserve">the </w:t>
      </w:r>
      <w:r w:rsidRPr="00775450">
        <w:rPr>
          <w:rFonts w:ascii="Arial" w:eastAsia="Times New Roman" w:hAnsi="Arial" w:cs="Arial"/>
          <w:sz w:val="24"/>
          <w:szCs w:val="24"/>
        </w:rPr>
        <w:t>IHA consent for the child (only if we have shared Parental Responsibility</w:t>
      </w:r>
      <w:r w:rsidR="00703963">
        <w:rPr>
          <w:rFonts w:ascii="Arial" w:eastAsia="Times New Roman" w:hAnsi="Arial" w:cs="Arial"/>
          <w:sz w:val="24"/>
          <w:szCs w:val="24"/>
        </w:rPr>
        <w:t xml:space="preserve"> and are confident that all options have been considered</w:t>
      </w:r>
      <w:r w:rsidRPr="00775450">
        <w:rPr>
          <w:rFonts w:ascii="Arial" w:eastAsia="Times New Roman" w:hAnsi="Arial" w:cs="Arial"/>
          <w:sz w:val="24"/>
          <w:szCs w:val="24"/>
        </w:rPr>
        <w:t>).</w:t>
      </w:r>
      <w:r w:rsidR="00846213">
        <w:rPr>
          <w:rFonts w:ascii="Arial" w:eastAsia="Times New Roman" w:hAnsi="Arial" w:cs="Arial"/>
          <w:sz w:val="24"/>
          <w:szCs w:val="24"/>
        </w:rPr>
        <w:t xml:space="preserve"> In these cases, the</w:t>
      </w:r>
      <w:r w:rsidR="00461B72">
        <w:rPr>
          <w:rFonts w:ascii="Arial" w:eastAsia="Times New Roman" w:hAnsi="Arial" w:cs="Arial"/>
          <w:sz w:val="24"/>
          <w:szCs w:val="24"/>
        </w:rPr>
        <w:t xml:space="preserve"> social worker should record the attempts and refusals on the case file</w:t>
      </w:r>
      <w:r w:rsidR="00846213">
        <w:rPr>
          <w:rFonts w:ascii="Arial" w:eastAsia="Times New Roman" w:hAnsi="Arial" w:cs="Arial"/>
          <w:sz w:val="24"/>
          <w:szCs w:val="24"/>
        </w:rPr>
        <w:t xml:space="preserve"> </w:t>
      </w:r>
      <w:r w:rsidR="00461B72">
        <w:rPr>
          <w:rFonts w:ascii="Arial" w:eastAsia="Times New Roman" w:hAnsi="Arial" w:cs="Arial"/>
          <w:sz w:val="24"/>
          <w:szCs w:val="24"/>
        </w:rPr>
        <w:t xml:space="preserve">and </w:t>
      </w:r>
      <w:r w:rsidR="00846213">
        <w:rPr>
          <w:rFonts w:ascii="Arial" w:eastAsia="Times New Roman" w:hAnsi="Arial" w:cs="Arial"/>
          <w:sz w:val="24"/>
          <w:szCs w:val="24"/>
        </w:rPr>
        <w:t>HOS will review the file and discuss with the social worker to see that all attempts have been made to access consent</w:t>
      </w:r>
      <w:r w:rsidR="00461B72">
        <w:rPr>
          <w:rFonts w:ascii="Arial" w:eastAsia="Times New Roman" w:hAnsi="Arial" w:cs="Arial"/>
          <w:sz w:val="24"/>
          <w:szCs w:val="24"/>
        </w:rPr>
        <w:t>, prior to signing</w:t>
      </w:r>
      <w:r w:rsidR="00846213">
        <w:rPr>
          <w:rFonts w:ascii="Arial" w:eastAsia="Times New Roman" w:hAnsi="Arial" w:cs="Arial"/>
          <w:sz w:val="24"/>
          <w:szCs w:val="24"/>
        </w:rPr>
        <w:t>.</w:t>
      </w:r>
      <w:r w:rsidR="00461B72">
        <w:rPr>
          <w:rFonts w:ascii="Arial" w:eastAsia="Times New Roman" w:hAnsi="Arial" w:cs="Arial"/>
          <w:sz w:val="24"/>
          <w:szCs w:val="24"/>
        </w:rPr>
        <w:t xml:space="preserve"> </w:t>
      </w:r>
    </w:p>
    <w:p w14:paraId="6730B6C2" w14:textId="77777777" w:rsidR="00CD78BD" w:rsidRPr="00CD78BD" w:rsidRDefault="00CD78BD" w:rsidP="00CD78BD">
      <w:pPr>
        <w:ind w:right="-613"/>
        <w:rPr>
          <w:rFonts w:ascii="Arial" w:eastAsia="Times New Roman" w:hAnsi="Arial" w:cs="Arial"/>
          <w:sz w:val="24"/>
          <w:szCs w:val="24"/>
        </w:rPr>
      </w:pPr>
    </w:p>
    <w:p w14:paraId="64791072" w14:textId="38E2FF85" w:rsidR="003A7382" w:rsidRDefault="00453E8B" w:rsidP="00CD78BD">
      <w:pPr>
        <w:pStyle w:val="ListParagraph"/>
        <w:numPr>
          <w:ilvl w:val="0"/>
          <w:numId w:val="1"/>
        </w:numPr>
        <w:ind w:left="-284" w:right="-613" w:hanging="425"/>
        <w:rPr>
          <w:rFonts w:ascii="Arial" w:eastAsia="Times New Roman" w:hAnsi="Arial" w:cs="Arial"/>
          <w:sz w:val="24"/>
          <w:szCs w:val="24"/>
        </w:rPr>
      </w:pPr>
      <w:r w:rsidRPr="00775450">
        <w:rPr>
          <w:rFonts w:ascii="Arial" w:eastAsia="Times New Roman" w:hAnsi="Arial" w:cs="Arial"/>
          <w:sz w:val="24"/>
          <w:szCs w:val="24"/>
        </w:rPr>
        <w:t xml:space="preserve">The Head of service is unable to sign for the medical details of the parents to be shared – </w:t>
      </w:r>
      <w:r w:rsidRPr="00703963">
        <w:rPr>
          <w:rFonts w:ascii="Arial" w:eastAsia="Times New Roman" w:hAnsi="Arial" w:cs="Arial"/>
          <w:sz w:val="24"/>
          <w:szCs w:val="24"/>
        </w:rPr>
        <w:t xml:space="preserve">The social worker should </w:t>
      </w:r>
      <w:r w:rsidRPr="00846213">
        <w:rPr>
          <w:rFonts w:ascii="Arial" w:eastAsia="Times New Roman" w:hAnsi="Arial" w:cs="Arial"/>
          <w:b/>
          <w:bCs/>
          <w:sz w:val="24"/>
          <w:szCs w:val="24"/>
        </w:rPr>
        <w:t xml:space="preserve">continue to </w:t>
      </w:r>
      <w:r w:rsidR="00461B72" w:rsidRPr="00846213">
        <w:rPr>
          <w:rFonts w:ascii="Arial" w:eastAsia="Times New Roman" w:hAnsi="Arial" w:cs="Arial"/>
          <w:b/>
          <w:bCs/>
          <w:sz w:val="24"/>
          <w:szCs w:val="24"/>
        </w:rPr>
        <w:t>pur</w:t>
      </w:r>
      <w:r w:rsidR="00461B72">
        <w:rPr>
          <w:rFonts w:ascii="Arial" w:eastAsia="Times New Roman" w:hAnsi="Arial" w:cs="Arial"/>
          <w:b/>
          <w:bCs/>
          <w:sz w:val="24"/>
          <w:szCs w:val="24"/>
        </w:rPr>
        <w:t>sue</w:t>
      </w:r>
      <w:r w:rsidRPr="00846213">
        <w:rPr>
          <w:rFonts w:ascii="Arial" w:eastAsia="Times New Roman" w:hAnsi="Arial" w:cs="Arial"/>
          <w:b/>
          <w:bCs/>
          <w:sz w:val="24"/>
          <w:szCs w:val="24"/>
        </w:rPr>
        <w:t xml:space="preserve"> this with parents (even after the IHA appointment) and request legal advice due to the implications for the child without adequate parental health history</w:t>
      </w:r>
      <w:r w:rsidR="00CD305F" w:rsidRPr="00703963">
        <w:rPr>
          <w:rFonts w:ascii="Arial" w:eastAsia="Times New Roman" w:hAnsi="Arial" w:cs="Arial"/>
          <w:sz w:val="24"/>
          <w:szCs w:val="24"/>
        </w:rPr>
        <w:t xml:space="preserve"> (this is particularly important in likely adoption cases).</w:t>
      </w:r>
    </w:p>
    <w:p w14:paraId="7751DD10" w14:textId="77777777" w:rsidR="00CD78BD" w:rsidRPr="00CD78BD" w:rsidRDefault="00CD78BD" w:rsidP="00CD78BD">
      <w:pPr>
        <w:ind w:right="-613"/>
        <w:rPr>
          <w:rFonts w:ascii="Arial" w:eastAsia="Times New Roman" w:hAnsi="Arial" w:cs="Arial"/>
          <w:sz w:val="24"/>
          <w:szCs w:val="24"/>
        </w:rPr>
      </w:pPr>
    </w:p>
    <w:p w14:paraId="444836A3" w14:textId="71D16462" w:rsidR="002C36DD" w:rsidRDefault="002C36DD" w:rsidP="00CD78BD">
      <w:pPr>
        <w:pStyle w:val="ListParagraph"/>
        <w:numPr>
          <w:ilvl w:val="0"/>
          <w:numId w:val="1"/>
        </w:numPr>
        <w:ind w:left="-284" w:right="-613" w:hanging="425"/>
        <w:rPr>
          <w:rFonts w:ascii="Arial" w:eastAsia="Times New Roman" w:hAnsi="Arial" w:cs="Arial"/>
          <w:sz w:val="24"/>
          <w:szCs w:val="24"/>
        </w:rPr>
      </w:pPr>
      <w:r>
        <w:rPr>
          <w:rFonts w:ascii="Arial" w:eastAsia="Times New Roman" w:hAnsi="Arial" w:cs="Arial"/>
          <w:sz w:val="24"/>
          <w:szCs w:val="24"/>
        </w:rPr>
        <w:t>The Blood Borne virus consent form will remain a separate document, this is not required on all cases</w:t>
      </w:r>
      <w:r w:rsidR="002A6C9C">
        <w:rPr>
          <w:rFonts w:ascii="Arial" w:eastAsia="Times New Roman" w:hAnsi="Arial" w:cs="Arial"/>
          <w:sz w:val="24"/>
          <w:szCs w:val="24"/>
        </w:rPr>
        <w:t xml:space="preserve"> and its need can depend on the medical history of the parents.  The Team manager is required to explore this further with the social worker and the health professional may request this test following the IHA, after reviewing the </w:t>
      </w:r>
      <w:r w:rsidR="00CD78BD">
        <w:rPr>
          <w:rFonts w:ascii="Arial" w:eastAsia="Times New Roman" w:hAnsi="Arial" w:cs="Arial"/>
          <w:sz w:val="24"/>
          <w:szCs w:val="24"/>
        </w:rPr>
        <w:t>parent’s</w:t>
      </w:r>
      <w:r w:rsidR="002A6C9C">
        <w:rPr>
          <w:rFonts w:ascii="Arial" w:eastAsia="Times New Roman" w:hAnsi="Arial" w:cs="Arial"/>
          <w:sz w:val="24"/>
          <w:szCs w:val="24"/>
        </w:rPr>
        <w:t xml:space="preserve"> health history. </w:t>
      </w:r>
    </w:p>
    <w:p w14:paraId="39606651" w14:textId="77777777" w:rsidR="00CD305F" w:rsidRDefault="00CD305F" w:rsidP="00CD78BD">
      <w:pPr>
        <w:pStyle w:val="ListParagraph"/>
        <w:ind w:left="-284" w:right="-613" w:hanging="425"/>
        <w:rPr>
          <w:rFonts w:ascii="Arial" w:eastAsia="Times New Roman" w:hAnsi="Arial" w:cs="Arial"/>
          <w:sz w:val="24"/>
          <w:szCs w:val="24"/>
        </w:rPr>
      </w:pPr>
    </w:p>
    <w:p w14:paraId="39B8291C" w14:textId="094D2E09" w:rsidR="00CD305F" w:rsidRDefault="00CD305F" w:rsidP="00CD78BD">
      <w:pPr>
        <w:ind w:left="-709" w:right="-613"/>
        <w:rPr>
          <w:rFonts w:ascii="Arial" w:eastAsia="Times New Roman" w:hAnsi="Arial" w:cs="Arial"/>
          <w:b/>
          <w:bCs/>
          <w:sz w:val="24"/>
          <w:szCs w:val="24"/>
        </w:rPr>
      </w:pPr>
      <w:r w:rsidRPr="00CD305F">
        <w:rPr>
          <w:rFonts w:ascii="Arial" w:eastAsia="Times New Roman" w:hAnsi="Arial" w:cs="Arial"/>
          <w:b/>
          <w:bCs/>
          <w:sz w:val="24"/>
          <w:szCs w:val="24"/>
        </w:rPr>
        <w:t xml:space="preserve">All measures should be taken to encourage the </w:t>
      </w:r>
      <w:r w:rsidRPr="00CD305F">
        <w:rPr>
          <w:rFonts w:ascii="Arial" w:eastAsia="Times New Roman" w:hAnsi="Arial" w:cs="Arial"/>
          <w:b/>
          <w:bCs/>
          <w:sz w:val="24"/>
          <w:szCs w:val="24"/>
          <w:u w:val="single"/>
        </w:rPr>
        <w:t>IHA medical consent signature</w:t>
      </w:r>
      <w:r>
        <w:rPr>
          <w:rFonts w:ascii="Arial" w:eastAsia="Times New Roman" w:hAnsi="Arial" w:cs="Arial"/>
          <w:b/>
          <w:bCs/>
          <w:sz w:val="24"/>
          <w:szCs w:val="24"/>
        </w:rPr>
        <w:t xml:space="preserve"> from parents,</w:t>
      </w:r>
      <w:r w:rsidR="002A6C9C">
        <w:rPr>
          <w:rFonts w:ascii="Arial" w:eastAsia="Times New Roman" w:hAnsi="Arial" w:cs="Arial"/>
          <w:b/>
          <w:bCs/>
          <w:sz w:val="24"/>
          <w:szCs w:val="24"/>
        </w:rPr>
        <w:t xml:space="preserve"> along with consent for access to the parent’s medical history. </w:t>
      </w:r>
      <w:r>
        <w:rPr>
          <w:rFonts w:ascii="Arial" w:eastAsia="Times New Roman" w:hAnsi="Arial" w:cs="Arial"/>
          <w:b/>
          <w:bCs/>
          <w:sz w:val="24"/>
          <w:szCs w:val="24"/>
        </w:rPr>
        <w:t xml:space="preserve"> </w:t>
      </w:r>
      <w:r w:rsidR="002A6C9C">
        <w:rPr>
          <w:rFonts w:ascii="Arial" w:eastAsia="Times New Roman" w:hAnsi="Arial" w:cs="Arial"/>
          <w:b/>
          <w:bCs/>
          <w:sz w:val="24"/>
          <w:szCs w:val="24"/>
        </w:rPr>
        <w:t>It</w:t>
      </w:r>
      <w:r w:rsidRPr="00CD305F">
        <w:rPr>
          <w:rFonts w:ascii="Arial" w:eastAsia="Times New Roman" w:hAnsi="Arial" w:cs="Arial"/>
          <w:b/>
          <w:bCs/>
          <w:sz w:val="24"/>
          <w:szCs w:val="24"/>
        </w:rPr>
        <w:t xml:space="preserve"> is </w:t>
      </w:r>
      <w:r>
        <w:rPr>
          <w:rFonts w:ascii="Arial" w:eastAsia="Times New Roman" w:hAnsi="Arial" w:cs="Arial"/>
          <w:b/>
          <w:bCs/>
          <w:sz w:val="24"/>
          <w:szCs w:val="24"/>
        </w:rPr>
        <w:t>essential</w:t>
      </w:r>
      <w:r w:rsidRPr="00CD305F">
        <w:rPr>
          <w:rFonts w:ascii="Arial" w:eastAsia="Times New Roman" w:hAnsi="Arial" w:cs="Arial"/>
          <w:b/>
          <w:bCs/>
          <w:sz w:val="24"/>
          <w:szCs w:val="24"/>
        </w:rPr>
        <w:t xml:space="preserve"> for a child to have their </w:t>
      </w:r>
      <w:r>
        <w:rPr>
          <w:rFonts w:ascii="Arial" w:eastAsia="Times New Roman" w:hAnsi="Arial" w:cs="Arial"/>
          <w:b/>
          <w:bCs/>
          <w:sz w:val="24"/>
          <w:szCs w:val="24"/>
        </w:rPr>
        <w:t>I</w:t>
      </w:r>
      <w:r w:rsidRPr="00CD305F">
        <w:rPr>
          <w:rFonts w:ascii="Arial" w:eastAsia="Times New Roman" w:hAnsi="Arial" w:cs="Arial"/>
          <w:b/>
          <w:bCs/>
          <w:sz w:val="24"/>
          <w:szCs w:val="24"/>
        </w:rPr>
        <w:t xml:space="preserve">nitial </w:t>
      </w:r>
      <w:r>
        <w:rPr>
          <w:rFonts w:ascii="Arial" w:eastAsia="Times New Roman" w:hAnsi="Arial" w:cs="Arial"/>
          <w:b/>
          <w:bCs/>
          <w:sz w:val="24"/>
          <w:szCs w:val="24"/>
        </w:rPr>
        <w:t>H</w:t>
      </w:r>
      <w:r w:rsidRPr="00CD305F">
        <w:rPr>
          <w:rFonts w:ascii="Arial" w:eastAsia="Times New Roman" w:hAnsi="Arial" w:cs="Arial"/>
          <w:b/>
          <w:bCs/>
          <w:sz w:val="24"/>
          <w:szCs w:val="24"/>
        </w:rPr>
        <w:t xml:space="preserve">ealth </w:t>
      </w:r>
      <w:r>
        <w:rPr>
          <w:rFonts w:ascii="Arial" w:eastAsia="Times New Roman" w:hAnsi="Arial" w:cs="Arial"/>
          <w:b/>
          <w:bCs/>
          <w:sz w:val="24"/>
          <w:szCs w:val="24"/>
        </w:rPr>
        <w:t>A</w:t>
      </w:r>
      <w:r w:rsidRPr="00CD305F">
        <w:rPr>
          <w:rFonts w:ascii="Arial" w:eastAsia="Times New Roman" w:hAnsi="Arial" w:cs="Arial"/>
          <w:b/>
          <w:bCs/>
          <w:sz w:val="24"/>
          <w:szCs w:val="24"/>
        </w:rPr>
        <w:t>ssessment</w:t>
      </w:r>
      <w:r w:rsidR="002A6C9C">
        <w:rPr>
          <w:rFonts w:ascii="Arial" w:eastAsia="Times New Roman" w:hAnsi="Arial" w:cs="Arial"/>
          <w:b/>
          <w:bCs/>
          <w:sz w:val="24"/>
          <w:szCs w:val="24"/>
        </w:rPr>
        <w:t xml:space="preserve"> within the 20 working days and for the child (and any future carer) to have an understanding around their medical history that could inform their care and permanence plan in the future. </w:t>
      </w:r>
    </w:p>
    <w:p w14:paraId="70EBD387" w14:textId="221ECE17" w:rsidR="00072BDD" w:rsidRDefault="00072BDD" w:rsidP="00CD78BD">
      <w:pPr>
        <w:ind w:left="-284" w:right="-613" w:hanging="425"/>
        <w:rPr>
          <w:rFonts w:ascii="Arial" w:eastAsia="Times New Roman" w:hAnsi="Arial" w:cs="Arial"/>
          <w:b/>
          <w:bCs/>
          <w:sz w:val="24"/>
          <w:szCs w:val="24"/>
        </w:rPr>
      </w:pPr>
    </w:p>
    <w:sectPr w:rsidR="00072BDD" w:rsidSect="00CD78BD">
      <w:footerReference w:type="default" r:id="rId7"/>
      <w:pgSz w:w="11906" w:h="16838"/>
      <w:pgMar w:top="1134" w:right="1440" w:bottom="1134" w:left="144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B9AD73" w14:textId="77777777" w:rsidR="009D6BA8" w:rsidRDefault="009D6BA8" w:rsidP="00CD78BD">
      <w:pPr>
        <w:spacing w:after="0" w:line="240" w:lineRule="auto"/>
      </w:pPr>
      <w:r>
        <w:separator/>
      </w:r>
    </w:p>
  </w:endnote>
  <w:endnote w:type="continuationSeparator" w:id="0">
    <w:p w14:paraId="0966E16B" w14:textId="77777777" w:rsidR="009D6BA8" w:rsidRDefault="009D6BA8" w:rsidP="00CD78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C9818" w14:textId="11DF1DF1" w:rsidR="00CD78BD" w:rsidRPr="00CD78BD" w:rsidRDefault="00CD78BD">
    <w:pPr>
      <w:pStyle w:val="Footer"/>
      <w:rPr>
        <w:rFonts w:ascii="Arial" w:hAnsi="Arial"/>
      </w:rPr>
    </w:pPr>
    <w:r w:rsidRPr="00CD78BD">
      <w:rPr>
        <w:rFonts w:ascii="Arial" w:hAnsi="Arial"/>
      </w:rPr>
      <w:t>Lena Ratcliffe – 28.06.2020 – 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CC91B0" w14:textId="77777777" w:rsidR="009D6BA8" w:rsidRDefault="009D6BA8" w:rsidP="00CD78BD">
      <w:pPr>
        <w:spacing w:after="0" w:line="240" w:lineRule="auto"/>
      </w:pPr>
      <w:r>
        <w:separator/>
      </w:r>
    </w:p>
  </w:footnote>
  <w:footnote w:type="continuationSeparator" w:id="0">
    <w:p w14:paraId="15A48E46" w14:textId="77777777" w:rsidR="009D6BA8" w:rsidRDefault="009D6BA8" w:rsidP="00CD78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13B5D"/>
    <w:multiLevelType w:val="hybridMultilevel"/>
    <w:tmpl w:val="29C4B2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4F467887"/>
    <w:multiLevelType w:val="hybridMultilevel"/>
    <w:tmpl w:val="24984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8B"/>
    <w:rsid w:val="00072BDD"/>
    <w:rsid w:val="000A2158"/>
    <w:rsid w:val="002A6C9C"/>
    <w:rsid w:val="002C36DD"/>
    <w:rsid w:val="003A7382"/>
    <w:rsid w:val="00453E8B"/>
    <w:rsid w:val="00461B72"/>
    <w:rsid w:val="006C30B5"/>
    <w:rsid w:val="00703963"/>
    <w:rsid w:val="0071647E"/>
    <w:rsid w:val="00775450"/>
    <w:rsid w:val="0084549D"/>
    <w:rsid w:val="00846213"/>
    <w:rsid w:val="008A61CA"/>
    <w:rsid w:val="008E767D"/>
    <w:rsid w:val="009D6BA8"/>
    <w:rsid w:val="00CD305F"/>
    <w:rsid w:val="00CD78BD"/>
    <w:rsid w:val="00CF7A06"/>
    <w:rsid w:val="00D40C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0F44B"/>
  <w15:chartTrackingRefBased/>
  <w15:docId w15:val="{8A1C030E-CECD-4676-B273-EF7A7DADB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3E8B"/>
    <w:pPr>
      <w:spacing w:after="0" w:line="240" w:lineRule="auto"/>
      <w:ind w:left="720"/>
    </w:pPr>
    <w:rPr>
      <w:rFonts w:ascii="Calibri" w:hAnsi="Calibri" w:cs="Calibri"/>
    </w:rPr>
  </w:style>
  <w:style w:type="table" w:styleId="TableGrid">
    <w:name w:val="Table Grid"/>
    <w:basedOn w:val="TableNormal"/>
    <w:uiPriority w:val="39"/>
    <w:rsid w:val="008A6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78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78BD"/>
  </w:style>
  <w:style w:type="paragraph" w:styleId="Footer">
    <w:name w:val="footer"/>
    <w:basedOn w:val="Normal"/>
    <w:link w:val="FooterChar"/>
    <w:uiPriority w:val="99"/>
    <w:unhideWhenUsed/>
    <w:rsid w:val="00CD78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7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Ratcliffe (Childrens Services)</dc:creator>
  <cp:keywords/>
  <dc:description/>
  <cp:lastModifiedBy>Clare Barnett (Childrens Services)</cp:lastModifiedBy>
  <cp:revision>2</cp:revision>
  <dcterms:created xsi:type="dcterms:W3CDTF">2020-07-06T08:02:00Z</dcterms:created>
  <dcterms:modified xsi:type="dcterms:W3CDTF">2020-07-06T08:02:00Z</dcterms:modified>
</cp:coreProperties>
</file>