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1485" w14:textId="66D17D90" w:rsidR="007E3EF4" w:rsidRPr="006F5818" w:rsidRDefault="004E41D3">
      <w:pPr>
        <w:rPr>
          <w:rFonts w:ascii="Arial" w:hAnsi="Arial" w:cs="Arial"/>
          <w:b/>
          <w:bCs/>
          <w:sz w:val="22"/>
        </w:rPr>
      </w:pPr>
      <w:r w:rsidRPr="006F5818">
        <w:rPr>
          <w:rFonts w:ascii="Arial" w:hAnsi="Arial" w:cs="Arial"/>
          <w:b/>
          <w:bCs/>
          <w:sz w:val="22"/>
        </w:rPr>
        <w:t>Children’s Services Practice Standard - Management Oversight</w:t>
      </w:r>
    </w:p>
    <w:p w14:paraId="655DB294" w14:textId="5698B833" w:rsidR="004E41D3" w:rsidRPr="006F5818" w:rsidRDefault="004E41D3">
      <w:pPr>
        <w:rPr>
          <w:rFonts w:ascii="Arial" w:hAnsi="Arial" w:cs="Arial"/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</w:tblGrid>
      <w:tr w:rsidR="004E41D3" w:rsidRPr="006F5818" w14:paraId="2863BA0A" w14:textId="77777777" w:rsidTr="00E11163">
        <w:trPr>
          <w:trHeight w:val="55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7FA82D" w14:textId="77777777" w:rsidR="004E41D3" w:rsidRPr="006F5818" w:rsidRDefault="004E41D3" w:rsidP="00E11163">
            <w:pPr>
              <w:pStyle w:val="TableParagraph"/>
              <w:spacing w:before="38"/>
              <w:ind w:left="80" w:right="234"/>
              <w:rPr>
                <w:lang w:eastAsia="en-US"/>
              </w:rPr>
            </w:pPr>
            <w:r w:rsidRPr="006F5818">
              <w:rPr>
                <w:lang w:eastAsia="en-US"/>
              </w:rPr>
              <w:t>Management</w:t>
            </w:r>
            <w:r w:rsidRPr="006F5818">
              <w:rPr>
                <w:spacing w:val="-16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oversight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is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recorded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at</w:t>
            </w:r>
            <w:r w:rsidRPr="006F5818">
              <w:rPr>
                <w:spacing w:val="-16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all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stages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of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work</w:t>
            </w:r>
            <w:r w:rsidRPr="006F5818">
              <w:rPr>
                <w:spacing w:val="-16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with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child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and</w:t>
            </w:r>
            <w:r w:rsidRPr="006F5818">
              <w:rPr>
                <w:spacing w:val="-16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there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is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clear</w:t>
            </w:r>
            <w:r w:rsidRPr="006F5818">
              <w:rPr>
                <w:spacing w:val="-16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audit</w:t>
            </w:r>
            <w:r w:rsidRPr="006F5818">
              <w:rPr>
                <w:spacing w:val="-15"/>
                <w:lang w:eastAsia="en-US"/>
              </w:rPr>
              <w:t xml:space="preserve"> </w:t>
            </w:r>
            <w:r w:rsidRPr="006F5818">
              <w:rPr>
                <w:spacing w:val="-4"/>
                <w:lang w:eastAsia="en-US"/>
              </w:rPr>
              <w:t xml:space="preserve">trail </w:t>
            </w:r>
            <w:r w:rsidRPr="006F5818">
              <w:rPr>
                <w:lang w:eastAsia="en-US"/>
              </w:rPr>
              <w:t>of decision</w:t>
            </w:r>
            <w:r w:rsidRPr="006F5818">
              <w:rPr>
                <w:spacing w:val="-1"/>
                <w:lang w:eastAsia="en-US"/>
              </w:rPr>
              <w:t xml:space="preserve"> </w:t>
            </w:r>
            <w:r w:rsidRPr="006F5818">
              <w:rPr>
                <w:lang w:eastAsia="en-US"/>
              </w:rPr>
              <w:t>making.</w:t>
            </w:r>
          </w:p>
        </w:tc>
      </w:tr>
    </w:tbl>
    <w:p w14:paraId="1AE65D79" w14:textId="13347015" w:rsidR="004E41D3" w:rsidRPr="006F5818" w:rsidRDefault="004E41D3">
      <w:pPr>
        <w:rPr>
          <w:rFonts w:ascii="Arial" w:hAnsi="Arial" w:cs="Arial"/>
          <w:sz w:val="22"/>
        </w:rPr>
      </w:pPr>
    </w:p>
    <w:p w14:paraId="39D3E3A2" w14:textId="474247A5" w:rsidR="008E6869" w:rsidRDefault="004E41D3" w:rsidP="008E6869">
      <w:pPr>
        <w:rPr>
          <w:rFonts w:ascii="Arial" w:hAnsi="Arial" w:cs="Arial"/>
          <w:sz w:val="22"/>
        </w:rPr>
      </w:pPr>
      <w:r w:rsidRPr="008E6869">
        <w:rPr>
          <w:rFonts w:ascii="Arial" w:hAnsi="Arial" w:cs="Arial"/>
          <w:sz w:val="22"/>
        </w:rPr>
        <w:t xml:space="preserve">In LCS under case notes, there is a drop down for </w:t>
      </w:r>
      <w:r w:rsidRPr="008E6869">
        <w:rPr>
          <w:rFonts w:ascii="Arial" w:hAnsi="Arial" w:cs="Arial"/>
          <w:b/>
          <w:bCs/>
          <w:sz w:val="22"/>
        </w:rPr>
        <w:t>management oversight</w:t>
      </w:r>
      <w:r w:rsidRPr="008E6869">
        <w:rPr>
          <w:rFonts w:ascii="Arial" w:hAnsi="Arial" w:cs="Arial"/>
          <w:sz w:val="22"/>
        </w:rPr>
        <w:t>. This should be used to record all management oversight</w:t>
      </w:r>
      <w:r w:rsidR="00B91DBD" w:rsidRPr="008E6869">
        <w:rPr>
          <w:rFonts w:ascii="Arial" w:hAnsi="Arial" w:cs="Arial"/>
          <w:sz w:val="22"/>
        </w:rPr>
        <w:t xml:space="preserve">, including </w:t>
      </w:r>
      <w:r w:rsidRPr="008E6869">
        <w:rPr>
          <w:rFonts w:ascii="Arial" w:hAnsi="Arial" w:cs="Arial"/>
          <w:sz w:val="22"/>
        </w:rPr>
        <w:t xml:space="preserve">case direction. </w:t>
      </w:r>
      <w:r w:rsidR="00601E78" w:rsidRPr="008E6869">
        <w:rPr>
          <w:rFonts w:ascii="Arial" w:hAnsi="Arial" w:cs="Arial"/>
          <w:sz w:val="22"/>
        </w:rPr>
        <w:t xml:space="preserve">Next steps for workers should </w:t>
      </w:r>
      <w:r w:rsidR="0089537D" w:rsidRPr="008E6869">
        <w:rPr>
          <w:rFonts w:ascii="Arial" w:hAnsi="Arial" w:cs="Arial"/>
          <w:sz w:val="22"/>
        </w:rPr>
        <w:t xml:space="preserve">be </w:t>
      </w:r>
      <w:r w:rsidR="0089537D" w:rsidRPr="008E6869">
        <w:rPr>
          <w:rFonts w:ascii="Arial" w:hAnsi="Arial" w:cs="Arial"/>
          <w:b/>
          <w:bCs/>
          <w:sz w:val="22"/>
        </w:rPr>
        <w:t>SMART</w:t>
      </w:r>
      <w:r w:rsidR="00675ABA">
        <w:rPr>
          <w:rFonts w:ascii="Arial" w:hAnsi="Arial" w:cs="Arial"/>
          <w:b/>
          <w:bCs/>
          <w:sz w:val="22"/>
        </w:rPr>
        <w:t xml:space="preserve"> (specific</w:t>
      </w:r>
      <w:r w:rsidR="0089537D" w:rsidRPr="008E6869">
        <w:rPr>
          <w:rFonts w:ascii="Arial" w:hAnsi="Arial" w:cs="Arial"/>
          <w:b/>
          <w:bCs/>
          <w:sz w:val="22"/>
        </w:rPr>
        <w:t xml:space="preserve">, </w:t>
      </w:r>
      <w:r w:rsidR="00675ABA">
        <w:rPr>
          <w:rFonts w:ascii="Arial" w:hAnsi="Arial" w:cs="Arial"/>
          <w:b/>
          <w:bCs/>
          <w:sz w:val="22"/>
        </w:rPr>
        <w:t xml:space="preserve">measurable, </w:t>
      </w:r>
      <w:r w:rsidR="00787093">
        <w:rPr>
          <w:rFonts w:ascii="Arial" w:hAnsi="Arial" w:cs="Arial"/>
          <w:b/>
          <w:bCs/>
          <w:sz w:val="22"/>
        </w:rPr>
        <w:t>achievable, realistic, timely</w:t>
      </w:r>
      <w:r w:rsidR="00492021">
        <w:rPr>
          <w:rFonts w:ascii="Arial" w:hAnsi="Arial" w:cs="Arial"/>
          <w:b/>
          <w:bCs/>
          <w:sz w:val="22"/>
        </w:rPr>
        <w:t xml:space="preserve">). </w:t>
      </w:r>
      <w:r w:rsidR="0089537D" w:rsidRPr="008E6869">
        <w:rPr>
          <w:rFonts w:ascii="Arial" w:hAnsi="Arial" w:cs="Arial"/>
          <w:b/>
          <w:bCs/>
          <w:sz w:val="22"/>
        </w:rPr>
        <w:t>‘</w:t>
      </w:r>
      <w:r w:rsidR="00492021">
        <w:rPr>
          <w:rFonts w:ascii="Arial" w:hAnsi="Arial" w:cs="Arial"/>
          <w:b/>
          <w:bCs/>
          <w:sz w:val="22"/>
        </w:rPr>
        <w:t>O</w:t>
      </w:r>
      <w:r w:rsidR="0089537D" w:rsidRPr="008E6869">
        <w:rPr>
          <w:rFonts w:ascii="Arial" w:hAnsi="Arial" w:cs="Arial"/>
          <w:b/>
          <w:bCs/>
          <w:sz w:val="22"/>
        </w:rPr>
        <w:t xml:space="preserve">ngoing’ as a timescale should </w:t>
      </w:r>
      <w:r w:rsidR="00C64562" w:rsidRPr="008E6869">
        <w:rPr>
          <w:rFonts w:ascii="Arial" w:hAnsi="Arial" w:cs="Arial"/>
          <w:b/>
          <w:bCs/>
          <w:sz w:val="22"/>
        </w:rPr>
        <w:t xml:space="preserve">not be </w:t>
      </w:r>
      <w:r w:rsidR="009F5E64" w:rsidRPr="008E6869">
        <w:rPr>
          <w:rFonts w:ascii="Arial" w:hAnsi="Arial" w:cs="Arial"/>
          <w:b/>
          <w:bCs/>
          <w:sz w:val="22"/>
        </w:rPr>
        <w:t>used</w:t>
      </w:r>
      <w:r w:rsidR="00C64562" w:rsidRPr="008E6869">
        <w:rPr>
          <w:rFonts w:ascii="Arial" w:hAnsi="Arial" w:cs="Arial"/>
          <w:sz w:val="22"/>
        </w:rPr>
        <w:t xml:space="preserve">. </w:t>
      </w:r>
    </w:p>
    <w:p w14:paraId="2B61299B" w14:textId="77777777" w:rsidR="008E6869" w:rsidRDefault="008E6869" w:rsidP="008E6869">
      <w:pPr>
        <w:rPr>
          <w:rFonts w:ascii="Arial" w:hAnsi="Arial" w:cs="Arial"/>
          <w:sz w:val="22"/>
        </w:rPr>
      </w:pPr>
    </w:p>
    <w:p w14:paraId="3851BB84" w14:textId="18B0DC78" w:rsidR="00235B7C" w:rsidRPr="008E6869" w:rsidRDefault="00FE2252" w:rsidP="008E6869">
      <w:pPr>
        <w:rPr>
          <w:rFonts w:ascii="Arial" w:hAnsi="Arial" w:cs="Arial"/>
          <w:sz w:val="22"/>
        </w:rPr>
      </w:pPr>
      <w:r w:rsidRPr="008E6869">
        <w:rPr>
          <w:rFonts w:ascii="Arial" w:hAnsi="Arial" w:cs="Arial"/>
          <w:b/>
          <w:bCs/>
          <w:sz w:val="22"/>
        </w:rPr>
        <w:t>All recording of m</w:t>
      </w:r>
      <w:r w:rsidR="00DA2865" w:rsidRPr="008E6869">
        <w:rPr>
          <w:rFonts w:ascii="Arial" w:hAnsi="Arial" w:cs="Arial"/>
          <w:b/>
          <w:bCs/>
          <w:sz w:val="22"/>
        </w:rPr>
        <w:t xml:space="preserve">anagement oversight recording must </w:t>
      </w:r>
      <w:r w:rsidR="00235B7C" w:rsidRPr="008E6869">
        <w:rPr>
          <w:rFonts w:ascii="Arial" w:hAnsi="Arial" w:cs="Arial"/>
          <w:b/>
          <w:bCs/>
          <w:sz w:val="22"/>
        </w:rPr>
        <w:t xml:space="preserve">refer to the </w:t>
      </w:r>
      <w:r w:rsidR="00612056">
        <w:rPr>
          <w:rFonts w:ascii="Arial" w:hAnsi="Arial" w:cs="Arial"/>
          <w:b/>
          <w:bCs/>
          <w:sz w:val="22"/>
        </w:rPr>
        <w:t>child’s C</w:t>
      </w:r>
      <w:r w:rsidR="00235B7C" w:rsidRPr="008E6869">
        <w:rPr>
          <w:rFonts w:ascii="Arial" w:hAnsi="Arial" w:cs="Arial"/>
          <w:b/>
          <w:bCs/>
          <w:sz w:val="22"/>
        </w:rPr>
        <w:t xml:space="preserve">are </w:t>
      </w:r>
      <w:r w:rsidR="00612056">
        <w:rPr>
          <w:rFonts w:ascii="Arial" w:hAnsi="Arial" w:cs="Arial"/>
          <w:b/>
          <w:bCs/>
          <w:sz w:val="22"/>
        </w:rPr>
        <w:t>P</w:t>
      </w:r>
      <w:r w:rsidR="00235B7C" w:rsidRPr="008E6869">
        <w:rPr>
          <w:rFonts w:ascii="Arial" w:hAnsi="Arial" w:cs="Arial"/>
          <w:b/>
          <w:bCs/>
          <w:sz w:val="22"/>
        </w:rPr>
        <w:t>lan and the actions needed to drive the plan forward</w:t>
      </w:r>
      <w:r w:rsidR="00DC3305">
        <w:rPr>
          <w:rFonts w:ascii="Arial" w:hAnsi="Arial" w:cs="Arial"/>
          <w:b/>
          <w:bCs/>
          <w:sz w:val="22"/>
        </w:rPr>
        <w:t xml:space="preserve">, using </w:t>
      </w:r>
      <w:r w:rsidR="00635E7E">
        <w:rPr>
          <w:rFonts w:ascii="Arial" w:hAnsi="Arial" w:cs="Arial"/>
          <w:b/>
          <w:bCs/>
          <w:sz w:val="22"/>
        </w:rPr>
        <w:t>the following headings:</w:t>
      </w:r>
    </w:p>
    <w:p w14:paraId="5150C30B" w14:textId="77777777" w:rsidR="00635E7E" w:rsidRDefault="00635E7E" w:rsidP="00506122">
      <w:pPr>
        <w:spacing w:after="200"/>
        <w:rPr>
          <w:rFonts w:ascii="Arial" w:hAnsi="Arial" w:cs="Arial"/>
          <w:b/>
          <w:sz w:val="22"/>
        </w:rPr>
      </w:pPr>
    </w:p>
    <w:p w14:paraId="5DC7A5E6" w14:textId="6A3D6B78" w:rsidR="00506122" w:rsidRPr="006F5818" w:rsidRDefault="00506122" w:rsidP="00506122">
      <w:pPr>
        <w:spacing w:after="200"/>
        <w:rPr>
          <w:rFonts w:ascii="Arial" w:hAnsi="Arial" w:cs="Arial"/>
          <w:bCs/>
          <w:sz w:val="22"/>
        </w:rPr>
      </w:pPr>
      <w:r w:rsidRPr="006F5818">
        <w:rPr>
          <w:rFonts w:ascii="Arial" w:hAnsi="Arial" w:cs="Arial"/>
          <w:b/>
          <w:sz w:val="22"/>
        </w:rPr>
        <w:t>Purpose</w:t>
      </w:r>
      <w:r w:rsidRPr="006F5818">
        <w:rPr>
          <w:rFonts w:ascii="Arial" w:hAnsi="Arial" w:cs="Arial"/>
          <w:bCs/>
          <w:sz w:val="22"/>
        </w:rPr>
        <w:t>:</w:t>
      </w:r>
    </w:p>
    <w:p w14:paraId="4F34405F" w14:textId="77777777" w:rsidR="00506122" w:rsidRPr="006F5818" w:rsidRDefault="00506122" w:rsidP="00506122">
      <w:pPr>
        <w:spacing w:after="200"/>
        <w:rPr>
          <w:rFonts w:ascii="Arial" w:hAnsi="Arial" w:cs="Arial"/>
          <w:bCs/>
          <w:sz w:val="22"/>
        </w:rPr>
      </w:pPr>
      <w:r w:rsidRPr="006F5818">
        <w:rPr>
          <w:rFonts w:ascii="Arial" w:hAnsi="Arial" w:cs="Arial"/>
          <w:b/>
          <w:sz w:val="22"/>
        </w:rPr>
        <w:t>Discussion</w:t>
      </w:r>
      <w:r w:rsidRPr="006F5818">
        <w:rPr>
          <w:rFonts w:ascii="Arial" w:hAnsi="Arial" w:cs="Arial"/>
          <w:bCs/>
          <w:sz w:val="22"/>
        </w:rPr>
        <w:t xml:space="preserve">: </w:t>
      </w:r>
    </w:p>
    <w:p w14:paraId="229651DB" w14:textId="77777777" w:rsidR="00506122" w:rsidRPr="006F5818" w:rsidRDefault="00506122" w:rsidP="00C61B55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What we are worried about </w:t>
      </w:r>
    </w:p>
    <w:p w14:paraId="5243FA19" w14:textId="77777777" w:rsidR="00506122" w:rsidRPr="006F5818" w:rsidRDefault="00506122" w:rsidP="00C61B55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What is working well</w:t>
      </w:r>
    </w:p>
    <w:p w14:paraId="345F69E8" w14:textId="77777777" w:rsidR="00506122" w:rsidRPr="006F5818" w:rsidRDefault="00506122" w:rsidP="00C61B55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What needs to change </w:t>
      </w:r>
    </w:p>
    <w:p w14:paraId="4B6EB9D4" w14:textId="77777777" w:rsidR="00506122" w:rsidRPr="006F5818" w:rsidRDefault="00506122" w:rsidP="00506122">
      <w:pPr>
        <w:spacing w:after="200"/>
        <w:rPr>
          <w:rFonts w:ascii="Arial" w:hAnsi="Arial" w:cs="Arial"/>
          <w:bCs/>
          <w:sz w:val="22"/>
        </w:rPr>
      </w:pPr>
      <w:r w:rsidRPr="006F5818">
        <w:rPr>
          <w:rFonts w:ascii="Arial" w:hAnsi="Arial" w:cs="Arial"/>
          <w:b/>
          <w:sz w:val="22"/>
        </w:rPr>
        <w:t>Outcome</w:t>
      </w:r>
      <w:r w:rsidRPr="006F5818">
        <w:rPr>
          <w:rFonts w:ascii="Arial" w:hAnsi="Arial" w:cs="Arial"/>
          <w:bCs/>
          <w:sz w:val="22"/>
        </w:rPr>
        <w:t xml:space="preserve">: </w:t>
      </w:r>
    </w:p>
    <w:p w14:paraId="71DBDDF8" w14:textId="77777777" w:rsidR="00506122" w:rsidRPr="006F5818" w:rsidRDefault="00506122" w:rsidP="00506122">
      <w:pPr>
        <w:spacing w:after="200"/>
        <w:rPr>
          <w:rFonts w:ascii="Arial" w:hAnsi="Arial" w:cs="Arial"/>
          <w:bCs/>
          <w:sz w:val="22"/>
        </w:rPr>
      </w:pPr>
      <w:r w:rsidRPr="006F5818">
        <w:rPr>
          <w:rFonts w:ascii="Arial" w:hAnsi="Arial" w:cs="Arial"/>
          <w:b/>
          <w:sz w:val="22"/>
        </w:rPr>
        <w:t>Actions</w:t>
      </w:r>
      <w:r w:rsidRPr="006F5818">
        <w:rPr>
          <w:rFonts w:ascii="Arial" w:hAnsi="Arial" w:cs="Arial"/>
          <w:bCs/>
          <w:sz w:val="22"/>
        </w:rPr>
        <w:t>:</w:t>
      </w:r>
    </w:p>
    <w:p w14:paraId="5DBC9AF0" w14:textId="435B16F4" w:rsidR="004E41D3" w:rsidRPr="006F5818" w:rsidRDefault="004E41D3">
      <w:p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Managers should</w:t>
      </w:r>
      <w:r w:rsidR="00B91DBD" w:rsidRPr="006F5818">
        <w:rPr>
          <w:rFonts w:ascii="Arial" w:hAnsi="Arial" w:cs="Arial"/>
          <w:sz w:val="22"/>
        </w:rPr>
        <w:t xml:space="preserve"> </w:t>
      </w:r>
      <w:r w:rsidRPr="006F5818">
        <w:rPr>
          <w:rFonts w:ascii="Arial" w:hAnsi="Arial" w:cs="Arial"/>
          <w:sz w:val="22"/>
        </w:rPr>
        <w:t xml:space="preserve">record management oversight in the </w:t>
      </w:r>
      <w:r w:rsidRPr="006F5818">
        <w:rPr>
          <w:rFonts w:ascii="Arial" w:hAnsi="Arial" w:cs="Arial"/>
          <w:b/>
          <w:bCs/>
          <w:sz w:val="22"/>
        </w:rPr>
        <w:t>following circumstances</w:t>
      </w:r>
      <w:r w:rsidRPr="006F5818">
        <w:rPr>
          <w:rFonts w:ascii="Arial" w:hAnsi="Arial" w:cs="Arial"/>
          <w:sz w:val="22"/>
        </w:rPr>
        <w:t>:</w:t>
      </w:r>
    </w:p>
    <w:p w14:paraId="4152D529" w14:textId="77777777" w:rsidR="006D2410" w:rsidRPr="006F5818" w:rsidRDefault="006D2410" w:rsidP="006D2410">
      <w:pPr>
        <w:pStyle w:val="ListParagraph"/>
        <w:rPr>
          <w:rFonts w:ascii="Arial" w:hAnsi="Arial" w:cs="Arial"/>
          <w:sz w:val="22"/>
        </w:rPr>
      </w:pPr>
    </w:p>
    <w:p w14:paraId="04E50731" w14:textId="107AA2E6" w:rsidR="006D2410" w:rsidRPr="006F5818" w:rsidRDefault="006D2410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Following a transfer to the team, </w:t>
      </w:r>
      <w:r w:rsidR="007441AA" w:rsidRPr="006F5818">
        <w:rPr>
          <w:rFonts w:ascii="Arial" w:hAnsi="Arial" w:cs="Arial"/>
          <w:sz w:val="22"/>
        </w:rPr>
        <w:t xml:space="preserve">within </w:t>
      </w:r>
      <w:r w:rsidRPr="006F5818">
        <w:rPr>
          <w:rFonts w:ascii="Arial" w:hAnsi="Arial" w:cs="Arial"/>
          <w:sz w:val="22"/>
        </w:rPr>
        <w:t>2 days of the case transferring</w:t>
      </w:r>
      <w:r w:rsidR="00A85B12" w:rsidRPr="006F5818">
        <w:rPr>
          <w:rFonts w:ascii="Arial" w:hAnsi="Arial" w:cs="Arial"/>
          <w:sz w:val="22"/>
        </w:rPr>
        <w:t xml:space="preserve"> setting out what needs to be done and by when</w:t>
      </w:r>
      <w:r w:rsidRPr="006F5818">
        <w:rPr>
          <w:rFonts w:ascii="Arial" w:hAnsi="Arial" w:cs="Arial"/>
          <w:sz w:val="22"/>
        </w:rPr>
        <w:t>.</w:t>
      </w:r>
    </w:p>
    <w:p w14:paraId="61518557" w14:textId="77777777" w:rsidR="006D2410" w:rsidRPr="006F5818" w:rsidRDefault="006D2410" w:rsidP="007441AA">
      <w:pPr>
        <w:pStyle w:val="ListParagraph"/>
        <w:rPr>
          <w:rFonts w:ascii="Arial" w:hAnsi="Arial" w:cs="Arial"/>
          <w:sz w:val="22"/>
        </w:rPr>
      </w:pPr>
    </w:p>
    <w:p w14:paraId="0F7550B2" w14:textId="4D71BF16" w:rsidR="006D2410" w:rsidRPr="006F5818" w:rsidRDefault="006D2410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If a case is reallocated within the team, on the day it is reallocated</w:t>
      </w:r>
      <w:r w:rsidR="00A85B12" w:rsidRPr="006F5818">
        <w:rPr>
          <w:rFonts w:ascii="Arial" w:hAnsi="Arial" w:cs="Arial"/>
          <w:sz w:val="22"/>
        </w:rPr>
        <w:t xml:space="preserve"> setting out what needs to be done and by when</w:t>
      </w:r>
      <w:r w:rsidR="00AD6DD9" w:rsidRPr="006F5818">
        <w:rPr>
          <w:rFonts w:ascii="Arial" w:hAnsi="Arial" w:cs="Arial"/>
          <w:sz w:val="22"/>
        </w:rPr>
        <w:t>.</w:t>
      </w:r>
    </w:p>
    <w:p w14:paraId="1B523656" w14:textId="77777777" w:rsidR="00B91DBD" w:rsidRPr="006F5818" w:rsidRDefault="00B91DBD" w:rsidP="00B91DBD">
      <w:pPr>
        <w:pStyle w:val="ListParagraph"/>
        <w:rPr>
          <w:rFonts w:ascii="Arial" w:hAnsi="Arial" w:cs="Arial"/>
          <w:sz w:val="22"/>
        </w:rPr>
      </w:pPr>
    </w:p>
    <w:p w14:paraId="377DFDF2" w14:textId="103FD37B" w:rsidR="00B91DBD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Reviewed a case or have been involved in a case discussion that requires giv</w:t>
      </w:r>
      <w:r w:rsidR="00AD6DD9" w:rsidRPr="006F5818">
        <w:rPr>
          <w:rFonts w:ascii="Arial" w:hAnsi="Arial" w:cs="Arial"/>
          <w:sz w:val="22"/>
        </w:rPr>
        <w:t xml:space="preserve">ing </w:t>
      </w:r>
      <w:r w:rsidRPr="006F5818">
        <w:rPr>
          <w:rFonts w:ascii="Arial" w:hAnsi="Arial" w:cs="Arial"/>
          <w:sz w:val="22"/>
        </w:rPr>
        <w:t xml:space="preserve">case direction. </w:t>
      </w:r>
    </w:p>
    <w:p w14:paraId="7BA0BD05" w14:textId="77777777" w:rsidR="00AD6DD9" w:rsidRPr="006F5818" w:rsidRDefault="00AD6DD9" w:rsidP="00AD6DD9">
      <w:pPr>
        <w:rPr>
          <w:rFonts w:ascii="Arial" w:hAnsi="Arial" w:cs="Arial"/>
          <w:sz w:val="22"/>
        </w:rPr>
      </w:pPr>
    </w:p>
    <w:p w14:paraId="00C9F474" w14:textId="3FF7020C" w:rsidR="00B91DBD" w:rsidRPr="006F5818" w:rsidRDefault="00B91DBD" w:rsidP="00B91DB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Had a case discussion with a worker that falls between planned supervision.</w:t>
      </w:r>
      <w:r w:rsidR="007B0C49" w:rsidRPr="006F5818">
        <w:rPr>
          <w:rFonts w:ascii="Arial" w:hAnsi="Arial" w:cs="Arial"/>
          <w:sz w:val="22"/>
        </w:rPr>
        <w:t xml:space="preserve"> This </w:t>
      </w:r>
      <w:r w:rsidR="009029C3" w:rsidRPr="006F5818">
        <w:rPr>
          <w:rFonts w:ascii="Arial" w:hAnsi="Arial" w:cs="Arial"/>
          <w:sz w:val="22"/>
        </w:rPr>
        <w:t xml:space="preserve">also </w:t>
      </w:r>
      <w:r w:rsidR="007B0C49" w:rsidRPr="006F5818">
        <w:rPr>
          <w:rFonts w:ascii="Arial" w:hAnsi="Arial" w:cs="Arial"/>
          <w:sz w:val="22"/>
        </w:rPr>
        <w:t xml:space="preserve">applies to managers </w:t>
      </w:r>
      <w:r w:rsidR="0041473C" w:rsidRPr="006F5818">
        <w:rPr>
          <w:rFonts w:ascii="Arial" w:hAnsi="Arial" w:cs="Arial"/>
          <w:sz w:val="22"/>
        </w:rPr>
        <w:t>who are covering teams other than their own.</w:t>
      </w:r>
    </w:p>
    <w:p w14:paraId="605CB4FF" w14:textId="77777777" w:rsidR="007B0C49" w:rsidRPr="006F5818" w:rsidRDefault="007B0C49" w:rsidP="007B0C49">
      <w:pPr>
        <w:rPr>
          <w:rFonts w:ascii="Arial" w:hAnsi="Arial" w:cs="Arial"/>
          <w:sz w:val="22"/>
        </w:rPr>
      </w:pPr>
    </w:p>
    <w:p w14:paraId="20A740C5" w14:textId="7D0D5A85" w:rsidR="004E41D3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Re-scheduled a worker’s supervision for unavoidable reasons</w:t>
      </w:r>
      <w:r w:rsidR="00E37E06" w:rsidRPr="006F5818">
        <w:rPr>
          <w:rFonts w:ascii="Arial" w:hAnsi="Arial" w:cs="Arial"/>
          <w:sz w:val="22"/>
        </w:rPr>
        <w:t>, such as the worker being u</w:t>
      </w:r>
      <w:r w:rsidRPr="006F5818">
        <w:rPr>
          <w:rFonts w:ascii="Arial" w:hAnsi="Arial" w:cs="Arial"/>
          <w:sz w:val="22"/>
        </w:rPr>
        <w:t xml:space="preserve">navailable or supervision </w:t>
      </w:r>
      <w:r w:rsidR="00E37E06" w:rsidRPr="006F5818">
        <w:rPr>
          <w:rFonts w:ascii="Arial" w:hAnsi="Arial" w:cs="Arial"/>
          <w:sz w:val="22"/>
        </w:rPr>
        <w:t xml:space="preserve">not taking place </w:t>
      </w:r>
      <w:r w:rsidRPr="006F5818">
        <w:rPr>
          <w:rFonts w:ascii="Arial" w:hAnsi="Arial" w:cs="Arial"/>
          <w:sz w:val="22"/>
        </w:rPr>
        <w:t xml:space="preserve">within the required timescale.  This will include </w:t>
      </w:r>
      <w:r w:rsidR="00C949E3" w:rsidRPr="006F5818">
        <w:rPr>
          <w:rFonts w:ascii="Arial" w:hAnsi="Arial" w:cs="Arial"/>
          <w:sz w:val="22"/>
        </w:rPr>
        <w:t>an</w:t>
      </w:r>
      <w:r w:rsidRPr="006F5818">
        <w:rPr>
          <w:rFonts w:ascii="Arial" w:hAnsi="Arial" w:cs="Arial"/>
          <w:sz w:val="22"/>
        </w:rPr>
        <w:t xml:space="preserve"> overview of how any risk is being managed, drift or delay with the plan is addressed</w:t>
      </w:r>
      <w:r w:rsidR="009E2102" w:rsidRPr="006F5818">
        <w:rPr>
          <w:rFonts w:ascii="Arial" w:hAnsi="Arial" w:cs="Arial"/>
          <w:sz w:val="22"/>
        </w:rPr>
        <w:t>,</w:t>
      </w:r>
      <w:r w:rsidRPr="006F5818">
        <w:rPr>
          <w:rFonts w:ascii="Arial" w:hAnsi="Arial" w:cs="Arial"/>
          <w:sz w:val="22"/>
        </w:rPr>
        <w:t xml:space="preserve"> and ensuring that arrangements are in place for the child to be seen within timescales.</w:t>
      </w:r>
    </w:p>
    <w:p w14:paraId="79AA1754" w14:textId="77777777" w:rsidR="00B91DBD" w:rsidRPr="006F5818" w:rsidRDefault="00B91DBD" w:rsidP="009E2102">
      <w:pPr>
        <w:pStyle w:val="ListParagraph"/>
        <w:rPr>
          <w:rFonts w:ascii="Arial" w:hAnsi="Arial" w:cs="Arial"/>
          <w:sz w:val="22"/>
        </w:rPr>
      </w:pPr>
    </w:p>
    <w:p w14:paraId="15941913" w14:textId="3F320BB0" w:rsidR="0064423D" w:rsidRPr="006F5818" w:rsidRDefault="006C4809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Following a case file audit </w:t>
      </w:r>
      <w:r w:rsidR="0064423D" w:rsidRPr="006F5818">
        <w:rPr>
          <w:rFonts w:ascii="Arial" w:hAnsi="Arial" w:cs="Arial"/>
          <w:sz w:val="22"/>
        </w:rPr>
        <w:t xml:space="preserve">and within </w:t>
      </w:r>
      <w:r w:rsidR="00B91DBD" w:rsidRPr="006F5818">
        <w:rPr>
          <w:rFonts w:ascii="Arial" w:hAnsi="Arial" w:cs="Arial"/>
          <w:sz w:val="22"/>
        </w:rPr>
        <w:t xml:space="preserve">5 working days addressing </w:t>
      </w:r>
      <w:r w:rsidR="0064423D" w:rsidRPr="006F5818">
        <w:rPr>
          <w:rFonts w:ascii="Arial" w:hAnsi="Arial" w:cs="Arial"/>
          <w:sz w:val="22"/>
        </w:rPr>
        <w:t>all the actions identified in the audit.</w:t>
      </w:r>
    </w:p>
    <w:p w14:paraId="6BB7398C" w14:textId="5BDBAD4C" w:rsidR="00B91DBD" w:rsidRPr="006F5818" w:rsidRDefault="00B91DBD" w:rsidP="0064423D">
      <w:p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 </w:t>
      </w:r>
    </w:p>
    <w:p w14:paraId="5EB45D7D" w14:textId="3CFBB303" w:rsidR="00B91DBD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A case </w:t>
      </w:r>
      <w:r w:rsidR="00F469AD" w:rsidRPr="006F5818">
        <w:rPr>
          <w:rFonts w:ascii="Arial" w:hAnsi="Arial" w:cs="Arial"/>
          <w:sz w:val="22"/>
        </w:rPr>
        <w:t xml:space="preserve">that has been </w:t>
      </w:r>
      <w:r w:rsidRPr="006F5818">
        <w:rPr>
          <w:rFonts w:ascii="Arial" w:hAnsi="Arial" w:cs="Arial"/>
          <w:sz w:val="22"/>
        </w:rPr>
        <w:t xml:space="preserve">escalated or an alert for review and </w:t>
      </w:r>
      <w:r w:rsidR="00F469AD" w:rsidRPr="006F5818">
        <w:rPr>
          <w:rFonts w:ascii="Arial" w:hAnsi="Arial" w:cs="Arial"/>
          <w:sz w:val="22"/>
        </w:rPr>
        <w:t xml:space="preserve">a </w:t>
      </w:r>
      <w:r w:rsidRPr="006F5818">
        <w:rPr>
          <w:rFonts w:ascii="Arial" w:hAnsi="Arial" w:cs="Arial"/>
          <w:sz w:val="22"/>
        </w:rPr>
        <w:t xml:space="preserve">response. </w:t>
      </w:r>
    </w:p>
    <w:p w14:paraId="1F0F4445" w14:textId="77777777" w:rsidR="00F469AD" w:rsidRPr="006F5818" w:rsidRDefault="00F469AD" w:rsidP="00F469AD">
      <w:pPr>
        <w:rPr>
          <w:rFonts w:ascii="Arial" w:hAnsi="Arial" w:cs="Arial"/>
          <w:sz w:val="22"/>
        </w:rPr>
      </w:pPr>
    </w:p>
    <w:p w14:paraId="6846B457" w14:textId="11ADE016" w:rsidR="00B91DBD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A Need to Know form</w:t>
      </w:r>
      <w:r w:rsidR="00F469AD" w:rsidRPr="006F5818">
        <w:rPr>
          <w:rFonts w:ascii="Arial" w:hAnsi="Arial" w:cs="Arial"/>
          <w:sz w:val="22"/>
        </w:rPr>
        <w:t xml:space="preserve"> being sent</w:t>
      </w:r>
      <w:r w:rsidRPr="006F5818">
        <w:rPr>
          <w:rFonts w:ascii="Arial" w:hAnsi="Arial" w:cs="Arial"/>
          <w:sz w:val="22"/>
        </w:rPr>
        <w:t xml:space="preserve">. </w:t>
      </w:r>
    </w:p>
    <w:p w14:paraId="764258B1" w14:textId="18B879A7" w:rsidR="00B91DBD" w:rsidRPr="006F5818" w:rsidRDefault="00B91DBD" w:rsidP="00F469AD">
      <w:pPr>
        <w:pStyle w:val="ListParagraph"/>
        <w:rPr>
          <w:rFonts w:ascii="Arial" w:hAnsi="Arial" w:cs="Arial"/>
          <w:sz w:val="22"/>
        </w:rPr>
      </w:pPr>
    </w:p>
    <w:p w14:paraId="147E7D1D" w14:textId="77777777" w:rsidR="00B91DBD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Discussed a case with senior managers.</w:t>
      </w:r>
    </w:p>
    <w:p w14:paraId="1B3487EA" w14:textId="494EEB82" w:rsidR="00B91DBD" w:rsidRPr="006F5818" w:rsidRDefault="00B91DBD" w:rsidP="00CD476E">
      <w:pPr>
        <w:pStyle w:val="ListParagraph"/>
        <w:rPr>
          <w:rFonts w:ascii="Arial" w:hAnsi="Arial" w:cs="Arial"/>
          <w:sz w:val="22"/>
        </w:rPr>
      </w:pPr>
    </w:p>
    <w:p w14:paraId="73ADA959" w14:textId="2171921A" w:rsidR="00B91DBD" w:rsidRPr="006F5818" w:rsidRDefault="00B91DBD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lastRenderedPageBreak/>
        <w:t xml:space="preserve">If there has been a missing episode since the last supervision, risks </w:t>
      </w:r>
      <w:r w:rsidR="007B313E" w:rsidRPr="006F5818">
        <w:rPr>
          <w:rFonts w:ascii="Arial" w:hAnsi="Arial" w:cs="Arial"/>
          <w:sz w:val="22"/>
        </w:rPr>
        <w:t>identified,</w:t>
      </w:r>
      <w:r w:rsidRPr="006F5818">
        <w:rPr>
          <w:rFonts w:ascii="Arial" w:hAnsi="Arial" w:cs="Arial"/>
          <w:sz w:val="22"/>
        </w:rPr>
        <w:t xml:space="preserve"> and actions </w:t>
      </w:r>
      <w:r w:rsidR="00B10AA1" w:rsidRPr="006F5818">
        <w:rPr>
          <w:rFonts w:ascii="Arial" w:hAnsi="Arial" w:cs="Arial"/>
          <w:sz w:val="22"/>
        </w:rPr>
        <w:t xml:space="preserve">required </w:t>
      </w:r>
      <w:r w:rsidRPr="006F5818">
        <w:rPr>
          <w:rFonts w:ascii="Arial" w:hAnsi="Arial" w:cs="Arial"/>
          <w:sz w:val="22"/>
        </w:rPr>
        <w:t>to reduce those risks</w:t>
      </w:r>
      <w:r w:rsidR="00B10AA1" w:rsidRPr="006F5818">
        <w:rPr>
          <w:rFonts w:ascii="Arial" w:hAnsi="Arial" w:cs="Arial"/>
          <w:sz w:val="22"/>
        </w:rPr>
        <w:t>.</w:t>
      </w:r>
    </w:p>
    <w:p w14:paraId="55D5A565" w14:textId="0036F75A" w:rsidR="00B91DBD" w:rsidRPr="006F5818" w:rsidRDefault="00B91DBD" w:rsidP="00B10AA1">
      <w:pPr>
        <w:pStyle w:val="ListParagraph"/>
        <w:rPr>
          <w:rFonts w:ascii="Arial" w:hAnsi="Arial" w:cs="Arial"/>
          <w:sz w:val="22"/>
        </w:rPr>
      </w:pPr>
    </w:p>
    <w:p w14:paraId="508CDBC3" w14:textId="77777777" w:rsidR="00EF1265" w:rsidRPr="006F5818" w:rsidRDefault="00EF1265" w:rsidP="006D241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W</w:t>
      </w:r>
      <w:r w:rsidR="00B91DBD" w:rsidRPr="006F5818">
        <w:rPr>
          <w:rFonts w:ascii="Arial" w:hAnsi="Arial" w:cs="Arial"/>
          <w:sz w:val="22"/>
        </w:rPr>
        <w:t>here for specific reasons a child’s case might be supervised less frequently than 8 weekly, for example</w:t>
      </w:r>
      <w:r w:rsidRPr="006F5818">
        <w:rPr>
          <w:rFonts w:ascii="Arial" w:hAnsi="Arial" w:cs="Arial"/>
          <w:sz w:val="22"/>
        </w:rPr>
        <w:t>:</w:t>
      </w:r>
    </w:p>
    <w:p w14:paraId="46D7A679" w14:textId="77777777" w:rsidR="00EF1265" w:rsidRPr="006F5818" w:rsidRDefault="00EF1265" w:rsidP="00EF1265">
      <w:pPr>
        <w:pStyle w:val="ListParagraph"/>
        <w:rPr>
          <w:rFonts w:ascii="Arial" w:hAnsi="Arial" w:cs="Arial"/>
          <w:sz w:val="22"/>
        </w:rPr>
      </w:pPr>
    </w:p>
    <w:p w14:paraId="3D510BE7" w14:textId="34D788E0" w:rsidR="00B91DBD" w:rsidRPr="006F5818" w:rsidRDefault="00EF1265" w:rsidP="00EF1265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A</w:t>
      </w:r>
      <w:r w:rsidR="00B91DBD" w:rsidRPr="006F5818">
        <w:rPr>
          <w:rFonts w:ascii="Arial" w:hAnsi="Arial" w:cs="Arial"/>
          <w:sz w:val="22"/>
        </w:rPr>
        <w:t xml:space="preserve"> child with disability who is open on a Care Package Review and, according to the child / young person’s need may only require an annual updated assessment</w:t>
      </w:r>
    </w:p>
    <w:p w14:paraId="5277DA84" w14:textId="05F452A3" w:rsidR="00EF1265" w:rsidRPr="006F5818" w:rsidRDefault="00EF1265" w:rsidP="00B0659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A young person is held on remand. </w:t>
      </w:r>
    </w:p>
    <w:p w14:paraId="0912DF3B" w14:textId="77777777" w:rsidR="00CE1303" w:rsidRPr="006F5818" w:rsidRDefault="00CE1303" w:rsidP="00CE1303">
      <w:pPr>
        <w:pStyle w:val="ListParagraph"/>
        <w:ind w:left="1440"/>
        <w:rPr>
          <w:rFonts w:ascii="Arial" w:hAnsi="Arial" w:cs="Arial"/>
          <w:sz w:val="22"/>
        </w:rPr>
      </w:pPr>
    </w:p>
    <w:p w14:paraId="4686826C" w14:textId="06BBCEEF" w:rsidR="00732225" w:rsidRPr="006F5818" w:rsidRDefault="0091300F" w:rsidP="00732225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Where there is drift and delay or a risk of this, setting out </w:t>
      </w:r>
      <w:r w:rsidR="00732225" w:rsidRPr="006F5818">
        <w:rPr>
          <w:rFonts w:ascii="Arial" w:hAnsi="Arial" w:cs="Arial"/>
          <w:sz w:val="22"/>
        </w:rPr>
        <w:t xml:space="preserve">urgent action </w:t>
      </w:r>
      <w:r w:rsidRPr="006F5818">
        <w:rPr>
          <w:rFonts w:ascii="Arial" w:hAnsi="Arial" w:cs="Arial"/>
          <w:sz w:val="22"/>
        </w:rPr>
        <w:t>required</w:t>
      </w:r>
      <w:r w:rsidR="002D75B1" w:rsidRPr="006F5818">
        <w:rPr>
          <w:rFonts w:ascii="Arial" w:hAnsi="Arial" w:cs="Arial"/>
          <w:sz w:val="22"/>
        </w:rPr>
        <w:t xml:space="preserve"> and by when</w:t>
      </w:r>
      <w:r w:rsidR="00093EDF">
        <w:rPr>
          <w:rFonts w:ascii="Arial" w:hAnsi="Arial" w:cs="Arial"/>
          <w:sz w:val="22"/>
        </w:rPr>
        <w:t>, including any outstanding actions from previous management oversight and case supervision</w:t>
      </w:r>
      <w:r w:rsidR="00732225" w:rsidRPr="006F5818">
        <w:rPr>
          <w:rFonts w:ascii="Arial" w:hAnsi="Arial" w:cs="Arial"/>
          <w:sz w:val="22"/>
        </w:rPr>
        <w:t xml:space="preserve">. </w:t>
      </w:r>
    </w:p>
    <w:p w14:paraId="36EC2777" w14:textId="1CB2C518" w:rsidR="00B91DBD" w:rsidRPr="006F5818" w:rsidRDefault="00B91DBD" w:rsidP="00B0659F">
      <w:pPr>
        <w:pStyle w:val="ListParagraph"/>
        <w:rPr>
          <w:rFonts w:ascii="Arial" w:hAnsi="Arial" w:cs="Arial"/>
          <w:sz w:val="22"/>
        </w:rPr>
      </w:pPr>
    </w:p>
    <w:p w14:paraId="34C3835D" w14:textId="77777777" w:rsidR="0027340B" w:rsidRPr="006F5818" w:rsidRDefault="0027340B" w:rsidP="0027340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Significant decision or significant event, e.g. strategy discussion, disruption meeting, change of care plan, change of approval, outcome of assessments. </w:t>
      </w:r>
    </w:p>
    <w:p w14:paraId="57BBF223" w14:textId="60451CA1" w:rsidR="00B91DBD" w:rsidRPr="006F5818" w:rsidRDefault="00B91DBD" w:rsidP="00B91DBD">
      <w:pPr>
        <w:rPr>
          <w:rFonts w:ascii="Arial" w:hAnsi="Arial" w:cs="Arial"/>
          <w:b/>
          <w:bCs/>
          <w:sz w:val="22"/>
        </w:rPr>
      </w:pPr>
    </w:p>
    <w:p w14:paraId="566834A3" w14:textId="543D68FA" w:rsidR="00B91DBD" w:rsidRPr="006F5818" w:rsidRDefault="00261603" w:rsidP="0026160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</w:rPr>
      </w:pPr>
      <w:r w:rsidRPr="006F5818">
        <w:rPr>
          <w:rFonts w:ascii="Arial" w:hAnsi="Arial" w:cs="Arial"/>
          <w:sz w:val="22"/>
        </w:rPr>
        <w:t>A case is closing or stepping up or down or transferring to another team with a clear rationale.</w:t>
      </w:r>
    </w:p>
    <w:p w14:paraId="52F11117" w14:textId="77777777" w:rsidR="00551C2C" w:rsidRPr="006F5818" w:rsidRDefault="00551C2C" w:rsidP="00551C2C">
      <w:pPr>
        <w:rPr>
          <w:rFonts w:ascii="Arial" w:hAnsi="Arial" w:cs="Arial"/>
          <w:b/>
          <w:bCs/>
          <w:sz w:val="22"/>
        </w:rPr>
      </w:pPr>
    </w:p>
    <w:p w14:paraId="151BA9F2" w14:textId="60AF9517" w:rsidR="00B91DBD" w:rsidRPr="006F5818" w:rsidRDefault="00551C2C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A discussion with the social worker where it is decided to progress a case to </w:t>
      </w:r>
      <w:r w:rsidR="00433996">
        <w:rPr>
          <w:rFonts w:ascii="Arial" w:hAnsi="Arial" w:cs="Arial"/>
          <w:sz w:val="22"/>
        </w:rPr>
        <w:t xml:space="preserve">a </w:t>
      </w:r>
      <w:r w:rsidRPr="006F5818">
        <w:rPr>
          <w:rFonts w:ascii="Arial" w:hAnsi="Arial" w:cs="Arial"/>
          <w:sz w:val="22"/>
        </w:rPr>
        <w:t>Legal Planning</w:t>
      </w:r>
      <w:r w:rsidR="00433996">
        <w:rPr>
          <w:rFonts w:ascii="Arial" w:hAnsi="Arial" w:cs="Arial"/>
          <w:sz w:val="22"/>
        </w:rPr>
        <w:t xml:space="preserve"> meeting</w:t>
      </w:r>
      <w:r w:rsidRPr="006F5818">
        <w:rPr>
          <w:rFonts w:ascii="Arial" w:hAnsi="Arial" w:cs="Arial"/>
          <w:sz w:val="22"/>
        </w:rPr>
        <w:t xml:space="preserve">, </w:t>
      </w:r>
      <w:r w:rsidR="004D0C4F">
        <w:rPr>
          <w:rFonts w:ascii="Arial" w:hAnsi="Arial" w:cs="Arial"/>
          <w:sz w:val="22"/>
        </w:rPr>
        <w:t>court progression</w:t>
      </w:r>
      <w:r w:rsidRPr="006F5818">
        <w:rPr>
          <w:rFonts w:ascii="Arial" w:hAnsi="Arial" w:cs="Arial"/>
          <w:sz w:val="22"/>
        </w:rPr>
        <w:t xml:space="preserve"> or Resource Panel and the rationale for this.</w:t>
      </w:r>
    </w:p>
    <w:p w14:paraId="48435EE3" w14:textId="77777777" w:rsidR="00551C2C" w:rsidRPr="006F5818" w:rsidRDefault="00551C2C" w:rsidP="00551C2C">
      <w:pPr>
        <w:pStyle w:val="ListParagraph"/>
        <w:rPr>
          <w:rFonts w:ascii="Arial" w:hAnsi="Arial" w:cs="Arial"/>
          <w:sz w:val="22"/>
        </w:rPr>
      </w:pPr>
    </w:p>
    <w:p w14:paraId="0D6073B3" w14:textId="35F65255" w:rsidR="00551C2C" w:rsidRPr="006F5818" w:rsidRDefault="00551C2C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 xml:space="preserve">The outcome of the Legal Planning, </w:t>
      </w:r>
      <w:r w:rsidR="004D0C4F">
        <w:rPr>
          <w:rFonts w:ascii="Arial" w:hAnsi="Arial" w:cs="Arial"/>
          <w:sz w:val="22"/>
        </w:rPr>
        <w:t>court p</w:t>
      </w:r>
      <w:r w:rsidRPr="006F5818">
        <w:rPr>
          <w:rFonts w:ascii="Arial" w:hAnsi="Arial" w:cs="Arial"/>
          <w:sz w:val="22"/>
        </w:rPr>
        <w:t>rogression and Resource Panel</w:t>
      </w:r>
      <w:r w:rsidR="004D0C4F">
        <w:rPr>
          <w:rFonts w:ascii="Arial" w:hAnsi="Arial" w:cs="Arial"/>
          <w:sz w:val="22"/>
        </w:rPr>
        <w:t>,</w:t>
      </w:r>
      <w:r w:rsidRPr="006F5818">
        <w:rPr>
          <w:rFonts w:ascii="Arial" w:hAnsi="Arial" w:cs="Arial"/>
          <w:sz w:val="22"/>
        </w:rPr>
        <w:t xml:space="preserve"> and actions required</w:t>
      </w:r>
      <w:r w:rsidR="00964154" w:rsidRPr="006F5818">
        <w:rPr>
          <w:rFonts w:ascii="Arial" w:hAnsi="Arial" w:cs="Arial"/>
          <w:sz w:val="22"/>
        </w:rPr>
        <w:t>.</w:t>
      </w:r>
    </w:p>
    <w:p w14:paraId="76873A01" w14:textId="77777777" w:rsidR="00964154" w:rsidRPr="006F5818" w:rsidRDefault="00964154" w:rsidP="00964154">
      <w:pPr>
        <w:pStyle w:val="ListParagraph"/>
        <w:rPr>
          <w:rFonts w:ascii="Arial" w:hAnsi="Arial" w:cs="Arial"/>
          <w:sz w:val="22"/>
        </w:rPr>
      </w:pPr>
    </w:p>
    <w:p w14:paraId="0084824B" w14:textId="009B9CA2" w:rsidR="00964154" w:rsidRPr="006F5818" w:rsidRDefault="00964154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Decision to initiate pre-proceedings (PLO) and/or care proceedings with clear timetable</w:t>
      </w:r>
      <w:r w:rsidR="002147A8" w:rsidRPr="006F5818">
        <w:rPr>
          <w:rFonts w:ascii="Arial" w:hAnsi="Arial" w:cs="Arial"/>
          <w:sz w:val="22"/>
        </w:rPr>
        <w:t>.</w:t>
      </w:r>
    </w:p>
    <w:p w14:paraId="71D4438D" w14:textId="77777777" w:rsidR="00964154" w:rsidRPr="006F5818" w:rsidRDefault="00964154" w:rsidP="00964154">
      <w:pPr>
        <w:pStyle w:val="ListParagraph"/>
        <w:rPr>
          <w:rFonts w:ascii="Arial" w:hAnsi="Arial" w:cs="Arial"/>
          <w:sz w:val="22"/>
        </w:rPr>
      </w:pPr>
    </w:p>
    <w:p w14:paraId="4384916C" w14:textId="6327E021" w:rsidR="00964154" w:rsidRDefault="00964154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Progress with the timetable for PLO and/or care proceedings.</w:t>
      </w:r>
    </w:p>
    <w:p w14:paraId="00CD262C" w14:textId="77777777" w:rsidR="00E61773" w:rsidRPr="00E61773" w:rsidRDefault="00E61773" w:rsidP="00E61773">
      <w:pPr>
        <w:pStyle w:val="ListParagraph"/>
        <w:rPr>
          <w:rFonts w:ascii="Arial" w:hAnsi="Arial" w:cs="Arial"/>
          <w:sz w:val="22"/>
        </w:rPr>
      </w:pPr>
    </w:p>
    <w:p w14:paraId="0BCE34D2" w14:textId="2AC6A1AC" w:rsidR="00E61773" w:rsidRPr="006F5818" w:rsidRDefault="00E61773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E61773">
        <w:rPr>
          <w:rFonts w:ascii="Arial" w:hAnsi="Arial" w:cs="Arial"/>
          <w:sz w:val="22"/>
        </w:rPr>
        <w:t>here there has been an allegation against a carer/adopter.</w:t>
      </w:r>
    </w:p>
    <w:p w14:paraId="4FCBAFB4" w14:textId="77777777" w:rsidR="00964154" w:rsidRPr="006F5818" w:rsidRDefault="00964154" w:rsidP="00964154">
      <w:pPr>
        <w:pStyle w:val="ListParagraph"/>
        <w:rPr>
          <w:rFonts w:ascii="Arial" w:hAnsi="Arial" w:cs="Arial"/>
          <w:sz w:val="22"/>
        </w:rPr>
      </w:pPr>
    </w:p>
    <w:p w14:paraId="33EEF907" w14:textId="46B1D95C" w:rsidR="00964154" w:rsidRDefault="00964154" w:rsidP="00551C2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6F5818">
        <w:rPr>
          <w:rFonts w:ascii="Arial" w:hAnsi="Arial" w:cs="Arial"/>
          <w:sz w:val="22"/>
        </w:rPr>
        <w:t>Any other occasion where a manager believes this to be appropriate in showing the decision making in a child’s life</w:t>
      </w:r>
      <w:r w:rsidR="00B32CD7" w:rsidRPr="006F5818">
        <w:rPr>
          <w:rFonts w:ascii="Arial" w:hAnsi="Arial" w:cs="Arial"/>
          <w:sz w:val="22"/>
        </w:rPr>
        <w:t>.</w:t>
      </w:r>
    </w:p>
    <w:p w14:paraId="0ACFD8B1" w14:textId="77777777" w:rsidR="004032B0" w:rsidRPr="004032B0" w:rsidRDefault="004032B0" w:rsidP="004032B0">
      <w:pPr>
        <w:pStyle w:val="ListParagraph"/>
        <w:rPr>
          <w:rFonts w:ascii="Arial" w:hAnsi="Arial" w:cs="Arial"/>
          <w:sz w:val="22"/>
        </w:rPr>
      </w:pPr>
    </w:p>
    <w:p w14:paraId="3953E2D1" w14:textId="77777777" w:rsidR="006A00F7" w:rsidRPr="001F0CB3" w:rsidRDefault="00C47ADD">
      <w:pPr>
        <w:rPr>
          <w:rFonts w:ascii="Arial" w:hAnsi="Arial" w:cs="Arial"/>
          <w:sz w:val="22"/>
        </w:rPr>
      </w:pPr>
      <w:r w:rsidRPr="001F0CB3">
        <w:rPr>
          <w:rFonts w:ascii="Arial" w:hAnsi="Arial" w:cs="Arial"/>
          <w:b/>
          <w:bCs/>
          <w:sz w:val="22"/>
        </w:rPr>
        <w:t xml:space="preserve">The </w:t>
      </w:r>
      <w:r w:rsidR="004032B0" w:rsidRPr="001F0CB3">
        <w:rPr>
          <w:rFonts w:ascii="Arial" w:hAnsi="Arial" w:cs="Arial"/>
          <w:b/>
          <w:bCs/>
          <w:sz w:val="22"/>
        </w:rPr>
        <w:t>frequency</w:t>
      </w:r>
      <w:r w:rsidRPr="001F0CB3">
        <w:rPr>
          <w:rFonts w:ascii="Arial" w:hAnsi="Arial" w:cs="Arial"/>
          <w:sz w:val="22"/>
        </w:rPr>
        <w:t xml:space="preserve"> that management oversight is recorded is </w:t>
      </w:r>
      <w:r w:rsidR="00C73A0C" w:rsidRPr="001F0CB3">
        <w:rPr>
          <w:rFonts w:ascii="Arial" w:hAnsi="Arial" w:cs="Arial"/>
          <w:b/>
          <w:bCs/>
          <w:sz w:val="22"/>
        </w:rPr>
        <w:t>every 4 weeks</w:t>
      </w:r>
      <w:r w:rsidR="00C73A0C" w:rsidRPr="001F0CB3">
        <w:rPr>
          <w:rFonts w:ascii="Arial" w:hAnsi="Arial" w:cs="Arial"/>
          <w:sz w:val="22"/>
        </w:rPr>
        <w:t>, except for</w:t>
      </w:r>
      <w:r w:rsidR="006A00F7" w:rsidRPr="001F0CB3">
        <w:rPr>
          <w:rFonts w:ascii="Arial" w:hAnsi="Arial" w:cs="Arial"/>
          <w:sz w:val="22"/>
        </w:rPr>
        <w:t>:</w:t>
      </w:r>
    </w:p>
    <w:p w14:paraId="178D7F08" w14:textId="77777777" w:rsidR="006A00F7" w:rsidRDefault="006A00F7">
      <w:pPr>
        <w:rPr>
          <w:rFonts w:ascii="Arial" w:hAnsi="Arial" w:cs="Arial"/>
          <w:sz w:val="22"/>
          <w:highlight w:val="yellow"/>
        </w:rPr>
      </w:pPr>
    </w:p>
    <w:p w14:paraId="20618393" w14:textId="6E6CB7DF" w:rsidR="004E41D3" w:rsidRPr="009C03CC" w:rsidRDefault="006A00F7" w:rsidP="009C03CC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9C03CC">
        <w:rPr>
          <w:rFonts w:ascii="Arial" w:hAnsi="Arial" w:cs="Arial"/>
          <w:sz w:val="22"/>
        </w:rPr>
        <w:t>Children o</w:t>
      </w:r>
      <w:r w:rsidRPr="009C03CC">
        <w:rPr>
          <w:rFonts w:ascii="Arial" w:hAnsi="Arial" w:cs="Arial"/>
          <w:sz w:val="22"/>
        </w:rPr>
        <w:t xml:space="preserve">pen to </w:t>
      </w:r>
      <w:r w:rsidR="009C03CC" w:rsidRPr="009C03CC">
        <w:rPr>
          <w:rFonts w:ascii="Arial" w:hAnsi="Arial" w:cs="Arial"/>
          <w:sz w:val="22"/>
        </w:rPr>
        <w:t>r</w:t>
      </w:r>
      <w:r w:rsidRPr="009C03CC">
        <w:rPr>
          <w:rFonts w:ascii="Arial" w:hAnsi="Arial" w:cs="Arial"/>
          <w:sz w:val="22"/>
        </w:rPr>
        <w:t>eview in CWD who are currently recorded as C</w:t>
      </w:r>
      <w:r w:rsidR="009C03CC" w:rsidRPr="009C03CC">
        <w:rPr>
          <w:rFonts w:ascii="Arial" w:hAnsi="Arial" w:cs="Arial"/>
          <w:sz w:val="22"/>
        </w:rPr>
        <w:t>i</w:t>
      </w:r>
      <w:r w:rsidRPr="009C03CC">
        <w:rPr>
          <w:rFonts w:ascii="Arial" w:hAnsi="Arial" w:cs="Arial"/>
          <w:sz w:val="22"/>
        </w:rPr>
        <w:t>N</w:t>
      </w:r>
      <w:r w:rsidR="00DE0EAE">
        <w:rPr>
          <w:rFonts w:ascii="Arial" w:hAnsi="Arial" w:cs="Arial"/>
          <w:sz w:val="22"/>
        </w:rPr>
        <w:t xml:space="preserve"> (every 6 weeks)</w:t>
      </w:r>
    </w:p>
    <w:p w14:paraId="6B5838FE" w14:textId="1350243F" w:rsidR="009C03CC" w:rsidRDefault="009C03CC" w:rsidP="009C03CC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9C03CC">
        <w:rPr>
          <w:rFonts w:ascii="Arial" w:hAnsi="Arial" w:cs="Arial"/>
          <w:sz w:val="22"/>
        </w:rPr>
        <w:t>Children in long term matched placements</w:t>
      </w:r>
      <w:r w:rsidR="00DE0EAE">
        <w:rPr>
          <w:rFonts w:ascii="Arial" w:hAnsi="Arial" w:cs="Arial"/>
          <w:sz w:val="22"/>
        </w:rPr>
        <w:t xml:space="preserve"> (every 6 weeks)</w:t>
      </w:r>
      <w:r w:rsidR="00E825F5">
        <w:rPr>
          <w:rFonts w:ascii="Arial" w:hAnsi="Arial" w:cs="Arial"/>
          <w:sz w:val="22"/>
        </w:rPr>
        <w:t>.</w:t>
      </w:r>
    </w:p>
    <w:p w14:paraId="432FD92C" w14:textId="77777777" w:rsidR="002A205E" w:rsidRPr="006F5818" w:rsidRDefault="002A205E">
      <w:pPr>
        <w:rPr>
          <w:rFonts w:ascii="Arial" w:hAnsi="Arial" w:cs="Arial"/>
          <w:sz w:val="22"/>
        </w:rPr>
      </w:pPr>
    </w:p>
    <w:p w14:paraId="03CA569C" w14:textId="599EAB05" w:rsidR="00DF2153" w:rsidRPr="006F5818" w:rsidRDefault="00DF2153">
      <w:pPr>
        <w:rPr>
          <w:rFonts w:ascii="Arial" w:hAnsi="Arial" w:cs="Arial"/>
          <w:sz w:val="22"/>
        </w:rPr>
      </w:pPr>
    </w:p>
    <w:p w14:paraId="3713B6EF" w14:textId="4C1DB8B2" w:rsidR="00DF2153" w:rsidRPr="005B55D9" w:rsidRDefault="004264C6">
      <w:pPr>
        <w:rPr>
          <w:rFonts w:ascii="Arial" w:hAnsi="Arial" w:cs="Arial"/>
          <w:sz w:val="22"/>
        </w:rPr>
      </w:pPr>
      <w:r w:rsidRPr="004264C6">
        <w:rPr>
          <w:rFonts w:ascii="Arial" w:hAnsi="Arial" w:cs="Arial"/>
          <w:sz w:val="22"/>
        </w:rPr>
        <w:t xml:space="preserve">There is a specific focus </w:t>
      </w:r>
      <w:r w:rsidR="00022017">
        <w:rPr>
          <w:rFonts w:ascii="Arial" w:hAnsi="Arial" w:cs="Arial"/>
          <w:sz w:val="22"/>
        </w:rPr>
        <w:t xml:space="preserve">in the </w:t>
      </w:r>
      <w:r w:rsidR="00022017" w:rsidRPr="0038384A">
        <w:rPr>
          <w:rFonts w:ascii="Arial" w:hAnsi="Arial" w:cs="Arial"/>
          <w:b/>
          <w:bCs/>
          <w:sz w:val="22"/>
        </w:rPr>
        <w:t>Q</w:t>
      </w:r>
      <w:r w:rsidR="00DC3305">
        <w:rPr>
          <w:rFonts w:ascii="Arial" w:hAnsi="Arial" w:cs="Arial"/>
          <w:b/>
          <w:bCs/>
          <w:sz w:val="22"/>
        </w:rPr>
        <w:t xml:space="preserve">uality </w:t>
      </w:r>
      <w:r w:rsidR="00022017">
        <w:rPr>
          <w:rFonts w:ascii="Arial" w:hAnsi="Arial" w:cs="Arial"/>
          <w:b/>
          <w:bCs/>
          <w:sz w:val="22"/>
        </w:rPr>
        <w:t>A</w:t>
      </w:r>
      <w:r w:rsidR="00DC3305">
        <w:rPr>
          <w:rFonts w:ascii="Arial" w:hAnsi="Arial" w:cs="Arial"/>
          <w:b/>
          <w:bCs/>
          <w:sz w:val="22"/>
        </w:rPr>
        <w:t xml:space="preserve">ssurance </w:t>
      </w:r>
      <w:r w:rsidR="0038384A">
        <w:rPr>
          <w:rFonts w:ascii="Arial" w:hAnsi="Arial" w:cs="Arial"/>
          <w:b/>
          <w:bCs/>
          <w:sz w:val="22"/>
        </w:rPr>
        <w:t>Audit Schedule</w:t>
      </w:r>
      <w:r w:rsidR="00DC3305">
        <w:rPr>
          <w:rFonts w:ascii="Arial" w:hAnsi="Arial" w:cs="Arial"/>
          <w:b/>
          <w:bCs/>
          <w:sz w:val="22"/>
        </w:rPr>
        <w:t xml:space="preserve"> </w:t>
      </w:r>
      <w:r w:rsidR="00022017" w:rsidRPr="00022017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check that the practice standards set out above are </w:t>
      </w:r>
      <w:r w:rsidR="0038384A">
        <w:rPr>
          <w:rFonts w:ascii="Arial" w:hAnsi="Arial" w:cs="Arial"/>
          <w:sz w:val="22"/>
        </w:rPr>
        <w:t>adhered to</w:t>
      </w:r>
      <w:r w:rsidR="007B313E">
        <w:rPr>
          <w:rFonts w:ascii="Arial" w:hAnsi="Arial" w:cs="Arial"/>
          <w:sz w:val="22"/>
        </w:rPr>
        <w:t xml:space="preserve"> in full</w:t>
      </w:r>
      <w:r w:rsidR="00081965">
        <w:rPr>
          <w:rFonts w:ascii="Arial" w:hAnsi="Arial" w:cs="Arial"/>
          <w:sz w:val="22"/>
        </w:rPr>
        <w:t xml:space="preserve">, </w:t>
      </w:r>
      <w:r w:rsidR="00081965" w:rsidRPr="00E70490">
        <w:rPr>
          <w:rFonts w:ascii="Arial" w:hAnsi="Arial" w:cs="Arial"/>
          <w:b/>
          <w:bCs/>
          <w:sz w:val="22"/>
        </w:rPr>
        <w:t>both in terms of quality and compliance</w:t>
      </w:r>
      <w:bookmarkStart w:id="0" w:name="_GoBack"/>
      <w:bookmarkEnd w:id="0"/>
      <w:r w:rsidR="00081965" w:rsidRPr="00E70490">
        <w:rPr>
          <w:rFonts w:ascii="Arial" w:hAnsi="Arial" w:cs="Arial"/>
          <w:b/>
          <w:bCs/>
          <w:sz w:val="22"/>
        </w:rPr>
        <w:t>.</w:t>
      </w:r>
      <w:r w:rsidR="0038384A" w:rsidRPr="00E70490">
        <w:rPr>
          <w:rFonts w:ascii="Arial" w:hAnsi="Arial" w:cs="Arial"/>
          <w:b/>
          <w:bCs/>
          <w:sz w:val="22"/>
        </w:rPr>
        <w:t xml:space="preserve"> </w:t>
      </w:r>
      <w:r w:rsidR="00DC3305" w:rsidRPr="00E70490">
        <w:rPr>
          <w:rFonts w:ascii="Arial" w:hAnsi="Arial" w:cs="Arial"/>
          <w:b/>
          <w:bCs/>
          <w:sz w:val="22"/>
        </w:rPr>
        <w:t xml:space="preserve"> </w:t>
      </w:r>
    </w:p>
    <w:p w14:paraId="4D69AA47" w14:textId="69B63A4F" w:rsidR="004E41D3" w:rsidRPr="006F5818" w:rsidRDefault="004E41D3">
      <w:pPr>
        <w:rPr>
          <w:rFonts w:ascii="Arial" w:hAnsi="Arial" w:cs="Arial"/>
          <w:sz w:val="22"/>
        </w:rPr>
      </w:pPr>
    </w:p>
    <w:p w14:paraId="0EE7E4B5" w14:textId="713DBED4" w:rsidR="004E41D3" w:rsidRPr="006F5818" w:rsidRDefault="004E41D3">
      <w:pPr>
        <w:rPr>
          <w:rFonts w:ascii="Arial" w:hAnsi="Arial" w:cs="Arial"/>
          <w:sz w:val="22"/>
        </w:rPr>
      </w:pPr>
    </w:p>
    <w:p w14:paraId="2C6799B8" w14:textId="77777777" w:rsidR="004E41D3" w:rsidRPr="006F5818" w:rsidRDefault="004E41D3" w:rsidP="004E41D3">
      <w:pPr>
        <w:rPr>
          <w:rFonts w:ascii="Arial" w:hAnsi="Arial" w:cs="Arial"/>
          <w:sz w:val="22"/>
        </w:rPr>
      </w:pPr>
    </w:p>
    <w:p w14:paraId="5F84B9E4" w14:textId="77777777" w:rsidR="004E41D3" w:rsidRPr="006F5818" w:rsidRDefault="004E41D3" w:rsidP="004E41D3">
      <w:pPr>
        <w:rPr>
          <w:rFonts w:ascii="Arial" w:hAnsi="Arial" w:cs="Arial"/>
          <w:sz w:val="22"/>
        </w:rPr>
      </w:pPr>
    </w:p>
    <w:p w14:paraId="68CECB5E" w14:textId="77777777" w:rsidR="004E41D3" w:rsidRPr="006F5818" w:rsidRDefault="004E41D3">
      <w:pPr>
        <w:rPr>
          <w:rFonts w:ascii="Arial" w:hAnsi="Arial" w:cs="Arial"/>
          <w:sz w:val="22"/>
        </w:rPr>
      </w:pPr>
    </w:p>
    <w:sectPr w:rsidR="004E41D3" w:rsidRPr="006F5818" w:rsidSect="007E3EF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5BD9" w14:textId="77777777" w:rsidR="00C82A53" w:rsidRDefault="00C82A53" w:rsidP="008C1A75">
      <w:r>
        <w:separator/>
      </w:r>
    </w:p>
  </w:endnote>
  <w:endnote w:type="continuationSeparator" w:id="0">
    <w:p w14:paraId="7067D7E5" w14:textId="77777777" w:rsidR="00C82A53" w:rsidRDefault="00C82A53" w:rsidP="008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229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D997D" w14:textId="60BE14AD" w:rsidR="008C1A75" w:rsidRDefault="008C1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93430" w14:textId="77777777" w:rsidR="008C1A75" w:rsidRDefault="008C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31DE" w14:textId="77777777" w:rsidR="00C82A53" w:rsidRDefault="00C82A53" w:rsidP="008C1A75">
      <w:r>
        <w:separator/>
      </w:r>
    </w:p>
  </w:footnote>
  <w:footnote w:type="continuationSeparator" w:id="0">
    <w:p w14:paraId="0CDBC2A5" w14:textId="77777777" w:rsidR="00C82A53" w:rsidRDefault="00C82A53" w:rsidP="008C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18F"/>
    <w:multiLevelType w:val="hybridMultilevel"/>
    <w:tmpl w:val="66FE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7A4"/>
    <w:multiLevelType w:val="hybridMultilevel"/>
    <w:tmpl w:val="5FFA9820"/>
    <w:lvl w:ilvl="0" w:tplc="EE560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534D"/>
    <w:multiLevelType w:val="hybridMultilevel"/>
    <w:tmpl w:val="88F6BC20"/>
    <w:lvl w:ilvl="0" w:tplc="77DA6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D3"/>
    <w:rsid w:val="00022017"/>
    <w:rsid w:val="00081965"/>
    <w:rsid w:val="00093EDF"/>
    <w:rsid w:val="00137702"/>
    <w:rsid w:val="001B4A1F"/>
    <w:rsid w:val="001E391F"/>
    <w:rsid w:val="001F0CB3"/>
    <w:rsid w:val="002147A8"/>
    <w:rsid w:val="00235B7C"/>
    <w:rsid w:val="00261603"/>
    <w:rsid w:val="0027340B"/>
    <w:rsid w:val="002A205E"/>
    <w:rsid w:val="002B18CB"/>
    <w:rsid w:val="002D75B1"/>
    <w:rsid w:val="002D75FD"/>
    <w:rsid w:val="002E7493"/>
    <w:rsid w:val="002F0228"/>
    <w:rsid w:val="00301036"/>
    <w:rsid w:val="0030250A"/>
    <w:rsid w:val="0038384A"/>
    <w:rsid w:val="003F033A"/>
    <w:rsid w:val="004032B0"/>
    <w:rsid w:val="0041473C"/>
    <w:rsid w:val="004264C6"/>
    <w:rsid w:val="00433996"/>
    <w:rsid w:val="00484047"/>
    <w:rsid w:val="00492021"/>
    <w:rsid w:val="004D0C4F"/>
    <w:rsid w:val="004E41D3"/>
    <w:rsid w:val="00506122"/>
    <w:rsid w:val="00551C2C"/>
    <w:rsid w:val="0056395B"/>
    <w:rsid w:val="0059024E"/>
    <w:rsid w:val="00597F74"/>
    <w:rsid w:val="005B55D9"/>
    <w:rsid w:val="00601E78"/>
    <w:rsid w:val="00610BD4"/>
    <w:rsid w:val="00612056"/>
    <w:rsid w:val="00635E7E"/>
    <w:rsid w:val="0064423D"/>
    <w:rsid w:val="00675ABA"/>
    <w:rsid w:val="006A00F7"/>
    <w:rsid w:val="006C4809"/>
    <w:rsid w:val="006D2410"/>
    <w:rsid w:val="006F5818"/>
    <w:rsid w:val="00732225"/>
    <w:rsid w:val="00736ABF"/>
    <w:rsid w:val="007441AA"/>
    <w:rsid w:val="00787093"/>
    <w:rsid w:val="007966B4"/>
    <w:rsid w:val="007A24D7"/>
    <w:rsid w:val="007B0C49"/>
    <w:rsid w:val="007B313E"/>
    <w:rsid w:val="007B3976"/>
    <w:rsid w:val="007E3EF4"/>
    <w:rsid w:val="008071B2"/>
    <w:rsid w:val="008155E4"/>
    <w:rsid w:val="008610ED"/>
    <w:rsid w:val="0089537D"/>
    <w:rsid w:val="008C1A75"/>
    <w:rsid w:val="008E6869"/>
    <w:rsid w:val="009029C3"/>
    <w:rsid w:val="00907BB0"/>
    <w:rsid w:val="0091300F"/>
    <w:rsid w:val="00964154"/>
    <w:rsid w:val="009C03CC"/>
    <w:rsid w:val="009E2102"/>
    <w:rsid w:val="009F5E64"/>
    <w:rsid w:val="00A85B12"/>
    <w:rsid w:val="00AD6DD9"/>
    <w:rsid w:val="00B0659F"/>
    <w:rsid w:val="00B10AA1"/>
    <w:rsid w:val="00B32CD7"/>
    <w:rsid w:val="00B91DBD"/>
    <w:rsid w:val="00BD384E"/>
    <w:rsid w:val="00C47ADD"/>
    <w:rsid w:val="00C61B55"/>
    <w:rsid w:val="00C64562"/>
    <w:rsid w:val="00C73A0C"/>
    <w:rsid w:val="00C82A53"/>
    <w:rsid w:val="00C949E3"/>
    <w:rsid w:val="00CB4E25"/>
    <w:rsid w:val="00CD476E"/>
    <w:rsid w:val="00CE1303"/>
    <w:rsid w:val="00CE16F2"/>
    <w:rsid w:val="00CF248B"/>
    <w:rsid w:val="00CF2F07"/>
    <w:rsid w:val="00D26C7F"/>
    <w:rsid w:val="00DA0239"/>
    <w:rsid w:val="00DA2865"/>
    <w:rsid w:val="00DC3305"/>
    <w:rsid w:val="00DD3FAC"/>
    <w:rsid w:val="00DE0EAE"/>
    <w:rsid w:val="00DF2153"/>
    <w:rsid w:val="00E32BE6"/>
    <w:rsid w:val="00E37E06"/>
    <w:rsid w:val="00E61773"/>
    <w:rsid w:val="00E61C09"/>
    <w:rsid w:val="00E70490"/>
    <w:rsid w:val="00E825F5"/>
    <w:rsid w:val="00EA6435"/>
    <w:rsid w:val="00EE153E"/>
    <w:rsid w:val="00EF1265"/>
    <w:rsid w:val="00F303C1"/>
    <w:rsid w:val="00F469AD"/>
    <w:rsid w:val="00F54A70"/>
    <w:rsid w:val="00F65444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7BDE"/>
  <w15:chartTrackingRefBased/>
  <w15:docId w15:val="{737BA04A-8A4B-43CE-B926-0230B53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4E41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41D3"/>
    <w:pPr>
      <w:widowControl w:val="0"/>
      <w:autoSpaceDE w:val="0"/>
      <w:autoSpaceDN w:val="0"/>
      <w:ind w:left="79"/>
    </w:pPr>
    <w:rPr>
      <w:rFonts w:ascii="Arial" w:eastAsia="Arial" w:hAnsi="Arial" w:cs="Arial"/>
      <w:sz w:val="22"/>
      <w:lang w:eastAsia="en-GB" w:bidi="en-GB"/>
    </w:rPr>
  </w:style>
  <w:style w:type="table" w:styleId="TableGrid">
    <w:name w:val="Table Grid"/>
    <w:basedOn w:val="TableNormal"/>
    <w:uiPriority w:val="59"/>
    <w:rsid w:val="004E41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0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1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7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8FB5C7B9E94C8F7BD0DE0535287D" ma:contentTypeVersion="8" ma:contentTypeDescription="Create a new document." ma:contentTypeScope="" ma:versionID="ca7bac20fda82c6c75b555679560dc4a">
  <xsd:schema xmlns:xsd="http://www.w3.org/2001/XMLSchema" xmlns:xs="http://www.w3.org/2001/XMLSchema" xmlns:p="http://schemas.microsoft.com/office/2006/metadata/properties" xmlns:ns3="d4693c26-282f-44cc-ba02-d30d7f72364b" targetNamespace="http://schemas.microsoft.com/office/2006/metadata/properties" ma:root="true" ma:fieldsID="ca02b1b131343524d6762f4334a560b2" ns3:_="">
    <xsd:import namespace="d4693c26-282f-44cc-ba02-d30d7f723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93c26-282f-44cc-ba02-d30d7f723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77FEF-B916-467E-9778-5A651B5E5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93c26-282f-44cc-ba02-d30d7f723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D8F0C-25E4-47C7-A5D4-A34F571C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3482B-2785-487E-A9E2-C36BB102B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Palvinder Kudhail</dc:creator>
  <cp:keywords/>
  <dc:description/>
  <cp:lastModifiedBy>Palvinder Kudhail</cp:lastModifiedBy>
  <cp:revision>41</cp:revision>
  <dcterms:created xsi:type="dcterms:W3CDTF">2021-04-06T07:26:00Z</dcterms:created>
  <dcterms:modified xsi:type="dcterms:W3CDTF">2021-04-07T11:41:00Z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0x010100D8CB8FB5C7B9E94C8F7BD0DE0535287D</vt:lpwstr>
  </property>
</Properties>
</file>