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03BA4" w14:textId="77777777" w:rsidR="00D60F1C" w:rsidRDefault="00576369" w:rsidP="00D60F1C">
      <w:pPr>
        <w:jc w:val="center"/>
        <w:rPr>
          <w:rFonts w:ascii="Arial" w:hAnsi="Arial" w:cs="Arial"/>
          <w:b/>
          <w:sz w:val="24"/>
          <w:szCs w:val="24"/>
          <w:u w:val="single"/>
        </w:rPr>
      </w:pPr>
      <w:r w:rsidRPr="00576369">
        <w:rPr>
          <w:rFonts w:ascii="Arial" w:hAnsi="Arial" w:cs="Arial"/>
          <w:b/>
          <w:sz w:val="24"/>
          <w:szCs w:val="24"/>
          <w:u w:val="single"/>
        </w:rPr>
        <w:t>Safety Panel</w:t>
      </w:r>
      <w:r w:rsidR="00D60F1C">
        <w:rPr>
          <w:rFonts w:ascii="Arial" w:hAnsi="Arial" w:cs="Arial"/>
          <w:b/>
          <w:sz w:val="24"/>
          <w:szCs w:val="24"/>
          <w:u w:val="single"/>
        </w:rPr>
        <w:t xml:space="preserve"> for Care Leavers over 18 years </w:t>
      </w:r>
    </w:p>
    <w:p w14:paraId="5C0CF3B8" w14:textId="77777777" w:rsidR="00F87710" w:rsidRPr="00F87710" w:rsidRDefault="00F87710" w:rsidP="00F87710">
      <w:pPr>
        <w:jc w:val="center"/>
        <w:rPr>
          <w:rFonts w:ascii="Arial" w:hAnsi="Arial" w:cs="Arial"/>
          <w:b/>
          <w:sz w:val="24"/>
          <w:szCs w:val="24"/>
          <w:u w:val="single"/>
        </w:rPr>
      </w:pPr>
      <w:r>
        <w:rPr>
          <w:rFonts w:ascii="Arial" w:hAnsi="Arial" w:cs="Arial"/>
          <w:b/>
          <w:sz w:val="24"/>
          <w:szCs w:val="24"/>
          <w:u w:val="single"/>
        </w:rPr>
        <w:t>Terms of Reference.</w:t>
      </w:r>
    </w:p>
    <w:p w14:paraId="77EEBE78" w14:textId="77777777" w:rsidR="00622267" w:rsidRDefault="00675954" w:rsidP="00576369">
      <w:pPr>
        <w:jc w:val="both"/>
        <w:rPr>
          <w:rFonts w:ascii="Arial" w:hAnsi="Arial" w:cs="Arial"/>
          <w:b/>
          <w:sz w:val="24"/>
          <w:szCs w:val="24"/>
          <w:u w:val="single"/>
        </w:rPr>
      </w:pPr>
      <w:r w:rsidRPr="00576369">
        <w:rPr>
          <w:rFonts w:ascii="Arial" w:hAnsi="Arial" w:cs="Arial"/>
          <w:b/>
          <w:sz w:val="24"/>
          <w:szCs w:val="24"/>
          <w:u w:val="single"/>
        </w:rPr>
        <w:t>Rationale</w:t>
      </w:r>
    </w:p>
    <w:p w14:paraId="1D0DFFA0" w14:textId="77777777" w:rsidR="00D753BD" w:rsidRDefault="000664F8" w:rsidP="00576369">
      <w:pPr>
        <w:jc w:val="both"/>
        <w:rPr>
          <w:rFonts w:ascii="Arial" w:hAnsi="Arial" w:cs="Arial"/>
          <w:sz w:val="24"/>
          <w:szCs w:val="24"/>
        </w:rPr>
      </w:pPr>
      <w:r>
        <w:rPr>
          <w:rFonts w:ascii="Arial" w:hAnsi="Arial" w:cs="Arial"/>
          <w:sz w:val="24"/>
          <w:szCs w:val="24"/>
        </w:rPr>
        <w:t>C</w:t>
      </w:r>
      <w:r w:rsidR="00D753BD">
        <w:rPr>
          <w:rFonts w:ascii="Arial" w:hAnsi="Arial" w:cs="Arial"/>
          <w:sz w:val="24"/>
          <w:szCs w:val="24"/>
        </w:rPr>
        <w:t>hild</w:t>
      </w:r>
      <w:r>
        <w:rPr>
          <w:rFonts w:ascii="Arial" w:hAnsi="Arial" w:cs="Arial"/>
          <w:sz w:val="24"/>
          <w:szCs w:val="24"/>
        </w:rPr>
        <w:t>ren</w:t>
      </w:r>
      <w:r w:rsidR="00D753BD">
        <w:rPr>
          <w:rFonts w:ascii="Arial" w:hAnsi="Arial" w:cs="Arial"/>
          <w:sz w:val="24"/>
          <w:szCs w:val="24"/>
        </w:rPr>
        <w:t xml:space="preserve"> in care/care leaver</w:t>
      </w:r>
      <w:r>
        <w:rPr>
          <w:rFonts w:ascii="Arial" w:hAnsi="Arial" w:cs="Arial"/>
          <w:sz w:val="24"/>
          <w:szCs w:val="24"/>
        </w:rPr>
        <w:t>s</w:t>
      </w:r>
      <w:r w:rsidR="00D753BD">
        <w:rPr>
          <w:rFonts w:ascii="Arial" w:hAnsi="Arial" w:cs="Arial"/>
          <w:sz w:val="24"/>
          <w:szCs w:val="24"/>
        </w:rPr>
        <w:t xml:space="preserve"> under the age of 18 years </w:t>
      </w:r>
      <w:r>
        <w:rPr>
          <w:rFonts w:ascii="Arial" w:hAnsi="Arial" w:cs="Arial"/>
          <w:sz w:val="24"/>
          <w:szCs w:val="24"/>
        </w:rPr>
        <w:t>are</w:t>
      </w:r>
      <w:r w:rsidR="00D753BD">
        <w:rPr>
          <w:rFonts w:ascii="Arial" w:hAnsi="Arial" w:cs="Arial"/>
          <w:sz w:val="24"/>
          <w:szCs w:val="24"/>
        </w:rPr>
        <w:t xml:space="preserve"> robustly supported through child protection procedures, such as the use of strategy discussions and child protection conferences but once a young person turns 18 years there are less structures in place.</w:t>
      </w:r>
      <w:r w:rsidR="00590257">
        <w:rPr>
          <w:rFonts w:ascii="Arial" w:hAnsi="Arial" w:cs="Arial"/>
          <w:sz w:val="24"/>
          <w:szCs w:val="24"/>
        </w:rPr>
        <w:t xml:space="preserve"> </w:t>
      </w:r>
      <w:r w:rsidR="00D753BD">
        <w:rPr>
          <w:rFonts w:ascii="Arial" w:hAnsi="Arial" w:cs="Arial"/>
          <w:sz w:val="24"/>
          <w:szCs w:val="24"/>
        </w:rPr>
        <w:t>It is also acknowledged that care leavers can face adversity and have specific vulnerabilities around exploitation and risky relationships because of their adverse childhood experiences (ACE).</w:t>
      </w:r>
      <w:r w:rsidR="009B774D">
        <w:rPr>
          <w:rFonts w:ascii="Arial" w:hAnsi="Arial" w:cs="Arial"/>
          <w:sz w:val="24"/>
          <w:szCs w:val="24"/>
        </w:rPr>
        <w:t xml:space="preserve"> </w:t>
      </w:r>
      <w:r w:rsidR="00D753BD">
        <w:rPr>
          <w:rFonts w:ascii="Arial" w:hAnsi="Arial" w:cs="Arial"/>
          <w:sz w:val="24"/>
          <w:szCs w:val="24"/>
        </w:rPr>
        <w:t xml:space="preserve">For that reason </w:t>
      </w:r>
      <w:r w:rsidR="00D753BD" w:rsidRPr="00D753BD">
        <w:rPr>
          <w:rFonts w:ascii="Arial" w:hAnsi="Arial" w:cs="Arial"/>
          <w:sz w:val="24"/>
          <w:szCs w:val="24"/>
        </w:rPr>
        <w:t>Derbyshire County Council</w:t>
      </w:r>
      <w:r w:rsidR="00D753BD">
        <w:rPr>
          <w:rFonts w:ascii="Arial" w:hAnsi="Arial" w:cs="Arial"/>
          <w:sz w:val="24"/>
          <w:szCs w:val="24"/>
        </w:rPr>
        <w:t xml:space="preserve"> Leaving Care </w:t>
      </w:r>
      <w:r>
        <w:rPr>
          <w:rFonts w:ascii="Arial" w:hAnsi="Arial" w:cs="Arial"/>
          <w:sz w:val="24"/>
          <w:szCs w:val="24"/>
        </w:rPr>
        <w:t>Service hold</w:t>
      </w:r>
      <w:r w:rsidR="00D753BD">
        <w:rPr>
          <w:rFonts w:ascii="Arial" w:hAnsi="Arial" w:cs="Arial"/>
          <w:sz w:val="24"/>
          <w:szCs w:val="24"/>
        </w:rPr>
        <w:t xml:space="preserve"> a </w:t>
      </w:r>
      <w:r>
        <w:rPr>
          <w:rFonts w:ascii="Arial" w:hAnsi="Arial" w:cs="Arial"/>
          <w:sz w:val="24"/>
          <w:szCs w:val="24"/>
        </w:rPr>
        <w:t xml:space="preserve">monthly </w:t>
      </w:r>
      <w:r w:rsidR="00D753BD">
        <w:rPr>
          <w:rFonts w:ascii="Arial" w:hAnsi="Arial" w:cs="Arial"/>
          <w:sz w:val="24"/>
          <w:szCs w:val="24"/>
        </w:rPr>
        <w:t>safety panel meeting that will have multiagency representation and is intended to help reduce risk for those identified as being exposed to or at potential risk of significant harm, whether through their own actions or the actions of others.</w:t>
      </w:r>
    </w:p>
    <w:p w14:paraId="3D1464AF" w14:textId="77777777" w:rsidR="00D753BD" w:rsidRPr="00D753BD" w:rsidRDefault="009B774D" w:rsidP="00576369">
      <w:pPr>
        <w:jc w:val="both"/>
        <w:rPr>
          <w:rFonts w:ascii="Arial" w:hAnsi="Arial" w:cs="Arial"/>
          <w:sz w:val="24"/>
          <w:szCs w:val="24"/>
        </w:rPr>
      </w:pPr>
      <w:r>
        <w:rPr>
          <w:rFonts w:ascii="Arial" w:hAnsi="Arial" w:cs="Arial"/>
          <w:sz w:val="24"/>
          <w:szCs w:val="24"/>
        </w:rPr>
        <w:t xml:space="preserve">The panel does not replace the Vulnerable Adults Risk Management process. Referrals can be made if a young person is already subject to a </w:t>
      </w:r>
      <w:proofErr w:type="gramStart"/>
      <w:r>
        <w:rPr>
          <w:rFonts w:ascii="Arial" w:hAnsi="Arial" w:cs="Arial"/>
          <w:sz w:val="24"/>
          <w:szCs w:val="24"/>
        </w:rPr>
        <w:t>VARM</w:t>
      </w:r>
      <w:proofErr w:type="gramEnd"/>
      <w:r>
        <w:rPr>
          <w:rFonts w:ascii="Arial" w:hAnsi="Arial" w:cs="Arial"/>
          <w:sz w:val="24"/>
          <w:szCs w:val="24"/>
        </w:rPr>
        <w:t xml:space="preserve"> but it still requires strategic, multi-agency oversight. </w:t>
      </w:r>
      <w:r w:rsidR="00D753BD">
        <w:rPr>
          <w:rFonts w:ascii="Arial" w:hAnsi="Arial" w:cs="Arial"/>
          <w:sz w:val="24"/>
          <w:szCs w:val="24"/>
        </w:rPr>
        <w:t xml:space="preserve"> </w:t>
      </w:r>
    </w:p>
    <w:p w14:paraId="526752F5" w14:textId="77777777" w:rsidR="00675954" w:rsidRPr="00576369" w:rsidRDefault="00D753BD" w:rsidP="00576369">
      <w:pPr>
        <w:jc w:val="both"/>
        <w:rPr>
          <w:rFonts w:ascii="Arial" w:hAnsi="Arial" w:cs="Arial"/>
          <w:sz w:val="24"/>
          <w:szCs w:val="24"/>
        </w:rPr>
      </w:pPr>
      <w:r>
        <w:rPr>
          <w:rFonts w:ascii="Arial" w:hAnsi="Arial" w:cs="Arial"/>
          <w:sz w:val="24"/>
          <w:szCs w:val="24"/>
        </w:rPr>
        <w:t>The</w:t>
      </w:r>
      <w:r w:rsidR="00675954" w:rsidRPr="00576369">
        <w:rPr>
          <w:rFonts w:ascii="Arial" w:hAnsi="Arial" w:cs="Arial"/>
          <w:sz w:val="24"/>
          <w:szCs w:val="24"/>
        </w:rPr>
        <w:t xml:space="preserve"> leaving care worker </w:t>
      </w:r>
      <w:r>
        <w:rPr>
          <w:rFonts w:ascii="Arial" w:hAnsi="Arial" w:cs="Arial"/>
          <w:sz w:val="24"/>
          <w:szCs w:val="24"/>
        </w:rPr>
        <w:t>(LCW) may refer their young person to the safety panel</w:t>
      </w:r>
      <w:r w:rsidR="00675954" w:rsidRPr="00576369">
        <w:rPr>
          <w:rFonts w:ascii="Arial" w:hAnsi="Arial" w:cs="Arial"/>
          <w:sz w:val="24"/>
          <w:szCs w:val="24"/>
        </w:rPr>
        <w:t xml:space="preserve"> if they have concern for a young person </w:t>
      </w:r>
      <w:r w:rsidR="00576369">
        <w:rPr>
          <w:rFonts w:ascii="Arial" w:hAnsi="Arial" w:cs="Arial"/>
          <w:sz w:val="24"/>
          <w:szCs w:val="24"/>
        </w:rPr>
        <w:t xml:space="preserve">over the age of 18 years </w:t>
      </w:r>
      <w:r w:rsidR="00675954" w:rsidRPr="00576369">
        <w:rPr>
          <w:rFonts w:ascii="Arial" w:hAnsi="Arial" w:cs="Arial"/>
          <w:sz w:val="24"/>
          <w:szCs w:val="24"/>
        </w:rPr>
        <w:t xml:space="preserve">where they are either potentially or are evidentially experiencing the following – </w:t>
      </w:r>
    </w:p>
    <w:p w14:paraId="60E6627C" w14:textId="77777777" w:rsidR="00675954" w:rsidRDefault="00675954" w:rsidP="00576369">
      <w:pPr>
        <w:pStyle w:val="ListParagraph"/>
        <w:numPr>
          <w:ilvl w:val="0"/>
          <w:numId w:val="1"/>
        </w:numPr>
        <w:jc w:val="both"/>
        <w:rPr>
          <w:rFonts w:ascii="Arial" w:hAnsi="Arial" w:cs="Arial"/>
          <w:sz w:val="24"/>
          <w:szCs w:val="24"/>
        </w:rPr>
      </w:pPr>
      <w:r w:rsidRPr="00576369">
        <w:rPr>
          <w:rFonts w:ascii="Arial" w:hAnsi="Arial" w:cs="Arial"/>
          <w:sz w:val="24"/>
          <w:szCs w:val="24"/>
        </w:rPr>
        <w:t xml:space="preserve">Homelessness – </w:t>
      </w:r>
      <w:r w:rsidR="00FE2388">
        <w:rPr>
          <w:rFonts w:ascii="Arial" w:hAnsi="Arial" w:cs="Arial"/>
          <w:sz w:val="24"/>
          <w:szCs w:val="24"/>
        </w:rPr>
        <w:t xml:space="preserve">potential </w:t>
      </w:r>
      <w:r w:rsidRPr="00576369">
        <w:rPr>
          <w:rFonts w:ascii="Arial" w:hAnsi="Arial" w:cs="Arial"/>
          <w:sz w:val="24"/>
          <w:szCs w:val="24"/>
        </w:rPr>
        <w:t>street homelessness, frequent</w:t>
      </w:r>
      <w:r w:rsidR="00E14A2C" w:rsidRPr="00576369">
        <w:rPr>
          <w:rFonts w:ascii="Arial" w:hAnsi="Arial" w:cs="Arial"/>
          <w:sz w:val="24"/>
          <w:szCs w:val="24"/>
        </w:rPr>
        <w:t xml:space="preserve"> tenancy breakdowns, poor contingency options</w:t>
      </w:r>
    </w:p>
    <w:p w14:paraId="015D14F4" w14:textId="77777777" w:rsidR="00D60F1C" w:rsidRPr="00576369" w:rsidRDefault="00D60F1C" w:rsidP="00576369">
      <w:pPr>
        <w:pStyle w:val="ListParagraph"/>
        <w:numPr>
          <w:ilvl w:val="0"/>
          <w:numId w:val="1"/>
        </w:numPr>
        <w:jc w:val="both"/>
        <w:rPr>
          <w:rFonts w:ascii="Arial" w:hAnsi="Arial" w:cs="Arial"/>
          <w:sz w:val="24"/>
          <w:szCs w:val="24"/>
        </w:rPr>
      </w:pPr>
      <w:r>
        <w:rPr>
          <w:rFonts w:ascii="Arial" w:hAnsi="Arial" w:cs="Arial"/>
          <w:sz w:val="24"/>
          <w:szCs w:val="24"/>
        </w:rPr>
        <w:t>Exploitation</w:t>
      </w:r>
      <w:r w:rsidR="00FE2388">
        <w:rPr>
          <w:rFonts w:ascii="Arial" w:hAnsi="Arial" w:cs="Arial"/>
          <w:sz w:val="24"/>
          <w:szCs w:val="24"/>
        </w:rPr>
        <w:t xml:space="preserve"> – A separate Exploitation Indicator Form is required where there is a risk of exploitation.</w:t>
      </w:r>
    </w:p>
    <w:p w14:paraId="6AF98950" w14:textId="77777777" w:rsidR="00E14A2C" w:rsidRPr="00576369" w:rsidRDefault="00E14A2C" w:rsidP="00576369">
      <w:pPr>
        <w:pStyle w:val="ListParagraph"/>
        <w:numPr>
          <w:ilvl w:val="0"/>
          <w:numId w:val="1"/>
        </w:numPr>
        <w:jc w:val="both"/>
        <w:rPr>
          <w:rFonts w:ascii="Arial" w:hAnsi="Arial" w:cs="Arial"/>
          <w:sz w:val="24"/>
          <w:szCs w:val="24"/>
        </w:rPr>
      </w:pPr>
      <w:r w:rsidRPr="00576369">
        <w:rPr>
          <w:rFonts w:ascii="Arial" w:hAnsi="Arial" w:cs="Arial"/>
          <w:sz w:val="24"/>
          <w:szCs w:val="24"/>
        </w:rPr>
        <w:t xml:space="preserve">Significant mental health concerns – risky </w:t>
      </w:r>
      <w:r w:rsidR="00576369" w:rsidRPr="00576369">
        <w:rPr>
          <w:rFonts w:ascii="Arial" w:hAnsi="Arial" w:cs="Arial"/>
          <w:sz w:val="24"/>
          <w:szCs w:val="24"/>
        </w:rPr>
        <w:t>self-harm</w:t>
      </w:r>
      <w:r w:rsidRPr="00576369">
        <w:rPr>
          <w:rFonts w:ascii="Arial" w:hAnsi="Arial" w:cs="Arial"/>
          <w:sz w:val="24"/>
          <w:szCs w:val="24"/>
        </w:rPr>
        <w:t xml:space="preserve"> and any suicide risks.</w:t>
      </w:r>
    </w:p>
    <w:p w14:paraId="0215B682" w14:textId="77777777" w:rsidR="00E14A2C" w:rsidRPr="00576369" w:rsidRDefault="00576369" w:rsidP="00576369">
      <w:pPr>
        <w:pStyle w:val="ListParagraph"/>
        <w:numPr>
          <w:ilvl w:val="0"/>
          <w:numId w:val="1"/>
        </w:numPr>
        <w:jc w:val="both"/>
        <w:rPr>
          <w:rFonts w:ascii="Arial" w:hAnsi="Arial" w:cs="Arial"/>
          <w:sz w:val="24"/>
          <w:szCs w:val="24"/>
        </w:rPr>
      </w:pPr>
      <w:r w:rsidRPr="00576369">
        <w:rPr>
          <w:rFonts w:ascii="Arial" w:hAnsi="Arial" w:cs="Arial"/>
          <w:sz w:val="24"/>
          <w:szCs w:val="24"/>
        </w:rPr>
        <w:t>Self-neglect</w:t>
      </w:r>
      <w:r w:rsidR="007D6670" w:rsidRPr="00576369">
        <w:rPr>
          <w:rFonts w:ascii="Arial" w:hAnsi="Arial" w:cs="Arial"/>
          <w:sz w:val="24"/>
          <w:szCs w:val="24"/>
        </w:rPr>
        <w:t xml:space="preserve"> – poor hygiene, hoarding, dangerous living conditions due to poor maintenance.</w:t>
      </w:r>
    </w:p>
    <w:p w14:paraId="16073C39" w14:textId="77777777" w:rsidR="007D6670" w:rsidRPr="00576369" w:rsidRDefault="007D6670" w:rsidP="00576369">
      <w:pPr>
        <w:pStyle w:val="ListParagraph"/>
        <w:numPr>
          <w:ilvl w:val="0"/>
          <w:numId w:val="1"/>
        </w:numPr>
        <w:jc w:val="both"/>
        <w:rPr>
          <w:rFonts w:ascii="Arial" w:hAnsi="Arial" w:cs="Arial"/>
          <w:sz w:val="24"/>
          <w:szCs w:val="24"/>
        </w:rPr>
      </w:pPr>
      <w:r w:rsidRPr="00576369">
        <w:rPr>
          <w:rFonts w:ascii="Arial" w:hAnsi="Arial" w:cs="Arial"/>
          <w:sz w:val="24"/>
          <w:szCs w:val="24"/>
        </w:rPr>
        <w:t>Risk of exploitation – including modern day slavery, trafficking, sexual and criminal exploitation, such as cuckooing, sex work.</w:t>
      </w:r>
    </w:p>
    <w:p w14:paraId="2E9E0385" w14:textId="77777777" w:rsidR="007D6670" w:rsidRPr="00576369" w:rsidRDefault="0041747C" w:rsidP="00576369">
      <w:pPr>
        <w:pStyle w:val="ListParagraph"/>
        <w:numPr>
          <w:ilvl w:val="0"/>
          <w:numId w:val="1"/>
        </w:numPr>
        <w:jc w:val="both"/>
        <w:rPr>
          <w:rFonts w:ascii="Arial" w:hAnsi="Arial" w:cs="Arial"/>
          <w:sz w:val="24"/>
          <w:szCs w:val="24"/>
        </w:rPr>
      </w:pPr>
      <w:r w:rsidRPr="00576369">
        <w:rPr>
          <w:rFonts w:ascii="Arial" w:hAnsi="Arial" w:cs="Arial"/>
          <w:sz w:val="24"/>
          <w:szCs w:val="24"/>
        </w:rPr>
        <w:t>Risk of facing custodial time</w:t>
      </w:r>
      <w:r w:rsidR="00576369" w:rsidRPr="00576369">
        <w:rPr>
          <w:rFonts w:ascii="Arial" w:hAnsi="Arial" w:cs="Arial"/>
          <w:sz w:val="24"/>
          <w:szCs w:val="24"/>
        </w:rPr>
        <w:t xml:space="preserve"> or due to be released from prison with potential risks</w:t>
      </w:r>
      <w:r w:rsidRPr="00576369">
        <w:rPr>
          <w:rFonts w:ascii="Arial" w:hAnsi="Arial" w:cs="Arial"/>
          <w:sz w:val="24"/>
          <w:szCs w:val="24"/>
        </w:rPr>
        <w:t>.</w:t>
      </w:r>
    </w:p>
    <w:p w14:paraId="7EF9C141" w14:textId="77777777" w:rsidR="0041747C" w:rsidRPr="00576369" w:rsidRDefault="0041747C" w:rsidP="00576369">
      <w:pPr>
        <w:pStyle w:val="ListParagraph"/>
        <w:numPr>
          <w:ilvl w:val="0"/>
          <w:numId w:val="1"/>
        </w:numPr>
        <w:jc w:val="both"/>
        <w:rPr>
          <w:rFonts w:ascii="Arial" w:hAnsi="Arial" w:cs="Arial"/>
          <w:sz w:val="24"/>
          <w:szCs w:val="24"/>
        </w:rPr>
      </w:pPr>
      <w:r w:rsidRPr="00576369">
        <w:rPr>
          <w:rFonts w:ascii="Arial" w:hAnsi="Arial" w:cs="Arial"/>
          <w:sz w:val="24"/>
          <w:szCs w:val="24"/>
        </w:rPr>
        <w:t>Risk of violence or abuse from others.</w:t>
      </w:r>
    </w:p>
    <w:p w14:paraId="4E77E6CE" w14:textId="77777777" w:rsidR="0041747C" w:rsidRPr="00576369" w:rsidRDefault="0041747C" w:rsidP="00576369">
      <w:pPr>
        <w:pStyle w:val="ListParagraph"/>
        <w:numPr>
          <w:ilvl w:val="0"/>
          <w:numId w:val="1"/>
        </w:numPr>
        <w:jc w:val="both"/>
        <w:rPr>
          <w:rFonts w:ascii="Arial" w:hAnsi="Arial" w:cs="Arial"/>
          <w:sz w:val="24"/>
          <w:szCs w:val="24"/>
        </w:rPr>
      </w:pPr>
      <w:r w:rsidRPr="00576369">
        <w:rPr>
          <w:rFonts w:ascii="Arial" w:hAnsi="Arial" w:cs="Arial"/>
          <w:sz w:val="24"/>
          <w:szCs w:val="24"/>
        </w:rPr>
        <w:t>Missing or refused communication with leaving care for more than 6 months.</w:t>
      </w:r>
    </w:p>
    <w:p w14:paraId="68DE40FA" w14:textId="77777777" w:rsidR="00576369" w:rsidRPr="00576369" w:rsidRDefault="00576369" w:rsidP="00576369">
      <w:pPr>
        <w:pStyle w:val="ListParagraph"/>
        <w:numPr>
          <w:ilvl w:val="0"/>
          <w:numId w:val="1"/>
        </w:numPr>
        <w:jc w:val="both"/>
        <w:rPr>
          <w:rFonts w:ascii="Arial" w:hAnsi="Arial" w:cs="Arial"/>
          <w:sz w:val="24"/>
          <w:szCs w:val="24"/>
        </w:rPr>
      </w:pPr>
      <w:r w:rsidRPr="00576369">
        <w:rPr>
          <w:rFonts w:ascii="Arial" w:hAnsi="Arial" w:cs="Arial"/>
          <w:sz w:val="24"/>
          <w:szCs w:val="24"/>
        </w:rPr>
        <w:t>Significant risky substance misuse.</w:t>
      </w:r>
    </w:p>
    <w:p w14:paraId="316FB659" w14:textId="77777777" w:rsidR="00576369" w:rsidRPr="00576369" w:rsidRDefault="00576369" w:rsidP="00576369">
      <w:pPr>
        <w:pStyle w:val="ListParagraph"/>
        <w:numPr>
          <w:ilvl w:val="0"/>
          <w:numId w:val="1"/>
        </w:numPr>
        <w:jc w:val="both"/>
        <w:rPr>
          <w:rFonts w:ascii="Arial" w:hAnsi="Arial" w:cs="Arial"/>
          <w:sz w:val="24"/>
          <w:szCs w:val="24"/>
        </w:rPr>
      </w:pPr>
      <w:r w:rsidRPr="00576369">
        <w:rPr>
          <w:rFonts w:ascii="Arial" w:hAnsi="Arial" w:cs="Arial"/>
          <w:sz w:val="24"/>
          <w:szCs w:val="24"/>
        </w:rPr>
        <w:t>Significant financial difficulties that have not been resolved through signposting or support.</w:t>
      </w:r>
    </w:p>
    <w:p w14:paraId="25B35404" w14:textId="77777777" w:rsidR="00576369" w:rsidRPr="00576369" w:rsidRDefault="00576369" w:rsidP="00576369">
      <w:pPr>
        <w:pStyle w:val="ListParagraph"/>
        <w:numPr>
          <w:ilvl w:val="0"/>
          <w:numId w:val="1"/>
        </w:numPr>
        <w:jc w:val="both"/>
        <w:rPr>
          <w:rFonts w:ascii="Arial" w:hAnsi="Arial" w:cs="Arial"/>
          <w:sz w:val="24"/>
          <w:szCs w:val="24"/>
        </w:rPr>
      </w:pPr>
      <w:r w:rsidRPr="00576369">
        <w:rPr>
          <w:rFonts w:ascii="Arial" w:hAnsi="Arial" w:cs="Arial"/>
          <w:sz w:val="24"/>
          <w:szCs w:val="24"/>
        </w:rPr>
        <w:t xml:space="preserve">Young parents at risk of losing care of their child, i.e. through care proceedings. </w:t>
      </w:r>
    </w:p>
    <w:p w14:paraId="6BAAF591" w14:textId="77777777" w:rsidR="00814AF8" w:rsidRDefault="00814AF8" w:rsidP="00576369">
      <w:pPr>
        <w:jc w:val="both"/>
        <w:rPr>
          <w:rFonts w:ascii="Arial" w:hAnsi="Arial" w:cs="Arial"/>
          <w:sz w:val="24"/>
          <w:szCs w:val="24"/>
        </w:rPr>
      </w:pPr>
      <w:r w:rsidRPr="00576369">
        <w:rPr>
          <w:rFonts w:ascii="Arial" w:hAnsi="Arial" w:cs="Arial"/>
          <w:sz w:val="24"/>
          <w:szCs w:val="24"/>
        </w:rPr>
        <w:t>The intention is that there is a</w:t>
      </w:r>
      <w:r w:rsidR="009B774D">
        <w:rPr>
          <w:rFonts w:ascii="Arial" w:hAnsi="Arial" w:cs="Arial"/>
          <w:sz w:val="24"/>
          <w:szCs w:val="24"/>
        </w:rPr>
        <w:t xml:space="preserve"> strategic</w:t>
      </w:r>
      <w:r w:rsidRPr="00576369">
        <w:rPr>
          <w:rFonts w:ascii="Arial" w:hAnsi="Arial" w:cs="Arial"/>
          <w:sz w:val="24"/>
          <w:szCs w:val="24"/>
        </w:rPr>
        <w:t xml:space="preserve"> multiagency approach to disrupting risky situations faced by care leavers so that the risk is reduced to a satisfactory level.  This will provide a holistic consideration to </w:t>
      </w:r>
      <w:proofErr w:type="gramStart"/>
      <w:r w:rsidRPr="00576369">
        <w:rPr>
          <w:rFonts w:ascii="Arial" w:hAnsi="Arial" w:cs="Arial"/>
          <w:sz w:val="24"/>
          <w:szCs w:val="24"/>
        </w:rPr>
        <w:t>all of</w:t>
      </w:r>
      <w:proofErr w:type="gramEnd"/>
      <w:r w:rsidRPr="00576369">
        <w:rPr>
          <w:rFonts w:ascii="Arial" w:hAnsi="Arial" w:cs="Arial"/>
          <w:sz w:val="24"/>
          <w:szCs w:val="24"/>
        </w:rPr>
        <w:t xml:space="preserve"> the needs of the young </w:t>
      </w:r>
      <w:r w:rsidR="00576369" w:rsidRPr="00576369">
        <w:rPr>
          <w:rFonts w:ascii="Arial" w:hAnsi="Arial" w:cs="Arial"/>
          <w:sz w:val="24"/>
          <w:szCs w:val="24"/>
        </w:rPr>
        <w:t xml:space="preserve">person </w:t>
      </w:r>
      <w:r w:rsidRPr="00576369">
        <w:rPr>
          <w:rFonts w:ascii="Arial" w:hAnsi="Arial" w:cs="Arial"/>
          <w:sz w:val="24"/>
          <w:szCs w:val="24"/>
        </w:rPr>
        <w:t xml:space="preserve">and a collective </w:t>
      </w:r>
      <w:r w:rsidRPr="00576369">
        <w:rPr>
          <w:rFonts w:ascii="Arial" w:hAnsi="Arial" w:cs="Arial"/>
          <w:sz w:val="24"/>
          <w:szCs w:val="24"/>
        </w:rPr>
        <w:lastRenderedPageBreak/>
        <w:t>responsibility to work towards a reduction of risk.  There will be actions identified, which will be monitored and re</w:t>
      </w:r>
      <w:r w:rsidR="000664F8">
        <w:rPr>
          <w:rFonts w:ascii="Arial" w:hAnsi="Arial" w:cs="Arial"/>
          <w:sz w:val="24"/>
          <w:szCs w:val="24"/>
        </w:rPr>
        <w:t>viewed at the following Safety P</w:t>
      </w:r>
      <w:r w:rsidRPr="00576369">
        <w:rPr>
          <w:rFonts w:ascii="Arial" w:hAnsi="Arial" w:cs="Arial"/>
          <w:sz w:val="24"/>
          <w:szCs w:val="24"/>
        </w:rPr>
        <w:t xml:space="preserve">anel until it is agreed that the panel </w:t>
      </w:r>
      <w:r w:rsidR="00576369" w:rsidRPr="00576369">
        <w:rPr>
          <w:rFonts w:ascii="Arial" w:hAnsi="Arial" w:cs="Arial"/>
          <w:sz w:val="24"/>
          <w:szCs w:val="24"/>
        </w:rPr>
        <w:t xml:space="preserve">discussion </w:t>
      </w:r>
      <w:r w:rsidR="00D753BD">
        <w:rPr>
          <w:rFonts w:ascii="Arial" w:hAnsi="Arial" w:cs="Arial"/>
          <w:sz w:val="24"/>
          <w:szCs w:val="24"/>
        </w:rPr>
        <w:t>is no longer required for that specific young person.</w:t>
      </w:r>
    </w:p>
    <w:p w14:paraId="189BACE5" w14:textId="77777777" w:rsidR="00576369" w:rsidRDefault="000664F8" w:rsidP="00576369">
      <w:pPr>
        <w:jc w:val="both"/>
        <w:rPr>
          <w:rFonts w:ascii="Arial" w:hAnsi="Arial" w:cs="Arial"/>
          <w:sz w:val="24"/>
          <w:szCs w:val="24"/>
        </w:rPr>
      </w:pPr>
      <w:r>
        <w:rPr>
          <w:rFonts w:ascii="Arial" w:hAnsi="Arial" w:cs="Arial"/>
          <w:sz w:val="24"/>
          <w:szCs w:val="24"/>
        </w:rPr>
        <w:t>This process is only for care leavers, not children in care where there are separate statutory and local responses in place.</w:t>
      </w:r>
    </w:p>
    <w:p w14:paraId="2744925A" w14:textId="77777777" w:rsidR="00590257" w:rsidRPr="00576369" w:rsidRDefault="00590257" w:rsidP="00590257">
      <w:pPr>
        <w:jc w:val="both"/>
        <w:rPr>
          <w:rFonts w:ascii="Arial" w:hAnsi="Arial" w:cs="Arial"/>
          <w:b/>
          <w:sz w:val="24"/>
          <w:szCs w:val="24"/>
          <w:u w:val="single"/>
        </w:rPr>
      </w:pPr>
      <w:r w:rsidRPr="00576369">
        <w:rPr>
          <w:rFonts w:ascii="Arial" w:hAnsi="Arial" w:cs="Arial"/>
          <w:b/>
          <w:sz w:val="24"/>
          <w:szCs w:val="24"/>
          <w:u w:val="single"/>
        </w:rPr>
        <w:t>Referral Process</w:t>
      </w:r>
    </w:p>
    <w:p w14:paraId="0CAF5347" w14:textId="77777777" w:rsidR="00590257" w:rsidRPr="00576369" w:rsidRDefault="00590257" w:rsidP="00590257">
      <w:pPr>
        <w:pStyle w:val="ListParagraph"/>
        <w:numPr>
          <w:ilvl w:val="0"/>
          <w:numId w:val="2"/>
        </w:numPr>
        <w:jc w:val="both"/>
        <w:rPr>
          <w:rFonts w:ascii="Arial" w:hAnsi="Arial" w:cs="Arial"/>
          <w:sz w:val="24"/>
          <w:szCs w:val="24"/>
        </w:rPr>
      </w:pPr>
      <w:r>
        <w:rPr>
          <w:rFonts w:ascii="Arial" w:hAnsi="Arial" w:cs="Arial"/>
          <w:sz w:val="24"/>
          <w:szCs w:val="24"/>
        </w:rPr>
        <w:t>Leaving Care Worker</w:t>
      </w:r>
      <w:r w:rsidRPr="00576369">
        <w:rPr>
          <w:rFonts w:ascii="Arial" w:hAnsi="Arial" w:cs="Arial"/>
          <w:sz w:val="24"/>
          <w:szCs w:val="24"/>
        </w:rPr>
        <w:t xml:space="preserve"> to discuss with</w:t>
      </w:r>
      <w:r>
        <w:rPr>
          <w:rFonts w:ascii="Arial" w:hAnsi="Arial" w:cs="Arial"/>
          <w:sz w:val="24"/>
          <w:szCs w:val="24"/>
        </w:rPr>
        <w:t xml:space="preserve"> their</w:t>
      </w:r>
      <w:r w:rsidRPr="00576369">
        <w:rPr>
          <w:rFonts w:ascii="Arial" w:hAnsi="Arial" w:cs="Arial"/>
          <w:sz w:val="24"/>
          <w:szCs w:val="24"/>
        </w:rPr>
        <w:t xml:space="preserve"> line manager </w:t>
      </w:r>
      <w:r>
        <w:rPr>
          <w:rFonts w:ascii="Arial" w:hAnsi="Arial" w:cs="Arial"/>
          <w:sz w:val="24"/>
          <w:szCs w:val="24"/>
        </w:rPr>
        <w:t xml:space="preserve">any concerns </w:t>
      </w:r>
      <w:r w:rsidRPr="00576369">
        <w:rPr>
          <w:rFonts w:ascii="Arial" w:hAnsi="Arial" w:cs="Arial"/>
          <w:sz w:val="24"/>
          <w:szCs w:val="24"/>
        </w:rPr>
        <w:t xml:space="preserve">and </w:t>
      </w:r>
      <w:r>
        <w:rPr>
          <w:rFonts w:ascii="Arial" w:hAnsi="Arial" w:cs="Arial"/>
          <w:sz w:val="24"/>
          <w:szCs w:val="24"/>
        </w:rPr>
        <w:t xml:space="preserve">a </w:t>
      </w:r>
      <w:r w:rsidRPr="00576369">
        <w:rPr>
          <w:rFonts w:ascii="Arial" w:hAnsi="Arial" w:cs="Arial"/>
          <w:sz w:val="24"/>
          <w:szCs w:val="24"/>
        </w:rPr>
        <w:t xml:space="preserve">record of this </w:t>
      </w:r>
      <w:r>
        <w:rPr>
          <w:rFonts w:ascii="Arial" w:hAnsi="Arial" w:cs="Arial"/>
          <w:sz w:val="24"/>
          <w:szCs w:val="24"/>
        </w:rPr>
        <w:t>should be recorded on</w:t>
      </w:r>
      <w:r w:rsidRPr="00576369">
        <w:rPr>
          <w:rFonts w:ascii="Arial" w:hAnsi="Arial" w:cs="Arial"/>
          <w:sz w:val="24"/>
          <w:szCs w:val="24"/>
        </w:rPr>
        <w:t xml:space="preserve"> case notes with clear rational</w:t>
      </w:r>
      <w:r>
        <w:rPr>
          <w:rFonts w:ascii="Arial" w:hAnsi="Arial" w:cs="Arial"/>
          <w:sz w:val="24"/>
          <w:szCs w:val="24"/>
        </w:rPr>
        <w:t>e</w:t>
      </w:r>
      <w:r w:rsidRPr="00576369">
        <w:rPr>
          <w:rFonts w:ascii="Arial" w:hAnsi="Arial" w:cs="Arial"/>
          <w:sz w:val="24"/>
          <w:szCs w:val="24"/>
        </w:rPr>
        <w:t xml:space="preserve"> around the concerns and the potential risks faced by the young person.</w:t>
      </w:r>
    </w:p>
    <w:p w14:paraId="3D1A7055" w14:textId="0141077E" w:rsidR="00590257" w:rsidRDefault="00590257" w:rsidP="00590257">
      <w:pPr>
        <w:pStyle w:val="ListParagraph"/>
        <w:numPr>
          <w:ilvl w:val="0"/>
          <w:numId w:val="2"/>
        </w:numPr>
        <w:jc w:val="both"/>
        <w:rPr>
          <w:rFonts w:ascii="Arial" w:hAnsi="Arial" w:cs="Arial"/>
          <w:sz w:val="24"/>
          <w:szCs w:val="24"/>
        </w:rPr>
      </w:pPr>
      <w:r w:rsidRPr="00576369">
        <w:rPr>
          <w:rFonts w:ascii="Arial" w:hAnsi="Arial" w:cs="Arial"/>
          <w:sz w:val="24"/>
          <w:szCs w:val="24"/>
        </w:rPr>
        <w:t xml:space="preserve">If the risk is increasing despite intervention from all relevant professionals and there is a significant concern for the welfare of the young </w:t>
      </w:r>
      <w:proofErr w:type="gramStart"/>
      <w:r w:rsidRPr="00576369">
        <w:rPr>
          <w:rFonts w:ascii="Arial" w:hAnsi="Arial" w:cs="Arial"/>
          <w:sz w:val="24"/>
          <w:szCs w:val="24"/>
        </w:rPr>
        <w:t>person</w:t>
      </w:r>
      <w:proofErr w:type="gramEnd"/>
      <w:r w:rsidRPr="00576369">
        <w:rPr>
          <w:rFonts w:ascii="Arial" w:hAnsi="Arial" w:cs="Arial"/>
          <w:sz w:val="24"/>
          <w:szCs w:val="24"/>
        </w:rPr>
        <w:t xml:space="preserve"> the worker will complete a</w:t>
      </w:r>
      <w:r w:rsidR="00B76A61">
        <w:rPr>
          <w:rFonts w:ascii="Arial" w:hAnsi="Arial" w:cs="Arial"/>
          <w:sz w:val="24"/>
          <w:szCs w:val="24"/>
        </w:rPr>
        <w:t xml:space="preserve"> referral form which is emailed to the Leaving Care Team Co-ordinator</w:t>
      </w:r>
      <w:r w:rsidRPr="00576369">
        <w:rPr>
          <w:rFonts w:ascii="Arial" w:hAnsi="Arial" w:cs="Arial"/>
          <w:sz w:val="24"/>
          <w:szCs w:val="24"/>
        </w:rPr>
        <w:t>.  This will include consideration to whether the young person has capacity and whether they agree to the meeting.</w:t>
      </w:r>
    </w:p>
    <w:p w14:paraId="3A5446CB" w14:textId="77777777" w:rsidR="00590257" w:rsidRPr="00576369" w:rsidRDefault="00590257" w:rsidP="00590257">
      <w:pPr>
        <w:pStyle w:val="ListParagraph"/>
        <w:numPr>
          <w:ilvl w:val="0"/>
          <w:numId w:val="2"/>
        </w:numPr>
        <w:jc w:val="both"/>
        <w:rPr>
          <w:rFonts w:ascii="Arial" w:hAnsi="Arial" w:cs="Arial"/>
          <w:sz w:val="24"/>
          <w:szCs w:val="24"/>
        </w:rPr>
      </w:pPr>
      <w:r>
        <w:rPr>
          <w:rFonts w:ascii="Arial" w:hAnsi="Arial" w:cs="Arial"/>
          <w:sz w:val="24"/>
          <w:szCs w:val="24"/>
        </w:rPr>
        <w:t xml:space="preserve">If there is a new concern for the young person that meets the criteria the young person should be referred to the safety panel. </w:t>
      </w:r>
    </w:p>
    <w:p w14:paraId="4E2CB263" w14:textId="77777777" w:rsidR="00590257" w:rsidRDefault="00590257" w:rsidP="00590257">
      <w:pPr>
        <w:pStyle w:val="ListParagraph"/>
        <w:numPr>
          <w:ilvl w:val="0"/>
          <w:numId w:val="2"/>
        </w:numPr>
        <w:jc w:val="both"/>
        <w:rPr>
          <w:rFonts w:ascii="Arial" w:hAnsi="Arial" w:cs="Arial"/>
          <w:b/>
          <w:sz w:val="24"/>
          <w:szCs w:val="24"/>
          <w:u w:val="single"/>
        </w:rPr>
      </w:pPr>
      <w:r w:rsidRPr="00D753BD">
        <w:rPr>
          <w:rFonts w:ascii="Arial" w:hAnsi="Arial" w:cs="Arial"/>
          <w:b/>
          <w:sz w:val="24"/>
          <w:szCs w:val="24"/>
          <w:u w:val="single"/>
        </w:rPr>
        <w:t xml:space="preserve">If there is an IMMEDIATE risk to the safety of the young </w:t>
      </w:r>
      <w:proofErr w:type="gramStart"/>
      <w:r w:rsidRPr="00D753BD">
        <w:rPr>
          <w:rFonts w:ascii="Arial" w:hAnsi="Arial" w:cs="Arial"/>
          <w:b/>
          <w:sz w:val="24"/>
          <w:szCs w:val="24"/>
          <w:u w:val="single"/>
        </w:rPr>
        <w:t>person</w:t>
      </w:r>
      <w:proofErr w:type="gramEnd"/>
      <w:r w:rsidRPr="00D753BD">
        <w:rPr>
          <w:rFonts w:ascii="Arial" w:hAnsi="Arial" w:cs="Arial"/>
          <w:b/>
          <w:sz w:val="24"/>
          <w:szCs w:val="24"/>
          <w:u w:val="single"/>
        </w:rPr>
        <w:t xml:space="preserve"> the VARM procedure should be </w:t>
      </w:r>
      <w:r>
        <w:rPr>
          <w:rFonts w:ascii="Arial" w:hAnsi="Arial" w:cs="Arial"/>
          <w:b/>
          <w:sz w:val="24"/>
          <w:szCs w:val="24"/>
          <w:u w:val="single"/>
        </w:rPr>
        <w:t>still be followed</w:t>
      </w:r>
      <w:r w:rsidRPr="00D753BD">
        <w:rPr>
          <w:rFonts w:ascii="Arial" w:hAnsi="Arial" w:cs="Arial"/>
          <w:b/>
          <w:sz w:val="24"/>
          <w:szCs w:val="24"/>
          <w:u w:val="single"/>
        </w:rPr>
        <w:t>.</w:t>
      </w:r>
    </w:p>
    <w:p w14:paraId="23C4553C" w14:textId="77777777" w:rsidR="00590257" w:rsidRPr="00D753BD" w:rsidRDefault="00590257" w:rsidP="00590257">
      <w:pPr>
        <w:pStyle w:val="ListParagraph"/>
        <w:numPr>
          <w:ilvl w:val="0"/>
          <w:numId w:val="2"/>
        </w:numPr>
        <w:jc w:val="both"/>
        <w:rPr>
          <w:rFonts w:ascii="Arial" w:hAnsi="Arial" w:cs="Arial"/>
          <w:sz w:val="24"/>
          <w:szCs w:val="24"/>
        </w:rPr>
      </w:pPr>
      <w:r w:rsidRPr="00576369">
        <w:rPr>
          <w:rFonts w:ascii="Arial" w:hAnsi="Arial" w:cs="Arial"/>
          <w:sz w:val="24"/>
          <w:szCs w:val="24"/>
        </w:rPr>
        <w:t xml:space="preserve">The worker will inform the young person that a multi-agency meeting will be held to discuss the concerns.  They will be given the opportunity to </w:t>
      </w:r>
      <w:r>
        <w:rPr>
          <w:rFonts w:ascii="Arial" w:hAnsi="Arial" w:cs="Arial"/>
          <w:sz w:val="24"/>
          <w:szCs w:val="24"/>
        </w:rPr>
        <w:t xml:space="preserve">discuss their views regarding the meeting and to indicate whether they consent to the meeting being held.  </w:t>
      </w:r>
    </w:p>
    <w:p w14:paraId="3E06AD66" w14:textId="77777777" w:rsidR="00590257" w:rsidRPr="00576369" w:rsidRDefault="00590257" w:rsidP="00590257">
      <w:pPr>
        <w:pStyle w:val="ListParagraph"/>
        <w:numPr>
          <w:ilvl w:val="0"/>
          <w:numId w:val="2"/>
        </w:numPr>
        <w:jc w:val="both"/>
        <w:rPr>
          <w:rFonts w:ascii="Arial" w:hAnsi="Arial" w:cs="Arial"/>
          <w:sz w:val="24"/>
          <w:szCs w:val="24"/>
        </w:rPr>
      </w:pPr>
      <w:r w:rsidRPr="00576369">
        <w:rPr>
          <w:rFonts w:ascii="Arial" w:hAnsi="Arial" w:cs="Arial"/>
          <w:sz w:val="24"/>
          <w:szCs w:val="24"/>
        </w:rPr>
        <w:t xml:space="preserve">The young person will be given an opportunity to share their views through their worker prior to the meeting.  They can choose to directly email information if they wish to.  Workers will be creative </w:t>
      </w:r>
      <w:r>
        <w:rPr>
          <w:rFonts w:ascii="Arial" w:hAnsi="Arial" w:cs="Arial"/>
          <w:sz w:val="24"/>
          <w:szCs w:val="24"/>
        </w:rPr>
        <w:t>in making sure the young person has</w:t>
      </w:r>
      <w:r w:rsidRPr="00576369">
        <w:rPr>
          <w:rFonts w:ascii="Arial" w:hAnsi="Arial" w:cs="Arial"/>
          <w:sz w:val="24"/>
          <w:szCs w:val="24"/>
        </w:rPr>
        <w:t xml:space="preserve"> their voice heard.</w:t>
      </w:r>
    </w:p>
    <w:p w14:paraId="2136EA4A" w14:textId="77777777" w:rsidR="00590257" w:rsidRDefault="00590257" w:rsidP="00590257">
      <w:pPr>
        <w:pStyle w:val="ListParagraph"/>
        <w:numPr>
          <w:ilvl w:val="0"/>
          <w:numId w:val="2"/>
        </w:numPr>
        <w:jc w:val="both"/>
        <w:rPr>
          <w:rFonts w:ascii="Arial" w:hAnsi="Arial" w:cs="Arial"/>
          <w:sz w:val="24"/>
          <w:szCs w:val="24"/>
        </w:rPr>
      </w:pPr>
      <w:r w:rsidRPr="00576369">
        <w:rPr>
          <w:rFonts w:ascii="Arial" w:hAnsi="Arial" w:cs="Arial"/>
          <w:sz w:val="24"/>
          <w:szCs w:val="24"/>
        </w:rPr>
        <w:t xml:space="preserve">The worker will also take the THINK family approach and with the consent of the young person </w:t>
      </w:r>
      <w:r>
        <w:rPr>
          <w:rFonts w:ascii="Arial" w:hAnsi="Arial" w:cs="Arial"/>
          <w:sz w:val="24"/>
          <w:szCs w:val="24"/>
        </w:rPr>
        <w:t xml:space="preserve">will </w:t>
      </w:r>
      <w:r w:rsidRPr="00576369">
        <w:rPr>
          <w:rFonts w:ascii="Arial" w:hAnsi="Arial" w:cs="Arial"/>
          <w:sz w:val="24"/>
          <w:szCs w:val="24"/>
        </w:rPr>
        <w:t>get any relevant information from key people to the young person, such as family members, close friends and anyone the young person may seek support from.</w:t>
      </w:r>
    </w:p>
    <w:p w14:paraId="52C6D041" w14:textId="77777777" w:rsidR="00590257" w:rsidRDefault="00590257" w:rsidP="00590257">
      <w:pPr>
        <w:pStyle w:val="ListParagraph"/>
        <w:jc w:val="both"/>
        <w:rPr>
          <w:rFonts w:ascii="Arial" w:hAnsi="Arial" w:cs="Arial"/>
          <w:sz w:val="24"/>
          <w:szCs w:val="24"/>
        </w:rPr>
      </w:pPr>
    </w:p>
    <w:p w14:paraId="3030305F" w14:textId="77777777" w:rsidR="00D60F1C" w:rsidRPr="00D60F1C" w:rsidRDefault="00D60F1C" w:rsidP="00D60F1C">
      <w:pPr>
        <w:jc w:val="both"/>
        <w:rPr>
          <w:rFonts w:ascii="Arial" w:hAnsi="Arial" w:cs="Arial"/>
          <w:sz w:val="24"/>
          <w:szCs w:val="24"/>
        </w:rPr>
      </w:pPr>
    </w:p>
    <w:p w14:paraId="43BC6F6C" w14:textId="77777777" w:rsidR="00590257" w:rsidRPr="00590257" w:rsidRDefault="00590257" w:rsidP="00590257">
      <w:pPr>
        <w:jc w:val="both"/>
        <w:rPr>
          <w:rFonts w:ascii="Arial" w:hAnsi="Arial" w:cs="Arial"/>
          <w:sz w:val="24"/>
          <w:szCs w:val="24"/>
        </w:rPr>
      </w:pPr>
    </w:p>
    <w:p w14:paraId="2F0B63F1" w14:textId="77777777" w:rsidR="00590257" w:rsidRPr="00576369" w:rsidRDefault="00590257" w:rsidP="00576369">
      <w:pPr>
        <w:jc w:val="both"/>
        <w:rPr>
          <w:rFonts w:ascii="Arial" w:hAnsi="Arial" w:cs="Arial"/>
          <w:sz w:val="24"/>
          <w:szCs w:val="24"/>
        </w:rPr>
      </w:pPr>
    </w:p>
    <w:p w14:paraId="6305E8FE" w14:textId="77777777" w:rsidR="0041747C" w:rsidRPr="00576369" w:rsidRDefault="0041747C" w:rsidP="00576369">
      <w:pPr>
        <w:jc w:val="both"/>
        <w:rPr>
          <w:rFonts w:ascii="Arial" w:hAnsi="Arial" w:cs="Arial"/>
          <w:sz w:val="24"/>
          <w:szCs w:val="24"/>
        </w:rPr>
      </w:pPr>
    </w:p>
    <w:p w14:paraId="74C84D4F" w14:textId="77777777" w:rsidR="00207683" w:rsidRPr="00576369" w:rsidRDefault="00207683" w:rsidP="00576369">
      <w:pPr>
        <w:jc w:val="both"/>
        <w:rPr>
          <w:rFonts w:ascii="Arial" w:hAnsi="Arial" w:cs="Arial"/>
          <w:b/>
          <w:sz w:val="24"/>
          <w:szCs w:val="24"/>
          <w:u w:val="single"/>
        </w:rPr>
      </w:pPr>
      <w:r w:rsidRPr="00576369">
        <w:rPr>
          <w:rFonts w:ascii="Arial" w:hAnsi="Arial" w:cs="Arial"/>
          <w:b/>
          <w:sz w:val="24"/>
          <w:szCs w:val="24"/>
          <w:u w:val="single"/>
        </w:rPr>
        <w:t>Intended Panel Members.</w:t>
      </w:r>
    </w:p>
    <w:p w14:paraId="434AC543" w14:textId="77777777" w:rsidR="00207683" w:rsidRPr="00576369" w:rsidRDefault="00207683" w:rsidP="00576369">
      <w:pPr>
        <w:jc w:val="both"/>
        <w:rPr>
          <w:rFonts w:ascii="Arial" w:hAnsi="Arial" w:cs="Arial"/>
          <w:sz w:val="24"/>
          <w:szCs w:val="24"/>
        </w:rPr>
      </w:pPr>
      <w:r w:rsidRPr="00576369">
        <w:rPr>
          <w:rFonts w:ascii="Arial" w:hAnsi="Arial" w:cs="Arial"/>
          <w:sz w:val="24"/>
          <w:szCs w:val="24"/>
        </w:rPr>
        <w:t>Strategic Lead for Leaving Care – James Hollingworth (Chair).</w:t>
      </w:r>
    </w:p>
    <w:p w14:paraId="267E7508" w14:textId="77777777" w:rsidR="00207683" w:rsidRPr="00576369" w:rsidRDefault="00207683" w:rsidP="00576369">
      <w:pPr>
        <w:jc w:val="both"/>
        <w:rPr>
          <w:rFonts w:ascii="Arial" w:hAnsi="Arial" w:cs="Arial"/>
          <w:sz w:val="24"/>
          <w:szCs w:val="24"/>
        </w:rPr>
      </w:pPr>
      <w:r w:rsidRPr="00576369">
        <w:rPr>
          <w:rFonts w:ascii="Arial" w:hAnsi="Arial" w:cs="Arial"/>
          <w:sz w:val="24"/>
          <w:szCs w:val="24"/>
        </w:rPr>
        <w:lastRenderedPageBreak/>
        <w:t>Team Coordinator to minute meetings.</w:t>
      </w:r>
    </w:p>
    <w:p w14:paraId="5C5C77A4" w14:textId="77777777" w:rsidR="00207683" w:rsidRPr="00576369" w:rsidRDefault="00207683" w:rsidP="00576369">
      <w:pPr>
        <w:jc w:val="both"/>
        <w:rPr>
          <w:rFonts w:ascii="Arial" w:hAnsi="Arial" w:cs="Arial"/>
          <w:sz w:val="24"/>
          <w:szCs w:val="24"/>
        </w:rPr>
      </w:pPr>
      <w:r w:rsidRPr="00576369">
        <w:rPr>
          <w:rFonts w:ascii="Arial" w:hAnsi="Arial" w:cs="Arial"/>
          <w:sz w:val="24"/>
          <w:szCs w:val="24"/>
        </w:rPr>
        <w:t>Child Protection Manager – CRE</w:t>
      </w:r>
    </w:p>
    <w:p w14:paraId="6266B035" w14:textId="77777777" w:rsidR="00207683" w:rsidRPr="00576369" w:rsidRDefault="00207683" w:rsidP="00576369">
      <w:pPr>
        <w:jc w:val="both"/>
        <w:rPr>
          <w:rFonts w:ascii="Arial" w:hAnsi="Arial" w:cs="Arial"/>
          <w:sz w:val="24"/>
          <w:szCs w:val="24"/>
        </w:rPr>
      </w:pPr>
      <w:r w:rsidRPr="00576369">
        <w:rPr>
          <w:rFonts w:ascii="Arial" w:hAnsi="Arial" w:cs="Arial"/>
          <w:sz w:val="24"/>
          <w:szCs w:val="24"/>
        </w:rPr>
        <w:t>Adult Safeguarding Lead – social care and mental health representation</w:t>
      </w:r>
    </w:p>
    <w:p w14:paraId="1882D519" w14:textId="77777777" w:rsidR="000664F8" w:rsidRDefault="000664F8" w:rsidP="00576369">
      <w:pPr>
        <w:jc w:val="both"/>
        <w:rPr>
          <w:rFonts w:ascii="Arial" w:hAnsi="Arial" w:cs="Arial"/>
          <w:sz w:val="24"/>
          <w:szCs w:val="24"/>
        </w:rPr>
      </w:pPr>
      <w:r>
        <w:rPr>
          <w:rFonts w:ascii="Arial" w:hAnsi="Arial" w:cs="Arial"/>
          <w:sz w:val="24"/>
          <w:szCs w:val="24"/>
        </w:rPr>
        <w:t xml:space="preserve">Police </w:t>
      </w:r>
    </w:p>
    <w:p w14:paraId="6E35CC83" w14:textId="77777777" w:rsidR="00207683" w:rsidRPr="00576369" w:rsidRDefault="000664F8" w:rsidP="00576369">
      <w:pPr>
        <w:jc w:val="both"/>
        <w:rPr>
          <w:rFonts w:ascii="Arial" w:hAnsi="Arial" w:cs="Arial"/>
          <w:sz w:val="24"/>
          <w:szCs w:val="24"/>
        </w:rPr>
      </w:pPr>
      <w:r>
        <w:rPr>
          <w:rFonts w:ascii="Arial" w:hAnsi="Arial" w:cs="Arial"/>
          <w:sz w:val="24"/>
          <w:szCs w:val="24"/>
        </w:rPr>
        <w:t xml:space="preserve">Housing </w:t>
      </w:r>
    </w:p>
    <w:p w14:paraId="20F3B2C8" w14:textId="77777777" w:rsidR="00207683" w:rsidRPr="00576369" w:rsidRDefault="00207683" w:rsidP="00576369">
      <w:pPr>
        <w:jc w:val="both"/>
        <w:rPr>
          <w:rFonts w:ascii="Arial" w:hAnsi="Arial" w:cs="Arial"/>
          <w:sz w:val="24"/>
          <w:szCs w:val="24"/>
        </w:rPr>
      </w:pPr>
      <w:r w:rsidRPr="00576369">
        <w:rPr>
          <w:rFonts w:ascii="Arial" w:hAnsi="Arial" w:cs="Arial"/>
          <w:sz w:val="24"/>
          <w:szCs w:val="24"/>
        </w:rPr>
        <w:t>Health – Named Nurse</w:t>
      </w:r>
    </w:p>
    <w:p w14:paraId="401E596E" w14:textId="77777777" w:rsidR="00207683" w:rsidRPr="00576369" w:rsidRDefault="00207683" w:rsidP="00576369">
      <w:pPr>
        <w:jc w:val="both"/>
        <w:rPr>
          <w:rFonts w:ascii="Arial" w:hAnsi="Arial" w:cs="Arial"/>
          <w:sz w:val="24"/>
          <w:szCs w:val="24"/>
        </w:rPr>
      </w:pPr>
      <w:r w:rsidRPr="00576369">
        <w:rPr>
          <w:rFonts w:ascii="Arial" w:hAnsi="Arial" w:cs="Arial"/>
          <w:sz w:val="24"/>
          <w:szCs w:val="24"/>
        </w:rPr>
        <w:t>Probation</w:t>
      </w:r>
    </w:p>
    <w:p w14:paraId="6759A255" w14:textId="77777777" w:rsidR="00207683" w:rsidRDefault="000664F8" w:rsidP="00576369">
      <w:pPr>
        <w:jc w:val="both"/>
        <w:rPr>
          <w:rFonts w:ascii="Arial" w:hAnsi="Arial" w:cs="Arial"/>
          <w:sz w:val="24"/>
          <w:szCs w:val="24"/>
        </w:rPr>
      </w:pPr>
      <w:r>
        <w:rPr>
          <w:rFonts w:ascii="Arial" w:hAnsi="Arial" w:cs="Arial"/>
          <w:sz w:val="24"/>
          <w:szCs w:val="24"/>
        </w:rPr>
        <w:t>Team M</w:t>
      </w:r>
      <w:r w:rsidR="00417552">
        <w:rPr>
          <w:rFonts w:ascii="Arial" w:hAnsi="Arial" w:cs="Arial"/>
          <w:sz w:val="24"/>
          <w:szCs w:val="24"/>
        </w:rPr>
        <w:t xml:space="preserve">anager – Leaving Care </w:t>
      </w:r>
    </w:p>
    <w:p w14:paraId="74B57AC1" w14:textId="77777777" w:rsidR="000664F8" w:rsidRPr="00576369" w:rsidRDefault="000664F8" w:rsidP="00576369">
      <w:pPr>
        <w:jc w:val="both"/>
        <w:rPr>
          <w:rFonts w:ascii="Arial" w:hAnsi="Arial" w:cs="Arial"/>
          <w:sz w:val="24"/>
          <w:szCs w:val="24"/>
        </w:rPr>
      </w:pPr>
      <w:r>
        <w:rPr>
          <w:rFonts w:ascii="Arial" w:hAnsi="Arial" w:cs="Arial"/>
          <w:sz w:val="24"/>
          <w:szCs w:val="24"/>
        </w:rPr>
        <w:t>Derbyshire Children’s Services Commissioning Manager</w:t>
      </w:r>
    </w:p>
    <w:p w14:paraId="7133432F" w14:textId="77777777" w:rsidR="002D5E32" w:rsidRPr="00576369" w:rsidRDefault="000664F8" w:rsidP="00576369">
      <w:pPr>
        <w:jc w:val="both"/>
        <w:rPr>
          <w:rFonts w:ascii="Arial" w:hAnsi="Arial" w:cs="Arial"/>
          <w:sz w:val="24"/>
          <w:szCs w:val="24"/>
        </w:rPr>
      </w:pPr>
      <w:r>
        <w:rPr>
          <w:rFonts w:ascii="Arial" w:hAnsi="Arial" w:cs="Arial"/>
          <w:sz w:val="24"/>
          <w:szCs w:val="24"/>
        </w:rPr>
        <w:t>Other agencies who are involved with young people will also be invited.</w:t>
      </w:r>
    </w:p>
    <w:p w14:paraId="56A552B1" w14:textId="77777777" w:rsidR="00207683" w:rsidRPr="00576369" w:rsidRDefault="002D5E32" w:rsidP="00576369">
      <w:pPr>
        <w:jc w:val="both"/>
        <w:rPr>
          <w:rFonts w:ascii="Arial" w:hAnsi="Arial" w:cs="Arial"/>
          <w:b/>
          <w:sz w:val="24"/>
          <w:szCs w:val="24"/>
          <w:u w:val="single"/>
        </w:rPr>
      </w:pPr>
      <w:r w:rsidRPr="00576369">
        <w:rPr>
          <w:rFonts w:ascii="Arial" w:hAnsi="Arial" w:cs="Arial"/>
          <w:b/>
          <w:sz w:val="24"/>
          <w:szCs w:val="24"/>
          <w:u w:val="single"/>
        </w:rPr>
        <w:t>Logistics.</w:t>
      </w:r>
    </w:p>
    <w:p w14:paraId="1F622A71" w14:textId="77777777" w:rsidR="002D5E32" w:rsidRPr="00576369" w:rsidRDefault="002D5E32" w:rsidP="00576369">
      <w:pPr>
        <w:jc w:val="both"/>
        <w:rPr>
          <w:rFonts w:ascii="Arial" w:hAnsi="Arial" w:cs="Arial"/>
          <w:sz w:val="24"/>
          <w:szCs w:val="24"/>
        </w:rPr>
      </w:pPr>
      <w:r w:rsidRPr="00576369">
        <w:rPr>
          <w:rFonts w:ascii="Arial" w:hAnsi="Arial" w:cs="Arial"/>
          <w:sz w:val="24"/>
          <w:szCs w:val="24"/>
        </w:rPr>
        <w:t>The safety panel</w:t>
      </w:r>
      <w:r w:rsidR="00EA5044">
        <w:rPr>
          <w:rFonts w:ascii="Arial" w:hAnsi="Arial" w:cs="Arial"/>
          <w:sz w:val="24"/>
          <w:szCs w:val="24"/>
        </w:rPr>
        <w:t xml:space="preserve"> will be held every 4 weeks.  It will be</w:t>
      </w:r>
      <w:r w:rsidR="000664F8">
        <w:rPr>
          <w:rFonts w:ascii="Arial" w:hAnsi="Arial" w:cs="Arial"/>
          <w:sz w:val="24"/>
          <w:szCs w:val="24"/>
        </w:rPr>
        <w:t xml:space="preserve"> the</w:t>
      </w:r>
      <w:r w:rsidR="00EA5044">
        <w:rPr>
          <w:rFonts w:ascii="Arial" w:hAnsi="Arial" w:cs="Arial"/>
          <w:sz w:val="24"/>
          <w:szCs w:val="24"/>
        </w:rPr>
        <w:t xml:space="preserve"> last Tu</w:t>
      </w:r>
      <w:r w:rsidR="000664F8">
        <w:rPr>
          <w:rFonts w:ascii="Arial" w:hAnsi="Arial" w:cs="Arial"/>
          <w:sz w:val="24"/>
          <w:szCs w:val="24"/>
        </w:rPr>
        <w:t xml:space="preserve">esday of each month, 9.30 – 11:30 </w:t>
      </w:r>
      <w:r w:rsidR="00EA5044">
        <w:rPr>
          <w:rFonts w:ascii="Arial" w:hAnsi="Arial" w:cs="Arial"/>
          <w:sz w:val="24"/>
          <w:szCs w:val="24"/>
        </w:rPr>
        <w:t>pm.</w:t>
      </w:r>
    </w:p>
    <w:p w14:paraId="1402F83C" w14:textId="77777777" w:rsidR="002D5E32" w:rsidRPr="00576369" w:rsidRDefault="002D5E32" w:rsidP="00576369">
      <w:pPr>
        <w:jc w:val="both"/>
        <w:rPr>
          <w:rFonts w:ascii="Arial" w:hAnsi="Arial" w:cs="Arial"/>
          <w:sz w:val="24"/>
          <w:szCs w:val="24"/>
        </w:rPr>
      </w:pPr>
      <w:r w:rsidRPr="00576369">
        <w:rPr>
          <w:rFonts w:ascii="Arial" w:hAnsi="Arial" w:cs="Arial"/>
          <w:sz w:val="24"/>
          <w:szCs w:val="24"/>
        </w:rPr>
        <w:t>The meetings will be conducted using Microsoft Teams.</w:t>
      </w:r>
    </w:p>
    <w:p w14:paraId="50F9DEB4" w14:textId="77777777" w:rsidR="002D5E32" w:rsidRPr="00576369" w:rsidRDefault="002D5E32" w:rsidP="00576369">
      <w:pPr>
        <w:jc w:val="both"/>
        <w:rPr>
          <w:rFonts w:ascii="Arial" w:hAnsi="Arial" w:cs="Arial"/>
          <w:sz w:val="24"/>
          <w:szCs w:val="24"/>
        </w:rPr>
      </w:pPr>
      <w:r w:rsidRPr="00576369">
        <w:rPr>
          <w:rFonts w:ascii="Arial" w:hAnsi="Arial" w:cs="Arial"/>
          <w:sz w:val="24"/>
          <w:szCs w:val="24"/>
        </w:rPr>
        <w:t>All agencies will have a copy of the confidentiality expectations prio</w:t>
      </w:r>
      <w:r w:rsidR="000664F8">
        <w:rPr>
          <w:rFonts w:ascii="Arial" w:hAnsi="Arial" w:cs="Arial"/>
          <w:sz w:val="24"/>
          <w:szCs w:val="24"/>
        </w:rPr>
        <w:t>r to the meeting, sent by the Team co-ordinator</w:t>
      </w:r>
      <w:r w:rsidRPr="00576369">
        <w:rPr>
          <w:rFonts w:ascii="Arial" w:hAnsi="Arial" w:cs="Arial"/>
          <w:sz w:val="24"/>
          <w:szCs w:val="24"/>
        </w:rPr>
        <w:t>.</w:t>
      </w:r>
    </w:p>
    <w:p w14:paraId="1CE16F1E" w14:textId="77777777" w:rsidR="00D753BD" w:rsidRPr="00576369" w:rsidRDefault="00D753BD" w:rsidP="00576369">
      <w:pPr>
        <w:jc w:val="both"/>
        <w:rPr>
          <w:rFonts w:ascii="Arial" w:hAnsi="Arial" w:cs="Arial"/>
          <w:sz w:val="24"/>
          <w:szCs w:val="24"/>
        </w:rPr>
      </w:pPr>
      <w:r>
        <w:rPr>
          <w:rFonts w:ascii="Arial" w:hAnsi="Arial" w:cs="Arial"/>
          <w:sz w:val="24"/>
          <w:szCs w:val="24"/>
        </w:rPr>
        <w:t>All members will be given data regarding the young person prior to the meeting so that they can research any information they hold and they will have the opportunity to consider whether it is information that should be shared on the day.</w:t>
      </w:r>
    </w:p>
    <w:p w14:paraId="0F708F91" w14:textId="77777777" w:rsidR="00D753BD" w:rsidRDefault="00D753BD" w:rsidP="00D753BD">
      <w:pPr>
        <w:jc w:val="both"/>
        <w:rPr>
          <w:rFonts w:ascii="Arial" w:hAnsi="Arial" w:cs="Arial"/>
          <w:sz w:val="24"/>
          <w:szCs w:val="24"/>
        </w:rPr>
      </w:pPr>
      <w:r>
        <w:rPr>
          <w:rFonts w:ascii="Arial" w:hAnsi="Arial" w:cs="Arial"/>
          <w:sz w:val="24"/>
          <w:szCs w:val="24"/>
        </w:rPr>
        <w:t>All members will be provided with written information regarding the young person at the meeting.</w:t>
      </w:r>
    </w:p>
    <w:p w14:paraId="6C4073F5" w14:textId="77777777" w:rsidR="00D753BD" w:rsidRDefault="00D753BD" w:rsidP="00D753BD">
      <w:pPr>
        <w:jc w:val="both"/>
        <w:rPr>
          <w:rFonts w:ascii="Arial" w:hAnsi="Arial" w:cs="Arial"/>
          <w:sz w:val="24"/>
          <w:szCs w:val="24"/>
        </w:rPr>
      </w:pPr>
      <w:r w:rsidRPr="00576369">
        <w:rPr>
          <w:rFonts w:ascii="Arial" w:hAnsi="Arial" w:cs="Arial"/>
          <w:sz w:val="24"/>
          <w:szCs w:val="24"/>
        </w:rPr>
        <w:t>Minutes will be distribut</w:t>
      </w:r>
      <w:r w:rsidR="000664F8">
        <w:rPr>
          <w:rFonts w:ascii="Arial" w:hAnsi="Arial" w:cs="Arial"/>
          <w:sz w:val="24"/>
          <w:szCs w:val="24"/>
        </w:rPr>
        <w:t>ed by the Team co-ordinator</w:t>
      </w:r>
      <w:r w:rsidRPr="00576369">
        <w:rPr>
          <w:rFonts w:ascii="Arial" w:hAnsi="Arial" w:cs="Arial"/>
          <w:sz w:val="24"/>
          <w:szCs w:val="24"/>
        </w:rPr>
        <w:t xml:space="preserve"> no later than one week from the date the meeting was held.</w:t>
      </w:r>
    </w:p>
    <w:p w14:paraId="7FAD6660" w14:textId="77777777" w:rsidR="002D5E32" w:rsidRDefault="00D753BD" w:rsidP="00576369">
      <w:pPr>
        <w:jc w:val="both"/>
        <w:rPr>
          <w:rFonts w:ascii="Arial" w:hAnsi="Arial" w:cs="Arial"/>
          <w:sz w:val="24"/>
          <w:szCs w:val="24"/>
        </w:rPr>
      </w:pPr>
      <w:r>
        <w:rPr>
          <w:rFonts w:ascii="Arial" w:hAnsi="Arial" w:cs="Arial"/>
          <w:sz w:val="24"/>
          <w:szCs w:val="24"/>
        </w:rPr>
        <w:t xml:space="preserve">There will be an expectation that if an organisation has a representative that they will filter the necessary information to the relevant person in their service to ensure there is no </w:t>
      </w:r>
      <w:r w:rsidR="000664F8">
        <w:rPr>
          <w:rFonts w:ascii="Arial" w:hAnsi="Arial" w:cs="Arial"/>
          <w:sz w:val="24"/>
          <w:szCs w:val="24"/>
        </w:rPr>
        <w:t xml:space="preserve">gap in the process.  </w:t>
      </w:r>
    </w:p>
    <w:p w14:paraId="3A3D7221" w14:textId="77777777" w:rsidR="00F87710" w:rsidRPr="00576369" w:rsidRDefault="00F87710" w:rsidP="00576369">
      <w:pPr>
        <w:jc w:val="both"/>
        <w:rPr>
          <w:rFonts w:ascii="Arial" w:hAnsi="Arial" w:cs="Arial"/>
          <w:sz w:val="24"/>
          <w:szCs w:val="24"/>
        </w:rPr>
      </w:pPr>
    </w:p>
    <w:p w14:paraId="62501C33" w14:textId="77777777" w:rsidR="00F87710" w:rsidRPr="00F87710" w:rsidRDefault="00F87710" w:rsidP="00F87710">
      <w:pPr>
        <w:pStyle w:val="ListParagraph"/>
        <w:jc w:val="both"/>
        <w:rPr>
          <w:rFonts w:ascii="Arial" w:hAnsi="Arial" w:cs="Arial"/>
          <w:sz w:val="24"/>
          <w:szCs w:val="24"/>
        </w:rPr>
      </w:pPr>
    </w:p>
    <w:p w14:paraId="3656C3EB" w14:textId="77777777" w:rsidR="00814AF8" w:rsidRPr="00576369" w:rsidRDefault="00814AF8" w:rsidP="00576369">
      <w:pPr>
        <w:jc w:val="both"/>
        <w:rPr>
          <w:rFonts w:ascii="Arial" w:hAnsi="Arial" w:cs="Arial"/>
          <w:b/>
          <w:sz w:val="24"/>
          <w:szCs w:val="24"/>
          <w:u w:val="single"/>
        </w:rPr>
      </w:pPr>
      <w:r w:rsidRPr="00576369">
        <w:rPr>
          <w:rFonts w:ascii="Arial" w:hAnsi="Arial" w:cs="Arial"/>
          <w:b/>
          <w:sz w:val="24"/>
          <w:szCs w:val="24"/>
          <w:u w:val="single"/>
        </w:rPr>
        <w:t>Possible Outcomes.</w:t>
      </w:r>
    </w:p>
    <w:p w14:paraId="39A6DDB9" w14:textId="77777777" w:rsidR="0041747C" w:rsidRPr="00576369" w:rsidRDefault="00814AF8" w:rsidP="00576369">
      <w:pPr>
        <w:pStyle w:val="ListParagraph"/>
        <w:numPr>
          <w:ilvl w:val="0"/>
          <w:numId w:val="3"/>
        </w:numPr>
        <w:jc w:val="both"/>
        <w:rPr>
          <w:rFonts w:ascii="Arial" w:hAnsi="Arial" w:cs="Arial"/>
          <w:sz w:val="24"/>
          <w:szCs w:val="24"/>
        </w:rPr>
      </w:pPr>
      <w:r w:rsidRPr="00576369">
        <w:rPr>
          <w:rFonts w:ascii="Arial" w:hAnsi="Arial" w:cs="Arial"/>
          <w:sz w:val="24"/>
          <w:szCs w:val="24"/>
        </w:rPr>
        <w:t>If VARM is agreed the young person will be referred within 2 working days by the leaving care worker and the young person</w:t>
      </w:r>
      <w:r w:rsidR="00D41548" w:rsidRPr="00576369">
        <w:rPr>
          <w:rFonts w:ascii="Arial" w:hAnsi="Arial" w:cs="Arial"/>
          <w:sz w:val="24"/>
          <w:szCs w:val="24"/>
        </w:rPr>
        <w:t xml:space="preserve"> will no longer be discussed at the safety panel.</w:t>
      </w:r>
    </w:p>
    <w:p w14:paraId="5194C365" w14:textId="77777777" w:rsidR="00D41548" w:rsidRPr="00576369" w:rsidRDefault="00D41548" w:rsidP="00576369">
      <w:pPr>
        <w:pStyle w:val="ListParagraph"/>
        <w:numPr>
          <w:ilvl w:val="0"/>
          <w:numId w:val="3"/>
        </w:numPr>
        <w:jc w:val="both"/>
        <w:rPr>
          <w:rFonts w:ascii="Arial" w:hAnsi="Arial" w:cs="Arial"/>
          <w:sz w:val="24"/>
          <w:szCs w:val="24"/>
        </w:rPr>
      </w:pPr>
      <w:r w:rsidRPr="00576369">
        <w:rPr>
          <w:rFonts w:ascii="Arial" w:hAnsi="Arial" w:cs="Arial"/>
          <w:sz w:val="24"/>
          <w:szCs w:val="24"/>
        </w:rPr>
        <w:t>If VARM threshold is not crossed the young person will be discussed at each panel until the risk has reduced to a satisfactory level.</w:t>
      </w:r>
    </w:p>
    <w:p w14:paraId="5318D494" w14:textId="77777777" w:rsidR="00D41548" w:rsidRDefault="00D41548" w:rsidP="00576369">
      <w:pPr>
        <w:pStyle w:val="ListParagraph"/>
        <w:numPr>
          <w:ilvl w:val="0"/>
          <w:numId w:val="3"/>
        </w:numPr>
        <w:jc w:val="both"/>
        <w:rPr>
          <w:rFonts w:ascii="Arial" w:hAnsi="Arial" w:cs="Arial"/>
          <w:sz w:val="24"/>
          <w:szCs w:val="24"/>
        </w:rPr>
      </w:pPr>
      <w:r w:rsidRPr="00576369">
        <w:rPr>
          <w:rFonts w:ascii="Arial" w:hAnsi="Arial" w:cs="Arial"/>
          <w:sz w:val="24"/>
          <w:szCs w:val="24"/>
        </w:rPr>
        <w:t xml:space="preserve">There will be identified actions made at the safety panel, aimed to reduced/disrupt risky situations for the young person.  This will form a safety plan for the young person and will be recorded in the </w:t>
      </w:r>
      <w:proofErr w:type="gramStart"/>
      <w:r w:rsidRPr="00576369">
        <w:rPr>
          <w:rFonts w:ascii="Arial" w:hAnsi="Arial" w:cs="Arial"/>
          <w:sz w:val="24"/>
          <w:szCs w:val="24"/>
        </w:rPr>
        <w:t>work flow</w:t>
      </w:r>
      <w:proofErr w:type="gramEnd"/>
      <w:r w:rsidRPr="00576369">
        <w:rPr>
          <w:rFonts w:ascii="Arial" w:hAnsi="Arial" w:cs="Arial"/>
          <w:sz w:val="24"/>
          <w:szCs w:val="24"/>
        </w:rPr>
        <w:t>.</w:t>
      </w:r>
    </w:p>
    <w:p w14:paraId="7AA01844" w14:textId="77777777" w:rsidR="00D753BD" w:rsidRPr="00576369" w:rsidRDefault="00D753BD" w:rsidP="00576369">
      <w:pPr>
        <w:pStyle w:val="ListParagraph"/>
        <w:numPr>
          <w:ilvl w:val="0"/>
          <w:numId w:val="3"/>
        </w:numPr>
        <w:jc w:val="both"/>
        <w:rPr>
          <w:rFonts w:ascii="Arial" w:hAnsi="Arial" w:cs="Arial"/>
          <w:sz w:val="24"/>
          <w:szCs w:val="24"/>
        </w:rPr>
      </w:pPr>
      <w:r>
        <w:rPr>
          <w:rFonts w:ascii="Arial" w:hAnsi="Arial" w:cs="Arial"/>
          <w:sz w:val="24"/>
          <w:szCs w:val="24"/>
        </w:rPr>
        <w:t>There is an expectation that action will be taken by all involved services, as well as the young person and therefore actions will be shared out accordingly.</w:t>
      </w:r>
    </w:p>
    <w:p w14:paraId="6ACFD51F" w14:textId="77777777" w:rsidR="00D41548" w:rsidRPr="00576369" w:rsidRDefault="00D41548" w:rsidP="00576369">
      <w:pPr>
        <w:pStyle w:val="ListParagraph"/>
        <w:numPr>
          <w:ilvl w:val="0"/>
          <w:numId w:val="3"/>
        </w:numPr>
        <w:jc w:val="both"/>
        <w:rPr>
          <w:rFonts w:ascii="Arial" w:hAnsi="Arial" w:cs="Arial"/>
          <w:sz w:val="24"/>
          <w:szCs w:val="24"/>
        </w:rPr>
      </w:pPr>
      <w:r w:rsidRPr="00576369">
        <w:rPr>
          <w:rFonts w:ascii="Arial" w:hAnsi="Arial" w:cs="Arial"/>
          <w:sz w:val="24"/>
          <w:szCs w:val="24"/>
        </w:rPr>
        <w:t xml:space="preserve">Following each safety </w:t>
      </w:r>
      <w:proofErr w:type="gramStart"/>
      <w:r w:rsidRPr="00576369">
        <w:rPr>
          <w:rFonts w:ascii="Arial" w:hAnsi="Arial" w:cs="Arial"/>
          <w:sz w:val="24"/>
          <w:szCs w:val="24"/>
        </w:rPr>
        <w:t>panel</w:t>
      </w:r>
      <w:proofErr w:type="gramEnd"/>
      <w:r w:rsidRPr="00576369">
        <w:rPr>
          <w:rFonts w:ascii="Arial" w:hAnsi="Arial" w:cs="Arial"/>
          <w:sz w:val="24"/>
          <w:szCs w:val="24"/>
        </w:rPr>
        <w:t xml:space="preserve"> the leaving care worker will have a specific meeting with the young person to look at the actions, who is doing what and what responsibility the young person has to help resolve the concerns.  They will be given their own copy of the safety plan</w:t>
      </w:r>
      <w:r w:rsidR="00D753BD">
        <w:rPr>
          <w:rFonts w:ascii="Arial" w:hAnsi="Arial" w:cs="Arial"/>
          <w:sz w:val="24"/>
          <w:szCs w:val="24"/>
        </w:rPr>
        <w:t xml:space="preserve"> to refer to</w:t>
      </w:r>
      <w:r w:rsidRPr="00576369">
        <w:rPr>
          <w:rFonts w:ascii="Arial" w:hAnsi="Arial" w:cs="Arial"/>
          <w:sz w:val="24"/>
          <w:szCs w:val="24"/>
        </w:rPr>
        <w:t>.</w:t>
      </w:r>
    </w:p>
    <w:p w14:paraId="4230002C" w14:textId="77777777" w:rsidR="00F87710" w:rsidRPr="00F87710" w:rsidRDefault="00F87710" w:rsidP="00F87710">
      <w:pPr>
        <w:pStyle w:val="ListParagraph"/>
        <w:ind w:left="768"/>
        <w:jc w:val="both"/>
        <w:rPr>
          <w:rFonts w:ascii="Arial" w:hAnsi="Arial" w:cs="Arial"/>
          <w:sz w:val="24"/>
          <w:szCs w:val="24"/>
        </w:rPr>
      </w:pPr>
    </w:p>
    <w:p w14:paraId="46835FD7" w14:textId="77777777" w:rsidR="00F87710" w:rsidRPr="00F87710" w:rsidRDefault="00F87710" w:rsidP="00F87710">
      <w:pPr>
        <w:pStyle w:val="ListParagraph"/>
        <w:jc w:val="both"/>
        <w:rPr>
          <w:rFonts w:ascii="Arial" w:hAnsi="Arial" w:cs="Arial"/>
          <w:sz w:val="24"/>
          <w:szCs w:val="24"/>
        </w:rPr>
      </w:pPr>
    </w:p>
    <w:p w14:paraId="39009C5D" w14:textId="77777777" w:rsidR="00913665" w:rsidRDefault="00913665" w:rsidP="00576369">
      <w:pPr>
        <w:pStyle w:val="ListParagraph"/>
        <w:ind w:left="768"/>
        <w:jc w:val="both"/>
        <w:rPr>
          <w:rFonts w:ascii="Arial" w:hAnsi="Arial" w:cs="Arial"/>
          <w:sz w:val="24"/>
          <w:szCs w:val="24"/>
        </w:rPr>
      </w:pPr>
    </w:p>
    <w:p w14:paraId="677B6CC8" w14:textId="77777777" w:rsidR="00913665" w:rsidRDefault="00913665" w:rsidP="00576369">
      <w:pPr>
        <w:pStyle w:val="ListParagraph"/>
        <w:ind w:left="768"/>
        <w:jc w:val="both"/>
        <w:rPr>
          <w:rFonts w:ascii="Arial" w:hAnsi="Arial" w:cs="Arial"/>
          <w:sz w:val="24"/>
          <w:szCs w:val="24"/>
        </w:rPr>
      </w:pPr>
    </w:p>
    <w:p w14:paraId="05091C10" w14:textId="77777777" w:rsidR="00913665" w:rsidRDefault="00913665" w:rsidP="00576369">
      <w:pPr>
        <w:pStyle w:val="ListParagraph"/>
        <w:ind w:left="768"/>
        <w:jc w:val="both"/>
        <w:rPr>
          <w:rFonts w:ascii="Arial" w:hAnsi="Arial" w:cs="Arial"/>
          <w:sz w:val="24"/>
          <w:szCs w:val="24"/>
        </w:rPr>
      </w:pPr>
    </w:p>
    <w:sectPr w:rsidR="00913665" w:rsidSect="00F8771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30586" w14:textId="77777777" w:rsidR="00B06142" w:rsidRDefault="00B06142" w:rsidP="00FB3239">
      <w:pPr>
        <w:spacing w:after="0" w:line="240" w:lineRule="auto"/>
      </w:pPr>
      <w:r>
        <w:separator/>
      </w:r>
    </w:p>
  </w:endnote>
  <w:endnote w:type="continuationSeparator" w:id="0">
    <w:p w14:paraId="285BCAE1" w14:textId="77777777" w:rsidR="00B06142" w:rsidRDefault="00B06142" w:rsidP="00FB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09FFF" w14:textId="77777777" w:rsidR="00FB3239" w:rsidRDefault="00FB3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4B20" w14:textId="47706A13" w:rsidR="00FB3239" w:rsidRDefault="00FB3239">
    <w:pPr>
      <w:pStyle w:val="Footer"/>
    </w:pPr>
    <w:r>
      <w:t>JH April 2021</w:t>
    </w:r>
  </w:p>
  <w:p w14:paraId="58AC26AA" w14:textId="77777777" w:rsidR="00FB3239" w:rsidRDefault="00FB3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B83F5" w14:textId="77777777" w:rsidR="00FB3239" w:rsidRDefault="00FB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18F0C" w14:textId="77777777" w:rsidR="00B06142" w:rsidRDefault="00B06142" w:rsidP="00FB3239">
      <w:pPr>
        <w:spacing w:after="0" w:line="240" w:lineRule="auto"/>
      </w:pPr>
      <w:r>
        <w:separator/>
      </w:r>
    </w:p>
  </w:footnote>
  <w:footnote w:type="continuationSeparator" w:id="0">
    <w:p w14:paraId="5929FFE0" w14:textId="77777777" w:rsidR="00B06142" w:rsidRDefault="00B06142" w:rsidP="00FB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ABA66" w14:textId="77777777" w:rsidR="00FB3239" w:rsidRDefault="00FB3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47B8A" w14:textId="77777777" w:rsidR="00FB3239" w:rsidRDefault="00FB3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D84D" w14:textId="77777777" w:rsidR="00FB3239" w:rsidRDefault="00FB3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E119C"/>
    <w:multiLevelType w:val="hybridMultilevel"/>
    <w:tmpl w:val="86E68A2C"/>
    <w:lvl w:ilvl="0" w:tplc="717AD928">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 w15:restartNumberingAfterBreak="0">
    <w:nsid w:val="1A2C48B1"/>
    <w:multiLevelType w:val="hybridMultilevel"/>
    <w:tmpl w:val="7FB8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F6F1D"/>
    <w:multiLevelType w:val="hybridMultilevel"/>
    <w:tmpl w:val="E144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A18E6"/>
    <w:multiLevelType w:val="hybridMultilevel"/>
    <w:tmpl w:val="02642E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4EB54A0D"/>
    <w:multiLevelType w:val="hybridMultilevel"/>
    <w:tmpl w:val="106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75CC6"/>
    <w:multiLevelType w:val="hybridMultilevel"/>
    <w:tmpl w:val="CBD2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54"/>
    <w:rsid w:val="00024F6F"/>
    <w:rsid w:val="000664F8"/>
    <w:rsid w:val="00207683"/>
    <w:rsid w:val="002A407F"/>
    <w:rsid w:val="002D5E32"/>
    <w:rsid w:val="0041747C"/>
    <w:rsid w:val="00417552"/>
    <w:rsid w:val="00576369"/>
    <w:rsid w:val="00590257"/>
    <w:rsid w:val="00622267"/>
    <w:rsid w:val="00675954"/>
    <w:rsid w:val="00676D74"/>
    <w:rsid w:val="006A63E3"/>
    <w:rsid w:val="007D6670"/>
    <w:rsid w:val="00814AF8"/>
    <w:rsid w:val="008A5AC0"/>
    <w:rsid w:val="00913665"/>
    <w:rsid w:val="0091411F"/>
    <w:rsid w:val="009B774D"/>
    <w:rsid w:val="00A2445D"/>
    <w:rsid w:val="00B06142"/>
    <w:rsid w:val="00B76A61"/>
    <w:rsid w:val="00CE4669"/>
    <w:rsid w:val="00D006F7"/>
    <w:rsid w:val="00D41548"/>
    <w:rsid w:val="00D60F1C"/>
    <w:rsid w:val="00D753BD"/>
    <w:rsid w:val="00DC56E1"/>
    <w:rsid w:val="00E14A2C"/>
    <w:rsid w:val="00EA5044"/>
    <w:rsid w:val="00F87710"/>
    <w:rsid w:val="00FB3239"/>
    <w:rsid w:val="00FE2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8FCD"/>
  <w15:chartTrackingRefBased/>
  <w15:docId w15:val="{CD1D5A3F-B9D4-44A5-A750-38A784C6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954"/>
    <w:pPr>
      <w:ind w:left="720"/>
      <w:contextualSpacing/>
    </w:pPr>
  </w:style>
  <w:style w:type="table" w:styleId="TableGrid">
    <w:name w:val="Table Grid"/>
    <w:basedOn w:val="TableNormal"/>
    <w:uiPriority w:val="39"/>
    <w:rsid w:val="002D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39"/>
  </w:style>
  <w:style w:type="paragraph" w:styleId="Footer">
    <w:name w:val="footer"/>
    <w:basedOn w:val="Normal"/>
    <w:link w:val="FooterChar"/>
    <w:uiPriority w:val="99"/>
    <w:unhideWhenUsed/>
    <w:rsid w:val="00FB3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Hayward (Childrens Services)</dc:creator>
  <cp:keywords/>
  <dc:description/>
  <cp:lastModifiedBy>James Hollingworth (Childrens Services)</cp:lastModifiedBy>
  <cp:revision>2</cp:revision>
  <dcterms:created xsi:type="dcterms:W3CDTF">2021-08-24T15:59:00Z</dcterms:created>
  <dcterms:modified xsi:type="dcterms:W3CDTF">2021-08-24T15:59:00Z</dcterms:modified>
</cp:coreProperties>
</file>