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99984" w14:textId="3A4FD702" w:rsidR="000B4169" w:rsidRPr="00C120D1" w:rsidRDefault="003E0888" w:rsidP="00B409E7">
      <w:pPr>
        <w:jc w:val="both"/>
        <w:rPr>
          <w:rStyle w:val="MSGENFONTSTYLENAMETEMPLATEROLELEVELMSGENFONTSTYLENAMEBYROLEHEADING10"/>
          <w:rFonts w:asciiTheme="minorHAnsi" w:hAnsiTheme="minorHAnsi"/>
          <w:color w:val="auto"/>
          <w:sz w:val="20"/>
          <w:szCs w:val="20"/>
        </w:rPr>
      </w:pPr>
      <w:r w:rsidRPr="00CB36A2">
        <w:rPr>
          <w:rFonts w:asciiTheme="minorHAnsi" w:hAnsiTheme="minorHAnsi" w:cstheme="minorHAnsi"/>
          <w:noProof/>
          <w:sz w:val="28"/>
          <w:szCs w:val="28"/>
        </w:rPr>
        <w:drawing>
          <wp:anchor distT="0" distB="0" distL="114300" distR="114300" simplePos="0" relativeHeight="251659264" behindDoc="0" locked="0" layoutInCell="1" allowOverlap="1" wp14:anchorId="23F84517" wp14:editId="03919787">
            <wp:simplePos x="0" y="0"/>
            <wp:positionH relativeFrom="column">
              <wp:posOffset>-321310</wp:posOffset>
            </wp:positionH>
            <wp:positionV relativeFrom="paragraph">
              <wp:posOffset>-338244</wp:posOffset>
            </wp:positionV>
            <wp:extent cx="1236133" cy="1236133"/>
            <wp:effectExtent l="0" t="0" r="2540" b="2540"/>
            <wp:wrapNone/>
            <wp:docPr id="2" name="Picture 2" descr="\\buckscc\bcc_net\PP and C\Communications\!!Branding\Branding 2020\Buckinghamshire Council logo\JPEG\Buckinghamshire Council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kscc\bcc_net\PP and C\Communications\!!Branding\Branding 2020\Buckinghamshire Council logo\JPEG\Buckinghamshire Council [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6133" cy="12361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E3972" w14:textId="77777777" w:rsidR="000B4169" w:rsidRPr="00C120D1" w:rsidRDefault="000B4169" w:rsidP="00B409E7">
      <w:pPr>
        <w:jc w:val="both"/>
        <w:rPr>
          <w:rStyle w:val="MSGENFONTSTYLENAMETEMPLATEROLELEVELMSGENFONTSTYLENAMEBYROLEHEADING10"/>
          <w:rFonts w:asciiTheme="minorHAnsi" w:hAnsiTheme="minorHAnsi"/>
          <w:color w:val="auto"/>
          <w:sz w:val="20"/>
          <w:szCs w:val="20"/>
        </w:rPr>
      </w:pPr>
    </w:p>
    <w:p w14:paraId="581AEA78" w14:textId="1C04AF6A" w:rsidR="000B4169" w:rsidRDefault="000B4169" w:rsidP="000B4169">
      <w:pPr>
        <w:jc w:val="both"/>
        <w:rPr>
          <w:rFonts w:asciiTheme="minorHAnsi" w:hAnsiTheme="minorHAnsi" w:cs="Arial"/>
          <w:b/>
          <w:szCs w:val="52"/>
        </w:rPr>
      </w:pPr>
    </w:p>
    <w:p w14:paraId="7ACA2E86" w14:textId="3967D3A6" w:rsidR="003E0888" w:rsidRDefault="003E0888" w:rsidP="000B4169">
      <w:pPr>
        <w:jc w:val="both"/>
        <w:rPr>
          <w:rFonts w:asciiTheme="minorHAnsi" w:hAnsiTheme="minorHAnsi" w:cs="Arial"/>
          <w:b/>
          <w:szCs w:val="52"/>
        </w:rPr>
      </w:pPr>
    </w:p>
    <w:p w14:paraId="5F2F62A4" w14:textId="37E81787" w:rsidR="003E0888" w:rsidRDefault="003E0888" w:rsidP="000B4169">
      <w:pPr>
        <w:jc w:val="both"/>
        <w:rPr>
          <w:rFonts w:asciiTheme="minorHAnsi" w:hAnsiTheme="minorHAnsi" w:cs="Arial"/>
          <w:b/>
          <w:szCs w:val="52"/>
        </w:rPr>
      </w:pPr>
    </w:p>
    <w:p w14:paraId="5DDB69BD" w14:textId="77777777" w:rsidR="003E0888" w:rsidRPr="00C120D1" w:rsidRDefault="003E0888" w:rsidP="000B4169">
      <w:pPr>
        <w:jc w:val="both"/>
        <w:rPr>
          <w:rFonts w:asciiTheme="minorHAnsi" w:hAnsiTheme="minorHAnsi" w:cs="Arial"/>
          <w:b/>
          <w:szCs w:val="52"/>
        </w:rPr>
      </w:pPr>
    </w:p>
    <w:p w14:paraId="39B8E4CB" w14:textId="77777777" w:rsidR="00856E66" w:rsidRDefault="00856E66" w:rsidP="003E0888">
      <w:pPr>
        <w:jc w:val="center"/>
        <w:rPr>
          <w:rFonts w:asciiTheme="minorHAnsi" w:hAnsiTheme="minorHAnsi" w:cs="Arial"/>
          <w:b/>
          <w:sz w:val="72"/>
          <w:szCs w:val="72"/>
        </w:rPr>
      </w:pPr>
    </w:p>
    <w:p w14:paraId="535F0F42" w14:textId="77777777" w:rsidR="00856E66" w:rsidRDefault="00856E66" w:rsidP="003E0888">
      <w:pPr>
        <w:jc w:val="center"/>
        <w:rPr>
          <w:rFonts w:asciiTheme="minorHAnsi" w:hAnsiTheme="minorHAnsi" w:cs="Arial"/>
          <w:b/>
          <w:sz w:val="72"/>
          <w:szCs w:val="72"/>
        </w:rPr>
      </w:pPr>
    </w:p>
    <w:p w14:paraId="067D24E3" w14:textId="052E116C" w:rsidR="000B4169" w:rsidRPr="00C120D1" w:rsidRDefault="000B4169" w:rsidP="003E0888">
      <w:pPr>
        <w:jc w:val="center"/>
        <w:rPr>
          <w:rFonts w:asciiTheme="minorHAnsi" w:hAnsiTheme="minorHAnsi" w:cs="Arial"/>
          <w:b/>
          <w:color w:val="333399"/>
          <w:sz w:val="56"/>
          <w:szCs w:val="56"/>
        </w:rPr>
      </w:pPr>
      <w:r w:rsidRPr="00C120D1">
        <w:rPr>
          <w:rFonts w:asciiTheme="minorHAnsi" w:hAnsiTheme="minorHAnsi" w:cs="Arial"/>
          <w:b/>
          <w:sz w:val="72"/>
          <w:szCs w:val="72"/>
        </w:rPr>
        <w:t>The Child</w:t>
      </w:r>
      <w:r w:rsidR="00D778E3">
        <w:rPr>
          <w:rFonts w:asciiTheme="minorHAnsi" w:hAnsiTheme="minorHAnsi" w:cs="Arial"/>
          <w:b/>
          <w:sz w:val="72"/>
          <w:szCs w:val="72"/>
        </w:rPr>
        <w:t>’</w:t>
      </w:r>
      <w:r w:rsidRPr="00C120D1">
        <w:rPr>
          <w:rFonts w:asciiTheme="minorHAnsi" w:hAnsiTheme="minorHAnsi" w:cs="Arial"/>
          <w:b/>
          <w:sz w:val="72"/>
          <w:szCs w:val="72"/>
        </w:rPr>
        <w:t>s Journey Guide</w:t>
      </w:r>
    </w:p>
    <w:p w14:paraId="1541244A" w14:textId="77777777" w:rsidR="000B4169" w:rsidRPr="00C120D1" w:rsidRDefault="000B4169" w:rsidP="000B4169">
      <w:pPr>
        <w:jc w:val="both"/>
        <w:rPr>
          <w:rFonts w:asciiTheme="minorHAnsi" w:hAnsiTheme="minorHAnsi" w:cs="Arial"/>
          <w:noProof/>
          <w:lang w:val="en-US"/>
        </w:rPr>
      </w:pPr>
    </w:p>
    <w:p w14:paraId="7F19F788" w14:textId="474416DB" w:rsidR="000B4169" w:rsidRDefault="000B4169" w:rsidP="000B4169">
      <w:pPr>
        <w:jc w:val="both"/>
        <w:rPr>
          <w:rFonts w:asciiTheme="minorHAnsi" w:hAnsiTheme="minorHAnsi" w:cs="Arial"/>
          <w:noProof/>
          <w:lang w:val="en-US"/>
        </w:rPr>
      </w:pPr>
    </w:p>
    <w:p w14:paraId="1A2DA907" w14:textId="64BA205F" w:rsidR="003E0888" w:rsidRDefault="003E0888" w:rsidP="000B4169">
      <w:pPr>
        <w:jc w:val="both"/>
        <w:rPr>
          <w:rFonts w:asciiTheme="minorHAnsi" w:hAnsiTheme="minorHAnsi" w:cs="Arial"/>
          <w:noProof/>
          <w:lang w:val="en-US"/>
        </w:rPr>
      </w:pPr>
    </w:p>
    <w:p w14:paraId="5378CA81" w14:textId="5BFDA994" w:rsidR="003E0888" w:rsidRDefault="003E0888" w:rsidP="000B4169">
      <w:pPr>
        <w:jc w:val="both"/>
        <w:rPr>
          <w:rFonts w:asciiTheme="minorHAnsi" w:hAnsiTheme="minorHAnsi" w:cs="Arial"/>
          <w:noProof/>
          <w:lang w:val="en-US"/>
        </w:rPr>
      </w:pPr>
    </w:p>
    <w:p w14:paraId="2D5F7021" w14:textId="415D61E7" w:rsidR="003E0888" w:rsidRDefault="003E0888" w:rsidP="000B4169">
      <w:pPr>
        <w:jc w:val="both"/>
        <w:rPr>
          <w:rFonts w:asciiTheme="minorHAnsi" w:hAnsiTheme="minorHAnsi" w:cs="Arial"/>
          <w:noProof/>
          <w:lang w:val="en-US"/>
        </w:rPr>
      </w:pPr>
    </w:p>
    <w:p w14:paraId="3681B26F" w14:textId="28A72C29" w:rsidR="003E0888" w:rsidRDefault="003E0888" w:rsidP="000B4169">
      <w:pPr>
        <w:jc w:val="both"/>
        <w:rPr>
          <w:rFonts w:asciiTheme="minorHAnsi" w:hAnsiTheme="minorHAnsi" w:cs="Arial"/>
          <w:noProof/>
          <w:lang w:val="en-US"/>
        </w:rPr>
      </w:pPr>
    </w:p>
    <w:p w14:paraId="3055E096" w14:textId="69959D1A" w:rsidR="003E0888" w:rsidRDefault="003E0888" w:rsidP="000B4169">
      <w:pPr>
        <w:jc w:val="both"/>
        <w:rPr>
          <w:rFonts w:asciiTheme="minorHAnsi" w:hAnsiTheme="minorHAnsi" w:cs="Arial"/>
          <w:noProof/>
          <w:lang w:val="en-US"/>
        </w:rPr>
      </w:pPr>
    </w:p>
    <w:p w14:paraId="2BB8DAA5" w14:textId="6DA8AA81" w:rsidR="003E0888" w:rsidRDefault="003E0888" w:rsidP="000B4169">
      <w:pPr>
        <w:jc w:val="both"/>
        <w:rPr>
          <w:rFonts w:asciiTheme="minorHAnsi" w:hAnsiTheme="minorHAnsi" w:cs="Arial"/>
          <w:noProof/>
          <w:lang w:val="en-US"/>
        </w:rPr>
      </w:pPr>
    </w:p>
    <w:p w14:paraId="7AA20A66" w14:textId="3575EEDB" w:rsidR="003E0888" w:rsidRDefault="003E0888" w:rsidP="000B4169">
      <w:pPr>
        <w:jc w:val="both"/>
        <w:rPr>
          <w:rFonts w:asciiTheme="minorHAnsi" w:hAnsiTheme="minorHAnsi" w:cs="Arial"/>
          <w:noProof/>
          <w:lang w:val="en-US"/>
        </w:rPr>
      </w:pPr>
    </w:p>
    <w:p w14:paraId="08590E85" w14:textId="5B8EB851" w:rsidR="003E0888" w:rsidRDefault="003E0888" w:rsidP="000B4169">
      <w:pPr>
        <w:jc w:val="both"/>
        <w:rPr>
          <w:rFonts w:asciiTheme="minorHAnsi" w:hAnsiTheme="minorHAnsi" w:cs="Arial"/>
          <w:noProof/>
          <w:lang w:val="en-US"/>
        </w:rPr>
      </w:pPr>
    </w:p>
    <w:p w14:paraId="0D41D784" w14:textId="31F59F7F" w:rsidR="003E0888" w:rsidRDefault="003E0888" w:rsidP="000B4169">
      <w:pPr>
        <w:jc w:val="both"/>
        <w:rPr>
          <w:rFonts w:asciiTheme="minorHAnsi" w:hAnsiTheme="minorHAnsi" w:cs="Arial"/>
          <w:noProof/>
          <w:lang w:val="en-US"/>
        </w:rPr>
      </w:pPr>
    </w:p>
    <w:p w14:paraId="36F49BFC" w14:textId="6110EC02" w:rsidR="003E0888" w:rsidRDefault="003E0888" w:rsidP="000B4169">
      <w:pPr>
        <w:jc w:val="both"/>
        <w:rPr>
          <w:rFonts w:asciiTheme="minorHAnsi" w:hAnsiTheme="minorHAnsi" w:cs="Arial"/>
          <w:noProof/>
          <w:lang w:val="en-US"/>
        </w:rPr>
      </w:pPr>
    </w:p>
    <w:p w14:paraId="613B0448" w14:textId="30202C27" w:rsidR="003E0888" w:rsidRDefault="003E0888" w:rsidP="000B4169">
      <w:pPr>
        <w:jc w:val="both"/>
        <w:rPr>
          <w:rFonts w:asciiTheme="minorHAnsi" w:hAnsiTheme="minorHAnsi" w:cs="Arial"/>
          <w:noProof/>
          <w:lang w:val="en-US"/>
        </w:rPr>
      </w:pPr>
    </w:p>
    <w:p w14:paraId="5D4AA085" w14:textId="12FCEBAE" w:rsidR="003E0888" w:rsidRDefault="003E0888" w:rsidP="000B4169">
      <w:pPr>
        <w:jc w:val="both"/>
        <w:rPr>
          <w:rFonts w:asciiTheme="minorHAnsi" w:hAnsiTheme="minorHAnsi" w:cs="Arial"/>
          <w:noProof/>
          <w:lang w:val="en-US"/>
        </w:rPr>
      </w:pPr>
    </w:p>
    <w:p w14:paraId="0BEA3221" w14:textId="3291CD24" w:rsidR="003E0888" w:rsidRDefault="003E0888" w:rsidP="000B4169">
      <w:pPr>
        <w:jc w:val="both"/>
        <w:rPr>
          <w:rFonts w:asciiTheme="minorHAnsi" w:hAnsiTheme="minorHAnsi" w:cs="Arial"/>
          <w:noProof/>
          <w:lang w:val="en-US"/>
        </w:rPr>
      </w:pPr>
    </w:p>
    <w:p w14:paraId="1E77BDEA" w14:textId="72BD79B2" w:rsidR="003E0888" w:rsidRDefault="003E0888" w:rsidP="000B4169">
      <w:pPr>
        <w:jc w:val="both"/>
        <w:rPr>
          <w:rFonts w:asciiTheme="minorHAnsi" w:hAnsiTheme="minorHAnsi" w:cs="Arial"/>
          <w:noProof/>
          <w:lang w:val="en-US"/>
        </w:rPr>
      </w:pPr>
    </w:p>
    <w:p w14:paraId="69F28AA3" w14:textId="18BD7B7D" w:rsidR="003E0888" w:rsidRDefault="003E0888" w:rsidP="000B4169">
      <w:pPr>
        <w:jc w:val="both"/>
        <w:rPr>
          <w:rFonts w:asciiTheme="minorHAnsi" w:hAnsiTheme="minorHAnsi" w:cs="Arial"/>
          <w:noProof/>
          <w:lang w:val="en-US"/>
        </w:rPr>
      </w:pPr>
    </w:p>
    <w:p w14:paraId="38372FF2" w14:textId="38371FF8" w:rsidR="003E0888" w:rsidRDefault="003E0888" w:rsidP="000B4169">
      <w:pPr>
        <w:jc w:val="both"/>
        <w:rPr>
          <w:rFonts w:asciiTheme="minorHAnsi" w:hAnsiTheme="minorHAnsi" w:cs="Arial"/>
          <w:noProof/>
          <w:lang w:val="en-US"/>
        </w:rPr>
      </w:pPr>
    </w:p>
    <w:p w14:paraId="35D24AC1" w14:textId="77777777" w:rsidR="003E0888" w:rsidRPr="00C120D1" w:rsidRDefault="003E0888" w:rsidP="000B4169">
      <w:pPr>
        <w:jc w:val="both"/>
        <w:rPr>
          <w:rFonts w:asciiTheme="minorHAnsi" w:hAnsiTheme="minorHAnsi" w:cs="Arial"/>
          <w:noProof/>
          <w:lang w:val="en-US"/>
        </w:rPr>
      </w:pPr>
    </w:p>
    <w:p w14:paraId="67D9A803" w14:textId="77777777" w:rsidR="000B4169" w:rsidRPr="00C120D1" w:rsidRDefault="000B4169" w:rsidP="00B409E7">
      <w:pPr>
        <w:jc w:val="both"/>
        <w:rPr>
          <w:rStyle w:val="MSGENFONTSTYLENAMETEMPLATEROLELEVELMSGENFONTSTYLENAMEBYROLEHEADING10"/>
          <w:rFonts w:asciiTheme="minorHAnsi" w:hAnsiTheme="minorHAnsi"/>
          <w:color w:val="auto"/>
          <w:sz w:val="20"/>
          <w:szCs w:val="20"/>
        </w:rPr>
      </w:pPr>
    </w:p>
    <w:p w14:paraId="61141CBC" w14:textId="77777777" w:rsidR="000B4169" w:rsidRPr="00C120D1" w:rsidRDefault="000B4169" w:rsidP="00B409E7">
      <w:pPr>
        <w:jc w:val="both"/>
        <w:rPr>
          <w:rStyle w:val="MSGENFONTSTYLENAMETEMPLATEROLELEVELMSGENFONTSTYLENAMEBYROLEHEADING10"/>
          <w:rFonts w:asciiTheme="minorHAnsi" w:hAnsiTheme="minorHAnsi"/>
          <w:color w:val="auto"/>
          <w:sz w:val="20"/>
          <w:szCs w:val="20"/>
        </w:rPr>
      </w:pPr>
    </w:p>
    <w:p w14:paraId="045AEB3C" w14:textId="77777777" w:rsidR="000B4169" w:rsidRPr="00C120D1" w:rsidRDefault="000B4169" w:rsidP="00B409E7">
      <w:pPr>
        <w:jc w:val="both"/>
        <w:rPr>
          <w:rStyle w:val="MSGENFONTSTYLENAMETEMPLATEROLELEVELMSGENFONTSTYLENAMEBYROLEHEADING10"/>
          <w:rFonts w:asciiTheme="minorHAnsi" w:hAnsiTheme="minorHAnsi"/>
          <w:color w:val="auto"/>
          <w:sz w:val="20"/>
          <w:szCs w:val="20"/>
        </w:rPr>
      </w:pPr>
    </w:p>
    <w:p w14:paraId="65B7B62A" w14:textId="77777777" w:rsidR="000B4169" w:rsidRPr="00C120D1" w:rsidRDefault="000B4169" w:rsidP="00B409E7">
      <w:pPr>
        <w:jc w:val="both"/>
        <w:rPr>
          <w:rStyle w:val="MSGENFONTSTYLENAMETEMPLATEROLELEVELMSGENFONTSTYLENAMEBYROLEHEADING10"/>
          <w:rFonts w:asciiTheme="minorHAnsi" w:hAnsiTheme="minorHAnsi"/>
          <w:color w:val="auto"/>
          <w:sz w:val="20"/>
          <w:szCs w:val="20"/>
        </w:rPr>
      </w:pPr>
    </w:p>
    <w:p w14:paraId="5EF4191D" w14:textId="77777777" w:rsidR="000B4169" w:rsidRPr="00C120D1" w:rsidRDefault="000B4169" w:rsidP="00B409E7">
      <w:pPr>
        <w:jc w:val="both"/>
        <w:rPr>
          <w:rStyle w:val="MSGENFONTSTYLENAMETEMPLATEROLELEVELMSGENFONTSTYLENAMEBYROLEHEADING10"/>
          <w:rFonts w:asciiTheme="minorHAnsi" w:hAnsiTheme="minorHAnsi"/>
          <w:color w:val="auto"/>
          <w:sz w:val="20"/>
          <w:szCs w:val="20"/>
        </w:rPr>
      </w:pPr>
    </w:p>
    <w:p w14:paraId="39E1452D" w14:textId="77777777" w:rsidR="000B4169" w:rsidRPr="00C120D1" w:rsidRDefault="000B4169" w:rsidP="00B409E7">
      <w:pPr>
        <w:jc w:val="both"/>
        <w:rPr>
          <w:rStyle w:val="MSGENFONTSTYLENAMETEMPLATEROLELEVELMSGENFONTSTYLENAMEBYROLEHEADING10"/>
          <w:rFonts w:asciiTheme="minorHAnsi" w:hAnsiTheme="minorHAnsi"/>
          <w:color w:val="auto"/>
          <w:sz w:val="20"/>
          <w:szCs w:val="20"/>
        </w:rPr>
      </w:pPr>
    </w:p>
    <w:p w14:paraId="5464F420" w14:textId="6CAD9289" w:rsidR="000B4169" w:rsidRPr="00C120D1" w:rsidRDefault="000B4169" w:rsidP="00B409E7">
      <w:pPr>
        <w:jc w:val="both"/>
        <w:rPr>
          <w:rStyle w:val="MSGENFONTSTYLENAMETEMPLATEROLELEVELMSGENFONTSTYLENAMEBYROLEHEADING10"/>
          <w:rFonts w:asciiTheme="minorHAnsi" w:hAnsiTheme="minorHAnsi"/>
          <w:color w:val="auto"/>
          <w:sz w:val="20"/>
          <w:szCs w:val="20"/>
        </w:rPr>
      </w:pPr>
    </w:p>
    <w:p w14:paraId="361C9C15" w14:textId="77777777" w:rsidR="000B4169" w:rsidRPr="00C120D1" w:rsidRDefault="000B4169" w:rsidP="00B409E7">
      <w:pPr>
        <w:jc w:val="both"/>
        <w:rPr>
          <w:rStyle w:val="MSGENFONTSTYLENAMETEMPLATEROLELEVELMSGENFONTSTYLENAMEBYROLEHEADING10"/>
          <w:rFonts w:asciiTheme="minorHAnsi" w:hAnsiTheme="minorHAnsi"/>
          <w:color w:val="auto"/>
          <w:sz w:val="20"/>
          <w:szCs w:val="20"/>
        </w:rPr>
      </w:pPr>
    </w:p>
    <w:p w14:paraId="6A19B5DD" w14:textId="61C5662E" w:rsidR="000B4169" w:rsidRPr="00C120D1" w:rsidRDefault="000B4169" w:rsidP="00B409E7">
      <w:pPr>
        <w:jc w:val="both"/>
        <w:rPr>
          <w:rStyle w:val="MSGENFONTSTYLENAMETEMPLATEROLELEVELMSGENFONTSTYLENAMEBYROLEHEADING10"/>
          <w:rFonts w:asciiTheme="minorHAnsi" w:hAnsiTheme="minorHAnsi"/>
          <w:color w:val="auto"/>
          <w:sz w:val="20"/>
          <w:szCs w:val="20"/>
        </w:rPr>
      </w:pPr>
    </w:p>
    <w:p w14:paraId="42DD6D4C" w14:textId="77777777" w:rsidR="000B4169" w:rsidRPr="00C120D1" w:rsidRDefault="000B4169" w:rsidP="00B409E7">
      <w:pPr>
        <w:jc w:val="both"/>
        <w:rPr>
          <w:rStyle w:val="MSGENFONTSTYLENAMETEMPLATEROLELEVELMSGENFONTSTYLENAMEBYROLEHEADING10"/>
          <w:rFonts w:asciiTheme="minorHAnsi" w:hAnsiTheme="minorHAnsi"/>
          <w:color w:val="auto"/>
          <w:sz w:val="20"/>
          <w:szCs w:val="20"/>
        </w:rPr>
      </w:pPr>
    </w:p>
    <w:p w14:paraId="0E6E1686" w14:textId="77777777" w:rsidR="000B4169" w:rsidRPr="00C120D1" w:rsidRDefault="000B4169" w:rsidP="00B409E7">
      <w:pPr>
        <w:jc w:val="both"/>
        <w:rPr>
          <w:rStyle w:val="MSGENFONTSTYLENAMETEMPLATEROLELEVELMSGENFONTSTYLENAMEBYROLEHEADING10"/>
          <w:rFonts w:asciiTheme="minorHAnsi" w:hAnsiTheme="minorHAnsi"/>
          <w:color w:val="auto"/>
          <w:sz w:val="20"/>
          <w:szCs w:val="20"/>
        </w:rPr>
      </w:pPr>
    </w:p>
    <w:p w14:paraId="5323690A" w14:textId="704CABAA" w:rsidR="000B4169" w:rsidRPr="00C120D1" w:rsidRDefault="000B4169" w:rsidP="00B409E7">
      <w:pPr>
        <w:jc w:val="both"/>
        <w:rPr>
          <w:rStyle w:val="MSGENFONTSTYLENAMETEMPLATEROLELEVELMSGENFONTSTYLENAMEBYROLEHEADING10"/>
          <w:rFonts w:asciiTheme="minorHAnsi" w:hAnsiTheme="minorHAnsi"/>
          <w:color w:val="auto"/>
          <w:sz w:val="20"/>
          <w:szCs w:val="20"/>
        </w:rPr>
      </w:pPr>
    </w:p>
    <w:p w14:paraId="02F23B99" w14:textId="2B7C1F1D" w:rsidR="000B4169" w:rsidRPr="00C120D1" w:rsidRDefault="000B4169" w:rsidP="00B409E7">
      <w:pPr>
        <w:jc w:val="both"/>
        <w:rPr>
          <w:rStyle w:val="MSGENFONTSTYLENAMETEMPLATEROLELEVELMSGENFONTSTYLENAMEBYROLEHEADING10"/>
          <w:rFonts w:asciiTheme="minorHAnsi" w:hAnsiTheme="minorHAnsi"/>
          <w:color w:val="auto"/>
          <w:sz w:val="20"/>
          <w:szCs w:val="20"/>
        </w:rPr>
      </w:pPr>
    </w:p>
    <w:p w14:paraId="5D941D1F" w14:textId="77777777" w:rsidR="000B4169" w:rsidRPr="00C120D1" w:rsidRDefault="000B4169" w:rsidP="00B409E7">
      <w:pPr>
        <w:jc w:val="both"/>
        <w:rPr>
          <w:rStyle w:val="MSGENFONTSTYLENAMETEMPLATEROLELEVELMSGENFONTSTYLENAMEBYROLEHEADING10"/>
          <w:rFonts w:asciiTheme="minorHAnsi" w:hAnsiTheme="minorHAnsi"/>
          <w:color w:val="auto"/>
          <w:sz w:val="20"/>
          <w:szCs w:val="20"/>
        </w:rPr>
      </w:pPr>
    </w:p>
    <w:p w14:paraId="7611819C" w14:textId="6569503B" w:rsidR="000B4169" w:rsidRPr="00C120D1" w:rsidRDefault="000B4169" w:rsidP="00B409E7">
      <w:pPr>
        <w:jc w:val="both"/>
        <w:rPr>
          <w:rStyle w:val="MSGENFONTSTYLENAMETEMPLATEROLELEVELMSGENFONTSTYLENAMEBYROLEHEADING10"/>
          <w:rFonts w:asciiTheme="minorHAnsi" w:hAnsiTheme="minorHAnsi"/>
          <w:color w:val="auto"/>
          <w:sz w:val="20"/>
          <w:szCs w:val="20"/>
        </w:rPr>
      </w:pPr>
    </w:p>
    <w:p w14:paraId="6E16646D" w14:textId="64770D99" w:rsidR="000B4169" w:rsidRPr="00C120D1" w:rsidRDefault="000B4169" w:rsidP="00B409E7">
      <w:pPr>
        <w:jc w:val="both"/>
        <w:rPr>
          <w:rStyle w:val="MSGENFONTSTYLENAMETEMPLATEROLELEVELMSGENFONTSTYLENAMEBYROLEHEADING10"/>
          <w:rFonts w:asciiTheme="minorHAnsi" w:hAnsiTheme="minorHAnsi"/>
          <w:color w:val="auto"/>
          <w:sz w:val="20"/>
          <w:szCs w:val="20"/>
        </w:rPr>
      </w:pPr>
    </w:p>
    <w:p w14:paraId="7828441A" w14:textId="2C6C1FBF" w:rsidR="000B4169" w:rsidRPr="00C120D1" w:rsidRDefault="000B4169" w:rsidP="00B409E7">
      <w:pPr>
        <w:jc w:val="both"/>
        <w:rPr>
          <w:rStyle w:val="MSGENFONTSTYLENAMETEMPLATEROLELEVELMSGENFONTSTYLENAMEBYROLEHEADING10"/>
          <w:rFonts w:asciiTheme="minorHAnsi" w:hAnsiTheme="minorHAnsi"/>
          <w:color w:val="auto"/>
          <w:sz w:val="20"/>
          <w:szCs w:val="20"/>
        </w:rPr>
      </w:pPr>
    </w:p>
    <w:p w14:paraId="4FAA56B7" w14:textId="0A2E2B9D" w:rsidR="000B4169" w:rsidRPr="00C120D1" w:rsidRDefault="000B4169" w:rsidP="00B409E7">
      <w:pPr>
        <w:jc w:val="both"/>
        <w:rPr>
          <w:rStyle w:val="MSGENFONTSTYLENAMETEMPLATEROLELEVELMSGENFONTSTYLENAMEBYROLEHEADING10"/>
          <w:rFonts w:asciiTheme="minorHAnsi" w:hAnsiTheme="minorHAnsi"/>
          <w:color w:val="auto"/>
          <w:sz w:val="20"/>
          <w:szCs w:val="20"/>
        </w:rPr>
      </w:pPr>
    </w:p>
    <w:sdt>
      <w:sdtPr>
        <w:id w:val="1796862549"/>
        <w:docPartObj>
          <w:docPartGallery w:val="Table of Contents"/>
          <w:docPartUnique/>
        </w:docPartObj>
      </w:sdtPr>
      <w:sdtEndPr>
        <w:rPr>
          <w:rFonts w:eastAsia="Times New Roman" w:cs="Times New Roman"/>
          <w:bCs/>
          <w:noProof/>
          <w:color w:val="000000"/>
          <w:szCs w:val="24"/>
          <w:lang w:val="en-GB" w:eastAsia="en-GB"/>
        </w:rPr>
      </w:sdtEndPr>
      <w:sdtContent>
        <w:p w14:paraId="7AA5FF06" w14:textId="1791AAF6" w:rsidR="007837F9" w:rsidRPr="007837F9" w:rsidRDefault="007837F9">
          <w:pPr>
            <w:pStyle w:val="TOCHeading"/>
            <w:rPr>
              <w:sz w:val="28"/>
              <w:szCs w:val="28"/>
            </w:rPr>
          </w:pPr>
          <w:r w:rsidRPr="007837F9">
            <w:rPr>
              <w:sz w:val="28"/>
              <w:szCs w:val="28"/>
            </w:rPr>
            <w:t>Contents</w:t>
          </w:r>
        </w:p>
        <w:p w14:paraId="4A585730" w14:textId="77777777" w:rsidR="007837F9" w:rsidRPr="007837F9" w:rsidRDefault="007837F9" w:rsidP="007837F9">
          <w:pPr>
            <w:rPr>
              <w:lang w:val="en-US" w:eastAsia="en-US"/>
            </w:rPr>
          </w:pPr>
        </w:p>
        <w:p w14:paraId="2A8D47B6" w14:textId="432DC6AD" w:rsidR="00007E15" w:rsidRDefault="007837F9">
          <w:pPr>
            <w:pStyle w:val="TOC1"/>
            <w:tabs>
              <w:tab w:val="right" w:leader="dot" w:pos="9016"/>
            </w:tabs>
            <w:rPr>
              <w:rFonts w:cstheme="minorBidi"/>
              <w:noProof/>
              <w:lang w:val="en-GB" w:eastAsia="en-GB"/>
            </w:rPr>
          </w:pPr>
          <w:r>
            <w:fldChar w:fldCharType="begin"/>
          </w:r>
          <w:r>
            <w:instrText xml:space="preserve"> TOC \o "1-3" \h \z \u </w:instrText>
          </w:r>
          <w:r>
            <w:fldChar w:fldCharType="separate"/>
          </w:r>
          <w:hyperlink w:anchor="_Toc83031628" w:history="1">
            <w:r w:rsidR="00007E15" w:rsidRPr="0050384B">
              <w:rPr>
                <w:rStyle w:val="Hyperlink"/>
                <w:noProof/>
              </w:rPr>
              <w:t>Introduction</w:t>
            </w:r>
            <w:r w:rsidR="00007E15">
              <w:rPr>
                <w:noProof/>
                <w:webHidden/>
              </w:rPr>
              <w:tab/>
            </w:r>
            <w:r w:rsidR="00007E15">
              <w:rPr>
                <w:noProof/>
                <w:webHidden/>
              </w:rPr>
              <w:fldChar w:fldCharType="begin"/>
            </w:r>
            <w:r w:rsidR="00007E15">
              <w:rPr>
                <w:noProof/>
                <w:webHidden/>
              </w:rPr>
              <w:instrText xml:space="preserve"> PAGEREF _Toc83031628 \h </w:instrText>
            </w:r>
            <w:r w:rsidR="00007E15">
              <w:rPr>
                <w:noProof/>
                <w:webHidden/>
              </w:rPr>
            </w:r>
            <w:r w:rsidR="00007E15">
              <w:rPr>
                <w:noProof/>
                <w:webHidden/>
              </w:rPr>
              <w:fldChar w:fldCharType="separate"/>
            </w:r>
            <w:r w:rsidR="00007E15">
              <w:rPr>
                <w:noProof/>
                <w:webHidden/>
              </w:rPr>
              <w:t>2</w:t>
            </w:r>
            <w:r w:rsidR="00007E15">
              <w:rPr>
                <w:noProof/>
                <w:webHidden/>
              </w:rPr>
              <w:fldChar w:fldCharType="end"/>
            </w:r>
          </w:hyperlink>
        </w:p>
        <w:p w14:paraId="0904CBA4" w14:textId="3D028ABA" w:rsidR="00007E15" w:rsidRDefault="00007E15">
          <w:pPr>
            <w:pStyle w:val="TOC1"/>
            <w:tabs>
              <w:tab w:val="right" w:leader="dot" w:pos="9016"/>
            </w:tabs>
            <w:rPr>
              <w:rFonts w:cstheme="minorBidi"/>
              <w:noProof/>
              <w:lang w:val="en-GB" w:eastAsia="en-GB"/>
            </w:rPr>
          </w:pPr>
          <w:hyperlink w:anchor="_Toc83031629" w:history="1">
            <w:r w:rsidRPr="0050384B">
              <w:rPr>
                <w:rStyle w:val="Hyperlink"/>
                <w:noProof/>
              </w:rPr>
              <w:t>Open Case Categorisation</w:t>
            </w:r>
            <w:r>
              <w:rPr>
                <w:noProof/>
                <w:webHidden/>
              </w:rPr>
              <w:tab/>
            </w:r>
            <w:r>
              <w:rPr>
                <w:noProof/>
                <w:webHidden/>
              </w:rPr>
              <w:fldChar w:fldCharType="begin"/>
            </w:r>
            <w:r>
              <w:rPr>
                <w:noProof/>
                <w:webHidden/>
              </w:rPr>
              <w:instrText xml:space="preserve"> PAGEREF _Toc83031629 \h </w:instrText>
            </w:r>
            <w:r>
              <w:rPr>
                <w:noProof/>
                <w:webHidden/>
              </w:rPr>
            </w:r>
            <w:r>
              <w:rPr>
                <w:noProof/>
                <w:webHidden/>
              </w:rPr>
              <w:fldChar w:fldCharType="separate"/>
            </w:r>
            <w:r>
              <w:rPr>
                <w:noProof/>
                <w:webHidden/>
              </w:rPr>
              <w:t>2</w:t>
            </w:r>
            <w:r>
              <w:rPr>
                <w:noProof/>
                <w:webHidden/>
              </w:rPr>
              <w:fldChar w:fldCharType="end"/>
            </w:r>
          </w:hyperlink>
        </w:p>
        <w:p w14:paraId="180500BD" w14:textId="12F1189B" w:rsidR="00007E15" w:rsidRDefault="00007E15">
          <w:pPr>
            <w:pStyle w:val="TOC1"/>
            <w:tabs>
              <w:tab w:val="right" w:leader="dot" w:pos="9016"/>
            </w:tabs>
            <w:rPr>
              <w:rFonts w:cstheme="minorBidi"/>
              <w:noProof/>
              <w:lang w:val="en-GB" w:eastAsia="en-GB"/>
            </w:rPr>
          </w:pPr>
          <w:hyperlink w:anchor="_Toc83031630" w:history="1">
            <w:r w:rsidRPr="0050384B">
              <w:rPr>
                <w:rStyle w:val="Hyperlink"/>
                <w:noProof/>
              </w:rPr>
              <w:t>Contact, Referral and Open Cases</w:t>
            </w:r>
            <w:r>
              <w:rPr>
                <w:noProof/>
                <w:webHidden/>
              </w:rPr>
              <w:tab/>
            </w:r>
            <w:r>
              <w:rPr>
                <w:noProof/>
                <w:webHidden/>
              </w:rPr>
              <w:fldChar w:fldCharType="begin"/>
            </w:r>
            <w:r>
              <w:rPr>
                <w:noProof/>
                <w:webHidden/>
              </w:rPr>
              <w:instrText xml:space="preserve"> PAGEREF _Toc83031630 \h </w:instrText>
            </w:r>
            <w:r>
              <w:rPr>
                <w:noProof/>
                <w:webHidden/>
              </w:rPr>
            </w:r>
            <w:r>
              <w:rPr>
                <w:noProof/>
                <w:webHidden/>
              </w:rPr>
              <w:fldChar w:fldCharType="separate"/>
            </w:r>
            <w:r>
              <w:rPr>
                <w:noProof/>
                <w:webHidden/>
              </w:rPr>
              <w:t>3</w:t>
            </w:r>
            <w:r>
              <w:rPr>
                <w:noProof/>
                <w:webHidden/>
              </w:rPr>
              <w:fldChar w:fldCharType="end"/>
            </w:r>
          </w:hyperlink>
        </w:p>
        <w:p w14:paraId="12FA01F1" w14:textId="72276F99" w:rsidR="00007E15" w:rsidRDefault="00007E15">
          <w:pPr>
            <w:pStyle w:val="TOC1"/>
            <w:tabs>
              <w:tab w:val="right" w:leader="dot" w:pos="9016"/>
            </w:tabs>
            <w:rPr>
              <w:rFonts w:cstheme="minorBidi"/>
              <w:noProof/>
              <w:lang w:val="en-GB" w:eastAsia="en-GB"/>
            </w:rPr>
          </w:pPr>
          <w:hyperlink w:anchor="_Toc83031631" w:history="1">
            <w:r w:rsidRPr="0050384B">
              <w:rPr>
                <w:rStyle w:val="Hyperlink"/>
                <w:noProof/>
              </w:rPr>
              <w:t>Assessment</w:t>
            </w:r>
            <w:r>
              <w:rPr>
                <w:noProof/>
                <w:webHidden/>
              </w:rPr>
              <w:tab/>
            </w:r>
            <w:r>
              <w:rPr>
                <w:noProof/>
                <w:webHidden/>
              </w:rPr>
              <w:fldChar w:fldCharType="begin"/>
            </w:r>
            <w:r>
              <w:rPr>
                <w:noProof/>
                <w:webHidden/>
              </w:rPr>
              <w:instrText xml:space="preserve"> PAGEREF _Toc83031631 \h </w:instrText>
            </w:r>
            <w:r>
              <w:rPr>
                <w:noProof/>
                <w:webHidden/>
              </w:rPr>
            </w:r>
            <w:r>
              <w:rPr>
                <w:noProof/>
                <w:webHidden/>
              </w:rPr>
              <w:fldChar w:fldCharType="separate"/>
            </w:r>
            <w:r>
              <w:rPr>
                <w:noProof/>
                <w:webHidden/>
              </w:rPr>
              <w:t>4</w:t>
            </w:r>
            <w:r>
              <w:rPr>
                <w:noProof/>
                <w:webHidden/>
              </w:rPr>
              <w:fldChar w:fldCharType="end"/>
            </w:r>
          </w:hyperlink>
        </w:p>
        <w:p w14:paraId="1C2945A2" w14:textId="54A05DF6" w:rsidR="00007E15" w:rsidRDefault="00007E15">
          <w:pPr>
            <w:pStyle w:val="TOC1"/>
            <w:tabs>
              <w:tab w:val="right" w:leader="dot" w:pos="9016"/>
            </w:tabs>
            <w:rPr>
              <w:rFonts w:cstheme="minorBidi"/>
              <w:noProof/>
              <w:lang w:val="en-GB" w:eastAsia="en-GB"/>
            </w:rPr>
          </w:pPr>
          <w:hyperlink w:anchor="_Toc83031632" w:history="1">
            <w:r w:rsidRPr="0050384B">
              <w:rPr>
                <w:rStyle w:val="Hyperlink"/>
                <w:noProof/>
              </w:rPr>
              <w:t>Child Protection</w:t>
            </w:r>
            <w:r>
              <w:rPr>
                <w:noProof/>
                <w:webHidden/>
              </w:rPr>
              <w:tab/>
            </w:r>
            <w:r>
              <w:rPr>
                <w:noProof/>
                <w:webHidden/>
              </w:rPr>
              <w:fldChar w:fldCharType="begin"/>
            </w:r>
            <w:r>
              <w:rPr>
                <w:noProof/>
                <w:webHidden/>
              </w:rPr>
              <w:instrText xml:space="preserve"> PAGEREF _Toc83031632 \h </w:instrText>
            </w:r>
            <w:r>
              <w:rPr>
                <w:noProof/>
                <w:webHidden/>
              </w:rPr>
            </w:r>
            <w:r>
              <w:rPr>
                <w:noProof/>
                <w:webHidden/>
              </w:rPr>
              <w:fldChar w:fldCharType="separate"/>
            </w:r>
            <w:r>
              <w:rPr>
                <w:noProof/>
                <w:webHidden/>
              </w:rPr>
              <w:t>4</w:t>
            </w:r>
            <w:r>
              <w:rPr>
                <w:noProof/>
                <w:webHidden/>
              </w:rPr>
              <w:fldChar w:fldCharType="end"/>
            </w:r>
          </w:hyperlink>
        </w:p>
        <w:p w14:paraId="76610B79" w14:textId="0ED4BFDF" w:rsidR="00007E15" w:rsidRDefault="00007E15">
          <w:pPr>
            <w:pStyle w:val="TOC1"/>
            <w:tabs>
              <w:tab w:val="right" w:leader="dot" w:pos="9016"/>
            </w:tabs>
            <w:rPr>
              <w:rFonts w:cstheme="minorBidi"/>
              <w:noProof/>
              <w:lang w:val="en-GB" w:eastAsia="en-GB"/>
            </w:rPr>
          </w:pPr>
          <w:hyperlink w:anchor="_Toc83031633" w:history="1">
            <w:r w:rsidRPr="0050384B">
              <w:rPr>
                <w:rStyle w:val="Hyperlink"/>
                <w:noProof/>
              </w:rPr>
              <w:t>Planning</w:t>
            </w:r>
            <w:r>
              <w:rPr>
                <w:noProof/>
                <w:webHidden/>
              </w:rPr>
              <w:tab/>
            </w:r>
            <w:r>
              <w:rPr>
                <w:noProof/>
                <w:webHidden/>
              </w:rPr>
              <w:fldChar w:fldCharType="begin"/>
            </w:r>
            <w:r>
              <w:rPr>
                <w:noProof/>
                <w:webHidden/>
              </w:rPr>
              <w:instrText xml:space="preserve"> PAGEREF _Toc83031633 \h </w:instrText>
            </w:r>
            <w:r>
              <w:rPr>
                <w:noProof/>
                <w:webHidden/>
              </w:rPr>
            </w:r>
            <w:r>
              <w:rPr>
                <w:noProof/>
                <w:webHidden/>
              </w:rPr>
              <w:fldChar w:fldCharType="separate"/>
            </w:r>
            <w:r>
              <w:rPr>
                <w:noProof/>
                <w:webHidden/>
              </w:rPr>
              <w:t>6</w:t>
            </w:r>
            <w:r>
              <w:rPr>
                <w:noProof/>
                <w:webHidden/>
              </w:rPr>
              <w:fldChar w:fldCharType="end"/>
            </w:r>
          </w:hyperlink>
        </w:p>
        <w:p w14:paraId="040226EF" w14:textId="67AAA2FF" w:rsidR="00007E15" w:rsidRDefault="00007E15">
          <w:pPr>
            <w:pStyle w:val="TOC1"/>
            <w:tabs>
              <w:tab w:val="right" w:leader="dot" w:pos="9016"/>
            </w:tabs>
            <w:rPr>
              <w:rFonts w:cstheme="minorBidi"/>
              <w:noProof/>
              <w:lang w:val="en-GB" w:eastAsia="en-GB"/>
            </w:rPr>
          </w:pPr>
          <w:hyperlink w:anchor="_Toc83031634" w:history="1">
            <w:r w:rsidRPr="0050384B">
              <w:rPr>
                <w:rStyle w:val="Hyperlink"/>
                <w:noProof/>
              </w:rPr>
              <w:t>Review</w:t>
            </w:r>
            <w:r>
              <w:rPr>
                <w:noProof/>
                <w:webHidden/>
              </w:rPr>
              <w:tab/>
            </w:r>
            <w:r>
              <w:rPr>
                <w:noProof/>
                <w:webHidden/>
              </w:rPr>
              <w:fldChar w:fldCharType="begin"/>
            </w:r>
            <w:r>
              <w:rPr>
                <w:noProof/>
                <w:webHidden/>
              </w:rPr>
              <w:instrText xml:space="preserve"> PAGEREF _Toc83031634 \h </w:instrText>
            </w:r>
            <w:r>
              <w:rPr>
                <w:noProof/>
                <w:webHidden/>
              </w:rPr>
            </w:r>
            <w:r>
              <w:rPr>
                <w:noProof/>
                <w:webHidden/>
              </w:rPr>
              <w:fldChar w:fldCharType="separate"/>
            </w:r>
            <w:r>
              <w:rPr>
                <w:noProof/>
                <w:webHidden/>
              </w:rPr>
              <w:t>8</w:t>
            </w:r>
            <w:r>
              <w:rPr>
                <w:noProof/>
                <w:webHidden/>
              </w:rPr>
              <w:fldChar w:fldCharType="end"/>
            </w:r>
          </w:hyperlink>
        </w:p>
        <w:p w14:paraId="619C499B" w14:textId="4B117590" w:rsidR="00007E15" w:rsidRDefault="00007E15">
          <w:pPr>
            <w:pStyle w:val="TOC1"/>
            <w:tabs>
              <w:tab w:val="right" w:leader="dot" w:pos="9016"/>
            </w:tabs>
            <w:rPr>
              <w:rFonts w:cstheme="minorBidi"/>
              <w:noProof/>
              <w:lang w:val="en-GB" w:eastAsia="en-GB"/>
            </w:rPr>
          </w:pPr>
          <w:hyperlink w:anchor="_Toc83031635" w:history="1">
            <w:r w:rsidRPr="0050384B">
              <w:rPr>
                <w:rStyle w:val="Hyperlink"/>
                <w:noProof/>
              </w:rPr>
              <w:t>Statutory Visits</w:t>
            </w:r>
            <w:r>
              <w:rPr>
                <w:noProof/>
                <w:webHidden/>
              </w:rPr>
              <w:tab/>
            </w:r>
            <w:r>
              <w:rPr>
                <w:noProof/>
                <w:webHidden/>
              </w:rPr>
              <w:fldChar w:fldCharType="begin"/>
            </w:r>
            <w:r>
              <w:rPr>
                <w:noProof/>
                <w:webHidden/>
              </w:rPr>
              <w:instrText xml:space="preserve"> PAGEREF _Toc83031635 \h </w:instrText>
            </w:r>
            <w:r>
              <w:rPr>
                <w:noProof/>
                <w:webHidden/>
              </w:rPr>
            </w:r>
            <w:r>
              <w:rPr>
                <w:noProof/>
                <w:webHidden/>
              </w:rPr>
              <w:fldChar w:fldCharType="separate"/>
            </w:r>
            <w:r>
              <w:rPr>
                <w:noProof/>
                <w:webHidden/>
              </w:rPr>
              <w:t>9</w:t>
            </w:r>
            <w:r>
              <w:rPr>
                <w:noProof/>
                <w:webHidden/>
              </w:rPr>
              <w:fldChar w:fldCharType="end"/>
            </w:r>
          </w:hyperlink>
        </w:p>
        <w:p w14:paraId="43C0B4A5" w14:textId="75B9D9FA" w:rsidR="00007E15" w:rsidRDefault="00007E15">
          <w:pPr>
            <w:pStyle w:val="TOC1"/>
            <w:tabs>
              <w:tab w:val="right" w:leader="dot" w:pos="9016"/>
            </w:tabs>
            <w:rPr>
              <w:rFonts w:cstheme="minorBidi"/>
              <w:noProof/>
              <w:lang w:val="en-GB" w:eastAsia="en-GB"/>
            </w:rPr>
          </w:pPr>
          <w:hyperlink w:anchor="_Toc83031636" w:history="1">
            <w:r w:rsidRPr="0050384B">
              <w:rPr>
                <w:rStyle w:val="Hyperlink"/>
                <w:noProof/>
              </w:rPr>
              <w:t>Legal and Court Orders</w:t>
            </w:r>
            <w:r>
              <w:rPr>
                <w:noProof/>
                <w:webHidden/>
              </w:rPr>
              <w:tab/>
            </w:r>
            <w:r>
              <w:rPr>
                <w:noProof/>
                <w:webHidden/>
              </w:rPr>
              <w:fldChar w:fldCharType="begin"/>
            </w:r>
            <w:r>
              <w:rPr>
                <w:noProof/>
                <w:webHidden/>
              </w:rPr>
              <w:instrText xml:space="preserve"> PAGEREF _Toc83031636 \h </w:instrText>
            </w:r>
            <w:r>
              <w:rPr>
                <w:noProof/>
                <w:webHidden/>
              </w:rPr>
            </w:r>
            <w:r>
              <w:rPr>
                <w:noProof/>
                <w:webHidden/>
              </w:rPr>
              <w:fldChar w:fldCharType="separate"/>
            </w:r>
            <w:r>
              <w:rPr>
                <w:noProof/>
                <w:webHidden/>
              </w:rPr>
              <w:t>9</w:t>
            </w:r>
            <w:r>
              <w:rPr>
                <w:noProof/>
                <w:webHidden/>
              </w:rPr>
              <w:fldChar w:fldCharType="end"/>
            </w:r>
          </w:hyperlink>
        </w:p>
        <w:p w14:paraId="52DF0903" w14:textId="5C13F004" w:rsidR="00007E15" w:rsidRDefault="00007E15">
          <w:pPr>
            <w:pStyle w:val="TOC1"/>
            <w:tabs>
              <w:tab w:val="right" w:leader="dot" w:pos="9016"/>
            </w:tabs>
            <w:rPr>
              <w:rFonts w:cstheme="minorBidi"/>
              <w:noProof/>
              <w:lang w:val="en-GB" w:eastAsia="en-GB"/>
            </w:rPr>
          </w:pPr>
          <w:hyperlink w:anchor="_Toc83031637" w:history="1">
            <w:r w:rsidRPr="0050384B">
              <w:rPr>
                <w:rStyle w:val="Hyperlink"/>
                <w:noProof/>
              </w:rPr>
              <w:t>Fostering, Adoption, and Residential Care</w:t>
            </w:r>
            <w:r>
              <w:rPr>
                <w:noProof/>
                <w:webHidden/>
              </w:rPr>
              <w:tab/>
            </w:r>
            <w:r>
              <w:rPr>
                <w:noProof/>
                <w:webHidden/>
              </w:rPr>
              <w:fldChar w:fldCharType="begin"/>
            </w:r>
            <w:r>
              <w:rPr>
                <w:noProof/>
                <w:webHidden/>
              </w:rPr>
              <w:instrText xml:space="preserve"> PAGEREF _Toc83031637 \h </w:instrText>
            </w:r>
            <w:r>
              <w:rPr>
                <w:noProof/>
                <w:webHidden/>
              </w:rPr>
            </w:r>
            <w:r>
              <w:rPr>
                <w:noProof/>
                <w:webHidden/>
              </w:rPr>
              <w:fldChar w:fldCharType="separate"/>
            </w:r>
            <w:r>
              <w:rPr>
                <w:noProof/>
                <w:webHidden/>
              </w:rPr>
              <w:t>10</w:t>
            </w:r>
            <w:r>
              <w:rPr>
                <w:noProof/>
                <w:webHidden/>
              </w:rPr>
              <w:fldChar w:fldCharType="end"/>
            </w:r>
          </w:hyperlink>
        </w:p>
        <w:p w14:paraId="5169A795" w14:textId="46FA5D10" w:rsidR="00007E15" w:rsidRDefault="00007E15">
          <w:pPr>
            <w:pStyle w:val="TOC1"/>
            <w:tabs>
              <w:tab w:val="right" w:leader="dot" w:pos="9016"/>
            </w:tabs>
            <w:rPr>
              <w:rFonts w:cstheme="minorBidi"/>
              <w:noProof/>
              <w:lang w:val="en-GB" w:eastAsia="en-GB"/>
            </w:rPr>
          </w:pPr>
          <w:hyperlink w:anchor="_Toc83031638" w:history="1">
            <w:r w:rsidRPr="0050384B">
              <w:rPr>
                <w:rStyle w:val="Hyperlink"/>
                <w:noProof/>
              </w:rPr>
              <w:t>Early Help</w:t>
            </w:r>
            <w:r>
              <w:rPr>
                <w:noProof/>
                <w:webHidden/>
              </w:rPr>
              <w:tab/>
            </w:r>
            <w:r>
              <w:rPr>
                <w:noProof/>
                <w:webHidden/>
              </w:rPr>
              <w:fldChar w:fldCharType="begin"/>
            </w:r>
            <w:r>
              <w:rPr>
                <w:noProof/>
                <w:webHidden/>
              </w:rPr>
              <w:instrText xml:space="preserve"> PAGEREF _Toc83031638 \h </w:instrText>
            </w:r>
            <w:r>
              <w:rPr>
                <w:noProof/>
                <w:webHidden/>
              </w:rPr>
            </w:r>
            <w:r>
              <w:rPr>
                <w:noProof/>
                <w:webHidden/>
              </w:rPr>
              <w:fldChar w:fldCharType="separate"/>
            </w:r>
            <w:r>
              <w:rPr>
                <w:noProof/>
                <w:webHidden/>
              </w:rPr>
              <w:t>11</w:t>
            </w:r>
            <w:r>
              <w:rPr>
                <w:noProof/>
                <w:webHidden/>
              </w:rPr>
              <w:fldChar w:fldCharType="end"/>
            </w:r>
          </w:hyperlink>
        </w:p>
        <w:p w14:paraId="5D4EE3C2" w14:textId="1F37A7F9" w:rsidR="00007E15" w:rsidRDefault="00007E15">
          <w:pPr>
            <w:pStyle w:val="TOC1"/>
            <w:tabs>
              <w:tab w:val="right" w:leader="dot" w:pos="9016"/>
            </w:tabs>
            <w:rPr>
              <w:rFonts w:cstheme="minorBidi"/>
              <w:noProof/>
              <w:lang w:val="en-GB" w:eastAsia="en-GB"/>
            </w:rPr>
          </w:pPr>
          <w:hyperlink w:anchor="_Toc83031639" w:history="1">
            <w:r w:rsidRPr="0050384B">
              <w:rPr>
                <w:rStyle w:val="Hyperlink"/>
                <w:noProof/>
              </w:rPr>
              <w:t>Other</w:t>
            </w:r>
            <w:r>
              <w:rPr>
                <w:noProof/>
                <w:webHidden/>
              </w:rPr>
              <w:tab/>
            </w:r>
            <w:r>
              <w:rPr>
                <w:noProof/>
                <w:webHidden/>
              </w:rPr>
              <w:fldChar w:fldCharType="begin"/>
            </w:r>
            <w:r>
              <w:rPr>
                <w:noProof/>
                <w:webHidden/>
              </w:rPr>
              <w:instrText xml:space="preserve"> PAGEREF _Toc83031639 \h </w:instrText>
            </w:r>
            <w:r>
              <w:rPr>
                <w:noProof/>
                <w:webHidden/>
              </w:rPr>
            </w:r>
            <w:r>
              <w:rPr>
                <w:noProof/>
                <w:webHidden/>
              </w:rPr>
              <w:fldChar w:fldCharType="separate"/>
            </w:r>
            <w:r>
              <w:rPr>
                <w:noProof/>
                <w:webHidden/>
              </w:rPr>
              <w:t>12</w:t>
            </w:r>
            <w:r>
              <w:rPr>
                <w:noProof/>
                <w:webHidden/>
              </w:rPr>
              <w:fldChar w:fldCharType="end"/>
            </w:r>
          </w:hyperlink>
        </w:p>
        <w:p w14:paraId="36846125" w14:textId="1DDEA806" w:rsidR="00007E15" w:rsidRDefault="00007E15">
          <w:pPr>
            <w:pStyle w:val="TOC1"/>
            <w:tabs>
              <w:tab w:val="right" w:leader="dot" w:pos="9016"/>
            </w:tabs>
            <w:rPr>
              <w:rFonts w:cstheme="minorBidi"/>
              <w:noProof/>
              <w:lang w:val="en-GB" w:eastAsia="en-GB"/>
            </w:rPr>
          </w:pPr>
          <w:hyperlink w:anchor="_Toc83031640" w:history="1">
            <w:r w:rsidRPr="0050384B">
              <w:rPr>
                <w:rStyle w:val="Hyperlink"/>
                <w:noProof/>
              </w:rPr>
              <w:t>Glossary of Acronyms and Common Terms</w:t>
            </w:r>
            <w:r>
              <w:rPr>
                <w:noProof/>
                <w:webHidden/>
              </w:rPr>
              <w:tab/>
            </w:r>
            <w:r>
              <w:rPr>
                <w:noProof/>
                <w:webHidden/>
              </w:rPr>
              <w:fldChar w:fldCharType="begin"/>
            </w:r>
            <w:r>
              <w:rPr>
                <w:noProof/>
                <w:webHidden/>
              </w:rPr>
              <w:instrText xml:space="preserve"> PAGEREF _Toc83031640 \h </w:instrText>
            </w:r>
            <w:r>
              <w:rPr>
                <w:noProof/>
                <w:webHidden/>
              </w:rPr>
            </w:r>
            <w:r>
              <w:rPr>
                <w:noProof/>
                <w:webHidden/>
              </w:rPr>
              <w:fldChar w:fldCharType="separate"/>
            </w:r>
            <w:r>
              <w:rPr>
                <w:noProof/>
                <w:webHidden/>
              </w:rPr>
              <w:t>15</w:t>
            </w:r>
            <w:r>
              <w:rPr>
                <w:noProof/>
                <w:webHidden/>
              </w:rPr>
              <w:fldChar w:fldCharType="end"/>
            </w:r>
          </w:hyperlink>
        </w:p>
        <w:p w14:paraId="4D3579F2" w14:textId="0F8F8FDA" w:rsidR="007837F9" w:rsidRDefault="007837F9">
          <w:r>
            <w:rPr>
              <w:b/>
              <w:bCs/>
              <w:noProof/>
            </w:rPr>
            <w:fldChar w:fldCharType="end"/>
          </w:r>
        </w:p>
      </w:sdtContent>
    </w:sdt>
    <w:p w14:paraId="222B7F70" w14:textId="77777777" w:rsidR="00B430EC" w:rsidRPr="00C120D1" w:rsidRDefault="00B430EC" w:rsidP="00B409E7">
      <w:pPr>
        <w:jc w:val="both"/>
        <w:rPr>
          <w:rStyle w:val="MSGENFONTSTYLENAMETEMPLATEROLELEVELMSGENFONTSTYLENAMEBYROLEHEADING10"/>
          <w:rFonts w:asciiTheme="minorHAnsi" w:hAnsiTheme="minorHAnsi"/>
          <w:bCs w:val="0"/>
          <w:color w:val="5B9BD5" w:themeColor="accent1"/>
          <w:sz w:val="20"/>
          <w:szCs w:val="20"/>
        </w:rPr>
      </w:pPr>
    </w:p>
    <w:p w14:paraId="79C4A77A" w14:textId="77777777" w:rsidR="003509F5" w:rsidRPr="00C120D1" w:rsidRDefault="003509F5" w:rsidP="00B409E7">
      <w:pPr>
        <w:jc w:val="both"/>
        <w:rPr>
          <w:rFonts w:asciiTheme="minorHAnsi" w:hAnsiTheme="minorHAnsi" w:cs="Arial"/>
          <w:sz w:val="20"/>
          <w:szCs w:val="20"/>
        </w:rPr>
      </w:pPr>
    </w:p>
    <w:p w14:paraId="0859F194" w14:textId="77777777" w:rsidR="004B37FE" w:rsidRPr="00C120D1" w:rsidRDefault="004B37FE" w:rsidP="00B409E7">
      <w:pPr>
        <w:jc w:val="both"/>
        <w:rPr>
          <w:rFonts w:asciiTheme="minorHAnsi" w:hAnsiTheme="minorHAnsi" w:cs="Arial"/>
          <w:sz w:val="20"/>
          <w:szCs w:val="20"/>
        </w:rPr>
      </w:pPr>
      <w:r w:rsidRPr="00C120D1">
        <w:rPr>
          <w:rFonts w:asciiTheme="minorHAnsi" w:hAnsiTheme="minorHAnsi" w:cs="Arial"/>
          <w:sz w:val="20"/>
          <w:szCs w:val="20"/>
        </w:rPr>
        <w:t xml:space="preserve">          </w:t>
      </w:r>
    </w:p>
    <w:p w14:paraId="7452CBAB" w14:textId="77777777" w:rsidR="00141251" w:rsidRPr="00C120D1" w:rsidRDefault="00141251" w:rsidP="00B409E7">
      <w:pPr>
        <w:jc w:val="both"/>
        <w:rPr>
          <w:rFonts w:asciiTheme="minorHAnsi" w:hAnsiTheme="minorHAnsi" w:cs="Arial"/>
          <w:sz w:val="20"/>
          <w:szCs w:val="20"/>
        </w:rPr>
      </w:pPr>
    </w:p>
    <w:p w14:paraId="412CE8FB" w14:textId="77777777" w:rsidR="00141251" w:rsidRPr="00C120D1" w:rsidRDefault="00141251" w:rsidP="00B409E7">
      <w:pPr>
        <w:jc w:val="both"/>
        <w:rPr>
          <w:rFonts w:asciiTheme="minorHAnsi" w:hAnsiTheme="minorHAnsi" w:cs="Arial"/>
          <w:sz w:val="20"/>
          <w:szCs w:val="20"/>
        </w:rPr>
      </w:pPr>
    </w:p>
    <w:p w14:paraId="4FDE22DB" w14:textId="77777777" w:rsidR="00141251" w:rsidRPr="00C120D1" w:rsidRDefault="00141251" w:rsidP="00B409E7">
      <w:pPr>
        <w:jc w:val="both"/>
        <w:rPr>
          <w:rFonts w:asciiTheme="minorHAnsi" w:hAnsiTheme="minorHAnsi" w:cs="Arial"/>
          <w:sz w:val="20"/>
          <w:szCs w:val="20"/>
        </w:rPr>
      </w:pPr>
    </w:p>
    <w:p w14:paraId="1FC53055" w14:textId="77777777" w:rsidR="00141251" w:rsidRPr="00C120D1" w:rsidRDefault="00141251" w:rsidP="00B409E7">
      <w:pPr>
        <w:jc w:val="both"/>
        <w:rPr>
          <w:rFonts w:asciiTheme="minorHAnsi" w:hAnsiTheme="minorHAnsi" w:cs="Arial"/>
          <w:sz w:val="20"/>
          <w:szCs w:val="20"/>
        </w:rPr>
      </w:pPr>
    </w:p>
    <w:p w14:paraId="0C68B03C" w14:textId="77777777" w:rsidR="00141251" w:rsidRPr="00C120D1" w:rsidRDefault="00141251" w:rsidP="00B409E7">
      <w:pPr>
        <w:jc w:val="both"/>
        <w:rPr>
          <w:rFonts w:asciiTheme="minorHAnsi" w:hAnsiTheme="minorHAnsi" w:cs="Arial"/>
          <w:sz w:val="20"/>
          <w:szCs w:val="20"/>
        </w:rPr>
      </w:pPr>
    </w:p>
    <w:p w14:paraId="296E1D31" w14:textId="77777777" w:rsidR="00141251" w:rsidRPr="00C120D1" w:rsidRDefault="00141251" w:rsidP="00B409E7">
      <w:pPr>
        <w:jc w:val="both"/>
        <w:rPr>
          <w:rFonts w:asciiTheme="minorHAnsi" w:hAnsiTheme="minorHAnsi" w:cs="Arial"/>
          <w:sz w:val="20"/>
          <w:szCs w:val="20"/>
        </w:rPr>
      </w:pPr>
    </w:p>
    <w:p w14:paraId="64035E88" w14:textId="77777777" w:rsidR="00141251" w:rsidRPr="00C120D1" w:rsidRDefault="00141251" w:rsidP="00B409E7">
      <w:pPr>
        <w:jc w:val="both"/>
        <w:rPr>
          <w:rFonts w:asciiTheme="minorHAnsi" w:hAnsiTheme="minorHAnsi" w:cs="Arial"/>
          <w:sz w:val="20"/>
          <w:szCs w:val="20"/>
        </w:rPr>
      </w:pPr>
    </w:p>
    <w:p w14:paraId="5D522B7F" w14:textId="77777777" w:rsidR="00141251" w:rsidRPr="00C120D1" w:rsidRDefault="00141251" w:rsidP="00B409E7">
      <w:pPr>
        <w:jc w:val="both"/>
        <w:rPr>
          <w:rFonts w:asciiTheme="minorHAnsi" w:hAnsiTheme="minorHAnsi" w:cs="Arial"/>
          <w:sz w:val="20"/>
          <w:szCs w:val="20"/>
        </w:rPr>
      </w:pPr>
    </w:p>
    <w:p w14:paraId="578B0BE5" w14:textId="77777777" w:rsidR="00141251" w:rsidRPr="00C120D1" w:rsidRDefault="00141251" w:rsidP="00B409E7">
      <w:pPr>
        <w:jc w:val="both"/>
        <w:rPr>
          <w:rFonts w:asciiTheme="minorHAnsi" w:hAnsiTheme="minorHAnsi" w:cs="Arial"/>
          <w:sz w:val="20"/>
          <w:szCs w:val="20"/>
        </w:rPr>
      </w:pPr>
    </w:p>
    <w:p w14:paraId="1AB96BCB" w14:textId="77777777" w:rsidR="00141251" w:rsidRPr="00C120D1" w:rsidRDefault="00141251" w:rsidP="00B409E7">
      <w:pPr>
        <w:jc w:val="both"/>
        <w:rPr>
          <w:rFonts w:asciiTheme="minorHAnsi" w:hAnsiTheme="minorHAnsi" w:cs="Arial"/>
          <w:sz w:val="20"/>
          <w:szCs w:val="20"/>
        </w:rPr>
      </w:pPr>
    </w:p>
    <w:p w14:paraId="4C4160B4" w14:textId="77777777" w:rsidR="00141251" w:rsidRPr="00C120D1" w:rsidRDefault="00141251" w:rsidP="00B409E7">
      <w:pPr>
        <w:jc w:val="both"/>
        <w:rPr>
          <w:rFonts w:asciiTheme="minorHAnsi" w:hAnsiTheme="minorHAnsi" w:cs="Arial"/>
          <w:sz w:val="20"/>
          <w:szCs w:val="20"/>
        </w:rPr>
      </w:pPr>
    </w:p>
    <w:p w14:paraId="5B68348E" w14:textId="77777777" w:rsidR="00141251" w:rsidRPr="00C120D1" w:rsidRDefault="00141251" w:rsidP="00B409E7">
      <w:pPr>
        <w:jc w:val="both"/>
        <w:rPr>
          <w:rFonts w:asciiTheme="minorHAnsi" w:hAnsiTheme="minorHAnsi" w:cs="Arial"/>
          <w:sz w:val="20"/>
          <w:szCs w:val="20"/>
        </w:rPr>
      </w:pPr>
    </w:p>
    <w:p w14:paraId="14EFAC8D" w14:textId="77777777" w:rsidR="00141251" w:rsidRPr="00C120D1" w:rsidRDefault="00141251" w:rsidP="00B409E7">
      <w:pPr>
        <w:jc w:val="both"/>
        <w:rPr>
          <w:rFonts w:asciiTheme="minorHAnsi" w:hAnsiTheme="minorHAnsi" w:cs="Arial"/>
          <w:sz w:val="20"/>
          <w:szCs w:val="20"/>
        </w:rPr>
      </w:pPr>
    </w:p>
    <w:p w14:paraId="1F74AFD7" w14:textId="77777777" w:rsidR="00141251" w:rsidRPr="00C120D1" w:rsidRDefault="00141251" w:rsidP="00B409E7">
      <w:pPr>
        <w:jc w:val="both"/>
        <w:rPr>
          <w:rFonts w:asciiTheme="minorHAnsi" w:hAnsiTheme="minorHAnsi" w:cs="Arial"/>
          <w:sz w:val="20"/>
          <w:szCs w:val="20"/>
        </w:rPr>
      </w:pPr>
    </w:p>
    <w:p w14:paraId="4E81B8EF" w14:textId="77777777" w:rsidR="00141251" w:rsidRPr="00C120D1" w:rsidRDefault="00141251" w:rsidP="00B409E7">
      <w:pPr>
        <w:jc w:val="both"/>
        <w:rPr>
          <w:rFonts w:asciiTheme="minorHAnsi" w:hAnsiTheme="minorHAnsi" w:cs="Arial"/>
          <w:sz w:val="20"/>
          <w:szCs w:val="20"/>
        </w:rPr>
      </w:pPr>
    </w:p>
    <w:p w14:paraId="3A675FF5" w14:textId="77777777" w:rsidR="007837F9" w:rsidRDefault="007837F9">
      <w:pPr>
        <w:widowControl/>
        <w:spacing w:after="160" w:line="259" w:lineRule="auto"/>
        <w:rPr>
          <w:rStyle w:val="MSGENFONTSTYLENAMETEMPLATEROLELEVELMSGENFONTSTYLENAMEBYROLEHEADING20"/>
          <w:rFonts w:asciiTheme="minorHAnsi" w:hAnsiTheme="minorHAnsi"/>
          <w:color w:val="5B9BD5" w:themeColor="accent1"/>
          <w:sz w:val="22"/>
          <w:szCs w:val="22"/>
        </w:rPr>
      </w:pPr>
      <w:bookmarkStart w:id="0" w:name="bookmark2"/>
      <w:r>
        <w:rPr>
          <w:rStyle w:val="MSGENFONTSTYLENAMETEMPLATEROLELEVELMSGENFONTSTYLENAMEBYROLEHEADING20"/>
          <w:rFonts w:asciiTheme="minorHAnsi" w:hAnsiTheme="minorHAnsi"/>
          <w:color w:val="5B9BD5" w:themeColor="accent1"/>
          <w:sz w:val="22"/>
          <w:szCs w:val="22"/>
        </w:rPr>
        <w:br w:type="page"/>
      </w:r>
    </w:p>
    <w:p w14:paraId="591E7EA7" w14:textId="774C04F7" w:rsidR="00141251" w:rsidRPr="007837F9" w:rsidRDefault="00141251" w:rsidP="007837F9">
      <w:pPr>
        <w:pStyle w:val="Heading1"/>
      </w:pPr>
      <w:bookmarkStart w:id="1" w:name="_Toc83031628"/>
      <w:r w:rsidRPr="007837F9">
        <w:t>Introduction</w:t>
      </w:r>
      <w:bookmarkEnd w:id="1"/>
    </w:p>
    <w:p w14:paraId="1627CEBF" w14:textId="77777777" w:rsidR="00141251" w:rsidRPr="00C120D1" w:rsidRDefault="00141251" w:rsidP="007837F9">
      <w:pPr>
        <w:jc w:val="both"/>
        <w:rPr>
          <w:rStyle w:val="MSGENFONTSTYLENAMETEMPLATEROLELEVELMSGENFONTSTYLENAMEBYROLEHEADING20"/>
          <w:rFonts w:asciiTheme="minorHAnsi" w:hAnsiTheme="minorHAnsi"/>
          <w:color w:val="5B9BD5" w:themeColor="accent1"/>
          <w:sz w:val="22"/>
          <w:szCs w:val="22"/>
        </w:rPr>
      </w:pPr>
    </w:p>
    <w:p w14:paraId="103324AC" w14:textId="038DFB9A" w:rsidR="00141251" w:rsidRPr="00C120D1" w:rsidRDefault="000072ED" w:rsidP="007837F9">
      <w:pPr>
        <w:jc w:val="both"/>
        <w:rPr>
          <w:rFonts w:asciiTheme="minorHAnsi" w:eastAsia="Arial" w:hAnsiTheme="minorHAnsi" w:cs="Arial"/>
          <w:szCs w:val="22"/>
          <w:lang w:val="en-US" w:eastAsia="en-US"/>
        </w:rPr>
      </w:pPr>
      <w:r w:rsidRPr="00C120D1">
        <w:rPr>
          <w:rFonts w:asciiTheme="minorHAnsi" w:eastAsia="Arial" w:hAnsiTheme="minorHAnsi" w:cs="Arial"/>
          <w:szCs w:val="22"/>
          <w:lang w:val="en-US" w:eastAsia="en-US"/>
        </w:rPr>
        <w:t>The Child’s Journey Guide</w:t>
      </w:r>
      <w:r w:rsidR="0077178B" w:rsidRPr="00C120D1">
        <w:rPr>
          <w:rFonts w:asciiTheme="minorHAnsi" w:eastAsia="Arial" w:hAnsiTheme="minorHAnsi" w:cs="Arial"/>
          <w:szCs w:val="22"/>
          <w:lang w:val="en-US" w:eastAsia="en-US"/>
        </w:rPr>
        <w:t xml:space="preserve"> has been produced to enable practitioners and managers to understand some of the </w:t>
      </w:r>
      <w:r w:rsidR="001D285C" w:rsidRPr="00C120D1">
        <w:rPr>
          <w:rFonts w:asciiTheme="minorHAnsi" w:eastAsia="Arial" w:hAnsiTheme="minorHAnsi" w:cs="Arial"/>
          <w:szCs w:val="22"/>
          <w:lang w:val="en-US" w:eastAsia="en-US"/>
        </w:rPr>
        <w:t xml:space="preserve">common </w:t>
      </w:r>
      <w:r w:rsidR="0077178B" w:rsidRPr="00C120D1">
        <w:rPr>
          <w:rFonts w:asciiTheme="minorHAnsi" w:eastAsia="Arial" w:hAnsiTheme="minorHAnsi" w:cs="Arial"/>
          <w:szCs w:val="22"/>
          <w:lang w:val="en-US" w:eastAsia="en-US"/>
        </w:rPr>
        <w:t xml:space="preserve">terminology that is used in children’s services. It should be read in conjunction with policies, </w:t>
      </w:r>
      <w:proofErr w:type="gramStart"/>
      <w:r w:rsidR="0077178B" w:rsidRPr="00C120D1">
        <w:rPr>
          <w:rFonts w:asciiTheme="minorHAnsi" w:eastAsia="Arial" w:hAnsiTheme="minorHAnsi" w:cs="Arial"/>
          <w:szCs w:val="22"/>
          <w:lang w:val="en-US" w:eastAsia="en-US"/>
        </w:rPr>
        <w:t>procedures</w:t>
      </w:r>
      <w:proofErr w:type="gramEnd"/>
      <w:r w:rsidR="0077178B" w:rsidRPr="00C120D1">
        <w:rPr>
          <w:rFonts w:asciiTheme="minorHAnsi" w:eastAsia="Arial" w:hAnsiTheme="minorHAnsi" w:cs="Arial"/>
          <w:szCs w:val="22"/>
          <w:lang w:val="en-US" w:eastAsia="en-US"/>
        </w:rPr>
        <w:t xml:space="preserve"> and statutory guidance.  </w:t>
      </w:r>
    </w:p>
    <w:p w14:paraId="15129635" w14:textId="77777777" w:rsidR="00141251" w:rsidRPr="00C120D1" w:rsidRDefault="00141251" w:rsidP="007837F9">
      <w:pPr>
        <w:jc w:val="both"/>
        <w:rPr>
          <w:rStyle w:val="MSGENFONTSTYLENAMETEMPLATEROLELEVELMSGENFONTSTYLENAMEBYROLEHEADING20"/>
          <w:rFonts w:asciiTheme="minorHAnsi" w:hAnsiTheme="minorHAnsi"/>
          <w:color w:val="5B9BD5" w:themeColor="accent1"/>
          <w:sz w:val="22"/>
          <w:szCs w:val="22"/>
        </w:rPr>
      </w:pPr>
    </w:p>
    <w:p w14:paraId="6914CDCC" w14:textId="6AEE791C" w:rsidR="00E87DBE" w:rsidRPr="007837F9" w:rsidRDefault="0067600F" w:rsidP="007837F9">
      <w:pPr>
        <w:pStyle w:val="Heading1"/>
      </w:pPr>
      <w:bookmarkStart w:id="2" w:name="_Toc83031629"/>
      <w:r w:rsidRPr="007837F9">
        <w:t xml:space="preserve">Open </w:t>
      </w:r>
      <w:r w:rsidR="00242AA1" w:rsidRPr="007837F9">
        <w:t>Case C</w:t>
      </w:r>
      <w:r w:rsidRPr="007837F9">
        <w:t>ategorisation</w:t>
      </w:r>
      <w:bookmarkStart w:id="3" w:name="bookmark3"/>
      <w:bookmarkEnd w:id="0"/>
      <w:bookmarkEnd w:id="2"/>
    </w:p>
    <w:p w14:paraId="5E27F1D6" w14:textId="77777777" w:rsidR="00E87DBE" w:rsidRPr="00C120D1" w:rsidRDefault="00E87DBE" w:rsidP="007837F9">
      <w:pPr>
        <w:jc w:val="both"/>
        <w:rPr>
          <w:rStyle w:val="MSGENFONTSTYLENAMETEMPLATEROLELEVELMSGENFONTSTYLENAMEBYROLEHEADING20"/>
          <w:rFonts w:asciiTheme="minorHAnsi" w:hAnsiTheme="minorHAnsi"/>
          <w:b w:val="0"/>
          <w:bCs w:val="0"/>
          <w:color w:val="auto"/>
          <w:sz w:val="22"/>
          <w:szCs w:val="22"/>
        </w:rPr>
      </w:pPr>
    </w:p>
    <w:p w14:paraId="3D7579B5" w14:textId="77777777" w:rsidR="00E87DBE" w:rsidRPr="00C120D1" w:rsidRDefault="0067600F" w:rsidP="007837F9">
      <w:pPr>
        <w:jc w:val="both"/>
        <w:rPr>
          <w:rStyle w:val="MSGENFONTSTYLENAMETEMPLATEROLELEVELMSGENFONTSTYLENAMEBYROLEHEADING30"/>
          <w:rFonts w:asciiTheme="minorHAnsi" w:hAnsiTheme="minorHAnsi"/>
          <w:b w:val="0"/>
          <w:bCs w:val="0"/>
          <w:color w:val="auto"/>
          <w:szCs w:val="22"/>
        </w:rPr>
      </w:pPr>
      <w:r w:rsidRPr="00C120D1">
        <w:rPr>
          <w:rStyle w:val="MSGENFONTSTYLENAMETEMPLATEROLELEVELMSGENFONTSTYLENAMEBYROLEHEADING30"/>
          <w:rFonts w:asciiTheme="minorHAnsi" w:hAnsiTheme="minorHAnsi"/>
          <w:color w:val="auto"/>
          <w:szCs w:val="22"/>
        </w:rPr>
        <w:t>Child in Need (</w:t>
      </w:r>
      <w:proofErr w:type="spellStart"/>
      <w:r w:rsidRPr="00C120D1">
        <w:rPr>
          <w:rStyle w:val="MSGENFONTSTYLENAMETEMPLATEROLELEVELMSGENFONTSTYLENAMEBYROLEHEADING30"/>
          <w:rFonts w:asciiTheme="minorHAnsi" w:hAnsiTheme="minorHAnsi"/>
          <w:color w:val="auto"/>
          <w:szCs w:val="22"/>
        </w:rPr>
        <w:t>CiN</w:t>
      </w:r>
      <w:proofErr w:type="spellEnd"/>
      <w:r w:rsidRPr="00C120D1">
        <w:rPr>
          <w:rStyle w:val="MSGENFONTSTYLENAMETEMPLATEROLELEVELMSGENFONTSTYLENAMEBYROLEHEADING30"/>
          <w:rFonts w:asciiTheme="minorHAnsi" w:hAnsiTheme="minorHAnsi"/>
          <w:color w:val="auto"/>
          <w:szCs w:val="22"/>
        </w:rPr>
        <w:t>)</w:t>
      </w:r>
      <w:bookmarkEnd w:id="3"/>
    </w:p>
    <w:p w14:paraId="5ECADBDC" w14:textId="77777777" w:rsidR="00E87DBE" w:rsidRPr="007837F9" w:rsidRDefault="00E87DBE" w:rsidP="007837F9">
      <w:pPr>
        <w:jc w:val="both"/>
        <w:rPr>
          <w:rStyle w:val="MSGENFONTSTYLENAMETEMPLATEROLELEVELMSGENFONTSTYLENAMEBYROLEHEADING30"/>
          <w:rFonts w:asciiTheme="minorHAnsi" w:hAnsiTheme="minorHAnsi"/>
          <w:b w:val="0"/>
          <w:bCs w:val="0"/>
          <w:color w:val="auto"/>
          <w:sz w:val="18"/>
          <w:szCs w:val="18"/>
        </w:rPr>
      </w:pPr>
    </w:p>
    <w:p w14:paraId="27616F39" w14:textId="03B5699A" w:rsidR="00640D92" w:rsidRPr="00C120D1" w:rsidRDefault="00501921" w:rsidP="007837F9">
      <w:pPr>
        <w:jc w:val="both"/>
        <w:rPr>
          <w:rFonts w:asciiTheme="minorHAnsi" w:hAnsiTheme="minorHAnsi" w:cs="Arial"/>
          <w:color w:val="auto"/>
          <w:szCs w:val="22"/>
          <w:shd w:val="clear" w:color="auto" w:fill="FFFFFF"/>
        </w:rPr>
      </w:pPr>
      <w:r w:rsidRPr="00C120D1">
        <w:rPr>
          <w:rFonts w:asciiTheme="minorHAnsi" w:eastAsia="Arial" w:hAnsiTheme="minorHAnsi" w:cs="Arial"/>
          <w:bCs/>
          <w:szCs w:val="22"/>
          <w:lang w:val="en-US" w:eastAsia="en-US"/>
        </w:rPr>
        <w:t xml:space="preserve">Child in </w:t>
      </w:r>
      <w:r w:rsidR="00242AA1">
        <w:rPr>
          <w:rFonts w:asciiTheme="minorHAnsi" w:eastAsia="Arial" w:hAnsiTheme="minorHAnsi" w:cs="Arial"/>
          <w:bCs/>
          <w:szCs w:val="22"/>
          <w:lang w:val="en-US" w:eastAsia="en-US"/>
        </w:rPr>
        <w:t>n</w:t>
      </w:r>
      <w:r w:rsidRPr="00C120D1">
        <w:rPr>
          <w:rFonts w:asciiTheme="minorHAnsi" w:eastAsia="Arial" w:hAnsiTheme="minorHAnsi" w:cs="Arial"/>
          <w:bCs/>
          <w:szCs w:val="22"/>
          <w:lang w:val="en-US" w:eastAsia="en-US"/>
        </w:rPr>
        <w:t>eed (Section 17)</w:t>
      </w:r>
      <w:r w:rsidRPr="00C120D1">
        <w:rPr>
          <w:rFonts w:asciiTheme="minorHAnsi" w:eastAsia="Arial" w:hAnsiTheme="minorHAnsi" w:cs="Arial"/>
          <w:szCs w:val="22"/>
          <w:lang w:val="en-US" w:eastAsia="en-US"/>
        </w:rPr>
        <w:t xml:space="preserve"> - is used for children (under 18) who need help and protection. A child is defined as </w:t>
      </w:r>
      <w:r w:rsidR="002824AC" w:rsidRPr="00C120D1">
        <w:rPr>
          <w:rFonts w:asciiTheme="minorHAnsi" w:eastAsia="Arial" w:hAnsiTheme="minorHAnsi" w:cs="Arial"/>
          <w:szCs w:val="22"/>
          <w:lang w:val="en-US" w:eastAsia="en-US"/>
        </w:rPr>
        <w:t xml:space="preserve">a </w:t>
      </w:r>
      <w:r w:rsidR="00242AA1">
        <w:rPr>
          <w:rFonts w:asciiTheme="minorHAnsi" w:eastAsia="Arial" w:hAnsiTheme="minorHAnsi" w:cs="Arial"/>
          <w:szCs w:val="22"/>
          <w:lang w:val="en-US" w:eastAsia="en-US"/>
        </w:rPr>
        <w:t>c</w:t>
      </w:r>
      <w:r w:rsidRPr="00C120D1">
        <w:rPr>
          <w:rFonts w:asciiTheme="minorHAnsi" w:eastAsia="Arial" w:hAnsiTheme="minorHAnsi" w:cs="Arial"/>
          <w:szCs w:val="22"/>
          <w:lang w:val="en-US" w:eastAsia="en-US"/>
        </w:rPr>
        <w:t>hild in need (</w:t>
      </w:r>
      <w:proofErr w:type="spellStart"/>
      <w:r w:rsidRPr="00C120D1">
        <w:rPr>
          <w:rFonts w:asciiTheme="minorHAnsi" w:eastAsia="Arial" w:hAnsiTheme="minorHAnsi" w:cs="Arial"/>
          <w:szCs w:val="22"/>
          <w:lang w:val="en-US" w:eastAsia="en-US"/>
        </w:rPr>
        <w:t>CiN</w:t>
      </w:r>
      <w:proofErr w:type="spellEnd"/>
      <w:r w:rsidRPr="00C120D1">
        <w:rPr>
          <w:rFonts w:asciiTheme="minorHAnsi" w:eastAsia="Arial" w:hAnsiTheme="minorHAnsi" w:cs="Arial"/>
          <w:szCs w:val="22"/>
          <w:lang w:val="en-US" w:eastAsia="en-US"/>
        </w:rPr>
        <w:t>) if s/he is unlikely to achieve or maintain, or have the opportunity of achieving or maintaining a reasonable standard of health or development without the provision of services by the local authority; or his/her health or development is likely to be significantly impaired without the provision of such services</w:t>
      </w:r>
      <w:r w:rsidR="004771C3" w:rsidRPr="00C120D1">
        <w:rPr>
          <w:rFonts w:asciiTheme="minorHAnsi" w:eastAsia="Arial" w:hAnsiTheme="minorHAnsi" w:cs="Arial"/>
          <w:szCs w:val="22"/>
          <w:lang w:val="en-US" w:eastAsia="en-US"/>
        </w:rPr>
        <w:t xml:space="preserve"> or s/he is disabled</w:t>
      </w:r>
      <w:r w:rsidRPr="00C120D1">
        <w:rPr>
          <w:rFonts w:asciiTheme="minorHAnsi" w:eastAsia="Arial" w:hAnsiTheme="minorHAnsi" w:cs="Arial"/>
          <w:szCs w:val="22"/>
          <w:lang w:val="en-US" w:eastAsia="en-US"/>
        </w:rPr>
        <w:t xml:space="preserve">. </w:t>
      </w:r>
      <w:proofErr w:type="spellStart"/>
      <w:r w:rsidRPr="00C120D1">
        <w:rPr>
          <w:rFonts w:asciiTheme="minorHAnsi" w:eastAsia="Arial" w:hAnsiTheme="minorHAnsi" w:cs="Arial"/>
          <w:szCs w:val="22"/>
          <w:lang w:val="en-US" w:eastAsia="en-US"/>
        </w:rPr>
        <w:t>CiN</w:t>
      </w:r>
      <w:proofErr w:type="spellEnd"/>
      <w:r w:rsidRPr="00C120D1">
        <w:rPr>
          <w:rFonts w:asciiTheme="minorHAnsi" w:eastAsia="Arial" w:hAnsiTheme="minorHAnsi" w:cs="Arial"/>
          <w:szCs w:val="22"/>
          <w:lang w:val="en-US" w:eastAsia="en-US"/>
        </w:rPr>
        <w:t xml:space="preserve"> also covers statutory services for children with disabilities.</w:t>
      </w:r>
    </w:p>
    <w:p w14:paraId="5FF4B18D" w14:textId="77777777" w:rsidR="00640D92" w:rsidRPr="007837F9" w:rsidRDefault="00640D92" w:rsidP="007837F9">
      <w:pPr>
        <w:jc w:val="both"/>
        <w:rPr>
          <w:rFonts w:asciiTheme="minorHAnsi" w:eastAsia="Arial" w:hAnsiTheme="minorHAnsi" w:cs="Arial"/>
          <w:sz w:val="20"/>
          <w:szCs w:val="20"/>
          <w:lang w:val="en-US" w:eastAsia="en-US"/>
        </w:rPr>
      </w:pPr>
    </w:p>
    <w:p w14:paraId="494C51E1" w14:textId="4B6328E5" w:rsidR="00640D92" w:rsidRPr="00C120D1" w:rsidRDefault="00501921" w:rsidP="007837F9">
      <w:pPr>
        <w:jc w:val="both"/>
        <w:rPr>
          <w:rFonts w:asciiTheme="minorHAnsi" w:hAnsiTheme="minorHAnsi" w:cs="Arial"/>
          <w:b/>
          <w:bCs/>
          <w:color w:val="auto"/>
          <w:szCs w:val="22"/>
          <w:shd w:val="clear" w:color="auto" w:fill="FFFFFF"/>
        </w:rPr>
      </w:pPr>
      <w:r w:rsidRPr="00C120D1">
        <w:rPr>
          <w:rFonts w:asciiTheme="minorHAnsi" w:eastAsia="Arial" w:hAnsiTheme="minorHAnsi" w:cs="Arial"/>
          <w:szCs w:val="22"/>
          <w:lang w:val="en-US" w:eastAsia="en-US"/>
        </w:rPr>
        <w:t>Critical factors are taken into account in deciding whether a child is in need under the Children Act 1989</w:t>
      </w:r>
      <w:r w:rsidR="002824AC" w:rsidRPr="00C120D1">
        <w:rPr>
          <w:rFonts w:asciiTheme="minorHAnsi" w:eastAsia="Arial" w:hAnsiTheme="minorHAnsi" w:cs="Arial"/>
          <w:szCs w:val="22"/>
          <w:lang w:val="en-US" w:eastAsia="en-US"/>
        </w:rPr>
        <w:t xml:space="preserve"> (the Act)</w:t>
      </w:r>
      <w:r w:rsidRPr="00C120D1">
        <w:rPr>
          <w:rFonts w:asciiTheme="minorHAnsi" w:eastAsia="Arial" w:hAnsiTheme="minorHAnsi" w:cs="Arial"/>
          <w:szCs w:val="22"/>
          <w:lang w:val="en-US" w:eastAsia="en-US"/>
        </w:rPr>
        <w:t xml:space="preserve"> which </w:t>
      </w:r>
      <w:proofErr w:type="spellStart"/>
      <w:r w:rsidRPr="00C120D1">
        <w:rPr>
          <w:rFonts w:asciiTheme="minorHAnsi" w:eastAsia="Arial" w:hAnsiTheme="minorHAnsi" w:cs="Arial"/>
          <w:szCs w:val="22"/>
          <w:lang w:val="en-US" w:eastAsia="en-US"/>
        </w:rPr>
        <w:t>centre</w:t>
      </w:r>
      <w:r w:rsidR="00242AA1">
        <w:rPr>
          <w:rFonts w:asciiTheme="minorHAnsi" w:eastAsia="Arial" w:hAnsiTheme="minorHAnsi" w:cs="Arial"/>
          <w:szCs w:val="22"/>
          <w:lang w:val="en-US" w:eastAsia="en-US"/>
        </w:rPr>
        <w:t>s</w:t>
      </w:r>
      <w:proofErr w:type="spellEnd"/>
      <w:r w:rsidRPr="00C120D1">
        <w:rPr>
          <w:rFonts w:asciiTheme="minorHAnsi" w:eastAsia="Arial" w:hAnsiTheme="minorHAnsi" w:cs="Arial"/>
          <w:szCs w:val="22"/>
          <w:lang w:val="en-US" w:eastAsia="en-US"/>
        </w:rPr>
        <w:t xml:space="preserve"> upon what will happen to a child’s health or development without services being provided, and the likely effect the services will have on the child’s standard of health and development. Local authorities have a duty to safeguard and promote the welfare of children in need. The Assessment of Children in Need and their Families (the Assessment Framework, published in 2000) sets out arrangements for undertaking </w:t>
      </w:r>
      <w:r w:rsidR="00242AA1">
        <w:rPr>
          <w:rFonts w:asciiTheme="minorHAnsi" w:eastAsia="Arial" w:hAnsiTheme="minorHAnsi" w:cs="Arial"/>
          <w:szCs w:val="22"/>
          <w:lang w:val="en-US" w:eastAsia="en-US"/>
        </w:rPr>
        <w:t xml:space="preserve">an </w:t>
      </w:r>
      <w:r w:rsidRPr="00C120D1">
        <w:rPr>
          <w:rFonts w:asciiTheme="minorHAnsi" w:eastAsia="Arial" w:hAnsiTheme="minorHAnsi" w:cs="Arial"/>
          <w:szCs w:val="22"/>
          <w:lang w:val="en-US" w:eastAsia="en-US"/>
        </w:rPr>
        <w:t>assessment</w:t>
      </w:r>
      <w:r w:rsidR="00242AA1">
        <w:rPr>
          <w:rFonts w:asciiTheme="minorHAnsi" w:eastAsia="Arial" w:hAnsiTheme="minorHAnsi" w:cs="Arial"/>
          <w:szCs w:val="22"/>
          <w:lang w:val="en-US" w:eastAsia="en-US"/>
        </w:rPr>
        <w:t xml:space="preserve"> to</w:t>
      </w:r>
      <w:r w:rsidRPr="00C120D1">
        <w:rPr>
          <w:rFonts w:asciiTheme="minorHAnsi" w:eastAsia="Arial" w:hAnsiTheme="minorHAnsi" w:cs="Arial"/>
          <w:szCs w:val="22"/>
          <w:lang w:val="en-US" w:eastAsia="en-US"/>
        </w:rPr>
        <w:t xml:space="preserve"> determin</w:t>
      </w:r>
      <w:r w:rsidR="00242AA1">
        <w:rPr>
          <w:rFonts w:asciiTheme="minorHAnsi" w:eastAsia="Arial" w:hAnsiTheme="minorHAnsi" w:cs="Arial"/>
          <w:szCs w:val="22"/>
          <w:lang w:val="en-US" w:eastAsia="en-US"/>
        </w:rPr>
        <w:t>e</w:t>
      </w:r>
      <w:r w:rsidRPr="00C120D1">
        <w:rPr>
          <w:rFonts w:asciiTheme="minorHAnsi" w:eastAsia="Arial" w:hAnsiTheme="minorHAnsi" w:cs="Arial"/>
          <w:szCs w:val="22"/>
          <w:lang w:val="en-US" w:eastAsia="en-US"/>
        </w:rPr>
        <w:t xml:space="preserve"> whether a child is ‘in need’ under the Act. It is the basis upon which primarily social workers will </w:t>
      </w:r>
      <w:proofErr w:type="spellStart"/>
      <w:r w:rsidRPr="00C120D1">
        <w:rPr>
          <w:rFonts w:asciiTheme="minorHAnsi" w:eastAsia="Arial" w:hAnsiTheme="minorHAnsi" w:cs="Arial"/>
          <w:szCs w:val="22"/>
          <w:lang w:val="en-US" w:eastAsia="en-US"/>
        </w:rPr>
        <w:t>prioritise</w:t>
      </w:r>
      <w:proofErr w:type="spellEnd"/>
      <w:r w:rsidRPr="00C120D1">
        <w:rPr>
          <w:rFonts w:asciiTheme="minorHAnsi" w:eastAsia="Arial" w:hAnsiTheme="minorHAnsi" w:cs="Arial"/>
          <w:szCs w:val="22"/>
          <w:lang w:val="en-US" w:eastAsia="en-US"/>
        </w:rPr>
        <w:t xml:space="preserve"> a child’s need for support help or services, though these are not necessarily confined to services provided by the local authority.</w:t>
      </w:r>
      <w:r w:rsidR="000072ED" w:rsidRPr="00C120D1">
        <w:rPr>
          <w:rFonts w:asciiTheme="minorHAnsi" w:eastAsia="Arial" w:hAnsiTheme="minorHAnsi" w:cs="Arial"/>
          <w:szCs w:val="22"/>
          <w:lang w:val="en-US" w:eastAsia="en-US"/>
        </w:rPr>
        <w:t xml:space="preserve"> </w:t>
      </w:r>
      <w:r w:rsidR="0067600F" w:rsidRPr="00C120D1">
        <w:rPr>
          <w:rStyle w:val="MSGENFONTSTYLENAMETEMPLATEROLENUMBERMSGENFONTSTYLENAMEBYROLETEXT2"/>
          <w:rFonts w:asciiTheme="minorHAnsi" w:hAnsiTheme="minorHAnsi"/>
          <w:szCs w:val="22"/>
        </w:rPr>
        <w:t>Not all children in need will necessarily require social work intervention.</w:t>
      </w:r>
      <w:bookmarkStart w:id="4" w:name="bookmark4"/>
    </w:p>
    <w:p w14:paraId="0FEDEE8C" w14:textId="77777777" w:rsidR="00640D92" w:rsidRPr="00C120D1" w:rsidRDefault="00640D92" w:rsidP="007837F9">
      <w:pPr>
        <w:jc w:val="both"/>
        <w:rPr>
          <w:rFonts w:asciiTheme="minorHAnsi" w:hAnsiTheme="minorHAnsi" w:cs="Arial"/>
          <w:b/>
          <w:bCs/>
          <w:color w:val="auto"/>
          <w:szCs w:val="22"/>
          <w:shd w:val="clear" w:color="auto" w:fill="FFFFFF"/>
        </w:rPr>
      </w:pPr>
    </w:p>
    <w:p w14:paraId="35E5211D" w14:textId="72A9561E" w:rsidR="00640D92" w:rsidRPr="00C120D1" w:rsidRDefault="0067600F" w:rsidP="007837F9">
      <w:pPr>
        <w:jc w:val="both"/>
        <w:rPr>
          <w:rFonts w:asciiTheme="minorHAnsi" w:hAnsiTheme="minorHAnsi" w:cs="Arial"/>
          <w:b/>
          <w:bCs/>
          <w:color w:val="auto"/>
          <w:szCs w:val="22"/>
          <w:shd w:val="clear" w:color="auto" w:fill="FFFFFF"/>
        </w:rPr>
      </w:pPr>
      <w:r w:rsidRPr="00C120D1">
        <w:rPr>
          <w:rStyle w:val="MSGENFONTSTYLENAMETEMPLATEROLELEVELMSGENFONTSTYLENAMEBYROLEHEADING30"/>
          <w:rFonts w:asciiTheme="minorHAnsi" w:hAnsiTheme="minorHAnsi"/>
          <w:color w:val="auto"/>
          <w:szCs w:val="22"/>
        </w:rPr>
        <w:t xml:space="preserve">Child </w:t>
      </w:r>
      <w:r w:rsidR="00A35E14" w:rsidRPr="00C120D1">
        <w:rPr>
          <w:rStyle w:val="MSGENFONTSTYLENAMETEMPLATEROLELEVELMSGENFONTSTYLENAMEBYROLEHEADING30"/>
          <w:rFonts w:asciiTheme="minorHAnsi" w:hAnsiTheme="minorHAnsi"/>
          <w:color w:val="auto"/>
          <w:szCs w:val="22"/>
        </w:rPr>
        <w:t>Subject to a C</w:t>
      </w:r>
      <w:r w:rsidRPr="00C120D1">
        <w:rPr>
          <w:rStyle w:val="MSGENFONTSTYLENAMETEMPLATEROLELEVELMSGENFONTSTYLENAMEBYROLEHEADING30"/>
          <w:rFonts w:asciiTheme="minorHAnsi" w:hAnsiTheme="minorHAnsi"/>
          <w:color w:val="auto"/>
          <w:szCs w:val="22"/>
        </w:rPr>
        <w:t xml:space="preserve">hild </w:t>
      </w:r>
      <w:r w:rsidR="00A35E14" w:rsidRPr="00C120D1">
        <w:rPr>
          <w:rStyle w:val="MSGENFONTSTYLENAMETEMPLATEROLELEVELMSGENFONTSTYLENAMEBYROLEHEADING30"/>
          <w:rFonts w:asciiTheme="minorHAnsi" w:hAnsiTheme="minorHAnsi"/>
          <w:color w:val="auto"/>
          <w:szCs w:val="22"/>
        </w:rPr>
        <w:t>P</w:t>
      </w:r>
      <w:r w:rsidRPr="00C120D1">
        <w:rPr>
          <w:rStyle w:val="MSGENFONTSTYLENAMETEMPLATEROLELEVELMSGENFONTSTYLENAMEBYROLEHEADING30"/>
          <w:rFonts w:asciiTheme="minorHAnsi" w:hAnsiTheme="minorHAnsi"/>
          <w:color w:val="auto"/>
          <w:szCs w:val="22"/>
        </w:rPr>
        <w:t xml:space="preserve">rotection </w:t>
      </w:r>
      <w:r w:rsidR="00A35E14" w:rsidRPr="00C120D1">
        <w:rPr>
          <w:rStyle w:val="MSGENFONTSTYLENAMETEMPLATEROLELEVELMSGENFONTSTYLENAMEBYROLEHEADING30"/>
          <w:rFonts w:asciiTheme="minorHAnsi" w:hAnsiTheme="minorHAnsi"/>
          <w:color w:val="auto"/>
          <w:szCs w:val="22"/>
        </w:rPr>
        <w:t>P</w:t>
      </w:r>
      <w:r w:rsidRPr="00C120D1">
        <w:rPr>
          <w:rStyle w:val="MSGENFONTSTYLENAMETEMPLATEROLELEVELMSGENFONTSTYLENAMEBYROLEHEADING30"/>
          <w:rFonts w:asciiTheme="minorHAnsi" w:hAnsiTheme="minorHAnsi"/>
          <w:color w:val="auto"/>
          <w:szCs w:val="22"/>
        </w:rPr>
        <w:t xml:space="preserve">lan </w:t>
      </w:r>
      <w:bookmarkEnd w:id="4"/>
    </w:p>
    <w:p w14:paraId="32342E7A" w14:textId="77777777" w:rsidR="00640D92" w:rsidRPr="007837F9" w:rsidRDefault="00640D92" w:rsidP="007837F9">
      <w:pPr>
        <w:jc w:val="both"/>
        <w:rPr>
          <w:rFonts w:asciiTheme="minorHAnsi" w:hAnsiTheme="minorHAnsi" w:cs="Arial"/>
          <w:b/>
          <w:bCs/>
          <w:color w:val="auto"/>
          <w:sz w:val="20"/>
          <w:szCs w:val="20"/>
          <w:shd w:val="clear" w:color="auto" w:fill="FFFFFF"/>
        </w:rPr>
      </w:pPr>
    </w:p>
    <w:p w14:paraId="16E7C91A" w14:textId="734D9E69" w:rsidR="00640D92" w:rsidRPr="00C120D1" w:rsidRDefault="0067600F" w:rsidP="007837F9">
      <w:pPr>
        <w:jc w:val="both"/>
        <w:rPr>
          <w:rStyle w:val="MSGENFONTSTYLENAMETEMPLATEROLENUMBERMSGENFONTSTYLENAMEBYROLETEXT2"/>
          <w:rFonts w:asciiTheme="minorHAnsi" w:hAnsiTheme="minorHAnsi"/>
          <w:b/>
          <w:bCs/>
          <w:color w:val="auto"/>
          <w:szCs w:val="22"/>
        </w:rPr>
      </w:pPr>
      <w:r w:rsidRPr="00C120D1">
        <w:rPr>
          <w:rStyle w:val="MSGENFONTSTYLENAMETEMPLATEROLENUMBERMSGENFONTSTYLENAMEBYROLETEXT2"/>
          <w:rFonts w:asciiTheme="minorHAnsi" w:hAnsiTheme="minorHAnsi"/>
          <w:szCs w:val="22"/>
        </w:rPr>
        <w:t>A child will be made the subject of a child protection plan,</w:t>
      </w:r>
      <w:r w:rsidR="005006DC" w:rsidRPr="00C120D1">
        <w:rPr>
          <w:rStyle w:val="MSGENFONTSTYLENAMETEMPLATEROLENUMBERMSGENFONTSTYLENAMEBYROLETEXT2"/>
          <w:rFonts w:asciiTheme="minorHAnsi" w:hAnsiTheme="minorHAnsi"/>
          <w:szCs w:val="22"/>
        </w:rPr>
        <w:t xml:space="preserve"> if there is reasonable cause to suspect that a child is suffering, or is likely to suffer, significant harm. </w:t>
      </w:r>
      <w:r w:rsidRPr="00C120D1">
        <w:rPr>
          <w:rStyle w:val="MSGENFONTSTYLENAMETEMPLATEROLENUMBERMSGENFONTSTYLENAMEBYROLETEXT2"/>
          <w:rFonts w:asciiTheme="minorHAnsi" w:hAnsiTheme="minorHAnsi"/>
          <w:szCs w:val="22"/>
        </w:rPr>
        <w:t xml:space="preserve"> The </w:t>
      </w:r>
      <w:r w:rsidR="00640D92" w:rsidRPr="00C120D1">
        <w:rPr>
          <w:rStyle w:val="MSGENFONTSTYLENAMETEMPLATEROLENUMBERMSGENFONTSTYLENAMEBYROLETEXT2"/>
          <w:rFonts w:asciiTheme="minorHAnsi" w:hAnsiTheme="minorHAnsi"/>
          <w:szCs w:val="22"/>
        </w:rPr>
        <w:t>child protection p</w:t>
      </w:r>
      <w:r w:rsidRPr="00C120D1">
        <w:rPr>
          <w:rStyle w:val="MSGENFONTSTYLENAMETEMPLATEROLENUMBERMSGENFONTSTYLENAMEBYROLETEXT2"/>
          <w:rFonts w:asciiTheme="minorHAnsi" w:hAnsiTheme="minorHAnsi"/>
          <w:szCs w:val="22"/>
        </w:rPr>
        <w:t xml:space="preserve">lan is the outcome of a child protection case conference and is the vehicle through which the risk will be reduced. Whilst </w:t>
      </w:r>
      <w:r w:rsidR="00242AA1">
        <w:rPr>
          <w:rStyle w:val="MSGENFONTSTYLENAMETEMPLATEROLENUMBERMSGENFONTSTYLENAMEBYROLETEXT2"/>
          <w:rFonts w:asciiTheme="minorHAnsi" w:hAnsiTheme="minorHAnsi"/>
          <w:szCs w:val="22"/>
        </w:rPr>
        <w:t>c</w:t>
      </w:r>
      <w:r w:rsidRPr="00C120D1">
        <w:rPr>
          <w:rStyle w:val="MSGENFONTSTYLENAMETEMPLATEROLENUMBERMSGENFONTSTYLENAMEBYROLETEXT2"/>
          <w:rFonts w:asciiTheme="minorHAnsi" w:hAnsiTheme="minorHAnsi"/>
          <w:szCs w:val="22"/>
        </w:rPr>
        <w:t xml:space="preserve">hildren's </w:t>
      </w:r>
      <w:r w:rsidR="000B4169" w:rsidRPr="00C120D1">
        <w:rPr>
          <w:rStyle w:val="MSGENFONTSTYLENAMETEMPLATEROLENUMBERMSGENFONTSTYLENAMEBYROLETEXT2"/>
          <w:rFonts w:asciiTheme="minorHAnsi" w:hAnsiTheme="minorHAnsi"/>
          <w:szCs w:val="22"/>
        </w:rPr>
        <w:t>s</w:t>
      </w:r>
      <w:r w:rsidRPr="00C120D1">
        <w:rPr>
          <w:rStyle w:val="MSGENFONTSTYLENAMETEMPLATEROLENUMBERMSGENFONTSTYLENAMEBYROLETEXT2"/>
          <w:rFonts w:asciiTheme="minorHAnsi" w:hAnsiTheme="minorHAnsi"/>
          <w:szCs w:val="22"/>
        </w:rPr>
        <w:t xml:space="preserve">ocial </w:t>
      </w:r>
      <w:r w:rsidR="000B4169" w:rsidRPr="00C120D1">
        <w:rPr>
          <w:rStyle w:val="MSGENFONTSTYLENAMETEMPLATEROLENUMBERMSGENFONTSTYLENAMEBYROLETEXT2"/>
          <w:rFonts w:asciiTheme="minorHAnsi" w:hAnsiTheme="minorHAnsi"/>
          <w:szCs w:val="22"/>
        </w:rPr>
        <w:t>c</w:t>
      </w:r>
      <w:r w:rsidRPr="00C120D1">
        <w:rPr>
          <w:rStyle w:val="MSGENFONTSTYLENAMETEMPLATEROLENUMBERMSGENFONTSTYLENAMEBYROLETEXT2"/>
          <w:rFonts w:asciiTheme="minorHAnsi" w:hAnsiTheme="minorHAnsi"/>
          <w:szCs w:val="22"/>
        </w:rPr>
        <w:t xml:space="preserve">are has lead responsibility for ensuring the </w:t>
      </w:r>
      <w:r w:rsidR="00640D92" w:rsidRPr="00C120D1">
        <w:rPr>
          <w:rStyle w:val="MSGENFONTSTYLENAMETEMPLATEROLENUMBERMSGENFONTSTYLENAMEBYROLETEXT2"/>
          <w:rFonts w:asciiTheme="minorHAnsi" w:hAnsiTheme="minorHAnsi"/>
          <w:szCs w:val="22"/>
        </w:rPr>
        <w:t xml:space="preserve">child protection plan </w:t>
      </w:r>
      <w:r w:rsidRPr="00C120D1">
        <w:rPr>
          <w:rStyle w:val="MSGENFONTSTYLENAMETEMPLATEROLENUMBERMSGENFONTSTYLENAMEBYROLETEXT2"/>
          <w:rFonts w:asciiTheme="minorHAnsi" w:hAnsiTheme="minorHAnsi"/>
          <w:szCs w:val="22"/>
        </w:rPr>
        <w:t>is in place, agencies named on the plan have an active role in ensuring that the plan is implemented.</w:t>
      </w:r>
      <w:bookmarkStart w:id="5" w:name="bookmark5"/>
    </w:p>
    <w:p w14:paraId="551AA88F" w14:textId="77777777" w:rsidR="00640D92" w:rsidRPr="007837F9" w:rsidRDefault="00640D92" w:rsidP="007837F9">
      <w:pPr>
        <w:jc w:val="both"/>
        <w:rPr>
          <w:rStyle w:val="MSGENFONTSTYLENAMETEMPLATEROLENUMBERMSGENFONTSTYLENAMEBYROLETEXT2"/>
          <w:rFonts w:asciiTheme="minorHAnsi" w:hAnsiTheme="minorHAnsi"/>
          <w:b/>
          <w:bCs/>
          <w:color w:val="auto"/>
          <w:sz w:val="20"/>
          <w:szCs w:val="20"/>
        </w:rPr>
      </w:pPr>
    </w:p>
    <w:p w14:paraId="7AC1660A" w14:textId="3BE9C086" w:rsidR="00640D92" w:rsidRPr="007837F9" w:rsidRDefault="0067600F" w:rsidP="007837F9">
      <w:pPr>
        <w:rPr>
          <w:b/>
          <w:bCs/>
        </w:rPr>
      </w:pPr>
      <w:r w:rsidRPr="007837F9">
        <w:rPr>
          <w:b/>
          <w:bCs/>
        </w:rPr>
        <w:t xml:space="preserve">Looked after </w:t>
      </w:r>
      <w:r w:rsidR="00A35E14" w:rsidRPr="007837F9">
        <w:rPr>
          <w:b/>
          <w:bCs/>
        </w:rPr>
        <w:t>C</w:t>
      </w:r>
      <w:r w:rsidRPr="007837F9">
        <w:rPr>
          <w:b/>
          <w:bCs/>
        </w:rPr>
        <w:t>hild (LAC)</w:t>
      </w:r>
      <w:bookmarkEnd w:id="5"/>
    </w:p>
    <w:p w14:paraId="687483A5" w14:textId="77777777" w:rsidR="00640D92" w:rsidRPr="00C120D1" w:rsidRDefault="00640D92" w:rsidP="007837F9">
      <w:pPr>
        <w:jc w:val="both"/>
        <w:rPr>
          <w:rStyle w:val="MSGENFONTSTYLENAMETEMPLATEROLELEVELMSGENFONTSTYLENAMEBYROLEHEADING3"/>
          <w:rFonts w:asciiTheme="minorHAnsi" w:hAnsiTheme="minorHAnsi"/>
          <w:color w:val="auto"/>
          <w:szCs w:val="22"/>
        </w:rPr>
      </w:pPr>
    </w:p>
    <w:p w14:paraId="58EB2E13" w14:textId="0C892045" w:rsidR="00E87DBE" w:rsidRPr="00C120D1" w:rsidRDefault="0067600F" w:rsidP="007837F9">
      <w:pPr>
        <w:jc w:val="both"/>
        <w:rPr>
          <w:rStyle w:val="MSGENFONTSTYLENAMETEMPLATEROLENUMBERMSGENFONTSTYLENAMEBYROLETEXT2"/>
          <w:rFonts w:asciiTheme="minorHAnsi" w:hAnsiTheme="minorHAnsi"/>
          <w:b/>
          <w:bCs/>
          <w:color w:val="auto"/>
          <w:szCs w:val="22"/>
        </w:rPr>
      </w:pPr>
      <w:r w:rsidRPr="00C120D1">
        <w:rPr>
          <w:rStyle w:val="MSGENFONTSTYLENAMETEMPLATEROLENUMBERMSGENFONTSTYLENAMEBYROLETEXT2"/>
          <w:rFonts w:asciiTheme="minorHAnsi" w:hAnsiTheme="minorHAnsi"/>
          <w:szCs w:val="22"/>
        </w:rPr>
        <w:t>Looked after children is the term used to describe children in local authority care. There are several ways in which children become looked after. Children may be placed away from home after being taken into police protection, as the result of a court directed emergency protection order (EPO), interim care order (ICO) or care order (CO). They may be remanded into local authority care or they may be accommodated at the request of parents, or with their agreement</w:t>
      </w:r>
      <w:r w:rsidR="002824AC" w:rsidRPr="00C120D1">
        <w:rPr>
          <w:rStyle w:val="MSGENFONTSTYLENAMETEMPLATEROLENUMBERMSGENFONTSTYLENAMEBYROLETEXT2"/>
          <w:rFonts w:asciiTheme="minorHAnsi" w:hAnsiTheme="minorHAnsi"/>
          <w:szCs w:val="22"/>
        </w:rPr>
        <w:t xml:space="preserve"> if they are over 16</w:t>
      </w:r>
      <w:r w:rsidRPr="00C120D1">
        <w:rPr>
          <w:rStyle w:val="MSGENFONTSTYLENAMETEMPLATEROLENUMBERMSGENFONTSTYLENAMEBYROLETEXT2"/>
          <w:rFonts w:asciiTheme="minorHAnsi" w:hAnsiTheme="minorHAnsi"/>
          <w:szCs w:val="22"/>
        </w:rPr>
        <w:t>.</w:t>
      </w:r>
    </w:p>
    <w:p w14:paraId="515386A3" w14:textId="77777777" w:rsidR="00E87DBE" w:rsidRPr="00C120D1" w:rsidRDefault="00E87DBE" w:rsidP="007837F9">
      <w:pPr>
        <w:jc w:val="both"/>
        <w:rPr>
          <w:rStyle w:val="MSGENFONTSTYLENAMETEMPLATEROLENUMBERMSGENFONTSTYLENAMEBYROLETEXT2"/>
          <w:rFonts w:asciiTheme="minorHAnsi" w:hAnsiTheme="minorHAnsi"/>
          <w:b/>
          <w:bCs/>
          <w:color w:val="auto"/>
          <w:szCs w:val="22"/>
        </w:rPr>
      </w:pPr>
    </w:p>
    <w:p w14:paraId="0C60FF19" w14:textId="17C2CD46" w:rsidR="00E87DBE"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For a child who is ‘accommodated’ under a Section 20 voluntary arrangement (an accommodated child), the local authority does not </w:t>
      </w:r>
      <w:r w:rsidR="005006DC" w:rsidRPr="00C120D1">
        <w:rPr>
          <w:rStyle w:val="MSGENFONTSTYLENAMETEMPLATEROLENUMBERMSGENFONTSTYLENAMEBYROLETEXT2"/>
          <w:rFonts w:asciiTheme="minorHAnsi" w:hAnsiTheme="minorHAnsi"/>
          <w:szCs w:val="22"/>
        </w:rPr>
        <w:t xml:space="preserve">share </w:t>
      </w:r>
      <w:r w:rsidRPr="00C120D1">
        <w:rPr>
          <w:rStyle w:val="MSGENFONTSTYLENAMETEMPLATEROLENUMBERMSGENFONTSTYLENAMEBYROLETEXT2"/>
          <w:rFonts w:asciiTheme="minorHAnsi" w:hAnsiTheme="minorHAnsi"/>
          <w:szCs w:val="22"/>
        </w:rPr>
        <w:t>parental responsibility for the child - parental responsibility remains with the parents. However, the authority must comply with the duties set out in the Act and with the relevant regulations.</w:t>
      </w:r>
    </w:p>
    <w:p w14:paraId="00271A6F" w14:textId="77777777" w:rsidR="00E87DBE" w:rsidRPr="00C120D1" w:rsidRDefault="00E87DBE" w:rsidP="007837F9">
      <w:pPr>
        <w:jc w:val="both"/>
        <w:rPr>
          <w:rStyle w:val="MSGENFONTSTYLENAMETEMPLATEROLENUMBERMSGENFONTSTYLENAMEBYROLETEXT2"/>
          <w:rFonts w:asciiTheme="minorHAnsi" w:hAnsiTheme="minorHAnsi"/>
          <w:szCs w:val="22"/>
        </w:rPr>
      </w:pPr>
    </w:p>
    <w:p w14:paraId="772DB836" w14:textId="477CB403" w:rsidR="00E87DBE" w:rsidRPr="00C120D1" w:rsidRDefault="005006DC" w:rsidP="007837F9">
      <w:pPr>
        <w:jc w:val="both"/>
        <w:rPr>
          <w:rFonts w:asciiTheme="minorHAnsi" w:hAnsiTheme="minorHAnsi" w:cs="Arial"/>
          <w:b/>
          <w:bCs/>
          <w:color w:val="auto"/>
          <w:szCs w:val="22"/>
          <w:shd w:val="clear" w:color="auto" w:fill="FFFFFF"/>
        </w:rPr>
      </w:pPr>
      <w:r w:rsidRPr="00C120D1">
        <w:rPr>
          <w:rStyle w:val="MSGENFONTSTYLENAMETEMPLATEROLENUMBERMSGENFONTSTYLENAMEBYROLETEXT2"/>
          <w:rFonts w:asciiTheme="minorHAnsi" w:hAnsiTheme="minorHAnsi"/>
          <w:szCs w:val="22"/>
        </w:rPr>
        <w:t xml:space="preserve">If an ICO or CO is </w:t>
      </w:r>
      <w:proofErr w:type="gramStart"/>
      <w:r w:rsidRPr="00C120D1">
        <w:rPr>
          <w:rStyle w:val="MSGENFONTSTYLENAMETEMPLATEROLENUMBERMSGENFONTSTYLENAMEBYROLETEXT2"/>
          <w:rFonts w:asciiTheme="minorHAnsi" w:hAnsiTheme="minorHAnsi"/>
          <w:szCs w:val="22"/>
        </w:rPr>
        <w:t>granted</w:t>
      </w:r>
      <w:proofErr w:type="gramEnd"/>
      <w:r w:rsidRPr="00C120D1">
        <w:rPr>
          <w:rStyle w:val="MSGENFONTSTYLENAMETEMPLATEROLENUMBERMSGENFONTSTYLENAMEBYROLETEXT2"/>
          <w:rFonts w:asciiTheme="minorHAnsi" w:hAnsiTheme="minorHAnsi"/>
          <w:szCs w:val="22"/>
        </w:rPr>
        <w:t xml:space="preserve"> then t</w:t>
      </w:r>
      <w:r w:rsidR="0067600F" w:rsidRPr="00C120D1">
        <w:rPr>
          <w:rStyle w:val="MSGENFONTSTYLENAMETEMPLATEROLENUMBERMSGENFONTSTYLENAMEBYROLETEXT2"/>
          <w:rFonts w:asciiTheme="minorHAnsi" w:hAnsiTheme="minorHAnsi"/>
          <w:szCs w:val="22"/>
        </w:rPr>
        <w:t xml:space="preserve">he local authority </w:t>
      </w:r>
      <w:r w:rsidRPr="00C120D1">
        <w:rPr>
          <w:rStyle w:val="MSGENFONTSTYLENAMETEMPLATEROLENUMBERMSGENFONTSTYLENAMEBYROLETEXT2"/>
          <w:rFonts w:asciiTheme="minorHAnsi" w:hAnsiTheme="minorHAnsi"/>
          <w:szCs w:val="22"/>
        </w:rPr>
        <w:t xml:space="preserve">will share </w:t>
      </w:r>
      <w:r w:rsidR="0067600F" w:rsidRPr="00C120D1">
        <w:rPr>
          <w:rStyle w:val="MSGENFONTSTYLENAMETEMPLATEROLENUMBERMSGENFONTSTYLENAMEBYROLETEXT2"/>
          <w:rFonts w:asciiTheme="minorHAnsi" w:hAnsiTheme="minorHAnsi"/>
          <w:szCs w:val="22"/>
        </w:rPr>
        <w:t>parental responsibility for the child</w:t>
      </w:r>
      <w:r w:rsidR="002824AC" w:rsidRPr="00C120D1">
        <w:rPr>
          <w:rStyle w:val="MSGENFONTSTYLENAMETEMPLATEROLENUMBERMSGENFONTSTYLENAMEBYROLETEXT2"/>
          <w:rFonts w:asciiTheme="minorHAnsi" w:hAnsiTheme="minorHAnsi"/>
          <w:szCs w:val="22"/>
        </w:rPr>
        <w:t>. A</w:t>
      </w:r>
      <w:r w:rsidR="0067600F" w:rsidRPr="00C120D1">
        <w:rPr>
          <w:rStyle w:val="MSGENFONTSTYLENAMETEMPLATEROLENUMBERMSGENFONTSTYLENAMEBYROLETEXT2"/>
          <w:rFonts w:asciiTheme="minorHAnsi" w:hAnsiTheme="minorHAnsi"/>
          <w:szCs w:val="22"/>
        </w:rPr>
        <w:t>ny person who is a parent or guardian also retains their parental responsibility and may continue to exercise it to the extent that their actions are not incompatible with the care order (as set out in section 2(8) and section 33(3)(b) of the 1989 Act).</w:t>
      </w:r>
      <w:bookmarkStart w:id="6" w:name="bookmark6"/>
    </w:p>
    <w:p w14:paraId="2F05CAF6" w14:textId="1012E108" w:rsidR="00E87DBE" w:rsidRPr="007837F9" w:rsidRDefault="0067600F" w:rsidP="007837F9">
      <w:pPr>
        <w:pStyle w:val="Heading1"/>
      </w:pPr>
      <w:bookmarkStart w:id="7" w:name="_Toc83031630"/>
      <w:r w:rsidRPr="007837F9">
        <w:t xml:space="preserve">Contact, </w:t>
      </w:r>
      <w:r w:rsidR="00242AA1" w:rsidRPr="007837F9">
        <w:t>R</w:t>
      </w:r>
      <w:r w:rsidRPr="007837F9">
        <w:t xml:space="preserve">eferral and </w:t>
      </w:r>
      <w:r w:rsidR="00242AA1" w:rsidRPr="007837F9">
        <w:t>O</w:t>
      </w:r>
      <w:r w:rsidRPr="007837F9">
        <w:t xml:space="preserve">pen </w:t>
      </w:r>
      <w:r w:rsidR="00242AA1" w:rsidRPr="007837F9">
        <w:t>C</w:t>
      </w:r>
      <w:r w:rsidRPr="007837F9">
        <w:t>ases</w:t>
      </w:r>
      <w:bookmarkStart w:id="8" w:name="bookmark7"/>
      <w:bookmarkEnd w:id="6"/>
      <w:bookmarkEnd w:id="7"/>
    </w:p>
    <w:p w14:paraId="0C48079A" w14:textId="77777777" w:rsidR="00E87DBE" w:rsidRPr="00C120D1" w:rsidRDefault="00E87DBE" w:rsidP="007837F9">
      <w:pPr>
        <w:jc w:val="both"/>
        <w:rPr>
          <w:rFonts w:asciiTheme="minorHAnsi" w:hAnsiTheme="minorHAnsi" w:cs="Arial"/>
          <w:b/>
          <w:bCs/>
          <w:color w:val="auto"/>
          <w:szCs w:val="22"/>
          <w:shd w:val="clear" w:color="auto" w:fill="FFFFFF"/>
        </w:rPr>
      </w:pPr>
    </w:p>
    <w:p w14:paraId="42585651" w14:textId="77777777" w:rsidR="00E87DBE" w:rsidRPr="00C120D1" w:rsidRDefault="0067600F" w:rsidP="007837F9">
      <w:pPr>
        <w:jc w:val="both"/>
        <w:rPr>
          <w:rFonts w:asciiTheme="minorHAnsi" w:hAnsiTheme="minorHAnsi" w:cs="Arial"/>
          <w:b/>
          <w:bCs/>
          <w:color w:val="auto"/>
          <w:szCs w:val="22"/>
          <w:shd w:val="clear" w:color="auto" w:fill="FFFFFF"/>
        </w:rPr>
      </w:pPr>
      <w:r w:rsidRPr="00C120D1">
        <w:rPr>
          <w:rStyle w:val="MSGENFONTSTYLENAMETEMPLATEROLELEVELMSGENFONTSTYLENAMEBYROLEHEADING30"/>
          <w:rFonts w:asciiTheme="minorHAnsi" w:hAnsiTheme="minorHAnsi"/>
          <w:color w:val="auto"/>
          <w:szCs w:val="22"/>
        </w:rPr>
        <w:t>Contact</w:t>
      </w:r>
      <w:bookmarkEnd w:id="8"/>
    </w:p>
    <w:p w14:paraId="51F4442E" w14:textId="77777777" w:rsidR="00E87DBE" w:rsidRPr="00C120D1" w:rsidRDefault="00E87DBE" w:rsidP="007837F9">
      <w:pPr>
        <w:jc w:val="both"/>
        <w:rPr>
          <w:rFonts w:asciiTheme="minorHAnsi" w:hAnsiTheme="minorHAnsi" w:cs="Arial"/>
          <w:b/>
          <w:bCs/>
          <w:color w:val="auto"/>
          <w:szCs w:val="22"/>
          <w:shd w:val="clear" w:color="auto" w:fill="FFFFFF"/>
        </w:rPr>
      </w:pPr>
    </w:p>
    <w:p w14:paraId="22E881FD" w14:textId="674C6039" w:rsidR="00E87DBE"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A ‘contact’ is the term used to describe all incoming information to </w:t>
      </w:r>
      <w:r w:rsidR="000B4169" w:rsidRPr="00C120D1">
        <w:rPr>
          <w:rStyle w:val="MSGENFONTSTYLENAMETEMPLATEROLENUMBERMSGENFONTSTYLENAMEBYROLETEXT2"/>
          <w:rFonts w:asciiTheme="minorHAnsi" w:hAnsiTheme="minorHAnsi"/>
          <w:szCs w:val="22"/>
        </w:rPr>
        <w:t>c</w:t>
      </w:r>
      <w:r w:rsidRPr="00C120D1">
        <w:rPr>
          <w:rStyle w:val="MSGENFONTSTYLENAMETEMPLATEROLENUMBERMSGENFONTSTYLENAMEBYROLETEXT2"/>
          <w:rFonts w:asciiTheme="minorHAnsi" w:hAnsiTheme="minorHAnsi"/>
          <w:szCs w:val="22"/>
        </w:rPr>
        <w:t xml:space="preserve">hildren's </w:t>
      </w:r>
      <w:r w:rsidR="000B4169" w:rsidRPr="00C120D1">
        <w:rPr>
          <w:rStyle w:val="MSGENFONTSTYLENAMETEMPLATEROLENUMBERMSGENFONTSTYLENAMEBYROLETEXT2"/>
          <w:rFonts w:asciiTheme="minorHAnsi" w:hAnsiTheme="minorHAnsi"/>
          <w:szCs w:val="22"/>
        </w:rPr>
        <w:t>s</w:t>
      </w:r>
      <w:r w:rsidRPr="00C120D1">
        <w:rPr>
          <w:rStyle w:val="MSGENFONTSTYLENAMETEMPLATEROLENUMBERMSGENFONTSTYLENAMEBYROLETEXT2"/>
          <w:rFonts w:asciiTheme="minorHAnsi" w:hAnsiTheme="minorHAnsi"/>
          <w:szCs w:val="22"/>
        </w:rPr>
        <w:t xml:space="preserve">ocial </w:t>
      </w:r>
      <w:r w:rsidR="000B4169" w:rsidRPr="00C120D1">
        <w:rPr>
          <w:rStyle w:val="MSGENFONTSTYLENAMETEMPLATEROLENUMBERMSGENFONTSTYLENAMEBYROLETEXT2"/>
          <w:rFonts w:asciiTheme="minorHAnsi" w:hAnsiTheme="minorHAnsi"/>
          <w:szCs w:val="22"/>
        </w:rPr>
        <w:t>c</w:t>
      </w:r>
      <w:r w:rsidRPr="00C120D1">
        <w:rPr>
          <w:rStyle w:val="MSGENFONTSTYLENAMETEMPLATEROLENUMBERMSGENFONTSTYLENAMEBYROLETEXT2"/>
          <w:rFonts w:asciiTheme="minorHAnsi" w:hAnsiTheme="minorHAnsi"/>
          <w:szCs w:val="22"/>
        </w:rPr>
        <w:t xml:space="preserve">are, via email, </w:t>
      </w:r>
      <w:r w:rsidR="00E40236" w:rsidRPr="00C120D1">
        <w:rPr>
          <w:rStyle w:val="MSGENFONTSTYLENAMETEMPLATEROLENUMBERMSGENFONTSTYLENAMEBYROLETEXT2"/>
          <w:rFonts w:asciiTheme="minorHAnsi" w:hAnsiTheme="minorHAnsi"/>
          <w:szCs w:val="22"/>
        </w:rPr>
        <w:t xml:space="preserve">a multi-agency referral form, </w:t>
      </w:r>
      <w:r w:rsidRPr="00C120D1">
        <w:rPr>
          <w:rStyle w:val="MSGENFONTSTYLENAMETEMPLATEROLENUMBERMSGENFONTSTYLENAMEBYROLETEXT2"/>
          <w:rFonts w:asciiTheme="minorHAnsi" w:hAnsiTheme="minorHAnsi"/>
          <w:szCs w:val="22"/>
        </w:rPr>
        <w:t xml:space="preserve">telephone call, in person, letter, </w:t>
      </w:r>
      <w:r w:rsidR="00365B66" w:rsidRPr="00C120D1">
        <w:rPr>
          <w:rStyle w:val="MSGENFONTSTYLENAMETEMPLATEROLENUMBERMSGENFONTSTYLENAMEBYROLETEXT2"/>
          <w:rFonts w:asciiTheme="minorHAnsi" w:hAnsiTheme="minorHAnsi"/>
          <w:szCs w:val="22"/>
        </w:rPr>
        <w:t>etc.</w:t>
      </w:r>
      <w:r w:rsidRPr="00C120D1">
        <w:rPr>
          <w:rStyle w:val="MSGENFONTSTYLENAMETEMPLATEROLENUMBERMSGENFONTSTYLENAMEBYROLETEXT2"/>
          <w:rFonts w:asciiTheme="minorHAnsi" w:hAnsiTheme="minorHAnsi"/>
          <w:szCs w:val="22"/>
        </w:rPr>
        <w:t xml:space="preserve">), irrespective of whether or not the information meets the threshold for statutory services. Information is recorded in </w:t>
      </w:r>
      <w:r w:rsidR="0077788E" w:rsidRPr="00C120D1">
        <w:rPr>
          <w:rStyle w:val="MSGENFONTSTYLENAMETEMPLATEROLENUMBERMSGENFONTSTYLENAMEBYROLETEXT2"/>
          <w:rFonts w:asciiTheme="minorHAnsi" w:hAnsiTheme="minorHAnsi"/>
          <w:szCs w:val="22"/>
        </w:rPr>
        <w:t>LCS</w:t>
      </w:r>
      <w:r w:rsidRPr="00C120D1">
        <w:rPr>
          <w:rStyle w:val="MSGENFONTSTYLENAMETEMPLATEROLENUMBERMSGENFONTSTYLENAMEBYROLETEXT2"/>
          <w:rFonts w:asciiTheme="minorHAnsi" w:hAnsiTheme="minorHAnsi"/>
          <w:szCs w:val="22"/>
        </w:rPr>
        <w:t xml:space="preserve">, the casework recording system for </w:t>
      </w:r>
      <w:r w:rsidR="000B4169" w:rsidRPr="00C120D1">
        <w:rPr>
          <w:rStyle w:val="MSGENFONTSTYLENAMETEMPLATEROLENUMBERMSGENFONTSTYLENAMEBYROLETEXT2"/>
          <w:rFonts w:asciiTheme="minorHAnsi" w:hAnsiTheme="minorHAnsi"/>
          <w:szCs w:val="22"/>
        </w:rPr>
        <w:t>c</w:t>
      </w:r>
      <w:r w:rsidRPr="00C120D1">
        <w:rPr>
          <w:rStyle w:val="MSGENFONTSTYLENAMETEMPLATEROLENUMBERMSGENFONTSTYLENAMEBYROLETEXT2"/>
          <w:rFonts w:asciiTheme="minorHAnsi" w:hAnsiTheme="minorHAnsi"/>
          <w:szCs w:val="22"/>
        </w:rPr>
        <w:t xml:space="preserve">hildren’s </w:t>
      </w:r>
      <w:r w:rsidR="000B4169" w:rsidRPr="00C120D1">
        <w:rPr>
          <w:rStyle w:val="MSGENFONTSTYLENAMETEMPLATEROLENUMBERMSGENFONTSTYLENAMEBYROLETEXT2"/>
          <w:rFonts w:asciiTheme="minorHAnsi" w:hAnsiTheme="minorHAnsi"/>
          <w:szCs w:val="22"/>
        </w:rPr>
        <w:t>s</w:t>
      </w:r>
      <w:r w:rsidRPr="00C120D1">
        <w:rPr>
          <w:rStyle w:val="MSGENFONTSTYLENAMETEMPLATEROLENUMBERMSGENFONTSTYLENAMEBYROLETEXT2"/>
          <w:rFonts w:asciiTheme="minorHAnsi" w:hAnsiTheme="minorHAnsi"/>
          <w:szCs w:val="22"/>
        </w:rPr>
        <w:t xml:space="preserve">ocial </w:t>
      </w:r>
      <w:r w:rsidR="000B4169" w:rsidRPr="00C120D1">
        <w:rPr>
          <w:rStyle w:val="MSGENFONTSTYLENAMETEMPLATEROLENUMBERMSGENFONTSTYLENAMEBYROLETEXT2"/>
          <w:rFonts w:asciiTheme="minorHAnsi" w:hAnsiTheme="minorHAnsi"/>
          <w:szCs w:val="22"/>
        </w:rPr>
        <w:t>c</w:t>
      </w:r>
      <w:r w:rsidRPr="00C120D1">
        <w:rPr>
          <w:rStyle w:val="MSGENFONTSTYLENAMETEMPLATEROLENUMBERMSGENFONTSTYLENAMEBYROLETEXT2"/>
          <w:rFonts w:asciiTheme="minorHAnsi" w:hAnsiTheme="minorHAnsi"/>
          <w:szCs w:val="22"/>
        </w:rPr>
        <w:t>are, in a structured contact record, located withi</w:t>
      </w:r>
      <w:bookmarkStart w:id="9" w:name="bookmark8"/>
      <w:r w:rsidR="00E87DBE" w:rsidRPr="00C120D1">
        <w:rPr>
          <w:rStyle w:val="MSGENFONTSTYLENAMETEMPLATEROLENUMBERMSGENFONTSTYLENAMEBYROLETEXT2"/>
          <w:rFonts w:asciiTheme="minorHAnsi" w:hAnsiTheme="minorHAnsi"/>
          <w:szCs w:val="22"/>
        </w:rPr>
        <w:t>n the child’s electronic record.</w:t>
      </w:r>
    </w:p>
    <w:p w14:paraId="3C7C3B4D" w14:textId="77777777" w:rsidR="003A4914" w:rsidRDefault="003A4914" w:rsidP="007837F9">
      <w:pPr>
        <w:jc w:val="both"/>
        <w:rPr>
          <w:rStyle w:val="MSGENFONTSTYLENAMETEMPLATEROLENUMBERMSGENFONTSTYLENAMEBYROLETEXT2"/>
          <w:rFonts w:asciiTheme="minorHAnsi" w:hAnsiTheme="minorHAnsi"/>
          <w:szCs w:val="22"/>
        </w:rPr>
      </w:pPr>
    </w:p>
    <w:p w14:paraId="57E26C13" w14:textId="775F418A" w:rsidR="003A4914" w:rsidRPr="003A4914" w:rsidRDefault="003A4914" w:rsidP="007837F9">
      <w:pPr>
        <w:jc w:val="both"/>
        <w:rPr>
          <w:rStyle w:val="MSGENFONTSTYLENAMETEMPLATEROLENUMBERMSGENFONTSTYLENAMEBYROLETEXT2"/>
          <w:rFonts w:asciiTheme="minorHAnsi" w:hAnsiTheme="minorHAnsi"/>
          <w:szCs w:val="22"/>
        </w:rPr>
      </w:pPr>
      <w:r w:rsidRPr="003A4914">
        <w:rPr>
          <w:rStyle w:val="MSGENFONTSTYLENAMETEMPLATEROLENUMBERMSGENFONTSTYLENAMEBYROLETEXT2"/>
          <w:rFonts w:asciiTheme="minorHAnsi" w:hAnsiTheme="minorHAnsi"/>
          <w:szCs w:val="22"/>
        </w:rPr>
        <w:t xml:space="preserve">In </w:t>
      </w:r>
      <w:r w:rsidR="00F977A5">
        <w:rPr>
          <w:rStyle w:val="MSGENFONTSTYLENAMETEMPLATEROLENUMBERMSGENFONTSTYLENAMEBYROLETEXT2"/>
          <w:rFonts w:asciiTheme="minorHAnsi" w:hAnsiTheme="minorHAnsi"/>
          <w:szCs w:val="22"/>
        </w:rPr>
        <w:t xml:space="preserve">Buckinghamshire </w:t>
      </w:r>
      <w:r w:rsidRPr="003A4914">
        <w:rPr>
          <w:rStyle w:val="MSGENFONTSTYLENAMETEMPLATEROLENUMBERMSGENFONTSTYLENAMEBYROLETEXT2"/>
          <w:rFonts w:asciiTheme="minorHAnsi" w:hAnsiTheme="minorHAnsi"/>
          <w:szCs w:val="22"/>
        </w:rPr>
        <w:t xml:space="preserve">all </w:t>
      </w:r>
      <w:r w:rsidR="00815087">
        <w:rPr>
          <w:rStyle w:val="MSGENFONTSTYLENAMETEMPLATEROLENUMBERMSGENFONTSTYLENAMEBYROLETEXT2"/>
          <w:rFonts w:asciiTheme="minorHAnsi" w:hAnsiTheme="minorHAnsi"/>
          <w:szCs w:val="22"/>
        </w:rPr>
        <w:t>c</w:t>
      </w:r>
      <w:r w:rsidRPr="003A4914">
        <w:rPr>
          <w:rStyle w:val="MSGENFONTSTYLENAMETEMPLATEROLENUMBERMSGENFONTSTYLENAMEBYROLETEXT2"/>
          <w:rFonts w:asciiTheme="minorHAnsi" w:hAnsiTheme="minorHAnsi"/>
          <w:szCs w:val="22"/>
        </w:rPr>
        <w:t xml:space="preserve">ontacts are received into the Multi-agency Safeguarding Hub (MASH) which is the front door for children’s </w:t>
      </w:r>
      <w:proofErr w:type="gramStart"/>
      <w:r w:rsidRPr="003A4914">
        <w:rPr>
          <w:rStyle w:val="MSGENFONTSTYLENAMETEMPLATEROLENUMBERMSGENFONTSTYLENAMEBYROLETEXT2"/>
          <w:rFonts w:asciiTheme="minorHAnsi" w:hAnsiTheme="minorHAnsi"/>
          <w:szCs w:val="22"/>
        </w:rPr>
        <w:t>services, and</w:t>
      </w:r>
      <w:proofErr w:type="gramEnd"/>
      <w:r w:rsidRPr="003A4914">
        <w:rPr>
          <w:rStyle w:val="MSGENFONTSTYLENAMETEMPLATEROLENUMBERMSGENFONTSTYLENAMEBYROLETEXT2"/>
          <w:rFonts w:asciiTheme="minorHAnsi" w:hAnsiTheme="minorHAnsi"/>
          <w:szCs w:val="22"/>
        </w:rPr>
        <w:t xml:space="preserve"> assessed against threshold criteria. The MASH brings key professionals together to facilitate early, better quality information sharing, </w:t>
      </w:r>
      <w:proofErr w:type="gramStart"/>
      <w:r w:rsidRPr="003A4914">
        <w:rPr>
          <w:rStyle w:val="MSGENFONTSTYLENAMETEMPLATEROLENUMBERMSGENFONTSTYLENAMEBYROLETEXT2"/>
          <w:rFonts w:asciiTheme="minorHAnsi" w:hAnsiTheme="minorHAnsi"/>
          <w:szCs w:val="22"/>
        </w:rPr>
        <w:t>analysis</w:t>
      </w:r>
      <w:proofErr w:type="gramEnd"/>
      <w:r w:rsidRPr="003A4914">
        <w:rPr>
          <w:rStyle w:val="MSGENFONTSTYLENAMETEMPLATEROLENUMBERMSGENFONTSTYLENAMEBYROLETEXT2"/>
          <w:rFonts w:asciiTheme="minorHAnsi" w:hAnsiTheme="minorHAnsi"/>
          <w:szCs w:val="22"/>
        </w:rPr>
        <w:t xml:space="preserve"> and decision-making, to safeguard vulnerable children, young people more effectively. A decision is made about next steps within one day of the Contact being received.</w:t>
      </w:r>
    </w:p>
    <w:p w14:paraId="4F2E0393" w14:textId="77777777" w:rsidR="003A4914" w:rsidRPr="00C120D1" w:rsidRDefault="003A4914" w:rsidP="007837F9">
      <w:pPr>
        <w:jc w:val="both"/>
        <w:rPr>
          <w:rStyle w:val="MSGENFONTSTYLENAMETEMPLATEROLENUMBERMSGENFONTSTYLENAMEBYROLETEXT2"/>
          <w:rFonts w:asciiTheme="minorHAnsi" w:hAnsiTheme="minorHAnsi"/>
          <w:szCs w:val="22"/>
        </w:rPr>
      </w:pPr>
    </w:p>
    <w:p w14:paraId="4FC4CC0F" w14:textId="77777777" w:rsidR="00E87DBE" w:rsidRPr="00C120D1" w:rsidRDefault="0067600F" w:rsidP="007837F9">
      <w:pPr>
        <w:jc w:val="both"/>
        <w:rPr>
          <w:rStyle w:val="MSGENFONTSTYLENAMETEMPLATEROLELEVELMSGENFONTSTYLENAMEBYROLEHEADING30"/>
          <w:rFonts w:asciiTheme="minorHAnsi" w:hAnsiTheme="minorHAnsi"/>
          <w:color w:val="auto"/>
          <w:szCs w:val="22"/>
        </w:rPr>
      </w:pPr>
      <w:r w:rsidRPr="00C120D1">
        <w:rPr>
          <w:rStyle w:val="MSGENFONTSTYLENAMETEMPLATEROLELEVELMSGENFONTSTYLENAMEBYROLEHEADING30"/>
          <w:rFonts w:asciiTheme="minorHAnsi" w:hAnsiTheme="minorHAnsi"/>
          <w:color w:val="auto"/>
          <w:szCs w:val="22"/>
        </w:rPr>
        <w:t>Referra</w:t>
      </w:r>
      <w:bookmarkEnd w:id="9"/>
      <w:r w:rsidR="00E87DBE" w:rsidRPr="00C120D1">
        <w:rPr>
          <w:rStyle w:val="MSGENFONTSTYLENAMETEMPLATEROLELEVELMSGENFONTSTYLENAMEBYROLEHEADING30"/>
          <w:rFonts w:asciiTheme="minorHAnsi" w:hAnsiTheme="minorHAnsi"/>
          <w:color w:val="auto"/>
          <w:szCs w:val="22"/>
        </w:rPr>
        <w:t>l</w:t>
      </w:r>
    </w:p>
    <w:p w14:paraId="4BD52A20" w14:textId="77777777" w:rsidR="00E87DBE" w:rsidRPr="00C120D1" w:rsidRDefault="00E87DBE" w:rsidP="007837F9">
      <w:pPr>
        <w:jc w:val="both"/>
        <w:rPr>
          <w:rStyle w:val="MSGENFONTSTYLENAMETEMPLATEROLELEVELMSGENFONTSTYLENAMEBYROLEHEADING30"/>
          <w:rFonts w:asciiTheme="minorHAnsi" w:hAnsiTheme="minorHAnsi"/>
          <w:color w:val="auto"/>
          <w:szCs w:val="22"/>
        </w:rPr>
      </w:pPr>
    </w:p>
    <w:p w14:paraId="4BBDDCD3" w14:textId="297E7057" w:rsidR="00E87DBE"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color w:val="auto"/>
          <w:szCs w:val="22"/>
        </w:rPr>
        <w:t xml:space="preserve">A referral is defined as a request for services to be provided by </w:t>
      </w:r>
      <w:r w:rsidR="00242AA1">
        <w:rPr>
          <w:rStyle w:val="MSGENFONTSTYLENAMETEMPLATEROLENUMBERMSGENFONTSTYLENAMEBYROLETEXT2"/>
          <w:rFonts w:asciiTheme="minorHAnsi" w:hAnsiTheme="minorHAnsi"/>
          <w:color w:val="auto"/>
          <w:szCs w:val="22"/>
        </w:rPr>
        <w:t>social care</w:t>
      </w:r>
      <w:r w:rsidRPr="00C120D1">
        <w:rPr>
          <w:rStyle w:val="MSGENFONTSTYLENAMETEMPLATEROLENUMBERMSGENFONTSTYLENAMEBYROLETEXT2"/>
          <w:rFonts w:asciiTheme="minorHAnsi" w:hAnsiTheme="minorHAnsi"/>
          <w:color w:val="auto"/>
          <w:szCs w:val="22"/>
        </w:rPr>
        <w:t>, where it is considered that a child meets the threshold criteria for a</w:t>
      </w:r>
      <w:r w:rsidR="0077788E" w:rsidRPr="00C120D1">
        <w:rPr>
          <w:rStyle w:val="MSGENFONTSTYLENAMETEMPLATEROLENUMBERMSGENFONTSTYLENAMEBYROLETEXT2"/>
          <w:rFonts w:asciiTheme="minorHAnsi" w:hAnsiTheme="minorHAnsi"/>
          <w:color w:val="auto"/>
          <w:szCs w:val="22"/>
        </w:rPr>
        <w:t xml:space="preserve"> </w:t>
      </w:r>
      <w:r w:rsidRPr="00C120D1">
        <w:rPr>
          <w:rStyle w:val="MSGENFONTSTYLENAMETEMPLATEROLENUMBERMSGENFONTSTYLENAMEBYROLETEXT2"/>
          <w:rFonts w:asciiTheme="minorHAnsi" w:hAnsiTheme="minorHAnsi"/>
          <w:szCs w:val="22"/>
        </w:rPr>
        <w:t xml:space="preserve">statutory service. The response from </w:t>
      </w:r>
      <w:r w:rsidR="000B4169" w:rsidRPr="00C120D1">
        <w:rPr>
          <w:rStyle w:val="MSGENFONTSTYLENAMETEMPLATEROLENUMBERMSGENFONTSTYLENAMEBYROLETEXT2"/>
          <w:rFonts w:asciiTheme="minorHAnsi" w:hAnsiTheme="minorHAnsi"/>
          <w:szCs w:val="22"/>
        </w:rPr>
        <w:t>c</w:t>
      </w:r>
      <w:r w:rsidRPr="00C120D1">
        <w:rPr>
          <w:rStyle w:val="MSGENFONTSTYLENAMETEMPLATEROLENUMBERMSGENFONTSTYLENAMEBYROLETEXT2"/>
          <w:rFonts w:asciiTheme="minorHAnsi" w:hAnsiTheme="minorHAnsi"/>
          <w:szCs w:val="22"/>
        </w:rPr>
        <w:t xml:space="preserve">hildren’s </w:t>
      </w:r>
      <w:r w:rsidR="000B4169" w:rsidRPr="00C120D1">
        <w:rPr>
          <w:rStyle w:val="MSGENFONTSTYLENAMETEMPLATEROLENUMBERMSGENFONTSTYLENAMEBYROLETEXT2"/>
          <w:rFonts w:asciiTheme="minorHAnsi" w:hAnsiTheme="minorHAnsi"/>
          <w:szCs w:val="22"/>
        </w:rPr>
        <w:t>s</w:t>
      </w:r>
      <w:r w:rsidRPr="00C120D1">
        <w:rPr>
          <w:rStyle w:val="MSGENFONTSTYLENAMETEMPLATEROLENUMBERMSGENFONTSTYLENAMEBYROLETEXT2"/>
          <w:rFonts w:asciiTheme="minorHAnsi" w:hAnsiTheme="minorHAnsi"/>
          <w:szCs w:val="22"/>
        </w:rPr>
        <w:t xml:space="preserve">ocial </w:t>
      </w:r>
      <w:r w:rsidR="000B4169" w:rsidRPr="00C120D1">
        <w:rPr>
          <w:rStyle w:val="MSGENFONTSTYLENAMETEMPLATEROLENUMBERMSGENFONTSTYLENAMEBYROLETEXT2"/>
          <w:rFonts w:asciiTheme="minorHAnsi" w:hAnsiTheme="minorHAnsi"/>
          <w:szCs w:val="22"/>
        </w:rPr>
        <w:t>c</w:t>
      </w:r>
      <w:r w:rsidRPr="00C120D1">
        <w:rPr>
          <w:rStyle w:val="MSGENFONTSTYLENAMETEMPLATEROLENUMBERMSGENFONTSTYLENAMEBYROLETEXT2"/>
          <w:rFonts w:asciiTheme="minorHAnsi" w:hAnsiTheme="minorHAnsi"/>
          <w:szCs w:val="22"/>
        </w:rPr>
        <w:t xml:space="preserve">are may include no action, but that is </w:t>
      </w:r>
      <w:proofErr w:type="gramStart"/>
      <w:r w:rsidRPr="00C120D1">
        <w:rPr>
          <w:rStyle w:val="MSGENFONTSTYLENAMETEMPLATEROLENUMBERMSGENFONTSTYLENAMEBYROLETEXT2"/>
          <w:rFonts w:asciiTheme="minorHAnsi" w:hAnsiTheme="minorHAnsi"/>
          <w:szCs w:val="22"/>
        </w:rPr>
        <w:t>in itself a</w:t>
      </w:r>
      <w:proofErr w:type="gramEnd"/>
      <w:r w:rsidRPr="00C120D1">
        <w:rPr>
          <w:rStyle w:val="MSGENFONTSTYLENAMETEMPLATEROLENUMBERMSGENFONTSTYLENAMEBYROLETEXT2"/>
          <w:rFonts w:asciiTheme="minorHAnsi" w:hAnsiTheme="minorHAnsi"/>
          <w:szCs w:val="22"/>
        </w:rPr>
        <w:t xml:space="preserve"> decision which must be made promptly and recorded. The referrer should be informed of the decision and the rationale, as well as the parents or caregivers and the child, if ap</w:t>
      </w:r>
      <w:r w:rsidR="00E87DBE" w:rsidRPr="00C120D1">
        <w:rPr>
          <w:rStyle w:val="MSGENFONTSTYLENAMETEMPLATEROLENUMBERMSGENFONTSTYLENAMEBYROLETEXT2"/>
          <w:rFonts w:asciiTheme="minorHAnsi" w:hAnsiTheme="minorHAnsi"/>
          <w:szCs w:val="22"/>
        </w:rPr>
        <w:t>propriate.</w:t>
      </w:r>
    </w:p>
    <w:p w14:paraId="4DCD6444" w14:textId="77777777" w:rsidR="00E87DBE" w:rsidRPr="00C120D1" w:rsidRDefault="00E87DBE" w:rsidP="007837F9">
      <w:pPr>
        <w:jc w:val="both"/>
        <w:rPr>
          <w:rStyle w:val="MSGENFONTSTYLENAMETEMPLATEROLENUMBERMSGENFONTSTYLENAMEBYROLETEXT2"/>
          <w:rFonts w:asciiTheme="minorHAnsi" w:hAnsiTheme="minorHAnsi"/>
          <w:szCs w:val="22"/>
        </w:rPr>
      </w:pPr>
    </w:p>
    <w:p w14:paraId="5B8C67D5" w14:textId="66271FC7" w:rsidR="00E87DBE" w:rsidRPr="00C120D1" w:rsidRDefault="0067600F" w:rsidP="007837F9">
      <w:pPr>
        <w:jc w:val="both"/>
        <w:rPr>
          <w:rFonts w:asciiTheme="minorHAnsi" w:hAnsiTheme="minorHAnsi" w:cs="Arial"/>
          <w:szCs w:val="22"/>
          <w:shd w:val="clear" w:color="auto" w:fill="FFFFFF"/>
        </w:rPr>
      </w:pPr>
      <w:r w:rsidRPr="00C120D1">
        <w:rPr>
          <w:rStyle w:val="MSGENFONTSTYLENAMETEMPLATEROLENUMBERMSGENFONTSTYLENAMEBYROLETEXT2"/>
          <w:rFonts w:asciiTheme="minorHAnsi" w:hAnsiTheme="minorHAnsi"/>
          <w:szCs w:val="22"/>
        </w:rPr>
        <w:t>There is a national expectation that</w:t>
      </w:r>
      <w:r w:rsidR="002824AC" w:rsidRPr="00C120D1">
        <w:rPr>
          <w:rStyle w:val="MSGENFONTSTYLENAMETEMPLATEROLENUMBERMSGENFONTSTYLENAMEBYROLETEXT2"/>
          <w:rFonts w:asciiTheme="minorHAnsi" w:hAnsiTheme="minorHAnsi"/>
          <w:szCs w:val="22"/>
        </w:rPr>
        <w:t>,</w:t>
      </w:r>
      <w:r w:rsidRPr="00C120D1">
        <w:rPr>
          <w:rStyle w:val="MSGENFONTSTYLENAMETEMPLATEROLENUMBERMSGENFONTSTYLENAMEBYROLETEXT2"/>
          <w:rFonts w:asciiTheme="minorHAnsi" w:hAnsiTheme="minorHAnsi"/>
          <w:szCs w:val="22"/>
        </w:rPr>
        <w:t xml:space="preserve"> within one working day of a referral being received or new information coming to, or from within, </w:t>
      </w:r>
      <w:r w:rsidR="000B4169" w:rsidRPr="00C120D1">
        <w:rPr>
          <w:rStyle w:val="MSGENFONTSTYLENAMETEMPLATEROLENUMBERMSGENFONTSTYLENAMEBYROLETEXT2"/>
          <w:rFonts w:asciiTheme="minorHAnsi" w:hAnsiTheme="minorHAnsi"/>
          <w:szCs w:val="22"/>
        </w:rPr>
        <w:t>c</w:t>
      </w:r>
      <w:r w:rsidRPr="00C120D1">
        <w:rPr>
          <w:rStyle w:val="MSGENFONTSTYLENAMETEMPLATEROLENUMBERMSGENFONTSTYLENAMEBYROLETEXT2"/>
          <w:rFonts w:asciiTheme="minorHAnsi" w:hAnsiTheme="minorHAnsi"/>
          <w:szCs w:val="22"/>
        </w:rPr>
        <w:t xml:space="preserve">hildren’s </w:t>
      </w:r>
      <w:r w:rsidR="000B4169" w:rsidRPr="00C120D1">
        <w:rPr>
          <w:rStyle w:val="MSGENFONTSTYLENAMETEMPLATEROLENUMBERMSGENFONTSTYLENAMEBYROLETEXT2"/>
          <w:rFonts w:asciiTheme="minorHAnsi" w:hAnsiTheme="minorHAnsi"/>
          <w:szCs w:val="22"/>
        </w:rPr>
        <w:t>s</w:t>
      </w:r>
      <w:r w:rsidRPr="00C120D1">
        <w:rPr>
          <w:rStyle w:val="MSGENFONTSTYLENAMETEMPLATEROLENUMBERMSGENFONTSTYLENAMEBYROLETEXT2"/>
          <w:rFonts w:asciiTheme="minorHAnsi" w:hAnsiTheme="minorHAnsi"/>
          <w:szCs w:val="22"/>
        </w:rPr>
        <w:t xml:space="preserve">ocial </w:t>
      </w:r>
      <w:r w:rsidR="000B4169" w:rsidRPr="00C120D1">
        <w:rPr>
          <w:rStyle w:val="MSGENFONTSTYLENAMETEMPLATEROLENUMBERMSGENFONTSTYLENAMEBYROLETEXT2"/>
          <w:rFonts w:asciiTheme="minorHAnsi" w:hAnsiTheme="minorHAnsi"/>
          <w:szCs w:val="22"/>
        </w:rPr>
        <w:t>c</w:t>
      </w:r>
      <w:r w:rsidRPr="00C120D1">
        <w:rPr>
          <w:rStyle w:val="MSGENFONTSTYLENAMETEMPLATEROLENUMBERMSGENFONTSTYLENAMEBYROLETEXT2"/>
          <w:rFonts w:asciiTheme="minorHAnsi" w:hAnsiTheme="minorHAnsi"/>
          <w:szCs w:val="22"/>
        </w:rPr>
        <w:t>are about an open case there will be a decision about what response is required.</w:t>
      </w:r>
      <w:bookmarkStart w:id="10" w:name="bookmark9"/>
    </w:p>
    <w:p w14:paraId="34783C22" w14:textId="77777777" w:rsidR="00E87DBE" w:rsidRPr="00C120D1" w:rsidRDefault="00E87DBE" w:rsidP="007837F9">
      <w:pPr>
        <w:jc w:val="both"/>
        <w:rPr>
          <w:rFonts w:asciiTheme="minorHAnsi" w:hAnsiTheme="minorHAnsi" w:cs="Arial"/>
          <w:szCs w:val="22"/>
          <w:shd w:val="clear" w:color="auto" w:fill="FFFFFF"/>
        </w:rPr>
      </w:pPr>
    </w:p>
    <w:p w14:paraId="03A7B175" w14:textId="36D8544F" w:rsidR="00E87DBE" w:rsidRPr="00C120D1" w:rsidRDefault="0067600F" w:rsidP="007837F9">
      <w:pPr>
        <w:jc w:val="both"/>
        <w:rPr>
          <w:rFonts w:asciiTheme="minorHAnsi" w:hAnsiTheme="minorHAnsi" w:cs="Arial"/>
          <w:szCs w:val="22"/>
          <w:shd w:val="clear" w:color="auto" w:fill="FFFFFF"/>
        </w:rPr>
      </w:pPr>
      <w:r w:rsidRPr="00C120D1">
        <w:rPr>
          <w:rStyle w:val="MSGENFONTSTYLENAMETEMPLATEROLELEVELMSGENFONTSTYLENAMEBYROLEHEADING30"/>
          <w:rFonts w:asciiTheme="minorHAnsi" w:hAnsiTheme="minorHAnsi"/>
          <w:color w:val="auto"/>
          <w:szCs w:val="22"/>
        </w:rPr>
        <w:t xml:space="preserve">Open </w:t>
      </w:r>
      <w:r w:rsidR="00A35E14" w:rsidRPr="00C120D1">
        <w:rPr>
          <w:rStyle w:val="MSGENFONTSTYLENAMETEMPLATEROLELEVELMSGENFONTSTYLENAMEBYROLEHEADING30"/>
          <w:rFonts w:asciiTheme="minorHAnsi" w:hAnsiTheme="minorHAnsi"/>
          <w:color w:val="auto"/>
          <w:szCs w:val="22"/>
        </w:rPr>
        <w:t>C</w:t>
      </w:r>
      <w:r w:rsidRPr="00C120D1">
        <w:rPr>
          <w:rStyle w:val="MSGENFONTSTYLENAMETEMPLATEROLELEVELMSGENFONTSTYLENAMEBYROLEHEADING30"/>
          <w:rFonts w:asciiTheme="minorHAnsi" w:hAnsiTheme="minorHAnsi"/>
          <w:color w:val="auto"/>
          <w:szCs w:val="22"/>
        </w:rPr>
        <w:t>ase</w:t>
      </w:r>
      <w:bookmarkEnd w:id="10"/>
    </w:p>
    <w:p w14:paraId="534F8575" w14:textId="77777777" w:rsidR="00E87DBE" w:rsidRPr="00C120D1" w:rsidRDefault="00E87DBE" w:rsidP="007837F9">
      <w:pPr>
        <w:jc w:val="both"/>
        <w:rPr>
          <w:rFonts w:asciiTheme="minorHAnsi" w:hAnsiTheme="minorHAnsi" w:cs="Arial"/>
          <w:szCs w:val="22"/>
          <w:shd w:val="clear" w:color="auto" w:fill="FFFFFF"/>
        </w:rPr>
      </w:pPr>
    </w:p>
    <w:p w14:paraId="2CBFBCEF" w14:textId="4C8055BB" w:rsidR="00E87DBE"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An open case is defined as a child where the decision at referral has been that the child meets the statutory threshold criteria and it is agreed that further action is required. As a minimum there will have been a decision to undertake a </w:t>
      </w:r>
      <w:r w:rsidR="000B4169" w:rsidRPr="00C120D1">
        <w:rPr>
          <w:rStyle w:val="MSGENFONTSTYLENAMETEMPLATEROLENUMBERMSGENFONTSTYLENAMEBYROLETEXT2"/>
          <w:rFonts w:asciiTheme="minorHAnsi" w:hAnsiTheme="minorHAnsi"/>
          <w:szCs w:val="22"/>
        </w:rPr>
        <w:t>c</w:t>
      </w:r>
      <w:r w:rsidRPr="00C120D1">
        <w:rPr>
          <w:rStyle w:val="MSGENFONTSTYLENAMETEMPLATEROLENUMBERMSGENFONTSTYLENAMEBYROLETEXT2"/>
          <w:rFonts w:asciiTheme="minorHAnsi" w:hAnsiTheme="minorHAnsi"/>
          <w:szCs w:val="22"/>
        </w:rPr>
        <w:t>hild</w:t>
      </w:r>
      <w:r w:rsidR="0095548F" w:rsidRPr="00C120D1">
        <w:rPr>
          <w:rStyle w:val="MSGENFONTSTYLENAMETEMPLATEROLENUMBERMSGENFONTSTYLENAMEBYROLETEXT2"/>
          <w:rFonts w:asciiTheme="minorHAnsi" w:hAnsiTheme="minorHAnsi"/>
          <w:szCs w:val="22"/>
        </w:rPr>
        <w:t>ren</w:t>
      </w:r>
      <w:bookmarkStart w:id="11" w:name="bookmark10"/>
      <w:r w:rsidR="00E87DBE" w:rsidRPr="00C120D1">
        <w:rPr>
          <w:rStyle w:val="MSGENFONTSTYLENAMETEMPLATEROLENUMBERMSGENFONTSTYLENAMEBYROLETEXT2"/>
          <w:rFonts w:asciiTheme="minorHAnsi" w:hAnsiTheme="minorHAnsi"/>
          <w:szCs w:val="22"/>
        </w:rPr>
        <w:t xml:space="preserve"> and </w:t>
      </w:r>
      <w:r w:rsidR="000B4169" w:rsidRPr="00C120D1">
        <w:rPr>
          <w:rStyle w:val="MSGENFONTSTYLENAMETEMPLATEROLENUMBERMSGENFONTSTYLENAMEBYROLETEXT2"/>
          <w:rFonts w:asciiTheme="minorHAnsi" w:hAnsiTheme="minorHAnsi"/>
          <w:szCs w:val="22"/>
        </w:rPr>
        <w:t>f</w:t>
      </w:r>
      <w:r w:rsidR="00E87DBE" w:rsidRPr="00C120D1">
        <w:rPr>
          <w:rStyle w:val="MSGENFONTSTYLENAMETEMPLATEROLENUMBERMSGENFONTSTYLENAMEBYROLETEXT2"/>
          <w:rFonts w:asciiTheme="minorHAnsi" w:hAnsiTheme="minorHAnsi"/>
          <w:szCs w:val="22"/>
        </w:rPr>
        <w:t xml:space="preserve">amily </w:t>
      </w:r>
      <w:r w:rsidR="000B4169" w:rsidRPr="00C120D1">
        <w:rPr>
          <w:rStyle w:val="MSGENFONTSTYLENAMETEMPLATEROLENUMBERMSGENFONTSTYLENAMEBYROLETEXT2"/>
          <w:rFonts w:asciiTheme="minorHAnsi" w:hAnsiTheme="minorHAnsi"/>
          <w:szCs w:val="22"/>
        </w:rPr>
        <w:t>a</w:t>
      </w:r>
      <w:r w:rsidR="00E87DBE" w:rsidRPr="00C120D1">
        <w:rPr>
          <w:rStyle w:val="MSGENFONTSTYLENAMETEMPLATEROLENUMBERMSGENFONTSTYLENAMEBYROLETEXT2"/>
          <w:rFonts w:asciiTheme="minorHAnsi" w:hAnsiTheme="minorHAnsi"/>
          <w:szCs w:val="22"/>
        </w:rPr>
        <w:t>ssessment.</w:t>
      </w:r>
    </w:p>
    <w:p w14:paraId="52BFF816" w14:textId="77777777" w:rsidR="00E87DBE" w:rsidRPr="00C120D1" w:rsidRDefault="00E87DBE" w:rsidP="007837F9">
      <w:pPr>
        <w:jc w:val="both"/>
        <w:rPr>
          <w:rStyle w:val="MSGENFONTSTYLENAMETEMPLATEROLENUMBERMSGENFONTSTYLENAMEBYROLETEXT2"/>
          <w:rFonts w:asciiTheme="minorHAnsi" w:hAnsiTheme="minorHAnsi"/>
          <w:szCs w:val="22"/>
        </w:rPr>
      </w:pPr>
    </w:p>
    <w:p w14:paraId="299D46F9" w14:textId="0CBE9ED6" w:rsidR="00E87DBE" w:rsidRPr="00C120D1" w:rsidRDefault="0067600F" w:rsidP="007837F9">
      <w:pPr>
        <w:jc w:val="both"/>
        <w:rPr>
          <w:rFonts w:asciiTheme="minorHAnsi" w:hAnsiTheme="minorHAnsi" w:cs="Arial"/>
          <w:szCs w:val="22"/>
          <w:shd w:val="clear" w:color="auto" w:fill="FFFFFF"/>
        </w:rPr>
      </w:pPr>
      <w:r w:rsidRPr="00C120D1">
        <w:rPr>
          <w:rStyle w:val="MSGENFONTSTYLENAMETEMPLATEROLELEVELMSGENFONTSTYLENAMEBYROLEHEADING30"/>
          <w:rFonts w:asciiTheme="minorHAnsi" w:hAnsiTheme="minorHAnsi"/>
          <w:color w:val="auto"/>
          <w:szCs w:val="22"/>
        </w:rPr>
        <w:t xml:space="preserve">Allocated </w:t>
      </w:r>
      <w:r w:rsidR="00A35E14" w:rsidRPr="00C120D1">
        <w:rPr>
          <w:rStyle w:val="MSGENFONTSTYLENAMETEMPLATEROLELEVELMSGENFONTSTYLENAMEBYROLEHEADING30"/>
          <w:rFonts w:asciiTheme="minorHAnsi" w:hAnsiTheme="minorHAnsi"/>
          <w:color w:val="auto"/>
          <w:szCs w:val="22"/>
        </w:rPr>
        <w:t>W</w:t>
      </w:r>
      <w:r w:rsidRPr="00C120D1">
        <w:rPr>
          <w:rStyle w:val="MSGENFONTSTYLENAMETEMPLATEROLELEVELMSGENFONTSTYLENAMEBYROLEHEADING30"/>
          <w:rFonts w:asciiTheme="minorHAnsi" w:hAnsiTheme="minorHAnsi"/>
          <w:color w:val="auto"/>
          <w:szCs w:val="22"/>
        </w:rPr>
        <w:t>orker</w:t>
      </w:r>
      <w:bookmarkEnd w:id="11"/>
    </w:p>
    <w:p w14:paraId="11B89647" w14:textId="77777777" w:rsidR="00E87DBE" w:rsidRPr="00C120D1" w:rsidRDefault="00E87DBE" w:rsidP="007837F9">
      <w:pPr>
        <w:jc w:val="both"/>
        <w:rPr>
          <w:rFonts w:asciiTheme="minorHAnsi" w:hAnsiTheme="minorHAnsi" w:cs="Arial"/>
          <w:szCs w:val="22"/>
          <w:shd w:val="clear" w:color="auto" w:fill="FFFFFF"/>
        </w:rPr>
      </w:pPr>
    </w:p>
    <w:p w14:paraId="7169D0C5" w14:textId="2C1C48CE" w:rsidR="00E87DBE"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The allocated worker is the lead </w:t>
      </w:r>
      <w:r w:rsidR="0077788E" w:rsidRPr="00C120D1">
        <w:rPr>
          <w:rStyle w:val="MSGENFONTSTYLENAMETEMPLATEROLENUMBERMSGENFONTSTYLENAMEBYROLETEXT2"/>
          <w:rFonts w:asciiTheme="minorHAnsi" w:hAnsiTheme="minorHAnsi"/>
          <w:szCs w:val="22"/>
        </w:rPr>
        <w:t xml:space="preserve">practitioner </w:t>
      </w:r>
      <w:r w:rsidRPr="00C120D1">
        <w:rPr>
          <w:rStyle w:val="MSGENFONTSTYLENAMETEMPLATEROLENUMBERMSGENFONTSTYLENAMEBYROLETEXT2"/>
          <w:rFonts w:asciiTheme="minorHAnsi" w:hAnsiTheme="minorHAnsi"/>
          <w:szCs w:val="22"/>
        </w:rPr>
        <w:t xml:space="preserve">who has responsibility for the management of a particular </w:t>
      </w:r>
      <w:r w:rsidR="00E40236" w:rsidRPr="00C120D1">
        <w:rPr>
          <w:rStyle w:val="MSGENFONTSTYLENAMETEMPLATEROLENUMBERMSGENFONTSTYLENAMEBYROLETEXT2"/>
          <w:rFonts w:asciiTheme="minorHAnsi" w:hAnsiTheme="minorHAnsi"/>
          <w:szCs w:val="22"/>
        </w:rPr>
        <w:t>child</w:t>
      </w:r>
      <w:r w:rsidRPr="00C120D1">
        <w:rPr>
          <w:rStyle w:val="MSGENFONTSTYLENAMETEMPLATEROLENUMBERMSGENFONTSTYLENAMEBYROLETEXT2"/>
          <w:rFonts w:asciiTheme="minorHAnsi" w:hAnsiTheme="minorHAnsi"/>
          <w:szCs w:val="22"/>
        </w:rPr>
        <w:t xml:space="preserve">. They are also responsible for acting as the lead </w:t>
      </w:r>
      <w:r w:rsidR="0077788E" w:rsidRPr="00C120D1">
        <w:rPr>
          <w:rStyle w:val="MSGENFONTSTYLENAMETEMPLATEROLENUMBERMSGENFONTSTYLENAMEBYROLETEXT2"/>
          <w:rFonts w:asciiTheme="minorHAnsi" w:hAnsiTheme="minorHAnsi"/>
          <w:szCs w:val="22"/>
        </w:rPr>
        <w:t xml:space="preserve">practitioner </w:t>
      </w:r>
      <w:r w:rsidRPr="00C120D1">
        <w:rPr>
          <w:rStyle w:val="MSGENFONTSTYLENAMETEMPLATEROLENUMBERMSGENFONTSTYLENAMEBYROLETEXT2"/>
          <w:rFonts w:asciiTheme="minorHAnsi" w:hAnsiTheme="minorHAnsi"/>
          <w:szCs w:val="22"/>
        </w:rPr>
        <w:t xml:space="preserve">for the inter-agency work with the child and family. They should co-ordinate the contribution of family members and other agencies in planning the actions which need to be taken, putting the child’s plan into </w:t>
      </w:r>
      <w:proofErr w:type="gramStart"/>
      <w:r w:rsidRPr="00C120D1">
        <w:rPr>
          <w:rStyle w:val="MSGENFONTSTYLENAMETEMPLATEROLENUMBERMSGENFONTSTYLENAMEBYROLETEXT2"/>
          <w:rFonts w:asciiTheme="minorHAnsi" w:hAnsiTheme="minorHAnsi"/>
          <w:szCs w:val="22"/>
        </w:rPr>
        <w:t>effect</w:t>
      </w:r>
      <w:proofErr w:type="gramEnd"/>
      <w:r w:rsidRPr="00C120D1">
        <w:rPr>
          <w:rStyle w:val="MSGENFONTSTYLENAMETEMPLATEROLENUMBERMSGENFONTSTYLENAMEBYROLETEXT2"/>
          <w:rFonts w:asciiTheme="minorHAnsi" w:hAnsiTheme="minorHAnsi"/>
          <w:szCs w:val="22"/>
        </w:rPr>
        <w:t xml:space="preserve"> and reviewing progress against </w:t>
      </w:r>
      <w:r w:rsidRPr="00C120D1">
        <w:rPr>
          <w:rStyle w:val="MSGENFONTSTYLENAMETEMPLATEROLENUMBERMSGENFONTSTYLENAMEBYROLETEXT20"/>
          <w:rFonts w:asciiTheme="minorHAnsi" w:hAnsiTheme="minorHAnsi"/>
          <w:color w:val="auto"/>
        </w:rPr>
        <w:t xml:space="preserve">the planned </w:t>
      </w:r>
      <w:r w:rsidRPr="00C120D1">
        <w:rPr>
          <w:rStyle w:val="MSGENFONTSTYLENAMETEMPLATEROLENUMBERMSGENFONTSTYLENAMEBYROLETEXT2"/>
          <w:rFonts w:asciiTheme="minorHAnsi" w:hAnsiTheme="minorHAnsi"/>
          <w:szCs w:val="22"/>
        </w:rPr>
        <w:t>outcomes set out in the plan.</w:t>
      </w:r>
    </w:p>
    <w:p w14:paraId="037B1180" w14:textId="77777777" w:rsidR="00E87DBE" w:rsidRPr="00C120D1" w:rsidRDefault="00E87DBE" w:rsidP="007837F9">
      <w:pPr>
        <w:jc w:val="both"/>
        <w:rPr>
          <w:rStyle w:val="MSGENFONTSTYLENAMETEMPLATEROLENUMBERMSGENFONTSTYLENAMEBYROLETEXT2"/>
          <w:rFonts w:asciiTheme="minorHAnsi" w:hAnsiTheme="minorHAnsi"/>
          <w:szCs w:val="22"/>
        </w:rPr>
      </w:pPr>
    </w:p>
    <w:p w14:paraId="235B1FC3" w14:textId="2791E43A" w:rsidR="00E87DBE"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The allocated worker has responsibility for seeing the child, alone when appropriate, in accordance with the child’s plan. They should develop a relationship with the child, regularly ascertain the child’s wishes and feelings, and keep the child </w:t>
      </w:r>
      <w:proofErr w:type="gramStart"/>
      <w:r w:rsidRPr="00C120D1">
        <w:rPr>
          <w:rStyle w:val="MSGENFONTSTYLENAMETEMPLATEROLENUMBERMSGENFONTSTYLENAMEBYROLETEXT2"/>
          <w:rFonts w:asciiTheme="minorHAnsi" w:hAnsiTheme="minorHAnsi"/>
          <w:szCs w:val="22"/>
        </w:rPr>
        <w:t>up-to-date</w:t>
      </w:r>
      <w:proofErr w:type="gramEnd"/>
      <w:r w:rsidRPr="00C120D1">
        <w:rPr>
          <w:rStyle w:val="MSGENFONTSTYLENAMETEMPLATEROLENUMBERMSGENFONTSTYLENAMEBYROLETEXT2"/>
          <w:rFonts w:asciiTheme="minorHAnsi" w:hAnsiTheme="minorHAnsi"/>
          <w:szCs w:val="22"/>
        </w:rPr>
        <w:t xml:space="preserve"> with the plan a</w:t>
      </w:r>
      <w:bookmarkStart w:id="12" w:name="bookmark11"/>
      <w:r w:rsidR="00E87DBE" w:rsidRPr="00C120D1">
        <w:rPr>
          <w:rStyle w:val="MSGENFONTSTYLENAMETEMPLATEROLENUMBERMSGENFONTSTYLENAMEBYROLETEXT2"/>
          <w:rFonts w:asciiTheme="minorHAnsi" w:hAnsiTheme="minorHAnsi"/>
          <w:szCs w:val="22"/>
        </w:rPr>
        <w:t>nd any developments or changes.</w:t>
      </w:r>
    </w:p>
    <w:p w14:paraId="79DE4185" w14:textId="77777777" w:rsidR="00E87DBE" w:rsidRPr="00C120D1" w:rsidRDefault="00E87DBE" w:rsidP="007837F9">
      <w:pPr>
        <w:jc w:val="both"/>
        <w:rPr>
          <w:rStyle w:val="MSGENFONTSTYLENAMETEMPLATEROLENUMBERMSGENFONTSTYLENAMEBYROLETEXT2"/>
          <w:rFonts w:asciiTheme="minorHAnsi" w:hAnsiTheme="minorHAnsi"/>
          <w:szCs w:val="22"/>
        </w:rPr>
      </w:pPr>
    </w:p>
    <w:p w14:paraId="5E8488AB" w14:textId="36CDA4A3" w:rsidR="00E87DBE" w:rsidRPr="00C120D1" w:rsidRDefault="0067600F" w:rsidP="007837F9">
      <w:pPr>
        <w:jc w:val="both"/>
        <w:rPr>
          <w:rStyle w:val="MSGENFONTSTYLENAMETEMPLATEROLELEVELMSGENFONTSTYLENAMEBYROLEHEADING30"/>
          <w:rFonts w:asciiTheme="minorHAnsi" w:hAnsiTheme="minorHAnsi"/>
          <w:b w:val="0"/>
          <w:bCs w:val="0"/>
          <w:color w:val="000000"/>
          <w:szCs w:val="22"/>
        </w:rPr>
      </w:pPr>
      <w:r w:rsidRPr="00C120D1">
        <w:rPr>
          <w:rStyle w:val="MSGENFONTSTYLENAMETEMPLATEROLELEVELMSGENFONTSTYLENAMEBYROLEHEADING30"/>
          <w:rFonts w:asciiTheme="minorHAnsi" w:hAnsiTheme="minorHAnsi"/>
          <w:color w:val="auto"/>
          <w:szCs w:val="22"/>
        </w:rPr>
        <w:t>C</w:t>
      </w:r>
      <w:r w:rsidR="00442382">
        <w:rPr>
          <w:rStyle w:val="MSGENFONTSTYLENAMETEMPLATEROLELEVELMSGENFONTSTYLENAMEBYROLEHEADING30"/>
          <w:rFonts w:asciiTheme="minorHAnsi" w:hAnsiTheme="minorHAnsi"/>
          <w:color w:val="auto"/>
          <w:szCs w:val="22"/>
        </w:rPr>
        <w:t>hild and Family W</w:t>
      </w:r>
      <w:r w:rsidRPr="00C120D1">
        <w:rPr>
          <w:rStyle w:val="MSGENFONTSTYLENAMETEMPLATEROLELEVELMSGENFONTSTYLENAMEBYROLEHEADING30"/>
          <w:rFonts w:asciiTheme="minorHAnsi" w:hAnsiTheme="minorHAnsi"/>
          <w:color w:val="auto"/>
          <w:szCs w:val="22"/>
        </w:rPr>
        <w:t>orker</w:t>
      </w:r>
      <w:bookmarkEnd w:id="12"/>
    </w:p>
    <w:p w14:paraId="1D7C03FB" w14:textId="77777777" w:rsidR="00E87DBE" w:rsidRPr="00C120D1" w:rsidRDefault="00E87DBE" w:rsidP="007837F9">
      <w:pPr>
        <w:jc w:val="both"/>
        <w:rPr>
          <w:rStyle w:val="MSGENFONTSTYLENAMETEMPLATEROLELEVELMSGENFONTSTYLENAMEBYROLEHEADING30"/>
          <w:rFonts w:asciiTheme="minorHAnsi" w:hAnsiTheme="minorHAnsi"/>
          <w:b w:val="0"/>
          <w:bCs w:val="0"/>
          <w:color w:val="000000"/>
          <w:szCs w:val="22"/>
        </w:rPr>
      </w:pPr>
    </w:p>
    <w:p w14:paraId="39B17153" w14:textId="69B9A2B5" w:rsidR="00E87DBE" w:rsidRPr="00C120D1" w:rsidRDefault="00650845" w:rsidP="007837F9">
      <w:pPr>
        <w:jc w:val="both"/>
        <w:rPr>
          <w:rStyle w:val="MSGENFONTSTYLENAMETEMPLATEROLENUMBERMSGENFONTSTYLENAMEBYROLETEXT2"/>
          <w:rFonts w:asciiTheme="minorHAnsi" w:hAnsiTheme="minorHAnsi"/>
          <w:szCs w:val="22"/>
        </w:rPr>
      </w:pPr>
      <w:r>
        <w:rPr>
          <w:rStyle w:val="MSGENFONTSTYLENAMETEMPLATEROLENUMBERMSGENFONTSTYLENAMEBYROLETEXT2"/>
          <w:rFonts w:asciiTheme="minorHAnsi" w:hAnsiTheme="minorHAnsi"/>
          <w:szCs w:val="22"/>
        </w:rPr>
        <w:t xml:space="preserve">A child and family worker may be involved </w:t>
      </w:r>
      <w:r w:rsidR="0067600F" w:rsidRPr="00C120D1">
        <w:rPr>
          <w:rStyle w:val="MSGENFONTSTYLENAMETEMPLATEROLENUMBERMSGENFONTSTYLENAMEBYROLETEXT2"/>
          <w:rFonts w:asciiTheme="minorHAnsi" w:hAnsiTheme="minorHAnsi"/>
          <w:szCs w:val="22"/>
        </w:rPr>
        <w:t xml:space="preserve">to provide support to the child or family in accordance with the plan set out, and in discussion with, the allocated </w:t>
      </w:r>
      <w:r w:rsidR="003E11A0" w:rsidRPr="00C120D1">
        <w:rPr>
          <w:rStyle w:val="MSGENFONTSTYLENAMETEMPLATEROLENUMBERMSGENFONTSTYLENAMEBYROLETEXT2"/>
          <w:rFonts w:asciiTheme="minorHAnsi" w:hAnsiTheme="minorHAnsi"/>
          <w:szCs w:val="22"/>
        </w:rPr>
        <w:t>w</w:t>
      </w:r>
      <w:r w:rsidR="0067600F" w:rsidRPr="00C120D1">
        <w:rPr>
          <w:rStyle w:val="MSGENFONTSTYLENAMETEMPLATEROLENUMBERMSGENFONTSTYLENAMEBYROLETEXT2"/>
          <w:rFonts w:asciiTheme="minorHAnsi" w:hAnsiTheme="minorHAnsi"/>
          <w:szCs w:val="22"/>
        </w:rPr>
        <w:t xml:space="preserve">orker. </w:t>
      </w:r>
      <w:r>
        <w:rPr>
          <w:rStyle w:val="MSGENFONTSTYLENAMETEMPLATEROLENUMBERMSGENFONTSTYLENAMEBYROLETEXT2"/>
          <w:rFonts w:asciiTheme="minorHAnsi" w:hAnsiTheme="minorHAnsi"/>
          <w:szCs w:val="22"/>
        </w:rPr>
        <w:t>Child and family wo</w:t>
      </w:r>
      <w:r w:rsidR="00A35E14" w:rsidRPr="00C120D1">
        <w:rPr>
          <w:rStyle w:val="MSGENFONTSTYLENAMETEMPLATEROLENUMBERMSGENFONTSTYLENAMEBYROLETEXT2"/>
          <w:rFonts w:asciiTheme="minorHAnsi" w:hAnsiTheme="minorHAnsi"/>
          <w:szCs w:val="22"/>
        </w:rPr>
        <w:t>rkers do</w:t>
      </w:r>
      <w:r w:rsidR="0067600F" w:rsidRPr="00C120D1">
        <w:rPr>
          <w:rStyle w:val="MSGENFONTSTYLENAMETEMPLATEROLENUMBERMSGENFONTSTYLENAMEBYROLETEXT2"/>
          <w:rFonts w:asciiTheme="minorHAnsi" w:hAnsiTheme="minorHAnsi"/>
          <w:szCs w:val="22"/>
        </w:rPr>
        <w:t xml:space="preserve"> not have responsibility for the overall case management.</w:t>
      </w:r>
      <w:bookmarkStart w:id="13" w:name="bookmark12"/>
    </w:p>
    <w:p w14:paraId="67555F62" w14:textId="77777777" w:rsidR="002D7184" w:rsidRPr="00C120D1" w:rsidRDefault="002D7184" w:rsidP="007837F9">
      <w:pPr>
        <w:jc w:val="both"/>
        <w:rPr>
          <w:rStyle w:val="MSGENFONTSTYLENAMETEMPLATEROLENUMBERMSGENFONTSTYLENAMEBYROLETEXT2"/>
          <w:rFonts w:asciiTheme="minorHAnsi" w:hAnsiTheme="minorHAnsi"/>
          <w:szCs w:val="22"/>
        </w:rPr>
      </w:pPr>
    </w:p>
    <w:p w14:paraId="51391176" w14:textId="77777777" w:rsidR="002D7184" w:rsidRPr="007837F9" w:rsidRDefault="002D7184" w:rsidP="007837F9">
      <w:pPr>
        <w:pStyle w:val="Heading1"/>
      </w:pPr>
      <w:bookmarkStart w:id="14" w:name="_Toc83031631"/>
      <w:r w:rsidRPr="007837F9">
        <w:t>Assessment</w:t>
      </w:r>
      <w:bookmarkEnd w:id="14"/>
    </w:p>
    <w:p w14:paraId="155FB410" w14:textId="77777777" w:rsidR="00E87DBE" w:rsidRPr="00C120D1" w:rsidRDefault="00E87DBE" w:rsidP="007837F9">
      <w:pPr>
        <w:jc w:val="both"/>
        <w:rPr>
          <w:rFonts w:asciiTheme="minorHAnsi" w:hAnsiTheme="minorHAnsi" w:cs="Arial"/>
          <w:szCs w:val="22"/>
          <w:shd w:val="clear" w:color="auto" w:fill="FFFFFF"/>
        </w:rPr>
      </w:pPr>
    </w:p>
    <w:p w14:paraId="138B7546" w14:textId="77777777" w:rsidR="00E87DBE" w:rsidRPr="00C120D1" w:rsidRDefault="0067600F" w:rsidP="007837F9">
      <w:pPr>
        <w:jc w:val="both"/>
        <w:rPr>
          <w:rFonts w:asciiTheme="minorHAnsi" w:hAnsiTheme="minorHAnsi" w:cs="Arial"/>
          <w:szCs w:val="22"/>
          <w:shd w:val="clear" w:color="auto" w:fill="FFFFFF"/>
        </w:rPr>
      </w:pPr>
      <w:bookmarkStart w:id="15" w:name="bookmark15"/>
      <w:bookmarkEnd w:id="13"/>
      <w:r w:rsidRPr="00C120D1">
        <w:rPr>
          <w:rStyle w:val="MSGENFONTSTYLENAMETEMPLATEROLELEVELMSGENFONTSTYLENAMEBYROLEHEADING30"/>
          <w:rFonts w:asciiTheme="minorHAnsi" w:hAnsiTheme="minorHAnsi"/>
          <w:color w:val="auto"/>
          <w:szCs w:val="22"/>
        </w:rPr>
        <w:t>Children and Family Assessment</w:t>
      </w:r>
      <w:bookmarkEnd w:id="15"/>
    </w:p>
    <w:p w14:paraId="681EBF64" w14:textId="77777777" w:rsidR="00E87DBE" w:rsidRPr="007837F9" w:rsidRDefault="00E87DBE" w:rsidP="007837F9">
      <w:pPr>
        <w:jc w:val="both"/>
        <w:rPr>
          <w:rFonts w:asciiTheme="minorHAnsi" w:hAnsiTheme="minorHAnsi" w:cs="Arial"/>
          <w:sz w:val="18"/>
          <w:szCs w:val="18"/>
          <w:shd w:val="clear" w:color="auto" w:fill="FFFFFF"/>
        </w:rPr>
      </w:pPr>
    </w:p>
    <w:p w14:paraId="7EA14BAC" w14:textId="0DFFE8C5" w:rsidR="00E87DBE"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The Munro Review (2011) of </w:t>
      </w:r>
      <w:r w:rsidR="003E11A0" w:rsidRPr="00C120D1">
        <w:rPr>
          <w:rStyle w:val="MSGENFONTSTYLENAMETEMPLATEROLENUMBERMSGENFONTSTYLENAMEBYROLETEXT2"/>
          <w:rFonts w:asciiTheme="minorHAnsi" w:hAnsiTheme="minorHAnsi"/>
          <w:szCs w:val="22"/>
        </w:rPr>
        <w:t>c</w:t>
      </w:r>
      <w:r w:rsidRPr="00C120D1">
        <w:rPr>
          <w:rStyle w:val="MSGENFONTSTYLENAMETEMPLATEROLENUMBERMSGENFONTSTYLENAMEBYROLETEXT2"/>
          <w:rFonts w:asciiTheme="minorHAnsi" w:hAnsiTheme="minorHAnsi"/>
          <w:szCs w:val="22"/>
        </w:rPr>
        <w:t xml:space="preserve">hild </w:t>
      </w:r>
      <w:r w:rsidR="003E11A0" w:rsidRPr="00C120D1">
        <w:rPr>
          <w:rStyle w:val="MSGENFONTSTYLENAMETEMPLATEROLENUMBERMSGENFONTSTYLENAMEBYROLETEXT2"/>
          <w:rFonts w:asciiTheme="minorHAnsi" w:hAnsiTheme="minorHAnsi"/>
          <w:szCs w:val="22"/>
        </w:rPr>
        <w:t>p</w:t>
      </w:r>
      <w:r w:rsidRPr="00C120D1">
        <w:rPr>
          <w:rStyle w:val="MSGENFONTSTYLENAMETEMPLATEROLENUMBERMSGENFONTSTYLENAMEBYROLETEXT2"/>
          <w:rFonts w:asciiTheme="minorHAnsi" w:hAnsiTheme="minorHAnsi"/>
          <w:szCs w:val="22"/>
        </w:rPr>
        <w:t>rotection recommended removing statutory guidance around assessments of children in need. The aim of this was to promote local autonomy and increase the scope for practitioners to exercis</w:t>
      </w:r>
      <w:r w:rsidR="00E87DBE" w:rsidRPr="00C120D1">
        <w:rPr>
          <w:rStyle w:val="MSGENFONTSTYLENAMETEMPLATEROLENUMBERMSGENFONTSTYLENAMEBYROLETEXT2"/>
          <w:rFonts w:asciiTheme="minorHAnsi" w:hAnsiTheme="minorHAnsi"/>
          <w:szCs w:val="22"/>
        </w:rPr>
        <w:t>e their professional judgement.</w:t>
      </w:r>
    </w:p>
    <w:p w14:paraId="0CE0F85A" w14:textId="77777777" w:rsidR="00E87DBE" w:rsidRPr="007837F9" w:rsidRDefault="00E87DBE" w:rsidP="007837F9">
      <w:pPr>
        <w:jc w:val="both"/>
        <w:rPr>
          <w:rStyle w:val="MSGENFONTSTYLENAMETEMPLATEROLENUMBERMSGENFONTSTYLENAMEBYROLETEXT2"/>
          <w:rFonts w:asciiTheme="minorHAnsi" w:hAnsiTheme="minorHAnsi"/>
          <w:sz w:val="18"/>
          <w:szCs w:val="18"/>
        </w:rPr>
      </w:pPr>
    </w:p>
    <w:p w14:paraId="2DA459B5" w14:textId="62411D3F" w:rsidR="00E87DBE"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The </w:t>
      </w:r>
      <w:r w:rsidR="000B4169" w:rsidRPr="00C120D1">
        <w:rPr>
          <w:rStyle w:val="MSGENFONTSTYLENAMETEMPLATEROLENUMBERMSGENFONTSTYLENAMEBYROLETEXT2"/>
          <w:rFonts w:asciiTheme="minorHAnsi" w:hAnsiTheme="minorHAnsi"/>
          <w:szCs w:val="22"/>
        </w:rPr>
        <w:t>c</w:t>
      </w:r>
      <w:r w:rsidRPr="00C120D1">
        <w:rPr>
          <w:rStyle w:val="MSGENFONTSTYLENAMETEMPLATEROLENUMBERMSGENFONTSTYLENAMEBYROLETEXT2"/>
          <w:rFonts w:asciiTheme="minorHAnsi" w:hAnsiTheme="minorHAnsi"/>
          <w:szCs w:val="22"/>
        </w:rPr>
        <w:t xml:space="preserve">hildren and </w:t>
      </w:r>
      <w:r w:rsidR="000B4169" w:rsidRPr="00C120D1">
        <w:rPr>
          <w:rStyle w:val="MSGENFONTSTYLENAMETEMPLATEROLENUMBERMSGENFONTSTYLENAMEBYROLETEXT2"/>
          <w:rFonts w:asciiTheme="minorHAnsi" w:hAnsiTheme="minorHAnsi"/>
          <w:szCs w:val="22"/>
        </w:rPr>
        <w:t>f</w:t>
      </w:r>
      <w:r w:rsidRPr="00C120D1">
        <w:rPr>
          <w:rStyle w:val="MSGENFONTSTYLENAMETEMPLATEROLENUMBERMSGENFONTSTYLENAMEBYROLETEXT2"/>
          <w:rFonts w:asciiTheme="minorHAnsi" w:hAnsiTheme="minorHAnsi"/>
          <w:szCs w:val="22"/>
        </w:rPr>
        <w:t xml:space="preserve">amily </w:t>
      </w:r>
      <w:r w:rsidR="000B4169" w:rsidRPr="00C120D1">
        <w:rPr>
          <w:rStyle w:val="MSGENFONTSTYLENAMETEMPLATEROLENUMBERMSGENFONTSTYLENAMEBYROLETEXT2"/>
          <w:rFonts w:asciiTheme="minorHAnsi" w:hAnsiTheme="minorHAnsi"/>
          <w:szCs w:val="22"/>
        </w:rPr>
        <w:t>a</w:t>
      </w:r>
      <w:r w:rsidRPr="00C120D1">
        <w:rPr>
          <w:rStyle w:val="MSGENFONTSTYLENAMETEMPLATEROLENUMBERMSGENFONTSTYLENAMEBYROLETEXT2"/>
          <w:rFonts w:asciiTheme="minorHAnsi" w:hAnsiTheme="minorHAnsi"/>
          <w:szCs w:val="22"/>
        </w:rPr>
        <w:t xml:space="preserve">ssessment provides a systematic way of analysing, </w:t>
      </w:r>
      <w:proofErr w:type="gramStart"/>
      <w:r w:rsidRPr="00C120D1">
        <w:rPr>
          <w:rStyle w:val="MSGENFONTSTYLENAMETEMPLATEROLENUMBERMSGENFONTSTYLENAMEBYROLETEXT2"/>
          <w:rFonts w:asciiTheme="minorHAnsi" w:hAnsiTheme="minorHAnsi"/>
          <w:szCs w:val="22"/>
        </w:rPr>
        <w:t>understanding</w:t>
      </w:r>
      <w:proofErr w:type="gramEnd"/>
      <w:r w:rsidRPr="00C120D1">
        <w:rPr>
          <w:rStyle w:val="MSGENFONTSTYLENAMETEMPLATEROLENUMBERMSGENFONTSTYLENAMEBYROLETEXT2"/>
          <w:rFonts w:asciiTheme="minorHAnsi" w:hAnsiTheme="minorHAnsi"/>
          <w:szCs w:val="22"/>
        </w:rPr>
        <w:t xml:space="preserve"> and recording what is happening to children and young people within their families and the wider context of the community in which they live. This multi-agency assessment allows professionals working with a family to have a shared understanding of the </w:t>
      </w:r>
      <w:r w:rsidR="003E11A0" w:rsidRPr="00C120D1">
        <w:rPr>
          <w:rStyle w:val="MSGENFONTSTYLENAMETEMPLATEROLENUMBERMSGENFONTSTYLENAMEBYROLETEXT2"/>
          <w:rFonts w:asciiTheme="minorHAnsi" w:hAnsiTheme="minorHAnsi"/>
          <w:szCs w:val="22"/>
        </w:rPr>
        <w:t xml:space="preserve">family’s </w:t>
      </w:r>
      <w:r w:rsidRPr="00C120D1">
        <w:rPr>
          <w:rStyle w:val="MSGENFONTSTYLENAMETEMPLATEROLENUMBERMSGENFONTSTYLENAMEBYROLETEXT2"/>
          <w:rFonts w:asciiTheme="minorHAnsi" w:hAnsiTheme="minorHAnsi"/>
          <w:szCs w:val="22"/>
        </w:rPr>
        <w:t xml:space="preserve">strengths and what support </w:t>
      </w:r>
      <w:r w:rsidR="003E11A0" w:rsidRPr="00C120D1">
        <w:rPr>
          <w:rStyle w:val="MSGENFONTSTYLENAMETEMPLATEROLENUMBERMSGENFONTSTYLENAMEBYROLETEXT2"/>
          <w:rFonts w:asciiTheme="minorHAnsi" w:hAnsiTheme="minorHAnsi"/>
          <w:szCs w:val="22"/>
        </w:rPr>
        <w:t xml:space="preserve">it </w:t>
      </w:r>
      <w:r w:rsidRPr="00C120D1">
        <w:rPr>
          <w:rStyle w:val="MSGENFONTSTYLENAMETEMPLATEROLENUMBERMSGENFONTSTYLENAMEBYROLETEXT2"/>
          <w:rFonts w:asciiTheme="minorHAnsi" w:hAnsiTheme="minorHAnsi"/>
          <w:szCs w:val="22"/>
        </w:rPr>
        <w:t>need</w:t>
      </w:r>
      <w:r w:rsidR="003E11A0" w:rsidRPr="00C120D1">
        <w:rPr>
          <w:rStyle w:val="MSGENFONTSTYLENAMETEMPLATEROLENUMBERMSGENFONTSTYLENAMEBYROLETEXT2"/>
          <w:rFonts w:asciiTheme="minorHAnsi" w:hAnsiTheme="minorHAnsi"/>
          <w:szCs w:val="22"/>
        </w:rPr>
        <w:t>s</w:t>
      </w:r>
      <w:r w:rsidRPr="00C120D1">
        <w:rPr>
          <w:rStyle w:val="MSGENFONTSTYLENAMETEMPLATEROLENUMBERMSGENFONTSTYLENAMEBYROLETEXT2"/>
          <w:rFonts w:asciiTheme="minorHAnsi" w:hAnsiTheme="minorHAnsi"/>
          <w:szCs w:val="22"/>
        </w:rPr>
        <w:t xml:space="preserve"> to thrive. It will mean that families </w:t>
      </w:r>
      <w:r w:rsidR="003E11A0" w:rsidRPr="00C120D1">
        <w:rPr>
          <w:rStyle w:val="MSGENFONTSTYLENAMETEMPLATEROLENUMBERMSGENFONTSTYLENAMEBYROLETEXT2"/>
          <w:rFonts w:asciiTheme="minorHAnsi" w:hAnsiTheme="minorHAnsi"/>
          <w:szCs w:val="22"/>
        </w:rPr>
        <w:t xml:space="preserve">do not </w:t>
      </w:r>
      <w:r w:rsidRPr="00C120D1">
        <w:rPr>
          <w:rStyle w:val="MSGENFONTSTYLENAMETEMPLATEROLENUMBERMSGENFONTSTYLENAMEBYROLETEXT2"/>
          <w:rFonts w:asciiTheme="minorHAnsi" w:hAnsiTheme="minorHAnsi"/>
          <w:szCs w:val="22"/>
        </w:rPr>
        <w:t>have to experience multiple assessments undertaken by a</w:t>
      </w:r>
      <w:r w:rsidR="00E87DBE" w:rsidRPr="00C120D1">
        <w:rPr>
          <w:rStyle w:val="MSGENFONTSTYLENAMETEMPLATEROLENUMBERMSGENFONTSTYLENAMEBYROLETEXT2"/>
          <w:rFonts w:asciiTheme="minorHAnsi" w:hAnsiTheme="minorHAnsi"/>
          <w:szCs w:val="22"/>
        </w:rPr>
        <w:t xml:space="preserve"> wide variety of professionals.</w:t>
      </w:r>
    </w:p>
    <w:p w14:paraId="15123366" w14:textId="77777777" w:rsidR="00E87DBE" w:rsidRPr="007837F9" w:rsidRDefault="00E87DBE" w:rsidP="007837F9">
      <w:pPr>
        <w:jc w:val="both"/>
        <w:rPr>
          <w:rStyle w:val="MSGENFONTSTYLENAMETEMPLATEROLENUMBERMSGENFONTSTYLENAMEBYROLETEXT2"/>
          <w:rFonts w:asciiTheme="minorHAnsi" w:hAnsiTheme="minorHAnsi"/>
          <w:sz w:val="18"/>
          <w:szCs w:val="18"/>
        </w:rPr>
      </w:pPr>
    </w:p>
    <w:p w14:paraId="764A7DD5" w14:textId="0A17B800" w:rsidR="00E87DBE"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Social workers are expected to visit the child/young person within the first </w:t>
      </w:r>
      <w:r w:rsidR="00712E47">
        <w:rPr>
          <w:rStyle w:val="MSGENFONTSTYLENAMETEMPLATEROLENUMBERMSGENFONTSTYLENAMEBYROLETEXT2"/>
          <w:rFonts w:asciiTheme="minorHAnsi" w:hAnsiTheme="minorHAnsi"/>
          <w:szCs w:val="22"/>
        </w:rPr>
        <w:t xml:space="preserve">5 </w:t>
      </w:r>
      <w:r w:rsidRPr="00C120D1">
        <w:rPr>
          <w:rStyle w:val="MSGENFONTSTYLENAMETEMPLATEROLENUMBERMSGENFONTSTYLENAMEBYROLETEXT2"/>
          <w:rFonts w:asciiTheme="minorHAnsi" w:hAnsiTheme="minorHAnsi"/>
          <w:szCs w:val="22"/>
        </w:rPr>
        <w:t xml:space="preserve">working days, with progress reviewed by a manager, but have up </w:t>
      </w:r>
      <w:r w:rsidR="00242AA1">
        <w:rPr>
          <w:rStyle w:val="MSGENFONTSTYLENAMETEMPLATEROLENUMBERMSGENFONTSTYLENAMEBYROLETEXT2"/>
          <w:rFonts w:asciiTheme="minorHAnsi" w:hAnsiTheme="minorHAnsi"/>
          <w:szCs w:val="22"/>
        </w:rPr>
        <w:t>to</w:t>
      </w:r>
      <w:r w:rsidRPr="00C120D1">
        <w:rPr>
          <w:rStyle w:val="MSGENFONTSTYLENAMETEMPLATEROLENUMBERMSGENFONTSTYLENAMEBYROLETEXT2"/>
          <w:rFonts w:asciiTheme="minorHAnsi" w:hAnsiTheme="minorHAnsi"/>
          <w:szCs w:val="22"/>
        </w:rPr>
        <w:t xml:space="preserve"> 45 working days to complete the full assessment. </w:t>
      </w:r>
      <w:r w:rsidR="00E40236" w:rsidRPr="00C120D1">
        <w:rPr>
          <w:rStyle w:val="MSGENFONTSTYLENAMETEMPLATEROLENUMBERMSGENFONTSTYLENAMEBYROLETEXT2"/>
          <w:rFonts w:asciiTheme="minorHAnsi" w:hAnsiTheme="minorHAnsi"/>
          <w:szCs w:val="22"/>
        </w:rPr>
        <w:t>Most</w:t>
      </w:r>
      <w:r w:rsidRPr="00C120D1">
        <w:rPr>
          <w:rStyle w:val="MSGENFONTSTYLENAMETEMPLATEROLENUMBERMSGENFONTSTYLENAMEBYROLETEXT2"/>
          <w:rFonts w:asciiTheme="minorHAnsi" w:hAnsiTheme="minorHAnsi"/>
          <w:szCs w:val="22"/>
        </w:rPr>
        <w:t xml:space="preserve"> assessments will </w:t>
      </w:r>
      <w:r w:rsidR="00242AA1">
        <w:rPr>
          <w:rStyle w:val="MSGENFONTSTYLENAMETEMPLATEROLENUMBERMSGENFONTSTYLENAMEBYROLETEXT2"/>
          <w:rFonts w:asciiTheme="minorHAnsi" w:hAnsiTheme="minorHAnsi"/>
          <w:szCs w:val="22"/>
        </w:rPr>
        <w:t xml:space="preserve">not </w:t>
      </w:r>
      <w:r w:rsidRPr="00C120D1">
        <w:rPr>
          <w:rStyle w:val="MSGENFONTSTYLENAMETEMPLATEROLENUMBERMSGENFONTSTYLENAMEBYROLETEXT2"/>
          <w:rFonts w:asciiTheme="minorHAnsi" w:hAnsiTheme="minorHAnsi"/>
          <w:szCs w:val="22"/>
        </w:rPr>
        <w:t>take 45 working days to complete</w:t>
      </w:r>
      <w:r w:rsidR="00242AA1">
        <w:rPr>
          <w:rStyle w:val="MSGENFONTSTYLENAMETEMPLATEROLENUMBERMSGENFONTSTYLENAMEBYROLETEXT2"/>
          <w:rFonts w:asciiTheme="minorHAnsi" w:hAnsiTheme="minorHAnsi"/>
          <w:szCs w:val="22"/>
        </w:rPr>
        <w:t>. T</w:t>
      </w:r>
      <w:r w:rsidRPr="00C120D1">
        <w:rPr>
          <w:rStyle w:val="MSGENFONTSTYLENAMETEMPLATEROLENUMBERMSGENFONTSTYLENAMEBYROLETEXT2"/>
          <w:rFonts w:asciiTheme="minorHAnsi" w:hAnsiTheme="minorHAnsi"/>
          <w:szCs w:val="22"/>
        </w:rPr>
        <w:t>he expected duration (which should be agreed by the manager at the start of the assessment process) will depend on the presenting needs of the</w:t>
      </w:r>
      <w:bookmarkStart w:id="16" w:name="bookmark16"/>
      <w:r w:rsidR="00E87DBE" w:rsidRPr="00C120D1">
        <w:rPr>
          <w:rStyle w:val="MSGENFONTSTYLENAMETEMPLATEROLENUMBERMSGENFONTSTYLENAMEBYROLETEXT2"/>
          <w:rFonts w:asciiTheme="minorHAnsi" w:hAnsiTheme="minorHAnsi"/>
          <w:szCs w:val="22"/>
        </w:rPr>
        <w:t xml:space="preserve"> child.</w:t>
      </w:r>
    </w:p>
    <w:p w14:paraId="22CA53E9" w14:textId="77777777" w:rsidR="00E87DBE" w:rsidRPr="00C120D1" w:rsidRDefault="00E87DBE" w:rsidP="007837F9">
      <w:pPr>
        <w:jc w:val="both"/>
        <w:rPr>
          <w:rStyle w:val="MSGENFONTSTYLENAMETEMPLATEROLENUMBERMSGENFONTSTYLENAMEBYROLETEXT2"/>
          <w:rFonts w:asciiTheme="minorHAnsi" w:hAnsiTheme="minorHAnsi"/>
          <w:szCs w:val="22"/>
        </w:rPr>
      </w:pPr>
    </w:p>
    <w:p w14:paraId="4701CB1D" w14:textId="4769E53E" w:rsidR="00E87DBE" w:rsidRPr="007837F9" w:rsidRDefault="00A35E14" w:rsidP="007837F9">
      <w:pPr>
        <w:jc w:val="both"/>
        <w:rPr>
          <w:b/>
          <w:bCs/>
        </w:rPr>
      </w:pPr>
      <w:r w:rsidRPr="007837F9">
        <w:rPr>
          <w:b/>
          <w:bCs/>
        </w:rPr>
        <w:t>Risk A</w:t>
      </w:r>
      <w:r w:rsidR="0067600F" w:rsidRPr="007837F9">
        <w:rPr>
          <w:b/>
          <w:bCs/>
        </w:rPr>
        <w:t>ssessment</w:t>
      </w:r>
      <w:bookmarkEnd w:id="16"/>
    </w:p>
    <w:p w14:paraId="2AD9FD97" w14:textId="77777777" w:rsidR="00E87DBE" w:rsidRPr="007837F9" w:rsidRDefault="00E87DBE" w:rsidP="007837F9">
      <w:pPr>
        <w:jc w:val="both"/>
        <w:rPr>
          <w:rFonts w:asciiTheme="minorHAnsi" w:hAnsiTheme="minorHAnsi" w:cs="Arial"/>
          <w:sz w:val="18"/>
          <w:szCs w:val="18"/>
          <w:shd w:val="clear" w:color="auto" w:fill="FFFFFF"/>
        </w:rPr>
      </w:pPr>
    </w:p>
    <w:p w14:paraId="0F9C5D6E" w14:textId="125EDDB5" w:rsidR="00E87DBE"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A risk assessment is a way to identify the cause for concern, </w:t>
      </w:r>
      <w:r w:rsidR="003E11A0" w:rsidRPr="00C120D1">
        <w:rPr>
          <w:rStyle w:val="MSGENFONTSTYLENAMETEMPLATEROLENUMBERMSGENFONTSTYLENAMEBYROLETEXT2"/>
          <w:rFonts w:asciiTheme="minorHAnsi" w:hAnsiTheme="minorHAnsi"/>
          <w:szCs w:val="22"/>
        </w:rPr>
        <w:t xml:space="preserve">ascertain </w:t>
      </w:r>
      <w:r w:rsidRPr="00C120D1">
        <w:rPr>
          <w:rStyle w:val="MSGENFONTSTYLENAMETEMPLATEROLENUMBERMSGENFONTSTYLENAMEBYROLETEXT2"/>
          <w:rFonts w:asciiTheme="minorHAnsi" w:hAnsiTheme="minorHAnsi"/>
          <w:szCs w:val="22"/>
        </w:rPr>
        <w:t xml:space="preserve">the strengths of the family, evaluate the risks to the child, consider the child's needs for protection, </w:t>
      </w:r>
      <w:r w:rsidR="003E11A0" w:rsidRPr="00C120D1">
        <w:rPr>
          <w:rStyle w:val="MSGENFONTSTYLENAMETEMPLATEROLENUMBERMSGENFONTSTYLENAMEBYROLETEXT2"/>
          <w:rFonts w:asciiTheme="minorHAnsi" w:hAnsiTheme="minorHAnsi"/>
          <w:szCs w:val="22"/>
        </w:rPr>
        <w:t xml:space="preserve">appraise </w:t>
      </w:r>
      <w:r w:rsidRPr="00C120D1">
        <w:rPr>
          <w:rStyle w:val="MSGENFONTSTYLENAMETEMPLATEROLENUMBERMSGENFONTSTYLENAMEBYROLETEXT2"/>
          <w:rFonts w:asciiTheme="minorHAnsi" w:hAnsiTheme="minorHAnsi"/>
          <w:szCs w:val="22"/>
        </w:rPr>
        <w:t xml:space="preserve">the information from all sources and previous </w:t>
      </w:r>
      <w:r w:rsidR="00242AA1">
        <w:rPr>
          <w:rStyle w:val="MSGENFONTSTYLENAMETEMPLATEROLENUMBERMSGENFONTSTYLENAMEBYROLETEXT2"/>
          <w:rFonts w:asciiTheme="minorHAnsi" w:hAnsiTheme="minorHAnsi"/>
          <w:szCs w:val="22"/>
        </w:rPr>
        <w:t>history</w:t>
      </w:r>
      <w:r w:rsidRPr="00C120D1">
        <w:rPr>
          <w:rStyle w:val="MSGENFONTSTYLENAMETEMPLATEROLENUMBERMSGENFONTSTYLENAMEBYROLETEXT2"/>
          <w:rFonts w:asciiTheme="minorHAnsi" w:hAnsiTheme="minorHAnsi"/>
          <w:szCs w:val="22"/>
        </w:rPr>
        <w:t xml:space="preserve"> and consider the ability of parents</w:t>
      </w:r>
      <w:r w:rsidR="003E11A0" w:rsidRPr="00C120D1">
        <w:rPr>
          <w:rStyle w:val="MSGENFONTSTYLENAMETEMPLATEROLENUMBERMSGENFONTSTYLENAMEBYROLETEXT2"/>
          <w:rFonts w:asciiTheme="minorHAnsi" w:hAnsiTheme="minorHAnsi"/>
          <w:szCs w:val="22"/>
        </w:rPr>
        <w:t>,</w:t>
      </w:r>
      <w:r w:rsidRPr="00C120D1">
        <w:rPr>
          <w:rStyle w:val="MSGENFONTSTYLENAMETEMPLATEROLENUMBERMSGENFONTSTYLENAMEBYROLETEXT2"/>
          <w:rFonts w:asciiTheme="minorHAnsi" w:hAnsiTheme="minorHAnsi"/>
          <w:szCs w:val="22"/>
        </w:rPr>
        <w:t xml:space="preserve"> wider family and social networks to safeguard and promote the child’s welfare. It forms part of any assessme</w:t>
      </w:r>
      <w:bookmarkStart w:id="17" w:name="bookmark17"/>
      <w:r w:rsidR="00E87DBE" w:rsidRPr="00C120D1">
        <w:rPr>
          <w:rStyle w:val="MSGENFONTSTYLENAMETEMPLATEROLENUMBERMSGENFONTSTYLENAMEBYROLETEXT2"/>
          <w:rFonts w:asciiTheme="minorHAnsi" w:hAnsiTheme="minorHAnsi"/>
          <w:szCs w:val="22"/>
        </w:rPr>
        <w:t>nt or Section 47 investigation.</w:t>
      </w:r>
    </w:p>
    <w:p w14:paraId="7CB90386" w14:textId="77777777" w:rsidR="00E87DBE" w:rsidRPr="007837F9" w:rsidRDefault="00E87DBE" w:rsidP="007837F9">
      <w:pPr>
        <w:jc w:val="both"/>
        <w:rPr>
          <w:rStyle w:val="MSGENFONTSTYLENAMETEMPLATEROLENUMBERMSGENFONTSTYLENAMEBYROLETEXT2"/>
          <w:rFonts w:asciiTheme="minorHAnsi" w:hAnsiTheme="minorHAnsi"/>
          <w:sz w:val="18"/>
          <w:szCs w:val="18"/>
        </w:rPr>
      </w:pPr>
    </w:p>
    <w:p w14:paraId="60C91F38" w14:textId="56186971" w:rsidR="00F23ED1" w:rsidRPr="007837F9" w:rsidRDefault="0067600F" w:rsidP="007837F9">
      <w:pPr>
        <w:pStyle w:val="Heading1"/>
      </w:pPr>
      <w:bookmarkStart w:id="18" w:name="_Toc83031632"/>
      <w:r w:rsidRPr="007837F9">
        <w:t xml:space="preserve">Child </w:t>
      </w:r>
      <w:r w:rsidR="00A35E14" w:rsidRPr="007837F9">
        <w:t>P</w:t>
      </w:r>
      <w:r w:rsidRPr="007837F9">
        <w:t>rotection</w:t>
      </w:r>
      <w:bookmarkEnd w:id="17"/>
      <w:bookmarkEnd w:id="18"/>
    </w:p>
    <w:p w14:paraId="1EBF84C8" w14:textId="77777777" w:rsidR="00F23ED1" w:rsidRPr="00C120D1" w:rsidRDefault="00F23ED1" w:rsidP="007837F9">
      <w:pPr>
        <w:jc w:val="both"/>
        <w:rPr>
          <w:rStyle w:val="MSGENFONTSTYLENAMETEMPLATEROLENUMBERMSGENFONTSTYLENAMEBYROLETEXT2"/>
          <w:rFonts w:asciiTheme="minorHAnsi" w:hAnsiTheme="minorHAnsi"/>
          <w:szCs w:val="22"/>
        </w:rPr>
      </w:pPr>
    </w:p>
    <w:p w14:paraId="3455B38A" w14:textId="5529A377" w:rsidR="002D7184" w:rsidRPr="00C120D1" w:rsidRDefault="002D7184" w:rsidP="007837F9">
      <w:pPr>
        <w:jc w:val="both"/>
        <w:rPr>
          <w:rFonts w:asciiTheme="minorHAnsi" w:eastAsia="Arial" w:hAnsiTheme="minorHAnsi" w:cs="Arial"/>
          <w:b/>
          <w:bCs/>
          <w:szCs w:val="22"/>
        </w:rPr>
      </w:pPr>
      <w:r w:rsidRPr="00C120D1">
        <w:rPr>
          <w:rFonts w:asciiTheme="minorHAnsi" w:eastAsia="Arial" w:hAnsiTheme="minorHAnsi" w:cs="Arial"/>
          <w:b/>
          <w:bCs/>
          <w:szCs w:val="22"/>
        </w:rPr>
        <w:t xml:space="preserve">Child </w:t>
      </w:r>
      <w:r w:rsidR="00A35E14" w:rsidRPr="00C120D1">
        <w:rPr>
          <w:rFonts w:asciiTheme="minorHAnsi" w:eastAsia="Arial" w:hAnsiTheme="minorHAnsi" w:cs="Arial"/>
          <w:b/>
          <w:bCs/>
          <w:szCs w:val="22"/>
        </w:rPr>
        <w:t>P</w:t>
      </w:r>
      <w:r w:rsidRPr="00C120D1">
        <w:rPr>
          <w:rFonts w:asciiTheme="minorHAnsi" w:eastAsia="Arial" w:hAnsiTheme="minorHAnsi" w:cs="Arial"/>
          <w:b/>
          <w:bCs/>
          <w:szCs w:val="22"/>
        </w:rPr>
        <w:t>rotection</w:t>
      </w:r>
    </w:p>
    <w:p w14:paraId="56D58887" w14:textId="77777777" w:rsidR="002D7184" w:rsidRPr="007837F9" w:rsidRDefault="002D7184" w:rsidP="007837F9">
      <w:pPr>
        <w:jc w:val="both"/>
        <w:rPr>
          <w:rFonts w:asciiTheme="minorHAnsi" w:eastAsia="Arial" w:hAnsiTheme="minorHAnsi" w:cs="Arial"/>
          <w:bCs/>
          <w:sz w:val="18"/>
          <w:szCs w:val="18"/>
        </w:rPr>
      </w:pPr>
    </w:p>
    <w:p w14:paraId="58E38340" w14:textId="7010420E" w:rsidR="00F23ED1" w:rsidRPr="00C120D1" w:rsidRDefault="00640D92" w:rsidP="007837F9">
      <w:pPr>
        <w:jc w:val="both"/>
        <w:rPr>
          <w:rFonts w:asciiTheme="minorHAnsi" w:eastAsia="Arial" w:hAnsiTheme="minorHAnsi"/>
          <w:bCs/>
          <w:szCs w:val="22"/>
        </w:rPr>
      </w:pPr>
      <w:r w:rsidRPr="00C120D1">
        <w:rPr>
          <w:rFonts w:asciiTheme="minorHAnsi" w:eastAsia="Arial" w:hAnsiTheme="minorHAnsi" w:cs="Arial"/>
          <w:bCs/>
          <w:szCs w:val="22"/>
        </w:rPr>
        <w:t xml:space="preserve">Child </w:t>
      </w:r>
      <w:r w:rsidR="002D7184" w:rsidRPr="00C120D1">
        <w:rPr>
          <w:rFonts w:asciiTheme="minorHAnsi" w:eastAsia="Arial" w:hAnsiTheme="minorHAnsi" w:cs="Arial"/>
          <w:bCs/>
          <w:szCs w:val="22"/>
        </w:rPr>
        <w:t>p</w:t>
      </w:r>
      <w:r w:rsidRPr="00C120D1">
        <w:rPr>
          <w:rFonts w:asciiTheme="minorHAnsi" w:eastAsia="Arial" w:hAnsiTheme="minorHAnsi" w:cs="Arial"/>
          <w:bCs/>
          <w:szCs w:val="22"/>
        </w:rPr>
        <w:t>rotection</w:t>
      </w:r>
      <w:r w:rsidRPr="00C120D1">
        <w:rPr>
          <w:rFonts w:asciiTheme="minorHAnsi" w:eastAsia="Arial" w:hAnsiTheme="minorHAnsi" w:cs="Arial"/>
          <w:b/>
          <w:bCs/>
          <w:szCs w:val="22"/>
        </w:rPr>
        <w:t xml:space="preserve"> </w:t>
      </w:r>
      <w:r w:rsidRPr="00C120D1">
        <w:rPr>
          <w:rFonts w:asciiTheme="minorHAnsi" w:eastAsia="Arial" w:hAnsiTheme="minorHAnsi" w:cs="Arial"/>
          <w:szCs w:val="22"/>
        </w:rPr>
        <w:t xml:space="preserve">is a part of safeguarding and promoting the welfare of children. It is a specific activity that is undertaken to protect a </w:t>
      </w:r>
      <w:r w:rsidRPr="00C120D1">
        <w:rPr>
          <w:rFonts w:asciiTheme="minorHAnsi" w:eastAsia="Arial" w:hAnsiTheme="minorHAnsi"/>
          <w:bCs/>
          <w:szCs w:val="22"/>
        </w:rPr>
        <w:t xml:space="preserve">child </w:t>
      </w:r>
      <w:r w:rsidR="006D7E3F" w:rsidRPr="00C120D1">
        <w:rPr>
          <w:rFonts w:asciiTheme="minorHAnsi" w:eastAsia="Arial" w:hAnsiTheme="minorHAnsi"/>
          <w:bCs/>
          <w:szCs w:val="22"/>
        </w:rPr>
        <w:t xml:space="preserve">if there is reasonable cause to suspect that a child </w:t>
      </w:r>
      <w:r w:rsidRPr="00C120D1">
        <w:rPr>
          <w:rFonts w:asciiTheme="minorHAnsi" w:eastAsia="Arial" w:hAnsiTheme="minorHAnsi"/>
          <w:bCs/>
          <w:szCs w:val="22"/>
        </w:rPr>
        <w:t xml:space="preserve">is suffering, or is likely to suffer, significant harm. All agencies should proactively aim to safeguard and promote the welfare of children so that the need to take action to protect </w:t>
      </w:r>
      <w:r w:rsidR="003E11A0" w:rsidRPr="00C120D1">
        <w:rPr>
          <w:rFonts w:asciiTheme="minorHAnsi" w:eastAsia="Arial" w:hAnsiTheme="minorHAnsi"/>
          <w:bCs/>
          <w:szCs w:val="22"/>
        </w:rPr>
        <w:t xml:space="preserve">them </w:t>
      </w:r>
      <w:r w:rsidRPr="00C120D1">
        <w:rPr>
          <w:rFonts w:asciiTheme="minorHAnsi" w:eastAsia="Arial" w:hAnsiTheme="minorHAnsi"/>
          <w:bCs/>
          <w:szCs w:val="22"/>
        </w:rPr>
        <w:t>from harm is reduced.</w:t>
      </w:r>
      <w:bookmarkStart w:id="19" w:name="bookmark18"/>
    </w:p>
    <w:p w14:paraId="2B2F10C8" w14:textId="77777777" w:rsidR="00F23ED1" w:rsidRPr="00C120D1" w:rsidRDefault="00F23ED1" w:rsidP="007837F9">
      <w:pPr>
        <w:jc w:val="both"/>
        <w:rPr>
          <w:rStyle w:val="MSGENFONTSTYLENAMETEMPLATEROLENUMBERMSGENFONTSTYLENAMEBYROLETEXT2"/>
          <w:rFonts w:asciiTheme="minorHAnsi" w:hAnsiTheme="minorHAnsi"/>
          <w:szCs w:val="22"/>
        </w:rPr>
      </w:pPr>
    </w:p>
    <w:p w14:paraId="47A39D06" w14:textId="6E11B075" w:rsidR="00F23ED1"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b/>
          <w:bCs/>
          <w:szCs w:val="22"/>
        </w:rPr>
        <w:t xml:space="preserve">Strategy </w:t>
      </w:r>
      <w:r w:rsidR="00A35E14" w:rsidRPr="00C120D1">
        <w:rPr>
          <w:rStyle w:val="MSGENFONTSTYLENAMETEMPLATEROLENUMBERMSGENFONTSTYLENAMEBYROLETEXT2"/>
          <w:rFonts w:asciiTheme="minorHAnsi" w:hAnsiTheme="minorHAnsi"/>
          <w:b/>
          <w:bCs/>
          <w:szCs w:val="22"/>
        </w:rPr>
        <w:t>M</w:t>
      </w:r>
      <w:r w:rsidR="0095548F" w:rsidRPr="00C120D1">
        <w:rPr>
          <w:rStyle w:val="MSGENFONTSTYLENAMETEMPLATEROLENUMBERMSGENFONTSTYLENAMEBYROLETEXT2"/>
          <w:rFonts w:asciiTheme="minorHAnsi" w:hAnsiTheme="minorHAnsi"/>
          <w:b/>
          <w:bCs/>
          <w:szCs w:val="22"/>
        </w:rPr>
        <w:t>eeting/</w:t>
      </w:r>
      <w:r w:rsidR="00A35E14" w:rsidRPr="00C120D1">
        <w:rPr>
          <w:rStyle w:val="MSGENFONTSTYLENAMETEMPLATEROLENUMBERMSGENFONTSTYLENAMEBYROLETEXT2"/>
          <w:rFonts w:asciiTheme="minorHAnsi" w:hAnsiTheme="minorHAnsi"/>
          <w:b/>
          <w:bCs/>
          <w:szCs w:val="22"/>
        </w:rPr>
        <w:t>D</w:t>
      </w:r>
      <w:r w:rsidRPr="00C120D1">
        <w:rPr>
          <w:rStyle w:val="MSGENFONTSTYLENAMETEMPLATEROLENUMBERMSGENFONTSTYLENAMEBYROLETEXT2"/>
          <w:rFonts w:asciiTheme="minorHAnsi" w:hAnsiTheme="minorHAnsi"/>
          <w:b/>
          <w:bCs/>
          <w:szCs w:val="22"/>
        </w:rPr>
        <w:t>iscussion</w:t>
      </w:r>
      <w:bookmarkEnd w:id="19"/>
    </w:p>
    <w:p w14:paraId="6ACBDD3F" w14:textId="77777777" w:rsidR="00F23ED1" w:rsidRPr="007837F9" w:rsidRDefault="00F23ED1" w:rsidP="007837F9">
      <w:pPr>
        <w:jc w:val="both"/>
        <w:rPr>
          <w:rStyle w:val="MSGENFONTSTYLENAMETEMPLATEROLENUMBERMSGENFONTSTYLENAMEBYROLETEXT2"/>
          <w:rFonts w:asciiTheme="minorHAnsi" w:hAnsiTheme="minorHAnsi"/>
          <w:sz w:val="18"/>
          <w:szCs w:val="18"/>
        </w:rPr>
      </w:pPr>
    </w:p>
    <w:p w14:paraId="29F3B392" w14:textId="62880401" w:rsidR="00F23ED1" w:rsidRPr="00C120D1" w:rsidRDefault="0067600F" w:rsidP="007837F9">
      <w:pPr>
        <w:jc w:val="both"/>
        <w:rPr>
          <w:rFonts w:asciiTheme="minorHAnsi" w:hAnsiTheme="minorHAnsi" w:cs="Arial"/>
          <w:szCs w:val="22"/>
        </w:rPr>
      </w:pPr>
      <w:r w:rsidRPr="00C120D1">
        <w:rPr>
          <w:rStyle w:val="MSGENFONTSTYLENAMETEMPLATEROLENUMBERMSGENFONTSTYLENAMEBYROLETEXT2"/>
          <w:rFonts w:asciiTheme="minorHAnsi" w:hAnsiTheme="minorHAnsi"/>
          <w:szCs w:val="22"/>
        </w:rPr>
        <w:t xml:space="preserve">Where there is reasonable cause to suspect that a child is suffering, or is likely to suffer, significant harm, there should be a strategy </w:t>
      </w:r>
      <w:r w:rsidR="0095548F" w:rsidRPr="00C120D1">
        <w:rPr>
          <w:rStyle w:val="MSGENFONTSTYLENAMETEMPLATEROLENUMBERMSGENFONTSTYLENAMEBYROLETEXT2"/>
          <w:rFonts w:asciiTheme="minorHAnsi" w:hAnsiTheme="minorHAnsi"/>
          <w:szCs w:val="22"/>
        </w:rPr>
        <w:t>meeting/</w:t>
      </w:r>
      <w:r w:rsidRPr="00C120D1">
        <w:rPr>
          <w:rStyle w:val="MSGENFONTSTYLENAMETEMPLATEROLENUMBERMSGENFONTSTYLENAMEBYROLETEXT2"/>
          <w:rFonts w:asciiTheme="minorHAnsi" w:hAnsiTheme="minorHAnsi"/>
          <w:szCs w:val="22"/>
        </w:rPr>
        <w:t xml:space="preserve">discussion involving the local authority, the police, </w:t>
      </w:r>
      <w:r w:rsidR="0095548F" w:rsidRPr="00C120D1">
        <w:rPr>
          <w:rStyle w:val="MSGENFONTSTYLENAMETEMPLATEROLENUMBERMSGENFONTSTYLENAMEBYROLETEXT2"/>
          <w:rFonts w:asciiTheme="minorHAnsi" w:hAnsiTheme="minorHAnsi"/>
          <w:szCs w:val="22"/>
        </w:rPr>
        <w:t xml:space="preserve">health, </w:t>
      </w:r>
      <w:r w:rsidRPr="00C120D1">
        <w:rPr>
          <w:rStyle w:val="MSGENFONTSTYLENAMETEMPLATEROLENUMBERMSGENFONTSTYLENAMEBYROLETEXT2"/>
          <w:rFonts w:asciiTheme="minorHAnsi" w:hAnsiTheme="minorHAnsi"/>
          <w:szCs w:val="22"/>
        </w:rPr>
        <w:t xml:space="preserve">and any other agencies as appropriate, to share information and agree </w:t>
      </w:r>
      <w:r w:rsidR="00A75431" w:rsidRPr="00C120D1">
        <w:rPr>
          <w:rStyle w:val="MSGENFONTSTYLENAMETEMPLATEROLENUMBERMSGENFONTSTYLENAMEBYROLETEXT2"/>
          <w:rFonts w:asciiTheme="minorHAnsi" w:hAnsiTheme="minorHAnsi"/>
          <w:szCs w:val="22"/>
        </w:rPr>
        <w:t>next steps to safeguard the child.</w:t>
      </w:r>
      <w:r w:rsidR="006D7E3F" w:rsidRPr="00C120D1">
        <w:rPr>
          <w:rStyle w:val="MSGENFONTSTYLENAMETEMPLATEROLENUMBERMSGENFONTSTYLENAMEBYROLETEXT2"/>
          <w:rFonts w:asciiTheme="minorHAnsi" w:hAnsiTheme="minorHAnsi"/>
          <w:szCs w:val="22"/>
        </w:rPr>
        <w:t xml:space="preserve"> </w:t>
      </w:r>
      <w:r w:rsidRPr="00C120D1">
        <w:rPr>
          <w:rStyle w:val="MSGENFONTSTYLENAMETEMPLATEROLENUMBERMSGENFONTSTYLENAMEBYROLETEXT2"/>
          <w:rFonts w:asciiTheme="minorHAnsi" w:hAnsiTheme="minorHAnsi"/>
          <w:szCs w:val="22"/>
        </w:rPr>
        <w:t xml:space="preserve"> Participants should be sufficiently senior and able to make decisions on behalf of their agency, who will </w:t>
      </w:r>
      <w:r w:rsidR="00242AA1">
        <w:rPr>
          <w:rStyle w:val="MSGENFONTSTYLENAMETEMPLATEROLENUMBERMSGENFONTSTYLENAMEBYROLETEXT2"/>
          <w:rFonts w:asciiTheme="minorHAnsi" w:hAnsiTheme="minorHAnsi"/>
          <w:szCs w:val="22"/>
        </w:rPr>
        <w:t>undertake</w:t>
      </w:r>
      <w:r w:rsidRPr="00C120D1">
        <w:rPr>
          <w:rStyle w:val="MSGENFONTSTYLENAMETEMPLATEROLENUMBERMSGENFONTSTYLENAMEBYROLETEXT2"/>
          <w:rFonts w:asciiTheme="minorHAnsi" w:hAnsiTheme="minorHAnsi"/>
          <w:szCs w:val="22"/>
        </w:rPr>
        <w:t xml:space="preserve"> the action</w:t>
      </w:r>
      <w:r w:rsidR="00242AA1">
        <w:rPr>
          <w:rStyle w:val="MSGENFONTSTYLENAMETEMPLATEROLENUMBERMSGENFONTSTYLENAMEBYROLETEXT2"/>
          <w:rFonts w:asciiTheme="minorHAnsi" w:hAnsiTheme="minorHAnsi"/>
          <w:szCs w:val="22"/>
        </w:rPr>
        <w:t>s</w:t>
      </w:r>
      <w:r w:rsidRPr="00C120D1">
        <w:rPr>
          <w:rStyle w:val="MSGENFONTSTYLENAMETEMPLATEROLENUMBERMSGENFONTSTYLENAMEBYROLETEXT2"/>
          <w:rFonts w:asciiTheme="minorHAnsi" w:hAnsiTheme="minorHAnsi"/>
          <w:szCs w:val="22"/>
        </w:rPr>
        <w:t xml:space="preserve"> required </w:t>
      </w:r>
      <w:r w:rsidR="00242AA1">
        <w:rPr>
          <w:rStyle w:val="MSGENFONTSTYLENAMETEMPLATEROLENUMBERMSGENFONTSTYLENAMEBYROLETEXT2"/>
          <w:rFonts w:asciiTheme="minorHAnsi" w:hAnsiTheme="minorHAnsi"/>
          <w:szCs w:val="22"/>
        </w:rPr>
        <w:t xml:space="preserve">within </w:t>
      </w:r>
      <w:r w:rsidRPr="00C120D1">
        <w:rPr>
          <w:rStyle w:val="MSGENFONTSTYLENAMETEMPLATEROLENUMBERMSGENFONTSTYLENAMEBYROLETEXT2"/>
          <w:rFonts w:asciiTheme="minorHAnsi" w:hAnsiTheme="minorHAnsi"/>
          <w:szCs w:val="22"/>
        </w:rPr>
        <w:t xml:space="preserve">timescales to safeguard and promote the welfare of the child. The strategy </w:t>
      </w:r>
      <w:r w:rsidR="0095548F" w:rsidRPr="00C120D1">
        <w:rPr>
          <w:rStyle w:val="MSGENFONTSTYLENAMETEMPLATEROLENUMBERMSGENFONTSTYLENAMEBYROLETEXT2"/>
          <w:rFonts w:asciiTheme="minorHAnsi" w:hAnsiTheme="minorHAnsi"/>
          <w:szCs w:val="22"/>
        </w:rPr>
        <w:t>meeting/</w:t>
      </w:r>
      <w:r w:rsidRPr="00C120D1">
        <w:rPr>
          <w:rStyle w:val="MSGENFONTSTYLENAMETEMPLATEROLENUMBERMSGENFONTSTYLENAMEBYROLETEXT2"/>
          <w:rFonts w:asciiTheme="minorHAnsi" w:hAnsiTheme="minorHAnsi"/>
          <w:szCs w:val="22"/>
        </w:rPr>
        <w:t xml:space="preserve">discussion will agree if a S47 investigation should be initiated (or continue if already </w:t>
      </w:r>
      <w:proofErr w:type="gramStart"/>
      <w:r w:rsidRPr="00C120D1">
        <w:rPr>
          <w:rStyle w:val="MSGENFONTSTYLENAMETEMPLATEROLENUMBERMSGENFONTSTYLENAMEBYROLETEXT2"/>
          <w:rFonts w:asciiTheme="minorHAnsi" w:hAnsiTheme="minorHAnsi"/>
          <w:szCs w:val="22"/>
        </w:rPr>
        <w:t>started, if</w:t>
      </w:r>
      <w:proofErr w:type="gramEnd"/>
      <w:r w:rsidRPr="00C120D1">
        <w:rPr>
          <w:rStyle w:val="MSGENFONTSTYLENAMETEMPLATEROLENUMBERMSGENFONTSTYLENAMEBYROLETEXT2"/>
          <w:rFonts w:asciiTheme="minorHAnsi" w:hAnsiTheme="minorHAnsi"/>
          <w:szCs w:val="22"/>
        </w:rPr>
        <w:t xml:space="preserve"> this is a subsequent strategy discussion).</w:t>
      </w:r>
      <w:bookmarkStart w:id="20" w:name="bookmark19"/>
    </w:p>
    <w:p w14:paraId="053CC148" w14:textId="77777777" w:rsidR="00F23ED1" w:rsidRPr="00C120D1" w:rsidRDefault="00F23ED1" w:rsidP="007837F9">
      <w:pPr>
        <w:jc w:val="both"/>
        <w:rPr>
          <w:rFonts w:asciiTheme="minorHAnsi" w:hAnsiTheme="minorHAnsi" w:cs="Arial"/>
          <w:szCs w:val="22"/>
        </w:rPr>
      </w:pPr>
    </w:p>
    <w:p w14:paraId="06CFA773" w14:textId="44D5D105" w:rsidR="00F23ED1" w:rsidRPr="00C120D1" w:rsidRDefault="0067600F" w:rsidP="007837F9">
      <w:pPr>
        <w:jc w:val="both"/>
        <w:rPr>
          <w:rFonts w:asciiTheme="minorHAnsi" w:hAnsiTheme="minorHAnsi" w:cs="Arial"/>
          <w:szCs w:val="22"/>
        </w:rPr>
      </w:pPr>
      <w:r w:rsidRPr="00C120D1">
        <w:rPr>
          <w:rStyle w:val="MSGENFONTSTYLENAMETEMPLATEROLELEVELMSGENFONTSTYLENAMEBYROLEHEADING30"/>
          <w:rFonts w:asciiTheme="minorHAnsi" w:hAnsiTheme="minorHAnsi"/>
          <w:color w:val="auto"/>
          <w:szCs w:val="22"/>
        </w:rPr>
        <w:t xml:space="preserve">Section 47 </w:t>
      </w:r>
      <w:r w:rsidR="00A35E14" w:rsidRPr="00C120D1">
        <w:rPr>
          <w:rStyle w:val="MSGENFONTSTYLENAMETEMPLATEROLELEVELMSGENFONTSTYLENAMEBYROLEHEADING30"/>
          <w:rFonts w:asciiTheme="minorHAnsi" w:hAnsiTheme="minorHAnsi"/>
          <w:color w:val="auto"/>
          <w:szCs w:val="22"/>
        </w:rPr>
        <w:t>I</w:t>
      </w:r>
      <w:r w:rsidRPr="00C120D1">
        <w:rPr>
          <w:rStyle w:val="MSGENFONTSTYLENAMETEMPLATEROLELEVELMSGENFONTSTYLENAMEBYROLEHEADING30"/>
          <w:rFonts w:asciiTheme="minorHAnsi" w:hAnsiTheme="minorHAnsi"/>
          <w:color w:val="auto"/>
          <w:szCs w:val="22"/>
        </w:rPr>
        <w:t>nvestigation</w:t>
      </w:r>
      <w:bookmarkEnd w:id="20"/>
    </w:p>
    <w:p w14:paraId="67579468" w14:textId="77777777" w:rsidR="00F23ED1" w:rsidRPr="007837F9" w:rsidRDefault="00F23ED1" w:rsidP="007837F9">
      <w:pPr>
        <w:jc w:val="both"/>
        <w:rPr>
          <w:rFonts w:asciiTheme="minorHAnsi" w:hAnsiTheme="minorHAnsi" w:cs="Arial"/>
          <w:sz w:val="18"/>
          <w:szCs w:val="18"/>
        </w:rPr>
      </w:pPr>
    </w:p>
    <w:p w14:paraId="25E54B60" w14:textId="11BB4F53" w:rsidR="00640D92"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Section 47 of the Children Act 1989, </w:t>
      </w:r>
      <w:r w:rsidR="006D7E3F" w:rsidRPr="00C120D1">
        <w:rPr>
          <w:rStyle w:val="MSGENFONTSTYLENAMETEMPLATEROLENUMBERMSGENFONTSTYLENAMEBYROLETEXT2"/>
          <w:rFonts w:asciiTheme="minorHAnsi" w:hAnsiTheme="minorHAnsi"/>
          <w:szCs w:val="22"/>
        </w:rPr>
        <w:t>provides the local authority with a duty to make enquiries,</w:t>
      </w:r>
      <w:r w:rsidR="00A75431" w:rsidRPr="00C120D1">
        <w:rPr>
          <w:rStyle w:val="MSGENFONTSTYLENAMETEMPLATEROLENUMBERMSGENFONTSTYLENAMEBYROLETEXT2"/>
          <w:rFonts w:asciiTheme="minorHAnsi" w:hAnsiTheme="minorHAnsi"/>
          <w:szCs w:val="22"/>
        </w:rPr>
        <w:t xml:space="preserve"> </w:t>
      </w:r>
      <w:r w:rsidR="006D7E3F" w:rsidRPr="00C120D1">
        <w:rPr>
          <w:rStyle w:val="MSGENFONTSTYLENAMETEMPLATEROLENUMBERMSGENFONTSTYLENAMEBYROLETEXT2"/>
          <w:rFonts w:asciiTheme="minorHAnsi" w:hAnsiTheme="minorHAnsi"/>
          <w:szCs w:val="22"/>
        </w:rPr>
        <w:t xml:space="preserve">as considered necessary, </w:t>
      </w:r>
      <w:r w:rsidRPr="00C120D1">
        <w:rPr>
          <w:rStyle w:val="MSGENFONTSTYLENAMETEMPLATEROLENUMBERMSGENFONTSTYLENAMEBYROLETEXT2"/>
          <w:rFonts w:asciiTheme="minorHAnsi" w:hAnsiTheme="minorHAnsi"/>
          <w:szCs w:val="22"/>
        </w:rPr>
        <w:t xml:space="preserve">to decide whether they should take action to safeguard or promote the welfare of a child who is suffering, or </w:t>
      </w:r>
      <w:r w:rsidRPr="00C120D1">
        <w:rPr>
          <w:rStyle w:val="MSGENFONTSTYLENAMETEMPLATEROLENUMBERMSGENFONTSTYLENAMEBYROLETEXT20"/>
          <w:rFonts w:asciiTheme="minorHAnsi" w:hAnsiTheme="minorHAnsi"/>
          <w:color w:val="auto"/>
        </w:rPr>
        <w:t xml:space="preserve">likely to </w:t>
      </w:r>
      <w:bookmarkStart w:id="21" w:name="bookmark20"/>
      <w:r w:rsidR="00640D92" w:rsidRPr="00C120D1">
        <w:rPr>
          <w:rStyle w:val="MSGENFONTSTYLENAMETEMPLATEROLENUMBERMSGENFONTSTYLENAMEBYROLETEXT2"/>
          <w:rFonts w:asciiTheme="minorHAnsi" w:hAnsiTheme="minorHAnsi"/>
          <w:szCs w:val="22"/>
        </w:rPr>
        <w:t>suffer significant harm.</w:t>
      </w:r>
    </w:p>
    <w:p w14:paraId="5BFEAF1D" w14:textId="77777777" w:rsidR="007837F9" w:rsidRDefault="007837F9" w:rsidP="007837F9">
      <w:pPr>
        <w:jc w:val="both"/>
        <w:rPr>
          <w:rStyle w:val="MSGENFONTSTYLENAMETEMPLATEROLELEVELMSGENFONTSTYLENAMEBYROLEHEADING30"/>
          <w:rFonts w:asciiTheme="minorHAnsi" w:hAnsiTheme="minorHAnsi"/>
          <w:color w:val="auto"/>
          <w:szCs w:val="22"/>
        </w:rPr>
      </w:pPr>
      <w:bookmarkStart w:id="22" w:name="bookmark21"/>
      <w:bookmarkEnd w:id="21"/>
    </w:p>
    <w:p w14:paraId="75B99DA0" w14:textId="48F0E143" w:rsidR="0067600F" w:rsidRPr="00C120D1" w:rsidRDefault="0067600F" w:rsidP="007837F9">
      <w:pPr>
        <w:jc w:val="both"/>
        <w:rPr>
          <w:rFonts w:asciiTheme="minorHAnsi" w:hAnsiTheme="minorHAnsi" w:cs="Arial"/>
          <w:szCs w:val="22"/>
          <w:shd w:val="clear" w:color="auto" w:fill="FFFFFF"/>
        </w:rPr>
      </w:pPr>
      <w:r w:rsidRPr="00C120D1">
        <w:rPr>
          <w:rStyle w:val="MSGENFONTSTYLENAMETEMPLATEROLELEVELMSGENFONTSTYLENAMEBYROLEHEADING30"/>
          <w:rFonts w:asciiTheme="minorHAnsi" w:hAnsiTheme="minorHAnsi"/>
          <w:color w:val="auto"/>
          <w:szCs w:val="22"/>
        </w:rPr>
        <w:t xml:space="preserve">Child </w:t>
      </w:r>
      <w:r w:rsidR="00A35E14" w:rsidRPr="00C120D1">
        <w:rPr>
          <w:rStyle w:val="MSGENFONTSTYLENAMETEMPLATEROLELEVELMSGENFONTSTYLENAMEBYROLEHEADING30"/>
          <w:rFonts w:asciiTheme="minorHAnsi" w:hAnsiTheme="minorHAnsi"/>
          <w:color w:val="auto"/>
          <w:szCs w:val="22"/>
        </w:rPr>
        <w:t>P</w:t>
      </w:r>
      <w:r w:rsidRPr="00C120D1">
        <w:rPr>
          <w:rStyle w:val="MSGENFONTSTYLENAMETEMPLATEROLELEVELMSGENFONTSTYLENAMEBYROLEHEADING30"/>
          <w:rFonts w:asciiTheme="minorHAnsi" w:hAnsiTheme="minorHAnsi"/>
          <w:color w:val="auto"/>
          <w:szCs w:val="22"/>
        </w:rPr>
        <w:t xml:space="preserve">rotection </w:t>
      </w:r>
      <w:r w:rsidR="00A35E14" w:rsidRPr="00C120D1">
        <w:rPr>
          <w:rStyle w:val="MSGENFONTSTYLENAMETEMPLATEROLELEVELMSGENFONTSTYLENAMEBYROLEHEADING30"/>
          <w:rFonts w:asciiTheme="minorHAnsi" w:hAnsiTheme="minorHAnsi"/>
          <w:color w:val="auto"/>
          <w:szCs w:val="22"/>
        </w:rPr>
        <w:t>C</w:t>
      </w:r>
      <w:r w:rsidRPr="00C120D1">
        <w:rPr>
          <w:rStyle w:val="MSGENFONTSTYLENAMETEMPLATEROLELEVELMSGENFONTSTYLENAMEBYROLEHEADING30"/>
          <w:rFonts w:asciiTheme="minorHAnsi" w:hAnsiTheme="minorHAnsi"/>
          <w:color w:val="auto"/>
          <w:szCs w:val="22"/>
        </w:rPr>
        <w:t xml:space="preserve">onference </w:t>
      </w:r>
      <w:bookmarkEnd w:id="22"/>
    </w:p>
    <w:p w14:paraId="6CE0EB46" w14:textId="77777777" w:rsidR="00F23ED1" w:rsidRPr="00C120D1" w:rsidRDefault="00F23ED1" w:rsidP="007837F9">
      <w:pPr>
        <w:jc w:val="both"/>
        <w:rPr>
          <w:rStyle w:val="MSGENFONTSTYLENAMETEMPLATEROLENUMBERMSGENFONTSTYLENAMEBYROLETEXT2"/>
          <w:rFonts w:asciiTheme="minorHAnsi" w:hAnsiTheme="minorHAnsi"/>
          <w:szCs w:val="22"/>
        </w:rPr>
      </w:pPr>
    </w:p>
    <w:p w14:paraId="0BAEC8DB" w14:textId="2AA60396" w:rsidR="0095548F"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A child protection conference is a meeting that brings together family members (and the child where appropriate)</w:t>
      </w:r>
      <w:r w:rsidR="00A35E14" w:rsidRPr="00C120D1">
        <w:rPr>
          <w:rStyle w:val="MSGENFONTSTYLENAMETEMPLATEROLENUMBERMSGENFONTSTYLENAMEBYROLETEXT2"/>
          <w:rFonts w:asciiTheme="minorHAnsi" w:hAnsiTheme="minorHAnsi"/>
          <w:szCs w:val="22"/>
        </w:rPr>
        <w:t>, advocates</w:t>
      </w:r>
      <w:r w:rsidRPr="00C120D1">
        <w:rPr>
          <w:rStyle w:val="MSGENFONTSTYLENAMETEMPLATEROLENUMBERMSGENFONTSTYLENAMEBYROLETEXT2"/>
          <w:rFonts w:asciiTheme="minorHAnsi" w:hAnsiTheme="minorHAnsi"/>
          <w:szCs w:val="22"/>
        </w:rPr>
        <w:t>, and those professionals most involved with the child and family following a S47 investigation. Its purpose is</w:t>
      </w:r>
      <w:r w:rsidR="0095548F" w:rsidRPr="00C120D1">
        <w:rPr>
          <w:rStyle w:val="MSGENFONTSTYLENAMETEMPLATEROLENUMBERMSGENFONTSTYLENAMEBYROLETEXT2"/>
          <w:rFonts w:asciiTheme="minorHAnsi" w:hAnsiTheme="minorHAnsi"/>
          <w:szCs w:val="22"/>
        </w:rPr>
        <w:t>:</w:t>
      </w:r>
    </w:p>
    <w:p w14:paraId="4B5C26BD" w14:textId="77777777" w:rsidR="0095548F" w:rsidRPr="00C120D1" w:rsidRDefault="0095548F" w:rsidP="007837F9">
      <w:pPr>
        <w:jc w:val="both"/>
        <w:rPr>
          <w:rStyle w:val="MSGENFONTSTYLENAMETEMPLATEROLENUMBERMSGENFONTSTYLENAMEBYROLETEXT2"/>
          <w:rFonts w:asciiTheme="minorHAnsi" w:hAnsiTheme="minorHAnsi"/>
          <w:szCs w:val="22"/>
        </w:rPr>
      </w:pPr>
    </w:p>
    <w:p w14:paraId="29470ECE" w14:textId="170E7448" w:rsidR="0067600F" w:rsidRPr="007837F9" w:rsidRDefault="0095548F" w:rsidP="007837F9">
      <w:pPr>
        <w:pStyle w:val="ListParagraph"/>
        <w:numPr>
          <w:ilvl w:val="0"/>
          <w:numId w:val="36"/>
        </w:numPr>
        <w:ind w:left="360"/>
        <w:jc w:val="both"/>
        <w:rPr>
          <w:rStyle w:val="MSGENFONTSTYLENAMETEMPLATEROLENUMBERMSGENFONTSTYLENAMEBYROLETEXT2"/>
          <w:rFonts w:asciiTheme="minorHAnsi" w:hAnsiTheme="minorHAnsi"/>
          <w:szCs w:val="22"/>
        </w:rPr>
      </w:pPr>
      <w:r w:rsidRPr="007837F9">
        <w:rPr>
          <w:rStyle w:val="MSGENFONTSTYLENAMETEMPLATEROLENUMBERMSGENFONTSTYLENAMEBYROLETEXT2"/>
          <w:rFonts w:asciiTheme="minorHAnsi" w:hAnsiTheme="minorHAnsi"/>
          <w:szCs w:val="22"/>
        </w:rPr>
        <w:t xml:space="preserve">to </w:t>
      </w:r>
      <w:r w:rsidR="0067600F" w:rsidRPr="007837F9">
        <w:rPr>
          <w:rStyle w:val="MSGENFONTSTYLENAMETEMPLATEROLENUMBERMSGENFONTSTYLENAMEBYROLETEXT2"/>
          <w:rFonts w:asciiTheme="minorHAnsi" w:hAnsiTheme="minorHAnsi"/>
          <w:szCs w:val="22"/>
        </w:rPr>
        <w:t>bring together and analyse, in an inter-agency setting, the information which has been obtained about the child's developmental needs</w:t>
      </w:r>
      <w:r w:rsidR="00A1229A" w:rsidRPr="007837F9">
        <w:rPr>
          <w:rStyle w:val="MSGENFONTSTYLENAMETEMPLATEROLENUMBERMSGENFONTSTYLENAMEBYROLETEXT2"/>
          <w:rFonts w:asciiTheme="minorHAnsi" w:hAnsiTheme="minorHAnsi"/>
          <w:szCs w:val="22"/>
        </w:rPr>
        <w:t>,</w:t>
      </w:r>
      <w:r w:rsidR="0067600F" w:rsidRPr="007837F9">
        <w:rPr>
          <w:rStyle w:val="MSGENFONTSTYLENAMETEMPLATEROLENUMBERMSGENFONTSTYLENAMEBYROLETEXT2"/>
          <w:rFonts w:asciiTheme="minorHAnsi" w:hAnsiTheme="minorHAnsi"/>
          <w:szCs w:val="22"/>
        </w:rPr>
        <w:t xml:space="preserve"> the parents’ or carers' capacity to respond to these needs</w:t>
      </w:r>
      <w:r w:rsidRPr="007837F9">
        <w:rPr>
          <w:rStyle w:val="MSGENFONTSTYLENAMETEMPLATEROLENUMBERMSGENFONTSTYLENAMEBYROLETEXT2"/>
          <w:rFonts w:asciiTheme="minorHAnsi" w:hAnsiTheme="minorHAnsi"/>
          <w:szCs w:val="22"/>
        </w:rPr>
        <w:t>,</w:t>
      </w:r>
      <w:r w:rsidR="0067600F" w:rsidRPr="007837F9">
        <w:rPr>
          <w:rStyle w:val="MSGENFONTSTYLENAMETEMPLATEROLENUMBERMSGENFONTSTYLENAMEBYROLETEXT2"/>
          <w:rFonts w:asciiTheme="minorHAnsi" w:hAnsiTheme="minorHAnsi"/>
          <w:szCs w:val="22"/>
        </w:rPr>
        <w:t xml:space="preserve"> to ensure the child’s safety and promote the child’s health and development, within the context of their wider family and environment</w:t>
      </w:r>
      <w:r w:rsidR="00242AA1" w:rsidRPr="007837F9">
        <w:rPr>
          <w:rStyle w:val="MSGENFONTSTYLENAMETEMPLATEROLENUMBERMSGENFONTSTYLENAMEBYROLETEXT2"/>
          <w:rFonts w:asciiTheme="minorHAnsi" w:hAnsiTheme="minorHAnsi"/>
          <w:szCs w:val="22"/>
        </w:rPr>
        <w:t>.</w:t>
      </w:r>
    </w:p>
    <w:p w14:paraId="260FCF20" w14:textId="77777777" w:rsidR="00F23ED1" w:rsidRPr="003A4914" w:rsidRDefault="00F23ED1" w:rsidP="007837F9">
      <w:pPr>
        <w:pStyle w:val="ListParagraph"/>
        <w:ind w:left="0"/>
        <w:jc w:val="both"/>
        <w:rPr>
          <w:rStyle w:val="MSGENFONTSTYLENAMETEMPLATEROLENUMBERMSGENFONTSTYLENAMEBYROLETEXT2"/>
          <w:rFonts w:asciiTheme="minorHAnsi" w:hAnsiTheme="minorHAnsi"/>
        </w:rPr>
      </w:pPr>
    </w:p>
    <w:p w14:paraId="4789D3BE" w14:textId="4E6670D1" w:rsidR="00F23ED1" w:rsidRPr="007837F9" w:rsidRDefault="0067600F" w:rsidP="007837F9">
      <w:pPr>
        <w:pStyle w:val="ListParagraph"/>
        <w:numPr>
          <w:ilvl w:val="0"/>
          <w:numId w:val="36"/>
        </w:numPr>
        <w:ind w:left="360"/>
        <w:jc w:val="both"/>
        <w:rPr>
          <w:rStyle w:val="MSGENFONTSTYLENAMETEMPLATEROLENUMBERMSGENFONTSTYLENAMEBYROLETEXT2"/>
          <w:rFonts w:asciiTheme="minorHAnsi" w:hAnsiTheme="minorHAnsi"/>
          <w:szCs w:val="22"/>
        </w:rPr>
      </w:pPr>
      <w:r w:rsidRPr="007837F9">
        <w:rPr>
          <w:rStyle w:val="MSGENFONTSTYLENAMETEMPLATEROLENUMBERMSGENFONTSTYLENAMEBYROLETEXT2"/>
          <w:rFonts w:asciiTheme="minorHAnsi" w:hAnsiTheme="minorHAnsi"/>
          <w:szCs w:val="22"/>
        </w:rPr>
        <w:t>to consider the evidence presented to the conference and taking into account</w:t>
      </w:r>
      <w:r w:rsidR="008B46A0" w:rsidRPr="007837F9">
        <w:rPr>
          <w:rStyle w:val="MSGENFONTSTYLENAMETEMPLATEROLENUMBERMSGENFONTSTYLENAMEBYROLETEXT2"/>
          <w:rFonts w:asciiTheme="minorHAnsi" w:hAnsiTheme="minorHAnsi"/>
        </w:rPr>
        <w:t xml:space="preserve"> </w:t>
      </w:r>
      <w:r w:rsidRPr="007837F9">
        <w:rPr>
          <w:rStyle w:val="MSGENFONTSTYLENAMETEMPLATEROLENUMBERMSGENFONTSTYLENAMEBYROLETEXT2"/>
          <w:rFonts w:asciiTheme="minorHAnsi" w:hAnsiTheme="minorHAnsi"/>
          <w:szCs w:val="22"/>
        </w:rPr>
        <w:t xml:space="preserve">the child's present situation and information about their family history, present and past family functioning, make judgements about the likelihood of the child suffering significant harm in future and decide whether the child is continuing to, or is likely </w:t>
      </w:r>
      <w:r w:rsidRPr="007837F9">
        <w:rPr>
          <w:rStyle w:val="MSGENFONTSTYLENAMETEMPLATEROLENUMBERMSGENFONTSTYLENAMEBYROLETEXT2"/>
          <w:rFonts w:asciiTheme="minorHAnsi" w:hAnsiTheme="minorHAnsi"/>
        </w:rPr>
        <w:t xml:space="preserve">to, </w:t>
      </w:r>
      <w:r w:rsidRPr="007837F9">
        <w:rPr>
          <w:rStyle w:val="MSGENFONTSTYLENAMETEMPLATEROLENUMBERMSGENFONTSTYLENAMEBYROLETEXT2"/>
          <w:rFonts w:asciiTheme="minorHAnsi" w:hAnsiTheme="minorHAnsi"/>
          <w:szCs w:val="22"/>
        </w:rPr>
        <w:t>suffer significant harm</w:t>
      </w:r>
      <w:r w:rsidR="00242AA1" w:rsidRPr="007837F9">
        <w:rPr>
          <w:rStyle w:val="MSGENFONTSTYLENAMETEMPLATEROLENUMBERMSGENFONTSTYLENAMEBYROLETEXT2"/>
          <w:rFonts w:asciiTheme="minorHAnsi" w:hAnsiTheme="minorHAnsi"/>
          <w:szCs w:val="22"/>
        </w:rPr>
        <w:t>.</w:t>
      </w:r>
    </w:p>
    <w:p w14:paraId="0D8D070E" w14:textId="77777777" w:rsidR="00F23ED1" w:rsidRPr="003A4914" w:rsidRDefault="00F23ED1" w:rsidP="007837F9">
      <w:pPr>
        <w:pStyle w:val="ListParagraph"/>
        <w:ind w:left="0"/>
        <w:jc w:val="both"/>
        <w:rPr>
          <w:rStyle w:val="MSGENFONTSTYLENAMETEMPLATEROLENUMBERMSGENFONTSTYLENAMEBYROLETEXT2"/>
          <w:rFonts w:asciiTheme="minorHAnsi" w:hAnsiTheme="minorHAnsi"/>
          <w:szCs w:val="22"/>
        </w:rPr>
      </w:pPr>
    </w:p>
    <w:p w14:paraId="76544E31" w14:textId="77777777" w:rsidR="0067600F" w:rsidRPr="007837F9" w:rsidRDefault="0067600F" w:rsidP="007837F9">
      <w:pPr>
        <w:pStyle w:val="ListParagraph"/>
        <w:numPr>
          <w:ilvl w:val="0"/>
          <w:numId w:val="36"/>
        </w:numPr>
        <w:ind w:left="360"/>
        <w:jc w:val="both"/>
        <w:rPr>
          <w:rStyle w:val="MSGENFONTSTYLENAMETEMPLATEROLENUMBERMSGENFONTSTYLENAMEBYROLETEXT2"/>
          <w:rFonts w:asciiTheme="minorHAnsi" w:hAnsiTheme="minorHAnsi"/>
        </w:rPr>
      </w:pPr>
      <w:r w:rsidRPr="007837F9">
        <w:rPr>
          <w:rStyle w:val="MSGENFONTSTYLENAMETEMPLATEROLENUMBERMSGENFONTSTYLENAMEBYROLETEXT2"/>
          <w:rFonts w:asciiTheme="minorHAnsi" w:hAnsiTheme="minorHAnsi"/>
          <w:szCs w:val="22"/>
        </w:rPr>
        <w:t>to decide what future action is required in order to safeguard and promote the welfare of the child, including the child becoming the subject of a child protection plan, what the planned developmental outcomes are for the child and how best to intervene to achieve these.</w:t>
      </w:r>
    </w:p>
    <w:p w14:paraId="1B48B127" w14:textId="77777777" w:rsidR="00F23ED1" w:rsidRPr="007837F9" w:rsidRDefault="00F23ED1" w:rsidP="007837F9">
      <w:pPr>
        <w:jc w:val="both"/>
        <w:rPr>
          <w:rStyle w:val="MSGENFONTSTYLENAMETEMPLATEROLENUMBERMSGENFONTSTYLENAMEBYROLETEXT5"/>
          <w:rFonts w:asciiTheme="minorHAnsi" w:hAnsiTheme="minorHAnsi"/>
          <w:sz w:val="30"/>
          <w:szCs w:val="30"/>
        </w:rPr>
      </w:pPr>
    </w:p>
    <w:p w14:paraId="4EC0E8AE" w14:textId="4EFB1275" w:rsidR="0067600F" w:rsidRPr="00C120D1" w:rsidRDefault="0067600F" w:rsidP="007837F9">
      <w:pPr>
        <w:jc w:val="both"/>
        <w:rPr>
          <w:rFonts w:asciiTheme="minorHAnsi" w:hAnsiTheme="minorHAnsi" w:cs="Arial"/>
          <w:szCs w:val="22"/>
        </w:rPr>
      </w:pPr>
      <w:r w:rsidRPr="00C120D1">
        <w:rPr>
          <w:rStyle w:val="MSGENFONTSTYLENAMETEMPLATEROLENUMBERMSGENFONTSTYLENAMEBYROLETEXT5"/>
          <w:rFonts w:asciiTheme="minorHAnsi" w:hAnsiTheme="minorHAnsi"/>
          <w:szCs w:val="22"/>
        </w:rPr>
        <w:t>Pre-birth C</w:t>
      </w:r>
      <w:r w:rsidR="00A35E14" w:rsidRPr="00C120D1">
        <w:rPr>
          <w:rStyle w:val="MSGENFONTSTYLENAMETEMPLATEROLENUMBERMSGENFONTSTYLENAMEBYROLETEXT5"/>
          <w:rFonts w:asciiTheme="minorHAnsi" w:hAnsiTheme="minorHAnsi"/>
          <w:szCs w:val="22"/>
        </w:rPr>
        <w:t xml:space="preserve">hild </w:t>
      </w:r>
      <w:r w:rsidRPr="00C120D1">
        <w:rPr>
          <w:rStyle w:val="MSGENFONTSTYLENAMETEMPLATEROLENUMBERMSGENFONTSTYLENAMEBYROLETEXT5"/>
          <w:rFonts w:asciiTheme="minorHAnsi" w:hAnsiTheme="minorHAnsi"/>
          <w:szCs w:val="22"/>
        </w:rPr>
        <w:t>P</w:t>
      </w:r>
      <w:r w:rsidR="00A35E14" w:rsidRPr="00C120D1">
        <w:rPr>
          <w:rStyle w:val="MSGENFONTSTYLENAMETEMPLATEROLENUMBERMSGENFONTSTYLENAMEBYROLETEXT5"/>
          <w:rFonts w:asciiTheme="minorHAnsi" w:hAnsiTheme="minorHAnsi"/>
          <w:szCs w:val="22"/>
        </w:rPr>
        <w:t>rotection C</w:t>
      </w:r>
      <w:r w:rsidRPr="00C120D1">
        <w:rPr>
          <w:rStyle w:val="MSGENFONTSTYLENAMETEMPLATEROLENUMBERMSGENFONTSTYLENAMEBYROLETEXT5"/>
          <w:rFonts w:asciiTheme="minorHAnsi" w:hAnsiTheme="minorHAnsi"/>
          <w:szCs w:val="22"/>
        </w:rPr>
        <w:t>onference</w:t>
      </w:r>
    </w:p>
    <w:p w14:paraId="59AB27F0" w14:textId="77777777" w:rsidR="00F23ED1" w:rsidRPr="00C120D1" w:rsidRDefault="00F23ED1" w:rsidP="007837F9">
      <w:pPr>
        <w:jc w:val="both"/>
        <w:rPr>
          <w:rStyle w:val="MSGENFONTSTYLENAMETEMPLATEROLENUMBERMSGENFONTSTYLENAMEBYROLETEXT2"/>
          <w:rFonts w:asciiTheme="minorHAnsi" w:hAnsiTheme="minorHAnsi"/>
          <w:szCs w:val="22"/>
        </w:rPr>
      </w:pPr>
    </w:p>
    <w:p w14:paraId="1627FC08" w14:textId="07A28CA5" w:rsidR="0067600F"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Where an assessment under </w:t>
      </w:r>
      <w:r w:rsidR="00242AA1">
        <w:rPr>
          <w:rStyle w:val="MSGENFONTSTYLENAMETEMPLATEROLENUMBERMSGENFONTSTYLENAMEBYROLETEXT2"/>
          <w:rFonts w:asciiTheme="minorHAnsi" w:hAnsiTheme="minorHAnsi"/>
          <w:szCs w:val="22"/>
        </w:rPr>
        <w:t>S</w:t>
      </w:r>
      <w:r w:rsidRPr="00C120D1">
        <w:rPr>
          <w:rStyle w:val="MSGENFONTSTYLENAMETEMPLATEROLENUMBERMSGENFONTSTYLENAMEBYROLETEXT2"/>
          <w:rFonts w:asciiTheme="minorHAnsi" w:hAnsiTheme="minorHAnsi"/>
          <w:szCs w:val="22"/>
        </w:rPr>
        <w:t xml:space="preserve">ection 47 of the Children Act 1989 gives rise to concerns that an unborn child may be likely to suffer significant harm local authority </w:t>
      </w:r>
      <w:r w:rsidR="00242AA1">
        <w:rPr>
          <w:rStyle w:val="MSGENFONTSTYLENAMETEMPLATEROLENUMBERMSGENFONTSTYLENAMEBYROLETEXT2"/>
          <w:rFonts w:asciiTheme="minorHAnsi" w:hAnsiTheme="minorHAnsi"/>
          <w:szCs w:val="22"/>
        </w:rPr>
        <w:t>c</w:t>
      </w:r>
      <w:r w:rsidRPr="00C120D1">
        <w:rPr>
          <w:rStyle w:val="MSGENFONTSTYLENAMETEMPLATEROLENUMBERMSGENFONTSTYLENAMEBYROLETEXT2"/>
          <w:rFonts w:asciiTheme="minorHAnsi" w:hAnsiTheme="minorHAnsi"/>
          <w:szCs w:val="22"/>
        </w:rPr>
        <w:t xml:space="preserve">hildren’s </w:t>
      </w:r>
      <w:r w:rsidR="00242AA1">
        <w:rPr>
          <w:rStyle w:val="MSGENFONTSTYLENAMETEMPLATEROLENUMBERMSGENFONTSTYLENAMEBYROLETEXT2"/>
          <w:rFonts w:asciiTheme="minorHAnsi" w:hAnsiTheme="minorHAnsi"/>
          <w:szCs w:val="22"/>
        </w:rPr>
        <w:t>s</w:t>
      </w:r>
      <w:r w:rsidRPr="00C120D1">
        <w:rPr>
          <w:rStyle w:val="MSGENFONTSTYLENAMETEMPLATEROLENUMBERMSGENFONTSTYLENAMEBYROLETEXT2"/>
          <w:rFonts w:asciiTheme="minorHAnsi" w:hAnsiTheme="minorHAnsi"/>
          <w:szCs w:val="22"/>
        </w:rPr>
        <w:t xml:space="preserve">ocial </w:t>
      </w:r>
      <w:r w:rsidR="00242AA1">
        <w:rPr>
          <w:rStyle w:val="MSGENFONTSTYLENAMETEMPLATEROLENUMBERMSGENFONTSTYLENAMEBYROLETEXT2"/>
          <w:rFonts w:asciiTheme="minorHAnsi" w:hAnsiTheme="minorHAnsi"/>
          <w:szCs w:val="22"/>
        </w:rPr>
        <w:t>c</w:t>
      </w:r>
      <w:r w:rsidRPr="00C120D1">
        <w:rPr>
          <w:rStyle w:val="MSGENFONTSTYLENAMETEMPLATEROLENUMBERMSGENFONTSTYLENAMEBYROLETEXT2"/>
          <w:rFonts w:asciiTheme="minorHAnsi" w:hAnsiTheme="minorHAnsi"/>
          <w:szCs w:val="22"/>
        </w:rPr>
        <w:t xml:space="preserve">are may decide to convene an initial child protection conference prior to the child’s birth. Such a conference should have the same status, and proceed in the same way, as other child protection conferences, including decisions about a child protection plan. </w:t>
      </w:r>
      <w:r w:rsidR="0095548F" w:rsidRPr="00C120D1">
        <w:rPr>
          <w:rStyle w:val="MSGENFONTSTYLENAMETEMPLATEROLENUMBERMSGENFONTSTYLENAMEBYROLETEXT2"/>
          <w:rFonts w:asciiTheme="minorHAnsi" w:hAnsiTheme="minorHAnsi"/>
          <w:szCs w:val="22"/>
        </w:rPr>
        <w:t xml:space="preserve">The same applies to </w:t>
      </w:r>
      <w:r w:rsidRPr="00C120D1">
        <w:rPr>
          <w:rStyle w:val="MSGENFONTSTYLENAMETEMPLATEROLENUMBERMSGENFONTSTYLENAMEBYROLETEXT2"/>
          <w:rFonts w:asciiTheme="minorHAnsi" w:hAnsiTheme="minorHAnsi"/>
          <w:szCs w:val="22"/>
        </w:rPr>
        <w:t>child protection review conferences. The involvement of midwifery services is vital in such cases.</w:t>
      </w:r>
    </w:p>
    <w:p w14:paraId="16FC6A38" w14:textId="77777777" w:rsidR="00F23ED1" w:rsidRPr="007837F9" w:rsidRDefault="00F23ED1" w:rsidP="007837F9">
      <w:pPr>
        <w:jc w:val="both"/>
        <w:rPr>
          <w:rFonts w:asciiTheme="minorHAnsi" w:hAnsiTheme="minorHAnsi" w:cs="Arial"/>
          <w:sz w:val="30"/>
          <w:szCs w:val="30"/>
        </w:rPr>
      </w:pPr>
    </w:p>
    <w:p w14:paraId="6C83995E" w14:textId="1F3198D9" w:rsidR="0067600F" w:rsidRPr="00C120D1" w:rsidRDefault="0067600F" w:rsidP="007837F9">
      <w:pPr>
        <w:jc w:val="both"/>
        <w:rPr>
          <w:rFonts w:asciiTheme="minorHAnsi" w:hAnsiTheme="minorHAnsi" w:cs="Arial"/>
          <w:szCs w:val="22"/>
        </w:rPr>
      </w:pPr>
      <w:bookmarkStart w:id="23" w:name="bookmark22"/>
      <w:r w:rsidRPr="00C120D1">
        <w:rPr>
          <w:rStyle w:val="MSGENFONTSTYLENAMETEMPLATEROLELEVELMSGENFONTSTYLENAMEBYROLEHEADING30"/>
          <w:rFonts w:asciiTheme="minorHAnsi" w:hAnsiTheme="minorHAnsi"/>
          <w:color w:val="auto"/>
          <w:szCs w:val="22"/>
        </w:rPr>
        <w:t xml:space="preserve">Child </w:t>
      </w:r>
      <w:r w:rsidR="00A35E14" w:rsidRPr="00C120D1">
        <w:rPr>
          <w:rStyle w:val="MSGENFONTSTYLENAMETEMPLATEROLELEVELMSGENFONTSTYLENAMEBYROLEHEADING30"/>
          <w:rFonts w:asciiTheme="minorHAnsi" w:hAnsiTheme="minorHAnsi"/>
          <w:color w:val="auto"/>
          <w:szCs w:val="22"/>
        </w:rPr>
        <w:t>P</w:t>
      </w:r>
      <w:r w:rsidRPr="00C120D1">
        <w:rPr>
          <w:rStyle w:val="MSGENFONTSTYLENAMETEMPLATEROLELEVELMSGENFONTSTYLENAMEBYROLEHEADING30"/>
          <w:rFonts w:asciiTheme="minorHAnsi" w:hAnsiTheme="minorHAnsi"/>
          <w:color w:val="auto"/>
          <w:szCs w:val="22"/>
        </w:rPr>
        <w:t xml:space="preserve">rotection </w:t>
      </w:r>
      <w:r w:rsidR="00A35E14" w:rsidRPr="00C120D1">
        <w:rPr>
          <w:rStyle w:val="MSGENFONTSTYLENAMETEMPLATEROLELEVELMSGENFONTSTYLENAMEBYROLEHEADING30"/>
          <w:rFonts w:asciiTheme="minorHAnsi" w:hAnsiTheme="minorHAnsi"/>
          <w:color w:val="auto"/>
          <w:szCs w:val="22"/>
        </w:rPr>
        <w:t>C</w:t>
      </w:r>
      <w:r w:rsidRPr="00C120D1">
        <w:rPr>
          <w:rStyle w:val="MSGENFONTSTYLENAMETEMPLATEROLELEVELMSGENFONTSTYLENAMEBYROLEHEADING30"/>
          <w:rFonts w:asciiTheme="minorHAnsi" w:hAnsiTheme="minorHAnsi"/>
          <w:color w:val="auto"/>
          <w:szCs w:val="22"/>
        </w:rPr>
        <w:t>hair</w:t>
      </w:r>
      <w:bookmarkEnd w:id="23"/>
    </w:p>
    <w:p w14:paraId="0F9F9FBD" w14:textId="77777777" w:rsidR="00F23ED1" w:rsidRPr="00C120D1" w:rsidRDefault="00F23ED1" w:rsidP="007837F9">
      <w:pPr>
        <w:jc w:val="both"/>
        <w:rPr>
          <w:rStyle w:val="MSGENFONTSTYLENAMETEMPLATEROLENUMBERMSGENFONTSTYLENAMEBYROLETEXT2"/>
          <w:rFonts w:asciiTheme="minorHAnsi" w:hAnsiTheme="minorHAnsi"/>
          <w:szCs w:val="22"/>
        </w:rPr>
      </w:pPr>
    </w:p>
    <w:p w14:paraId="79BFE169" w14:textId="68400FE3" w:rsidR="0067600F" w:rsidRPr="00C120D1" w:rsidRDefault="0067600F" w:rsidP="007837F9">
      <w:pPr>
        <w:jc w:val="both"/>
        <w:rPr>
          <w:rFonts w:asciiTheme="minorHAnsi" w:hAnsiTheme="minorHAnsi" w:cs="Arial"/>
          <w:szCs w:val="22"/>
        </w:rPr>
      </w:pPr>
      <w:r w:rsidRPr="00C120D1">
        <w:rPr>
          <w:rStyle w:val="MSGENFONTSTYLENAMETEMPLATEROLENUMBERMSGENFONTSTYLENAMEBYROLETEXT2"/>
          <w:rFonts w:asciiTheme="minorHAnsi" w:hAnsiTheme="minorHAnsi"/>
          <w:szCs w:val="22"/>
        </w:rPr>
        <w:t xml:space="preserve">A child protection chair is a person independent of the operational or line management responsibilities for the case, who is accountable to the Director of Children's Services. The role of the chair is to determine the agenda, enable all those present to make a full contribution to the discussion and decision making, and ensure the conference takes the decisions required of it in an informed, systematic, and explicit way. The status of the chair should be sufficient to ensure multi-agency commitment to the conference and the </w:t>
      </w:r>
      <w:r w:rsidR="00B85247" w:rsidRPr="00C120D1">
        <w:rPr>
          <w:rStyle w:val="MSGENFONTSTYLENAMETEMPLATEROLENUMBERMSGENFONTSTYLENAMEBYROLETEXT2"/>
          <w:rFonts w:asciiTheme="minorHAnsi" w:hAnsiTheme="minorHAnsi"/>
          <w:szCs w:val="22"/>
        </w:rPr>
        <w:t>child protection p</w:t>
      </w:r>
      <w:r w:rsidRPr="00C120D1">
        <w:rPr>
          <w:rStyle w:val="MSGENFONTSTYLENAMETEMPLATEROLENUMBERMSGENFONTSTYLENAMEBYROLETEXT2"/>
          <w:rFonts w:asciiTheme="minorHAnsi" w:hAnsiTheme="minorHAnsi"/>
          <w:szCs w:val="22"/>
        </w:rPr>
        <w:t>lan.</w:t>
      </w:r>
    </w:p>
    <w:p w14:paraId="51376B7C" w14:textId="77777777" w:rsidR="00E87DBE" w:rsidRPr="007837F9" w:rsidRDefault="00E87DBE" w:rsidP="007837F9">
      <w:pPr>
        <w:jc w:val="both"/>
        <w:rPr>
          <w:rStyle w:val="MSGENFONTSTYLENAMETEMPLATEROLELEVELMSGENFONTSTYLENAMEBYROLEHEADING30"/>
          <w:rFonts w:asciiTheme="minorHAnsi" w:hAnsiTheme="minorHAnsi"/>
          <w:color w:val="auto"/>
          <w:sz w:val="30"/>
          <w:szCs w:val="30"/>
        </w:rPr>
      </w:pPr>
      <w:bookmarkStart w:id="24" w:name="bookmark23"/>
    </w:p>
    <w:p w14:paraId="56235514" w14:textId="1018F7C5" w:rsidR="0067600F" w:rsidRPr="00C120D1" w:rsidRDefault="00A35E14" w:rsidP="007837F9">
      <w:pPr>
        <w:jc w:val="both"/>
        <w:rPr>
          <w:rFonts w:asciiTheme="minorHAnsi" w:hAnsiTheme="minorHAnsi" w:cs="Arial"/>
          <w:szCs w:val="22"/>
        </w:rPr>
      </w:pPr>
      <w:r w:rsidRPr="00C120D1">
        <w:rPr>
          <w:rStyle w:val="MSGENFONTSTYLENAMETEMPLATEROLELEVELMSGENFONTSTYLENAMEBYROLEHEADING30"/>
          <w:rFonts w:asciiTheme="minorHAnsi" w:hAnsiTheme="minorHAnsi"/>
          <w:color w:val="auto"/>
          <w:szCs w:val="22"/>
        </w:rPr>
        <w:t>Core G</w:t>
      </w:r>
      <w:r w:rsidR="0067600F" w:rsidRPr="00C120D1">
        <w:rPr>
          <w:rStyle w:val="MSGENFONTSTYLENAMETEMPLATEROLELEVELMSGENFONTSTYLENAMEBYROLEHEADING30"/>
          <w:rFonts w:asciiTheme="minorHAnsi" w:hAnsiTheme="minorHAnsi"/>
          <w:color w:val="auto"/>
          <w:szCs w:val="22"/>
        </w:rPr>
        <w:t>roup</w:t>
      </w:r>
      <w:bookmarkEnd w:id="24"/>
    </w:p>
    <w:p w14:paraId="2483C2B9" w14:textId="77777777" w:rsidR="00F23ED1" w:rsidRPr="00C120D1" w:rsidRDefault="00F23ED1" w:rsidP="007837F9">
      <w:pPr>
        <w:jc w:val="both"/>
        <w:rPr>
          <w:rStyle w:val="MSGENFONTSTYLENAMETEMPLATEROLENUMBERMSGENFONTSTYLENAMEBYROLETEXT2"/>
          <w:rFonts w:asciiTheme="minorHAnsi" w:hAnsiTheme="minorHAnsi"/>
          <w:szCs w:val="22"/>
        </w:rPr>
      </w:pPr>
    </w:p>
    <w:p w14:paraId="6DD2009B" w14:textId="4D536F3F" w:rsidR="0067600F"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The core group is responsible for developing the child protection plan and implementing it, in line with the outline plan agreed at the </w:t>
      </w:r>
      <w:r w:rsidR="00A75431" w:rsidRPr="00C120D1">
        <w:rPr>
          <w:rStyle w:val="MSGENFONTSTYLENAMETEMPLATEROLENUMBERMSGENFONTSTYLENAMEBYROLETEXT2"/>
          <w:rFonts w:asciiTheme="minorHAnsi" w:hAnsiTheme="minorHAnsi"/>
          <w:szCs w:val="22"/>
        </w:rPr>
        <w:t>c</w:t>
      </w:r>
      <w:r w:rsidR="004D625D" w:rsidRPr="00C120D1">
        <w:rPr>
          <w:rStyle w:val="MSGENFONTSTYLENAMETEMPLATEROLENUMBERMSGENFONTSTYLENAMEBYROLETEXT2"/>
          <w:rFonts w:asciiTheme="minorHAnsi" w:hAnsiTheme="minorHAnsi"/>
          <w:szCs w:val="22"/>
        </w:rPr>
        <w:t xml:space="preserve">hild </w:t>
      </w:r>
      <w:r w:rsidR="00A75431" w:rsidRPr="00C120D1">
        <w:rPr>
          <w:rStyle w:val="MSGENFONTSTYLENAMETEMPLATEROLENUMBERMSGENFONTSTYLENAMEBYROLETEXT2"/>
          <w:rFonts w:asciiTheme="minorHAnsi" w:hAnsiTheme="minorHAnsi"/>
          <w:szCs w:val="22"/>
        </w:rPr>
        <w:t>p</w:t>
      </w:r>
      <w:r w:rsidR="004D625D" w:rsidRPr="00C120D1">
        <w:rPr>
          <w:rStyle w:val="MSGENFONTSTYLENAMETEMPLATEROLENUMBERMSGENFONTSTYLENAMEBYROLETEXT2"/>
          <w:rFonts w:asciiTheme="minorHAnsi" w:hAnsiTheme="minorHAnsi"/>
          <w:szCs w:val="22"/>
        </w:rPr>
        <w:t xml:space="preserve">rotection </w:t>
      </w:r>
      <w:r w:rsidRPr="00C120D1">
        <w:rPr>
          <w:rStyle w:val="MSGENFONTSTYLENAMETEMPLATEROLENUMBERMSGENFONTSTYLENAMEBYROLETEXT2"/>
          <w:rFonts w:asciiTheme="minorHAnsi" w:hAnsiTheme="minorHAnsi"/>
          <w:szCs w:val="22"/>
        </w:rPr>
        <w:t>conference. Membership will include the social worker who leads the core group, other professionals who have direct contact with the child and their family, the child if appropriate, and family members or carers. Whilst the social worker has the lead role all members of the core group are jointly responsible for the formulation and the implementation of the</w:t>
      </w:r>
      <w:r w:rsidR="004D625D" w:rsidRPr="00C120D1">
        <w:rPr>
          <w:rStyle w:val="MSGENFONTSTYLENAMETEMPLATEROLENUMBERMSGENFONTSTYLENAMEBYROLETEXT2"/>
          <w:rFonts w:asciiTheme="minorHAnsi" w:hAnsiTheme="minorHAnsi"/>
          <w:szCs w:val="22"/>
        </w:rPr>
        <w:t xml:space="preserve"> </w:t>
      </w:r>
      <w:r w:rsidR="00A460BD" w:rsidRPr="00C120D1">
        <w:rPr>
          <w:rStyle w:val="MSGENFONTSTYLENAMETEMPLATEROLENUMBERMSGENFONTSTYLENAMEBYROLETEXT2"/>
          <w:rFonts w:asciiTheme="minorHAnsi" w:hAnsiTheme="minorHAnsi"/>
          <w:szCs w:val="22"/>
        </w:rPr>
        <w:t>c</w:t>
      </w:r>
      <w:r w:rsidR="004D625D" w:rsidRPr="00C120D1">
        <w:rPr>
          <w:rStyle w:val="MSGENFONTSTYLENAMETEMPLATEROLENUMBERMSGENFONTSTYLENAMEBYROLETEXT2"/>
          <w:rFonts w:asciiTheme="minorHAnsi" w:hAnsiTheme="minorHAnsi"/>
          <w:szCs w:val="22"/>
        </w:rPr>
        <w:t xml:space="preserve">hild </w:t>
      </w:r>
      <w:r w:rsidR="00A460BD" w:rsidRPr="00C120D1">
        <w:rPr>
          <w:rStyle w:val="MSGENFONTSTYLENAMETEMPLATEROLENUMBERMSGENFONTSTYLENAMEBYROLETEXT2"/>
          <w:rFonts w:asciiTheme="minorHAnsi" w:hAnsiTheme="minorHAnsi"/>
          <w:szCs w:val="22"/>
        </w:rPr>
        <w:t>p</w:t>
      </w:r>
      <w:r w:rsidR="004D625D" w:rsidRPr="00C120D1">
        <w:rPr>
          <w:rStyle w:val="MSGENFONTSTYLENAMETEMPLATEROLENUMBERMSGENFONTSTYLENAMEBYROLETEXT2"/>
          <w:rFonts w:asciiTheme="minorHAnsi" w:hAnsiTheme="minorHAnsi"/>
          <w:szCs w:val="22"/>
        </w:rPr>
        <w:t>rotection</w:t>
      </w:r>
      <w:r w:rsidRPr="00C120D1">
        <w:rPr>
          <w:rStyle w:val="MSGENFONTSTYLENAMETEMPLATEROLENUMBERMSGENFONTSTYLENAMEBYROLETEXT2"/>
          <w:rFonts w:asciiTheme="minorHAnsi" w:hAnsiTheme="minorHAnsi"/>
          <w:szCs w:val="22"/>
        </w:rPr>
        <w:t xml:space="preserve"> </w:t>
      </w:r>
      <w:r w:rsidR="00A460BD" w:rsidRPr="00C120D1">
        <w:rPr>
          <w:rStyle w:val="MSGENFONTSTYLENAMETEMPLATEROLENUMBERMSGENFONTSTYLENAMEBYROLETEXT2"/>
          <w:rFonts w:asciiTheme="minorHAnsi" w:hAnsiTheme="minorHAnsi"/>
          <w:szCs w:val="22"/>
        </w:rPr>
        <w:t>p</w:t>
      </w:r>
      <w:r w:rsidRPr="00C120D1">
        <w:rPr>
          <w:rStyle w:val="MSGENFONTSTYLENAMETEMPLATEROLENUMBERMSGENFONTSTYLENAMEBYROLETEXT2"/>
          <w:rFonts w:asciiTheme="minorHAnsi" w:hAnsiTheme="minorHAnsi"/>
          <w:szCs w:val="22"/>
        </w:rPr>
        <w:t>lan. The core group is responsible for monitoring progress against the planned outcomes and refining the plan as required.</w:t>
      </w:r>
    </w:p>
    <w:p w14:paraId="14DFB46F" w14:textId="77777777" w:rsidR="007837F9" w:rsidRPr="00C120D1" w:rsidRDefault="007837F9" w:rsidP="007837F9">
      <w:pPr>
        <w:jc w:val="both"/>
        <w:rPr>
          <w:rStyle w:val="MSGENFONTSTYLENAMETEMPLATEROLENUMBERMSGENFONTSTYLENAMEBYROLETEXT2"/>
          <w:rFonts w:asciiTheme="minorHAnsi" w:hAnsiTheme="minorHAnsi"/>
          <w:szCs w:val="22"/>
        </w:rPr>
      </w:pPr>
    </w:p>
    <w:p w14:paraId="54E3F9BE" w14:textId="77777777" w:rsidR="007837F9" w:rsidRDefault="007837F9">
      <w:pPr>
        <w:widowControl/>
        <w:spacing w:after="160" w:line="259" w:lineRule="auto"/>
        <w:rPr>
          <w:rFonts w:eastAsiaTheme="majorEastAsia" w:cstheme="majorBidi"/>
          <w:b/>
          <w:color w:val="2E74B5" w:themeColor="accent1" w:themeShade="BF"/>
          <w:szCs w:val="32"/>
        </w:rPr>
      </w:pPr>
      <w:r>
        <w:br w:type="page"/>
      </w:r>
    </w:p>
    <w:p w14:paraId="17B774C8" w14:textId="09D8954A" w:rsidR="0067600F" w:rsidRPr="007837F9" w:rsidRDefault="0067600F" w:rsidP="007837F9">
      <w:pPr>
        <w:pStyle w:val="Heading1"/>
      </w:pPr>
      <w:bookmarkStart w:id="25" w:name="_Toc83031633"/>
      <w:r w:rsidRPr="007837F9">
        <w:t>Planning</w:t>
      </w:r>
      <w:bookmarkEnd w:id="25"/>
    </w:p>
    <w:p w14:paraId="7407D227" w14:textId="77777777" w:rsidR="0067600F" w:rsidRPr="00C120D1" w:rsidRDefault="0067600F" w:rsidP="007837F9">
      <w:pPr>
        <w:jc w:val="both"/>
        <w:rPr>
          <w:rFonts w:asciiTheme="minorHAnsi" w:hAnsiTheme="minorHAnsi" w:cs="Arial"/>
          <w:szCs w:val="22"/>
        </w:rPr>
      </w:pPr>
    </w:p>
    <w:p w14:paraId="6B161688" w14:textId="1733B1AC" w:rsidR="0067600F" w:rsidRPr="00C120D1" w:rsidRDefault="0067600F" w:rsidP="007837F9">
      <w:pPr>
        <w:jc w:val="both"/>
        <w:rPr>
          <w:rFonts w:asciiTheme="minorHAnsi" w:hAnsiTheme="minorHAnsi" w:cs="Arial"/>
          <w:szCs w:val="22"/>
        </w:rPr>
      </w:pPr>
      <w:bookmarkStart w:id="26" w:name="bookmark26"/>
      <w:r w:rsidRPr="00C120D1">
        <w:rPr>
          <w:rStyle w:val="MSGENFONTSTYLENAMETEMPLATEROLELEVELMSGENFONTSTYLENAMEBYROLEHEADING30"/>
          <w:rFonts w:asciiTheme="minorHAnsi" w:hAnsiTheme="minorHAnsi"/>
          <w:color w:val="auto"/>
          <w:szCs w:val="22"/>
        </w:rPr>
        <w:t xml:space="preserve">Child in </w:t>
      </w:r>
      <w:r w:rsidR="00A35E14" w:rsidRPr="00C120D1">
        <w:rPr>
          <w:rStyle w:val="MSGENFONTSTYLENAMETEMPLATEROLELEVELMSGENFONTSTYLENAMEBYROLEHEADING30"/>
          <w:rFonts w:asciiTheme="minorHAnsi" w:hAnsiTheme="minorHAnsi"/>
          <w:color w:val="auto"/>
          <w:szCs w:val="22"/>
        </w:rPr>
        <w:t>N</w:t>
      </w:r>
      <w:r w:rsidRPr="00C120D1">
        <w:rPr>
          <w:rStyle w:val="MSGENFONTSTYLENAMETEMPLATEROLELEVELMSGENFONTSTYLENAMEBYROLEHEADING30"/>
          <w:rFonts w:asciiTheme="minorHAnsi" w:hAnsiTheme="minorHAnsi"/>
          <w:color w:val="auto"/>
          <w:szCs w:val="22"/>
        </w:rPr>
        <w:t xml:space="preserve">eed </w:t>
      </w:r>
      <w:r w:rsidR="00A35E14" w:rsidRPr="00C120D1">
        <w:rPr>
          <w:rStyle w:val="MSGENFONTSTYLENAMETEMPLATEROLELEVELMSGENFONTSTYLENAMEBYROLEHEADING30"/>
          <w:rFonts w:asciiTheme="minorHAnsi" w:hAnsiTheme="minorHAnsi"/>
          <w:color w:val="auto"/>
          <w:szCs w:val="22"/>
        </w:rPr>
        <w:t>P</w:t>
      </w:r>
      <w:r w:rsidRPr="00C120D1">
        <w:rPr>
          <w:rStyle w:val="MSGENFONTSTYLENAMETEMPLATEROLELEVELMSGENFONTSTYLENAMEBYROLEHEADING30"/>
          <w:rFonts w:asciiTheme="minorHAnsi" w:hAnsiTheme="minorHAnsi"/>
          <w:color w:val="auto"/>
          <w:szCs w:val="22"/>
        </w:rPr>
        <w:t>lan</w:t>
      </w:r>
      <w:bookmarkEnd w:id="26"/>
    </w:p>
    <w:p w14:paraId="496B3CB1" w14:textId="77777777" w:rsidR="008116FD" w:rsidRPr="00C120D1" w:rsidRDefault="008116FD" w:rsidP="007837F9">
      <w:pPr>
        <w:jc w:val="both"/>
        <w:rPr>
          <w:rStyle w:val="MSGENFONTSTYLENAMETEMPLATEROLENUMBERMSGENFONTSTYLENAMEBYROLETEXT2"/>
          <w:rFonts w:asciiTheme="minorHAnsi" w:hAnsiTheme="minorHAnsi"/>
          <w:szCs w:val="22"/>
        </w:rPr>
      </w:pPr>
    </w:p>
    <w:p w14:paraId="320431B0" w14:textId="77777777" w:rsidR="0067600F"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Following an assessment which has identified the child’s needs within their family, it is essential that a plan is constructed on the basis of the findings from that assessment and that this plan is reviewed and refined over time to ensure the agreed case objectives are achieved. Specific outcomes for the </w:t>
      </w:r>
      <w:r w:rsidRPr="00C120D1">
        <w:rPr>
          <w:rStyle w:val="MSGENFONTSTYLENAMETEMPLATEROLENUMBERMSGENFONTSTYLENAMEBYROLETEXT20"/>
          <w:rFonts w:asciiTheme="minorHAnsi" w:hAnsiTheme="minorHAnsi"/>
          <w:color w:val="auto"/>
        </w:rPr>
        <w:t xml:space="preserve">child, </w:t>
      </w:r>
      <w:r w:rsidRPr="00C120D1">
        <w:rPr>
          <w:rStyle w:val="MSGENFONTSTYLENAMETEMPLATEROLENUMBERMSGENFONTSTYLENAMEBYROLETEXT2"/>
          <w:rFonts w:asciiTheme="minorHAnsi" w:hAnsiTheme="minorHAnsi"/>
          <w:szCs w:val="22"/>
        </w:rPr>
        <w:t>expressed in terms of their health and development can be measured. These provide objective evidence against which to evaluate whether the child and family have been provided with appropriate services and ultimately whether the child's wellbeing is optimal.</w:t>
      </w:r>
    </w:p>
    <w:p w14:paraId="65F2E92E" w14:textId="77777777" w:rsidR="008116FD" w:rsidRPr="00C120D1" w:rsidRDefault="008116FD" w:rsidP="007837F9">
      <w:pPr>
        <w:jc w:val="both"/>
        <w:rPr>
          <w:rFonts w:asciiTheme="minorHAnsi" w:hAnsiTheme="minorHAnsi" w:cs="Arial"/>
          <w:szCs w:val="22"/>
        </w:rPr>
      </w:pPr>
    </w:p>
    <w:p w14:paraId="32E8650D" w14:textId="569C896F" w:rsidR="0067600F"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The details of the plan are </w:t>
      </w:r>
      <w:proofErr w:type="gramStart"/>
      <w:r w:rsidRPr="00C120D1">
        <w:rPr>
          <w:rStyle w:val="MSGENFONTSTYLENAMETEMPLATEROLENUMBERMSGENFONTSTYLENAMEBYROLETEXT2"/>
          <w:rFonts w:asciiTheme="minorHAnsi" w:hAnsiTheme="minorHAnsi"/>
          <w:szCs w:val="22"/>
        </w:rPr>
        <w:t>bench marks</w:t>
      </w:r>
      <w:proofErr w:type="gramEnd"/>
      <w:r w:rsidRPr="00C120D1">
        <w:rPr>
          <w:rStyle w:val="MSGENFONTSTYLENAMETEMPLATEROLENUMBERMSGENFONTSTYLENAMEBYROLETEXT2"/>
          <w:rFonts w:asciiTheme="minorHAnsi" w:hAnsiTheme="minorHAnsi"/>
          <w:szCs w:val="22"/>
        </w:rPr>
        <w:t xml:space="preserve"> against which the progress of the family and the commitment of workers are measured, and therefore it is important that they should be realistic and not vague statements of </w:t>
      </w:r>
      <w:r w:rsidR="00C43DA6" w:rsidRPr="00C120D1">
        <w:rPr>
          <w:rStyle w:val="MSGENFONTSTYLENAMETEMPLATEROLENUMBERMSGENFONTSTYLENAMEBYROLETEXT2"/>
          <w:rFonts w:asciiTheme="minorHAnsi" w:hAnsiTheme="minorHAnsi"/>
          <w:szCs w:val="22"/>
        </w:rPr>
        <w:t>good intent. The analysis, judg</w:t>
      </w:r>
      <w:r w:rsidRPr="00C120D1">
        <w:rPr>
          <w:rStyle w:val="MSGENFONTSTYLENAMETEMPLATEROLENUMBERMSGENFONTSTYLENAMEBYROLETEXT2"/>
          <w:rFonts w:asciiTheme="minorHAnsi" w:hAnsiTheme="minorHAnsi"/>
          <w:szCs w:val="22"/>
        </w:rPr>
        <w:t xml:space="preserve">ment and decisions made will form the basis of a plan of work with a child in need and their family. The </w:t>
      </w:r>
      <w:r w:rsidR="00A35E14" w:rsidRPr="00C120D1">
        <w:rPr>
          <w:rStyle w:val="MSGENFONTSTYLENAMETEMPLATEROLENUMBERMSGENFONTSTYLENAMEBYROLETEXT2"/>
          <w:rFonts w:asciiTheme="minorHAnsi" w:hAnsiTheme="minorHAnsi"/>
          <w:szCs w:val="22"/>
        </w:rPr>
        <w:t>complexity of</w:t>
      </w:r>
      <w:r w:rsidRPr="00C120D1">
        <w:rPr>
          <w:rStyle w:val="MSGENFONTSTYLENAMETEMPLATEROLENUMBERMSGENFONTSTYLENAMEBYROLETEXT2"/>
          <w:rFonts w:asciiTheme="minorHAnsi" w:hAnsiTheme="minorHAnsi"/>
          <w:szCs w:val="22"/>
        </w:rPr>
        <w:t xml:space="preserve"> the child’s needs will determine the scope and detail of the plan. The different circumstances under which the assessment has been carried out will also determine the form in which it is recorded and </w:t>
      </w:r>
      <w:r w:rsidRPr="00C120D1">
        <w:rPr>
          <w:rStyle w:val="MSGENFONTSTYLENAMETEMPLATEROLENUMBERMSGENFONTSTYLENAMEBYROLETEXT20"/>
          <w:rFonts w:asciiTheme="minorHAnsi" w:hAnsiTheme="minorHAnsi"/>
          <w:color w:val="auto"/>
        </w:rPr>
        <w:t xml:space="preserve">the </w:t>
      </w:r>
      <w:r w:rsidRPr="00C120D1">
        <w:rPr>
          <w:rStyle w:val="MSGENFONTSTYLENAMETEMPLATEROLENUMBERMSGENFONTSTYLENAMEBYROLETEXT2"/>
          <w:rFonts w:asciiTheme="minorHAnsi" w:hAnsiTheme="minorHAnsi"/>
          <w:szCs w:val="22"/>
        </w:rPr>
        <w:t>status of the plan.</w:t>
      </w:r>
    </w:p>
    <w:p w14:paraId="18796750" w14:textId="77777777" w:rsidR="008116FD" w:rsidRPr="00C120D1" w:rsidRDefault="008116FD" w:rsidP="007837F9">
      <w:pPr>
        <w:jc w:val="both"/>
        <w:rPr>
          <w:rFonts w:asciiTheme="minorHAnsi" w:hAnsiTheme="minorHAnsi" w:cs="Arial"/>
          <w:szCs w:val="22"/>
        </w:rPr>
      </w:pPr>
    </w:p>
    <w:p w14:paraId="047D1566" w14:textId="194E47E1" w:rsidR="0067600F" w:rsidRPr="00C120D1" w:rsidRDefault="0067600F" w:rsidP="007837F9">
      <w:pPr>
        <w:jc w:val="both"/>
        <w:rPr>
          <w:rFonts w:asciiTheme="minorHAnsi" w:hAnsiTheme="minorHAnsi" w:cs="Arial"/>
          <w:szCs w:val="22"/>
        </w:rPr>
      </w:pPr>
      <w:bookmarkStart w:id="27" w:name="bookmark27"/>
      <w:r w:rsidRPr="00C120D1">
        <w:rPr>
          <w:rStyle w:val="MSGENFONTSTYLENAMETEMPLATEROLELEVELMSGENFONTSTYLENAMEBYROLEHEADING30"/>
          <w:rFonts w:asciiTheme="minorHAnsi" w:hAnsiTheme="minorHAnsi"/>
          <w:color w:val="auto"/>
          <w:szCs w:val="22"/>
        </w:rPr>
        <w:t xml:space="preserve">Child </w:t>
      </w:r>
      <w:r w:rsidR="00A35E14" w:rsidRPr="00C120D1">
        <w:rPr>
          <w:rStyle w:val="MSGENFONTSTYLENAMETEMPLATEROLELEVELMSGENFONTSTYLENAMEBYROLEHEADING30"/>
          <w:rFonts w:asciiTheme="minorHAnsi" w:hAnsiTheme="minorHAnsi"/>
          <w:color w:val="auto"/>
          <w:szCs w:val="22"/>
        </w:rPr>
        <w:t>P</w:t>
      </w:r>
      <w:r w:rsidRPr="00C120D1">
        <w:rPr>
          <w:rStyle w:val="MSGENFONTSTYLENAMETEMPLATEROLELEVELMSGENFONTSTYLENAMEBYROLEHEADING30"/>
          <w:rFonts w:asciiTheme="minorHAnsi" w:hAnsiTheme="minorHAnsi"/>
          <w:color w:val="auto"/>
          <w:szCs w:val="22"/>
        </w:rPr>
        <w:t xml:space="preserve">rotection </w:t>
      </w:r>
      <w:r w:rsidR="00A35E14" w:rsidRPr="00C120D1">
        <w:rPr>
          <w:rStyle w:val="MSGENFONTSTYLENAMETEMPLATEROLELEVELMSGENFONTSTYLENAMEBYROLEHEADING30"/>
          <w:rFonts w:asciiTheme="minorHAnsi" w:hAnsiTheme="minorHAnsi"/>
          <w:color w:val="auto"/>
          <w:szCs w:val="22"/>
        </w:rPr>
        <w:t>P</w:t>
      </w:r>
      <w:r w:rsidRPr="00C120D1">
        <w:rPr>
          <w:rStyle w:val="MSGENFONTSTYLENAMETEMPLATEROLELEVELMSGENFONTSTYLENAMEBYROLEHEADING30"/>
          <w:rFonts w:asciiTheme="minorHAnsi" w:hAnsiTheme="minorHAnsi"/>
          <w:color w:val="auto"/>
          <w:szCs w:val="22"/>
        </w:rPr>
        <w:t>lan</w:t>
      </w:r>
      <w:bookmarkEnd w:id="27"/>
    </w:p>
    <w:p w14:paraId="4DAA9969" w14:textId="77777777" w:rsidR="008116FD" w:rsidRPr="00C120D1" w:rsidRDefault="008116FD" w:rsidP="007837F9">
      <w:pPr>
        <w:jc w:val="both"/>
        <w:rPr>
          <w:rStyle w:val="MSGENFONTSTYLENAMETEMPLATEROLENUMBERMSGENFONTSTYLENAMEBYROLETEXT2"/>
          <w:rFonts w:asciiTheme="minorHAnsi" w:hAnsiTheme="minorHAnsi"/>
          <w:szCs w:val="22"/>
        </w:rPr>
      </w:pPr>
    </w:p>
    <w:p w14:paraId="24CC2331" w14:textId="00E8FE21" w:rsidR="0067600F"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The initial child protection conference (ICPC) is responsible for agreeing an outline </w:t>
      </w:r>
      <w:r w:rsidR="00A460BD" w:rsidRPr="00C120D1">
        <w:rPr>
          <w:rStyle w:val="MSGENFONTSTYLENAMETEMPLATEROLENUMBERMSGENFONTSTYLENAMEBYROLETEXT2"/>
          <w:rFonts w:asciiTheme="minorHAnsi" w:hAnsiTheme="minorHAnsi"/>
          <w:szCs w:val="22"/>
        </w:rPr>
        <w:t>child protection p</w:t>
      </w:r>
      <w:r w:rsidRPr="00C120D1">
        <w:rPr>
          <w:rStyle w:val="MSGENFONTSTYLENAMETEMPLATEROLENUMBERMSGENFONTSTYLENAMEBYROLETEXT2"/>
          <w:rFonts w:asciiTheme="minorHAnsi" w:hAnsiTheme="minorHAnsi"/>
          <w:szCs w:val="22"/>
        </w:rPr>
        <w:t xml:space="preserve">lan, which must be held within 15 working days of the strategy discussion at which </w:t>
      </w:r>
      <w:r w:rsidR="00C43DA6" w:rsidRPr="00C120D1">
        <w:rPr>
          <w:rStyle w:val="MSGENFONTSTYLENAMETEMPLATEROLENUMBERMSGENFONTSTYLENAMEBYROLETEXT2"/>
          <w:rFonts w:asciiTheme="minorHAnsi" w:hAnsiTheme="minorHAnsi"/>
          <w:szCs w:val="22"/>
        </w:rPr>
        <w:t xml:space="preserve">a </w:t>
      </w:r>
      <w:r w:rsidRPr="00C120D1">
        <w:rPr>
          <w:rStyle w:val="MSGENFONTSTYLENAMETEMPLATEROLENUMBERMSGENFONTSTYLENAMEBYROLETEXT20"/>
          <w:rFonts w:asciiTheme="minorHAnsi" w:hAnsiTheme="minorHAnsi"/>
          <w:color w:val="auto"/>
        </w:rPr>
        <w:t xml:space="preserve">Section 47 </w:t>
      </w:r>
      <w:r w:rsidR="00A1229A" w:rsidRPr="00C120D1">
        <w:rPr>
          <w:rStyle w:val="MSGENFONTSTYLENAMETEMPLATEROLENUMBERMSGENFONTSTYLENAMEBYROLETEXT20"/>
          <w:rFonts w:asciiTheme="minorHAnsi" w:hAnsiTheme="minorHAnsi"/>
          <w:color w:val="auto"/>
        </w:rPr>
        <w:t xml:space="preserve">investigation was </w:t>
      </w:r>
      <w:r w:rsidRPr="00C120D1">
        <w:rPr>
          <w:rStyle w:val="MSGENFONTSTYLENAMETEMPLATEROLENUMBERMSGENFONTSTYLENAMEBYROLETEXT20"/>
          <w:rFonts w:asciiTheme="minorHAnsi" w:hAnsiTheme="minorHAnsi"/>
          <w:color w:val="auto"/>
        </w:rPr>
        <w:t xml:space="preserve">initiated. Professionals, </w:t>
      </w:r>
      <w:proofErr w:type="gramStart"/>
      <w:r w:rsidRPr="00C120D1">
        <w:rPr>
          <w:rStyle w:val="MSGENFONTSTYLENAMETEMPLATEROLENUMBERMSGENFONTSTYLENAMEBYROLETEXT20"/>
          <w:rFonts w:asciiTheme="minorHAnsi" w:hAnsiTheme="minorHAnsi"/>
          <w:color w:val="auto"/>
        </w:rPr>
        <w:t>parents</w:t>
      </w:r>
      <w:proofErr w:type="gramEnd"/>
      <w:r w:rsidRPr="00C120D1">
        <w:rPr>
          <w:rStyle w:val="MSGENFONTSTYLENAMETEMPLATEROLENUMBERMSGENFONTSTYLENAMEBYROLETEXT20"/>
          <w:rFonts w:asciiTheme="minorHAnsi" w:hAnsiTheme="minorHAnsi"/>
          <w:color w:val="auto"/>
        </w:rPr>
        <w:t xml:space="preserve"> and carers should develop </w:t>
      </w:r>
      <w:r w:rsidRPr="00C120D1">
        <w:rPr>
          <w:rStyle w:val="MSGENFONTSTYLENAMETEMPLATEROLENUMBERMSGENFONTSTYLENAMEBYROLETEXT2"/>
          <w:rFonts w:asciiTheme="minorHAnsi" w:hAnsiTheme="minorHAnsi"/>
          <w:szCs w:val="22"/>
        </w:rPr>
        <w:t>the details of the plan in the core group. The overall aim of the plan is to:</w:t>
      </w:r>
    </w:p>
    <w:p w14:paraId="466EE4AB" w14:textId="77777777" w:rsidR="008116FD" w:rsidRPr="00C120D1" w:rsidRDefault="008116FD" w:rsidP="007837F9">
      <w:pPr>
        <w:jc w:val="both"/>
        <w:rPr>
          <w:rFonts w:asciiTheme="minorHAnsi" w:hAnsiTheme="minorHAnsi" w:cs="Arial"/>
          <w:szCs w:val="22"/>
        </w:rPr>
      </w:pPr>
    </w:p>
    <w:p w14:paraId="2747541B" w14:textId="77777777" w:rsidR="008116FD" w:rsidRPr="007837F9" w:rsidRDefault="0067600F" w:rsidP="007837F9">
      <w:pPr>
        <w:pStyle w:val="ListParagraph"/>
        <w:numPr>
          <w:ilvl w:val="0"/>
          <w:numId w:val="37"/>
        </w:numPr>
        <w:jc w:val="both"/>
        <w:rPr>
          <w:rStyle w:val="MSGENFONTSTYLENAMETEMPLATEROLENUMBERMSGENFONTSTYLENAMEBYROLETEXT2"/>
          <w:rFonts w:asciiTheme="minorHAnsi" w:hAnsiTheme="minorHAnsi"/>
          <w:szCs w:val="22"/>
        </w:rPr>
      </w:pPr>
      <w:r w:rsidRPr="007837F9">
        <w:rPr>
          <w:rStyle w:val="MSGENFONTSTYLENAMETEMPLATEROLENUMBERMSGENFONTSTYLENAMEBYROLETEXT2"/>
          <w:rFonts w:asciiTheme="minorHAnsi" w:hAnsiTheme="minorHAnsi"/>
          <w:szCs w:val="22"/>
        </w:rPr>
        <w:t>ensure the child is safe and prevent them from suffering further harm</w:t>
      </w:r>
    </w:p>
    <w:p w14:paraId="76725D6E" w14:textId="77777777" w:rsidR="008116FD" w:rsidRPr="007837F9" w:rsidRDefault="0067600F" w:rsidP="007837F9">
      <w:pPr>
        <w:pStyle w:val="ListParagraph"/>
        <w:numPr>
          <w:ilvl w:val="0"/>
          <w:numId w:val="37"/>
        </w:numPr>
        <w:jc w:val="both"/>
        <w:rPr>
          <w:rStyle w:val="MSGENFONTSTYLENAMETEMPLATEROLENUMBERMSGENFONTSTYLENAMEBYROLETEXT2"/>
          <w:rFonts w:asciiTheme="minorHAnsi" w:hAnsiTheme="minorHAnsi"/>
        </w:rPr>
      </w:pPr>
      <w:r w:rsidRPr="007837F9">
        <w:rPr>
          <w:rStyle w:val="MSGENFONTSTYLENAMETEMPLATEROLENUMBERMSGENFONTSTYLENAMEBYROLETEXT2"/>
          <w:rFonts w:asciiTheme="minorHAnsi" w:hAnsiTheme="minorHAnsi"/>
          <w:szCs w:val="22"/>
        </w:rPr>
        <w:t>promote the child’s health and development</w:t>
      </w:r>
    </w:p>
    <w:p w14:paraId="1C774C0F" w14:textId="77777777" w:rsidR="0067600F" w:rsidRPr="007837F9" w:rsidRDefault="0067600F" w:rsidP="007837F9">
      <w:pPr>
        <w:pStyle w:val="ListParagraph"/>
        <w:numPr>
          <w:ilvl w:val="0"/>
          <w:numId w:val="37"/>
        </w:numPr>
        <w:jc w:val="both"/>
        <w:rPr>
          <w:rStyle w:val="MSGENFONTSTYLENAMETEMPLATEROLENUMBERMSGENFONTSTYLENAMEBYROLETEXT2"/>
          <w:rFonts w:asciiTheme="minorHAnsi" w:hAnsiTheme="minorHAnsi"/>
          <w:szCs w:val="22"/>
        </w:rPr>
      </w:pPr>
      <w:r w:rsidRPr="007837F9">
        <w:rPr>
          <w:rStyle w:val="MSGENFONTSTYLENAMETEMPLATEROLENUMBERMSGENFONTSTYLENAMEBYROLETEXT2"/>
          <w:rFonts w:asciiTheme="minorHAnsi" w:hAnsiTheme="minorHAnsi"/>
          <w:szCs w:val="22"/>
        </w:rPr>
        <w:t>support the family or wider family members to safeguard and promote the welfare of the child, provided it is in the best interests of the child.</w:t>
      </w:r>
    </w:p>
    <w:p w14:paraId="27ADA21C" w14:textId="77777777" w:rsidR="0067600F" w:rsidRPr="00C120D1" w:rsidRDefault="0067600F" w:rsidP="007837F9">
      <w:pPr>
        <w:jc w:val="both"/>
        <w:rPr>
          <w:rFonts w:asciiTheme="minorHAnsi" w:hAnsiTheme="minorHAnsi" w:cs="Arial"/>
          <w:szCs w:val="22"/>
        </w:rPr>
      </w:pPr>
    </w:p>
    <w:p w14:paraId="4B30CAA9" w14:textId="78CCF736" w:rsidR="0067600F"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The </w:t>
      </w:r>
      <w:r w:rsidR="000F31A3" w:rsidRPr="00C120D1">
        <w:rPr>
          <w:rStyle w:val="MSGENFONTSTYLENAMETEMPLATEROLENUMBERMSGENFONTSTYLENAMEBYROLETEXT2"/>
          <w:rFonts w:asciiTheme="minorHAnsi" w:hAnsiTheme="minorHAnsi"/>
          <w:szCs w:val="22"/>
        </w:rPr>
        <w:t>child protection p</w:t>
      </w:r>
      <w:r w:rsidRPr="00C120D1">
        <w:rPr>
          <w:rStyle w:val="MSGENFONTSTYLENAMETEMPLATEROLENUMBERMSGENFONTSTYLENAMEBYROLETEXT2"/>
          <w:rFonts w:asciiTheme="minorHAnsi" w:hAnsiTheme="minorHAnsi"/>
          <w:szCs w:val="22"/>
        </w:rPr>
        <w:t>lan should describe the identified needs, include specific, achievable, child- focused outcomes, and include realistic strategies and specific actions to achieve the planned outcomes.</w:t>
      </w:r>
    </w:p>
    <w:p w14:paraId="29DBA1F8" w14:textId="77777777" w:rsidR="008116FD" w:rsidRPr="00C120D1" w:rsidRDefault="008116FD" w:rsidP="007837F9">
      <w:pPr>
        <w:jc w:val="both"/>
        <w:rPr>
          <w:rFonts w:asciiTheme="minorHAnsi" w:hAnsiTheme="minorHAnsi" w:cs="Arial"/>
          <w:szCs w:val="22"/>
        </w:rPr>
      </w:pPr>
    </w:p>
    <w:p w14:paraId="69E16223" w14:textId="77777777" w:rsidR="008116FD" w:rsidRPr="00C120D1" w:rsidRDefault="0067600F" w:rsidP="007837F9">
      <w:pPr>
        <w:jc w:val="both"/>
        <w:rPr>
          <w:rFonts w:asciiTheme="minorHAnsi" w:hAnsiTheme="minorHAnsi" w:cs="Arial"/>
          <w:szCs w:val="22"/>
          <w:shd w:val="clear" w:color="auto" w:fill="FFFFFF"/>
        </w:rPr>
      </w:pPr>
      <w:r w:rsidRPr="00C120D1">
        <w:rPr>
          <w:rStyle w:val="MSGENFONTSTYLENAMETEMPLATEROLENUMBERMSGENFONTSTYLENAMEBYROLETEXT2"/>
          <w:rFonts w:asciiTheme="minorHAnsi" w:hAnsiTheme="minorHAnsi"/>
          <w:szCs w:val="22"/>
        </w:rPr>
        <w:t>A child who is no longer the subject of a child protection plan may still require additional support and services. Discontinuing the child protection plan should never lead to the automatic withdrawal of help. The allocated worker should discuss with the parents and the child what services might be required, based upon the re-assessment of the needs of the child and family.</w:t>
      </w:r>
    </w:p>
    <w:p w14:paraId="48629A69" w14:textId="77777777" w:rsidR="004A51F2" w:rsidRDefault="004A51F2" w:rsidP="007837F9">
      <w:pPr>
        <w:jc w:val="both"/>
        <w:rPr>
          <w:rStyle w:val="MSGENFONTSTYLENAMETEMPLATEROLELEVELMSGENFONTSTYLENAMEBYROLEHEADING30"/>
          <w:rFonts w:asciiTheme="minorHAnsi" w:hAnsiTheme="minorHAnsi"/>
          <w:color w:val="auto"/>
          <w:szCs w:val="22"/>
        </w:rPr>
      </w:pPr>
      <w:bookmarkStart w:id="28" w:name="bookmark28"/>
    </w:p>
    <w:p w14:paraId="46583A77" w14:textId="20A08031" w:rsidR="0067600F" w:rsidRPr="00C120D1" w:rsidRDefault="0067600F" w:rsidP="007837F9">
      <w:pPr>
        <w:jc w:val="both"/>
        <w:rPr>
          <w:rFonts w:asciiTheme="minorHAnsi" w:hAnsiTheme="minorHAnsi" w:cs="Arial"/>
          <w:szCs w:val="22"/>
        </w:rPr>
      </w:pPr>
      <w:r w:rsidRPr="00C120D1">
        <w:rPr>
          <w:rStyle w:val="MSGENFONTSTYLENAMETEMPLATEROLELEVELMSGENFONTSTYLENAMEBYROLEHEADING30"/>
          <w:rFonts w:asciiTheme="minorHAnsi" w:hAnsiTheme="minorHAnsi"/>
          <w:color w:val="auto"/>
          <w:szCs w:val="22"/>
        </w:rPr>
        <w:t xml:space="preserve">Looked after </w:t>
      </w:r>
      <w:r w:rsidR="00A35E14" w:rsidRPr="00C120D1">
        <w:rPr>
          <w:rStyle w:val="MSGENFONTSTYLENAMETEMPLATEROLELEVELMSGENFONTSTYLENAMEBYROLEHEADING30"/>
          <w:rFonts w:asciiTheme="minorHAnsi" w:hAnsiTheme="minorHAnsi"/>
          <w:color w:val="auto"/>
          <w:szCs w:val="22"/>
        </w:rPr>
        <w:t>C</w:t>
      </w:r>
      <w:r w:rsidRPr="00C120D1">
        <w:rPr>
          <w:rStyle w:val="MSGENFONTSTYLENAMETEMPLATEROLELEVELMSGENFONTSTYLENAMEBYROLEHEADING30"/>
          <w:rFonts w:asciiTheme="minorHAnsi" w:hAnsiTheme="minorHAnsi"/>
          <w:color w:val="auto"/>
          <w:szCs w:val="22"/>
        </w:rPr>
        <w:t>hildren</w:t>
      </w:r>
      <w:r w:rsidR="0089403D">
        <w:rPr>
          <w:rStyle w:val="MSGENFONTSTYLENAMETEMPLATEROLELEVELMSGENFONTSTYLENAMEBYROLEHEADING30"/>
          <w:rFonts w:asciiTheme="minorHAnsi" w:hAnsiTheme="minorHAnsi"/>
          <w:color w:val="auto"/>
          <w:szCs w:val="22"/>
        </w:rPr>
        <w:t xml:space="preserve"> Care</w:t>
      </w:r>
      <w:r w:rsidRPr="00C120D1">
        <w:rPr>
          <w:rStyle w:val="MSGENFONTSTYLENAMETEMPLATEROLELEVELMSGENFONTSTYLENAMEBYROLEHEADING30"/>
          <w:rFonts w:asciiTheme="minorHAnsi" w:hAnsiTheme="minorHAnsi"/>
          <w:color w:val="auto"/>
          <w:szCs w:val="22"/>
        </w:rPr>
        <w:t xml:space="preserve"> </w:t>
      </w:r>
      <w:r w:rsidR="00A35E14" w:rsidRPr="00C120D1">
        <w:rPr>
          <w:rStyle w:val="MSGENFONTSTYLENAMETEMPLATEROLELEVELMSGENFONTSTYLENAMEBYROLEHEADING30"/>
          <w:rFonts w:asciiTheme="minorHAnsi" w:hAnsiTheme="minorHAnsi"/>
          <w:color w:val="auto"/>
          <w:szCs w:val="22"/>
        </w:rPr>
        <w:t>P</w:t>
      </w:r>
      <w:r w:rsidRPr="00C120D1">
        <w:rPr>
          <w:rStyle w:val="MSGENFONTSTYLENAMETEMPLATEROLELEVELMSGENFONTSTYLENAMEBYROLEHEADING30"/>
          <w:rFonts w:asciiTheme="minorHAnsi" w:hAnsiTheme="minorHAnsi"/>
          <w:color w:val="auto"/>
          <w:szCs w:val="22"/>
        </w:rPr>
        <w:t>lan</w:t>
      </w:r>
      <w:bookmarkEnd w:id="28"/>
    </w:p>
    <w:p w14:paraId="41C7B4EE" w14:textId="77777777" w:rsidR="008116FD" w:rsidRPr="00C120D1" w:rsidRDefault="008116FD" w:rsidP="007837F9">
      <w:pPr>
        <w:jc w:val="both"/>
        <w:rPr>
          <w:rStyle w:val="MSGENFONTSTYLENAMETEMPLATEROLENUMBERMSGENFONTSTYLENAMEBYROLETEXT2"/>
          <w:rFonts w:asciiTheme="minorHAnsi" w:hAnsiTheme="minorHAnsi"/>
          <w:szCs w:val="22"/>
        </w:rPr>
      </w:pPr>
    </w:p>
    <w:p w14:paraId="2574F62A" w14:textId="3010B10B" w:rsidR="0067600F" w:rsidRPr="00C120D1" w:rsidRDefault="0067600F" w:rsidP="007837F9">
      <w:pPr>
        <w:jc w:val="both"/>
        <w:rPr>
          <w:rStyle w:val="MSGENFONTSTYLENAMETEMPLATEROLENUMBERMSGENFONTSTYLENAMEBYROLETEXT2"/>
          <w:rFonts w:asciiTheme="minorHAnsi" w:hAnsiTheme="minorHAnsi"/>
          <w:color w:val="auto"/>
          <w:szCs w:val="22"/>
        </w:rPr>
      </w:pPr>
      <w:r w:rsidRPr="00C120D1">
        <w:rPr>
          <w:rStyle w:val="MSGENFONTSTYLENAMETEMPLATEROLENUMBERMSGENFONTSTYLENAMEBYROLETEXT2"/>
          <w:rFonts w:asciiTheme="minorHAnsi" w:hAnsiTheme="minorHAnsi"/>
          <w:szCs w:val="22"/>
        </w:rPr>
        <w:t xml:space="preserve">A care plan is developed for a child who is looked after as a result of an assessment that a child will </w:t>
      </w:r>
      <w:r w:rsidRPr="00C120D1">
        <w:rPr>
          <w:rStyle w:val="MSGENFONTSTYLENAMETEMPLATEROLENUMBERMSGENFONTSTYLENAMEBYROLETEXT2"/>
          <w:rFonts w:asciiTheme="minorHAnsi" w:hAnsiTheme="minorHAnsi"/>
          <w:color w:val="auto"/>
          <w:szCs w:val="22"/>
        </w:rPr>
        <w:t>need to be looked after by the local authority</w:t>
      </w:r>
      <w:r w:rsidR="00A1229A" w:rsidRPr="00C120D1">
        <w:rPr>
          <w:rStyle w:val="MSGENFONTSTYLENAMETEMPLATEROLENUMBERMSGENFONTSTYLENAMEBYROLETEXT2"/>
          <w:rFonts w:asciiTheme="minorHAnsi" w:hAnsiTheme="minorHAnsi"/>
          <w:color w:val="auto"/>
          <w:szCs w:val="22"/>
        </w:rPr>
        <w:t>,</w:t>
      </w:r>
      <w:r w:rsidRPr="00C120D1">
        <w:rPr>
          <w:rStyle w:val="MSGENFONTSTYLENAMETEMPLATEROLENUMBERMSGENFONTSTYLENAMEBYROLETEXT2"/>
          <w:rFonts w:asciiTheme="minorHAnsi" w:hAnsiTheme="minorHAnsi"/>
          <w:color w:val="auto"/>
          <w:szCs w:val="22"/>
        </w:rPr>
        <w:t xml:space="preserve"> either in the short term or long term</w:t>
      </w:r>
      <w:r w:rsidR="00A1229A" w:rsidRPr="00C120D1">
        <w:rPr>
          <w:rStyle w:val="MSGENFONTSTYLENAMETEMPLATEROLENUMBERMSGENFONTSTYLENAMEBYROLETEXT2"/>
          <w:rFonts w:asciiTheme="minorHAnsi" w:hAnsiTheme="minorHAnsi"/>
          <w:color w:val="auto"/>
          <w:szCs w:val="22"/>
        </w:rPr>
        <w:t>,</w:t>
      </w:r>
      <w:r w:rsidRPr="00C120D1">
        <w:rPr>
          <w:rStyle w:val="MSGENFONTSTYLENAMETEMPLATEROLENUMBERMSGENFONTSTYLENAMEBYROLETEXT2"/>
          <w:rFonts w:asciiTheme="minorHAnsi" w:hAnsiTheme="minorHAnsi"/>
          <w:color w:val="auto"/>
          <w:szCs w:val="22"/>
        </w:rPr>
        <w:t xml:space="preserve"> and placed in foster or residential care. The requirements for a care plan in these circumstances are </w:t>
      </w:r>
      <w:r w:rsidR="00C43DA6" w:rsidRPr="00C120D1">
        <w:rPr>
          <w:rStyle w:val="MSGENFONTSTYLENAMETEMPLATEROLENUMBERMSGENFONTSTYLENAMEBYROLETEXT2"/>
          <w:rFonts w:asciiTheme="minorHAnsi" w:hAnsiTheme="minorHAnsi"/>
          <w:color w:val="auto"/>
          <w:szCs w:val="22"/>
        </w:rPr>
        <w:t xml:space="preserve">defined </w:t>
      </w:r>
      <w:r w:rsidRPr="00C120D1">
        <w:rPr>
          <w:rStyle w:val="MSGENFONTSTYLENAMETEMPLATEROLENUMBERMSGENFONTSTYLENAMEBYROLETEXT2"/>
          <w:rFonts w:asciiTheme="minorHAnsi" w:hAnsiTheme="minorHAnsi"/>
          <w:color w:val="auto"/>
          <w:szCs w:val="22"/>
        </w:rPr>
        <w:t xml:space="preserve">in </w:t>
      </w:r>
      <w:r w:rsidR="00B95319" w:rsidRPr="00C120D1">
        <w:rPr>
          <w:rStyle w:val="MSGENFONTSTYLENAMETEMPLATEROLENUMBERMSGENFONTSTYLENAMEBYROLETEXT2"/>
          <w:rFonts w:asciiTheme="minorHAnsi" w:hAnsiTheme="minorHAnsi"/>
          <w:color w:val="auto"/>
          <w:szCs w:val="22"/>
        </w:rPr>
        <w:t>Part 2 of the Care Planning, Placement and Case Review (England) Regulations 2010</w:t>
      </w:r>
      <w:r w:rsidR="00A75431" w:rsidRPr="00C120D1">
        <w:rPr>
          <w:rStyle w:val="MSGENFONTSTYLENAMETEMPLATEROLENUMBERMSGENFONTSTYLENAMEBYROLETEXT2"/>
          <w:rFonts w:asciiTheme="minorHAnsi" w:hAnsiTheme="minorHAnsi"/>
          <w:color w:val="auto"/>
          <w:szCs w:val="22"/>
        </w:rPr>
        <w:t>.</w:t>
      </w:r>
    </w:p>
    <w:p w14:paraId="13146BB9" w14:textId="77777777" w:rsidR="008116FD" w:rsidRPr="00C120D1" w:rsidRDefault="008116FD" w:rsidP="007837F9">
      <w:pPr>
        <w:jc w:val="both"/>
        <w:rPr>
          <w:rFonts w:asciiTheme="minorHAnsi" w:hAnsiTheme="minorHAnsi" w:cs="Arial"/>
          <w:color w:val="auto"/>
          <w:szCs w:val="22"/>
        </w:rPr>
      </w:pPr>
    </w:p>
    <w:p w14:paraId="1175501B" w14:textId="77777777" w:rsidR="0067600F" w:rsidRPr="00C120D1" w:rsidRDefault="0067600F" w:rsidP="007837F9">
      <w:pPr>
        <w:jc w:val="both"/>
        <w:rPr>
          <w:rStyle w:val="MSGENFONTSTYLENAMETEMPLATEROLENUMBERMSGENFONTSTYLENAMEBYROLETEXT2"/>
          <w:rFonts w:asciiTheme="minorHAnsi" w:hAnsiTheme="minorHAnsi"/>
          <w:color w:val="auto"/>
          <w:szCs w:val="22"/>
        </w:rPr>
      </w:pPr>
      <w:r w:rsidRPr="00C120D1">
        <w:rPr>
          <w:rStyle w:val="MSGENFONTSTYLENAMETEMPLATEROLENUMBERMSGENFONTSTYLENAMEBYROLETEXT2"/>
          <w:rFonts w:asciiTheme="minorHAnsi" w:hAnsiTheme="minorHAnsi"/>
          <w:color w:val="auto"/>
          <w:szCs w:val="22"/>
        </w:rPr>
        <w:t xml:space="preserve">The care plan will contain information about how the child’s current developmental needs will be met as well as the arrangements for the current and </w:t>
      </w:r>
      <w:proofErr w:type="gramStart"/>
      <w:r w:rsidRPr="00C120D1">
        <w:rPr>
          <w:rStyle w:val="MSGENFONTSTYLENAMETEMPLATEROLENUMBERMSGENFONTSTYLENAMEBYROLETEXT2"/>
          <w:rFonts w:asciiTheme="minorHAnsi" w:hAnsiTheme="minorHAnsi"/>
          <w:color w:val="auto"/>
          <w:szCs w:val="22"/>
        </w:rPr>
        <w:t>longer term</w:t>
      </w:r>
      <w:proofErr w:type="gramEnd"/>
      <w:r w:rsidRPr="00C120D1">
        <w:rPr>
          <w:rStyle w:val="MSGENFONTSTYLENAMETEMPLATEROLENUMBERMSGENFONTSTYLENAMEBYROLETEXT2"/>
          <w:rFonts w:asciiTheme="minorHAnsi" w:hAnsiTheme="minorHAnsi"/>
          <w:color w:val="auto"/>
          <w:szCs w:val="22"/>
        </w:rPr>
        <w:t xml:space="preserve"> care for the child. It ensures that there is a long term plan for the child’s upbringing (referred to as ‘the permanence plan') to which everyone is working, including the team around the child, the child and, where appropriate, the family. There should be clarity in the care plan, particularly about the desired outcomes for the child and those expected from services and other actions identified. This clarity will support effective reviews of the child’s case to monitor the progress made towards meeting the </w:t>
      </w:r>
      <w:proofErr w:type="gramStart"/>
      <w:r w:rsidRPr="00C120D1">
        <w:rPr>
          <w:rStyle w:val="MSGENFONTSTYLENAMETEMPLATEROLENUMBERMSGENFONTSTYLENAMEBYROLETEXT2"/>
          <w:rFonts w:asciiTheme="minorHAnsi" w:hAnsiTheme="minorHAnsi"/>
          <w:color w:val="auto"/>
          <w:szCs w:val="22"/>
        </w:rPr>
        <w:t>short and long term</w:t>
      </w:r>
      <w:proofErr w:type="gramEnd"/>
      <w:r w:rsidRPr="00C120D1">
        <w:rPr>
          <w:rStyle w:val="MSGENFONTSTYLENAMETEMPLATEROLENUMBERMSGENFONTSTYLENAMEBYROLETEXT2"/>
          <w:rFonts w:asciiTheme="minorHAnsi" w:hAnsiTheme="minorHAnsi"/>
          <w:color w:val="auto"/>
          <w:szCs w:val="22"/>
        </w:rPr>
        <w:t xml:space="preserve"> goals for the child and their family and the child's carers.</w:t>
      </w:r>
    </w:p>
    <w:p w14:paraId="5C8EE29D" w14:textId="77777777" w:rsidR="008116FD" w:rsidRPr="00C120D1" w:rsidRDefault="008116FD" w:rsidP="007837F9">
      <w:pPr>
        <w:jc w:val="both"/>
        <w:rPr>
          <w:rFonts w:asciiTheme="minorHAnsi" w:hAnsiTheme="minorHAnsi" w:cs="Arial"/>
          <w:szCs w:val="22"/>
        </w:rPr>
      </w:pPr>
    </w:p>
    <w:p w14:paraId="709893D3" w14:textId="77777777" w:rsidR="0067600F"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The child’s care plan provides the overarching vehicle for bringing together information from the assessment across the seven dimensions of the child’s developmental needs and from any other assessments of the child and their family. The health and education dimensions of the care plan are populated by the health plan and the personal education plan (PEP).</w:t>
      </w:r>
    </w:p>
    <w:p w14:paraId="286BE9FC" w14:textId="77777777" w:rsidR="008116FD" w:rsidRPr="007837F9" w:rsidRDefault="008116FD" w:rsidP="007837F9">
      <w:pPr>
        <w:jc w:val="both"/>
        <w:rPr>
          <w:rFonts w:asciiTheme="minorHAnsi" w:hAnsiTheme="minorHAnsi" w:cs="Arial"/>
          <w:sz w:val="30"/>
          <w:szCs w:val="30"/>
        </w:rPr>
      </w:pPr>
    </w:p>
    <w:p w14:paraId="4EFC246A" w14:textId="4F2751E9" w:rsidR="0067600F" w:rsidRPr="00C120D1" w:rsidRDefault="0067600F" w:rsidP="007837F9">
      <w:pPr>
        <w:jc w:val="both"/>
        <w:rPr>
          <w:rFonts w:asciiTheme="minorHAnsi" w:hAnsiTheme="minorHAnsi" w:cs="Arial"/>
          <w:szCs w:val="22"/>
        </w:rPr>
      </w:pPr>
      <w:bookmarkStart w:id="29" w:name="bookmark29"/>
      <w:r w:rsidRPr="00C120D1">
        <w:rPr>
          <w:rStyle w:val="MSGENFONTSTYLENAMETEMPLATEROLELEVELMSGENFONTSTYLENAMEBYROLEHEADING30"/>
          <w:rFonts w:asciiTheme="minorHAnsi" w:hAnsiTheme="minorHAnsi"/>
          <w:color w:val="auto"/>
          <w:szCs w:val="22"/>
        </w:rPr>
        <w:t xml:space="preserve">Permanency </w:t>
      </w:r>
      <w:r w:rsidR="00A35E14" w:rsidRPr="00C120D1">
        <w:rPr>
          <w:rStyle w:val="MSGENFONTSTYLENAMETEMPLATEROLELEVELMSGENFONTSTYLENAMEBYROLEHEADING30"/>
          <w:rFonts w:asciiTheme="minorHAnsi" w:hAnsiTheme="minorHAnsi"/>
          <w:color w:val="auto"/>
          <w:szCs w:val="22"/>
        </w:rPr>
        <w:t>P</w:t>
      </w:r>
      <w:r w:rsidRPr="00C120D1">
        <w:rPr>
          <w:rStyle w:val="MSGENFONTSTYLENAMETEMPLATEROLELEVELMSGENFONTSTYLENAMEBYROLEHEADING30"/>
          <w:rFonts w:asciiTheme="minorHAnsi" w:hAnsiTheme="minorHAnsi"/>
          <w:color w:val="auto"/>
          <w:szCs w:val="22"/>
        </w:rPr>
        <w:t>lanning</w:t>
      </w:r>
      <w:bookmarkEnd w:id="29"/>
    </w:p>
    <w:p w14:paraId="3A0DD55E" w14:textId="77777777" w:rsidR="008116FD" w:rsidRPr="00C120D1" w:rsidRDefault="008116FD" w:rsidP="007837F9">
      <w:pPr>
        <w:jc w:val="both"/>
        <w:rPr>
          <w:rStyle w:val="MSGENFONTSTYLENAMETEMPLATEROLENUMBERMSGENFONTSTYLENAMEBYROLETEXT2"/>
          <w:rFonts w:asciiTheme="minorHAnsi" w:hAnsiTheme="minorHAnsi"/>
          <w:szCs w:val="22"/>
        </w:rPr>
      </w:pPr>
    </w:p>
    <w:p w14:paraId="3FBF4F57" w14:textId="77777777" w:rsidR="0067600F"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Permanence is the framework of emotional permanence (attachment), physical permanence (stability) and legal permanence (the carer has parental responsibility for the child) which gives a child a sense of security, continuity, </w:t>
      </w:r>
      <w:proofErr w:type="gramStart"/>
      <w:r w:rsidRPr="00C120D1">
        <w:rPr>
          <w:rStyle w:val="MSGENFONTSTYLENAMETEMPLATEROLENUMBERMSGENFONTSTYLENAMEBYROLETEXT2"/>
          <w:rFonts w:asciiTheme="minorHAnsi" w:hAnsiTheme="minorHAnsi"/>
          <w:szCs w:val="22"/>
        </w:rPr>
        <w:t>commitment</w:t>
      </w:r>
      <w:proofErr w:type="gramEnd"/>
      <w:r w:rsidRPr="00C120D1">
        <w:rPr>
          <w:rStyle w:val="MSGENFONTSTYLENAMETEMPLATEROLENUMBERMSGENFONTSTYLENAMEBYROLETEXT2"/>
          <w:rFonts w:asciiTheme="minorHAnsi" w:hAnsiTheme="minorHAnsi"/>
          <w:szCs w:val="22"/>
        </w:rPr>
        <w:t xml:space="preserve"> and identity. The objective of planning for permanence is therefore to ensure that children have a secure, </w:t>
      </w:r>
      <w:proofErr w:type="gramStart"/>
      <w:r w:rsidRPr="00C120D1">
        <w:rPr>
          <w:rStyle w:val="MSGENFONTSTYLENAMETEMPLATEROLENUMBERMSGENFONTSTYLENAMEBYROLETEXT2"/>
          <w:rFonts w:asciiTheme="minorHAnsi" w:hAnsiTheme="minorHAnsi"/>
          <w:szCs w:val="22"/>
        </w:rPr>
        <w:t>stable</w:t>
      </w:r>
      <w:proofErr w:type="gramEnd"/>
      <w:r w:rsidRPr="00C120D1">
        <w:rPr>
          <w:rStyle w:val="MSGENFONTSTYLENAMETEMPLATEROLENUMBERMSGENFONTSTYLENAMEBYROLETEXT2"/>
          <w:rFonts w:asciiTheme="minorHAnsi" w:hAnsiTheme="minorHAnsi"/>
          <w:szCs w:val="22"/>
        </w:rPr>
        <w:t xml:space="preserve"> and loving family to support them through childhood and beyond.</w:t>
      </w:r>
    </w:p>
    <w:p w14:paraId="29538E6E" w14:textId="77777777" w:rsidR="008116FD" w:rsidRPr="00C120D1" w:rsidRDefault="008116FD" w:rsidP="007837F9">
      <w:pPr>
        <w:jc w:val="both"/>
        <w:rPr>
          <w:rFonts w:asciiTheme="minorHAnsi" w:hAnsiTheme="minorHAnsi" w:cs="Arial"/>
          <w:szCs w:val="22"/>
        </w:rPr>
      </w:pPr>
    </w:p>
    <w:p w14:paraId="058BD2ED" w14:textId="4355C554" w:rsidR="0067600F"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Permanence provides an underpinning framework for all social work with children and families from family support through to adoption. One of the key functions of the care plan is to ensure that each child has a plan for permanence by the time of the second review, as set out in the statutory guidance to the </w:t>
      </w:r>
      <w:r w:rsidR="00A35E14" w:rsidRPr="00C120D1">
        <w:rPr>
          <w:rStyle w:val="MSGENFONTSTYLENAMETEMPLATEROLENUMBERMSGENFONTSTYLENAMEBYROLETEXT2"/>
          <w:rFonts w:asciiTheme="minorHAnsi" w:hAnsiTheme="minorHAnsi"/>
          <w:szCs w:val="22"/>
        </w:rPr>
        <w:t xml:space="preserve">Adoption and Children </w:t>
      </w:r>
      <w:r w:rsidRPr="00C120D1">
        <w:rPr>
          <w:rStyle w:val="MSGENFONTSTYLENAMETEMPLATEROLENUMBERMSGENFONTSTYLENAMEBYROLETEXT2"/>
          <w:rFonts w:asciiTheme="minorHAnsi" w:hAnsiTheme="minorHAnsi"/>
          <w:szCs w:val="22"/>
        </w:rPr>
        <w:t>2002. Achieving permanence for a child will be a key consideration from the day the child becomes looked after.</w:t>
      </w:r>
    </w:p>
    <w:p w14:paraId="60279414" w14:textId="77777777" w:rsidR="0067600F" w:rsidRPr="007837F9" w:rsidRDefault="0067600F" w:rsidP="007837F9">
      <w:pPr>
        <w:jc w:val="both"/>
        <w:rPr>
          <w:rFonts w:asciiTheme="minorHAnsi" w:hAnsiTheme="minorHAnsi" w:cs="Arial"/>
          <w:sz w:val="30"/>
          <w:szCs w:val="30"/>
        </w:rPr>
      </w:pPr>
    </w:p>
    <w:p w14:paraId="6968B621" w14:textId="31EEE92C" w:rsidR="0067600F" w:rsidRPr="007837F9" w:rsidRDefault="0067600F" w:rsidP="007837F9">
      <w:pPr>
        <w:jc w:val="both"/>
        <w:rPr>
          <w:b/>
          <w:bCs/>
        </w:rPr>
      </w:pPr>
      <w:bookmarkStart w:id="30" w:name="bookmark30"/>
      <w:r w:rsidRPr="007837F9">
        <w:rPr>
          <w:b/>
          <w:bCs/>
        </w:rPr>
        <w:t xml:space="preserve">Pathway </w:t>
      </w:r>
      <w:r w:rsidR="00A35E14" w:rsidRPr="007837F9">
        <w:rPr>
          <w:b/>
          <w:bCs/>
        </w:rPr>
        <w:t>P</w:t>
      </w:r>
      <w:r w:rsidRPr="007837F9">
        <w:rPr>
          <w:b/>
          <w:bCs/>
        </w:rPr>
        <w:t>lan</w:t>
      </w:r>
      <w:bookmarkEnd w:id="30"/>
    </w:p>
    <w:p w14:paraId="711FFB48" w14:textId="77777777" w:rsidR="008116FD" w:rsidRPr="00C120D1" w:rsidRDefault="008116FD" w:rsidP="007837F9">
      <w:pPr>
        <w:jc w:val="both"/>
        <w:rPr>
          <w:rFonts w:asciiTheme="minorHAnsi" w:hAnsiTheme="minorHAnsi" w:cs="Arial"/>
          <w:szCs w:val="22"/>
        </w:rPr>
      </w:pPr>
    </w:p>
    <w:p w14:paraId="72F7FD8D" w14:textId="0569EB18" w:rsidR="0067600F" w:rsidRPr="00C120D1" w:rsidRDefault="0067600F" w:rsidP="007837F9">
      <w:pPr>
        <w:jc w:val="both"/>
        <w:rPr>
          <w:rStyle w:val="MSGENFONTSTYLENAMETEMPLATEROLENUMBERMSGENFONTSTYLENAMEBYROLETEXT2"/>
          <w:rFonts w:asciiTheme="minorHAnsi" w:hAnsiTheme="minorHAnsi"/>
          <w:color w:val="auto"/>
          <w:szCs w:val="22"/>
        </w:rPr>
      </w:pPr>
      <w:r w:rsidRPr="00C120D1">
        <w:rPr>
          <w:rStyle w:val="MSGENFONTSTYLENAMETEMPLATEROLENUMBERMSGENFONTSTYLENAMEBYROLETEXT2"/>
          <w:rFonts w:asciiTheme="minorHAnsi" w:hAnsiTheme="minorHAnsi"/>
          <w:color w:val="auto"/>
          <w:szCs w:val="22"/>
        </w:rPr>
        <w:t>A pathway plan is developed for a young person who is in care or l</w:t>
      </w:r>
      <w:r w:rsidR="00A75431" w:rsidRPr="00C120D1">
        <w:rPr>
          <w:rStyle w:val="MSGENFONTSTYLENAMETEMPLATEROLENUMBERMSGENFONTSTYLENAMEBYROLETEXT2"/>
          <w:rFonts w:asciiTheme="minorHAnsi" w:hAnsiTheme="minorHAnsi"/>
          <w:color w:val="auto"/>
          <w:szCs w:val="22"/>
        </w:rPr>
        <w:t>eaving care, as outlined in</w:t>
      </w:r>
      <w:r w:rsidR="00B95319" w:rsidRPr="00C120D1">
        <w:rPr>
          <w:rStyle w:val="MSGENFONTSTYLENAMETEMPLATEROLENUMBERMSGENFONTSTYLENAMEBYROLETEXT2"/>
          <w:rFonts w:asciiTheme="minorHAnsi" w:hAnsiTheme="minorHAnsi"/>
          <w:color w:val="auto"/>
          <w:szCs w:val="22"/>
        </w:rPr>
        <w:t xml:space="preserve"> The Children Act 1989 guidance and regulations Volume 3: planning transition to adulthood for care</w:t>
      </w:r>
      <w:r w:rsidR="00A460BD" w:rsidRPr="00C120D1">
        <w:rPr>
          <w:rStyle w:val="MSGENFONTSTYLENAMETEMPLATEROLENUMBERMSGENFONTSTYLENAMEBYROLETEXT2"/>
          <w:rFonts w:asciiTheme="minorHAnsi" w:hAnsiTheme="minorHAnsi"/>
          <w:color w:val="auto"/>
          <w:szCs w:val="22"/>
        </w:rPr>
        <w:t xml:space="preserve"> </w:t>
      </w:r>
      <w:r w:rsidR="00B95319" w:rsidRPr="00C120D1">
        <w:rPr>
          <w:rStyle w:val="MSGENFONTSTYLENAMETEMPLATEROLENUMBERMSGENFONTSTYLENAMEBYROLETEXT2"/>
          <w:rFonts w:asciiTheme="minorHAnsi" w:hAnsiTheme="minorHAnsi"/>
          <w:color w:val="auto"/>
          <w:szCs w:val="22"/>
        </w:rPr>
        <w:t>leavers</w:t>
      </w:r>
      <w:r w:rsidR="00F803F2" w:rsidRPr="00C120D1">
        <w:rPr>
          <w:rStyle w:val="MSGENFONTSTYLENAMETEMPLATEROLENUMBERMSGENFONTSTYLENAMEBYROLETEXT2"/>
          <w:rFonts w:asciiTheme="minorHAnsi" w:hAnsiTheme="minorHAnsi"/>
          <w:color w:val="auto"/>
          <w:szCs w:val="22"/>
        </w:rPr>
        <w:t>.</w:t>
      </w:r>
    </w:p>
    <w:p w14:paraId="2EC708EE" w14:textId="77777777" w:rsidR="008116FD" w:rsidRPr="00C120D1" w:rsidRDefault="008116FD" w:rsidP="007837F9">
      <w:pPr>
        <w:jc w:val="both"/>
        <w:rPr>
          <w:rFonts w:asciiTheme="minorHAnsi" w:hAnsiTheme="minorHAnsi" w:cs="Arial"/>
          <w:color w:val="auto"/>
          <w:szCs w:val="22"/>
        </w:rPr>
      </w:pPr>
    </w:p>
    <w:p w14:paraId="24AE4BEF" w14:textId="77777777" w:rsidR="0067600F"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At the point at which a young person becomes an eligible child</w:t>
      </w:r>
      <w:r w:rsidR="00A1229A" w:rsidRPr="00C120D1">
        <w:rPr>
          <w:rStyle w:val="MSGENFONTSTYLENAMETEMPLATEROLENUMBERMSGENFONTSTYLENAMEBYROLETEXT2"/>
          <w:rFonts w:asciiTheme="minorHAnsi" w:hAnsiTheme="minorHAnsi"/>
          <w:szCs w:val="22"/>
        </w:rPr>
        <w:t>,</w:t>
      </w:r>
      <w:r w:rsidRPr="00C120D1">
        <w:rPr>
          <w:rStyle w:val="MSGENFONTSTYLENAMETEMPLATEROLENUMBERMSGENFONTSTYLENAMEBYROLETEXT2"/>
          <w:rFonts w:asciiTheme="minorHAnsi" w:hAnsiTheme="minorHAnsi"/>
          <w:szCs w:val="22"/>
        </w:rPr>
        <w:t xml:space="preserve"> and it is envisaged that they will be leaving care, the pathway plan must be prepared which must include the child’s care plan. This is </w:t>
      </w:r>
      <w:proofErr w:type="gramStart"/>
      <w:r w:rsidRPr="00C120D1">
        <w:rPr>
          <w:rStyle w:val="MSGENFONTSTYLENAMETEMPLATEROLENUMBERMSGENFONTSTYLENAMEBYROLETEXT2"/>
          <w:rFonts w:asciiTheme="minorHAnsi" w:hAnsiTheme="minorHAnsi"/>
          <w:szCs w:val="22"/>
        </w:rPr>
        <w:t>in order to</w:t>
      </w:r>
      <w:proofErr w:type="gramEnd"/>
      <w:r w:rsidRPr="00C120D1">
        <w:rPr>
          <w:rStyle w:val="MSGENFONTSTYLENAMETEMPLATEROLENUMBERMSGENFONTSTYLENAMEBYROLETEXT2"/>
          <w:rFonts w:asciiTheme="minorHAnsi" w:hAnsiTheme="minorHAnsi"/>
          <w:szCs w:val="22"/>
        </w:rPr>
        <w:t xml:space="preserve"> capture the actions which will be necessary from the responsible authority, the young person’s carer, young person, parent and other identified parties for the young person to make a successful transition from care.</w:t>
      </w:r>
    </w:p>
    <w:p w14:paraId="4DA3CF83" w14:textId="77777777" w:rsidR="008116FD" w:rsidRPr="00C120D1" w:rsidRDefault="008116FD" w:rsidP="007837F9">
      <w:pPr>
        <w:jc w:val="both"/>
        <w:rPr>
          <w:rFonts w:asciiTheme="minorHAnsi" w:hAnsiTheme="minorHAnsi" w:cs="Arial"/>
          <w:szCs w:val="22"/>
        </w:rPr>
      </w:pPr>
    </w:p>
    <w:p w14:paraId="205CBD91" w14:textId="77777777" w:rsidR="0067600F" w:rsidRPr="00C120D1" w:rsidRDefault="0067600F" w:rsidP="007837F9">
      <w:pPr>
        <w:jc w:val="both"/>
        <w:rPr>
          <w:rFonts w:asciiTheme="minorHAnsi" w:hAnsiTheme="minorHAnsi" w:cs="Arial"/>
          <w:szCs w:val="22"/>
        </w:rPr>
      </w:pPr>
      <w:r w:rsidRPr="00C120D1">
        <w:rPr>
          <w:rStyle w:val="MSGENFONTSTYLENAMETEMPLATEROLENUMBERMSGENFONTSTYLENAMEBYROLETEXT2"/>
          <w:rFonts w:asciiTheme="minorHAnsi" w:hAnsiTheme="minorHAnsi"/>
          <w:szCs w:val="22"/>
        </w:rPr>
        <w:t>An ‘eligible child’ (defined in paragraph 19B of Schedule 2 to the 1989 Act, and in regulation 40 of the 2010 Regulations) is a looked after child aged 16 or 17, who has been looked after for a total of at least 13 weeks which began after they have reached the age of 14, and ends after they reach the age of 16.</w:t>
      </w:r>
    </w:p>
    <w:p w14:paraId="20E12983" w14:textId="77777777" w:rsidR="008116FD" w:rsidRPr="007837F9" w:rsidRDefault="008116FD" w:rsidP="007837F9">
      <w:pPr>
        <w:jc w:val="both"/>
        <w:rPr>
          <w:rStyle w:val="MSGENFONTSTYLENAMETEMPLATEROLELEVELMSGENFONTSTYLENAMEBYROLEHEADING3"/>
          <w:rFonts w:asciiTheme="minorHAnsi" w:hAnsiTheme="minorHAnsi"/>
          <w:sz w:val="30"/>
          <w:szCs w:val="30"/>
        </w:rPr>
      </w:pPr>
      <w:bookmarkStart w:id="31" w:name="bookmark31"/>
    </w:p>
    <w:p w14:paraId="79024527" w14:textId="45D7C757" w:rsidR="0067600F" w:rsidRPr="007837F9" w:rsidRDefault="0067600F" w:rsidP="007837F9">
      <w:pPr>
        <w:jc w:val="both"/>
        <w:rPr>
          <w:b/>
          <w:bCs/>
        </w:rPr>
      </w:pPr>
      <w:r w:rsidRPr="007837F9">
        <w:rPr>
          <w:b/>
          <w:bCs/>
        </w:rPr>
        <w:t xml:space="preserve">Personal </w:t>
      </w:r>
      <w:r w:rsidR="00A35E14" w:rsidRPr="007837F9">
        <w:rPr>
          <w:b/>
          <w:bCs/>
        </w:rPr>
        <w:t>E</w:t>
      </w:r>
      <w:r w:rsidRPr="007837F9">
        <w:rPr>
          <w:b/>
          <w:bCs/>
        </w:rPr>
        <w:t xml:space="preserve">ducation </w:t>
      </w:r>
      <w:r w:rsidR="00A35E14" w:rsidRPr="007837F9">
        <w:rPr>
          <w:b/>
          <w:bCs/>
        </w:rPr>
        <w:t>P</w:t>
      </w:r>
      <w:r w:rsidRPr="007837F9">
        <w:rPr>
          <w:b/>
          <w:bCs/>
        </w:rPr>
        <w:t>lan</w:t>
      </w:r>
      <w:bookmarkEnd w:id="31"/>
      <w:r w:rsidR="00B95319" w:rsidRPr="007837F9">
        <w:rPr>
          <w:b/>
          <w:bCs/>
        </w:rPr>
        <w:t xml:space="preserve"> (PEP)</w:t>
      </w:r>
    </w:p>
    <w:p w14:paraId="6723DCB5" w14:textId="77777777" w:rsidR="00B409E7" w:rsidRPr="00C120D1" w:rsidRDefault="00B409E7" w:rsidP="007837F9">
      <w:pPr>
        <w:jc w:val="both"/>
        <w:rPr>
          <w:rStyle w:val="MSGENFONTSTYLENAMETEMPLATEROLENUMBERMSGENFONTSTYLENAMEBYROLETEXT2"/>
          <w:rFonts w:asciiTheme="minorHAnsi" w:hAnsiTheme="minorHAnsi"/>
          <w:szCs w:val="22"/>
        </w:rPr>
      </w:pPr>
    </w:p>
    <w:p w14:paraId="65D6E930" w14:textId="54468B2D" w:rsidR="0067600F"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The responsible local authority should make sure that every child they look after has an effective and </w:t>
      </w:r>
      <w:proofErr w:type="gramStart"/>
      <w:r w:rsidRPr="00C120D1">
        <w:rPr>
          <w:rStyle w:val="MSGENFONTSTYLENAMETEMPLATEROLENUMBERMSGENFONTSTYLENAMEBYROLETEXT2"/>
          <w:rFonts w:asciiTheme="minorHAnsi" w:hAnsiTheme="minorHAnsi"/>
          <w:szCs w:val="22"/>
        </w:rPr>
        <w:t>high quality</w:t>
      </w:r>
      <w:proofErr w:type="gramEnd"/>
      <w:r w:rsidRPr="00C120D1">
        <w:rPr>
          <w:rStyle w:val="MSGENFONTSTYLENAMETEMPLATEROLENUMBERMSGENFONTSTYLENAMEBYROLETEXT2"/>
          <w:rFonts w:asciiTheme="minorHAnsi" w:hAnsiTheme="minorHAnsi"/>
          <w:szCs w:val="22"/>
        </w:rPr>
        <w:t xml:space="preserve"> PEP which forms the education component of the child’s overall care plan. The PEP is a record of the child’s education and training. It should describe what needs to happen for a looked after child to help them fulfil their full potential and reflect (though does not need to duplicate) any existing education plans such as an Education Health and Care Plan (EHCP).</w:t>
      </w:r>
    </w:p>
    <w:p w14:paraId="00BCC3B0" w14:textId="77777777" w:rsidR="008116FD" w:rsidRPr="00C120D1" w:rsidRDefault="008116FD" w:rsidP="007837F9">
      <w:pPr>
        <w:jc w:val="both"/>
        <w:rPr>
          <w:rFonts w:asciiTheme="minorHAnsi" w:hAnsiTheme="minorHAnsi" w:cs="Arial"/>
          <w:szCs w:val="22"/>
        </w:rPr>
      </w:pPr>
    </w:p>
    <w:p w14:paraId="64ABE3F8" w14:textId="77777777" w:rsidR="0067600F"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The local authority should work in partnership with the child, their school (especially the designated teacher), carers and other professionals to develop and review the PEP to make sure that it fully reflects the needs of the child, remains up to date and is implemented</w:t>
      </w:r>
      <w:r w:rsidR="00E75BA6" w:rsidRPr="00C120D1">
        <w:rPr>
          <w:rStyle w:val="MSGENFONTSTYLENAMETEMPLATEROLENUMBERMSGENFONTSTYLENAMEBYROLETEXT2"/>
          <w:rFonts w:asciiTheme="minorHAnsi" w:hAnsiTheme="minorHAnsi"/>
          <w:szCs w:val="22"/>
        </w:rPr>
        <w:t>.</w:t>
      </w:r>
    </w:p>
    <w:p w14:paraId="3155814E" w14:textId="77777777" w:rsidR="008116FD" w:rsidRPr="00C120D1" w:rsidRDefault="008116FD" w:rsidP="007837F9">
      <w:pPr>
        <w:jc w:val="both"/>
        <w:rPr>
          <w:rFonts w:asciiTheme="minorHAnsi" w:hAnsiTheme="minorHAnsi" w:cs="Arial"/>
          <w:szCs w:val="22"/>
        </w:rPr>
      </w:pPr>
    </w:p>
    <w:p w14:paraId="384E54F8" w14:textId="77777777" w:rsidR="0067600F"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The PEP should be treated as a ’living document' which helps create a shared understanding about how everyone can contribute to helping the child to succeed.</w:t>
      </w:r>
      <w:r w:rsidR="00E75BA6" w:rsidRPr="00C120D1">
        <w:rPr>
          <w:rStyle w:val="MSGENFONTSTYLENAMETEMPLATEROLENUMBERMSGENFONTSTYLENAMEBYROLETEXT2"/>
          <w:rFonts w:asciiTheme="minorHAnsi" w:hAnsiTheme="minorHAnsi"/>
          <w:szCs w:val="22"/>
        </w:rPr>
        <w:t xml:space="preserve"> </w:t>
      </w:r>
      <w:r w:rsidRPr="00C120D1">
        <w:rPr>
          <w:rStyle w:val="MSGENFONTSTYLENAMETEMPLATEROLENUMBERMSGENFONTSTYLENAMEBYROLETEXT2"/>
          <w:rFonts w:asciiTheme="minorHAnsi" w:hAnsiTheme="minorHAnsi"/>
          <w:szCs w:val="22"/>
        </w:rPr>
        <w:t xml:space="preserve">It should be reviewed in partnership with the child’s school, </w:t>
      </w:r>
      <w:proofErr w:type="gramStart"/>
      <w:r w:rsidRPr="00C120D1">
        <w:rPr>
          <w:rStyle w:val="MSGENFONTSTYLENAMETEMPLATEROLENUMBERMSGENFONTSTYLENAMEBYROLETEXT2"/>
          <w:rFonts w:asciiTheme="minorHAnsi" w:hAnsiTheme="minorHAnsi"/>
          <w:szCs w:val="22"/>
        </w:rPr>
        <w:t>carers</w:t>
      </w:r>
      <w:proofErr w:type="gramEnd"/>
      <w:r w:rsidRPr="00C120D1">
        <w:rPr>
          <w:rStyle w:val="MSGENFONTSTYLENAMETEMPLATEROLENUMBERMSGENFONTSTYLENAMEBYROLETEXT2"/>
          <w:rFonts w:asciiTheme="minorHAnsi" w:hAnsiTheme="minorHAnsi"/>
          <w:szCs w:val="22"/>
        </w:rPr>
        <w:t xml:space="preserve"> and the child as part of the statutory review of the wider care plan with any updated information added by the child's school feeding into that process. Issues raised by the PEP review should be considered as part of the overall case review process and incorporated into the updated care plan.</w:t>
      </w:r>
    </w:p>
    <w:p w14:paraId="301E7A72" w14:textId="77777777" w:rsidR="008116FD" w:rsidRPr="00C120D1" w:rsidRDefault="008116FD" w:rsidP="007837F9">
      <w:pPr>
        <w:jc w:val="both"/>
        <w:rPr>
          <w:rFonts w:asciiTheme="minorHAnsi" w:hAnsiTheme="minorHAnsi" w:cs="Arial"/>
          <w:szCs w:val="22"/>
        </w:rPr>
      </w:pPr>
    </w:p>
    <w:p w14:paraId="1C4C44C7" w14:textId="00B4BC6F" w:rsidR="0067600F" w:rsidRPr="007837F9" w:rsidRDefault="0067600F" w:rsidP="007837F9">
      <w:pPr>
        <w:jc w:val="both"/>
        <w:rPr>
          <w:b/>
          <w:bCs/>
        </w:rPr>
      </w:pPr>
      <w:bookmarkStart w:id="32" w:name="bookmark32"/>
      <w:r w:rsidRPr="007837F9">
        <w:rPr>
          <w:b/>
          <w:bCs/>
        </w:rPr>
        <w:t xml:space="preserve">Placement </w:t>
      </w:r>
      <w:r w:rsidR="00A35E14" w:rsidRPr="007837F9">
        <w:rPr>
          <w:b/>
          <w:bCs/>
        </w:rPr>
        <w:t>P</w:t>
      </w:r>
      <w:r w:rsidRPr="007837F9">
        <w:rPr>
          <w:b/>
          <w:bCs/>
        </w:rPr>
        <w:t>lan</w:t>
      </w:r>
      <w:bookmarkEnd w:id="32"/>
    </w:p>
    <w:p w14:paraId="34F74635" w14:textId="77777777" w:rsidR="003D485F" w:rsidRPr="00C120D1" w:rsidRDefault="003D485F" w:rsidP="007837F9">
      <w:pPr>
        <w:jc w:val="both"/>
        <w:rPr>
          <w:rStyle w:val="MSGENFONTSTYLENAMETEMPLATEROLENUMBERMSGENFONTSTYLENAMEBYROLETEXT2"/>
          <w:rFonts w:asciiTheme="minorHAnsi" w:hAnsiTheme="minorHAnsi"/>
          <w:szCs w:val="22"/>
        </w:rPr>
      </w:pPr>
    </w:p>
    <w:p w14:paraId="0D4D36C6" w14:textId="649FC7B1" w:rsidR="0067600F"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The placement plan provides clarity for the child and the child’s carer (whether a parent, a foster carer, registered</w:t>
      </w:r>
      <w:r w:rsidR="00B85247" w:rsidRPr="00C120D1">
        <w:rPr>
          <w:rStyle w:val="MSGENFONTSTYLENAMETEMPLATEROLENUMBERMSGENFONTSTYLENAMEBYROLETEXT2"/>
          <w:rFonts w:asciiTheme="minorHAnsi" w:hAnsiTheme="minorHAnsi"/>
          <w:szCs w:val="22"/>
        </w:rPr>
        <w:t xml:space="preserve"> or supported </w:t>
      </w:r>
      <w:r w:rsidR="00A35E14" w:rsidRPr="00C120D1">
        <w:rPr>
          <w:rStyle w:val="MSGENFONTSTYLENAMETEMPLATEROLENUMBERMSGENFONTSTYLENAMEBYROLETEXT2"/>
          <w:rFonts w:asciiTheme="minorHAnsi" w:hAnsiTheme="minorHAnsi"/>
          <w:szCs w:val="22"/>
        </w:rPr>
        <w:t>accommodation</w:t>
      </w:r>
      <w:r w:rsidRPr="00C120D1">
        <w:rPr>
          <w:rStyle w:val="MSGENFONTSTYLENAMETEMPLATEROLENUMBERMSGENFONTSTYLENAMEBYROLETEXT2"/>
          <w:rFonts w:asciiTheme="minorHAnsi" w:hAnsiTheme="minorHAnsi"/>
          <w:szCs w:val="22"/>
        </w:rPr>
        <w:t xml:space="preserve"> provider) about how the day-to-day parenting tasks will be shared between the child’s carer and the responsible authority, including clarity about the financial arrangements for the child's upbringing.</w:t>
      </w:r>
    </w:p>
    <w:p w14:paraId="663B0366" w14:textId="77777777" w:rsidR="003D485F" w:rsidRPr="00C120D1" w:rsidRDefault="003D485F" w:rsidP="007837F9">
      <w:pPr>
        <w:jc w:val="both"/>
        <w:rPr>
          <w:rFonts w:asciiTheme="minorHAnsi" w:hAnsiTheme="minorHAnsi" w:cs="Arial"/>
          <w:szCs w:val="22"/>
        </w:rPr>
      </w:pPr>
    </w:p>
    <w:p w14:paraId="00FE461C" w14:textId="77777777" w:rsidR="00234C01"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The responsible authority is required to draw up a placement plan before the child is placed. The placement plan sets out in detail how the placement is intended to contribute to meeting the child’s needs as set out in the care plan. Where it is not possible to draw up a placement </w:t>
      </w:r>
      <w:proofErr w:type="gramStart"/>
      <w:r w:rsidRPr="00C120D1">
        <w:rPr>
          <w:rStyle w:val="MSGENFONTSTYLENAMETEMPLATEROLENUMBERMSGENFONTSTYLENAMEBYROLETEXT2"/>
          <w:rFonts w:asciiTheme="minorHAnsi" w:hAnsiTheme="minorHAnsi"/>
          <w:szCs w:val="22"/>
        </w:rPr>
        <w:t>plan in advance</w:t>
      </w:r>
      <w:proofErr w:type="gramEnd"/>
      <w:r w:rsidRPr="00C120D1">
        <w:rPr>
          <w:rStyle w:val="MSGENFONTSTYLENAMETEMPLATEROLENUMBERMSGENFONTSTYLENAMEBYROLETEXT2"/>
          <w:rFonts w:asciiTheme="minorHAnsi" w:hAnsiTheme="minorHAnsi"/>
          <w:szCs w:val="22"/>
        </w:rPr>
        <w:t xml:space="preserve"> of the placement, a placement plan must be made within five working days of the start of the placement.</w:t>
      </w:r>
      <w:bookmarkStart w:id="33" w:name="bookmark33"/>
      <w:r w:rsidR="00234C01" w:rsidRPr="00C120D1">
        <w:rPr>
          <w:rStyle w:val="MSGENFONTSTYLENAMETEMPLATEROLENUMBERMSGENFONTSTYLENAMEBYROLETEXT2"/>
          <w:rFonts w:asciiTheme="minorHAnsi" w:hAnsiTheme="minorHAnsi"/>
          <w:szCs w:val="22"/>
        </w:rPr>
        <w:t xml:space="preserve"> </w:t>
      </w:r>
    </w:p>
    <w:p w14:paraId="35D462C9" w14:textId="77777777" w:rsidR="00E75BA6" w:rsidRPr="00C120D1" w:rsidRDefault="00E75BA6" w:rsidP="007837F9">
      <w:pPr>
        <w:jc w:val="both"/>
        <w:rPr>
          <w:rStyle w:val="MSGENFONTSTYLENAMETEMPLATEROLENUMBERMSGENFONTSTYLENAMEBYROLETEXT2"/>
          <w:rFonts w:asciiTheme="minorHAnsi" w:hAnsiTheme="minorHAnsi"/>
          <w:szCs w:val="22"/>
        </w:rPr>
      </w:pPr>
    </w:p>
    <w:p w14:paraId="2FDE7EDB" w14:textId="77777777" w:rsidR="0067600F" w:rsidRPr="007837F9" w:rsidRDefault="0067600F" w:rsidP="007837F9">
      <w:pPr>
        <w:pStyle w:val="Heading1"/>
      </w:pPr>
      <w:bookmarkStart w:id="34" w:name="_Toc83031634"/>
      <w:r w:rsidRPr="007837F9">
        <w:t>Review</w:t>
      </w:r>
      <w:bookmarkEnd w:id="33"/>
      <w:bookmarkEnd w:id="34"/>
    </w:p>
    <w:p w14:paraId="05B56197" w14:textId="77777777" w:rsidR="003F40B1" w:rsidRPr="00C120D1" w:rsidRDefault="003F40B1" w:rsidP="007837F9">
      <w:pPr>
        <w:jc w:val="both"/>
        <w:rPr>
          <w:rStyle w:val="MSGENFONTSTYLENAMETEMPLATEROLELEVELMSGENFONTSTYLENAMEBYROLEHEADING3"/>
          <w:rFonts w:asciiTheme="minorHAnsi" w:hAnsiTheme="minorHAnsi"/>
          <w:szCs w:val="22"/>
        </w:rPr>
      </w:pPr>
      <w:bookmarkStart w:id="35" w:name="bookmark34"/>
    </w:p>
    <w:p w14:paraId="1A6DA304" w14:textId="379FC0E5" w:rsidR="0067600F" w:rsidRPr="007837F9" w:rsidRDefault="0067600F" w:rsidP="007837F9">
      <w:pPr>
        <w:jc w:val="both"/>
        <w:rPr>
          <w:b/>
          <w:bCs/>
        </w:rPr>
      </w:pPr>
      <w:r w:rsidRPr="007837F9">
        <w:rPr>
          <w:b/>
          <w:bCs/>
        </w:rPr>
        <w:t xml:space="preserve">Statutory LAC </w:t>
      </w:r>
      <w:r w:rsidR="00E65339" w:rsidRPr="007837F9">
        <w:rPr>
          <w:b/>
          <w:bCs/>
        </w:rPr>
        <w:t>R</w:t>
      </w:r>
      <w:r w:rsidRPr="007837F9">
        <w:rPr>
          <w:b/>
          <w:bCs/>
        </w:rPr>
        <w:t>eview</w:t>
      </w:r>
      <w:bookmarkEnd w:id="35"/>
    </w:p>
    <w:p w14:paraId="7B139D07" w14:textId="77777777" w:rsidR="003F40B1" w:rsidRPr="00C120D1" w:rsidRDefault="003F40B1" w:rsidP="007837F9">
      <w:pPr>
        <w:jc w:val="both"/>
        <w:rPr>
          <w:rStyle w:val="MSGENFONTSTYLENAMETEMPLATEROLENUMBERMSGENFONTSTYLENAMEBYROLETEXT2"/>
          <w:rFonts w:asciiTheme="minorHAnsi" w:hAnsiTheme="minorHAnsi"/>
          <w:szCs w:val="22"/>
        </w:rPr>
      </w:pPr>
    </w:p>
    <w:p w14:paraId="3A7C07CF" w14:textId="77777777" w:rsidR="0067600F"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Care planning and case reviews are about bringing together children who are looked after, their families, the child's </w:t>
      </w:r>
      <w:proofErr w:type="gramStart"/>
      <w:r w:rsidRPr="00C120D1">
        <w:rPr>
          <w:rStyle w:val="MSGENFONTSTYLENAMETEMPLATEROLENUMBERMSGENFONTSTYLENAMEBYROLETEXT2"/>
          <w:rFonts w:asciiTheme="minorHAnsi" w:hAnsiTheme="minorHAnsi"/>
          <w:szCs w:val="22"/>
        </w:rPr>
        <w:t>carers</w:t>
      </w:r>
      <w:proofErr w:type="gramEnd"/>
      <w:r w:rsidRPr="00C120D1">
        <w:rPr>
          <w:rStyle w:val="MSGENFONTSTYLENAMETEMPLATEROLENUMBERMSGENFONTSTYLENAMEBYROLETEXT2"/>
          <w:rFonts w:asciiTheme="minorHAnsi" w:hAnsiTheme="minorHAnsi"/>
          <w:szCs w:val="22"/>
        </w:rPr>
        <w:t xml:space="preserve"> and professionals, to plan for the care of the child and to review that plan on a regular basis. Assessing the needs of children and deciding how best to meet those needs is a fundamental part of social work with children and young people who are looked after.</w:t>
      </w:r>
    </w:p>
    <w:p w14:paraId="43446A30" w14:textId="77777777" w:rsidR="003F40B1" w:rsidRPr="00C120D1" w:rsidRDefault="003F40B1" w:rsidP="007837F9">
      <w:pPr>
        <w:jc w:val="both"/>
        <w:rPr>
          <w:rFonts w:asciiTheme="minorHAnsi" w:hAnsiTheme="minorHAnsi" w:cs="Arial"/>
          <w:szCs w:val="22"/>
        </w:rPr>
      </w:pPr>
    </w:p>
    <w:p w14:paraId="3F286125" w14:textId="77777777" w:rsidR="007837F9"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To do this effectively not only requires an understanding of the importance of planning, but also the conceptual and practice framework for planning. The purpose of such a framework is threefold:</w:t>
      </w:r>
    </w:p>
    <w:p w14:paraId="6FED6325" w14:textId="77777777" w:rsidR="007837F9" w:rsidRDefault="007837F9" w:rsidP="007837F9">
      <w:pPr>
        <w:jc w:val="both"/>
        <w:rPr>
          <w:rStyle w:val="MSGENFONTSTYLENAMETEMPLATEROLENUMBERMSGENFONTSTYLENAMEBYROLETEXT2"/>
          <w:rFonts w:asciiTheme="minorHAnsi" w:hAnsiTheme="minorHAnsi"/>
          <w:szCs w:val="22"/>
        </w:rPr>
      </w:pPr>
    </w:p>
    <w:p w14:paraId="7E31BE33" w14:textId="0B239A91" w:rsidR="0067600F" w:rsidRPr="007837F9" w:rsidRDefault="0067600F" w:rsidP="007837F9">
      <w:pPr>
        <w:pStyle w:val="ListParagraph"/>
        <w:numPr>
          <w:ilvl w:val="0"/>
          <w:numId w:val="37"/>
        </w:numPr>
        <w:jc w:val="both"/>
        <w:rPr>
          <w:rStyle w:val="MSGENFONTSTYLENAMETEMPLATEROLENUMBERMSGENFONTSTYLENAMEBYROLETEXT2"/>
          <w:rFonts w:asciiTheme="minorHAnsi" w:hAnsiTheme="minorHAnsi"/>
        </w:rPr>
      </w:pPr>
      <w:r w:rsidRPr="007837F9">
        <w:rPr>
          <w:rStyle w:val="MSGENFONTSTYLENAMETEMPLATEROLENUMBERMSGENFONTSTYLENAMEBYROLETEXT2"/>
          <w:rFonts w:asciiTheme="minorHAnsi" w:hAnsiTheme="minorHAnsi"/>
          <w:szCs w:val="22"/>
        </w:rPr>
        <w:t xml:space="preserve">to ensure that children and their </w:t>
      </w:r>
      <w:r w:rsidR="00734ECD" w:rsidRPr="007837F9">
        <w:rPr>
          <w:rStyle w:val="MSGENFONTSTYLENAMETEMPLATEROLENUMBERMSGENFONTSTYLENAMEBYROLETEXT2"/>
          <w:rFonts w:asciiTheme="minorHAnsi" w:hAnsiTheme="minorHAnsi"/>
          <w:szCs w:val="22"/>
        </w:rPr>
        <w:t xml:space="preserve">family </w:t>
      </w:r>
      <w:r w:rsidRPr="007837F9">
        <w:rPr>
          <w:rStyle w:val="MSGENFONTSTYLENAMETEMPLATEROLENUMBERMSGENFONTSTYLENAMEBYROLETEXT2"/>
          <w:rFonts w:asciiTheme="minorHAnsi" w:hAnsiTheme="minorHAnsi"/>
          <w:szCs w:val="22"/>
        </w:rPr>
        <w:t xml:space="preserve">and the child’s carers are treated with openness and </w:t>
      </w:r>
      <w:proofErr w:type="gramStart"/>
      <w:r w:rsidRPr="007837F9">
        <w:rPr>
          <w:rStyle w:val="MSGENFONTSTYLENAMETEMPLATEROLENUMBERMSGENFONTSTYLENAMEBYROLETEXT2"/>
          <w:rFonts w:asciiTheme="minorHAnsi" w:hAnsiTheme="minorHAnsi"/>
          <w:szCs w:val="22"/>
        </w:rPr>
        <w:t>honesty, and</w:t>
      </w:r>
      <w:proofErr w:type="gramEnd"/>
      <w:r w:rsidRPr="007837F9">
        <w:rPr>
          <w:rStyle w:val="MSGENFONTSTYLENAMETEMPLATEROLENUMBERMSGENFONTSTYLENAMEBYROLETEXT2"/>
          <w:rFonts w:asciiTheme="minorHAnsi" w:hAnsiTheme="minorHAnsi"/>
          <w:szCs w:val="22"/>
        </w:rPr>
        <w:t xml:space="preserve"> understand the decisions that are made</w:t>
      </w:r>
      <w:r w:rsidR="00242AA1" w:rsidRPr="007837F9">
        <w:rPr>
          <w:rStyle w:val="MSGENFONTSTYLENAMETEMPLATEROLENUMBERMSGENFONTSTYLENAMEBYROLETEXT2"/>
          <w:rFonts w:asciiTheme="minorHAnsi" w:hAnsiTheme="minorHAnsi"/>
          <w:szCs w:val="22"/>
        </w:rPr>
        <w:t>.</w:t>
      </w:r>
    </w:p>
    <w:p w14:paraId="555A9599" w14:textId="4A161AAB" w:rsidR="0067600F" w:rsidRPr="007837F9" w:rsidRDefault="0067600F" w:rsidP="007837F9">
      <w:pPr>
        <w:pStyle w:val="ListParagraph"/>
        <w:numPr>
          <w:ilvl w:val="0"/>
          <w:numId w:val="37"/>
        </w:numPr>
        <w:jc w:val="both"/>
        <w:rPr>
          <w:rStyle w:val="MSGENFONTSTYLENAMETEMPLATEROLENUMBERMSGENFONTSTYLENAMEBYROLETEXT2"/>
          <w:rFonts w:asciiTheme="minorHAnsi" w:hAnsiTheme="minorHAnsi"/>
          <w:szCs w:val="22"/>
        </w:rPr>
      </w:pPr>
      <w:r w:rsidRPr="007837F9">
        <w:rPr>
          <w:rStyle w:val="MSGENFONTSTYLENAMETEMPLATEROLENUMBERMSGENFONTSTYLENAMEBYROLETEXT2"/>
          <w:rFonts w:asciiTheme="minorHAnsi" w:hAnsiTheme="minorHAnsi"/>
          <w:szCs w:val="22"/>
        </w:rPr>
        <w:t>to provide clarity about the allocation of responsibilities and tasks, in the context of shared parenting between parents, the child's carers and the corporate parents and ensure that actions lead to improved outcomes</w:t>
      </w:r>
      <w:r w:rsidR="00242AA1" w:rsidRPr="007837F9">
        <w:rPr>
          <w:rStyle w:val="MSGENFONTSTYLENAMETEMPLATEROLENUMBERMSGENFONTSTYLENAMEBYROLETEXT2"/>
          <w:rFonts w:asciiTheme="minorHAnsi" w:hAnsiTheme="minorHAnsi"/>
          <w:szCs w:val="22"/>
        </w:rPr>
        <w:t>.</w:t>
      </w:r>
    </w:p>
    <w:p w14:paraId="0F29FE27" w14:textId="6283E1D9" w:rsidR="0067600F" w:rsidRPr="007837F9" w:rsidRDefault="0067600F" w:rsidP="007837F9">
      <w:pPr>
        <w:pStyle w:val="ListParagraph"/>
        <w:numPr>
          <w:ilvl w:val="0"/>
          <w:numId w:val="37"/>
        </w:numPr>
        <w:jc w:val="both"/>
      </w:pPr>
      <w:r w:rsidRPr="007837F9">
        <w:rPr>
          <w:rStyle w:val="MSGENFONTSTYLENAMETEMPLATEROLENUMBERMSGENFONTSTYLENAMEBYROLETEXT2"/>
          <w:rFonts w:asciiTheme="minorHAnsi" w:hAnsiTheme="minorHAnsi"/>
          <w:szCs w:val="22"/>
        </w:rPr>
        <w:t>to demonstrate accountability in the way in which the functions of local authorities under the Act are exercised</w:t>
      </w:r>
      <w:r w:rsidRPr="007837F9">
        <w:t>.</w:t>
      </w:r>
    </w:p>
    <w:p w14:paraId="5907E367" w14:textId="77777777" w:rsidR="003F40B1" w:rsidRPr="00C120D1" w:rsidRDefault="003F40B1" w:rsidP="007837F9">
      <w:pPr>
        <w:jc w:val="both"/>
        <w:rPr>
          <w:rStyle w:val="MSGENFONTSTYLENAMETEMPLATEROLENUMBERMSGENFONTSTYLENAMEBYROLETEXT2"/>
          <w:rFonts w:asciiTheme="minorHAnsi" w:hAnsiTheme="minorHAnsi"/>
          <w:szCs w:val="22"/>
        </w:rPr>
      </w:pPr>
    </w:p>
    <w:p w14:paraId="1EABB9F7" w14:textId="77777777" w:rsidR="0067600F"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The process of review is ongoing and starts from the monitoring of an existing care plan. It is important to distinguish between reviewing as a process of continuous monitoring and reassessment, and the case review, which is the event when a child's plan may be considered, </w:t>
      </w:r>
      <w:proofErr w:type="gramStart"/>
      <w:r w:rsidRPr="00C120D1">
        <w:rPr>
          <w:rStyle w:val="MSGENFONTSTYLENAMETEMPLATEROLENUMBERMSGENFONTSTYLENAMEBYROLETEXT2"/>
          <w:rFonts w:asciiTheme="minorHAnsi" w:hAnsiTheme="minorHAnsi"/>
          <w:szCs w:val="22"/>
        </w:rPr>
        <w:t>reconfirmed</w:t>
      </w:r>
      <w:proofErr w:type="gramEnd"/>
      <w:r w:rsidRPr="00C120D1">
        <w:rPr>
          <w:rStyle w:val="MSGENFONTSTYLENAMETEMPLATEROLENUMBERMSGENFONTSTYLENAMEBYROLETEXT2"/>
          <w:rFonts w:asciiTheme="minorHAnsi" w:hAnsiTheme="minorHAnsi"/>
          <w:szCs w:val="22"/>
        </w:rPr>
        <w:t xml:space="preserve"> or changed, and such decisions agreed and recorded. Careful judgement is required to ensure that the timing of the case review reflects a child’s individual needs, the objectives of the plan and takes account of diversity.</w:t>
      </w:r>
    </w:p>
    <w:p w14:paraId="3D0A0083" w14:textId="77777777" w:rsidR="000F31A3" w:rsidRPr="00C120D1" w:rsidRDefault="000F31A3" w:rsidP="007837F9">
      <w:pPr>
        <w:jc w:val="both"/>
        <w:rPr>
          <w:rFonts w:asciiTheme="minorHAnsi" w:eastAsia="Arial" w:hAnsiTheme="minorHAnsi" w:cs="Arial"/>
          <w:b/>
          <w:bCs/>
          <w:szCs w:val="22"/>
        </w:rPr>
      </w:pPr>
    </w:p>
    <w:p w14:paraId="43C27BE1" w14:textId="77777777" w:rsidR="00C3057C" w:rsidRPr="00C120D1" w:rsidRDefault="00C3057C" w:rsidP="007837F9">
      <w:pPr>
        <w:jc w:val="both"/>
        <w:rPr>
          <w:rFonts w:asciiTheme="minorHAnsi" w:eastAsia="Arial" w:hAnsiTheme="minorHAnsi" w:cs="Arial"/>
          <w:b/>
          <w:bCs/>
          <w:szCs w:val="22"/>
        </w:rPr>
      </w:pPr>
      <w:r w:rsidRPr="00C120D1">
        <w:rPr>
          <w:rFonts w:asciiTheme="minorHAnsi" w:eastAsia="Arial" w:hAnsiTheme="minorHAnsi" w:cs="Arial"/>
          <w:b/>
          <w:bCs/>
          <w:szCs w:val="22"/>
        </w:rPr>
        <w:t>Child Protection Review Conference</w:t>
      </w:r>
    </w:p>
    <w:p w14:paraId="17173BDC" w14:textId="77777777" w:rsidR="00C3057C" w:rsidRPr="00C120D1" w:rsidRDefault="00C3057C" w:rsidP="007837F9">
      <w:pPr>
        <w:jc w:val="both"/>
        <w:rPr>
          <w:rFonts w:asciiTheme="minorHAnsi" w:eastAsia="Arial" w:hAnsiTheme="minorHAnsi" w:cs="Arial"/>
          <w:b/>
          <w:bCs/>
          <w:szCs w:val="22"/>
        </w:rPr>
      </w:pPr>
    </w:p>
    <w:p w14:paraId="71602795" w14:textId="33F6757A" w:rsidR="00C3057C" w:rsidRPr="00C120D1" w:rsidRDefault="00242AA1" w:rsidP="007837F9">
      <w:pPr>
        <w:jc w:val="both"/>
        <w:rPr>
          <w:rFonts w:asciiTheme="minorHAnsi" w:eastAsia="Arial" w:hAnsiTheme="minorHAnsi" w:cs="Arial"/>
          <w:szCs w:val="22"/>
        </w:rPr>
      </w:pPr>
      <w:r>
        <w:rPr>
          <w:rFonts w:asciiTheme="minorHAnsi" w:eastAsia="Arial" w:hAnsiTheme="minorHAnsi" w:cs="Arial"/>
          <w:szCs w:val="22"/>
        </w:rPr>
        <w:t xml:space="preserve">Child protection reviews </w:t>
      </w:r>
      <w:r w:rsidR="00C3057C" w:rsidRPr="00C120D1">
        <w:rPr>
          <w:rFonts w:asciiTheme="minorHAnsi" w:eastAsia="Arial" w:hAnsiTheme="minorHAnsi" w:cs="Arial"/>
          <w:szCs w:val="22"/>
        </w:rPr>
        <w:t>ensure that children who are the subject of a child protection plan remain monitored and that their individual child protection plan remains valid. The first review conference should be held within 3 months of the ICPC. Further reviews should take place within 6 months of each</w:t>
      </w:r>
      <w:r w:rsidR="00622084" w:rsidRPr="00C120D1">
        <w:rPr>
          <w:rFonts w:asciiTheme="minorHAnsi" w:eastAsia="Arial" w:hAnsiTheme="minorHAnsi" w:cs="Arial"/>
          <w:szCs w:val="22"/>
        </w:rPr>
        <w:t xml:space="preserve"> other for as long as the child</w:t>
      </w:r>
      <w:r w:rsidR="00C3057C" w:rsidRPr="00C120D1">
        <w:rPr>
          <w:rFonts w:asciiTheme="minorHAnsi" w:eastAsia="Arial" w:hAnsiTheme="minorHAnsi" w:cs="Arial"/>
          <w:szCs w:val="22"/>
        </w:rPr>
        <w:t xml:space="preserve"> remains subject of a child protection plan.</w:t>
      </w:r>
    </w:p>
    <w:p w14:paraId="10DB75F8" w14:textId="77777777" w:rsidR="00C3057C" w:rsidRPr="00C120D1" w:rsidRDefault="00C3057C" w:rsidP="007837F9">
      <w:pPr>
        <w:jc w:val="both"/>
        <w:rPr>
          <w:rFonts w:asciiTheme="minorHAnsi" w:eastAsia="Arial" w:hAnsiTheme="minorHAnsi" w:cs="Arial"/>
          <w:szCs w:val="22"/>
        </w:rPr>
      </w:pPr>
    </w:p>
    <w:p w14:paraId="4E4961DE" w14:textId="363AE6D9" w:rsidR="00C3057C" w:rsidRPr="00C120D1" w:rsidRDefault="00E65339" w:rsidP="007837F9">
      <w:pPr>
        <w:jc w:val="both"/>
        <w:rPr>
          <w:rFonts w:asciiTheme="minorHAnsi" w:eastAsia="Arial" w:hAnsiTheme="minorHAnsi" w:cs="Arial"/>
          <w:b/>
          <w:szCs w:val="22"/>
        </w:rPr>
      </w:pPr>
      <w:r w:rsidRPr="00C120D1">
        <w:rPr>
          <w:rFonts w:asciiTheme="minorHAnsi" w:eastAsia="Arial" w:hAnsiTheme="minorHAnsi" w:cs="Arial"/>
          <w:b/>
          <w:szCs w:val="22"/>
        </w:rPr>
        <w:t>Child in Need R</w:t>
      </w:r>
      <w:r w:rsidR="00C3057C" w:rsidRPr="00C120D1">
        <w:rPr>
          <w:rFonts w:asciiTheme="minorHAnsi" w:eastAsia="Arial" w:hAnsiTheme="minorHAnsi" w:cs="Arial"/>
          <w:b/>
          <w:szCs w:val="22"/>
        </w:rPr>
        <w:t>eview</w:t>
      </w:r>
    </w:p>
    <w:p w14:paraId="703C5305" w14:textId="77777777" w:rsidR="00C3057C" w:rsidRPr="00C120D1" w:rsidRDefault="00C3057C" w:rsidP="007837F9">
      <w:pPr>
        <w:jc w:val="both"/>
        <w:rPr>
          <w:rFonts w:asciiTheme="minorHAnsi" w:eastAsia="Arial" w:hAnsiTheme="minorHAnsi" w:cs="Arial"/>
          <w:szCs w:val="22"/>
        </w:rPr>
      </w:pPr>
    </w:p>
    <w:p w14:paraId="5549CAB2" w14:textId="483EF906" w:rsidR="000F31A3" w:rsidRPr="00C120D1" w:rsidRDefault="00C3057C" w:rsidP="007837F9">
      <w:pPr>
        <w:jc w:val="both"/>
        <w:rPr>
          <w:rStyle w:val="MSGENFONTSTYLENAMETEMPLATEROLENUMBERMSGENFONTSTYLENAMEBYROLETEXT2"/>
          <w:rFonts w:asciiTheme="minorHAnsi" w:hAnsiTheme="minorHAnsi"/>
          <w:szCs w:val="22"/>
        </w:rPr>
      </w:pPr>
      <w:r w:rsidRPr="00C120D1">
        <w:rPr>
          <w:rFonts w:asciiTheme="minorHAnsi" w:eastAsia="Arial" w:hAnsiTheme="minorHAnsi" w:cs="Arial"/>
          <w:szCs w:val="22"/>
        </w:rPr>
        <w:t>Child in need reviews</w:t>
      </w:r>
      <w:r w:rsidR="00734ECD" w:rsidRPr="00C120D1">
        <w:rPr>
          <w:rFonts w:asciiTheme="minorHAnsi" w:eastAsia="Arial" w:hAnsiTheme="minorHAnsi" w:cs="Arial"/>
          <w:szCs w:val="22"/>
        </w:rPr>
        <w:t xml:space="preserve"> must take</w:t>
      </w:r>
      <w:r w:rsidRPr="00C120D1">
        <w:rPr>
          <w:rFonts w:asciiTheme="minorHAnsi" w:eastAsia="Arial" w:hAnsiTheme="minorHAnsi" w:cs="Arial"/>
          <w:szCs w:val="22"/>
        </w:rPr>
        <w:t xml:space="preserve"> place every 3 months and are chaired by team managers</w:t>
      </w:r>
      <w:r w:rsidR="00242AA1">
        <w:rPr>
          <w:rFonts w:asciiTheme="minorHAnsi" w:eastAsia="Arial" w:hAnsiTheme="minorHAnsi" w:cs="Arial"/>
          <w:szCs w:val="22"/>
        </w:rPr>
        <w:t xml:space="preserve"> or senior practitioners</w:t>
      </w:r>
      <w:r w:rsidRPr="00C120D1">
        <w:rPr>
          <w:rFonts w:asciiTheme="minorHAnsi" w:eastAsia="Arial" w:hAnsiTheme="minorHAnsi" w:cs="Arial"/>
          <w:szCs w:val="22"/>
        </w:rPr>
        <w:t xml:space="preserve">. </w:t>
      </w:r>
      <w:r w:rsidR="000F31A3" w:rsidRPr="00C120D1">
        <w:rPr>
          <w:rStyle w:val="MSGENFONTSTYLENAMETEMPLATEROLENUMBERMSGENFONTSTYLENAMEBYROLETEXT2"/>
          <w:rFonts w:asciiTheme="minorHAnsi" w:hAnsiTheme="minorHAnsi"/>
          <w:szCs w:val="22"/>
        </w:rPr>
        <w:t>It is good practice to review the plan with family members, and to formally record it. Key professionals should also be involved in the review process and in constructing the updated plan.</w:t>
      </w:r>
    </w:p>
    <w:p w14:paraId="0AF1ED74" w14:textId="77777777" w:rsidR="00C3057C" w:rsidRPr="007837F9" w:rsidRDefault="00C3057C" w:rsidP="007837F9">
      <w:pPr>
        <w:jc w:val="both"/>
        <w:rPr>
          <w:rFonts w:asciiTheme="minorHAnsi" w:eastAsia="Arial" w:hAnsiTheme="minorHAnsi" w:cs="Arial"/>
          <w:sz w:val="18"/>
          <w:szCs w:val="18"/>
        </w:rPr>
      </w:pPr>
    </w:p>
    <w:p w14:paraId="33FFE27B" w14:textId="1338DD65" w:rsidR="0067600F" w:rsidRPr="007837F9" w:rsidRDefault="0067600F" w:rsidP="007837F9">
      <w:pPr>
        <w:pStyle w:val="Heading1"/>
      </w:pPr>
      <w:bookmarkStart w:id="36" w:name="bookmark35"/>
      <w:bookmarkStart w:id="37" w:name="_Toc83031635"/>
      <w:r w:rsidRPr="007837F9">
        <w:t xml:space="preserve">Statutory </w:t>
      </w:r>
      <w:r w:rsidR="00E65339" w:rsidRPr="007837F9">
        <w:t>V</w:t>
      </w:r>
      <w:r w:rsidRPr="007837F9">
        <w:t>isits</w:t>
      </w:r>
      <w:bookmarkEnd w:id="36"/>
      <w:bookmarkEnd w:id="37"/>
    </w:p>
    <w:p w14:paraId="7AA04ACE" w14:textId="77777777" w:rsidR="003F40B1" w:rsidRPr="00C120D1" w:rsidRDefault="003F40B1" w:rsidP="007837F9">
      <w:pPr>
        <w:jc w:val="both"/>
        <w:rPr>
          <w:rFonts w:asciiTheme="minorHAnsi" w:hAnsiTheme="minorHAnsi" w:cs="Arial"/>
          <w:szCs w:val="22"/>
        </w:rPr>
      </w:pPr>
    </w:p>
    <w:p w14:paraId="7262B948" w14:textId="0BD3C585" w:rsidR="0067600F" w:rsidRPr="007837F9" w:rsidRDefault="0067600F" w:rsidP="007837F9">
      <w:pPr>
        <w:rPr>
          <w:rFonts w:asciiTheme="minorHAnsi" w:hAnsiTheme="minorHAnsi" w:cstheme="minorHAnsi"/>
          <w:b/>
          <w:bCs/>
          <w:szCs w:val="22"/>
        </w:rPr>
      </w:pPr>
      <w:bookmarkStart w:id="38" w:name="bookmark36"/>
      <w:r w:rsidRPr="007837F9">
        <w:rPr>
          <w:rFonts w:asciiTheme="minorHAnsi" w:hAnsiTheme="minorHAnsi" w:cstheme="minorHAnsi"/>
          <w:b/>
          <w:bCs/>
          <w:szCs w:val="22"/>
        </w:rPr>
        <w:t xml:space="preserve">Looked after </w:t>
      </w:r>
      <w:r w:rsidR="00E65339" w:rsidRPr="007837F9">
        <w:rPr>
          <w:rFonts w:asciiTheme="minorHAnsi" w:hAnsiTheme="minorHAnsi" w:cstheme="minorHAnsi"/>
          <w:b/>
          <w:bCs/>
          <w:szCs w:val="22"/>
        </w:rPr>
        <w:t>C</w:t>
      </w:r>
      <w:r w:rsidRPr="007837F9">
        <w:rPr>
          <w:rFonts w:asciiTheme="minorHAnsi" w:hAnsiTheme="minorHAnsi" w:cstheme="minorHAnsi"/>
          <w:b/>
          <w:bCs/>
          <w:szCs w:val="22"/>
        </w:rPr>
        <w:t>hildren</w:t>
      </w:r>
      <w:bookmarkEnd w:id="38"/>
    </w:p>
    <w:p w14:paraId="506AEBBA" w14:textId="77777777" w:rsidR="003F40B1" w:rsidRPr="00C120D1" w:rsidRDefault="003F40B1" w:rsidP="007837F9">
      <w:pPr>
        <w:jc w:val="both"/>
        <w:rPr>
          <w:rStyle w:val="MSGENFONTSTYLENAMETEMPLATEROLENUMBERMSGENFONTSTYLENAMEBYROLETEXT2"/>
          <w:rFonts w:asciiTheme="minorHAnsi" w:hAnsiTheme="minorHAnsi"/>
          <w:szCs w:val="22"/>
        </w:rPr>
      </w:pPr>
    </w:p>
    <w:p w14:paraId="30E2200E" w14:textId="77777777" w:rsidR="0067600F"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As part of their arrangements for supervising the child’s welfare, the responsible authority </w:t>
      </w:r>
      <w:r w:rsidRPr="00C120D1">
        <w:rPr>
          <w:rStyle w:val="MSGENFONTSTYLENAMETEMPLATEROLENUMBERMSGENFONTSTYLENAMEBYROLETEXT20"/>
          <w:rFonts w:asciiTheme="minorHAnsi" w:hAnsiTheme="minorHAnsi"/>
          <w:color w:val="auto"/>
        </w:rPr>
        <w:t xml:space="preserve">has a duty to </w:t>
      </w:r>
      <w:r w:rsidRPr="00C120D1">
        <w:rPr>
          <w:rStyle w:val="MSGENFONTSTYLENAMETEMPLATEROLENUMBERMSGENFONTSTYLENAMEBYROLETEXT2"/>
          <w:rFonts w:asciiTheme="minorHAnsi" w:hAnsiTheme="minorHAnsi"/>
          <w:szCs w:val="22"/>
        </w:rPr>
        <w:t>appoint a representative to visit the child wherever they are living. Visits form part of a broader framework for supervising the child’s placement and ensuring that their welfare continues to be safeguarded and promoted.</w:t>
      </w:r>
    </w:p>
    <w:p w14:paraId="77C7698C" w14:textId="77777777" w:rsidR="00622084" w:rsidRPr="00C120D1" w:rsidRDefault="00622084" w:rsidP="007837F9">
      <w:pPr>
        <w:jc w:val="both"/>
        <w:rPr>
          <w:rFonts w:asciiTheme="minorHAnsi" w:hAnsiTheme="minorHAnsi" w:cs="Arial"/>
          <w:szCs w:val="22"/>
        </w:rPr>
      </w:pPr>
    </w:p>
    <w:p w14:paraId="56C46D29" w14:textId="1AE2AD08" w:rsidR="0067600F" w:rsidRPr="00C120D1" w:rsidRDefault="00622084"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color w:val="auto"/>
          <w:szCs w:val="22"/>
        </w:rPr>
        <w:t>Part 5 of the Care Planning, Placement and Case Review (England) Regulations 2010 sets</w:t>
      </w:r>
      <w:r w:rsidR="0067600F" w:rsidRPr="00C120D1">
        <w:rPr>
          <w:rStyle w:val="MSGENFONTSTYLENAMETEMPLATEROLENUMBERMSGENFONTSTYLENAMEBYROLETEXT2"/>
          <w:rFonts w:asciiTheme="minorHAnsi" w:hAnsiTheme="minorHAnsi"/>
          <w:color w:val="auto"/>
          <w:szCs w:val="22"/>
        </w:rPr>
        <w:t xml:space="preserve"> out the minimum visiting requirements. The child should be visited within one week of the start of the child’s first placement and within one week of the start of any subsequent placement. Thereafter, the </w:t>
      </w:r>
      <w:r w:rsidR="0067600F" w:rsidRPr="00C120D1">
        <w:rPr>
          <w:rStyle w:val="MSGENFONTSTYLENAMETEMPLATEROLENUMBERMSGENFONTSTYLENAMEBYROLETEXT2"/>
          <w:rFonts w:asciiTheme="minorHAnsi" w:hAnsiTheme="minorHAnsi"/>
          <w:szCs w:val="22"/>
        </w:rPr>
        <w:t>child must be visited at intervals of not more than six weeks for the first year of any placement.</w:t>
      </w:r>
    </w:p>
    <w:p w14:paraId="489CB268" w14:textId="77777777" w:rsidR="003F40B1" w:rsidRPr="00C120D1" w:rsidRDefault="003F40B1" w:rsidP="007837F9">
      <w:pPr>
        <w:jc w:val="both"/>
        <w:rPr>
          <w:rFonts w:asciiTheme="minorHAnsi" w:hAnsiTheme="minorHAnsi" w:cs="Arial"/>
          <w:szCs w:val="22"/>
        </w:rPr>
      </w:pPr>
    </w:p>
    <w:p w14:paraId="3E752AEE" w14:textId="77777777" w:rsidR="0067600F"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Visits during subsequent years must also take place at intervals of not more than six </w:t>
      </w:r>
      <w:proofErr w:type="gramStart"/>
      <w:r w:rsidRPr="00C120D1">
        <w:rPr>
          <w:rStyle w:val="MSGENFONTSTYLENAMETEMPLATEROLENUMBERMSGENFONTSTYLENAMEBYROLETEXT2"/>
          <w:rFonts w:asciiTheme="minorHAnsi" w:hAnsiTheme="minorHAnsi"/>
          <w:szCs w:val="22"/>
        </w:rPr>
        <w:t>weeks, unless</w:t>
      </w:r>
      <w:proofErr w:type="gramEnd"/>
      <w:r w:rsidRPr="00C120D1">
        <w:rPr>
          <w:rStyle w:val="MSGENFONTSTYLENAMETEMPLATEROLENUMBERMSGENFONTSTYLENAMEBYROLETEXT2"/>
          <w:rFonts w:asciiTheme="minorHAnsi" w:hAnsiTheme="minorHAnsi"/>
          <w:szCs w:val="22"/>
        </w:rPr>
        <w:t xml:space="preserve"> the placement has been formally agreed as a permanent placement which is intended to last until the child is 18. In those circumstances, the intervals between visits in the second and subsequent years of placement must not be longer than three months. However, the frequency of visits should be determined by the circumstances of the case and the authority must arrange a visit whenever reasonably requested by a child or foster carer regardless of the status of the placement. The content and outcome of each visit to a looked after child should be carefully recorded within the individual case record in a way which enables a continuing assessment of the progress of the child in the placement to be made</w:t>
      </w:r>
      <w:r w:rsidR="00E75BA6" w:rsidRPr="00C120D1">
        <w:rPr>
          <w:rStyle w:val="MSGENFONTSTYLENAMETEMPLATEROLENUMBERMSGENFONTSTYLENAMEBYROLETEXT2"/>
          <w:rFonts w:asciiTheme="minorHAnsi" w:hAnsiTheme="minorHAnsi"/>
          <w:szCs w:val="22"/>
        </w:rPr>
        <w:t>.</w:t>
      </w:r>
    </w:p>
    <w:p w14:paraId="2FFCBC90" w14:textId="77777777" w:rsidR="003F40B1" w:rsidRPr="00C120D1" w:rsidRDefault="003F40B1" w:rsidP="007837F9">
      <w:pPr>
        <w:jc w:val="both"/>
        <w:rPr>
          <w:rFonts w:asciiTheme="minorHAnsi" w:hAnsiTheme="minorHAnsi" w:cs="Arial"/>
          <w:szCs w:val="22"/>
        </w:rPr>
      </w:pPr>
    </w:p>
    <w:p w14:paraId="0DDA9A76" w14:textId="6C9C50A7" w:rsidR="0067600F" w:rsidRPr="00C120D1" w:rsidRDefault="0067600F" w:rsidP="007837F9">
      <w:pPr>
        <w:jc w:val="both"/>
        <w:rPr>
          <w:rFonts w:asciiTheme="minorHAnsi" w:hAnsiTheme="minorHAnsi" w:cs="Arial"/>
          <w:szCs w:val="22"/>
        </w:rPr>
      </w:pPr>
      <w:bookmarkStart w:id="39" w:name="bookmark37"/>
      <w:r w:rsidRPr="00C120D1">
        <w:rPr>
          <w:rStyle w:val="MSGENFONTSTYLENAMETEMPLATEROLELEVELMSGENFONTSTYLENAMEBYROLEHEADING30"/>
          <w:rFonts w:asciiTheme="minorHAnsi" w:hAnsiTheme="minorHAnsi"/>
          <w:color w:val="auto"/>
          <w:szCs w:val="22"/>
        </w:rPr>
        <w:t xml:space="preserve">Child </w:t>
      </w:r>
      <w:r w:rsidR="00E65339" w:rsidRPr="00C120D1">
        <w:rPr>
          <w:rStyle w:val="MSGENFONTSTYLENAMETEMPLATEROLELEVELMSGENFONTSTYLENAMEBYROLEHEADING30"/>
          <w:rFonts w:asciiTheme="minorHAnsi" w:hAnsiTheme="minorHAnsi"/>
          <w:color w:val="auto"/>
          <w:szCs w:val="22"/>
        </w:rPr>
        <w:t>P</w:t>
      </w:r>
      <w:r w:rsidRPr="00C120D1">
        <w:rPr>
          <w:rStyle w:val="MSGENFONTSTYLENAMETEMPLATEROLELEVELMSGENFONTSTYLENAMEBYROLEHEADING30"/>
          <w:rFonts w:asciiTheme="minorHAnsi" w:hAnsiTheme="minorHAnsi"/>
          <w:color w:val="auto"/>
          <w:szCs w:val="22"/>
        </w:rPr>
        <w:t>rotection</w:t>
      </w:r>
      <w:bookmarkEnd w:id="39"/>
    </w:p>
    <w:p w14:paraId="1664528C" w14:textId="77777777" w:rsidR="003F40B1" w:rsidRPr="00C120D1" w:rsidRDefault="003F40B1" w:rsidP="007837F9">
      <w:pPr>
        <w:jc w:val="both"/>
        <w:rPr>
          <w:rStyle w:val="MSGENFONTSTYLENAMETEMPLATEROLENUMBERMSGENFONTSTYLENAMEBYROLETEXT2"/>
          <w:rFonts w:asciiTheme="minorHAnsi" w:hAnsiTheme="minorHAnsi"/>
          <w:szCs w:val="22"/>
        </w:rPr>
      </w:pPr>
    </w:p>
    <w:p w14:paraId="21BF88BF" w14:textId="77777777" w:rsidR="00E87DBE"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If a child is subject to a child protection plan, the social worker should visit the child as a minimum at the frequency set out in the </w:t>
      </w:r>
      <w:r w:rsidR="000F31A3" w:rsidRPr="00C120D1">
        <w:rPr>
          <w:rStyle w:val="MSGENFONTSTYLENAMETEMPLATEROLENUMBERMSGENFONTSTYLENAMEBYROLETEXT2"/>
          <w:rFonts w:asciiTheme="minorHAnsi" w:hAnsiTheme="minorHAnsi"/>
          <w:szCs w:val="22"/>
        </w:rPr>
        <w:t>child protection p</w:t>
      </w:r>
      <w:r w:rsidRPr="00C120D1">
        <w:rPr>
          <w:rStyle w:val="MSGENFONTSTYLENAMETEMPLATEROLENUMBERMSGENFONTSTYLENAMEBYROLETEXT2"/>
          <w:rFonts w:asciiTheme="minorHAnsi" w:hAnsiTheme="minorHAnsi"/>
          <w:szCs w:val="22"/>
        </w:rPr>
        <w:t xml:space="preserve">lan. It is good practice for children subject to a </w:t>
      </w:r>
      <w:r w:rsidR="000F31A3" w:rsidRPr="00C120D1">
        <w:rPr>
          <w:rStyle w:val="MSGENFONTSTYLENAMETEMPLATEROLENUMBERMSGENFONTSTYLENAMEBYROLETEXT2"/>
          <w:rFonts w:asciiTheme="minorHAnsi" w:hAnsiTheme="minorHAnsi"/>
          <w:szCs w:val="22"/>
        </w:rPr>
        <w:t xml:space="preserve">child protection plan </w:t>
      </w:r>
      <w:r w:rsidRPr="00C120D1">
        <w:rPr>
          <w:rStyle w:val="MSGENFONTSTYLENAMETEMPLATEROLENUMBERMSGENFONTSTYLENAMEBYROLETEXT2"/>
          <w:rFonts w:asciiTheme="minorHAnsi" w:hAnsiTheme="minorHAnsi"/>
          <w:szCs w:val="22"/>
        </w:rPr>
        <w:t>to be visited by their social worker every 10 working days.</w:t>
      </w:r>
      <w:bookmarkStart w:id="40" w:name="bookmark38"/>
    </w:p>
    <w:p w14:paraId="4BEDD097" w14:textId="77777777" w:rsidR="000F31A3" w:rsidRPr="00C120D1" w:rsidRDefault="000F31A3" w:rsidP="007837F9">
      <w:pPr>
        <w:jc w:val="both"/>
        <w:rPr>
          <w:rStyle w:val="MSGENFONTSTYLENAMETEMPLATEROLENUMBERMSGENFONTSTYLENAMEBYROLETEXT2"/>
          <w:rFonts w:asciiTheme="minorHAnsi" w:hAnsiTheme="minorHAnsi"/>
          <w:szCs w:val="22"/>
        </w:rPr>
      </w:pPr>
    </w:p>
    <w:p w14:paraId="7D681C73" w14:textId="77777777" w:rsidR="000F31A3" w:rsidRPr="00C120D1" w:rsidRDefault="000F31A3" w:rsidP="007837F9">
      <w:pPr>
        <w:jc w:val="both"/>
        <w:rPr>
          <w:rStyle w:val="MSGENFONTSTYLENAMETEMPLATEROLENUMBERMSGENFONTSTYLENAMEBYROLETEXT2"/>
          <w:rFonts w:asciiTheme="minorHAnsi" w:hAnsiTheme="minorHAnsi"/>
          <w:b/>
          <w:szCs w:val="22"/>
        </w:rPr>
      </w:pPr>
      <w:r w:rsidRPr="00C120D1">
        <w:rPr>
          <w:rStyle w:val="MSGENFONTSTYLENAMETEMPLATEROLENUMBERMSGENFONTSTYLENAMEBYROLETEXT2"/>
          <w:rFonts w:asciiTheme="minorHAnsi" w:hAnsiTheme="minorHAnsi"/>
          <w:b/>
          <w:szCs w:val="22"/>
        </w:rPr>
        <w:t>Child in Need</w:t>
      </w:r>
    </w:p>
    <w:p w14:paraId="1E1861B0" w14:textId="77777777" w:rsidR="000F31A3" w:rsidRPr="00C120D1" w:rsidRDefault="000F31A3" w:rsidP="007837F9">
      <w:pPr>
        <w:jc w:val="both"/>
        <w:rPr>
          <w:rStyle w:val="MSGENFONTSTYLENAMETEMPLATEROLENUMBERMSGENFONTSTYLENAMEBYROLETEXT2"/>
          <w:rFonts w:asciiTheme="minorHAnsi" w:hAnsiTheme="minorHAnsi"/>
          <w:szCs w:val="22"/>
        </w:rPr>
      </w:pPr>
    </w:p>
    <w:p w14:paraId="286864CC" w14:textId="77777777" w:rsidR="000F31A3" w:rsidRPr="00C120D1" w:rsidRDefault="000F31A3" w:rsidP="007837F9">
      <w:pPr>
        <w:jc w:val="both"/>
        <w:rPr>
          <w:rFonts w:asciiTheme="minorHAnsi" w:hAnsiTheme="minorHAnsi" w:cs="Arial"/>
          <w:szCs w:val="22"/>
        </w:rPr>
      </w:pPr>
      <w:r w:rsidRPr="00C120D1">
        <w:rPr>
          <w:rStyle w:val="MSGENFONTSTYLENAMETEMPLATEROLENUMBERMSGENFONTSTYLENAMEBYROLETEXT2"/>
          <w:rFonts w:asciiTheme="minorHAnsi" w:hAnsiTheme="minorHAnsi"/>
          <w:szCs w:val="22"/>
        </w:rPr>
        <w:t>If a child is subject to a child in need plan, visits should take place every 4 weeks as a minimum.</w:t>
      </w:r>
    </w:p>
    <w:p w14:paraId="47EFA101" w14:textId="77777777" w:rsidR="00E87DBE" w:rsidRPr="007837F9" w:rsidRDefault="00E87DBE" w:rsidP="007837F9">
      <w:pPr>
        <w:jc w:val="both"/>
        <w:rPr>
          <w:rFonts w:asciiTheme="minorHAnsi" w:hAnsiTheme="minorHAnsi" w:cs="Arial"/>
          <w:sz w:val="18"/>
          <w:szCs w:val="18"/>
        </w:rPr>
      </w:pPr>
    </w:p>
    <w:p w14:paraId="4F00745C" w14:textId="39AF785D" w:rsidR="001445E9" w:rsidRPr="007837F9" w:rsidRDefault="0067600F" w:rsidP="007837F9">
      <w:pPr>
        <w:pStyle w:val="Heading1"/>
      </w:pPr>
      <w:bookmarkStart w:id="41" w:name="_Toc83031636"/>
      <w:r w:rsidRPr="007837F9">
        <w:t xml:space="preserve">Legal and </w:t>
      </w:r>
      <w:r w:rsidR="00E65339" w:rsidRPr="007837F9">
        <w:t>C</w:t>
      </w:r>
      <w:r w:rsidRPr="007837F9">
        <w:t xml:space="preserve">ourt </w:t>
      </w:r>
      <w:r w:rsidR="00E65339" w:rsidRPr="007837F9">
        <w:t>O</w:t>
      </w:r>
      <w:r w:rsidRPr="007837F9">
        <w:t>rders</w:t>
      </w:r>
      <w:bookmarkStart w:id="42" w:name="bookmark39"/>
      <w:bookmarkEnd w:id="40"/>
      <w:bookmarkEnd w:id="41"/>
    </w:p>
    <w:p w14:paraId="5F7CD4D2" w14:textId="77777777" w:rsidR="001445E9" w:rsidRPr="00C120D1" w:rsidRDefault="001445E9" w:rsidP="007837F9">
      <w:pPr>
        <w:jc w:val="both"/>
        <w:rPr>
          <w:rStyle w:val="MSGENFONTSTYLENAMETEMPLATEROLELEVELMSGENFONTSTYLENAMEBYROLEHEADING30"/>
          <w:rFonts w:asciiTheme="minorHAnsi" w:hAnsiTheme="minorHAnsi"/>
          <w:color w:val="auto"/>
          <w:szCs w:val="22"/>
        </w:rPr>
      </w:pPr>
    </w:p>
    <w:p w14:paraId="52FD6F9A" w14:textId="476F4DD4" w:rsidR="001445E9" w:rsidRPr="00C120D1" w:rsidRDefault="00C3057C" w:rsidP="007837F9">
      <w:pPr>
        <w:jc w:val="both"/>
        <w:rPr>
          <w:rFonts w:asciiTheme="minorHAnsi" w:hAnsiTheme="minorHAnsi" w:cs="Arial"/>
          <w:szCs w:val="22"/>
        </w:rPr>
      </w:pPr>
      <w:r w:rsidRPr="00C120D1">
        <w:rPr>
          <w:rStyle w:val="MSGENFONTSTYLENAMETEMPLATEROLELEVELMSGENFONTSTYLENAMEBYROLEHEADING30"/>
          <w:rFonts w:asciiTheme="minorHAnsi" w:hAnsiTheme="minorHAnsi"/>
          <w:color w:val="auto"/>
          <w:szCs w:val="22"/>
        </w:rPr>
        <w:t xml:space="preserve"> </w:t>
      </w:r>
      <w:r w:rsidR="0067600F" w:rsidRPr="00C120D1">
        <w:rPr>
          <w:rStyle w:val="MSGENFONTSTYLENAMETEMPLATEROLELEVELMSGENFONTSTYLENAMEBYROLEHEADING30"/>
          <w:rFonts w:asciiTheme="minorHAnsi" w:hAnsiTheme="minorHAnsi"/>
          <w:color w:val="auto"/>
          <w:szCs w:val="22"/>
        </w:rPr>
        <w:t xml:space="preserve">Legal </w:t>
      </w:r>
      <w:r w:rsidR="00E65339" w:rsidRPr="00C120D1">
        <w:rPr>
          <w:rStyle w:val="MSGENFONTSTYLENAMETEMPLATEROLELEVELMSGENFONTSTYLENAMEBYROLEHEADING30"/>
          <w:rFonts w:asciiTheme="minorHAnsi" w:hAnsiTheme="minorHAnsi"/>
          <w:color w:val="auto"/>
          <w:szCs w:val="22"/>
        </w:rPr>
        <w:t>P</w:t>
      </w:r>
      <w:r w:rsidR="0067600F" w:rsidRPr="00C120D1">
        <w:rPr>
          <w:rStyle w:val="MSGENFONTSTYLENAMETEMPLATEROLELEVELMSGENFONTSTYLENAMEBYROLEHEADING30"/>
          <w:rFonts w:asciiTheme="minorHAnsi" w:hAnsiTheme="minorHAnsi"/>
          <w:color w:val="auto"/>
          <w:szCs w:val="22"/>
        </w:rPr>
        <w:t xml:space="preserve">lanning </w:t>
      </w:r>
      <w:r w:rsidR="00E65339" w:rsidRPr="00C120D1">
        <w:rPr>
          <w:rStyle w:val="MSGENFONTSTYLENAMETEMPLATEROLELEVELMSGENFONTSTYLENAMEBYROLEHEADING30"/>
          <w:rFonts w:asciiTheme="minorHAnsi" w:hAnsiTheme="minorHAnsi"/>
          <w:color w:val="auto"/>
          <w:szCs w:val="22"/>
        </w:rPr>
        <w:t>M</w:t>
      </w:r>
      <w:r w:rsidR="0067600F" w:rsidRPr="00C120D1">
        <w:rPr>
          <w:rStyle w:val="MSGENFONTSTYLENAMETEMPLATEROLELEVELMSGENFONTSTYLENAMEBYROLEHEADING30"/>
          <w:rFonts w:asciiTheme="minorHAnsi" w:hAnsiTheme="minorHAnsi"/>
          <w:color w:val="auto"/>
          <w:szCs w:val="22"/>
        </w:rPr>
        <w:t>eeting (LPM)</w:t>
      </w:r>
      <w:bookmarkEnd w:id="42"/>
    </w:p>
    <w:p w14:paraId="5FAF55B0" w14:textId="77777777" w:rsidR="001445E9" w:rsidRPr="00C120D1" w:rsidRDefault="001445E9" w:rsidP="007837F9">
      <w:pPr>
        <w:jc w:val="both"/>
        <w:rPr>
          <w:rStyle w:val="MSGENFONTSTYLENAMETEMPLATEROLENUMBERMSGENFONTSTYLENAMEBYROLETEXT2"/>
          <w:rFonts w:asciiTheme="minorHAnsi" w:hAnsiTheme="minorHAnsi"/>
          <w:szCs w:val="22"/>
        </w:rPr>
      </w:pPr>
    </w:p>
    <w:p w14:paraId="64772C9C" w14:textId="48BDF059" w:rsidR="0067600F" w:rsidRPr="00C120D1" w:rsidRDefault="0067600F" w:rsidP="007837F9">
      <w:pPr>
        <w:jc w:val="both"/>
        <w:rPr>
          <w:rFonts w:asciiTheme="minorHAnsi" w:hAnsiTheme="minorHAnsi" w:cs="Arial"/>
          <w:szCs w:val="22"/>
        </w:rPr>
      </w:pPr>
      <w:r w:rsidRPr="00C120D1">
        <w:rPr>
          <w:rStyle w:val="MSGENFONTSTYLENAMETEMPLATEROLENUMBERMSGENFONTSTYLENAMEBYROLETEXT2"/>
          <w:rFonts w:asciiTheme="minorHAnsi" w:hAnsiTheme="minorHAnsi"/>
          <w:szCs w:val="22"/>
        </w:rPr>
        <w:t xml:space="preserve">When </w:t>
      </w:r>
      <w:proofErr w:type="gramStart"/>
      <w:r w:rsidRPr="00C120D1">
        <w:rPr>
          <w:rStyle w:val="MSGENFONTSTYLENAMETEMPLATEROLENUMBERMSGENFONTSTYLENAMEBYROLETEXT2"/>
          <w:rFonts w:asciiTheme="minorHAnsi" w:hAnsiTheme="minorHAnsi"/>
          <w:szCs w:val="22"/>
        </w:rPr>
        <w:t>it is clear that the</w:t>
      </w:r>
      <w:proofErr w:type="gramEnd"/>
      <w:r w:rsidRPr="00C120D1">
        <w:rPr>
          <w:rStyle w:val="MSGENFONTSTYLENAMETEMPLATEROLENUMBERMSGENFONTSTYLENAMEBYROLETEXT2"/>
          <w:rFonts w:asciiTheme="minorHAnsi" w:hAnsiTheme="minorHAnsi"/>
          <w:szCs w:val="22"/>
        </w:rPr>
        <w:t xml:space="preserve"> protection or welfare of a child cannot be achieved by agreement with the </w:t>
      </w:r>
      <w:r w:rsidR="00C3057C" w:rsidRPr="00C120D1">
        <w:rPr>
          <w:rStyle w:val="MSGENFONTSTYLENAMETEMPLATEROLENUMBERMSGENFONTSTYLENAMEBYROLETEXT2"/>
          <w:rFonts w:asciiTheme="minorHAnsi" w:hAnsiTheme="minorHAnsi"/>
          <w:szCs w:val="22"/>
        </w:rPr>
        <w:t xml:space="preserve">   </w:t>
      </w:r>
      <w:r w:rsidRPr="00C120D1">
        <w:rPr>
          <w:rStyle w:val="MSGENFONTSTYLENAMETEMPLATEROLENUMBERMSGENFONTSTYLENAMEBYROLETEXT2"/>
          <w:rFonts w:asciiTheme="minorHAnsi" w:hAnsiTheme="minorHAnsi"/>
          <w:szCs w:val="22"/>
        </w:rPr>
        <w:t>parents, it may be necessary to hold a legal planning meeting.</w:t>
      </w:r>
      <w:r w:rsidR="00C3057C" w:rsidRPr="00C120D1">
        <w:rPr>
          <w:rStyle w:val="MSGENFONTSTYLENAMETEMPLATEROLENUMBERMSGENFONTSTYLENAMEBYROLETEXT2"/>
          <w:rFonts w:asciiTheme="minorHAnsi" w:hAnsiTheme="minorHAnsi"/>
          <w:szCs w:val="22"/>
        </w:rPr>
        <w:t xml:space="preserve"> </w:t>
      </w:r>
    </w:p>
    <w:p w14:paraId="4AF7372F" w14:textId="77777777" w:rsidR="001445E9" w:rsidRPr="00C120D1" w:rsidRDefault="001445E9" w:rsidP="007837F9">
      <w:pPr>
        <w:jc w:val="both"/>
        <w:rPr>
          <w:rStyle w:val="MSGENFONTSTYLENAMETEMPLATEROLENUMBERMSGENFONTSTYLENAMEBYROLETEXT2"/>
          <w:rFonts w:asciiTheme="minorHAnsi" w:hAnsiTheme="minorHAnsi"/>
          <w:szCs w:val="22"/>
        </w:rPr>
      </w:pPr>
    </w:p>
    <w:p w14:paraId="090CF01A" w14:textId="448CFFF1" w:rsidR="0067600F"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A legal planning meeting will always be held when a care order, secure accommodation order or other orders are being considered, and should be considered when a child has been accommodated</w:t>
      </w:r>
      <w:r w:rsidR="00622084" w:rsidRPr="00C120D1">
        <w:rPr>
          <w:rStyle w:val="MSGENFONTSTYLENAMETEMPLATEROLENUMBERMSGENFONTSTYLENAMEBYROLETEXT2"/>
          <w:rFonts w:asciiTheme="minorHAnsi" w:hAnsiTheme="minorHAnsi"/>
          <w:szCs w:val="22"/>
        </w:rPr>
        <w:t xml:space="preserve"> under section 20 Children Act 1989</w:t>
      </w:r>
      <w:r w:rsidRPr="00C120D1">
        <w:rPr>
          <w:rStyle w:val="MSGENFONTSTYLENAMETEMPLATEROLENUMBERMSGENFONTSTYLENAMEBYROLETEXT2"/>
          <w:rFonts w:asciiTheme="minorHAnsi" w:hAnsiTheme="minorHAnsi"/>
          <w:szCs w:val="22"/>
        </w:rPr>
        <w:t xml:space="preserve"> for </w:t>
      </w:r>
      <w:r w:rsidR="00A75431" w:rsidRPr="00C120D1">
        <w:rPr>
          <w:rStyle w:val="MSGENFONTSTYLENAMETEMPLATEROLENUMBERMSGENFONTSTYLENAMEBYROLETEXT2"/>
          <w:rFonts w:asciiTheme="minorHAnsi" w:hAnsiTheme="minorHAnsi"/>
          <w:szCs w:val="22"/>
        </w:rPr>
        <w:t>a period longer than six weeks.</w:t>
      </w:r>
    </w:p>
    <w:p w14:paraId="1F3F75FC" w14:textId="2BDE0D24" w:rsidR="0067600F"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A legal planning meeting </w:t>
      </w:r>
      <w:r w:rsidR="00EE7751">
        <w:rPr>
          <w:rStyle w:val="MSGENFONTSTYLENAMETEMPLATEROLENUMBERMSGENFONTSTYLENAMEBYROLETEXT2"/>
          <w:rFonts w:asciiTheme="minorHAnsi" w:hAnsiTheme="minorHAnsi"/>
          <w:szCs w:val="22"/>
        </w:rPr>
        <w:t xml:space="preserve">is </w:t>
      </w:r>
      <w:r w:rsidRPr="00C120D1">
        <w:rPr>
          <w:rStyle w:val="MSGENFONTSTYLENAMETEMPLATEROLENUMBERMSGENFONTSTYLENAMEBYROLETEXT2"/>
          <w:rFonts w:asciiTheme="minorHAnsi" w:hAnsiTheme="minorHAnsi"/>
          <w:szCs w:val="22"/>
        </w:rPr>
        <w:t>chaired by a senior manager</w:t>
      </w:r>
      <w:r w:rsidR="00E44FDF" w:rsidRPr="00C120D1">
        <w:rPr>
          <w:rStyle w:val="MSGENFONTSTYLENAMETEMPLATEROLENUMBERMSGENFONTSTYLENAMEBYROLETEXT2"/>
          <w:rFonts w:asciiTheme="minorHAnsi" w:hAnsiTheme="minorHAnsi"/>
          <w:szCs w:val="22"/>
        </w:rPr>
        <w:t xml:space="preserve"> from </w:t>
      </w:r>
      <w:r w:rsidR="00A460BD" w:rsidRPr="00C120D1">
        <w:rPr>
          <w:rStyle w:val="MSGENFONTSTYLENAMETEMPLATEROLENUMBERMSGENFONTSTYLENAMEBYROLETEXT2"/>
          <w:rFonts w:asciiTheme="minorHAnsi" w:hAnsiTheme="minorHAnsi"/>
          <w:szCs w:val="22"/>
        </w:rPr>
        <w:t xml:space="preserve">children’s social </w:t>
      </w:r>
      <w:proofErr w:type="gramStart"/>
      <w:r w:rsidR="00A460BD" w:rsidRPr="00C120D1">
        <w:rPr>
          <w:rStyle w:val="MSGENFONTSTYLENAMETEMPLATEROLENUMBERMSGENFONTSTYLENAMEBYROLETEXT2"/>
          <w:rFonts w:asciiTheme="minorHAnsi" w:hAnsiTheme="minorHAnsi"/>
          <w:szCs w:val="22"/>
        </w:rPr>
        <w:t>c</w:t>
      </w:r>
      <w:r w:rsidR="00E44FDF" w:rsidRPr="00C120D1">
        <w:rPr>
          <w:rStyle w:val="MSGENFONTSTYLENAMETEMPLATEROLENUMBERMSGENFONTSTYLENAMEBYROLETEXT2"/>
          <w:rFonts w:asciiTheme="minorHAnsi" w:hAnsiTheme="minorHAnsi"/>
          <w:szCs w:val="22"/>
        </w:rPr>
        <w:t>are</w:t>
      </w:r>
      <w:r w:rsidRPr="00C120D1">
        <w:rPr>
          <w:rStyle w:val="MSGENFONTSTYLENAMETEMPLATEROLENUMBERMSGENFONTSTYLENAMEBYROLETEXT2"/>
          <w:rFonts w:asciiTheme="minorHAnsi" w:hAnsiTheme="minorHAnsi"/>
          <w:szCs w:val="22"/>
        </w:rPr>
        <w:t>, and</w:t>
      </w:r>
      <w:proofErr w:type="gramEnd"/>
      <w:r w:rsidRPr="00C120D1">
        <w:rPr>
          <w:rStyle w:val="MSGENFONTSTYLENAMETEMPLATEROLENUMBERMSGENFONTSTYLENAMEBYROLETEXT2"/>
          <w:rFonts w:asciiTheme="minorHAnsi" w:hAnsiTheme="minorHAnsi"/>
          <w:szCs w:val="22"/>
        </w:rPr>
        <w:t xml:space="preserve"> involve a lawyer from Legal Services. It is an opportunity to </w:t>
      </w:r>
      <w:r w:rsidR="00A75431" w:rsidRPr="00C120D1">
        <w:rPr>
          <w:rStyle w:val="MSGENFONTSTYLENAMETEMPLATEROLENUMBERMSGENFONTSTYLENAMEBYROLETEXT2"/>
          <w:rFonts w:asciiTheme="minorHAnsi" w:hAnsiTheme="minorHAnsi"/>
          <w:szCs w:val="22"/>
        </w:rPr>
        <w:t xml:space="preserve">discuss a case fully to consider threshold and </w:t>
      </w:r>
      <w:proofErr w:type="gramStart"/>
      <w:r w:rsidR="00A75431" w:rsidRPr="00C120D1">
        <w:rPr>
          <w:rStyle w:val="MSGENFONTSTYLENAMETEMPLATEROLENUMBERMSGENFONTSTYLENAMEBYROLETEXT2"/>
          <w:rFonts w:asciiTheme="minorHAnsi" w:hAnsiTheme="minorHAnsi"/>
          <w:szCs w:val="22"/>
        </w:rPr>
        <w:t>whether or not</w:t>
      </w:r>
      <w:proofErr w:type="gramEnd"/>
      <w:r w:rsidR="00A75431" w:rsidRPr="00C120D1">
        <w:rPr>
          <w:rStyle w:val="MSGENFONTSTYLENAMETEMPLATEROLENUMBERMSGENFONTSTYLENAMEBYROLETEXT2"/>
          <w:rFonts w:asciiTheme="minorHAnsi" w:hAnsiTheme="minorHAnsi"/>
          <w:szCs w:val="22"/>
        </w:rPr>
        <w:t xml:space="preserve"> an application to the court should be made or the case should enter pre-proceedings</w:t>
      </w:r>
      <w:r w:rsidRPr="00C120D1">
        <w:rPr>
          <w:rStyle w:val="MSGENFONTSTYLENAMETEMPLATEROLENUMBERMSGENFONTSTYLENAMEBYROLETEXT2"/>
          <w:rFonts w:asciiTheme="minorHAnsi" w:hAnsiTheme="minorHAnsi"/>
          <w:szCs w:val="22"/>
        </w:rPr>
        <w:t>. The role of the legal representative is to advise about the legal possibilities for achieving the desired aim and to give a view about the quality of the evidence available.</w:t>
      </w:r>
      <w:r w:rsidR="00E44FDF" w:rsidRPr="00C120D1">
        <w:rPr>
          <w:rStyle w:val="MSGENFONTSTYLENAMETEMPLATEROLENUMBERMSGENFONTSTYLENAMEBYROLETEXT2"/>
          <w:rFonts w:asciiTheme="minorHAnsi" w:hAnsiTheme="minorHAnsi"/>
          <w:szCs w:val="22"/>
        </w:rPr>
        <w:t xml:space="preserve"> </w:t>
      </w:r>
    </w:p>
    <w:p w14:paraId="57541009" w14:textId="77777777" w:rsidR="009B370A" w:rsidRPr="00B13835" w:rsidRDefault="009B370A" w:rsidP="007837F9">
      <w:pPr>
        <w:pStyle w:val="NormalWeb"/>
        <w:rPr>
          <w:rStyle w:val="MSGENFONTSTYLENAMETEMPLATEROLELEVELMSGENFONTSTYLENAMEBYROLEHEADING30"/>
          <w:rFonts w:asciiTheme="minorHAnsi" w:hAnsiTheme="minorHAnsi"/>
          <w:color w:val="auto"/>
          <w:szCs w:val="22"/>
        </w:rPr>
      </w:pPr>
      <w:r w:rsidRPr="00B13835">
        <w:rPr>
          <w:rStyle w:val="MSGENFONTSTYLENAMETEMPLATEROLELEVELMSGENFONTSTYLENAMEBYROLEHEADING30"/>
          <w:rFonts w:asciiTheme="minorHAnsi" w:hAnsiTheme="minorHAnsi"/>
          <w:color w:val="auto"/>
          <w:szCs w:val="22"/>
        </w:rPr>
        <w:t xml:space="preserve">Public Law Outline (PLO) </w:t>
      </w:r>
    </w:p>
    <w:p w14:paraId="10315C90" w14:textId="56807EC1" w:rsidR="009B370A" w:rsidRPr="00B13835" w:rsidRDefault="009B370A" w:rsidP="007837F9">
      <w:pPr>
        <w:pStyle w:val="NormalWeb"/>
        <w:jc w:val="both"/>
        <w:rPr>
          <w:rStyle w:val="MSGENFONTSTYLENAMETEMPLATEROLENUMBERMSGENFONTSTYLENAMEBYROLETEXT2"/>
          <w:rFonts w:asciiTheme="minorHAnsi" w:hAnsiTheme="minorHAnsi"/>
          <w:color w:val="000000"/>
          <w:szCs w:val="22"/>
        </w:rPr>
      </w:pPr>
      <w:r w:rsidRPr="00B13835">
        <w:rPr>
          <w:rStyle w:val="MSGENFONTSTYLENAMETEMPLATEROLENUMBERMSGENFONTSTYLENAMEBYROLETEXT2"/>
          <w:rFonts w:asciiTheme="minorHAnsi" w:hAnsiTheme="minorHAnsi"/>
          <w:color w:val="000000"/>
          <w:szCs w:val="22"/>
        </w:rPr>
        <w:t xml:space="preserve">The </w:t>
      </w:r>
      <w:r w:rsidR="00B13835" w:rsidRPr="00B13835">
        <w:rPr>
          <w:rStyle w:val="MSGENFONTSTYLENAMETEMPLATEROLENUMBERMSGENFONTSTYLENAMEBYROLETEXT2"/>
          <w:rFonts w:asciiTheme="minorHAnsi" w:hAnsiTheme="minorHAnsi"/>
          <w:color w:val="000000"/>
          <w:szCs w:val="22"/>
        </w:rPr>
        <w:t xml:space="preserve">Public Law Outline </w:t>
      </w:r>
      <w:r w:rsidRPr="00B13835">
        <w:rPr>
          <w:rStyle w:val="MSGENFONTSTYLENAMETEMPLATEROLENUMBERMSGENFONTSTYLENAMEBYROLETEXT2"/>
          <w:rFonts w:asciiTheme="minorHAnsi" w:hAnsiTheme="minorHAnsi"/>
          <w:color w:val="000000"/>
          <w:szCs w:val="22"/>
        </w:rPr>
        <w:t xml:space="preserve">sets out the different stages of the process when the local authority is applying for a care or supervision order.  Where a local authority has concerns about the wellbeing of a child and they want to help the family take positive steps to deal with these concerns they may convene a meeting known as a PLO meeting to avoid having to issue proceedings.  This is known as the pre-proceedings process. If </w:t>
      </w:r>
      <w:proofErr w:type="gramStart"/>
      <w:r w:rsidRPr="00B13835">
        <w:rPr>
          <w:rStyle w:val="MSGENFONTSTYLENAMETEMPLATEROLENUMBERMSGENFONTSTYLENAMEBYROLETEXT2"/>
          <w:rFonts w:asciiTheme="minorHAnsi" w:hAnsiTheme="minorHAnsi"/>
          <w:color w:val="000000"/>
          <w:szCs w:val="22"/>
        </w:rPr>
        <w:t>not</w:t>
      </w:r>
      <w:proofErr w:type="gramEnd"/>
      <w:r w:rsidRPr="00B13835">
        <w:rPr>
          <w:rStyle w:val="MSGENFONTSTYLENAMETEMPLATEROLENUMBERMSGENFONTSTYLENAMEBYROLETEXT2"/>
          <w:rFonts w:asciiTheme="minorHAnsi" w:hAnsiTheme="minorHAnsi"/>
          <w:color w:val="000000"/>
          <w:szCs w:val="22"/>
        </w:rPr>
        <w:t xml:space="preserve"> enough improvements are seen, the local authority may make an application to the Court for a care order or a supervision order.</w:t>
      </w:r>
    </w:p>
    <w:p w14:paraId="50B8AC5F" w14:textId="1A8BA1AF" w:rsidR="009B370A" w:rsidRPr="00B13835" w:rsidRDefault="009B370A" w:rsidP="007837F9">
      <w:pPr>
        <w:pStyle w:val="NormalWeb"/>
        <w:jc w:val="both"/>
        <w:rPr>
          <w:rStyle w:val="MSGENFONTSTYLENAMETEMPLATEROLENUMBERMSGENFONTSTYLENAMEBYROLETEXT2"/>
          <w:rFonts w:asciiTheme="minorHAnsi" w:hAnsiTheme="minorHAnsi"/>
          <w:color w:val="000000"/>
          <w:szCs w:val="22"/>
        </w:rPr>
      </w:pPr>
      <w:r w:rsidRPr="00B13835">
        <w:rPr>
          <w:rStyle w:val="MSGENFONTSTYLENAMETEMPLATEROLENUMBERMSGENFONTSTYLENAMEBYROLETEXT2"/>
          <w:rFonts w:asciiTheme="minorHAnsi" w:hAnsiTheme="minorHAnsi"/>
          <w:color w:val="000000"/>
          <w:szCs w:val="22"/>
        </w:rPr>
        <w:t>The pre-proceedings process is therefore usually the last opportunity for parents to make changes to their parenting and, if they don’t do so to alleviate the concerns of the local authority, care proceedings may be issued.</w:t>
      </w:r>
    </w:p>
    <w:p w14:paraId="2BE3FA71" w14:textId="4C789C3C" w:rsidR="001445E9" w:rsidRPr="00C120D1" w:rsidRDefault="0067600F" w:rsidP="007837F9">
      <w:pPr>
        <w:jc w:val="both"/>
        <w:rPr>
          <w:rFonts w:asciiTheme="minorHAnsi" w:hAnsiTheme="minorHAnsi" w:cs="Arial"/>
          <w:szCs w:val="22"/>
        </w:rPr>
      </w:pPr>
      <w:bookmarkStart w:id="43" w:name="bookmark40"/>
      <w:r w:rsidRPr="00C120D1">
        <w:rPr>
          <w:rStyle w:val="MSGENFONTSTYLENAMETEMPLATEROLELEVELMSGENFONTSTYLENAMEBYROLEHEADING30"/>
          <w:rFonts w:asciiTheme="minorHAnsi" w:hAnsiTheme="minorHAnsi"/>
          <w:color w:val="auto"/>
          <w:szCs w:val="22"/>
        </w:rPr>
        <w:t xml:space="preserve">Care </w:t>
      </w:r>
      <w:r w:rsidR="00E65339" w:rsidRPr="00C120D1">
        <w:rPr>
          <w:rStyle w:val="MSGENFONTSTYLENAMETEMPLATEROLELEVELMSGENFONTSTYLENAMEBYROLEHEADING30"/>
          <w:rFonts w:asciiTheme="minorHAnsi" w:hAnsiTheme="minorHAnsi"/>
          <w:color w:val="auto"/>
          <w:szCs w:val="22"/>
        </w:rPr>
        <w:t>O</w:t>
      </w:r>
      <w:r w:rsidRPr="00C120D1">
        <w:rPr>
          <w:rStyle w:val="MSGENFONTSTYLENAMETEMPLATEROLELEVELMSGENFONTSTYLENAMEBYROLEHEADING30"/>
          <w:rFonts w:asciiTheme="minorHAnsi" w:hAnsiTheme="minorHAnsi"/>
          <w:color w:val="auto"/>
          <w:szCs w:val="22"/>
        </w:rPr>
        <w:t>rder</w:t>
      </w:r>
      <w:bookmarkEnd w:id="43"/>
    </w:p>
    <w:p w14:paraId="640B8C6D" w14:textId="77777777" w:rsidR="001445E9" w:rsidRPr="00C120D1" w:rsidRDefault="001445E9" w:rsidP="007837F9">
      <w:pPr>
        <w:jc w:val="both"/>
        <w:rPr>
          <w:rStyle w:val="MSGENFONTSTYLENAMETEMPLATEROLENUMBERMSGENFONTSTYLENAMEBYROLETEXT2"/>
          <w:rFonts w:asciiTheme="minorHAnsi" w:hAnsiTheme="minorHAnsi"/>
          <w:szCs w:val="22"/>
        </w:rPr>
      </w:pPr>
    </w:p>
    <w:p w14:paraId="2A172776" w14:textId="358B4BFA" w:rsidR="001445E9"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A care order is made by the court under section 31 </w:t>
      </w:r>
      <w:r w:rsidR="00A962E3" w:rsidRPr="00C120D1">
        <w:rPr>
          <w:rStyle w:val="MSGENFONTSTYLENAMETEMPLATEROLENUMBERMSGENFONTSTYLENAMEBYROLETEXT2"/>
          <w:rFonts w:asciiTheme="minorHAnsi" w:hAnsiTheme="minorHAnsi"/>
          <w:szCs w:val="22"/>
        </w:rPr>
        <w:t xml:space="preserve">or </w:t>
      </w:r>
      <w:r w:rsidRPr="00C120D1">
        <w:rPr>
          <w:rStyle w:val="MSGENFONTSTYLENAMETEMPLATEROLENUMBERMSGENFONTSTYLENAMEBYROLETEXT2"/>
          <w:rFonts w:asciiTheme="minorHAnsi" w:hAnsiTheme="minorHAnsi"/>
          <w:szCs w:val="22"/>
        </w:rPr>
        <w:t>section 38 (interim) of the Children Act 1989 placing a child in local authority care to protect the child from harm</w:t>
      </w:r>
      <w:r w:rsidR="004E6285" w:rsidRPr="00C120D1">
        <w:rPr>
          <w:rStyle w:val="MSGENFONTSTYLENAMETEMPLATEROLENUMBERMSGENFONTSTYLENAMEBYROLETEXT2"/>
          <w:rFonts w:asciiTheme="minorHAnsi" w:hAnsiTheme="minorHAnsi"/>
          <w:szCs w:val="22"/>
        </w:rPr>
        <w:t>, or likelihood of harm,</w:t>
      </w:r>
      <w:r w:rsidRPr="00C120D1">
        <w:rPr>
          <w:rStyle w:val="MSGENFONTSTYLENAMETEMPLATEROLENUMBERMSGENFONTSTYLENAMEBYROLETEXT2"/>
          <w:rFonts w:asciiTheme="minorHAnsi" w:hAnsiTheme="minorHAnsi"/>
          <w:szCs w:val="22"/>
        </w:rPr>
        <w:t xml:space="preserve"> they are suffering or may suffer, whilst under the care of his/her parents (and/or being beyond a parent's control).</w:t>
      </w:r>
      <w:bookmarkStart w:id="44" w:name="bookmark41"/>
    </w:p>
    <w:p w14:paraId="3BEE985A" w14:textId="66EB619B" w:rsidR="0092152B" w:rsidRDefault="0092152B" w:rsidP="007837F9">
      <w:pPr>
        <w:jc w:val="both"/>
        <w:rPr>
          <w:rStyle w:val="MSGENFONTSTYLENAMETEMPLATEROLENUMBERMSGENFONTSTYLENAMEBYROLETEXT2"/>
          <w:rFonts w:asciiTheme="minorHAnsi" w:hAnsiTheme="minorHAnsi"/>
          <w:szCs w:val="22"/>
        </w:rPr>
      </w:pPr>
    </w:p>
    <w:p w14:paraId="2F4E322B" w14:textId="4967040A" w:rsidR="0092152B" w:rsidRPr="007837F9" w:rsidRDefault="0092152B" w:rsidP="007837F9">
      <w:pPr>
        <w:pStyle w:val="Heading1"/>
      </w:pPr>
      <w:bookmarkStart w:id="45" w:name="_Toc83031637"/>
      <w:r w:rsidRPr="007837F9">
        <w:t xml:space="preserve">Fostering, </w:t>
      </w:r>
      <w:r w:rsidR="006F785F" w:rsidRPr="007837F9">
        <w:t>A</w:t>
      </w:r>
      <w:r w:rsidRPr="007837F9">
        <w:t xml:space="preserve">doption, and </w:t>
      </w:r>
      <w:r w:rsidR="0072633A" w:rsidRPr="007837F9">
        <w:t>Residential Care</w:t>
      </w:r>
      <w:bookmarkEnd w:id="45"/>
    </w:p>
    <w:p w14:paraId="65E75BC2" w14:textId="77777777" w:rsidR="0092152B" w:rsidRDefault="0092152B" w:rsidP="007837F9"/>
    <w:p w14:paraId="4634941F" w14:textId="77777777" w:rsidR="00825492" w:rsidRPr="00EB7B7D" w:rsidRDefault="0092152B" w:rsidP="007837F9">
      <w:pPr>
        <w:widowControl/>
        <w:jc w:val="both"/>
        <w:rPr>
          <w:rStyle w:val="MSGENFONTSTYLENAMETEMPLATEROLELEVELMSGENFONTSTYLENAMEBYROLEHEADING30"/>
          <w:rFonts w:asciiTheme="minorHAnsi" w:hAnsiTheme="minorHAnsi"/>
          <w:color w:val="auto"/>
          <w:szCs w:val="22"/>
        </w:rPr>
      </w:pPr>
      <w:r w:rsidRPr="00EB7B7D">
        <w:rPr>
          <w:rStyle w:val="MSGENFONTSTYLENAMETEMPLATEROLELEVELMSGENFONTSTYLENAMEBYROLEHEADING30"/>
          <w:rFonts w:asciiTheme="minorHAnsi" w:hAnsiTheme="minorHAnsi"/>
          <w:color w:val="auto"/>
          <w:szCs w:val="22"/>
        </w:rPr>
        <w:t>Connected Person</w:t>
      </w:r>
      <w:r w:rsidR="00854AA7" w:rsidRPr="00EB7B7D">
        <w:rPr>
          <w:rStyle w:val="MSGENFONTSTYLENAMETEMPLATEROLELEVELMSGENFONTSTYLENAMEBYROLEHEADING30"/>
          <w:rFonts w:asciiTheme="minorHAnsi" w:hAnsiTheme="minorHAnsi"/>
          <w:color w:val="auto"/>
          <w:szCs w:val="22"/>
        </w:rPr>
        <w:t xml:space="preserve"> </w:t>
      </w:r>
    </w:p>
    <w:p w14:paraId="65C96E81" w14:textId="77777777" w:rsidR="00825492" w:rsidRPr="00EB7B7D" w:rsidRDefault="00825492" w:rsidP="007837F9">
      <w:pPr>
        <w:widowControl/>
        <w:jc w:val="both"/>
        <w:rPr>
          <w:rStyle w:val="MSGENFONTSTYLENAMETEMPLATEROLELEVELMSGENFONTSTYLENAMEBYROLEHEADING30"/>
          <w:rFonts w:asciiTheme="minorHAnsi" w:hAnsiTheme="minorHAnsi"/>
          <w:color w:val="auto"/>
          <w:szCs w:val="22"/>
        </w:rPr>
      </w:pPr>
    </w:p>
    <w:p w14:paraId="0AD2DE4A" w14:textId="7789A879" w:rsidR="0092152B" w:rsidRPr="00A1451A" w:rsidRDefault="00B17665" w:rsidP="007837F9">
      <w:pPr>
        <w:widowControl/>
        <w:jc w:val="both"/>
        <w:rPr>
          <w:rStyle w:val="MSGENFONTSTYLENAMETEMPLATEROLENUMBERMSGENFONTSTYLENAMEBYROLETEXT2"/>
          <w:rFonts w:asciiTheme="minorHAnsi" w:hAnsiTheme="minorHAnsi"/>
          <w:szCs w:val="22"/>
        </w:rPr>
      </w:pPr>
      <w:r w:rsidRPr="00A1451A">
        <w:rPr>
          <w:rStyle w:val="MSGENFONTSTYLENAMETEMPLATEROLENUMBERMSGENFONTSTYLENAMEBYROLETEXT2"/>
          <w:rFonts w:asciiTheme="minorHAnsi" w:hAnsiTheme="minorHAnsi"/>
          <w:szCs w:val="22"/>
        </w:rPr>
        <w:t>If a child cannot remain with their birth family</w:t>
      </w:r>
      <w:r w:rsidR="00C942F1" w:rsidRPr="00A1451A">
        <w:rPr>
          <w:rStyle w:val="MSGENFONTSTYLENAMETEMPLATEROLENUMBERMSGENFONTSTYLENAMEBYROLETEXT2"/>
          <w:rFonts w:asciiTheme="minorHAnsi" w:hAnsiTheme="minorHAnsi"/>
          <w:szCs w:val="22"/>
        </w:rPr>
        <w:t xml:space="preserve">, other family members or </w:t>
      </w:r>
      <w:r w:rsidR="0092152B" w:rsidRPr="00A1451A">
        <w:rPr>
          <w:rStyle w:val="MSGENFONTSTYLENAMETEMPLATEROLENUMBERMSGENFONTSTYLENAMEBYROLETEXT2"/>
          <w:rFonts w:asciiTheme="minorHAnsi" w:hAnsiTheme="minorHAnsi"/>
          <w:szCs w:val="22"/>
        </w:rPr>
        <w:t>connected persons</w:t>
      </w:r>
      <w:r w:rsidR="00C942F1" w:rsidRPr="00A1451A">
        <w:rPr>
          <w:rStyle w:val="MSGENFONTSTYLENAMETEMPLATEROLENUMBERMSGENFONTSTYLENAMEBYROLETEXT2"/>
          <w:rFonts w:asciiTheme="minorHAnsi" w:hAnsiTheme="minorHAnsi"/>
          <w:szCs w:val="22"/>
        </w:rPr>
        <w:t xml:space="preserve"> are assessed</w:t>
      </w:r>
      <w:r w:rsidR="0092152B" w:rsidRPr="00A1451A">
        <w:rPr>
          <w:rStyle w:val="MSGENFONTSTYLENAMETEMPLATEROLENUMBERMSGENFONTSTYLENAMEBYROLETEXT2"/>
          <w:rFonts w:asciiTheme="minorHAnsi" w:hAnsiTheme="minorHAnsi"/>
          <w:szCs w:val="22"/>
        </w:rPr>
        <w:t xml:space="preserve"> to ascertain whether they would be suitable to be approved as foster carers or Special Guardians</w:t>
      </w:r>
      <w:r w:rsidR="007C59EA" w:rsidRPr="00A1451A">
        <w:rPr>
          <w:rStyle w:val="MSGENFONTSTYLENAMETEMPLATEROLENUMBERMSGENFONTSTYLENAMEBYROLETEXT2"/>
          <w:rFonts w:asciiTheme="minorHAnsi" w:hAnsiTheme="minorHAnsi"/>
          <w:szCs w:val="22"/>
        </w:rPr>
        <w:t>.</w:t>
      </w:r>
      <w:r w:rsidR="0092152B" w:rsidRPr="00A1451A">
        <w:rPr>
          <w:rStyle w:val="MSGENFONTSTYLENAMETEMPLATEROLENUMBERMSGENFONTSTYLENAMEBYROLETEXT2"/>
          <w:rFonts w:asciiTheme="minorHAnsi" w:hAnsiTheme="minorHAnsi"/>
          <w:szCs w:val="22"/>
        </w:rPr>
        <w:t xml:space="preserve"> A connected person </w:t>
      </w:r>
      <w:proofErr w:type="gramStart"/>
      <w:r w:rsidR="0092152B" w:rsidRPr="00A1451A">
        <w:rPr>
          <w:rStyle w:val="MSGENFONTSTYLENAMETEMPLATEROLENUMBERMSGENFONTSTYLENAMEBYROLETEXT2"/>
          <w:rFonts w:asciiTheme="minorHAnsi" w:hAnsiTheme="minorHAnsi"/>
          <w:szCs w:val="22"/>
        </w:rPr>
        <w:t>has to</w:t>
      </w:r>
      <w:proofErr w:type="gramEnd"/>
      <w:r w:rsidR="0092152B" w:rsidRPr="00A1451A">
        <w:rPr>
          <w:rStyle w:val="MSGENFONTSTYLENAMETEMPLATEROLENUMBERMSGENFONTSTYLENAMEBYROLETEXT2"/>
          <w:rFonts w:asciiTheme="minorHAnsi" w:hAnsiTheme="minorHAnsi"/>
          <w:szCs w:val="22"/>
        </w:rPr>
        <w:t xml:space="preserve"> meet the minimum fostering standards to be approved</w:t>
      </w:r>
      <w:r w:rsidR="007C59EA" w:rsidRPr="00A1451A">
        <w:rPr>
          <w:rStyle w:val="MSGENFONTSTYLENAMETEMPLATEROLENUMBERMSGENFONTSTYLENAMEBYROLETEXT2"/>
          <w:rFonts w:asciiTheme="minorHAnsi" w:hAnsiTheme="minorHAnsi"/>
          <w:szCs w:val="22"/>
        </w:rPr>
        <w:t>.</w:t>
      </w:r>
    </w:p>
    <w:p w14:paraId="050A6782" w14:textId="77777777" w:rsidR="001D1638" w:rsidRDefault="001D1638" w:rsidP="007837F9">
      <w:pPr>
        <w:pStyle w:val="ListParagraph"/>
        <w:widowControl/>
        <w:ind w:left="0"/>
        <w:contextualSpacing w:val="0"/>
        <w:jc w:val="both"/>
      </w:pPr>
    </w:p>
    <w:p w14:paraId="42B98867" w14:textId="6894733E" w:rsidR="0092152B" w:rsidRPr="00EB7B7D" w:rsidRDefault="0092152B" w:rsidP="007837F9">
      <w:pPr>
        <w:widowControl/>
        <w:jc w:val="both"/>
        <w:rPr>
          <w:rStyle w:val="MSGENFONTSTYLENAMETEMPLATEROLELEVELMSGENFONTSTYLENAMEBYROLEHEADING30"/>
          <w:rFonts w:asciiTheme="minorHAnsi" w:hAnsiTheme="minorHAnsi"/>
          <w:color w:val="auto"/>
          <w:szCs w:val="22"/>
        </w:rPr>
      </w:pPr>
      <w:r w:rsidRPr="00EB7B7D">
        <w:rPr>
          <w:rStyle w:val="MSGENFONTSTYLENAMETEMPLATEROLELEVELMSGENFONTSTYLENAMEBYROLEHEADING30"/>
          <w:rFonts w:asciiTheme="minorHAnsi" w:hAnsiTheme="minorHAnsi"/>
          <w:color w:val="auto"/>
          <w:szCs w:val="22"/>
        </w:rPr>
        <w:t xml:space="preserve">Fostering Support </w:t>
      </w:r>
      <w:r w:rsidR="002C0B40" w:rsidRPr="00EB7B7D">
        <w:rPr>
          <w:rStyle w:val="MSGENFONTSTYLENAMETEMPLATEROLELEVELMSGENFONTSTYLENAMEBYROLEHEADING30"/>
          <w:rFonts w:asciiTheme="minorHAnsi" w:hAnsiTheme="minorHAnsi"/>
          <w:color w:val="auto"/>
          <w:szCs w:val="22"/>
        </w:rPr>
        <w:t>Social Workers</w:t>
      </w:r>
    </w:p>
    <w:p w14:paraId="1755C2D2" w14:textId="77777777" w:rsidR="001D1638" w:rsidRDefault="001D1638" w:rsidP="007837F9">
      <w:pPr>
        <w:jc w:val="both"/>
      </w:pPr>
    </w:p>
    <w:p w14:paraId="6527E7BA" w14:textId="67E2B8C3" w:rsidR="00BD40BA" w:rsidRPr="00B4618C" w:rsidRDefault="00B4618C" w:rsidP="007837F9">
      <w:pPr>
        <w:jc w:val="both"/>
        <w:rPr>
          <w:rStyle w:val="MSGENFONTSTYLENAMETEMPLATEROLENUMBERMSGENFONTSTYLENAMEBYROLETEXT2"/>
          <w:rFonts w:asciiTheme="minorHAnsi" w:hAnsiTheme="minorHAnsi"/>
          <w:szCs w:val="22"/>
        </w:rPr>
      </w:pPr>
      <w:r w:rsidRPr="00B4618C">
        <w:rPr>
          <w:rStyle w:val="MSGENFONTSTYLENAMETEMPLATEROLENUMBERMSGENFONTSTYLENAMEBYROLETEXT2"/>
          <w:rFonts w:asciiTheme="minorHAnsi" w:hAnsiTheme="minorHAnsi"/>
          <w:szCs w:val="22"/>
        </w:rPr>
        <w:t>Fostering Support Social Workers</w:t>
      </w:r>
      <w:r w:rsidR="00524DA4" w:rsidRPr="00B4618C">
        <w:rPr>
          <w:rStyle w:val="MSGENFONTSTYLENAMETEMPLATEROLENUMBERMSGENFONTSTYLENAMEBYROLETEXT2"/>
          <w:rFonts w:asciiTheme="minorHAnsi" w:hAnsiTheme="minorHAnsi"/>
          <w:szCs w:val="22"/>
        </w:rPr>
        <w:t xml:space="preserve"> </w:t>
      </w:r>
      <w:r w:rsidR="0092152B" w:rsidRPr="00B4618C">
        <w:rPr>
          <w:rStyle w:val="MSGENFONTSTYLENAMETEMPLATEROLENUMBERMSGENFONTSTYLENAMEBYROLETEXT2"/>
          <w:rFonts w:asciiTheme="minorHAnsi" w:hAnsiTheme="minorHAnsi"/>
          <w:szCs w:val="22"/>
        </w:rPr>
        <w:t xml:space="preserve">provide ongoing support to approved foster carers including monthly visits, supervision of carers and annual household reviews. </w:t>
      </w:r>
      <w:r w:rsidR="008C046E" w:rsidRPr="00B4618C">
        <w:rPr>
          <w:rStyle w:val="MSGENFONTSTYLENAMETEMPLATEROLENUMBERMSGENFONTSTYLENAMEBYROLETEXT2"/>
          <w:rFonts w:asciiTheme="minorHAnsi" w:hAnsiTheme="minorHAnsi"/>
          <w:szCs w:val="22"/>
        </w:rPr>
        <w:t xml:space="preserve">They ensure that </w:t>
      </w:r>
      <w:r w:rsidR="00BD40BA" w:rsidRPr="00B4618C">
        <w:rPr>
          <w:rStyle w:val="MSGENFONTSTYLENAMETEMPLATEROLENUMBERMSGENFONTSTYLENAMEBYROLETEXT2"/>
          <w:rFonts w:asciiTheme="minorHAnsi" w:hAnsiTheme="minorHAnsi"/>
          <w:szCs w:val="22"/>
        </w:rPr>
        <w:t xml:space="preserve">foster carers receive key </w:t>
      </w:r>
      <w:r w:rsidR="0092152B" w:rsidRPr="00B4618C">
        <w:rPr>
          <w:rStyle w:val="MSGENFONTSTYLENAMETEMPLATEROLENUMBERMSGENFONTSTYLENAMEBYROLETEXT2"/>
          <w:rFonts w:asciiTheme="minorHAnsi" w:hAnsiTheme="minorHAnsi"/>
          <w:szCs w:val="22"/>
        </w:rPr>
        <w:t xml:space="preserve">mandatory training and </w:t>
      </w:r>
      <w:r>
        <w:rPr>
          <w:rStyle w:val="MSGENFONTSTYLENAMETEMPLATEROLENUMBERMSGENFONTSTYLENAMEBYROLETEXT2"/>
          <w:rFonts w:asciiTheme="minorHAnsi" w:hAnsiTheme="minorHAnsi"/>
          <w:szCs w:val="22"/>
        </w:rPr>
        <w:t xml:space="preserve">other </w:t>
      </w:r>
      <w:r w:rsidR="0092152B" w:rsidRPr="00B4618C">
        <w:rPr>
          <w:rStyle w:val="MSGENFONTSTYLENAMETEMPLATEROLENUMBERMSGENFONTSTYLENAMEBYROLETEXT2"/>
          <w:rFonts w:asciiTheme="minorHAnsi" w:hAnsiTheme="minorHAnsi"/>
          <w:szCs w:val="22"/>
        </w:rPr>
        <w:t xml:space="preserve">specialist training courses. </w:t>
      </w:r>
    </w:p>
    <w:p w14:paraId="3F8ABE53" w14:textId="77777777" w:rsidR="00BD40BA" w:rsidRDefault="00BD40BA" w:rsidP="007837F9">
      <w:pPr>
        <w:jc w:val="both"/>
      </w:pPr>
    </w:p>
    <w:p w14:paraId="55C6A264" w14:textId="2FD8DA6C" w:rsidR="002C0B40" w:rsidRPr="00EB7B7D" w:rsidRDefault="002C0B40" w:rsidP="007837F9">
      <w:pPr>
        <w:widowControl/>
        <w:jc w:val="both"/>
        <w:rPr>
          <w:rStyle w:val="MSGENFONTSTYLENAMETEMPLATEROLELEVELMSGENFONTSTYLENAMEBYROLEHEADING30"/>
          <w:rFonts w:asciiTheme="minorHAnsi" w:hAnsiTheme="minorHAnsi"/>
          <w:color w:val="auto"/>
          <w:szCs w:val="22"/>
        </w:rPr>
      </w:pPr>
      <w:r w:rsidRPr="00EB7B7D">
        <w:rPr>
          <w:rStyle w:val="MSGENFONTSTYLENAMETEMPLATEROLELEVELMSGENFONTSTYLENAMEBYROLEHEADING30"/>
          <w:rFonts w:asciiTheme="minorHAnsi" w:hAnsiTheme="minorHAnsi"/>
          <w:color w:val="auto"/>
          <w:szCs w:val="22"/>
        </w:rPr>
        <w:t xml:space="preserve">Family </w:t>
      </w:r>
      <w:r w:rsidR="00181FE8">
        <w:rPr>
          <w:rStyle w:val="MSGENFONTSTYLENAMETEMPLATEROLELEVELMSGENFONTSTYLENAMEBYROLEHEADING30"/>
          <w:rFonts w:asciiTheme="minorHAnsi" w:hAnsiTheme="minorHAnsi"/>
          <w:color w:val="auto"/>
          <w:szCs w:val="22"/>
        </w:rPr>
        <w:t>F</w:t>
      </w:r>
      <w:r w:rsidRPr="00EB7B7D">
        <w:rPr>
          <w:rStyle w:val="MSGENFONTSTYLENAMETEMPLATEROLELEVELMSGENFONTSTYLENAMEBYROLEHEADING30"/>
          <w:rFonts w:asciiTheme="minorHAnsi" w:hAnsiTheme="minorHAnsi"/>
          <w:color w:val="auto"/>
          <w:szCs w:val="22"/>
        </w:rPr>
        <w:t xml:space="preserve">inding </w:t>
      </w:r>
    </w:p>
    <w:p w14:paraId="73944701" w14:textId="77777777" w:rsidR="002C0B40" w:rsidRDefault="002C0B40" w:rsidP="007837F9">
      <w:pPr>
        <w:jc w:val="both"/>
      </w:pPr>
    </w:p>
    <w:p w14:paraId="1ACAAD88" w14:textId="701F47C3" w:rsidR="00801DAB" w:rsidRPr="00801DAB" w:rsidRDefault="00A80161" w:rsidP="007837F9">
      <w:pPr>
        <w:widowControl/>
        <w:jc w:val="both"/>
        <w:rPr>
          <w:rStyle w:val="MSGENFONTSTYLENAMETEMPLATEROLENUMBERMSGENFONTSTYLENAMEBYROLETEXT2"/>
          <w:rFonts w:asciiTheme="minorHAnsi" w:hAnsiTheme="minorHAnsi"/>
          <w:szCs w:val="22"/>
        </w:rPr>
      </w:pPr>
      <w:r w:rsidRPr="00A1451A">
        <w:rPr>
          <w:rStyle w:val="MSGENFONTSTYLENAMETEMPLATEROLENUMBERMSGENFONTSTYLENAMEBYROLETEXT2"/>
          <w:rFonts w:asciiTheme="minorHAnsi" w:hAnsiTheme="minorHAnsi"/>
          <w:szCs w:val="22"/>
        </w:rPr>
        <w:t xml:space="preserve">If there is a care </w:t>
      </w:r>
      <w:r w:rsidR="0092152B" w:rsidRPr="00A1451A">
        <w:rPr>
          <w:rStyle w:val="MSGENFONTSTYLENAMETEMPLATEROLENUMBERMSGENFONTSTYLENAMEBYROLETEXT2"/>
          <w:rFonts w:asciiTheme="minorHAnsi" w:hAnsiTheme="minorHAnsi"/>
          <w:szCs w:val="22"/>
        </w:rPr>
        <w:t>plan of long-term fostering</w:t>
      </w:r>
      <w:r w:rsidR="00C63378">
        <w:rPr>
          <w:rStyle w:val="MSGENFONTSTYLENAMETEMPLATEROLENUMBERMSGENFONTSTYLENAMEBYROLETEXT2"/>
          <w:rFonts w:asciiTheme="minorHAnsi" w:hAnsiTheme="minorHAnsi"/>
          <w:szCs w:val="22"/>
        </w:rPr>
        <w:t xml:space="preserve"> or adoption</w:t>
      </w:r>
      <w:r w:rsidRPr="00A1451A">
        <w:rPr>
          <w:rStyle w:val="MSGENFONTSTYLENAMETEMPLATEROLENUMBERMSGENFONTSTYLENAMEBYROLETEXT2"/>
          <w:rFonts w:asciiTheme="minorHAnsi" w:hAnsiTheme="minorHAnsi"/>
          <w:szCs w:val="22"/>
        </w:rPr>
        <w:t xml:space="preserve"> family finders</w:t>
      </w:r>
      <w:r w:rsidR="009E7D86" w:rsidRPr="00A1451A">
        <w:rPr>
          <w:rStyle w:val="MSGENFONTSTYLENAMETEMPLATEROLENUMBERMSGENFONTSTYLENAMEBYROLETEXT2"/>
          <w:rFonts w:asciiTheme="minorHAnsi" w:hAnsiTheme="minorHAnsi"/>
          <w:szCs w:val="22"/>
        </w:rPr>
        <w:t xml:space="preserve"> will </w:t>
      </w:r>
      <w:r w:rsidR="0092152B" w:rsidRPr="00A1451A">
        <w:rPr>
          <w:rStyle w:val="MSGENFONTSTYLENAMETEMPLATEROLENUMBERMSGENFONTSTYLENAMEBYROLETEXT2"/>
          <w:rFonts w:asciiTheme="minorHAnsi" w:hAnsiTheme="minorHAnsi"/>
          <w:szCs w:val="22"/>
        </w:rPr>
        <w:t>identify appropriate long-term carer</w:t>
      </w:r>
      <w:r w:rsidR="00C63378">
        <w:rPr>
          <w:rStyle w:val="MSGENFONTSTYLENAMETEMPLATEROLENUMBERMSGENFONTSTYLENAMEBYROLETEXT2"/>
          <w:rFonts w:asciiTheme="minorHAnsi" w:hAnsiTheme="minorHAnsi"/>
          <w:szCs w:val="22"/>
        </w:rPr>
        <w:t>s</w:t>
      </w:r>
      <w:r w:rsidR="0092152B" w:rsidRPr="00A1451A">
        <w:rPr>
          <w:rStyle w:val="MSGENFONTSTYLENAMETEMPLATEROLENUMBERMSGENFONTSTYLENAMEBYROLETEXT2"/>
          <w:rFonts w:asciiTheme="minorHAnsi" w:hAnsiTheme="minorHAnsi"/>
          <w:szCs w:val="22"/>
        </w:rPr>
        <w:t xml:space="preserve"> who can meet the needs of the child</w:t>
      </w:r>
      <w:r w:rsidR="00C63378">
        <w:rPr>
          <w:rStyle w:val="MSGENFONTSTYLENAMETEMPLATEROLENUMBERMSGENFONTSTYLENAMEBYROLETEXT2"/>
          <w:rFonts w:asciiTheme="minorHAnsi" w:hAnsiTheme="minorHAnsi"/>
          <w:szCs w:val="22"/>
        </w:rPr>
        <w:t xml:space="preserve"> or </w:t>
      </w:r>
      <w:r w:rsidR="001F52D7" w:rsidRPr="00801DAB">
        <w:rPr>
          <w:rStyle w:val="MSGENFONTSTYLENAMETEMPLATEROLENUMBERMSGENFONTSTYLENAMEBYROLETEXT2"/>
          <w:rFonts w:asciiTheme="minorHAnsi" w:hAnsiTheme="minorHAnsi"/>
          <w:szCs w:val="22"/>
        </w:rPr>
        <w:t>identify appropriate adopters for children with a care plan of adoption.</w:t>
      </w:r>
      <w:r w:rsidR="00801DAB" w:rsidRPr="00801DAB">
        <w:rPr>
          <w:rStyle w:val="MSGENFONTSTYLENAMETEMPLATEROLENUMBERMSGENFONTSTYLENAMEBYROLETEXT2"/>
          <w:rFonts w:asciiTheme="minorHAnsi" w:hAnsiTheme="minorHAnsi"/>
          <w:szCs w:val="22"/>
        </w:rPr>
        <w:t xml:space="preserve"> </w:t>
      </w:r>
      <w:r w:rsidR="001F52D7">
        <w:rPr>
          <w:rStyle w:val="MSGENFONTSTYLENAMETEMPLATEROLENUMBERMSGENFONTSTYLENAMEBYROLETEXT2"/>
          <w:rFonts w:asciiTheme="minorHAnsi" w:hAnsiTheme="minorHAnsi"/>
          <w:szCs w:val="22"/>
        </w:rPr>
        <w:t xml:space="preserve"> </w:t>
      </w:r>
      <w:r w:rsidR="00801DAB" w:rsidRPr="00801DAB">
        <w:rPr>
          <w:rStyle w:val="MSGENFONTSTYLENAMETEMPLATEROLENUMBERMSGENFONTSTYLENAMEBYROLETEXT2"/>
          <w:rFonts w:asciiTheme="minorHAnsi" w:hAnsiTheme="minorHAnsi"/>
          <w:szCs w:val="22"/>
        </w:rPr>
        <w:t xml:space="preserve">Family Finding </w:t>
      </w:r>
      <w:r w:rsidR="00ED0CFD">
        <w:rPr>
          <w:rStyle w:val="MSGENFONTSTYLENAMETEMPLATEROLENUMBERMSGENFONTSTYLENAMEBYROLETEXT2"/>
          <w:rFonts w:asciiTheme="minorHAnsi" w:hAnsiTheme="minorHAnsi"/>
          <w:szCs w:val="22"/>
        </w:rPr>
        <w:t>workers w</w:t>
      </w:r>
      <w:r w:rsidR="00801DAB" w:rsidRPr="00801DAB">
        <w:rPr>
          <w:rStyle w:val="MSGENFONTSTYLENAMETEMPLATEROLENUMBERMSGENFONTSTYLENAMEBYROLETEXT2"/>
          <w:rFonts w:asciiTheme="minorHAnsi" w:hAnsiTheme="minorHAnsi"/>
          <w:szCs w:val="22"/>
        </w:rPr>
        <w:t xml:space="preserve">ork alongside the child’s social worker to </w:t>
      </w:r>
      <w:r w:rsidR="004F62ED">
        <w:rPr>
          <w:rStyle w:val="MSGENFONTSTYLENAMETEMPLATEROLENUMBERMSGENFONTSTYLENAMEBYROLETEXT2"/>
          <w:rFonts w:asciiTheme="minorHAnsi" w:hAnsiTheme="minorHAnsi"/>
          <w:szCs w:val="22"/>
        </w:rPr>
        <w:t>do this.</w:t>
      </w:r>
    </w:p>
    <w:p w14:paraId="62B2AC29" w14:textId="6C70021C" w:rsidR="0092152B" w:rsidRPr="00A1451A" w:rsidRDefault="0092152B" w:rsidP="007837F9">
      <w:pPr>
        <w:widowControl/>
        <w:jc w:val="both"/>
        <w:rPr>
          <w:rStyle w:val="MSGENFONTSTYLENAMETEMPLATEROLENUMBERMSGENFONTSTYLENAMEBYROLETEXT2"/>
          <w:rFonts w:asciiTheme="minorHAnsi" w:hAnsiTheme="minorHAnsi"/>
          <w:szCs w:val="22"/>
        </w:rPr>
      </w:pPr>
    </w:p>
    <w:p w14:paraId="00895322" w14:textId="45A3E939" w:rsidR="0092152B" w:rsidRPr="00181FE8" w:rsidRDefault="0092152B" w:rsidP="007837F9">
      <w:pPr>
        <w:widowControl/>
        <w:jc w:val="both"/>
        <w:rPr>
          <w:rStyle w:val="MSGENFONTSTYLENAMETEMPLATEROLELEVELMSGENFONTSTYLENAMEBYROLEHEADING30"/>
          <w:rFonts w:asciiTheme="minorHAnsi" w:hAnsiTheme="minorHAnsi"/>
          <w:color w:val="auto"/>
          <w:szCs w:val="22"/>
        </w:rPr>
      </w:pPr>
      <w:r w:rsidRPr="00181FE8">
        <w:rPr>
          <w:rStyle w:val="MSGENFONTSTYLENAMETEMPLATEROLELEVELMSGENFONTSTYLENAMEBYROLEHEADING30"/>
          <w:rFonts w:asciiTheme="minorHAnsi" w:hAnsiTheme="minorHAnsi"/>
          <w:color w:val="auto"/>
          <w:szCs w:val="22"/>
        </w:rPr>
        <w:t>Life Story Work</w:t>
      </w:r>
    </w:p>
    <w:p w14:paraId="3C37122A" w14:textId="77777777" w:rsidR="009E7D86" w:rsidRDefault="009E7D86" w:rsidP="007837F9">
      <w:pPr>
        <w:jc w:val="both"/>
      </w:pPr>
    </w:p>
    <w:p w14:paraId="2F46F42D" w14:textId="205D7928" w:rsidR="0092152B" w:rsidRDefault="0092152B" w:rsidP="007837F9">
      <w:pPr>
        <w:widowControl/>
        <w:jc w:val="both"/>
        <w:rPr>
          <w:rStyle w:val="MSGENFONTSTYLENAMETEMPLATEROLENUMBERMSGENFONTSTYLENAMEBYROLETEXT2"/>
          <w:rFonts w:asciiTheme="minorHAnsi" w:hAnsiTheme="minorHAnsi"/>
          <w:szCs w:val="22"/>
        </w:rPr>
      </w:pPr>
      <w:r w:rsidRPr="00A1451A">
        <w:rPr>
          <w:rStyle w:val="MSGENFONTSTYLENAMETEMPLATEROLENUMBERMSGENFONTSTYLENAMEBYROLETEXT2"/>
          <w:rFonts w:asciiTheme="minorHAnsi" w:hAnsiTheme="minorHAnsi"/>
          <w:szCs w:val="22"/>
        </w:rPr>
        <w:t xml:space="preserve">Life story work is essential work that is undertaken with each child who cannot live with their birth family. Life story work explains the child’s history and the reason they live with carers/special guardians/adopters. </w:t>
      </w:r>
    </w:p>
    <w:p w14:paraId="3CFDC2E1" w14:textId="6E2A1949" w:rsidR="00E77079" w:rsidRDefault="00E77079" w:rsidP="007837F9">
      <w:pPr>
        <w:widowControl/>
        <w:jc w:val="both"/>
        <w:rPr>
          <w:rStyle w:val="MSGENFONTSTYLENAMETEMPLATEROLENUMBERMSGENFONTSTYLENAMEBYROLETEXT2"/>
          <w:rFonts w:asciiTheme="minorHAnsi" w:hAnsiTheme="minorHAnsi"/>
          <w:szCs w:val="22"/>
        </w:rPr>
      </w:pPr>
    </w:p>
    <w:p w14:paraId="71C78119" w14:textId="6289202F" w:rsidR="00E77079" w:rsidRPr="00784D1B" w:rsidRDefault="00E77079" w:rsidP="007837F9">
      <w:pPr>
        <w:widowControl/>
        <w:jc w:val="both"/>
        <w:rPr>
          <w:rStyle w:val="MSGENFONTSTYLENAMETEMPLATEROLELEVELMSGENFONTSTYLENAMEBYROLEHEADING30"/>
          <w:rFonts w:asciiTheme="minorHAnsi" w:hAnsiTheme="minorHAnsi"/>
          <w:color w:val="auto"/>
          <w:szCs w:val="22"/>
        </w:rPr>
      </w:pPr>
      <w:r w:rsidRPr="00784D1B">
        <w:rPr>
          <w:rStyle w:val="MSGENFONTSTYLENAMETEMPLATEROLELEVELMSGENFONTSTYLENAMEBYROLEHEADING30"/>
          <w:rFonts w:asciiTheme="minorHAnsi" w:hAnsiTheme="minorHAnsi"/>
          <w:color w:val="auto"/>
          <w:szCs w:val="22"/>
        </w:rPr>
        <w:t xml:space="preserve">Post Order Support </w:t>
      </w:r>
    </w:p>
    <w:p w14:paraId="23F6D58E" w14:textId="77777777" w:rsidR="00E77079" w:rsidRDefault="00E77079" w:rsidP="007837F9">
      <w:pPr>
        <w:jc w:val="both"/>
      </w:pPr>
    </w:p>
    <w:p w14:paraId="0DB09D56" w14:textId="325AAFA5" w:rsidR="00E77079" w:rsidRPr="00784D1B" w:rsidRDefault="00784D1B" w:rsidP="007837F9">
      <w:pPr>
        <w:jc w:val="both"/>
        <w:rPr>
          <w:rStyle w:val="MSGENFONTSTYLENAMETEMPLATEROLENUMBERMSGENFONTSTYLENAMEBYROLETEXT2"/>
          <w:rFonts w:asciiTheme="minorHAnsi" w:hAnsiTheme="minorHAnsi"/>
          <w:szCs w:val="22"/>
        </w:rPr>
      </w:pPr>
      <w:r w:rsidRPr="00784D1B">
        <w:rPr>
          <w:rStyle w:val="MSGENFONTSTYLENAMETEMPLATEROLENUMBERMSGENFONTSTYLENAMEBYROLETEXT2"/>
          <w:rFonts w:asciiTheme="minorHAnsi" w:hAnsiTheme="minorHAnsi"/>
          <w:szCs w:val="22"/>
        </w:rPr>
        <w:t>P</w:t>
      </w:r>
      <w:r w:rsidR="00E77079" w:rsidRPr="00784D1B">
        <w:rPr>
          <w:rStyle w:val="MSGENFONTSTYLENAMETEMPLATEROLENUMBERMSGENFONTSTYLENAMEBYROLETEXT2"/>
          <w:rFonts w:asciiTheme="minorHAnsi" w:hAnsiTheme="minorHAnsi"/>
          <w:szCs w:val="22"/>
        </w:rPr>
        <w:t xml:space="preserve">ost order support </w:t>
      </w:r>
      <w:r w:rsidRPr="00784D1B">
        <w:rPr>
          <w:rStyle w:val="MSGENFONTSTYLENAMETEMPLATEROLENUMBERMSGENFONTSTYLENAMEBYROLETEXT2"/>
          <w:rFonts w:asciiTheme="minorHAnsi" w:hAnsiTheme="minorHAnsi"/>
          <w:szCs w:val="22"/>
        </w:rPr>
        <w:t xml:space="preserve">is provided </w:t>
      </w:r>
      <w:r w:rsidR="00E77079" w:rsidRPr="00784D1B">
        <w:rPr>
          <w:rStyle w:val="MSGENFONTSTYLENAMETEMPLATEROLENUMBERMSGENFONTSTYLENAMEBYROLETEXT2"/>
          <w:rFonts w:asciiTheme="minorHAnsi" w:hAnsiTheme="minorHAnsi"/>
          <w:szCs w:val="22"/>
        </w:rPr>
        <w:t xml:space="preserve">to children and families following the granting of a Special Guardianship Order or an Adoption Order. </w:t>
      </w:r>
    </w:p>
    <w:p w14:paraId="601906C5" w14:textId="77777777" w:rsidR="00E77079" w:rsidRPr="00A1451A" w:rsidRDefault="00E77079" w:rsidP="007837F9">
      <w:pPr>
        <w:widowControl/>
        <w:jc w:val="both"/>
        <w:rPr>
          <w:rStyle w:val="MSGENFONTSTYLENAMETEMPLATEROLENUMBERMSGENFONTSTYLENAMEBYROLETEXT2"/>
          <w:rFonts w:asciiTheme="minorHAnsi" w:hAnsiTheme="minorHAnsi"/>
          <w:szCs w:val="22"/>
        </w:rPr>
      </w:pPr>
    </w:p>
    <w:p w14:paraId="342A7D7C" w14:textId="77777777" w:rsidR="009F1D8C" w:rsidRPr="009F1D8C" w:rsidRDefault="009F1D8C" w:rsidP="007837F9">
      <w:pPr>
        <w:jc w:val="both"/>
        <w:rPr>
          <w:rStyle w:val="MSGENFONTSTYLENAMETEMPLATEROLELEVELMSGENFONTSTYLENAMEBYROLEHEADING30"/>
          <w:rFonts w:asciiTheme="minorHAnsi" w:hAnsiTheme="minorHAnsi"/>
          <w:color w:val="auto"/>
          <w:szCs w:val="22"/>
        </w:rPr>
      </w:pPr>
      <w:r w:rsidRPr="009F1D8C">
        <w:rPr>
          <w:rStyle w:val="MSGENFONTSTYLENAMETEMPLATEROLELEVELMSGENFONTSTYLENAMEBYROLEHEADING30"/>
          <w:rFonts w:asciiTheme="minorHAnsi" w:hAnsiTheme="minorHAnsi"/>
          <w:color w:val="auto"/>
          <w:szCs w:val="22"/>
        </w:rPr>
        <w:t>Agency Decision Maker</w:t>
      </w:r>
    </w:p>
    <w:p w14:paraId="336E1559" w14:textId="77777777" w:rsidR="009F1D8C" w:rsidRDefault="009F1D8C" w:rsidP="007837F9">
      <w:pPr>
        <w:jc w:val="both"/>
        <w:rPr>
          <w:rFonts w:ascii="Arial" w:hAnsi="Arial" w:cs="Arial"/>
          <w:sz w:val="20"/>
          <w:szCs w:val="20"/>
          <w:shd w:val="clear" w:color="auto" w:fill="FFFFFF"/>
        </w:rPr>
      </w:pPr>
    </w:p>
    <w:p w14:paraId="50123E5C" w14:textId="08873341" w:rsidR="0092152B" w:rsidRPr="001B241B" w:rsidRDefault="00732787" w:rsidP="007837F9">
      <w:pPr>
        <w:jc w:val="both"/>
        <w:rPr>
          <w:rStyle w:val="MSGENFONTSTYLENAMETEMPLATEROLENUMBERMSGENFONTSTYLENAMEBYROLETEXT2"/>
          <w:rFonts w:asciiTheme="minorHAnsi" w:hAnsiTheme="minorHAnsi"/>
          <w:szCs w:val="22"/>
        </w:rPr>
      </w:pPr>
      <w:r w:rsidRPr="001B241B">
        <w:rPr>
          <w:rStyle w:val="MSGENFONTSTYLENAMETEMPLATEROLENUMBERMSGENFONTSTYLENAMEBYROLETEXT2"/>
          <w:rFonts w:asciiTheme="minorHAnsi" w:hAnsiTheme="minorHAnsi"/>
          <w:szCs w:val="22"/>
        </w:rPr>
        <w:t>The Agency Decision Maker is t</w:t>
      </w:r>
      <w:r w:rsidR="009F1D8C" w:rsidRPr="001B241B">
        <w:rPr>
          <w:rStyle w:val="MSGENFONTSTYLENAMETEMPLATEROLENUMBERMSGENFONTSTYLENAMEBYROLETEXT2"/>
          <w:rFonts w:asciiTheme="minorHAnsi" w:hAnsiTheme="minorHAnsi"/>
          <w:szCs w:val="22"/>
        </w:rPr>
        <w:t xml:space="preserve">he designated person within a fostering service or an adoption agency who makes decisions about the acceptance of foster or adoptive parents on the basis of recommendations made by a Fostering Panel (in relation to a fostering service) and an Adoption Panel (in relation to an adoption agency). The agency decision-maker will </w:t>
      </w:r>
      <w:proofErr w:type="gramStart"/>
      <w:r w:rsidR="009F1D8C" w:rsidRPr="001B241B">
        <w:rPr>
          <w:rStyle w:val="MSGENFONTSTYLENAMETEMPLATEROLENUMBERMSGENFONTSTYLENAMEBYROLETEXT2"/>
          <w:rFonts w:asciiTheme="minorHAnsi" w:hAnsiTheme="minorHAnsi"/>
          <w:szCs w:val="22"/>
        </w:rPr>
        <w:t>take into account</w:t>
      </w:r>
      <w:proofErr w:type="gramEnd"/>
      <w:r w:rsidR="009F1D8C" w:rsidRPr="001B241B">
        <w:rPr>
          <w:rStyle w:val="MSGENFONTSTYLENAMETEMPLATEROLENUMBERMSGENFONTSTYLENAMEBYROLETEXT2"/>
          <w:rFonts w:asciiTheme="minorHAnsi" w:hAnsiTheme="minorHAnsi"/>
          <w:szCs w:val="22"/>
        </w:rPr>
        <w:t xml:space="preserve"> the Panel’s recommendation before making a decision but is not bound to follow it.</w:t>
      </w:r>
    </w:p>
    <w:p w14:paraId="7FFCEC91" w14:textId="77777777" w:rsidR="0092152B" w:rsidRDefault="0092152B" w:rsidP="007837F9">
      <w:pPr>
        <w:jc w:val="both"/>
      </w:pPr>
    </w:p>
    <w:p w14:paraId="7AAB8AC7" w14:textId="77777777" w:rsidR="00DF07F5" w:rsidRPr="002505F1" w:rsidRDefault="0092152B" w:rsidP="007837F9">
      <w:pPr>
        <w:jc w:val="both"/>
        <w:rPr>
          <w:rStyle w:val="MSGENFONTSTYLENAMETEMPLATEROLENUMBERMSGENFONTSTYLENAMEBYROLETEXT2"/>
          <w:rFonts w:asciiTheme="minorHAnsi" w:hAnsiTheme="minorHAnsi"/>
          <w:b/>
          <w:bCs/>
          <w:szCs w:val="22"/>
        </w:rPr>
      </w:pPr>
      <w:r w:rsidRPr="002505F1">
        <w:rPr>
          <w:rStyle w:val="MSGENFONTSTYLENAMETEMPLATEROLENUMBERMSGENFONTSTYLENAMEBYROLETEXT2"/>
          <w:rFonts w:asciiTheme="minorHAnsi" w:hAnsiTheme="minorHAnsi"/>
          <w:b/>
          <w:bCs/>
          <w:szCs w:val="22"/>
        </w:rPr>
        <w:t>Independent Fostering Agencies (IFA’s)</w:t>
      </w:r>
    </w:p>
    <w:p w14:paraId="415CF305" w14:textId="77777777" w:rsidR="00DF07F5" w:rsidRPr="002505F1" w:rsidRDefault="00DF07F5" w:rsidP="007837F9">
      <w:pPr>
        <w:jc w:val="both"/>
        <w:rPr>
          <w:rStyle w:val="MSGENFONTSTYLENAMETEMPLATEROLENUMBERMSGENFONTSTYLENAMEBYROLETEXT2"/>
          <w:rFonts w:asciiTheme="minorHAnsi" w:hAnsiTheme="minorHAnsi"/>
          <w:szCs w:val="22"/>
        </w:rPr>
      </w:pPr>
    </w:p>
    <w:p w14:paraId="2B805976" w14:textId="60A76C2D" w:rsidR="0092152B" w:rsidRPr="002505F1" w:rsidRDefault="00DF07F5" w:rsidP="007837F9">
      <w:pPr>
        <w:jc w:val="both"/>
        <w:rPr>
          <w:rStyle w:val="MSGENFONTSTYLENAMETEMPLATEROLENUMBERMSGENFONTSTYLENAMEBYROLETEXT2"/>
          <w:rFonts w:asciiTheme="minorHAnsi" w:hAnsiTheme="minorHAnsi"/>
          <w:szCs w:val="22"/>
        </w:rPr>
      </w:pPr>
      <w:r w:rsidRPr="002505F1">
        <w:rPr>
          <w:rStyle w:val="MSGENFONTSTYLENAMETEMPLATEROLENUMBERMSGENFONTSTYLENAMEBYROLETEXT2"/>
          <w:rFonts w:asciiTheme="minorHAnsi" w:hAnsiTheme="minorHAnsi"/>
          <w:szCs w:val="22"/>
        </w:rPr>
        <w:t xml:space="preserve">These </w:t>
      </w:r>
      <w:r w:rsidR="0092152B" w:rsidRPr="002505F1">
        <w:rPr>
          <w:rStyle w:val="MSGENFONTSTYLENAMETEMPLATEROLENUMBERMSGENFONTSTYLENAMEBYROLETEXT2"/>
          <w:rFonts w:asciiTheme="minorHAnsi" w:hAnsiTheme="minorHAnsi"/>
          <w:szCs w:val="22"/>
        </w:rPr>
        <w:t xml:space="preserve">are external fostering agencies that provide foster placements for respite, short </w:t>
      </w:r>
      <w:proofErr w:type="gramStart"/>
      <w:r w:rsidR="0092152B" w:rsidRPr="002505F1">
        <w:rPr>
          <w:rStyle w:val="MSGENFONTSTYLENAMETEMPLATEROLENUMBERMSGENFONTSTYLENAMEBYROLETEXT2"/>
          <w:rFonts w:asciiTheme="minorHAnsi" w:hAnsiTheme="minorHAnsi"/>
          <w:szCs w:val="22"/>
        </w:rPr>
        <w:t>term</w:t>
      </w:r>
      <w:proofErr w:type="gramEnd"/>
      <w:r w:rsidR="0092152B" w:rsidRPr="002505F1">
        <w:rPr>
          <w:rStyle w:val="MSGENFONTSTYLENAMETEMPLATEROLENUMBERMSGENFONTSTYLENAMEBYROLETEXT2"/>
          <w:rFonts w:asciiTheme="minorHAnsi" w:hAnsiTheme="minorHAnsi"/>
          <w:szCs w:val="22"/>
        </w:rPr>
        <w:t xml:space="preserve"> and </w:t>
      </w:r>
      <w:r w:rsidR="002F173B" w:rsidRPr="002505F1">
        <w:rPr>
          <w:rStyle w:val="MSGENFONTSTYLENAMETEMPLATEROLENUMBERMSGENFONTSTYLENAMEBYROLETEXT2"/>
          <w:rFonts w:asciiTheme="minorHAnsi" w:hAnsiTheme="minorHAnsi"/>
          <w:szCs w:val="22"/>
        </w:rPr>
        <w:t>long-term</w:t>
      </w:r>
      <w:r w:rsidR="0092152B" w:rsidRPr="002505F1">
        <w:rPr>
          <w:rStyle w:val="MSGENFONTSTYLENAMETEMPLATEROLENUMBERMSGENFONTSTYLENAMEBYROLETEXT2"/>
          <w:rFonts w:asciiTheme="minorHAnsi" w:hAnsiTheme="minorHAnsi"/>
          <w:szCs w:val="22"/>
        </w:rPr>
        <w:t xml:space="preserve"> placements.</w:t>
      </w:r>
      <w:r w:rsidR="002F173B">
        <w:rPr>
          <w:rStyle w:val="MSGENFONTSTYLENAMETEMPLATEROLENUMBERMSGENFONTSTYLENAMEBYROLETEXT2"/>
          <w:rFonts w:asciiTheme="minorHAnsi" w:hAnsiTheme="minorHAnsi"/>
          <w:szCs w:val="22"/>
        </w:rPr>
        <w:t xml:space="preserve"> They are usually more expensive than in house foster carers.</w:t>
      </w:r>
    </w:p>
    <w:p w14:paraId="75F4BF35" w14:textId="77777777" w:rsidR="0092152B" w:rsidRPr="002505F1" w:rsidRDefault="0092152B" w:rsidP="007837F9">
      <w:pPr>
        <w:jc w:val="both"/>
        <w:rPr>
          <w:rStyle w:val="MSGENFONTSTYLENAMETEMPLATEROLENUMBERMSGENFONTSTYLENAMEBYROLETEXT2"/>
          <w:rFonts w:asciiTheme="minorHAnsi" w:hAnsiTheme="minorHAnsi"/>
          <w:szCs w:val="22"/>
        </w:rPr>
      </w:pPr>
    </w:p>
    <w:p w14:paraId="00A36BB0" w14:textId="77777777" w:rsidR="00DF07F5" w:rsidRPr="002505F1" w:rsidRDefault="0092152B" w:rsidP="007837F9">
      <w:pPr>
        <w:jc w:val="both"/>
        <w:rPr>
          <w:rStyle w:val="MSGENFONTSTYLENAMETEMPLATEROLENUMBERMSGENFONTSTYLENAMEBYROLETEXT2"/>
          <w:rFonts w:asciiTheme="minorHAnsi" w:hAnsiTheme="minorHAnsi"/>
          <w:b/>
          <w:bCs/>
          <w:szCs w:val="22"/>
        </w:rPr>
      </w:pPr>
      <w:r w:rsidRPr="002505F1">
        <w:rPr>
          <w:rStyle w:val="MSGENFONTSTYLENAMETEMPLATEROLENUMBERMSGENFONTSTYLENAMEBYROLETEXT2"/>
          <w:rFonts w:asciiTheme="minorHAnsi" w:hAnsiTheme="minorHAnsi"/>
          <w:b/>
          <w:bCs/>
          <w:szCs w:val="22"/>
        </w:rPr>
        <w:t>Residential Care</w:t>
      </w:r>
    </w:p>
    <w:p w14:paraId="405D5EF5" w14:textId="77777777" w:rsidR="00DF07F5" w:rsidRPr="002505F1" w:rsidRDefault="00DF07F5" w:rsidP="007837F9">
      <w:pPr>
        <w:jc w:val="both"/>
        <w:rPr>
          <w:rStyle w:val="MSGENFONTSTYLENAMETEMPLATEROLENUMBERMSGENFONTSTYLENAMEBYROLETEXT2"/>
          <w:rFonts w:asciiTheme="minorHAnsi" w:hAnsiTheme="minorHAnsi"/>
          <w:szCs w:val="22"/>
        </w:rPr>
      </w:pPr>
    </w:p>
    <w:p w14:paraId="49584F10" w14:textId="24DD585A" w:rsidR="0092152B" w:rsidRPr="002505F1" w:rsidRDefault="00DF07F5" w:rsidP="007837F9">
      <w:pPr>
        <w:jc w:val="both"/>
        <w:rPr>
          <w:rStyle w:val="MSGENFONTSTYLENAMETEMPLATEROLENUMBERMSGENFONTSTYLENAMEBYROLETEXT2"/>
          <w:rFonts w:asciiTheme="minorHAnsi" w:hAnsiTheme="minorHAnsi"/>
          <w:szCs w:val="22"/>
        </w:rPr>
      </w:pPr>
      <w:r w:rsidRPr="002505F1">
        <w:rPr>
          <w:rStyle w:val="MSGENFONTSTYLENAMETEMPLATEROLENUMBERMSGENFONTSTYLENAMEBYROLETEXT2"/>
          <w:rFonts w:asciiTheme="minorHAnsi" w:hAnsiTheme="minorHAnsi"/>
          <w:szCs w:val="22"/>
        </w:rPr>
        <w:t>Residential care</w:t>
      </w:r>
      <w:r w:rsidR="0092152B" w:rsidRPr="002505F1">
        <w:rPr>
          <w:rStyle w:val="MSGENFONTSTYLENAMETEMPLATEROLENUMBERMSGENFONTSTYLENAMEBYROLETEXT2"/>
          <w:rFonts w:asciiTheme="minorHAnsi" w:hAnsiTheme="minorHAnsi"/>
          <w:szCs w:val="22"/>
        </w:rPr>
        <w:t xml:space="preserve"> refers to </w:t>
      </w:r>
      <w:proofErr w:type="gramStart"/>
      <w:r w:rsidR="0092152B" w:rsidRPr="002505F1">
        <w:rPr>
          <w:rStyle w:val="MSGENFONTSTYLENAMETEMPLATEROLENUMBERMSGENFONTSTYLENAMEBYROLETEXT2"/>
          <w:rFonts w:asciiTheme="minorHAnsi" w:hAnsiTheme="minorHAnsi"/>
          <w:szCs w:val="22"/>
        </w:rPr>
        <w:t>52 week</w:t>
      </w:r>
      <w:proofErr w:type="gramEnd"/>
      <w:r w:rsidR="0092152B" w:rsidRPr="002505F1">
        <w:rPr>
          <w:rStyle w:val="MSGENFONTSTYLENAMETEMPLATEROLENUMBERMSGENFONTSTYLENAMEBYROLETEXT2"/>
          <w:rFonts w:asciiTheme="minorHAnsi" w:hAnsiTheme="minorHAnsi"/>
          <w:szCs w:val="22"/>
        </w:rPr>
        <w:t xml:space="preserve"> support for children placed within a children’s home. This type of care usually specialises into categories for behaviour, mental health, exploitation. Crisis activity placements are also available for 90 days.</w:t>
      </w:r>
    </w:p>
    <w:p w14:paraId="5BDDE790" w14:textId="77777777" w:rsidR="0092152B" w:rsidRPr="002505F1" w:rsidRDefault="0092152B" w:rsidP="007837F9">
      <w:pPr>
        <w:jc w:val="both"/>
        <w:rPr>
          <w:rStyle w:val="MSGENFONTSTYLENAMETEMPLATEROLENUMBERMSGENFONTSTYLENAMEBYROLETEXT2"/>
          <w:rFonts w:asciiTheme="minorHAnsi" w:hAnsiTheme="minorHAnsi"/>
          <w:szCs w:val="22"/>
        </w:rPr>
      </w:pPr>
    </w:p>
    <w:p w14:paraId="1B2D49B4" w14:textId="77777777" w:rsidR="00356961" w:rsidRPr="005D366C" w:rsidRDefault="0092152B" w:rsidP="007837F9">
      <w:pPr>
        <w:jc w:val="both"/>
        <w:rPr>
          <w:rStyle w:val="MSGENFONTSTYLENAMETEMPLATEROLENUMBERMSGENFONTSTYLENAMEBYROLETEXT2"/>
          <w:rFonts w:asciiTheme="minorHAnsi" w:hAnsiTheme="minorHAnsi"/>
          <w:b/>
          <w:bCs/>
          <w:szCs w:val="22"/>
        </w:rPr>
      </w:pPr>
      <w:r w:rsidRPr="005D366C">
        <w:rPr>
          <w:rStyle w:val="MSGENFONTSTYLENAMETEMPLATEROLENUMBERMSGENFONTSTYLENAMEBYROLETEXT2"/>
          <w:rFonts w:asciiTheme="minorHAnsi" w:hAnsiTheme="minorHAnsi"/>
          <w:b/>
          <w:bCs/>
          <w:szCs w:val="22"/>
        </w:rPr>
        <w:t>Unregulated Placements</w:t>
      </w:r>
    </w:p>
    <w:p w14:paraId="1BC33E98" w14:textId="77777777" w:rsidR="00356961" w:rsidRPr="002505F1" w:rsidRDefault="00356961" w:rsidP="007837F9">
      <w:pPr>
        <w:jc w:val="both"/>
        <w:rPr>
          <w:rStyle w:val="MSGENFONTSTYLENAMETEMPLATEROLENUMBERMSGENFONTSTYLENAMEBYROLETEXT2"/>
          <w:rFonts w:asciiTheme="minorHAnsi" w:hAnsiTheme="minorHAnsi"/>
          <w:szCs w:val="22"/>
        </w:rPr>
      </w:pPr>
    </w:p>
    <w:p w14:paraId="6B09557A" w14:textId="70FB7F0B" w:rsidR="0092152B" w:rsidRPr="002505F1" w:rsidRDefault="002505F1" w:rsidP="007837F9">
      <w:pPr>
        <w:jc w:val="both"/>
        <w:rPr>
          <w:rStyle w:val="MSGENFONTSTYLENAMETEMPLATEROLENUMBERMSGENFONTSTYLENAMEBYROLETEXT2"/>
          <w:rFonts w:asciiTheme="minorHAnsi" w:hAnsiTheme="minorHAnsi"/>
          <w:szCs w:val="22"/>
        </w:rPr>
      </w:pPr>
      <w:r w:rsidRPr="002505F1">
        <w:rPr>
          <w:rStyle w:val="MSGENFONTSTYLENAMETEMPLATEROLENUMBERMSGENFONTSTYLENAMEBYROLETEXT2"/>
          <w:rFonts w:asciiTheme="minorHAnsi" w:hAnsiTheme="minorHAnsi"/>
          <w:szCs w:val="22"/>
        </w:rPr>
        <w:t xml:space="preserve">Unregulated placements are those placements that ‘will not be regulated under the Care Standards Act 2000 and as a result will not be inspected by Ofsted.’ </w:t>
      </w:r>
      <w:r w:rsidR="00B17A74">
        <w:rPr>
          <w:rStyle w:val="MSGENFONTSTYLENAMETEMPLATEROLENUMBERMSGENFONTSTYLENAMEBYROLETEXT2"/>
          <w:rFonts w:asciiTheme="minorHAnsi" w:hAnsiTheme="minorHAnsi"/>
          <w:szCs w:val="22"/>
        </w:rPr>
        <w:t xml:space="preserve">Unregulated placements are also referred to as </w:t>
      </w:r>
      <w:r w:rsidR="0092152B" w:rsidRPr="002505F1">
        <w:rPr>
          <w:rStyle w:val="MSGENFONTSTYLENAMETEMPLATEROLENUMBERMSGENFONTSTYLENAMEBYROLETEXT2"/>
          <w:rFonts w:asciiTheme="minorHAnsi" w:hAnsiTheme="minorHAnsi"/>
          <w:szCs w:val="22"/>
        </w:rPr>
        <w:t xml:space="preserve">semi-independent placements for 16+ young people who </w:t>
      </w:r>
      <w:proofErr w:type="gramStart"/>
      <w:r w:rsidR="0092152B" w:rsidRPr="002505F1">
        <w:rPr>
          <w:rStyle w:val="MSGENFONTSTYLENAMETEMPLATEROLENUMBERMSGENFONTSTYLENAMEBYROLETEXT2"/>
          <w:rFonts w:asciiTheme="minorHAnsi" w:hAnsiTheme="minorHAnsi"/>
          <w:szCs w:val="22"/>
        </w:rPr>
        <w:t>are able to</w:t>
      </w:r>
      <w:proofErr w:type="gramEnd"/>
      <w:r w:rsidR="0092152B" w:rsidRPr="002505F1">
        <w:rPr>
          <w:rStyle w:val="MSGENFONTSTYLENAMETEMPLATEROLENUMBERMSGENFONTSTYLENAMEBYROLETEXT2"/>
          <w:rFonts w:asciiTheme="minorHAnsi" w:hAnsiTheme="minorHAnsi"/>
          <w:szCs w:val="22"/>
        </w:rPr>
        <w:t xml:space="preserve"> live independently with a lower level of support.</w:t>
      </w:r>
    </w:p>
    <w:p w14:paraId="6021252D" w14:textId="77777777" w:rsidR="0092152B" w:rsidRPr="002505F1" w:rsidRDefault="0092152B" w:rsidP="007837F9">
      <w:pPr>
        <w:jc w:val="both"/>
        <w:rPr>
          <w:rStyle w:val="MSGENFONTSTYLENAMETEMPLATEROLENUMBERMSGENFONTSTYLENAMEBYROLETEXT2"/>
          <w:rFonts w:asciiTheme="minorHAnsi" w:hAnsiTheme="minorHAnsi"/>
          <w:szCs w:val="22"/>
        </w:rPr>
      </w:pPr>
    </w:p>
    <w:p w14:paraId="38CCEAEC" w14:textId="29589BD6" w:rsidR="0067600F" w:rsidRPr="007837F9" w:rsidRDefault="0067600F" w:rsidP="007837F9">
      <w:pPr>
        <w:pStyle w:val="Heading1"/>
      </w:pPr>
      <w:bookmarkStart w:id="46" w:name="_Toc83031638"/>
      <w:bookmarkEnd w:id="44"/>
      <w:r w:rsidRPr="007837F9">
        <w:t xml:space="preserve">Early </w:t>
      </w:r>
      <w:r w:rsidR="00E65339" w:rsidRPr="007837F9">
        <w:t>H</w:t>
      </w:r>
      <w:r w:rsidRPr="007837F9">
        <w:t>elp</w:t>
      </w:r>
      <w:bookmarkEnd w:id="46"/>
    </w:p>
    <w:p w14:paraId="285D20A0" w14:textId="77777777" w:rsidR="001207F5" w:rsidRPr="00C120D1" w:rsidRDefault="001207F5" w:rsidP="007837F9">
      <w:pPr>
        <w:jc w:val="both"/>
        <w:rPr>
          <w:rStyle w:val="MSGENFONTSTYLENAMETEMPLATEROLELEVELMSGENFONTSTYLENAMEBYROLEHEADING30"/>
          <w:rFonts w:asciiTheme="minorHAnsi" w:hAnsiTheme="minorHAnsi"/>
          <w:color w:val="auto"/>
          <w:szCs w:val="22"/>
        </w:rPr>
      </w:pPr>
      <w:bookmarkStart w:id="47" w:name="bookmark51"/>
    </w:p>
    <w:p w14:paraId="17B95924" w14:textId="77777777" w:rsidR="0067600F" w:rsidRPr="00C120D1" w:rsidRDefault="0067600F" w:rsidP="007837F9">
      <w:pPr>
        <w:jc w:val="both"/>
        <w:rPr>
          <w:rFonts w:asciiTheme="minorHAnsi" w:hAnsiTheme="minorHAnsi" w:cs="Arial"/>
          <w:szCs w:val="22"/>
        </w:rPr>
      </w:pPr>
      <w:r w:rsidRPr="00C120D1">
        <w:rPr>
          <w:rStyle w:val="MSGENFONTSTYLENAMETEMPLATEROLELEVELMSGENFONTSTYLENAMEBYROLEHEADING30"/>
          <w:rFonts w:asciiTheme="minorHAnsi" w:hAnsiTheme="minorHAnsi"/>
          <w:color w:val="auto"/>
          <w:szCs w:val="22"/>
        </w:rPr>
        <w:t xml:space="preserve">Early Help Assessment </w:t>
      </w:r>
      <w:bookmarkEnd w:id="47"/>
    </w:p>
    <w:p w14:paraId="3C9D8AB4" w14:textId="77777777" w:rsidR="001207F5" w:rsidRPr="00C120D1" w:rsidRDefault="001207F5" w:rsidP="007837F9">
      <w:pPr>
        <w:jc w:val="both"/>
        <w:rPr>
          <w:rStyle w:val="MSGENFONTSTYLENAMETEMPLATEROLENUMBERMSGENFONTSTYLENAMEBYROLETEXT2"/>
          <w:rFonts w:asciiTheme="minorHAnsi" w:hAnsiTheme="minorHAnsi"/>
          <w:szCs w:val="22"/>
        </w:rPr>
      </w:pPr>
    </w:p>
    <w:p w14:paraId="02DEDFF4" w14:textId="1FF2AD57" w:rsidR="004B37FE" w:rsidRPr="00C120D1" w:rsidRDefault="0067600F" w:rsidP="007837F9">
      <w:pPr>
        <w:jc w:val="both"/>
        <w:rPr>
          <w:rFonts w:asciiTheme="minorHAnsi" w:hAnsiTheme="minorHAnsi" w:cs="Arial"/>
          <w:szCs w:val="22"/>
        </w:rPr>
      </w:pPr>
      <w:r w:rsidRPr="00C120D1">
        <w:rPr>
          <w:rStyle w:val="MSGENFONTSTYLENAMETEMPLATEROLENUMBERMSGENFONTSTYLENAMEBYROLETEXT2"/>
          <w:rFonts w:asciiTheme="minorHAnsi" w:hAnsiTheme="minorHAnsi"/>
          <w:szCs w:val="22"/>
        </w:rPr>
        <w:t xml:space="preserve">The </w:t>
      </w:r>
      <w:r w:rsidR="00A460BD" w:rsidRPr="00C120D1">
        <w:rPr>
          <w:rStyle w:val="MSGENFONTSTYLENAMETEMPLATEROLENUMBERMSGENFONTSTYLENAMEBYROLETEXT2"/>
          <w:rFonts w:asciiTheme="minorHAnsi" w:hAnsiTheme="minorHAnsi"/>
          <w:szCs w:val="22"/>
        </w:rPr>
        <w:t>e</w:t>
      </w:r>
      <w:r w:rsidRPr="00C120D1">
        <w:rPr>
          <w:rStyle w:val="MSGENFONTSTYLENAMETEMPLATEROLENUMBERMSGENFONTSTYLENAMEBYROLETEXT2"/>
          <w:rFonts w:asciiTheme="minorHAnsi" w:hAnsiTheme="minorHAnsi"/>
          <w:szCs w:val="22"/>
        </w:rPr>
        <w:t xml:space="preserve">arly </w:t>
      </w:r>
      <w:r w:rsidR="00A460BD" w:rsidRPr="00C120D1">
        <w:rPr>
          <w:rStyle w:val="MSGENFONTSTYLENAMETEMPLATEROLENUMBERMSGENFONTSTYLENAMEBYROLETEXT2"/>
          <w:rFonts w:asciiTheme="minorHAnsi" w:hAnsiTheme="minorHAnsi"/>
          <w:szCs w:val="22"/>
        </w:rPr>
        <w:t>h</w:t>
      </w:r>
      <w:r w:rsidRPr="00C120D1">
        <w:rPr>
          <w:rStyle w:val="MSGENFONTSTYLENAMETEMPLATEROLENUMBERMSGENFONTSTYLENAMEBYROLETEXT2"/>
          <w:rFonts w:asciiTheme="minorHAnsi" w:hAnsiTheme="minorHAnsi"/>
          <w:szCs w:val="22"/>
        </w:rPr>
        <w:t xml:space="preserve">elp </w:t>
      </w:r>
      <w:r w:rsidR="00A460BD" w:rsidRPr="00C120D1">
        <w:rPr>
          <w:rStyle w:val="MSGENFONTSTYLENAMETEMPLATEROLENUMBERMSGENFONTSTYLENAMEBYROLETEXT2"/>
          <w:rFonts w:asciiTheme="minorHAnsi" w:hAnsiTheme="minorHAnsi"/>
          <w:szCs w:val="22"/>
        </w:rPr>
        <w:t>a</w:t>
      </w:r>
      <w:r w:rsidRPr="00C120D1">
        <w:rPr>
          <w:rStyle w:val="MSGENFONTSTYLENAMETEMPLATEROLENUMBERMSGENFONTSTYLENAMEBYROLETEXT2"/>
          <w:rFonts w:asciiTheme="minorHAnsi" w:hAnsiTheme="minorHAnsi"/>
          <w:szCs w:val="22"/>
        </w:rPr>
        <w:t>ssessment is a shared assessment and planning framework for use across all children’s services and all local areas in England. It aims to help the early identification of children and young people's additional needs and promote co</w:t>
      </w:r>
      <w:r w:rsidR="00A460BD" w:rsidRPr="00C120D1">
        <w:rPr>
          <w:rStyle w:val="MSGENFONTSTYLENAMETEMPLATEROLENUMBERMSGENFONTSTYLENAMEBYROLETEXT2"/>
          <w:rFonts w:asciiTheme="minorHAnsi" w:hAnsiTheme="minorHAnsi"/>
          <w:szCs w:val="22"/>
        </w:rPr>
        <w:t>-</w:t>
      </w:r>
      <w:r w:rsidRPr="00C120D1">
        <w:rPr>
          <w:rStyle w:val="MSGENFONTSTYLENAMETEMPLATEROLENUMBERMSGENFONTSTYLENAMEBYROLETEXT2"/>
          <w:rFonts w:asciiTheme="minorHAnsi" w:hAnsiTheme="minorHAnsi"/>
          <w:szCs w:val="22"/>
        </w:rPr>
        <w:t>ordinated service provision to meet them.</w:t>
      </w:r>
      <w:r w:rsidR="004B37FE" w:rsidRPr="00C120D1">
        <w:rPr>
          <w:rStyle w:val="MSGENFONTSTYLENAMETEMPLATEROLENUMBERMSGENFONTSTYLENAMEBYROLETEXT2"/>
          <w:rFonts w:asciiTheme="minorHAnsi" w:hAnsiTheme="minorHAnsi"/>
          <w:szCs w:val="22"/>
        </w:rPr>
        <w:t xml:space="preserve"> The </w:t>
      </w:r>
      <w:r w:rsidR="00A460BD" w:rsidRPr="00C120D1">
        <w:rPr>
          <w:rStyle w:val="MSGENFONTSTYLENAMETEMPLATEROLENUMBERMSGENFONTSTYLENAMEBYROLETEXT2"/>
          <w:rFonts w:asciiTheme="minorHAnsi" w:hAnsiTheme="minorHAnsi"/>
          <w:szCs w:val="22"/>
        </w:rPr>
        <w:t>e</w:t>
      </w:r>
      <w:r w:rsidR="004B37FE" w:rsidRPr="00C120D1">
        <w:rPr>
          <w:rStyle w:val="MSGENFONTSTYLENAMETEMPLATEROLENUMBERMSGENFONTSTYLENAMEBYROLETEXT2"/>
          <w:rFonts w:asciiTheme="minorHAnsi" w:hAnsiTheme="minorHAnsi"/>
          <w:szCs w:val="22"/>
        </w:rPr>
        <w:t xml:space="preserve">arly </w:t>
      </w:r>
      <w:r w:rsidR="00A460BD" w:rsidRPr="00C120D1">
        <w:rPr>
          <w:rStyle w:val="MSGENFONTSTYLENAMETEMPLATEROLENUMBERMSGENFONTSTYLENAMEBYROLETEXT2"/>
          <w:rFonts w:asciiTheme="minorHAnsi" w:hAnsiTheme="minorHAnsi"/>
          <w:szCs w:val="22"/>
        </w:rPr>
        <w:t>h</w:t>
      </w:r>
      <w:r w:rsidR="004B37FE" w:rsidRPr="00C120D1">
        <w:rPr>
          <w:rStyle w:val="MSGENFONTSTYLENAMETEMPLATEROLENUMBERMSGENFONTSTYLENAMEBYROLETEXT2"/>
          <w:rFonts w:asciiTheme="minorHAnsi" w:hAnsiTheme="minorHAnsi"/>
          <w:szCs w:val="22"/>
        </w:rPr>
        <w:t xml:space="preserve">elp </w:t>
      </w:r>
      <w:r w:rsidR="00A460BD" w:rsidRPr="00C120D1">
        <w:rPr>
          <w:rStyle w:val="MSGENFONTSTYLENAMETEMPLATEROLENUMBERMSGENFONTSTYLENAMEBYROLETEXT2"/>
          <w:rFonts w:asciiTheme="minorHAnsi" w:hAnsiTheme="minorHAnsi"/>
          <w:szCs w:val="22"/>
        </w:rPr>
        <w:t>a</w:t>
      </w:r>
      <w:r w:rsidR="004B37FE" w:rsidRPr="00C120D1">
        <w:rPr>
          <w:rStyle w:val="MSGENFONTSTYLENAMETEMPLATEROLENUMBERMSGENFONTSTYLENAMEBYROLETEXT2"/>
          <w:rFonts w:asciiTheme="minorHAnsi" w:hAnsiTheme="minorHAnsi"/>
          <w:szCs w:val="22"/>
        </w:rPr>
        <w:t xml:space="preserve">ssessment is a tool to enable early and effective assessment of children and young people who need additional services or support from more than one agency. It is a holistic consent-based needs assessment framework which records, in a single place and in a structured and consistent way, every aspect of a child’s life, family and environment. The </w:t>
      </w:r>
      <w:r w:rsidR="00A460BD" w:rsidRPr="00C120D1">
        <w:rPr>
          <w:rStyle w:val="MSGENFONTSTYLENAMETEMPLATEROLENUMBERMSGENFONTSTYLENAMEBYROLETEXT2"/>
          <w:rFonts w:asciiTheme="minorHAnsi" w:hAnsiTheme="minorHAnsi"/>
          <w:szCs w:val="22"/>
        </w:rPr>
        <w:t>e</w:t>
      </w:r>
      <w:r w:rsidR="004B37FE" w:rsidRPr="00C120D1">
        <w:rPr>
          <w:rStyle w:val="MSGENFONTSTYLENAMETEMPLATEROLENUMBERMSGENFONTSTYLENAMEBYROLETEXT2"/>
          <w:rFonts w:asciiTheme="minorHAnsi" w:hAnsiTheme="minorHAnsi"/>
          <w:szCs w:val="22"/>
        </w:rPr>
        <w:t xml:space="preserve">arly </w:t>
      </w:r>
      <w:r w:rsidR="00A460BD" w:rsidRPr="00C120D1">
        <w:rPr>
          <w:rStyle w:val="MSGENFONTSTYLENAMETEMPLATEROLENUMBERMSGENFONTSTYLENAMEBYROLETEXT2"/>
          <w:rFonts w:asciiTheme="minorHAnsi" w:hAnsiTheme="minorHAnsi"/>
          <w:szCs w:val="22"/>
        </w:rPr>
        <w:t>h</w:t>
      </w:r>
      <w:r w:rsidR="004B37FE" w:rsidRPr="00C120D1">
        <w:rPr>
          <w:rStyle w:val="MSGENFONTSTYLENAMETEMPLATEROLENUMBERMSGENFONTSTYLENAMEBYROLETEXT2"/>
          <w:rFonts w:asciiTheme="minorHAnsi" w:hAnsiTheme="minorHAnsi"/>
          <w:szCs w:val="22"/>
        </w:rPr>
        <w:t xml:space="preserve">elp </w:t>
      </w:r>
      <w:r w:rsidR="00A460BD" w:rsidRPr="00C120D1">
        <w:rPr>
          <w:rStyle w:val="MSGENFONTSTYLENAMETEMPLATEROLENUMBERMSGENFONTSTYLENAMEBYROLETEXT2"/>
          <w:rFonts w:asciiTheme="minorHAnsi" w:hAnsiTheme="minorHAnsi"/>
          <w:szCs w:val="22"/>
        </w:rPr>
        <w:t>a</w:t>
      </w:r>
      <w:r w:rsidR="004B37FE" w:rsidRPr="00C120D1">
        <w:rPr>
          <w:rStyle w:val="MSGENFONTSTYLENAMETEMPLATEROLENUMBERMSGENFONTSTYLENAMEBYROLETEXT2"/>
          <w:rFonts w:asciiTheme="minorHAnsi" w:hAnsiTheme="minorHAnsi"/>
          <w:szCs w:val="22"/>
        </w:rPr>
        <w:t>ssessment is not a referral form, although it may be used to support a referral or specialist assessment.</w:t>
      </w:r>
    </w:p>
    <w:p w14:paraId="3B424ED6" w14:textId="77777777" w:rsidR="0067600F" w:rsidRPr="00C120D1" w:rsidRDefault="0067600F" w:rsidP="007837F9">
      <w:pPr>
        <w:jc w:val="both"/>
        <w:rPr>
          <w:rStyle w:val="MSGENFONTSTYLENAMETEMPLATEROLENUMBERMSGENFONTSTYLENAMEBYROLETEXT2"/>
          <w:rFonts w:asciiTheme="minorHAnsi" w:hAnsiTheme="minorHAnsi"/>
          <w:szCs w:val="22"/>
        </w:rPr>
      </w:pPr>
    </w:p>
    <w:p w14:paraId="79D72E40" w14:textId="77777777" w:rsidR="0067600F" w:rsidRPr="00C120D1" w:rsidRDefault="0067600F" w:rsidP="007837F9">
      <w:pPr>
        <w:jc w:val="both"/>
        <w:rPr>
          <w:rFonts w:asciiTheme="minorHAnsi" w:hAnsiTheme="minorHAnsi" w:cs="Arial"/>
          <w:szCs w:val="22"/>
        </w:rPr>
      </w:pPr>
      <w:bookmarkStart w:id="48" w:name="bookmark52"/>
      <w:r w:rsidRPr="00C120D1">
        <w:rPr>
          <w:rStyle w:val="MSGENFONTSTYLENAMETEMPLATEROLELEVELMSGENFONTSTYLENAMEBYROLEHEADING30"/>
          <w:rFonts w:asciiTheme="minorHAnsi" w:hAnsiTheme="minorHAnsi"/>
          <w:color w:val="auto"/>
          <w:szCs w:val="22"/>
        </w:rPr>
        <w:t>Early Help Module</w:t>
      </w:r>
      <w:bookmarkEnd w:id="48"/>
      <w:r w:rsidRPr="00C120D1">
        <w:rPr>
          <w:rStyle w:val="MSGENFONTSTYLENAMETEMPLATEROLELEVELMSGENFONTSTYLENAMEBYROLEHEADING30"/>
          <w:rFonts w:asciiTheme="minorHAnsi" w:hAnsiTheme="minorHAnsi"/>
          <w:color w:val="auto"/>
          <w:szCs w:val="22"/>
        </w:rPr>
        <w:t xml:space="preserve"> (EHM)</w:t>
      </w:r>
    </w:p>
    <w:p w14:paraId="4F163B2B" w14:textId="77777777" w:rsidR="00B409E7" w:rsidRPr="00C120D1" w:rsidRDefault="00B409E7" w:rsidP="007837F9">
      <w:pPr>
        <w:jc w:val="both"/>
        <w:rPr>
          <w:rStyle w:val="MSGENFONTSTYLENAMETEMPLATEROLENUMBERMSGENFONTSTYLENAMEBYROLETEXT20"/>
          <w:rFonts w:asciiTheme="minorHAnsi" w:hAnsiTheme="minorHAnsi"/>
          <w:color w:val="auto"/>
        </w:rPr>
      </w:pPr>
    </w:p>
    <w:p w14:paraId="22E8CC72" w14:textId="3BD189CE" w:rsidR="0067600F" w:rsidRPr="00C120D1" w:rsidRDefault="00242AA1" w:rsidP="007837F9">
      <w:pPr>
        <w:jc w:val="both"/>
        <w:rPr>
          <w:rStyle w:val="MSGENFONTSTYLENAMETEMPLATEROLENUMBERMSGENFONTSTYLENAMEBYROLETEXT2"/>
          <w:rFonts w:asciiTheme="minorHAnsi" w:hAnsiTheme="minorHAnsi"/>
          <w:szCs w:val="22"/>
        </w:rPr>
      </w:pPr>
      <w:r>
        <w:rPr>
          <w:rStyle w:val="MSGENFONTSTYLENAMETEMPLATEROLENUMBERMSGENFONTSTYLENAMEBYROLETEXT20"/>
          <w:rFonts w:asciiTheme="minorHAnsi" w:hAnsiTheme="minorHAnsi"/>
          <w:color w:val="auto"/>
        </w:rPr>
        <w:t>EHM is a</w:t>
      </w:r>
      <w:r w:rsidR="0067600F" w:rsidRPr="00C120D1">
        <w:rPr>
          <w:rStyle w:val="MSGENFONTSTYLENAMETEMPLATEROLENUMBERMSGENFONTSTYLENAMEBYROLETEXT20"/>
          <w:rFonts w:asciiTheme="minorHAnsi" w:hAnsiTheme="minorHAnsi"/>
          <w:color w:val="auto"/>
        </w:rPr>
        <w:t xml:space="preserve"> secure IT system for storing and accessing information captured though an </w:t>
      </w:r>
      <w:r w:rsidR="00A460BD" w:rsidRPr="00C120D1">
        <w:rPr>
          <w:rStyle w:val="MSGENFONTSTYLENAMETEMPLATEROLENUMBERMSGENFONTSTYLENAMEBYROLETEXT20"/>
          <w:rFonts w:asciiTheme="minorHAnsi" w:hAnsiTheme="minorHAnsi"/>
          <w:color w:val="auto"/>
        </w:rPr>
        <w:t>e</w:t>
      </w:r>
      <w:r w:rsidR="0067600F" w:rsidRPr="00C120D1">
        <w:rPr>
          <w:rStyle w:val="MSGENFONTSTYLENAMETEMPLATEROLENUMBERMSGENFONTSTYLENAMEBYROLETEXT20"/>
          <w:rFonts w:asciiTheme="minorHAnsi" w:hAnsiTheme="minorHAnsi"/>
          <w:color w:val="auto"/>
        </w:rPr>
        <w:t xml:space="preserve">arly </w:t>
      </w:r>
      <w:r w:rsidR="00A460BD" w:rsidRPr="00C120D1">
        <w:rPr>
          <w:rStyle w:val="MSGENFONTSTYLENAMETEMPLATEROLENUMBERMSGENFONTSTYLENAMEBYROLETEXT20"/>
          <w:rFonts w:asciiTheme="minorHAnsi" w:hAnsiTheme="minorHAnsi"/>
          <w:color w:val="auto"/>
        </w:rPr>
        <w:t>h</w:t>
      </w:r>
      <w:r w:rsidR="0067600F" w:rsidRPr="00C120D1">
        <w:rPr>
          <w:rStyle w:val="MSGENFONTSTYLENAMETEMPLATEROLENUMBERMSGENFONTSTYLENAMEBYROLETEXT20"/>
          <w:rFonts w:asciiTheme="minorHAnsi" w:hAnsiTheme="minorHAnsi"/>
          <w:color w:val="auto"/>
        </w:rPr>
        <w:t xml:space="preserve">elp </w:t>
      </w:r>
      <w:r w:rsidR="00A460BD" w:rsidRPr="00C120D1">
        <w:rPr>
          <w:rStyle w:val="MSGENFONTSTYLENAMETEMPLATEROLENUMBERMSGENFONTSTYLENAMEBYROLETEXT20"/>
          <w:rFonts w:asciiTheme="minorHAnsi" w:hAnsiTheme="minorHAnsi"/>
          <w:color w:val="auto"/>
        </w:rPr>
        <w:t>a</w:t>
      </w:r>
      <w:r w:rsidR="0067600F" w:rsidRPr="00C120D1">
        <w:rPr>
          <w:rStyle w:val="MSGENFONTSTYLENAMETEMPLATEROLENUMBERMSGENFONTSTYLENAMEBYROLETEXT20"/>
          <w:rFonts w:asciiTheme="minorHAnsi" w:hAnsiTheme="minorHAnsi"/>
          <w:color w:val="auto"/>
        </w:rPr>
        <w:t xml:space="preserve">ssessment. The EHM </w:t>
      </w:r>
      <w:r w:rsidR="0067600F" w:rsidRPr="00C120D1">
        <w:rPr>
          <w:rStyle w:val="MSGENFONTSTYLENAMETEMPLATEROLENUMBERMSGENFONTSTYLENAMEBYROLETEXT2"/>
          <w:rFonts w:asciiTheme="minorHAnsi" w:hAnsiTheme="minorHAnsi"/>
          <w:szCs w:val="22"/>
        </w:rPr>
        <w:t xml:space="preserve">system helps practitioners share information across agencies, improving the service experience and continuity of care for children, young </w:t>
      </w:r>
      <w:proofErr w:type="gramStart"/>
      <w:r w:rsidR="0067600F" w:rsidRPr="00C120D1">
        <w:rPr>
          <w:rStyle w:val="MSGENFONTSTYLENAMETEMPLATEROLENUMBERMSGENFONTSTYLENAMEBYROLETEXT2"/>
          <w:rFonts w:asciiTheme="minorHAnsi" w:hAnsiTheme="minorHAnsi"/>
          <w:szCs w:val="22"/>
        </w:rPr>
        <w:t>people</w:t>
      </w:r>
      <w:proofErr w:type="gramEnd"/>
      <w:r w:rsidR="0067600F" w:rsidRPr="00C120D1">
        <w:rPr>
          <w:rStyle w:val="MSGENFONTSTYLENAMETEMPLATEROLENUMBERMSGENFONTSTYLENAMEBYROLETEXT2"/>
          <w:rFonts w:asciiTheme="minorHAnsi" w:hAnsiTheme="minorHAnsi"/>
          <w:szCs w:val="22"/>
        </w:rPr>
        <w:t xml:space="preserve"> and families.</w:t>
      </w:r>
    </w:p>
    <w:p w14:paraId="57F7F380" w14:textId="77777777" w:rsidR="0067600F" w:rsidRPr="00C120D1" w:rsidRDefault="0067600F" w:rsidP="007837F9">
      <w:pPr>
        <w:jc w:val="both"/>
        <w:rPr>
          <w:rFonts w:asciiTheme="minorHAnsi" w:hAnsiTheme="minorHAnsi" w:cs="Arial"/>
          <w:szCs w:val="22"/>
        </w:rPr>
      </w:pPr>
    </w:p>
    <w:p w14:paraId="5E455748" w14:textId="77777777" w:rsidR="0067600F" w:rsidRPr="00C120D1" w:rsidRDefault="0067600F" w:rsidP="007837F9">
      <w:pPr>
        <w:jc w:val="both"/>
        <w:rPr>
          <w:rStyle w:val="MSGENFONTSTYLENAMETEMPLATEROLELEVELMSGENFONTSTYLENAMEBYROLEHEADING30"/>
          <w:rFonts w:asciiTheme="minorHAnsi" w:hAnsiTheme="minorHAnsi"/>
          <w:color w:val="auto"/>
          <w:szCs w:val="22"/>
        </w:rPr>
      </w:pPr>
      <w:bookmarkStart w:id="49" w:name="bookmark56"/>
      <w:r w:rsidRPr="00C120D1">
        <w:rPr>
          <w:rStyle w:val="MSGENFONTSTYLENAMETEMPLATEROLELEVELMSGENFONTSTYLENAMEBYROLEHEADING30"/>
          <w:rFonts w:asciiTheme="minorHAnsi" w:hAnsiTheme="minorHAnsi"/>
          <w:color w:val="auto"/>
          <w:szCs w:val="22"/>
        </w:rPr>
        <w:t>Information sharing (IS)</w:t>
      </w:r>
      <w:bookmarkEnd w:id="49"/>
    </w:p>
    <w:p w14:paraId="25324092" w14:textId="77777777" w:rsidR="0048554D" w:rsidRPr="00C120D1" w:rsidRDefault="0048554D" w:rsidP="007837F9">
      <w:pPr>
        <w:jc w:val="both"/>
        <w:rPr>
          <w:rFonts w:asciiTheme="minorHAnsi" w:hAnsiTheme="minorHAnsi" w:cs="Arial"/>
          <w:szCs w:val="22"/>
        </w:rPr>
      </w:pPr>
    </w:p>
    <w:p w14:paraId="13E3EB99" w14:textId="77777777" w:rsidR="0067600F" w:rsidRPr="00C120D1" w:rsidRDefault="0067600F" w:rsidP="007837F9">
      <w:pPr>
        <w:jc w:val="both"/>
        <w:rPr>
          <w:rFonts w:asciiTheme="minorHAnsi" w:hAnsiTheme="minorHAnsi" w:cs="Arial"/>
          <w:szCs w:val="22"/>
        </w:rPr>
      </w:pPr>
      <w:r w:rsidRPr="00C120D1">
        <w:rPr>
          <w:rStyle w:val="MSGENFONTSTYLENAMETEMPLATEROLENUMBERMSGENFONTSTYLENAMEBYROLETEXT2"/>
          <w:rFonts w:asciiTheme="minorHAnsi" w:hAnsiTheme="minorHAnsi"/>
          <w:szCs w:val="22"/>
        </w:rPr>
        <w:t xml:space="preserve">Information sharing </w:t>
      </w:r>
      <w:r w:rsidRPr="00C120D1">
        <w:rPr>
          <w:rStyle w:val="MSGENFONTSTYLENAMETEMPLATEROLENUMBERMSGENFONTSTYLENAMEBYROLETEXT20"/>
          <w:rFonts w:asciiTheme="minorHAnsi" w:hAnsiTheme="minorHAnsi"/>
          <w:color w:val="auto"/>
        </w:rPr>
        <w:t xml:space="preserve">is the term used to </w:t>
      </w:r>
      <w:r w:rsidRPr="00C120D1">
        <w:rPr>
          <w:rStyle w:val="MSGENFONTSTYLENAMETEMPLATEROLENUMBERMSGENFONTSTYLENAMEBYROLETEXT2"/>
          <w:rFonts w:asciiTheme="minorHAnsi" w:hAnsiTheme="minorHAnsi"/>
          <w:szCs w:val="22"/>
        </w:rPr>
        <w:t xml:space="preserve">describe the situation where practitioners use their professional judgement and experience on a case-by-case basis to decide whether and what </w:t>
      </w:r>
      <w:r w:rsidRPr="00C120D1">
        <w:rPr>
          <w:rStyle w:val="MSGENFONTSTYLENAMETEMPLATEROLENUMBERMSGENFONTSTYLENAMEBYROLETEXT20"/>
          <w:rFonts w:asciiTheme="minorHAnsi" w:hAnsiTheme="minorHAnsi"/>
          <w:color w:val="auto"/>
        </w:rPr>
        <w:t xml:space="preserve">personal information to share with other practitioners in order to meet the needs of a child or </w:t>
      </w:r>
      <w:r w:rsidRPr="00C120D1">
        <w:rPr>
          <w:rStyle w:val="MSGENFONTSTYLENAMETEMPLATEROLENUMBERMSGENFONTSTYLENAMEBYROLETEXT2"/>
          <w:rFonts w:asciiTheme="minorHAnsi" w:hAnsiTheme="minorHAnsi"/>
          <w:szCs w:val="22"/>
        </w:rPr>
        <w:t>young person.</w:t>
      </w:r>
    </w:p>
    <w:p w14:paraId="29D1F5CB" w14:textId="77777777" w:rsidR="00B409E7" w:rsidRPr="00C120D1" w:rsidRDefault="00B409E7" w:rsidP="007837F9">
      <w:pPr>
        <w:jc w:val="both"/>
        <w:rPr>
          <w:rStyle w:val="MSGENFONTSTYLENAMETEMPLATEROLELEVELMSGENFONTSTYLENAMEBYROLEHEADING30"/>
          <w:rFonts w:asciiTheme="minorHAnsi" w:hAnsiTheme="minorHAnsi"/>
          <w:color w:val="auto"/>
          <w:szCs w:val="22"/>
        </w:rPr>
      </w:pPr>
      <w:bookmarkStart w:id="50" w:name="bookmark57"/>
    </w:p>
    <w:p w14:paraId="76CF42D6" w14:textId="2AEFBC75" w:rsidR="0067600F" w:rsidRPr="00C120D1" w:rsidRDefault="0067600F" w:rsidP="007837F9">
      <w:pPr>
        <w:jc w:val="both"/>
        <w:rPr>
          <w:rFonts w:asciiTheme="minorHAnsi" w:hAnsiTheme="minorHAnsi" w:cs="Arial"/>
          <w:szCs w:val="22"/>
        </w:rPr>
      </w:pPr>
      <w:bookmarkStart w:id="51" w:name="bookmark58"/>
      <w:bookmarkEnd w:id="50"/>
      <w:r w:rsidRPr="00C120D1">
        <w:rPr>
          <w:rStyle w:val="MSGENFONTSTYLENAMETEMPLATEROLELEVELMSGENFONTSTYLENAMEBYROLEHEADING30"/>
          <w:rFonts w:asciiTheme="minorHAnsi" w:hAnsiTheme="minorHAnsi"/>
          <w:color w:val="auto"/>
          <w:szCs w:val="22"/>
        </w:rPr>
        <w:t xml:space="preserve">Lead </w:t>
      </w:r>
      <w:r w:rsidR="00E65339" w:rsidRPr="00C120D1">
        <w:rPr>
          <w:rStyle w:val="MSGENFONTSTYLENAMETEMPLATEROLELEVELMSGENFONTSTYLENAMEBYROLEHEADING30"/>
          <w:rFonts w:asciiTheme="minorHAnsi" w:hAnsiTheme="minorHAnsi"/>
          <w:color w:val="auto"/>
          <w:szCs w:val="22"/>
        </w:rPr>
        <w:t>P</w:t>
      </w:r>
      <w:r w:rsidR="00223A08" w:rsidRPr="00C120D1">
        <w:rPr>
          <w:rStyle w:val="MSGENFONTSTYLENAMETEMPLATEROLELEVELMSGENFONTSTYLENAMEBYROLEHEADING30"/>
          <w:rFonts w:asciiTheme="minorHAnsi" w:hAnsiTheme="minorHAnsi"/>
          <w:color w:val="auto"/>
          <w:szCs w:val="22"/>
        </w:rPr>
        <w:t>ractitioner</w:t>
      </w:r>
      <w:r w:rsidRPr="00C120D1">
        <w:rPr>
          <w:rStyle w:val="MSGENFONTSTYLENAMETEMPLATEROLELEVELMSGENFONTSTYLENAMEBYROLEHEADING30"/>
          <w:rFonts w:asciiTheme="minorHAnsi" w:hAnsiTheme="minorHAnsi"/>
          <w:color w:val="auto"/>
          <w:szCs w:val="22"/>
        </w:rPr>
        <w:t xml:space="preserve"> (LP)</w:t>
      </w:r>
      <w:bookmarkEnd w:id="51"/>
    </w:p>
    <w:p w14:paraId="084400A2" w14:textId="77777777" w:rsidR="00B409E7" w:rsidRPr="00C120D1" w:rsidRDefault="00B409E7" w:rsidP="007837F9">
      <w:pPr>
        <w:jc w:val="both"/>
        <w:rPr>
          <w:rStyle w:val="MSGENFONTSTYLENAMETEMPLATEROLENUMBERMSGENFONTSTYLENAMEBYROLETEXT2"/>
          <w:rFonts w:asciiTheme="minorHAnsi" w:hAnsiTheme="minorHAnsi"/>
          <w:szCs w:val="22"/>
        </w:rPr>
      </w:pPr>
    </w:p>
    <w:p w14:paraId="33D9081D" w14:textId="70A07A13" w:rsidR="0067600F" w:rsidRPr="00C120D1" w:rsidRDefault="0067600F" w:rsidP="007837F9">
      <w:pPr>
        <w:jc w:val="both"/>
        <w:rPr>
          <w:rFonts w:asciiTheme="minorHAnsi" w:hAnsiTheme="minorHAnsi" w:cs="Arial"/>
          <w:szCs w:val="22"/>
        </w:rPr>
      </w:pPr>
      <w:r w:rsidRPr="00C120D1">
        <w:rPr>
          <w:rStyle w:val="MSGENFONTSTYLENAMETEMPLATEROLENUMBERMSGENFONTSTYLENAMEBYROLETEXT2"/>
          <w:rFonts w:asciiTheme="minorHAnsi" w:hAnsiTheme="minorHAnsi"/>
          <w:szCs w:val="22"/>
        </w:rPr>
        <w:t>The person responsible for co</w:t>
      </w:r>
      <w:r w:rsidR="00242AA1">
        <w:rPr>
          <w:rStyle w:val="MSGENFONTSTYLENAMETEMPLATEROLENUMBERMSGENFONTSTYLENAMEBYROLETEXT2"/>
          <w:rFonts w:asciiTheme="minorHAnsi" w:hAnsiTheme="minorHAnsi"/>
          <w:szCs w:val="22"/>
        </w:rPr>
        <w:t>-</w:t>
      </w:r>
      <w:r w:rsidRPr="00C120D1">
        <w:rPr>
          <w:rStyle w:val="MSGENFONTSTYLENAMETEMPLATEROLENUMBERMSGENFONTSTYLENAMEBYROLETEXT2"/>
          <w:rFonts w:asciiTheme="minorHAnsi" w:hAnsiTheme="minorHAnsi"/>
          <w:szCs w:val="22"/>
        </w:rPr>
        <w:t xml:space="preserve">ordinating the actions identified in the assessment, </w:t>
      </w:r>
      <w:proofErr w:type="gramStart"/>
      <w:r w:rsidRPr="00C120D1">
        <w:rPr>
          <w:rStyle w:val="MSGENFONTSTYLENAMETEMPLATEROLENUMBERMSGENFONTSTYLENAMEBYROLETEXT2"/>
          <w:rFonts w:asciiTheme="minorHAnsi" w:hAnsiTheme="minorHAnsi"/>
          <w:szCs w:val="22"/>
        </w:rPr>
        <w:t>delivery</w:t>
      </w:r>
      <w:proofErr w:type="gramEnd"/>
      <w:r w:rsidRPr="00C120D1">
        <w:rPr>
          <w:rStyle w:val="MSGENFONTSTYLENAMETEMPLATEROLENUMBERMSGENFONTSTYLENAMEBYROLETEXT2"/>
          <w:rFonts w:asciiTheme="minorHAnsi" w:hAnsiTheme="minorHAnsi"/>
          <w:szCs w:val="22"/>
        </w:rPr>
        <w:t xml:space="preserve"> and review process and who acts as a single point of contact for the child, young person and their family.</w:t>
      </w:r>
    </w:p>
    <w:p w14:paraId="28192265" w14:textId="77777777" w:rsidR="00B409E7" w:rsidRPr="00C120D1" w:rsidRDefault="00B409E7" w:rsidP="007837F9">
      <w:pPr>
        <w:jc w:val="both"/>
        <w:rPr>
          <w:rStyle w:val="MSGENFONTSTYLENAMETEMPLATEROLELEVELMSGENFONTSTYLENAMEBYROLEHEADING30"/>
          <w:rFonts w:asciiTheme="minorHAnsi" w:hAnsiTheme="minorHAnsi"/>
          <w:color w:val="auto"/>
          <w:szCs w:val="22"/>
        </w:rPr>
      </w:pPr>
      <w:bookmarkStart w:id="52" w:name="bookmark59"/>
    </w:p>
    <w:p w14:paraId="674938B5" w14:textId="6EE18135" w:rsidR="0067600F" w:rsidRPr="00C120D1" w:rsidRDefault="0067600F" w:rsidP="007837F9">
      <w:pPr>
        <w:jc w:val="both"/>
        <w:rPr>
          <w:rFonts w:asciiTheme="minorHAnsi" w:hAnsiTheme="minorHAnsi" w:cs="Arial"/>
          <w:szCs w:val="22"/>
        </w:rPr>
      </w:pPr>
      <w:r w:rsidRPr="00C120D1">
        <w:rPr>
          <w:rStyle w:val="MSGENFONTSTYLENAMETEMPLATEROLELEVELMSGENFONTSTYLENAMEBYROLEHEADING30"/>
          <w:rFonts w:asciiTheme="minorHAnsi" w:hAnsiTheme="minorHAnsi"/>
          <w:color w:val="auto"/>
          <w:szCs w:val="22"/>
        </w:rPr>
        <w:t xml:space="preserve">Multi-agency </w:t>
      </w:r>
      <w:r w:rsidR="00E65339" w:rsidRPr="00C120D1">
        <w:rPr>
          <w:rStyle w:val="MSGENFONTSTYLENAMETEMPLATEROLELEVELMSGENFONTSTYLENAMEBYROLEHEADING30"/>
          <w:rFonts w:asciiTheme="minorHAnsi" w:hAnsiTheme="minorHAnsi"/>
          <w:color w:val="auto"/>
          <w:szCs w:val="22"/>
        </w:rPr>
        <w:t>W</w:t>
      </w:r>
      <w:r w:rsidRPr="00C120D1">
        <w:rPr>
          <w:rStyle w:val="MSGENFONTSTYLENAMETEMPLATEROLELEVELMSGENFONTSTYLENAMEBYROLEHEADING30"/>
          <w:rFonts w:asciiTheme="minorHAnsi" w:hAnsiTheme="minorHAnsi"/>
          <w:color w:val="auto"/>
          <w:szCs w:val="22"/>
        </w:rPr>
        <w:t>orking</w:t>
      </w:r>
      <w:bookmarkEnd w:id="52"/>
    </w:p>
    <w:p w14:paraId="7F11648C" w14:textId="77777777" w:rsidR="00B409E7" w:rsidRPr="00C120D1" w:rsidRDefault="00B409E7" w:rsidP="007837F9">
      <w:pPr>
        <w:jc w:val="both"/>
        <w:rPr>
          <w:rStyle w:val="MSGENFONTSTYLENAMETEMPLATEROLENUMBERMSGENFONTSTYLENAMEBYROLETEXT2"/>
          <w:rFonts w:asciiTheme="minorHAnsi" w:hAnsiTheme="minorHAnsi"/>
          <w:szCs w:val="22"/>
        </w:rPr>
      </w:pPr>
    </w:p>
    <w:p w14:paraId="594B452C" w14:textId="77777777" w:rsidR="0067600F"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Multi-agency working brings together practitioners from different sectors and professions within the workforce to provide integrated support to children, young </w:t>
      </w:r>
      <w:proofErr w:type="gramStart"/>
      <w:r w:rsidRPr="00C120D1">
        <w:rPr>
          <w:rStyle w:val="MSGENFONTSTYLENAMETEMPLATEROLENUMBERMSGENFONTSTYLENAMEBYROLETEXT2"/>
          <w:rFonts w:asciiTheme="minorHAnsi" w:hAnsiTheme="minorHAnsi"/>
          <w:szCs w:val="22"/>
        </w:rPr>
        <w:t>people</w:t>
      </w:r>
      <w:proofErr w:type="gramEnd"/>
      <w:r w:rsidRPr="00C120D1">
        <w:rPr>
          <w:rStyle w:val="MSGENFONTSTYLENAMETEMPLATEROLENUMBERMSGENFONTSTYLENAMEBYROLETEXT2"/>
          <w:rFonts w:asciiTheme="minorHAnsi" w:hAnsiTheme="minorHAnsi"/>
          <w:szCs w:val="22"/>
        </w:rPr>
        <w:t xml:space="preserve"> and families, for example a team around the child.</w:t>
      </w:r>
    </w:p>
    <w:p w14:paraId="37A97BA2" w14:textId="77777777" w:rsidR="00B409E7" w:rsidRPr="00C120D1" w:rsidRDefault="00B409E7" w:rsidP="007837F9">
      <w:pPr>
        <w:jc w:val="both"/>
        <w:rPr>
          <w:rFonts w:asciiTheme="minorHAnsi" w:hAnsiTheme="minorHAnsi" w:cs="Arial"/>
          <w:szCs w:val="22"/>
        </w:rPr>
      </w:pPr>
    </w:p>
    <w:p w14:paraId="7BF8B6BC" w14:textId="1850F264" w:rsidR="0067600F" w:rsidRPr="00C120D1" w:rsidRDefault="0067600F" w:rsidP="007837F9">
      <w:pPr>
        <w:jc w:val="both"/>
        <w:rPr>
          <w:rFonts w:asciiTheme="minorHAnsi" w:hAnsiTheme="minorHAnsi" w:cs="Arial"/>
          <w:szCs w:val="22"/>
        </w:rPr>
      </w:pPr>
      <w:bookmarkStart w:id="53" w:name="bookmark60"/>
      <w:r w:rsidRPr="00C120D1">
        <w:rPr>
          <w:rStyle w:val="MSGENFONTSTYLENAMETEMPLATEROLELEVELMSGENFONTSTYLENAMEBYROLEHEADING30"/>
          <w:rFonts w:asciiTheme="minorHAnsi" w:hAnsiTheme="minorHAnsi"/>
          <w:color w:val="auto"/>
          <w:szCs w:val="22"/>
        </w:rPr>
        <w:t xml:space="preserve">Step </w:t>
      </w:r>
      <w:r w:rsidR="00E65339" w:rsidRPr="00C120D1">
        <w:rPr>
          <w:rStyle w:val="MSGENFONTSTYLENAMETEMPLATEROLELEVELMSGENFONTSTYLENAMEBYROLEHEADING30"/>
          <w:rFonts w:asciiTheme="minorHAnsi" w:hAnsiTheme="minorHAnsi"/>
          <w:color w:val="auto"/>
          <w:szCs w:val="22"/>
        </w:rPr>
        <w:t>U</w:t>
      </w:r>
      <w:r w:rsidRPr="00C120D1">
        <w:rPr>
          <w:rStyle w:val="MSGENFONTSTYLENAMETEMPLATEROLELEVELMSGENFONTSTYLENAMEBYROLEHEADING30"/>
          <w:rFonts w:asciiTheme="minorHAnsi" w:hAnsiTheme="minorHAnsi"/>
          <w:color w:val="auto"/>
          <w:szCs w:val="22"/>
        </w:rPr>
        <w:t>p/</w:t>
      </w:r>
      <w:r w:rsidR="00E65339" w:rsidRPr="00C120D1">
        <w:rPr>
          <w:rStyle w:val="MSGENFONTSTYLENAMETEMPLATEROLELEVELMSGENFONTSTYLENAMEBYROLEHEADING30"/>
          <w:rFonts w:asciiTheme="minorHAnsi" w:hAnsiTheme="minorHAnsi"/>
          <w:color w:val="auto"/>
          <w:szCs w:val="22"/>
        </w:rPr>
        <w:t>S</w:t>
      </w:r>
      <w:r w:rsidRPr="00C120D1">
        <w:rPr>
          <w:rStyle w:val="MSGENFONTSTYLENAMETEMPLATEROLELEVELMSGENFONTSTYLENAMEBYROLEHEADING30"/>
          <w:rFonts w:asciiTheme="minorHAnsi" w:hAnsiTheme="minorHAnsi"/>
          <w:color w:val="auto"/>
          <w:szCs w:val="22"/>
        </w:rPr>
        <w:t xml:space="preserve">tep </w:t>
      </w:r>
      <w:r w:rsidR="00E65339" w:rsidRPr="00C120D1">
        <w:rPr>
          <w:rStyle w:val="MSGENFONTSTYLENAMETEMPLATEROLELEVELMSGENFONTSTYLENAMEBYROLEHEADING30"/>
          <w:rFonts w:asciiTheme="minorHAnsi" w:hAnsiTheme="minorHAnsi"/>
          <w:color w:val="auto"/>
          <w:szCs w:val="22"/>
        </w:rPr>
        <w:t>D</w:t>
      </w:r>
      <w:r w:rsidRPr="00C120D1">
        <w:rPr>
          <w:rStyle w:val="MSGENFONTSTYLENAMETEMPLATEROLELEVELMSGENFONTSTYLENAMEBYROLEHEADING30"/>
          <w:rFonts w:asciiTheme="minorHAnsi" w:hAnsiTheme="minorHAnsi"/>
          <w:color w:val="auto"/>
          <w:szCs w:val="22"/>
        </w:rPr>
        <w:t xml:space="preserve">own </w:t>
      </w:r>
      <w:r w:rsidR="00E65339" w:rsidRPr="00C120D1">
        <w:rPr>
          <w:rStyle w:val="MSGENFONTSTYLENAMETEMPLATEROLELEVELMSGENFONTSTYLENAMEBYROLEHEADING30"/>
          <w:rFonts w:asciiTheme="minorHAnsi" w:hAnsiTheme="minorHAnsi"/>
          <w:color w:val="auto"/>
          <w:szCs w:val="22"/>
        </w:rPr>
        <w:t>P</w:t>
      </w:r>
      <w:r w:rsidRPr="00C120D1">
        <w:rPr>
          <w:rStyle w:val="MSGENFONTSTYLENAMETEMPLATEROLELEVELMSGENFONTSTYLENAMEBYROLEHEADING30"/>
          <w:rFonts w:asciiTheme="minorHAnsi" w:hAnsiTheme="minorHAnsi"/>
          <w:color w:val="auto"/>
          <w:szCs w:val="22"/>
        </w:rPr>
        <w:t>rocess</w:t>
      </w:r>
      <w:bookmarkEnd w:id="53"/>
    </w:p>
    <w:p w14:paraId="0F87560B" w14:textId="77777777" w:rsidR="00B409E7" w:rsidRPr="00C120D1" w:rsidRDefault="00B409E7" w:rsidP="007837F9">
      <w:pPr>
        <w:jc w:val="both"/>
        <w:rPr>
          <w:rStyle w:val="MSGENFONTSTYLENAMETEMPLATEROLENUMBERMSGENFONTSTYLENAMEBYROLETEXT2"/>
          <w:rFonts w:asciiTheme="minorHAnsi" w:hAnsiTheme="minorHAnsi"/>
          <w:szCs w:val="22"/>
        </w:rPr>
      </w:pPr>
    </w:p>
    <w:p w14:paraId="55FC8E54" w14:textId="77777777" w:rsidR="0067600F" w:rsidRPr="00C120D1" w:rsidRDefault="0067600F"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Step up/step down is a process that provides a smooth transition for children and families when there are no longer any child protection concerns, and specialist children services support </w:t>
      </w:r>
      <w:r w:rsidRPr="00C120D1">
        <w:rPr>
          <w:rStyle w:val="MSGENFONTSTYLENAMETEMPLATEROLENUMBERMSGENFONTSTYLENAMEBYROLETEXT2"/>
          <w:rFonts w:asciiTheme="minorHAnsi" w:hAnsiTheme="minorHAnsi"/>
          <w:iCs/>
          <w:szCs w:val="22"/>
        </w:rPr>
        <w:t>steps down</w:t>
      </w:r>
      <w:r w:rsidRPr="00C120D1">
        <w:rPr>
          <w:rStyle w:val="MSGENFONTSTYLENAMETEMPLATEROLENUMBERMSGENFONTSTYLENAMEBYROLETEXT2"/>
          <w:rFonts w:asciiTheme="minorHAnsi" w:hAnsiTheme="minorHAnsi"/>
          <w:szCs w:val="22"/>
        </w:rPr>
        <w:t xml:space="preserve"> into continuous support through the early help assessment process. </w:t>
      </w:r>
      <w:r w:rsidR="00365B66" w:rsidRPr="00C120D1">
        <w:rPr>
          <w:rStyle w:val="MSGENFONTSTYLENAMETEMPLATEROLENUMBERMSGENFONTSTYLENAMEBYROLETEXT2"/>
          <w:rFonts w:asciiTheme="minorHAnsi" w:hAnsiTheme="minorHAnsi"/>
          <w:szCs w:val="22"/>
        </w:rPr>
        <w:t>Similarly,</w:t>
      </w:r>
      <w:r w:rsidRPr="00C120D1">
        <w:rPr>
          <w:rStyle w:val="MSGENFONTSTYLENAMETEMPLATEROLENUMBERMSGENFONTSTYLENAMEBYROLETEXT2"/>
          <w:rFonts w:asciiTheme="minorHAnsi" w:hAnsiTheme="minorHAnsi"/>
          <w:szCs w:val="22"/>
        </w:rPr>
        <w:t xml:space="preserve"> if a situation deteriorates giving rise to child protection concerns, the universal or targeted services involved step up to specialist children services support.</w:t>
      </w:r>
    </w:p>
    <w:p w14:paraId="54ED1E68" w14:textId="77777777" w:rsidR="00B409E7" w:rsidRPr="00C120D1" w:rsidRDefault="00B409E7" w:rsidP="007837F9">
      <w:pPr>
        <w:jc w:val="both"/>
        <w:rPr>
          <w:rStyle w:val="MSGENFONTSTYLENAMETEMPLATEROLELEVELMSGENFONTSTYLENAMEBYROLEHEADING30"/>
          <w:rFonts w:asciiTheme="minorHAnsi" w:hAnsiTheme="minorHAnsi"/>
          <w:color w:val="auto"/>
          <w:szCs w:val="22"/>
        </w:rPr>
      </w:pPr>
      <w:bookmarkStart w:id="54" w:name="bookmark61"/>
    </w:p>
    <w:p w14:paraId="27B45938" w14:textId="77777777" w:rsidR="0067600F" w:rsidRPr="00C120D1" w:rsidRDefault="00E23FCA" w:rsidP="007837F9">
      <w:pPr>
        <w:jc w:val="both"/>
        <w:rPr>
          <w:rFonts w:asciiTheme="minorHAnsi" w:hAnsiTheme="minorHAnsi" w:cs="Arial"/>
          <w:szCs w:val="22"/>
        </w:rPr>
      </w:pPr>
      <w:r w:rsidRPr="00C120D1">
        <w:rPr>
          <w:rStyle w:val="MSGENFONTSTYLENAMETEMPLATEROLELEVELMSGENFONTSTYLENAMEBYROLEHEADING30"/>
          <w:rFonts w:asciiTheme="minorHAnsi" w:hAnsiTheme="minorHAnsi"/>
          <w:color w:val="auto"/>
          <w:szCs w:val="22"/>
        </w:rPr>
        <w:t>Early Help Plan Meeting</w:t>
      </w:r>
      <w:bookmarkEnd w:id="54"/>
    </w:p>
    <w:p w14:paraId="4CCF803A" w14:textId="77777777" w:rsidR="00B409E7" w:rsidRPr="00C120D1" w:rsidRDefault="00B409E7" w:rsidP="007837F9">
      <w:pPr>
        <w:jc w:val="both"/>
        <w:rPr>
          <w:rStyle w:val="MSGENFONTSTYLENAMETEMPLATEROLENUMBERMSGENFONTSTYLENAMEBYROLETEXT2"/>
          <w:rFonts w:asciiTheme="minorHAnsi" w:eastAsiaTheme="minorHAnsi" w:hAnsiTheme="minorHAnsi"/>
          <w:color w:val="auto"/>
          <w:szCs w:val="22"/>
          <w:lang w:eastAsia="en-US"/>
        </w:rPr>
      </w:pPr>
    </w:p>
    <w:p w14:paraId="4F770477" w14:textId="33B4C4F9" w:rsidR="0067600F" w:rsidRPr="00C120D1" w:rsidRDefault="00E23FCA" w:rsidP="007837F9">
      <w:pPr>
        <w:jc w:val="both"/>
        <w:rPr>
          <w:rStyle w:val="MSGENFONTSTYLENAMETEMPLATEROLENUMBERMSGENFONTSTYLENAMEBYROLETEXT2"/>
          <w:rFonts w:asciiTheme="minorHAnsi" w:eastAsiaTheme="minorHAnsi" w:hAnsiTheme="minorHAnsi"/>
          <w:color w:val="auto"/>
          <w:szCs w:val="22"/>
          <w:lang w:eastAsia="en-US"/>
        </w:rPr>
      </w:pPr>
      <w:r w:rsidRPr="00C120D1">
        <w:rPr>
          <w:rStyle w:val="MSGENFONTSTYLENAMETEMPLATEROLENUMBERMSGENFONTSTYLENAMEBYROLETEXT2"/>
          <w:rFonts w:asciiTheme="minorHAnsi" w:eastAsiaTheme="minorHAnsi" w:hAnsiTheme="minorHAnsi"/>
          <w:color w:val="auto"/>
          <w:szCs w:val="22"/>
          <w:lang w:eastAsia="en-US"/>
        </w:rPr>
        <w:t xml:space="preserve">The completion of an </w:t>
      </w:r>
      <w:r w:rsidR="00A460BD" w:rsidRPr="00C120D1">
        <w:rPr>
          <w:rStyle w:val="MSGENFONTSTYLENAMETEMPLATEROLENUMBERMSGENFONTSTYLENAMEBYROLETEXT2"/>
          <w:rFonts w:asciiTheme="minorHAnsi" w:eastAsiaTheme="minorHAnsi" w:hAnsiTheme="minorHAnsi"/>
          <w:color w:val="auto"/>
          <w:szCs w:val="22"/>
          <w:lang w:eastAsia="en-US"/>
        </w:rPr>
        <w:t>e</w:t>
      </w:r>
      <w:r w:rsidRPr="00C120D1">
        <w:rPr>
          <w:rStyle w:val="MSGENFONTSTYLENAMETEMPLATEROLENUMBERMSGENFONTSTYLENAMEBYROLETEXT2"/>
          <w:rFonts w:asciiTheme="minorHAnsi" w:eastAsiaTheme="minorHAnsi" w:hAnsiTheme="minorHAnsi"/>
          <w:color w:val="auto"/>
          <w:szCs w:val="22"/>
          <w:lang w:eastAsia="en-US"/>
        </w:rPr>
        <w:t xml:space="preserve">arly </w:t>
      </w:r>
      <w:r w:rsidR="00A460BD" w:rsidRPr="00C120D1">
        <w:rPr>
          <w:rStyle w:val="MSGENFONTSTYLENAMETEMPLATEROLENUMBERMSGENFONTSTYLENAMEBYROLETEXT2"/>
          <w:rFonts w:asciiTheme="minorHAnsi" w:eastAsiaTheme="minorHAnsi" w:hAnsiTheme="minorHAnsi"/>
          <w:color w:val="auto"/>
          <w:szCs w:val="22"/>
          <w:lang w:eastAsia="en-US"/>
        </w:rPr>
        <w:t>h</w:t>
      </w:r>
      <w:r w:rsidRPr="00C120D1">
        <w:rPr>
          <w:rStyle w:val="MSGENFONTSTYLENAMETEMPLATEROLENUMBERMSGENFONTSTYLENAMEBYROLETEXT2"/>
          <w:rFonts w:asciiTheme="minorHAnsi" w:eastAsiaTheme="minorHAnsi" w:hAnsiTheme="minorHAnsi"/>
          <w:color w:val="auto"/>
          <w:szCs w:val="22"/>
          <w:lang w:eastAsia="en-US"/>
        </w:rPr>
        <w:t xml:space="preserve">elp </w:t>
      </w:r>
      <w:r w:rsidR="00A460BD" w:rsidRPr="00C120D1">
        <w:rPr>
          <w:rStyle w:val="MSGENFONTSTYLENAMETEMPLATEROLENUMBERMSGENFONTSTYLENAMEBYROLETEXT2"/>
          <w:rFonts w:asciiTheme="minorHAnsi" w:eastAsiaTheme="minorHAnsi" w:hAnsiTheme="minorHAnsi"/>
          <w:color w:val="auto"/>
          <w:szCs w:val="22"/>
          <w:lang w:eastAsia="en-US"/>
        </w:rPr>
        <w:t>a</w:t>
      </w:r>
      <w:r w:rsidRPr="00C120D1">
        <w:rPr>
          <w:rStyle w:val="MSGENFONTSTYLENAMETEMPLATEROLENUMBERMSGENFONTSTYLENAMEBYROLETEXT2"/>
          <w:rFonts w:asciiTheme="minorHAnsi" w:eastAsiaTheme="minorHAnsi" w:hAnsiTheme="minorHAnsi"/>
          <w:color w:val="auto"/>
          <w:szCs w:val="22"/>
          <w:lang w:eastAsia="en-US"/>
        </w:rPr>
        <w:t xml:space="preserve">ssessment should result in an Early Help Plan meeting. This meeting between the child, young person and family and professionals from all relevant agencies is required to develop an action plan that meets the needs of the child, young </w:t>
      </w:r>
      <w:proofErr w:type="gramStart"/>
      <w:r w:rsidRPr="00C120D1">
        <w:rPr>
          <w:rStyle w:val="MSGENFONTSTYLENAMETEMPLATEROLENUMBERMSGENFONTSTYLENAMEBYROLETEXT2"/>
          <w:rFonts w:asciiTheme="minorHAnsi" w:eastAsiaTheme="minorHAnsi" w:hAnsiTheme="minorHAnsi"/>
          <w:color w:val="auto"/>
          <w:szCs w:val="22"/>
          <w:lang w:eastAsia="en-US"/>
        </w:rPr>
        <w:t>person</w:t>
      </w:r>
      <w:proofErr w:type="gramEnd"/>
      <w:r w:rsidRPr="00C120D1">
        <w:rPr>
          <w:rStyle w:val="MSGENFONTSTYLENAMETEMPLATEROLENUMBERMSGENFONTSTYLENAMEBYROLETEXT2"/>
          <w:rFonts w:asciiTheme="minorHAnsi" w:eastAsiaTheme="minorHAnsi" w:hAnsiTheme="minorHAnsi"/>
          <w:color w:val="auto"/>
          <w:szCs w:val="22"/>
          <w:lang w:eastAsia="en-US"/>
        </w:rPr>
        <w:t xml:space="preserve"> or family.</w:t>
      </w:r>
    </w:p>
    <w:p w14:paraId="23F32971" w14:textId="77777777" w:rsidR="004B37FE" w:rsidRPr="00C120D1" w:rsidRDefault="004B37FE" w:rsidP="007837F9">
      <w:pPr>
        <w:jc w:val="both"/>
        <w:rPr>
          <w:rStyle w:val="MSGENFONTSTYLENAMETEMPLATEROLENUMBERMSGENFONTSTYLENAMEBYROLETEXT2"/>
          <w:rFonts w:asciiTheme="minorHAnsi" w:eastAsiaTheme="minorHAnsi" w:hAnsiTheme="minorHAnsi"/>
          <w:color w:val="auto"/>
          <w:szCs w:val="22"/>
          <w:lang w:eastAsia="en-US"/>
        </w:rPr>
      </w:pPr>
    </w:p>
    <w:p w14:paraId="42899038" w14:textId="77777777" w:rsidR="00C3057C" w:rsidRPr="007837F9" w:rsidRDefault="00C3057C" w:rsidP="007837F9">
      <w:pPr>
        <w:pStyle w:val="Heading1"/>
      </w:pPr>
      <w:bookmarkStart w:id="55" w:name="_Toc83031639"/>
      <w:r w:rsidRPr="007837F9">
        <w:t>Other</w:t>
      </w:r>
      <w:bookmarkEnd w:id="55"/>
    </w:p>
    <w:p w14:paraId="326E88B7" w14:textId="77777777" w:rsidR="00C3057C" w:rsidRPr="00C120D1" w:rsidRDefault="00C3057C" w:rsidP="007837F9">
      <w:pPr>
        <w:jc w:val="both"/>
        <w:rPr>
          <w:rStyle w:val="MSGENFONTSTYLENAMETEMPLATEROLELEVELMSGENFONTSTYLENAMEBYROLEHEADING30"/>
          <w:rFonts w:asciiTheme="minorHAnsi" w:hAnsiTheme="minorHAnsi"/>
          <w:color w:val="auto"/>
          <w:szCs w:val="22"/>
        </w:rPr>
      </w:pPr>
      <w:bookmarkStart w:id="56" w:name="bookmark42"/>
    </w:p>
    <w:p w14:paraId="557F9C30" w14:textId="031ADDB8" w:rsidR="00C3057C" w:rsidRPr="00C120D1" w:rsidRDefault="00C3057C" w:rsidP="007837F9">
      <w:pPr>
        <w:jc w:val="both"/>
        <w:rPr>
          <w:rStyle w:val="MSGENFONTSTYLENAMETEMPLATEROLELEVELMSGENFONTSTYLENAMEBYROLEHEADING30"/>
          <w:rFonts w:asciiTheme="minorHAnsi" w:hAnsiTheme="minorHAnsi"/>
          <w:color w:val="auto"/>
          <w:szCs w:val="22"/>
        </w:rPr>
      </w:pPr>
      <w:r w:rsidRPr="00C120D1">
        <w:rPr>
          <w:rStyle w:val="MSGENFONTSTYLENAMETEMPLATEROLELEVELMSGENFONTSTYLENAMEBYROLEHEADING30"/>
          <w:rFonts w:asciiTheme="minorHAnsi" w:hAnsiTheme="minorHAnsi"/>
          <w:color w:val="auto"/>
          <w:szCs w:val="22"/>
        </w:rPr>
        <w:t xml:space="preserve">Family </w:t>
      </w:r>
      <w:r w:rsidR="00A962E3" w:rsidRPr="00C120D1">
        <w:rPr>
          <w:rStyle w:val="MSGENFONTSTYLENAMETEMPLATEROLELEVELMSGENFONTSTYLENAMEBYROLEHEADING30"/>
          <w:rFonts w:asciiTheme="minorHAnsi" w:hAnsiTheme="minorHAnsi"/>
          <w:color w:val="auto"/>
          <w:szCs w:val="22"/>
        </w:rPr>
        <w:t>G</w:t>
      </w:r>
      <w:r w:rsidRPr="00C120D1">
        <w:rPr>
          <w:rStyle w:val="MSGENFONTSTYLENAMETEMPLATEROLELEVELMSGENFONTSTYLENAMEBYROLEHEADING30"/>
          <w:rFonts w:asciiTheme="minorHAnsi" w:hAnsiTheme="minorHAnsi"/>
          <w:color w:val="auto"/>
          <w:szCs w:val="22"/>
        </w:rPr>
        <w:t xml:space="preserve">roup </w:t>
      </w:r>
      <w:r w:rsidR="00A962E3" w:rsidRPr="00C120D1">
        <w:rPr>
          <w:rStyle w:val="MSGENFONTSTYLENAMETEMPLATEROLELEVELMSGENFONTSTYLENAMEBYROLEHEADING30"/>
          <w:rFonts w:asciiTheme="minorHAnsi" w:hAnsiTheme="minorHAnsi"/>
          <w:color w:val="auto"/>
          <w:szCs w:val="22"/>
        </w:rPr>
        <w:t>C</w:t>
      </w:r>
      <w:r w:rsidRPr="00C120D1">
        <w:rPr>
          <w:rStyle w:val="MSGENFONTSTYLENAMETEMPLATEROLELEVELMSGENFONTSTYLENAMEBYROLEHEADING30"/>
          <w:rFonts w:asciiTheme="minorHAnsi" w:hAnsiTheme="minorHAnsi"/>
          <w:color w:val="auto"/>
          <w:szCs w:val="22"/>
        </w:rPr>
        <w:t>onference</w:t>
      </w:r>
      <w:bookmarkEnd w:id="56"/>
    </w:p>
    <w:p w14:paraId="1B97B0C3" w14:textId="77777777" w:rsidR="00C3057C" w:rsidRPr="00C120D1" w:rsidRDefault="00C3057C" w:rsidP="007837F9">
      <w:pPr>
        <w:pStyle w:val="ListParagraph"/>
        <w:ind w:left="0"/>
        <w:jc w:val="both"/>
        <w:rPr>
          <w:rFonts w:asciiTheme="minorHAnsi" w:hAnsiTheme="minorHAnsi" w:cs="Arial"/>
          <w:szCs w:val="22"/>
        </w:rPr>
      </w:pPr>
    </w:p>
    <w:p w14:paraId="2564DBB8" w14:textId="77777777" w:rsidR="00C3057C" w:rsidRPr="00C120D1" w:rsidRDefault="00C3057C"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A family group conference (FGC) may be appropriate in </w:t>
      </w:r>
      <w:proofErr w:type="gramStart"/>
      <w:r w:rsidRPr="00C120D1">
        <w:rPr>
          <w:rStyle w:val="MSGENFONTSTYLENAMETEMPLATEROLENUMBERMSGENFONTSTYLENAMEBYROLETEXT2"/>
          <w:rFonts w:asciiTheme="minorHAnsi" w:hAnsiTheme="minorHAnsi"/>
          <w:szCs w:val="22"/>
        </w:rPr>
        <w:t>a number of</w:t>
      </w:r>
      <w:proofErr w:type="gramEnd"/>
      <w:r w:rsidRPr="00C120D1">
        <w:rPr>
          <w:rStyle w:val="MSGENFONTSTYLENAMETEMPLATEROLENUMBERMSGENFONTSTYLENAMEBYROLETEXT2"/>
          <w:rFonts w:asciiTheme="minorHAnsi" w:hAnsiTheme="minorHAnsi"/>
          <w:szCs w:val="22"/>
        </w:rPr>
        <w:t xml:space="preserve"> contexts where there is a plan or decision to be made. FGCs do not replace or remove the need for child protection conferences, which should always be held when the relevant criteria are met. FGCs may be valuable, for example:</w:t>
      </w:r>
    </w:p>
    <w:p w14:paraId="294DE222" w14:textId="77777777" w:rsidR="00C3057C" w:rsidRPr="00C120D1" w:rsidRDefault="00C3057C" w:rsidP="007837F9">
      <w:pPr>
        <w:jc w:val="both"/>
        <w:rPr>
          <w:rFonts w:asciiTheme="minorHAnsi" w:hAnsiTheme="minorHAnsi" w:cs="Arial"/>
          <w:szCs w:val="22"/>
        </w:rPr>
      </w:pPr>
    </w:p>
    <w:p w14:paraId="2BE90659" w14:textId="7ECC8DFC" w:rsidR="00C3057C" w:rsidRPr="007837F9" w:rsidRDefault="00C3057C" w:rsidP="007837F9">
      <w:pPr>
        <w:pStyle w:val="ListParagraph"/>
        <w:numPr>
          <w:ilvl w:val="0"/>
          <w:numId w:val="38"/>
        </w:numPr>
        <w:jc w:val="both"/>
        <w:rPr>
          <w:rStyle w:val="MSGENFONTSTYLENAMETEMPLATEROLENUMBERMSGENFONTSTYLENAMEBYROLETEXT2"/>
          <w:rFonts w:asciiTheme="minorHAnsi" w:hAnsiTheme="minorHAnsi"/>
        </w:rPr>
      </w:pPr>
      <w:r w:rsidRPr="007837F9">
        <w:rPr>
          <w:rStyle w:val="MSGENFONTSTYLENAMETEMPLATEROLENUMBERMSGENFONTSTYLENAMEBYROLETEXT2"/>
          <w:rFonts w:asciiTheme="minorHAnsi" w:hAnsiTheme="minorHAnsi"/>
          <w:szCs w:val="22"/>
        </w:rPr>
        <w:t xml:space="preserve">for children in need, </w:t>
      </w:r>
      <w:r w:rsidRPr="007837F9">
        <w:rPr>
          <w:rStyle w:val="MSGENFONTSTYLENAMETEMPLATEROLENUMBERMSGENFONTSTYLENAMEBYROLETEXT2"/>
          <w:rFonts w:asciiTheme="minorHAnsi" w:hAnsiTheme="minorHAnsi"/>
        </w:rPr>
        <w:t xml:space="preserve">in a range of </w:t>
      </w:r>
      <w:r w:rsidRPr="007837F9">
        <w:rPr>
          <w:rStyle w:val="MSGENFONTSTYLENAMETEMPLATEROLENUMBERMSGENFONTSTYLENAMEBYROLETEXT2"/>
          <w:rFonts w:asciiTheme="minorHAnsi" w:hAnsiTheme="minorHAnsi"/>
          <w:szCs w:val="22"/>
        </w:rPr>
        <w:t>circumstances where a plan is required for the child's future welfare</w:t>
      </w:r>
      <w:r w:rsidR="00242AA1" w:rsidRPr="007837F9">
        <w:rPr>
          <w:rStyle w:val="MSGENFONTSTYLENAMETEMPLATEROLENUMBERMSGENFONTSTYLENAMEBYROLETEXT2"/>
          <w:rFonts w:asciiTheme="minorHAnsi" w:hAnsiTheme="minorHAnsi"/>
          <w:szCs w:val="22"/>
        </w:rPr>
        <w:t>.</w:t>
      </w:r>
    </w:p>
    <w:p w14:paraId="25A54F90" w14:textId="31DD6556" w:rsidR="00C3057C" w:rsidRPr="007837F9" w:rsidRDefault="00C3057C" w:rsidP="007837F9">
      <w:pPr>
        <w:pStyle w:val="ListParagraph"/>
        <w:numPr>
          <w:ilvl w:val="0"/>
          <w:numId w:val="38"/>
        </w:numPr>
        <w:jc w:val="both"/>
        <w:rPr>
          <w:rStyle w:val="MSGENFONTSTYLENAMETEMPLATEROLENUMBERMSGENFONTSTYLENAMEBYROLETEXT2"/>
          <w:rFonts w:asciiTheme="minorHAnsi" w:hAnsiTheme="minorHAnsi"/>
        </w:rPr>
      </w:pPr>
      <w:r w:rsidRPr="007837F9">
        <w:rPr>
          <w:rStyle w:val="MSGENFONTSTYLENAMETEMPLATEROLENUMBERMSGENFONTSTYLENAMEBYROLETEXT2"/>
          <w:rFonts w:asciiTheme="minorHAnsi" w:hAnsiTheme="minorHAnsi"/>
          <w:szCs w:val="22"/>
        </w:rPr>
        <w:t>where Section 47 enquiries do not substantiate concerns about significant harm, but where support and services are required</w:t>
      </w:r>
      <w:r w:rsidR="00242AA1" w:rsidRPr="007837F9">
        <w:rPr>
          <w:rStyle w:val="MSGENFONTSTYLENAMETEMPLATEROLENUMBERMSGENFONTSTYLENAMEBYROLETEXT2"/>
          <w:rFonts w:asciiTheme="minorHAnsi" w:hAnsiTheme="minorHAnsi"/>
          <w:szCs w:val="22"/>
        </w:rPr>
        <w:t>.</w:t>
      </w:r>
    </w:p>
    <w:p w14:paraId="51EA08E0" w14:textId="11D9B90D" w:rsidR="00C3057C" w:rsidRPr="007837F9" w:rsidRDefault="00C3057C" w:rsidP="007837F9">
      <w:pPr>
        <w:pStyle w:val="ListParagraph"/>
        <w:numPr>
          <w:ilvl w:val="0"/>
          <w:numId w:val="38"/>
        </w:numPr>
        <w:jc w:val="both"/>
        <w:rPr>
          <w:rStyle w:val="MSGENFONTSTYLENAMETEMPLATEROLENUMBERMSGENFONTSTYLENAMEBYROLETEXT2"/>
          <w:rFonts w:asciiTheme="minorHAnsi" w:hAnsiTheme="minorHAnsi"/>
        </w:rPr>
      </w:pPr>
      <w:r w:rsidRPr="007837F9">
        <w:rPr>
          <w:rStyle w:val="MSGENFONTSTYLENAMETEMPLATEROLENUMBERMSGENFONTSTYLENAMEBYROLETEXT2"/>
          <w:rFonts w:asciiTheme="minorHAnsi" w:hAnsiTheme="minorHAnsi"/>
          <w:szCs w:val="22"/>
        </w:rPr>
        <w:t xml:space="preserve">where Section 47 enquiries progress to a </w:t>
      </w:r>
      <w:r w:rsidR="00A460BD" w:rsidRPr="007837F9">
        <w:rPr>
          <w:rStyle w:val="MSGENFONTSTYLENAMETEMPLATEROLENUMBERMSGENFONTSTYLENAMEBYROLETEXT2"/>
          <w:rFonts w:asciiTheme="minorHAnsi" w:hAnsiTheme="minorHAnsi"/>
          <w:szCs w:val="22"/>
        </w:rPr>
        <w:t xml:space="preserve">child protection </w:t>
      </w:r>
      <w:r w:rsidRPr="007837F9">
        <w:rPr>
          <w:rStyle w:val="MSGENFONTSTYLENAMETEMPLATEROLENUMBERMSGENFONTSTYLENAMEBYROLETEXT2"/>
          <w:rFonts w:asciiTheme="minorHAnsi" w:hAnsiTheme="minorHAnsi"/>
          <w:szCs w:val="22"/>
        </w:rPr>
        <w:t xml:space="preserve">conference, the conference may agree that an FGC is an appropriate vehicle for the core group to use to develop the outline </w:t>
      </w:r>
      <w:r w:rsidR="00A460BD" w:rsidRPr="007837F9">
        <w:rPr>
          <w:rStyle w:val="MSGENFONTSTYLENAMETEMPLATEROLENUMBERMSGENFONTSTYLENAMEBYROLETEXT2"/>
          <w:rFonts w:asciiTheme="minorHAnsi" w:hAnsiTheme="minorHAnsi"/>
          <w:szCs w:val="22"/>
        </w:rPr>
        <w:t>child protection p</w:t>
      </w:r>
      <w:r w:rsidRPr="007837F9">
        <w:rPr>
          <w:rStyle w:val="MSGENFONTSTYLENAMETEMPLATEROLENUMBERMSGENFONTSTYLENAMEBYROLETEXT2"/>
          <w:rFonts w:asciiTheme="minorHAnsi" w:hAnsiTheme="minorHAnsi"/>
          <w:szCs w:val="22"/>
        </w:rPr>
        <w:t xml:space="preserve">lan into a fully worked-up </w:t>
      </w:r>
      <w:r w:rsidRPr="007837F9">
        <w:rPr>
          <w:rStyle w:val="MSGENFONTSTYLENAMETEMPLATEROLENUMBERMSGENFONTSTYLENAMEBYROLETEXT2"/>
          <w:rFonts w:asciiTheme="minorHAnsi" w:hAnsiTheme="minorHAnsi"/>
        </w:rPr>
        <w:t>plan.</w:t>
      </w:r>
    </w:p>
    <w:p w14:paraId="1A6350BE" w14:textId="77777777" w:rsidR="00C3057C" w:rsidRPr="00C120D1" w:rsidRDefault="00C3057C" w:rsidP="007837F9">
      <w:pPr>
        <w:jc w:val="both"/>
        <w:rPr>
          <w:rStyle w:val="MSGENFONTSTYLENAMETEMPLATEROLELEVELMSGENFONTSTYLENAMEBYROLEHEADING30"/>
          <w:rFonts w:asciiTheme="minorHAnsi" w:hAnsiTheme="minorHAnsi"/>
          <w:color w:val="auto"/>
          <w:szCs w:val="22"/>
        </w:rPr>
      </w:pPr>
      <w:bookmarkStart w:id="57" w:name="bookmark43"/>
    </w:p>
    <w:p w14:paraId="6F1D5AEB" w14:textId="2B6D16F9" w:rsidR="00C3057C" w:rsidRPr="00C120D1" w:rsidRDefault="00C3057C" w:rsidP="007837F9">
      <w:pPr>
        <w:jc w:val="both"/>
        <w:rPr>
          <w:rFonts w:asciiTheme="minorHAnsi" w:hAnsiTheme="minorHAnsi" w:cs="Arial"/>
          <w:szCs w:val="22"/>
        </w:rPr>
      </w:pPr>
      <w:r w:rsidRPr="00C120D1">
        <w:rPr>
          <w:rStyle w:val="MSGENFONTSTYLENAMETEMPLATEROLELEVELMSGENFONTSTYLENAMEBYROLEHEADING30"/>
          <w:rFonts w:asciiTheme="minorHAnsi" w:hAnsiTheme="minorHAnsi"/>
          <w:color w:val="auto"/>
          <w:szCs w:val="22"/>
        </w:rPr>
        <w:t xml:space="preserve">MARAC - Multi-agency </w:t>
      </w:r>
      <w:r w:rsidR="00E65339" w:rsidRPr="00C120D1">
        <w:rPr>
          <w:rStyle w:val="MSGENFONTSTYLENAMETEMPLATEROLELEVELMSGENFONTSTYLENAMEBYROLEHEADING30"/>
          <w:rFonts w:asciiTheme="minorHAnsi" w:hAnsiTheme="minorHAnsi"/>
          <w:color w:val="auto"/>
          <w:szCs w:val="22"/>
        </w:rPr>
        <w:t>R</w:t>
      </w:r>
      <w:r w:rsidRPr="00C120D1">
        <w:rPr>
          <w:rStyle w:val="MSGENFONTSTYLENAMETEMPLATEROLELEVELMSGENFONTSTYLENAMEBYROLEHEADING30"/>
          <w:rFonts w:asciiTheme="minorHAnsi" w:hAnsiTheme="minorHAnsi"/>
          <w:color w:val="auto"/>
          <w:szCs w:val="22"/>
        </w:rPr>
        <w:t xml:space="preserve">isk </w:t>
      </w:r>
      <w:r w:rsidR="00E65339" w:rsidRPr="00C120D1">
        <w:rPr>
          <w:rStyle w:val="MSGENFONTSTYLENAMETEMPLATEROLELEVELMSGENFONTSTYLENAMEBYROLEHEADING30"/>
          <w:rFonts w:asciiTheme="minorHAnsi" w:hAnsiTheme="minorHAnsi"/>
          <w:color w:val="auto"/>
          <w:szCs w:val="22"/>
        </w:rPr>
        <w:t>A</w:t>
      </w:r>
      <w:r w:rsidRPr="00C120D1">
        <w:rPr>
          <w:rStyle w:val="MSGENFONTSTYLENAMETEMPLATEROLELEVELMSGENFONTSTYLENAMEBYROLEHEADING30"/>
          <w:rFonts w:asciiTheme="minorHAnsi" w:hAnsiTheme="minorHAnsi"/>
          <w:color w:val="auto"/>
          <w:szCs w:val="22"/>
        </w:rPr>
        <w:t xml:space="preserve">ssessment </w:t>
      </w:r>
      <w:r w:rsidR="00E65339" w:rsidRPr="00C120D1">
        <w:rPr>
          <w:rStyle w:val="MSGENFONTSTYLENAMETEMPLATEROLELEVELMSGENFONTSTYLENAMEBYROLEHEADING30"/>
          <w:rFonts w:asciiTheme="minorHAnsi" w:hAnsiTheme="minorHAnsi"/>
          <w:color w:val="auto"/>
          <w:szCs w:val="22"/>
        </w:rPr>
        <w:t>C</w:t>
      </w:r>
      <w:r w:rsidRPr="00C120D1">
        <w:rPr>
          <w:rStyle w:val="MSGENFONTSTYLENAMETEMPLATEROLELEVELMSGENFONTSTYLENAMEBYROLEHEADING30"/>
          <w:rFonts w:asciiTheme="minorHAnsi" w:hAnsiTheme="minorHAnsi"/>
          <w:color w:val="auto"/>
          <w:szCs w:val="22"/>
        </w:rPr>
        <w:t>onference</w:t>
      </w:r>
      <w:bookmarkEnd w:id="57"/>
    </w:p>
    <w:p w14:paraId="5435D7AA" w14:textId="77777777" w:rsidR="00C3057C" w:rsidRPr="00C120D1" w:rsidRDefault="00C3057C" w:rsidP="007837F9">
      <w:pPr>
        <w:jc w:val="both"/>
        <w:rPr>
          <w:rStyle w:val="MSGENFONTSTYLENAMETEMPLATEROLENUMBERMSGENFONTSTYLENAMEBYROLETEXT2"/>
          <w:rFonts w:asciiTheme="minorHAnsi" w:hAnsiTheme="minorHAnsi"/>
          <w:szCs w:val="22"/>
        </w:rPr>
      </w:pPr>
    </w:p>
    <w:p w14:paraId="309F7CFC" w14:textId="77777777" w:rsidR="00C3057C" w:rsidRPr="00C120D1" w:rsidRDefault="00C3057C" w:rsidP="007837F9">
      <w:pPr>
        <w:jc w:val="both"/>
        <w:rPr>
          <w:rFonts w:asciiTheme="minorHAnsi" w:hAnsiTheme="minorHAnsi" w:cs="Arial"/>
          <w:szCs w:val="22"/>
        </w:rPr>
      </w:pPr>
      <w:r w:rsidRPr="00C120D1">
        <w:rPr>
          <w:rStyle w:val="MSGENFONTSTYLENAMETEMPLATEROLENUMBERMSGENFONTSTYLENAMEBYROLETEXT2"/>
          <w:rFonts w:asciiTheme="minorHAnsi" w:hAnsiTheme="minorHAnsi"/>
          <w:szCs w:val="22"/>
        </w:rPr>
        <w:t xml:space="preserve">MARAC is part of a coordinated community response to domestic abuse. Participating agencies include police, </w:t>
      </w:r>
      <w:proofErr w:type="gramStart"/>
      <w:r w:rsidRPr="00C120D1">
        <w:rPr>
          <w:rStyle w:val="MSGENFONTSTYLENAMETEMPLATEROLENUMBERMSGENFONTSTYLENAMEBYROLETEXT2"/>
          <w:rFonts w:asciiTheme="minorHAnsi" w:hAnsiTheme="minorHAnsi"/>
          <w:szCs w:val="22"/>
        </w:rPr>
        <w:t>probation</w:t>
      </w:r>
      <w:proofErr w:type="gramEnd"/>
      <w:r w:rsidRPr="00C120D1">
        <w:rPr>
          <w:rStyle w:val="MSGENFONTSTYLENAMETEMPLATEROLENUMBERMSGENFONTSTYLENAMEBYROLETEXT2"/>
          <w:rFonts w:asciiTheme="minorHAnsi" w:hAnsiTheme="minorHAnsi"/>
          <w:szCs w:val="22"/>
        </w:rPr>
        <w:t xml:space="preserve"> and social care, as well as voluntary and community organisations. Cases are referred to the MARAC either as a result of a </w:t>
      </w:r>
      <w:proofErr w:type="gramStart"/>
      <w:r w:rsidRPr="00C120D1">
        <w:rPr>
          <w:rStyle w:val="MSGENFONTSTYLENAMETEMPLATEROLENUMBERMSGENFONTSTYLENAMEBYROLETEXT2"/>
          <w:rFonts w:asciiTheme="minorHAnsi" w:hAnsiTheme="minorHAnsi"/>
          <w:szCs w:val="22"/>
        </w:rPr>
        <w:t>high risk</w:t>
      </w:r>
      <w:proofErr w:type="gramEnd"/>
      <w:r w:rsidRPr="00C120D1">
        <w:rPr>
          <w:rStyle w:val="MSGENFONTSTYLENAMETEMPLATEROLENUMBERMSGENFONTSTYLENAMEBYROLETEXT2"/>
          <w:rFonts w:asciiTheme="minorHAnsi" w:hAnsiTheme="minorHAnsi"/>
          <w:szCs w:val="22"/>
        </w:rPr>
        <w:t xml:space="preserve"> domestic crime or incident recorded by the police, or by direct referral from a participating agency.</w:t>
      </w:r>
    </w:p>
    <w:p w14:paraId="718A9C6C" w14:textId="77777777" w:rsidR="00C3057C" w:rsidRPr="00C120D1" w:rsidRDefault="00C3057C" w:rsidP="007837F9">
      <w:pPr>
        <w:jc w:val="both"/>
        <w:rPr>
          <w:rStyle w:val="MSGENFONTSTYLENAMETEMPLATEROLELEVELMSGENFONTSTYLENAMEBYROLEHEADING30"/>
          <w:rFonts w:asciiTheme="minorHAnsi" w:hAnsiTheme="minorHAnsi"/>
          <w:color w:val="auto"/>
          <w:szCs w:val="22"/>
        </w:rPr>
      </w:pPr>
      <w:bookmarkStart w:id="58" w:name="bookmark44"/>
    </w:p>
    <w:p w14:paraId="6D9FC302" w14:textId="33703B74" w:rsidR="00C3057C" w:rsidRPr="00C120D1" w:rsidRDefault="00C3057C" w:rsidP="007837F9">
      <w:pPr>
        <w:jc w:val="both"/>
        <w:rPr>
          <w:rFonts w:asciiTheme="minorHAnsi" w:hAnsiTheme="minorHAnsi" w:cs="Arial"/>
          <w:szCs w:val="22"/>
        </w:rPr>
      </w:pPr>
      <w:r w:rsidRPr="00C120D1">
        <w:rPr>
          <w:rStyle w:val="MSGENFONTSTYLENAMETEMPLATEROLELEVELMSGENFONTSTYLENAMEBYROLEHEADING30"/>
          <w:rFonts w:asciiTheme="minorHAnsi" w:hAnsiTheme="minorHAnsi"/>
          <w:color w:val="auto"/>
          <w:szCs w:val="22"/>
        </w:rPr>
        <w:t>MAPPA</w:t>
      </w:r>
      <w:r w:rsidR="00F5063A">
        <w:rPr>
          <w:rStyle w:val="MSGENFONTSTYLENAMETEMPLATEROLELEVELMSGENFONTSTYLENAMEBYROLEHEADING30"/>
          <w:rFonts w:asciiTheme="minorHAnsi" w:hAnsiTheme="minorHAnsi"/>
          <w:color w:val="auto"/>
          <w:szCs w:val="22"/>
        </w:rPr>
        <w:t xml:space="preserve"> </w:t>
      </w:r>
      <w:r w:rsidRPr="00C120D1">
        <w:rPr>
          <w:rStyle w:val="MSGENFONTSTYLENAMETEMPLATEROLELEVELMSGENFONTSTYLENAMEBYROLEHEADING30"/>
          <w:rFonts w:asciiTheme="minorHAnsi" w:hAnsiTheme="minorHAnsi"/>
          <w:color w:val="auto"/>
          <w:szCs w:val="22"/>
        </w:rPr>
        <w:t xml:space="preserve">- Multi-agency </w:t>
      </w:r>
      <w:r w:rsidR="00E65339" w:rsidRPr="00C120D1">
        <w:rPr>
          <w:rStyle w:val="MSGENFONTSTYLENAMETEMPLATEROLELEVELMSGENFONTSTYLENAMEBYROLEHEADING30"/>
          <w:rFonts w:asciiTheme="minorHAnsi" w:hAnsiTheme="minorHAnsi"/>
          <w:color w:val="auto"/>
          <w:szCs w:val="22"/>
        </w:rPr>
        <w:t>P</w:t>
      </w:r>
      <w:r w:rsidRPr="00C120D1">
        <w:rPr>
          <w:rStyle w:val="MSGENFONTSTYLENAMETEMPLATEROLELEVELMSGENFONTSTYLENAMEBYROLEHEADING30"/>
          <w:rFonts w:asciiTheme="minorHAnsi" w:hAnsiTheme="minorHAnsi"/>
          <w:color w:val="auto"/>
          <w:szCs w:val="22"/>
        </w:rPr>
        <w:t xml:space="preserve">ublic </w:t>
      </w:r>
      <w:r w:rsidR="00E65339" w:rsidRPr="00C120D1">
        <w:rPr>
          <w:rStyle w:val="MSGENFONTSTYLENAMETEMPLATEROLELEVELMSGENFONTSTYLENAMEBYROLEHEADING30"/>
          <w:rFonts w:asciiTheme="minorHAnsi" w:hAnsiTheme="minorHAnsi"/>
          <w:color w:val="auto"/>
          <w:szCs w:val="22"/>
        </w:rPr>
        <w:t>P</w:t>
      </w:r>
      <w:r w:rsidRPr="00C120D1">
        <w:rPr>
          <w:rStyle w:val="MSGENFONTSTYLENAMETEMPLATEROLELEVELMSGENFONTSTYLENAMEBYROLEHEADING30"/>
          <w:rFonts w:asciiTheme="minorHAnsi" w:hAnsiTheme="minorHAnsi"/>
          <w:color w:val="auto"/>
          <w:szCs w:val="22"/>
        </w:rPr>
        <w:t xml:space="preserve">rotection </w:t>
      </w:r>
      <w:r w:rsidR="00E65339" w:rsidRPr="00C120D1">
        <w:rPr>
          <w:rStyle w:val="MSGENFONTSTYLENAMETEMPLATEROLELEVELMSGENFONTSTYLENAMEBYROLEHEADING30"/>
          <w:rFonts w:asciiTheme="minorHAnsi" w:hAnsiTheme="minorHAnsi"/>
          <w:color w:val="auto"/>
          <w:szCs w:val="22"/>
        </w:rPr>
        <w:t>A</w:t>
      </w:r>
      <w:r w:rsidRPr="00C120D1">
        <w:rPr>
          <w:rStyle w:val="MSGENFONTSTYLENAMETEMPLATEROLELEVELMSGENFONTSTYLENAMEBYROLEHEADING30"/>
          <w:rFonts w:asciiTheme="minorHAnsi" w:hAnsiTheme="minorHAnsi"/>
          <w:color w:val="auto"/>
          <w:szCs w:val="22"/>
        </w:rPr>
        <w:t>rrangements</w:t>
      </w:r>
      <w:bookmarkEnd w:id="58"/>
    </w:p>
    <w:p w14:paraId="25091399" w14:textId="77777777" w:rsidR="00C3057C" w:rsidRPr="007837F9" w:rsidRDefault="00C3057C" w:rsidP="007837F9">
      <w:pPr>
        <w:jc w:val="both"/>
        <w:rPr>
          <w:rStyle w:val="MSGENFONTSTYLENAMETEMPLATEROLENUMBERMSGENFONTSTYLENAMEBYROLETEXT2"/>
          <w:rFonts w:asciiTheme="minorHAnsi" w:hAnsiTheme="minorHAnsi"/>
          <w:sz w:val="16"/>
          <w:szCs w:val="16"/>
        </w:rPr>
      </w:pPr>
    </w:p>
    <w:p w14:paraId="68418F66" w14:textId="200CA216" w:rsidR="00C3057C" w:rsidRPr="00C120D1" w:rsidRDefault="00C3057C"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MAPPA is not a legal body or framework, but a set of arrangements for supervising offenders in the community. They are principally a structure by which the various agencies an offender </w:t>
      </w:r>
      <w:proofErr w:type="gramStart"/>
      <w:r w:rsidRPr="00C120D1">
        <w:rPr>
          <w:rStyle w:val="MSGENFONTSTYLENAMETEMPLATEROLENUMBERMSGENFONTSTYLENAMEBYROLETEXT2"/>
          <w:rFonts w:asciiTheme="minorHAnsi" w:hAnsiTheme="minorHAnsi"/>
          <w:szCs w:val="22"/>
        </w:rPr>
        <w:t>comes into contact with</w:t>
      </w:r>
      <w:proofErr w:type="gramEnd"/>
      <w:r w:rsidRPr="00C120D1">
        <w:rPr>
          <w:rStyle w:val="MSGENFONTSTYLENAMETEMPLATEROLENUMBERMSGENFONTSTYLENAMEBYROLETEXT2"/>
          <w:rFonts w:asciiTheme="minorHAnsi" w:hAnsiTheme="minorHAnsi"/>
          <w:szCs w:val="22"/>
        </w:rPr>
        <w:t xml:space="preserve"> can share information and thereby monitor risk factors after the person is released.</w:t>
      </w:r>
    </w:p>
    <w:p w14:paraId="36272C73" w14:textId="77777777" w:rsidR="00C3057C" w:rsidRPr="00C120D1" w:rsidRDefault="00C3057C" w:rsidP="007837F9">
      <w:pPr>
        <w:jc w:val="both"/>
        <w:rPr>
          <w:rFonts w:asciiTheme="minorHAnsi" w:hAnsiTheme="minorHAnsi" w:cs="Arial"/>
          <w:szCs w:val="22"/>
        </w:rPr>
      </w:pPr>
    </w:p>
    <w:p w14:paraId="17E0FCF0" w14:textId="77777777" w:rsidR="00C3057C" w:rsidRPr="00C120D1" w:rsidRDefault="00C3057C"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MAPPA places a duty on the police, prison service and the probation service to assess </w:t>
      </w:r>
      <w:r w:rsidRPr="00C120D1">
        <w:rPr>
          <w:rStyle w:val="MSGENFONTSTYLENAMETEMPLATEROLENUMBERMSGENFONTSTYLENAMEBYROLETEXT20"/>
          <w:rFonts w:asciiTheme="minorHAnsi" w:hAnsiTheme="minorHAnsi"/>
          <w:color w:val="auto"/>
        </w:rPr>
        <w:t xml:space="preserve">and manage risks </w:t>
      </w:r>
      <w:r w:rsidRPr="00C120D1">
        <w:rPr>
          <w:rStyle w:val="MSGENFONTSTYLENAMETEMPLATEROLENUMBERMSGENFONTSTYLENAMEBYROLETEXT2"/>
          <w:rFonts w:asciiTheme="minorHAnsi" w:hAnsiTheme="minorHAnsi"/>
          <w:szCs w:val="22"/>
        </w:rPr>
        <w:t xml:space="preserve">posed by offenders </w:t>
      </w:r>
      <w:r w:rsidRPr="00C120D1">
        <w:rPr>
          <w:rStyle w:val="MSGENFONTSTYLENAMETEMPLATEROLENUMBERMSGENFONTSTYLENAMEBYROLETEXT20"/>
          <w:rFonts w:asciiTheme="minorHAnsi" w:hAnsiTheme="minorHAnsi"/>
          <w:color w:val="auto"/>
        </w:rPr>
        <w:t xml:space="preserve">in </w:t>
      </w:r>
      <w:r w:rsidRPr="00C120D1">
        <w:rPr>
          <w:rStyle w:val="MSGENFONTSTYLENAMETEMPLATEROLENUMBERMSGENFONTSTYLENAMEBYROLETEXT2"/>
          <w:rFonts w:asciiTheme="minorHAnsi" w:hAnsiTheme="minorHAnsi"/>
          <w:szCs w:val="22"/>
        </w:rPr>
        <w:t xml:space="preserve">every community in England and Wales. The aim of MAPPA is to ensure that risk management plans drawn up for the most serious </w:t>
      </w:r>
      <w:proofErr w:type="gramStart"/>
      <w:r w:rsidRPr="00C120D1">
        <w:rPr>
          <w:rStyle w:val="MSGENFONTSTYLENAMETEMPLATEROLENUMBERMSGENFONTSTYLENAMEBYROLETEXT2"/>
          <w:rFonts w:asciiTheme="minorHAnsi" w:hAnsiTheme="minorHAnsi"/>
          <w:szCs w:val="22"/>
        </w:rPr>
        <w:t>offenders</w:t>
      </w:r>
      <w:proofErr w:type="gramEnd"/>
      <w:r w:rsidRPr="00C120D1">
        <w:rPr>
          <w:rStyle w:val="MSGENFONTSTYLENAMETEMPLATEROLENUMBERMSGENFONTSTYLENAMEBYROLETEXT2"/>
          <w:rFonts w:asciiTheme="minorHAnsi" w:hAnsiTheme="minorHAnsi"/>
          <w:szCs w:val="22"/>
        </w:rPr>
        <w:t xml:space="preserve"> benefit from the information, skills and resources provided by the individual agencies being co-ordinated through MAPPA.</w:t>
      </w:r>
    </w:p>
    <w:p w14:paraId="2D544FC4" w14:textId="77777777" w:rsidR="00C3057C" w:rsidRPr="00C120D1" w:rsidRDefault="00C3057C" w:rsidP="007837F9">
      <w:pPr>
        <w:jc w:val="both"/>
        <w:rPr>
          <w:rFonts w:asciiTheme="minorHAnsi" w:hAnsiTheme="minorHAnsi" w:cs="Arial"/>
          <w:szCs w:val="22"/>
        </w:rPr>
      </w:pPr>
    </w:p>
    <w:p w14:paraId="5A8210D9" w14:textId="1093C2A9" w:rsidR="00C3057C" w:rsidRPr="00C120D1" w:rsidRDefault="00C3057C" w:rsidP="007837F9">
      <w:pPr>
        <w:jc w:val="both"/>
        <w:rPr>
          <w:rFonts w:asciiTheme="minorHAnsi" w:hAnsiTheme="minorHAnsi" w:cs="Arial"/>
          <w:szCs w:val="22"/>
        </w:rPr>
      </w:pPr>
      <w:r w:rsidRPr="00C120D1">
        <w:rPr>
          <w:rStyle w:val="MSGENFONTSTYLENAMETEMPLATEROLENUMBERMSGENFONTSTYLENAMEBYROLETEXT2"/>
          <w:rFonts w:asciiTheme="minorHAnsi" w:hAnsiTheme="minorHAnsi"/>
          <w:szCs w:val="22"/>
        </w:rPr>
        <w:t>In the most serious cases MAPPA can recommend increased police monitoring, special steps to protect victims and the use of closely supervised accommodation.</w:t>
      </w:r>
      <w:r w:rsidR="00D34EF8">
        <w:rPr>
          <w:rStyle w:val="MSGENFONTSTYLENAMETEMPLATEROLENUMBERMSGENFONTSTYLENAMEBYROLETEXT2"/>
          <w:rFonts w:asciiTheme="minorHAnsi" w:hAnsiTheme="minorHAnsi"/>
          <w:szCs w:val="22"/>
        </w:rPr>
        <w:t xml:space="preserve"> </w:t>
      </w:r>
      <w:r w:rsidRPr="00C120D1">
        <w:rPr>
          <w:rStyle w:val="MSGENFONTSTYLENAMETEMPLATEROLENUMBERMSGENFONTSTYLENAMEBYROLETEXT2"/>
          <w:rFonts w:asciiTheme="minorHAnsi" w:hAnsiTheme="minorHAnsi"/>
          <w:szCs w:val="22"/>
        </w:rPr>
        <w:t>Information on MAPPA is available to the public in the form of the regional MAPPA annual reports.</w:t>
      </w:r>
    </w:p>
    <w:p w14:paraId="4ACD2A1A" w14:textId="77777777" w:rsidR="00C3057C" w:rsidRPr="00C120D1" w:rsidRDefault="00C3057C" w:rsidP="007837F9">
      <w:pPr>
        <w:jc w:val="both"/>
        <w:rPr>
          <w:rStyle w:val="MSGENFONTSTYLENAMETEMPLATEROLELEVELMSGENFONTSTYLENAMEBYROLEHEADING30"/>
          <w:rFonts w:asciiTheme="minorHAnsi" w:hAnsiTheme="minorHAnsi"/>
          <w:color w:val="auto"/>
          <w:szCs w:val="22"/>
        </w:rPr>
      </w:pPr>
      <w:bookmarkStart w:id="59" w:name="bookmark45"/>
    </w:p>
    <w:p w14:paraId="3BD50D0C" w14:textId="23A06CDA" w:rsidR="00C3057C" w:rsidRPr="00C120D1" w:rsidRDefault="00C3057C" w:rsidP="007837F9">
      <w:pPr>
        <w:jc w:val="both"/>
        <w:rPr>
          <w:rStyle w:val="MSGENFONTSTYLENAMETEMPLATEROLELEVELMSGENFONTSTYLENAMEBYROLEHEADING30"/>
          <w:rFonts w:asciiTheme="minorHAnsi" w:hAnsiTheme="minorHAnsi"/>
          <w:b w:val="0"/>
          <w:bCs w:val="0"/>
          <w:color w:val="auto"/>
          <w:szCs w:val="22"/>
        </w:rPr>
      </w:pPr>
      <w:r w:rsidRPr="00C120D1">
        <w:rPr>
          <w:rStyle w:val="MSGENFONTSTYLENAMETEMPLATEROLELEVELMSGENFONTSTYLENAMEBYROLEHEADING30"/>
          <w:rFonts w:asciiTheme="minorHAnsi" w:hAnsiTheme="minorHAnsi"/>
          <w:color w:val="auto"/>
          <w:szCs w:val="22"/>
        </w:rPr>
        <w:t xml:space="preserve">Professional </w:t>
      </w:r>
      <w:r w:rsidR="00E65339" w:rsidRPr="00C120D1">
        <w:rPr>
          <w:rStyle w:val="MSGENFONTSTYLENAMETEMPLATEROLELEVELMSGENFONTSTYLENAMEBYROLEHEADING30"/>
          <w:rFonts w:asciiTheme="minorHAnsi" w:hAnsiTheme="minorHAnsi"/>
          <w:color w:val="auto"/>
          <w:szCs w:val="22"/>
        </w:rPr>
        <w:t>S</w:t>
      </w:r>
      <w:r w:rsidRPr="00C120D1">
        <w:rPr>
          <w:rStyle w:val="MSGENFONTSTYLENAMETEMPLATEROLELEVELMSGENFONTSTYLENAMEBYROLEHEADING30"/>
          <w:rFonts w:asciiTheme="minorHAnsi" w:hAnsiTheme="minorHAnsi"/>
          <w:color w:val="auto"/>
          <w:szCs w:val="22"/>
        </w:rPr>
        <w:t>upervision</w:t>
      </w:r>
      <w:bookmarkEnd w:id="59"/>
    </w:p>
    <w:p w14:paraId="77626AE2" w14:textId="77777777" w:rsidR="00C3057C" w:rsidRPr="007837F9" w:rsidRDefault="00C3057C" w:rsidP="007837F9">
      <w:pPr>
        <w:jc w:val="both"/>
        <w:rPr>
          <w:rFonts w:asciiTheme="minorHAnsi" w:hAnsiTheme="minorHAnsi" w:cs="Arial"/>
          <w:sz w:val="16"/>
          <w:szCs w:val="16"/>
        </w:rPr>
      </w:pPr>
    </w:p>
    <w:p w14:paraId="6B4F7A02" w14:textId="6B1E00AD" w:rsidR="00C3057C" w:rsidRPr="00C120D1" w:rsidRDefault="00C3057C"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Staff in the front line of practice must be well supported by effective supervision.</w:t>
      </w:r>
      <w:r w:rsidR="00A460BD" w:rsidRPr="00C120D1">
        <w:rPr>
          <w:rStyle w:val="MSGENFONTSTYLENAMETEMPLATEROLENUMBERMSGENFONTSTYLENAMEBYROLETEXT2"/>
          <w:rFonts w:asciiTheme="minorHAnsi" w:hAnsiTheme="minorHAnsi"/>
          <w:szCs w:val="22"/>
        </w:rPr>
        <w:t xml:space="preserve"> </w:t>
      </w:r>
      <w:r w:rsidRPr="00C120D1">
        <w:rPr>
          <w:rStyle w:val="MSGENFONTSTYLENAMETEMPLATEROLENUMBERMSGENFONTSTYLENAMEBYROLETEXT2"/>
          <w:rFonts w:asciiTheme="minorHAnsi" w:hAnsiTheme="minorHAnsi"/>
          <w:szCs w:val="22"/>
        </w:rPr>
        <w:t xml:space="preserve">The concept of practice supervision </w:t>
      </w:r>
      <w:r w:rsidR="00461A34" w:rsidRPr="00C120D1">
        <w:rPr>
          <w:rStyle w:val="MSGENFONTSTYLENAMETEMPLATEROLENUMBERMSGENFONTSTYLENAMEBYROLETEXT2"/>
          <w:rFonts w:asciiTheme="minorHAnsi" w:hAnsiTheme="minorHAnsi"/>
          <w:szCs w:val="22"/>
        </w:rPr>
        <w:t xml:space="preserve">varies </w:t>
      </w:r>
      <w:r w:rsidRPr="00C120D1">
        <w:rPr>
          <w:rStyle w:val="MSGENFONTSTYLENAMETEMPLATEROLENUMBERMSGENFONTSTYLENAMEBYROLETEXT2"/>
          <w:rFonts w:asciiTheme="minorHAnsi" w:hAnsiTheme="minorHAnsi"/>
          <w:szCs w:val="22"/>
        </w:rPr>
        <w:t>from discipline to discipline. However, the underlying importance of supervision applies to all disciplines and should include consideration of the impact of working with children and families under stress. It is important that supervision addresses:</w:t>
      </w:r>
    </w:p>
    <w:p w14:paraId="63088EF8" w14:textId="77777777" w:rsidR="00C3057C" w:rsidRPr="007837F9" w:rsidRDefault="00C3057C" w:rsidP="007837F9">
      <w:pPr>
        <w:jc w:val="both"/>
        <w:rPr>
          <w:rFonts w:asciiTheme="minorHAnsi" w:hAnsiTheme="minorHAnsi" w:cs="Arial"/>
          <w:sz w:val="16"/>
          <w:szCs w:val="16"/>
        </w:rPr>
      </w:pPr>
    </w:p>
    <w:p w14:paraId="5A619DD4" w14:textId="482E1DD5" w:rsidR="00C3057C" w:rsidRPr="007837F9" w:rsidRDefault="00C3057C" w:rsidP="007837F9">
      <w:pPr>
        <w:pStyle w:val="ListParagraph"/>
        <w:numPr>
          <w:ilvl w:val="0"/>
          <w:numId w:val="40"/>
        </w:numPr>
        <w:jc w:val="both"/>
        <w:rPr>
          <w:rStyle w:val="MSGENFONTSTYLENAMETEMPLATEROLENUMBERMSGENFONTSTYLENAMEBYROLETEXT2"/>
          <w:rFonts w:asciiTheme="minorHAnsi" w:hAnsiTheme="minorHAnsi"/>
        </w:rPr>
      </w:pPr>
      <w:r w:rsidRPr="007837F9">
        <w:rPr>
          <w:rStyle w:val="MSGENFONTSTYLENAMETEMPLATEROLENUMBERMSGENFONTSTYLENAMEBYROLETEXT2"/>
          <w:rFonts w:asciiTheme="minorHAnsi" w:hAnsiTheme="minorHAnsi"/>
          <w:szCs w:val="22"/>
        </w:rPr>
        <w:t>the process of assessment</w:t>
      </w:r>
      <w:r w:rsidR="00D34EF8" w:rsidRPr="007837F9">
        <w:rPr>
          <w:rStyle w:val="MSGENFONTSTYLENAMETEMPLATEROLENUMBERMSGENFONTSTYLENAMEBYROLETEXT2"/>
          <w:rFonts w:asciiTheme="minorHAnsi" w:hAnsiTheme="minorHAnsi"/>
          <w:szCs w:val="22"/>
        </w:rPr>
        <w:t>.</w:t>
      </w:r>
    </w:p>
    <w:p w14:paraId="6DF0B0C5" w14:textId="252EE612" w:rsidR="00C3057C" w:rsidRPr="007837F9" w:rsidRDefault="00C3057C" w:rsidP="007837F9">
      <w:pPr>
        <w:pStyle w:val="ListParagraph"/>
        <w:numPr>
          <w:ilvl w:val="0"/>
          <w:numId w:val="40"/>
        </w:numPr>
        <w:jc w:val="both"/>
        <w:rPr>
          <w:rStyle w:val="MSGENFONTSTYLENAMETEMPLATEROLENUMBERMSGENFONTSTYLENAMEBYROLETEXT2"/>
          <w:rFonts w:asciiTheme="minorHAnsi" w:hAnsiTheme="minorHAnsi"/>
        </w:rPr>
      </w:pPr>
      <w:r w:rsidRPr="007837F9">
        <w:rPr>
          <w:rStyle w:val="MSGENFONTSTYLENAMETEMPLATEROLENUMBERMSGENFONTSTYLENAMEBYROLETEXT2"/>
          <w:rFonts w:asciiTheme="minorHAnsi" w:hAnsiTheme="minorHAnsi"/>
          <w:szCs w:val="22"/>
        </w:rPr>
        <w:t>the timing and relevance of making a child and family assessment</w:t>
      </w:r>
      <w:r w:rsidR="00D34EF8" w:rsidRPr="007837F9">
        <w:rPr>
          <w:rStyle w:val="MSGENFONTSTYLENAMETEMPLATEROLENUMBERMSGENFONTSTYLENAMEBYROLETEXT2"/>
          <w:rFonts w:asciiTheme="minorHAnsi" w:hAnsiTheme="minorHAnsi"/>
          <w:szCs w:val="22"/>
        </w:rPr>
        <w:t>.</w:t>
      </w:r>
    </w:p>
    <w:p w14:paraId="45BA5ED7" w14:textId="69F090F6" w:rsidR="00C3057C" w:rsidRPr="007837F9" w:rsidRDefault="00C3057C" w:rsidP="007837F9">
      <w:pPr>
        <w:pStyle w:val="ListParagraph"/>
        <w:numPr>
          <w:ilvl w:val="0"/>
          <w:numId w:val="40"/>
        </w:numPr>
        <w:jc w:val="both"/>
        <w:rPr>
          <w:rStyle w:val="MSGENFONTSTYLENAMETEMPLATEROLENUMBERMSGENFONTSTYLENAMEBYROLETEXT2"/>
          <w:rFonts w:asciiTheme="minorHAnsi" w:hAnsiTheme="minorHAnsi"/>
        </w:rPr>
      </w:pPr>
      <w:r w:rsidRPr="007837F9">
        <w:rPr>
          <w:rStyle w:val="MSGENFONTSTYLENAMETEMPLATEROLENUMBERMSGENFONTSTYLENAMEBYROLETEXT2"/>
          <w:rFonts w:asciiTheme="minorHAnsi" w:hAnsiTheme="minorHAnsi"/>
          <w:szCs w:val="22"/>
        </w:rPr>
        <w:t xml:space="preserve">practice which recognises the diversity of family lives, </w:t>
      </w:r>
      <w:proofErr w:type="gramStart"/>
      <w:r w:rsidRPr="007837F9">
        <w:rPr>
          <w:rStyle w:val="MSGENFONTSTYLENAMETEMPLATEROLENUMBERMSGENFONTSTYLENAMEBYROLETEXT2"/>
          <w:rFonts w:asciiTheme="minorHAnsi" w:hAnsiTheme="minorHAnsi"/>
          <w:szCs w:val="22"/>
        </w:rPr>
        <w:t>traditions</w:t>
      </w:r>
      <w:proofErr w:type="gramEnd"/>
      <w:r w:rsidRPr="007837F9">
        <w:rPr>
          <w:rStyle w:val="MSGENFONTSTYLENAMETEMPLATEROLENUMBERMSGENFONTSTYLENAMEBYROLETEXT2"/>
          <w:rFonts w:asciiTheme="minorHAnsi" w:hAnsiTheme="minorHAnsi"/>
          <w:szCs w:val="22"/>
        </w:rPr>
        <w:t xml:space="preserve"> and behaviours</w:t>
      </w:r>
      <w:r w:rsidR="00D34EF8" w:rsidRPr="007837F9">
        <w:rPr>
          <w:rStyle w:val="MSGENFONTSTYLENAMETEMPLATEROLENUMBERMSGENFONTSTYLENAMEBYROLETEXT2"/>
          <w:rFonts w:asciiTheme="minorHAnsi" w:hAnsiTheme="minorHAnsi"/>
          <w:szCs w:val="22"/>
        </w:rPr>
        <w:t>.</w:t>
      </w:r>
    </w:p>
    <w:p w14:paraId="19D53FE4" w14:textId="20270624" w:rsidR="00C3057C" w:rsidRPr="007837F9" w:rsidRDefault="00C3057C" w:rsidP="007837F9">
      <w:pPr>
        <w:pStyle w:val="ListParagraph"/>
        <w:numPr>
          <w:ilvl w:val="0"/>
          <w:numId w:val="40"/>
        </w:numPr>
        <w:jc w:val="both"/>
        <w:rPr>
          <w:rStyle w:val="MSGENFONTSTYLENAMETEMPLATEROLENUMBERMSGENFONTSTYLENAMEBYROLETEXT2"/>
          <w:rFonts w:asciiTheme="minorHAnsi" w:hAnsiTheme="minorHAnsi"/>
        </w:rPr>
      </w:pPr>
      <w:r w:rsidRPr="007837F9">
        <w:rPr>
          <w:rStyle w:val="MSGENFONTSTYLENAMETEMPLATEROLENUMBERMSGENFONTSTYLENAMEBYROLETEXT2"/>
          <w:rFonts w:asciiTheme="minorHAnsi" w:hAnsiTheme="minorHAnsi"/>
          <w:szCs w:val="22"/>
        </w:rPr>
        <w:t>information about the children and the parents or caregivers, and its analysis</w:t>
      </w:r>
      <w:r w:rsidR="00D34EF8" w:rsidRPr="007837F9">
        <w:rPr>
          <w:rStyle w:val="MSGENFONTSTYLENAMETEMPLATEROLENUMBERMSGENFONTSTYLENAMEBYROLETEXT2"/>
          <w:rFonts w:asciiTheme="minorHAnsi" w:hAnsiTheme="minorHAnsi"/>
          <w:szCs w:val="22"/>
        </w:rPr>
        <w:t>.</w:t>
      </w:r>
    </w:p>
    <w:p w14:paraId="2500C2E1" w14:textId="4DB68986" w:rsidR="00C3057C" w:rsidRPr="007837F9" w:rsidRDefault="00C3057C" w:rsidP="007837F9">
      <w:pPr>
        <w:pStyle w:val="ListParagraph"/>
        <w:numPr>
          <w:ilvl w:val="0"/>
          <w:numId w:val="40"/>
        </w:numPr>
        <w:jc w:val="both"/>
        <w:rPr>
          <w:rStyle w:val="MSGENFONTSTYLENAMETEMPLATEROLENUMBERMSGENFONTSTYLENAMEBYROLETEXT2"/>
          <w:rFonts w:asciiTheme="minorHAnsi" w:hAnsiTheme="minorHAnsi"/>
        </w:rPr>
      </w:pPr>
      <w:r w:rsidRPr="007837F9">
        <w:rPr>
          <w:rStyle w:val="MSGENFONTSTYLENAMETEMPLATEROLENUMBERMSGENFONTSTYLENAMEBYROLETEXT2"/>
          <w:rFonts w:asciiTheme="minorHAnsi" w:hAnsiTheme="minorHAnsi"/>
          <w:szCs w:val="22"/>
        </w:rPr>
        <w:t>what further information is needed and how it will be obtained</w:t>
      </w:r>
      <w:r w:rsidR="00D34EF8" w:rsidRPr="007837F9">
        <w:rPr>
          <w:rStyle w:val="MSGENFONTSTYLENAMETEMPLATEROLENUMBERMSGENFONTSTYLENAMEBYROLETEXT2"/>
          <w:rFonts w:asciiTheme="minorHAnsi" w:hAnsiTheme="minorHAnsi"/>
          <w:szCs w:val="22"/>
        </w:rPr>
        <w:t>.</w:t>
      </w:r>
    </w:p>
    <w:p w14:paraId="2940FC4B" w14:textId="46BB5A1C" w:rsidR="00C3057C" w:rsidRPr="007837F9" w:rsidRDefault="00C3057C" w:rsidP="007837F9">
      <w:pPr>
        <w:pStyle w:val="ListParagraph"/>
        <w:numPr>
          <w:ilvl w:val="0"/>
          <w:numId w:val="40"/>
        </w:numPr>
        <w:jc w:val="both"/>
        <w:rPr>
          <w:rStyle w:val="MSGENFONTSTYLENAMETEMPLATEROLENUMBERMSGENFONTSTYLENAMEBYROLETEXT2"/>
          <w:rFonts w:asciiTheme="minorHAnsi" w:hAnsiTheme="minorHAnsi"/>
          <w:szCs w:val="22"/>
        </w:rPr>
      </w:pPr>
      <w:r w:rsidRPr="007837F9">
        <w:rPr>
          <w:rStyle w:val="MSGENFONTSTYLENAMETEMPLATEROLENUMBERMSGENFONTSTYLENAMEBYROLETEXT2"/>
          <w:rFonts w:asciiTheme="minorHAnsi" w:hAnsiTheme="minorHAnsi"/>
          <w:szCs w:val="22"/>
        </w:rPr>
        <w:t>the need for any immediate action or services</w:t>
      </w:r>
      <w:r w:rsidR="00D34EF8" w:rsidRPr="007837F9">
        <w:rPr>
          <w:rStyle w:val="MSGENFONTSTYLENAMETEMPLATEROLENUMBERMSGENFONTSTYLENAMEBYROLETEXT2"/>
          <w:rFonts w:asciiTheme="minorHAnsi" w:hAnsiTheme="minorHAnsi"/>
          <w:szCs w:val="22"/>
        </w:rPr>
        <w:t>.</w:t>
      </w:r>
    </w:p>
    <w:p w14:paraId="3D1B98D2" w14:textId="11DB9AAE" w:rsidR="00C3057C" w:rsidRPr="007837F9" w:rsidRDefault="00C3057C" w:rsidP="007837F9">
      <w:pPr>
        <w:pStyle w:val="ListParagraph"/>
        <w:numPr>
          <w:ilvl w:val="0"/>
          <w:numId w:val="40"/>
        </w:numPr>
        <w:jc w:val="both"/>
        <w:rPr>
          <w:rStyle w:val="MSGENFONTSTYLENAMETEMPLATEROLENUMBERMSGENFONTSTYLENAMEBYROLETEXT2"/>
          <w:rFonts w:asciiTheme="minorHAnsi" w:hAnsiTheme="minorHAnsi"/>
          <w:szCs w:val="22"/>
        </w:rPr>
      </w:pPr>
      <w:r w:rsidRPr="007837F9">
        <w:rPr>
          <w:rStyle w:val="MSGENFONTSTYLENAMETEMPLATEROLENUMBERMSGENFONTSTYLENAMEBYROLETEXT2"/>
          <w:rFonts w:asciiTheme="minorHAnsi" w:hAnsiTheme="minorHAnsi"/>
          <w:szCs w:val="22"/>
        </w:rPr>
        <w:t>the plan for work with the child and family, and allocation of resources</w:t>
      </w:r>
      <w:r w:rsidR="00D34EF8" w:rsidRPr="007837F9">
        <w:rPr>
          <w:rStyle w:val="MSGENFONTSTYLENAMETEMPLATEROLENUMBERMSGENFONTSTYLENAMEBYROLETEXT2"/>
          <w:rFonts w:asciiTheme="minorHAnsi" w:hAnsiTheme="minorHAnsi"/>
          <w:szCs w:val="22"/>
        </w:rPr>
        <w:t>.</w:t>
      </w:r>
    </w:p>
    <w:p w14:paraId="66C28661" w14:textId="3B46060F" w:rsidR="00C3057C" w:rsidRPr="007837F9" w:rsidRDefault="00C3057C" w:rsidP="007837F9">
      <w:pPr>
        <w:pStyle w:val="ListParagraph"/>
        <w:numPr>
          <w:ilvl w:val="0"/>
          <w:numId w:val="40"/>
        </w:numPr>
        <w:jc w:val="both"/>
        <w:rPr>
          <w:rStyle w:val="MSGENFONTSTYLENAMETEMPLATEROLENUMBERMSGENFONTSTYLENAMEBYROLETEXT2"/>
          <w:rFonts w:asciiTheme="minorHAnsi" w:hAnsiTheme="minorHAnsi"/>
          <w:szCs w:val="22"/>
        </w:rPr>
      </w:pPr>
      <w:r w:rsidRPr="007837F9">
        <w:rPr>
          <w:rStyle w:val="MSGENFONTSTYLENAMETEMPLATEROLENUMBERMSGENFONTSTYLENAMEBYROLETEXT2"/>
          <w:rFonts w:asciiTheme="minorHAnsi" w:hAnsiTheme="minorHAnsi"/>
          <w:szCs w:val="22"/>
        </w:rPr>
        <w:t>the provision of services or intervention and their likely impact on child and family members</w:t>
      </w:r>
      <w:r w:rsidR="00D34EF8" w:rsidRPr="007837F9">
        <w:rPr>
          <w:rStyle w:val="MSGENFONTSTYLENAMETEMPLATEROLENUMBERMSGENFONTSTYLENAMEBYROLETEXT2"/>
          <w:rFonts w:asciiTheme="minorHAnsi" w:hAnsiTheme="minorHAnsi"/>
          <w:szCs w:val="22"/>
        </w:rPr>
        <w:t>.</w:t>
      </w:r>
    </w:p>
    <w:p w14:paraId="4FAA2C20" w14:textId="49CC75EE" w:rsidR="00C3057C" w:rsidRPr="007837F9" w:rsidRDefault="00C3057C" w:rsidP="007837F9">
      <w:pPr>
        <w:pStyle w:val="ListParagraph"/>
        <w:numPr>
          <w:ilvl w:val="0"/>
          <w:numId w:val="40"/>
        </w:numPr>
        <w:jc w:val="both"/>
        <w:rPr>
          <w:rStyle w:val="MSGENFONTSTYLENAMETEMPLATEROLENUMBERMSGENFONTSTYLENAMEBYROLETEXT2"/>
          <w:rFonts w:asciiTheme="minorHAnsi" w:hAnsiTheme="minorHAnsi"/>
          <w:szCs w:val="22"/>
        </w:rPr>
      </w:pPr>
      <w:r w:rsidRPr="007837F9">
        <w:rPr>
          <w:rStyle w:val="MSGENFONTSTYLENAMETEMPLATEROLENUMBERMSGENFONTSTYLENAMEBYROLETEXT2"/>
          <w:rFonts w:asciiTheme="minorHAnsi" w:hAnsiTheme="minorHAnsi"/>
          <w:szCs w:val="22"/>
        </w:rPr>
        <w:t>involvement and contact with staff in other agencies</w:t>
      </w:r>
      <w:r w:rsidR="00D34EF8" w:rsidRPr="007837F9">
        <w:rPr>
          <w:rStyle w:val="MSGENFONTSTYLENAMETEMPLATEROLENUMBERMSGENFONTSTYLENAMEBYROLETEXT2"/>
          <w:rFonts w:asciiTheme="minorHAnsi" w:hAnsiTheme="minorHAnsi"/>
          <w:szCs w:val="22"/>
        </w:rPr>
        <w:t>.</w:t>
      </w:r>
    </w:p>
    <w:p w14:paraId="4E6BAF40" w14:textId="77777777" w:rsidR="00C3057C" w:rsidRPr="007837F9" w:rsidRDefault="00C3057C" w:rsidP="007837F9">
      <w:pPr>
        <w:pStyle w:val="ListParagraph"/>
        <w:numPr>
          <w:ilvl w:val="0"/>
          <w:numId w:val="40"/>
        </w:numPr>
        <w:jc w:val="both"/>
        <w:rPr>
          <w:rStyle w:val="MSGENFONTSTYLENAMETEMPLATEROLENUMBERMSGENFONTSTYLENAMEBYROLETEXT2"/>
          <w:rFonts w:asciiTheme="minorHAnsi" w:hAnsiTheme="minorHAnsi"/>
          <w:szCs w:val="22"/>
        </w:rPr>
      </w:pPr>
      <w:r w:rsidRPr="007837F9">
        <w:rPr>
          <w:rStyle w:val="MSGENFONTSTYLENAMETEMPLATEROLENUMBERMSGENFONTSTYLENAMEBYROLETEXT2"/>
          <w:rFonts w:asciiTheme="minorHAnsi" w:hAnsiTheme="minorHAnsi"/>
          <w:szCs w:val="22"/>
        </w:rPr>
        <w:t>the review of progress of earlier understanding of the child’s and family situation and of the action and intervention plan.</w:t>
      </w:r>
    </w:p>
    <w:p w14:paraId="142F0C1C" w14:textId="77777777" w:rsidR="00C3057C" w:rsidRPr="00C120D1" w:rsidRDefault="00C3057C" w:rsidP="007837F9">
      <w:pPr>
        <w:pStyle w:val="ListParagraph"/>
        <w:ind w:left="0"/>
        <w:jc w:val="both"/>
        <w:rPr>
          <w:rStyle w:val="MSGENFONTSTYLENAMETEMPLATEROLENUMBERMSGENFONTSTYLENAMEBYROLETEXT2"/>
          <w:rFonts w:asciiTheme="minorHAnsi" w:hAnsiTheme="minorHAnsi"/>
          <w:szCs w:val="22"/>
        </w:rPr>
      </w:pPr>
    </w:p>
    <w:p w14:paraId="6BF04A30" w14:textId="3776B9EB" w:rsidR="00C3057C" w:rsidRPr="00C120D1" w:rsidRDefault="00C3057C" w:rsidP="007837F9">
      <w:pPr>
        <w:jc w:val="both"/>
        <w:rPr>
          <w:rFonts w:asciiTheme="minorHAnsi" w:hAnsiTheme="minorHAnsi" w:cs="Arial"/>
          <w:szCs w:val="22"/>
        </w:rPr>
      </w:pPr>
      <w:bookmarkStart w:id="60" w:name="bookmark46"/>
      <w:r w:rsidRPr="00C120D1">
        <w:rPr>
          <w:rStyle w:val="MSGENFONTSTYLENAMETEMPLATEROLELEVELMSGENFONTSTYLENAMEBYROLEHEADING30"/>
          <w:rFonts w:asciiTheme="minorHAnsi" w:hAnsiTheme="minorHAnsi"/>
          <w:color w:val="auto"/>
          <w:szCs w:val="22"/>
        </w:rPr>
        <w:t xml:space="preserve">Corporate </w:t>
      </w:r>
      <w:r w:rsidR="00E65339" w:rsidRPr="00C120D1">
        <w:rPr>
          <w:rStyle w:val="MSGENFONTSTYLENAMETEMPLATEROLELEVELMSGENFONTSTYLENAMEBYROLEHEADING30"/>
          <w:rFonts w:asciiTheme="minorHAnsi" w:hAnsiTheme="minorHAnsi"/>
          <w:color w:val="auto"/>
          <w:szCs w:val="22"/>
        </w:rPr>
        <w:t>P</w:t>
      </w:r>
      <w:r w:rsidRPr="00C120D1">
        <w:rPr>
          <w:rStyle w:val="MSGENFONTSTYLENAMETEMPLATEROLELEVELMSGENFONTSTYLENAMEBYROLEHEADING30"/>
          <w:rFonts w:asciiTheme="minorHAnsi" w:hAnsiTheme="minorHAnsi"/>
          <w:color w:val="auto"/>
          <w:szCs w:val="22"/>
        </w:rPr>
        <w:t>arent</w:t>
      </w:r>
      <w:bookmarkEnd w:id="60"/>
    </w:p>
    <w:p w14:paraId="7C5B003B" w14:textId="77777777" w:rsidR="00C3057C" w:rsidRPr="00C120D1" w:rsidRDefault="00C3057C" w:rsidP="007837F9">
      <w:pPr>
        <w:jc w:val="both"/>
        <w:rPr>
          <w:rStyle w:val="MSGENFONTSTYLENAMETEMPLATEROLENUMBERMSGENFONTSTYLENAMEBYROLETEXT2"/>
          <w:rFonts w:asciiTheme="minorHAnsi" w:hAnsiTheme="minorHAnsi"/>
          <w:szCs w:val="22"/>
        </w:rPr>
      </w:pPr>
    </w:p>
    <w:p w14:paraId="4A24CDBF" w14:textId="77777777" w:rsidR="00C3057C" w:rsidRPr="00C120D1" w:rsidRDefault="00C3057C"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The responsibility of local authorities in improving outcomes and actively promoting the life chances of children they look after has become known as ‘corporate parenting’ in recognition that the task must be shared by the whole local authority and partner agencies. The role of the corporate parent is to act as the best possible parent for each child they look after and to advocate on their behalf to secure the best possible outcomes.</w:t>
      </w:r>
    </w:p>
    <w:p w14:paraId="00F5EB09" w14:textId="77777777" w:rsidR="00C3057C" w:rsidRPr="00C120D1" w:rsidRDefault="00C3057C" w:rsidP="007837F9">
      <w:pPr>
        <w:jc w:val="both"/>
        <w:rPr>
          <w:rFonts w:asciiTheme="minorHAnsi" w:hAnsiTheme="minorHAnsi" w:cs="Arial"/>
          <w:szCs w:val="22"/>
        </w:rPr>
      </w:pPr>
      <w:bookmarkStart w:id="61" w:name="bookmark47"/>
    </w:p>
    <w:p w14:paraId="75467928" w14:textId="4834F257" w:rsidR="00C3057C" w:rsidRPr="00C120D1" w:rsidRDefault="00C3057C" w:rsidP="007837F9">
      <w:pPr>
        <w:jc w:val="both"/>
        <w:rPr>
          <w:rFonts w:asciiTheme="minorHAnsi" w:hAnsiTheme="minorHAnsi" w:cs="Arial"/>
          <w:szCs w:val="22"/>
        </w:rPr>
      </w:pPr>
      <w:r w:rsidRPr="00C120D1">
        <w:rPr>
          <w:rStyle w:val="MSGENFONTSTYLENAMETEMPLATEROLELEVELMSGENFONTSTYLENAMEBYROLEHEADING30"/>
          <w:rFonts w:asciiTheme="minorHAnsi" w:hAnsiTheme="minorHAnsi"/>
          <w:color w:val="auto"/>
          <w:szCs w:val="22"/>
        </w:rPr>
        <w:t xml:space="preserve">Independent </w:t>
      </w:r>
      <w:r w:rsidR="00E65339" w:rsidRPr="00C120D1">
        <w:rPr>
          <w:rStyle w:val="MSGENFONTSTYLENAMETEMPLATEROLELEVELMSGENFONTSTYLENAMEBYROLEHEADING30"/>
          <w:rFonts w:asciiTheme="minorHAnsi" w:hAnsiTheme="minorHAnsi"/>
          <w:color w:val="auto"/>
          <w:szCs w:val="22"/>
        </w:rPr>
        <w:t>R</w:t>
      </w:r>
      <w:r w:rsidRPr="00C120D1">
        <w:rPr>
          <w:rStyle w:val="MSGENFONTSTYLENAMETEMPLATEROLELEVELMSGENFONTSTYLENAMEBYROLEHEADING30"/>
          <w:rFonts w:asciiTheme="minorHAnsi" w:hAnsiTheme="minorHAnsi"/>
          <w:color w:val="auto"/>
          <w:szCs w:val="22"/>
        </w:rPr>
        <w:t xml:space="preserve">eview </w:t>
      </w:r>
      <w:r w:rsidR="00E65339" w:rsidRPr="00C120D1">
        <w:rPr>
          <w:rStyle w:val="MSGENFONTSTYLENAMETEMPLATEROLELEVELMSGENFONTSTYLENAMEBYROLEHEADING30"/>
          <w:rFonts w:asciiTheme="minorHAnsi" w:hAnsiTheme="minorHAnsi"/>
          <w:color w:val="auto"/>
          <w:szCs w:val="22"/>
        </w:rPr>
        <w:t>O</w:t>
      </w:r>
      <w:r w:rsidRPr="00C120D1">
        <w:rPr>
          <w:rStyle w:val="MSGENFONTSTYLENAMETEMPLATEROLELEVELMSGENFONTSTYLENAMEBYROLEHEADING30"/>
          <w:rFonts w:asciiTheme="minorHAnsi" w:hAnsiTheme="minorHAnsi"/>
          <w:color w:val="auto"/>
          <w:szCs w:val="22"/>
        </w:rPr>
        <w:t>fficer (IRO)</w:t>
      </w:r>
      <w:bookmarkEnd w:id="61"/>
    </w:p>
    <w:p w14:paraId="2BA2D8E9" w14:textId="77777777" w:rsidR="00C3057C" w:rsidRPr="007837F9" w:rsidRDefault="00C3057C" w:rsidP="007837F9">
      <w:pPr>
        <w:jc w:val="both"/>
        <w:rPr>
          <w:rStyle w:val="MSGENFONTSTYLENAMETEMPLATEROLENUMBERMSGENFONTSTYLENAMEBYROLETEXT2"/>
          <w:rFonts w:asciiTheme="minorHAnsi" w:hAnsiTheme="minorHAnsi"/>
          <w:sz w:val="18"/>
          <w:szCs w:val="18"/>
        </w:rPr>
      </w:pPr>
    </w:p>
    <w:p w14:paraId="21683EE2" w14:textId="77777777" w:rsidR="00C3057C" w:rsidRPr="00C120D1" w:rsidRDefault="00C3057C"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All children looked after by the local authority must be appointed an IRO on being placed into care. The IRO appointed for the child is responsible for monitoring the performance of the responsible authority’s functions in relation to the child's case. The intention is to enable the IRO to have an effective and independent oversight of the child's case to ensure that the care plan represents an effective response to the assessed needs of the child and that progress is being made towards achieving the identified outcomes.</w:t>
      </w:r>
    </w:p>
    <w:p w14:paraId="5AA4D2BC" w14:textId="77777777" w:rsidR="00C3057C" w:rsidRPr="00C120D1" w:rsidRDefault="00C3057C"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The primary task of the IRO is to ensure that the care plan for the child fully reflects the child’s needs and that the actions and outcomes set out in the plan are consistent with the local authority’s legal responsibilities towards the child.</w:t>
      </w:r>
    </w:p>
    <w:p w14:paraId="00355084" w14:textId="77777777" w:rsidR="00C3057C" w:rsidRPr="00C120D1" w:rsidRDefault="00C3057C" w:rsidP="007837F9">
      <w:pPr>
        <w:jc w:val="both"/>
        <w:rPr>
          <w:rFonts w:asciiTheme="minorHAnsi" w:hAnsiTheme="minorHAnsi" w:cs="Arial"/>
          <w:szCs w:val="22"/>
        </w:rPr>
      </w:pPr>
    </w:p>
    <w:p w14:paraId="185E7FBE" w14:textId="77777777" w:rsidR="00C3057C" w:rsidRPr="00C120D1" w:rsidRDefault="00C3057C"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The IRO is under a duty to ensure that the child has been informed of their right to apply, with leave, for a Section 8 order, and where the child is in care, to apply for the discharge of the care order and their right to make a complaint. The IRO must also ensure that the child is aware of the availability of advocacy services which they have the right to access in relation to any aspect of their case.</w:t>
      </w:r>
    </w:p>
    <w:p w14:paraId="7C5760CE" w14:textId="77777777" w:rsidR="00C3057C" w:rsidRPr="00C120D1" w:rsidRDefault="00C3057C" w:rsidP="007837F9">
      <w:pPr>
        <w:jc w:val="both"/>
        <w:rPr>
          <w:rFonts w:asciiTheme="minorHAnsi" w:hAnsiTheme="minorHAnsi" w:cs="Arial"/>
          <w:szCs w:val="22"/>
        </w:rPr>
      </w:pPr>
    </w:p>
    <w:p w14:paraId="3F29C3AA" w14:textId="23BAE5D6" w:rsidR="00C3057C" w:rsidRPr="00C120D1" w:rsidRDefault="00C3057C" w:rsidP="007837F9">
      <w:pPr>
        <w:jc w:val="both"/>
        <w:rPr>
          <w:rFonts w:asciiTheme="minorHAnsi" w:hAnsiTheme="minorHAnsi" w:cs="Arial"/>
          <w:szCs w:val="22"/>
        </w:rPr>
      </w:pPr>
      <w:bookmarkStart w:id="62" w:name="bookmark48"/>
      <w:r w:rsidRPr="00C120D1">
        <w:rPr>
          <w:rStyle w:val="MSGENFONTSTYLENAMETEMPLATEROLELEVELMSGENFONTSTYLENAMEBYROLEHEADING30"/>
          <w:rFonts w:asciiTheme="minorHAnsi" w:hAnsiTheme="minorHAnsi"/>
          <w:color w:val="auto"/>
          <w:szCs w:val="22"/>
        </w:rPr>
        <w:t xml:space="preserve">Independent </w:t>
      </w:r>
      <w:r w:rsidR="00E65339" w:rsidRPr="00C120D1">
        <w:rPr>
          <w:rStyle w:val="MSGENFONTSTYLENAMETEMPLATEROLELEVELMSGENFONTSTYLENAMEBYROLEHEADING30"/>
          <w:rFonts w:asciiTheme="minorHAnsi" w:hAnsiTheme="minorHAnsi"/>
          <w:color w:val="auto"/>
          <w:szCs w:val="22"/>
        </w:rPr>
        <w:t>V</w:t>
      </w:r>
      <w:r w:rsidRPr="00C120D1">
        <w:rPr>
          <w:rStyle w:val="MSGENFONTSTYLENAMETEMPLATEROLELEVELMSGENFONTSTYLENAMEBYROLEHEADING30"/>
          <w:rFonts w:asciiTheme="minorHAnsi" w:hAnsiTheme="minorHAnsi"/>
          <w:color w:val="auto"/>
          <w:szCs w:val="22"/>
        </w:rPr>
        <w:t>isitor</w:t>
      </w:r>
      <w:bookmarkEnd w:id="62"/>
    </w:p>
    <w:p w14:paraId="40443456" w14:textId="77777777" w:rsidR="00C3057C" w:rsidRPr="00C120D1" w:rsidRDefault="00C3057C" w:rsidP="007837F9">
      <w:pPr>
        <w:jc w:val="both"/>
        <w:rPr>
          <w:rStyle w:val="MSGENFONTSTYLENAMETEMPLATEROLENUMBERMSGENFONTSTYLENAMEBYROLETEXT2"/>
          <w:rFonts w:asciiTheme="minorHAnsi" w:hAnsiTheme="minorHAnsi"/>
          <w:szCs w:val="22"/>
        </w:rPr>
      </w:pPr>
    </w:p>
    <w:p w14:paraId="1398B072" w14:textId="5E4CD81B" w:rsidR="00C3057C" w:rsidRPr="00C120D1" w:rsidRDefault="00C3057C" w:rsidP="007837F9">
      <w:pPr>
        <w:jc w:val="both"/>
        <w:rPr>
          <w:rStyle w:val="MSGENFONTSTYLENAMETEMPLATEROLENUMBERMSGENFONTSTYLENAMEBYROLETEXT2"/>
          <w:rFonts w:asciiTheme="minorHAnsi" w:hAnsiTheme="minorHAnsi"/>
          <w:szCs w:val="22"/>
        </w:rPr>
      </w:pPr>
      <w:r w:rsidRPr="00C120D1">
        <w:rPr>
          <w:rStyle w:val="MSGENFONTSTYLENAMETEMPLATEROLENUMBERMSGENFONTSTYLENAMEBYROLETEXT2"/>
          <w:rFonts w:asciiTheme="minorHAnsi" w:hAnsiTheme="minorHAnsi"/>
          <w:szCs w:val="22"/>
        </w:rPr>
        <w:t xml:space="preserve">A responsible authority looking after a child has a duty to appoint a person to be a child’s independent visitor where it appears to them to be in the child’s interest to do so. The appointment should be considered as part of the development of the care plan for the child or as part of a review of the child's case. </w:t>
      </w:r>
      <w:r w:rsidR="00461A34" w:rsidRPr="00C120D1">
        <w:rPr>
          <w:rStyle w:val="MSGENFONTSTYLENAMETEMPLATEROLENUMBERMSGENFONTSTYLENAMEBYROLETEXT2"/>
          <w:rFonts w:asciiTheme="minorHAnsi" w:hAnsiTheme="minorHAnsi"/>
          <w:szCs w:val="22"/>
        </w:rPr>
        <w:t>A</w:t>
      </w:r>
      <w:r w:rsidRPr="00C120D1">
        <w:rPr>
          <w:rStyle w:val="MSGENFONTSTYLENAMETEMPLATEROLENUMBERMSGENFONTSTYLENAMEBYROLETEXT2"/>
          <w:rFonts w:asciiTheme="minorHAnsi" w:hAnsiTheme="minorHAnsi"/>
          <w:szCs w:val="22"/>
        </w:rPr>
        <w:t xml:space="preserve">n independent visitor must not </w:t>
      </w:r>
      <w:proofErr w:type="gramStart"/>
      <w:r w:rsidRPr="00C120D1">
        <w:rPr>
          <w:rStyle w:val="MSGENFONTSTYLENAMETEMPLATEROLENUMBERMSGENFONTSTYLENAMEBYROLETEXT2"/>
          <w:rFonts w:asciiTheme="minorHAnsi" w:hAnsiTheme="minorHAnsi"/>
          <w:szCs w:val="22"/>
        </w:rPr>
        <w:t>be connected with</w:t>
      </w:r>
      <w:proofErr w:type="gramEnd"/>
      <w:r w:rsidRPr="00C120D1">
        <w:rPr>
          <w:rStyle w:val="MSGENFONTSTYLENAMETEMPLATEROLENUMBERMSGENFONTSTYLENAMEBYROLETEXT2"/>
          <w:rFonts w:asciiTheme="minorHAnsi" w:hAnsiTheme="minorHAnsi"/>
          <w:szCs w:val="22"/>
        </w:rPr>
        <w:t xml:space="preserve"> the local authority as a result of:</w:t>
      </w:r>
    </w:p>
    <w:p w14:paraId="63B5B9C9" w14:textId="77777777" w:rsidR="00C3057C" w:rsidRPr="00C120D1" w:rsidRDefault="00C3057C" w:rsidP="007837F9">
      <w:pPr>
        <w:jc w:val="both"/>
        <w:rPr>
          <w:rFonts w:asciiTheme="minorHAnsi" w:hAnsiTheme="minorHAnsi" w:cs="Arial"/>
          <w:szCs w:val="22"/>
        </w:rPr>
      </w:pPr>
    </w:p>
    <w:p w14:paraId="4DA552F3" w14:textId="3EB2F80D" w:rsidR="00C3057C" w:rsidRPr="007837F9" w:rsidRDefault="00C3057C" w:rsidP="007837F9">
      <w:pPr>
        <w:pStyle w:val="ListParagraph"/>
        <w:numPr>
          <w:ilvl w:val="0"/>
          <w:numId w:val="41"/>
        </w:numPr>
        <w:jc w:val="both"/>
        <w:rPr>
          <w:rStyle w:val="MSGENFONTSTYLENAMETEMPLATEROLENUMBERMSGENFONTSTYLENAMEBYROLETEXT2"/>
          <w:rFonts w:asciiTheme="minorHAnsi" w:hAnsiTheme="minorHAnsi"/>
        </w:rPr>
      </w:pPr>
      <w:r w:rsidRPr="007837F9">
        <w:rPr>
          <w:rStyle w:val="MSGENFONTSTYLENAMETEMPLATEROLENUMBERMSGENFONTSTYLENAMEBYROLETEXT2"/>
          <w:rFonts w:asciiTheme="minorHAnsi" w:hAnsiTheme="minorHAnsi"/>
          <w:szCs w:val="22"/>
        </w:rPr>
        <w:t>being an elected or co-opted member of the responsible authority</w:t>
      </w:r>
      <w:r w:rsidR="00D34EF8" w:rsidRPr="007837F9">
        <w:rPr>
          <w:rStyle w:val="MSGENFONTSTYLENAMETEMPLATEROLENUMBERMSGENFONTSTYLENAMEBYROLETEXT2"/>
          <w:rFonts w:asciiTheme="minorHAnsi" w:hAnsiTheme="minorHAnsi"/>
          <w:szCs w:val="22"/>
        </w:rPr>
        <w:t>.</w:t>
      </w:r>
    </w:p>
    <w:p w14:paraId="5A6C0293" w14:textId="3CC8408F" w:rsidR="00C3057C" w:rsidRPr="007837F9" w:rsidRDefault="00C3057C" w:rsidP="007837F9">
      <w:pPr>
        <w:pStyle w:val="ListParagraph"/>
        <w:numPr>
          <w:ilvl w:val="0"/>
          <w:numId w:val="41"/>
        </w:numPr>
        <w:jc w:val="both"/>
        <w:rPr>
          <w:rStyle w:val="MSGENFONTSTYLENAMETEMPLATEROLENUMBERMSGENFONTSTYLENAMEBYROLETEXT2"/>
          <w:rFonts w:asciiTheme="minorHAnsi" w:hAnsiTheme="minorHAnsi"/>
        </w:rPr>
      </w:pPr>
      <w:r w:rsidRPr="007837F9">
        <w:rPr>
          <w:rStyle w:val="MSGENFONTSTYLENAMETEMPLATEROLENUMBERMSGENFONTSTYLENAMEBYROLETEXT2"/>
          <w:rFonts w:asciiTheme="minorHAnsi" w:hAnsiTheme="minorHAnsi"/>
          <w:szCs w:val="22"/>
        </w:rPr>
        <w:t>being an officer of the responsible authority who is employed in relation to functions referred in Section 18</w:t>
      </w:r>
      <w:r w:rsidR="00FE2BEB" w:rsidRPr="007837F9">
        <w:rPr>
          <w:rStyle w:val="MSGENFONTSTYLENAMETEMPLATEROLENUMBERMSGENFONTSTYLENAMEBYROLETEXT2"/>
          <w:rFonts w:asciiTheme="minorHAnsi" w:hAnsiTheme="minorHAnsi"/>
          <w:szCs w:val="22"/>
        </w:rPr>
        <w:t xml:space="preserve"> (2)</w:t>
      </w:r>
      <w:r w:rsidRPr="007837F9">
        <w:rPr>
          <w:rStyle w:val="MSGENFONTSTYLENAMETEMPLATEROLENUMBERMSGENFONTSTYLENAMEBYROLETEXT2"/>
          <w:rFonts w:asciiTheme="minorHAnsi" w:hAnsiTheme="minorHAnsi"/>
          <w:szCs w:val="22"/>
        </w:rPr>
        <w:t xml:space="preserve"> of the </w:t>
      </w:r>
      <w:r w:rsidR="00FE2BEB" w:rsidRPr="007837F9">
        <w:rPr>
          <w:rStyle w:val="MSGENFONTSTYLENAMETEMPLATEROLENUMBERMSGENFONTSTYLENAMEBYROLETEXT2"/>
          <w:rFonts w:asciiTheme="minorHAnsi" w:hAnsiTheme="minorHAnsi"/>
          <w:szCs w:val="22"/>
        </w:rPr>
        <w:t xml:space="preserve">Children Act </w:t>
      </w:r>
      <w:r w:rsidRPr="007837F9">
        <w:rPr>
          <w:rStyle w:val="MSGENFONTSTYLENAMETEMPLATEROLENUMBERMSGENFONTSTYLENAMEBYROLETEXT2"/>
          <w:rFonts w:asciiTheme="minorHAnsi" w:hAnsiTheme="minorHAnsi"/>
          <w:szCs w:val="22"/>
        </w:rPr>
        <w:t>2004 Act</w:t>
      </w:r>
      <w:r w:rsidR="00D34EF8" w:rsidRPr="007837F9">
        <w:rPr>
          <w:rStyle w:val="MSGENFONTSTYLENAMETEMPLATEROLENUMBERMSGENFONTSTYLENAMEBYROLETEXT2"/>
          <w:rFonts w:asciiTheme="minorHAnsi" w:hAnsiTheme="minorHAnsi"/>
          <w:szCs w:val="22"/>
        </w:rPr>
        <w:t>.</w:t>
      </w:r>
    </w:p>
    <w:p w14:paraId="7CABBA7C" w14:textId="77777777" w:rsidR="00C3057C" w:rsidRPr="007837F9" w:rsidRDefault="00C3057C" w:rsidP="007837F9">
      <w:pPr>
        <w:pStyle w:val="ListParagraph"/>
        <w:numPr>
          <w:ilvl w:val="0"/>
          <w:numId w:val="41"/>
        </w:numPr>
        <w:jc w:val="both"/>
        <w:rPr>
          <w:rStyle w:val="MSGENFONTSTYLENAMETEMPLATEROLENUMBERMSGENFONTSTYLENAMEBYROLETEXT2"/>
          <w:rFonts w:asciiTheme="minorHAnsi" w:hAnsiTheme="minorHAnsi"/>
          <w:szCs w:val="22"/>
        </w:rPr>
      </w:pPr>
      <w:r w:rsidRPr="007837F9">
        <w:rPr>
          <w:rStyle w:val="MSGENFONTSTYLENAMETEMPLATEROLENUMBERMSGENFONTSTYLENAMEBYROLETEXT2"/>
          <w:rFonts w:asciiTheme="minorHAnsi" w:hAnsiTheme="minorHAnsi"/>
          <w:szCs w:val="22"/>
        </w:rPr>
        <w:t>being the spouse or civil partner or other person (whether of the same or a different sex) living in the same household as the person who is such a member or an officer of the responsible authority.</w:t>
      </w:r>
    </w:p>
    <w:p w14:paraId="631E1544" w14:textId="77777777" w:rsidR="004B37FE" w:rsidRPr="003A4914" w:rsidRDefault="004B37FE" w:rsidP="007837F9">
      <w:pPr>
        <w:pStyle w:val="ListParagraph"/>
        <w:ind w:left="0"/>
        <w:jc w:val="both"/>
        <w:rPr>
          <w:rStyle w:val="MSGENFONTSTYLENAMETEMPLATEROLENUMBERMSGENFONTSTYLENAMEBYROLETEXT2"/>
          <w:rFonts w:asciiTheme="minorHAnsi" w:hAnsiTheme="minorHAnsi"/>
        </w:rPr>
      </w:pPr>
    </w:p>
    <w:p w14:paraId="73F75052" w14:textId="77777777" w:rsidR="00022217" w:rsidRPr="00022217" w:rsidRDefault="00022217" w:rsidP="007837F9">
      <w:pPr>
        <w:jc w:val="both"/>
        <w:rPr>
          <w:rStyle w:val="MSGENFONTSTYLENAMETEMPLATEROLELEVELMSGENFONTSTYLENAMEBYROLEHEADING30"/>
          <w:rFonts w:asciiTheme="minorHAnsi" w:hAnsiTheme="minorHAnsi"/>
          <w:color w:val="auto"/>
          <w:szCs w:val="22"/>
        </w:rPr>
      </w:pPr>
      <w:r w:rsidRPr="00022217">
        <w:rPr>
          <w:rStyle w:val="MSGENFONTSTYLENAMETEMPLATEROLELEVELMSGENFONTSTYLENAMEBYROLEHEADING30"/>
          <w:rFonts w:asciiTheme="minorHAnsi" w:hAnsiTheme="minorHAnsi"/>
          <w:color w:val="auto"/>
          <w:szCs w:val="22"/>
        </w:rPr>
        <w:t>Youth Offending Service</w:t>
      </w:r>
    </w:p>
    <w:p w14:paraId="71D15199" w14:textId="77777777" w:rsidR="00022217" w:rsidRDefault="00022217" w:rsidP="007837F9"/>
    <w:p w14:paraId="3AB61A1C" w14:textId="77777777" w:rsidR="003131CA" w:rsidRDefault="00022217" w:rsidP="007837F9">
      <w:pPr>
        <w:jc w:val="both"/>
        <w:rPr>
          <w:rStyle w:val="MSGENFONTSTYLENAMETEMPLATEROLENUMBERMSGENFONTSTYLENAMEBYROLETEXT2"/>
          <w:rFonts w:asciiTheme="minorHAnsi" w:hAnsiTheme="minorHAnsi"/>
          <w:szCs w:val="22"/>
        </w:rPr>
      </w:pPr>
      <w:r w:rsidRPr="00022217">
        <w:rPr>
          <w:rStyle w:val="MSGENFONTSTYLENAMETEMPLATEROLENUMBERMSGENFONTSTYLENAMEBYROLETEXT2"/>
          <w:rFonts w:asciiTheme="minorHAnsi" w:hAnsiTheme="minorHAnsi"/>
          <w:szCs w:val="22"/>
        </w:rPr>
        <w:t xml:space="preserve">The Youth Offending Service (YOS) work with children who have offended or are at risk of offending. Children who have been arrested for a criminal offence can be referred to the YOS as a condition of receiving a police caution, or in more serious cases they may need to attend Court and can be referred to the YOS as part of a court order. The YOS then carry out an assessment which leads to a plan of work that is completed to address the underlying reasons for their offending.  </w:t>
      </w:r>
    </w:p>
    <w:p w14:paraId="672D7687" w14:textId="77777777" w:rsidR="003131CA" w:rsidRDefault="003131CA" w:rsidP="007837F9">
      <w:pPr>
        <w:jc w:val="both"/>
        <w:rPr>
          <w:rStyle w:val="MSGENFONTSTYLENAMETEMPLATEROLENUMBERMSGENFONTSTYLENAMEBYROLETEXT2"/>
          <w:rFonts w:asciiTheme="minorHAnsi" w:hAnsiTheme="minorHAnsi"/>
          <w:szCs w:val="22"/>
        </w:rPr>
      </w:pPr>
    </w:p>
    <w:p w14:paraId="06344582" w14:textId="345BCF0A" w:rsidR="00022217" w:rsidRPr="00022217" w:rsidRDefault="00022217" w:rsidP="007837F9">
      <w:pPr>
        <w:jc w:val="both"/>
        <w:rPr>
          <w:rStyle w:val="MSGENFONTSTYLENAMETEMPLATEROLENUMBERMSGENFONTSTYLENAMEBYROLETEXT2"/>
          <w:rFonts w:asciiTheme="minorHAnsi" w:hAnsiTheme="minorHAnsi"/>
          <w:szCs w:val="22"/>
        </w:rPr>
      </w:pPr>
      <w:r w:rsidRPr="00022217">
        <w:rPr>
          <w:rStyle w:val="MSGENFONTSTYLENAMETEMPLATEROLENUMBERMSGENFONTSTYLENAMEBYROLETEXT2"/>
          <w:rFonts w:asciiTheme="minorHAnsi" w:hAnsiTheme="minorHAnsi"/>
          <w:szCs w:val="22"/>
        </w:rPr>
        <w:t xml:space="preserve">The YOS also has a statutory duty to provide appropriate adults for children in Police custody, where the young person does not have one already available </w:t>
      </w:r>
      <w:proofErr w:type="gramStart"/>
      <w:r w:rsidRPr="00022217">
        <w:rPr>
          <w:rStyle w:val="MSGENFONTSTYLENAMETEMPLATEROLENUMBERMSGENFONTSTYLENAMEBYROLETEXT2"/>
          <w:rFonts w:asciiTheme="minorHAnsi" w:hAnsiTheme="minorHAnsi"/>
          <w:szCs w:val="22"/>
        </w:rPr>
        <w:t>and also</w:t>
      </w:r>
      <w:proofErr w:type="gramEnd"/>
      <w:r w:rsidRPr="00022217">
        <w:rPr>
          <w:rStyle w:val="MSGENFONTSTYLENAMETEMPLATEROLENUMBERMSGENFONTSTYLENAMEBYROLETEXT2"/>
          <w:rFonts w:asciiTheme="minorHAnsi" w:hAnsiTheme="minorHAnsi"/>
          <w:szCs w:val="22"/>
        </w:rPr>
        <w:t xml:space="preserve"> to provide support to children who appear in Court. The YOS provide prevention support to children identified as potentially at risk of offending, via youth workers who work in selected secondary schools across the county. Outside of this, the YOS do not take referrals for prevention support as </w:t>
      </w:r>
      <w:proofErr w:type="gramStart"/>
      <w:r w:rsidRPr="00022217">
        <w:rPr>
          <w:rStyle w:val="MSGENFONTSTYLENAMETEMPLATEROLENUMBERMSGENFONTSTYLENAMEBYROLETEXT2"/>
          <w:rFonts w:asciiTheme="minorHAnsi" w:hAnsiTheme="minorHAnsi"/>
          <w:szCs w:val="22"/>
        </w:rPr>
        <w:t>such, but</w:t>
      </w:r>
      <w:proofErr w:type="gramEnd"/>
      <w:r w:rsidRPr="00022217">
        <w:rPr>
          <w:rStyle w:val="MSGENFONTSTYLENAMETEMPLATEROLENUMBERMSGENFONTSTYLENAMEBYROLETEXT2"/>
          <w:rFonts w:asciiTheme="minorHAnsi" w:hAnsiTheme="minorHAnsi"/>
          <w:szCs w:val="22"/>
        </w:rPr>
        <w:t xml:space="preserve"> are available to provide consultation or advice on a child who may be at risk of offending. </w:t>
      </w:r>
    </w:p>
    <w:p w14:paraId="01CD04B3" w14:textId="2D9AD923" w:rsidR="008353FE" w:rsidRPr="00C120D1" w:rsidRDefault="008353FE" w:rsidP="007837F9">
      <w:pPr>
        <w:widowControl/>
        <w:spacing w:after="200" w:line="276" w:lineRule="auto"/>
        <w:rPr>
          <w:rFonts w:asciiTheme="minorHAnsi" w:hAnsiTheme="minorHAnsi" w:cs="Arial"/>
          <w:b/>
          <w:color w:val="auto"/>
          <w:szCs w:val="22"/>
          <w:lang w:val="en-US" w:eastAsia="en-US"/>
        </w:rPr>
      </w:pPr>
    </w:p>
    <w:p w14:paraId="3B5E5976" w14:textId="77777777" w:rsidR="008353FE" w:rsidRPr="00C120D1" w:rsidRDefault="008353FE" w:rsidP="007837F9">
      <w:pPr>
        <w:widowControl/>
        <w:spacing w:after="200" w:line="276" w:lineRule="auto"/>
        <w:rPr>
          <w:rFonts w:asciiTheme="minorHAnsi" w:hAnsiTheme="minorHAnsi" w:cs="Arial"/>
          <w:b/>
          <w:color w:val="auto"/>
          <w:szCs w:val="22"/>
          <w:lang w:val="en-US" w:eastAsia="en-US"/>
        </w:rPr>
      </w:pPr>
    </w:p>
    <w:p w14:paraId="4DA8675A" w14:textId="77777777" w:rsidR="00DC4950" w:rsidRDefault="00DC4950" w:rsidP="004B37FE">
      <w:pPr>
        <w:widowControl/>
        <w:spacing w:after="200" w:line="276" w:lineRule="auto"/>
        <w:rPr>
          <w:rFonts w:asciiTheme="minorHAnsi" w:hAnsiTheme="minorHAnsi" w:cs="Arial"/>
          <w:b/>
          <w:color w:val="auto"/>
          <w:szCs w:val="22"/>
          <w:lang w:val="en-US" w:eastAsia="en-US"/>
        </w:rPr>
      </w:pPr>
    </w:p>
    <w:p w14:paraId="05721726" w14:textId="77777777" w:rsidR="00DC4950" w:rsidRDefault="00DC4950" w:rsidP="004B37FE">
      <w:pPr>
        <w:widowControl/>
        <w:spacing w:after="200" w:line="276" w:lineRule="auto"/>
        <w:rPr>
          <w:lang w:val="en-US" w:eastAsia="en-US"/>
        </w:rPr>
      </w:pPr>
    </w:p>
    <w:p w14:paraId="5647DC58" w14:textId="77777777" w:rsidR="00DC4950" w:rsidRDefault="00DC4950" w:rsidP="004B37FE">
      <w:pPr>
        <w:widowControl/>
        <w:spacing w:after="200" w:line="276" w:lineRule="auto"/>
        <w:rPr>
          <w:lang w:val="en-US" w:eastAsia="en-US"/>
        </w:rPr>
      </w:pPr>
    </w:p>
    <w:p w14:paraId="3A647347" w14:textId="77777777" w:rsidR="007837F9" w:rsidRDefault="007837F9">
      <w:pPr>
        <w:widowControl/>
        <w:spacing w:after="160" w:line="259" w:lineRule="auto"/>
        <w:rPr>
          <w:rFonts w:eastAsiaTheme="majorEastAsia" w:cstheme="majorBidi"/>
          <w:b/>
          <w:color w:val="2E74B5" w:themeColor="accent1" w:themeShade="BF"/>
          <w:szCs w:val="32"/>
        </w:rPr>
      </w:pPr>
      <w:r>
        <w:br w:type="page"/>
      </w:r>
    </w:p>
    <w:p w14:paraId="45E8DF45" w14:textId="671C0E7B" w:rsidR="004B37FE" w:rsidRDefault="004B37FE" w:rsidP="007837F9">
      <w:pPr>
        <w:pStyle w:val="Heading1"/>
      </w:pPr>
      <w:bookmarkStart w:id="63" w:name="_Toc83031640"/>
      <w:r w:rsidRPr="007837F9">
        <w:t xml:space="preserve">Glossary of Acronyms </w:t>
      </w:r>
      <w:r w:rsidR="00640D92" w:rsidRPr="007837F9">
        <w:t>and Common Terms</w:t>
      </w:r>
      <w:bookmarkEnd w:id="63"/>
    </w:p>
    <w:p w14:paraId="1D19BE95" w14:textId="77777777" w:rsidR="007837F9" w:rsidRPr="007837F9" w:rsidRDefault="007837F9" w:rsidP="007837F9"/>
    <w:tbl>
      <w:tblPr>
        <w:tblpPr w:leftFromText="180" w:rightFromText="180" w:vertAnchor="text" w:tblpY="1"/>
        <w:tblOverlap w:val="never"/>
        <w:tblW w:w="906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78"/>
        <w:gridCol w:w="7186"/>
      </w:tblGrid>
      <w:tr w:rsidR="004B37FE" w:rsidRPr="00C120D1" w14:paraId="13A3AF10" w14:textId="77777777" w:rsidTr="004B37FE">
        <w:trPr>
          <w:trHeight w:val="112"/>
        </w:trPr>
        <w:tc>
          <w:tcPr>
            <w:tcW w:w="9064" w:type="dxa"/>
            <w:gridSpan w:val="2"/>
            <w:tcBorders>
              <w:bottom w:val="single" w:sz="6" w:space="0" w:color="000000"/>
            </w:tcBorders>
            <w:shd w:val="clear" w:color="auto" w:fill="DEEAF6" w:themeFill="accent1" w:themeFillTint="33"/>
            <w:tcMar>
              <w:top w:w="8" w:type="dxa"/>
              <w:left w:w="108" w:type="dxa"/>
              <w:bottom w:w="8" w:type="dxa"/>
              <w:right w:w="108" w:type="dxa"/>
            </w:tcMar>
            <w:hideMark/>
          </w:tcPr>
          <w:p w14:paraId="11CA296B" w14:textId="77777777" w:rsidR="004B37FE" w:rsidRPr="00C120D1" w:rsidRDefault="004B37FE" w:rsidP="004B37FE">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A</w:t>
            </w:r>
          </w:p>
        </w:tc>
      </w:tr>
      <w:tr w:rsidR="004B37FE" w:rsidRPr="00C120D1" w14:paraId="12553F73"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97FAD57"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ABC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229A2C0"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Acceptable </w:t>
            </w:r>
            <w:proofErr w:type="spellStart"/>
            <w:r w:rsidRPr="00C120D1">
              <w:rPr>
                <w:rFonts w:asciiTheme="minorHAnsi" w:eastAsia="Arial" w:hAnsiTheme="minorHAnsi" w:cs="Arial"/>
                <w:szCs w:val="22"/>
                <w:lang w:val="en-US" w:eastAsia="en-US"/>
              </w:rPr>
              <w:t>Behaviour</w:t>
            </w:r>
            <w:proofErr w:type="spellEnd"/>
            <w:r w:rsidRPr="00C120D1">
              <w:rPr>
                <w:rFonts w:asciiTheme="minorHAnsi" w:eastAsia="Arial" w:hAnsiTheme="minorHAnsi" w:cs="Arial"/>
                <w:szCs w:val="22"/>
                <w:lang w:val="en-US" w:eastAsia="en-US"/>
              </w:rPr>
              <w:t xml:space="preserve"> Contract</w:t>
            </w:r>
          </w:p>
        </w:tc>
      </w:tr>
      <w:tr w:rsidR="004B37FE" w:rsidRPr="00C120D1" w14:paraId="486AEE80"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B6FCBE2"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ADM</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AED9B48"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Agency Decision Maker</w:t>
            </w:r>
          </w:p>
        </w:tc>
      </w:tr>
      <w:tr w:rsidR="004B37FE" w:rsidRPr="00C120D1" w14:paraId="4465666A"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94C7A11"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AHMP</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5F3C8A7"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Advanced Mental Health Practitioner</w:t>
            </w:r>
          </w:p>
        </w:tc>
      </w:tr>
      <w:tr w:rsidR="004B37FE" w:rsidRPr="00C120D1" w14:paraId="3D51E9E2"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116CFBF"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AP</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32C80B1"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Approved Premises </w:t>
            </w:r>
          </w:p>
        </w:tc>
      </w:tr>
      <w:tr w:rsidR="004B37FE" w:rsidRPr="00C120D1" w14:paraId="0264BFF0"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A865168"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ASB</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DEDAF23"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Anti-Social </w:t>
            </w:r>
            <w:proofErr w:type="spellStart"/>
            <w:r w:rsidRPr="00C120D1">
              <w:rPr>
                <w:rFonts w:asciiTheme="minorHAnsi" w:eastAsia="Arial" w:hAnsiTheme="minorHAnsi" w:cs="Arial"/>
                <w:szCs w:val="22"/>
                <w:lang w:val="en-US" w:eastAsia="en-US"/>
              </w:rPr>
              <w:t>Behaviour</w:t>
            </w:r>
            <w:proofErr w:type="spellEnd"/>
            <w:r w:rsidRPr="00C120D1">
              <w:rPr>
                <w:rFonts w:asciiTheme="minorHAnsi" w:eastAsia="Arial" w:hAnsiTheme="minorHAnsi" w:cs="Arial"/>
                <w:szCs w:val="22"/>
                <w:lang w:val="en-US" w:eastAsia="en-US"/>
              </w:rPr>
              <w:t xml:space="preserve"> </w:t>
            </w:r>
          </w:p>
        </w:tc>
      </w:tr>
      <w:tr w:rsidR="004B37FE" w:rsidRPr="00C120D1" w14:paraId="174AD388"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E241514"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ASD</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94997A0"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Autistic Spectrum Disorder</w:t>
            </w:r>
          </w:p>
        </w:tc>
      </w:tr>
      <w:tr w:rsidR="004B37FE" w:rsidRPr="00C120D1" w14:paraId="428E5CA6"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8F9639F"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ASYE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26FB562"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Assessed and Support Year in Employment</w:t>
            </w:r>
          </w:p>
        </w:tc>
      </w:tr>
      <w:tr w:rsidR="004B37FE" w:rsidRPr="00C120D1" w14:paraId="723CECDC"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A852372"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AWS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0ADAFC6"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Army Welfare Service </w:t>
            </w:r>
          </w:p>
        </w:tc>
      </w:tr>
      <w:tr w:rsidR="004B37FE" w:rsidRPr="00C120D1" w14:paraId="09E30CA0" w14:textId="77777777" w:rsidTr="004B37FE">
        <w:trPr>
          <w:trHeight w:val="112"/>
        </w:trPr>
        <w:tc>
          <w:tcPr>
            <w:tcW w:w="9064" w:type="dxa"/>
            <w:gridSpan w:val="2"/>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26579B06" w14:textId="77777777" w:rsidR="004B37FE" w:rsidRPr="00C120D1" w:rsidRDefault="004B37FE" w:rsidP="004B37FE">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B</w:t>
            </w:r>
          </w:p>
        </w:tc>
      </w:tr>
      <w:tr w:rsidR="004B37FE" w:rsidRPr="00C120D1" w14:paraId="1EED6836"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66808A0"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BAAF</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01FCC4C"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British Association for Adoption and Fostering </w:t>
            </w:r>
          </w:p>
        </w:tc>
      </w:tr>
      <w:tr w:rsidR="004B37FE" w:rsidRPr="00C120D1" w14:paraId="31362BA1" w14:textId="77777777" w:rsidTr="004B37FE">
        <w:trPr>
          <w:trHeight w:val="112"/>
        </w:trPr>
        <w:tc>
          <w:tcPr>
            <w:tcW w:w="9064" w:type="dxa"/>
            <w:gridSpan w:val="2"/>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14C3A8FA" w14:textId="77777777" w:rsidR="004B37FE" w:rsidRPr="00C120D1" w:rsidRDefault="004B37FE" w:rsidP="004B37FE">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C</w:t>
            </w:r>
          </w:p>
        </w:tc>
      </w:tr>
      <w:tr w:rsidR="004B37FE" w:rsidRPr="00C120D1" w14:paraId="02A3B50B"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6348ACC" w14:textId="77777777" w:rsidR="004B37FE" w:rsidRPr="00C120D1" w:rsidRDefault="004B37FE" w:rsidP="000F31A3">
            <w:pPr>
              <w:widowControl/>
              <w:rPr>
                <w:rFonts w:asciiTheme="minorHAnsi" w:hAnsiTheme="minorHAnsi" w:cs="Arial"/>
                <w:szCs w:val="22"/>
                <w:lang w:val="en-US" w:eastAsia="en-US"/>
              </w:rPr>
            </w:pPr>
            <w:proofErr w:type="spellStart"/>
            <w:r w:rsidRPr="00C120D1">
              <w:rPr>
                <w:rFonts w:asciiTheme="minorHAnsi" w:eastAsia="Arial" w:hAnsiTheme="minorHAnsi" w:cs="Arial"/>
                <w:b/>
                <w:bCs/>
                <w:szCs w:val="22"/>
                <w:lang w:val="en-US" w:eastAsia="en-US"/>
              </w:rPr>
              <w:t>C</w:t>
            </w:r>
            <w:r w:rsidR="000F31A3" w:rsidRPr="00C120D1">
              <w:rPr>
                <w:rFonts w:asciiTheme="minorHAnsi" w:eastAsia="Arial" w:hAnsiTheme="minorHAnsi" w:cs="Arial"/>
                <w:b/>
                <w:bCs/>
                <w:szCs w:val="22"/>
                <w:lang w:val="en-US" w:eastAsia="en-US"/>
              </w:rPr>
              <w:t>afcass</w:t>
            </w:r>
            <w:proofErr w:type="spellEnd"/>
            <w:r w:rsidRPr="00C120D1">
              <w:rPr>
                <w:rFonts w:asciiTheme="minorHAnsi" w:eastAsia="Arial" w:hAnsiTheme="minorHAnsi" w:cs="Arial"/>
                <w:b/>
                <w:bCs/>
                <w:szCs w:val="22"/>
                <w:lang w:val="en-US" w:eastAsia="en-US"/>
              </w:rPr>
              <w:t xml:space="preserve">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8BD5647"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Children and Family Court Advisory and Support Service </w:t>
            </w:r>
          </w:p>
        </w:tc>
      </w:tr>
      <w:tr w:rsidR="004B37FE" w:rsidRPr="00C120D1" w14:paraId="6A40FAEC"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D6512E7"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CAIU</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99312B2"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Child Abuse Investigation Unit</w:t>
            </w:r>
          </w:p>
        </w:tc>
      </w:tr>
      <w:tr w:rsidR="004B37FE" w:rsidRPr="00C120D1" w14:paraId="2ED01BB9"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9E71BC8"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CAMHS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2219EA7"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Child and Adolescent Mental Health Services </w:t>
            </w:r>
          </w:p>
        </w:tc>
      </w:tr>
      <w:tr w:rsidR="004B37FE" w:rsidRPr="00C120D1" w14:paraId="5143485C"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0C464BF"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CAO</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959B361"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Child Arrangements Order</w:t>
            </w:r>
          </w:p>
        </w:tc>
      </w:tr>
      <w:tr w:rsidR="004B37FE" w:rsidRPr="00C120D1" w14:paraId="48EC0107"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D3BD8A3" w14:textId="1FDB689D" w:rsidR="004B37FE" w:rsidRPr="00C120D1" w:rsidRDefault="00D778E3" w:rsidP="004B37FE">
            <w:pPr>
              <w:widowControl/>
              <w:rPr>
                <w:rFonts w:asciiTheme="minorHAnsi" w:hAnsiTheme="minorHAnsi" w:cs="Arial"/>
                <w:szCs w:val="22"/>
                <w:lang w:val="en-US" w:eastAsia="en-US"/>
              </w:rPr>
            </w:pPr>
            <w:r>
              <w:rPr>
                <w:rFonts w:asciiTheme="minorHAnsi" w:eastAsia="Arial" w:hAnsiTheme="minorHAnsi" w:cs="Arial"/>
                <w:b/>
                <w:bCs/>
                <w:szCs w:val="22"/>
                <w:lang w:val="en-US" w:eastAsia="en-US"/>
              </w:rPr>
              <w:t>CAB</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BF2B3E4" w14:textId="6E3DF2E3" w:rsidR="004B37FE" w:rsidRPr="00C120D1" w:rsidRDefault="004B37FE" w:rsidP="00D778E3">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Citizens Advice </w:t>
            </w:r>
            <w:r w:rsidR="00D778E3">
              <w:rPr>
                <w:rFonts w:asciiTheme="minorHAnsi" w:eastAsia="Arial" w:hAnsiTheme="minorHAnsi" w:cs="Arial"/>
                <w:szCs w:val="22"/>
                <w:lang w:val="en-US" w:eastAsia="en-US"/>
              </w:rPr>
              <w:t xml:space="preserve">Bureau </w:t>
            </w:r>
          </w:p>
        </w:tc>
      </w:tr>
      <w:tr w:rsidR="004B37FE" w:rsidRPr="00C120D1" w14:paraId="79839125"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0F04329"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CCG</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C4D38A9"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Clinical Commissioning Group (NHS)</w:t>
            </w:r>
          </w:p>
        </w:tc>
      </w:tr>
      <w:tr w:rsidR="004B37FE" w:rsidRPr="00C120D1" w14:paraId="22B265E2"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7642BE8"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CCTV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8F539AC"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Closed Circuit Television </w:t>
            </w:r>
          </w:p>
        </w:tc>
      </w:tr>
      <w:tr w:rsidR="004B37FE" w:rsidRPr="00C120D1" w14:paraId="669BFB08"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0FB663F"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CDOP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78E3BE1"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Child Death Overview Panel </w:t>
            </w:r>
          </w:p>
        </w:tc>
      </w:tr>
      <w:tr w:rsidR="004B37FE" w:rsidRPr="00C120D1" w14:paraId="2D99AF7D"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8FA4903"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CEOP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4CFA92C"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Child Exploitation and On-line Protection Centre </w:t>
            </w:r>
          </w:p>
        </w:tc>
      </w:tr>
      <w:tr w:rsidR="004B37FE" w:rsidRPr="00C120D1" w14:paraId="1A6BCB46"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BEE1238"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CIA</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73DD6F1"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Community Impact Assessment</w:t>
            </w:r>
          </w:p>
        </w:tc>
      </w:tr>
      <w:tr w:rsidR="004B37FE" w:rsidRPr="00C120D1" w14:paraId="62BBCBA6"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461E950" w14:textId="5BF6BCBC" w:rsidR="004B37FE" w:rsidRPr="00C120D1" w:rsidRDefault="004B37FE" w:rsidP="00EC68ED">
            <w:pPr>
              <w:widowControl/>
              <w:rPr>
                <w:rFonts w:asciiTheme="minorHAnsi" w:hAnsiTheme="minorHAnsi" w:cs="Arial"/>
                <w:szCs w:val="22"/>
                <w:lang w:val="en-US" w:eastAsia="en-US"/>
              </w:rPr>
            </w:pPr>
            <w:proofErr w:type="spellStart"/>
            <w:r w:rsidRPr="00C120D1">
              <w:rPr>
                <w:rFonts w:asciiTheme="minorHAnsi" w:eastAsia="Arial" w:hAnsiTheme="minorHAnsi" w:cs="Arial"/>
                <w:b/>
                <w:bCs/>
                <w:szCs w:val="22"/>
                <w:lang w:val="en-US" w:eastAsia="en-US"/>
              </w:rPr>
              <w:t>C</w:t>
            </w:r>
            <w:r w:rsidR="00EC68ED" w:rsidRPr="00C120D1">
              <w:rPr>
                <w:rFonts w:asciiTheme="minorHAnsi" w:eastAsia="Arial" w:hAnsiTheme="minorHAnsi" w:cs="Arial"/>
                <w:b/>
                <w:bCs/>
                <w:szCs w:val="22"/>
                <w:lang w:val="en-US" w:eastAsia="en-US"/>
              </w:rPr>
              <w:t>i</w:t>
            </w:r>
            <w:r w:rsidRPr="00C120D1">
              <w:rPr>
                <w:rFonts w:asciiTheme="minorHAnsi" w:eastAsia="Arial" w:hAnsiTheme="minorHAnsi" w:cs="Arial"/>
                <w:b/>
                <w:bCs/>
                <w:szCs w:val="22"/>
                <w:lang w:val="en-US" w:eastAsia="en-US"/>
              </w:rPr>
              <w:t>N</w:t>
            </w:r>
            <w:proofErr w:type="spellEnd"/>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B407456"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Child in Need</w:t>
            </w:r>
          </w:p>
        </w:tc>
      </w:tr>
      <w:tr w:rsidR="004B37FE" w:rsidRPr="00C120D1" w14:paraId="5CBE6F05"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9809949"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CL</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5857AA2"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Care Leaver</w:t>
            </w:r>
          </w:p>
        </w:tc>
      </w:tr>
      <w:tr w:rsidR="004B37FE" w:rsidRPr="00C120D1" w14:paraId="21C76720"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0B5E850"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CLA</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D9E0235"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Child Looked After</w:t>
            </w:r>
          </w:p>
        </w:tc>
      </w:tr>
      <w:tr w:rsidR="004B37FE" w:rsidRPr="00C120D1" w14:paraId="0A98440A"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9CBEF1E"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CMH</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FA15074"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Case Management Hearing</w:t>
            </w:r>
          </w:p>
        </w:tc>
      </w:tr>
      <w:tr w:rsidR="004B37FE" w:rsidRPr="00C120D1" w14:paraId="0CCA9A03"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E76FB91"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CO</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59DAB8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Care Order</w:t>
            </w:r>
          </w:p>
        </w:tc>
      </w:tr>
      <w:tr w:rsidR="004B37FE" w:rsidRPr="00C120D1" w14:paraId="793DD362"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3832680"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CP</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968EC4A"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Child Protection</w:t>
            </w:r>
          </w:p>
        </w:tc>
      </w:tr>
      <w:tr w:rsidR="004B37FE" w:rsidRPr="00C120D1" w14:paraId="11A48B96"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3E34425"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CPN</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0BA2EDC"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Community Protection Notice </w:t>
            </w:r>
          </w:p>
        </w:tc>
      </w:tr>
      <w:tr w:rsidR="004B37FE" w:rsidRPr="00C120D1" w14:paraId="6A6134BF"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08BAEEA"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CPP</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9C23467"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Child Protection Plan</w:t>
            </w:r>
          </w:p>
        </w:tc>
      </w:tr>
      <w:tr w:rsidR="004B37FE" w:rsidRPr="00C120D1" w14:paraId="04A4022B"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E3181B8"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CPR</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C4A2CC3"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Child Permanency Report</w:t>
            </w:r>
          </w:p>
        </w:tc>
      </w:tr>
      <w:tr w:rsidR="004B37FE" w:rsidRPr="00C120D1" w14:paraId="337B2323"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2F3F07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CPS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35D75C1"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The Crown Prosecution Service </w:t>
            </w:r>
          </w:p>
        </w:tc>
      </w:tr>
      <w:tr w:rsidR="004B37FE" w:rsidRPr="00C120D1" w14:paraId="69A27D71"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5FFCE22"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CRC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193AEB8"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Community Rehabilitation Company</w:t>
            </w:r>
          </w:p>
        </w:tc>
      </w:tr>
      <w:tr w:rsidR="004B37FE" w:rsidRPr="00C120D1" w14:paraId="58886C3E"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9B34586"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CQC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D7EE79F"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Care Quality Commission </w:t>
            </w:r>
          </w:p>
        </w:tc>
      </w:tr>
      <w:tr w:rsidR="004B37FE" w:rsidRPr="00C120D1" w14:paraId="26850E92"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4AD6A2F"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CSC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BCF3085"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Children’s Social Care</w:t>
            </w:r>
          </w:p>
        </w:tc>
      </w:tr>
      <w:tr w:rsidR="004B37FE" w:rsidRPr="00C120D1" w14:paraId="2D2CB3D9"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98CCFFA"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CSE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A139AF7"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Child Sexual Exploitation </w:t>
            </w:r>
          </w:p>
        </w:tc>
      </w:tr>
      <w:tr w:rsidR="004B37FE" w:rsidRPr="00C120D1" w14:paraId="63416E6D"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6FC5590"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CSM</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96B44F6"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Complex Strategy Meeting</w:t>
            </w:r>
          </w:p>
        </w:tc>
      </w:tr>
      <w:tr w:rsidR="004B37FE" w:rsidRPr="00C120D1" w14:paraId="48B6345B"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0363C5D"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CETR</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BB6A3CA"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Care, Education &amp; Treatment Review</w:t>
            </w:r>
          </w:p>
        </w:tc>
      </w:tr>
      <w:tr w:rsidR="004B37FE" w:rsidRPr="00C120D1" w14:paraId="1F56D711"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10354D6"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CWD</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7DA5E0C"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Children with Disabilities</w:t>
            </w:r>
          </w:p>
        </w:tc>
      </w:tr>
      <w:tr w:rsidR="004B37FE" w:rsidRPr="00C120D1" w14:paraId="54AB8210" w14:textId="77777777" w:rsidTr="004B37FE">
        <w:trPr>
          <w:trHeight w:val="112"/>
        </w:trPr>
        <w:tc>
          <w:tcPr>
            <w:tcW w:w="9064" w:type="dxa"/>
            <w:gridSpan w:val="2"/>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61855F72" w14:textId="77777777" w:rsidR="004B37FE" w:rsidRPr="00C120D1" w:rsidRDefault="004B37FE" w:rsidP="004B37FE">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D</w:t>
            </w:r>
          </w:p>
        </w:tc>
      </w:tr>
      <w:tr w:rsidR="004B37FE" w:rsidRPr="00C120D1" w14:paraId="5E4259A7"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2A97DFF"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DA</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B5385D7"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Domestic Abuse</w:t>
            </w:r>
          </w:p>
        </w:tc>
      </w:tr>
      <w:tr w:rsidR="004B37FE" w:rsidRPr="00C120D1" w14:paraId="5745612F"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2763FA0"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DAIU</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D739C70"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Domestic Abuse Investigation Unit</w:t>
            </w:r>
          </w:p>
        </w:tc>
      </w:tr>
      <w:tr w:rsidR="004B37FE" w:rsidRPr="00C120D1" w14:paraId="72603EB9"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BAE2284"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DBS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26EDEA6"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Disclosure and Barring Service </w:t>
            </w:r>
          </w:p>
        </w:tc>
      </w:tr>
      <w:tr w:rsidR="004B37FE" w:rsidRPr="00C120D1" w14:paraId="1C2CA222"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15336C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DDA</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069F6C5"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Disability Discrimination Act</w:t>
            </w:r>
          </w:p>
        </w:tc>
      </w:tr>
      <w:tr w:rsidR="004B37FE" w:rsidRPr="00C120D1" w14:paraId="233C24E7"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754BF86"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DfE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9447B55"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Department for Education</w:t>
            </w:r>
          </w:p>
        </w:tc>
      </w:tr>
      <w:tr w:rsidR="004B37FE" w:rsidRPr="00C120D1" w14:paraId="0EE91F63"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5606E29"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DLA</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F6EF63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Disability Living Allowance</w:t>
            </w:r>
          </w:p>
        </w:tc>
      </w:tr>
      <w:tr w:rsidR="004B37FE" w:rsidRPr="00C120D1" w14:paraId="34FF6758"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065C673"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DMO</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B7AE711"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Designated Medical Officer</w:t>
            </w:r>
          </w:p>
        </w:tc>
      </w:tr>
      <w:tr w:rsidR="004B37FE" w:rsidRPr="00C120D1" w14:paraId="11DCB6FF"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52C71A9"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DNO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511404D"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Designated </w:t>
            </w:r>
            <w:proofErr w:type="spellStart"/>
            <w:r w:rsidRPr="00C120D1">
              <w:rPr>
                <w:rFonts w:asciiTheme="minorHAnsi" w:eastAsia="Arial" w:hAnsiTheme="minorHAnsi" w:cs="Arial"/>
                <w:szCs w:val="22"/>
                <w:lang w:val="en-US" w:eastAsia="en-US"/>
              </w:rPr>
              <w:t>Neighbourhood</w:t>
            </w:r>
            <w:proofErr w:type="spellEnd"/>
            <w:r w:rsidRPr="00C120D1">
              <w:rPr>
                <w:rFonts w:asciiTheme="minorHAnsi" w:eastAsia="Arial" w:hAnsiTheme="minorHAnsi" w:cs="Arial"/>
                <w:szCs w:val="22"/>
                <w:lang w:val="en-US" w:eastAsia="en-US"/>
              </w:rPr>
              <w:t xml:space="preserve"> Officer</w:t>
            </w:r>
          </w:p>
        </w:tc>
      </w:tr>
      <w:tr w:rsidR="004B37FE" w:rsidRPr="00C120D1" w14:paraId="20372293"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B651320" w14:textId="77777777" w:rsidR="004B37FE" w:rsidRPr="00C120D1" w:rsidRDefault="004B37FE" w:rsidP="004B37FE">
            <w:pPr>
              <w:widowControl/>
              <w:rPr>
                <w:rFonts w:asciiTheme="minorHAnsi" w:hAnsiTheme="minorHAnsi" w:cs="Arial"/>
                <w:szCs w:val="22"/>
                <w:lang w:val="en-US" w:eastAsia="en-US"/>
              </w:rPr>
            </w:pPr>
            <w:proofErr w:type="spellStart"/>
            <w:r w:rsidRPr="00C120D1">
              <w:rPr>
                <w:rFonts w:asciiTheme="minorHAnsi" w:eastAsia="Arial" w:hAnsiTheme="minorHAnsi" w:cs="Arial"/>
                <w:b/>
                <w:bCs/>
                <w:szCs w:val="22"/>
                <w:lang w:val="en-US" w:eastAsia="en-US"/>
              </w:rPr>
              <w:t>DoH</w:t>
            </w:r>
            <w:proofErr w:type="spellEnd"/>
            <w:r w:rsidRPr="00C120D1">
              <w:rPr>
                <w:rFonts w:asciiTheme="minorHAnsi" w:eastAsia="Arial" w:hAnsiTheme="minorHAnsi" w:cs="Arial"/>
                <w:b/>
                <w:bCs/>
                <w:szCs w:val="22"/>
                <w:lang w:val="en-US" w:eastAsia="en-US"/>
              </w:rPr>
              <w:t xml:space="preserve">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F9B9F32"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The Department of Health </w:t>
            </w:r>
          </w:p>
        </w:tc>
      </w:tr>
      <w:tr w:rsidR="004B37FE" w:rsidRPr="00C120D1" w14:paraId="1F482F40"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E3619F8"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DOLs</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C8F449D"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Deprivation of Liberty</w:t>
            </w:r>
          </w:p>
        </w:tc>
      </w:tr>
      <w:tr w:rsidR="004B37FE" w:rsidRPr="00C120D1" w14:paraId="6EB9553D"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F49799A"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DPA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0CACA22"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Data Protection Act </w:t>
            </w:r>
          </w:p>
        </w:tc>
      </w:tr>
      <w:tr w:rsidR="004B37FE" w:rsidRPr="00C120D1" w14:paraId="28218B66"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707EBA9"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DV</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5E89ED0"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Domestic Violence</w:t>
            </w:r>
          </w:p>
        </w:tc>
      </w:tr>
      <w:tr w:rsidR="004B37FE" w:rsidRPr="00C120D1" w14:paraId="14EB9332"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9ED88DF"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DVPN</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8A88B10"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Domestic Violence Protection Notice</w:t>
            </w:r>
          </w:p>
        </w:tc>
      </w:tr>
      <w:tr w:rsidR="004B37FE" w:rsidRPr="00C120D1" w14:paraId="6A79B741"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C7AA95A"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DVPO</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8BFA068"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Domestic Violence Protection Order</w:t>
            </w:r>
          </w:p>
        </w:tc>
      </w:tr>
      <w:tr w:rsidR="004B37FE" w:rsidRPr="00C120D1" w14:paraId="507083E0" w14:textId="77777777" w:rsidTr="004B37FE">
        <w:trPr>
          <w:trHeight w:val="112"/>
        </w:trPr>
        <w:tc>
          <w:tcPr>
            <w:tcW w:w="9064" w:type="dxa"/>
            <w:gridSpan w:val="2"/>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5A783405" w14:textId="77777777" w:rsidR="004B37FE" w:rsidRPr="00C120D1" w:rsidRDefault="004B37FE" w:rsidP="004B37FE">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E</w:t>
            </w:r>
          </w:p>
        </w:tc>
      </w:tr>
      <w:tr w:rsidR="004B37FE" w:rsidRPr="00C120D1" w14:paraId="4DC0F0B6"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77FFCF9"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EAL</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41892B4"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English as Additional Language</w:t>
            </w:r>
          </w:p>
        </w:tc>
      </w:tr>
      <w:tr w:rsidR="004B37FE" w:rsidRPr="00C120D1" w14:paraId="7CEA1A8B"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DDF507A"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EDT</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B1F5AC4"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Emergency Duty Team (out of hours service)</w:t>
            </w:r>
          </w:p>
        </w:tc>
      </w:tr>
      <w:tr w:rsidR="004B37FE" w:rsidRPr="00C120D1" w14:paraId="5DB85521"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C0944C0"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EET</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A9F5623"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Employment, Education or Training</w:t>
            </w:r>
          </w:p>
        </w:tc>
      </w:tr>
      <w:tr w:rsidR="004B37FE" w:rsidRPr="00C120D1" w14:paraId="6EC5E885"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3A6B9B8" w14:textId="77777777" w:rsidR="004B37FE" w:rsidRPr="00C120D1" w:rsidRDefault="004B37FE" w:rsidP="004B37FE">
            <w:pPr>
              <w:widowControl/>
              <w:rPr>
                <w:rFonts w:asciiTheme="minorHAnsi" w:eastAsia="Arial" w:hAnsiTheme="minorHAnsi" w:cs="Arial"/>
                <w:b/>
                <w:bCs/>
                <w:szCs w:val="22"/>
                <w:lang w:val="en-US" w:eastAsia="en-US"/>
              </w:rPr>
            </w:pPr>
            <w:r w:rsidRPr="00C120D1">
              <w:rPr>
                <w:rFonts w:asciiTheme="minorHAnsi" w:eastAsia="Arial" w:hAnsiTheme="minorHAnsi" w:cs="Arial"/>
                <w:b/>
                <w:bCs/>
                <w:szCs w:val="22"/>
                <w:lang w:val="en-US" w:eastAsia="en-US"/>
              </w:rPr>
              <w:t xml:space="preserve">EH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E2F7C72"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Early Help </w:t>
            </w:r>
          </w:p>
        </w:tc>
      </w:tr>
      <w:tr w:rsidR="004B37FE" w:rsidRPr="00C120D1" w14:paraId="1662992E"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9761E9E" w14:textId="77777777" w:rsidR="004B37FE" w:rsidRPr="00C120D1" w:rsidRDefault="004B37FE" w:rsidP="004B37FE">
            <w:pPr>
              <w:widowControl/>
              <w:rPr>
                <w:rFonts w:asciiTheme="minorHAnsi" w:eastAsia="Arial" w:hAnsiTheme="minorHAnsi" w:cs="Arial"/>
                <w:b/>
                <w:bCs/>
                <w:szCs w:val="22"/>
                <w:lang w:val="en-US" w:eastAsia="en-US"/>
              </w:rPr>
            </w:pPr>
            <w:r w:rsidRPr="00C120D1">
              <w:rPr>
                <w:rFonts w:asciiTheme="minorHAnsi" w:eastAsia="Arial" w:hAnsiTheme="minorHAnsi" w:cs="Arial"/>
                <w:b/>
                <w:bCs/>
                <w:szCs w:val="22"/>
                <w:lang w:val="en-US" w:eastAsia="en-US"/>
              </w:rPr>
              <w:t xml:space="preserve">EHA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381673F"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Early Help Assessment </w:t>
            </w:r>
          </w:p>
        </w:tc>
      </w:tr>
      <w:tr w:rsidR="004B37FE" w:rsidRPr="00C120D1" w14:paraId="7BCEBAFA"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F9B4384" w14:textId="0AB9CA4F" w:rsidR="004B37FE" w:rsidRPr="00C120D1" w:rsidRDefault="00FE2BEB" w:rsidP="004B37FE">
            <w:pPr>
              <w:widowControl/>
              <w:rPr>
                <w:rFonts w:asciiTheme="minorHAnsi" w:eastAsia="Arial" w:hAnsiTheme="minorHAnsi" w:cs="Arial"/>
                <w:b/>
                <w:bCs/>
                <w:szCs w:val="22"/>
                <w:lang w:val="en-US" w:eastAsia="en-US"/>
              </w:rPr>
            </w:pPr>
            <w:r w:rsidRPr="00C120D1">
              <w:rPr>
                <w:rFonts w:asciiTheme="minorHAnsi" w:eastAsia="Arial" w:hAnsiTheme="minorHAnsi" w:cs="Arial"/>
                <w:b/>
                <w:bCs/>
                <w:szCs w:val="22"/>
                <w:lang w:val="en-US" w:eastAsia="en-US"/>
              </w:rPr>
              <w:t>EHCP</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279F592"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Educational, Health &amp; Care Plan</w:t>
            </w:r>
          </w:p>
        </w:tc>
      </w:tr>
      <w:tr w:rsidR="004B37FE" w:rsidRPr="00C120D1" w14:paraId="02E3AC4F"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4E7F9F6" w14:textId="77777777" w:rsidR="004B37FE" w:rsidRPr="00C120D1" w:rsidRDefault="004B37FE" w:rsidP="004B37FE">
            <w:pPr>
              <w:widowControl/>
              <w:rPr>
                <w:rFonts w:asciiTheme="minorHAnsi" w:eastAsia="Arial" w:hAnsiTheme="minorHAnsi" w:cs="Arial"/>
                <w:b/>
                <w:bCs/>
                <w:szCs w:val="22"/>
                <w:lang w:val="en-US" w:eastAsia="en-US"/>
              </w:rPr>
            </w:pPr>
            <w:r w:rsidRPr="00C120D1">
              <w:rPr>
                <w:rFonts w:asciiTheme="minorHAnsi" w:eastAsia="Arial" w:hAnsiTheme="minorHAnsi" w:cs="Arial"/>
                <w:b/>
                <w:bCs/>
                <w:szCs w:val="22"/>
                <w:lang w:val="en-US" w:eastAsia="en-US"/>
              </w:rPr>
              <w:t xml:space="preserve">EHE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26D3700"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Elective Home Education </w:t>
            </w:r>
          </w:p>
        </w:tc>
      </w:tr>
      <w:tr w:rsidR="004B37FE" w:rsidRPr="00C120D1" w14:paraId="6BD7F52E"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355F3BD" w14:textId="77777777" w:rsidR="004B37FE" w:rsidRPr="00C120D1" w:rsidRDefault="004B37FE" w:rsidP="004B37FE">
            <w:pPr>
              <w:widowControl/>
              <w:rPr>
                <w:rFonts w:asciiTheme="minorHAnsi" w:eastAsia="Arial" w:hAnsiTheme="minorHAnsi" w:cs="Arial"/>
                <w:b/>
                <w:bCs/>
                <w:szCs w:val="22"/>
                <w:lang w:val="en-US" w:eastAsia="en-US"/>
              </w:rPr>
            </w:pPr>
            <w:r w:rsidRPr="00C120D1">
              <w:rPr>
                <w:rFonts w:asciiTheme="minorHAnsi" w:eastAsia="Arial" w:hAnsiTheme="minorHAnsi" w:cs="Arial"/>
                <w:b/>
                <w:bCs/>
                <w:szCs w:val="22"/>
                <w:lang w:val="en-US" w:eastAsia="en-US"/>
              </w:rPr>
              <w:t>EP</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3749DD6"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Educational Psychologist</w:t>
            </w:r>
          </w:p>
        </w:tc>
      </w:tr>
      <w:tr w:rsidR="004B37FE" w:rsidRPr="00C120D1" w14:paraId="55B0ABDF"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6E5C8C4" w14:textId="77777777" w:rsidR="004B37FE" w:rsidRPr="00C120D1" w:rsidRDefault="004B37FE" w:rsidP="004B37FE">
            <w:pPr>
              <w:widowControl/>
              <w:rPr>
                <w:rFonts w:asciiTheme="minorHAnsi" w:eastAsia="Arial" w:hAnsiTheme="minorHAnsi" w:cs="Arial"/>
                <w:b/>
                <w:bCs/>
                <w:szCs w:val="22"/>
                <w:lang w:val="en-US" w:eastAsia="en-US"/>
              </w:rPr>
            </w:pPr>
            <w:r w:rsidRPr="00C120D1">
              <w:rPr>
                <w:rFonts w:asciiTheme="minorHAnsi" w:eastAsia="Arial" w:hAnsiTheme="minorHAnsi" w:cs="Arial"/>
                <w:b/>
                <w:bCs/>
                <w:szCs w:val="22"/>
                <w:lang w:val="en-US" w:eastAsia="en-US"/>
              </w:rPr>
              <w:t>EPO</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853E623"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Emergency Protection Order</w:t>
            </w:r>
          </w:p>
        </w:tc>
      </w:tr>
      <w:tr w:rsidR="004B37FE" w:rsidRPr="00C120D1" w14:paraId="5DF3AAC5"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5BE7E13" w14:textId="77777777" w:rsidR="004B37FE" w:rsidRPr="00C120D1" w:rsidRDefault="004B37FE" w:rsidP="004B37FE">
            <w:pPr>
              <w:widowControl/>
              <w:rPr>
                <w:rFonts w:asciiTheme="minorHAnsi" w:eastAsia="Arial" w:hAnsiTheme="minorHAnsi" w:cs="Arial"/>
                <w:b/>
                <w:bCs/>
                <w:szCs w:val="22"/>
                <w:lang w:val="en-US" w:eastAsia="en-US"/>
              </w:rPr>
            </w:pPr>
            <w:r w:rsidRPr="00C120D1">
              <w:rPr>
                <w:rFonts w:asciiTheme="minorHAnsi" w:eastAsia="Arial" w:hAnsiTheme="minorHAnsi" w:cs="Arial"/>
                <w:b/>
                <w:bCs/>
                <w:szCs w:val="22"/>
                <w:lang w:val="en-US" w:eastAsia="en-US"/>
              </w:rPr>
              <w:t>ESL</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7F7869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English as Second Language</w:t>
            </w:r>
          </w:p>
        </w:tc>
      </w:tr>
      <w:tr w:rsidR="004B37FE" w:rsidRPr="00C120D1" w14:paraId="63EDF714"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7EB25D3" w14:textId="77777777" w:rsidR="004B37FE" w:rsidRPr="00C120D1" w:rsidRDefault="004B37FE" w:rsidP="004B37FE">
            <w:pPr>
              <w:widowControl/>
              <w:rPr>
                <w:rFonts w:asciiTheme="minorHAnsi" w:eastAsia="Arial" w:hAnsiTheme="minorHAnsi" w:cs="Arial"/>
                <w:b/>
                <w:bCs/>
                <w:szCs w:val="22"/>
                <w:lang w:val="en-US" w:eastAsia="en-US"/>
              </w:rPr>
            </w:pPr>
            <w:r w:rsidRPr="00C120D1">
              <w:rPr>
                <w:rFonts w:asciiTheme="minorHAnsi" w:eastAsia="Arial" w:hAnsiTheme="minorHAnsi" w:cs="Arial"/>
                <w:b/>
                <w:bCs/>
                <w:szCs w:val="22"/>
                <w:lang w:val="en-US" w:eastAsia="en-US"/>
              </w:rPr>
              <w:t xml:space="preserve">EVA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316FCD3"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Environmental Visual Audit </w:t>
            </w:r>
          </w:p>
        </w:tc>
      </w:tr>
      <w:tr w:rsidR="004B37FE" w:rsidRPr="00C120D1" w14:paraId="39CD0F60" w14:textId="77777777" w:rsidTr="004B37FE">
        <w:trPr>
          <w:trHeight w:val="112"/>
        </w:trPr>
        <w:tc>
          <w:tcPr>
            <w:tcW w:w="9064" w:type="dxa"/>
            <w:gridSpan w:val="2"/>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3B2C9E98" w14:textId="77777777" w:rsidR="004B37FE" w:rsidRPr="00C120D1" w:rsidRDefault="004B37FE" w:rsidP="004B37FE">
            <w:pPr>
              <w:widowControl/>
              <w:jc w:val="center"/>
              <w:rPr>
                <w:rFonts w:asciiTheme="minorHAnsi" w:eastAsia="Arial" w:hAnsiTheme="minorHAnsi" w:cs="Arial"/>
                <w:b/>
                <w:bCs/>
                <w:szCs w:val="22"/>
                <w:lang w:val="en-US" w:eastAsia="en-US"/>
              </w:rPr>
            </w:pPr>
            <w:r w:rsidRPr="00C120D1">
              <w:rPr>
                <w:rFonts w:asciiTheme="minorHAnsi" w:eastAsia="Arial" w:hAnsiTheme="minorHAnsi" w:cs="Arial"/>
                <w:b/>
                <w:bCs/>
                <w:szCs w:val="22"/>
                <w:lang w:val="en-US" w:eastAsia="en-US"/>
              </w:rPr>
              <w:t>F</w:t>
            </w:r>
          </w:p>
        </w:tc>
      </w:tr>
      <w:tr w:rsidR="004B37FE" w:rsidRPr="00C120D1" w14:paraId="1825DD67"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AD3ADC5" w14:textId="77777777" w:rsidR="004B37FE" w:rsidRPr="00C120D1" w:rsidRDefault="004B37FE" w:rsidP="004B37FE">
            <w:pPr>
              <w:widowControl/>
              <w:rPr>
                <w:rFonts w:asciiTheme="minorHAnsi" w:eastAsia="Arial" w:hAnsiTheme="minorHAnsi" w:cs="Arial"/>
                <w:b/>
                <w:bCs/>
                <w:szCs w:val="22"/>
                <w:lang w:val="en-US" w:eastAsia="en-US"/>
              </w:rPr>
            </w:pPr>
            <w:r w:rsidRPr="00C120D1">
              <w:rPr>
                <w:rFonts w:asciiTheme="minorHAnsi" w:eastAsia="Arial" w:hAnsiTheme="minorHAnsi" w:cs="Arial"/>
                <w:b/>
                <w:bCs/>
                <w:szCs w:val="22"/>
                <w:lang w:val="en-US" w:eastAsia="en-US"/>
              </w:rPr>
              <w:t>FAO</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5BE1483"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Family Assistance Order</w:t>
            </w:r>
          </w:p>
        </w:tc>
      </w:tr>
      <w:tr w:rsidR="004B37FE" w:rsidRPr="00C120D1" w14:paraId="51A5A3E5"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FAB7CF9" w14:textId="77777777" w:rsidR="004B37FE" w:rsidRPr="00C120D1" w:rsidRDefault="004B37FE" w:rsidP="004B37FE">
            <w:pPr>
              <w:widowControl/>
              <w:rPr>
                <w:rFonts w:asciiTheme="minorHAnsi" w:eastAsia="Arial" w:hAnsiTheme="minorHAnsi" w:cs="Arial"/>
                <w:b/>
                <w:bCs/>
                <w:szCs w:val="22"/>
                <w:lang w:val="en-US" w:eastAsia="en-US"/>
              </w:rPr>
            </w:pPr>
            <w:r w:rsidRPr="00C120D1">
              <w:rPr>
                <w:rFonts w:asciiTheme="minorHAnsi" w:eastAsia="Arial" w:hAnsiTheme="minorHAnsi" w:cs="Arial"/>
                <w:b/>
                <w:bCs/>
                <w:szCs w:val="22"/>
                <w:lang w:val="en-US" w:eastAsia="en-US"/>
              </w:rPr>
              <w:t xml:space="preserve">FE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0E66460"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Further Education </w:t>
            </w:r>
          </w:p>
        </w:tc>
      </w:tr>
      <w:tr w:rsidR="004B37FE" w:rsidRPr="00C120D1" w14:paraId="5CE3A4F9"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A8D6D1E" w14:textId="77777777" w:rsidR="004B37FE" w:rsidRPr="00C120D1" w:rsidRDefault="004B37FE" w:rsidP="004B37FE">
            <w:pPr>
              <w:widowControl/>
              <w:rPr>
                <w:rFonts w:asciiTheme="minorHAnsi" w:eastAsia="Arial" w:hAnsiTheme="minorHAnsi" w:cs="Arial"/>
                <w:b/>
                <w:bCs/>
                <w:szCs w:val="22"/>
                <w:lang w:val="en-US" w:eastAsia="en-US"/>
              </w:rPr>
            </w:pPr>
            <w:r w:rsidRPr="00C120D1">
              <w:rPr>
                <w:rFonts w:asciiTheme="minorHAnsi" w:eastAsia="Arial" w:hAnsiTheme="minorHAnsi" w:cs="Arial"/>
                <w:b/>
                <w:bCs/>
                <w:szCs w:val="22"/>
                <w:lang w:val="en-US" w:eastAsia="en-US"/>
              </w:rPr>
              <w:t xml:space="preserve">FGC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EA00B6F"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Family Group Conference </w:t>
            </w:r>
          </w:p>
        </w:tc>
      </w:tr>
      <w:tr w:rsidR="004B37FE" w:rsidRPr="00C120D1" w14:paraId="7912AE74"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43CC3D8" w14:textId="77777777" w:rsidR="004B37FE" w:rsidRPr="00C120D1" w:rsidRDefault="004B37FE" w:rsidP="004B37FE">
            <w:pPr>
              <w:widowControl/>
              <w:rPr>
                <w:rFonts w:asciiTheme="minorHAnsi" w:eastAsia="Arial" w:hAnsiTheme="minorHAnsi" w:cs="Arial"/>
                <w:b/>
                <w:bCs/>
                <w:szCs w:val="22"/>
                <w:lang w:val="en-US" w:eastAsia="en-US"/>
              </w:rPr>
            </w:pPr>
            <w:r w:rsidRPr="00C120D1">
              <w:rPr>
                <w:rFonts w:asciiTheme="minorHAnsi" w:eastAsia="Arial" w:hAnsiTheme="minorHAnsi" w:cs="Arial"/>
                <w:b/>
                <w:bCs/>
                <w:szCs w:val="22"/>
                <w:lang w:val="en-US" w:eastAsia="en-US"/>
              </w:rPr>
              <w:t xml:space="preserve">FGM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A31F1B6"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Female Genital Mutilation </w:t>
            </w:r>
          </w:p>
        </w:tc>
      </w:tr>
      <w:tr w:rsidR="004B37FE" w:rsidRPr="00C120D1" w14:paraId="1695082F"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CBB8216" w14:textId="77777777" w:rsidR="004B37FE" w:rsidRPr="00C120D1" w:rsidRDefault="004B37FE" w:rsidP="004B37FE">
            <w:pPr>
              <w:widowControl/>
              <w:rPr>
                <w:rFonts w:asciiTheme="minorHAnsi" w:eastAsia="Arial" w:hAnsiTheme="minorHAnsi" w:cs="Arial"/>
                <w:b/>
                <w:bCs/>
                <w:szCs w:val="22"/>
                <w:lang w:val="en-US" w:eastAsia="en-US"/>
              </w:rPr>
            </w:pPr>
            <w:r w:rsidRPr="00C120D1">
              <w:rPr>
                <w:rFonts w:asciiTheme="minorHAnsi" w:eastAsia="Arial" w:hAnsiTheme="minorHAnsi" w:cs="Arial"/>
                <w:b/>
                <w:bCs/>
                <w:szCs w:val="22"/>
                <w:lang w:val="en-US" w:eastAsia="en-US"/>
              </w:rPr>
              <w:t xml:space="preserve">FI / FII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07A8034"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Fabricated illness / Fabricated and induced illness </w:t>
            </w:r>
          </w:p>
        </w:tc>
      </w:tr>
      <w:tr w:rsidR="004B37FE" w:rsidRPr="00C120D1" w14:paraId="6D56ADFF"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E67BCE0" w14:textId="77777777" w:rsidR="004B37FE" w:rsidRPr="00C120D1" w:rsidRDefault="004B37FE" w:rsidP="004B37FE">
            <w:pPr>
              <w:widowControl/>
              <w:rPr>
                <w:rFonts w:asciiTheme="minorHAnsi" w:eastAsia="Arial" w:hAnsiTheme="minorHAnsi" w:cs="Arial"/>
                <w:b/>
                <w:bCs/>
                <w:szCs w:val="22"/>
                <w:lang w:val="en-US" w:eastAsia="en-US"/>
              </w:rPr>
            </w:pPr>
            <w:r w:rsidRPr="00C120D1">
              <w:rPr>
                <w:rFonts w:asciiTheme="minorHAnsi" w:eastAsia="Arial" w:hAnsiTheme="minorHAnsi" w:cs="Arial"/>
                <w:b/>
                <w:bCs/>
                <w:szCs w:val="22"/>
                <w:lang w:val="en-US" w:eastAsia="en-US"/>
              </w:rPr>
              <w:t xml:space="preserve">FIB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CC5DA5C"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Force Intelligence Bureau </w:t>
            </w:r>
          </w:p>
        </w:tc>
      </w:tr>
      <w:tr w:rsidR="004B37FE" w:rsidRPr="00C120D1" w14:paraId="79865366"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15E00C8" w14:textId="77777777" w:rsidR="004B37FE" w:rsidRPr="00C120D1" w:rsidRDefault="004B37FE" w:rsidP="004B37FE">
            <w:pPr>
              <w:widowControl/>
              <w:rPr>
                <w:rFonts w:asciiTheme="minorHAnsi" w:eastAsia="Arial" w:hAnsiTheme="minorHAnsi" w:cs="Arial"/>
                <w:b/>
                <w:bCs/>
                <w:szCs w:val="22"/>
                <w:lang w:val="en-US" w:eastAsia="en-US"/>
              </w:rPr>
            </w:pPr>
            <w:r w:rsidRPr="00C120D1">
              <w:rPr>
                <w:rFonts w:asciiTheme="minorHAnsi" w:eastAsia="Arial" w:hAnsiTheme="minorHAnsi" w:cs="Arial"/>
                <w:b/>
                <w:bCs/>
                <w:szCs w:val="22"/>
                <w:lang w:val="en-US" w:eastAsia="en-US"/>
              </w:rPr>
              <w:t>FIM</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E50B6E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Future in Mind</w:t>
            </w:r>
          </w:p>
        </w:tc>
      </w:tr>
      <w:tr w:rsidR="004B37FE" w:rsidRPr="00C120D1" w14:paraId="11BB5D3F"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13A5DFA" w14:textId="77777777" w:rsidR="004B37FE" w:rsidRPr="00C120D1" w:rsidRDefault="004B37FE" w:rsidP="004B37FE">
            <w:pPr>
              <w:widowControl/>
              <w:rPr>
                <w:rFonts w:asciiTheme="minorHAnsi" w:eastAsia="Arial" w:hAnsiTheme="minorHAnsi" w:cs="Arial"/>
                <w:b/>
                <w:bCs/>
                <w:szCs w:val="22"/>
                <w:lang w:val="en-US" w:eastAsia="en-US"/>
              </w:rPr>
            </w:pPr>
            <w:r w:rsidRPr="00C120D1">
              <w:rPr>
                <w:rFonts w:asciiTheme="minorHAnsi" w:eastAsia="Arial" w:hAnsiTheme="minorHAnsi" w:cs="Arial"/>
                <w:b/>
                <w:bCs/>
                <w:szCs w:val="22"/>
                <w:lang w:val="en-US" w:eastAsia="en-US"/>
              </w:rPr>
              <w:t>FOI</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7340548"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Freedom of Information</w:t>
            </w:r>
          </w:p>
        </w:tc>
      </w:tr>
      <w:tr w:rsidR="004B37FE" w:rsidRPr="00C120D1" w14:paraId="6EEB6C4D"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BF4F54E" w14:textId="77777777" w:rsidR="004B37FE" w:rsidRPr="00C120D1" w:rsidRDefault="004B37FE" w:rsidP="004B37FE">
            <w:pPr>
              <w:widowControl/>
              <w:rPr>
                <w:rFonts w:asciiTheme="minorHAnsi" w:eastAsia="Arial" w:hAnsiTheme="minorHAnsi" w:cs="Arial"/>
                <w:b/>
                <w:bCs/>
                <w:szCs w:val="22"/>
                <w:lang w:val="en-US" w:eastAsia="en-US"/>
              </w:rPr>
            </w:pPr>
            <w:r w:rsidRPr="00C120D1">
              <w:rPr>
                <w:rFonts w:asciiTheme="minorHAnsi" w:eastAsia="Arial" w:hAnsiTheme="minorHAnsi" w:cs="Arial"/>
                <w:b/>
                <w:bCs/>
                <w:szCs w:val="22"/>
                <w:lang w:val="en-US" w:eastAsia="en-US"/>
              </w:rPr>
              <w:t>FTE</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F738CBF"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Full time employment, First Time Entrant (YOS), Full time education</w:t>
            </w:r>
          </w:p>
        </w:tc>
      </w:tr>
      <w:tr w:rsidR="004B37FE" w:rsidRPr="00C120D1" w14:paraId="0F83AFE4" w14:textId="77777777" w:rsidTr="004B37FE">
        <w:trPr>
          <w:trHeight w:val="112"/>
        </w:trPr>
        <w:tc>
          <w:tcPr>
            <w:tcW w:w="9064" w:type="dxa"/>
            <w:gridSpan w:val="2"/>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58A6BBE9" w14:textId="77777777" w:rsidR="004B37FE" w:rsidRPr="00C120D1" w:rsidRDefault="004B37FE" w:rsidP="004B37FE">
            <w:pPr>
              <w:widowControl/>
              <w:jc w:val="center"/>
              <w:rPr>
                <w:rFonts w:asciiTheme="minorHAnsi" w:eastAsia="Arial" w:hAnsiTheme="minorHAnsi" w:cs="Arial"/>
                <w:b/>
                <w:bCs/>
                <w:szCs w:val="22"/>
                <w:lang w:val="en-US" w:eastAsia="en-US"/>
              </w:rPr>
            </w:pPr>
            <w:r w:rsidRPr="00C120D1">
              <w:rPr>
                <w:rFonts w:asciiTheme="minorHAnsi" w:eastAsia="Arial" w:hAnsiTheme="minorHAnsi" w:cs="Arial"/>
                <w:b/>
                <w:bCs/>
                <w:szCs w:val="22"/>
                <w:lang w:val="en-US" w:eastAsia="en-US"/>
              </w:rPr>
              <w:t>G</w:t>
            </w:r>
          </w:p>
        </w:tc>
      </w:tr>
      <w:tr w:rsidR="00FE2BEB" w:rsidRPr="00C120D1" w14:paraId="3FF8422B"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tcPr>
          <w:p w14:paraId="0A586E41" w14:textId="320F4144" w:rsidR="00FE2BEB" w:rsidRPr="00C120D1" w:rsidRDefault="00FE2BEB" w:rsidP="004B37FE">
            <w:pPr>
              <w:widowControl/>
              <w:rPr>
                <w:rFonts w:asciiTheme="minorHAnsi" w:eastAsia="Arial" w:hAnsiTheme="minorHAnsi" w:cs="Arial"/>
                <w:b/>
                <w:bCs/>
                <w:szCs w:val="22"/>
                <w:lang w:val="en-US" w:eastAsia="en-US"/>
              </w:rPr>
            </w:pPr>
            <w:r w:rsidRPr="00C120D1">
              <w:rPr>
                <w:rFonts w:asciiTheme="minorHAnsi" w:eastAsia="Arial" w:hAnsiTheme="minorHAnsi" w:cs="Arial"/>
                <w:b/>
                <w:bCs/>
                <w:szCs w:val="22"/>
                <w:lang w:val="en-US" w:eastAsia="en-US"/>
              </w:rPr>
              <w:t>GDPR</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tcPr>
          <w:p w14:paraId="7D8A5BFF" w14:textId="4E4E3B8D" w:rsidR="00FE2BEB" w:rsidRPr="00C120D1" w:rsidRDefault="00FE2BEB" w:rsidP="004B37FE">
            <w:pPr>
              <w:widowControl/>
              <w:rPr>
                <w:rFonts w:asciiTheme="minorHAnsi" w:eastAsia="Arial" w:hAnsiTheme="minorHAnsi" w:cs="Arial"/>
                <w:color w:val="FF0000"/>
                <w:szCs w:val="22"/>
                <w:lang w:val="en-US" w:eastAsia="en-US"/>
              </w:rPr>
            </w:pPr>
            <w:r w:rsidRPr="00C120D1">
              <w:rPr>
                <w:rFonts w:asciiTheme="minorHAnsi" w:eastAsia="Arial" w:hAnsiTheme="minorHAnsi" w:cs="Arial"/>
                <w:color w:val="auto"/>
                <w:szCs w:val="22"/>
                <w:lang w:val="en-US" w:eastAsia="en-US"/>
              </w:rPr>
              <w:t>General Data Protection Regulation</w:t>
            </w:r>
          </w:p>
        </w:tc>
      </w:tr>
      <w:tr w:rsidR="004B37FE" w:rsidRPr="00C120D1" w14:paraId="28DD934A"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9FF73ED"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GMC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80F2A7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General Medical Council </w:t>
            </w:r>
          </w:p>
        </w:tc>
      </w:tr>
      <w:tr w:rsidR="004B37FE" w:rsidRPr="00C120D1" w14:paraId="2D0C47F1"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7685938"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GP</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933A34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General Practitioner</w:t>
            </w:r>
          </w:p>
        </w:tc>
      </w:tr>
      <w:tr w:rsidR="004B37FE" w:rsidRPr="00C120D1" w14:paraId="2A1C4168"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B30BE45"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GPS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8002F1D"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Global Positioning System</w:t>
            </w:r>
          </w:p>
        </w:tc>
      </w:tr>
      <w:tr w:rsidR="004B37FE" w:rsidRPr="00C120D1" w14:paraId="134AF90C" w14:textId="77777777" w:rsidTr="004B37FE">
        <w:trPr>
          <w:trHeight w:val="112"/>
        </w:trPr>
        <w:tc>
          <w:tcPr>
            <w:tcW w:w="9064" w:type="dxa"/>
            <w:gridSpan w:val="2"/>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1905EC67" w14:textId="77777777" w:rsidR="004B37FE" w:rsidRPr="00C120D1" w:rsidRDefault="004B37FE" w:rsidP="004B37FE">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H</w:t>
            </w:r>
          </w:p>
        </w:tc>
      </w:tr>
      <w:tr w:rsidR="004B37FE" w:rsidRPr="00C120D1" w14:paraId="268ED4D7"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E40FBB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HCPC</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E05FB84"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Health Care Professional Council</w:t>
            </w:r>
          </w:p>
        </w:tc>
      </w:tr>
      <w:tr w:rsidR="004B37FE" w:rsidRPr="00C120D1" w14:paraId="777FD283"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088066F"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HWBB</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D6BB15C"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Health and Well Being Board</w:t>
            </w:r>
          </w:p>
        </w:tc>
      </w:tr>
      <w:tr w:rsidR="004B37FE" w:rsidRPr="00C120D1" w14:paraId="2B7471F6" w14:textId="77777777" w:rsidTr="004B37FE">
        <w:trPr>
          <w:trHeight w:val="112"/>
        </w:trPr>
        <w:tc>
          <w:tcPr>
            <w:tcW w:w="9064" w:type="dxa"/>
            <w:gridSpan w:val="2"/>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7DBBDF5A" w14:textId="77777777" w:rsidR="004B37FE" w:rsidRPr="00C120D1" w:rsidRDefault="004B37FE" w:rsidP="004B37FE">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I</w:t>
            </w:r>
          </w:p>
        </w:tc>
      </w:tr>
      <w:tr w:rsidR="004B37FE" w:rsidRPr="00C120D1" w14:paraId="6EC58F44"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D44C45C"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ICPC</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22DB6A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Initial Child Protection Conference</w:t>
            </w:r>
          </w:p>
        </w:tc>
      </w:tr>
      <w:tr w:rsidR="004B37FE" w:rsidRPr="00C120D1" w14:paraId="27F4CBA1"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C16190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ICO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6CB7FDA"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Interim Care Order</w:t>
            </w:r>
          </w:p>
        </w:tc>
      </w:tr>
      <w:tr w:rsidR="004B37FE" w:rsidRPr="00C120D1" w14:paraId="4B3F5C17"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5349582"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IDVA</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D589B00"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Independent Domestic Violence Advisor</w:t>
            </w:r>
          </w:p>
        </w:tc>
      </w:tr>
      <w:tr w:rsidR="004B37FE" w:rsidRPr="00C120D1" w14:paraId="21B2B462"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8BCB964"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IEP</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B2125C4"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Individual Education Plan</w:t>
            </w:r>
          </w:p>
        </w:tc>
      </w:tr>
      <w:tr w:rsidR="004B37FE" w:rsidRPr="00C120D1" w14:paraId="05B761CD"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FBEE7D2"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IFA</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9D0436C"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Independent Fostering Agency</w:t>
            </w:r>
          </w:p>
        </w:tc>
      </w:tr>
      <w:tr w:rsidR="004B37FE" w:rsidRPr="00C120D1" w14:paraId="155528A3"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72FA799"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IHA</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A3D8647"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Initial Health Assessment </w:t>
            </w:r>
          </w:p>
        </w:tc>
      </w:tr>
      <w:tr w:rsidR="004B37FE" w:rsidRPr="00C120D1" w14:paraId="55871DBA"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F04BCB1"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IP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3C7DD71"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Injured Party </w:t>
            </w:r>
          </w:p>
        </w:tc>
      </w:tr>
      <w:tr w:rsidR="004B37FE" w:rsidRPr="00C120D1" w14:paraId="6E169EFB"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B8C5524"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IRH</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1AB277D"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Issues Resolution Hearing</w:t>
            </w:r>
          </w:p>
        </w:tc>
      </w:tr>
      <w:tr w:rsidR="004B37FE" w:rsidRPr="00C120D1" w14:paraId="7F3BA2A2"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4DDE257"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IRO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F4117D1"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Independent Reviewing Officer </w:t>
            </w:r>
          </w:p>
        </w:tc>
      </w:tr>
      <w:tr w:rsidR="004B37FE" w:rsidRPr="00C120D1" w14:paraId="5059D29E"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DDB2ED8"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ISO</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CA0D009"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Interim Supervision Order</w:t>
            </w:r>
          </w:p>
        </w:tc>
      </w:tr>
      <w:tr w:rsidR="004B37FE" w:rsidRPr="00C120D1" w14:paraId="5324C51E"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0F1E013"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ISVA</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A2E0939"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Independent Sexual Violence Advisor</w:t>
            </w:r>
          </w:p>
        </w:tc>
      </w:tr>
      <w:tr w:rsidR="004B37FE" w:rsidRPr="00C120D1" w14:paraId="6F791F6E" w14:textId="77777777" w:rsidTr="004B37FE">
        <w:trPr>
          <w:trHeight w:val="112"/>
        </w:trPr>
        <w:tc>
          <w:tcPr>
            <w:tcW w:w="9064" w:type="dxa"/>
            <w:gridSpan w:val="2"/>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44AB0204" w14:textId="77777777" w:rsidR="004B37FE" w:rsidRPr="00C120D1" w:rsidRDefault="004B37FE" w:rsidP="004B37FE">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J</w:t>
            </w:r>
          </w:p>
        </w:tc>
      </w:tr>
      <w:tr w:rsidR="004B37FE" w:rsidRPr="00C120D1" w14:paraId="259BA06D"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4B79FD9" w14:textId="77777777" w:rsidR="004B37FE" w:rsidRPr="00C120D1" w:rsidRDefault="00092AE1"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JSNA</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37BF610" w14:textId="77777777" w:rsidR="004B37FE" w:rsidRPr="00C120D1" w:rsidRDefault="004B37FE" w:rsidP="00092AE1">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Joint </w:t>
            </w:r>
            <w:r w:rsidR="00092AE1" w:rsidRPr="00C120D1">
              <w:rPr>
                <w:rFonts w:asciiTheme="minorHAnsi" w:eastAsia="Arial" w:hAnsiTheme="minorHAnsi" w:cs="Arial"/>
                <w:szCs w:val="22"/>
                <w:lang w:val="en-US" w:eastAsia="en-US"/>
              </w:rPr>
              <w:t>Strategic Needs Assessment</w:t>
            </w:r>
          </w:p>
        </w:tc>
      </w:tr>
      <w:tr w:rsidR="004B37FE" w:rsidRPr="00C120D1" w14:paraId="132DEDF4" w14:textId="77777777" w:rsidTr="004B37FE">
        <w:trPr>
          <w:trHeight w:val="112"/>
        </w:trPr>
        <w:tc>
          <w:tcPr>
            <w:tcW w:w="9064" w:type="dxa"/>
            <w:gridSpan w:val="2"/>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5E663C8E" w14:textId="77777777" w:rsidR="004B37FE" w:rsidRPr="00C120D1" w:rsidRDefault="004B37FE" w:rsidP="004B37FE">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L</w:t>
            </w:r>
          </w:p>
        </w:tc>
      </w:tr>
      <w:tr w:rsidR="004B37FE" w:rsidRPr="00C120D1" w14:paraId="7B7D3825"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40E5F5D"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LA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66D55B2"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Local Authority </w:t>
            </w:r>
          </w:p>
        </w:tc>
      </w:tr>
      <w:tr w:rsidR="004B37FE" w:rsidRPr="00C120D1" w14:paraId="6F6FC8B6"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DDFE346"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LADO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11EA368"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Local Authority Designated Officer </w:t>
            </w:r>
          </w:p>
        </w:tc>
      </w:tr>
      <w:tr w:rsidR="004B37FE" w:rsidRPr="00C120D1" w14:paraId="633A20D5"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E73D897"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LDA</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D48F70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Learning Difficulty Assessment</w:t>
            </w:r>
          </w:p>
        </w:tc>
      </w:tr>
      <w:tr w:rsidR="004B37FE" w:rsidRPr="00C120D1" w14:paraId="5238DB6B"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80A824A"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LFJB</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63534D6"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Local Family Justice Board</w:t>
            </w:r>
          </w:p>
        </w:tc>
      </w:tr>
      <w:tr w:rsidR="004B37FE" w:rsidRPr="00C120D1" w14:paraId="705E318B"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A46845D"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LCS</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E50E497" w14:textId="5A797498" w:rsidR="004B37FE" w:rsidRPr="00C120D1" w:rsidRDefault="004B37FE" w:rsidP="004B37FE">
            <w:pPr>
              <w:widowControl/>
              <w:rPr>
                <w:rFonts w:asciiTheme="minorHAnsi" w:hAnsiTheme="minorHAnsi" w:cs="Arial"/>
                <w:szCs w:val="22"/>
                <w:lang w:val="en-US" w:eastAsia="en-US"/>
              </w:rPr>
            </w:pPr>
            <w:proofErr w:type="spellStart"/>
            <w:r w:rsidRPr="00C120D1">
              <w:rPr>
                <w:rFonts w:asciiTheme="minorHAnsi" w:eastAsia="Arial" w:hAnsiTheme="minorHAnsi" w:cs="Arial"/>
                <w:szCs w:val="22"/>
                <w:lang w:val="en-US" w:eastAsia="en-US"/>
              </w:rPr>
              <w:t>LiquidLogic</w:t>
            </w:r>
            <w:proofErr w:type="spellEnd"/>
            <w:r w:rsidRPr="00C120D1">
              <w:rPr>
                <w:rFonts w:asciiTheme="minorHAnsi" w:eastAsia="Arial" w:hAnsiTheme="minorHAnsi" w:cs="Arial"/>
                <w:szCs w:val="22"/>
                <w:lang w:val="en-US" w:eastAsia="en-US"/>
              </w:rPr>
              <w:t xml:space="preserve"> Children’s System </w:t>
            </w:r>
          </w:p>
        </w:tc>
      </w:tr>
      <w:tr w:rsidR="004B37FE" w:rsidRPr="00C120D1" w14:paraId="6742D612"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89FA6A4"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LO</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FC8D93D"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Local Offer</w:t>
            </w:r>
          </w:p>
        </w:tc>
      </w:tr>
      <w:tr w:rsidR="004B37FE" w:rsidRPr="00C120D1" w14:paraId="7F8C32E9"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A1B5360"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LPM</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55A2D64"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Legal Planning Meeting</w:t>
            </w:r>
          </w:p>
        </w:tc>
      </w:tr>
      <w:tr w:rsidR="004B37FE" w:rsidRPr="00C120D1" w14:paraId="621C6994"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08A0FD4"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LSCB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B8E032C"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Local Safeguarding Children Board </w:t>
            </w:r>
          </w:p>
        </w:tc>
      </w:tr>
      <w:tr w:rsidR="004B37FE" w:rsidRPr="00C120D1" w14:paraId="02FA4524" w14:textId="77777777" w:rsidTr="004B37FE">
        <w:trPr>
          <w:trHeight w:val="112"/>
        </w:trPr>
        <w:tc>
          <w:tcPr>
            <w:tcW w:w="9064" w:type="dxa"/>
            <w:gridSpan w:val="2"/>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770B2E40" w14:textId="77777777" w:rsidR="004B37FE" w:rsidRPr="00C120D1" w:rsidRDefault="004B37FE" w:rsidP="004B37FE">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M</w:t>
            </w:r>
          </w:p>
        </w:tc>
      </w:tr>
      <w:tr w:rsidR="004B37FE" w:rsidRPr="00C120D1" w14:paraId="18FBB5AE"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00C4CBE"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MACSE</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2E8D336"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Multi-agency Child Sexual Exploitation Group</w:t>
            </w:r>
          </w:p>
        </w:tc>
      </w:tr>
      <w:tr w:rsidR="004B37FE" w:rsidRPr="00C120D1" w14:paraId="0CE3CCF8"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B759FBE"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MAPPA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A7DF319"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Multi-agency Public Protection Arrangements </w:t>
            </w:r>
          </w:p>
        </w:tc>
      </w:tr>
      <w:tr w:rsidR="004B37FE" w:rsidRPr="00C120D1" w14:paraId="7AA9B7E8"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A3AF321"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MARAC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28DF2D5"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Multi-agency Risk Assessment Conference </w:t>
            </w:r>
          </w:p>
        </w:tc>
      </w:tr>
      <w:tr w:rsidR="004B37FE" w:rsidRPr="00C120D1" w14:paraId="56237EF5"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C013A03"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MASH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61B734F"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Multi-agency Safeguarding Hub </w:t>
            </w:r>
          </w:p>
        </w:tc>
      </w:tr>
      <w:tr w:rsidR="004B37FE" w:rsidRPr="00C120D1" w14:paraId="7F83655E"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ACA4E01"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MARF</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E1F3D67"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Multi-agency Referral Form</w:t>
            </w:r>
          </w:p>
        </w:tc>
      </w:tr>
      <w:tr w:rsidR="004B37FE" w:rsidRPr="00C120D1" w14:paraId="1227E3D5"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ED4B5E4"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MOP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152D7A6"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Member of the Public </w:t>
            </w:r>
          </w:p>
        </w:tc>
      </w:tr>
      <w:tr w:rsidR="004B37FE" w:rsidRPr="00C120D1" w14:paraId="2CFE2A5E" w14:textId="77777777" w:rsidTr="004B37FE">
        <w:trPr>
          <w:trHeight w:val="112"/>
        </w:trPr>
        <w:tc>
          <w:tcPr>
            <w:tcW w:w="9064" w:type="dxa"/>
            <w:gridSpan w:val="2"/>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1F5C24D8" w14:textId="77777777" w:rsidR="004B37FE" w:rsidRPr="00C120D1" w:rsidRDefault="004B37FE" w:rsidP="004B37FE">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N</w:t>
            </w:r>
          </w:p>
        </w:tc>
      </w:tr>
      <w:tr w:rsidR="004B37FE" w:rsidRPr="00C120D1" w14:paraId="25D5854B"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DAC1EF5"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NEET</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F2C696E"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Not in Employment, Education or Training</w:t>
            </w:r>
          </w:p>
        </w:tc>
      </w:tr>
      <w:tr w:rsidR="004B37FE" w:rsidRPr="00C120D1" w14:paraId="7BFBA5FD"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B674A0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NHW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4903987" w14:textId="77777777" w:rsidR="004B37FE" w:rsidRPr="00C120D1" w:rsidRDefault="004B37FE" w:rsidP="004B37FE">
            <w:pPr>
              <w:widowControl/>
              <w:rPr>
                <w:rFonts w:asciiTheme="minorHAnsi" w:hAnsiTheme="minorHAnsi" w:cs="Arial"/>
                <w:szCs w:val="22"/>
                <w:lang w:val="en-US" w:eastAsia="en-US"/>
              </w:rPr>
            </w:pPr>
            <w:proofErr w:type="spellStart"/>
            <w:r w:rsidRPr="00C120D1">
              <w:rPr>
                <w:rFonts w:asciiTheme="minorHAnsi" w:eastAsia="Arial" w:hAnsiTheme="minorHAnsi" w:cs="Arial"/>
                <w:szCs w:val="22"/>
                <w:lang w:val="en-US" w:eastAsia="en-US"/>
              </w:rPr>
              <w:t>Neighbourhood</w:t>
            </w:r>
            <w:proofErr w:type="spellEnd"/>
            <w:r w:rsidRPr="00C120D1">
              <w:rPr>
                <w:rFonts w:asciiTheme="minorHAnsi" w:eastAsia="Arial" w:hAnsiTheme="minorHAnsi" w:cs="Arial"/>
                <w:szCs w:val="22"/>
                <w:lang w:val="en-US" w:eastAsia="en-US"/>
              </w:rPr>
              <w:t xml:space="preserve"> Watch </w:t>
            </w:r>
          </w:p>
        </w:tc>
      </w:tr>
      <w:tr w:rsidR="004B37FE" w:rsidRPr="00C120D1" w14:paraId="494F8BC3"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01BD2BA"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NICE</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66FC7C4"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National Institute for Health and Clinical Excellence</w:t>
            </w:r>
          </w:p>
        </w:tc>
      </w:tr>
      <w:tr w:rsidR="004B37FE" w:rsidRPr="00C120D1" w14:paraId="457817B5"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BB18CBD"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NPS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570DA6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National Probation Service</w:t>
            </w:r>
          </w:p>
        </w:tc>
      </w:tr>
      <w:tr w:rsidR="004B37FE" w:rsidRPr="00C120D1" w14:paraId="4531B966" w14:textId="77777777" w:rsidTr="004B37FE">
        <w:trPr>
          <w:trHeight w:val="112"/>
        </w:trPr>
        <w:tc>
          <w:tcPr>
            <w:tcW w:w="9064" w:type="dxa"/>
            <w:gridSpan w:val="2"/>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2B32569E" w14:textId="77777777" w:rsidR="004B37FE" w:rsidRPr="00C120D1" w:rsidRDefault="004B37FE" w:rsidP="004B37FE">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O</w:t>
            </w:r>
          </w:p>
        </w:tc>
      </w:tr>
      <w:tr w:rsidR="004B37FE" w:rsidRPr="00C120D1" w14:paraId="766B3DC0"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FA25B45" w14:textId="450B5A80" w:rsidR="004B37FE" w:rsidRPr="00C120D1" w:rsidRDefault="00461A34"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Ofsted</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294180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Office for Standards in Education, Children’s Services and Skills </w:t>
            </w:r>
          </w:p>
        </w:tc>
      </w:tr>
      <w:tr w:rsidR="004B37FE" w:rsidRPr="00C120D1" w14:paraId="7BD622AA"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B2CF433"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OIC</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6A10F55"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Officer in the Case</w:t>
            </w:r>
          </w:p>
        </w:tc>
      </w:tr>
      <w:tr w:rsidR="004B37FE" w:rsidRPr="00C120D1" w14:paraId="65E25F95"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0FCDE73"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OM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FEEC402"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Offender Manager </w:t>
            </w:r>
          </w:p>
        </w:tc>
      </w:tr>
      <w:tr w:rsidR="004B37FE" w:rsidRPr="00C120D1" w14:paraId="78D64604"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879D5AF"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OPCC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5076C66"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Office of the Police and Crime Commissioner </w:t>
            </w:r>
          </w:p>
        </w:tc>
      </w:tr>
      <w:tr w:rsidR="004B37FE" w:rsidRPr="00C120D1" w14:paraId="584CBA7F"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F48F3CD"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OT</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CBDCC20"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Occupational Therapist</w:t>
            </w:r>
          </w:p>
        </w:tc>
      </w:tr>
      <w:tr w:rsidR="004B37FE" w:rsidRPr="00C120D1" w14:paraId="7021D679" w14:textId="77777777" w:rsidTr="004B37FE">
        <w:trPr>
          <w:trHeight w:val="112"/>
        </w:trPr>
        <w:tc>
          <w:tcPr>
            <w:tcW w:w="9064" w:type="dxa"/>
            <w:gridSpan w:val="2"/>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129B6FEF" w14:textId="77777777" w:rsidR="004B37FE" w:rsidRPr="00C120D1" w:rsidRDefault="004B37FE" w:rsidP="004B37FE">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P</w:t>
            </w:r>
          </w:p>
        </w:tc>
      </w:tr>
      <w:tr w:rsidR="004B37FE" w:rsidRPr="00C120D1" w14:paraId="633D05BE"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D2DD811"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PCC</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2C6E49C"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Police and Crime Commissioner</w:t>
            </w:r>
          </w:p>
        </w:tc>
      </w:tr>
      <w:tr w:rsidR="004B37FE" w:rsidRPr="00C120D1" w14:paraId="11CD3470"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7123865"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PEP</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10A4385"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Personal Education Plan</w:t>
            </w:r>
          </w:p>
        </w:tc>
      </w:tr>
      <w:tr w:rsidR="004B37FE" w:rsidRPr="00C120D1" w14:paraId="262710F8"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8616E7A"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PIP</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CD8043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Personal Independence Payment</w:t>
            </w:r>
          </w:p>
        </w:tc>
      </w:tr>
      <w:tr w:rsidR="004B37FE" w:rsidRPr="00C120D1" w14:paraId="2CF8BF05"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3C2C326"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PLO</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1C56678"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Public Law Outline</w:t>
            </w:r>
          </w:p>
        </w:tc>
      </w:tr>
      <w:tr w:rsidR="004B37FE" w:rsidRPr="00C120D1" w14:paraId="0E55223A"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DC4E9D9"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PNC</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64C0B29"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Police National Computer</w:t>
            </w:r>
          </w:p>
        </w:tc>
      </w:tr>
      <w:tr w:rsidR="004B37FE" w:rsidRPr="00C120D1" w14:paraId="3C31A305"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30EC7FC"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PP</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91B023D"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Police Powers (AKA Police Protection)</w:t>
            </w:r>
          </w:p>
        </w:tc>
      </w:tr>
      <w:tr w:rsidR="004B37FE" w:rsidRPr="00C120D1" w14:paraId="676E1AD3"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747CDE2"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PPM</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8B2337C"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Permanency Planning Meeting or Placement Planning Meeting</w:t>
            </w:r>
          </w:p>
        </w:tc>
      </w:tr>
      <w:tr w:rsidR="004B37FE" w:rsidRPr="00C120D1" w14:paraId="6B7BD4FF"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607F762"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PR</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AAA1F33"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Parental Responsibility</w:t>
            </w:r>
          </w:p>
        </w:tc>
      </w:tr>
      <w:tr w:rsidR="004B37FE" w:rsidRPr="00C120D1" w14:paraId="3586D153"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8A72304"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PRU</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EF704F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Pupil Referral Unit</w:t>
            </w:r>
          </w:p>
        </w:tc>
      </w:tr>
      <w:tr w:rsidR="004B37FE" w:rsidRPr="00C120D1" w14:paraId="5C1F0D2B"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0192337"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PSHE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F68A217"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Personal Social and Health Education </w:t>
            </w:r>
          </w:p>
        </w:tc>
      </w:tr>
      <w:tr w:rsidR="004B37FE" w:rsidRPr="00C120D1" w14:paraId="7E4566D9"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E490908"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PSO</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2EC4CA6"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Prohibitive Steps Order</w:t>
            </w:r>
          </w:p>
        </w:tc>
      </w:tr>
      <w:tr w:rsidR="004B37FE" w:rsidRPr="00C120D1" w14:paraId="14D08F6A"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7879E46"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PSS</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8CFBE9E"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Post Sentence Supervision </w:t>
            </w:r>
          </w:p>
        </w:tc>
      </w:tr>
      <w:tr w:rsidR="004B37FE" w:rsidRPr="00C120D1" w14:paraId="5183BBAC"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01A8B15"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PSP</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5567999"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Problem Solving Plan</w:t>
            </w:r>
          </w:p>
        </w:tc>
      </w:tr>
      <w:tr w:rsidR="004B37FE" w:rsidRPr="00C120D1" w14:paraId="14FD27AF"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5C38E33"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PSP</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A3316C3"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Pastoral Support Plan</w:t>
            </w:r>
          </w:p>
        </w:tc>
      </w:tr>
      <w:tr w:rsidR="004B37FE" w:rsidRPr="00C120D1" w14:paraId="2CA18108"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EE82D54"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PSPO</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C1FD7A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Public Space Protection Order </w:t>
            </w:r>
          </w:p>
        </w:tc>
      </w:tr>
      <w:tr w:rsidR="004B37FE" w:rsidRPr="00C120D1" w14:paraId="080C191C" w14:textId="77777777" w:rsidTr="004B37FE">
        <w:trPr>
          <w:trHeight w:val="112"/>
        </w:trPr>
        <w:tc>
          <w:tcPr>
            <w:tcW w:w="9064" w:type="dxa"/>
            <w:gridSpan w:val="2"/>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4ADFD570" w14:textId="77777777" w:rsidR="004B37FE" w:rsidRPr="00C120D1" w:rsidRDefault="004B37FE" w:rsidP="004B37FE">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R</w:t>
            </w:r>
          </w:p>
        </w:tc>
      </w:tr>
      <w:tr w:rsidR="004B37FE" w:rsidRPr="00C120D1" w14:paraId="18583CEA"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8E0CB2F"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RCPC</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2DFA20A"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Review Child Protection Conference</w:t>
            </w:r>
          </w:p>
        </w:tc>
      </w:tr>
      <w:tr w:rsidR="004B37FE" w:rsidRPr="00C120D1" w14:paraId="70673E82"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C25AA56"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RHA</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C046A1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Review Health Assessment</w:t>
            </w:r>
          </w:p>
        </w:tc>
      </w:tr>
      <w:tr w:rsidR="004B37FE" w:rsidRPr="00C120D1" w14:paraId="5E84A9E6"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E8C4389"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RO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607A654"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Restraining Order</w:t>
            </w:r>
          </w:p>
        </w:tc>
      </w:tr>
      <w:tr w:rsidR="004B37FE" w:rsidRPr="00C120D1" w14:paraId="081B8407"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276BE0A"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PCV</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065452C"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Parent </w:t>
            </w:r>
            <w:proofErr w:type="spellStart"/>
            <w:r w:rsidRPr="00C120D1">
              <w:rPr>
                <w:rFonts w:asciiTheme="minorHAnsi" w:eastAsia="Arial" w:hAnsiTheme="minorHAnsi" w:cs="Arial"/>
                <w:szCs w:val="22"/>
                <w:lang w:val="en-US" w:eastAsia="en-US"/>
              </w:rPr>
              <w:t>Carer</w:t>
            </w:r>
            <w:proofErr w:type="spellEnd"/>
            <w:r w:rsidRPr="00C120D1">
              <w:rPr>
                <w:rFonts w:asciiTheme="minorHAnsi" w:eastAsia="Arial" w:hAnsiTheme="minorHAnsi" w:cs="Arial"/>
                <w:szCs w:val="22"/>
                <w:lang w:val="en-US" w:eastAsia="en-US"/>
              </w:rPr>
              <w:t xml:space="preserve"> Voice</w:t>
            </w:r>
          </w:p>
        </w:tc>
      </w:tr>
      <w:tr w:rsidR="004B37FE" w:rsidRPr="00C120D1" w14:paraId="21D7A9CB" w14:textId="77777777" w:rsidTr="004B37FE">
        <w:trPr>
          <w:trHeight w:val="112"/>
        </w:trPr>
        <w:tc>
          <w:tcPr>
            <w:tcW w:w="9064" w:type="dxa"/>
            <w:gridSpan w:val="2"/>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22A4A842" w14:textId="77777777" w:rsidR="004B37FE" w:rsidRPr="00C120D1" w:rsidRDefault="004B37FE" w:rsidP="004B37FE">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S</w:t>
            </w:r>
          </w:p>
        </w:tc>
      </w:tr>
      <w:tr w:rsidR="004B37FE" w:rsidRPr="00C120D1" w14:paraId="4BE36FE3"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DB94153"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SALT</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70BD47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Speech and Language Therapist</w:t>
            </w:r>
          </w:p>
        </w:tc>
      </w:tr>
      <w:tr w:rsidR="004B37FE" w:rsidRPr="00C120D1" w14:paraId="548C49FF"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F48454F"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SAR</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297CC7A"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Subject Access Request </w:t>
            </w:r>
          </w:p>
        </w:tc>
      </w:tr>
      <w:tr w:rsidR="004B37FE" w:rsidRPr="00C120D1" w14:paraId="3E5EFA70"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4FFA823"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SCR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EE1FAC9" w14:textId="61327664"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Serious Case Review </w:t>
            </w:r>
            <w:r w:rsidR="00FE2BEB" w:rsidRPr="00C120D1">
              <w:rPr>
                <w:rFonts w:asciiTheme="minorHAnsi" w:eastAsia="Arial" w:hAnsiTheme="minorHAnsi" w:cs="Arial"/>
                <w:color w:val="auto"/>
                <w:szCs w:val="22"/>
                <w:lang w:val="en-US" w:eastAsia="en-US"/>
              </w:rPr>
              <w:t>(now known as Child Safeguarding Practice Review)</w:t>
            </w:r>
          </w:p>
        </w:tc>
      </w:tr>
      <w:tr w:rsidR="004B37FE" w:rsidRPr="00C120D1" w14:paraId="2AAED670"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CBA799F"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SEN/D</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8D8A7E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Special Educational Needs and/or Disability</w:t>
            </w:r>
          </w:p>
        </w:tc>
      </w:tr>
      <w:tr w:rsidR="004B37FE" w:rsidRPr="00C120D1" w14:paraId="2EA2427D"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BA87423"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SENCO</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87C2B9E"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Special Educational Needs Coordinator</w:t>
            </w:r>
          </w:p>
        </w:tc>
      </w:tr>
      <w:tr w:rsidR="004B37FE" w:rsidRPr="00C120D1" w14:paraId="28E0BF3C"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1DD7314"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SGO</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7948C8C"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Special Guardianship Order</w:t>
            </w:r>
          </w:p>
        </w:tc>
      </w:tr>
      <w:tr w:rsidR="004B37FE" w:rsidRPr="00C120D1" w14:paraId="33FA4E6F"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1153B9C"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SHPO</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69CAF35"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Sexual Harm Prevention Order</w:t>
            </w:r>
          </w:p>
        </w:tc>
      </w:tr>
      <w:tr w:rsidR="004B37FE" w:rsidRPr="00C120D1" w14:paraId="32469820"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146F42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SO</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A1211ED"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Supervision Order</w:t>
            </w:r>
          </w:p>
        </w:tc>
      </w:tr>
      <w:tr w:rsidR="00881CFD" w:rsidRPr="00C120D1" w14:paraId="4A78F893"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tcPr>
          <w:p w14:paraId="2DC70F10" w14:textId="1DE50442" w:rsidR="00881CFD" w:rsidRPr="00C120D1" w:rsidRDefault="00881CFD" w:rsidP="004B37FE">
            <w:pPr>
              <w:widowControl/>
              <w:rPr>
                <w:rFonts w:asciiTheme="minorHAnsi" w:eastAsia="Arial" w:hAnsiTheme="minorHAnsi" w:cs="Arial"/>
                <w:b/>
                <w:bCs/>
                <w:color w:val="auto"/>
                <w:szCs w:val="22"/>
                <w:lang w:val="en-US" w:eastAsia="en-US"/>
              </w:rPr>
            </w:pPr>
            <w:r w:rsidRPr="00C120D1">
              <w:rPr>
                <w:rFonts w:asciiTheme="minorHAnsi" w:eastAsia="Arial" w:hAnsiTheme="minorHAnsi" w:cs="Arial"/>
                <w:b/>
                <w:bCs/>
                <w:color w:val="auto"/>
                <w:szCs w:val="22"/>
                <w:lang w:val="en-US" w:eastAsia="en-US"/>
              </w:rPr>
              <w:t>SRO</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tcPr>
          <w:p w14:paraId="4899AC6F" w14:textId="75E11E2E" w:rsidR="00881CFD" w:rsidRPr="00C120D1" w:rsidRDefault="00881CFD" w:rsidP="004B37FE">
            <w:pPr>
              <w:widowControl/>
              <w:rPr>
                <w:rFonts w:asciiTheme="minorHAnsi" w:eastAsia="Arial" w:hAnsiTheme="minorHAnsi" w:cs="Arial"/>
                <w:color w:val="auto"/>
                <w:szCs w:val="22"/>
                <w:lang w:val="en-US" w:eastAsia="en-US"/>
              </w:rPr>
            </w:pPr>
            <w:r w:rsidRPr="00C120D1">
              <w:rPr>
                <w:rFonts w:asciiTheme="minorHAnsi" w:eastAsia="Arial" w:hAnsiTheme="minorHAnsi" w:cs="Arial"/>
                <w:color w:val="auto"/>
                <w:szCs w:val="22"/>
                <w:lang w:val="en-US" w:eastAsia="en-US"/>
              </w:rPr>
              <w:t>Sexual Risk Order</w:t>
            </w:r>
          </w:p>
        </w:tc>
      </w:tr>
      <w:tr w:rsidR="004B37FE" w:rsidRPr="00C120D1" w14:paraId="766095F9"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946D419"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SW</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D43A012"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Social Worker </w:t>
            </w:r>
          </w:p>
        </w:tc>
      </w:tr>
      <w:tr w:rsidR="004B37FE" w:rsidRPr="00C120D1" w14:paraId="729094CF"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2665D93"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SSW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C20D4CD"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Supervising Social Worker </w:t>
            </w:r>
          </w:p>
        </w:tc>
      </w:tr>
      <w:tr w:rsidR="004B37FE" w:rsidRPr="00C120D1" w14:paraId="1D4561B6"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tcPr>
          <w:p w14:paraId="1ED5366A" w14:textId="77777777" w:rsidR="004B37FE" w:rsidRPr="00C120D1" w:rsidRDefault="004B37FE" w:rsidP="004B37FE">
            <w:pPr>
              <w:widowControl/>
              <w:rPr>
                <w:rFonts w:asciiTheme="minorHAnsi" w:eastAsia="Arial" w:hAnsiTheme="minorHAnsi" w:cs="Arial"/>
                <w:b/>
                <w:bCs/>
                <w:szCs w:val="22"/>
                <w:lang w:val="en-US" w:eastAsia="en-US"/>
              </w:rPr>
            </w:pPr>
            <w:r w:rsidRPr="00C120D1">
              <w:rPr>
                <w:rFonts w:asciiTheme="minorHAnsi" w:eastAsia="Arial" w:hAnsiTheme="minorHAnsi" w:cs="Arial"/>
                <w:b/>
                <w:bCs/>
                <w:szCs w:val="22"/>
                <w:lang w:val="en-US" w:eastAsia="en-US"/>
              </w:rPr>
              <w:t>SHOPA</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tcPr>
          <w:p w14:paraId="74954357" w14:textId="77777777" w:rsidR="004B37FE" w:rsidRPr="00C120D1" w:rsidRDefault="004B37FE" w:rsidP="004B37FE">
            <w:pPr>
              <w:widowControl/>
              <w:rPr>
                <w:rFonts w:asciiTheme="minorHAnsi" w:eastAsia="Arial" w:hAnsiTheme="minorHAnsi" w:cs="Arial"/>
                <w:szCs w:val="22"/>
                <w:lang w:val="en-US" w:eastAsia="en-US"/>
              </w:rPr>
            </w:pPr>
            <w:r w:rsidRPr="00C120D1">
              <w:rPr>
                <w:rFonts w:asciiTheme="minorHAnsi" w:eastAsia="Arial" w:hAnsiTheme="minorHAnsi" w:cs="Arial"/>
                <w:szCs w:val="22"/>
                <w:lang w:val="en-US" w:eastAsia="en-US"/>
              </w:rPr>
              <w:t>Should be placed for adoption</w:t>
            </w:r>
          </w:p>
        </w:tc>
      </w:tr>
      <w:tr w:rsidR="004B37FE" w:rsidRPr="00C120D1" w14:paraId="7A8738F5" w14:textId="77777777" w:rsidTr="004B37FE">
        <w:trPr>
          <w:trHeight w:val="112"/>
        </w:trPr>
        <w:tc>
          <w:tcPr>
            <w:tcW w:w="9064" w:type="dxa"/>
            <w:gridSpan w:val="2"/>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09C23566" w14:textId="77777777" w:rsidR="004B37FE" w:rsidRPr="00C120D1" w:rsidRDefault="004B37FE" w:rsidP="004B37FE">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T</w:t>
            </w:r>
          </w:p>
        </w:tc>
      </w:tr>
      <w:tr w:rsidR="004B37FE" w:rsidRPr="00C120D1" w14:paraId="30CF72C2"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0A103F8"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TA</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C220967"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Teaching Assistant</w:t>
            </w:r>
          </w:p>
        </w:tc>
      </w:tr>
      <w:tr w:rsidR="004B37FE" w:rsidRPr="00C120D1" w14:paraId="0F5D987A"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1725B1D"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TM</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B1E2AD2"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Team Manager </w:t>
            </w:r>
          </w:p>
        </w:tc>
      </w:tr>
      <w:tr w:rsidR="004900F4" w:rsidRPr="00C120D1" w14:paraId="28883C7E"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tcPr>
          <w:p w14:paraId="576E5AB4" w14:textId="73D6785D" w:rsidR="004900F4" w:rsidRPr="00C120D1" w:rsidRDefault="004900F4" w:rsidP="004B37FE">
            <w:pPr>
              <w:widowControl/>
              <w:rPr>
                <w:rFonts w:asciiTheme="minorHAnsi" w:eastAsia="Arial" w:hAnsiTheme="minorHAnsi" w:cs="Arial"/>
                <w:b/>
                <w:bCs/>
                <w:szCs w:val="22"/>
                <w:lang w:val="en-US" w:eastAsia="en-US"/>
              </w:rPr>
            </w:pPr>
            <w:r>
              <w:rPr>
                <w:rFonts w:asciiTheme="minorHAnsi" w:eastAsia="Arial" w:hAnsiTheme="minorHAnsi" w:cs="Arial"/>
                <w:b/>
                <w:bCs/>
                <w:szCs w:val="22"/>
                <w:lang w:val="en-US" w:eastAsia="en-US"/>
              </w:rPr>
              <w:t>TVP</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tcPr>
          <w:p w14:paraId="3F9A9663" w14:textId="6EBC06B3" w:rsidR="004900F4" w:rsidRPr="00C120D1" w:rsidRDefault="004900F4" w:rsidP="004B37FE">
            <w:pPr>
              <w:widowControl/>
              <w:rPr>
                <w:rFonts w:asciiTheme="minorHAnsi" w:eastAsia="Arial" w:hAnsiTheme="minorHAnsi" w:cs="Arial"/>
                <w:szCs w:val="22"/>
                <w:lang w:val="en-US" w:eastAsia="en-US"/>
              </w:rPr>
            </w:pPr>
            <w:r>
              <w:rPr>
                <w:rFonts w:asciiTheme="minorHAnsi" w:eastAsia="Arial" w:hAnsiTheme="minorHAnsi" w:cs="Arial"/>
                <w:szCs w:val="22"/>
                <w:lang w:val="en-US" w:eastAsia="en-US"/>
              </w:rPr>
              <w:t>Thames Valley Police</w:t>
            </w:r>
          </w:p>
        </w:tc>
      </w:tr>
      <w:tr w:rsidR="004B37FE" w:rsidRPr="00C120D1" w14:paraId="223D3572" w14:textId="77777777" w:rsidTr="004B37FE">
        <w:trPr>
          <w:trHeight w:val="112"/>
        </w:trPr>
        <w:tc>
          <w:tcPr>
            <w:tcW w:w="9064" w:type="dxa"/>
            <w:gridSpan w:val="2"/>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14AF402A" w14:textId="77777777" w:rsidR="004B37FE" w:rsidRPr="00C120D1" w:rsidRDefault="004B37FE" w:rsidP="004B37FE">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U</w:t>
            </w:r>
          </w:p>
        </w:tc>
      </w:tr>
      <w:tr w:rsidR="004B37FE" w:rsidRPr="00C120D1" w14:paraId="465F7C21"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1381402"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UASC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F64500A" w14:textId="133DC8B3" w:rsidR="004B37FE" w:rsidRPr="00C120D1" w:rsidRDefault="004B37FE" w:rsidP="00881CF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Unaccompanied </w:t>
            </w:r>
            <w:proofErr w:type="gramStart"/>
            <w:r w:rsidR="00881CFD" w:rsidRPr="00C120D1">
              <w:rPr>
                <w:rFonts w:asciiTheme="minorHAnsi" w:eastAsia="Arial" w:hAnsiTheme="minorHAnsi" w:cs="Arial"/>
                <w:szCs w:val="22"/>
                <w:lang w:val="en-US" w:eastAsia="en-US"/>
              </w:rPr>
              <w:t>Asylum Seeking</w:t>
            </w:r>
            <w:proofErr w:type="gramEnd"/>
            <w:r w:rsidR="00881CFD" w:rsidRPr="00C120D1">
              <w:rPr>
                <w:rFonts w:asciiTheme="minorHAnsi" w:eastAsia="Arial" w:hAnsiTheme="minorHAnsi" w:cs="Arial"/>
                <w:szCs w:val="22"/>
                <w:lang w:val="en-US" w:eastAsia="en-US"/>
              </w:rPr>
              <w:t xml:space="preserve"> C</w:t>
            </w:r>
            <w:r w:rsidRPr="00C120D1">
              <w:rPr>
                <w:rFonts w:asciiTheme="minorHAnsi" w:eastAsia="Arial" w:hAnsiTheme="minorHAnsi" w:cs="Arial"/>
                <w:szCs w:val="22"/>
                <w:lang w:val="en-US" w:eastAsia="en-US"/>
              </w:rPr>
              <w:t xml:space="preserve">hild </w:t>
            </w:r>
          </w:p>
        </w:tc>
      </w:tr>
      <w:tr w:rsidR="004B37FE" w:rsidRPr="00C120D1" w14:paraId="1065D575"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829D86D"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UAVA</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860B0A7"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United Against Violence and Abuse</w:t>
            </w:r>
          </w:p>
        </w:tc>
      </w:tr>
      <w:tr w:rsidR="004B37FE" w:rsidRPr="00C120D1" w14:paraId="69DA89BA" w14:textId="77777777" w:rsidTr="004B37FE">
        <w:trPr>
          <w:trHeight w:val="112"/>
        </w:trPr>
        <w:tc>
          <w:tcPr>
            <w:tcW w:w="9064" w:type="dxa"/>
            <w:gridSpan w:val="2"/>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2DBA945D" w14:textId="77777777" w:rsidR="004B37FE" w:rsidRPr="00C120D1" w:rsidRDefault="004B37FE" w:rsidP="004B37FE">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V</w:t>
            </w:r>
          </w:p>
        </w:tc>
      </w:tr>
      <w:tr w:rsidR="004B37FE" w:rsidRPr="00C120D1" w14:paraId="78F364E2" w14:textId="77777777" w:rsidTr="004B37FE">
        <w:trPr>
          <w:trHeight w:val="112"/>
        </w:trPr>
        <w:tc>
          <w:tcPr>
            <w:tcW w:w="9064" w:type="dxa"/>
            <w:gridSpan w:val="2"/>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tcPr>
          <w:p w14:paraId="26146F02" w14:textId="77777777" w:rsidR="004B37FE" w:rsidRPr="00C120D1" w:rsidRDefault="004B37FE" w:rsidP="004B37FE">
            <w:pPr>
              <w:widowControl/>
              <w:jc w:val="center"/>
              <w:rPr>
                <w:rFonts w:asciiTheme="minorHAnsi" w:eastAsia="Arial" w:hAnsiTheme="minorHAnsi" w:cs="Arial"/>
                <w:b/>
                <w:szCs w:val="22"/>
                <w:lang w:val="en-US" w:eastAsia="en-US"/>
              </w:rPr>
            </w:pPr>
            <w:r w:rsidRPr="00C120D1">
              <w:rPr>
                <w:rFonts w:asciiTheme="minorHAnsi" w:eastAsia="Arial" w:hAnsiTheme="minorHAnsi" w:cs="Arial"/>
                <w:b/>
                <w:szCs w:val="22"/>
                <w:lang w:val="en-US" w:eastAsia="en-US"/>
              </w:rPr>
              <w:t>W</w:t>
            </w:r>
          </w:p>
        </w:tc>
      </w:tr>
      <w:tr w:rsidR="004B37FE" w:rsidRPr="00C120D1" w14:paraId="722750B9" w14:textId="77777777" w:rsidTr="004B37FE">
        <w:trPr>
          <w:trHeight w:val="112"/>
        </w:trPr>
        <w:tc>
          <w:tcPr>
            <w:tcW w:w="9064" w:type="dxa"/>
            <w:gridSpan w:val="2"/>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0DD2FC57" w14:textId="77777777" w:rsidR="004B37FE" w:rsidRPr="00C120D1" w:rsidRDefault="004B37FE" w:rsidP="004B37FE">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X</w:t>
            </w:r>
          </w:p>
        </w:tc>
      </w:tr>
      <w:tr w:rsidR="004B37FE" w:rsidRPr="00C120D1" w14:paraId="4AC105B1"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950AF1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XB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75AA035"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Cross Border </w:t>
            </w:r>
          </w:p>
        </w:tc>
      </w:tr>
      <w:tr w:rsidR="004B37FE" w:rsidRPr="00C120D1" w14:paraId="3F6AB1E7" w14:textId="77777777" w:rsidTr="004B37FE">
        <w:trPr>
          <w:trHeight w:val="112"/>
        </w:trPr>
        <w:tc>
          <w:tcPr>
            <w:tcW w:w="9064" w:type="dxa"/>
            <w:gridSpan w:val="2"/>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6A043B7A" w14:textId="77777777" w:rsidR="004B37FE" w:rsidRPr="00C120D1" w:rsidRDefault="004B37FE" w:rsidP="004B37FE">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Y</w:t>
            </w:r>
          </w:p>
        </w:tc>
      </w:tr>
      <w:tr w:rsidR="004B37FE" w:rsidRPr="00C120D1" w14:paraId="06BA022A"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B37CB0C"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YJB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6758D49"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Youth Justice Board </w:t>
            </w:r>
          </w:p>
        </w:tc>
      </w:tr>
      <w:tr w:rsidR="004B37FE" w:rsidRPr="00C120D1" w14:paraId="2A7E2928"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8F1B42A"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YOI </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B997DDB"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Young Offender Institution </w:t>
            </w:r>
          </w:p>
        </w:tc>
      </w:tr>
      <w:tr w:rsidR="004B37FE" w:rsidRPr="00C120D1" w14:paraId="543819C2" w14:textId="77777777" w:rsidTr="004B37FE">
        <w:trPr>
          <w:trHeight w:val="112"/>
        </w:trPr>
        <w:tc>
          <w:tcPr>
            <w:tcW w:w="187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4FD9AE7"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YOS</w:t>
            </w:r>
          </w:p>
        </w:tc>
        <w:tc>
          <w:tcPr>
            <w:tcW w:w="71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02C72AC"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Youth Offending Service </w:t>
            </w:r>
          </w:p>
        </w:tc>
      </w:tr>
      <w:tr w:rsidR="004B37FE" w:rsidRPr="00C120D1" w14:paraId="5127D0FE" w14:textId="77777777" w:rsidTr="004B37FE">
        <w:trPr>
          <w:trHeight w:val="112"/>
        </w:trPr>
        <w:tc>
          <w:tcPr>
            <w:tcW w:w="1878" w:type="dxa"/>
            <w:tcBorders>
              <w:top w:val="single" w:sz="6" w:space="0" w:color="000000"/>
              <w:right w:val="single" w:sz="6" w:space="0" w:color="000000"/>
            </w:tcBorders>
            <w:tcMar>
              <w:top w:w="8" w:type="dxa"/>
              <w:left w:w="108" w:type="dxa"/>
              <w:bottom w:w="8" w:type="dxa"/>
              <w:right w:w="108" w:type="dxa"/>
            </w:tcMar>
            <w:hideMark/>
          </w:tcPr>
          <w:p w14:paraId="07410930"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YOT</w:t>
            </w:r>
          </w:p>
        </w:tc>
        <w:tc>
          <w:tcPr>
            <w:tcW w:w="7186" w:type="dxa"/>
            <w:tcBorders>
              <w:top w:val="single" w:sz="6" w:space="0" w:color="000000"/>
              <w:left w:val="single" w:sz="6" w:space="0" w:color="000000"/>
            </w:tcBorders>
            <w:tcMar>
              <w:top w:w="8" w:type="dxa"/>
              <w:left w:w="108" w:type="dxa"/>
              <w:bottom w:w="8" w:type="dxa"/>
              <w:right w:w="108" w:type="dxa"/>
            </w:tcMar>
            <w:hideMark/>
          </w:tcPr>
          <w:p w14:paraId="650A2484" w14:textId="77777777" w:rsidR="004B37FE" w:rsidRPr="00C120D1" w:rsidRDefault="004B37FE" w:rsidP="004B37FE">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Youth Offending Team </w:t>
            </w:r>
          </w:p>
        </w:tc>
      </w:tr>
    </w:tbl>
    <w:p w14:paraId="7F896F78" w14:textId="77777777" w:rsidR="004B37FE" w:rsidRPr="00C120D1" w:rsidRDefault="004B37FE" w:rsidP="004B37FE">
      <w:pPr>
        <w:widowControl/>
        <w:spacing w:after="200" w:line="276" w:lineRule="auto"/>
        <w:rPr>
          <w:rFonts w:asciiTheme="minorHAnsi" w:hAnsiTheme="minorHAnsi" w:cs="Arial"/>
          <w:color w:val="auto"/>
          <w:szCs w:val="22"/>
          <w:lang w:val="en-US" w:eastAsia="en-US"/>
        </w:rPr>
      </w:pPr>
    </w:p>
    <w:tbl>
      <w:tblPr>
        <w:tblW w:w="9072"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72"/>
      </w:tblGrid>
      <w:tr w:rsidR="00BC4B0D" w:rsidRPr="00C120D1" w14:paraId="2F54A115" w14:textId="77777777" w:rsidTr="00D34EF8">
        <w:tc>
          <w:tcPr>
            <w:tcW w:w="9072" w:type="dxa"/>
            <w:tcBorders>
              <w:bottom w:val="single" w:sz="6" w:space="0" w:color="000000"/>
            </w:tcBorders>
            <w:shd w:val="clear" w:color="auto" w:fill="DEEAF6" w:themeFill="accent1" w:themeFillTint="33"/>
            <w:tcMar>
              <w:top w:w="8" w:type="dxa"/>
              <w:left w:w="108" w:type="dxa"/>
              <w:bottom w:w="8" w:type="dxa"/>
              <w:right w:w="108" w:type="dxa"/>
            </w:tcMar>
            <w:hideMark/>
          </w:tcPr>
          <w:p w14:paraId="60802692" w14:textId="77777777" w:rsidR="00BC4B0D" w:rsidRPr="00C120D1" w:rsidRDefault="00BC4B0D" w:rsidP="00BC4B0D">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A</w:t>
            </w:r>
          </w:p>
        </w:tc>
      </w:tr>
      <w:tr w:rsidR="00BC4B0D" w:rsidRPr="00C120D1" w14:paraId="0FF8BD39"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5CB467A3"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Abuse and neglect - </w:t>
            </w:r>
            <w:r w:rsidRPr="00C120D1">
              <w:rPr>
                <w:rFonts w:asciiTheme="minorHAnsi" w:eastAsia="Arial" w:hAnsiTheme="minorHAnsi" w:cs="Arial"/>
                <w:szCs w:val="22"/>
                <w:lang w:val="en-US" w:eastAsia="en-US"/>
              </w:rPr>
              <w:t>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 or another child or children.</w:t>
            </w:r>
          </w:p>
        </w:tc>
      </w:tr>
      <w:tr w:rsidR="00BC4B0D" w:rsidRPr="00C120D1" w14:paraId="2E5EA81C"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547FE17D"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Adoption - </w:t>
            </w:r>
            <w:r w:rsidRPr="00C120D1">
              <w:rPr>
                <w:rFonts w:asciiTheme="minorHAnsi" w:eastAsia="Arial" w:hAnsiTheme="minorHAnsi" w:cs="Arial"/>
                <w:szCs w:val="22"/>
                <w:lang w:val="en-US" w:eastAsia="en-US"/>
              </w:rPr>
              <w:t xml:space="preserve">When a child is </w:t>
            </w:r>
            <w:proofErr w:type="gramStart"/>
            <w:r w:rsidRPr="00C120D1">
              <w:rPr>
                <w:rFonts w:asciiTheme="minorHAnsi" w:eastAsia="Arial" w:hAnsiTheme="minorHAnsi" w:cs="Arial"/>
                <w:szCs w:val="22"/>
                <w:lang w:val="en-US" w:eastAsia="en-US"/>
              </w:rPr>
              <w:t>adopted</w:t>
            </w:r>
            <w:proofErr w:type="gramEnd"/>
            <w:r w:rsidRPr="00C120D1">
              <w:rPr>
                <w:rFonts w:asciiTheme="minorHAnsi" w:eastAsia="Arial" w:hAnsiTheme="minorHAnsi" w:cs="Arial"/>
                <w:szCs w:val="22"/>
                <w:lang w:val="en-US" w:eastAsia="en-US"/>
              </w:rPr>
              <w:t xml:space="preserve"> they become a member of their new adoptive family legally and they stop being legally related to their birth family. Adoption therefore changes a child's legal relationships.</w:t>
            </w:r>
          </w:p>
          <w:p w14:paraId="48FA5193"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Adoption can only happen if a court orders it. The court has the power to order adoption even if the parents do not agree, if it considers this is best for the child.</w:t>
            </w:r>
          </w:p>
          <w:p w14:paraId="46185416" w14:textId="0B2BC070"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However a child cannot be </w:t>
            </w:r>
            <w:hyperlink r:id="rId12" w:anchor="Placedforadoption" w:history="1">
              <w:r w:rsidRPr="00C120D1">
                <w:rPr>
                  <w:rFonts w:asciiTheme="minorHAnsi" w:eastAsia="Arial" w:hAnsiTheme="minorHAnsi" w:cs="Arial"/>
                  <w:szCs w:val="22"/>
                  <w:lang w:val="en-US" w:eastAsia="en-US"/>
                </w:rPr>
                <w:t>placed for adoption</w:t>
              </w:r>
            </w:hyperlink>
            <w:r w:rsidRPr="00C120D1">
              <w:rPr>
                <w:rFonts w:asciiTheme="minorHAnsi" w:eastAsia="Arial" w:hAnsiTheme="minorHAnsi" w:cs="Arial"/>
                <w:szCs w:val="22"/>
                <w:lang w:val="en-US" w:eastAsia="en-US"/>
              </w:rPr>
              <w:t xml:space="preserve"> unless either the parents (who have parental responsibility) have given their formal consent to this (which must be witnessed by an officer of the court) or the court has made a </w:t>
            </w:r>
            <w:hyperlink r:id="rId13" w:anchor="Placementorder" w:history="1">
              <w:r w:rsidR="00881CFD" w:rsidRPr="00C120D1">
                <w:rPr>
                  <w:rFonts w:asciiTheme="minorHAnsi" w:eastAsia="Arial" w:hAnsiTheme="minorHAnsi" w:cs="Arial"/>
                  <w:szCs w:val="22"/>
                  <w:lang w:val="en-US" w:eastAsia="en-US"/>
                </w:rPr>
                <w:t>Placement O</w:t>
              </w:r>
              <w:r w:rsidRPr="00C120D1">
                <w:rPr>
                  <w:rFonts w:asciiTheme="minorHAnsi" w:eastAsia="Arial" w:hAnsiTheme="minorHAnsi" w:cs="Arial"/>
                  <w:szCs w:val="22"/>
                  <w:lang w:val="en-US" w:eastAsia="en-US"/>
                </w:rPr>
                <w:t>rder</w:t>
              </w:r>
            </w:hyperlink>
            <w:r w:rsidRPr="00C120D1">
              <w:rPr>
                <w:rFonts w:asciiTheme="minorHAnsi" w:eastAsia="Arial" w:hAnsiTheme="minorHAnsi" w:cs="Arial"/>
                <w:szCs w:val="22"/>
                <w:lang w:val="en-US" w:eastAsia="en-US"/>
              </w:rPr>
              <w:t>.</w:t>
            </w:r>
          </w:p>
        </w:tc>
      </w:tr>
      <w:tr w:rsidR="00BC4B0D" w:rsidRPr="00C120D1" w14:paraId="1821A2A1"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00640508"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Adoption Order - </w:t>
            </w:r>
            <w:r w:rsidRPr="00C120D1">
              <w:rPr>
                <w:rFonts w:asciiTheme="minorHAnsi" w:eastAsia="Arial" w:hAnsiTheme="minorHAnsi" w:cs="Arial"/>
                <w:color w:val="auto"/>
                <w:szCs w:val="22"/>
                <w:lang w:val="en-US" w:eastAsia="en-US"/>
              </w:rPr>
              <w:t>An adoption order is a court order which makes the child legally part of the adoptive family and legally ends a child’s relationship with their birth family. It is a permanent order, lasting for the child’s lifetime. It cannot be changed once it has been made.</w:t>
            </w:r>
          </w:p>
        </w:tc>
      </w:tr>
      <w:tr w:rsidR="00BC4B0D" w:rsidRPr="00C120D1" w14:paraId="74600B16"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5D68C019"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Adoption Panel - </w:t>
            </w:r>
            <w:r w:rsidRPr="00C120D1">
              <w:rPr>
                <w:rFonts w:asciiTheme="minorHAnsi" w:eastAsia="Arial" w:hAnsiTheme="minorHAnsi" w:cs="Arial"/>
                <w:szCs w:val="22"/>
                <w:lang w:val="en-US" w:eastAsia="en-US"/>
              </w:rPr>
              <w:t xml:space="preserve">An adoption panel must be set up by each </w:t>
            </w:r>
            <w:hyperlink r:id="rId14" w:anchor="Adoptionagency" w:history="1">
              <w:r w:rsidRPr="00C120D1">
                <w:rPr>
                  <w:rFonts w:asciiTheme="minorHAnsi" w:eastAsia="Arial" w:hAnsiTheme="minorHAnsi" w:cs="Arial"/>
                  <w:szCs w:val="22"/>
                  <w:lang w:val="en-US" w:eastAsia="en-US"/>
                </w:rPr>
                <w:t>adoption agency</w:t>
              </w:r>
            </w:hyperlink>
            <w:r w:rsidRPr="00C120D1">
              <w:rPr>
                <w:rFonts w:asciiTheme="minorHAnsi" w:eastAsia="Arial" w:hAnsiTheme="minorHAnsi" w:cs="Arial"/>
                <w:szCs w:val="22"/>
                <w:lang w:val="en-US" w:eastAsia="en-US"/>
              </w:rPr>
              <w:t xml:space="preserve"> to advise on some decisions relating to the adoption of children.</w:t>
            </w:r>
          </w:p>
          <w:p w14:paraId="169E5D7A"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Adoption panels have two main jobs:</w:t>
            </w:r>
          </w:p>
          <w:p w14:paraId="5474C791" w14:textId="77777777" w:rsidR="00BC4B0D" w:rsidRPr="00C120D1" w:rsidRDefault="00BC4B0D" w:rsidP="00BC4B0D">
            <w:pPr>
              <w:widowControl/>
              <w:numPr>
                <w:ilvl w:val="0"/>
                <w:numId w:val="28"/>
              </w:numPr>
              <w:contextualSpacing/>
              <w:rPr>
                <w:rFonts w:asciiTheme="minorHAnsi" w:hAnsiTheme="minorHAnsi" w:cs="Arial"/>
                <w:szCs w:val="22"/>
                <w:lang w:val="en-US" w:eastAsia="en-US"/>
              </w:rPr>
            </w:pPr>
            <w:r w:rsidRPr="00C120D1">
              <w:rPr>
                <w:rFonts w:asciiTheme="minorHAnsi" w:eastAsia="Arial" w:hAnsiTheme="minorHAnsi" w:cs="Arial"/>
                <w:szCs w:val="22"/>
                <w:lang w:val="en-US" w:eastAsia="en-US"/>
              </w:rPr>
              <w:t>they consider the suitability of people who want to adopt children; and</w:t>
            </w:r>
          </w:p>
          <w:p w14:paraId="1F18F300" w14:textId="77777777" w:rsidR="00BC4B0D" w:rsidRPr="00C120D1" w:rsidRDefault="00BC4B0D" w:rsidP="00BC4B0D">
            <w:pPr>
              <w:widowControl/>
              <w:numPr>
                <w:ilvl w:val="0"/>
                <w:numId w:val="28"/>
              </w:numPr>
              <w:contextualSpacing/>
              <w:rPr>
                <w:rFonts w:asciiTheme="minorHAnsi" w:hAnsiTheme="minorHAnsi" w:cs="Arial"/>
                <w:szCs w:val="22"/>
                <w:lang w:val="en-US" w:eastAsia="en-US"/>
              </w:rPr>
            </w:pPr>
            <w:r w:rsidRPr="00C120D1">
              <w:rPr>
                <w:rFonts w:asciiTheme="minorHAnsi" w:eastAsia="Arial" w:hAnsiTheme="minorHAnsi" w:cs="Arial"/>
                <w:szCs w:val="22"/>
                <w:lang w:val="en-US" w:eastAsia="en-US"/>
              </w:rPr>
              <w:t>they match a child who has a plan for adoption with suitable people to adopt him/her.</w:t>
            </w:r>
          </w:p>
          <w:p w14:paraId="1B2EFB01" w14:textId="206FFB8A" w:rsidR="00BC4B0D" w:rsidRPr="00C120D1" w:rsidRDefault="00BC4B0D" w:rsidP="00D34EF8">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Panels can also offer advice on various related issues, such as contact arrangements and support plans. Panels make recommendations which the agency must take account of. However, final decisions are made by the </w:t>
            </w:r>
            <w:hyperlink r:id="rId15" w:anchor="Agencydecisionmaker" w:history="1">
              <w:r w:rsidRPr="00C120D1">
                <w:rPr>
                  <w:rFonts w:asciiTheme="minorHAnsi" w:eastAsia="Arial" w:hAnsiTheme="minorHAnsi" w:cs="Arial"/>
                  <w:szCs w:val="22"/>
                  <w:lang w:val="en-US" w:eastAsia="en-US"/>
                </w:rPr>
                <w:t>agency decision maker</w:t>
              </w:r>
            </w:hyperlink>
            <w:r w:rsidRPr="00C120D1">
              <w:rPr>
                <w:rFonts w:asciiTheme="minorHAnsi" w:eastAsia="Arial" w:hAnsiTheme="minorHAnsi" w:cs="Arial"/>
                <w:szCs w:val="22"/>
                <w:lang w:val="en-US" w:eastAsia="en-US"/>
              </w:rPr>
              <w:t xml:space="preserve"> – this is usually a senior manager in </w:t>
            </w:r>
            <w:r w:rsidR="00D34EF8">
              <w:rPr>
                <w:rFonts w:asciiTheme="minorHAnsi" w:eastAsia="Arial" w:hAnsiTheme="minorHAnsi" w:cs="Arial"/>
                <w:szCs w:val="22"/>
                <w:lang w:val="en-US" w:eastAsia="en-US"/>
              </w:rPr>
              <w:t>c</w:t>
            </w:r>
            <w:r w:rsidRPr="00C120D1">
              <w:rPr>
                <w:rFonts w:asciiTheme="minorHAnsi" w:eastAsia="Arial" w:hAnsiTheme="minorHAnsi" w:cs="Arial"/>
                <w:szCs w:val="22"/>
                <w:lang w:val="en-US" w:eastAsia="en-US"/>
              </w:rPr>
              <w:t xml:space="preserve">hildren’s </w:t>
            </w:r>
            <w:r w:rsidR="00D34EF8">
              <w:rPr>
                <w:rFonts w:asciiTheme="minorHAnsi" w:eastAsia="Arial" w:hAnsiTheme="minorHAnsi" w:cs="Arial"/>
                <w:szCs w:val="22"/>
                <w:lang w:val="en-US" w:eastAsia="en-US"/>
              </w:rPr>
              <w:t>s</w:t>
            </w:r>
            <w:r w:rsidRPr="00C120D1">
              <w:rPr>
                <w:rFonts w:asciiTheme="minorHAnsi" w:eastAsia="Arial" w:hAnsiTheme="minorHAnsi" w:cs="Arial"/>
                <w:szCs w:val="22"/>
                <w:lang w:val="en-US" w:eastAsia="en-US"/>
              </w:rPr>
              <w:t>ervices.</w:t>
            </w:r>
          </w:p>
        </w:tc>
      </w:tr>
      <w:tr w:rsidR="00BC4B0D" w:rsidRPr="00C120D1" w14:paraId="2EE183BD"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23962DE6" w14:textId="3EE7CA08"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Advocate - </w:t>
            </w:r>
            <w:r w:rsidRPr="00C120D1">
              <w:rPr>
                <w:rFonts w:asciiTheme="minorHAnsi" w:eastAsia="Arial" w:hAnsiTheme="minorHAnsi" w:cs="Arial"/>
                <w:szCs w:val="22"/>
                <w:lang w:val="en-US" w:eastAsia="en-US"/>
              </w:rPr>
              <w:t xml:space="preserve">An advocate </w:t>
            </w:r>
            <w:proofErr w:type="gramStart"/>
            <w:r w:rsidRPr="00C120D1">
              <w:rPr>
                <w:rFonts w:asciiTheme="minorHAnsi" w:eastAsia="Arial" w:hAnsiTheme="minorHAnsi" w:cs="Arial"/>
                <w:szCs w:val="22"/>
                <w:lang w:val="en-US" w:eastAsia="en-US"/>
              </w:rPr>
              <w:t>is someone who is</w:t>
            </w:r>
            <w:proofErr w:type="gramEnd"/>
            <w:r w:rsidRPr="00C120D1">
              <w:rPr>
                <w:rFonts w:asciiTheme="minorHAnsi" w:eastAsia="Arial" w:hAnsiTheme="minorHAnsi" w:cs="Arial"/>
                <w:szCs w:val="22"/>
                <w:lang w:val="en-US" w:eastAsia="en-US"/>
              </w:rPr>
              <w:t xml:space="preserve"> independent of </w:t>
            </w:r>
            <w:r w:rsidR="00D34EF8">
              <w:rPr>
                <w:rFonts w:asciiTheme="minorHAnsi" w:eastAsia="Arial" w:hAnsiTheme="minorHAnsi" w:cs="Arial"/>
                <w:szCs w:val="22"/>
                <w:lang w:val="en-US" w:eastAsia="en-US"/>
              </w:rPr>
              <w:t>c</w:t>
            </w:r>
            <w:r w:rsidRPr="00C120D1">
              <w:rPr>
                <w:rFonts w:asciiTheme="minorHAnsi" w:eastAsia="Arial" w:hAnsiTheme="minorHAnsi" w:cs="Arial"/>
                <w:szCs w:val="22"/>
                <w:lang w:val="en-US" w:eastAsia="en-US"/>
              </w:rPr>
              <w:t xml:space="preserve">hildren’s </w:t>
            </w:r>
            <w:r w:rsidR="00D34EF8">
              <w:rPr>
                <w:rFonts w:asciiTheme="minorHAnsi" w:eastAsia="Arial" w:hAnsiTheme="minorHAnsi" w:cs="Arial"/>
                <w:szCs w:val="22"/>
                <w:lang w:val="en-US" w:eastAsia="en-US"/>
              </w:rPr>
              <w:t>s</w:t>
            </w:r>
            <w:r w:rsidRPr="00C120D1">
              <w:rPr>
                <w:rFonts w:asciiTheme="minorHAnsi" w:eastAsia="Arial" w:hAnsiTheme="minorHAnsi" w:cs="Arial"/>
                <w:szCs w:val="22"/>
                <w:lang w:val="en-US" w:eastAsia="en-US"/>
              </w:rPr>
              <w:t>ervices who can help children, young people, parents and other family members to have a voice when social workers are involved with their family. They can:</w:t>
            </w:r>
          </w:p>
          <w:p w14:paraId="536BA167" w14:textId="77777777" w:rsidR="00BC4B0D" w:rsidRPr="00C120D1" w:rsidRDefault="00BC4B0D" w:rsidP="00BC4B0D">
            <w:pPr>
              <w:widowControl/>
              <w:numPr>
                <w:ilvl w:val="0"/>
                <w:numId w:val="28"/>
              </w:numPr>
              <w:contextualSpacing/>
              <w:rPr>
                <w:rFonts w:asciiTheme="minorHAnsi" w:eastAsia="Arial" w:hAnsiTheme="minorHAnsi" w:cs="Arial"/>
                <w:szCs w:val="22"/>
                <w:lang w:val="en-US" w:eastAsia="en-US"/>
              </w:rPr>
            </w:pPr>
            <w:r w:rsidRPr="00C120D1">
              <w:rPr>
                <w:rFonts w:asciiTheme="minorHAnsi" w:eastAsia="Arial" w:hAnsiTheme="minorHAnsi" w:cs="Arial"/>
                <w:szCs w:val="22"/>
                <w:lang w:val="en-US" w:eastAsia="en-US"/>
              </w:rPr>
              <w:t>attend meetings with that person</w:t>
            </w:r>
          </w:p>
          <w:p w14:paraId="631BC5E1" w14:textId="631F6E72" w:rsidR="00BC4B0D" w:rsidRPr="00C120D1" w:rsidRDefault="00BC4B0D" w:rsidP="00BC4B0D">
            <w:pPr>
              <w:widowControl/>
              <w:numPr>
                <w:ilvl w:val="0"/>
                <w:numId w:val="28"/>
              </w:numPr>
              <w:contextualSpacing/>
              <w:rPr>
                <w:rFonts w:asciiTheme="minorHAnsi" w:eastAsia="Arial" w:hAnsiTheme="minorHAnsi" w:cs="Arial"/>
                <w:szCs w:val="22"/>
                <w:lang w:val="en-US" w:eastAsia="en-US"/>
              </w:rPr>
            </w:pPr>
            <w:r w:rsidRPr="00C120D1">
              <w:rPr>
                <w:rFonts w:asciiTheme="minorHAnsi" w:eastAsia="Arial" w:hAnsiTheme="minorHAnsi" w:cs="Arial"/>
                <w:szCs w:val="22"/>
                <w:lang w:val="en-US" w:eastAsia="en-US"/>
              </w:rPr>
              <w:t xml:space="preserve">write letters or make telephone calls on their behalf to </w:t>
            </w:r>
            <w:r w:rsidR="00D34EF8">
              <w:rPr>
                <w:rFonts w:asciiTheme="minorHAnsi" w:eastAsia="Arial" w:hAnsiTheme="minorHAnsi" w:cs="Arial"/>
                <w:szCs w:val="22"/>
                <w:lang w:val="en-US" w:eastAsia="en-US"/>
              </w:rPr>
              <w:t>c</w:t>
            </w:r>
            <w:r w:rsidRPr="00C120D1">
              <w:rPr>
                <w:rFonts w:asciiTheme="minorHAnsi" w:eastAsia="Arial" w:hAnsiTheme="minorHAnsi" w:cs="Arial"/>
                <w:szCs w:val="22"/>
                <w:lang w:val="en-US" w:eastAsia="en-US"/>
              </w:rPr>
              <w:t xml:space="preserve">hildren’s </w:t>
            </w:r>
            <w:r w:rsidR="00D34EF8">
              <w:rPr>
                <w:rFonts w:asciiTheme="minorHAnsi" w:eastAsia="Arial" w:hAnsiTheme="minorHAnsi" w:cs="Arial"/>
                <w:szCs w:val="22"/>
                <w:lang w:val="en-US" w:eastAsia="en-US"/>
              </w:rPr>
              <w:t>s</w:t>
            </w:r>
            <w:r w:rsidRPr="00C120D1">
              <w:rPr>
                <w:rFonts w:asciiTheme="minorHAnsi" w:eastAsia="Arial" w:hAnsiTheme="minorHAnsi" w:cs="Arial"/>
                <w:szCs w:val="22"/>
                <w:lang w:val="en-US" w:eastAsia="en-US"/>
              </w:rPr>
              <w:t>ervices</w:t>
            </w:r>
          </w:p>
          <w:p w14:paraId="3B83444C" w14:textId="77777777" w:rsidR="00BC4B0D" w:rsidRPr="00C120D1" w:rsidRDefault="00BC4B0D" w:rsidP="00BC4B0D">
            <w:pPr>
              <w:widowControl/>
              <w:numPr>
                <w:ilvl w:val="0"/>
                <w:numId w:val="28"/>
              </w:numPr>
              <w:contextualSpacing/>
              <w:rPr>
                <w:rFonts w:asciiTheme="minorHAnsi" w:eastAsia="Arial" w:hAnsiTheme="minorHAnsi" w:cs="Arial"/>
                <w:szCs w:val="22"/>
                <w:lang w:val="en-US" w:eastAsia="en-US"/>
              </w:rPr>
            </w:pPr>
            <w:r w:rsidRPr="00C120D1">
              <w:rPr>
                <w:rFonts w:asciiTheme="minorHAnsi" w:eastAsia="Arial" w:hAnsiTheme="minorHAnsi" w:cs="Arial"/>
                <w:szCs w:val="22"/>
                <w:lang w:val="en-US" w:eastAsia="en-US"/>
              </w:rPr>
              <w:t xml:space="preserve">help them put their point of view across </w:t>
            </w:r>
          </w:p>
          <w:p w14:paraId="35DFDF3E" w14:textId="77777777" w:rsidR="00BC4B0D" w:rsidRPr="00C120D1" w:rsidRDefault="00BC4B0D" w:rsidP="00BC4B0D">
            <w:pPr>
              <w:widowControl/>
              <w:numPr>
                <w:ilvl w:val="0"/>
                <w:numId w:val="28"/>
              </w:numPr>
              <w:contextualSpacing/>
              <w:rPr>
                <w:rFonts w:asciiTheme="minorHAnsi" w:eastAsia="Arial" w:hAnsiTheme="minorHAnsi" w:cs="Arial"/>
                <w:szCs w:val="22"/>
                <w:lang w:val="en-US" w:eastAsia="en-US"/>
              </w:rPr>
            </w:pPr>
            <w:r w:rsidRPr="00C120D1">
              <w:rPr>
                <w:rFonts w:asciiTheme="minorHAnsi" w:eastAsia="Arial" w:hAnsiTheme="minorHAnsi" w:cs="Arial"/>
                <w:szCs w:val="22"/>
                <w:lang w:val="en-US" w:eastAsia="en-US"/>
              </w:rPr>
              <w:t>help them understand what is going on.</w:t>
            </w:r>
          </w:p>
          <w:p w14:paraId="688419E0" w14:textId="33C672A1" w:rsidR="00BC4B0D" w:rsidRPr="00C120D1" w:rsidRDefault="00BC4B0D" w:rsidP="00D34EF8">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Children's </w:t>
            </w:r>
            <w:r w:rsidR="00D34EF8">
              <w:rPr>
                <w:rFonts w:asciiTheme="minorHAnsi" w:eastAsia="Arial" w:hAnsiTheme="minorHAnsi" w:cs="Arial"/>
                <w:szCs w:val="22"/>
                <w:lang w:val="en-US" w:eastAsia="en-US"/>
              </w:rPr>
              <w:t>s</w:t>
            </w:r>
            <w:r w:rsidRPr="00C120D1">
              <w:rPr>
                <w:rFonts w:asciiTheme="minorHAnsi" w:eastAsia="Arial" w:hAnsiTheme="minorHAnsi" w:cs="Arial"/>
                <w:szCs w:val="22"/>
                <w:lang w:val="en-US" w:eastAsia="en-US"/>
              </w:rPr>
              <w:t>ervices must provide advocacy services for children and young people in some circumstances. They should also have details of other local advocacy services</w:t>
            </w:r>
            <w:r w:rsidRPr="00C120D1">
              <w:rPr>
                <w:rFonts w:asciiTheme="minorHAnsi" w:eastAsia="Arial" w:hAnsiTheme="minorHAnsi" w:cs="Arial"/>
                <w:b/>
                <w:bCs/>
                <w:szCs w:val="22"/>
                <w:lang w:val="en-US" w:eastAsia="en-US"/>
              </w:rPr>
              <w:t>.</w:t>
            </w:r>
          </w:p>
        </w:tc>
      </w:tr>
      <w:tr w:rsidR="00BC4B0D" w:rsidRPr="00C120D1" w14:paraId="49176E34"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5376E11C" w14:textId="6D062A34" w:rsidR="001C04F6" w:rsidRDefault="00BC4B0D" w:rsidP="001C04F6">
            <w:pPr>
              <w:widowControl/>
              <w:rPr>
                <w:rFonts w:asciiTheme="minorHAnsi" w:eastAsia="Arial" w:hAnsiTheme="minorHAnsi" w:cs="Arial"/>
                <w:szCs w:val="22"/>
                <w:lang w:val="en-US" w:eastAsia="en-US"/>
              </w:rPr>
            </w:pPr>
            <w:r w:rsidRPr="00C120D1">
              <w:rPr>
                <w:rFonts w:asciiTheme="minorHAnsi" w:eastAsia="Arial" w:hAnsiTheme="minorHAnsi" w:cs="Arial"/>
                <w:b/>
                <w:bCs/>
                <w:szCs w:val="22"/>
                <w:lang w:val="en-US" w:eastAsia="en-US"/>
              </w:rPr>
              <w:t>Agency Decision Maker -</w:t>
            </w:r>
            <w:r w:rsidR="001C04F6" w:rsidRPr="001C04F6">
              <w:rPr>
                <w:rFonts w:asciiTheme="minorHAnsi" w:eastAsia="Arial" w:hAnsiTheme="minorHAnsi" w:cs="Arial"/>
                <w:szCs w:val="22"/>
                <w:lang w:val="en-US" w:eastAsia="en-US"/>
              </w:rPr>
              <w:t xml:space="preserve">The </w:t>
            </w:r>
            <w:hyperlink r:id="rId16" w:anchor="agency_foster" w:history="1">
              <w:r w:rsidR="001C04F6" w:rsidRPr="001C04F6">
                <w:rPr>
                  <w:rFonts w:asciiTheme="minorHAnsi" w:eastAsia="Arial" w:hAnsiTheme="minorHAnsi" w:cs="Arial"/>
                  <w:szCs w:val="22"/>
                  <w:lang w:val="en-US" w:eastAsia="en-US"/>
                </w:rPr>
                <w:t xml:space="preserve">Agency Decision Maker (Fostering) </w:t>
              </w:r>
            </w:hyperlink>
            <w:r w:rsidR="001C04F6" w:rsidRPr="001C04F6">
              <w:rPr>
                <w:rFonts w:asciiTheme="minorHAnsi" w:eastAsia="Arial" w:hAnsiTheme="minorHAnsi" w:cs="Arial"/>
                <w:szCs w:val="22"/>
                <w:lang w:val="en-US" w:eastAsia="en-US"/>
              </w:rPr>
              <w:t>will make a decision as to the suitability of the applicant, based on the reports presented to the Fostering Panel and the minutes detailing the Panel's recommendation.</w:t>
            </w:r>
          </w:p>
          <w:p w14:paraId="2357CB51" w14:textId="047C64C3" w:rsidR="001C04F6" w:rsidRDefault="001C04F6" w:rsidP="001C04F6">
            <w:pPr>
              <w:widowControl/>
              <w:rPr>
                <w:rFonts w:asciiTheme="minorHAnsi" w:eastAsia="Arial" w:hAnsiTheme="minorHAnsi" w:cs="Arial"/>
                <w:szCs w:val="22"/>
                <w:lang w:val="en-US" w:eastAsia="en-US"/>
              </w:rPr>
            </w:pPr>
            <w:r w:rsidRPr="001C04F6">
              <w:rPr>
                <w:rFonts w:asciiTheme="minorHAnsi" w:eastAsia="Arial" w:hAnsiTheme="minorHAnsi" w:cs="Arial"/>
                <w:szCs w:val="22"/>
                <w:lang w:val="en-US" w:eastAsia="en-US"/>
              </w:rPr>
              <w:t xml:space="preserve">The Agency Decision Maker (Adoption) considers recommendations from the Adoption Panel </w:t>
            </w:r>
            <w:r>
              <w:rPr>
                <w:rFonts w:asciiTheme="minorHAnsi" w:eastAsia="Arial" w:hAnsiTheme="minorHAnsi" w:cs="Arial"/>
                <w:szCs w:val="22"/>
                <w:lang w:val="en-US" w:eastAsia="en-US"/>
              </w:rPr>
              <w:t xml:space="preserve">and </w:t>
            </w:r>
            <w:r w:rsidRPr="001C04F6">
              <w:rPr>
                <w:rFonts w:asciiTheme="minorHAnsi" w:eastAsia="Arial" w:hAnsiTheme="minorHAnsi" w:cs="Arial"/>
                <w:szCs w:val="22"/>
                <w:lang w:val="en-US" w:eastAsia="en-US"/>
              </w:rPr>
              <w:t>makes decisions about whether a child is suitable to be placed for adoption without reference to the Adoption Panel.</w:t>
            </w:r>
          </w:p>
          <w:p w14:paraId="1B8143EC" w14:textId="12A6C81D" w:rsidR="00BC4B0D" w:rsidRPr="00C120D1" w:rsidRDefault="00BC4B0D" w:rsidP="001C04F6">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The Agency Decision Maker should be a senior person, who is a social worker</w:t>
            </w:r>
            <w:r w:rsidR="00250619">
              <w:rPr>
                <w:rFonts w:asciiTheme="minorHAnsi" w:eastAsia="Arial" w:hAnsiTheme="minorHAnsi" w:cs="Arial"/>
                <w:szCs w:val="22"/>
                <w:lang w:val="en-US" w:eastAsia="en-US"/>
              </w:rPr>
              <w:t xml:space="preserve"> </w:t>
            </w:r>
            <w:r w:rsidRPr="00C120D1">
              <w:rPr>
                <w:rFonts w:asciiTheme="minorHAnsi" w:eastAsia="Arial" w:hAnsiTheme="minorHAnsi" w:cs="Arial"/>
                <w:szCs w:val="22"/>
                <w:lang w:val="en-US" w:eastAsia="en-US"/>
              </w:rPr>
              <w:t>with at least 3 years post-qualifying experience in childcare social work and has knowledge of childcare law and practice.</w:t>
            </w:r>
          </w:p>
        </w:tc>
      </w:tr>
      <w:tr w:rsidR="00BC4B0D" w:rsidRPr="00C120D1" w14:paraId="45705486"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22EBA6F2"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Approved Mental Health Practitioner (Professional) - </w:t>
            </w:r>
            <w:r w:rsidRPr="00C120D1">
              <w:rPr>
                <w:rFonts w:asciiTheme="minorHAnsi" w:eastAsia="Arial" w:hAnsiTheme="minorHAnsi" w:cs="Arial"/>
                <w:color w:val="auto"/>
                <w:szCs w:val="22"/>
                <w:lang w:val="en-US" w:eastAsia="en-US"/>
              </w:rPr>
              <w:t>AMHPs exercise functions under the Mental Health Act 1983. Those functions relate to decisions made about individuals with mental disorders, including the decision to apply for compulsory admission to hospital.</w:t>
            </w:r>
          </w:p>
        </w:tc>
      </w:tr>
      <w:tr w:rsidR="00BC4B0D" w:rsidRPr="00C120D1" w14:paraId="7B616A4D" w14:textId="77777777" w:rsidTr="00D34EF8">
        <w:tc>
          <w:tcPr>
            <w:tcW w:w="9072" w:type="dxa"/>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016784E1" w14:textId="77777777" w:rsidR="00BC4B0D" w:rsidRPr="00C120D1" w:rsidRDefault="00BC4B0D" w:rsidP="00BC4B0D">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C</w:t>
            </w:r>
          </w:p>
        </w:tc>
      </w:tr>
      <w:tr w:rsidR="00BC4B0D" w:rsidRPr="00C120D1" w14:paraId="76522D69"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6337FF83" w14:textId="275FF9D8" w:rsidR="00BC4B0D" w:rsidRPr="00C120D1" w:rsidRDefault="00BC4B0D" w:rsidP="00D34EF8">
            <w:pPr>
              <w:widowControl/>
              <w:rPr>
                <w:rFonts w:asciiTheme="minorHAnsi" w:hAnsiTheme="minorHAnsi" w:cs="Arial"/>
                <w:szCs w:val="22"/>
                <w:lang w:val="en-US" w:eastAsia="en-US"/>
              </w:rPr>
            </w:pPr>
            <w:proofErr w:type="spellStart"/>
            <w:r w:rsidRPr="00C120D1">
              <w:rPr>
                <w:rFonts w:asciiTheme="minorHAnsi" w:eastAsia="Arial" w:hAnsiTheme="minorHAnsi" w:cs="Arial"/>
                <w:b/>
                <w:bCs/>
                <w:color w:val="auto"/>
                <w:szCs w:val="22"/>
                <w:lang w:val="en-US" w:eastAsia="en-US"/>
              </w:rPr>
              <w:t>Cafcass</w:t>
            </w:r>
            <w:proofErr w:type="spellEnd"/>
            <w:r w:rsidRPr="00C120D1">
              <w:rPr>
                <w:rFonts w:asciiTheme="minorHAnsi" w:eastAsia="Arial" w:hAnsiTheme="minorHAnsi" w:cs="Arial"/>
                <w:b/>
                <w:bCs/>
                <w:color w:val="auto"/>
                <w:szCs w:val="22"/>
                <w:lang w:val="en-US" w:eastAsia="en-US"/>
              </w:rPr>
              <w:t xml:space="preserve"> </w:t>
            </w:r>
            <w:r w:rsidRPr="00C120D1">
              <w:rPr>
                <w:rFonts w:asciiTheme="minorHAnsi" w:eastAsia="Arial" w:hAnsiTheme="minorHAnsi" w:cs="Arial"/>
                <w:color w:val="auto"/>
                <w:szCs w:val="22"/>
                <w:lang w:val="en-US" w:eastAsia="en-US"/>
              </w:rPr>
              <w:t>- The Children and Family Court Advisory and Support Service (</w:t>
            </w:r>
            <w:proofErr w:type="spellStart"/>
            <w:r w:rsidRPr="00C120D1">
              <w:rPr>
                <w:rFonts w:asciiTheme="minorHAnsi" w:eastAsia="Arial" w:hAnsiTheme="minorHAnsi" w:cs="Arial"/>
                <w:color w:val="auto"/>
                <w:szCs w:val="22"/>
                <w:lang w:val="en-US" w:eastAsia="en-US"/>
              </w:rPr>
              <w:t>Cafcass</w:t>
            </w:r>
            <w:proofErr w:type="spellEnd"/>
            <w:r w:rsidRPr="00C120D1">
              <w:rPr>
                <w:rFonts w:asciiTheme="minorHAnsi" w:eastAsia="Arial" w:hAnsiTheme="minorHAnsi" w:cs="Arial"/>
                <w:color w:val="auto"/>
                <w:szCs w:val="22"/>
                <w:lang w:val="en-US" w:eastAsia="en-US"/>
              </w:rPr>
              <w:t xml:space="preserve">) looks after the interests of children involved in family proceedings. It works with children and their families, and then advises the courts on what it considers to be in the children's best interests. </w:t>
            </w:r>
            <w:proofErr w:type="spellStart"/>
            <w:r w:rsidRPr="00C120D1">
              <w:rPr>
                <w:rFonts w:asciiTheme="minorHAnsi" w:eastAsia="Arial" w:hAnsiTheme="minorHAnsi" w:cs="Arial"/>
                <w:color w:val="auto"/>
                <w:szCs w:val="22"/>
                <w:lang w:val="en-US" w:eastAsia="en-US"/>
              </w:rPr>
              <w:t>Cafcass</w:t>
            </w:r>
            <w:proofErr w:type="spellEnd"/>
            <w:r w:rsidRPr="00C120D1">
              <w:rPr>
                <w:rFonts w:asciiTheme="minorHAnsi" w:eastAsia="Arial" w:hAnsiTheme="minorHAnsi" w:cs="Arial"/>
                <w:color w:val="auto"/>
                <w:szCs w:val="22"/>
                <w:lang w:val="en-US" w:eastAsia="en-US"/>
              </w:rPr>
              <w:t xml:space="preserve"> only works in the family courts. Examples of matters that may be taken to family courts </w:t>
            </w:r>
            <w:proofErr w:type="gramStart"/>
            <w:r w:rsidRPr="00C120D1">
              <w:rPr>
                <w:rFonts w:asciiTheme="minorHAnsi" w:eastAsia="Arial" w:hAnsiTheme="minorHAnsi" w:cs="Arial"/>
                <w:color w:val="auto"/>
                <w:szCs w:val="22"/>
                <w:lang w:val="en-US" w:eastAsia="en-US"/>
              </w:rPr>
              <w:t>are:</w:t>
            </w:r>
            <w:proofErr w:type="gramEnd"/>
            <w:r w:rsidRPr="00C120D1">
              <w:rPr>
                <w:rFonts w:asciiTheme="minorHAnsi" w:eastAsia="Arial" w:hAnsiTheme="minorHAnsi" w:cs="Arial"/>
                <w:color w:val="auto"/>
                <w:szCs w:val="22"/>
                <w:lang w:val="en-US" w:eastAsia="en-US"/>
              </w:rPr>
              <w:t xml:space="preserve"> when parents who are separating or divorcing cannot agree on arrangements for their children; an adoption application; when children are subject to an application for care or supervision proceedings by </w:t>
            </w:r>
            <w:r w:rsidR="00D34EF8">
              <w:rPr>
                <w:rFonts w:asciiTheme="minorHAnsi" w:eastAsia="Arial" w:hAnsiTheme="minorHAnsi" w:cs="Arial"/>
                <w:color w:val="auto"/>
                <w:szCs w:val="22"/>
                <w:lang w:val="en-US" w:eastAsia="en-US"/>
              </w:rPr>
              <w:t>c</w:t>
            </w:r>
            <w:r w:rsidRPr="00C120D1">
              <w:rPr>
                <w:rFonts w:asciiTheme="minorHAnsi" w:eastAsia="Arial" w:hAnsiTheme="minorHAnsi" w:cs="Arial"/>
                <w:color w:val="auto"/>
                <w:szCs w:val="22"/>
                <w:lang w:val="en-US" w:eastAsia="en-US"/>
              </w:rPr>
              <w:t xml:space="preserve">hildren’s </w:t>
            </w:r>
            <w:r w:rsidR="00D34EF8">
              <w:rPr>
                <w:rFonts w:asciiTheme="minorHAnsi" w:eastAsia="Arial" w:hAnsiTheme="minorHAnsi" w:cs="Arial"/>
                <w:color w:val="auto"/>
                <w:szCs w:val="22"/>
                <w:lang w:val="en-US" w:eastAsia="en-US"/>
              </w:rPr>
              <w:t>s</w:t>
            </w:r>
            <w:r w:rsidRPr="00C120D1">
              <w:rPr>
                <w:rFonts w:asciiTheme="minorHAnsi" w:eastAsia="Arial" w:hAnsiTheme="minorHAnsi" w:cs="Arial"/>
                <w:color w:val="auto"/>
                <w:szCs w:val="22"/>
                <w:lang w:val="en-US" w:eastAsia="en-US"/>
              </w:rPr>
              <w:t xml:space="preserve">ervices. Social workers employed by </w:t>
            </w:r>
            <w:proofErr w:type="spellStart"/>
            <w:r w:rsidRPr="00C120D1">
              <w:rPr>
                <w:rFonts w:asciiTheme="minorHAnsi" w:eastAsia="Arial" w:hAnsiTheme="minorHAnsi" w:cs="Arial"/>
                <w:color w:val="auto"/>
                <w:szCs w:val="22"/>
                <w:lang w:val="en-US" w:eastAsia="en-US"/>
              </w:rPr>
              <w:t>Cafcass</w:t>
            </w:r>
            <w:proofErr w:type="spellEnd"/>
            <w:r w:rsidRPr="00C120D1">
              <w:rPr>
                <w:rFonts w:asciiTheme="minorHAnsi" w:eastAsia="Arial" w:hAnsiTheme="minorHAnsi" w:cs="Arial"/>
                <w:color w:val="auto"/>
                <w:szCs w:val="22"/>
                <w:lang w:val="en-US" w:eastAsia="en-US"/>
              </w:rPr>
              <w:t xml:space="preserve"> are appointed as Family Court Advisors (FCAs).</w:t>
            </w:r>
          </w:p>
        </w:tc>
      </w:tr>
      <w:tr w:rsidR="00BC4B0D" w:rsidRPr="00C120D1" w14:paraId="1DDC2C0C"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49A519C4"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Child Abuse Investigation Unit - </w:t>
            </w:r>
            <w:r w:rsidRPr="00C120D1">
              <w:rPr>
                <w:rFonts w:asciiTheme="minorHAnsi" w:eastAsia="Arial" w:hAnsiTheme="minorHAnsi" w:cs="Arial"/>
                <w:szCs w:val="22"/>
                <w:lang w:val="en-US" w:eastAsia="en-US"/>
              </w:rPr>
              <w:t>The unit undertakes all investigations involving allegations of neglect, physical, sexual and emotional abuse of children who were under 18 years of age at the time of the offence and the abuser is either a family member or someone in a position of trust to that child.</w:t>
            </w:r>
          </w:p>
          <w:p w14:paraId="5DDA6186" w14:textId="4CB00AB1"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The unit acts as a central reference point for all child protection matters, receiving and assessing information and determining the appropriate police response. The unit and partners share information, </w:t>
            </w:r>
            <w:proofErr w:type="gramStart"/>
            <w:r w:rsidRPr="00C120D1">
              <w:rPr>
                <w:rFonts w:asciiTheme="minorHAnsi" w:eastAsia="Arial" w:hAnsiTheme="minorHAnsi" w:cs="Arial"/>
                <w:szCs w:val="22"/>
                <w:lang w:val="en-US" w:eastAsia="en-US"/>
              </w:rPr>
              <w:t>identifies</w:t>
            </w:r>
            <w:proofErr w:type="gramEnd"/>
            <w:r w:rsidRPr="00C120D1">
              <w:rPr>
                <w:rFonts w:asciiTheme="minorHAnsi" w:eastAsia="Arial" w:hAnsiTheme="minorHAnsi" w:cs="Arial"/>
                <w:szCs w:val="22"/>
                <w:lang w:val="en-US" w:eastAsia="en-US"/>
              </w:rPr>
              <w:t xml:space="preserve"> and manages risk and where appropriate completes joint </w:t>
            </w:r>
            <w:r w:rsidR="00881CFD" w:rsidRPr="00C120D1">
              <w:rPr>
                <w:rFonts w:asciiTheme="minorHAnsi" w:eastAsia="Arial" w:hAnsiTheme="minorHAnsi" w:cs="Arial"/>
                <w:szCs w:val="22"/>
                <w:lang w:val="en-US" w:eastAsia="en-US"/>
              </w:rPr>
              <w:t>investigations. The</w:t>
            </w:r>
            <w:r w:rsidRPr="00C120D1">
              <w:rPr>
                <w:rFonts w:asciiTheme="minorHAnsi" w:eastAsia="Arial" w:hAnsiTheme="minorHAnsi" w:cs="Arial"/>
                <w:szCs w:val="22"/>
                <w:lang w:val="en-US" w:eastAsia="en-US"/>
              </w:rPr>
              <w:t xml:space="preserve"> unit acts as a central reference point for all child protection matters, receiving and assessing information and determining the appropriate police response. The unit and partners share information, </w:t>
            </w:r>
            <w:proofErr w:type="gramStart"/>
            <w:r w:rsidRPr="00C120D1">
              <w:rPr>
                <w:rFonts w:asciiTheme="minorHAnsi" w:eastAsia="Arial" w:hAnsiTheme="minorHAnsi" w:cs="Arial"/>
                <w:szCs w:val="22"/>
                <w:lang w:val="en-US" w:eastAsia="en-US"/>
              </w:rPr>
              <w:t>identifies</w:t>
            </w:r>
            <w:proofErr w:type="gramEnd"/>
            <w:r w:rsidRPr="00C120D1">
              <w:rPr>
                <w:rFonts w:asciiTheme="minorHAnsi" w:eastAsia="Arial" w:hAnsiTheme="minorHAnsi" w:cs="Arial"/>
                <w:szCs w:val="22"/>
                <w:lang w:val="en-US" w:eastAsia="en-US"/>
              </w:rPr>
              <w:t xml:space="preserve"> and manages risk and where appropriate completes joint investigations.</w:t>
            </w:r>
          </w:p>
        </w:tc>
      </w:tr>
      <w:tr w:rsidR="00BC4B0D" w:rsidRPr="00C120D1" w14:paraId="68FBCE88"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22927E16" w14:textId="73B35265" w:rsidR="00BC4B0D" w:rsidRPr="00C120D1" w:rsidRDefault="00BC4B0D" w:rsidP="008353FE">
            <w:pPr>
              <w:widowControl/>
              <w:rPr>
                <w:rFonts w:asciiTheme="minorHAnsi" w:eastAsia="Arial" w:hAnsiTheme="minorHAnsi" w:cs="Arial"/>
                <w:szCs w:val="22"/>
                <w:lang w:val="en-US" w:eastAsia="en-US"/>
              </w:rPr>
            </w:pPr>
            <w:r w:rsidRPr="00C120D1">
              <w:rPr>
                <w:rFonts w:asciiTheme="minorHAnsi" w:eastAsia="Arial" w:hAnsiTheme="minorHAnsi" w:cs="Arial"/>
                <w:szCs w:val="22"/>
                <w:lang w:val="en-US" w:eastAsia="en-US"/>
              </w:rPr>
              <w:t xml:space="preserve">Care &amp; Treatment Review - Care and Treatment Reviews are part of NHS England’s commitment to transforming services for people with learning disabilities, </w:t>
            </w:r>
            <w:proofErr w:type="gramStart"/>
            <w:r w:rsidRPr="00C120D1">
              <w:rPr>
                <w:rFonts w:asciiTheme="minorHAnsi" w:eastAsia="Arial" w:hAnsiTheme="minorHAnsi" w:cs="Arial"/>
                <w:szCs w:val="22"/>
                <w:lang w:val="en-US" w:eastAsia="en-US"/>
              </w:rPr>
              <w:t>autism</w:t>
            </w:r>
            <w:proofErr w:type="gramEnd"/>
            <w:r w:rsidRPr="00C120D1">
              <w:rPr>
                <w:rFonts w:asciiTheme="minorHAnsi" w:eastAsia="Arial" w:hAnsiTheme="minorHAnsi" w:cs="Arial"/>
                <w:szCs w:val="22"/>
                <w:lang w:val="en-US" w:eastAsia="en-US"/>
              </w:rPr>
              <w:t xml:space="preserve"> or both. CTRs are for people whose </w:t>
            </w:r>
            <w:proofErr w:type="spellStart"/>
            <w:r w:rsidRPr="00C120D1">
              <w:rPr>
                <w:rFonts w:asciiTheme="minorHAnsi" w:eastAsia="Arial" w:hAnsiTheme="minorHAnsi" w:cs="Arial"/>
                <w:szCs w:val="22"/>
                <w:lang w:val="en-US" w:eastAsia="en-US"/>
              </w:rPr>
              <w:t>behaviour</w:t>
            </w:r>
            <w:proofErr w:type="spellEnd"/>
            <w:r w:rsidRPr="00C120D1">
              <w:rPr>
                <w:rFonts w:asciiTheme="minorHAnsi" w:eastAsia="Arial" w:hAnsiTheme="minorHAnsi" w:cs="Arial"/>
                <w:szCs w:val="22"/>
                <w:lang w:val="en-US" w:eastAsia="en-US"/>
              </w:rPr>
              <w:t xml:space="preserve"> is seen as challenging and/or for people with a mental health condition. They are used by commissioners for people living in the community and in learning disability and mental health hospitals. CTR’s aim is to help reduce the number of people going into hospitals.</w:t>
            </w:r>
            <w:r w:rsidR="00881CFD" w:rsidRPr="00C120D1">
              <w:rPr>
                <w:rFonts w:asciiTheme="minorHAnsi" w:eastAsia="Arial" w:hAnsiTheme="minorHAnsi" w:cs="Arial"/>
                <w:szCs w:val="22"/>
                <w:lang w:val="en-US" w:eastAsia="en-US"/>
              </w:rPr>
              <w:t xml:space="preserve">  </w:t>
            </w:r>
          </w:p>
        </w:tc>
      </w:tr>
      <w:tr w:rsidR="00BC4B0D" w:rsidRPr="00C120D1" w14:paraId="701C3CDC"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1F2F2E9F" w14:textId="449F60DF" w:rsidR="00BC4B0D" w:rsidRPr="00C120D1" w:rsidRDefault="00BC4B0D" w:rsidP="008778B5">
            <w:pPr>
              <w:widowControl/>
              <w:rPr>
                <w:rFonts w:asciiTheme="minorHAnsi" w:eastAsia="Arial" w:hAnsiTheme="minorHAnsi" w:cs="Arial"/>
                <w:szCs w:val="22"/>
                <w:lang w:val="en-US" w:eastAsia="en-US"/>
              </w:rPr>
            </w:pPr>
            <w:r w:rsidRPr="00C120D1">
              <w:rPr>
                <w:rFonts w:asciiTheme="minorHAnsi" w:eastAsia="Arial" w:hAnsiTheme="minorHAnsi" w:cs="Arial"/>
                <w:szCs w:val="22"/>
                <w:lang w:val="en-US" w:eastAsia="en-US"/>
              </w:rPr>
              <w:t>Care Order – A statutory order made under Section 31(1) of the Children Act, placing the child in the care of the Local Authority. The Local Authority shares parental responsibility with the parent.</w:t>
            </w:r>
            <w:r w:rsidR="008778B5" w:rsidRPr="00C120D1">
              <w:rPr>
                <w:rFonts w:asciiTheme="minorHAnsi" w:eastAsia="Arial" w:hAnsiTheme="minorHAnsi" w:cs="Arial"/>
                <w:szCs w:val="22"/>
                <w:lang w:val="en-US" w:eastAsia="en-US"/>
              </w:rPr>
              <w:t xml:space="preserve">  This may also contain arrangements for contact between the child and family members whilst the child is in the care of the Local Authority</w:t>
            </w:r>
            <w:r w:rsidR="008353FE" w:rsidRPr="00C120D1">
              <w:rPr>
                <w:rFonts w:asciiTheme="minorHAnsi" w:eastAsia="Arial" w:hAnsiTheme="minorHAnsi" w:cs="Arial"/>
                <w:szCs w:val="22"/>
                <w:lang w:val="en-US" w:eastAsia="en-US"/>
              </w:rPr>
              <w:t>.</w:t>
            </w:r>
          </w:p>
        </w:tc>
      </w:tr>
      <w:tr w:rsidR="00BC4B0D" w:rsidRPr="00C120D1" w14:paraId="77BEE8B3"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0657BF7C"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Care Plan</w:t>
            </w:r>
            <w:r w:rsidRPr="00C120D1">
              <w:rPr>
                <w:rFonts w:asciiTheme="minorHAnsi" w:eastAsia="Calibri" w:hAnsiTheme="minorHAnsi" w:cs="Arial"/>
                <w:color w:val="606162"/>
                <w:szCs w:val="22"/>
                <w:lang w:val="en-US" w:eastAsia="en-US"/>
              </w:rPr>
              <w:t xml:space="preserve"> - </w:t>
            </w:r>
            <w:r w:rsidRPr="00C120D1">
              <w:rPr>
                <w:rFonts w:asciiTheme="minorHAnsi" w:eastAsia="Arial" w:hAnsiTheme="minorHAnsi" w:cs="Arial"/>
                <w:szCs w:val="22"/>
                <w:lang w:val="en-US" w:eastAsia="en-US"/>
              </w:rPr>
              <w:t xml:space="preserve">written plan that sets out the arrangements for a child who is </w:t>
            </w:r>
            <w:hyperlink r:id="rId17" w:anchor="Lookedafterchild" w:history="1">
              <w:r w:rsidRPr="00C120D1">
                <w:rPr>
                  <w:rFonts w:asciiTheme="minorHAnsi" w:eastAsia="Arial" w:hAnsiTheme="minorHAnsi" w:cs="Arial"/>
                  <w:szCs w:val="22"/>
                  <w:lang w:val="en-US" w:eastAsia="en-US"/>
                </w:rPr>
                <w:t>looked after</w:t>
              </w:r>
            </w:hyperlink>
            <w:r w:rsidRPr="00C120D1">
              <w:rPr>
                <w:rFonts w:asciiTheme="minorHAnsi" w:eastAsia="Arial" w:hAnsiTheme="minorHAnsi" w:cs="Arial"/>
                <w:szCs w:val="22"/>
                <w:lang w:val="en-US" w:eastAsia="en-US"/>
              </w:rPr>
              <w:t xml:space="preserve">. </w:t>
            </w:r>
          </w:p>
          <w:p w14:paraId="6F599963"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The care plan should set out:</w:t>
            </w:r>
          </w:p>
          <w:p w14:paraId="5B5E64A6" w14:textId="77777777" w:rsidR="00BC4B0D" w:rsidRPr="00C120D1" w:rsidRDefault="00BC4B0D" w:rsidP="00BC4B0D">
            <w:pPr>
              <w:widowControl/>
              <w:numPr>
                <w:ilvl w:val="0"/>
                <w:numId w:val="28"/>
              </w:numPr>
              <w:contextualSpacing/>
              <w:rPr>
                <w:rFonts w:asciiTheme="minorHAnsi" w:eastAsia="Arial" w:hAnsiTheme="minorHAnsi" w:cs="Arial"/>
                <w:szCs w:val="22"/>
                <w:lang w:val="en-US" w:eastAsia="en-US"/>
              </w:rPr>
            </w:pPr>
            <w:r w:rsidRPr="00C120D1">
              <w:rPr>
                <w:rFonts w:asciiTheme="minorHAnsi" w:eastAsia="Arial" w:hAnsiTheme="minorHAnsi" w:cs="Arial"/>
                <w:szCs w:val="22"/>
                <w:lang w:val="en-US" w:eastAsia="en-US"/>
              </w:rPr>
              <w:t xml:space="preserve">where the child will live and why this is good for the child – this is also written down in the child’s </w:t>
            </w:r>
            <w:hyperlink r:id="rId18" w:anchor="Placement" w:history="1">
              <w:r w:rsidRPr="00C120D1">
                <w:rPr>
                  <w:rFonts w:asciiTheme="minorHAnsi" w:eastAsia="Arial" w:hAnsiTheme="minorHAnsi" w:cs="Arial"/>
                  <w:szCs w:val="22"/>
                  <w:lang w:val="en-US" w:eastAsia="en-US"/>
                </w:rPr>
                <w:t>placement plan</w:t>
              </w:r>
            </w:hyperlink>
            <w:r w:rsidRPr="00C120D1">
              <w:rPr>
                <w:rFonts w:asciiTheme="minorHAnsi" w:eastAsia="Arial" w:hAnsiTheme="minorHAnsi" w:cs="Arial"/>
                <w:szCs w:val="22"/>
                <w:lang w:val="en-US" w:eastAsia="en-US"/>
              </w:rPr>
              <w:t xml:space="preserve"> (which sets out the arrangements in the placement, for example what the </w:t>
            </w:r>
            <w:proofErr w:type="spellStart"/>
            <w:r w:rsidRPr="00C120D1">
              <w:rPr>
                <w:rFonts w:asciiTheme="minorHAnsi" w:eastAsia="Arial" w:hAnsiTheme="minorHAnsi" w:cs="Arial"/>
                <w:szCs w:val="22"/>
                <w:lang w:val="en-US" w:eastAsia="en-US"/>
              </w:rPr>
              <w:t>carer</w:t>
            </w:r>
            <w:proofErr w:type="spellEnd"/>
            <w:r w:rsidRPr="00C120D1">
              <w:rPr>
                <w:rFonts w:asciiTheme="minorHAnsi" w:eastAsia="Arial" w:hAnsiTheme="minorHAnsi" w:cs="Arial"/>
                <w:szCs w:val="22"/>
                <w:lang w:val="en-US" w:eastAsia="en-US"/>
              </w:rPr>
              <w:t xml:space="preserve"> can decide in terms of the child staying overnight with friends etc.)</w:t>
            </w:r>
          </w:p>
          <w:p w14:paraId="4F480D8B" w14:textId="77777777" w:rsidR="00BC4B0D" w:rsidRPr="00C120D1" w:rsidRDefault="00BC4B0D" w:rsidP="00BC4B0D">
            <w:pPr>
              <w:widowControl/>
              <w:numPr>
                <w:ilvl w:val="0"/>
                <w:numId w:val="28"/>
              </w:numPr>
              <w:contextualSpacing/>
              <w:rPr>
                <w:rFonts w:asciiTheme="minorHAnsi" w:eastAsia="Arial" w:hAnsiTheme="minorHAnsi" w:cs="Arial"/>
                <w:szCs w:val="22"/>
                <w:lang w:val="en-US" w:eastAsia="en-US"/>
              </w:rPr>
            </w:pPr>
            <w:r w:rsidRPr="00C120D1">
              <w:rPr>
                <w:rFonts w:asciiTheme="minorHAnsi" w:eastAsia="Arial" w:hAnsiTheme="minorHAnsi" w:cs="Arial"/>
                <w:szCs w:val="22"/>
                <w:lang w:val="en-US" w:eastAsia="en-US"/>
              </w:rPr>
              <w:t xml:space="preserve">the long term or permanent plans for the child </w:t>
            </w:r>
          </w:p>
          <w:p w14:paraId="1A3C7427" w14:textId="77777777" w:rsidR="00BC4B0D" w:rsidRPr="00C120D1" w:rsidRDefault="00BC4B0D" w:rsidP="00BC4B0D">
            <w:pPr>
              <w:widowControl/>
              <w:numPr>
                <w:ilvl w:val="0"/>
                <w:numId w:val="28"/>
              </w:numPr>
              <w:contextualSpacing/>
              <w:rPr>
                <w:rFonts w:asciiTheme="minorHAnsi" w:eastAsia="Arial" w:hAnsiTheme="minorHAnsi" w:cs="Arial"/>
                <w:szCs w:val="22"/>
                <w:lang w:val="en-US" w:eastAsia="en-US"/>
              </w:rPr>
            </w:pPr>
            <w:r w:rsidRPr="00C120D1">
              <w:rPr>
                <w:rFonts w:asciiTheme="minorHAnsi" w:eastAsia="Arial" w:hAnsiTheme="minorHAnsi" w:cs="Arial"/>
                <w:szCs w:val="22"/>
                <w:lang w:val="en-US" w:eastAsia="en-US"/>
              </w:rPr>
              <w:t xml:space="preserve">the name of the </w:t>
            </w:r>
            <w:hyperlink r:id="rId19" w:anchor="Independentreviewingofficer" w:history="1">
              <w:r w:rsidRPr="00C120D1">
                <w:rPr>
                  <w:rFonts w:asciiTheme="minorHAnsi" w:eastAsia="Arial" w:hAnsiTheme="minorHAnsi" w:cs="Arial"/>
                  <w:szCs w:val="22"/>
                  <w:lang w:val="en-US" w:eastAsia="en-US"/>
                </w:rPr>
                <w:t>Independent Reviewing Officer</w:t>
              </w:r>
            </w:hyperlink>
          </w:p>
          <w:p w14:paraId="1C40A9CD"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Care Plans are reviewed at regular </w:t>
            </w:r>
            <w:hyperlink r:id="rId20" w:anchor="Lookedafterchildrenlacreviewmeeting" w:history="1">
              <w:r w:rsidRPr="00C120D1">
                <w:rPr>
                  <w:rFonts w:asciiTheme="minorHAnsi" w:eastAsia="Arial" w:hAnsiTheme="minorHAnsi" w:cs="Arial"/>
                  <w:szCs w:val="22"/>
                  <w:lang w:val="en-US" w:eastAsia="en-US"/>
                </w:rPr>
                <w:t>Looked After Child Review Meetings</w:t>
              </w:r>
            </w:hyperlink>
            <w:r w:rsidRPr="00C120D1">
              <w:rPr>
                <w:rFonts w:asciiTheme="minorHAnsi" w:eastAsia="Arial" w:hAnsiTheme="minorHAnsi" w:cs="Arial"/>
                <w:szCs w:val="22"/>
                <w:lang w:val="en-US" w:eastAsia="en-US"/>
              </w:rPr>
              <w:t>.</w:t>
            </w:r>
          </w:p>
        </w:tc>
      </w:tr>
      <w:tr w:rsidR="00BC4B0D" w:rsidRPr="00C120D1" w14:paraId="71F05891"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6C682214" w14:textId="7ACDA310" w:rsidR="00BC4B0D" w:rsidRPr="00C120D1" w:rsidRDefault="00BC4B0D" w:rsidP="00D34EF8">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Care Proceedings -</w:t>
            </w:r>
            <w:r w:rsidRPr="00C120D1">
              <w:rPr>
                <w:rFonts w:asciiTheme="minorHAnsi" w:eastAsia="Calibri" w:hAnsiTheme="minorHAnsi" w:cs="Arial"/>
                <w:color w:val="606162"/>
                <w:szCs w:val="22"/>
                <w:lang w:val="en-US" w:eastAsia="en-US"/>
              </w:rPr>
              <w:t xml:space="preserve"> </w:t>
            </w:r>
            <w:r w:rsidRPr="00C120D1">
              <w:rPr>
                <w:rFonts w:asciiTheme="minorHAnsi" w:eastAsia="Arial" w:hAnsiTheme="minorHAnsi" w:cs="Arial"/>
                <w:szCs w:val="22"/>
                <w:lang w:val="en-US" w:eastAsia="en-US"/>
              </w:rPr>
              <w:t xml:space="preserve">is the name for the court process when </w:t>
            </w:r>
            <w:r w:rsidR="00D34EF8">
              <w:rPr>
                <w:rFonts w:asciiTheme="minorHAnsi" w:eastAsia="Arial" w:hAnsiTheme="minorHAnsi" w:cs="Arial"/>
                <w:szCs w:val="22"/>
                <w:lang w:val="en-US" w:eastAsia="en-US"/>
              </w:rPr>
              <w:t>c</w:t>
            </w:r>
            <w:r w:rsidRPr="00C120D1">
              <w:rPr>
                <w:rFonts w:asciiTheme="minorHAnsi" w:eastAsia="Arial" w:hAnsiTheme="minorHAnsi" w:cs="Arial"/>
                <w:szCs w:val="22"/>
                <w:lang w:val="en-US" w:eastAsia="en-US"/>
              </w:rPr>
              <w:t xml:space="preserve">hildren’s </w:t>
            </w:r>
            <w:r w:rsidR="00D34EF8">
              <w:rPr>
                <w:rFonts w:asciiTheme="minorHAnsi" w:eastAsia="Arial" w:hAnsiTheme="minorHAnsi" w:cs="Arial"/>
                <w:szCs w:val="22"/>
                <w:lang w:val="en-US" w:eastAsia="en-US"/>
              </w:rPr>
              <w:t>s</w:t>
            </w:r>
            <w:r w:rsidRPr="00C120D1">
              <w:rPr>
                <w:rFonts w:asciiTheme="minorHAnsi" w:eastAsia="Arial" w:hAnsiTheme="minorHAnsi" w:cs="Arial"/>
                <w:szCs w:val="22"/>
                <w:lang w:val="en-US" w:eastAsia="en-US"/>
              </w:rPr>
              <w:t xml:space="preserve">ervices </w:t>
            </w:r>
            <w:r w:rsidR="00881CFD" w:rsidRPr="00C120D1">
              <w:rPr>
                <w:rFonts w:asciiTheme="minorHAnsi" w:eastAsia="Arial" w:hAnsiTheme="minorHAnsi" w:cs="Arial"/>
                <w:color w:val="auto"/>
                <w:szCs w:val="22"/>
                <w:lang w:val="en-US" w:eastAsia="en-US"/>
              </w:rPr>
              <w:t>make an application to the Court</w:t>
            </w:r>
            <w:r w:rsidRPr="00C120D1">
              <w:rPr>
                <w:rFonts w:asciiTheme="minorHAnsi" w:eastAsia="Arial" w:hAnsiTheme="minorHAnsi" w:cs="Arial"/>
                <w:color w:val="auto"/>
                <w:szCs w:val="22"/>
                <w:lang w:val="en-US" w:eastAsia="en-US"/>
              </w:rPr>
              <w:t xml:space="preserve"> because they are concerned that a child is not safe. In car</w:t>
            </w:r>
            <w:r w:rsidRPr="00C120D1">
              <w:rPr>
                <w:rFonts w:asciiTheme="minorHAnsi" w:eastAsia="Arial" w:hAnsiTheme="minorHAnsi" w:cs="Arial"/>
                <w:szCs w:val="22"/>
                <w:lang w:val="en-US" w:eastAsia="en-US"/>
              </w:rPr>
              <w:t xml:space="preserve">e proceedings, </w:t>
            </w:r>
            <w:r w:rsidR="00D34EF8">
              <w:rPr>
                <w:rFonts w:asciiTheme="minorHAnsi" w:eastAsia="Arial" w:hAnsiTheme="minorHAnsi" w:cs="Arial"/>
                <w:szCs w:val="22"/>
                <w:lang w:val="en-US" w:eastAsia="en-US"/>
              </w:rPr>
              <w:t>c</w:t>
            </w:r>
            <w:r w:rsidRPr="00C120D1">
              <w:rPr>
                <w:rFonts w:asciiTheme="minorHAnsi" w:eastAsia="Arial" w:hAnsiTheme="minorHAnsi" w:cs="Arial"/>
                <w:szCs w:val="22"/>
                <w:lang w:val="en-US" w:eastAsia="en-US"/>
              </w:rPr>
              <w:t xml:space="preserve">hildren’s </w:t>
            </w:r>
            <w:r w:rsidR="00D34EF8">
              <w:rPr>
                <w:rFonts w:asciiTheme="minorHAnsi" w:eastAsia="Arial" w:hAnsiTheme="minorHAnsi" w:cs="Arial"/>
                <w:szCs w:val="22"/>
                <w:lang w:val="en-US" w:eastAsia="en-US"/>
              </w:rPr>
              <w:t>s</w:t>
            </w:r>
            <w:r w:rsidRPr="00C120D1">
              <w:rPr>
                <w:rFonts w:asciiTheme="minorHAnsi" w:eastAsia="Arial" w:hAnsiTheme="minorHAnsi" w:cs="Arial"/>
                <w:szCs w:val="22"/>
                <w:lang w:val="en-US" w:eastAsia="en-US"/>
              </w:rPr>
              <w:t>ervices can ask the court to make an order to protect the child, such as an </w:t>
            </w:r>
            <w:hyperlink r:id="rId21" w:anchor="Emergencyprotectionorder" w:history="1">
              <w:r w:rsidRPr="00C120D1">
                <w:rPr>
                  <w:rFonts w:asciiTheme="minorHAnsi" w:eastAsia="Arial" w:hAnsiTheme="minorHAnsi" w:cs="Arial"/>
                  <w:szCs w:val="22"/>
                  <w:lang w:val="en-US" w:eastAsia="en-US"/>
                </w:rPr>
                <w:t>Emergency Protection Order</w:t>
              </w:r>
            </w:hyperlink>
            <w:r w:rsidRPr="00C120D1">
              <w:rPr>
                <w:rFonts w:asciiTheme="minorHAnsi" w:eastAsia="Arial" w:hAnsiTheme="minorHAnsi" w:cs="Arial"/>
                <w:szCs w:val="22"/>
                <w:lang w:val="en-US" w:eastAsia="en-US"/>
              </w:rPr>
              <w:t>, an </w:t>
            </w:r>
            <w:hyperlink r:id="rId22" w:anchor="Interimcareorder" w:history="1">
              <w:r w:rsidRPr="00C120D1">
                <w:rPr>
                  <w:rFonts w:asciiTheme="minorHAnsi" w:eastAsia="Arial" w:hAnsiTheme="minorHAnsi" w:cs="Arial"/>
                  <w:szCs w:val="22"/>
                  <w:lang w:val="en-US" w:eastAsia="en-US"/>
                </w:rPr>
                <w:t>Interim Care Order</w:t>
              </w:r>
            </w:hyperlink>
            <w:r w:rsidR="00881CFD" w:rsidRPr="00C120D1">
              <w:rPr>
                <w:rFonts w:asciiTheme="minorHAnsi" w:eastAsia="Arial" w:hAnsiTheme="minorHAnsi" w:cs="Arial"/>
                <w:szCs w:val="22"/>
                <w:lang w:val="en-US" w:eastAsia="en-US"/>
              </w:rPr>
              <w:t xml:space="preserve">, </w:t>
            </w:r>
            <w:r w:rsidR="00881CFD" w:rsidRPr="00C120D1">
              <w:rPr>
                <w:rFonts w:asciiTheme="minorHAnsi" w:eastAsia="Arial" w:hAnsiTheme="minorHAnsi" w:cs="Arial"/>
                <w:color w:val="auto"/>
                <w:szCs w:val="22"/>
                <w:lang w:val="en-US" w:eastAsia="en-US"/>
              </w:rPr>
              <w:t>Interim Supervision Order,</w:t>
            </w:r>
            <w:r w:rsidRPr="00C120D1">
              <w:rPr>
                <w:rFonts w:asciiTheme="minorHAnsi" w:eastAsia="Arial" w:hAnsiTheme="minorHAnsi" w:cs="Arial"/>
                <w:color w:val="auto"/>
                <w:szCs w:val="22"/>
                <w:lang w:val="en-US" w:eastAsia="en-US"/>
              </w:rPr>
              <w:t> </w:t>
            </w:r>
            <w:hyperlink r:id="rId23" w:anchor="Careorder" w:history="1">
              <w:r w:rsidRPr="00C120D1">
                <w:rPr>
                  <w:rFonts w:asciiTheme="minorHAnsi" w:eastAsia="Arial" w:hAnsiTheme="minorHAnsi" w:cs="Arial"/>
                  <w:color w:val="auto"/>
                  <w:szCs w:val="22"/>
                  <w:lang w:val="en-US" w:eastAsia="en-US"/>
                </w:rPr>
                <w:t>Care Order</w:t>
              </w:r>
            </w:hyperlink>
            <w:r w:rsidR="00881CFD" w:rsidRPr="00C120D1">
              <w:rPr>
                <w:rFonts w:asciiTheme="minorHAnsi" w:eastAsia="Arial" w:hAnsiTheme="minorHAnsi" w:cs="Arial"/>
                <w:color w:val="auto"/>
                <w:szCs w:val="22"/>
                <w:lang w:val="en-US" w:eastAsia="en-US"/>
              </w:rPr>
              <w:t xml:space="preserve"> or a Supervision Order</w:t>
            </w:r>
            <w:r w:rsidR="008353FE" w:rsidRPr="00C120D1">
              <w:rPr>
                <w:rFonts w:asciiTheme="minorHAnsi" w:eastAsia="Arial" w:hAnsiTheme="minorHAnsi" w:cs="Arial"/>
                <w:color w:val="auto"/>
                <w:szCs w:val="22"/>
                <w:lang w:val="en-US" w:eastAsia="en-US"/>
              </w:rPr>
              <w:t xml:space="preserve">. </w:t>
            </w:r>
            <w:r w:rsidR="00881CFD" w:rsidRPr="00C120D1">
              <w:rPr>
                <w:rFonts w:asciiTheme="minorHAnsi" w:eastAsia="Arial" w:hAnsiTheme="minorHAnsi" w:cs="Arial"/>
                <w:color w:val="auto"/>
                <w:szCs w:val="22"/>
                <w:lang w:val="en-US" w:eastAsia="en-US"/>
              </w:rPr>
              <w:t>If an Emergency Protection Order, Interim Care Order or Care Order</w:t>
            </w:r>
            <w:r w:rsidRPr="00C120D1">
              <w:rPr>
                <w:rFonts w:asciiTheme="minorHAnsi" w:eastAsia="Arial" w:hAnsiTheme="minorHAnsi" w:cs="Arial"/>
                <w:color w:val="auto"/>
                <w:szCs w:val="22"/>
                <w:lang w:val="en-US" w:eastAsia="en-US"/>
              </w:rPr>
              <w:t xml:space="preserve"> are made, </w:t>
            </w:r>
            <w:r w:rsidR="00B35CD5" w:rsidRPr="00C120D1">
              <w:rPr>
                <w:rFonts w:asciiTheme="minorHAnsi" w:eastAsia="Arial" w:hAnsiTheme="minorHAnsi" w:cs="Arial"/>
                <w:color w:val="auto"/>
                <w:szCs w:val="22"/>
                <w:lang w:val="en-US" w:eastAsia="en-US"/>
              </w:rPr>
              <w:t xml:space="preserve">the Local Authority will </w:t>
            </w:r>
            <w:r w:rsidRPr="00C120D1">
              <w:rPr>
                <w:rFonts w:asciiTheme="minorHAnsi" w:eastAsia="Arial" w:hAnsiTheme="minorHAnsi" w:cs="Arial"/>
                <w:color w:val="auto"/>
                <w:szCs w:val="22"/>
                <w:lang w:val="en-US" w:eastAsia="en-US"/>
              </w:rPr>
              <w:t xml:space="preserve">share parental responsibility for the child with the parents. Children's </w:t>
            </w:r>
            <w:r w:rsidR="00D34EF8">
              <w:rPr>
                <w:rFonts w:asciiTheme="minorHAnsi" w:eastAsia="Arial" w:hAnsiTheme="minorHAnsi" w:cs="Arial"/>
                <w:color w:val="auto"/>
                <w:szCs w:val="22"/>
                <w:lang w:val="en-US" w:eastAsia="en-US"/>
              </w:rPr>
              <w:t>s</w:t>
            </w:r>
            <w:r w:rsidRPr="00C120D1">
              <w:rPr>
                <w:rFonts w:asciiTheme="minorHAnsi" w:eastAsia="Arial" w:hAnsiTheme="minorHAnsi" w:cs="Arial"/>
                <w:color w:val="auto"/>
                <w:szCs w:val="22"/>
                <w:lang w:val="en-US" w:eastAsia="en-US"/>
              </w:rPr>
              <w:t xml:space="preserve">ervices must find out parents’ wishes about any decision concerning their child, but they </w:t>
            </w:r>
            <w:r w:rsidRPr="00C120D1">
              <w:rPr>
                <w:rFonts w:asciiTheme="minorHAnsi" w:eastAsia="Arial" w:hAnsiTheme="minorHAnsi" w:cs="Arial"/>
                <w:szCs w:val="22"/>
                <w:lang w:val="en-US" w:eastAsia="en-US"/>
              </w:rPr>
              <w:t>have the final say and can make plans for the child even if the parents do not agree with them.</w:t>
            </w:r>
          </w:p>
        </w:tc>
      </w:tr>
      <w:tr w:rsidR="00BC4B0D" w:rsidRPr="00C120D1" w14:paraId="2AD64D5A"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2C82A3E5"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Child and Adolescent Mental Health Services (CAMHS) </w:t>
            </w:r>
            <w:r w:rsidRPr="00C120D1">
              <w:rPr>
                <w:rFonts w:asciiTheme="minorHAnsi" w:eastAsia="Arial" w:hAnsiTheme="minorHAnsi" w:cs="Arial"/>
                <w:color w:val="auto"/>
                <w:szCs w:val="22"/>
                <w:lang w:val="en-US" w:eastAsia="en-US"/>
              </w:rPr>
              <w:t>- Specialist multi-disciplinary team to provide assessment and treatment for children and young people with emotional/mental health issues.</w:t>
            </w:r>
          </w:p>
        </w:tc>
      </w:tr>
      <w:tr w:rsidR="00BC4B0D" w:rsidRPr="00C120D1" w14:paraId="297E409A"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7A624245"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Child Arrangements Order - </w:t>
            </w:r>
            <w:r w:rsidRPr="00C120D1">
              <w:rPr>
                <w:rFonts w:asciiTheme="minorHAnsi" w:eastAsia="Arial" w:hAnsiTheme="minorHAnsi" w:cs="Arial"/>
                <w:szCs w:val="22"/>
                <w:lang w:val="en-US" w:eastAsia="en-US"/>
              </w:rPr>
              <w:t>A Child Arrangements Order means a court order regulating arrangements relating to any of the following:</w:t>
            </w:r>
          </w:p>
          <w:p w14:paraId="26954355" w14:textId="77777777" w:rsidR="00BC4B0D" w:rsidRPr="00C120D1" w:rsidRDefault="00BC4B0D" w:rsidP="00BC4B0D">
            <w:pPr>
              <w:widowControl/>
              <w:numPr>
                <w:ilvl w:val="0"/>
                <w:numId w:val="28"/>
              </w:numPr>
              <w:contextualSpacing/>
              <w:rPr>
                <w:rFonts w:asciiTheme="minorHAnsi" w:eastAsia="Arial" w:hAnsiTheme="minorHAnsi" w:cs="Arial"/>
                <w:szCs w:val="22"/>
                <w:lang w:val="en-US" w:eastAsia="en-US"/>
              </w:rPr>
            </w:pPr>
            <w:r w:rsidRPr="00C120D1">
              <w:rPr>
                <w:rFonts w:asciiTheme="minorHAnsi" w:eastAsia="Arial" w:hAnsiTheme="minorHAnsi" w:cs="Arial"/>
                <w:szCs w:val="22"/>
                <w:lang w:val="en-US" w:eastAsia="en-US"/>
              </w:rPr>
              <w:t xml:space="preserve">With whom a child is to live, spend time or otherwise have contact; and </w:t>
            </w:r>
          </w:p>
          <w:p w14:paraId="4744EDDE" w14:textId="77777777" w:rsidR="00BC4B0D" w:rsidRPr="00C120D1" w:rsidRDefault="00BC4B0D" w:rsidP="00BC4B0D">
            <w:pPr>
              <w:widowControl/>
              <w:numPr>
                <w:ilvl w:val="0"/>
                <w:numId w:val="28"/>
              </w:numPr>
              <w:contextualSpacing/>
              <w:rPr>
                <w:rFonts w:asciiTheme="minorHAnsi" w:eastAsia="Arial" w:hAnsiTheme="minorHAnsi" w:cs="Arial"/>
                <w:szCs w:val="22"/>
                <w:lang w:val="en-US" w:eastAsia="en-US"/>
              </w:rPr>
            </w:pPr>
            <w:r w:rsidRPr="00C120D1">
              <w:rPr>
                <w:rFonts w:asciiTheme="minorHAnsi" w:eastAsia="Arial" w:hAnsiTheme="minorHAnsi" w:cs="Arial"/>
                <w:szCs w:val="22"/>
                <w:lang w:val="en-US" w:eastAsia="en-US"/>
              </w:rPr>
              <w:t xml:space="preserve">When a child is to live, spend time or otherwise have contact with any person. </w:t>
            </w:r>
          </w:p>
          <w:p w14:paraId="3A663D42"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The 'residence' aspects of a Child Arrangements Order (i.e. with whom a child is to live/when a child is to live with any person) can last until the child reaches 18 years unless discharged earlier by the Court or by the making of a Care Order.</w:t>
            </w:r>
          </w:p>
          <w:p w14:paraId="7F48DE1F"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The ‘contact’ aspects of a Child Arrangements Order (with whom and when a child is to spend time with or otherwise have contact with) cease to have effect when the child reaches 16 years, unless the court is satisfied that the circumstances of the case are exceptional. Child Arrangements Orders are private law orders.</w:t>
            </w:r>
          </w:p>
        </w:tc>
      </w:tr>
      <w:tr w:rsidR="00BC4B0D" w:rsidRPr="00C120D1" w14:paraId="68B12F7E"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6B8118CD"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Child in Need (Section 17)</w:t>
            </w:r>
            <w:r w:rsidRPr="00C120D1">
              <w:rPr>
                <w:rFonts w:asciiTheme="minorHAnsi" w:eastAsia="Arial" w:hAnsiTheme="minorHAnsi" w:cs="Arial"/>
                <w:szCs w:val="22"/>
                <w:lang w:val="en-US" w:eastAsia="en-US"/>
              </w:rPr>
              <w:t xml:space="preserve"> - is used for children (under 18) who need help and protection. A child is defined as Child in need (</w:t>
            </w:r>
            <w:proofErr w:type="spellStart"/>
            <w:r w:rsidRPr="00C120D1">
              <w:rPr>
                <w:rFonts w:asciiTheme="minorHAnsi" w:eastAsia="Arial" w:hAnsiTheme="minorHAnsi" w:cs="Arial"/>
                <w:szCs w:val="22"/>
                <w:lang w:val="en-US" w:eastAsia="en-US"/>
              </w:rPr>
              <w:t>CiN</w:t>
            </w:r>
            <w:proofErr w:type="spellEnd"/>
            <w:r w:rsidRPr="00C120D1">
              <w:rPr>
                <w:rFonts w:asciiTheme="minorHAnsi" w:eastAsia="Arial" w:hAnsiTheme="minorHAnsi" w:cs="Arial"/>
                <w:szCs w:val="22"/>
                <w:lang w:val="en-US" w:eastAsia="en-US"/>
              </w:rPr>
              <w:t xml:space="preserve">) if s/he is unlikely to achieve or maintain, or have the opportunity of achieving or maintaining a reasonable standard of health or development without the provision of services by the local authority; or his/her health or development is likely to be significantly impaired without the provision of such services. </w:t>
            </w:r>
            <w:proofErr w:type="spellStart"/>
            <w:r w:rsidRPr="00C120D1">
              <w:rPr>
                <w:rFonts w:asciiTheme="minorHAnsi" w:eastAsia="Arial" w:hAnsiTheme="minorHAnsi" w:cs="Arial"/>
                <w:szCs w:val="22"/>
                <w:lang w:val="en-US" w:eastAsia="en-US"/>
              </w:rPr>
              <w:t>CiN</w:t>
            </w:r>
            <w:proofErr w:type="spellEnd"/>
            <w:r w:rsidRPr="00C120D1">
              <w:rPr>
                <w:rFonts w:asciiTheme="minorHAnsi" w:eastAsia="Arial" w:hAnsiTheme="minorHAnsi" w:cs="Arial"/>
                <w:szCs w:val="22"/>
                <w:lang w:val="en-US" w:eastAsia="en-US"/>
              </w:rPr>
              <w:t xml:space="preserve"> also covers statutory services for children with disabilities.</w:t>
            </w:r>
          </w:p>
          <w:p w14:paraId="52A16DE7"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Critical factors are taken into account in deciding whether a child is in need under the Children Act 1989 which </w:t>
            </w:r>
            <w:proofErr w:type="spellStart"/>
            <w:r w:rsidRPr="00C120D1">
              <w:rPr>
                <w:rFonts w:asciiTheme="minorHAnsi" w:eastAsia="Arial" w:hAnsiTheme="minorHAnsi" w:cs="Arial"/>
                <w:szCs w:val="22"/>
                <w:lang w:val="en-US" w:eastAsia="en-US"/>
              </w:rPr>
              <w:t>centre</w:t>
            </w:r>
            <w:proofErr w:type="spellEnd"/>
            <w:r w:rsidRPr="00C120D1">
              <w:rPr>
                <w:rFonts w:asciiTheme="minorHAnsi" w:eastAsia="Arial" w:hAnsiTheme="minorHAnsi" w:cs="Arial"/>
                <w:szCs w:val="22"/>
                <w:lang w:val="en-US" w:eastAsia="en-US"/>
              </w:rPr>
              <w:t xml:space="preserve"> upon what will happen to a child’s health or development without services being provided, and the likely effect the services will have on the child’s standard of health and development. Local authorities have a duty to safeguard and promote the welfare of children in need. </w:t>
            </w:r>
          </w:p>
          <w:p w14:paraId="16021375"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The Assessment of Children in Need and their Families (the Assessment Framework, published in 2000) sets out arrangements for undertaking assessment processes in determining whether a child is ‘in need’ under the Act. It is the basis upon which primarily social workers will </w:t>
            </w:r>
            <w:proofErr w:type="spellStart"/>
            <w:r w:rsidRPr="00C120D1">
              <w:rPr>
                <w:rFonts w:asciiTheme="minorHAnsi" w:eastAsia="Arial" w:hAnsiTheme="minorHAnsi" w:cs="Arial"/>
                <w:szCs w:val="22"/>
                <w:lang w:val="en-US" w:eastAsia="en-US"/>
              </w:rPr>
              <w:t>prioritise</w:t>
            </w:r>
            <w:proofErr w:type="spellEnd"/>
            <w:r w:rsidRPr="00C120D1">
              <w:rPr>
                <w:rFonts w:asciiTheme="minorHAnsi" w:eastAsia="Arial" w:hAnsiTheme="minorHAnsi" w:cs="Arial"/>
                <w:szCs w:val="22"/>
                <w:lang w:val="en-US" w:eastAsia="en-US"/>
              </w:rPr>
              <w:t xml:space="preserve"> a child’s need for supportive help or services, though these are not necessarily confined to services provided by the local authority.</w:t>
            </w:r>
          </w:p>
        </w:tc>
      </w:tr>
      <w:tr w:rsidR="00BC4B0D" w:rsidRPr="00C120D1" w14:paraId="3FF066B0"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7077D341"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Child Protection - Section 47 </w:t>
            </w:r>
            <w:r w:rsidRPr="00C120D1">
              <w:rPr>
                <w:rFonts w:asciiTheme="minorHAnsi" w:eastAsia="Arial" w:hAnsiTheme="minorHAnsi" w:cs="Arial"/>
                <w:szCs w:val="22"/>
                <w:lang w:val="en-US" w:eastAsia="en-US"/>
              </w:rPr>
              <w:t>is a part of safeguarding and promoting the welfare of children. It is a specific activity that is undertaken to protect a child who is suffering, or is likely to suffer, significant harm. All agencies should proactively aim to safeguard and promote the welfare of children so that the need to take action to protect children from harm is reduced.</w:t>
            </w:r>
          </w:p>
        </w:tc>
      </w:tr>
      <w:tr w:rsidR="00BC4B0D" w:rsidRPr="00C120D1" w14:paraId="15D1593E"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04A0545E"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Child Protection Conferences – Initial (ICPC) or Review (RCPC)</w:t>
            </w:r>
            <w:r w:rsidRPr="00C120D1">
              <w:rPr>
                <w:rFonts w:asciiTheme="minorHAnsi" w:eastAsia="Arial" w:hAnsiTheme="minorHAnsi" w:cs="Arial"/>
                <w:szCs w:val="22"/>
                <w:lang w:val="en-US" w:eastAsia="en-US"/>
              </w:rPr>
              <w:t>-These ensure that children who are the subject of a child protection plan remain monitored and that their individual child protection plan remains valid. The first (review) conference should be held within 3 months of the initial conference (ICPC). Further reviews should take place within 6 months of each other for as long as the child's remains subject of a child protection plan.</w:t>
            </w:r>
          </w:p>
        </w:tc>
      </w:tr>
      <w:tr w:rsidR="00BC4B0D" w:rsidRPr="00C120D1" w14:paraId="2DD27485"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1B5950C1"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Child Sexual Exploitation -</w:t>
            </w:r>
            <w:r w:rsidRPr="00C120D1">
              <w:rPr>
                <w:rFonts w:asciiTheme="minorHAnsi" w:eastAsia="Arial" w:hAnsiTheme="minorHAnsi" w:cs="Arial"/>
                <w:szCs w:val="22"/>
                <w:lang w:val="en-US" w:eastAsia="en-US"/>
              </w:rPr>
              <w:t xml:space="preserve"> Children in exploitative situations and relationships receive something such as gifts, </w:t>
            </w:r>
            <w:proofErr w:type="gramStart"/>
            <w:r w:rsidRPr="00C120D1">
              <w:rPr>
                <w:rFonts w:asciiTheme="minorHAnsi" w:eastAsia="Arial" w:hAnsiTheme="minorHAnsi" w:cs="Arial"/>
                <w:szCs w:val="22"/>
                <w:lang w:val="en-US" w:eastAsia="en-US"/>
              </w:rPr>
              <w:t>money</w:t>
            </w:r>
            <w:proofErr w:type="gramEnd"/>
            <w:r w:rsidRPr="00C120D1">
              <w:rPr>
                <w:rFonts w:asciiTheme="minorHAnsi" w:eastAsia="Arial" w:hAnsiTheme="minorHAnsi" w:cs="Arial"/>
                <w:szCs w:val="22"/>
                <w:lang w:val="en-US" w:eastAsia="en-US"/>
              </w:rPr>
              <w:t xml:space="preserve"> or affection as a result of performing sexual activities or others performing sexual activities on them.</w:t>
            </w:r>
          </w:p>
          <w:p w14:paraId="4C7BBC8D"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Children or young people may be tricked into believing they are in a loving, consensual relationship. They might be invited to parties and given drugs and alcohol. They may also be </w:t>
            </w:r>
            <w:hyperlink r:id="rId24" w:history="1">
              <w:r w:rsidRPr="00C120D1">
                <w:rPr>
                  <w:rFonts w:asciiTheme="minorHAnsi" w:eastAsia="Arial" w:hAnsiTheme="minorHAnsi" w:cs="Arial"/>
                  <w:szCs w:val="22"/>
                  <w:lang w:val="en-US" w:eastAsia="en-US"/>
                </w:rPr>
                <w:t>groomed</w:t>
              </w:r>
            </w:hyperlink>
            <w:r w:rsidRPr="00C120D1">
              <w:rPr>
                <w:rFonts w:asciiTheme="minorHAnsi" w:eastAsia="Arial" w:hAnsiTheme="minorHAnsi" w:cs="Arial"/>
                <w:szCs w:val="22"/>
                <w:lang w:val="en-US" w:eastAsia="en-US"/>
              </w:rPr>
              <w:t xml:space="preserve"> and exploited </w:t>
            </w:r>
            <w:hyperlink r:id="rId25" w:history="1">
              <w:r w:rsidRPr="00C120D1">
                <w:rPr>
                  <w:rFonts w:asciiTheme="minorHAnsi" w:eastAsia="Arial" w:hAnsiTheme="minorHAnsi" w:cs="Arial"/>
                  <w:szCs w:val="22"/>
                  <w:lang w:val="en-US" w:eastAsia="en-US"/>
                </w:rPr>
                <w:t>online</w:t>
              </w:r>
            </w:hyperlink>
            <w:r w:rsidRPr="00C120D1">
              <w:rPr>
                <w:rFonts w:asciiTheme="minorHAnsi" w:eastAsia="Arial" w:hAnsiTheme="minorHAnsi" w:cs="Arial"/>
                <w:szCs w:val="22"/>
                <w:lang w:val="en-US" w:eastAsia="en-US"/>
              </w:rPr>
              <w:t>.</w:t>
            </w:r>
          </w:p>
          <w:p w14:paraId="41FD4F27"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Some children and young people are </w:t>
            </w:r>
            <w:hyperlink r:id="rId26" w:history="1">
              <w:r w:rsidRPr="00C120D1">
                <w:rPr>
                  <w:rFonts w:asciiTheme="minorHAnsi" w:eastAsia="Arial" w:hAnsiTheme="minorHAnsi" w:cs="Arial"/>
                  <w:szCs w:val="22"/>
                  <w:lang w:val="en-US" w:eastAsia="en-US"/>
                </w:rPr>
                <w:t>trafficked</w:t>
              </w:r>
            </w:hyperlink>
            <w:r w:rsidRPr="00C120D1">
              <w:rPr>
                <w:rFonts w:asciiTheme="minorHAnsi" w:eastAsia="Arial" w:hAnsiTheme="minorHAnsi" w:cs="Arial"/>
                <w:szCs w:val="22"/>
                <w:lang w:val="en-US" w:eastAsia="en-US"/>
              </w:rPr>
              <w:t xml:space="preserve"> into or within the UK for the purpose of sexual exploitation. Sexual exploitation can also happen to </w:t>
            </w:r>
            <w:hyperlink r:id="rId27" w:history="1">
              <w:r w:rsidRPr="00C120D1">
                <w:rPr>
                  <w:rFonts w:asciiTheme="minorHAnsi" w:eastAsia="Arial" w:hAnsiTheme="minorHAnsi" w:cs="Arial"/>
                  <w:szCs w:val="22"/>
                  <w:lang w:val="en-US" w:eastAsia="en-US"/>
                </w:rPr>
                <w:t>young people in gangs</w:t>
              </w:r>
            </w:hyperlink>
            <w:r w:rsidRPr="00C120D1">
              <w:rPr>
                <w:rFonts w:asciiTheme="minorHAnsi" w:eastAsia="Arial" w:hAnsiTheme="minorHAnsi" w:cs="Arial"/>
                <w:szCs w:val="22"/>
                <w:lang w:val="en-US" w:eastAsia="en-US"/>
              </w:rPr>
              <w:t>.</w:t>
            </w:r>
          </w:p>
        </w:tc>
      </w:tr>
      <w:tr w:rsidR="00BC4B0D" w:rsidRPr="00C120D1" w14:paraId="1D8D9E9D"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7DCCD4A0"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Children and Family Assessment </w:t>
            </w:r>
          </w:p>
          <w:p w14:paraId="3605F4D0" w14:textId="1FDCFB49" w:rsidR="00BC4B0D" w:rsidRPr="00C120D1" w:rsidRDefault="00BC4B0D" w:rsidP="00BB11B7">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Social Workers have </w:t>
            </w:r>
            <w:r w:rsidR="00B35CD5" w:rsidRPr="00C120D1">
              <w:rPr>
                <w:rFonts w:asciiTheme="minorHAnsi" w:eastAsia="Arial" w:hAnsiTheme="minorHAnsi" w:cs="Arial"/>
                <w:szCs w:val="22"/>
                <w:lang w:val="en-US" w:eastAsia="en-US"/>
              </w:rPr>
              <w:t xml:space="preserve">up to </w:t>
            </w:r>
            <w:r w:rsidRPr="00C120D1">
              <w:rPr>
                <w:rFonts w:asciiTheme="minorHAnsi" w:eastAsia="Arial" w:hAnsiTheme="minorHAnsi" w:cs="Arial"/>
                <w:szCs w:val="22"/>
                <w:lang w:val="en-US" w:eastAsia="en-US"/>
              </w:rPr>
              <w:t xml:space="preserve">45 working days to complete the assessment, however it is expected that </w:t>
            </w:r>
            <w:proofErr w:type="gramStart"/>
            <w:r w:rsidRPr="00C120D1">
              <w:rPr>
                <w:rFonts w:asciiTheme="minorHAnsi" w:eastAsia="Arial" w:hAnsiTheme="minorHAnsi" w:cs="Arial"/>
                <w:szCs w:val="22"/>
                <w:lang w:val="en-US" w:eastAsia="en-US"/>
              </w:rPr>
              <w:t>the majority of</w:t>
            </w:r>
            <w:proofErr w:type="gramEnd"/>
            <w:r w:rsidRPr="00C120D1">
              <w:rPr>
                <w:rFonts w:asciiTheme="minorHAnsi" w:eastAsia="Arial" w:hAnsiTheme="minorHAnsi" w:cs="Arial"/>
                <w:szCs w:val="22"/>
                <w:lang w:val="en-US" w:eastAsia="en-US"/>
              </w:rPr>
              <w:t xml:space="preserve"> assessments will take less than 45 days to complete. Assessments are repeated when a significant event takes place in the child’s life</w:t>
            </w:r>
            <w:r w:rsidR="00BB11B7" w:rsidRPr="00C120D1">
              <w:rPr>
                <w:rFonts w:asciiTheme="minorHAnsi" w:eastAsia="Arial" w:hAnsiTheme="minorHAnsi" w:cs="Arial"/>
                <w:szCs w:val="22"/>
                <w:lang w:val="en-US" w:eastAsia="en-US"/>
              </w:rPr>
              <w:t>.</w:t>
            </w:r>
          </w:p>
        </w:tc>
      </w:tr>
      <w:tr w:rsidR="00BC4B0D" w:rsidRPr="00C120D1" w14:paraId="7F5D097C"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5D0AB8B6"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Children Act 1989 and 2004 (CA) – </w:t>
            </w:r>
            <w:r w:rsidRPr="00C120D1">
              <w:rPr>
                <w:rFonts w:asciiTheme="minorHAnsi" w:eastAsia="Arial" w:hAnsiTheme="minorHAnsi" w:cs="Arial"/>
                <w:color w:val="auto"/>
                <w:szCs w:val="22"/>
                <w:lang w:val="en-US" w:eastAsia="en-US"/>
              </w:rPr>
              <w:t>Legislation on which the protection of children is based and includes both public and private law, (family proceedings).</w:t>
            </w:r>
          </w:p>
        </w:tc>
      </w:tr>
      <w:tr w:rsidR="00BC4B0D" w:rsidRPr="00C120D1" w14:paraId="0E0AE7A8"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2F41E56A"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Looked After Children (LAC) </w:t>
            </w:r>
            <w:r w:rsidRPr="00C120D1">
              <w:rPr>
                <w:rFonts w:asciiTheme="minorHAnsi" w:eastAsia="Arial" w:hAnsiTheme="minorHAnsi" w:cs="Arial"/>
                <w:color w:val="auto"/>
                <w:szCs w:val="22"/>
                <w:lang w:val="en-US" w:eastAsia="en-US"/>
              </w:rPr>
              <w:t xml:space="preserve">- Children cared for by the local authority. They may live with in-house foster </w:t>
            </w:r>
            <w:proofErr w:type="spellStart"/>
            <w:r w:rsidRPr="00C120D1">
              <w:rPr>
                <w:rFonts w:asciiTheme="minorHAnsi" w:eastAsia="Arial" w:hAnsiTheme="minorHAnsi" w:cs="Arial"/>
                <w:color w:val="auto"/>
                <w:szCs w:val="22"/>
                <w:lang w:val="en-US" w:eastAsia="en-US"/>
              </w:rPr>
              <w:t>carers</w:t>
            </w:r>
            <w:proofErr w:type="spellEnd"/>
            <w:r w:rsidRPr="00C120D1">
              <w:rPr>
                <w:rFonts w:asciiTheme="minorHAnsi" w:eastAsia="Arial" w:hAnsiTheme="minorHAnsi" w:cs="Arial"/>
                <w:color w:val="auto"/>
                <w:szCs w:val="22"/>
                <w:lang w:val="en-US" w:eastAsia="en-US"/>
              </w:rPr>
              <w:t xml:space="preserve"> (registered with the Local Authority), with a foster </w:t>
            </w:r>
            <w:proofErr w:type="spellStart"/>
            <w:r w:rsidRPr="00C120D1">
              <w:rPr>
                <w:rFonts w:asciiTheme="minorHAnsi" w:eastAsia="Arial" w:hAnsiTheme="minorHAnsi" w:cs="Arial"/>
                <w:color w:val="auto"/>
                <w:szCs w:val="22"/>
                <w:lang w:val="en-US" w:eastAsia="en-US"/>
              </w:rPr>
              <w:t>carer</w:t>
            </w:r>
            <w:proofErr w:type="spellEnd"/>
            <w:r w:rsidRPr="00C120D1">
              <w:rPr>
                <w:rFonts w:asciiTheme="minorHAnsi" w:eastAsia="Arial" w:hAnsiTheme="minorHAnsi" w:cs="Arial"/>
                <w:color w:val="auto"/>
                <w:szCs w:val="22"/>
                <w:lang w:val="en-US" w:eastAsia="en-US"/>
              </w:rPr>
              <w:t xml:space="preserve"> who is registered with an Independent Foster Agency (IFA), with other family members or in residential care.</w:t>
            </w:r>
          </w:p>
        </w:tc>
      </w:tr>
      <w:tr w:rsidR="00BC4B0D" w:rsidRPr="00C120D1" w14:paraId="03232D11"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5365CAD5"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Connected Person</w:t>
            </w:r>
            <w:r w:rsidRPr="00C120D1">
              <w:rPr>
                <w:rFonts w:asciiTheme="minorHAnsi" w:eastAsia="Calibri" w:hAnsiTheme="minorHAnsi" w:cs="Arial"/>
                <w:color w:val="606162"/>
                <w:szCs w:val="22"/>
                <w:lang w:val="en-US" w:eastAsia="en-US"/>
              </w:rPr>
              <w:t xml:space="preserve"> - </w:t>
            </w:r>
            <w:r w:rsidRPr="00C120D1">
              <w:rPr>
                <w:rFonts w:asciiTheme="minorHAnsi" w:eastAsia="Arial" w:hAnsiTheme="minorHAnsi" w:cs="Arial"/>
                <w:color w:val="auto"/>
                <w:szCs w:val="22"/>
                <w:lang w:val="en-US" w:eastAsia="en-US"/>
              </w:rPr>
              <w:t xml:space="preserve">This is a legal term which means a relative or friend or someone else who is connected with a child </w:t>
            </w:r>
            <w:hyperlink r:id="rId28" w:anchor="Lookedafterchild" w:history="1">
              <w:r w:rsidRPr="00C120D1">
                <w:rPr>
                  <w:rFonts w:asciiTheme="minorHAnsi" w:eastAsia="Arial" w:hAnsiTheme="minorHAnsi" w:cs="Arial"/>
                  <w:color w:val="auto"/>
                  <w:szCs w:val="22"/>
                  <w:lang w:val="en-US" w:eastAsia="en-US"/>
                </w:rPr>
                <w:t>looked after</w:t>
              </w:r>
            </w:hyperlink>
            <w:r w:rsidRPr="00C120D1">
              <w:rPr>
                <w:rFonts w:asciiTheme="minorHAnsi" w:eastAsia="Arial" w:hAnsiTheme="minorHAnsi" w:cs="Arial"/>
                <w:color w:val="auto"/>
                <w:szCs w:val="22"/>
                <w:lang w:val="en-US" w:eastAsia="en-US"/>
              </w:rPr>
              <w:t xml:space="preserve">. It can include someone who knows the child in another role like a teacher, a childminder or a </w:t>
            </w:r>
            <w:proofErr w:type="spellStart"/>
            <w:r w:rsidRPr="00C120D1">
              <w:rPr>
                <w:rFonts w:asciiTheme="minorHAnsi" w:eastAsia="Arial" w:hAnsiTheme="minorHAnsi" w:cs="Arial"/>
                <w:color w:val="auto"/>
                <w:szCs w:val="22"/>
                <w:lang w:val="en-US" w:eastAsia="en-US"/>
              </w:rPr>
              <w:t>neighbour</w:t>
            </w:r>
            <w:proofErr w:type="spellEnd"/>
            <w:r w:rsidRPr="00C120D1">
              <w:rPr>
                <w:rFonts w:asciiTheme="minorHAnsi" w:eastAsia="Arial" w:hAnsiTheme="minorHAnsi" w:cs="Arial"/>
                <w:color w:val="auto"/>
                <w:szCs w:val="22"/>
                <w:lang w:val="en-US" w:eastAsia="en-US"/>
              </w:rPr>
              <w:t>.</w:t>
            </w:r>
          </w:p>
        </w:tc>
      </w:tr>
      <w:tr w:rsidR="00BC4B0D" w:rsidRPr="00C120D1" w14:paraId="2042F27F"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778496ED"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Contact – </w:t>
            </w:r>
            <w:r w:rsidRPr="00C120D1">
              <w:rPr>
                <w:rFonts w:asciiTheme="minorHAnsi" w:eastAsia="Arial" w:hAnsiTheme="minorHAnsi" w:cs="Arial"/>
                <w:szCs w:val="22"/>
                <w:lang w:val="en-US" w:eastAsia="en-US"/>
              </w:rPr>
              <w:t xml:space="preserve">term used for a child who is living away from their parents or other family members to maintain contact (where appropriate). Contact may be face-to-face meetings, telephone calls, letters, texts, cards, sending photos, social </w:t>
            </w:r>
            <w:proofErr w:type="gramStart"/>
            <w:r w:rsidRPr="00C120D1">
              <w:rPr>
                <w:rFonts w:asciiTheme="minorHAnsi" w:eastAsia="Arial" w:hAnsiTheme="minorHAnsi" w:cs="Arial"/>
                <w:szCs w:val="22"/>
                <w:lang w:val="en-US" w:eastAsia="en-US"/>
              </w:rPr>
              <w:t>media</w:t>
            </w:r>
            <w:proofErr w:type="gramEnd"/>
            <w:r w:rsidRPr="00C120D1">
              <w:rPr>
                <w:rFonts w:asciiTheme="minorHAnsi" w:eastAsia="Arial" w:hAnsiTheme="minorHAnsi" w:cs="Arial"/>
                <w:szCs w:val="22"/>
                <w:lang w:val="en-US" w:eastAsia="en-US"/>
              </w:rPr>
              <w:t xml:space="preserve"> or digital forms of communication such as Skype or email etc.</w:t>
            </w:r>
          </w:p>
          <w:p w14:paraId="50E94683" w14:textId="5DCA9458" w:rsidR="00BC4B0D" w:rsidRPr="00C120D1" w:rsidRDefault="00BC4B0D" w:rsidP="00D34EF8">
            <w:pPr>
              <w:widowControl/>
              <w:rPr>
                <w:rFonts w:asciiTheme="minorHAnsi" w:hAnsiTheme="minorHAnsi" w:cs="Arial"/>
                <w:szCs w:val="22"/>
                <w:lang w:val="en-US" w:eastAsia="en-US"/>
              </w:rPr>
            </w:pPr>
            <w:r w:rsidRPr="00C120D1">
              <w:rPr>
                <w:rFonts w:asciiTheme="minorHAnsi" w:eastAsia="Arial" w:hAnsiTheme="minorHAnsi" w:cs="Arial"/>
                <w:color w:val="auto"/>
                <w:szCs w:val="22"/>
                <w:lang w:val="en-US" w:eastAsia="en-US"/>
              </w:rPr>
              <w:t xml:space="preserve">When a child is </w:t>
            </w:r>
            <w:hyperlink r:id="rId29" w:anchor="Care" w:history="1">
              <w:r w:rsidRPr="00C120D1">
                <w:rPr>
                  <w:rFonts w:asciiTheme="minorHAnsi" w:eastAsia="Arial" w:hAnsiTheme="minorHAnsi" w:cs="Arial"/>
                  <w:color w:val="auto"/>
                  <w:szCs w:val="22"/>
                  <w:lang w:val="en-US" w:eastAsia="en-US"/>
                </w:rPr>
                <w:t>in care</w:t>
              </w:r>
            </w:hyperlink>
            <w:r w:rsidRPr="00C120D1">
              <w:rPr>
                <w:rFonts w:asciiTheme="minorHAnsi" w:eastAsia="Arial" w:hAnsiTheme="minorHAnsi" w:cs="Arial"/>
                <w:color w:val="auto"/>
                <w:szCs w:val="22"/>
                <w:lang w:val="en-US" w:eastAsia="en-US"/>
              </w:rPr>
              <w:t xml:space="preserve">, </w:t>
            </w:r>
            <w:r w:rsidR="00D34EF8">
              <w:rPr>
                <w:rFonts w:asciiTheme="minorHAnsi" w:eastAsia="Arial" w:hAnsiTheme="minorHAnsi" w:cs="Arial"/>
                <w:color w:val="auto"/>
                <w:szCs w:val="22"/>
                <w:lang w:val="en-US" w:eastAsia="en-US"/>
              </w:rPr>
              <w:t>c</w:t>
            </w:r>
            <w:r w:rsidRPr="00C120D1">
              <w:rPr>
                <w:rFonts w:asciiTheme="minorHAnsi" w:eastAsia="Arial" w:hAnsiTheme="minorHAnsi" w:cs="Arial"/>
                <w:color w:val="auto"/>
                <w:szCs w:val="22"/>
                <w:lang w:val="en-US" w:eastAsia="en-US"/>
              </w:rPr>
              <w:t xml:space="preserve">hildren’s </w:t>
            </w:r>
            <w:r w:rsidR="00D34EF8">
              <w:rPr>
                <w:rFonts w:asciiTheme="minorHAnsi" w:eastAsia="Arial" w:hAnsiTheme="minorHAnsi" w:cs="Arial"/>
                <w:color w:val="auto"/>
                <w:szCs w:val="22"/>
                <w:lang w:val="en-US" w:eastAsia="en-US"/>
              </w:rPr>
              <w:t>s</w:t>
            </w:r>
            <w:r w:rsidRPr="00C120D1">
              <w:rPr>
                <w:rFonts w:asciiTheme="minorHAnsi" w:eastAsia="Arial" w:hAnsiTheme="minorHAnsi" w:cs="Arial"/>
                <w:color w:val="auto"/>
                <w:szCs w:val="22"/>
                <w:lang w:val="en-US" w:eastAsia="en-US"/>
              </w:rPr>
              <w:t>ervices must allow them reasonable contact with their parent/others with parental responsibility provided it is safe to do so. They should also help them to have contact with other members of the family including their siblings, grandparents etc.</w:t>
            </w:r>
            <w:r w:rsidR="00B35CD5" w:rsidRPr="00C120D1">
              <w:rPr>
                <w:rFonts w:asciiTheme="minorHAnsi" w:eastAsia="Arial" w:hAnsiTheme="minorHAnsi" w:cs="Arial"/>
                <w:color w:val="auto"/>
                <w:szCs w:val="22"/>
                <w:lang w:val="en-US" w:eastAsia="en-US"/>
              </w:rPr>
              <w:t xml:space="preserve"> </w:t>
            </w:r>
            <w:r w:rsidR="008778B5" w:rsidRPr="00C120D1">
              <w:rPr>
                <w:rFonts w:asciiTheme="minorHAnsi" w:eastAsia="Arial" w:hAnsiTheme="minorHAnsi" w:cs="Arial"/>
                <w:color w:val="auto"/>
                <w:szCs w:val="22"/>
                <w:lang w:val="en-US" w:eastAsia="en-US"/>
              </w:rPr>
              <w:t>The Local Authority </w:t>
            </w:r>
            <w:proofErr w:type="gramStart"/>
            <w:r w:rsidR="008778B5" w:rsidRPr="00C120D1">
              <w:rPr>
                <w:rFonts w:asciiTheme="minorHAnsi" w:eastAsia="Arial" w:hAnsiTheme="minorHAnsi" w:cs="Arial"/>
                <w:color w:val="auto"/>
                <w:szCs w:val="22"/>
                <w:lang w:val="en-US" w:eastAsia="en-US"/>
              </w:rPr>
              <w:t>has</w:t>
            </w:r>
            <w:r w:rsidR="00B35CD5" w:rsidRPr="00C120D1">
              <w:rPr>
                <w:rFonts w:asciiTheme="minorHAnsi" w:eastAsia="Arial" w:hAnsiTheme="minorHAnsi" w:cs="Arial"/>
                <w:color w:val="auto"/>
                <w:szCs w:val="22"/>
                <w:lang w:val="en-US" w:eastAsia="en-US"/>
              </w:rPr>
              <w:t xml:space="preserve"> to</w:t>
            </w:r>
            <w:proofErr w:type="gramEnd"/>
            <w:r w:rsidR="00B35CD5" w:rsidRPr="00C120D1">
              <w:rPr>
                <w:rFonts w:asciiTheme="minorHAnsi" w:eastAsia="Arial" w:hAnsiTheme="minorHAnsi" w:cs="Arial"/>
                <w:color w:val="auto"/>
                <w:szCs w:val="22"/>
                <w:lang w:val="en-US" w:eastAsia="en-US"/>
              </w:rPr>
              <w:t xml:space="preserve"> apply for</w:t>
            </w:r>
            <w:r w:rsidRPr="00C120D1">
              <w:rPr>
                <w:rFonts w:asciiTheme="minorHAnsi" w:eastAsia="Arial" w:hAnsiTheme="minorHAnsi" w:cs="Arial"/>
                <w:color w:val="auto"/>
                <w:szCs w:val="22"/>
                <w:lang w:val="en-US" w:eastAsia="en-US"/>
              </w:rPr>
              <w:t xml:space="preserve"> the court's permission to completely stop a parent from having contact when they are in care</w:t>
            </w:r>
            <w:r w:rsidRPr="00C120D1">
              <w:rPr>
                <w:rFonts w:asciiTheme="minorHAnsi" w:eastAsia="Arial" w:hAnsiTheme="minorHAnsi" w:cs="Arial"/>
                <w:szCs w:val="22"/>
                <w:lang w:val="en-US" w:eastAsia="en-US"/>
              </w:rPr>
              <w:t>.</w:t>
            </w:r>
            <w:r w:rsidR="00D34EF8">
              <w:rPr>
                <w:rFonts w:asciiTheme="minorHAnsi" w:eastAsia="Arial" w:hAnsiTheme="minorHAnsi" w:cs="Arial"/>
                <w:szCs w:val="22"/>
                <w:lang w:val="en-US" w:eastAsia="en-US"/>
              </w:rPr>
              <w:t xml:space="preserve"> </w:t>
            </w:r>
            <w:r w:rsidRPr="00C120D1">
              <w:rPr>
                <w:rFonts w:asciiTheme="minorHAnsi" w:eastAsia="Arial" w:hAnsiTheme="minorHAnsi" w:cs="Arial"/>
                <w:szCs w:val="22"/>
                <w:lang w:val="en-US" w:eastAsia="en-US"/>
              </w:rPr>
              <w:t xml:space="preserve">When a child is </w:t>
            </w:r>
            <w:hyperlink r:id="rId30" w:anchor="Accommodation" w:history="1">
              <w:r w:rsidRPr="00C120D1">
                <w:rPr>
                  <w:rFonts w:asciiTheme="minorHAnsi" w:eastAsia="Arial" w:hAnsiTheme="minorHAnsi" w:cs="Arial"/>
                  <w:szCs w:val="22"/>
                  <w:lang w:val="en-US" w:eastAsia="en-US"/>
                </w:rPr>
                <w:t>accommodated</w:t>
              </w:r>
            </w:hyperlink>
            <w:r w:rsidRPr="00C120D1">
              <w:rPr>
                <w:rFonts w:asciiTheme="minorHAnsi" w:eastAsia="Arial" w:hAnsiTheme="minorHAnsi" w:cs="Arial"/>
                <w:szCs w:val="22"/>
                <w:lang w:val="en-US" w:eastAsia="en-US"/>
              </w:rPr>
              <w:t xml:space="preserve">, </w:t>
            </w:r>
            <w:r w:rsidR="00D34EF8">
              <w:rPr>
                <w:rFonts w:asciiTheme="minorHAnsi" w:eastAsia="Arial" w:hAnsiTheme="minorHAnsi" w:cs="Arial"/>
                <w:szCs w:val="22"/>
                <w:lang w:val="en-US" w:eastAsia="en-US"/>
              </w:rPr>
              <w:t>c</w:t>
            </w:r>
            <w:r w:rsidRPr="00C120D1">
              <w:rPr>
                <w:rFonts w:asciiTheme="minorHAnsi" w:eastAsia="Arial" w:hAnsiTheme="minorHAnsi" w:cs="Arial"/>
                <w:szCs w:val="22"/>
                <w:lang w:val="en-US" w:eastAsia="en-US"/>
              </w:rPr>
              <w:t xml:space="preserve">hildren's </w:t>
            </w:r>
            <w:r w:rsidR="00D34EF8">
              <w:rPr>
                <w:rFonts w:asciiTheme="minorHAnsi" w:eastAsia="Arial" w:hAnsiTheme="minorHAnsi" w:cs="Arial"/>
                <w:szCs w:val="22"/>
                <w:lang w:val="en-US" w:eastAsia="en-US"/>
              </w:rPr>
              <w:t>s</w:t>
            </w:r>
            <w:r w:rsidRPr="00C120D1">
              <w:rPr>
                <w:rFonts w:asciiTheme="minorHAnsi" w:eastAsia="Arial" w:hAnsiTheme="minorHAnsi" w:cs="Arial"/>
                <w:szCs w:val="22"/>
                <w:lang w:val="en-US" w:eastAsia="en-US"/>
              </w:rPr>
              <w:t>ervices must try to ‘promote’ contact between the child and their parents and other people in the family provided it is safe.</w:t>
            </w:r>
          </w:p>
        </w:tc>
      </w:tr>
      <w:tr w:rsidR="00BC4B0D" w:rsidRPr="00C120D1" w14:paraId="39A5EF3A"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5A95A348" w14:textId="09F4789C" w:rsidR="00BC4B0D" w:rsidRPr="00C120D1" w:rsidRDefault="008778B5" w:rsidP="008353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Parental Contact with children in care </w:t>
            </w:r>
            <w:r w:rsidR="00BC4B0D" w:rsidRPr="00C120D1">
              <w:rPr>
                <w:rFonts w:asciiTheme="minorHAnsi" w:eastAsia="Arial" w:hAnsiTheme="minorHAnsi" w:cs="Arial"/>
                <w:b/>
                <w:bCs/>
                <w:szCs w:val="22"/>
                <w:lang w:val="en-US" w:eastAsia="en-US"/>
              </w:rPr>
              <w:t xml:space="preserve">- </w:t>
            </w:r>
            <w:r w:rsidRPr="00C120D1">
              <w:rPr>
                <w:rFonts w:asciiTheme="minorHAnsi" w:eastAsia="Arial" w:hAnsiTheme="minorHAnsi" w:cs="Arial"/>
                <w:color w:val="auto"/>
                <w:szCs w:val="22"/>
                <w:lang w:val="en-US" w:eastAsia="en-US"/>
              </w:rPr>
              <w:t>This is a court order which may be granted under</w:t>
            </w:r>
            <w:r w:rsidR="00955F3A" w:rsidRPr="00C120D1">
              <w:rPr>
                <w:rFonts w:asciiTheme="minorHAnsi" w:eastAsia="Arial" w:hAnsiTheme="minorHAnsi" w:cs="Arial"/>
                <w:color w:val="auto"/>
                <w:szCs w:val="22"/>
                <w:lang w:val="en-US" w:eastAsia="en-US"/>
              </w:rPr>
              <w:t xml:space="preserve"> s34 Children Act 1989</w:t>
            </w:r>
            <w:r w:rsidR="00BC4B0D" w:rsidRPr="00C120D1">
              <w:rPr>
                <w:rFonts w:asciiTheme="minorHAnsi" w:eastAsia="Arial" w:hAnsiTheme="minorHAnsi" w:cs="Arial"/>
                <w:color w:val="auto"/>
                <w:szCs w:val="22"/>
                <w:lang w:val="en-US" w:eastAsia="en-US"/>
              </w:rPr>
              <w:t>.</w:t>
            </w:r>
            <w:r w:rsidR="00955F3A" w:rsidRPr="00C120D1">
              <w:rPr>
                <w:rFonts w:asciiTheme="minorHAnsi" w:eastAsia="Arial" w:hAnsiTheme="minorHAnsi" w:cs="Arial"/>
                <w:color w:val="auto"/>
                <w:szCs w:val="22"/>
                <w:lang w:val="en-US" w:eastAsia="en-US"/>
              </w:rPr>
              <w:t xml:space="preserve"> With respect to the contact which is to be allowed between the child and any named person. </w:t>
            </w:r>
            <w:r w:rsidR="00BC4B0D" w:rsidRPr="00C120D1">
              <w:rPr>
                <w:rFonts w:asciiTheme="minorHAnsi" w:eastAsia="Arial" w:hAnsiTheme="minorHAnsi" w:cs="Arial"/>
                <w:color w:val="auto"/>
                <w:szCs w:val="22"/>
                <w:lang w:val="en-US" w:eastAsia="en-US"/>
              </w:rPr>
              <w:t xml:space="preserve">It may include direct </w:t>
            </w:r>
            <w:hyperlink r:id="rId31" w:anchor="Contact" w:history="1">
              <w:r w:rsidR="00BC4B0D" w:rsidRPr="00C120D1">
                <w:rPr>
                  <w:rFonts w:asciiTheme="minorHAnsi" w:eastAsia="Arial" w:hAnsiTheme="minorHAnsi" w:cs="Arial"/>
                  <w:color w:val="auto"/>
                  <w:szCs w:val="22"/>
                  <w:lang w:val="en-US" w:eastAsia="en-US"/>
                </w:rPr>
                <w:t>contact</w:t>
              </w:r>
            </w:hyperlink>
            <w:r w:rsidR="00BC4B0D" w:rsidRPr="00C120D1">
              <w:rPr>
                <w:rFonts w:asciiTheme="minorHAnsi" w:eastAsia="Arial" w:hAnsiTheme="minorHAnsi" w:cs="Arial"/>
                <w:b/>
                <w:bCs/>
                <w:color w:val="auto"/>
                <w:szCs w:val="22"/>
                <w:lang w:val="en-US" w:eastAsia="en-US"/>
              </w:rPr>
              <w:t>,</w:t>
            </w:r>
            <w:r w:rsidR="00BC4B0D" w:rsidRPr="00C120D1">
              <w:rPr>
                <w:rFonts w:asciiTheme="minorHAnsi" w:eastAsia="Arial" w:hAnsiTheme="minorHAnsi" w:cs="Arial"/>
                <w:color w:val="auto"/>
                <w:szCs w:val="22"/>
                <w:lang w:val="en-US" w:eastAsia="en-US"/>
              </w:rPr>
              <w:t xml:space="preserve"> like visits</w:t>
            </w:r>
            <w:r w:rsidR="00BC4B0D" w:rsidRPr="00C120D1">
              <w:rPr>
                <w:rFonts w:asciiTheme="minorHAnsi" w:eastAsia="Arial" w:hAnsiTheme="minorHAnsi" w:cs="Arial"/>
                <w:szCs w:val="22"/>
                <w:lang w:val="en-US" w:eastAsia="en-US"/>
              </w:rPr>
              <w:t xml:space="preserve">, but sometimes by it may involve </w:t>
            </w:r>
            <w:hyperlink r:id="rId32" w:anchor="Indirectcontact" w:history="1">
              <w:r w:rsidR="00BC4B0D" w:rsidRPr="00C120D1">
                <w:rPr>
                  <w:rFonts w:asciiTheme="minorHAnsi" w:eastAsia="Arial" w:hAnsiTheme="minorHAnsi" w:cs="Arial"/>
                  <w:szCs w:val="22"/>
                  <w:lang w:val="en-US" w:eastAsia="en-US"/>
                </w:rPr>
                <w:t>indirect contact</w:t>
              </w:r>
            </w:hyperlink>
            <w:r w:rsidR="00BC4B0D" w:rsidRPr="00C120D1">
              <w:rPr>
                <w:rFonts w:asciiTheme="minorHAnsi" w:eastAsia="Arial" w:hAnsiTheme="minorHAnsi" w:cs="Arial"/>
                <w:b/>
                <w:bCs/>
                <w:szCs w:val="22"/>
                <w:lang w:val="en-US" w:eastAsia="en-US"/>
              </w:rPr>
              <w:t>,</w:t>
            </w:r>
            <w:r w:rsidR="00BC4B0D" w:rsidRPr="00C120D1">
              <w:rPr>
                <w:rFonts w:asciiTheme="minorHAnsi" w:eastAsia="Arial" w:hAnsiTheme="minorHAnsi" w:cs="Arial"/>
                <w:szCs w:val="22"/>
                <w:lang w:val="en-US" w:eastAsia="en-US"/>
              </w:rPr>
              <w:t xml:space="preserve"> like letters or phone calls. The court can also decide things like where the contact will take place, if it should be supervised, and how often it happens.</w:t>
            </w:r>
          </w:p>
        </w:tc>
      </w:tr>
      <w:tr w:rsidR="00BC4B0D" w:rsidRPr="00C120D1" w14:paraId="39407092"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2DD75764"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Contested Hearing - </w:t>
            </w:r>
            <w:r w:rsidRPr="00C120D1">
              <w:rPr>
                <w:rFonts w:asciiTheme="minorHAnsi" w:eastAsia="Arial" w:hAnsiTheme="minorHAnsi" w:cs="Arial"/>
                <w:color w:val="auto"/>
                <w:szCs w:val="22"/>
                <w:lang w:val="en-US" w:eastAsia="en-US"/>
              </w:rPr>
              <w:t>This is a court hearing which happens when there is no agreement about what has happened or should happen between the people (parties) involved in the case. Each party then puts their evidence before the court and the judge makes a final decision about what has happened or what will happen in the future.</w:t>
            </w:r>
          </w:p>
        </w:tc>
      </w:tr>
      <w:tr w:rsidR="00D34EF8" w:rsidRPr="00C120D1" w14:paraId="283C6C75" w14:textId="77777777" w:rsidTr="00D34EF8">
        <w:tc>
          <w:tcPr>
            <w:tcW w:w="9072" w:type="dxa"/>
            <w:tcBorders>
              <w:top w:val="single" w:sz="6" w:space="0" w:color="000000"/>
              <w:bottom w:val="single" w:sz="6" w:space="0" w:color="000000"/>
            </w:tcBorders>
            <w:tcMar>
              <w:top w:w="8" w:type="dxa"/>
              <w:left w:w="108" w:type="dxa"/>
              <w:bottom w:w="8" w:type="dxa"/>
              <w:right w:w="108" w:type="dxa"/>
            </w:tcMar>
          </w:tcPr>
          <w:p w14:paraId="6486F39B" w14:textId="42D9180C" w:rsidR="00D34EF8" w:rsidRPr="00C120D1" w:rsidRDefault="00D34EF8" w:rsidP="00D34EF8">
            <w:pPr>
              <w:widowControl/>
              <w:rPr>
                <w:rFonts w:asciiTheme="minorHAnsi" w:eastAsia="Arial" w:hAnsiTheme="minorHAnsi" w:cs="Arial"/>
                <w:b/>
                <w:bCs/>
                <w:color w:val="auto"/>
                <w:szCs w:val="22"/>
                <w:lang w:val="en-US" w:eastAsia="en-US"/>
              </w:rPr>
            </w:pPr>
            <w:r>
              <w:rPr>
                <w:rFonts w:asciiTheme="minorHAnsi" w:eastAsia="Arial" w:hAnsiTheme="minorHAnsi" w:cs="Arial"/>
                <w:b/>
                <w:bCs/>
                <w:color w:val="auto"/>
                <w:szCs w:val="22"/>
                <w:lang w:val="en-US" w:eastAsia="en-US"/>
              </w:rPr>
              <w:t xml:space="preserve">Contextual Safeguarding - </w:t>
            </w:r>
            <w:r w:rsidRPr="00D34EF8">
              <w:rPr>
                <w:rFonts w:asciiTheme="minorHAnsi" w:eastAsia="Arial" w:hAnsiTheme="minorHAnsi"/>
                <w:color w:val="auto"/>
                <w:szCs w:val="22"/>
                <w:lang w:val="en-US" w:eastAsia="en-US"/>
              </w:rPr>
              <w:t xml:space="preserve">Contextual safeguarding is an approach to safeguarding that responds to young people's experiences of harm outside of the home, for example, with peers, in schools and in </w:t>
            </w:r>
            <w:proofErr w:type="spellStart"/>
            <w:r w:rsidRPr="00D34EF8">
              <w:rPr>
                <w:rFonts w:asciiTheme="minorHAnsi" w:eastAsia="Arial" w:hAnsiTheme="minorHAnsi"/>
                <w:color w:val="auto"/>
                <w:szCs w:val="22"/>
                <w:lang w:val="en-US" w:eastAsia="en-US"/>
              </w:rPr>
              <w:t>neighbourhoods</w:t>
            </w:r>
            <w:proofErr w:type="spellEnd"/>
            <w:r w:rsidRPr="00D34EF8">
              <w:rPr>
                <w:rFonts w:asciiTheme="minorHAnsi" w:eastAsia="Arial" w:hAnsiTheme="minorHAnsi"/>
                <w:color w:val="auto"/>
                <w:szCs w:val="22"/>
                <w:lang w:val="en-US" w:eastAsia="en-US"/>
              </w:rPr>
              <w:t>.</w:t>
            </w:r>
          </w:p>
        </w:tc>
      </w:tr>
      <w:tr w:rsidR="00BC4B0D" w:rsidRPr="00C120D1" w14:paraId="30DBD783"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782B5153" w14:textId="128EF3D8" w:rsidR="00BC4B0D" w:rsidRPr="00C120D1" w:rsidRDefault="00BC4B0D" w:rsidP="00D34EF8">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Core Group (Child Protection) </w:t>
            </w:r>
            <w:r w:rsidRPr="00C120D1">
              <w:rPr>
                <w:rFonts w:asciiTheme="minorHAnsi" w:eastAsia="Arial" w:hAnsiTheme="minorHAnsi" w:cs="Arial"/>
                <w:color w:val="auto"/>
                <w:szCs w:val="22"/>
                <w:lang w:val="en-US" w:eastAsia="en-US"/>
              </w:rPr>
              <w:t xml:space="preserve">- Is made up of the agencies and </w:t>
            </w:r>
            <w:proofErr w:type="spellStart"/>
            <w:r w:rsidRPr="00C120D1">
              <w:rPr>
                <w:rFonts w:asciiTheme="minorHAnsi" w:eastAsia="Arial" w:hAnsiTheme="minorHAnsi" w:cs="Arial"/>
                <w:color w:val="auto"/>
                <w:szCs w:val="22"/>
                <w:lang w:val="en-US" w:eastAsia="en-US"/>
              </w:rPr>
              <w:t>carers</w:t>
            </w:r>
            <w:proofErr w:type="spellEnd"/>
            <w:r w:rsidRPr="00C120D1">
              <w:rPr>
                <w:rFonts w:asciiTheme="minorHAnsi" w:eastAsia="Arial" w:hAnsiTheme="minorHAnsi" w:cs="Arial"/>
                <w:color w:val="auto"/>
                <w:szCs w:val="22"/>
                <w:lang w:val="en-US" w:eastAsia="en-US"/>
              </w:rPr>
              <w:t xml:space="preserve"> with responsibility for carrying out the child protection plan following a </w:t>
            </w:r>
            <w:r w:rsidR="00D34EF8">
              <w:rPr>
                <w:rFonts w:asciiTheme="minorHAnsi" w:eastAsia="Arial" w:hAnsiTheme="minorHAnsi" w:cs="Arial"/>
                <w:color w:val="auto"/>
                <w:szCs w:val="22"/>
                <w:lang w:val="en-US" w:eastAsia="en-US"/>
              </w:rPr>
              <w:t xml:space="preserve">child protection </w:t>
            </w:r>
            <w:r w:rsidRPr="00C120D1">
              <w:rPr>
                <w:rFonts w:asciiTheme="minorHAnsi" w:eastAsia="Arial" w:hAnsiTheme="minorHAnsi" w:cs="Arial"/>
                <w:color w:val="auto"/>
                <w:szCs w:val="22"/>
                <w:lang w:val="en-US" w:eastAsia="en-US"/>
              </w:rPr>
              <w:t>conference. Core Groups meet weekly to discuss and monitor the progress of the child protection plan.</w:t>
            </w:r>
          </w:p>
        </w:tc>
      </w:tr>
      <w:tr w:rsidR="00BC4B0D" w:rsidRPr="00C120D1" w14:paraId="595524B9"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7CE787E4"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Court Order - </w:t>
            </w:r>
            <w:r w:rsidRPr="00C120D1">
              <w:rPr>
                <w:rFonts w:asciiTheme="minorHAnsi" w:eastAsia="Arial" w:hAnsiTheme="minorHAnsi" w:cs="Arial"/>
                <w:color w:val="auto"/>
                <w:szCs w:val="22"/>
                <w:lang w:val="en-US" w:eastAsia="en-US"/>
              </w:rPr>
              <w:t>This is a decision made by the court, which will always be written down. It says what will happen in the case and will say in the order how long it is in force for. To change or end a court order before it is meant to end, an application must be made back to the court that made it.</w:t>
            </w:r>
          </w:p>
        </w:tc>
      </w:tr>
      <w:tr w:rsidR="00BC4B0D" w:rsidRPr="00C120D1" w14:paraId="590E5469" w14:textId="77777777" w:rsidTr="00D34EF8">
        <w:tc>
          <w:tcPr>
            <w:tcW w:w="9072" w:type="dxa"/>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326EA074" w14:textId="77777777" w:rsidR="00BC4B0D" w:rsidRPr="00C120D1" w:rsidRDefault="00BC4B0D" w:rsidP="00BC4B0D">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D</w:t>
            </w:r>
          </w:p>
        </w:tc>
      </w:tr>
      <w:tr w:rsidR="00BC4B0D" w:rsidRPr="00C120D1" w14:paraId="61804CFD"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15C92AEC"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Department for Education (DfE) </w:t>
            </w:r>
            <w:r w:rsidRPr="00C120D1">
              <w:rPr>
                <w:rFonts w:asciiTheme="minorHAnsi" w:eastAsia="Arial" w:hAnsiTheme="minorHAnsi" w:cs="Arial"/>
                <w:color w:val="auto"/>
                <w:szCs w:val="22"/>
                <w:lang w:val="en-US" w:eastAsia="en-US"/>
              </w:rPr>
              <w:t>– Government department responsible for safeguarding children policies.</w:t>
            </w:r>
          </w:p>
        </w:tc>
      </w:tr>
      <w:tr w:rsidR="00BC4B0D" w:rsidRPr="00C120D1" w14:paraId="037A6B5A"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12167B07" w14:textId="35D18A17" w:rsidR="00BC4B0D" w:rsidRPr="00C120D1" w:rsidRDefault="00BC4B0D" w:rsidP="00D34EF8">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Direct payments</w:t>
            </w:r>
            <w:r w:rsidRPr="00C120D1">
              <w:rPr>
                <w:rFonts w:asciiTheme="minorHAnsi" w:eastAsia="Calibri" w:hAnsiTheme="minorHAnsi" w:cs="Arial"/>
                <w:color w:val="606162"/>
                <w:szCs w:val="22"/>
                <w:lang w:val="en-US" w:eastAsia="en-US"/>
              </w:rPr>
              <w:t xml:space="preserve"> - </w:t>
            </w:r>
            <w:r w:rsidRPr="00C120D1">
              <w:rPr>
                <w:rFonts w:asciiTheme="minorHAnsi" w:eastAsia="Arial" w:hAnsiTheme="minorHAnsi" w:cs="Arial"/>
                <w:color w:val="auto"/>
                <w:szCs w:val="22"/>
                <w:lang w:val="en-US" w:eastAsia="en-US"/>
              </w:rPr>
              <w:t xml:space="preserve">cash can be paid to the parents of </w:t>
            </w:r>
            <w:hyperlink r:id="rId33" w:anchor="Disabledchild" w:history="1">
              <w:r w:rsidRPr="00C120D1">
                <w:rPr>
                  <w:rFonts w:asciiTheme="minorHAnsi" w:eastAsia="Arial" w:hAnsiTheme="minorHAnsi" w:cs="Arial"/>
                  <w:color w:val="auto"/>
                  <w:szCs w:val="22"/>
                  <w:lang w:val="en-US" w:eastAsia="en-US"/>
                </w:rPr>
                <w:t>disabled children</w:t>
              </w:r>
            </w:hyperlink>
            <w:r w:rsidRPr="00C120D1">
              <w:rPr>
                <w:rFonts w:asciiTheme="minorHAnsi" w:eastAsia="Arial" w:hAnsiTheme="minorHAnsi" w:cs="Arial"/>
                <w:color w:val="auto"/>
                <w:szCs w:val="22"/>
                <w:lang w:val="en-US" w:eastAsia="en-US"/>
              </w:rPr>
              <w:t xml:space="preserve">, to disabled 16 and 17 year </w:t>
            </w:r>
            <w:proofErr w:type="spellStart"/>
            <w:r w:rsidRPr="00C120D1">
              <w:rPr>
                <w:rFonts w:asciiTheme="minorHAnsi" w:eastAsia="Arial" w:hAnsiTheme="minorHAnsi" w:cs="Arial"/>
                <w:color w:val="auto"/>
                <w:szCs w:val="22"/>
                <w:lang w:val="en-US" w:eastAsia="en-US"/>
              </w:rPr>
              <w:t>olds</w:t>
            </w:r>
            <w:proofErr w:type="spellEnd"/>
            <w:r w:rsidRPr="00C120D1">
              <w:rPr>
                <w:rFonts w:asciiTheme="minorHAnsi" w:eastAsia="Arial" w:hAnsiTheme="minorHAnsi" w:cs="Arial"/>
                <w:color w:val="auto"/>
                <w:szCs w:val="22"/>
                <w:lang w:val="en-US" w:eastAsia="en-US"/>
              </w:rPr>
              <w:t xml:space="preserve"> and to disabled adults. These payments allow them to buy the care services they need directly from the service provider. They are usually only made if there has been an assessment of the persons' needs and a decision by </w:t>
            </w:r>
            <w:r w:rsidR="00D34EF8">
              <w:rPr>
                <w:rFonts w:asciiTheme="minorHAnsi" w:eastAsia="Arial" w:hAnsiTheme="minorHAnsi" w:cs="Arial"/>
                <w:color w:val="auto"/>
                <w:szCs w:val="22"/>
                <w:lang w:val="en-US" w:eastAsia="en-US"/>
              </w:rPr>
              <w:t>a</w:t>
            </w:r>
            <w:r w:rsidRPr="00C120D1">
              <w:rPr>
                <w:rFonts w:asciiTheme="minorHAnsi" w:eastAsia="Arial" w:hAnsiTheme="minorHAnsi" w:cs="Arial"/>
                <w:color w:val="auto"/>
                <w:szCs w:val="22"/>
                <w:lang w:val="en-US" w:eastAsia="en-US"/>
              </w:rPr>
              <w:t>dult</w:t>
            </w:r>
            <w:r w:rsidR="00D34EF8">
              <w:rPr>
                <w:rFonts w:asciiTheme="minorHAnsi" w:eastAsia="Arial" w:hAnsiTheme="minorHAnsi" w:cs="Arial"/>
                <w:color w:val="auto"/>
                <w:szCs w:val="22"/>
                <w:lang w:val="en-US" w:eastAsia="en-US"/>
              </w:rPr>
              <w:t>s</w:t>
            </w:r>
            <w:r w:rsidRPr="00C120D1">
              <w:rPr>
                <w:rFonts w:asciiTheme="minorHAnsi" w:eastAsia="Arial" w:hAnsiTheme="minorHAnsi" w:cs="Arial"/>
                <w:color w:val="auto"/>
                <w:szCs w:val="22"/>
                <w:lang w:val="en-US" w:eastAsia="en-US"/>
              </w:rPr>
              <w:t xml:space="preserve"> or </w:t>
            </w:r>
            <w:r w:rsidR="00D34EF8">
              <w:rPr>
                <w:rFonts w:asciiTheme="minorHAnsi" w:eastAsia="Arial" w:hAnsiTheme="minorHAnsi" w:cs="Arial"/>
                <w:color w:val="auto"/>
                <w:szCs w:val="22"/>
                <w:lang w:val="en-US" w:eastAsia="en-US"/>
              </w:rPr>
              <w:t>c</w:t>
            </w:r>
            <w:r w:rsidRPr="00C120D1">
              <w:rPr>
                <w:rFonts w:asciiTheme="minorHAnsi" w:eastAsia="Arial" w:hAnsiTheme="minorHAnsi" w:cs="Arial"/>
                <w:color w:val="auto"/>
                <w:szCs w:val="22"/>
                <w:lang w:val="en-US" w:eastAsia="en-US"/>
              </w:rPr>
              <w:t xml:space="preserve">hildren's </w:t>
            </w:r>
            <w:r w:rsidR="00D34EF8">
              <w:rPr>
                <w:rFonts w:asciiTheme="minorHAnsi" w:eastAsia="Arial" w:hAnsiTheme="minorHAnsi" w:cs="Arial"/>
                <w:color w:val="auto"/>
                <w:szCs w:val="22"/>
                <w:lang w:val="en-US" w:eastAsia="en-US"/>
              </w:rPr>
              <w:t>s</w:t>
            </w:r>
            <w:r w:rsidRPr="00C120D1">
              <w:rPr>
                <w:rFonts w:asciiTheme="minorHAnsi" w:eastAsia="Arial" w:hAnsiTheme="minorHAnsi" w:cs="Arial"/>
                <w:color w:val="auto"/>
                <w:szCs w:val="22"/>
                <w:lang w:val="en-US" w:eastAsia="en-US"/>
              </w:rPr>
              <w:t>ervices that they need extra support.</w:t>
            </w:r>
          </w:p>
        </w:tc>
      </w:tr>
      <w:tr w:rsidR="00BC4B0D" w:rsidRPr="00C120D1" w14:paraId="472D2428"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0A750AD4"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Disability Living Allowance - </w:t>
            </w:r>
            <w:r w:rsidRPr="00C120D1">
              <w:rPr>
                <w:rFonts w:asciiTheme="minorHAnsi" w:eastAsia="Arial" w:hAnsiTheme="minorHAnsi" w:cs="Arial"/>
                <w:color w:val="auto"/>
                <w:szCs w:val="22"/>
                <w:lang w:val="en-US" w:eastAsia="en-US"/>
              </w:rPr>
              <w:t xml:space="preserve">This is a benefit paid to people with disabilities (including children). There are two parts to DLA - Money is paid to people who need help to look after themselves (care) and/or to get around (mobility). </w:t>
            </w:r>
            <w:proofErr w:type="spellStart"/>
            <w:r w:rsidRPr="00C120D1">
              <w:rPr>
                <w:rFonts w:asciiTheme="minorHAnsi" w:eastAsia="Arial" w:hAnsiTheme="minorHAnsi" w:cs="Arial"/>
                <w:color w:val="auto"/>
                <w:szCs w:val="22"/>
                <w:lang w:val="en-US" w:eastAsia="en-US"/>
              </w:rPr>
              <w:t>Carers</w:t>
            </w:r>
            <w:proofErr w:type="spellEnd"/>
            <w:r w:rsidRPr="00C120D1">
              <w:rPr>
                <w:rFonts w:asciiTheme="minorHAnsi" w:eastAsia="Arial" w:hAnsiTheme="minorHAnsi" w:cs="Arial"/>
                <w:color w:val="auto"/>
                <w:szCs w:val="22"/>
                <w:lang w:val="en-US" w:eastAsia="en-US"/>
              </w:rPr>
              <w:t xml:space="preserve"> of children can be paid DLA if their child is disabled and qualifies.</w:t>
            </w:r>
          </w:p>
        </w:tc>
      </w:tr>
      <w:tr w:rsidR="00BC4B0D" w:rsidRPr="00C120D1" w14:paraId="504ABBB3"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29D0F4C4"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Disguised Compliance -</w:t>
            </w:r>
            <w:r w:rsidRPr="00C120D1">
              <w:rPr>
                <w:rFonts w:asciiTheme="minorHAnsi" w:eastAsia="Arial" w:hAnsiTheme="minorHAnsi" w:cs="Arial"/>
                <w:color w:val="auto"/>
                <w:szCs w:val="22"/>
                <w:lang w:val="en-US" w:eastAsia="en-US"/>
              </w:rPr>
              <w:t xml:space="preserve"> Disguised compliance involves parents giving the appearance of co-operating with child welfare agencies to avoid raising suspicions and allay concerns.</w:t>
            </w:r>
          </w:p>
        </w:tc>
      </w:tr>
      <w:tr w:rsidR="00BC4B0D" w:rsidRPr="00C120D1" w14:paraId="5CBDBA95"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5E0F9A37" w14:textId="4A94A8C9"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Domestic </w:t>
            </w:r>
            <w:r w:rsidR="00955F3A" w:rsidRPr="00C120D1">
              <w:rPr>
                <w:rFonts w:asciiTheme="minorHAnsi" w:eastAsia="Arial" w:hAnsiTheme="minorHAnsi" w:cs="Arial"/>
                <w:b/>
                <w:bCs/>
                <w:color w:val="auto"/>
                <w:szCs w:val="22"/>
                <w:lang w:val="en-US" w:eastAsia="en-US"/>
              </w:rPr>
              <w:t xml:space="preserve">Violence </w:t>
            </w:r>
            <w:r w:rsidRPr="00C120D1">
              <w:rPr>
                <w:rFonts w:asciiTheme="minorHAnsi" w:eastAsia="Arial" w:hAnsiTheme="minorHAnsi" w:cs="Arial"/>
                <w:b/>
                <w:bCs/>
                <w:color w:val="auto"/>
                <w:szCs w:val="22"/>
                <w:lang w:val="en-US" w:eastAsia="en-US"/>
              </w:rPr>
              <w:t>Protection Order -</w:t>
            </w:r>
            <w:r w:rsidRPr="00C120D1">
              <w:rPr>
                <w:rFonts w:asciiTheme="minorHAnsi" w:eastAsia="Arial" w:hAnsiTheme="minorHAnsi" w:cs="Arial"/>
                <w:color w:val="auto"/>
                <w:szCs w:val="22"/>
                <w:lang w:val="en-US" w:eastAsia="en-US"/>
              </w:rPr>
              <w:t xml:space="preserve"> Domestic Violence Protection Orders (DVPOs) and Domestic Violence Protection </w:t>
            </w:r>
            <w:r w:rsidRPr="00C120D1">
              <w:rPr>
                <w:rFonts w:asciiTheme="minorHAnsi" w:eastAsia="Arial" w:hAnsiTheme="minorHAnsi" w:cs="Arial"/>
                <w:szCs w:val="22"/>
                <w:lang w:val="en-US" w:eastAsia="en-US"/>
              </w:rPr>
              <w:t xml:space="preserve">Notices (DVPNs) were rolled out across all police forces in March 2014. DVPOs are civil orders that fill a “gap” in providing protection to victims by enabling the police and magistrates’ courts to put in place protective measures in the immediate aftermath of a domestic violence incident where there is insufficient evidence to charge a perpetrator and provide protection to a victim via bail conditions. </w:t>
            </w:r>
          </w:p>
          <w:p w14:paraId="179C282B"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A DVPN is an emergency non-molestation and eviction police-issued notice, to a perpetrator. It is effective from the time of issue, thereby giving the victim the immediate support. Within 48 hours of the DVPN being served on the perpetrator, an application by police to a magistrates’ court for a DVPO must be heard. A DVPO can prevent the perpetrator from returning to a residence and from having contact with the victim for up to 28 days.</w:t>
            </w:r>
          </w:p>
        </w:tc>
      </w:tr>
      <w:tr w:rsidR="00BC4B0D" w:rsidRPr="00C120D1" w14:paraId="5BB65ED2" w14:textId="77777777" w:rsidTr="00D34EF8">
        <w:trPr>
          <w:trHeight w:val="281"/>
        </w:trPr>
        <w:tc>
          <w:tcPr>
            <w:tcW w:w="9072" w:type="dxa"/>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75ABD279" w14:textId="77777777" w:rsidR="00BC4B0D" w:rsidRPr="00C120D1" w:rsidRDefault="00BC4B0D" w:rsidP="00BC4B0D">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E</w:t>
            </w:r>
          </w:p>
        </w:tc>
      </w:tr>
      <w:tr w:rsidR="00BC4B0D" w:rsidRPr="00C120D1" w14:paraId="588DFD66" w14:textId="77777777" w:rsidTr="00D34EF8">
        <w:trPr>
          <w:trHeight w:val="1299"/>
        </w:trPr>
        <w:tc>
          <w:tcPr>
            <w:tcW w:w="9072" w:type="dxa"/>
            <w:tcBorders>
              <w:top w:val="single" w:sz="6" w:space="0" w:color="000000"/>
              <w:bottom w:val="single" w:sz="6" w:space="0" w:color="000000"/>
            </w:tcBorders>
            <w:tcMar>
              <w:top w:w="8" w:type="dxa"/>
              <w:left w:w="108" w:type="dxa"/>
              <w:bottom w:w="8" w:type="dxa"/>
              <w:right w:w="108" w:type="dxa"/>
            </w:tcMar>
            <w:hideMark/>
          </w:tcPr>
          <w:p w14:paraId="7E6089A8"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Early Help – </w:t>
            </w:r>
            <w:r w:rsidRPr="00C120D1">
              <w:rPr>
                <w:rFonts w:asciiTheme="minorHAnsi" w:eastAsia="Arial" w:hAnsiTheme="minorHAnsi" w:cs="Arial"/>
                <w:color w:val="auto"/>
                <w:szCs w:val="22"/>
                <w:lang w:val="en-US" w:eastAsia="en-US"/>
              </w:rPr>
              <w:t>Early help is the provision of early services to promote the welfare of a child, rather than reacting later. Early help means providing support as soon as a problem emerges, at any point in a child's life, from the foundation years through to the teenage years. Early help can also prevent further problems arising, for example, if it is provided as part of a support plan where a child has returned home to their family from care.</w:t>
            </w:r>
          </w:p>
        </w:tc>
      </w:tr>
      <w:tr w:rsidR="00BC4B0D" w:rsidRPr="00C120D1" w14:paraId="591084FC"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5A3F0633"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Education, Health and Care (EHC) Plan</w:t>
            </w:r>
            <w:r w:rsidRPr="00C120D1">
              <w:rPr>
                <w:rFonts w:asciiTheme="minorHAnsi" w:eastAsia="Lato" w:hAnsiTheme="minorHAnsi" w:cs="Arial"/>
                <w:color w:val="606162"/>
                <w:szCs w:val="22"/>
                <w:lang w:val="en-US" w:eastAsia="en-US"/>
              </w:rPr>
              <w:t xml:space="preserve"> </w:t>
            </w:r>
            <w:r w:rsidRPr="00C120D1">
              <w:rPr>
                <w:rFonts w:asciiTheme="minorHAnsi" w:eastAsia="Arial" w:hAnsiTheme="minorHAnsi" w:cs="Arial"/>
                <w:szCs w:val="22"/>
                <w:lang w:val="en-US" w:eastAsia="en-US"/>
              </w:rPr>
              <w:t xml:space="preserve">- for young people aged 0-25 who have Special Education Needs and Disabilities (SEND).  These are prepared by the local authority and are intended to ensure there is co-ordination between the agencies meeting children’s different education, </w:t>
            </w:r>
            <w:proofErr w:type="gramStart"/>
            <w:r w:rsidRPr="00C120D1">
              <w:rPr>
                <w:rFonts w:asciiTheme="minorHAnsi" w:eastAsia="Arial" w:hAnsiTheme="minorHAnsi" w:cs="Arial"/>
                <w:szCs w:val="22"/>
                <w:lang w:val="en-US" w:eastAsia="en-US"/>
              </w:rPr>
              <w:t>health</w:t>
            </w:r>
            <w:proofErr w:type="gramEnd"/>
            <w:r w:rsidRPr="00C120D1">
              <w:rPr>
                <w:rFonts w:asciiTheme="minorHAnsi" w:eastAsia="Arial" w:hAnsiTheme="minorHAnsi" w:cs="Arial"/>
                <w:szCs w:val="22"/>
                <w:lang w:val="en-US" w:eastAsia="en-US"/>
              </w:rPr>
              <w:t xml:space="preserve"> and social care needs.</w:t>
            </w:r>
          </w:p>
          <w:p w14:paraId="3EDDABB1"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EHC plans replace Statements of Special Education Needs (Statement of SEN) which were previously used to assess and plan additional support for children with SEND</w:t>
            </w:r>
            <w:r w:rsidRPr="00C120D1">
              <w:rPr>
                <w:rFonts w:asciiTheme="minorHAnsi" w:eastAsia="Arial" w:hAnsiTheme="minorHAnsi" w:cs="Arial"/>
                <w:b/>
                <w:bCs/>
                <w:szCs w:val="22"/>
                <w:lang w:val="en-US" w:eastAsia="en-US"/>
              </w:rPr>
              <w:t>.</w:t>
            </w:r>
          </w:p>
        </w:tc>
      </w:tr>
      <w:tr w:rsidR="00BC4B0D" w:rsidRPr="00C120D1" w14:paraId="1AF6379D"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69CA8FA9"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Emergency Duty Team (EDT) </w:t>
            </w:r>
            <w:r w:rsidRPr="00C120D1">
              <w:rPr>
                <w:rFonts w:asciiTheme="minorHAnsi" w:eastAsia="Arial" w:hAnsiTheme="minorHAnsi" w:cs="Arial"/>
                <w:color w:val="auto"/>
                <w:szCs w:val="22"/>
                <w:lang w:val="en-US" w:eastAsia="en-US"/>
              </w:rPr>
              <w:t>– Agency or specific team of social workers who deal with emergencies out of office hours.</w:t>
            </w:r>
          </w:p>
        </w:tc>
      </w:tr>
      <w:tr w:rsidR="00BC4B0D" w:rsidRPr="00C120D1" w14:paraId="557535DE"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72C0471E" w14:textId="566C8741" w:rsidR="00BC4B0D" w:rsidRPr="00C120D1" w:rsidRDefault="00BC4B0D" w:rsidP="00955F3A">
            <w:pPr>
              <w:widowControl/>
              <w:rPr>
                <w:rFonts w:asciiTheme="minorHAnsi" w:hAnsiTheme="minorHAnsi" w:cs="Arial"/>
                <w:color w:val="FF0000"/>
                <w:szCs w:val="22"/>
                <w:lang w:val="en-US" w:eastAsia="en-US"/>
              </w:rPr>
            </w:pPr>
            <w:r w:rsidRPr="00C120D1">
              <w:rPr>
                <w:rFonts w:asciiTheme="minorHAnsi" w:eastAsia="Arial" w:hAnsiTheme="minorHAnsi" w:cs="Arial"/>
                <w:b/>
                <w:bCs/>
                <w:color w:val="auto"/>
                <w:szCs w:val="22"/>
                <w:lang w:val="en-US" w:eastAsia="en-US"/>
              </w:rPr>
              <w:t xml:space="preserve">Emergency Protection Order (EPO) </w:t>
            </w:r>
            <w:r w:rsidRPr="00C120D1">
              <w:rPr>
                <w:rFonts w:asciiTheme="minorHAnsi" w:eastAsia="Arial" w:hAnsiTheme="minorHAnsi" w:cs="Arial"/>
                <w:color w:val="auto"/>
                <w:szCs w:val="22"/>
                <w:lang w:val="en-US" w:eastAsia="en-US"/>
              </w:rPr>
              <w:t xml:space="preserve">- A court order under </w:t>
            </w:r>
            <w:r w:rsidR="00955F3A" w:rsidRPr="00C120D1">
              <w:rPr>
                <w:rFonts w:asciiTheme="minorHAnsi" w:eastAsia="Arial" w:hAnsiTheme="minorHAnsi" w:cs="Arial"/>
                <w:color w:val="auto"/>
                <w:szCs w:val="22"/>
                <w:lang w:val="en-US" w:eastAsia="en-US"/>
              </w:rPr>
              <w:t xml:space="preserve">s44 of </w:t>
            </w:r>
            <w:r w:rsidRPr="00C120D1">
              <w:rPr>
                <w:rFonts w:asciiTheme="minorHAnsi" w:eastAsia="Arial" w:hAnsiTheme="minorHAnsi" w:cs="Arial"/>
                <w:color w:val="auto"/>
                <w:szCs w:val="22"/>
                <w:lang w:val="en-US" w:eastAsia="en-US"/>
              </w:rPr>
              <w:t>the Children Act 1989, which last for up to 8 days.</w:t>
            </w:r>
            <w:r w:rsidR="00955F3A" w:rsidRPr="00C120D1">
              <w:rPr>
                <w:rFonts w:asciiTheme="minorHAnsi" w:eastAsia="Arial" w:hAnsiTheme="minorHAnsi" w:cs="Arial"/>
                <w:color w:val="auto"/>
                <w:szCs w:val="22"/>
                <w:lang w:val="en-US" w:eastAsia="en-US"/>
              </w:rPr>
              <w:t xml:space="preserve"> The Local Authority will share</w:t>
            </w:r>
            <w:r w:rsidRPr="00C120D1">
              <w:rPr>
                <w:rFonts w:asciiTheme="minorHAnsi" w:eastAsia="Arial" w:hAnsiTheme="minorHAnsi" w:cs="Arial"/>
                <w:color w:val="auto"/>
                <w:szCs w:val="22"/>
                <w:lang w:val="en-US" w:eastAsia="en-US"/>
              </w:rPr>
              <w:t xml:space="preserve"> parental responsibility</w:t>
            </w:r>
            <w:r w:rsidR="00955F3A" w:rsidRPr="00C120D1">
              <w:rPr>
                <w:rFonts w:asciiTheme="minorHAnsi" w:eastAsia="Arial" w:hAnsiTheme="minorHAnsi" w:cs="Arial"/>
                <w:color w:val="auto"/>
                <w:szCs w:val="22"/>
                <w:lang w:val="en-US" w:eastAsia="en-US"/>
              </w:rPr>
              <w:t xml:space="preserve"> for the duration of the Order</w:t>
            </w:r>
            <w:r w:rsidRPr="00C120D1">
              <w:rPr>
                <w:rFonts w:asciiTheme="minorHAnsi" w:eastAsia="Arial" w:hAnsiTheme="minorHAnsi" w:cs="Arial"/>
                <w:color w:val="auto"/>
                <w:szCs w:val="22"/>
                <w:lang w:val="en-US" w:eastAsia="en-US"/>
              </w:rPr>
              <w:t>.</w:t>
            </w:r>
          </w:p>
        </w:tc>
      </w:tr>
      <w:tr w:rsidR="00BC4B0D" w:rsidRPr="00C120D1" w14:paraId="6293D140"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0CA07C1D"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Emotional Abuse –</w:t>
            </w:r>
            <w:r w:rsidRPr="00C120D1">
              <w:rPr>
                <w:rFonts w:asciiTheme="minorHAnsi" w:eastAsia="Arial" w:hAnsiTheme="minorHAnsi" w:cs="Arial"/>
                <w:szCs w:val="22"/>
                <w:lang w:val="en-US" w:eastAsia="en-US"/>
              </w:rP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14:paraId="03C61EAF"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include serious bullying (including cyber-bullying), causing children frequently to feel frightened or in danger, or the exploitation or corruption of children.</w:t>
            </w:r>
          </w:p>
        </w:tc>
      </w:tr>
      <w:tr w:rsidR="00BC4B0D" w:rsidRPr="00C120D1" w14:paraId="3FCEEDB5" w14:textId="77777777" w:rsidTr="00D34EF8">
        <w:tc>
          <w:tcPr>
            <w:tcW w:w="9072" w:type="dxa"/>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5BCF6E7F" w14:textId="77777777" w:rsidR="00BC4B0D" w:rsidRPr="00C120D1" w:rsidRDefault="00BC4B0D" w:rsidP="00BC4B0D">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F</w:t>
            </w:r>
          </w:p>
        </w:tc>
      </w:tr>
      <w:tr w:rsidR="00BC4B0D" w:rsidRPr="00C120D1" w14:paraId="15F9A675"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0081FDFE"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Fabricated (or induced) illness -</w:t>
            </w:r>
            <w:r w:rsidRPr="00C120D1">
              <w:rPr>
                <w:rFonts w:asciiTheme="minorHAnsi" w:eastAsia="Arial" w:hAnsiTheme="minorHAnsi" w:cs="Arial"/>
                <w:color w:val="auto"/>
                <w:szCs w:val="22"/>
                <w:lang w:val="en-US" w:eastAsia="en-US"/>
              </w:rPr>
              <w:t xml:space="preserve"> Fabricated or induced illness (FII) is when a parent or </w:t>
            </w:r>
            <w:proofErr w:type="spellStart"/>
            <w:r w:rsidRPr="00C120D1">
              <w:rPr>
                <w:rFonts w:asciiTheme="minorHAnsi" w:eastAsia="Arial" w:hAnsiTheme="minorHAnsi" w:cs="Arial"/>
                <w:color w:val="auto"/>
                <w:szCs w:val="22"/>
                <w:lang w:val="en-US" w:eastAsia="en-US"/>
              </w:rPr>
              <w:t>carer</w:t>
            </w:r>
            <w:proofErr w:type="spellEnd"/>
            <w:r w:rsidRPr="00C120D1">
              <w:rPr>
                <w:rFonts w:asciiTheme="minorHAnsi" w:eastAsia="Arial" w:hAnsiTheme="minorHAnsi" w:cs="Arial"/>
                <w:color w:val="auto"/>
                <w:szCs w:val="22"/>
                <w:lang w:val="en-US" w:eastAsia="en-US"/>
              </w:rPr>
              <w:t xml:space="preserve"> fakes, or creates, the symptoms of an illness in their child. This might include giving a child medicine, tampering with medical </w:t>
            </w:r>
            <w:proofErr w:type="gramStart"/>
            <w:r w:rsidRPr="00C120D1">
              <w:rPr>
                <w:rFonts w:asciiTheme="minorHAnsi" w:eastAsia="Arial" w:hAnsiTheme="minorHAnsi" w:cs="Arial"/>
                <w:color w:val="auto"/>
                <w:szCs w:val="22"/>
                <w:lang w:val="en-US" w:eastAsia="en-US"/>
              </w:rPr>
              <w:t>equipment</w:t>
            </w:r>
            <w:proofErr w:type="gramEnd"/>
            <w:r w:rsidRPr="00C120D1">
              <w:rPr>
                <w:rFonts w:asciiTheme="minorHAnsi" w:eastAsia="Arial" w:hAnsiTheme="minorHAnsi" w:cs="Arial"/>
                <w:color w:val="auto"/>
                <w:szCs w:val="22"/>
                <w:lang w:val="en-US" w:eastAsia="en-US"/>
              </w:rPr>
              <w:t xml:space="preserve"> or falsifying test results. FII is a serious form of child abuse.</w:t>
            </w:r>
          </w:p>
        </w:tc>
      </w:tr>
      <w:tr w:rsidR="00BC4B0D" w:rsidRPr="00C120D1" w14:paraId="5F8C3C4F"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25739E4A" w14:textId="1EBCEABB" w:rsidR="00BC4B0D" w:rsidRPr="00C120D1" w:rsidRDefault="00BC4B0D" w:rsidP="00F803F2">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Family Assistance Order - </w:t>
            </w:r>
            <w:r w:rsidRPr="00C120D1">
              <w:rPr>
                <w:rFonts w:asciiTheme="minorHAnsi" w:eastAsia="Arial" w:hAnsiTheme="minorHAnsi" w:cs="Arial"/>
                <w:color w:val="auto"/>
                <w:szCs w:val="22"/>
                <w:lang w:val="en-US" w:eastAsia="en-US"/>
              </w:rPr>
              <w:t>The aim of the Family Assistance Order, which can be made by the Court in any family proceedings, is to provide short-term help to families coping with the effects of the proceedings. Such Orders are most likely to be made in contested private law cases involving children. The Order requires a social worker</w:t>
            </w:r>
            <w:r w:rsidR="0086026D" w:rsidRPr="00C120D1">
              <w:rPr>
                <w:rFonts w:asciiTheme="minorHAnsi" w:eastAsia="Arial" w:hAnsiTheme="minorHAnsi" w:cs="Arial"/>
                <w:color w:val="auto"/>
                <w:szCs w:val="22"/>
                <w:lang w:val="en-US" w:eastAsia="en-US"/>
              </w:rPr>
              <w:t xml:space="preserve"> </w:t>
            </w:r>
            <w:r w:rsidR="00955F3A" w:rsidRPr="00C120D1">
              <w:rPr>
                <w:rFonts w:asciiTheme="minorHAnsi" w:eastAsia="Arial" w:hAnsiTheme="minorHAnsi" w:cs="Arial"/>
                <w:color w:val="auto"/>
                <w:szCs w:val="22"/>
                <w:lang w:val="en-US" w:eastAsia="en-US"/>
              </w:rPr>
              <w:t>or</w:t>
            </w:r>
            <w:r w:rsidR="0086026D" w:rsidRPr="00C120D1">
              <w:rPr>
                <w:rFonts w:asciiTheme="minorHAnsi" w:eastAsia="Arial" w:hAnsiTheme="minorHAnsi" w:cs="Arial"/>
                <w:color w:val="auto"/>
                <w:szCs w:val="22"/>
                <w:lang w:val="en-US" w:eastAsia="en-US"/>
              </w:rPr>
              <w:t xml:space="preserve"> </w:t>
            </w:r>
            <w:proofErr w:type="spellStart"/>
            <w:r w:rsidR="0086026D" w:rsidRPr="00C120D1">
              <w:rPr>
                <w:rFonts w:asciiTheme="minorHAnsi" w:eastAsia="Arial" w:hAnsiTheme="minorHAnsi" w:cs="Arial"/>
                <w:color w:val="auto"/>
                <w:szCs w:val="22"/>
                <w:lang w:val="en-US" w:eastAsia="en-US"/>
              </w:rPr>
              <w:t>C</w:t>
            </w:r>
            <w:r w:rsidR="00F803F2" w:rsidRPr="00C120D1">
              <w:rPr>
                <w:rFonts w:asciiTheme="minorHAnsi" w:eastAsia="Arial" w:hAnsiTheme="minorHAnsi" w:cs="Arial"/>
                <w:color w:val="auto"/>
                <w:szCs w:val="22"/>
                <w:lang w:val="en-US" w:eastAsia="en-US"/>
              </w:rPr>
              <w:t>afcass</w:t>
            </w:r>
            <w:proofErr w:type="spellEnd"/>
            <w:r w:rsidR="00F803F2" w:rsidRPr="00C120D1">
              <w:rPr>
                <w:rFonts w:asciiTheme="minorHAnsi" w:eastAsia="Arial" w:hAnsiTheme="minorHAnsi" w:cs="Arial"/>
                <w:color w:val="auto"/>
                <w:szCs w:val="22"/>
                <w:lang w:val="en-US" w:eastAsia="en-US"/>
              </w:rPr>
              <w:t xml:space="preserve"> </w:t>
            </w:r>
            <w:r w:rsidR="0086026D" w:rsidRPr="00C120D1">
              <w:rPr>
                <w:rFonts w:asciiTheme="minorHAnsi" w:eastAsia="Arial" w:hAnsiTheme="minorHAnsi" w:cs="Arial"/>
                <w:color w:val="auto"/>
                <w:szCs w:val="22"/>
                <w:lang w:val="en-US" w:eastAsia="en-US"/>
              </w:rPr>
              <w:t>officer</w:t>
            </w:r>
            <w:r w:rsidRPr="00C120D1">
              <w:rPr>
                <w:rFonts w:asciiTheme="minorHAnsi" w:eastAsia="Arial" w:hAnsiTheme="minorHAnsi" w:cs="Arial"/>
                <w:color w:val="auto"/>
                <w:szCs w:val="22"/>
                <w:lang w:val="en-US" w:eastAsia="en-US"/>
              </w:rPr>
              <w:t xml:space="preserve"> to advise, assist and befriend the family for a period up to 6 months.</w:t>
            </w:r>
          </w:p>
        </w:tc>
      </w:tr>
      <w:tr w:rsidR="00BC4B0D" w:rsidRPr="00C120D1" w14:paraId="5A43B186"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21F28678"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Family Group Conference -</w:t>
            </w:r>
            <w:r w:rsidRPr="00C120D1">
              <w:rPr>
                <w:rFonts w:asciiTheme="minorHAnsi" w:eastAsia="Calibri" w:hAnsiTheme="minorHAnsi" w:cs="Arial"/>
                <w:color w:val="606162"/>
                <w:szCs w:val="22"/>
                <w:lang w:val="en-US" w:eastAsia="en-US"/>
              </w:rPr>
              <w:t xml:space="preserve"> </w:t>
            </w:r>
            <w:r w:rsidRPr="00C120D1">
              <w:rPr>
                <w:rFonts w:asciiTheme="minorHAnsi" w:eastAsia="Arial" w:hAnsiTheme="minorHAnsi" w:cs="Arial"/>
                <w:szCs w:val="22"/>
                <w:lang w:val="en-US" w:eastAsia="en-US"/>
              </w:rPr>
              <w:t>is a decision-making meeting in which the wider family makes plans for children who need support and often protection. It is a voluntary process and families cannot be forced to have an FGC.</w:t>
            </w:r>
          </w:p>
          <w:p w14:paraId="701D6AA1"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Families are assisted by an independent coordinator to prepare for the meeting. They have the chance to get information from the social worker and other professionals about the child’s needs and what will keep them safe.</w:t>
            </w:r>
          </w:p>
          <w:p w14:paraId="339095CE"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The whole family then meet on their own to </w:t>
            </w:r>
            <w:proofErr w:type="gramStart"/>
            <w:r w:rsidRPr="00C120D1">
              <w:rPr>
                <w:rFonts w:asciiTheme="minorHAnsi" w:eastAsia="Arial" w:hAnsiTheme="minorHAnsi" w:cs="Arial"/>
                <w:szCs w:val="22"/>
                <w:lang w:val="en-US" w:eastAsia="en-US"/>
              </w:rPr>
              <w:t>make a plan</w:t>
            </w:r>
            <w:proofErr w:type="gramEnd"/>
            <w:r w:rsidRPr="00C120D1">
              <w:rPr>
                <w:rFonts w:asciiTheme="minorHAnsi" w:eastAsia="Arial" w:hAnsiTheme="minorHAnsi" w:cs="Arial"/>
                <w:szCs w:val="22"/>
                <w:lang w:val="en-US" w:eastAsia="en-US"/>
              </w:rPr>
              <w:t xml:space="preserve"> for their child/ren which takes account of any safety concerns explained by the social worker.</w:t>
            </w:r>
          </w:p>
          <w:p w14:paraId="4CCFC84B"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The family should be supported to carry out the plan, unless it would place the child at risk of</w:t>
            </w:r>
            <w:hyperlink r:id="rId34" w:anchor="Significantharm" w:history="1">
              <w:r w:rsidRPr="00C120D1">
                <w:rPr>
                  <w:rFonts w:asciiTheme="minorHAnsi" w:eastAsia="Arial" w:hAnsiTheme="minorHAnsi" w:cs="Arial"/>
                  <w:szCs w:val="22"/>
                  <w:lang w:val="en-US" w:eastAsia="en-US"/>
                </w:rPr>
                <w:t xml:space="preserve"> significant harm</w:t>
              </w:r>
            </w:hyperlink>
            <w:r w:rsidRPr="00C120D1">
              <w:rPr>
                <w:rFonts w:asciiTheme="minorHAnsi" w:eastAsia="Arial" w:hAnsiTheme="minorHAnsi" w:cs="Arial"/>
                <w:szCs w:val="22"/>
                <w:lang w:val="en-US" w:eastAsia="en-US"/>
              </w:rPr>
              <w:t>.</w:t>
            </w:r>
          </w:p>
        </w:tc>
      </w:tr>
      <w:tr w:rsidR="00BC4B0D" w:rsidRPr="00C120D1" w14:paraId="40B9F4F0"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71FE3812" w14:textId="229C8FB0"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Final Hearing - </w:t>
            </w:r>
            <w:r w:rsidRPr="00C120D1">
              <w:rPr>
                <w:rFonts w:asciiTheme="minorHAnsi" w:eastAsia="Arial" w:hAnsiTheme="minorHAnsi" w:cs="Arial"/>
                <w:color w:val="auto"/>
                <w:szCs w:val="22"/>
                <w:lang w:val="en-US" w:eastAsia="en-US"/>
              </w:rPr>
              <w:t xml:space="preserve">This is the last hearing in a court </w:t>
            </w:r>
            <w:proofErr w:type="gramStart"/>
            <w:r w:rsidRPr="00C120D1">
              <w:rPr>
                <w:rFonts w:asciiTheme="minorHAnsi" w:eastAsia="Arial" w:hAnsiTheme="minorHAnsi" w:cs="Arial"/>
                <w:color w:val="auto"/>
                <w:szCs w:val="22"/>
                <w:lang w:val="en-US" w:eastAsia="en-US"/>
              </w:rPr>
              <w:t>case, when</w:t>
            </w:r>
            <w:proofErr w:type="gramEnd"/>
            <w:r w:rsidRPr="00C120D1">
              <w:rPr>
                <w:rFonts w:asciiTheme="minorHAnsi" w:eastAsia="Arial" w:hAnsiTheme="minorHAnsi" w:cs="Arial"/>
                <w:color w:val="auto"/>
                <w:szCs w:val="22"/>
                <w:lang w:val="en-US" w:eastAsia="en-US"/>
              </w:rPr>
              <w:t xml:space="preserve"> the court makes the final decision or order about the application that has been made. But sometimes in </w:t>
            </w:r>
            <w:hyperlink r:id="rId35" w:anchor="Careproceedings" w:history="1">
              <w:r w:rsidRPr="00C120D1">
                <w:rPr>
                  <w:rFonts w:asciiTheme="minorHAnsi" w:eastAsia="Arial" w:hAnsiTheme="minorHAnsi" w:cs="Arial"/>
                  <w:color w:val="auto"/>
                  <w:szCs w:val="22"/>
                  <w:lang w:val="en-US" w:eastAsia="en-US"/>
                </w:rPr>
                <w:t>care proceedings</w:t>
              </w:r>
            </w:hyperlink>
            <w:r w:rsidR="0086026D" w:rsidRPr="00C120D1">
              <w:rPr>
                <w:rFonts w:asciiTheme="minorHAnsi" w:eastAsia="Arial" w:hAnsiTheme="minorHAnsi" w:cs="Arial"/>
                <w:color w:val="auto"/>
                <w:szCs w:val="22"/>
                <w:lang w:val="en-US" w:eastAsia="en-US"/>
              </w:rPr>
              <w:t>, a court</w:t>
            </w:r>
            <w:r w:rsidRPr="00C120D1">
              <w:rPr>
                <w:rFonts w:asciiTheme="minorHAnsi" w:eastAsia="Arial" w:hAnsiTheme="minorHAnsi" w:cs="Arial"/>
                <w:color w:val="auto"/>
                <w:szCs w:val="22"/>
                <w:lang w:val="en-US" w:eastAsia="en-US"/>
              </w:rPr>
              <w:t xml:space="preserve"> </w:t>
            </w:r>
            <w:r w:rsidR="0086026D" w:rsidRPr="00C120D1">
              <w:rPr>
                <w:rFonts w:asciiTheme="minorHAnsi" w:eastAsia="Arial" w:hAnsiTheme="minorHAnsi" w:cs="Arial"/>
                <w:color w:val="auto"/>
                <w:szCs w:val="22"/>
                <w:lang w:val="en-US" w:eastAsia="en-US"/>
              </w:rPr>
              <w:t xml:space="preserve">can </w:t>
            </w:r>
            <w:r w:rsidRPr="00C120D1">
              <w:rPr>
                <w:rFonts w:asciiTheme="minorHAnsi" w:eastAsia="Arial" w:hAnsiTheme="minorHAnsi" w:cs="Arial"/>
                <w:color w:val="auto"/>
                <w:szCs w:val="22"/>
                <w:lang w:val="en-US" w:eastAsia="en-US"/>
              </w:rPr>
              <w:t>make a final decision at the Issues Resolution Hearing (IRH) if they feel they have already have enough clear evidence before them to decide what is the best plan a your child in a fair way.</w:t>
            </w:r>
          </w:p>
        </w:tc>
      </w:tr>
      <w:tr w:rsidR="00BC4B0D" w:rsidRPr="00C120D1" w14:paraId="618CE3DE"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38F67254"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Foster for Adoption</w:t>
            </w:r>
            <w:r w:rsidRPr="00C120D1">
              <w:rPr>
                <w:rFonts w:asciiTheme="minorHAnsi" w:eastAsia="Calibri" w:hAnsiTheme="minorHAnsi" w:cs="Arial"/>
                <w:color w:val="606162"/>
                <w:szCs w:val="22"/>
                <w:lang w:val="en-US" w:eastAsia="en-US"/>
              </w:rPr>
              <w:t xml:space="preserve"> - </w:t>
            </w:r>
            <w:r w:rsidRPr="00C120D1">
              <w:rPr>
                <w:rFonts w:asciiTheme="minorHAnsi" w:eastAsia="Arial" w:hAnsiTheme="minorHAnsi" w:cs="Arial"/>
                <w:color w:val="auto"/>
                <w:szCs w:val="22"/>
                <w:lang w:val="en-US" w:eastAsia="en-US"/>
              </w:rPr>
              <w:t xml:space="preserve">is a practice which has been introduced to enable young children (and especially babies) to be placed with people who have been approved as prospective adopters </w:t>
            </w:r>
            <w:proofErr w:type="gramStart"/>
            <w:r w:rsidRPr="00C120D1">
              <w:rPr>
                <w:rFonts w:asciiTheme="minorHAnsi" w:eastAsia="Arial" w:hAnsiTheme="minorHAnsi" w:cs="Arial"/>
                <w:color w:val="auto"/>
                <w:szCs w:val="22"/>
                <w:lang w:val="en-US" w:eastAsia="en-US"/>
              </w:rPr>
              <w:t>and also</w:t>
            </w:r>
            <w:proofErr w:type="gramEnd"/>
            <w:r w:rsidRPr="00C120D1">
              <w:rPr>
                <w:rFonts w:asciiTheme="minorHAnsi" w:eastAsia="Arial" w:hAnsiTheme="minorHAnsi" w:cs="Arial"/>
                <w:color w:val="auto"/>
                <w:szCs w:val="22"/>
                <w:lang w:val="en-US" w:eastAsia="en-US"/>
              </w:rPr>
              <w:t xml:space="preserve"> as temporary foster </w:t>
            </w:r>
            <w:proofErr w:type="spellStart"/>
            <w:r w:rsidRPr="00C120D1">
              <w:rPr>
                <w:rFonts w:asciiTheme="minorHAnsi" w:eastAsia="Arial" w:hAnsiTheme="minorHAnsi" w:cs="Arial"/>
                <w:color w:val="auto"/>
                <w:szCs w:val="22"/>
                <w:lang w:val="en-US" w:eastAsia="en-US"/>
              </w:rPr>
              <w:t>carers</w:t>
            </w:r>
            <w:proofErr w:type="spellEnd"/>
            <w:r w:rsidRPr="00C120D1">
              <w:rPr>
                <w:rFonts w:asciiTheme="minorHAnsi" w:eastAsia="Arial" w:hAnsiTheme="minorHAnsi" w:cs="Arial"/>
                <w:color w:val="auto"/>
                <w:szCs w:val="22"/>
                <w:lang w:val="en-US" w:eastAsia="en-US"/>
              </w:rPr>
              <w:t xml:space="preserve">. The child is placed with them on a temporary fostering basis even though their </w:t>
            </w:r>
            <w:proofErr w:type="gramStart"/>
            <w:r w:rsidRPr="00C120D1">
              <w:rPr>
                <w:rFonts w:asciiTheme="minorHAnsi" w:eastAsia="Arial" w:hAnsiTheme="minorHAnsi" w:cs="Arial"/>
                <w:color w:val="auto"/>
                <w:szCs w:val="22"/>
                <w:lang w:val="en-US" w:eastAsia="en-US"/>
              </w:rPr>
              <w:t>long term</w:t>
            </w:r>
            <w:proofErr w:type="gramEnd"/>
            <w:r w:rsidRPr="00C120D1">
              <w:rPr>
                <w:rFonts w:asciiTheme="minorHAnsi" w:eastAsia="Arial" w:hAnsiTheme="minorHAnsi" w:cs="Arial"/>
                <w:color w:val="auto"/>
                <w:szCs w:val="22"/>
                <w:lang w:val="en-US" w:eastAsia="en-US"/>
              </w:rPr>
              <w:t xml:space="preserve"> future has not necessarily been decided by a court. The idea is that they will bond as early as possible with people who may go on to adopt them. It is used when adoption is being considered for children looked after because they are unlikely to be raised by their parents or relatives in the long term.</w:t>
            </w:r>
          </w:p>
        </w:tc>
      </w:tr>
      <w:tr w:rsidR="00BC4B0D" w:rsidRPr="00C120D1" w14:paraId="28616121"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750EB64E"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Fostering Panel</w:t>
            </w:r>
            <w:r w:rsidRPr="00C120D1">
              <w:rPr>
                <w:rFonts w:asciiTheme="minorHAnsi" w:eastAsia="Calibri" w:hAnsiTheme="minorHAnsi" w:cs="Arial"/>
                <w:color w:val="606162"/>
                <w:szCs w:val="22"/>
                <w:lang w:val="en-US" w:eastAsia="en-US"/>
              </w:rPr>
              <w:t xml:space="preserve"> - </w:t>
            </w:r>
            <w:r w:rsidRPr="00C120D1">
              <w:rPr>
                <w:rFonts w:asciiTheme="minorHAnsi" w:eastAsia="Arial" w:hAnsiTheme="minorHAnsi" w:cs="Arial"/>
                <w:szCs w:val="22"/>
                <w:lang w:val="en-US" w:eastAsia="en-US"/>
              </w:rPr>
              <w:t xml:space="preserve">The purpose of the panel is to make recommendations about whether a person should be approved to foster a specific child or any child who is </w:t>
            </w:r>
            <w:hyperlink r:id="rId36" w:anchor="Lookedafterchild" w:history="1">
              <w:r w:rsidRPr="00C120D1">
                <w:rPr>
                  <w:rFonts w:asciiTheme="minorHAnsi" w:eastAsia="Arial" w:hAnsiTheme="minorHAnsi" w:cs="Arial"/>
                  <w:szCs w:val="22"/>
                  <w:lang w:val="en-US" w:eastAsia="en-US"/>
                </w:rPr>
                <w:t>looked after</w:t>
              </w:r>
            </w:hyperlink>
            <w:r w:rsidRPr="00C120D1">
              <w:rPr>
                <w:rFonts w:asciiTheme="minorHAnsi" w:eastAsia="Arial" w:hAnsiTheme="minorHAnsi" w:cs="Arial"/>
                <w:szCs w:val="22"/>
                <w:lang w:val="en-US" w:eastAsia="en-US"/>
              </w:rPr>
              <w:t>.</w:t>
            </w:r>
          </w:p>
          <w:p w14:paraId="5074B570"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People who want to become foster </w:t>
            </w:r>
            <w:proofErr w:type="spellStart"/>
            <w:r w:rsidRPr="00C120D1">
              <w:rPr>
                <w:rFonts w:asciiTheme="minorHAnsi" w:eastAsia="Arial" w:hAnsiTheme="minorHAnsi" w:cs="Arial"/>
                <w:szCs w:val="22"/>
                <w:lang w:val="en-US" w:eastAsia="en-US"/>
              </w:rPr>
              <w:t>carers</w:t>
            </w:r>
            <w:proofErr w:type="spellEnd"/>
            <w:r w:rsidRPr="00C120D1">
              <w:rPr>
                <w:rFonts w:asciiTheme="minorHAnsi" w:eastAsia="Arial" w:hAnsiTheme="minorHAnsi" w:cs="Arial"/>
                <w:szCs w:val="22"/>
                <w:lang w:val="en-US" w:eastAsia="en-US"/>
              </w:rPr>
              <w:t xml:space="preserve"> are usually invited to attend part of the panel meeting where their assessment is being discussed</w:t>
            </w:r>
            <w:r w:rsidRPr="00C120D1">
              <w:rPr>
                <w:rFonts w:asciiTheme="minorHAnsi" w:eastAsia="Arial" w:hAnsiTheme="minorHAnsi" w:cs="Arial"/>
                <w:b/>
                <w:bCs/>
                <w:szCs w:val="22"/>
                <w:lang w:val="en-US" w:eastAsia="en-US"/>
              </w:rPr>
              <w:t>.</w:t>
            </w:r>
          </w:p>
        </w:tc>
      </w:tr>
      <w:tr w:rsidR="00BC4B0D" w:rsidRPr="00C120D1" w14:paraId="0CB2205F" w14:textId="77777777" w:rsidTr="00D34EF8">
        <w:tc>
          <w:tcPr>
            <w:tcW w:w="9072" w:type="dxa"/>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3AD807DB" w14:textId="77777777" w:rsidR="00BC4B0D" w:rsidRPr="00C120D1" w:rsidRDefault="00BC4B0D" w:rsidP="00BC4B0D">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H</w:t>
            </w:r>
          </w:p>
        </w:tc>
      </w:tr>
      <w:tr w:rsidR="00BC4B0D" w:rsidRPr="00C120D1" w14:paraId="4F26F51B"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28909EC0"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Harm</w:t>
            </w:r>
            <w:r w:rsidRPr="00C120D1">
              <w:rPr>
                <w:rFonts w:asciiTheme="minorHAnsi" w:eastAsia="Arial" w:hAnsiTheme="minorHAnsi" w:cs="Arial"/>
                <w:color w:val="auto"/>
                <w:szCs w:val="22"/>
                <w:lang w:val="en-US" w:eastAsia="en-US"/>
              </w:rPr>
              <w:t xml:space="preserve"> - means "ill-treatment or the impairment of health or development". It includes </w:t>
            </w:r>
            <w:hyperlink r:id="rId37" w:anchor="Physicalabuse" w:history="1">
              <w:r w:rsidRPr="00C120D1">
                <w:rPr>
                  <w:rFonts w:asciiTheme="minorHAnsi" w:eastAsia="Arial" w:hAnsiTheme="minorHAnsi" w:cs="Arial"/>
                  <w:color w:val="auto"/>
                  <w:szCs w:val="22"/>
                  <w:lang w:val="en-US" w:eastAsia="en-US"/>
                </w:rPr>
                <w:t>physical abuse</w:t>
              </w:r>
            </w:hyperlink>
            <w:r w:rsidRPr="00C120D1">
              <w:rPr>
                <w:rFonts w:asciiTheme="minorHAnsi" w:eastAsia="Arial" w:hAnsiTheme="minorHAnsi" w:cs="Arial"/>
                <w:color w:val="auto"/>
                <w:szCs w:val="22"/>
                <w:lang w:val="en-US" w:eastAsia="en-US"/>
              </w:rPr>
              <w:t>, </w:t>
            </w:r>
            <w:hyperlink r:id="rId38" w:anchor="Sexualabuse" w:history="1">
              <w:r w:rsidRPr="00C120D1">
                <w:rPr>
                  <w:rFonts w:asciiTheme="minorHAnsi" w:eastAsia="Arial" w:hAnsiTheme="minorHAnsi" w:cs="Arial"/>
                  <w:color w:val="auto"/>
                  <w:szCs w:val="22"/>
                  <w:lang w:val="en-US" w:eastAsia="en-US"/>
                </w:rPr>
                <w:t>sexual abuse</w:t>
              </w:r>
            </w:hyperlink>
            <w:r w:rsidRPr="00C120D1">
              <w:rPr>
                <w:rFonts w:asciiTheme="minorHAnsi" w:eastAsia="Arial" w:hAnsiTheme="minorHAnsi" w:cs="Arial"/>
                <w:color w:val="auto"/>
                <w:szCs w:val="22"/>
                <w:lang w:val="en-US" w:eastAsia="en-US"/>
              </w:rPr>
              <w:t>, damage to mental or emotional well-being (</w:t>
            </w:r>
            <w:hyperlink r:id="rId39" w:anchor="Emotionalabuse" w:history="1">
              <w:r w:rsidRPr="00C120D1">
                <w:rPr>
                  <w:rFonts w:asciiTheme="minorHAnsi" w:eastAsia="Arial" w:hAnsiTheme="minorHAnsi" w:cs="Arial"/>
                  <w:color w:val="auto"/>
                  <w:szCs w:val="22"/>
                  <w:lang w:val="en-US" w:eastAsia="en-US"/>
                </w:rPr>
                <w:t>emotional abuse</w:t>
              </w:r>
            </w:hyperlink>
            <w:r w:rsidRPr="00C120D1">
              <w:rPr>
                <w:rFonts w:asciiTheme="minorHAnsi" w:eastAsia="Arial" w:hAnsiTheme="minorHAnsi" w:cs="Arial"/>
                <w:color w:val="auto"/>
                <w:szCs w:val="22"/>
                <w:lang w:val="en-US" w:eastAsia="en-US"/>
              </w:rPr>
              <w:t>), and </w:t>
            </w:r>
            <w:hyperlink r:id="rId40" w:anchor="Neglect" w:history="1">
              <w:r w:rsidRPr="00C120D1">
                <w:rPr>
                  <w:rFonts w:asciiTheme="minorHAnsi" w:eastAsia="Arial" w:hAnsiTheme="minorHAnsi" w:cs="Arial"/>
                  <w:color w:val="auto"/>
                  <w:szCs w:val="22"/>
                  <w:lang w:val="en-US" w:eastAsia="en-US"/>
                </w:rPr>
                <w:t>neglect</w:t>
              </w:r>
            </w:hyperlink>
            <w:r w:rsidRPr="00C120D1">
              <w:rPr>
                <w:rFonts w:asciiTheme="minorHAnsi" w:eastAsia="Arial" w:hAnsiTheme="minorHAnsi" w:cs="Arial"/>
                <w:color w:val="auto"/>
                <w:szCs w:val="22"/>
                <w:lang w:val="en-US" w:eastAsia="en-US"/>
              </w:rPr>
              <w:t>. It can include a child seeing or hearing another person being ill-treated.</w:t>
            </w:r>
          </w:p>
        </w:tc>
      </w:tr>
      <w:tr w:rsidR="00BC4B0D" w:rsidRPr="00C120D1" w14:paraId="24BE6B7D"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2495DFFB"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Hidden Harm </w:t>
            </w:r>
            <w:r w:rsidRPr="00C120D1">
              <w:rPr>
                <w:rFonts w:asciiTheme="minorHAnsi" w:eastAsia="Arial" w:hAnsiTheme="minorHAnsi" w:cs="Arial"/>
                <w:color w:val="auto"/>
                <w:szCs w:val="22"/>
                <w:lang w:val="en-US" w:eastAsia="en-US"/>
              </w:rPr>
              <w:t>– The term 'Hidden Harm' is used with reference to the impact of parental substance misuse on children and young people</w:t>
            </w:r>
            <w:r w:rsidRPr="00C120D1">
              <w:rPr>
                <w:rFonts w:asciiTheme="minorHAnsi" w:eastAsia="Arial" w:hAnsiTheme="minorHAnsi" w:cs="Arial"/>
                <w:b/>
                <w:bCs/>
                <w:color w:val="auto"/>
                <w:szCs w:val="22"/>
                <w:lang w:val="en-US" w:eastAsia="en-US"/>
              </w:rPr>
              <w:t>.</w:t>
            </w:r>
          </w:p>
        </w:tc>
      </w:tr>
      <w:tr w:rsidR="00BC4B0D" w:rsidRPr="00C120D1" w14:paraId="66968ACB" w14:textId="77777777" w:rsidTr="00D34EF8">
        <w:tc>
          <w:tcPr>
            <w:tcW w:w="9072" w:type="dxa"/>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382E62F1" w14:textId="77777777" w:rsidR="00BC4B0D" w:rsidRPr="00C120D1" w:rsidRDefault="00BC4B0D" w:rsidP="00BC4B0D">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I</w:t>
            </w:r>
          </w:p>
        </w:tc>
      </w:tr>
      <w:tr w:rsidR="009B7466" w:rsidRPr="00C120D1" w14:paraId="7E3E5FDF"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08A6B36F" w14:textId="44E21EB0" w:rsidR="009B7466" w:rsidRPr="00C120D1" w:rsidRDefault="009B7466" w:rsidP="00D34EF8">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Immediate Issue Letter - </w:t>
            </w:r>
            <w:r w:rsidRPr="00C120D1">
              <w:rPr>
                <w:rFonts w:asciiTheme="minorHAnsi" w:eastAsia="Arial" w:hAnsiTheme="minorHAnsi" w:cs="Arial"/>
                <w:color w:val="auto"/>
                <w:szCs w:val="22"/>
                <w:lang w:val="en-US" w:eastAsia="en-US"/>
              </w:rPr>
              <w:t xml:space="preserve">If </w:t>
            </w:r>
            <w:r w:rsidR="00D34EF8">
              <w:rPr>
                <w:rFonts w:asciiTheme="minorHAnsi" w:eastAsia="Arial" w:hAnsiTheme="minorHAnsi" w:cs="Arial"/>
                <w:color w:val="auto"/>
                <w:szCs w:val="22"/>
                <w:lang w:val="en-US" w:eastAsia="en-US"/>
              </w:rPr>
              <w:t>c</w:t>
            </w:r>
            <w:r w:rsidRPr="00C120D1">
              <w:rPr>
                <w:rFonts w:asciiTheme="minorHAnsi" w:eastAsia="Arial" w:hAnsiTheme="minorHAnsi" w:cs="Arial"/>
                <w:color w:val="auto"/>
                <w:szCs w:val="22"/>
                <w:lang w:val="en-US" w:eastAsia="en-US"/>
              </w:rPr>
              <w:t xml:space="preserve">hildren’s </w:t>
            </w:r>
            <w:r w:rsidR="00D34EF8">
              <w:rPr>
                <w:rFonts w:asciiTheme="minorHAnsi" w:eastAsia="Arial" w:hAnsiTheme="minorHAnsi" w:cs="Arial"/>
                <w:color w:val="auto"/>
                <w:szCs w:val="22"/>
                <w:lang w:val="en-US" w:eastAsia="en-US"/>
              </w:rPr>
              <w:t>s</w:t>
            </w:r>
            <w:r w:rsidRPr="00C120D1">
              <w:rPr>
                <w:rFonts w:asciiTheme="minorHAnsi" w:eastAsia="Arial" w:hAnsiTheme="minorHAnsi" w:cs="Arial"/>
                <w:color w:val="auto"/>
                <w:szCs w:val="22"/>
                <w:lang w:val="en-US" w:eastAsia="en-US"/>
              </w:rPr>
              <w:t>ervices decide it is in the child’s best interests to remove the child from their parent’s care, an application can be made to the Court seeking an Order. The social worker must send the parents (and others with parental responsibility) an immediate issue letter, informing them that legal proceedings are being started and advising them to seek legal advice.</w:t>
            </w:r>
          </w:p>
        </w:tc>
      </w:tr>
      <w:tr w:rsidR="00BC4B0D" w:rsidRPr="00C120D1" w14:paraId="10CB2204"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38578662"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Independent Domestic Abuse Advisor – </w:t>
            </w:r>
            <w:r w:rsidRPr="00C120D1">
              <w:rPr>
                <w:rFonts w:asciiTheme="minorHAnsi" w:eastAsia="Arial" w:hAnsiTheme="minorHAnsi" w:cs="Arial"/>
                <w:color w:val="auto"/>
                <w:szCs w:val="22"/>
                <w:lang w:val="en-US" w:eastAsia="en-US"/>
              </w:rPr>
              <w:t xml:space="preserve">The primary role of an IDVA is to ensure the safety of the victim. They work from the point of crisis for the victim, usually just after a </w:t>
            </w:r>
            <w:proofErr w:type="gramStart"/>
            <w:r w:rsidRPr="00C120D1">
              <w:rPr>
                <w:rFonts w:asciiTheme="minorHAnsi" w:eastAsia="Arial" w:hAnsiTheme="minorHAnsi" w:cs="Arial"/>
                <w:color w:val="auto"/>
                <w:szCs w:val="22"/>
                <w:lang w:val="en-US" w:eastAsia="en-US"/>
              </w:rPr>
              <w:t>police</w:t>
            </w:r>
            <w:proofErr w:type="gramEnd"/>
            <w:r w:rsidRPr="00C120D1">
              <w:rPr>
                <w:rFonts w:asciiTheme="minorHAnsi" w:eastAsia="Arial" w:hAnsiTheme="minorHAnsi" w:cs="Arial"/>
                <w:color w:val="auto"/>
                <w:szCs w:val="22"/>
                <w:lang w:val="en-US" w:eastAsia="en-US"/>
              </w:rPr>
              <w:t xml:space="preserve"> call out, or for example, an attendance at Accident and Emergency. The service provided by IDVAs assists victims to get all the necessary support from partner agencies to reduce the risks they face, enhance their safety, and rebuild positive lives. They provide advice, support and information about the range, </w:t>
            </w:r>
            <w:proofErr w:type="gramStart"/>
            <w:r w:rsidRPr="00C120D1">
              <w:rPr>
                <w:rFonts w:asciiTheme="minorHAnsi" w:eastAsia="Arial" w:hAnsiTheme="minorHAnsi" w:cs="Arial"/>
                <w:color w:val="auto"/>
                <w:szCs w:val="22"/>
                <w:lang w:val="en-US" w:eastAsia="en-US"/>
              </w:rPr>
              <w:t>effectiveness</w:t>
            </w:r>
            <w:proofErr w:type="gramEnd"/>
            <w:r w:rsidRPr="00C120D1">
              <w:rPr>
                <w:rFonts w:asciiTheme="minorHAnsi" w:eastAsia="Arial" w:hAnsiTheme="minorHAnsi" w:cs="Arial"/>
                <w:color w:val="auto"/>
                <w:szCs w:val="22"/>
                <w:lang w:val="en-US" w:eastAsia="en-US"/>
              </w:rPr>
              <w:t xml:space="preserve"> and suitability of options to reduce their risk and ensure their safety and that of their children and vulnerable associates.</w:t>
            </w:r>
          </w:p>
        </w:tc>
      </w:tr>
      <w:tr w:rsidR="00BC4B0D" w:rsidRPr="00C120D1" w14:paraId="6CF634DD"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5BE4A0B5"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Independent Fostering Agency – </w:t>
            </w:r>
            <w:r w:rsidRPr="00C120D1">
              <w:rPr>
                <w:rFonts w:asciiTheme="minorHAnsi" w:eastAsia="Arial" w:hAnsiTheme="minorHAnsi" w:cs="Arial"/>
                <w:color w:val="auto"/>
                <w:szCs w:val="22"/>
                <w:lang w:val="en-US" w:eastAsia="en-US"/>
              </w:rPr>
              <w:t xml:space="preserve">fostering agency for foster </w:t>
            </w:r>
            <w:proofErr w:type="spellStart"/>
            <w:r w:rsidRPr="00C120D1">
              <w:rPr>
                <w:rFonts w:asciiTheme="minorHAnsi" w:eastAsia="Arial" w:hAnsiTheme="minorHAnsi" w:cs="Arial"/>
                <w:color w:val="auto"/>
                <w:szCs w:val="22"/>
                <w:lang w:val="en-US" w:eastAsia="en-US"/>
              </w:rPr>
              <w:t>carers</w:t>
            </w:r>
            <w:proofErr w:type="spellEnd"/>
            <w:r w:rsidRPr="00C120D1">
              <w:rPr>
                <w:rFonts w:asciiTheme="minorHAnsi" w:eastAsia="Arial" w:hAnsiTheme="minorHAnsi" w:cs="Arial"/>
                <w:color w:val="auto"/>
                <w:szCs w:val="22"/>
                <w:lang w:val="en-US" w:eastAsia="en-US"/>
              </w:rPr>
              <w:t xml:space="preserve"> who do not provide placements for the local authority, but for an independent agency. These placements are necessary at times when the local authority placements are full or not appropriate to meet the assessed needs of the child/ren.</w:t>
            </w:r>
          </w:p>
        </w:tc>
      </w:tr>
      <w:tr w:rsidR="00BC4B0D" w:rsidRPr="00C120D1" w14:paraId="707A6D91"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3C56FED1" w14:textId="527259E2" w:rsidR="00BC4B0D" w:rsidRPr="00C120D1" w:rsidRDefault="00BC4B0D" w:rsidP="008353FE">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Independent Return Interview (</w:t>
            </w:r>
            <w:r w:rsidRPr="00C120D1">
              <w:rPr>
                <w:rFonts w:asciiTheme="minorHAnsi" w:eastAsia="Arial" w:hAnsiTheme="minorHAnsi" w:cs="Arial"/>
                <w:b/>
                <w:bCs/>
                <w:i/>
                <w:iCs/>
                <w:color w:val="auto"/>
                <w:szCs w:val="22"/>
                <w:lang w:val="en-US" w:eastAsia="en-US"/>
              </w:rPr>
              <w:t>also referred to as Return Home Interviews</w:t>
            </w:r>
            <w:r w:rsidRPr="00C120D1">
              <w:rPr>
                <w:rFonts w:asciiTheme="minorHAnsi" w:eastAsia="Arial" w:hAnsiTheme="minorHAnsi" w:cs="Arial"/>
                <w:b/>
                <w:bCs/>
                <w:color w:val="auto"/>
                <w:szCs w:val="22"/>
                <w:lang w:val="en-US" w:eastAsia="en-US"/>
              </w:rPr>
              <w:t xml:space="preserve">) - </w:t>
            </w:r>
            <w:r w:rsidRPr="00C120D1">
              <w:rPr>
                <w:rFonts w:asciiTheme="minorHAnsi" w:eastAsia="Arial" w:hAnsiTheme="minorHAnsi" w:cs="Arial"/>
                <w:color w:val="auto"/>
                <w:szCs w:val="22"/>
                <w:lang w:val="en-US" w:eastAsia="en-US"/>
              </w:rPr>
              <w:t>An Independent Return Interview should be offered whenever a missing child is found, whether they have been missing from home or care, and irrespective of how long they have been missing. The person conducting the interview should usually be independent of the child’s placement and of the responsible local authority.</w:t>
            </w:r>
            <w:r w:rsidR="0086026D" w:rsidRPr="00C120D1">
              <w:rPr>
                <w:rFonts w:asciiTheme="minorHAnsi" w:eastAsia="Arial" w:hAnsiTheme="minorHAnsi" w:cs="Arial"/>
                <w:color w:val="auto"/>
                <w:szCs w:val="22"/>
                <w:lang w:val="en-US" w:eastAsia="en-US"/>
              </w:rPr>
              <w:t xml:space="preserve"> </w:t>
            </w:r>
          </w:p>
        </w:tc>
      </w:tr>
      <w:tr w:rsidR="00BC4B0D" w:rsidRPr="00C120D1" w14:paraId="1BEEC2D5"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23CA451F" w14:textId="38BC5505" w:rsidR="00BC4B0D" w:rsidRPr="00C120D1" w:rsidRDefault="00BC4B0D" w:rsidP="00BC4B0D">
            <w:pPr>
              <w:widowControl/>
              <w:rPr>
                <w:rFonts w:asciiTheme="minorHAnsi" w:hAnsiTheme="minorHAnsi" w:cs="Arial"/>
                <w:color w:val="auto"/>
                <w:szCs w:val="22"/>
                <w:lang w:val="en-US" w:eastAsia="en-US"/>
              </w:rPr>
            </w:pPr>
            <w:r w:rsidRPr="00C120D1">
              <w:rPr>
                <w:rFonts w:asciiTheme="minorHAnsi" w:eastAsia="Arial" w:hAnsiTheme="minorHAnsi" w:cs="Arial"/>
                <w:b/>
                <w:bCs/>
                <w:color w:val="auto"/>
                <w:szCs w:val="22"/>
                <w:lang w:val="en-US" w:eastAsia="en-US"/>
              </w:rPr>
              <w:t>Independent Reviewing Officer -</w:t>
            </w:r>
            <w:r w:rsidRPr="00C120D1">
              <w:rPr>
                <w:rFonts w:asciiTheme="minorHAnsi" w:eastAsia="Calibri" w:hAnsiTheme="minorHAnsi" w:cs="Arial"/>
                <w:color w:val="auto"/>
                <w:szCs w:val="22"/>
                <w:lang w:val="en-US" w:eastAsia="en-US"/>
              </w:rPr>
              <w:t xml:space="preserve"> </w:t>
            </w:r>
            <w:r w:rsidRPr="00C120D1">
              <w:rPr>
                <w:rFonts w:asciiTheme="minorHAnsi" w:eastAsia="Arial" w:hAnsiTheme="minorHAnsi" w:cs="Arial"/>
                <w:color w:val="auto"/>
                <w:szCs w:val="22"/>
                <w:lang w:val="en-US" w:eastAsia="en-US"/>
              </w:rPr>
              <w:t>every child who is </w:t>
            </w:r>
            <w:hyperlink r:id="rId41" w:anchor="Lookedafterchild" w:history="1">
              <w:r w:rsidRPr="00C120D1">
                <w:rPr>
                  <w:rFonts w:asciiTheme="minorHAnsi" w:eastAsia="Arial" w:hAnsiTheme="minorHAnsi" w:cs="Arial"/>
                  <w:color w:val="auto"/>
                  <w:szCs w:val="22"/>
                  <w:lang w:val="en-US" w:eastAsia="en-US"/>
                </w:rPr>
                <w:t>looked after</w:t>
              </w:r>
            </w:hyperlink>
            <w:r w:rsidRPr="00C120D1">
              <w:rPr>
                <w:rFonts w:asciiTheme="minorHAnsi" w:eastAsia="Arial" w:hAnsiTheme="minorHAnsi" w:cs="Arial"/>
                <w:color w:val="auto"/>
                <w:szCs w:val="22"/>
                <w:lang w:val="en-US" w:eastAsia="en-US"/>
              </w:rPr>
              <w:t xml:space="preserve"> by </w:t>
            </w:r>
            <w:r w:rsidR="0086026D" w:rsidRPr="00C120D1">
              <w:rPr>
                <w:rFonts w:asciiTheme="minorHAnsi" w:eastAsia="Arial" w:hAnsiTheme="minorHAnsi" w:cs="Arial"/>
                <w:color w:val="auto"/>
                <w:szCs w:val="22"/>
                <w:lang w:val="en-US" w:eastAsia="en-US"/>
              </w:rPr>
              <w:t>the Local Authority</w:t>
            </w:r>
            <w:r w:rsidRPr="00C120D1">
              <w:rPr>
                <w:rFonts w:asciiTheme="minorHAnsi" w:eastAsia="Arial" w:hAnsiTheme="minorHAnsi" w:cs="Arial"/>
                <w:color w:val="auto"/>
                <w:szCs w:val="22"/>
                <w:lang w:val="en-US" w:eastAsia="en-US"/>
              </w:rPr>
              <w:t xml:space="preserve"> must have an IRO. Their main job is to:</w:t>
            </w:r>
          </w:p>
          <w:p w14:paraId="21CA6A0A" w14:textId="291158F0" w:rsidR="00BC4B0D" w:rsidRPr="00C120D1" w:rsidRDefault="00BC4B0D" w:rsidP="00BC4B0D">
            <w:pPr>
              <w:pStyle w:val="ListParagraph"/>
              <w:widowControl/>
              <w:numPr>
                <w:ilvl w:val="0"/>
                <w:numId w:val="31"/>
              </w:numPr>
              <w:rPr>
                <w:rFonts w:asciiTheme="minorHAnsi" w:hAnsiTheme="minorHAnsi" w:cs="Arial"/>
                <w:color w:val="auto"/>
                <w:szCs w:val="22"/>
                <w:lang w:val="en-US" w:eastAsia="en-US"/>
              </w:rPr>
            </w:pPr>
            <w:r w:rsidRPr="00C120D1">
              <w:rPr>
                <w:rFonts w:asciiTheme="minorHAnsi" w:eastAsia="Arial" w:hAnsiTheme="minorHAnsi" w:cs="Arial"/>
                <w:color w:val="auto"/>
                <w:szCs w:val="22"/>
                <w:lang w:val="en-US" w:eastAsia="en-US"/>
              </w:rPr>
              <w:t xml:space="preserve">monitor whether </w:t>
            </w:r>
            <w:r w:rsidR="00D34EF8">
              <w:rPr>
                <w:rFonts w:asciiTheme="minorHAnsi" w:eastAsia="Arial" w:hAnsiTheme="minorHAnsi" w:cs="Arial"/>
                <w:color w:val="auto"/>
                <w:szCs w:val="22"/>
                <w:lang w:val="en-US" w:eastAsia="en-US"/>
              </w:rPr>
              <w:t>c</w:t>
            </w:r>
            <w:r w:rsidRPr="00C120D1">
              <w:rPr>
                <w:rFonts w:asciiTheme="minorHAnsi" w:eastAsia="Arial" w:hAnsiTheme="minorHAnsi" w:cs="Arial"/>
                <w:color w:val="auto"/>
                <w:szCs w:val="22"/>
                <w:lang w:val="en-US" w:eastAsia="en-US"/>
              </w:rPr>
              <w:t xml:space="preserve">hildren’s </w:t>
            </w:r>
            <w:r w:rsidR="00D34EF8">
              <w:rPr>
                <w:rFonts w:asciiTheme="minorHAnsi" w:eastAsia="Arial" w:hAnsiTheme="minorHAnsi" w:cs="Arial"/>
                <w:color w:val="auto"/>
                <w:szCs w:val="22"/>
                <w:lang w:val="en-US" w:eastAsia="en-US"/>
              </w:rPr>
              <w:t>s</w:t>
            </w:r>
            <w:r w:rsidRPr="00C120D1">
              <w:rPr>
                <w:rFonts w:asciiTheme="minorHAnsi" w:eastAsia="Arial" w:hAnsiTheme="minorHAnsi" w:cs="Arial"/>
                <w:color w:val="auto"/>
                <w:szCs w:val="22"/>
                <w:lang w:val="en-US" w:eastAsia="en-US"/>
              </w:rPr>
              <w:t>ervices are meeting the child’s needs and are carrying out the care plan and chair </w:t>
            </w:r>
            <w:hyperlink r:id="rId42" w:anchor="Lookedafterchildrenreviewmeeting" w:history="1">
              <w:r w:rsidRPr="00C120D1">
                <w:rPr>
                  <w:rFonts w:asciiTheme="minorHAnsi" w:eastAsia="Arial" w:hAnsiTheme="minorHAnsi" w:cs="Arial"/>
                  <w:color w:val="auto"/>
                  <w:szCs w:val="22"/>
                  <w:lang w:val="en-US" w:eastAsia="en-US"/>
                </w:rPr>
                <w:t>Children Looked After Review Meetings</w:t>
              </w:r>
            </w:hyperlink>
            <w:r w:rsidRPr="00C120D1">
              <w:rPr>
                <w:rFonts w:asciiTheme="minorHAnsi" w:eastAsia="Arial" w:hAnsiTheme="minorHAnsi" w:cs="Arial"/>
                <w:color w:val="auto"/>
                <w:szCs w:val="22"/>
                <w:lang w:val="en-US" w:eastAsia="en-US"/>
              </w:rPr>
              <w:t>.</w:t>
            </w:r>
          </w:p>
          <w:p w14:paraId="6D52C8D0" w14:textId="77777777" w:rsidR="00BC4B0D" w:rsidRPr="00C120D1" w:rsidRDefault="00BC4B0D" w:rsidP="00BC4B0D">
            <w:pPr>
              <w:pStyle w:val="ListParagraph"/>
              <w:widowControl/>
              <w:numPr>
                <w:ilvl w:val="0"/>
                <w:numId w:val="31"/>
              </w:numPr>
              <w:rPr>
                <w:rFonts w:asciiTheme="minorHAnsi" w:hAnsiTheme="minorHAnsi" w:cs="Arial"/>
                <w:color w:val="auto"/>
                <w:szCs w:val="22"/>
                <w:lang w:val="en-US" w:eastAsia="en-US"/>
              </w:rPr>
            </w:pPr>
            <w:r w:rsidRPr="00C120D1">
              <w:rPr>
                <w:rFonts w:asciiTheme="minorHAnsi" w:eastAsia="Arial" w:hAnsiTheme="minorHAnsi" w:cs="Arial"/>
                <w:color w:val="auto"/>
                <w:szCs w:val="22"/>
                <w:lang w:val="en-US" w:eastAsia="en-US"/>
              </w:rPr>
              <w:t>keep in touch with what is happening to the child in their placement between reviews</w:t>
            </w:r>
          </w:p>
        </w:tc>
      </w:tr>
      <w:tr w:rsidR="00BC4B0D" w:rsidRPr="00C120D1" w14:paraId="36BC1A7F"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31B5352E" w14:textId="77777777" w:rsidR="00BC4B0D" w:rsidRPr="00C120D1" w:rsidRDefault="00BC4B0D" w:rsidP="00BC4B0D">
            <w:pPr>
              <w:widowControl/>
              <w:rPr>
                <w:rFonts w:asciiTheme="minorHAnsi" w:hAnsiTheme="minorHAnsi" w:cs="Arial"/>
                <w:color w:val="auto"/>
                <w:szCs w:val="22"/>
                <w:lang w:val="en-US" w:eastAsia="en-US"/>
              </w:rPr>
            </w:pPr>
            <w:r w:rsidRPr="00C120D1">
              <w:rPr>
                <w:rFonts w:asciiTheme="minorHAnsi" w:eastAsia="Arial" w:hAnsiTheme="minorHAnsi" w:cs="Arial"/>
                <w:b/>
                <w:bCs/>
                <w:color w:val="auto"/>
                <w:szCs w:val="22"/>
                <w:lang w:val="en-US" w:eastAsia="en-US"/>
              </w:rPr>
              <w:t xml:space="preserve">Independent Sexual Violence Advisor – </w:t>
            </w:r>
            <w:r w:rsidRPr="00C120D1">
              <w:rPr>
                <w:rFonts w:asciiTheme="minorHAnsi" w:eastAsia="Arial" w:hAnsiTheme="minorHAnsi" w:cs="Arial"/>
                <w:color w:val="auto"/>
                <w:szCs w:val="22"/>
                <w:lang w:val="en-US" w:eastAsia="en-US"/>
              </w:rPr>
              <w:t>The Government commissioned the services of Independent Sexual Violence Advisors (ISVAs) across the country to support victims of sexual violence. ISVAs offer advice and support people who have been raped or sexually abused.</w:t>
            </w:r>
          </w:p>
          <w:p w14:paraId="0FC5EA59" w14:textId="77777777" w:rsidR="00BC4B0D" w:rsidRPr="00C120D1" w:rsidRDefault="00BC4B0D" w:rsidP="00BC4B0D">
            <w:pPr>
              <w:widowControl/>
              <w:rPr>
                <w:rFonts w:asciiTheme="minorHAnsi" w:hAnsiTheme="minorHAnsi" w:cs="Arial"/>
                <w:color w:val="auto"/>
                <w:szCs w:val="22"/>
                <w:lang w:val="en-US" w:eastAsia="en-US"/>
              </w:rPr>
            </w:pPr>
            <w:r w:rsidRPr="00C120D1">
              <w:rPr>
                <w:rFonts w:asciiTheme="minorHAnsi" w:eastAsia="Arial" w:hAnsiTheme="minorHAnsi" w:cs="Arial"/>
                <w:color w:val="auto"/>
                <w:szCs w:val="22"/>
                <w:lang w:val="en-US" w:eastAsia="en-US"/>
              </w:rPr>
              <w:t>The ISVA can help anyone who has experienced rape or sexual abuse at any time in their life.</w:t>
            </w:r>
          </w:p>
        </w:tc>
      </w:tr>
      <w:tr w:rsidR="00BC4B0D" w:rsidRPr="00C120D1" w14:paraId="6C8BB7F8"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69513C85" w14:textId="77777777" w:rsidR="00BC4B0D" w:rsidRPr="00C120D1" w:rsidRDefault="00BC4B0D" w:rsidP="00BC4B0D">
            <w:pPr>
              <w:widowControl/>
              <w:rPr>
                <w:rFonts w:asciiTheme="minorHAnsi" w:hAnsiTheme="minorHAnsi" w:cs="Arial"/>
                <w:color w:val="auto"/>
                <w:szCs w:val="22"/>
                <w:lang w:val="en-US" w:eastAsia="en-US"/>
              </w:rPr>
            </w:pPr>
            <w:r w:rsidRPr="00C120D1">
              <w:rPr>
                <w:rFonts w:asciiTheme="minorHAnsi" w:eastAsia="Arial" w:hAnsiTheme="minorHAnsi" w:cs="Arial"/>
                <w:b/>
                <w:bCs/>
                <w:color w:val="auto"/>
                <w:szCs w:val="22"/>
                <w:lang w:val="en-US" w:eastAsia="en-US"/>
              </w:rPr>
              <w:t xml:space="preserve">Initial Review Health Assessment - </w:t>
            </w:r>
            <w:r w:rsidRPr="00C120D1">
              <w:rPr>
                <w:rFonts w:asciiTheme="minorHAnsi" w:eastAsia="Arial" w:hAnsiTheme="minorHAnsi" w:cs="Arial"/>
                <w:color w:val="auto"/>
                <w:szCs w:val="22"/>
                <w:lang w:val="en-US" w:eastAsia="en-US"/>
              </w:rPr>
              <w:t>Every looked after child must have a health assessment soon after becoming looked after, then at specified intervals - depending on the child's age.</w:t>
            </w:r>
          </w:p>
        </w:tc>
      </w:tr>
      <w:tr w:rsidR="00BC4B0D" w:rsidRPr="00C120D1" w14:paraId="261C214E"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551F2004" w14:textId="0675FAE1" w:rsidR="00BC4B0D" w:rsidRPr="00C120D1" w:rsidRDefault="00BC4B0D" w:rsidP="008353FE">
            <w:pPr>
              <w:widowControl/>
              <w:rPr>
                <w:rFonts w:asciiTheme="minorHAnsi" w:hAnsiTheme="minorHAnsi" w:cs="Arial"/>
                <w:color w:val="auto"/>
                <w:szCs w:val="22"/>
                <w:lang w:val="en-US" w:eastAsia="en-US"/>
              </w:rPr>
            </w:pPr>
            <w:r w:rsidRPr="00C120D1">
              <w:rPr>
                <w:rFonts w:asciiTheme="minorHAnsi" w:eastAsia="Arial" w:hAnsiTheme="minorHAnsi" w:cs="Arial"/>
                <w:b/>
                <w:bCs/>
                <w:color w:val="auto"/>
                <w:szCs w:val="22"/>
                <w:lang w:val="en-US" w:eastAsia="en-US"/>
              </w:rPr>
              <w:t xml:space="preserve">Interim Care Order </w:t>
            </w:r>
            <w:r w:rsidRPr="00C120D1">
              <w:rPr>
                <w:rFonts w:asciiTheme="minorHAnsi" w:eastAsia="Arial" w:hAnsiTheme="minorHAnsi" w:cs="Arial"/>
                <w:color w:val="auto"/>
                <w:szCs w:val="22"/>
                <w:lang w:val="en-US" w:eastAsia="en-US"/>
              </w:rPr>
              <w:t xml:space="preserve">– An interim care order is a temporary order made by the court which says that the child should be </w:t>
            </w:r>
            <w:hyperlink r:id="rId43" w:anchor="Lookedafterchild" w:history="1">
              <w:r w:rsidRPr="00C120D1">
                <w:rPr>
                  <w:rFonts w:asciiTheme="minorHAnsi" w:eastAsia="Arial" w:hAnsiTheme="minorHAnsi" w:cs="Arial"/>
                  <w:color w:val="auto"/>
                  <w:szCs w:val="22"/>
                  <w:lang w:val="en-US" w:eastAsia="en-US"/>
                </w:rPr>
                <w:t>looked after</w:t>
              </w:r>
            </w:hyperlink>
            <w:r w:rsidRPr="00C120D1">
              <w:rPr>
                <w:rFonts w:asciiTheme="minorHAnsi" w:eastAsia="Arial" w:hAnsiTheme="minorHAnsi" w:cs="Arial"/>
                <w:color w:val="auto"/>
                <w:szCs w:val="22"/>
                <w:lang w:val="en-US" w:eastAsia="en-US"/>
              </w:rPr>
              <w:t xml:space="preserve"> for a period</w:t>
            </w:r>
            <w:r w:rsidR="0086026D" w:rsidRPr="00C120D1">
              <w:rPr>
                <w:rFonts w:asciiTheme="minorHAnsi" w:eastAsia="Arial" w:hAnsiTheme="minorHAnsi" w:cs="Arial"/>
                <w:color w:val="auto"/>
                <w:szCs w:val="22"/>
                <w:lang w:val="en-US" w:eastAsia="en-US"/>
              </w:rPr>
              <w:t xml:space="preserve"> of time or until further order</w:t>
            </w:r>
            <w:r w:rsidRPr="00C120D1">
              <w:rPr>
                <w:rFonts w:asciiTheme="minorHAnsi" w:eastAsia="Arial" w:hAnsiTheme="minorHAnsi" w:cs="Arial"/>
                <w:color w:val="auto"/>
                <w:szCs w:val="22"/>
                <w:lang w:val="en-US" w:eastAsia="en-US"/>
              </w:rPr>
              <w:t xml:space="preserve">. It means that the court </w:t>
            </w:r>
            <w:r w:rsidR="0086026D" w:rsidRPr="00C120D1">
              <w:rPr>
                <w:rFonts w:asciiTheme="minorHAnsi" w:eastAsia="Arial" w:hAnsiTheme="minorHAnsi" w:cs="Arial"/>
                <w:color w:val="auto"/>
                <w:szCs w:val="22"/>
                <w:lang w:val="en-US" w:eastAsia="en-US"/>
              </w:rPr>
              <w:t xml:space="preserve">is satisfied that </w:t>
            </w:r>
            <w:r w:rsidRPr="00C120D1">
              <w:rPr>
                <w:rFonts w:asciiTheme="minorHAnsi" w:eastAsia="Arial" w:hAnsiTheme="minorHAnsi" w:cs="Arial"/>
                <w:color w:val="auto"/>
                <w:szCs w:val="22"/>
                <w:lang w:val="en-US" w:eastAsia="en-US"/>
              </w:rPr>
              <w:t xml:space="preserve">a child </w:t>
            </w:r>
            <w:r w:rsidR="0086026D" w:rsidRPr="00C120D1">
              <w:rPr>
                <w:rFonts w:asciiTheme="minorHAnsi" w:eastAsia="Arial" w:hAnsiTheme="minorHAnsi" w:cs="Arial"/>
                <w:color w:val="auto"/>
                <w:szCs w:val="22"/>
                <w:lang w:val="en-US" w:eastAsia="en-US"/>
              </w:rPr>
              <w:t>is suffering or is likely to suffer significant harm</w:t>
            </w:r>
            <w:r w:rsidRPr="00C120D1">
              <w:rPr>
                <w:rFonts w:asciiTheme="minorHAnsi" w:eastAsia="Arial" w:hAnsiTheme="minorHAnsi" w:cs="Arial"/>
                <w:color w:val="auto"/>
                <w:szCs w:val="22"/>
                <w:lang w:val="en-US" w:eastAsia="en-US"/>
              </w:rPr>
              <w:t xml:space="preserve">, and that an Interim Care Order is the best thing for the child until there is a final hearing. Under this order, </w:t>
            </w:r>
            <w:r w:rsidR="0086026D" w:rsidRPr="00C120D1">
              <w:rPr>
                <w:rFonts w:asciiTheme="minorHAnsi" w:eastAsia="Arial" w:hAnsiTheme="minorHAnsi" w:cs="Arial"/>
                <w:color w:val="auto"/>
                <w:szCs w:val="22"/>
                <w:lang w:val="en-US" w:eastAsia="en-US"/>
              </w:rPr>
              <w:t xml:space="preserve">the Local Authority </w:t>
            </w:r>
            <w:r w:rsidRPr="00C120D1">
              <w:rPr>
                <w:rFonts w:asciiTheme="minorHAnsi" w:eastAsia="Arial" w:hAnsiTheme="minorHAnsi" w:cs="Arial"/>
                <w:color w:val="auto"/>
                <w:szCs w:val="22"/>
                <w:lang w:val="en-US" w:eastAsia="en-US"/>
              </w:rPr>
              <w:t>share</w:t>
            </w:r>
            <w:r w:rsidR="0086026D" w:rsidRPr="00C120D1">
              <w:rPr>
                <w:rFonts w:asciiTheme="minorHAnsi" w:eastAsia="Arial" w:hAnsiTheme="minorHAnsi" w:cs="Arial"/>
                <w:color w:val="auto"/>
                <w:szCs w:val="22"/>
                <w:lang w:val="en-US" w:eastAsia="en-US"/>
              </w:rPr>
              <w:t>s</w:t>
            </w:r>
            <w:r w:rsidRPr="00C120D1">
              <w:rPr>
                <w:rFonts w:asciiTheme="minorHAnsi" w:eastAsia="Arial" w:hAnsiTheme="minorHAnsi" w:cs="Arial"/>
                <w:color w:val="auto"/>
                <w:szCs w:val="22"/>
                <w:lang w:val="en-US" w:eastAsia="en-US"/>
              </w:rPr>
              <w:t> </w:t>
            </w:r>
            <w:hyperlink r:id="rId44" w:anchor="Parentalresponsibility" w:history="1">
              <w:r w:rsidRPr="00C120D1">
                <w:rPr>
                  <w:rFonts w:asciiTheme="minorHAnsi" w:eastAsia="Arial" w:hAnsiTheme="minorHAnsi" w:cs="Arial"/>
                  <w:color w:val="auto"/>
                  <w:szCs w:val="22"/>
                  <w:lang w:val="en-US" w:eastAsia="en-US"/>
                </w:rPr>
                <w:t>parental responsibility</w:t>
              </w:r>
            </w:hyperlink>
            <w:r w:rsidRPr="00C120D1">
              <w:rPr>
                <w:rFonts w:asciiTheme="minorHAnsi" w:eastAsia="Arial" w:hAnsiTheme="minorHAnsi" w:cs="Arial"/>
                <w:color w:val="auto"/>
                <w:szCs w:val="22"/>
                <w:lang w:val="en-US" w:eastAsia="en-US"/>
              </w:rPr>
              <w:t xml:space="preserve"> for the child with the parents. This means that they must find out parents’ wishes about any decision concerning their child, but </w:t>
            </w:r>
            <w:r w:rsidR="0086026D" w:rsidRPr="00C120D1">
              <w:rPr>
                <w:rFonts w:asciiTheme="minorHAnsi" w:eastAsia="Arial" w:hAnsiTheme="minorHAnsi" w:cs="Arial"/>
                <w:color w:val="auto"/>
                <w:szCs w:val="22"/>
                <w:lang w:val="en-US" w:eastAsia="en-US"/>
              </w:rPr>
              <w:t>the Local Authority has</w:t>
            </w:r>
            <w:r w:rsidRPr="00C120D1">
              <w:rPr>
                <w:rFonts w:asciiTheme="minorHAnsi" w:eastAsia="Arial" w:hAnsiTheme="minorHAnsi" w:cs="Arial"/>
                <w:color w:val="auto"/>
                <w:szCs w:val="22"/>
                <w:lang w:val="en-US" w:eastAsia="en-US"/>
              </w:rPr>
              <w:t xml:space="preserve"> the final say and can make plans for the child even if the parents don’t agree with them.</w:t>
            </w:r>
          </w:p>
        </w:tc>
      </w:tr>
      <w:tr w:rsidR="00BC4B0D" w:rsidRPr="00C120D1" w14:paraId="65826B50"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20367DBC" w14:textId="75D85C75" w:rsidR="00BC4B0D" w:rsidRPr="00C120D1" w:rsidRDefault="00BC4B0D" w:rsidP="00912F08">
            <w:pPr>
              <w:widowControl/>
              <w:rPr>
                <w:rFonts w:asciiTheme="minorHAnsi" w:hAnsiTheme="minorHAnsi" w:cs="Arial"/>
                <w:color w:val="auto"/>
                <w:szCs w:val="22"/>
                <w:lang w:val="en-US" w:eastAsia="en-US"/>
              </w:rPr>
            </w:pPr>
            <w:r w:rsidRPr="00C120D1">
              <w:rPr>
                <w:rFonts w:asciiTheme="minorHAnsi" w:eastAsia="Arial" w:hAnsiTheme="minorHAnsi" w:cs="Arial"/>
                <w:b/>
                <w:bCs/>
                <w:color w:val="auto"/>
                <w:szCs w:val="22"/>
                <w:lang w:val="en-US" w:eastAsia="en-US"/>
              </w:rPr>
              <w:t xml:space="preserve">Interim Supervision Order - </w:t>
            </w:r>
            <w:r w:rsidRPr="00C120D1">
              <w:rPr>
                <w:rFonts w:asciiTheme="minorHAnsi" w:eastAsia="Arial" w:hAnsiTheme="minorHAnsi" w:cs="Arial"/>
                <w:color w:val="auto"/>
                <w:szCs w:val="22"/>
                <w:lang w:val="en-US" w:eastAsia="en-US"/>
              </w:rPr>
              <w:t xml:space="preserve">This is a temporary order made by a court saying that the child should be monitored by </w:t>
            </w:r>
            <w:r w:rsidR="00912F08">
              <w:rPr>
                <w:rFonts w:asciiTheme="minorHAnsi" w:eastAsia="Arial" w:hAnsiTheme="minorHAnsi" w:cs="Arial"/>
                <w:color w:val="auto"/>
                <w:szCs w:val="22"/>
                <w:lang w:val="en-US" w:eastAsia="en-US"/>
              </w:rPr>
              <w:t>c</w:t>
            </w:r>
            <w:r w:rsidRPr="00C120D1">
              <w:rPr>
                <w:rFonts w:asciiTheme="minorHAnsi" w:eastAsia="Arial" w:hAnsiTheme="minorHAnsi" w:cs="Arial"/>
                <w:color w:val="auto"/>
                <w:szCs w:val="22"/>
                <w:lang w:val="en-US" w:eastAsia="en-US"/>
              </w:rPr>
              <w:t xml:space="preserve">hildren’s </w:t>
            </w:r>
            <w:r w:rsidR="00912F08">
              <w:rPr>
                <w:rFonts w:asciiTheme="minorHAnsi" w:eastAsia="Arial" w:hAnsiTheme="minorHAnsi" w:cs="Arial"/>
                <w:color w:val="auto"/>
                <w:szCs w:val="22"/>
                <w:lang w:val="en-US" w:eastAsia="en-US"/>
              </w:rPr>
              <w:t>s</w:t>
            </w:r>
            <w:r w:rsidRPr="00C120D1">
              <w:rPr>
                <w:rFonts w:asciiTheme="minorHAnsi" w:eastAsia="Arial" w:hAnsiTheme="minorHAnsi" w:cs="Arial"/>
                <w:color w:val="auto"/>
                <w:szCs w:val="22"/>
                <w:lang w:val="en-US" w:eastAsia="en-US"/>
              </w:rPr>
              <w:t xml:space="preserve">ervices wherever they are living, </w:t>
            </w:r>
            <w:r w:rsidR="0086026D" w:rsidRPr="00C120D1">
              <w:rPr>
                <w:rFonts w:asciiTheme="minorHAnsi" w:eastAsia="Arial" w:hAnsiTheme="minorHAnsi" w:cs="Arial"/>
                <w:color w:val="auto"/>
                <w:szCs w:val="22"/>
                <w:lang w:val="en-US" w:eastAsia="en-US"/>
              </w:rPr>
              <w:t xml:space="preserve">for </w:t>
            </w:r>
            <w:proofErr w:type="gramStart"/>
            <w:r w:rsidR="0086026D" w:rsidRPr="00C120D1">
              <w:rPr>
                <w:rFonts w:asciiTheme="minorHAnsi" w:eastAsia="Arial" w:hAnsiTheme="minorHAnsi" w:cs="Arial"/>
                <w:color w:val="auto"/>
                <w:szCs w:val="22"/>
                <w:lang w:val="en-US" w:eastAsia="en-US"/>
              </w:rPr>
              <w:t>a period of time</w:t>
            </w:r>
            <w:proofErr w:type="gramEnd"/>
            <w:r w:rsidR="0086026D" w:rsidRPr="00C120D1">
              <w:rPr>
                <w:rFonts w:asciiTheme="minorHAnsi" w:eastAsia="Arial" w:hAnsiTheme="minorHAnsi" w:cs="Arial"/>
                <w:color w:val="auto"/>
                <w:szCs w:val="22"/>
                <w:lang w:val="en-US" w:eastAsia="en-US"/>
              </w:rPr>
              <w:t xml:space="preserve"> or until further Order.</w:t>
            </w:r>
          </w:p>
        </w:tc>
      </w:tr>
      <w:tr w:rsidR="00BC4B0D" w:rsidRPr="00C120D1" w14:paraId="77608DED" w14:textId="77777777" w:rsidTr="00D34EF8">
        <w:tc>
          <w:tcPr>
            <w:tcW w:w="9072" w:type="dxa"/>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575BC9FB" w14:textId="77777777" w:rsidR="00BC4B0D" w:rsidRPr="00C120D1" w:rsidRDefault="00BC4B0D" w:rsidP="00BC4B0D">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J</w:t>
            </w:r>
          </w:p>
        </w:tc>
      </w:tr>
      <w:tr w:rsidR="00BC4B0D" w:rsidRPr="00C120D1" w14:paraId="665D3787"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4E31C4F1"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Judicial Review -</w:t>
            </w:r>
            <w:r w:rsidRPr="00C120D1">
              <w:rPr>
                <w:rFonts w:asciiTheme="minorHAnsi" w:eastAsia="Lato" w:hAnsiTheme="minorHAnsi" w:cs="Arial"/>
                <w:color w:val="606162"/>
                <w:szCs w:val="22"/>
                <w:lang w:val="en-US" w:eastAsia="en-US"/>
              </w:rPr>
              <w:t xml:space="preserve"> </w:t>
            </w:r>
            <w:r w:rsidRPr="00C120D1">
              <w:rPr>
                <w:rFonts w:asciiTheme="minorHAnsi" w:eastAsia="Arial" w:hAnsiTheme="minorHAnsi" w:cs="Arial"/>
                <w:color w:val="auto"/>
                <w:szCs w:val="22"/>
                <w:lang w:val="en-US" w:eastAsia="en-US"/>
              </w:rPr>
              <w:t>This is a legal procedure in which a court decides whether an action, or a failure to do something which should have been done, by a government body (like a local authority), was lawful.</w:t>
            </w:r>
          </w:p>
        </w:tc>
      </w:tr>
      <w:tr w:rsidR="00BC4B0D" w:rsidRPr="00C120D1" w14:paraId="1A2F74AE" w14:textId="77777777" w:rsidTr="00D34EF8">
        <w:tc>
          <w:tcPr>
            <w:tcW w:w="9072" w:type="dxa"/>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2128180D" w14:textId="77777777" w:rsidR="00BC4B0D" w:rsidRPr="00C120D1" w:rsidRDefault="00BC4B0D" w:rsidP="00BC4B0D">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K</w:t>
            </w:r>
          </w:p>
        </w:tc>
      </w:tr>
      <w:tr w:rsidR="00BC4B0D" w:rsidRPr="00C120D1" w14:paraId="5F22411D"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299BF567" w14:textId="7ED158E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Kinship </w:t>
            </w:r>
            <w:proofErr w:type="spellStart"/>
            <w:r w:rsidRPr="00C120D1">
              <w:rPr>
                <w:rFonts w:asciiTheme="minorHAnsi" w:eastAsia="Arial" w:hAnsiTheme="minorHAnsi" w:cs="Arial"/>
                <w:b/>
                <w:bCs/>
                <w:color w:val="auto"/>
                <w:szCs w:val="22"/>
                <w:lang w:val="en-US" w:eastAsia="en-US"/>
              </w:rPr>
              <w:t>Carer</w:t>
            </w:r>
            <w:proofErr w:type="spellEnd"/>
            <w:r w:rsidRPr="00C120D1">
              <w:rPr>
                <w:rFonts w:asciiTheme="minorHAnsi" w:eastAsia="Arial" w:hAnsiTheme="minorHAnsi" w:cs="Arial"/>
                <w:b/>
                <w:bCs/>
                <w:color w:val="auto"/>
                <w:szCs w:val="22"/>
                <w:lang w:val="en-US" w:eastAsia="en-US"/>
              </w:rPr>
              <w:t xml:space="preserve"> (see also Connected Person) -</w:t>
            </w:r>
            <w:r w:rsidRPr="00C120D1">
              <w:rPr>
                <w:rFonts w:asciiTheme="minorHAnsi" w:eastAsia="Calibri" w:hAnsiTheme="minorHAnsi" w:cs="Arial"/>
                <w:color w:val="606162"/>
                <w:szCs w:val="22"/>
                <w:lang w:val="en-US" w:eastAsia="en-US"/>
              </w:rPr>
              <w:t xml:space="preserve"> </w:t>
            </w:r>
            <w:r w:rsidRPr="00C120D1">
              <w:rPr>
                <w:rFonts w:asciiTheme="minorHAnsi" w:eastAsia="Arial" w:hAnsiTheme="minorHAnsi" w:cs="Arial"/>
                <w:color w:val="auto"/>
                <w:szCs w:val="22"/>
                <w:lang w:val="en-US" w:eastAsia="en-US"/>
              </w:rPr>
              <w:t xml:space="preserve">is a relative or friend who is looking after a child that cannot live with his/her parents. Sometimes they are known as </w:t>
            </w:r>
            <w:r w:rsidR="0086026D" w:rsidRPr="00C120D1">
              <w:rPr>
                <w:rFonts w:asciiTheme="minorHAnsi" w:eastAsia="Arial" w:hAnsiTheme="minorHAnsi" w:cs="Arial"/>
                <w:color w:val="auto"/>
                <w:szCs w:val="22"/>
                <w:lang w:val="en-US" w:eastAsia="en-US"/>
              </w:rPr>
              <w:t xml:space="preserve">a Family and Friends </w:t>
            </w:r>
            <w:proofErr w:type="spellStart"/>
            <w:r w:rsidR="0086026D" w:rsidRPr="00C120D1">
              <w:rPr>
                <w:rFonts w:asciiTheme="minorHAnsi" w:eastAsia="Arial" w:hAnsiTheme="minorHAnsi" w:cs="Arial"/>
                <w:color w:val="auto"/>
                <w:szCs w:val="22"/>
                <w:lang w:val="en-US" w:eastAsia="en-US"/>
              </w:rPr>
              <w:t>carer</w:t>
            </w:r>
            <w:proofErr w:type="spellEnd"/>
            <w:r w:rsidRPr="00C120D1">
              <w:rPr>
                <w:rFonts w:asciiTheme="minorHAnsi" w:eastAsia="Arial" w:hAnsiTheme="minorHAnsi" w:cs="Arial"/>
                <w:color w:val="auto"/>
                <w:szCs w:val="22"/>
                <w:lang w:val="en-US" w:eastAsia="en-US"/>
              </w:rPr>
              <w:t>. If the social worker was involved in placing the child with the relative or friend, the child is likely to be </w:t>
            </w:r>
            <w:hyperlink r:id="rId45" w:anchor="Lookedafterchild" w:history="1">
              <w:r w:rsidRPr="00C120D1">
                <w:rPr>
                  <w:rFonts w:asciiTheme="minorHAnsi" w:eastAsia="Arial" w:hAnsiTheme="minorHAnsi" w:cs="Arial"/>
                  <w:color w:val="auto"/>
                  <w:szCs w:val="22"/>
                  <w:lang w:val="en-US" w:eastAsia="en-US"/>
                </w:rPr>
                <w:t>looked after</w:t>
              </w:r>
            </w:hyperlink>
            <w:r w:rsidRPr="00C120D1">
              <w:rPr>
                <w:rFonts w:asciiTheme="minorHAnsi" w:eastAsia="Arial" w:hAnsiTheme="minorHAnsi" w:cs="Arial"/>
                <w:color w:val="auto"/>
                <w:szCs w:val="22"/>
                <w:lang w:val="en-US" w:eastAsia="en-US"/>
              </w:rPr>
              <w:t>. If they were not, then it is likely to be a </w:t>
            </w:r>
            <w:hyperlink r:id="rId46" w:anchor="Privatearrangement" w:history="1">
              <w:r w:rsidRPr="00C120D1">
                <w:rPr>
                  <w:rFonts w:asciiTheme="minorHAnsi" w:eastAsia="Arial" w:hAnsiTheme="minorHAnsi" w:cs="Arial"/>
                  <w:color w:val="auto"/>
                  <w:szCs w:val="22"/>
                  <w:lang w:val="en-US" w:eastAsia="en-US"/>
                </w:rPr>
                <w:t>private arrangement</w:t>
              </w:r>
            </w:hyperlink>
            <w:r w:rsidRPr="00C120D1">
              <w:rPr>
                <w:rFonts w:asciiTheme="minorHAnsi" w:eastAsia="Arial" w:hAnsiTheme="minorHAnsi" w:cs="Arial"/>
                <w:color w:val="auto"/>
                <w:szCs w:val="22"/>
                <w:lang w:val="en-US" w:eastAsia="en-US"/>
              </w:rPr>
              <w:t>.</w:t>
            </w:r>
          </w:p>
        </w:tc>
      </w:tr>
      <w:tr w:rsidR="00BC4B0D" w:rsidRPr="00C120D1" w14:paraId="7C431E08" w14:textId="77777777" w:rsidTr="00D34EF8">
        <w:tc>
          <w:tcPr>
            <w:tcW w:w="9072" w:type="dxa"/>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4028E76D" w14:textId="77777777" w:rsidR="00BC4B0D" w:rsidRPr="00C120D1" w:rsidRDefault="00BC4B0D" w:rsidP="00BC4B0D">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L</w:t>
            </w:r>
          </w:p>
        </w:tc>
      </w:tr>
      <w:tr w:rsidR="00BC4B0D" w:rsidRPr="00C120D1" w14:paraId="07CCD9B7"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35E40627" w14:textId="1EB772C2" w:rsidR="00BC4B0D" w:rsidRPr="00C120D1" w:rsidRDefault="00313DDC" w:rsidP="00313DDC">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Local Authority </w:t>
            </w:r>
            <w:r w:rsidR="00BC4B0D" w:rsidRPr="00C120D1">
              <w:rPr>
                <w:rFonts w:asciiTheme="minorHAnsi" w:eastAsia="Arial" w:hAnsiTheme="minorHAnsi" w:cs="Arial"/>
                <w:b/>
                <w:bCs/>
                <w:color w:val="auto"/>
                <w:szCs w:val="22"/>
                <w:lang w:val="en-US" w:eastAsia="en-US"/>
              </w:rPr>
              <w:t xml:space="preserve">Designated Officer </w:t>
            </w:r>
            <w:r w:rsidR="00BC4B0D" w:rsidRPr="00C120D1">
              <w:rPr>
                <w:rFonts w:asciiTheme="minorHAnsi" w:eastAsia="Arial" w:hAnsiTheme="minorHAnsi" w:cs="Arial"/>
                <w:color w:val="auto"/>
                <w:szCs w:val="22"/>
                <w:lang w:val="en-US" w:eastAsia="en-US"/>
              </w:rPr>
              <w:t xml:space="preserve">- </w:t>
            </w:r>
            <w:r w:rsidRPr="00C120D1">
              <w:rPr>
                <w:rFonts w:asciiTheme="minorHAnsi" w:eastAsia="Arial" w:hAnsiTheme="minorHAnsi" w:cs="Arial"/>
                <w:color w:val="auto"/>
                <w:szCs w:val="22"/>
                <w:lang w:val="en-US" w:eastAsia="en-US"/>
              </w:rPr>
              <w:t>LADO</w:t>
            </w:r>
            <w:r w:rsidR="00BC4B0D" w:rsidRPr="00C120D1">
              <w:rPr>
                <w:rFonts w:asciiTheme="minorHAnsi" w:eastAsia="Arial" w:hAnsiTheme="minorHAnsi" w:cs="Arial"/>
                <w:color w:val="auto"/>
                <w:szCs w:val="22"/>
                <w:lang w:val="en-US" w:eastAsia="en-US"/>
              </w:rPr>
              <w:t xml:space="preserve"> (for allegations against staff). Has the responsibility to oversee allegations against members of staff across all </w:t>
            </w:r>
            <w:proofErr w:type="spellStart"/>
            <w:r w:rsidR="00BC4B0D" w:rsidRPr="00C120D1">
              <w:rPr>
                <w:rFonts w:asciiTheme="minorHAnsi" w:eastAsia="Arial" w:hAnsiTheme="minorHAnsi" w:cs="Arial"/>
                <w:color w:val="auto"/>
                <w:szCs w:val="22"/>
                <w:lang w:val="en-US" w:eastAsia="en-US"/>
              </w:rPr>
              <w:t>organisations</w:t>
            </w:r>
            <w:proofErr w:type="spellEnd"/>
            <w:r w:rsidR="00BC4B0D" w:rsidRPr="00C120D1">
              <w:rPr>
                <w:rFonts w:asciiTheme="minorHAnsi" w:eastAsia="Arial" w:hAnsiTheme="minorHAnsi" w:cs="Arial"/>
                <w:color w:val="auto"/>
                <w:szCs w:val="22"/>
                <w:lang w:val="en-US" w:eastAsia="en-US"/>
              </w:rPr>
              <w:t>.</w:t>
            </w:r>
          </w:p>
        </w:tc>
      </w:tr>
      <w:tr w:rsidR="00BC4B0D" w:rsidRPr="00C120D1" w14:paraId="0C56DAB8"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58C90943" w14:textId="23F7A3BE" w:rsidR="00BC4B0D" w:rsidRPr="00C120D1" w:rsidRDefault="00BC4B0D" w:rsidP="00BC4B0D">
            <w:pPr>
              <w:widowControl/>
              <w:shd w:val="clear" w:color="auto" w:fill="FFFFFF"/>
              <w:rPr>
                <w:rFonts w:asciiTheme="minorHAnsi" w:hAnsiTheme="minorHAnsi" w:cs="Arial"/>
                <w:color w:val="auto"/>
                <w:szCs w:val="22"/>
                <w:lang w:val="en-US" w:eastAsia="en-US"/>
              </w:rPr>
            </w:pPr>
            <w:r w:rsidRPr="00C120D1">
              <w:rPr>
                <w:rFonts w:asciiTheme="minorHAnsi" w:eastAsia="Arial" w:hAnsiTheme="minorHAnsi" w:cs="Arial"/>
                <w:b/>
                <w:bCs/>
                <w:color w:val="auto"/>
                <w:szCs w:val="22"/>
                <w:lang w:val="en-US" w:eastAsia="en-US"/>
              </w:rPr>
              <w:t xml:space="preserve">Legal Planning Meeting - </w:t>
            </w:r>
            <w:r w:rsidRPr="00C120D1">
              <w:rPr>
                <w:rFonts w:asciiTheme="minorHAnsi" w:eastAsia="Arial" w:hAnsiTheme="minorHAnsi" w:cs="Arial"/>
                <w:color w:val="auto"/>
                <w:szCs w:val="22"/>
                <w:lang w:val="en-US" w:eastAsia="en-US"/>
              </w:rPr>
              <w:t xml:space="preserve">Legal Planning Meetings are an essential part of the process for dealing with public law children's cases under the </w:t>
            </w:r>
            <w:hyperlink r:id="rId47" w:tgtFrame="_blank" w:history="1">
              <w:r w:rsidRPr="00C120D1">
                <w:rPr>
                  <w:rFonts w:asciiTheme="minorHAnsi" w:eastAsia="Arial" w:hAnsiTheme="minorHAnsi" w:cs="Arial"/>
                  <w:color w:val="auto"/>
                  <w:szCs w:val="22"/>
                  <w:lang w:val="en-US" w:eastAsia="en-US"/>
                </w:rPr>
                <w:t>Public Law Outline</w:t>
              </w:r>
            </w:hyperlink>
            <w:r w:rsidRPr="00C120D1">
              <w:rPr>
                <w:rFonts w:asciiTheme="minorHAnsi" w:eastAsia="Arial" w:hAnsiTheme="minorHAnsi" w:cs="Arial"/>
                <w:color w:val="auto"/>
                <w:szCs w:val="22"/>
                <w:lang w:val="en-US" w:eastAsia="en-US"/>
              </w:rPr>
              <w:t>. A Legal Planning Meeting should be held to discuss the way forward in a particular case, where an application for a legal order may be required</w:t>
            </w:r>
            <w:r w:rsidR="0086026D" w:rsidRPr="00C120D1">
              <w:rPr>
                <w:rFonts w:asciiTheme="minorHAnsi" w:eastAsia="Arial" w:hAnsiTheme="minorHAnsi" w:cs="Arial"/>
                <w:color w:val="auto"/>
                <w:szCs w:val="22"/>
                <w:lang w:val="en-US" w:eastAsia="en-US"/>
              </w:rPr>
              <w:t xml:space="preserve"> or where consideration may be given to Pre-proceedings under the PLO</w:t>
            </w:r>
            <w:r w:rsidRPr="00C120D1">
              <w:rPr>
                <w:rFonts w:asciiTheme="minorHAnsi" w:eastAsia="Arial" w:hAnsiTheme="minorHAnsi" w:cs="Arial"/>
                <w:color w:val="auto"/>
                <w:szCs w:val="22"/>
                <w:lang w:val="en-US" w:eastAsia="en-US"/>
              </w:rPr>
              <w:t>. This can include:</w:t>
            </w:r>
          </w:p>
          <w:p w14:paraId="337529A1" w14:textId="77777777" w:rsidR="00BC4B0D" w:rsidRPr="00C120D1" w:rsidRDefault="00BC4B0D" w:rsidP="00BC4B0D">
            <w:pPr>
              <w:pStyle w:val="ListParagraph"/>
              <w:widowControl/>
              <w:numPr>
                <w:ilvl w:val="0"/>
                <w:numId w:val="31"/>
              </w:numPr>
              <w:rPr>
                <w:rFonts w:asciiTheme="minorHAnsi" w:eastAsia="Arial" w:hAnsiTheme="minorHAnsi" w:cs="Arial"/>
                <w:color w:val="auto"/>
                <w:szCs w:val="22"/>
                <w:lang w:val="en-US" w:eastAsia="en-US"/>
              </w:rPr>
            </w:pPr>
            <w:r w:rsidRPr="00C120D1">
              <w:rPr>
                <w:rFonts w:asciiTheme="minorHAnsi" w:eastAsia="Arial" w:hAnsiTheme="minorHAnsi" w:cs="Arial"/>
                <w:color w:val="auto"/>
                <w:szCs w:val="22"/>
                <w:lang w:val="en-US" w:eastAsia="en-US"/>
              </w:rPr>
              <w:t xml:space="preserve">Following an application for an </w:t>
            </w:r>
            <w:hyperlink r:id="rId48" w:tgtFrame="_blank" w:history="1">
              <w:r w:rsidRPr="00C120D1">
                <w:rPr>
                  <w:rFonts w:asciiTheme="minorHAnsi" w:eastAsia="Arial" w:hAnsiTheme="minorHAnsi" w:cs="Arial"/>
                  <w:color w:val="auto"/>
                  <w:szCs w:val="22"/>
                  <w:lang w:val="en-US" w:eastAsia="en-US"/>
                </w:rPr>
                <w:t>Emergency Protection Order</w:t>
              </w:r>
            </w:hyperlink>
            <w:r w:rsidRPr="00C120D1">
              <w:rPr>
                <w:rFonts w:asciiTheme="minorHAnsi" w:eastAsia="Arial" w:hAnsiTheme="minorHAnsi" w:cs="Arial"/>
                <w:color w:val="auto"/>
                <w:szCs w:val="22"/>
                <w:lang w:val="en-US" w:eastAsia="en-US"/>
              </w:rPr>
              <w:t xml:space="preserve"> when consideration is being given to an application for an </w:t>
            </w:r>
            <w:hyperlink r:id="rId49" w:tgtFrame="_blank" w:history="1">
              <w:r w:rsidRPr="00C120D1">
                <w:rPr>
                  <w:rFonts w:asciiTheme="minorHAnsi" w:eastAsia="Arial" w:hAnsiTheme="minorHAnsi" w:cs="Arial"/>
                  <w:color w:val="auto"/>
                  <w:szCs w:val="22"/>
                  <w:lang w:val="en-US" w:eastAsia="en-US"/>
                </w:rPr>
                <w:t>Interim Care Order</w:t>
              </w:r>
            </w:hyperlink>
            <w:r w:rsidRPr="00C120D1">
              <w:rPr>
                <w:rFonts w:asciiTheme="minorHAnsi" w:eastAsia="Arial" w:hAnsiTheme="minorHAnsi" w:cs="Arial"/>
                <w:color w:val="auto"/>
                <w:szCs w:val="22"/>
                <w:lang w:val="en-US" w:eastAsia="en-US"/>
              </w:rPr>
              <w:t xml:space="preserve">; </w:t>
            </w:r>
          </w:p>
          <w:p w14:paraId="30CADA9C" w14:textId="77777777" w:rsidR="00BC4B0D" w:rsidRPr="00C120D1" w:rsidRDefault="00BC4B0D" w:rsidP="00BC4B0D">
            <w:pPr>
              <w:pStyle w:val="ListParagraph"/>
              <w:widowControl/>
              <w:numPr>
                <w:ilvl w:val="0"/>
                <w:numId w:val="31"/>
              </w:numPr>
              <w:rPr>
                <w:rFonts w:asciiTheme="minorHAnsi" w:eastAsia="Arial" w:hAnsiTheme="minorHAnsi" w:cs="Arial"/>
                <w:color w:val="auto"/>
                <w:szCs w:val="22"/>
                <w:lang w:val="en-US" w:eastAsia="en-US"/>
              </w:rPr>
            </w:pPr>
            <w:r w:rsidRPr="00C120D1">
              <w:rPr>
                <w:rFonts w:asciiTheme="minorHAnsi" w:eastAsia="Arial" w:hAnsiTheme="minorHAnsi" w:cs="Arial"/>
                <w:color w:val="auto"/>
                <w:szCs w:val="22"/>
                <w:lang w:val="en-US" w:eastAsia="en-US"/>
              </w:rPr>
              <w:t>When it is clear that the protection or welfare of a child cannot be achieved by agreement with the parents, or the security of a legal order is necessary to ensure the viability of a plan for a child, or the existing court order is not providing adequate protection for the child;</w:t>
            </w:r>
          </w:p>
          <w:p w14:paraId="71315355" w14:textId="77777777" w:rsidR="00BC4B0D" w:rsidRPr="00C120D1" w:rsidRDefault="00BC4B0D" w:rsidP="00BC4B0D">
            <w:pPr>
              <w:pStyle w:val="ListParagraph"/>
              <w:widowControl/>
              <w:numPr>
                <w:ilvl w:val="0"/>
                <w:numId w:val="31"/>
              </w:numPr>
              <w:rPr>
                <w:rFonts w:asciiTheme="minorHAnsi" w:hAnsiTheme="minorHAnsi" w:cs="Arial"/>
                <w:color w:val="auto"/>
                <w:szCs w:val="22"/>
                <w:lang w:val="en-US" w:eastAsia="en-US"/>
              </w:rPr>
            </w:pPr>
            <w:r w:rsidRPr="00C120D1">
              <w:rPr>
                <w:rFonts w:asciiTheme="minorHAnsi" w:eastAsia="Arial" w:hAnsiTheme="minorHAnsi" w:cs="Arial"/>
                <w:color w:val="auto"/>
                <w:szCs w:val="22"/>
                <w:lang w:val="en-US" w:eastAsia="en-US"/>
              </w:rPr>
              <w:t xml:space="preserve">Where it is thought that a legal order may be required </w:t>
            </w:r>
            <w:proofErr w:type="gramStart"/>
            <w:r w:rsidRPr="00C120D1">
              <w:rPr>
                <w:rFonts w:asciiTheme="minorHAnsi" w:eastAsia="Arial" w:hAnsiTheme="minorHAnsi" w:cs="Arial"/>
                <w:color w:val="auto"/>
                <w:szCs w:val="22"/>
                <w:lang w:val="en-US" w:eastAsia="en-US"/>
              </w:rPr>
              <w:t>in order to</w:t>
            </w:r>
            <w:proofErr w:type="gramEnd"/>
            <w:r w:rsidRPr="00C120D1">
              <w:rPr>
                <w:rFonts w:asciiTheme="minorHAnsi" w:eastAsia="Arial" w:hAnsiTheme="minorHAnsi" w:cs="Arial"/>
                <w:color w:val="auto"/>
                <w:szCs w:val="22"/>
                <w:lang w:val="en-US" w:eastAsia="en-US"/>
              </w:rPr>
              <w:t xml:space="preserve"> assist in the permanence planning for children, whether that is a return to the family or to achieve permanence elsewhere.</w:t>
            </w:r>
          </w:p>
        </w:tc>
      </w:tr>
      <w:tr w:rsidR="00BC4B0D" w:rsidRPr="00C120D1" w14:paraId="2FA8C299"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68C02DC5" w14:textId="266E040F" w:rsidR="00BC4B0D" w:rsidRPr="00C120D1" w:rsidRDefault="00BC4B0D" w:rsidP="00D34EF8">
            <w:pPr>
              <w:widowControl/>
              <w:rPr>
                <w:rFonts w:asciiTheme="minorHAnsi" w:hAnsiTheme="minorHAnsi" w:cs="Arial"/>
                <w:color w:val="auto"/>
                <w:szCs w:val="22"/>
                <w:lang w:val="en-US" w:eastAsia="en-US"/>
              </w:rPr>
            </w:pPr>
            <w:r w:rsidRPr="00C120D1">
              <w:rPr>
                <w:rFonts w:asciiTheme="minorHAnsi" w:eastAsia="Arial" w:hAnsiTheme="minorHAnsi" w:cs="Arial"/>
                <w:b/>
                <w:bCs/>
                <w:color w:val="auto"/>
                <w:szCs w:val="22"/>
                <w:lang w:val="en-US" w:eastAsia="en-US"/>
              </w:rPr>
              <w:t xml:space="preserve">Letters Before Proceedings - </w:t>
            </w:r>
            <w:r w:rsidRPr="00C120D1">
              <w:rPr>
                <w:rFonts w:asciiTheme="minorHAnsi" w:eastAsia="Arial" w:hAnsiTheme="minorHAnsi" w:cs="Arial"/>
                <w:color w:val="auto"/>
                <w:szCs w:val="22"/>
                <w:lang w:val="en-US" w:eastAsia="en-US"/>
              </w:rPr>
              <w:t xml:space="preserve">This letter should be sent to parents and others with parental responsibility by the social worker when a legal planning meeting has </w:t>
            </w:r>
            <w:r w:rsidR="00477576" w:rsidRPr="00C120D1">
              <w:rPr>
                <w:rFonts w:asciiTheme="minorHAnsi" w:eastAsia="Arial" w:hAnsiTheme="minorHAnsi" w:cs="Arial"/>
                <w:color w:val="auto"/>
                <w:szCs w:val="22"/>
                <w:lang w:val="en-US" w:eastAsia="en-US"/>
              </w:rPr>
              <w:t>decided that threshold has been met and an application to Court is likely however parents/others with parental responsibility should be given the opportunity to make changes to reduce the risk of harm to their child.</w:t>
            </w:r>
            <w:r w:rsidR="00D34EF8">
              <w:rPr>
                <w:rFonts w:asciiTheme="minorHAnsi" w:eastAsia="Arial" w:hAnsiTheme="minorHAnsi" w:cs="Arial"/>
                <w:color w:val="auto"/>
                <w:szCs w:val="22"/>
                <w:lang w:val="en-US" w:eastAsia="en-US"/>
              </w:rPr>
              <w:t xml:space="preserve"> </w:t>
            </w:r>
            <w:r w:rsidRPr="00C120D1">
              <w:rPr>
                <w:rFonts w:asciiTheme="minorHAnsi" w:eastAsia="Arial" w:hAnsiTheme="minorHAnsi" w:cs="Arial"/>
                <w:color w:val="auto"/>
                <w:szCs w:val="22"/>
                <w:lang w:val="en-US" w:eastAsia="en-US"/>
              </w:rPr>
              <w:t xml:space="preserve">The letter before proceedings </w:t>
            </w:r>
            <w:r w:rsidR="00477576" w:rsidRPr="00C120D1">
              <w:rPr>
                <w:rFonts w:asciiTheme="minorHAnsi" w:eastAsia="Arial" w:hAnsiTheme="minorHAnsi" w:cs="Arial"/>
                <w:color w:val="auto"/>
                <w:szCs w:val="22"/>
                <w:lang w:val="en-US" w:eastAsia="en-US"/>
              </w:rPr>
              <w:t>must clearly set out</w:t>
            </w:r>
            <w:r w:rsidR="00313DDC" w:rsidRPr="00C120D1">
              <w:rPr>
                <w:rFonts w:asciiTheme="minorHAnsi" w:eastAsia="Arial" w:hAnsiTheme="minorHAnsi" w:cs="Arial"/>
                <w:color w:val="auto"/>
                <w:szCs w:val="22"/>
                <w:lang w:val="en-US" w:eastAsia="en-US"/>
              </w:rPr>
              <w:t xml:space="preserve"> the Local Authority’s concerns and what the parents/others with parental responsibility need to do to prevent an application to the Court.</w:t>
            </w:r>
            <w:r w:rsidR="00477576" w:rsidRPr="00C120D1">
              <w:rPr>
                <w:rFonts w:asciiTheme="minorHAnsi" w:eastAsia="Arial" w:hAnsiTheme="minorHAnsi" w:cs="Arial"/>
                <w:color w:val="auto"/>
                <w:szCs w:val="22"/>
                <w:lang w:val="en-US" w:eastAsia="en-US"/>
              </w:rPr>
              <w:t xml:space="preserve"> </w:t>
            </w:r>
          </w:p>
        </w:tc>
      </w:tr>
      <w:tr w:rsidR="00BC4B0D" w:rsidRPr="00C120D1" w14:paraId="71B9FDA8"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32CCB149" w14:textId="53C2D726" w:rsidR="00BC4B0D" w:rsidRPr="00C120D1" w:rsidRDefault="00BC4B0D" w:rsidP="00912F08">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Local Government Ombudsman - </w:t>
            </w:r>
            <w:r w:rsidRPr="00C120D1">
              <w:rPr>
                <w:rFonts w:asciiTheme="minorHAnsi" w:eastAsia="Arial" w:hAnsiTheme="minorHAnsi" w:cs="Arial"/>
                <w:color w:val="auto"/>
                <w:szCs w:val="22"/>
                <w:lang w:val="en-US" w:eastAsia="en-US"/>
              </w:rPr>
              <w:t xml:space="preserve">This is an independent person appointed by Parliament to investigate complaints made against council departments, including </w:t>
            </w:r>
            <w:r w:rsidR="00912F08">
              <w:rPr>
                <w:rFonts w:asciiTheme="minorHAnsi" w:eastAsia="Arial" w:hAnsiTheme="minorHAnsi" w:cs="Arial"/>
                <w:color w:val="auto"/>
                <w:szCs w:val="22"/>
                <w:lang w:val="en-US" w:eastAsia="en-US"/>
              </w:rPr>
              <w:t>c</w:t>
            </w:r>
            <w:r w:rsidRPr="00C120D1">
              <w:rPr>
                <w:rFonts w:asciiTheme="minorHAnsi" w:eastAsia="Arial" w:hAnsiTheme="minorHAnsi" w:cs="Arial"/>
                <w:color w:val="auto"/>
                <w:szCs w:val="22"/>
                <w:lang w:val="en-US" w:eastAsia="en-US"/>
              </w:rPr>
              <w:t xml:space="preserve">hildren’s </w:t>
            </w:r>
            <w:r w:rsidR="00912F08">
              <w:rPr>
                <w:rFonts w:asciiTheme="minorHAnsi" w:eastAsia="Arial" w:hAnsiTheme="minorHAnsi" w:cs="Arial"/>
                <w:color w:val="auto"/>
                <w:szCs w:val="22"/>
                <w:lang w:val="en-US" w:eastAsia="en-US"/>
              </w:rPr>
              <w:t>s</w:t>
            </w:r>
            <w:r w:rsidRPr="00C120D1">
              <w:rPr>
                <w:rFonts w:asciiTheme="minorHAnsi" w:eastAsia="Arial" w:hAnsiTheme="minorHAnsi" w:cs="Arial"/>
                <w:color w:val="auto"/>
                <w:szCs w:val="22"/>
                <w:lang w:val="en-US" w:eastAsia="en-US"/>
              </w:rPr>
              <w:t>ervices. A person may only complain to the Local Government Ombudsman after they have been through the Local Authority complaints procedure.</w:t>
            </w:r>
          </w:p>
        </w:tc>
      </w:tr>
      <w:tr w:rsidR="00BC4B0D" w:rsidRPr="00C120D1" w14:paraId="7D7BEFAF"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07450275"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LSCB </w:t>
            </w:r>
            <w:r w:rsidRPr="00C120D1">
              <w:rPr>
                <w:rFonts w:asciiTheme="minorHAnsi" w:eastAsia="Arial" w:hAnsiTheme="minorHAnsi" w:cs="Arial"/>
                <w:color w:val="auto"/>
                <w:szCs w:val="22"/>
                <w:lang w:val="en-US" w:eastAsia="en-US"/>
              </w:rPr>
              <w:t xml:space="preserve">– Local Safeguarding Children Boards are the key statutory mechanism for agreeing how the relevant </w:t>
            </w:r>
            <w:proofErr w:type="spellStart"/>
            <w:r w:rsidRPr="00C120D1">
              <w:rPr>
                <w:rFonts w:asciiTheme="minorHAnsi" w:eastAsia="Arial" w:hAnsiTheme="minorHAnsi" w:cs="Arial"/>
                <w:color w:val="auto"/>
                <w:szCs w:val="22"/>
                <w:lang w:val="en-US" w:eastAsia="en-US"/>
              </w:rPr>
              <w:t>organisations</w:t>
            </w:r>
            <w:proofErr w:type="spellEnd"/>
            <w:r w:rsidRPr="00C120D1">
              <w:rPr>
                <w:rFonts w:asciiTheme="minorHAnsi" w:eastAsia="Arial" w:hAnsiTheme="minorHAnsi" w:cs="Arial"/>
                <w:color w:val="auto"/>
                <w:szCs w:val="22"/>
                <w:lang w:val="en-US" w:eastAsia="en-US"/>
              </w:rPr>
              <w:t xml:space="preserve"> in each local area will co-operate to safeguard and promote the welfare of children, and for ensuring the effectiveness of what they do.</w:t>
            </w:r>
          </w:p>
        </w:tc>
      </w:tr>
      <w:tr w:rsidR="00BC4B0D" w:rsidRPr="00C120D1" w14:paraId="1EED3F49" w14:textId="77777777" w:rsidTr="00D34EF8">
        <w:tc>
          <w:tcPr>
            <w:tcW w:w="9072" w:type="dxa"/>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16A6FAB9" w14:textId="77777777" w:rsidR="00BC4B0D" w:rsidRPr="00C120D1" w:rsidRDefault="00BC4B0D" w:rsidP="00BC4B0D">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M</w:t>
            </w:r>
          </w:p>
        </w:tc>
      </w:tr>
      <w:tr w:rsidR="00BC4B0D" w:rsidRPr="00C120D1" w14:paraId="67264666"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0EA19037"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MAPPA </w:t>
            </w:r>
            <w:r w:rsidRPr="00C120D1">
              <w:rPr>
                <w:rFonts w:asciiTheme="minorHAnsi" w:eastAsia="Arial" w:hAnsiTheme="minorHAnsi" w:cs="Arial"/>
                <w:szCs w:val="22"/>
                <w:lang w:val="en-US" w:eastAsia="en-US"/>
              </w:rPr>
              <w:t>– Multi Agency Public Protection Arrangements - support the assessment and management of the most serious sexual and violent offenders.</w:t>
            </w:r>
          </w:p>
        </w:tc>
      </w:tr>
      <w:tr w:rsidR="00BC4B0D" w:rsidRPr="00C120D1" w14:paraId="1EA39F86"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4267AEA4"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MARAC </w:t>
            </w:r>
            <w:r w:rsidRPr="00C120D1">
              <w:rPr>
                <w:rFonts w:asciiTheme="minorHAnsi" w:eastAsia="Arial" w:hAnsiTheme="minorHAnsi" w:cs="Arial"/>
                <w:szCs w:val="22"/>
                <w:lang w:val="en-US" w:eastAsia="en-US"/>
              </w:rPr>
              <w:t>- Multi Agency Risk Assessment Conferences - are multi-agency meetings which focus on the victims of domestic violence where there is a high or very high risk. They aim to provide a co-coordinated response to support the victim and to link into relevant groups (e.g. MAPPA).</w:t>
            </w:r>
          </w:p>
        </w:tc>
      </w:tr>
      <w:tr w:rsidR="00BC4B0D" w:rsidRPr="00C120D1" w14:paraId="50BBBA25"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062B9846"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Mediation</w:t>
            </w:r>
            <w:r w:rsidRPr="00C120D1">
              <w:rPr>
                <w:rFonts w:asciiTheme="minorHAnsi" w:eastAsia="Calibri" w:hAnsiTheme="minorHAnsi" w:cs="Arial"/>
                <w:color w:val="606162"/>
                <w:szCs w:val="22"/>
                <w:lang w:val="en-US" w:eastAsia="en-US"/>
              </w:rPr>
              <w:t xml:space="preserve"> - </w:t>
            </w:r>
            <w:r w:rsidRPr="00C120D1">
              <w:rPr>
                <w:rFonts w:asciiTheme="minorHAnsi" w:eastAsia="Arial" w:hAnsiTheme="minorHAnsi" w:cs="Arial"/>
                <w:szCs w:val="22"/>
                <w:lang w:val="en-US" w:eastAsia="en-US"/>
              </w:rPr>
              <w:t>This is a service which helps people who disagree about aspects of a child's care or arrangements to find solutions to the problem, without having to go to court.</w:t>
            </w:r>
          </w:p>
          <w:p w14:paraId="517D5892" w14:textId="69FAD4C8"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A family mediator is a trained professional who helps family members negotiate. This is done by keeping the discussion </w:t>
            </w:r>
            <w:r w:rsidR="009B7466" w:rsidRPr="00C120D1">
              <w:rPr>
                <w:rFonts w:asciiTheme="minorHAnsi" w:eastAsia="Arial" w:hAnsiTheme="minorHAnsi" w:cs="Arial"/>
                <w:szCs w:val="22"/>
                <w:lang w:val="en-US" w:eastAsia="en-US"/>
              </w:rPr>
              <w:t>focused</w:t>
            </w:r>
            <w:r w:rsidRPr="00C120D1">
              <w:rPr>
                <w:rFonts w:asciiTheme="minorHAnsi" w:eastAsia="Arial" w:hAnsiTheme="minorHAnsi" w:cs="Arial"/>
                <w:szCs w:val="22"/>
                <w:lang w:val="en-US" w:eastAsia="en-US"/>
              </w:rPr>
              <w:t xml:space="preserve"> on the issues which are not agreed and on the child's needs, rather than those of the adults. The mediator is neutral and therefore does not take sides</w:t>
            </w:r>
            <w:r w:rsidRPr="00C120D1">
              <w:rPr>
                <w:rFonts w:asciiTheme="minorHAnsi" w:eastAsia="Arial" w:hAnsiTheme="minorHAnsi" w:cs="Arial"/>
                <w:b/>
                <w:bCs/>
                <w:szCs w:val="22"/>
                <w:lang w:val="en-US" w:eastAsia="en-US"/>
              </w:rPr>
              <w:t>.</w:t>
            </w:r>
          </w:p>
        </w:tc>
      </w:tr>
      <w:tr w:rsidR="00BC4B0D" w:rsidRPr="00C120D1" w14:paraId="6FD13BED"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4CE106DD"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Missing – </w:t>
            </w:r>
            <w:r w:rsidRPr="00C120D1">
              <w:rPr>
                <w:rFonts w:asciiTheme="minorHAnsi" w:eastAsia="Arial" w:hAnsiTheme="minorHAnsi" w:cs="Arial"/>
                <w:color w:val="auto"/>
                <w:szCs w:val="22"/>
                <w:lang w:val="en-US" w:eastAsia="en-US"/>
              </w:rPr>
              <w:t xml:space="preserve">a child who goes missing from home or care. The local authority receives all notifications of children who are reported missing. A child is defined as missing if they are reported to not be at the </w:t>
            </w:r>
            <w:proofErr w:type="gramStart"/>
            <w:r w:rsidRPr="00C120D1">
              <w:rPr>
                <w:rFonts w:asciiTheme="minorHAnsi" w:eastAsia="Arial" w:hAnsiTheme="minorHAnsi" w:cs="Arial"/>
                <w:color w:val="auto"/>
                <w:szCs w:val="22"/>
                <w:lang w:val="en-US" w:eastAsia="en-US"/>
              </w:rPr>
              <w:t>place</w:t>
            </w:r>
            <w:proofErr w:type="gramEnd"/>
            <w:r w:rsidRPr="00C120D1">
              <w:rPr>
                <w:rFonts w:asciiTheme="minorHAnsi" w:eastAsia="Arial" w:hAnsiTheme="minorHAnsi" w:cs="Arial"/>
                <w:color w:val="auto"/>
                <w:szCs w:val="22"/>
                <w:lang w:val="en-US" w:eastAsia="en-US"/>
              </w:rPr>
              <w:t xml:space="preserve"> they say they will be for a period of 24 hours.</w:t>
            </w:r>
          </w:p>
        </w:tc>
      </w:tr>
      <w:tr w:rsidR="00BC4B0D" w:rsidRPr="00C120D1" w14:paraId="6B57608B"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48F4E5AA"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Modern Slavery - </w:t>
            </w:r>
            <w:r w:rsidRPr="00C120D1">
              <w:rPr>
                <w:rFonts w:asciiTheme="minorHAnsi" w:eastAsia="Arial" w:hAnsiTheme="minorHAnsi" w:cs="Arial"/>
                <w:szCs w:val="22"/>
                <w:lang w:val="en-US" w:eastAsia="en-US"/>
              </w:rPr>
              <w:t xml:space="preserve">Child trafficking and modern slavery are child abuse. Children are recruited, </w:t>
            </w:r>
            <w:proofErr w:type="gramStart"/>
            <w:r w:rsidRPr="00C120D1">
              <w:rPr>
                <w:rFonts w:asciiTheme="minorHAnsi" w:eastAsia="Arial" w:hAnsiTheme="minorHAnsi" w:cs="Arial"/>
                <w:szCs w:val="22"/>
                <w:lang w:val="en-US" w:eastAsia="en-US"/>
              </w:rPr>
              <w:t>moved</w:t>
            </w:r>
            <w:proofErr w:type="gramEnd"/>
            <w:r w:rsidRPr="00C120D1">
              <w:rPr>
                <w:rFonts w:asciiTheme="minorHAnsi" w:eastAsia="Arial" w:hAnsiTheme="minorHAnsi" w:cs="Arial"/>
                <w:szCs w:val="22"/>
                <w:lang w:val="en-US" w:eastAsia="en-US"/>
              </w:rPr>
              <w:t xml:space="preserve"> or transported and then exploited, forced to work or sold.</w:t>
            </w:r>
          </w:p>
          <w:p w14:paraId="761B7A41"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Children are trafficked for:</w:t>
            </w:r>
          </w:p>
          <w:p w14:paraId="172E051B" w14:textId="77777777" w:rsidR="00BC4B0D" w:rsidRPr="00C120D1" w:rsidRDefault="007837F9" w:rsidP="00BC4B0D">
            <w:pPr>
              <w:widowControl/>
              <w:numPr>
                <w:ilvl w:val="0"/>
                <w:numId w:val="29"/>
              </w:numPr>
              <w:contextualSpacing/>
              <w:rPr>
                <w:rFonts w:asciiTheme="minorHAnsi" w:hAnsiTheme="minorHAnsi" w:cs="Arial"/>
                <w:szCs w:val="22"/>
                <w:lang w:val="en-US" w:eastAsia="en-US"/>
              </w:rPr>
            </w:pPr>
            <w:hyperlink r:id="rId50" w:history="1">
              <w:r w:rsidR="00BC4B0D" w:rsidRPr="00C120D1">
                <w:rPr>
                  <w:rFonts w:asciiTheme="minorHAnsi" w:eastAsia="Arial" w:hAnsiTheme="minorHAnsi" w:cs="Arial"/>
                  <w:szCs w:val="22"/>
                  <w:lang w:val="en-US" w:eastAsia="en-US"/>
                </w:rPr>
                <w:t>child sexual exploitation</w:t>
              </w:r>
            </w:hyperlink>
          </w:p>
          <w:p w14:paraId="5B868917" w14:textId="77777777" w:rsidR="00BC4B0D" w:rsidRPr="00C120D1" w:rsidRDefault="00BC4B0D" w:rsidP="00BC4B0D">
            <w:pPr>
              <w:widowControl/>
              <w:numPr>
                <w:ilvl w:val="0"/>
                <w:numId w:val="29"/>
              </w:numPr>
              <w:contextualSpacing/>
              <w:rPr>
                <w:rFonts w:asciiTheme="minorHAnsi" w:hAnsiTheme="minorHAnsi" w:cs="Arial"/>
                <w:szCs w:val="22"/>
                <w:lang w:val="en-US" w:eastAsia="en-US"/>
              </w:rPr>
            </w:pPr>
            <w:r w:rsidRPr="00C120D1">
              <w:rPr>
                <w:rFonts w:asciiTheme="minorHAnsi" w:eastAsia="Arial" w:hAnsiTheme="minorHAnsi" w:cs="Arial"/>
                <w:szCs w:val="22"/>
                <w:lang w:val="en-US" w:eastAsia="en-US"/>
              </w:rPr>
              <w:t>benefit fraud</w:t>
            </w:r>
          </w:p>
          <w:p w14:paraId="53461E9B" w14:textId="77777777" w:rsidR="00BC4B0D" w:rsidRPr="00C120D1" w:rsidRDefault="00BC4B0D" w:rsidP="00BC4B0D">
            <w:pPr>
              <w:widowControl/>
              <w:numPr>
                <w:ilvl w:val="0"/>
                <w:numId w:val="29"/>
              </w:numPr>
              <w:contextualSpacing/>
              <w:rPr>
                <w:rFonts w:asciiTheme="minorHAnsi" w:hAnsiTheme="minorHAnsi" w:cs="Arial"/>
                <w:szCs w:val="22"/>
                <w:lang w:val="en-US" w:eastAsia="en-US"/>
              </w:rPr>
            </w:pPr>
            <w:r w:rsidRPr="00C120D1">
              <w:rPr>
                <w:rFonts w:asciiTheme="minorHAnsi" w:eastAsia="Arial" w:hAnsiTheme="minorHAnsi" w:cs="Arial"/>
                <w:szCs w:val="22"/>
                <w:lang w:val="en-US" w:eastAsia="en-US"/>
              </w:rPr>
              <w:t>forced marriage</w:t>
            </w:r>
          </w:p>
          <w:p w14:paraId="441105B0" w14:textId="77777777" w:rsidR="00BC4B0D" w:rsidRPr="00C120D1" w:rsidRDefault="00BC4B0D" w:rsidP="00BC4B0D">
            <w:pPr>
              <w:widowControl/>
              <w:numPr>
                <w:ilvl w:val="0"/>
                <w:numId w:val="29"/>
              </w:numPr>
              <w:contextualSpacing/>
              <w:rPr>
                <w:rFonts w:asciiTheme="minorHAnsi" w:hAnsiTheme="minorHAnsi" w:cs="Arial"/>
                <w:szCs w:val="22"/>
                <w:lang w:val="en-US" w:eastAsia="en-US"/>
              </w:rPr>
            </w:pPr>
            <w:r w:rsidRPr="00C120D1">
              <w:rPr>
                <w:rFonts w:asciiTheme="minorHAnsi" w:eastAsia="Arial" w:hAnsiTheme="minorHAnsi" w:cs="Arial"/>
                <w:szCs w:val="22"/>
                <w:lang w:val="en-US" w:eastAsia="en-US"/>
              </w:rPr>
              <w:t>domestic servitude such as cleaning, childcare, cooking</w:t>
            </w:r>
          </w:p>
          <w:p w14:paraId="5C14018F" w14:textId="77777777" w:rsidR="00BC4B0D" w:rsidRPr="00C120D1" w:rsidRDefault="00BC4B0D" w:rsidP="00BC4B0D">
            <w:pPr>
              <w:widowControl/>
              <w:numPr>
                <w:ilvl w:val="0"/>
                <w:numId w:val="29"/>
              </w:numPr>
              <w:contextualSpacing/>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forced </w:t>
            </w:r>
            <w:proofErr w:type="spellStart"/>
            <w:r w:rsidRPr="00C120D1">
              <w:rPr>
                <w:rFonts w:asciiTheme="minorHAnsi" w:eastAsia="Arial" w:hAnsiTheme="minorHAnsi" w:cs="Arial"/>
                <w:szCs w:val="22"/>
                <w:lang w:val="en-US" w:eastAsia="en-US"/>
              </w:rPr>
              <w:t>labour</w:t>
            </w:r>
            <w:proofErr w:type="spellEnd"/>
            <w:r w:rsidRPr="00C120D1">
              <w:rPr>
                <w:rFonts w:asciiTheme="minorHAnsi" w:eastAsia="Arial" w:hAnsiTheme="minorHAnsi" w:cs="Arial"/>
                <w:szCs w:val="22"/>
                <w:lang w:val="en-US" w:eastAsia="en-US"/>
              </w:rPr>
              <w:t xml:space="preserve"> in factories or agriculture</w:t>
            </w:r>
          </w:p>
          <w:p w14:paraId="068CB5E0" w14:textId="77777777" w:rsidR="00BC4B0D" w:rsidRPr="00C120D1" w:rsidRDefault="00BC4B0D" w:rsidP="00BC4B0D">
            <w:pPr>
              <w:widowControl/>
              <w:numPr>
                <w:ilvl w:val="0"/>
                <w:numId w:val="29"/>
              </w:numPr>
              <w:contextualSpacing/>
              <w:rPr>
                <w:rFonts w:asciiTheme="minorHAnsi" w:hAnsiTheme="minorHAnsi" w:cs="Arial"/>
                <w:szCs w:val="22"/>
                <w:lang w:val="en-US" w:eastAsia="en-US"/>
              </w:rPr>
            </w:pPr>
            <w:r w:rsidRPr="00C120D1">
              <w:rPr>
                <w:rFonts w:asciiTheme="minorHAnsi" w:eastAsia="Arial" w:hAnsiTheme="minorHAnsi" w:cs="Arial"/>
                <w:szCs w:val="22"/>
                <w:lang w:val="en-US" w:eastAsia="en-US"/>
              </w:rPr>
              <w:t>criminal activity such as pickpocketing, begging, transporting drugs, working on cannabis farms, selling pirated DVDs and bag theft</w:t>
            </w:r>
          </w:p>
          <w:p w14:paraId="5F2A0D91" w14:textId="01220918"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Many children are trafficked into the UK from abroad, but children can also be trafficked fro</w:t>
            </w:r>
            <w:r w:rsidR="009B7466" w:rsidRPr="00C120D1">
              <w:rPr>
                <w:rFonts w:asciiTheme="minorHAnsi" w:eastAsia="Arial" w:hAnsiTheme="minorHAnsi" w:cs="Arial"/>
                <w:szCs w:val="22"/>
                <w:lang w:val="en-US" w:eastAsia="en-US"/>
              </w:rPr>
              <w:t xml:space="preserve">m one part of the UK to </w:t>
            </w:r>
            <w:r w:rsidR="009B7466" w:rsidRPr="00C120D1">
              <w:rPr>
                <w:rFonts w:asciiTheme="minorHAnsi" w:eastAsia="Arial" w:hAnsiTheme="minorHAnsi" w:cs="Arial"/>
                <w:color w:val="auto"/>
                <w:szCs w:val="22"/>
                <w:lang w:val="en-US" w:eastAsia="en-US"/>
              </w:rPr>
              <w:t>another and can be trafficked within the same City.</w:t>
            </w:r>
          </w:p>
        </w:tc>
      </w:tr>
      <w:tr w:rsidR="00BC4B0D" w:rsidRPr="00C120D1" w14:paraId="64F3EDBE"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121FB1C8"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Multi-agency working </w:t>
            </w:r>
            <w:r w:rsidRPr="00C120D1">
              <w:rPr>
                <w:rFonts w:asciiTheme="minorHAnsi" w:eastAsia="Arial" w:hAnsiTheme="minorHAnsi" w:cs="Arial"/>
                <w:szCs w:val="22"/>
                <w:lang w:val="en-US" w:eastAsia="en-US"/>
              </w:rPr>
              <w:t xml:space="preserve">- Agencies, </w:t>
            </w:r>
            <w:proofErr w:type="spellStart"/>
            <w:r w:rsidRPr="00C120D1">
              <w:rPr>
                <w:rFonts w:asciiTheme="minorHAnsi" w:eastAsia="Arial" w:hAnsiTheme="minorHAnsi" w:cs="Arial"/>
                <w:szCs w:val="22"/>
                <w:lang w:val="en-US" w:eastAsia="en-US"/>
              </w:rPr>
              <w:t>organisations</w:t>
            </w:r>
            <w:proofErr w:type="spellEnd"/>
            <w:r w:rsidRPr="00C120D1">
              <w:rPr>
                <w:rFonts w:asciiTheme="minorHAnsi" w:eastAsia="Arial" w:hAnsiTheme="minorHAnsi" w:cs="Arial"/>
                <w:szCs w:val="22"/>
                <w:lang w:val="en-US" w:eastAsia="en-US"/>
              </w:rPr>
              <w:t xml:space="preserve"> and individuals working together.</w:t>
            </w:r>
          </w:p>
        </w:tc>
      </w:tr>
      <w:tr w:rsidR="00BC4B0D" w:rsidRPr="00C120D1" w14:paraId="48E06330" w14:textId="77777777" w:rsidTr="00D34EF8">
        <w:tc>
          <w:tcPr>
            <w:tcW w:w="9072" w:type="dxa"/>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7CF472AD" w14:textId="77777777" w:rsidR="00BC4B0D" w:rsidRPr="00C120D1" w:rsidRDefault="00BC4B0D" w:rsidP="00BC4B0D">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N</w:t>
            </w:r>
          </w:p>
        </w:tc>
      </w:tr>
      <w:tr w:rsidR="00BC4B0D" w:rsidRPr="00C120D1" w14:paraId="25B4822C"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634A0A84"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Neglect –</w:t>
            </w:r>
            <w:r w:rsidRPr="00C120D1">
              <w:rPr>
                <w:rFonts w:asciiTheme="minorHAnsi" w:eastAsia="Arial" w:hAnsiTheme="minorHAnsi" w:cs="Arial"/>
                <w:szCs w:val="22"/>
                <w:lang w:val="en-US" w:eastAsia="en-US"/>
              </w:rPr>
              <w:t xml:space="preserve"> is the persistent failure to meet a child’s basic physical and/or psychological needs, likely to result in the serious impairment of the child’s health or development. Neglect may occur during pregnancy </w:t>
            </w:r>
            <w:proofErr w:type="gramStart"/>
            <w:r w:rsidRPr="00C120D1">
              <w:rPr>
                <w:rFonts w:asciiTheme="minorHAnsi" w:eastAsia="Arial" w:hAnsiTheme="minorHAnsi" w:cs="Arial"/>
                <w:szCs w:val="22"/>
                <w:lang w:val="en-US" w:eastAsia="en-US"/>
              </w:rPr>
              <w:t>as a result of</w:t>
            </w:r>
            <w:proofErr w:type="gramEnd"/>
            <w:r w:rsidRPr="00C120D1">
              <w:rPr>
                <w:rFonts w:asciiTheme="minorHAnsi" w:eastAsia="Arial" w:hAnsiTheme="minorHAnsi" w:cs="Arial"/>
                <w:szCs w:val="22"/>
                <w:lang w:val="en-US" w:eastAsia="en-US"/>
              </w:rPr>
              <w:t xml:space="preserve"> maternal substance abuse. Once a child is born, neglect may involve a parent or </w:t>
            </w:r>
            <w:proofErr w:type="spellStart"/>
            <w:r w:rsidRPr="00C120D1">
              <w:rPr>
                <w:rFonts w:asciiTheme="minorHAnsi" w:eastAsia="Arial" w:hAnsiTheme="minorHAnsi" w:cs="Arial"/>
                <w:szCs w:val="22"/>
                <w:lang w:val="en-US" w:eastAsia="en-US"/>
              </w:rPr>
              <w:t>carer</w:t>
            </w:r>
            <w:proofErr w:type="spellEnd"/>
            <w:r w:rsidRPr="00C120D1">
              <w:rPr>
                <w:rFonts w:asciiTheme="minorHAnsi" w:eastAsia="Arial" w:hAnsiTheme="minorHAnsi" w:cs="Arial"/>
                <w:szCs w:val="22"/>
                <w:lang w:val="en-US" w:eastAsia="en-US"/>
              </w:rPr>
              <w:t xml:space="preserve"> failing to: </w:t>
            </w:r>
          </w:p>
          <w:p w14:paraId="2A82613E" w14:textId="77777777" w:rsidR="00BC4B0D" w:rsidRPr="00C120D1" w:rsidRDefault="00BC4B0D" w:rsidP="00BC4B0D">
            <w:pPr>
              <w:widowControl/>
              <w:numPr>
                <w:ilvl w:val="0"/>
                <w:numId w:val="29"/>
              </w:numPr>
              <w:contextualSpacing/>
              <w:rPr>
                <w:rFonts w:asciiTheme="minorHAnsi" w:eastAsia="Arial" w:hAnsiTheme="minorHAnsi" w:cs="Arial"/>
                <w:szCs w:val="22"/>
                <w:lang w:val="en-US" w:eastAsia="en-US"/>
              </w:rPr>
            </w:pPr>
            <w:r w:rsidRPr="00C120D1">
              <w:rPr>
                <w:rFonts w:asciiTheme="minorHAnsi" w:eastAsia="Arial" w:hAnsiTheme="minorHAnsi" w:cs="Arial"/>
                <w:szCs w:val="22"/>
                <w:lang w:val="en-US" w:eastAsia="en-US"/>
              </w:rPr>
              <w:t>Provide adequate food, clothing and shelter (including exclusion from home or abandonment</w:t>
            </w:r>
            <w:proofErr w:type="gramStart"/>
            <w:r w:rsidRPr="00C120D1">
              <w:rPr>
                <w:rFonts w:asciiTheme="minorHAnsi" w:eastAsia="Arial" w:hAnsiTheme="minorHAnsi" w:cs="Arial"/>
                <w:szCs w:val="22"/>
                <w:lang w:val="en-US" w:eastAsia="en-US"/>
              </w:rPr>
              <w:t>);</w:t>
            </w:r>
            <w:proofErr w:type="gramEnd"/>
            <w:r w:rsidRPr="00C120D1">
              <w:rPr>
                <w:rFonts w:asciiTheme="minorHAnsi" w:eastAsia="Arial" w:hAnsiTheme="minorHAnsi" w:cs="Arial"/>
                <w:szCs w:val="22"/>
                <w:lang w:val="en-US" w:eastAsia="en-US"/>
              </w:rPr>
              <w:t xml:space="preserve"> </w:t>
            </w:r>
          </w:p>
          <w:p w14:paraId="66D94197" w14:textId="77777777" w:rsidR="00BC4B0D" w:rsidRPr="00C120D1" w:rsidRDefault="00BC4B0D" w:rsidP="00BC4B0D">
            <w:pPr>
              <w:widowControl/>
              <w:numPr>
                <w:ilvl w:val="0"/>
                <w:numId w:val="29"/>
              </w:numPr>
              <w:contextualSpacing/>
              <w:rPr>
                <w:rFonts w:asciiTheme="minorHAnsi" w:eastAsia="Arial" w:hAnsiTheme="minorHAnsi" w:cs="Arial"/>
                <w:szCs w:val="22"/>
                <w:lang w:val="en-US" w:eastAsia="en-US"/>
              </w:rPr>
            </w:pPr>
            <w:r w:rsidRPr="00C120D1">
              <w:rPr>
                <w:rFonts w:asciiTheme="minorHAnsi" w:eastAsia="Arial" w:hAnsiTheme="minorHAnsi" w:cs="Arial"/>
                <w:szCs w:val="22"/>
                <w:lang w:val="en-US" w:eastAsia="en-US"/>
              </w:rPr>
              <w:t xml:space="preserve">Protect a child from physical and emotional harm or </w:t>
            </w:r>
            <w:proofErr w:type="gramStart"/>
            <w:r w:rsidRPr="00C120D1">
              <w:rPr>
                <w:rFonts w:asciiTheme="minorHAnsi" w:eastAsia="Arial" w:hAnsiTheme="minorHAnsi" w:cs="Arial"/>
                <w:szCs w:val="22"/>
                <w:lang w:val="en-US" w:eastAsia="en-US"/>
              </w:rPr>
              <w:t>danger;</w:t>
            </w:r>
            <w:proofErr w:type="gramEnd"/>
            <w:r w:rsidRPr="00C120D1">
              <w:rPr>
                <w:rFonts w:asciiTheme="minorHAnsi" w:eastAsia="Arial" w:hAnsiTheme="minorHAnsi" w:cs="Arial"/>
                <w:szCs w:val="22"/>
                <w:lang w:val="en-US" w:eastAsia="en-US"/>
              </w:rPr>
              <w:t xml:space="preserve"> </w:t>
            </w:r>
          </w:p>
          <w:p w14:paraId="37B6354B" w14:textId="77777777" w:rsidR="00BC4B0D" w:rsidRPr="00C120D1" w:rsidRDefault="00BC4B0D" w:rsidP="00BC4B0D">
            <w:pPr>
              <w:widowControl/>
              <w:numPr>
                <w:ilvl w:val="0"/>
                <w:numId w:val="29"/>
              </w:numPr>
              <w:contextualSpacing/>
              <w:rPr>
                <w:rFonts w:asciiTheme="minorHAnsi" w:eastAsia="Arial" w:hAnsiTheme="minorHAnsi" w:cs="Arial"/>
                <w:szCs w:val="22"/>
                <w:lang w:val="en-US" w:eastAsia="en-US"/>
              </w:rPr>
            </w:pPr>
            <w:r w:rsidRPr="00C120D1">
              <w:rPr>
                <w:rFonts w:asciiTheme="minorHAnsi" w:eastAsia="Arial" w:hAnsiTheme="minorHAnsi" w:cs="Arial"/>
                <w:szCs w:val="22"/>
                <w:lang w:val="en-US" w:eastAsia="en-US"/>
              </w:rPr>
              <w:t xml:space="preserve">Ensure adequate supervision (including the use of inadequate </w:t>
            </w:r>
            <w:proofErr w:type="spellStart"/>
            <w:r w:rsidRPr="00C120D1">
              <w:rPr>
                <w:rFonts w:asciiTheme="minorHAnsi" w:eastAsia="Arial" w:hAnsiTheme="minorHAnsi" w:cs="Arial"/>
                <w:szCs w:val="22"/>
                <w:lang w:val="en-US" w:eastAsia="en-US"/>
              </w:rPr>
              <w:t>carer</w:t>
            </w:r>
            <w:proofErr w:type="spellEnd"/>
            <w:r w:rsidRPr="00C120D1">
              <w:rPr>
                <w:rFonts w:asciiTheme="minorHAnsi" w:eastAsia="Arial" w:hAnsiTheme="minorHAnsi" w:cs="Arial"/>
                <w:szCs w:val="22"/>
                <w:lang w:val="en-US" w:eastAsia="en-US"/>
              </w:rPr>
              <w:t xml:space="preserve">-givers); or </w:t>
            </w:r>
          </w:p>
          <w:p w14:paraId="64274640" w14:textId="77777777" w:rsidR="00BC4B0D" w:rsidRPr="00C120D1" w:rsidRDefault="00BC4B0D" w:rsidP="00BC4B0D">
            <w:pPr>
              <w:widowControl/>
              <w:numPr>
                <w:ilvl w:val="0"/>
                <w:numId w:val="29"/>
              </w:numPr>
              <w:contextualSpacing/>
              <w:rPr>
                <w:rFonts w:asciiTheme="minorHAnsi" w:eastAsia="Arial" w:hAnsiTheme="minorHAnsi" w:cs="Arial"/>
                <w:szCs w:val="22"/>
                <w:lang w:val="en-US" w:eastAsia="en-US"/>
              </w:rPr>
            </w:pPr>
            <w:r w:rsidRPr="00C120D1">
              <w:rPr>
                <w:rFonts w:asciiTheme="minorHAnsi" w:eastAsia="Arial" w:hAnsiTheme="minorHAnsi" w:cs="Arial"/>
                <w:szCs w:val="22"/>
                <w:lang w:val="en-US" w:eastAsia="en-US"/>
              </w:rPr>
              <w:t xml:space="preserve">Ensure access to appropriate medical care or treatment. </w:t>
            </w:r>
          </w:p>
          <w:p w14:paraId="51BEF471"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Neglect may also include neglect of, or unresponsiveness to, a child’s basic emotional needs.</w:t>
            </w:r>
          </w:p>
        </w:tc>
      </w:tr>
      <w:tr w:rsidR="00BC4B0D" w:rsidRPr="00C120D1" w14:paraId="2D1BD8D7" w14:textId="77777777" w:rsidTr="00D34EF8">
        <w:tc>
          <w:tcPr>
            <w:tcW w:w="9072" w:type="dxa"/>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18F293C6" w14:textId="77777777" w:rsidR="00BC4B0D" w:rsidRPr="00C120D1" w:rsidRDefault="00BC4B0D" w:rsidP="00BC4B0D">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P</w:t>
            </w:r>
          </w:p>
        </w:tc>
      </w:tr>
      <w:tr w:rsidR="00BC4B0D" w:rsidRPr="00C120D1" w14:paraId="495FDDA2"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205A75A4"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Personal Education Plan (PEP) - </w:t>
            </w:r>
            <w:r w:rsidRPr="00C120D1">
              <w:rPr>
                <w:rFonts w:asciiTheme="minorHAnsi" w:eastAsia="Arial" w:hAnsiTheme="minorHAnsi" w:cs="Arial"/>
                <w:szCs w:val="22"/>
                <w:lang w:val="en-US" w:eastAsia="en-US"/>
              </w:rPr>
              <w:t xml:space="preserve">All Children </w:t>
            </w:r>
            <w:hyperlink r:id="rId51" w:history="1">
              <w:r w:rsidRPr="00C120D1">
                <w:rPr>
                  <w:rFonts w:asciiTheme="minorHAnsi" w:eastAsia="Arial" w:hAnsiTheme="minorHAnsi" w:cs="Arial"/>
                  <w:szCs w:val="22"/>
                  <w:lang w:val="en-US" w:eastAsia="en-US"/>
                </w:rPr>
                <w:t>Looked After</w:t>
              </w:r>
            </w:hyperlink>
            <w:r w:rsidRPr="00C120D1">
              <w:rPr>
                <w:rFonts w:asciiTheme="minorHAnsi" w:eastAsia="Arial" w:hAnsiTheme="minorHAnsi" w:cs="Arial"/>
                <w:szCs w:val="22"/>
                <w:lang w:val="en-US" w:eastAsia="en-US"/>
              </w:rPr>
              <w:t xml:space="preserve"> must have a Personal Education Plan (PEP) which </w:t>
            </w:r>
            <w:proofErr w:type="spellStart"/>
            <w:r w:rsidRPr="00C120D1">
              <w:rPr>
                <w:rFonts w:asciiTheme="minorHAnsi" w:eastAsia="Arial" w:hAnsiTheme="minorHAnsi" w:cs="Arial"/>
                <w:szCs w:val="22"/>
                <w:lang w:val="en-US" w:eastAsia="en-US"/>
              </w:rPr>
              <w:t>summarises</w:t>
            </w:r>
            <w:proofErr w:type="spellEnd"/>
            <w:r w:rsidRPr="00C120D1">
              <w:rPr>
                <w:rFonts w:asciiTheme="minorHAnsi" w:eastAsia="Arial" w:hAnsiTheme="minorHAnsi" w:cs="Arial"/>
                <w:szCs w:val="22"/>
                <w:lang w:val="en-US" w:eastAsia="en-US"/>
              </w:rPr>
              <w:t xml:space="preserve"> the child's developmental and educational needs, short term targets, long term plans and aspirations and which contains or refers to the child's record of achievement. The social worker is responsible for coordinating and compiling the PEP, which should be incorporated into the child's </w:t>
            </w:r>
            <w:hyperlink r:id="rId52" w:history="1">
              <w:r w:rsidRPr="00C120D1">
                <w:rPr>
                  <w:rFonts w:asciiTheme="minorHAnsi" w:eastAsia="Arial" w:hAnsiTheme="minorHAnsi" w:cs="Arial"/>
                  <w:szCs w:val="22"/>
                  <w:lang w:val="en-US" w:eastAsia="en-US"/>
                </w:rPr>
                <w:t>Care Plan</w:t>
              </w:r>
            </w:hyperlink>
            <w:r w:rsidRPr="00C120D1">
              <w:rPr>
                <w:rFonts w:asciiTheme="minorHAnsi" w:eastAsia="Arial" w:hAnsiTheme="minorHAnsi" w:cs="Arial"/>
                <w:szCs w:val="22"/>
                <w:lang w:val="en-US" w:eastAsia="en-US"/>
              </w:rPr>
              <w:t>.</w:t>
            </w:r>
          </w:p>
        </w:tc>
      </w:tr>
      <w:tr w:rsidR="00BC4B0D" w:rsidRPr="00C120D1" w14:paraId="5ABB4E58"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40641661" w14:textId="7A720E84" w:rsidR="00BC4B0D" w:rsidRPr="00C120D1" w:rsidRDefault="00BC4B0D" w:rsidP="00D34EF8">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Personal Independence Payment -</w:t>
            </w:r>
            <w:r w:rsidRPr="00C120D1">
              <w:rPr>
                <w:rFonts w:asciiTheme="minorHAnsi" w:eastAsia="Calibri" w:hAnsiTheme="minorHAnsi" w:cs="Arial"/>
                <w:color w:val="606162"/>
                <w:szCs w:val="22"/>
                <w:lang w:val="en-US" w:eastAsia="en-US"/>
              </w:rPr>
              <w:t xml:space="preserve"> </w:t>
            </w:r>
            <w:r w:rsidRPr="00C120D1">
              <w:rPr>
                <w:rFonts w:asciiTheme="minorHAnsi" w:eastAsia="Arial" w:hAnsiTheme="minorHAnsi" w:cs="Arial"/>
                <w:szCs w:val="22"/>
                <w:lang w:val="en-US" w:eastAsia="en-US"/>
              </w:rPr>
              <w:t>Personal Independence Payment (PIP) is the benefit that replaced Disability Living Allowance (DLA) for people with a disability who are aged 16 to 64. PIP is designed to help meet some of the extra costs because of a long-term health condition or disability.</w:t>
            </w:r>
            <w:r w:rsidR="00D34EF8">
              <w:rPr>
                <w:rFonts w:asciiTheme="minorHAnsi" w:eastAsia="Arial" w:hAnsiTheme="minorHAnsi" w:cs="Arial"/>
                <w:szCs w:val="22"/>
                <w:lang w:val="en-US" w:eastAsia="en-US"/>
              </w:rPr>
              <w:t xml:space="preserve"> </w:t>
            </w:r>
            <w:r w:rsidRPr="00C120D1">
              <w:rPr>
                <w:rFonts w:asciiTheme="minorHAnsi" w:eastAsia="Arial" w:hAnsiTheme="minorHAnsi" w:cs="Arial"/>
                <w:szCs w:val="22"/>
                <w:lang w:val="en-US" w:eastAsia="en-US"/>
              </w:rPr>
              <w:t xml:space="preserve">PIP is for those aged 16 to 64. For under 16 years, this is </w:t>
            </w:r>
            <w:hyperlink r:id="rId53" w:history="1">
              <w:r w:rsidRPr="00C120D1">
                <w:rPr>
                  <w:rFonts w:asciiTheme="minorHAnsi" w:eastAsia="Arial" w:hAnsiTheme="minorHAnsi" w:cs="Arial"/>
                  <w:szCs w:val="22"/>
                  <w:lang w:val="en-US" w:eastAsia="en-US"/>
                </w:rPr>
                <w:t>DLA</w:t>
              </w:r>
            </w:hyperlink>
            <w:r w:rsidR="00EC68ED" w:rsidRPr="00C120D1">
              <w:rPr>
                <w:rFonts w:asciiTheme="minorHAnsi" w:eastAsia="Arial" w:hAnsiTheme="minorHAnsi" w:cs="Arial"/>
                <w:szCs w:val="22"/>
                <w:lang w:val="en-US" w:eastAsia="en-US"/>
              </w:rPr>
              <w:t>.</w:t>
            </w:r>
          </w:p>
        </w:tc>
      </w:tr>
      <w:tr w:rsidR="00BC4B0D" w:rsidRPr="00C120D1" w14:paraId="0AC820EA"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5EB96E44"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Physical Abuse </w:t>
            </w:r>
            <w:r w:rsidRPr="00C120D1">
              <w:rPr>
                <w:rFonts w:asciiTheme="minorHAnsi" w:eastAsia="Arial" w:hAnsiTheme="minorHAnsi" w:cs="Arial"/>
                <w:color w:val="auto"/>
                <w:szCs w:val="22"/>
                <w:lang w:val="en-US" w:eastAsia="en-US"/>
              </w:rPr>
              <w:t xml:space="preserve">– may involve hitting, shaking, throwing, poisoning, </w:t>
            </w:r>
            <w:proofErr w:type="gramStart"/>
            <w:r w:rsidRPr="00C120D1">
              <w:rPr>
                <w:rFonts w:asciiTheme="minorHAnsi" w:eastAsia="Arial" w:hAnsiTheme="minorHAnsi" w:cs="Arial"/>
                <w:color w:val="auto"/>
                <w:szCs w:val="22"/>
                <w:lang w:val="en-US" w:eastAsia="en-US"/>
              </w:rPr>
              <w:t>burning</w:t>
            </w:r>
            <w:proofErr w:type="gramEnd"/>
            <w:r w:rsidRPr="00C120D1">
              <w:rPr>
                <w:rFonts w:asciiTheme="minorHAnsi" w:eastAsia="Arial" w:hAnsiTheme="minorHAnsi" w:cs="Arial"/>
                <w:color w:val="auto"/>
                <w:szCs w:val="22"/>
                <w:lang w:val="en-US" w:eastAsia="en-US"/>
              </w:rPr>
              <w:t xml:space="preserve"> or scalding, drowning, suffocating, or otherwise causing physical harm to a child. Physical harm may also be caused when a parent or </w:t>
            </w:r>
            <w:proofErr w:type="spellStart"/>
            <w:r w:rsidRPr="00C120D1">
              <w:rPr>
                <w:rFonts w:asciiTheme="minorHAnsi" w:eastAsia="Arial" w:hAnsiTheme="minorHAnsi" w:cs="Arial"/>
                <w:color w:val="auto"/>
                <w:szCs w:val="22"/>
                <w:lang w:val="en-US" w:eastAsia="en-US"/>
              </w:rPr>
              <w:t>carer</w:t>
            </w:r>
            <w:proofErr w:type="spellEnd"/>
            <w:r w:rsidRPr="00C120D1">
              <w:rPr>
                <w:rFonts w:asciiTheme="minorHAnsi" w:eastAsia="Arial" w:hAnsiTheme="minorHAnsi" w:cs="Arial"/>
                <w:color w:val="auto"/>
                <w:szCs w:val="22"/>
                <w:lang w:val="en-US" w:eastAsia="en-US"/>
              </w:rPr>
              <w:t xml:space="preserve"> fabricates the symptoms of, or deliberately induces, illness in a child.</w:t>
            </w:r>
          </w:p>
        </w:tc>
      </w:tr>
      <w:tr w:rsidR="00BC4B0D" w:rsidRPr="00C120D1" w14:paraId="2ACB49C7"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3AA36E4D" w14:textId="19D5EBFF" w:rsidR="00BC4B0D" w:rsidRPr="00C120D1" w:rsidRDefault="00BC4B0D" w:rsidP="00D34EF8">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Placement Plan</w:t>
            </w:r>
            <w:r w:rsidRPr="00C120D1">
              <w:rPr>
                <w:rFonts w:asciiTheme="minorHAnsi" w:eastAsia="Calibri" w:hAnsiTheme="minorHAnsi" w:cs="Arial"/>
                <w:color w:val="606162"/>
                <w:szCs w:val="22"/>
                <w:lang w:val="en-US" w:eastAsia="en-US"/>
              </w:rPr>
              <w:t xml:space="preserve"> - </w:t>
            </w:r>
            <w:r w:rsidRPr="00C120D1">
              <w:rPr>
                <w:rFonts w:asciiTheme="minorHAnsi" w:eastAsia="Arial" w:hAnsiTheme="minorHAnsi" w:cs="Arial"/>
                <w:szCs w:val="22"/>
                <w:lang w:val="en-US" w:eastAsia="en-US"/>
              </w:rPr>
              <w:t xml:space="preserve">prepared by </w:t>
            </w:r>
            <w:r w:rsidR="00D34EF8">
              <w:rPr>
                <w:rFonts w:asciiTheme="minorHAnsi" w:eastAsia="Arial" w:hAnsiTheme="minorHAnsi" w:cs="Arial"/>
                <w:szCs w:val="22"/>
                <w:lang w:val="en-US" w:eastAsia="en-US"/>
              </w:rPr>
              <w:t>c</w:t>
            </w:r>
            <w:r w:rsidRPr="00C120D1">
              <w:rPr>
                <w:rFonts w:asciiTheme="minorHAnsi" w:eastAsia="Arial" w:hAnsiTheme="minorHAnsi" w:cs="Arial"/>
                <w:szCs w:val="22"/>
                <w:lang w:val="en-US" w:eastAsia="en-US"/>
              </w:rPr>
              <w:t xml:space="preserve">hildren's </w:t>
            </w:r>
            <w:r w:rsidR="00D34EF8">
              <w:rPr>
                <w:rFonts w:asciiTheme="minorHAnsi" w:eastAsia="Arial" w:hAnsiTheme="minorHAnsi" w:cs="Arial"/>
                <w:szCs w:val="22"/>
                <w:lang w:val="en-US" w:eastAsia="en-US"/>
              </w:rPr>
              <w:t>s</w:t>
            </w:r>
            <w:r w:rsidRPr="00C120D1">
              <w:rPr>
                <w:rFonts w:asciiTheme="minorHAnsi" w:eastAsia="Arial" w:hAnsiTheme="minorHAnsi" w:cs="Arial"/>
                <w:szCs w:val="22"/>
                <w:lang w:val="en-US" w:eastAsia="en-US"/>
              </w:rPr>
              <w:t xml:space="preserve">ervices for a child who is looked after. It sets out where and with whom the child will live; arrangements for the placement; any specific arrangements for the child to keep in touch with their parents, siblings and other members of the family; and also what the foster </w:t>
            </w:r>
            <w:proofErr w:type="spellStart"/>
            <w:r w:rsidRPr="00C120D1">
              <w:rPr>
                <w:rFonts w:asciiTheme="minorHAnsi" w:eastAsia="Arial" w:hAnsiTheme="minorHAnsi" w:cs="Arial"/>
                <w:szCs w:val="22"/>
                <w:lang w:val="en-US" w:eastAsia="en-US"/>
              </w:rPr>
              <w:t>carer</w:t>
            </w:r>
            <w:proofErr w:type="spellEnd"/>
            <w:r w:rsidRPr="00C120D1">
              <w:rPr>
                <w:rFonts w:asciiTheme="minorHAnsi" w:eastAsia="Arial" w:hAnsiTheme="minorHAnsi" w:cs="Arial"/>
                <w:szCs w:val="22"/>
                <w:lang w:val="en-US" w:eastAsia="en-US"/>
              </w:rPr>
              <w:t xml:space="preserve"> can decide about how the child is cared for including, for example, school trips, overnight stays, medical and dental treatment, education, leisure and home life, faith and religious observance and use of social media.</w:t>
            </w:r>
          </w:p>
        </w:tc>
      </w:tr>
      <w:tr w:rsidR="00BC4B0D" w:rsidRPr="00C120D1" w14:paraId="74201C95"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53DA2DE9" w14:textId="46D2CB53" w:rsidR="00BC4B0D" w:rsidRPr="00C120D1" w:rsidRDefault="00BC4B0D" w:rsidP="008353FE">
            <w:pPr>
              <w:widowControl/>
              <w:rPr>
                <w:rFonts w:asciiTheme="minorHAnsi" w:hAnsiTheme="minorHAnsi" w:cs="Arial"/>
                <w:color w:val="auto"/>
                <w:szCs w:val="22"/>
                <w:lang w:val="en-US" w:eastAsia="en-US"/>
              </w:rPr>
            </w:pPr>
            <w:r w:rsidRPr="00C120D1">
              <w:rPr>
                <w:rFonts w:asciiTheme="minorHAnsi" w:eastAsia="Arial" w:hAnsiTheme="minorHAnsi" w:cs="Arial"/>
                <w:b/>
                <w:bCs/>
                <w:color w:val="auto"/>
                <w:szCs w:val="22"/>
                <w:lang w:val="en-US" w:eastAsia="en-US"/>
              </w:rPr>
              <w:t xml:space="preserve">Police Powers </w:t>
            </w:r>
            <w:r w:rsidR="009B7466" w:rsidRPr="00C120D1">
              <w:rPr>
                <w:rFonts w:asciiTheme="minorHAnsi" w:eastAsia="Arial" w:hAnsiTheme="minorHAnsi" w:cs="Arial"/>
                <w:b/>
                <w:bCs/>
                <w:color w:val="auto"/>
                <w:szCs w:val="22"/>
                <w:lang w:val="en-US" w:eastAsia="en-US"/>
              </w:rPr>
              <w:t>of Protection</w:t>
            </w:r>
            <w:r w:rsidRPr="00C120D1">
              <w:rPr>
                <w:rFonts w:asciiTheme="minorHAnsi" w:eastAsia="Arial" w:hAnsiTheme="minorHAnsi" w:cs="Arial"/>
                <w:b/>
                <w:bCs/>
                <w:color w:val="auto"/>
                <w:szCs w:val="22"/>
                <w:lang w:val="en-US" w:eastAsia="en-US"/>
              </w:rPr>
              <w:t xml:space="preserve"> </w:t>
            </w:r>
            <w:r w:rsidRPr="00C120D1">
              <w:rPr>
                <w:rFonts w:asciiTheme="minorHAnsi" w:eastAsia="Arial" w:hAnsiTheme="minorHAnsi" w:cs="Arial"/>
                <w:color w:val="auto"/>
                <w:szCs w:val="22"/>
                <w:lang w:val="en-US" w:eastAsia="en-US"/>
              </w:rPr>
              <w:t xml:space="preserve">– </w:t>
            </w:r>
            <w:r w:rsidR="009B7466" w:rsidRPr="00C120D1">
              <w:rPr>
                <w:rFonts w:asciiTheme="minorHAnsi" w:eastAsia="Arial" w:hAnsiTheme="minorHAnsi" w:cs="Arial"/>
                <w:color w:val="auto"/>
                <w:szCs w:val="22"/>
                <w:lang w:val="en-US" w:eastAsia="en-US"/>
              </w:rPr>
              <w:t>this is a power enabling the police to remove a child from the care of its parents/</w:t>
            </w:r>
            <w:proofErr w:type="spellStart"/>
            <w:r w:rsidR="009B7466" w:rsidRPr="00C120D1">
              <w:rPr>
                <w:rFonts w:asciiTheme="minorHAnsi" w:eastAsia="Arial" w:hAnsiTheme="minorHAnsi" w:cs="Arial"/>
                <w:color w:val="auto"/>
                <w:szCs w:val="22"/>
                <w:lang w:val="en-US" w:eastAsia="en-US"/>
              </w:rPr>
              <w:t>carers</w:t>
            </w:r>
            <w:proofErr w:type="spellEnd"/>
            <w:r w:rsidR="009B7466" w:rsidRPr="00C120D1">
              <w:rPr>
                <w:rFonts w:asciiTheme="minorHAnsi" w:eastAsia="Arial" w:hAnsiTheme="minorHAnsi" w:cs="Arial"/>
                <w:color w:val="auto"/>
                <w:szCs w:val="22"/>
                <w:lang w:val="en-US" w:eastAsia="en-US"/>
              </w:rPr>
              <w:t xml:space="preserve"> for a period of no more than</w:t>
            </w:r>
            <w:r w:rsidRPr="00C120D1">
              <w:rPr>
                <w:rFonts w:asciiTheme="minorHAnsi" w:eastAsia="Arial" w:hAnsiTheme="minorHAnsi" w:cs="Arial"/>
                <w:color w:val="auto"/>
                <w:szCs w:val="22"/>
                <w:lang w:val="en-US" w:eastAsia="en-US"/>
              </w:rPr>
              <w:t xml:space="preserve"> 72 hour</w:t>
            </w:r>
            <w:r w:rsidR="009B7466" w:rsidRPr="00C120D1">
              <w:rPr>
                <w:rFonts w:asciiTheme="minorHAnsi" w:eastAsia="Arial" w:hAnsiTheme="minorHAnsi" w:cs="Arial"/>
                <w:color w:val="auto"/>
                <w:szCs w:val="22"/>
                <w:lang w:val="en-US" w:eastAsia="en-US"/>
              </w:rPr>
              <w:t>s</w:t>
            </w:r>
            <w:r w:rsidR="008353FE" w:rsidRPr="00C120D1">
              <w:rPr>
                <w:rFonts w:asciiTheme="minorHAnsi" w:eastAsia="Arial" w:hAnsiTheme="minorHAnsi" w:cs="Arial"/>
                <w:color w:val="auto"/>
                <w:szCs w:val="22"/>
                <w:lang w:val="en-US" w:eastAsia="en-US"/>
              </w:rPr>
              <w:t>.</w:t>
            </w:r>
          </w:p>
        </w:tc>
      </w:tr>
      <w:tr w:rsidR="00BC4B0D" w:rsidRPr="00C120D1" w14:paraId="790748B1"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0EF57146" w14:textId="31F6C028" w:rsidR="00BC4B0D" w:rsidRPr="00C120D1" w:rsidRDefault="00BC4B0D" w:rsidP="009B7466">
            <w:pPr>
              <w:widowControl/>
              <w:rPr>
                <w:rFonts w:asciiTheme="minorHAnsi" w:eastAsia="Arial" w:hAnsiTheme="minorHAnsi" w:cs="Arial"/>
                <w:color w:val="auto"/>
                <w:szCs w:val="22"/>
                <w:lang w:val="en-US" w:eastAsia="en-US"/>
              </w:rPr>
            </w:pPr>
            <w:r w:rsidRPr="00C120D1">
              <w:rPr>
                <w:rFonts w:asciiTheme="minorHAnsi" w:eastAsia="Arial" w:hAnsiTheme="minorHAnsi" w:cs="Arial"/>
                <w:b/>
                <w:bCs/>
                <w:color w:val="auto"/>
                <w:szCs w:val="22"/>
                <w:lang w:val="en-US" w:eastAsia="en-US"/>
              </w:rPr>
              <w:t xml:space="preserve">Private Fostering - </w:t>
            </w:r>
            <w:r w:rsidRPr="00C120D1">
              <w:rPr>
                <w:rFonts w:asciiTheme="minorHAnsi" w:eastAsia="Arial" w:hAnsiTheme="minorHAnsi" w:cs="Arial"/>
                <w:color w:val="auto"/>
                <w:szCs w:val="22"/>
                <w:lang w:val="en-US" w:eastAsia="en-US"/>
              </w:rPr>
              <w:t>when a child under the age of 16 (under 18 if disabled) is cared for by someone who is not their</w:t>
            </w:r>
            <w:r w:rsidR="009B7466" w:rsidRPr="00C120D1">
              <w:rPr>
                <w:rFonts w:asciiTheme="minorHAnsi" w:eastAsia="Arial" w:hAnsiTheme="minorHAnsi" w:cs="Arial"/>
                <w:color w:val="auto"/>
                <w:szCs w:val="22"/>
                <w:lang w:val="en-US" w:eastAsia="en-US"/>
              </w:rPr>
              <w:t xml:space="preserve"> parent or a 'close relative' and</w:t>
            </w:r>
            <w:r w:rsidRPr="00C120D1">
              <w:rPr>
                <w:rFonts w:asciiTheme="minorHAnsi" w:eastAsia="Arial" w:hAnsiTheme="minorHAnsi" w:cs="Arial"/>
                <w:color w:val="auto"/>
                <w:szCs w:val="22"/>
                <w:lang w:val="en-US" w:eastAsia="en-US"/>
              </w:rPr>
              <w:t xml:space="preserve"> is a private arrange</w:t>
            </w:r>
            <w:r w:rsidR="009B7466" w:rsidRPr="00C120D1">
              <w:rPr>
                <w:rFonts w:asciiTheme="minorHAnsi" w:eastAsia="Arial" w:hAnsiTheme="minorHAnsi" w:cs="Arial"/>
                <w:color w:val="auto"/>
                <w:szCs w:val="22"/>
                <w:lang w:val="en-US" w:eastAsia="en-US"/>
              </w:rPr>
              <w:t>ment made between a parent and the</w:t>
            </w:r>
            <w:r w:rsidRPr="00C120D1">
              <w:rPr>
                <w:rFonts w:asciiTheme="minorHAnsi" w:eastAsia="Arial" w:hAnsiTheme="minorHAnsi" w:cs="Arial"/>
                <w:color w:val="auto"/>
                <w:szCs w:val="22"/>
                <w:lang w:val="en-US" w:eastAsia="en-US"/>
              </w:rPr>
              <w:t xml:space="preserve"> </w:t>
            </w:r>
            <w:proofErr w:type="spellStart"/>
            <w:r w:rsidRPr="00C120D1">
              <w:rPr>
                <w:rFonts w:asciiTheme="minorHAnsi" w:eastAsia="Arial" w:hAnsiTheme="minorHAnsi" w:cs="Arial"/>
                <w:color w:val="auto"/>
                <w:szCs w:val="22"/>
                <w:lang w:val="en-US" w:eastAsia="en-US"/>
              </w:rPr>
              <w:t>carer</w:t>
            </w:r>
            <w:proofErr w:type="spellEnd"/>
            <w:r w:rsidRPr="00C120D1">
              <w:rPr>
                <w:rFonts w:asciiTheme="minorHAnsi" w:eastAsia="Arial" w:hAnsiTheme="minorHAnsi" w:cs="Arial"/>
                <w:color w:val="auto"/>
                <w:szCs w:val="22"/>
                <w:lang w:val="en-US" w:eastAsia="en-US"/>
              </w:rPr>
              <w:t>, lasting for 28 days or more</w:t>
            </w:r>
            <w:r w:rsidR="009B7466" w:rsidRPr="00C120D1">
              <w:rPr>
                <w:rFonts w:asciiTheme="minorHAnsi" w:eastAsia="Arial" w:hAnsiTheme="minorHAnsi" w:cs="Arial"/>
                <w:color w:val="auto"/>
                <w:szCs w:val="22"/>
                <w:lang w:val="en-US" w:eastAsia="en-US"/>
              </w:rPr>
              <w:t xml:space="preserve"> then the Local Authority must undertake a private fostering assessment to confirm that the child is adequately cared for</w:t>
            </w:r>
            <w:r w:rsidRPr="00C120D1">
              <w:rPr>
                <w:rFonts w:asciiTheme="minorHAnsi" w:eastAsia="Arial" w:hAnsiTheme="minorHAnsi" w:cs="Arial"/>
                <w:color w:val="auto"/>
                <w:szCs w:val="22"/>
                <w:lang w:val="en-US" w:eastAsia="en-US"/>
              </w:rPr>
              <w:t xml:space="preserve">. Close relatives are defined as </w:t>
            </w:r>
            <w:proofErr w:type="gramStart"/>
            <w:r w:rsidRPr="00C120D1">
              <w:rPr>
                <w:rFonts w:asciiTheme="minorHAnsi" w:eastAsia="Arial" w:hAnsiTheme="minorHAnsi" w:cs="Arial"/>
                <w:color w:val="auto"/>
                <w:szCs w:val="22"/>
                <w:lang w:val="en-US" w:eastAsia="en-US"/>
              </w:rPr>
              <w:t>step-parents</w:t>
            </w:r>
            <w:proofErr w:type="gramEnd"/>
            <w:r w:rsidRPr="00C120D1">
              <w:rPr>
                <w:rFonts w:asciiTheme="minorHAnsi" w:eastAsia="Arial" w:hAnsiTheme="minorHAnsi" w:cs="Arial"/>
                <w:color w:val="auto"/>
                <w:szCs w:val="22"/>
                <w:lang w:val="en-US" w:eastAsia="en-US"/>
              </w:rPr>
              <w:t>, grandparents, brothers, sisters, uncles or aunts (whether of full blood, half blood or marriage/affinity).</w:t>
            </w:r>
          </w:p>
        </w:tc>
      </w:tr>
      <w:tr w:rsidR="00BC4B0D" w:rsidRPr="00C120D1" w14:paraId="74EC006F"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277CAC55"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Prohibited steps order - </w:t>
            </w:r>
            <w:r w:rsidRPr="00C120D1">
              <w:rPr>
                <w:rFonts w:asciiTheme="minorHAnsi" w:eastAsia="Arial" w:hAnsiTheme="minorHAnsi" w:cs="Arial"/>
                <w:color w:val="auto"/>
                <w:szCs w:val="22"/>
                <w:lang w:val="en-US" w:eastAsia="en-US"/>
              </w:rPr>
              <w:t>made under section 8 of the Children Act 1989 and prohibits a person with parental responsibility from carrying out a particular act in relation to a child. (i.e. taking child out of the Country).</w:t>
            </w:r>
          </w:p>
        </w:tc>
      </w:tr>
      <w:tr w:rsidR="00BC4B0D" w:rsidRPr="00C120D1" w14:paraId="612C2A2B"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1CD98E13"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Pupil Referral Unit (PRU) - </w:t>
            </w:r>
            <w:r w:rsidRPr="00C120D1">
              <w:rPr>
                <w:rFonts w:asciiTheme="minorHAnsi" w:eastAsia="Arial" w:hAnsiTheme="minorHAnsi" w:cs="Arial"/>
                <w:color w:val="auto"/>
                <w:szCs w:val="22"/>
                <w:lang w:val="en-US" w:eastAsia="en-US"/>
              </w:rPr>
              <w:t>education facilities for pupils who have very specific needs and are unable to attend school. Usually either part-time or temporary placements, often following several exclusions from school, but also to include children with mental health problems.</w:t>
            </w:r>
          </w:p>
        </w:tc>
      </w:tr>
      <w:tr w:rsidR="00BC4B0D" w:rsidRPr="00C120D1" w14:paraId="0ED72CAB"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765AA775"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Public Law Outline (PLO) </w:t>
            </w:r>
            <w:r w:rsidRPr="00C120D1">
              <w:rPr>
                <w:rFonts w:asciiTheme="minorHAnsi" w:eastAsia="Arial" w:hAnsiTheme="minorHAnsi" w:cs="Arial"/>
                <w:color w:val="auto"/>
                <w:szCs w:val="22"/>
                <w:lang w:val="en-US" w:eastAsia="en-US"/>
              </w:rPr>
              <w:t>– is the legal framework for pre consideration and instigation of care proceedings.</w:t>
            </w:r>
          </w:p>
        </w:tc>
      </w:tr>
      <w:tr w:rsidR="00BC4B0D" w:rsidRPr="00C120D1" w14:paraId="7D2BC522" w14:textId="77777777" w:rsidTr="00D34EF8">
        <w:tc>
          <w:tcPr>
            <w:tcW w:w="9072" w:type="dxa"/>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6FD944A8" w14:textId="77777777" w:rsidR="00BC4B0D" w:rsidRPr="00C120D1" w:rsidRDefault="00BC4B0D" w:rsidP="00BC4B0D">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R</w:t>
            </w:r>
          </w:p>
        </w:tc>
      </w:tr>
      <w:tr w:rsidR="00BC4B0D" w:rsidRPr="00C120D1" w14:paraId="31309410"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13369CF8" w14:textId="03CD1BDC" w:rsidR="00BC4B0D" w:rsidRPr="00C120D1" w:rsidRDefault="00BC4B0D" w:rsidP="00D34EF8">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Referral </w:t>
            </w:r>
            <w:r w:rsidRPr="00C120D1">
              <w:rPr>
                <w:rFonts w:asciiTheme="minorHAnsi" w:eastAsia="Arial" w:hAnsiTheme="minorHAnsi" w:cs="Arial"/>
                <w:szCs w:val="22"/>
                <w:lang w:val="en-US" w:eastAsia="en-US"/>
              </w:rPr>
              <w:t xml:space="preserve">– Term given to information gathered when an enquiry is first made to </w:t>
            </w:r>
            <w:r w:rsidR="00D34EF8">
              <w:rPr>
                <w:rFonts w:asciiTheme="minorHAnsi" w:eastAsia="Arial" w:hAnsiTheme="minorHAnsi" w:cs="Arial"/>
                <w:szCs w:val="22"/>
                <w:lang w:val="en-US" w:eastAsia="en-US"/>
              </w:rPr>
              <w:t>c</w:t>
            </w:r>
            <w:r w:rsidRPr="00C120D1">
              <w:rPr>
                <w:rFonts w:asciiTheme="minorHAnsi" w:eastAsia="Arial" w:hAnsiTheme="minorHAnsi" w:cs="Arial"/>
                <w:szCs w:val="22"/>
                <w:lang w:val="en-US" w:eastAsia="en-US"/>
              </w:rPr>
              <w:t xml:space="preserve">hildren’s </w:t>
            </w:r>
            <w:r w:rsidR="00D34EF8">
              <w:rPr>
                <w:rFonts w:asciiTheme="minorHAnsi" w:eastAsia="Arial" w:hAnsiTheme="minorHAnsi" w:cs="Arial"/>
                <w:szCs w:val="22"/>
                <w:lang w:val="en-US" w:eastAsia="en-US"/>
              </w:rPr>
              <w:t>s</w:t>
            </w:r>
            <w:r w:rsidRPr="00C120D1">
              <w:rPr>
                <w:rFonts w:asciiTheme="minorHAnsi" w:eastAsia="Arial" w:hAnsiTheme="minorHAnsi" w:cs="Arial"/>
                <w:szCs w:val="22"/>
                <w:lang w:val="en-US" w:eastAsia="en-US"/>
              </w:rPr>
              <w:t>ervices about a child or adult and a request is made for services.</w:t>
            </w:r>
          </w:p>
        </w:tc>
      </w:tr>
      <w:tr w:rsidR="00BC4B0D" w:rsidRPr="00C120D1" w14:paraId="16F14334"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2FACE59B" w14:textId="17DD7C06" w:rsidR="00BC4B0D" w:rsidRPr="00C120D1" w:rsidRDefault="00BC4B0D" w:rsidP="00D34EF8">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Regulation 24 Placement - </w:t>
            </w:r>
            <w:r w:rsidRPr="00C120D1">
              <w:rPr>
                <w:rFonts w:asciiTheme="minorHAnsi" w:eastAsia="Arial" w:hAnsiTheme="minorHAnsi" w:cs="Arial"/>
                <w:color w:val="auto"/>
                <w:szCs w:val="22"/>
                <w:lang w:val="en-US" w:eastAsia="en-US"/>
              </w:rPr>
              <w:t>This is a regulation</w:t>
            </w:r>
            <w:r w:rsidR="002501C8" w:rsidRPr="00C120D1">
              <w:rPr>
                <w:rFonts w:asciiTheme="minorHAnsi" w:eastAsia="Arial" w:hAnsiTheme="minorHAnsi" w:cs="Arial"/>
                <w:color w:val="auto"/>
                <w:szCs w:val="22"/>
                <w:lang w:val="en-US" w:eastAsia="en-US"/>
              </w:rPr>
              <w:t xml:space="preserve"> un</w:t>
            </w:r>
            <w:r w:rsidR="009B7466" w:rsidRPr="00C120D1">
              <w:rPr>
                <w:rFonts w:asciiTheme="minorHAnsi" w:eastAsia="Arial" w:hAnsiTheme="minorHAnsi" w:cs="Arial"/>
                <w:color w:val="auto"/>
                <w:szCs w:val="22"/>
                <w:lang w:val="en-US" w:eastAsia="en-US"/>
              </w:rPr>
              <w:t>der the C</w:t>
            </w:r>
            <w:r w:rsidR="002501C8" w:rsidRPr="00C120D1">
              <w:rPr>
                <w:rFonts w:asciiTheme="minorHAnsi" w:eastAsia="Arial" w:hAnsiTheme="minorHAnsi" w:cs="Arial"/>
                <w:color w:val="auto"/>
                <w:szCs w:val="22"/>
                <w:lang w:val="en-US" w:eastAsia="en-US"/>
              </w:rPr>
              <w:t>are Planning Placement and Case Review Regulations 2010</w:t>
            </w:r>
            <w:r w:rsidRPr="00C120D1">
              <w:rPr>
                <w:rFonts w:asciiTheme="minorHAnsi" w:eastAsia="Arial" w:hAnsiTheme="minorHAnsi" w:cs="Arial"/>
                <w:color w:val="auto"/>
                <w:szCs w:val="22"/>
                <w:lang w:val="en-US" w:eastAsia="en-US"/>
              </w:rPr>
              <w:t xml:space="preserve"> which allows </w:t>
            </w:r>
            <w:r w:rsidR="00D34EF8">
              <w:rPr>
                <w:rFonts w:asciiTheme="minorHAnsi" w:eastAsia="Arial" w:hAnsiTheme="minorHAnsi" w:cs="Arial"/>
                <w:color w:val="auto"/>
                <w:szCs w:val="22"/>
                <w:lang w:val="en-US" w:eastAsia="en-US"/>
              </w:rPr>
              <w:t>c</w:t>
            </w:r>
            <w:r w:rsidRPr="00C120D1">
              <w:rPr>
                <w:rFonts w:asciiTheme="minorHAnsi" w:eastAsia="Arial" w:hAnsiTheme="minorHAnsi" w:cs="Arial"/>
                <w:color w:val="auto"/>
                <w:szCs w:val="22"/>
                <w:lang w:val="en-US" w:eastAsia="en-US"/>
              </w:rPr>
              <w:t xml:space="preserve">hildren’s </w:t>
            </w:r>
            <w:r w:rsidR="00D34EF8">
              <w:rPr>
                <w:rFonts w:asciiTheme="minorHAnsi" w:eastAsia="Arial" w:hAnsiTheme="minorHAnsi" w:cs="Arial"/>
                <w:color w:val="auto"/>
                <w:szCs w:val="22"/>
                <w:lang w:val="en-US" w:eastAsia="en-US"/>
              </w:rPr>
              <w:t>s</w:t>
            </w:r>
            <w:r w:rsidRPr="00C120D1">
              <w:rPr>
                <w:rFonts w:asciiTheme="minorHAnsi" w:eastAsia="Arial" w:hAnsiTheme="minorHAnsi" w:cs="Arial"/>
                <w:color w:val="auto"/>
                <w:szCs w:val="22"/>
                <w:lang w:val="en-US" w:eastAsia="en-US"/>
              </w:rPr>
              <w:t>ervices to place a child with a family member or friend in an emergency situation for up to 16 weeks (</w:t>
            </w:r>
            <w:r w:rsidR="002501C8" w:rsidRPr="00C120D1">
              <w:rPr>
                <w:rFonts w:asciiTheme="minorHAnsi" w:eastAsia="Arial" w:hAnsiTheme="minorHAnsi" w:cs="Arial"/>
                <w:color w:val="auto"/>
                <w:szCs w:val="22"/>
                <w:lang w:val="en-US" w:eastAsia="en-US"/>
              </w:rPr>
              <w:t>whilst</w:t>
            </w:r>
            <w:r w:rsidRPr="00C120D1">
              <w:rPr>
                <w:rFonts w:asciiTheme="minorHAnsi" w:eastAsia="Arial" w:hAnsiTheme="minorHAnsi" w:cs="Arial"/>
                <w:color w:val="auto"/>
                <w:szCs w:val="22"/>
                <w:lang w:val="en-US" w:eastAsia="en-US"/>
              </w:rPr>
              <w:t xml:space="preserve"> a full fostering assessment</w:t>
            </w:r>
            <w:r w:rsidR="002501C8" w:rsidRPr="00C120D1">
              <w:rPr>
                <w:rFonts w:asciiTheme="minorHAnsi" w:eastAsia="Arial" w:hAnsiTheme="minorHAnsi" w:cs="Arial"/>
                <w:color w:val="auto"/>
                <w:szCs w:val="22"/>
                <w:lang w:val="en-US" w:eastAsia="en-US"/>
              </w:rPr>
              <w:t xml:space="preserve"> is completed</w:t>
            </w:r>
            <w:r w:rsidRPr="00C120D1">
              <w:rPr>
                <w:rFonts w:asciiTheme="minorHAnsi" w:eastAsia="Arial" w:hAnsiTheme="minorHAnsi" w:cs="Arial"/>
                <w:color w:val="auto"/>
                <w:szCs w:val="22"/>
                <w:lang w:val="en-US" w:eastAsia="en-US"/>
              </w:rPr>
              <w:t>)</w:t>
            </w:r>
            <w:r w:rsidR="002501C8" w:rsidRPr="00C120D1">
              <w:rPr>
                <w:rFonts w:asciiTheme="minorHAnsi" w:eastAsia="Arial" w:hAnsiTheme="minorHAnsi" w:cs="Arial"/>
                <w:color w:val="auto"/>
                <w:szCs w:val="22"/>
                <w:lang w:val="en-US" w:eastAsia="en-US"/>
              </w:rPr>
              <w:t>.  An initial assessment must be completed including</w:t>
            </w:r>
            <w:r w:rsidRPr="00C120D1">
              <w:rPr>
                <w:rFonts w:asciiTheme="minorHAnsi" w:eastAsia="Arial" w:hAnsiTheme="minorHAnsi" w:cs="Arial"/>
                <w:color w:val="auto"/>
                <w:szCs w:val="22"/>
                <w:lang w:val="en-US" w:eastAsia="en-US"/>
              </w:rPr>
              <w:t xml:space="preserve"> </w:t>
            </w:r>
            <w:r w:rsidR="002501C8" w:rsidRPr="00C120D1">
              <w:rPr>
                <w:rFonts w:asciiTheme="minorHAnsi" w:eastAsia="Arial" w:hAnsiTheme="minorHAnsi" w:cs="Arial"/>
                <w:color w:val="auto"/>
                <w:szCs w:val="22"/>
                <w:lang w:val="en-US" w:eastAsia="en-US"/>
              </w:rPr>
              <w:t>statutory</w:t>
            </w:r>
            <w:r w:rsidR="00902ACC" w:rsidRPr="00C120D1">
              <w:rPr>
                <w:rFonts w:asciiTheme="minorHAnsi" w:eastAsia="Arial" w:hAnsiTheme="minorHAnsi" w:cs="Arial"/>
                <w:color w:val="auto"/>
                <w:szCs w:val="22"/>
                <w:lang w:val="en-US" w:eastAsia="en-US"/>
              </w:rPr>
              <w:t xml:space="preserve"> </w:t>
            </w:r>
            <w:r w:rsidRPr="00C120D1">
              <w:rPr>
                <w:rFonts w:asciiTheme="minorHAnsi" w:eastAsia="Arial" w:hAnsiTheme="minorHAnsi" w:cs="Arial"/>
                <w:color w:val="auto"/>
                <w:szCs w:val="22"/>
                <w:lang w:val="en-US" w:eastAsia="en-US"/>
              </w:rPr>
              <w:t xml:space="preserve">checks about that person’s home circumstances and their ability to care for and protect the child. </w:t>
            </w:r>
            <w:r w:rsidR="00902ACC" w:rsidRPr="00C120D1">
              <w:rPr>
                <w:rFonts w:asciiTheme="minorHAnsi" w:eastAsia="Arial" w:hAnsiTheme="minorHAnsi" w:cs="Arial"/>
                <w:color w:val="auto"/>
                <w:szCs w:val="22"/>
                <w:lang w:val="en-US" w:eastAsia="en-US"/>
              </w:rPr>
              <w:t xml:space="preserve">Senior </w:t>
            </w:r>
            <w:r w:rsidR="008353FE" w:rsidRPr="00C120D1">
              <w:rPr>
                <w:rFonts w:asciiTheme="minorHAnsi" w:eastAsia="Arial" w:hAnsiTheme="minorHAnsi" w:cs="Arial"/>
                <w:color w:val="auto"/>
                <w:szCs w:val="22"/>
                <w:lang w:val="en-US" w:eastAsia="en-US"/>
              </w:rPr>
              <w:t>m</w:t>
            </w:r>
            <w:r w:rsidR="00902ACC" w:rsidRPr="00C120D1">
              <w:rPr>
                <w:rFonts w:asciiTheme="minorHAnsi" w:eastAsia="Arial" w:hAnsiTheme="minorHAnsi" w:cs="Arial"/>
                <w:color w:val="auto"/>
                <w:szCs w:val="22"/>
                <w:lang w:val="en-US" w:eastAsia="en-US"/>
              </w:rPr>
              <w:t xml:space="preserve">anagement </w:t>
            </w:r>
            <w:r w:rsidR="008353FE" w:rsidRPr="00C120D1">
              <w:rPr>
                <w:rFonts w:asciiTheme="minorHAnsi" w:eastAsia="Arial" w:hAnsiTheme="minorHAnsi" w:cs="Arial"/>
                <w:color w:val="auto"/>
                <w:szCs w:val="22"/>
                <w:lang w:val="en-US" w:eastAsia="en-US"/>
              </w:rPr>
              <w:t>a</w:t>
            </w:r>
            <w:r w:rsidR="00902ACC" w:rsidRPr="00C120D1">
              <w:rPr>
                <w:rFonts w:asciiTheme="minorHAnsi" w:eastAsia="Arial" w:hAnsiTheme="minorHAnsi" w:cs="Arial"/>
                <w:color w:val="auto"/>
                <w:szCs w:val="22"/>
                <w:lang w:val="en-US" w:eastAsia="en-US"/>
              </w:rPr>
              <w:t xml:space="preserve">pproval must be sought prior to a child being placed. </w:t>
            </w:r>
            <w:r w:rsidRPr="00C120D1">
              <w:rPr>
                <w:rFonts w:asciiTheme="minorHAnsi" w:eastAsia="Arial" w:hAnsiTheme="minorHAnsi" w:cs="Arial"/>
                <w:color w:val="auto"/>
                <w:szCs w:val="22"/>
                <w:lang w:val="en-US" w:eastAsia="en-US"/>
              </w:rPr>
              <w:t xml:space="preserve">This should allow </w:t>
            </w:r>
            <w:r w:rsidR="00D34EF8">
              <w:rPr>
                <w:rFonts w:asciiTheme="minorHAnsi" w:eastAsia="Arial" w:hAnsiTheme="minorHAnsi" w:cs="Arial"/>
                <w:color w:val="auto"/>
                <w:szCs w:val="22"/>
                <w:lang w:val="en-US" w:eastAsia="en-US"/>
              </w:rPr>
              <w:t>children’s s</w:t>
            </w:r>
            <w:r w:rsidRPr="00C120D1">
              <w:rPr>
                <w:rFonts w:asciiTheme="minorHAnsi" w:eastAsia="Arial" w:hAnsiTheme="minorHAnsi" w:cs="Arial"/>
                <w:color w:val="auto"/>
                <w:szCs w:val="22"/>
                <w:lang w:val="en-US" w:eastAsia="en-US"/>
              </w:rPr>
              <w:t>ervices to be satisfied that the placement will keep the child safe and well.</w:t>
            </w:r>
          </w:p>
        </w:tc>
      </w:tr>
      <w:tr w:rsidR="00BC4B0D" w:rsidRPr="00C120D1" w14:paraId="1B84248E"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40ABD7D7"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Remand - </w:t>
            </w:r>
            <w:r w:rsidRPr="00C120D1">
              <w:rPr>
                <w:rFonts w:asciiTheme="minorHAnsi" w:eastAsia="Arial" w:hAnsiTheme="minorHAnsi" w:cs="Arial"/>
                <w:color w:val="auto"/>
                <w:szCs w:val="22"/>
                <w:lang w:val="en-US" w:eastAsia="en-US"/>
              </w:rPr>
              <w:t>When a young person is charged with a criminal offence and is awaiting trial, they can either be given bail by the court, or they can be held on remand.</w:t>
            </w:r>
            <w:r w:rsidRPr="00C120D1">
              <w:rPr>
                <w:rFonts w:asciiTheme="minorHAnsi" w:eastAsia="Arial" w:hAnsiTheme="minorHAnsi" w:cs="Arial"/>
                <w:color w:val="auto"/>
                <w:szCs w:val="22"/>
                <w:lang w:val="en-US" w:eastAsia="en-US"/>
              </w:rPr>
              <w:br/>
              <w:t xml:space="preserve">For a child (aged 10-17) remand means that the court orders them to stay in Youth Detention Accommodation (a young offenders institution, secure children's home or secure training </w:t>
            </w:r>
            <w:proofErr w:type="spellStart"/>
            <w:r w:rsidRPr="00C120D1">
              <w:rPr>
                <w:rFonts w:asciiTheme="minorHAnsi" w:eastAsia="Arial" w:hAnsiTheme="minorHAnsi" w:cs="Arial"/>
                <w:color w:val="auto"/>
                <w:szCs w:val="22"/>
                <w:lang w:val="en-US" w:eastAsia="en-US"/>
              </w:rPr>
              <w:t>centre</w:t>
            </w:r>
            <w:proofErr w:type="spellEnd"/>
            <w:r w:rsidRPr="00C120D1">
              <w:rPr>
                <w:rFonts w:asciiTheme="minorHAnsi" w:eastAsia="Arial" w:hAnsiTheme="minorHAnsi" w:cs="Arial"/>
                <w:color w:val="auto"/>
                <w:szCs w:val="22"/>
                <w:lang w:val="en-US" w:eastAsia="en-US"/>
              </w:rPr>
              <w:t>) or in local authority accommodation until their trial date.</w:t>
            </w:r>
          </w:p>
        </w:tc>
      </w:tr>
      <w:tr w:rsidR="00BC4B0D" w:rsidRPr="00C120D1" w14:paraId="263424F1"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14F2159F"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Residential Care -</w:t>
            </w:r>
            <w:r w:rsidRPr="00C120D1">
              <w:rPr>
                <w:rFonts w:asciiTheme="minorHAnsi" w:eastAsia="Calibri" w:hAnsiTheme="minorHAnsi" w:cs="Arial"/>
                <w:color w:val="606162"/>
                <w:szCs w:val="22"/>
                <w:lang w:val="en-US" w:eastAsia="en-US"/>
              </w:rPr>
              <w:t xml:space="preserve"> </w:t>
            </w:r>
            <w:r w:rsidRPr="00C120D1">
              <w:rPr>
                <w:rFonts w:asciiTheme="minorHAnsi" w:eastAsia="Arial" w:hAnsiTheme="minorHAnsi" w:cs="Arial"/>
                <w:color w:val="auto"/>
                <w:szCs w:val="22"/>
                <w:lang w:val="en-US" w:eastAsia="en-US"/>
              </w:rPr>
              <w:t xml:space="preserve">This means a place where a child </w:t>
            </w:r>
            <w:hyperlink r:id="rId54" w:anchor="Lookedafterchild" w:history="1">
              <w:r w:rsidRPr="00C120D1">
                <w:rPr>
                  <w:rFonts w:asciiTheme="minorHAnsi" w:eastAsia="Arial" w:hAnsiTheme="minorHAnsi" w:cs="Arial"/>
                  <w:color w:val="auto"/>
                  <w:szCs w:val="22"/>
                  <w:lang w:val="en-US" w:eastAsia="en-US"/>
                </w:rPr>
                <w:t>looked after</w:t>
              </w:r>
            </w:hyperlink>
            <w:r w:rsidRPr="00C120D1">
              <w:rPr>
                <w:rFonts w:asciiTheme="minorHAnsi" w:eastAsia="Arial" w:hAnsiTheme="minorHAnsi" w:cs="Arial"/>
                <w:color w:val="auto"/>
                <w:szCs w:val="22"/>
                <w:lang w:val="en-US" w:eastAsia="en-US"/>
              </w:rPr>
              <w:t xml:space="preserve"> may live such as a children’s home or other group living arrangement. A residential setting is managed by professional staff and may </w:t>
            </w:r>
            <w:proofErr w:type="spellStart"/>
            <w:r w:rsidRPr="00C120D1">
              <w:rPr>
                <w:rFonts w:asciiTheme="minorHAnsi" w:eastAsia="Arial" w:hAnsiTheme="minorHAnsi" w:cs="Arial"/>
                <w:color w:val="auto"/>
                <w:szCs w:val="22"/>
                <w:lang w:val="en-US" w:eastAsia="en-US"/>
              </w:rPr>
              <w:t>specialise</w:t>
            </w:r>
            <w:proofErr w:type="spellEnd"/>
            <w:r w:rsidRPr="00C120D1">
              <w:rPr>
                <w:rFonts w:asciiTheme="minorHAnsi" w:eastAsia="Arial" w:hAnsiTheme="minorHAnsi" w:cs="Arial"/>
                <w:color w:val="auto"/>
                <w:szCs w:val="22"/>
                <w:lang w:val="en-US" w:eastAsia="en-US"/>
              </w:rPr>
              <w:t xml:space="preserve"> in children with </w:t>
            </w:r>
            <w:proofErr w:type="gramStart"/>
            <w:r w:rsidRPr="00C120D1">
              <w:rPr>
                <w:rFonts w:asciiTheme="minorHAnsi" w:eastAsia="Arial" w:hAnsiTheme="minorHAnsi" w:cs="Arial"/>
                <w:color w:val="auto"/>
                <w:szCs w:val="22"/>
                <w:lang w:val="en-US" w:eastAsia="en-US"/>
              </w:rPr>
              <w:t>particular needs</w:t>
            </w:r>
            <w:proofErr w:type="gramEnd"/>
            <w:r w:rsidRPr="00C120D1">
              <w:rPr>
                <w:rFonts w:asciiTheme="minorHAnsi" w:eastAsia="Arial" w:hAnsiTheme="minorHAnsi" w:cs="Arial"/>
                <w:color w:val="auto"/>
                <w:szCs w:val="22"/>
                <w:lang w:val="en-US" w:eastAsia="en-US"/>
              </w:rPr>
              <w:t xml:space="preserve">, such as physical disability or </w:t>
            </w:r>
            <w:proofErr w:type="spellStart"/>
            <w:r w:rsidRPr="00C120D1">
              <w:rPr>
                <w:rFonts w:asciiTheme="minorHAnsi" w:eastAsia="Arial" w:hAnsiTheme="minorHAnsi" w:cs="Arial"/>
                <w:color w:val="auto"/>
                <w:szCs w:val="22"/>
                <w:lang w:val="en-US" w:eastAsia="en-US"/>
              </w:rPr>
              <w:t>behavioural</w:t>
            </w:r>
            <w:proofErr w:type="spellEnd"/>
            <w:r w:rsidRPr="00C120D1">
              <w:rPr>
                <w:rFonts w:asciiTheme="minorHAnsi" w:eastAsia="Arial" w:hAnsiTheme="minorHAnsi" w:cs="Arial"/>
                <w:color w:val="auto"/>
                <w:szCs w:val="22"/>
                <w:lang w:val="en-US" w:eastAsia="en-US"/>
              </w:rPr>
              <w:t xml:space="preserve"> problems.</w:t>
            </w:r>
          </w:p>
        </w:tc>
      </w:tr>
      <w:tr w:rsidR="00BC4B0D" w:rsidRPr="00C120D1" w14:paraId="18E5FA95"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397A0386"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Respite Care, now known as Short Breaks – </w:t>
            </w:r>
            <w:r w:rsidRPr="00C120D1">
              <w:rPr>
                <w:rFonts w:asciiTheme="minorHAnsi" w:eastAsia="Arial" w:hAnsiTheme="minorHAnsi" w:cs="Arial"/>
                <w:color w:val="auto"/>
                <w:szCs w:val="22"/>
                <w:lang w:val="en-US" w:eastAsia="en-US"/>
              </w:rPr>
              <w:t xml:space="preserve">Short, intermittent service provision which enables a </w:t>
            </w:r>
            <w:proofErr w:type="spellStart"/>
            <w:r w:rsidRPr="00C120D1">
              <w:rPr>
                <w:rFonts w:asciiTheme="minorHAnsi" w:eastAsia="Arial" w:hAnsiTheme="minorHAnsi" w:cs="Arial"/>
                <w:color w:val="auto"/>
                <w:szCs w:val="22"/>
                <w:lang w:val="en-US" w:eastAsia="en-US"/>
              </w:rPr>
              <w:t>carer</w:t>
            </w:r>
            <w:proofErr w:type="spellEnd"/>
            <w:r w:rsidRPr="00C120D1">
              <w:rPr>
                <w:rFonts w:asciiTheme="minorHAnsi" w:eastAsia="Arial" w:hAnsiTheme="minorHAnsi" w:cs="Arial"/>
                <w:color w:val="auto"/>
                <w:szCs w:val="22"/>
                <w:lang w:val="en-US" w:eastAsia="en-US"/>
              </w:rPr>
              <w:t xml:space="preserve"> to take a break from their caring duties.</w:t>
            </w:r>
          </w:p>
        </w:tc>
      </w:tr>
      <w:tr w:rsidR="00BC4B0D" w:rsidRPr="00C120D1" w14:paraId="0794AF44" w14:textId="77777777" w:rsidTr="00D34EF8">
        <w:tc>
          <w:tcPr>
            <w:tcW w:w="9072" w:type="dxa"/>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49CAE3DF" w14:textId="77777777" w:rsidR="00BC4B0D" w:rsidRPr="00C120D1" w:rsidRDefault="00BC4B0D" w:rsidP="00BC4B0D">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S</w:t>
            </w:r>
          </w:p>
        </w:tc>
      </w:tr>
      <w:tr w:rsidR="00BC4B0D" w:rsidRPr="00C120D1" w14:paraId="23BC7F69"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6E148197" w14:textId="4D797CE4" w:rsidR="00BC4B0D" w:rsidRPr="00C120D1" w:rsidRDefault="00902ACC" w:rsidP="008353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Section 17 </w:t>
            </w:r>
            <w:r w:rsidRPr="00C120D1">
              <w:rPr>
                <w:rFonts w:asciiTheme="minorHAnsi" w:eastAsia="Arial" w:hAnsiTheme="minorHAnsi" w:cs="Arial"/>
                <w:b/>
                <w:szCs w:val="22"/>
                <w:lang w:val="en-US" w:eastAsia="en-US"/>
              </w:rPr>
              <w:t>Children Act 1989</w:t>
            </w:r>
            <w:r w:rsidR="00BC4B0D" w:rsidRPr="00C120D1">
              <w:rPr>
                <w:rFonts w:asciiTheme="minorHAnsi" w:eastAsia="Arial" w:hAnsiTheme="minorHAnsi" w:cs="Arial"/>
                <w:szCs w:val="22"/>
                <w:lang w:val="en-US" w:eastAsia="en-US"/>
              </w:rPr>
              <w:t xml:space="preserve"> </w:t>
            </w:r>
            <w:r w:rsidRPr="00C120D1">
              <w:rPr>
                <w:rFonts w:asciiTheme="minorHAnsi" w:eastAsia="Arial" w:hAnsiTheme="minorHAnsi" w:cs="Arial"/>
                <w:szCs w:val="22"/>
                <w:lang w:val="en-US" w:eastAsia="en-US"/>
              </w:rPr>
              <w:t xml:space="preserve">– imposes a general duty upon the Local Authority </w:t>
            </w:r>
            <w:r w:rsidR="00BC4B0D" w:rsidRPr="00C120D1">
              <w:rPr>
                <w:rFonts w:asciiTheme="minorHAnsi" w:eastAsia="Arial" w:hAnsiTheme="minorHAnsi" w:cs="Arial"/>
                <w:szCs w:val="22"/>
                <w:lang w:val="en-US" w:eastAsia="en-US"/>
              </w:rPr>
              <w:t>to safeguard and promote the welfare of children within the area who are in need and so far as it consistent with that duty, to promote the upbringing of such children by their families.</w:t>
            </w:r>
          </w:p>
        </w:tc>
      </w:tr>
      <w:tr w:rsidR="00BC4B0D" w:rsidRPr="00C120D1" w14:paraId="7A733893"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117094DF" w14:textId="7B58381B" w:rsidR="00BC4B0D" w:rsidRPr="00C120D1" w:rsidRDefault="00BC4B0D" w:rsidP="00BC4B0D">
            <w:pPr>
              <w:widowControl/>
              <w:rPr>
                <w:rFonts w:asciiTheme="minorHAnsi" w:hAnsiTheme="minorHAnsi" w:cs="Arial"/>
                <w:color w:val="auto"/>
                <w:szCs w:val="22"/>
                <w:lang w:val="en-US" w:eastAsia="en-US"/>
              </w:rPr>
            </w:pPr>
            <w:r w:rsidRPr="00C120D1">
              <w:rPr>
                <w:rFonts w:asciiTheme="minorHAnsi" w:eastAsia="Arial" w:hAnsiTheme="minorHAnsi" w:cs="Arial"/>
                <w:b/>
                <w:bCs/>
                <w:color w:val="auto"/>
                <w:szCs w:val="22"/>
                <w:lang w:val="en-US" w:eastAsia="en-US"/>
              </w:rPr>
              <w:t xml:space="preserve">Section 20 </w:t>
            </w:r>
            <w:r w:rsidRPr="00C120D1">
              <w:rPr>
                <w:rFonts w:asciiTheme="minorHAnsi" w:eastAsia="Arial" w:hAnsiTheme="minorHAnsi" w:cs="Arial"/>
                <w:b/>
                <w:color w:val="auto"/>
                <w:szCs w:val="22"/>
                <w:lang w:val="en-US" w:eastAsia="en-US"/>
              </w:rPr>
              <w:t>Children A</w:t>
            </w:r>
            <w:r w:rsidR="00F17B25" w:rsidRPr="00C120D1">
              <w:rPr>
                <w:rFonts w:asciiTheme="minorHAnsi" w:eastAsia="Arial" w:hAnsiTheme="minorHAnsi" w:cs="Arial"/>
                <w:b/>
                <w:color w:val="auto"/>
                <w:szCs w:val="22"/>
                <w:lang w:val="en-US" w:eastAsia="en-US"/>
              </w:rPr>
              <w:t>ct 1989</w:t>
            </w:r>
            <w:r w:rsidR="00F17B25" w:rsidRPr="00C120D1">
              <w:rPr>
                <w:rFonts w:asciiTheme="minorHAnsi" w:eastAsia="Arial" w:hAnsiTheme="minorHAnsi" w:cs="Arial"/>
                <w:color w:val="auto"/>
                <w:szCs w:val="22"/>
                <w:lang w:val="en-US" w:eastAsia="en-US"/>
              </w:rPr>
              <w:t xml:space="preserve"> - </w:t>
            </w:r>
            <w:r w:rsidRPr="00C120D1">
              <w:rPr>
                <w:rFonts w:asciiTheme="minorHAnsi" w:eastAsia="Arial" w:hAnsiTheme="minorHAnsi" w:cs="Arial"/>
                <w:color w:val="auto"/>
                <w:szCs w:val="22"/>
                <w:lang w:val="en-US" w:eastAsia="en-US"/>
              </w:rPr>
              <w:t xml:space="preserve">requires the Local Authority to provide accommodation for any child in need within its area who appears to require accommodation </w:t>
            </w:r>
            <w:proofErr w:type="gramStart"/>
            <w:r w:rsidRPr="00C120D1">
              <w:rPr>
                <w:rFonts w:asciiTheme="minorHAnsi" w:eastAsia="Arial" w:hAnsiTheme="minorHAnsi" w:cs="Arial"/>
                <w:color w:val="auto"/>
                <w:szCs w:val="22"/>
                <w:lang w:val="en-US" w:eastAsia="en-US"/>
              </w:rPr>
              <w:t>as a result of</w:t>
            </w:r>
            <w:proofErr w:type="gramEnd"/>
            <w:r w:rsidRPr="00C120D1">
              <w:rPr>
                <w:rFonts w:asciiTheme="minorHAnsi" w:eastAsia="Arial" w:hAnsiTheme="minorHAnsi" w:cs="Arial"/>
                <w:color w:val="auto"/>
                <w:szCs w:val="22"/>
                <w:lang w:val="en-US" w:eastAsia="en-US"/>
              </w:rPr>
              <w:t>:</w:t>
            </w:r>
          </w:p>
          <w:p w14:paraId="270BEB8E" w14:textId="77777777" w:rsidR="00BC4B0D" w:rsidRPr="00C120D1" w:rsidRDefault="00BC4B0D" w:rsidP="00BC4B0D">
            <w:pPr>
              <w:pStyle w:val="ListParagraph"/>
              <w:widowControl/>
              <w:numPr>
                <w:ilvl w:val="0"/>
                <w:numId w:val="31"/>
              </w:numPr>
              <w:rPr>
                <w:rFonts w:asciiTheme="minorHAnsi" w:eastAsia="Arial" w:hAnsiTheme="minorHAnsi" w:cs="Arial"/>
                <w:szCs w:val="22"/>
                <w:lang w:val="en-US" w:eastAsia="en-US"/>
              </w:rPr>
            </w:pPr>
            <w:r w:rsidRPr="00C120D1">
              <w:rPr>
                <w:rFonts w:asciiTheme="minorHAnsi" w:eastAsia="Arial" w:hAnsiTheme="minorHAnsi" w:cs="Arial"/>
                <w:szCs w:val="22"/>
                <w:lang w:val="en-US" w:eastAsia="en-US"/>
              </w:rPr>
              <w:t>There being no person who has parental responsibility</w:t>
            </w:r>
          </w:p>
          <w:p w14:paraId="0F587770" w14:textId="77777777" w:rsidR="00BC4B0D" w:rsidRPr="00C120D1" w:rsidRDefault="00BC4B0D" w:rsidP="00BC4B0D">
            <w:pPr>
              <w:pStyle w:val="ListParagraph"/>
              <w:widowControl/>
              <w:numPr>
                <w:ilvl w:val="0"/>
                <w:numId w:val="31"/>
              </w:numPr>
              <w:rPr>
                <w:rFonts w:asciiTheme="minorHAnsi" w:eastAsia="Arial" w:hAnsiTheme="minorHAnsi" w:cs="Arial"/>
                <w:szCs w:val="22"/>
                <w:lang w:val="en-US" w:eastAsia="en-US"/>
              </w:rPr>
            </w:pPr>
            <w:r w:rsidRPr="00C120D1">
              <w:rPr>
                <w:rFonts w:asciiTheme="minorHAnsi" w:eastAsia="Arial" w:hAnsiTheme="minorHAnsi" w:cs="Arial"/>
                <w:szCs w:val="22"/>
                <w:lang w:val="en-US" w:eastAsia="en-US"/>
              </w:rPr>
              <w:t>being lost or having been abandoned</w:t>
            </w:r>
          </w:p>
          <w:p w14:paraId="74F330B8" w14:textId="77777777" w:rsidR="00BC4B0D" w:rsidRPr="00C120D1" w:rsidRDefault="00BC4B0D" w:rsidP="00BC4B0D">
            <w:pPr>
              <w:pStyle w:val="ListParagraph"/>
              <w:widowControl/>
              <w:numPr>
                <w:ilvl w:val="0"/>
                <w:numId w:val="31"/>
              </w:numPr>
              <w:rPr>
                <w:rFonts w:asciiTheme="minorHAnsi" w:hAnsiTheme="minorHAnsi" w:cs="Arial"/>
                <w:szCs w:val="22"/>
                <w:lang w:val="en-US" w:eastAsia="en-US"/>
              </w:rPr>
            </w:pPr>
            <w:r w:rsidRPr="00C120D1">
              <w:rPr>
                <w:rFonts w:asciiTheme="minorHAnsi" w:eastAsia="Arial" w:hAnsiTheme="minorHAnsi" w:cs="Arial"/>
                <w:szCs w:val="22"/>
                <w:lang w:val="en-US" w:eastAsia="en-US"/>
              </w:rPr>
              <w:t>The person who has been caring for them being prevented (</w:t>
            </w:r>
            <w:proofErr w:type="gramStart"/>
            <w:r w:rsidRPr="00C120D1">
              <w:rPr>
                <w:rFonts w:asciiTheme="minorHAnsi" w:eastAsia="Arial" w:hAnsiTheme="minorHAnsi" w:cs="Arial"/>
                <w:szCs w:val="22"/>
                <w:lang w:val="en-US" w:eastAsia="en-US"/>
              </w:rPr>
              <w:t>whether or not</w:t>
            </w:r>
            <w:proofErr w:type="gramEnd"/>
            <w:r w:rsidRPr="00C120D1">
              <w:rPr>
                <w:rFonts w:asciiTheme="minorHAnsi" w:eastAsia="Arial" w:hAnsiTheme="minorHAnsi" w:cs="Arial"/>
                <w:szCs w:val="22"/>
                <w:lang w:val="en-US" w:eastAsia="en-US"/>
              </w:rPr>
              <w:t xml:space="preserve"> permanently, and for whatever reason) from providing suitable accommodation or care.</w:t>
            </w:r>
          </w:p>
          <w:p w14:paraId="4FEAB6CA" w14:textId="026D6391" w:rsidR="00F17B25" w:rsidRPr="00C120D1" w:rsidRDefault="0002654E" w:rsidP="0002654E">
            <w:pPr>
              <w:widowControl/>
              <w:rPr>
                <w:rFonts w:asciiTheme="minorHAnsi" w:hAnsiTheme="minorHAnsi" w:cs="Arial"/>
                <w:szCs w:val="22"/>
                <w:lang w:val="en-US" w:eastAsia="en-US"/>
              </w:rPr>
            </w:pPr>
            <w:r w:rsidRPr="00C120D1">
              <w:rPr>
                <w:rFonts w:asciiTheme="minorHAnsi" w:hAnsiTheme="minorHAnsi" w:cs="Arial"/>
                <w:color w:val="auto"/>
                <w:szCs w:val="22"/>
                <w:lang w:val="en-US" w:eastAsia="en-US"/>
              </w:rPr>
              <w:t>S</w:t>
            </w:r>
            <w:r w:rsidR="00F17B25" w:rsidRPr="00C120D1">
              <w:rPr>
                <w:rFonts w:asciiTheme="minorHAnsi" w:hAnsiTheme="minorHAnsi" w:cs="Arial"/>
                <w:color w:val="auto"/>
                <w:szCs w:val="22"/>
                <w:lang w:val="en-US" w:eastAsia="en-US"/>
              </w:rPr>
              <w:t>e</w:t>
            </w:r>
            <w:r w:rsidRPr="00C120D1">
              <w:rPr>
                <w:rFonts w:asciiTheme="minorHAnsi" w:hAnsiTheme="minorHAnsi" w:cs="Arial"/>
                <w:color w:val="auto"/>
                <w:szCs w:val="22"/>
                <w:lang w:val="en-US" w:eastAsia="en-US"/>
              </w:rPr>
              <w:t>c</w:t>
            </w:r>
            <w:r w:rsidR="00F17B25" w:rsidRPr="00C120D1">
              <w:rPr>
                <w:rFonts w:asciiTheme="minorHAnsi" w:hAnsiTheme="minorHAnsi" w:cs="Arial"/>
                <w:color w:val="auto"/>
                <w:szCs w:val="22"/>
                <w:lang w:val="en-US" w:eastAsia="en-US"/>
              </w:rPr>
              <w:t xml:space="preserve">tion 20 also enables the Local Authority to provide accommodation to every child in need </w:t>
            </w:r>
            <w:r w:rsidRPr="00C120D1">
              <w:rPr>
                <w:rFonts w:asciiTheme="minorHAnsi" w:hAnsiTheme="minorHAnsi" w:cs="Arial"/>
                <w:color w:val="auto"/>
                <w:szCs w:val="22"/>
                <w:lang w:val="en-US" w:eastAsia="en-US"/>
              </w:rPr>
              <w:t xml:space="preserve">who has reached the age of 16 years if </w:t>
            </w:r>
            <w:proofErr w:type="gramStart"/>
            <w:r w:rsidRPr="00C120D1">
              <w:rPr>
                <w:rFonts w:asciiTheme="minorHAnsi" w:hAnsiTheme="minorHAnsi" w:cs="Arial"/>
                <w:color w:val="auto"/>
                <w:szCs w:val="22"/>
                <w:lang w:val="en-US" w:eastAsia="en-US"/>
              </w:rPr>
              <w:t>necessary</w:t>
            </w:r>
            <w:proofErr w:type="gramEnd"/>
            <w:r w:rsidRPr="00C120D1">
              <w:rPr>
                <w:rFonts w:asciiTheme="minorHAnsi" w:hAnsiTheme="minorHAnsi" w:cs="Arial"/>
                <w:color w:val="auto"/>
                <w:szCs w:val="22"/>
                <w:lang w:val="en-US" w:eastAsia="en-US"/>
              </w:rPr>
              <w:t xml:space="preserve"> to safeguard or promote the child’s welfare</w:t>
            </w:r>
            <w:r w:rsidR="008353FE" w:rsidRPr="00C120D1">
              <w:rPr>
                <w:rFonts w:asciiTheme="minorHAnsi" w:hAnsiTheme="minorHAnsi" w:cs="Arial"/>
                <w:color w:val="auto"/>
                <w:szCs w:val="22"/>
                <w:lang w:val="en-US" w:eastAsia="en-US"/>
              </w:rPr>
              <w:t>.</w:t>
            </w:r>
          </w:p>
        </w:tc>
      </w:tr>
      <w:tr w:rsidR="00BC4B0D" w:rsidRPr="00C120D1" w14:paraId="23FC0E69"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314E4D66" w14:textId="513BF2A0" w:rsidR="00BC4B0D" w:rsidRPr="00C120D1" w:rsidRDefault="00BC4B0D" w:rsidP="008353FE">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Section 31 </w:t>
            </w:r>
            <w:r w:rsidR="0002654E" w:rsidRPr="00C120D1">
              <w:rPr>
                <w:rFonts w:asciiTheme="minorHAnsi" w:eastAsia="Arial" w:hAnsiTheme="minorHAnsi" w:cs="Arial"/>
                <w:b/>
                <w:color w:val="auto"/>
                <w:szCs w:val="22"/>
                <w:lang w:val="en-US" w:eastAsia="en-US"/>
              </w:rPr>
              <w:t>Children Act 1989</w:t>
            </w:r>
            <w:r w:rsidRPr="00C120D1">
              <w:rPr>
                <w:rFonts w:asciiTheme="minorHAnsi" w:eastAsia="Arial" w:hAnsiTheme="minorHAnsi" w:cs="Arial"/>
                <w:color w:val="auto"/>
                <w:szCs w:val="22"/>
                <w:lang w:val="en-US" w:eastAsia="en-US"/>
              </w:rPr>
              <w:t xml:space="preserve"> </w:t>
            </w:r>
            <w:r w:rsidR="0002654E" w:rsidRPr="00C120D1">
              <w:rPr>
                <w:rFonts w:asciiTheme="minorHAnsi" w:eastAsia="Arial" w:hAnsiTheme="minorHAnsi" w:cs="Arial"/>
                <w:color w:val="auto"/>
                <w:szCs w:val="22"/>
                <w:lang w:val="en-US" w:eastAsia="en-US"/>
              </w:rPr>
              <w:t xml:space="preserve">– enables a Court to make an Order </w:t>
            </w:r>
            <w:r w:rsidRPr="00C120D1">
              <w:rPr>
                <w:rFonts w:asciiTheme="minorHAnsi" w:eastAsia="Arial" w:hAnsiTheme="minorHAnsi" w:cs="Arial"/>
                <w:color w:val="auto"/>
                <w:szCs w:val="22"/>
                <w:lang w:val="en-US" w:eastAsia="en-US"/>
              </w:rPr>
              <w:t xml:space="preserve">placing a child in the care </w:t>
            </w:r>
            <w:r w:rsidR="0002654E" w:rsidRPr="00C120D1">
              <w:rPr>
                <w:rFonts w:asciiTheme="minorHAnsi" w:eastAsia="Arial" w:hAnsiTheme="minorHAnsi" w:cs="Arial"/>
                <w:color w:val="auto"/>
                <w:szCs w:val="22"/>
                <w:lang w:val="en-US" w:eastAsia="en-US"/>
              </w:rPr>
              <w:t>of a designated local authority or putting him under the supervision of a designated Local Authority.</w:t>
            </w:r>
            <w:r w:rsidRPr="00C120D1">
              <w:rPr>
                <w:rFonts w:asciiTheme="minorHAnsi" w:eastAsia="Arial" w:hAnsiTheme="minorHAnsi" w:cs="Arial"/>
                <w:color w:val="auto"/>
                <w:szCs w:val="22"/>
                <w:lang w:val="en-US" w:eastAsia="en-US"/>
              </w:rPr>
              <w:t xml:space="preserve"> </w:t>
            </w:r>
          </w:p>
        </w:tc>
      </w:tr>
      <w:tr w:rsidR="00BC4B0D" w:rsidRPr="00C120D1" w14:paraId="76B7105A"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17C18925" w14:textId="6B47B566" w:rsidR="00BC4B0D" w:rsidRPr="00C120D1" w:rsidRDefault="00BC4B0D" w:rsidP="008353FE">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Section 47 </w:t>
            </w:r>
            <w:r w:rsidR="0002654E" w:rsidRPr="00C120D1">
              <w:rPr>
                <w:rFonts w:asciiTheme="minorHAnsi" w:eastAsia="Arial" w:hAnsiTheme="minorHAnsi" w:cs="Arial"/>
                <w:b/>
                <w:szCs w:val="22"/>
                <w:lang w:val="en-US" w:eastAsia="en-US"/>
              </w:rPr>
              <w:t>Children Act 1989</w:t>
            </w:r>
            <w:r w:rsidRPr="00C120D1">
              <w:rPr>
                <w:rFonts w:asciiTheme="minorHAnsi" w:eastAsia="Arial" w:hAnsiTheme="minorHAnsi" w:cs="Arial"/>
                <w:szCs w:val="22"/>
                <w:lang w:val="en-US" w:eastAsia="en-US"/>
              </w:rPr>
              <w:t xml:space="preserve"> </w:t>
            </w:r>
            <w:r w:rsidR="003C5656" w:rsidRPr="00C120D1">
              <w:rPr>
                <w:rFonts w:asciiTheme="minorHAnsi" w:eastAsia="Arial" w:hAnsiTheme="minorHAnsi" w:cs="Arial"/>
                <w:szCs w:val="22"/>
                <w:lang w:val="en-US" w:eastAsia="en-US"/>
              </w:rPr>
              <w:t>– requires a Local Authority to</w:t>
            </w:r>
            <w:r w:rsidRPr="00C120D1">
              <w:rPr>
                <w:rFonts w:asciiTheme="minorHAnsi" w:eastAsia="Arial" w:hAnsiTheme="minorHAnsi" w:cs="Arial"/>
                <w:szCs w:val="22"/>
                <w:lang w:val="en-US" w:eastAsia="en-US"/>
              </w:rPr>
              <w:t xml:space="preserve"> make </w:t>
            </w:r>
            <w:r w:rsidR="003C5656" w:rsidRPr="00C120D1">
              <w:rPr>
                <w:rFonts w:asciiTheme="minorHAnsi" w:eastAsia="Arial" w:hAnsiTheme="minorHAnsi" w:cs="Arial"/>
                <w:szCs w:val="22"/>
                <w:lang w:val="en-US" w:eastAsia="en-US"/>
              </w:rPr>
              <w:t xml:space="preserve">such </w:t>
            </w:r>
            <w:r w:rsidRPr="00C120D1">
              <w:rPr>
                <w:rFonts w:asciiTheme="minorHAnsi" w:eastAsia="Arial" w:hAnsiTheme="minorHAnsi" w:cs="Arial"/>
                <w:szCs w:val="22"/>
                <w:lang w:val="en-US" w:eastAsia="en-US"/>
              </w:rPr>
              <w:t xml:space="preserve">enquiries </w:t>
            </w:r>
            <w:r w:rsidR="003C5656" w:rsidRPr="00C120D1">
              <w:rPr>
                <w:rFonts w:asciiTheme="minorHAnsi" w:eastAsia="Arial" w:hAnsiTheme="minorHAnsi" w:cs="Arial"/>
                <w:szCs w:val="22"/>
                <w:lang w:val="en-US" w:eastAsia="en-US"/>
              </w:rPr>
              <w:t>as considered to be necessary when there is reasonable cause to</w:t>
            </w:r>
            <w:r w:rsidRPr="00C120D1">
              <w:rPr>
                <w:rFonts w:asciiTheme="minorHAnsi" w:eastAsia="Arial" w:hAnsiTheme="minorHAnsi" w:cs="Arial"/>
                <w:szCs w:val="22"/>
                <w:lang w:val="en-US" w:eastAsia="en-US"/>
              </w:rPr>
              <w:t xml:space="preserve"> suspect a child </w:t>
            </w:r>
            <w:r w:rsidR="003C5656" w:rsidRPr="00C120D1">
              <w:rPr>
                <w:rFonts w:asciiTheme="minorHAnsi" w:eastAsia="Arial" w:hAnsiTheme="minorHAnsi" w:cs="Arial"/>
                <w:szCs w:val="22"/>
                <w:lang w:val="en-US" w:eastAsia="en-US"/>
              </w:rPr>
              <w:t>who lives, or is found, in their area</w:t>
            </w:r>
            <w:r w:rsidR="0046575E" w:rsidRPr="00C120D1">
              <w:rPr>
                <w:rFonts w:asciiTheme="minorHAnsi" w:eastAsia="Arial" w:hAnsiTheme="minorHAnsi" w:cs="Arial"/>
                <w:szCs w:val="22"/>
                <w:lang w:val="en-US" w:eastAsia="en-US"/>
              </w:rPr>
              <w:t xml:space="preserve"> is suffering or is likely to suffer significant</w:t>
            </w:r>
            <w:r w:rsidRPr="00C120D1">
              <w:rPr>
                <w:rFonts w:asciiTheme="minorHAnsi" w:eastAsia="Arial" w:hAnsiTheme="minorHAnsi" w:cs="Arial"/>
                <w:szCs w:val="22"/>
                <w:lang w:val="en-US" w:eastAsia="en-US"/>
              </w:rPr>
              <w:t xml:space="preserve"> harm</w:t>
            </w:r>
            <w:r w:rsidR="008353FE" w:rsidRPr="00C120D1">
              <w:rPr>
                <w:rFonts w:asciiTheme="minorHAnsi" w:eastAsia="Arial" w:hAnsiTheme="minorHAnsi" w:cs="Arial"/>
                <w:szCs w:val="22"/>
                <w:lang w:val="en-US" w:eastAsia="en-US"/>
              </w:rPr>
              <w:t>.</w:t>
            </w:r>
          </w:p>
        </w:tc>
      </w:tr>
      <w:tr w:rsidR="00BC4B0D" w:rsidRPr="00C120D1" w14:paraId="72B48C08"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53527D9D" w14:textId="0035A121" w:rsidR="009B3FB7" w:rsidRPr="00C120D1" w:rsidRDefault="00BC4B0D" w:rsidP="009B3FB7">
            <w:pPr>
              <w:widowControl/>
              <w:rPr>
                <w:rFonts w:asciiTheme="minorHAnsi" w:eastAsia="Arial" w:hAnsiTheme="minorHAnsi" w:cs="Arial"/>
                <w:bCs/>
                <w:color w:val="auto"/>
                <w:szCs w:val="22"/>
                <w:lang w:val="en-US" w:eastAsia="en-US"/>
              </w:rPr>
            </w:pPr>
            <w:r w:rsidRPr="00C120D1">
              <w:rPr>
                <w:rFonts w:asciiTheme="minorHAnsi" w:eastAsia="Arial" w:hAnsiTheme="minorHAnsi" w:cs="Arial"/>
                <w:b/>
                <w:bCs/>
                <w:color w:val="auto"/>
                <w:szCs w:val="22"/>
                <w:lang w:val="en-US" w:eastAsia="en-US"/>
              </w:rPr>
              <w:t>Secure Accommodation</w:t>
            </w:r>
            <w:r w:rsidR="009B3FB7" w:rsidRPr="00C120D1">
              <w:rPr>
                <w:rFonts w:asciiTheme="minorHAnsi" w:eastAsia="Arial" w:hAnsiTheme="minorHAnsi" w:cs="Arial"/>
                <w:b/>
                <w:bCs/>
                <w:color w:val="auto"/>
                <w:szCs w:val="22"/>
                <w:lang w:val="en-US" w:eastAsia="en-US"/>
              </w:rPr>
              <w:t xml:space="preserve"> Order</w:t>
            </w:r>
            <w:r w:rsidRPr="00C120D1">
              <w:rPr>
                <w:rFonts w:asciiTheme="minorHAnsi" w:eastAsia="Arial" w:hAnsiTheme="minorHAnsi" w:cs="Arial"/>
                <w:b/>
                <w:bCs/>
                <w:color w:val="auto"/>
                <w:szCs w:val="22"/>
                <w:lang w:val="en-US" w:eastAsia="en-US"/>
              </w:rPr>
              <w:t xml:space="preserve"> </w:t>
            </w:r>
            <w:r w:rsidR="009B3FB7" w:rsidRPr="00C120D1">
              <w:rPr>
                <w:rFonts w:asciiTheme="minorHAnsi" w:eastAsia="Arial" w:hAnsiTheme="minorHAnsi" w:cs="Arial"/>
                <w:b/>
                <w:bCs/>
                <w:color w:val="auto"/>
                <w:szCs w:val="22"/>
                <w:lang w:val="en-US" w:eastAsia="en-US"/>
              </w:rPr>
              <w:t>–</w:t>
            </w:r>
            <w:r w:rsidRPr="00C120D1">
              <w:rPr>
                <w:rFonts w:asciiTheme="minorHAnsi" w:eastAsia="Arial" w:hAnsiTheme="minorHAnsi" w:cs="Arial"/>
                <w:b/>
                <w:bCs/>
                <w:color w:val="auto"/>
                <w:szCs w:val="22"/>
                <w:lang w:val="en-US" w:eastAsia="en-US"/>
              </w:rPr>
              <w:t xml:space="preserve"> </w:t>
            </w:r>
            <w:r w:rsidR="009B3FB7" w:rsidRPr="00C120D1">
              <w:rPr>
                <w:rFonts w:asciiTheme="minorHAnsi" w:eastAsia="Arial" w:hAnsiTheme="minorHAnsi" w:cs="Arial"/>
                <w:bCs/>
                <w:color w:val="auto"/>
                <w:szCs w:val="22"/>
                <w:lang w:val="en-US" w:eastAsia="en-US"/>
              </w:rPr>
              <w:t xml:space="preserve">Section 25 Children Act 1989 – the Local Authority may make an application (note an application can only be made on the basis of that the </w:t>
            </w:r>
            <w:r w:rsidR="00EC68ED" w:rsidRPr="00C120D1">
              <w:rPr>
                <w:rFonts w:asciiTheme="minorHAnsi" w:eastAsia="Arial" w:hAnsiTheme="minorHAnsi" w:cs="Arial"/>
                <w:bCs/>
                <w:color w:val="auto"/>
                <w:szCs w:val="22"/>
                <w:lang w:val="en-US" w:eastAsia="en-US"/>
              </w:rPr>
              <w:t>child</w:t>
            </w:r>
            <w:r w:rsidR="009B3FB7" w:rsidRPr="00C120D1">
              <w:rPr>
                <w:rFonts w:asciiTheme="minorHAnsi" w:eastAsia="Arial" w:hAnsiTheme="minorHAnsi" w:cs="Arial"/>
                <w:bCs/>
                <w:color w:val="auto"/>
                <w:szCs w:val="22"/>
                <w:lang w:val="en-US" w:eastAsia="en-US"/>
              </w:rPr>
              <w:t xml:space="preserve"> is already accommodated by the Local Authority either under a Care Order or under s20(3) Children Act 1989) to the Court for an Order if there is sufficient evidence to demonstrate that s/he: </w:t>
            </w:r>
          </w:p>
          <w:p w14:paraId="2E68C93D" w14:textId="047FEEDC" w:rsidR="00BC4B0D" w:rsidRPr="00C120D1" w:rsidRDefault="009B3FB7" w:rsidP="009B3FB7">
            <w:pPr>
              <w:pStyle w:val="ListParagraph"/>
              <w:widowControl/>
              <w:numPr>
                <w:ilvl w:val="0"/>
                <w:numId w:val="32"/>
              </w:numPr>
              <w:rPr>
                <w:rFonts w:asciiTheme="minorHAnsi" w:eastAsia="Arial" w:hAnsiTheme="minorHAnsi" w:cs="Arial"/>
                <w:color w:val="auto"/>
                <w:szCs w:val="22"/>
                <w:lang w:val="en-US" w:eastAsia="en-US"/>
              </w:rPr>
            </w:pPr>
            <w:r w:rsidRPr="00C120D1">
              <w:rPr>
                <w:rFonts w:asciiTheme="minorHAnsi" w:eastAsia="Arial" w:hAnsiTheme="minorHAnsi" w:cs="Arial"/>
                <w:color w:val="auto"/>
                <w:szCs w:val="22"/>
                <w:lang w:val="en-US" w:eastAsia="en-US"/>
              </w:rPr>
              <w:t xml:space="preserve">Has a history of absconding and is likely to abscond from any other description of accommodation and if he </w:t>
            </w:r>
            <w:proofErr w:type="gramStart"/>
            <w:r w:rsidRPr="00C120D1">
              <w:rPr>
                <w:rFonts w:asciiTheme="minorHAnsi" w:eastAsia="Arial" w:hAnsiTheme="minorHAnsi" w:cs="Arial"/>
                <w:color w:val="auto"/>
                <w:szCs w:val="22"/>
                <w:lang w:val="en-US" w:eastAsia="en-US"/>
              </w:rPr>
              <w:t>absconds</w:t>
            </w:r>
            <w:proofErr w:type="gramEnd"/>
            <w:r w:rsidRPr="00C120D1">
              <w:rPr>
                <w:rFonts w:asciiTheme="minorHAnsi" w:eastAsia="Arial" w:hAnsiTheme="minorHAnsi" w:cs="Arial"/>
                <w:color w:val="auto"/>
                <w:szCs w:val="22"/>
                <w:lang w:val="en-US" w:eastAsia="en-US"/>
              </w:rPr>
              <w:t xml:space="preserve"> he</w:t>
            </w:r>
            <w:r w:rsidR="00BC4B0D" w:rsidRPr="00C120D1">
              <w:rPr>
                <w:rFonts w:asciiTheme="minorHAnsi" w:eastAsia="Arial" w:hAnsiTheme="minorHAnsi" w:cs="Arial"/>
                <w:color w:val="auto"/>
                <w:szCs w:val="22"/>
                <w:lang w:val="en-US" w:eastAsia="en-US"/>
              </w:rPr>
              <w:t xml:space="preserve"> is likely to suffer significant harm; OR</w:t>
            </w:r>
          </w:p>
          <w:p w14:paraId="04FCE8DA" w14:textId="247316C7" w:rsidR="00BC4B0D" w:rsidRPr="00C120D1" w:rsidRDefault="009B3FB7" w:rsidP="009B3FB7">
            <w:pPr>
              <w:pStyle w:val="ListParagraph"/>
              <w:widowControl/>
              <w:numPr>
                <w:ilvl w:val="0"/>
                <w:numId w:val="34"/>
              </w:numPr>
              <w:rPr>
                <w:rFonts w:asciiTheme="minorHAnsi" w:eastAsia="Arial" w:hAnsiTheme="minorHAnsi" w:cs="Arial"/>
                <w:color w:val="auto"/>
                <w:szCs w:val="22"/>
                <w:lang w:val="en-US" w:eastAsia="en-US"/>
              </w:rPr>
            </w:pPr>
            <w:r w:rsidRPr="00C120D1">
              <w:rPr>
                <w:rFonts w:asciiTheme="minorHAnsi" w:eastAsia="Arial" w:hAnsiTheme="minorHAnsi" w:cs="Arial"/>
                <w:color w:val="auto"/>
                <w:szCs w:val="22"/>
                <w:lang w:val="en-US" w:eastAsia="en-US"/>
              </w:rPr>
              <w:t>If he is kept in any other description of accommodation</w:t>
            </w:r>
            <w:r w:rsidR="00BC4B0D" w:rsidRPr="00C120D1">
              <w:rPr>
                <w:rFonts w:asciiTheme="minorHAnsi" w:eastAsia="Arial" w:hAnsiTheme="minorHAnsi" w:cs="Arial"/>
                <w:color w:val="auto"/>
                <w:szCs w:val="22"/>
                <w:lang w:val="en-US" w:eastAsia="en-US"/>
              </w:rPr>
              <w:t>, he/she is likely to injure him/herself or others.</w:t>
            </w:r>
          </w:p>
          <w:p w14:paraId="757DB5CE" w14:textId="2FCB1356" w:rsidR="00BC4B0D" w:rsidRPr="00C120D1" w:rsidRDefault="009B3FB7" w:rsidP="008353FE">
            <w:pPr>
              <w:widowControl/>
              <w:rPr>
                <w:rFonts w:asciiTheme="minorHAnsi" w:hAnsiTheme="minorHAnsi" w:cs="Arial"/>
                <w:color w:val="auto"/>
                <w:szCs w:val="22"/>
                <w:lang w:val="en-US" w:eastAsia="en-US"/>
              </w:rPr>
            </w:pPr>
            <w:r w:rsidRPr="00C120D1">
              <w:rPr>
                <w:rFonts w:asciiTheme="minorHAnsi" w:eastAsia="Arial" w:hAnsiTheme="minorHAnsi" w:cs="Arial"/>
                <w:color w:val="auto"/>
                <w:szCs w:val="22"/>
                <w:lang w:val="en-US" w:eastAsia="en-US"/>
              </w:rPr>
              <w:t>The Local Authority (with approval from the Director of Children’s Services</w:t>
            </w:r>
            <w:proofErr w:type="gramStart"/>
            <w:r w:rsidRPr="00C120D1">
              <w:rPr>
                <w:rFonts w:asciiTheme="minorHAnsi" w:eastAsia="Arial" w:hAnsiTheme="minorHAnsi" w:cs="Arial"/>
                <w:color w:val="auto"/>
                <w:szCs w:val="22"/>
                <w:lang w:val="en-US" w:eastAsia="en-US"/>
              </w:rPr>
              <w:t>) ,</w:t>
            </w:r>
            <w:proofErr w:type="gramEnd"/>
            <w:r w:rsidRPr="00C120D1">
              <w:rPr>
                <w:rFonts w:asciiTheme="minorHAnsi" w:eastAsia="Arial" w:hAnsiTheme="minorHAnsi" w:cs="Arial"/>
                <w:color w:val="auto"/>
                <w:szCs w:val="22"/>
                <w:lang w:val="en-US" w:eastAsia="en-US"/>
              </w:rPr>
              <w:t xml:space="preserve"> can place a child in a secure accommodation placement </w:t>
            </w:r>
            <w:r w:rsidR="00BC4B0D" w:rsidRPr="00C120D1">
              <w:rPr>
                <w:rFonts w:asciiTheme="minorHAnsi" w:eastAsia="Arial" w:hAnsiTheme="minorHAnsi" w:cs="Arial"/>
                <w:color w:val="auto"/>
                <w:szCs w:val="22"/>
                <w:lang w:val="en-US" w:eastAsia="en-US"/>
              </w:rPr>
              <w:t xml:space="preserve">for </w:t>
            </w:r>
            <w:r w:rsidRPr="00C120D1">
              <w:rPr>
                <w:rFonts w:asciiTheme="minorHAnsi" w:eastAsia="Arial" w:hAnsiTheme="minorHAnsi" w:cs="Arial"/>
                <w:color w:val="auto"/>
                <w:szCs w:val="22"/>
                <w:lang w:val="en-US" w:eastAsia="en-US"/>
              </w:rPr>
              <w:t xml:space="preserve">a period of </w:t>
            </w:r>
            <w:r w:rsidR="00BC4B0D" w:rsidRPr="00C120D1">
              <w:rPr>
                <w:rFonts w:asciiTheme="minorHAnsi" w:eastAsia="Arial" w:hAnsiTheme="minorHAnsi" w:cs="Arial"/>
                <w:color w:val="auto"/>
                <w:szCs w:val="22"/>
                <w:lang w:val="en-US" w:eastAsia="en-US"/>
              </w:rPr>
              <w:t>up to 72 hours</w:t>
            </w:r>
            <w:r w:rsidRPr="00C120D1">
              <w:rPr>
                <w:rFonts w:asciiTheme="minorHAnsi" w:eastAsia="Arial" w:hAnsiTheme="minorHAnsi" w:cs="Arial"/>
                <w:color w:val="auto"/>
                <w:szCs w:val="22"/>
                <w:lang w:val="en-US" w:eastAsia="en-US"/>
              </w:rPr>
              <w:t xml:space="preserve"> maximum without the approval of the Court.</w:t>
            </w:r>
            <w:r w:rsidR="00BC4B0D" w:rsidRPr="00C120D1">
              <w:rPr>
                <w:rFonts w:asciiTheme="minorHAnsi" w:eastAsia="Arial" w:hAnsiTheme="minorHAnsi" w:cs="Arial"/>
                <w:color w:val="auto"/>
                <w:szCs w:val="22"/>
                <w:lang w:val="en-US" w:eastAsia="en-US"/>
              </w:rPr>
              <w:t xml:space="preserve"> </w:t>
            </w:r>
          </w:p>
        </w:tc>
      </w:tr>
      <w:tr w:rsidR="00BC4B0D" w:rsidRPr="00C120D1" w14:paraId="55D325FE"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136CF3D6" w14:textId="6A9AF336" w:rsidR="00BC4B0D" w:rsidRPr="00C120D1" w:rsidRDefault="00BC4B0D" w:rsidP="008353FE">
            <w:pPr>
              <w:widowControl/>
              <w:rPr>
                <w:rFonts w:asciiTheme="minorHAnsi" w:hAnsiTheme="minorHAnsi" w:cs="Arial"/>
                <w:color w:val="auto"/>
                <w:szCs w:val="22"/>
                <w:lang w:val="en-US" w:eastAsia="en-US"/>
              </w:rPr>
            </w:pPr>
            <w:r w:rsidRPr="00C120D1">
              <w:rPr>
                <w:rFonts w:asciiTheme="minorHAnsi" w:eastAsia="Arial" w:hAnsiTheme="minorHAnsi" w:cs="Arial"/>
                <w:b/>
                <w:bCs/>
                <w:color w:val="auto"/>
                <w:szCs w:val="22"/>
                <w:lang w:val="en-US" w:eastAsia="en-US"/>
              </w:rPr>
              <w:t xml:space="preserve">Serious Case Review (SCR) </w:t>
            </w:r>
            <w:r w:rsidRPr="00C120D1">
              <w:rPr>
                <w:rFonts w:asciiTheme="minorHAnsi" w:eastAsia="Arial" w:hAnsiTheme="minorHAnsi" w:cs="Arial"/>
                <w:color w:val="auto"/>
                <w:szCs w:val="22"/>
                <w:lang w:val="en-US" w:eastAsia="en-US"/>
              </w:rPr>
              <w:t xml:space="preserve">– </w:t>
            </w:r>
            <w:r w:rsidR="009B3FB7" w:rsidRPr="00C120D1">
              <w:rPr>
                <w:rFonts w:asciiTheme="minorHAnsi" w:eastAsia="Arial" w:hAnsiTheme="minorHAnsi" w:cs="Arial"/>
                <w:b/>
                <w:color w:val="auto"/>
                <w:szCs w:val="22"/>
                <w:lang w:val="en-US" w:eastAsia="en-US"/>
              </w:rPr>
              <w:t>(now known as Child Safeguarding Practice Review)</w:t>
            </w:r>
            <w:r w:rsidR="009B3FB7" w:rsidRPr="00C120D1">
              <w:rPr>
                <w:rFonts w:asciiTheme="minorHAnsi" w:eastAsia="Arial" w:hAnsiTheme="minorHAnsi" w:cs="Arial"/>
                <w:color w:val="auto"/>
                <w:szCs w:val="22"/>
                <w:lang w:val="en-US" w:eastAsia="en-US"/>
              </w:rPr>
              <w:t xml:space="preserve"> </w:t>
            </w:r>
            <w:r w:rsidRPr="00C120D1">
              <w:rPr>
                <w:rFonts w:asciiTheme="minorHAnsi" w:eastAsia="Arial" w:hAnsiTheme="minorHAnsi" w:cs="Arial"/>
                <w:color w:val="auto"/>
                <w:szCs w:val="22"/>
                <w:lang w:val="en-US" w:eastAsia="en-US"/>
              </w:rPr>
              <w:t xml:space="preserve">An in-depth review of a case following the death or serious life threatening injury of a child, or a child protection issues arises that is likely to be of major public concern. </w:t>
            </w:r>
            <w:r w:rsidR="006C7A8B" w:rsidRPr="00C120D1">
              <w:rPr>
                <w:rFonts w:asciiTheme="minorHAnsi" w:eastAsia="Arial" w:hAnsiTheme="minorHAnsi" w:cs="Arial"/>
                <w:color w:val="auto"/>
                <w:szCs w:val="22"/>
                <w:lang w:val="en-US" w:eastAsia="en-US"/>
              </w:rPr>
              <w:t xml:space="preserve">Working Together to </w:t>
            </w:r>
            <w:r w:rsidR="008353FE" w:rsidRPr="00C120D1">
              <w:rPr>
                <w:rFonts w:asciiTheme="minorHAnsi" w:eastAsia="Arial" w:hAnsiTheme="minorHAnsi" w:cs="Arial"/>
                <w:color w:val="auto"/>
                <w:szCs w:val="22"/>
                <w:lang w:val="en-US" w:eastAsia="en-US"/>
              </w:rPr>
              <w:t>S</w:t>
            </w:r>
            <w:r w:rsidR="006C7A8B" w:rsidRPr="00C120D1">
              <w:rPr>
                <w:rFonts w:asciiTheme="minorHAnsi" w:eastAsia="Arial" w:hAnsiTheme="minorHAnsi" w:cs="Arial"/>
                <w:color w:val="auto"/>
                <w:szCs w:val="22"/>
                <w:lang w:val="en-US" w:eastAsia="en-US"/>
              </w:rPr>
              <w:t xml:space="preserve">afeguard </w:t>
            </w:r>
            <w:r w:rsidR="008353FE" w:rsidRPr="00C120D1">
              <w:rPr>
                <w:rFonts w:asciiTheme="minorHAnsi" w:eastAsia="Arial" w:hAnsiTheme="minorHAnsi" w:cs="Arial"/>
                <w:color w:val="auto"/>
                <w:szCs w:val="22"/>
                <w:lang w:val="en-US" w:eastAsia="en-US"/>
              </w:rPr>
              <w:t>C</w:t>
            </w:r>
            <w:r w:rsidR="006C7A8B" w:rsidRPr="00C120D1">
              <w:rPr>
                <w:rFonts w:asciiTheme="minorHAnsi" w:eastAsia="Arial" w:hAnsiTheme="minorHAnsi" w:cs="Arial"/>
                <w:color w:val="auto"/>
                <w:szCs w:val="22"/>
                <w:lang w:val="en-US" w:eastAsia="en-US"/>
              </w:rPr>
              <w:t>hildren 2018 sets out the procedure for undertaking such reviews</w:t>
            </w:r>
            <w:r w:rsidR="008353FE" w:rsidRPr="00C120D1">
              <w:rPr>
                <w:rFonts w:asciiTheme="minorHAnsi" w:eastAsia="Arial" w:hAnsiTheme="minorHAnsi" w:cs="Arial"/>
                <w:color w:val="auto"/>
                <w:szCs w:val="22"/>
                <w:lang w:val="en-US" w:eastAsia="en-US"/>
              </w:rPr>
              <w:t>.</w:t>
            </w:r>
          </w:p>
        </w:tc>
      </w:tr>
      <w:tr w:rsidR="00BC4B0D" w:rsidRPr="00C120D1" w14:paraId="6CF4C73A"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20656588" w14:textId="66BBCC6C" w:rsidR="00BC4B0D" w:rsidRPr="00C120D1" w:rsidRDefault="00BC4B0D" w:rsidP="00BC4B0D">
            <w:pPr>
              <w:widowControl/>
              <w:rPr>
                <w:rFonts w:asciiTheme="minorHAnsi" w:hAnsiTheme="minorHAnsi" w:cs="Arial"/>
                <w:color w:val="auto"/>
                <w:szCs w:val="22"/>
                <w:lang w:val="en-US" w:eastAsia="en-US"/>
              </w:rPr>
            </w:pPr>
            <w:r w:rsidRPr="00C120D1">
              <w:rPr>
                <w:rFonts w:asciiTheme="minorHAnsi" w:eastAsia="Arial" w:hAnsiTheme="minorHAnsi" w:cs="Arial"/>
                <w:b/>
                <w:bCs/>
                <w:color w:val="auto"/>
                <w:szCs w:val="22"/>
                <w:lang w:val="en-US" w:eastAsia="en-US"/>
              </w:rPr>
              <w:t xml:space="preserve">Sexual Harm Prevention Order (and Sexual Risk Orders) - </w:t>
            </w:r>
            <w:r w:rsidRPr="00C120D1">
              <w:rPr>
                <w:rFonts w:asciiTheme="minorHAnsi" w:eastAsia="Arial" w:hAnsiTheme="minorHAnsi" w:cs="Arial"/>
                <w:color w:val="auto"/>
                <w:szCs w:val="22"/>
                <w:lang w:val="en-US" w:eastAsia="en-US"/>
              </w:rPr>
              <w:t xml:space="preserve">Introduced by the Anti-Social </w:t>
            </w:r>
            <w:proofErr w:type="spellStart"/>
            <w:r w:rsidRPr="00C120D1">
              <w:rPr>
                <w:rFonts w:asciiTheme="minorHAnsi" w:eastAsia="Arial" w:hAnsiTheme="minorHAnsi" w:cs="Arial"/>
                <w:color w:val="auto"/>
                <w:szCs w:val="22"/>
                <w:lang w:val="en-US" w:eastAsia="en-US"/>
              </w:rPr>
              <w:t>Behaviour</w:t>
            </w:r>
            <w:proofErr w:type="spellEnd"/>
            <w:r w:rsidRPr="00C120D1">
              <w:rPr>
                <w:rFonts w:asciiTheme="minorHAnsi" w:eastAsia="Arial" w:hAnsiTheme="minorHAnsi" w:cs="Arial"/>
                <w:color w:val="auto"/>
                <w:szCs w:val="22"/>
                <w:lang w:val="en-US" w:eastAsia="en-US"/>
              </w:rPr>
              <w:t xml:space="preserve">, Crime and Policing Act 2014. Sexual Harm Prevention Orders can be applied to anyone convicted or cautioned of a sexual or violent offence, including where offences are committed overseas. The Orders prohibit the defendant from doing anything described in the </w:t>
            </w:r>
            <w:proofErr w:type="gramStart"/>
            <w:r w:rsidRPr="00C120D1">
              <w:rPr>
                <w:rFonts w:asciiTheme="minorHAnsi" w:eastAsia="Arial" w:hAnsiTheme="minorHAnsi" w:cs="Arial"/>
                <w:color w:val="auto"/>
                <w:szCs w:val="22"/>
                <w:lang w:val="en-US" w:eastAsia="en-US"/>
              </w:rPr>
              <w:t>order, and</w:t>
            </w:r>
            <w:proofErr w:type="gramEnd"/>
            <w:r w:rsidRPr="00C120D1">
              <w:rPr>
                <w:rFonts w:asciiTheme="minorHAnsi" w:eastAsia="Arial" w:hAnsiTheme="minorHAnsi" w:cs="Arial"/>
                <w:color w:val="auto"/>
                <w:szCs w:val="22"/>
                <w:lang w:val="en-US" w:eastAsia="en-US"/>
              </w:rPr>
              <w:t xml:space="preserve"> can include a prohibition on foreign travel. A prohibition contained in a Sexual Harm Prevention Order has effect for a fixed period, specified in the order, of at least 5 years, or until further order. The Order may specify different periods for different prohibitions. Failure to comply with a requirement imposed under an Order is an offence punishable by a fine and/or imprisonment.</w:t>
            </w:r>
            <w:r w:rsidR="006C7A8B" w:rsidRPr="00C120D1">
              <w:rPr>
                <w:rFonts w:asciiTheme="minorHAnsi" w:eastAsia="Arial" w:hAnsiTheme="minorHAnsi" w:cs="Arial"/>
                <w:color w:val="auto"/>
                <w:szCs w:val="22"/>
                <w:lang w:val="en-US" w:eastAsia="en-US"/>
              </w:rPr>
              <w:t xml:space="preserve">  The Local Authority cannot make any application for these Orders.</w:t>
            </w:r>
          </w:p>
        </w:tc>
      </w:tr>
      <w:tr w:rsidR="00BC4B0D" w:rsidRPr="00C120D1" w14:paraId="66AD3759"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058BFE73" w14:textId="3939AA43" w:rsidR="00BC4B0D" w:rsidRPr="00C120D1" w:rsidRDefault="00BC4B0D" w:rsidP="00912F08">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Significant Harm - </w:t>
            </w:r>
            <w:r w:rsidRPr="00C120D1">
              <w:rPr>
                <w:rFonts w:asciiTheme="minorHAnsi" w:eastAsia="Arial" w:hAnsiTheme="minorHAnsi" w:cs="Arial"/>
                <w:color w:val="auto"/>
                <w:szCs w:val="22"/>
                <w:lang w:val="en-US" w:eastAsia="en-US"/>
              </w:rPr>
              <w:t xml:space="preserve">The Children Act 1989 introduced the phrase ‘significant harm’ to describe the amount of harm that a child must be suffering before </w:t>
            </w:r>
            <w:r w:rsidR="00912F08">
              <w:rPr>
                <w:rFonts w:asciiTheme="minorHAnsi" w:eastAsia="Arial" w:hAnsiTheme="minorHAnsi" w:cs="Arial"/>
                <w:color w:val="auto"/>
                <w:szCs w:val="22"/>
                <w:lang w:val="en-US" w:eastAsia="en-US"/>
              </w:rPr>
              <w:t>c</w:t>
            </w:r>
            <w:r w:rsidRPr="00C120D1">
              <w:rPr>
                <w:rFonts w:asciiTheme="minorHAnsi" w:eastAsia="Arial" w:hAnsiTheme="minorHAnsi" w:cs="Arial"/>
                <w:color w:val="auto"/>
                <w:szCs w:val="22"/>
                <w:lang w:val="en-US" w:eastAsia="en-US"/>
              </w:rPr>
              <w:t xml:space="preserve">hildren’s </w:t>
            </w:r>
            <w:r w:rsidR="00912F08">
              <w:rPr>
                <w:rFonts w:asciiTheme="minorHAnsi" w:eastAsia="Arial" w:hAnsiTheme="minorHAnsi" w:cs="Arial"/>
                <w:color w:val="auto"/>
                <w:szCs w:val="22"/>
                <w:lang w:val="en-US" w:eastAsia="en-US"/>
              </w:rPr>
              <w:t>s</w:t>
            </w:r>
            <w:r w:rsidRPr="00C120D1">
              <w:rPr>
                <w:rFonts w:asciiTheme="minorHAnsi" w:eastAsia="Arial" w:hAnsiTheme="minorHAnsi" w:cs="Arial"/>
                <w:color w:val="auto"/>
                <w:szCs w:val="22"/>
                <w:lang w:val="en-US" w:eastAsia="en-US"/>
              </w:rPr>
              <w:t>ervices become involved in family life against the family's wishes. There is no definition of "significant</w:t>
            </w:r>
            <w:proofErr w:type="gramStart"/>
            <w:r w:rsidRPr="00C120D1">
              <w:rPr>
                <w:rFonts w:asciiTheme="minorHAnsi" w:eastAsia="Arial" w:hAnsiTheme="minorHAnsi" w:cs="Arial"/>
                <w:color w:val="auto"/>
                <w:szCs w:val="22"/>
                <w:lang w:val="en-US" w:eastAsia="en-US"/>
              </w:rPr>
              <w:t>"</w:t>
            </w:r>
            <w:proofErr w:type="gramEnd"/>
            <w:r w:rsidRPr="00C120D1">
              <w:rPr>
                <w:rFonts w:asciiTheme="minorHAnsi" w:eastAsia="Arial" w:hAnsiTheme="minorHAnsi" w:cs="Arial"/>
                <w:color w:val="auto"/>
                <w:szCs w:val="22"/>
                <w:lang w:val="en-US" w:eastAsia="en-US"/>
              </w:rPr>
              <w:t xml:space="preserve"> but the law requires </w:t>
            </w:r>
            <w:r w:rsidR="006C7A8B" w:rsidRPr="00C120D1">
              <w:rPr>
                <w:rFonts w:asciiTheme="minorHAnsi" w:eastAsia="Arial" w:hAnsiTheme="minorHAnsi" w:cs="Arial"/>
                <w:color w:val="auto"/>
                <w:szCs w:val="22"/>
                <w:lang w:val="en-US" w:eastAsia="en-US"/>
              </w:rPr>
              <w:t>local authorities and the court</w:t>
            </w:r>
            <w:r w:rsidRPr="00C120D1">
              <w:rPr>
                <w:rFonts w:asciiTheme="minorHAnsi" w:eastAsia="Arial" w:hAnsiTheme="minorHAnsi" w:cs="Arial"/>
                <w:color w:val="auto"/>
                <w:szCs w:val="22"/>
                <w:lang w:val="en-US" w:eastAsia="en-US"/>
              </w:rPr>
              <w:t xml:space="preserve"> to compare the child's health and development with a similar child to establish whether the harm is significant.</w:t>
            </w:r>
          </w:p>
        </w:tc>
      </w:tr>
      <w:tr w:rsidR="00BC4B0D" w:rsidRPr="00C120D1" w14:paraId="6456EED8"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1E314CAB" w14:textId="788C103C" w:rsidR="00BC4B0D" w:rsidRPr="00C120D1" w:rsidRDefault="00BC4B0D" w:rsidP="00D34EF8">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Southwark Ruling -</w:t>
            </w:r>
            <w:r w:rsidRPr="00C120D1">
              <w:rPr>
                <w:rFonts w:asciiTheme="minorHAnsi" w:eastAsia="Calibri" w:hAnsiTheme="minorHAnsi" w:cs="Arial"/>
                <w:color w:val="606162"/>
                <w:szCs w:val="22"/>
                <w:lang w:val="en-US" w:eastAsia="en-US"/>
              </w:rPr>
              <w:t xml:space="preserve"> </w:t>
            </w:r>
            <w:r w:rsidRPr="00C120D1">
              <w:rPr>
                <w:rFonts w:asciiTheme="minorHAnsi" w:eastAsia="Arial" w:hAnsiTheme="minorHAnsi" w:cs="Arial"/>
                <w:color w:val="auto"/>
                <w:szCs w:val="22"/>
                <w:lang w:val="en-US" w:eastAsia="en-US"/>
              </w:rPr>
              <w:t xml:space="preserve">The Court of Appeal said that if </w:t>
            </w:r>
            <w:r w:rsidR="00D34EF8">
              <w:rPr>
                <w:rFonts w:asciiTheme="minorHAnsi" w:eastAsia="Arial" w:hAnsiTheme="minorHAnsi" w:cs="Arial"/>
                <w:color w:val="auto"/>
                <w:szCs w:val="22"/>
                <w:lang w:val="en-US" w:eastAsia="en-US"/>
              </w:rPr>
              <w:t>c</w:t>
            </w:r>
            <w:r w:rsidRPr="00C120D1">
              <w:rPr>
                <w:rFonts w:asciiTheme="minorHAnsi" w:eastAsia="Arial" w:hAnsiTheme="minorHAnsi" w:cs="Arial"/>
                <w:color w:val="auto"/>
                <w:szCs w:val="22"/>
                <w:lang w:val="en-US" w:eastAsia="en-US"/>
              </w:rPr>
              <w:t xml:space="preserve">hildren’s </w:t>
            </w:r>
            <w:r w:rsidR="00D34EF8">
              <w:rPr>
                <w:rFonts w:asciiTheme="minorHAnsi" w:eastAsia="Arial" w:hAnsiTheme="minorHAnsi" w:cs="Arial"/>
                <w:color w:val="auto"/>
                <w:szCs w:val="22"/>
                <w:lang w:val="en-US" w:eastAsia="en-US"/>
              </w:rPr>
              <w:t>s</w:t>
            </w:r>
            <w:r w:rsidRPr="00C120D1">
              <w:rPr>
                <w:rFonts w:asciiTheme="minorHAnsi" w:eastAsia="Arial" w:hAnsiTheme="minorHAnsi" w:cs="Arial"/>
                <w:color w:val="auto"/>
                <w:szCs w:val="22"/>
                <w:lang w:val="en-US" w:eastAsia="en-US"/>
              </w:rPr>
              <w:t>ervices are involved in placing a child with a </w:t>
            </w:r>
            <w:hyperlink r:id="rId55" w:anchor="Familyandfriendscare" w:history="1">
              <w:r w:rsidRPr="00C120D1">
                <w:rPr>
                  <w:rFonts w:asciiTheme="minorHAnsi" w:eastAsia="Arial" w:hAnsiTheme="minorHAnsi" w:cs="Arial"/>
                  <w:color w:val="auto"/>
                  <w:szCs w:val="22"/>
                  <w:lang w:val="en-US" w:eastAsia="en-US"/>
                </w:rPr>
                <w:t xml:space="preserve">family or friends </w:t>
              </w:r>
              <w:proofErr w:type="spellStart"/>
              <w:r w:rsidRPr="00C120D1">
                <w:rPr>
                  <w:rFonts w:asciiTheme="minorHAnsi" w:eastAsia="Arial" w:hAnsiTheme="minorHAnsi" w:cs="Arial"/>
                  <w:color w:val="auto"/>
                  <w:szCs w:val="22"/>
                  <w:lang w:val="en-US" w:eastAsia="en-US"/>
                </w:rPr>
                <w:t>carer</w:t>
              </w:r>
              <w:proofErr w:type="spellEnd"/>
            </w:hyperlink>
            <w:r w:rsidRPr="00C120D1">
              <w:rPr>
                <w:rFonts w:asciiTheme="minorHAnsi" w:eastAsia="Arial" w:hAnsiTheme="minorHAnsi" w:cs="Arial"/>
                <w:color w:val="auto"/>
                <w:szCs w:val="22"/>
                <w:lang w:val="en-US" w:eastAsia="en-US"/>
              </w:rPr>
              <w:t xml:space="preserve">, then, unless they specifically agree something different with the </w:t>
            </w:r>
            <w:proofErr w:type="spellStart"/>
            <w:r w:rsidRPr="00C120D1">
              <w:rPr>
                <w:rFonts w:asciiTheme="minorHAnsi" w:eastAsia="Arial" w:hAnsiTheme="minorHAnsi" w:cs="Arial"/>
                <w:color w:val="auto"/>
                <w:szCs w:val="22"/>
                <w:lang w:val="en-US" w:eastAsia="en-US"/>
              </w:rPr>
              <w:t>carer</w:t>
            </w:r>
            <w:proofErr w:type="spellEnd"/>
            <w:r w:rsidRPr="00C120D1">
              <w:rPr>
                <w:rFonts w:asciiTheme="minorHAnsi" w:eastAsia="Arial" w:hAnsiTheme="minorHAnsi" w:cs="Arial"/>
                <w:color w:val="auto"/>
                <w:szCs w:val="22"/>
                <w:lang w:val="en-US" w:eastAsia="en-US"/>
              </w:rPr>
              <w:t xml:space="preserve"> </w:t>
            </w:r>
            <w:r w:rsidRPr="00C120D1">
              <w:rPr>
                <w:rFonts w:asciiTheme="minorHAnsi" w:eastAsia="Arial" w:hAnsiTheme="minorHAnsi" w:cs="Arial"/>
                <w:i/>
                <w:iCs/>
                <w:color w:val="auto"/>
                <w:szCs w:val="22"/>
                <w:lang w:val="en-US" w:eastAsia="en-US"/>
              </w:rPr>
              <w:t>at the time of the</w:t>
            </w:r>
            <w:r w:rsidRPr="00C120D1">
              <w:rPr>
                <w:rFonts w:asciiTheme="minorHAnsi" w:eastAsia="Arial" w:hAnsiTheme="minorHAnsi" w:cs="Arial"/>
                <w:color w:val="auto"/>
                <w:szCs w:val="22"/>
                <w:lang w:val="en-US" w:eastAsia="en-US"/>
              </w:rPr>
              <w:t xml:space="preserve"> </w:t>
            </w:r>
            <w:r w:rsidRPr="00C120D1">
              <w:rPr>
                <w:rFonts w:asciiTheme="minorHAnsi" w:eastAsia="Arial" w:hAnsiTheme="minorHAnsi" w:cs="Arial"/>
                <w:i/>
                <w:iCs/>
                <w:color w:val="auto"/>
                <w:szCs w:val="22"/>
                <w:lang w:val="en-US" w:eastAsia="en-US"/>
              </w:rPr>
              <w:t xml:space="preserve">placement, </w:t>
            </w:r>
            <w:r w:rsidRPr="00C120D1">
              <w:rPr>
                <w:rFonts w:asciiTheme="minorHAnsi" w:eastAsia="Arial" w:hAnsiTheme="minorHAnsi" w:cs="Arial"/>
                <w:color w:val="auto"/>
                <w:szCs w:val="22"/>
                <w:lang w:val="en-US" w:eastAsia="en-US"/>
              </w:rPr>
              <w:t xml:space="preserve">the child will usually be treated as a being child </w:t>
            </w:r>
            <w:hyperlink r:id="rId56" w:anchor="Lookedafterchild" w:history="1">
              <w:r w:rsidRPr="00C120D1">
                <w:rPr>
                  <w:rFonts w:asciiTheme="minorHAnsi" w:eastAsia="Arial" w:hAnsiTheme="minorHAnsi" w:cs="Arial"/>
                  <w:color w:val="auto"/>
                  <w:szCs w:val="22"/>
                  <w:lang w:val="en-US" w:eastAsia="en-US"/>
                </w:rPr>
                <w:t>looked after</w:t>
              </w:r>
            </w:hyperlink>
            <w:r w:rsidRPr="00C120D1">
              <w:rPr>
                <w:rFonts w:asciiTheme="minorHAnsi" w:eastAsia="Arial" w:hAnsiTheme="minorHAnsi" w:cs="Arial"/>
                <w:color w:val="auto"/>
                <w:szCs w:val="22"/>
                <w:lang w:val="en-US" w:eastAsia="en-US"/>
              </w:rPr>
              <w:t xml:space="preserve">. This means that the </w:t>
            </w:r>
            <w:proofErr w:type="spellStart"/>
            <w:r w:rsidRPr="00C120D1">
              <w:rPr>
                <w:rFonts w:asciiTheme="minorHAnsi" w:eastAsia="Arial" w:hAnsiTheme="minorHAnsi" w:cs="Arial"/>
                <w:color w:val="auto"/>
                <w:szCs w:val="22"/>
                <w:lang w:val="en-US" w:eastAsia="en-US"/>
              </w:rPr>
              <w:t>carer</w:t>
            </w:r>
            <w:proofErr w:type="spellEnd"/>
            <w:r w:rsidRPr="00C120D1">
              <w:rPr>
                <w:rFonts w:asciiTheme="minorHAnsi" w:eastAsia="Arial" w:hAnsiTheme="minorHAnsi" w:cs="Arial"/>
                <w:color w:val="auto"/>
                <w:szCs w:val="22"/>
                <w:lang w:val="en-US" w:eastAsia="en-US"/>
              </w:rPr>
              <w:t xml:space="preserve"> must be assessed, approved, </w:t>
            </w:r>
            <w:proofErr w:type="gramStart"/>
            <w:r w:rsidRPr="00C120D1">
              <w:rPr>
                <w:rFonts w:asciiTheme="minorHAnsi" w:eastAsia="Arial" w:hAnsiTheme="minorHAnsi" w:cs="Arial"/>
                <w:color w:val="auto"/>
                <w:szCs w:val="22"/>
                <w:lang w:val="en-US" w:eastAsia="en-US"/>
              </w:rPr>
              <w:t>paid</w:t>
            </w:r>
            <w:proofErr w:type="gramEnd"/>
            <w:r w:rsidRPr="00C120D1">
              <w:rPr>
                <w:rFonts w:asciiTheme="minorHAnsi" w:eastAsia="Arial" w:hAnsiTheme="minorHAnsi" w:cs="Arial"/>
                <w:color w:val="auto"/>
                <w:szCs w:val="22"/>
                <w:lang w:val="en-US" w:eastAsia="en-US"/>
              </w:rPr>
              <w:t xml:space="preserve"> and supported in the same way as any unrelated foster </w:t>
            </w:r>
            <w:proofErr w:type="spellStart"/>
            <w:r w:rsidRPr="00C120D1">
              <w:rPr>
                <w:rFonts w:asciiTheme="minorHAnsi" w:eastAsia="Arial" w:hAnsiTheme="minorHAnsi" w:cs="Arial"/>
                <w:color w:val="auto"/>
                <w:szCs w:val="22"/>
                <w:lang w:val="en-US" w:eastAsia="en-US"/>
              </w:rPr>
              <w:t>carers</w:t>
            </w:r>
            <w:proofErr w:type="spellEnd"/>
            <w:r w:rsidRPr="00C120D1">
              <w:rPr>
                <w:rFonts w:asciiTheme="minorHAnsi" w:eastAsia="Arial" w:hAnsiTheme="minorHAnsi" w:cs="Arial"/>
                <w:color w:val="auto"/>
                <w:szCs w:val="22"/>
                <w:lang w:val="en-US" w:eastAsia="en-US"/>
              </w:rPr>
              <w:t xml:space="preserve"> who work for </w:t>
            </w:r>
            <w:r w:rsidR="00D34EF8">
              <w:rPr>
                <w:rFonts w:asciiTheme="minorHAnsi" w:eastAsia="Arial" w:hAnsiTheme="minorHAnsi" w:cs="Arial"/>
                <w:color w:val="auto"/>
                <w:szCs w:val="22"/>
                <w:lang w:val="en-US" w:eastAsia="en-US"/>
              </w:rPr>
              <w:t>c</w:t>
            </w:r>
            <w:r w:rsidRPr="00C120D1">
              <w:rPr>
                <w:rFonts w:asciiTheme="minorHAnsi" w:eastAsia="Arial" w:hAnsiTheme="minorHAnsi" w:cs="Arial"/>
                <w:color w:val="auto"/>
                <w:szCs w:val="22"/>
                <w:lang w:val="en-US" w:eastAsia="en-US"/>
              </w:rPr>
              <w:t xml:space="preserve">hildren’s </w:t>
            </w:r>
            <w:r w:rsidR="00D34EF8">
              <w:rPr>
                <w:rFonts w:asciiTheme="minorHAnsi" w:eastAsia="Arial" w:hAnsiTheme="minorHAnsi" w:cs="Arial"/>
                <w:color w:val="auto"/>
                <w:szCs w:val="22"/>
                <w:lang w:val="en-US" w:eastAsia="en-US"/>
              </w:rPr>
              <w:t>s</w:t>
            </w:r>
            <w:r w:rsidRPr="00C120D1">
              <w:rPr>
                <w:rFonts w:asciiTheme="minorHAnsi" w:eastAsia="Arial" w:hAnsiTheme="minorHAnsi" w:cs="Arial"/>
                <w:color w:val="auto"/>
                <w:szCs w:val="22"/>
                <w:lang w:val="en-US" w:eastAsia="en-US"/>
              </w:rPr>
              <w:t>ervices.</w:t>
            </w:r>
          </w:p>
        </w:tc>
      </w:tr>
      <w:tr w:rsidR="00BC4B0D" w:rsidRPr="00C120D1" w14:paraId="3E617E19"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7615D38B"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Special Educational Needs Coordinator – </w:t>
            </w:r>
            <w:r w:rsidRPr="00C120D1">
              <w:rPr>
                <w:rFonts w:asciiTheme="minorHAnsi" w:eastAsia="Arial" w:hAnsiTheme="minorHAnsi" w:cs="Arial"/>
                <w:color w:val="auto"/>
                <w:szCs w:val="22"/>
                <w:lang w:val="en-US" w:eastAsia="en-US"/>
              </w:rPr>
              <w:t xml:space="preserve">this is a member of staff who is responsible for the school's SEND </w:t>
            </w:r>
            <w:proofErr w:type="gramStart"/>
            <w:r w:rsidRPr="00C120D1">
              <w:rPr>
                <w:rFonts w:asciiTheme="minorHAnsi" w:eastAsia="Arial" w:hAnsiTheme="minorHAnsi" w:cs="Arial"/>
                <w:color w:val="auto"/>
                <w:szCs w:val="22"/>
                <w:lang w:val="en-US" w:eastAsia="en-US"/>
              </w:rPr>
              <w:t>policy, and</w:t>
            </w:r>
            <w:proofErr w:type="gramEnd"/>
            <w:r w:rsidRPr="00C120D1">
              <w:rPr>
                <w:rFonts w:asciiTheme="minorHAnsi" w:eastAsia="Arial" w:hAnsiTheme="minorHAnsi" w:cs="Arial"/>
                <w:color w:val="auto"/>
                <w:szCs w:val="22"/>
                <w:lang w:val="en-US" w:eastAsia="en-US"/>
              </w:rPr>
              <w:t xml:space="preserve"> works to ensure that the school meets the needs of its pupils with SEND. Along with the class teacher, the SENCO is likely to be the main contact within the school for discussing the special educational needs of a child, and the school's provision for meeting them.</w:t>
            </w:r>
          </w:p>
        </w:tc>
      </w:tr>
      <w:tr w:rsidR="00BC4B0D" w:rsidRPr="00C120D1" w14:paraId="6711EE79"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5B0EEFCA" w14:textId="5AB46BD3" w:rsidR="00BC4B0D" w:rsidRPr="00C120D1" w:rsidRDefault="00BC4B0D" w:rsidP="00D34EF8">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Special Guardianship Order (SGO) </w:t>
            </w:r>
            <w:r w:rsidR="00A37473" w:rsidRPr="00C120D1">
              <w:rPr>
                <w:rFonts w:asciiTheme="minorHAnsi" w:eastAsia="Arial" w:hAnsiTheme="minorHAnsi" w:cs="Arial"/>
                <w:b/>
                <w:bCs/>
                <w:szCs w:val="22"/>
                <w:lang w:val="en-US" w:eastAsia="en-US"/>
              </w:rPr>
              <w:t>–</w:t>
            </w:r>
            <w:r w:rsidRPr="00C120D1">
              <w:rPr>
                <w:rFonts w:asciiTheme="minorHAnsi" w:eastAsia="Arial" w:hAnsiTheme="minorHAnsi" w:cs="Arial"/>
                <w:b/>
                <w:bCs/>
                <w:szCs w:val="22"/>
                <w:lang w:val="en-US" w:eastAsia="en-US"/>
              </w:rPr>
              <w:t xml:space="preserve"> </w:t>
            </w:r>
            <w:r w:rsidR="00A37473" w:rsidRPr="00C120D1">
              <w:rPr>
                <w:rFonts w:asciiTheme="minorHAnsi" w:eastAsia="Arial" w:hAnsiTheme="minorHAnsi" w:cs="Arial"/>
                <w:b/>
                <w:bCs/>
                <w:szCs w:val="22"/>
                <w:lang w:val="en-US" w:eastAsia="en-US"/>
              </w:rPr>
              <w:t xml:space="preserve">Section 14 Children Act 1989 - </w:t>
            </w:r>
            <w:r w:rsidRPr="00C120D1">
              <w:rPr>
                <w:rFonts w:asciiTheme="minorHAnsi" w:eastAsia="Arial" w:hAnsiTheme="minorHAnsi" w:cs="Arial"/>
                <w:szCs w:val="22"/>
                <w:lang w:val="en-US" w:eastAsia="en-US"/>
              </w:rPr>
              <w:t xml:space="preserve">This </w:t>
            </w:r>
            <w:r w:rsidR="00A37473" w:rsidRPr="00C120D1">
              <w:rPr>
                <w:rFonts w:asciiTheme="minorHAnsi" w:eastAsia="Arial" w:hAnsiTheme="minorHAnsi" w:cs="Arial"/>
                <w:szCs w:val="22"/>
                <w:lang w:val="en-US" w:eastAsia="en-US"/>
              </w:rPr>
              <w:t xml:space="preserve">Order appoints a person to be a Special Guardian to a child under the age of 18 years.  The Special Guardian will share </w:t>
            </w:r>
            <w:r w:rsidRPr="00C120D1">
              <w:rPr>
                <w:rFonts w:asciiTheme="minorHAnsi" w:eastAsia="Arial" w:hAnsiTheme="minorHAnsi" w:cs="Arial"/>
                <w:szCs w:val="22"/>
                <w:lang w:val="en-US" w:eastAsia="en-US"/>
              </w:rPr>
              <w:t>parenta</w:t>
            </w:r>
            <w:r w:rsidR="00A37473" w:rsidRPr="00C120D1">
              <w:rPr>
                <w:rFonts w:asciiTheme="minorHAnsi" w:eastAsia="Arial" w:hAnsiTheme="minorHAnsi" w:cs="Arial"/>
                <w:szCs w:val="22"/>
                <w:lang w:val="en-US" w:eastAsia="en-US"/>
              </w:rPr>
              <w:t>l responsibility (PR) for the child and will have overriding PR over that of the child’s parents</w:t>
            </w:r>
            <w:r w:rsidR="00D34EF8">
              <w:rPr>
                <w:rFonts w:asciiTheme="minorHAnsi" w:eastAsia="Arial" w:hAnsiTheme="minorHAnsi" w:cs="Arial"/>
                <w:szCs w:val="22"/>
                <w:lang w:val="en-US" w:eastAsia="en-US"/>
              </w:rPr>
              <w:t xml:space="preserve">. </w:t>
            </w:r>
            <w:r w:rsidRPr="00C120D1">
              <w:rPr>
                <w:rFonts w:asciiTheme="minorHAnsi" w:eastAsia="Arial" w:hAnsiTheme="minorHAnsi" w:cs="Arial"/>
                <w:szCs w:val="22"/>
                <w:lang w:val="en-US" w:eastAsia="en-US"/>
              </w:rPr>
              <w:t xml:space="preserve">This could be given to the foster </w:t>
            </w:r>
            <w:proofErr w:type="spellStart"/>
            <w:r w:rsidRPr="00C120D1">
              <w:rPr>
                <w:rFonts w:asciiTheme="minorHAnsi" w:eastAsia="Arial" w:hAnsiTheme="minorHAnsi" w:cs="Arial"/>
                <w:szCs w:val="22"/>
                <w:lang w:val="en-US" w:eastAsia="en-US"/>
              </w:rPr>
              <w:t>carer</w:t>
            </w:r>
            <w:proofErr w:type="spellEnd"/>
            <w:r w:rsidRPr="00C120D1">
              <w:rPr>
                <w:rFonts w:asciiTheme="minorHAnsi" w:eastAsia="Arial" w:hAnsiTheme="minorHAnsi" w:cs="Arial"/>
                <w:szCs w:val="22"/>
                <w:lang w:val="en-US" w:eastAsia="en-US"/>
              </w:rPr>
              <w:t xml:space="preserve">, where the child is residing, grandparents etc. If a previously looked after child is placed </w:t>
            </w:r>
            <w:r w:rsidR="00A37473" w:rsidRPr="00C120D1">
              <w:rPr>
                <w:rFonts w:asciiTheme="minorHAnsi" w:eastAsia="Arial" w:hAnsiTheme="minorHAnsi" w:cs="Arial"/>
                <w:szCs w:val="22"/>
                <w:lang w:val="en-US" w:eastAsia="en-US"/>
              </w:rPr>
              <w:t xml:space="preserve">within our Local Authority on </w:t>
            </w:r>
            <w:proofErr w:type="gramStart"/>
            <w:r w:rsidR="00A37473" w:rsidRPr="00C120D1">
              <w:rPr>
                <w:rFonts w:asciiTheme="minorHAnsi" w:eastAsia="Arial" w:hAnsiTheme="minorHAnsi" w:cs="Arial"/>
                <w:szCs w:val="22"/>
                <w:lang w:val="en-US" w:eastAsia="en-US"/>
              </w:rPr>
              <w:t>a</w:t>
            </w:r>
            <w:proofErr w:type="gramEnd"/>
            <w:r w:rsidRPr="00C120D1">
              <w:rPr>
                <w:rFonts w:asciiTheme="minorHAnsi" w:eastAsia="Arial" w:hAnsiTheme="minorHAnsi" w:cs="Arial"/>
                <w:szCs w:val="22"/>
                <w:lang w:val="en-US" w:eastAsia="en-US"/>
              </w:rPr>
              <w:t xml:space="preserve"> SGO, it is the originating Local Authority’s responsibility to</w:t>
            </w:r>
            <w:r w:rsidR="00A37473" w:rsidRPr="00C120D1">
              <w:rPr>
                <w:rFonts w:asciiTheme="minorHAnsi" w:eastAsia="Arial" w:hAnsiTheme="minorHAnsi" w:cs="Arial"/>
                <w:szCs w:val="22"/>
                <w:lang w:val="en-US" w:eastAsia="en-US"/>
              </w:rPr>
              <w:t xml:space="preserve"> provide support for the family </w:t>
            </w:r>
            <w:r w:rsidR="00A37473" w:rsidRPr="00C120D1">
              <w:rPr>
                <w:rFonts w:asciiTheme="minorHAnsi" w:eastAsia="Arial" w:hAnsiTheme="minorHAnsi" w:cs="Arial"/>
                <w:color w:val="auto"/>
                <w:szCs w:val="22"/>
                <w:lang w:val="en-US" w:eastAsia="en-US"/>
              </w:rPr>
              <w:t>for a period of 3 years from the date the Order was granted.</w:t>
            </w:r>
          </w:p>
        </w:tc>
      </w:tr>
      <w:tr w:rsidR="00BC4B0D" w:rsidRPr="00C120D1" w14:paraId="0AD6D494"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35F68CD9" w14:textId="548EE897" w:rsidR="00BC4B0D" w:rsidRPr="00C120D1" w:rsidRDefault="00BC4B0D" w:rsidP="00BC4B0D">
            <w:pPr>
              <w:widowControl/>
              <w:rPr>
                <w:rFonts w:asciiTheme="minorHAnsi" w:hAnsiTheme="minorHAnsi" w:cs="Arial"/>
                <w:color w:val="auto"/>
                <w:szCs w:val="22"/>
                <w:lang w:val="en-US" w:eastAsia="en-US"/>
              </w:rPr>
            </w:pPr>
            <w:r w:rsidRPr="00C120D1">
              <w:rPr>
                <w:rFonts w:asciiTheme="minorHAnsi" w:eastAsia="Arial" w:hAnsiTheme="minorHAnsi" w:cs="Arial"/>
                <w:b/>
                <w:bCs/>
                <w:color w:val="auto"/>
                <w:szCs w:val="22"/>
                <w:lang w:val="en-US" w:eastAsia="en-US"/>
              </w:rPr>
              <w:t xml:space="preserve">Strategy Discussion - </w:t>
            </w:r>
            <w:r w:rsidRPr="00C120D1">
              <w:rPr>
                <w:rFonts w:asciiTheme="minorHAnsi" w:eastAsia="Arial" w:hAnsiTheme="minorHAnsi" w:cs="Arial"/>
                <w:color w:val="auto"/>
                <w:szCs w:val="22"/>
                <w:lang w:val="en-US" w:eastAsia="en-US"/>
              </w:rPr>
              <w:t xml:space="preserve">The purpose of strategy discussions is to share information in order to decide whether to start an enquiry into suspicions about </w:t>
            </w:r>
            <w:hyperlink r:id="rId57" w:history="1">
              <w:r w:rsidRPr="00C120D1">
                <w:rPr>
                  <w:rFonts w:asciiTheme="minorHAnsi" w:eastAsia="Arial" w:hAnsiTheme="minorHAnsi" w:cs="Arial"/>
                  <w:color w:val="auto"/>
                  <w:szCs w:val="22"/>
                  <w:lang w:val="en-US" w:eastAsia="en-US"/>
                </w:rPr>
                <w:t>significant harm</w:t>
              </w:r>
            </w:hyperlink>
            <w:r w:rsidRPr="00C120D1">
              <w:rPr>
                <w:rFonts w:asciiTheme="minorHAnsi" w:eastAsia="Arial" w:hAnsiTheme="minorHAnsi" w:cs="Arial"/>
                <w:color w:val="auto"/>
                <w:szCs w:val="22"/>
                <w:lang w:val="en-US" w:eastAsia="en-US"/>
              </w:rPr>
              <w:t xml:space="preserve"> (Section 47) and to inform any criminal investigation. If a Section 47</w:t>
            </w:r>
            <w:r w:rsidR="00A37473" w:rsidRPr="00C120D1">
              <w:rPr>
                <w:rFonts w:asciiTheme="minorHAnsi" w:eastAsia="Arial" w:hAnsiTheme="minorHAnsi" w:cs="Arial"/>
                <w:color w:val="auto"/>
                <w:szCs w:val="22"/>
                <w:lang w:val="en-US" w:eastAsia="en-US"/>
              </w:rPr>
              <w:t xml:space="preserve"> investigation</w:t>
            </w:r>
            <w:r w:rsidRPr="00C120D1">
              <w:rPr>
                <w:rFonts w:asciiTheme="minorHAnsi" w:eastAsia="Arial" w:hAnsiTheme="minorHAnsi" w:cs="Arial"/>
                <w:color w:val="auto"/>
                <w:szCs w:val="22"/>
                <w:lang w:val="en-US" w:eastAsia="en-US"/>
              </w:rPr>
              <w:t xml:space="preserve"> is progressed the strategy discussion will plan the enquiry and monitor its progress. Strategy discussions should be thought of as a process rather than a one-off event. They are the means for keeping relevant professionals involved in a child protection enquiry.</w:t>
            </w:r>
          </w:p>
          <w:p w14:paraId="4E862218" w14:textId="77777777" w:rsidR="00BC4B0D" w:rsidRPr="00C120D1" w:rsidRDefault="00BC4B0D" w:rsidP="00BC4B0D">
            <w:pPr>
              <w:widowControl/>
              <w:rPr>
                <w:rFonts w:asciiTheme="minorHAnsi" w:hAnsiTheme="minorHAnsi" w:cs="Arial"/>
                <w:color w:val="auto"/>
                <w:szCs w:val="22"/>
                <w:lang w:val="en-US" w:eastAsia="en-US"/>
              </w:rPr>
            </w:pPr>
            <w:r w:rsidRPr="00C120D1">
              <w:rPr>
                <w:rFonts w:asciiTheme="minorHAnsi" w:eastAsia="Arial" w:hAnsiTheme="minorHAnsi" w:cs="Arial"/>
                <w:color w:val="auto"/>
                <w:szCs w:val="22"/>
                <w:lang w:val="en-US" w:eastAsia="en-US"/>
              </w:rPr>
              <w:t>Where there are concerns that there is a significant risk of harm to the child, strategy discussions should take place as soon as possible. Only in exceptional circumstances, where delay might place a child or young person at additional risk, should an enquiry into suspicions about significant harm (Section 47) begin without a strategy discussion first being held.</w:t>
            </w:r>
          </w:p>
        </w:tc>
      </w:tr>
      <w:tr w:rsidR="00BC4B0D" w:rsidRPr="00C120D1" w14:paraId="5B3EECC7"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6EA5EDC8" w14:textId="0825D61C" w:rsidR="00BC4B0D" w:rsidRPr="00C120D1" w:rsidRDefault="00BC4B0D" w:rsidP="00BC4B0D">
            <w:pPr>
              <w:widowControl/>
              <w:rPr>
                <w:rFonts w:asciiTheme="minorHAnsi" w:eastAsia="Arial" w:hAnsiTheme="minorHAnsi" w:cs="Arial"/>
                <w:color w:val="auto"/>
                <w:szCs w:val="22"/>
                <w:lang w:val="en-US" w:eastAsia="en-US"/>
              </w:rPr>
            </w:pPr>
            <w:r w:rsidRPr="00C120D1">
              <w:rPr>
                <w:rFonts w:asciiTheme="minorHAnsi" w:eastAsia="Arial" w:hAnsiTheme="minorHAnsi" w:cs="Arial"/>
                <w:b/>
                <w:bCs/>
                <w:color w:val="auto"/>
                <w:szCs w:val="22"/>
                <w:lang w:val="en-US" w:eastAsia="en-US"/>
              </w:rPr>
              <w:t xml:space="preserve">Subject Access Request - </w:t>
            </w:r>
            <w:r w:rsidR="00A37473" w:rsidRPr="00C120D1">
              <w:rPr>
                <w:rFonts w:asciiTheme="minorHAnsi" w:eastAsia="Arial" w:hAnsiTheme="minorHAnsi" w:cs="Arial"/>
                <w:b/>
                <w:color w:val="auto"/>
                <w:szCs w:val="22"/>
                <w:lang w:val="en-US" w:eastAsia="en-US"/>
              </w:rPr>
              <w:t>section 94</w:t>
            </w:r>
            <w:r w:rsidRPr="00C120D1">
              <w:rPr>
                <w:rFonts w:asciiTheme="minorHAnsi" w:eastAsia="Arial" w:hAnsiTheme="minorHAnsi" w:cs="Arial"/>
                <w:b/>
                <w:color w:val="auto"/>
                <w:szCs w:val="22"/>
                <w:lang w:val="en-US" w:eastAsia="en-US"/>
              </w:rPr>
              <w:t xml:space="preserve"> Data Protection Act</w:t>
            </w:r>
            <w:r w:rsidR="00A37473" w:rsidRPr="00C120D1">
              <w:rPr>
                <w:rFonts w:asciiTheme="minorHAnsi" w:eastAsia="Arial" w:hAnsiTheme="minorHAnsi" w:cs="Arial"/>
                <w:b/>
                <w:color w:val="auto"/>
                <w:szCs w:val="22"/>
                <w:lang w:val="en-US" w:eastAsia="en-US"/>
              </w:rPr>
              <w:t xml:space="preserve"> 2018 and Article 15 GDPR 2018</w:t>
            </w:r>
            <w:r w:rsidRPr="00C120D1">
              <w:rPr>
                <w:rFonts w:asciiTheme="minorHAnsi" w:eastAsia="Arial" w:hAnsiTheme="minorHAnsi" w:cs="Arial"/>
                <w:color w:val="auto"/>
                <w:szCs w:val="22"/>
                <w:lang w:val="en-US" w:eastAsia="en-US"/>
              </w:rPr>
              <w:t xml:space="preserve"> - it is most often used by individuals who want to see a copy of the information an organisation holds about them. </w:t>
            </w:r>
          </w:p>
          <w:p w14:paraId="6E9FFE73" w14:textId="704BDB77" w:rsidR="00BC4B0D" w:rsidRPr="00C120D1" w:rsidRDefault="00BC4B0D" w:rsidP="00BC4B0D">
            <w:pPr>
              <w:widowControl/>
              <w:rPr>
                <w:rFonts w:asciiTheme="minorHAnsi" w:hAnsiTheme="minorHAnsi" w:cs="Arial"/>
                <w:color w:val="auto"/>
                <w:szCs w:val="22"/>
                <w:lang w:val="en-US" w:eastAsia="en-US"/>
              </w:rPr>
            </w:pPr>
            <w:r w:rsidRPr="00C120D1">
              <w:rPr>
                <w:rFonts w:asciiTheme="minorHAnsi" w:eastAsia="Arial" w:hAnsiTheme="minorHAnsi" w:cs="Arial"/>
                <w:color w:val="auto"/>
                <w:szCs w:val="22"/>
                <w:lang w:val="en-US" w:eastAsia="en-US"/>
              </w:rPr>
              <w:t xml:space="preserve">An individual </w:t>
            </w:r>
            <w:r w:rsidR="00534472" w:rsidRPr="00C120D1">
              <w:rPr>
                <w:rFonts w:asciiTheme="minorHAnsi" w:eastAsia="Arial" w:hAnsiTheme="minorHAnsi" w:cs="Arial"/>
                <w:color w:val="auto"/>
                <w:szCs w:val="22"/>
                <w:lang w:val="en-US" w:eastAsia="en-US"/>
              </w:rPr>
              <w:t xml:space="preserve">can </w:t>
            </w:r>
            <w:r w:rsidRPr="00C120D1">
              <w:rPr>
                <w:rFonts w:asciiTheme="minorHAnsi" w:eastAsia="Arial" w:hAnsiTheme="minorHAnsi" w:cs="Arial"/>
                <w:color w:val="auto"/>
                <w:szCs w:val="22"/>
                <w:lang w:val="en-US" w:eastAsia="en-US"/>
              </w:rPr>
              <w:t xml:space="preserve">request </w:t>
            </w:r>
            <w:r w:rsidR="00534472" w:rsidRPr="00C120D1">
              <w:rPr>
                <w:rFonts w:asciiTheme="minorHAnsi" w:eastAsia="Arial" w:hAnsiTheme="minorHAnsi" w:cs="Arial"/>
                <w:color w:val="auto"/>
                <w:szCs w:val="22"/>
                <w:lang w:val="en-US" w:eastAsia="en-US"/>
              </w:rPr>
              <w:t>information relating to</w:t>
            </w:r>
            <w:r w:rsidRPr="00C120D1">
              <w:rPr>
                <w:rFonts w:asciiTheme="minorHAnsi" w:eastAsia="Arial" w:hAnsiTheme="minorHAnsi" w:cs="Arial"/>
                <w:color w:val="auto"/>
                <w:szCs w:val="22"/>
                <w:lang w:val="en-US" w:eastAsia="en-US"/>
              </w:rPr>
              <w:t>:</w:t>
            </w:r>
          </w:p>
          <w:p w14:paraId="0AF17818" w14:textId="7A7B8512" w:rsidR="00BC4B0D" w:rsidRPr="00C120D1" w:rsidRDefault="00BC4B0D" w:rsidP="00BC4B0D">
            <w:pPr>
              <w:pStyle w:val="ListParagraph"/>
              <w:widowControl/>
              <w:numPr>
                <w:ilvl w:val="0"/>
                <w:numId w:val="31"/>
              </w:numPr>
              <w:rPr>
                <w:rFonts w:asciiTheme="minorHAnsi" w:eastAsia="Arial" w:hAnsiTheme="minorHAnsi" w:cs="Arial"/>
                <w:color w:val="auto"/>
                <w:szCs w:val="22"/>
                <w:lang w:val="en-US" w:eastAsia="en-US"/>
              </w:rPr>
            </w:pPr>
            <w:r w:rsidRPr="00C120D1">
              <w:rPr>
                <w:rFonts w:asciiTheme="minorHAnsi" w:eastAsia="Arial" w:hAnsiTheme="minorHAnsi" w:cs="Arial"/>
                <w:color w:val="auto"/>
                <w:szCs w:val="22"/>
                <w:lang w:val="en-US" w:eastAsia="en-US"/>
              </w:rPr>
              <w:t>whether any personal data is being processed</w:t>
            </w:r>
          </w:p>
          <w:p w14:paraId="6C98DD00" w14:textId="2F612DDC" w:rsidR="00BC4B0D" w:rsidRPr="00C120D1" w:rsidRDefault="00BC4B0D" w:rsidP="00BC4B0D">
            <w:pPr>
              <w:pStyle w:val="ListParagraph"/>
              <w:widowControl/>
              <w:numPr>
                <w:ilvl w:val="0"/>
                <w:numId w:val="31"/>
              </w:numPr>
              <w:rPr>
                <w:rFonts w:asciiTheme="minorHAnsi" w:eastAsia="Arial" w:hAnsiTheme="minorHAnsi" w:cs="Arial"/>
                <w:color w:val="auto"/>
                <w:szCs w:val="22"/>
                <w:lang w:val="en-US" w:eastAsia="en-US"/>
              </w:rPr>
            </w:pPr>
            <w:r w:rsidRPr="00C120D1">
              <w:rPr>
                <w:rFonts w:asciiTheme="minorHAnsi" w:eastAsia="Arial" w:hAnsiTheme="minorHAnsi" w:cs="Arial"/>
                <w:color w:val="auto"/>
                <w:szCs w:val="22"/>
                <w:lang w:val="en-US" w:eastAsia="en-US"/>
              </w:rPr>
              <w:t xml:space="preserve">given a description of the personal data, the reasons it is being processed, and whether it will be given to any other </w:t>
            </w:r>
            <w:proofErr w:type="spellStart"/>
            <w:r w:rsidRPr="00C120D1">
              <w:rPr>
                <w:rFonts w:asciiTheme="minorHAnsi" w:eastAsia="Arial" w:hAnsiTheme="minorHAnsi" w:cs="Arial"/>
                <w:color w:val="auto"/>
                <w:szCs w:val="22"/>
                <w:lang w:val="en-US" w:eastAsia="en-US"/>
              </w:rPr>
              <w:t>organisations</w:t>
            </w:r>
            <w:proofErr w:type="spellEnd"/>
            <w:r w:rsidRPr="00C120D1">
              <w:rPr>
                <w:rFonts w:asciiTheme="minorHAnsi" w:eastAsia="Arial" w:hAnsiTheme="minorHAnsi" w:cs="Arial"/>
                <w:color w:val="auto"/>
                <w:szCs w:val="22"/>
                <w:lang w:val="en-US" w:eastAsia="en-US"/>
              </w:rPr>
              <w:t xml:space="preserve"> or people</w:t>
            </w:r>
          </w:p>
          <w:p w14:paraId="411CFB0B" w14:textId="77777777" w:rsidR="00284CC1" w:rsidRPr="00C120D1" w:rsidRDefault="00BC4B0D" w:rsidP="00BC4B0D">
            <w:pPr>
              <w:pStyle w:val="ListParagraph"/>
              <w:widowControl/>
              <w:numPr>
                <w:ilvl w:val="0"/>
                <w:numId w:val="31"/>
              </w:numPr>
              <w:rPr>
                <w:rFonts w:asciiTheme="minorHAnsi" w:hAnsiTheme="minorHAnsi" w:cs="Arial"/>
                <w:color w:val="auto"/>
                <w:szCs w:val="22"/>
                <w:lang w:val="en-US" w:eastAsia="en-US"/>
              </w:rPr>
            </w:pPr>
            <w:r w:rsidRPr="00C120D1">
              <w:rPr>
                <w:rFonts w:asciiTheme="minorHAnsi" w:eastAsia="Arial" w:hAnsiTheme="minorHAnsi" w:cs="Arial"/>
                <w:color w:val="auto"/>
                <w:szCs w:val="22"/>
                <w:lang w:val="en-US" w:eastAsia="en-US"/>
              </w:rPr>
              <w:t>given a copy of the information comprising the data</w:t>
            </w:r>
          </w:p>
          <w:p w14:paraId="3F633040" w14:textId="5825BF01" w:rsidR="00BC4B0D" w:rsidRPr="00C120D1" w:rsidRDefault="00BC4B0D" w:rsidP="00BC4B0D">
            <w:pPr>
              <w:pStyle w:val="ListParagraph"/>
              <w:widowControl/>
              <w:numPr>
                <w:ilvl w:val="0"/>
                <w:numId w:val="31"/>
              </w:numPr>
              <w:rPr>
                <w:rFonts w:asciiTheme="minorHAnsi" w:hAnsiTheme="minorHAnsi" w:cs="Arial"/>
                <w:color w:val="auto"/>
                <w:szCs w:val="22"/>
                <w:lang w:val="en-US" w:eastAsia="en-US"/>
              </w:rPr>
            </w:pPr>
            <w:r w:rsidRPr="00C120D1">
              <w:rPr>
                <w:rFonts w:asciiTheme="minorHAnsi" w:eastAsia="Arial" w:hAnsiTheme="minorHAnsi" w:cs="Arial"/>
                <w:color w:val="auto"/>
                <w:szCs w:val="22"/>
                <w:lang w:val="en-US" w:eastAsia="en-US"/>
              </w:rPr>
              <w:t>given details of the source of the data (where this is available).</w:t>
            </w:r>
          </w:p>
        </w:tc>
      </w:tr>
      <w:tr w:rsidR="00BC4B0D" w:rsidRPr="00C120D1" w14:paraId="4B9D910A"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180E6CDB" w14:textId="146A1CA5" w:rsidR="00BC4B0D" w:rsidRPr="00C120D1" w:rsidRDefault="00BC4B0D" w:rsidP="00BC4B0D">
            <w:pPr>
              <w:widowControl/>
              <w:rPr>
                <w:rFonts w:asciiTheme="minorHAnsi" w:hAnsiTheme="minorHAnsi" w:cs="Arial"/>
                <w:color w:val="auto"/>
                <w:szCs w:val="22"/>
                <w:lang w:val="en-US" w:eastAsia="en-US"/>
              </w:rPr>
            </w:pPr>
            <w:r w:rsidRPr="00C120D1">
              <w:rPr>
                <w:rFonts w:asciiTheme="minorHAnsi" w:eastAsia="Arial" w:hAnsiTheme="minorHAnsi" w:cs="Arial"/>
                <w:b/>
                <w:bCs/>
                <w:color w:val="auto"/>
                <w:szCs w:val="22"/>
                <w:lang w:val="en-US" w:eastAsia="en-US"/>
              </w:rPr>
              <w:t xml:space="preserve">Supervision Order - </w:t>
            </w:r>
            <w:r w:rsidRPr="00C120D1">
              <w:rPr>
                <w:rFonts w:asciiTheme="minorHAnsi" w:eastAsia="Arial" w:hAnsiTheme="minorHAnsi" w:cs="Arial"/>
                <w:color w:val="auto"/>
                <w:szCs w:val="22"/>
                <w:lang w:val="en-US" w:eastAsia="en-US"/>
              </w:rPr>
              <w:t>A court can</w:t>
            </w:r>
            <w:r w:rsidR="00534472" w:rsidRPr="00C120D1">
              <w:rPr>
                <w:rFonts w:asciiTheme="minorHAnsi" w:eastAsia="Arial" w:hAnsiTheme="minorHAnsi" w:cs="Arial"/>
                <w:color w:val="auto"/>
                <w:szCs w:val="22"/>
                <w:lang w:val="en-US" w:eastAsia="en-US"/>
              </w:rPr>
              <w:t xml:space="preserve"> grant a Supervision Order requiring a Local Authority</w:t>
            </w:r>
            <w:r w:rsidRPr="00C120D1">
              <w:rPr>
                <w:rFonts w:asciiTheme="minorHAnsi" w:eastAsia="Arial" w:hAnsiTheme="minorHAnsi" w:cs="Arial"/>
                <w:color w:val="auto"/>
                <w:szCs w:val="22"/>
                <w:lang w:val="en-US" w:eastAsia="en-US"/>
              </w:rPr>
              <w:t xml:space="preserve"> to ‘supervise’ how the parent cares for their child. </w:t>
            </w:r>
            <w:r w:rsidR="00534472" w:rsidRPr="00C120D1">
              <w:rPr>
                <w:rFonts w:asciiTheme="minorHAnsi" w:eastAsia="Arial" w:hAnsiTheme="minorHAnsi" w:cs="Arial"/>
                <w:color w:val="auto"/>
                <w:szCs w:val="22"/>
                <w:lang w:val="en-US" w:eastAsia="en-US"/>
              </w:rPr>
              <w:t>The Court will approve a</w:t>
            </w:r>
            <w:r w:rsidR="00BB11B7" w:rsidRPr="00C120D1">
              <w:rPr>
                <w:rFonts w:asciiTheme="minorHAnsi" w:eastAsia="Arial" w:hAnsiTheme="minorHAnsi" w:cs="Arial"/>
                <w:color w:val="auto"/>
                <w:szCs w:val="22"/>
                <w:lang w:val="en-US" w:eastAsia="en-US"/>
              </w:rPr>
              <w:t xml:space="preserve"> supervision plan </w:t>
            </w:r>
            <w:r w:rsidRPr="00C120D1">
              <w:rPr>
                <w:rFonts w:asciiTheme="minorHAnsi" w:eastAsia="Arial" w:hAnsiTheme="minorHAnsi" w:cs="Arial"/>
                <w:color w:val="auto"/>
                <w:szCs w:val="22"/>
                <w:lang w:val="en-US" w:eastAsia="en-US"/>
              </w:rPr>
              <w:t>which will set out what is expected of the parent</w:t>
            </w:r>
            <w:r w:rsidR="00534472" w:rsidRPr="00C120D1">
              <w:rPr>
                <w:rFonts w:asciiTheme="minorHAnsi" w:eastAsia="Arial" w:hAnsiTheme="minorHAnsi" w:cs="Arial"/>
                <w:color w:val="auto"/>
                <w:szCs w:val="22"/>
                <w:lang w:val="en-US" w:eastAsia="en-US"/>
              </w:rPr>
              <w:t>/</w:t>
            </w:r>
            <w:proofErr w:type="spellStart"/>
            <w:r w:rsidR="00534472" w:rsidRPr="00C120D1">
              <w:rPr>
                <w:rFonts w:asciiTheme="minorHAnsi" w:eastAsia="Arial" w:hAnsiTheme="minorHAnsi" w:cs="Arial"/>
                <w:color w:val="auto"/>
                <w:szCs w:val="22"/>
                <w:lang w:val="en-US" w:eastAsia="en-US"/>
              </w:rPr>
              <w:t>carer</w:t>
            </w:r>
            <w:proofErr w:type="spellEnd"/>
            <w:r w:rsidRPr="00C120D1">
              <w:rPr>
                <w:rFonts w:asciiTheme="minorHAnsi" w:eastAsia="Arial" w:hAnsiTheme="minorHAnsi" w:cs="Arial"/>
                <w:color w:val="auto"/>
                <w:szCs w:val="22"/>
                <w:lang w:val="en-US" w:eastAsia="en-US"/>
              </w:rPr>
              <w:t xml:space="preserve"> and the help the social worker will give.</w:t>
            </w:r>
          </w:p>
          <w:p w14:paraId="5AB778AE" w14:textId="397AB97E" w:rsidR="00BC4B0D" w:rsidRPr="00C120D1" w:rsidRDefault="00534472" w:rsidP="00BB11B7">
            <w:pPr>
              <w:widowControl/>
              <w:rPr>
                <w:rFonts w:asciiTheme="minorHAnsi" w:hAnsiTheme="minorHAnsi" w:cs="Arial"/>
                <w:color w:val="auto"/>
                <w:szCs w:val="22"/>
                <w:lang w:val="en-US" w:eastAsia="en-US"/>
              </w:rPr>
            </w:pPr>
            <w:r w:rsidRPr="00C120D1">
              <w:rPr>
                <w:rFonts w:asciiTheme="minorHAnsi" w:eastAsia="Arial" w:hAnsiTheme="minorHAnsi" w:cs="Arial"/>
                <w:color w:val="auto"/>
                <w:szCs w:val="22"/>
                <w:lang w:val="en-US" w:eastAsia="en-US"/>
              </w:rPr>
              <w:t xml:space="preserve">Under a Supervision Order the Local Authority will not share </w:t>
            </w:r>
            <w:hyperlink r:id="rId58" w:anchor="Parentalresponsibility" w:history="1">
              <w:r w:rsidR="00BC4B0D" w:rsidRPr="00C120D1">
                <w:rPr>
                  <w:rFonts w:asciiTheme="minorHAnsi" w:eastAsia="Arial" w:hAnsiTheme="minorHAnsi" w:cs="Arial"/>
                  <w:color w:val="auto"/>
                  <w:szCs w:val="22"/>
                  <w:lang w:val="en-US" w:eastAsia="en-US"/>
                </w:rPr>
                <w:t>parental responsibility</w:t>
              </w:r>
            </w:hyperlink>
            <w:r w:rsidR="00BC4B0D" w:rsidRPr="00C120D1">
              <w:rPr>
                <w:rFonts w:asciiTheme="minorHAnsi" w:eastAsia="Arial" w:hAnsiTheme="minorHAnsi" w:cs="Arial"/>
                <w:color w:val="auto"/>
                <w:szCs w:val="22"/>
                <w:lang w:val="en-US" w:eastAsia="en-US"/>
              </w:rPr>
              <w:t xml:space="preserve"> for the child so basic decisions about how the child is raised can be made by the parents/oth</w:t>
            </w:r>
            <w:r w:rsidR="00BB11B7" w:rsidRPr="00C120D1">
              <w:rPr>
                <w:rFonts w:asciiTheme="minorHAnsi" w:eastAsia="Arial" w:hAnsiTheme="minorHAnsi" w:cs="Arial"/>
                <w:color w:val="auto"/>
                <w:szCs w:val="22"/>
                <w:lang w:val="en-US" w:eastAsia="en-US"/>
              </w:rPr>
              <w:t xml:space="preserve">er with parental responsibility. </w:t>
            </w:r>
            <w:r w:rsidR="00BC4B0D" w:rsidRPr="00C120D1">
              <w:rPr>
                <w:rFonts w:asciiTheme="minorHAnsi" w:eastAsia="Arial" w:hAnsiTheme="minorHAnsi" w:cs="Arial"/>
                <w:color w:val="auto"/>
                <w:szCs w:val="22"/>
                <w:lang w:val="en-US" w:eastAsia="en-US"/>
              </w:rPr>
              <w:t xml:space="preserve">A Supervision Order lasts for up to one </w:t>
            </w:r>
            <w:proofErr w:type="gramStart"/>
            <w:r w:rsidR="00BC4B0D" w:rsidRPr="00C120D1">
              <w:rPr>
                <w:rFonts w:asciiTheme="minorHAnsi" w:eastAsia="Arial" w:hAnsiTheme="minorHAnsi" w:cs="Arial"/>
                <w:color w:val="auto"/>
                <w:szCs w:val="22"/>
                <w:lang w:val="en-US" w:eastAsia="en-US"/>
              </w:rPr>
              <w:t>year, and</w:t>
            </w:r>
            <w:proofErr w:type="gramEnd"/>
            <w:r w:rsidR="00BC4B0D" w:rsidRPr="00C120D1">
              <w:rPr>
                <w:rFonts w:asciiTheme="minorHAnsi" w:eastAsia="Arial" w:hAnsiTheme="minorHAnsi" w:cs="Arial"/>
                <w:color w:val="auto"/>
                <w:szCs w:val="22"/>
                <w:lang w:val="en-US" w:eastAsia="en-US"/>
              </w:rPr>
              <w:t xml:space="preserve"> can b</w:t>
            </w:r>
            <w:r w:rsidRPr="00C120D1">
              <w:rPr>
                <w:rFonts w:asciiTheme="minorHAnsi" w:eastAsia="Arial" w:hAnsiTheme="minorHAnsi" w:cs="Arial"/>
                <w:color w:val="auto"/>
                <w:szCs w:val="22"/>
                <w:lang w:val="en-US" w:eastAsia="en-US"/>
              </w:rPr>
              <w:t xml:space="preserve">e extended at most for two further </w:t>
            </w:r>
            <w:r w:rsidR="00BC4B0D" w:rsidRPr="00C120D1">
              <w:rPr>
                <w:rFonts w:asciiTheme="minorHAnsi" w:eastAsia="Arial" w:hAnsiTheme="minorHAnsi" w:cs="Arial"/>
                <w:color w:val="auto"/>
                <w:szCs w:val="22"/>
                <w:lang w:val="en-US" w:eastAsia="en-US"/>
              </w:rPr>
              <w:t>years</w:t>
            </w:r>
            <w:r w:rsidRPr="00C120D1">
              <w:rPr>
                <w:rFonts w:asciiTheme="minorHAnsi" w:eastAsia="Arial" w:hAnsiTheme="minorHAnsi" w:cs="Arial"/>
                <w:color w:val="auto"/>
                <w:szCs w:val="22"/>
                <w:lang w:val="en-US" w:eastAsia="en-US"/>
              </w:rPr>
              <w:t xml:space="preserve"> from the date of the initial Order</w:t>
            </w:r>
            <w:r w:rsidR="00BC4B0D" w:rsidRPr="00C120D1">
              <w:rPr>
                <w:rFonts w:asciiTheme="minorHAnsi" w:eastAsia="Arial" w:hAnsiTheme="minorHAnsi" w:cs="Arial"/>
                <w:color w:val="auto"/>
                <w:szCs w:val="22"/>
                <w:lang w:val="en-US" w:eastAsia="en-US"/>
              </w:rPr>
              <w:t>.</w:t>
            </w:r>
          </w:p>
        </w:tc>
      </w:tr>
      <w:tr w:rsidR="00BC4B0D" w:rsidRPr="00C120D1" w14:paraId="7171CB96" w14:textId="77777777" w:rsidTr="00D34EF8">
        <w:tc>
          <w:tcPr>
            <w:tcW w:w="9072" w:type="dxa"/>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76D200B3" w14:textId="77777777" w:rsidR="00BC4B0D" w:rsidRPr="00C120D1" w:rsidRDefault="00BC4B0D" w:rsidP="00BC4B0D">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T</w:t>
            </w:r>
          </w:p>
        </w:tc>
      </w:tr>
      <w:tr w:rsidR="00BC4B0D" w:rsidRPr="00C120D1" w14:paraId="411FA44C"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359C1D5F"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Trafficking – </w:t>
            </w:r>
            <w:r w:rsidRPr="00C120D1">
              <w:rPr>
                <w:rFonts w:asciiTheme="minorHAnsi" w:eastAsia="Arial" w:hAnsiTheme="minorHAnsi" w:cs="Arial"/>
                <w:szCs w:val="22"/>
                <w:lang w:val="en-US" w:eastAsia="en-US"/>
              </w:rPr>
              <w:t>see Modern Slavery</w:t>
            </w:r>
          </w:p>
        </w:tc>
      </w:tr>
      <w:tr w:rsidR="00BC4B0D" w:rsidRPr="00C120D1" w14:paraId="649B6952"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75EEC8D4" w14:textId="198C99BE" w:rsidR="00BC4B0D" w:rsidRPr="00C120D1" w:rsidRDefault="00BC4B0D" w:rsidP="00D34EF8">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Threshold – </w:t>
            </w:r>
            <w:r w:rsidRPr="00C120D1">
              <w:rPr>
                <w:rFonts w:asciiTheme="minorHAnsi" w:eastAsia="Arial" w:hAnsiTheme="minorHAnsi" w:cs="Arial"/>
                <w:color w:val="auto"/>
                <w:szCs w:val="22"/>
                <w:lang w:val="en-US" w:eastAsia="en-US"/>
              </w:rPr>
              <w:t xml:space="preserve">this document sets out the process for early help </w:t>
            </w:r>
            <w:r w:rsidR="00BB11B7" w:rsidRPr="00C120D1">
              <w:rPr>
                <w:rFonts w:asciiTheme="minorHAnsi" w:eastAsia="Arial" w:hAnsiTheme="minorHAnsi" w:cs="Arial"/>
                <w:color w:val="auto"/>
                <w:szCs w:val="22"/>
                <w:lang w:val="en-US" w:eastAsia="en-US"/>
              </w:rPr>
              <w:t xml:space="preserve">and social care intervention. </w:t>
            </w:r>
            <w:r w:rsidRPr="00C120D1">
              <w:rPr>
                <w:rFonts w:asciiTheme="minorHAnsi" w:eastAsia="Arial" w:hAnsiTheme="minorHAnsi" w:cs="Arial"/>
                <w:color w:val="auto"/>
                <w:szCs w:val="22"/>
                <w:lang w:val="en-US" w:eastAsia="en-US"/>
              </w:rPr>
              <w:t xml:space="preserve">It </w:t>
            </w:r>
            <w:r w:rsidR="00BB11B7" w:rsidRPr="00C120D1">
              <w:rPr>
                <w:rFonts w:asciiTheme="minorHAnsi" w:eastAsia="Arial" w:hAnsiTheme="minorHAnsi" w:cs="Arial"/>
                <w:color w:val="auto"/>
                <w:szCs w:val="22"/>
                <w:lang w:val="en-US" w:eastAsia="en-US"/>
              </w:rPr>
              <w:t xml:space="preserve">sets out </w:t>
            </w:r>
            <w:r w:rsidRPr="00C120D1">
              <w:rPr>
                <w:rFonts w:asciiTheme="minorHAnsi" w:eastAsia="Arial" w:hAnsiTheme="minorHAnsi" w:cs="Arial"/>
                <w:color w:val="auto"/>
                <w:szCs w:val="22"/>
                <w:lang w:val="en-US" w:eastAsia="en-US"/>
              </w:rPr>
              <w:t xml:space="preserve">the criteria, including the level of need, for referrals to </w:t>
            </w:r>
            <w:r w:rsidR="00D34EF8">
              <w:rPr>
                <w:rFonts w:asciiTheme="minorHAnsi" w:eastAsia="Arial" w:hAnsiTheme="minorHAnsi" w:cs="Arial"/>
                <w:color w:val="auto"/>
                <w:szCs w:val="22"/>
                <w:lang w:val="en-US" w:eastAsia="en-US"/>
              </w:rPr>
              <w:t>c</w:t>
            </w:r>
            <w:r w:rsidRPr="00C120D1">
              <w:rPr>
                <w:rFonts w:asciiTheme="minorHAnsi" w:eastAsia="Arial" w:hAnsiTheme="minorHAnsi" w:cs="Arial"/>
                <w:color w:val="auto"/>
                <w:szCs w:val="22"/>
                <w:lang w:val="en-US" w:eastAsia="en-US"/>
              </w:rPr>
              <w:t xml:space="preserve">hildren’s </w:t>
            </w:r>
            <w:r w:rsidR="00D34EF8">
              <w:rPr>
                <w:rFonts w:asciiTheme="minorHAnsi" w:eastAsia="Arial" w:hAnsiTheme="minorHAnsi" w:cs="Arial"/>
                <w:color w:val="auto"/>
                <w:szCs w:val="22"/>
                <w:lang w:val="en-US" w:eastAsia="en-US"/>
              </w:rPr>
              <w:t>s</w:t>
            </w:r>
            <w:r w:rsidRPr="00C120D1">
              <w:rPr>
                <w:rFonts w:asciiTheme="minorHAnsi" w:eastAsia="Arial" w:hAnsiTheme="minorHAnsi" w:cs="Arial"/>
                <w:color w:val="auto"/>
                <w:szCs w:val="22"/>
                <w:lang w:val="en-US" w:eastAsia="en-US"/>
              </w:rPr>
              <w:t xml:space="preserve">ervices and for services to be provided to </w:t>
            </w:r>
            <w:hyperlink r:id="rId59" w:anchor="Childinneed" w:history="1">
              <w:r w:rsidRPr="00C120D1">
                <w:rPr>
                  <w:rFonts w:asciiTheme="minorHAnsi" w:eastAsia="Arial" w:hAnsiTheme="minorHAnsi" w:cs="Arial"/>
                  <w:color w:val="auto"/>
                  <w:szCs w:val="22"/>
                  <w:lang w:val="en-US" w:eastAsia="en-US"/>
                </w:rPr>
                <w:t>children in need</w:t>
              </w:r>
            </w:hyperlink>
            <w:r w:rsidRPr="00C120D1">
              <w:rPr>
                <w:rFonts w:asciiTheme="minorHAnsi" w:eastAsia="Arial" w:hAnsiTheme="minorHAnsi" w:cs="Arial"/>
                <w:color w:val="auto"/>
                <w:szCs w:val="22"/>
                <w:lang w:val="en-US" w:eastAsia="en-US"/>
              </w:rPr>
              <w:t xml:space="preserve"> and to children who may be at risk of or are suffering </w:t>
            </w:r>
            <w:hyperlink r:id="rId60" w:anchor="Significantharm" w:history="1">
              <w:r w:rsidRPr="00C120D1">
                <w:rPr>
                  <w:rFonts w:asciiTheme="minorHAnsi" w:eastAsia="Arial" w:hAnsiTheme="minorHAnsi" w:cs="Arial"/>
                  <w:color w:val="auto"/>
                  <w:szCs w:val="22"/>
                  <w:lang w:val="en-US" w:eastAsia="en-US"/>
                </w:rPr>
                <w:t>significant harm</w:t>
              </w:r>
            </w:hyperlink>
            <w:r w:rsidRPr="00C120D1">
              <w:rPr>
                <w:rFonts w:asciiTheme="minorHAnsi" w:eastAsia="Arial" w:hAnsiTheme="minorHAnsi" w:cs="Arial"/>
                <w:color w:val="auto"/>
                <w:szCs w:val="22"/>
                <w:lang w:val="en-US" w:eastAsia="en-US"/>
              </w:rPr>
              <w:t xml:space="preserve"> or who need to be </w:t>
            </w:r>
            <w:hyperlink r:id="rId61" w:anchor="Lookedafterchild" w:history="1">
              <w:r w:rsidRPr="00C120D1">
                <w:rPr>
                  <w:rFonts w:asciiTheme="minorHAnsi" w:eastAsia="Arial" w:hAnsiTheme="minorHAnsi" w:cs="Arial"/>
                  <w:color w:val="auto"/>
                  <w:szCs w:val="22"/>
                  <w:lang w:val="en-US" w:eastAsia="en-US"/>
                </w:rPr>
                <w:t>looked after</w:t>
              </w:r>
            </w:hyperlink>
            <w:r w:rsidRPr="00C120D1">
              <w:rPr>
                <w:rFonts w:asciiTheme="minorHAnsi" w:eastAsia="Arial" w:hAnsiTheme="minorHAnsi" w:cs="Arial"/>
                <w:color w:val="auto"/>
                <w:szCs w:val="22"/>
                <w:lang w:val="en-US" w:eastAsia="en-US"/>
              </w:rPr>
              <w:t xml:space="preserve"> by </w:t>
            </w:r>
            <w:r w:rsidR="00D34EF8">
              <w:rPr>
                <w:rFonts w:asciiTheme="minorHAnsi" w:eastAsia="Arial" w:hAnsiTheme="minorHAnsi" w:cs="Arial"/>
                <w:color w:val="auto"/>
                <w:szCs w:val="22"/>
                <w:lang w:val="en-US" w:eastAsia="en-US"/>
              </w:rPr>
              <w:t>c</w:t>
            </w:r>
            <w:r w:rsidRPr="00C120D1">
              <w:rPr>
                <w:rFonts w:asciiTheme="minorHAnsi" w:eastAsia="Arial" w:hAnsiTheme="minorHAnsi" w:cs="Arial"/>
                <w:color w:val="auto"/>
                <w:szCs w:val="22"/>
                <w:lang w:val="en-US" w:eastAsia="en-US"/>
              </w:rPr>
              <w:t xml:space="preserve">hildren’s </w:t>
            </w:r>
            <w:r w:rsidR="00D34EF8">
              <w:rPr>
                <w:rFonts w:asciiTheme="minorHAnsi" w:eastAsia="Arial" w:hAnsiTheme="minorHAnsi" w:cs="Arial"/>
                <w:color w:val="auto"/>
                <w:szCs w:val="22"/>
                <w:lang w:val="en-US" w:eastAsia="en-US"/>
              </w:rPr>
              <w:t>s</w:t>
            </w:r>
            <w:r w:rsidRPr="00C120D1">
              <w:rPr>
                <w:rFonts w:asciiTheme="minorHAnsi" w:eastAsia="Arial" w:hAnsiTheme="minorHAnsi" w:cs="Arial"/>
                <w:color w:val="auto"/>
                <w:szCs w:val="22"/>
                <w:lang w:val="en-US" w:eastAsia="en-US"/>
              </w:rPr>
              <w:t xml:space="preserve">ervices either with parental consent or under a </w:t>
            </w:r>
            <w:hyperlink r:id="rId62" w:anchor="Careorder" w:history="1">
              <w:r w:rsidRPr="00C120D1">
                <w:rPr>
                  <w:rFonts w:asciiTheme="minorHAnsi" w:eastAsia="Arial" w:hAnsiTheme="minorHAnsi" w:cs="Arial"/>
                  <w:color w:val="auto"/>
                  <w:szCs w:val="22"/>
                  <w:lang w:val="en-US" w:eastAsia="en-US"/>
                </w:rPr>
                <w:t>care order</w:t>
              </w:r>
            </w:hyperlink>
            <w:r w:rsidRPr="00C120D1">
              <w:rPr>
                <w:rFonts w:asciiTheme="minorHAnsi" w:eastAsia="Arial" w:hAnsiTheme="minorHAnsi" w:cs="Arial"/>
                <w:color w:val="auto"/>
                <w:szCs w:val="22"/>
                <w:lang w:val="en-US" w:eastAsia="en-US"/>
              </w:rPr>
              <w:t>. </w:t>
            </w:r>
            <w:r w:rsidR="00BB11B7" w:rsidRPr="00C120D1">
              <w:rPr>
                <w:rFonts w:asciiTheme="minorHAnsi" w:eastAsia="Arial" w:hAnsiTheme="minorHAnsi" w:cs="Arial"/>
                <w:color w:val="FF0000"/>
                <w:szCs w:val="22"/>
                <w:lang w:val="en-US" w:eastAsia="en-US"/>
              </w:rPr>
              <w:t xml:space="preserve"> </w:t>
            </w:r>
          </w:p>
        </w:tc>
      </w:tr>
      <w:tr w:rsidR="00BC4B0D" w:rsidRPr="00C120D1" w14:paraId="41FD0366"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392455D1"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Trilogy of Risk –</w:t>
            </w:r>
            <w:r w:rsidRPr="00C120D1">
              <w:rPr>
                <w:rFonts w:asciiTheme="minorHAnsi" w:eastAsia="Arial" w:hAnsiTheme="minorHAnsi" w:cs="Arial"/>
                <w:color w:val="auto"/>
                <w:szCs w:val="22"/>
                <w:lang w:val="en-US" w:eastAsia="en-US"/>
              </w:rPr>
              <w:t xml:space="preserve"> refers to all of substance misuse, domestic abuse/</w:t>
            </w:r>
            <w:proofErr w:type="gramStart"/>
            <w:r w:rsidRPr="00C120D1">
              <w:rPr>
                <w:rFonts w:asciiTheme="minorHAnsi" w:eastAsia="Arial" w:hAnsiTheme="minorHAnsi" w:cs="Arial"/>
                <w:color w:val="auto"/>
                <w:szCs w:val="22"/>
                <w:lang w:val="en-US" w:eastAsia="en-US"/>
              </w:rPr>
              <w:t>violence</w:t>
            </w:r>
            <w:proofErr w:type="gramEnd"/>
            <w:r w:rsidRPr="00C120D1">
              <w:rPr>
                <w:rFonts w:asciiTheme="minorHAnsi" w:eastAsia="Arial" w:hAnsiTheme="minorHAnsi" w:cs="Arial"/>
                <w:color w:val="auto"/>
                <w:szCs w:val="22"/>
                <w:lang w:val="en-US" w:eastAsia="en-US"/>
              </w:rPr>
              <w:t xml:space="preserve"> and adult mental health.</w:t>
            </w:r>
          </w:p>
        </w:tc>
      </w:tr>
      <w:tr w:rsidR="00BC4B0D" w:rsidRPr="00C120D1" w14:paraId="79CA926E"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22783D0B" w14:textId="2966038C" w:rsidR="00BC4B0D" w:rsidRPr="00C120D1" w:rsidRDefault="00BC4B0D" w:rsidP="00BB11B7">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Twin-tracking (also known as Parallel Planning) - </w:t>
            </w:r>
            <w:r w:rsidRPr="00C120D1">
              <w:rPr>
                <w:rFonts w:asciiTheme="minorHAnsi" w:eastAsia="Arial" w:hAnsiTheme="minorHAnsi" w:cs="Arial"/>
                <w:color w:val="auto"/>
                <w:szCs w:val="22"/>
                <w:lang w:val="en-US" w:eastAsia="en-US"/>
              </w:rPr>
              <w:t>This describes how several plans may be made at the same time during the early stages of a child becoming </w:t>
            </w:r>
            <w:hyperlink r:id="rId63" w:anchor="Lookedafterchild" w:history="1">
              <w:r w:rsidRPr="00C120D1">
                <w:rPr>
                  <w:rFonts w:asciiTheme="minorHAnsi" w:eastAsia="Arial" w:hAnsiTheme="minorHAnsi" w:cs="Arial"/>
                  <w:color w:val="auto"/>
                  <w:szCs w:val="22"/>
                  <w:lang w:val="en-US" w:eastAsia="en-US"/>
                </w:rPr>
                <w:t>looked after</w:t>
              </w:r>
            </w:hyperlink>
            <w:r w:rsidRPr="00C120D1">
              <w:rPr>
                <w:rFonts w:asciiTheme="minorHAnsi" w:eastAsia="Arial" w:hAnsiTheme="minorHAnsi" w:cs="Arial"/>
                <w:color w:val="auto"/>
                <w:szCs w:val="22"/>
                <w:lang w:val="en-US" w:eastAsia="en-US"/>
              </w:rPr>
              <w:t xml:space="preserve">. It means that a number of different possible long-term </w:t>
            </w:r>
            <w:hyperlink r:id="rId64" w:anchor="Placement" w:history="1">
              <w:r w:rsidRPr="00C120D1">
                <w:rPr>
                  <w:rFonts w:asciiTheme="minorHAnsi" w:eastAsia="Arial" w:hAnsiTheme="minorHAnsi" w:cs="Arial"/>
                  <w:color w:val="auto"/>
                  <w:szCs w:val="22"/>
                  <w:lang w:val="en-US" w:eastAsia="en-US"/>
                </w:rPr>
                <w:t>placements</w:t>
              </w:r>
            </w:hyperlink>
            <w:r w:rsidRPr="00C120D1">
              <w:rPr>
                <w:rFonts w:asciiTheme="minorHAnsi" w:eastAsia="Arial" w:hAnsiTheme="minorHAnsi" w:cs="Arial"/>
                <w:color w:val="auto"/>
                <w:szCs w:val="22"/>
                <w:lang w:val="en-US" w:eastAsia="en-US"/>
              </w:rPr>
              <w:t xml:space="preserve"> are being considered at once. For example, to see whether it is possible for the child to return home to their parents, but at the same time having a back-up plan for the child to live elsewhere, </w:t>
            </w:r>
            <w:r w:rsidR="000378E0" w:rsidRPr="00C120D1">
              <w:rPr>
                <w:rFonts w:asciiTheme="minorHAnsi" w:eastAsia="Arial" w:hAnsiTheme="minorHAnsi" w:cs="Arial"/>
                <w:color w:val="auto"/>
                <w:szCs w:val="22"/>
                <w:lang w:val="en-US" w:eastAsia="en-US"/>
              </w:rPr>
              <w:t>either within or outside the family network</w:t>
            </w:r>
            <w:r w:rsidRPr="00C120D1">
              <w:rPr>
                <w:rFonts w:asciiTheme="minorHAnsi" w:eastAsia="Arial" w:hAnsiTheme="minorHAnsi" w:cs="Arial"/>
                <w:color w:val="auto"/>
                <w:szCs w:val="22"/>
                <w:lang w:val="en-US" w:eastAsia="en-US"/>
              </w:rPr>
              <w:t xml:space="preserve"> if that is not possible. This process can also include considering long-term foster placements or even adoption, should the other plans be unsuccessful.</w:t>
            </w:r>
          </w:p>
        </w:tc>
      </w:tr>
      <w:tr w:rsidR="00BC4B0D" w:rsidRPr="00C120D1" w14:paraId="6E056DA9" w14:textId="77777777" w:rsidTr="00D34EF8">
        <w:tc>
          <w:tcPr>
            <w:tcW w:w="9072" w:type="dxa"/>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6B607215" w14:textId="77777777" w:rsidR="00BC4B0D" w:rsidRPr="00C120D1" w:rsidRDefault="00BC4B0D" w:rsidP="00BC4B0D">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U</w:t>
            </w:r>
          </w:p>
        </w:tc>
      </w:tr>
      <w:tr w:rsidR="00BC4B0D" w:rsidRPr="00C120D1" w14:paraId="5EE3FDEA"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614CEB19"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UASC – Unaccompanied Asylum Seeking Child - </w:t>
            </w:r>
            <w:r w:rsidRPr="00C120D1">
              <w:rPr>
                <w:rFonts w:asciiTheme="minorHAnsi" w:eastAsia="Arial" w:hAnsiTheme="minorHAnsi" w:cs="Arial"/>
                <w:color w:val="auto"/>
                <w:szCs w:val="22"/>
                <w:lang w:val="en-US" w:eastAsia="en-US"/>
              </w:rPr>
              <w:t>UASC is defined as an individual who is under 18, has arrived in the UK without a responsible adult, is not being cared for by an adult who by law or custom has responsibility to do so, is separated from both parents and has applied for asylum in the United Kingdom in his/her own right.</w:t>
            </w:r>
          </w:p>
        </w:tc>
      </w:tr>
      <w:tr w:rsidR="00BC4B0D" w:rsidRPr="00C120D1" w14:paraId="2FF0886D" w14:textId="77777777" w:rsidTr="00D34EF8">
        <w:tc>
          <w:tcPr>
            <w:tcW w:w="9072" w:type="dxa"/>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6B90E00F" w14:textId="77777777" w:rsidR="00BC4B0D" w:rsidRPr="00C120D1" w:rsidRDefault="00BC4B0D" w:rsidP="00BC4B0D">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V</w:t>
            </w:r>
          </w:p>
        </w:tc>
      </w:tr>
      <w:tr w:rsidR="00BC4B0D" w:rsidRPr="00C120D1" w14:paraId="76F7D7C2"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39AE8382" w14:textId="453BDEAB" w:rsidR="00BC4B0D" w:rsidRPr="00C120D1" w:rsidRDefault="00BC4B0D" w:rsidP="000378E0">
            <w:pPr>
              <w:widowControl/>
              <w:rPr>
                <w:rFonts w:asciiTheme="minorHAnsi" w:hAnsiTheme="minorHAnsi" w:cs="Arial"/>
                <w:szCs w:val="22"/>
                <w:lang w:val="en-US" w:eastAsia="en-US"/>
              </w:rPr>
            </w:pPr>
            <w:r w:rsidRPr="00C120D1">
              <w:rPr>
                <w:rFonts w:asciiTheme="minorHAnsi" w:eastAsia="Arial" w:hAnsiTheme="minorHAnsi" w:cs="Arial"/>
                <w:b/>
                <w:bCs/>
                <w:color w:val="auto"/>
                <w:szCs w:val="22"/>
                <w:lang w:val="en-US" w:eastAsia="en-US"/>
              </w:rPr>
              <w:t xml:space="preserve">Voluntary Accommodation (Section 20) - </w:t>
            </w:r>
            <w:r w:rsidR="000378E0" w:rsidRPr="00C120D1">
              <w:rPr>
                <w:rFonts w:asciiTheme="minorHAnsi" w:eastAsia="Arial" w:hAnsiTheme="minorHAnsi" w:cs="Arial"/>
                <w:color w:val="auto"/>
                <w:szCs w:val="22"/>
                <w:lang w:val="en-US" w:eastAsia="en-US"/>
              </w:rPr>
              <w:t>Agreement by all persons with Parental Responsibility</w:t>
            </w:r>
            <w:r w:rsidRPr="00C120D1">
              <w:rPr>
                <w:rFonts w:asciiTheme="minorHAnsi" w:eastAsia="Arial" w:hAnsiTheme="minorHAnsi" w:cs="Arial"/>
                <w:color w:val="auto"/>
                <w:szCs w:val="22"/>
                <w:lang w:val="en-US" w:eastAsia="en-US"/>
              </w:rPr>
              <w:t xml:space="preserve"> </w:t>
            </w:r>
            <w:r w:rsidR="000378E0" w:rsidRPr="00C120D1">
              <w:rPr>
                <w:rFonts w:asciiTheme="minorHAnsi" w:eastAsia="Arial" w:hAnsiTheme="minorHAnsi" w:cs="Arial"/>
                <w:color w:val="auto"/>
                <w:szCs w:val="22"/>
                <w:lang w:val="en-US" w:eastAsia="en-US"/>
              </w:rPr>
              <w:t>for a child</w:t>
            </w:r>
            <w:r w:rsidRPr="00C120D1">
              <w:rPr>
                <w:rFonts w:asciiTheme="minorHAnsi" w:eastAsia="Arial" w:hAnsiTheme="minorHAnsi" w:cs="Arial"/>
                <w:color w:val="auto"/>
                <w:szCs w:val="22"/>
                <w:lang w:val="en-US" w:eastAsia="en-US"/>
              </w:rPr>
              <w:t xml:space="preserve"> to be accommodated</w:t>
            </w:r>
            <w:r w:rsidR="000378E0" w:rsidRPr="00C120D1">
              <w:rPr>
                <w:rFonts w:asciiTheme="minorHAnsi" w:eastAsia="Arial" w:hAnsiTheme="minorHAnsi" w:cs="Arial"/>
                <w:color w:val="auto"/>
                <w:szCs w:val="22"/>
                <w:lang w:val="en-US" w:eastAsia="en-US"/>
              </w:rPr>
              <w:t xml:space="preserve"> by the Local Authority</w:t>
            </w:r>
            <w:r w:rsidRPr="00C120D1">
              <w:rPr>
                <w:rFonts w:asciiTheme="minorHAnsi" w:eastAsia="Arial" w:hAnsiTheme="minorHAnsi" w:cs="Arial"/>
                <w:color w:val="auto"/>
                <w:szCs w:val="22"/>
                <w:lang w:val="en-US" w:eastAsia="en-US"/>
              </w:rPr>
              <w:t xml:space="preserve"> </w:t>
            </w:r>
            <w:r w:rsidR="000378E0" w:rsidRPr="00C120D1">
              <w:rPr>
                <w:rFonts w:asciiTheme="minorHAnsi" w:eastAsia="Arial" w:hAnsiTheme="minorHAnsi" w:cs="Arial"/>
                <w:color w:val="auto"/>
                <w:szCs w:val="22"/>
                <w:lang w:val="en-US" w:eastAsia="en-US"/>
              </w:rPr>
              <w:t xml:space="preserve">due to those persons not being able to care for the child themselves; this may include respite placements, a person being prevented from caring, a child being considered to be </w:t>
            </w:r>
            <w:r w:rsidRPr="00C120D1">
              <w:rPr>
                <w:rFonts w:asciiTheme="minorHAnsi" w:eastAsia="Arial" w:hAnsiTheme="minorHAnsi" w:cs="Arial"/>
                <w:color w:val="auto"/>
                <w:szCs w:val="22"/>
                <w:lang w:val="en-US" w:eastAsia="en-US"/>
              </w:rPr>
              <w:t>beyond parental control or if it is con</w:t>
            </w:r>
            <w:r w:rsidR="006C72F7" w:rsidRPr="00C120D1">
              <w:rPr>
                <w:rFonts w:asciiTheme="minorHAnsi" w:eastAsia="Arial" w:hAnsiTheme="minorHAnsi" w:cs="Arial"/>
                <w:color w:val="auto"/>
                <w:szCs w:val="22"/>
                <w:lang w:val="en-US" w:eastAsia="en-US"/>
              </w:rPr>
              <w:t>sidered to be in the child’s</w:t>
            </w:r>
            <w:r w:rsidRPr="00C120D1">
              <w:rPr>
                <w:rFonts w:asciiTheme="minorHAnsi" w:eastAsia="Arial" w:hAnsiTheme="minorHAnsi" w:cs="Arial"/>
                <w:color w:val="auto"/>
                <w:szCs w:val="22"/>
                <w:lang w:val="en-US" w:eastAsia="en-US"/>
              </w:rPr>
              <w:t xml:space="preserve"> best interests.</w:t>
            </w:r>
          </w:p>
        </w:tc>
      </w:tr>
      <w:tr w:rsidR="00BC4B0D" w:rsidRPr="00C120D1" w14:paraId="00EA5AEE" w14:textId="77777777" w:rsidTr="00D34EF8">
        <w:tc>
          <w:tcPr>
            <w:tcW w:w="9072" w:type="dxa"/>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1D1D1CE6" w14:textId="77777777" w:rsidR="00BC4B0D" w:rsidRPr="00C120D1" w:rsidRDefault="00BC4B0D" w:rsidP="00BC4B0D">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W</w:t>
            </w:r>
          </w:p>
        </w:tc>
      </w:tr>
      <w:tr w:rsidR="00BC4B0D" w:rsidRPr="00C120D1" w14:paraId="35D784C4"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0D594C79" w14:textId="3FE60B6B" w:rsidR="00BC4B0D" w:rsidRPr="00C120D1" w:rsidRDefault="00BC4B0D" w:rsidP="00BB11B7">
            <w:pPr>
              <w:widowControl/>
              <w:rPr>
                <w:rFonts w:asciiTheme="minorHAnsi" w:hAnsiTheme="minorHAnsi" w:cs="Arial"/>
                <w:strike/>
                <w:szCs w:val="22"/>
                <w:lang w:val="en-US" w:eastAsia="en-US"/>
              </w:rPr>
            </w:pPr>
            <w:r w:rsidRPr="00C120D1">
              <w:rPr>
                <w:rFonts w:asciiTheme="minorHAnsi" w:eastAsia="Arial" w:hAnsiTheme="minorHAnsi" w:cs="Arial"/>
                <w:b/>
                <w:bCs/>
                <w:szCs w:val="22"/>
                <w:lang w:val="en-US" w:eastAsia="en-US"/>
              </w:rPr>
              <w:t xml:space="preserve">Working Together to Safeguard Children (2018) </w:t>
            </w:r>
            <w:r w:rsidRPr="00C120D1">
              <w:rPr>
                <w:rFonts w:asciiTheme="minorHAnsi" w:eastAsia="Arial" w:hAnsiTheme="minorHAnsi" w:cs="Arial"/>
                <w:b/>
                <w:bCs/>
                <w:color w:val="auto"/>
                <w:szCs w:val="22"/>
                <w:lang w:val="en-US" w:eastAsia="en-US"/>
              </w:rPr>
              <w:t xml:space="preserve">– </w:t>
            </w:r>
            <w:r w:rsidR="006C72F7" w:rsidRPr="00C120D1">
              <w:rPr>
                <w:rFonts w:asciiTheme="minorHAnsi" w:eastAsia="Arial" w:hAnsiTheme="minorHAnsi" w:cs="Arial"/>
                <w:bCs/>
                <w:color w:val="auto"/>
                <w:szCs w:val="22"/>
                <w:lang w:val="en-US" w:eastAsia="en-US"/>
              </w:rPr>
              <w:t>this is</w:t>
            </w:r>
            <w:r w:rsidR="006C72F7" w:rsidRPr="00C120D1">
              <w:rPr>
                <w:rFonts w:asciiTheme="minorHAnsi" w:eastAsia="Arial" w:hAnsiTheme="minorHAnsi" w:cs="Arial"/>
                <w:b/>
                <w:bCs/>
                <w:color w:val="auto"/>
                <w:szCs w:val="22"/>
                <w:lang w:val="en-US" w:eastAsia="en-US"/>
              </w:rPr>
              <w:t xml:space="preserve"> </w:t>
            </w:r>
            <w:r w:rsidR="006C72F7" w:rsidRPr="00C120D1">
              <w:rPr>
                <w:rFonts w:asciiTheme="minorHAnsi" w:eastAsia="Arial" w:hAnsiTheme="minorHAnsi" w:cs="Arial"/>
                <w:bCs/>
                <w:color w:val="auto"/>
                <w:szCs w:val="22"/>
                <w:lang w:val="en-US" w:eastAsia="en-US"/>
              </w:rPr>
              <w:t>guidance which defines: the</w:t>
            </w:r>
            <w:r w:rsidR="006C72F7" w:rsidRPr="00C120D1">
              <w:rPr>
                <w:rFonts w:asciiTheme="minorHAnsi" w:eastAsia="Arial" w:hAnsiTheme="minorHAnsi" w:cs="Arial"/>
                <w:b/>
                <w:bCs/>
                <w:color w:val="auto"/>
                <w:szCs w:val="22"/>
                <w:lang w:val="en-US" w:eastAsia="en-US"/>
              </w:rPr>
              <w:t xml:space="preserve"> </w:t>
            </w:r>
            <w:r w:rsidRPr="00C120D1">
              <w:rPr>
                <w:rFonts w:asciiTheme="minorHAnsi" w:eastAsia="Arial" w:hAnsiTheme="minorHAnsi" w:cs="Arial"/>
                <w:color w:val="auto"/>
                <w:szCs w:val="22"/>
                <w:lang w:val="en-US" w:eastAsia="en-US"/>
              </w:rPr>
              <w:t xml:space="preserve">legislative requirements </w:t>
            </w:r>
            <w:r w:rsidR="006C72F7" w:rsidRPr="00C120D1">
              <w:rPr>
                <w:rFonts w:asciiTheme="minorHAnsi" w:eastAsia="Arial" w:hAnsiTheme="minorHAnsi" w:cs="Arial"/>
                <w:color w:val="auto"/>
                <w:szCs w:val="22"/>
                <w:lang w:val="en-US" w:eastAsia="en-US"/>
              </w:rPr>
              <w:t xml:space="preserve">placed on </w:t>
            </w:r>
            <w:r w:rsidRPr="00C120D1">
              <w:rPr>
                <w:rFonts w:asciiTheme="minorHAnsi" w:eastAsia="Arial" w:hAnsiTheme="minorHAnsi" w:cs="Arial"/>
                <w:color w:val="auto"/>
                <w:szCs w:val="22"/>
                <w:lang w:val="en-US" w:eastAsia="en-US"/>
              </w:rPr>
              <w:t>individual services</w:t>
            </w:r>
            <w:r w:rsidR="006C72F7" w:rsidRPr="00C120D1">
              <w:rPr>
                <w:rFonts w:asciiTheme="minorHAnsi" w:eastAsia="Arial" w:hAnsiTheme="minorHAnsi" w:cs="Arial"/>
                <w:color w:val="auto"/>
                <w:szCs w:val="22"/>
                <w:lang w:val="en-US" w:eastAsia="en-US"/>
              </w:rPr>
              <w:t>; framework for the three safeguarding partners (Local Authority, Police and Health)</w:t>
            </w:r>
            <w:r w:rsidRPr="00C120D1">
              <w:rPr>
                <w:rFonts w:asciiTheme="minorHAnsi" w:eastAsia="Arial" w:hAnsiTheme="minorHAnsi" w:cs="Arial"/>
                <w:color w:val="auto"/>
                <w:szCs w:val="22"/>
                <w:lang w:val="en-US" w:eastAsia="en-US"/>
              </w:rPr>
              <w:t xml:space="preserve"> </w:t>
            </w:r>
            <w:r w:rsidR="006C72F7" w:rsidRPr="00C120D1">
              <w:rPr>
                <w:rFonts w:asciiTheme="minorHAnsi" w:eastAsia="Arial" w:hAnsiTheme="minorHAnsi" w:cs="Arial"/>
                <w:color w:val="auto"/>
                <w:szCs w:val="22"/>
                <w:lang w:val="en-US" w:eastAsia="en-US"/>
              </w:rPr>
              <w:t>to make arrangements to work together to</w:t>
            </w:r>
            <w:r w:rsidRPr="00C120D1">
              <w:rPr>
                <w:rFonts w:asciiTheme="minorHAnsi" w:eastAsia="Arial" w:hAnsiTheme="minorHAnsi" w:cs="Arial"/>
                <w:color w:val="auto"/>
                <w:szCs w:val="22"/>
                <w:lang w:val="en-US" w:eastAsia="en-US"/>
              </w:rPr>
              <w:t xml:space="preserve"> safeguard and </w:t>
            </w:r>
            <w:r w:rsidR="006C72F7" w:rsidRPr="00C120D1">
              <w:rPr>
                <w:rFonts w:asciiTheme="minorHAnsi" w:eastAsia="Arial" w:hAnsiTheme="minorHAnsi" w:cs="Arial"/>
                <w:szCs w:val="22"/>
                <w:lang w:val="en-US" w:eastAsia="en-US"/>
              </w:rPr>
              <w:t>promote the welfare of children and framework for the two child death review partners (Local Authority and Health) to make arrangements to review all child deaths.</w:t>
            </w:r>
          </w:p>
        </w:tc>
      </w:tr>
      <w:tr w:rsidR="00BC4B0D" w:rsidRPr="00C120D1" w14:paraId="1A8347D2" w14:textId="77777777" w:rsidTr="00D34EF8">
        <w:tc>
          <w:tcPr>
            <w:tcW w:w="9072" w:type="dxa"/>
            <w:tcBorders>
              <w:top w:val="single" w:sz="6" w:space="0" w:color="000000"/>
              <w:bottom w:val="single" w:sz="6" w:space="0" w:color="000000"/>
            </w:tcBorders>
            <w:shd w:val="clear" w:color="auto" w:fill="DEEAF6" w:themeFill="accent1" w:themeFillTint="33"/>
            <w:tcMar>
              <w:top w:w="8" w:type="dxa"/>
              <w:left w:w="108" w:type="dxa"/>
              <w:bottom w:w="8" w:type="dxa"/>
              <w:right w:w="108" w:type="dxa"/>
            </w:tcMar>
            <w:hideMark/>
          </w:tcPr>
          <w:p w14:paraId="280D1FA2" w14:textId="77777777" w:rsidR="00BC4B0D" w:rsidRPr="00C120D1" w:rsidRDefault="00BC4B0D" w:rsidP="00BC4B0D">
            <w:pPr>
              <w:widowControl/>
              <w:jc w:val="center"/>
              <w:rPr>
                <w:rFonts w:asciiTheme="minorHAnsi" w:hAnsiTheme="minorHAnsi" w:cs="Arial"/>
                <w:szCs w:val="22"/>
                <w:lang w:val="en-US" w:eastAsia="en-US"/>
              </w:rPr>
            </w:pPr>
            <w:r w:rsidRPr="00C120D1">
              <w:rPr>
                <w:rFonts w:asciiTheme="minorHAnsi" w:eastAsia="Arial" w:hAnsiTheme="minorHAnsi" w:cs="Arial"/>
                <w:b/>
                <w:bCs/>
                <w:szCs w:val="22"/>
                <w:lang w:val="en-US" w:eastAsia="en-US"/>
              </w:rPr>
              <w:t>Y</w:t>
            </w:r>
          </w:p>
        </w:tc>
      </w:tr>
      <w:tr w:rsidR="00BC4B0D" w:rsidRPr="00C120D1" w14:paraId="679BF3EF" w14:textId="77777777" w:rsidTr="00D34EF8">
        <w:tc>
          <w:tcPr>
            <w:tcW w:w="9072" w:type="dxa"/>
            <w:tcBorders>
              <w:top w:val="single" w:sz="6" w:space="0" w:color="000000"/>
              <w:bottom w:val="single" w:sz="6" w:space="0" w:color="000000"/>
            </w:tcBorders>
            <w:tcMar>
              <w:top w:w="8" w:type="dxa"/>
              <w:left w:w="108" w:type="dxa"/>
              <w:bottom w:w="8" w:type="dxa"/>
              <w:right w:w="108" w:type="dxa"/>
            </w:tcMar>
            <w:hideMark/>
          </w:tcPr>
          <w:p w14:paraId="2C9EEAA1" w14:textId="74488C4C" w:rsidR="00BC4B0D" w:rsidRPr="00C120D1" w:rsidRDefault="00BC4B0D" w:rsidP="00912F08">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Young </w:t>
            </w:r>
            <w:proofErr w:type="spellStart"/>
            <w:r w:rsidRPr="00C120D1">
              <w:rPr>
                <w:rFonts w:asciiTheme="minorHAnsi" w:eastAsia="Arial" w:hAnsiTheme="minorHAnsi" w:cs="Arial"/>
                <w:b/>
                <w:bCs/>
                <w:szCs w:val="22"/>
                <w:lang w:val="en-US" w:eastAsia="en-US"/>
              </w:rPr>
              <w:t>Carer</w:t>
            </w:r>
            <w:proofErr w:type="spellEnd"/>
            <w:r w:rsidRPr="00C120D1">
              <w:rPr>
                <w:rFonts w:asciiTheme="minorHAnsi" w:eastAsia="Arial" w:hAnsiTheme="minorHAnsi" w:cs="Arial"/>
                <w:b/>
                <w:bCs/>
                <w:szCs w:val="22"/>
                <w:lang w:val="en-US" w:eastAsia="en-US"/>
              </w:rPr>
              <w:t xml:space="preserve"> -</w:t>
            </w:r>
            <w:r w:rsidRPr="00C120D1">
              <w:rPr>
                <w:rFonts w:asciiTheme="minorHAnsi" w:eastAsia="Calibri" w:hAnsiTheme="minorHAnsi" w:cs="Arial"/>
                <w:color w:val="606162"/>
                <w:szCs w:val="22"/>
                <w:lang w:val="en-US" w:eastAsia="en-US"/>
              </w:rPr>
              <w:t xml:space="preserve"> </w:t>
            </w:r>
            <w:r w:rsidRPr="00C120D1">
              <w:rPr>
                <w:rFonts w:asciiTheme="minorHAnsi" w:eastAsia="Arial" w:hAnsiTheme="minorHAnsi" w:cs="Arial"/>
                <w:szCs w:val="22"/>
                <w:lang w:val="en-US" w:eastAsia="en-US"/>
              </w:rPr>
              <w:t>is a person under the age of 18 who has significant caring responsibilities for another person. They might look after, for example, a younger sibling or a family member with a disability.</w:t>
            </w:r>
            <w:r w:rsidR="00D34EF8">
              <w:rPr>
                <w:rFonts w:asciiTheme="minorHAnsi" w:eastAsia="Arial" w:hAnsiTheme="minorHAnsi" w:cs="Arial"/>
                <w:szCs w:val="22"/>
                <w:lang w:val="en-US" w:eastAsia="en-US"/>
              </w:rPr>
              <w:t xml:space="preserve"> </w:t>
            </w:r>
            <w:r w:rsidRPr="00C120D1">
              <w:rPr>
                <w:rFonts w:asciiTheme="minorHAnsi" w:eastAsia="Arial" w:hAnsiTheme="minorHAnsi" w:cs="Arial"/>
                <w:szCs w:val="22"/>
                <w:lang w:val="en-US" w:eastAsia="en-US"/>
              </w:rPr>
              <w:t xml:space="preserve">A young </w:t>
            </w:r>
            <w:proofErr w:type="spellStart"/>
            <w:r w:rsidR="006C72F7" w:rsidRPr="00C120D1">
              <w:rPr>
                <w:rFonts w:asciiTheme="minorHAnsi" w:eastAsia="Arial" w:hAnsiTheme="minorHAnsi" w:cs="Arial"/>
                <w:szCs w:val="22"/>
                <w:lang w:val="en-US" w:eastAsia="en-US"/>
              </w:rPr>
              <w:t>carer</w:t>
            </w:r>
            <w:proofErr w:type="spellEnd"/>
            <w:r w:rsidR="006C72F7" w:rsidRPr="00C120D1">
              <w:rPr>
                <w:rFonts w:asciiTheme="minorHAnsi" w:eastAsia="Arial" w:hAnsiTheme="minorHAnsi" w:cs="Arial"/>
                <w:szCs w:val="22"/>
                <w:lang w:val="en-US" w:eastAsia="en-US"/>
              </w:rPr>
              <w:t xml:space="preserve"> </w:t>
            </w:r>
            <w:r w:rsidRPr="00C120D1">
              <w:rPr>
                <w:rFonts w:asciiTheme="minorHAnsi" w:eastAsia="Arial" w:hAnsiTheme="minorHAnsi" w:cs="Arial"/>
                <w:szCs w:val="22"/>
                <w:lang w:val="en-US" w:eastAsia="en-US"/>
              </w:rPr>
              <w:t xml:space="preserve">should not have to take too much responsibility for caring for others without help. </w:t>
            </w:r>
            <w:r w:rsidR="006C72F7" w:rsidRPr="00C120D1">
              <w:rPr>
                <w:rFonts w:asciiTheme="minorHAnsi" w:eastAsia="Arial" w:hAnsiTheme="minorHAnsi" w:cs="Arial"/>
                <w:szCs w:val="22"/>
                <w:lang w:val="en-US" w:eastAsia="en-US"/>
              </w:rPr>
              <w:t>I</w:t>
            </w:r>
            <w:r w:rsidRPr="00C120D1">
              <w:rPr>
                <w:rFonts w:asciiTheme="minorHAnsi" w:eastAsia="Arial" w:hAnsiTheme="minorHAnsi" w:cs="Arial"/>
                <w:szCs w:val="22"/>
                <w:lang w:val="en-US" w:eastAsia="en-US"/>
              </w:rPr>
              <w:t>f they are considered to be a </w:t>
            </w:r>
            <w:r w:rsidR="00D34EF8">
              <w:rPr>
                <w:rFonts w:asciiTheme="minorHAnsi" w:eastAsia="Arial" w:hAnsiTheme="minorHAnsi" w:cs="Arial"/>
                <w:szCs w:val="22"/>
                <w:lang w:val="en-US" w:eastAsia="en-US"/>
              </w:rPr>
              <w:t>child</w:t>
            </w:r>
            <w:r w:rsidR="006C72F7" w:rsidRPr="00C120D1">
              <w:rPr>
                <w:rFonts w:asciiTheme="minorHAnsi" w:eastAsia="Arial" w:hAnsiTheme="minorHAnsi" w:cs="Arial"/>
                <w:szCs w:val="22"/>
                <w:lang w:val="en-US" w:eastAsia="en-US"/>
              </w:rPr>
              <w:t xml:space="preserve"> in </w:t>
            </w:r>
            <w:r w:rsidR="00D34EF8">
              <w:rPr>
                <w:rFonts w:asciiTheme="minorHAnsi" w:eastAsia="Arial" w:hAnsiTheme="minorHAnsi" w:cs="Arial"/>
                <w:szCs w:val="22"/>
                <w:lang w:val="en-US" w:eastAsia="en-US"/>
              </w:rPr>
              <w:t>n</w:t>
            </w:r>
            <w:r w:rsidR="006C72F7" w:rsidRPr="00C120D1">
              <w:rPr>
                <w:rFonts w:asciiTheme="minorHAnsi" w:eastAsia="Arial" w:hAnsiTheme="minorHAnsi" w:cs="Arial"/>
                <w:szCs w:val="22"/>
                <w:lang w:val="en-US" w:eastAsia="en-US"/>
              </w:rPr>
              <w:t>eed</w:t>
            </w:r>
            <w:r w:rsidRPr="00C120D1">
              <w:rPr>
                <w:rFonts w:asciiTheme="minorHAnsi" w:eastAsia="Arial" w:hAnsiTheme="minorHAnsi" w:cs="Arial"/>
                <w:szCs w:val="22"/>
                <w:lang w:val="en-US" w:eastAsia="en-US"/>
              </w:rPr>
              <w:t xml:space="preserve"> </w:t>
            </w:r>
            <w:r w:rsidRPr="00C120D1">
              <w:rPr>
                <w:rFonts w:asciiTheme="minorHAnsi" w:eastAsia="Arial" w:hAnsiTheme="minorHAnsi" w:cs="Arial"/>
                <w:color w:val="auto"/>
                <w:szCs w:val="22"/>
                <w:lang w:val="en-US" w:eastAsia="en-US"/>
              </w:rPr>
              <w:t xml:space="preserve">they </w:t>
            </w:r>
            <w:r w:rsidR="006C72F7" w:rsidRPr="00C120D1">
              <w:rPr>
                <w:rFonts w:asciiTheme="minorHAnsi" w:eastAsia="Arial" w:hAnsiTheme="minorHAnsi" w:cs="Arial"/>
                <w:color w:val="auto"/>
                <w:szCs w:val="22"/>
                <w:lang w:val="en-US" w:eastAsia="en-US"/>
              </w:rPr>
              <w:t xml:space="preserve">will receive </w:t>
            </w:r>
            <w:r w:rsidRPr="00C120D1">
              <w:rPr>
                <w:rFonts w:asciiTheme="minorHAnsi" w:eastAsia="Arial" w:hAnsiTheme="minorHAnsi" w:cs="Arial"/>
                <w:color w:val="auto"/>
                <w:szCs w:val="22"/>
                <w:lang w:val="en-US" w:eastAsia="en-US"/>
              </w:rPr>
              <w:t>help</w:t>
            </w:r>
            <w:r w:rsidR="006C72F7" w:rsidRPr="00C120D1">
              <w:rPr>
                <w:rFonts w:asciiTheme="minorHAnsi" w:eastAsia="Arial" w:hAnsiTheme="minorHAnsi" w:cs="Arial"/>
                <w:color w:val="auto"/>
                <w:szCs w:val="22"/>
                <w:lang w:val="en-US" w:eastAsia="en-US"/>
              </w:rPr>
              <w:t xml:space="preserve"> and support</w:t>
            </w:r>
            <w:r w:rsidRPr="00C120D1">
              <w:rPr>
                <w:rFonts w:asciiTheme="minorHAnsi" w:eastAsia="Arial" w:hAnsiTheme="minorHAnsi" w:cs="Arial"/>
                <w:color w:val="auto"/>
                <w:szCs w:val="22"/>
                <w:lang w:val="en-US" w:eastAsia="en-US"/>
              </w:rPr>
              <w:t xml:space="preserve"> from </w:t>
            </w:r>
            <w:r w:rsidR="00912F08">
              <w:rPr>
                <w:rFonts w:asciiTheme="minorHAnsi" w:eastAsia="Arial" w:hAnsiTheme="minorHAnsi" w:cs="Arial"/>
                <w:color w:val="auto"/>
                <w:szCs w:val="22"/>
                <w:lang w:val="en-US" w:eastAsia="en-US"/>
              </w:rPr>
              <w:t>c</w:t>
            </w:r>
            <w:r w:rsidRPr="00C120D1">
              <w:rPr>
                <w:rFonts w:asciiTheme="minorHAnsi" w:eastAsia="Arial" w:hAnsiTheme="minorHAnsi" w:cs="Arial"/>
                <w:color w:val="auto"/>
                <w:szCs w:val="22"/>
                <w:lang w:val="en-US" w:eastAsia="en-US"/>
              </w:rPr>
              <w:t xml:space="preserve">hildren’s </w:t>
            </w:r>
            <w:r w:rsidR="00912F08">
              <w:rPr>
                <w:rFonts w:asciiTheme="minorHAnsi" w:eastAsia="Arial" w:hAnsiTheme="minorHAnsi" w:cs="Arial"/>
                <w:color w:val="auto"/>
                <w:szCs w:val="22"/>
                <w:lang w:val="en-US" w:eastAsia="en-US"/>
              </w:rPr>
              <w:t>s</w:t>
            </w:r>
            <w:r w:rsidRPr="00C120D1">
              <w:rPr>
                <w:rFonts w:asciiTheme="minorHAnsi" w:eastAsia="Arial" w:hAnsiTheme="minorHAnsi" w:cs="Arial"/>
                <w:color w:val="auto"/>
                <w:szCs w:val="22"/>
                <w:lang w:val="en-US" w:eastAsia="en-US"/>
              </w:rPr>
              <w:t xml:space="preserve">ervices; they may be able to get help from a local support group for young </w:t>
            </w:r>
            <w:proofErr w:type="spellStart"/>
            <w:r w:rsidRPr="00C120D1">
              <w:rPr>
                <w:rFonts w:asciiTheme="minorHAnsi" w:eastAsia="Arial" w:hAnsiTheme="minorHAnsi" w:cs="Arial"/>
                <w:color w:val="auto"/>
                <w:szCs w:val="22"/>
                <w:lang w:val="en-US" w:eastAsia="en-US"/>
              </w:rPr>
              <w:t>carers</w:t>
            </w:r>
            <w:proofErr w:type="spellEnd"/>
            <w:r w:rsidRPr="00C120D1">
              <w:rPr>
                <w:rFonts w:asciiTheme="minorHAnsi" w:eastAsia="Arial" w:hAnsiTheme="minorHAnsi" w:cs="Arial"/>
                <w:szCs w:val="22"/>
                <w:lang w:val="en-US" w:eastAsia="en-US"/>
              </w:rPr>
              <w:t xml:space="preserve">; and/or if they are caring for a disabled parent then a “whole family” assessment should be completed by Adult and </w:t>
            </w:r>
            <w:r w:rsidR="00D34EF8">
              <w:rPr>
                <w:rFonts w:asciiTheme="minorHAnsi" w:eastAsia="Arial" w:hAnsiTheme="minorHAnsi" w:cs="Arial"/>
                <w:szCs w:val="22"/>
                <w:lang w:val="en-US" w:eastAsia="en-US"/>
              </w:rPr>
              <w:t>c</w:t>
            </w:r>
            <w:r w:rsidRPr="00C120D1">
              <w:rPr>
                <w:rFonts w:asciiTheme="minorHAnsi" w:eastAsia="Arial" w:hAnsiTheme="minorHAnsi" w:cs="Arial"/>
                <w:szCs w:val="22"/>
                <w:lang w:val="en-US" w:eastAsia="en-US"/>
              </w:rPr>
              <w:t xml:space="preserve">hildren’s </w:t>
            </w:r>
            <w:r w:rsidR="00D34EF8">
              <w:rPr>
                <w:rFonts w:asciiTheme="minorHAnsi" w:eastAsia="Arial" w:hAnsiTheme="minorHAnsi" w:cs="Arial"/>
                <w:szCs w:val="22"/>
                <w:lang w:val="en-US" w:eastAsia="en-US"/>
              </w:rPr>
              <w:t>s</w:t>
            </w:r>
            <w:r w:rsidRPr="00C120D1">
              <w:rPr>
                <w:rFonts w:asciiTheme="minorHAnsi" w:eastAsia="Arial" w:hAnsiTheme="minorHAnsi" w:cs="Arial"/>
                <w:szCs w:val="22"/>
                <w:lang w:val="en-US" w:eastAsia="en-US"/>
              </w:rPr>
              <w:t>ervices working together so as to work out the package to help the whole family.</w:t>
            </w:r>
          </w:p>
        </w:tc>
      </w:tr>
      <w:tr w:rsidR="00BC4B0D" w:rsidRPr="00C120D1" w14:paraId="2754E1F4" w14:textId="77777777" w:rsidTr="00D34EF8">
        <w:tc>
          <w:tcPr>
            <w:tcW w:w="9072" w:type="dxa"/>
            <w:tcBorders>
              <w:top w:val="single" w:sz="6" w:space="0" w:color="000000"/>
            </w:tcBorders>
            <w:tcMar>
              <w:top w:w="8" w:type="dxa"/>
              <w:left w:w="108" w:type="dxa"/>
              <w:bottom w:w="8" w:type="dxa"/>
              <w:right w:w="108" w:type="dxa"/>
            </w:tcMar>
            <w:hideMark/>
          </w:tcPr>
          <w:p w14:paraId="64EA02AC" w14:textId="637C3CD2"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b/>
                <w:bCs/>
                <w:szCs w:val="22"/>
                <w:lang w:val="en-US" w:eastAsia="en-US"/>
              </w:rPr>
              <w:t xml:space="preserve">Young </w:t>
            </w:r>
            <w:proofErr w:type="spellStart"/>
            <w:r w:rsidRPr="00C120D1">
              <w:rPr>
                <w:rFonts w:asciiTheme="minorHAnsi" w:eastAsia="Arial" w:hAnsiTheme="minorHAnsi" w:cs="Arial"/>
                <w:b/>
                <w:bCs/>
                <w:szCs w:val="22"/>
                <w:lang w:val="en-US" w:eastAsia="en-US"/>
              </w:rPr>
              <w:t>Carers’</w:t>
            </w:r>
            <w:proofErr w:type="spellEnd"/>
            <w:r w:rsidRPr="00C120D1">
              <w:rPr>
                <w:rFonts w:asciiTheme="minorHAnsi" w:eastAsia="Arial" w:hAnsiTheme="minorHAnsi" w:cs="Arial"/>
                <w:b/>
                <w:bCs/>
                <w:szCs w:val="22"/>
                <w:lang w:val="en-US" w:eastAsia="en-US"/>
              </w:rPr>
              <w:t xml:space="preserve"> Assessment -</w:t>
            </w:r>
            <w:r w:rsidRPr="00C120D1">
              <w:rPr>
                <w:rFonts w:asciiTheme="minorHAnsi" w:eastAsia="Lato" w:hAnsiTheme="minorHAnsi" w:cs="Arial"/>
                <w:color w:val="606162"/>
                <w:szCs w:val="22"/>
                <w:lang w:val="en-US" w:eastAsia="en-US"/>
              </w:rPr>
              <w:t xml:space="preserve"> </w:t>
            </w:r>
            <w:r w:rsidR="006C72F7" w:rsidRPr="00C120D1">
              <w:rPr>
                <w:rFonts w:asciiTheme="minorHAnsi" w:eastAsia="Arial" w:hAnsiTheme="minorHAnsi" w:cs="Arial"/>
                <w:szCs w:val="22"/>
                <w:lang w:val="en-US" w:eastAsia="en-US"/>
              </w:rPr>
              <w:t>The local authority has</w:t>
            </w:r>
            <w:r w:rsidRPr="00C120D1">
              <w:rPr>
                <w:rFonts w:asciiTheme="minorHAnsi" w:eastAsia="Arial" w:hAnsiTheme="minorHAnsi" w:cs="Arial"/>
                <w:szCs w:val="22"/>
                <w:lang w:val="en-US" w:eastAsia="en-US"/>
              </w:rPr>
              <w:t xml:space="preserve"> a duty to assess the needs of a young </w:t>
            </w:r>
            <w:proofErr w:type="spellStart"/>
            <w:r w:rsidRPr="00C120D1">
              <w:rPr>
                <w:rFonts w:asciiTheme="minorHAnsi" w:eastAsia="Arial" w:hAnsiTheme="minorHAnsi" w:cs="Arial"/>
                <w:szCs w:val="22"/>
                <w:lang w:val="en-US" w:eastAsia="en-US"/>
              </w:rPr>
              <w:t>carer</w:t>
            </w:r>
            <w:proofErr w:type="spellEnd"/>
            <w:r w:rsidRPr="00C120D1">
              <w:rPr>
                <w:rFonts w:asciiTheme="minorHAnsi" w:eastAsia="Arial" w:hAnsiTheme="minorHAnsi" w:cs="Arial"/>
                <w:szCs w:val="22"/>
                <w:lang w:val="en-US" w:eastAsia="en-US"/>
              </w:rPr>
              <w:t xml:space="preserve">. The purpose of the assessment is to </w:t>
            </w:r>
            <w:r w:rsidR="006C72F7" w:rsidRPr="00C120D1">
              <w:rPr>
                <w:rFonts w:asciiTheme="minorHAnsi" w:eastAsia="Arial" w:hAnsiTheme="minorHAnsi" w:cs="Arial"/>
                <w:szCs w:val="22"/>
                <w:lang w:val="en-US" w:eastAsia="en-US"/>
              </w:rPr>
              <w:t xml:space="preserve">determine the level of </w:t>
            </w:r>
            <w:r w:rsidR="006C72F7" w:rsidRPr="00C120D1">
              <w:rPr>
                <w:rFonts w:asciiTheme="minorHAnsi" w:eastAsia="Arial" w:hAnsiTheme="minorHAnsi" w:cs="Arial"/>
                <w:color w:val="auto"/>
                <w:szCs w:val="22"/>
                <w:lang w:val="en-US" w:eastAsia="en-US"/>
              </w:rPr>
              <w:t xml:space="preserve">care </w:t>
            </w:r>
            <w:r w:rsidRPr="00C120D1">
              <w:rPr>
                <w:rFonts w:asciiTheme="minorHAnsi" w:eastAsia="Arial" w:hAnsiTheme="minorHAnsi" w:cs="Arial"/>
                <w:color w:val="auto"/>
                <w:szCs w:val="22"/>
                <w:lang w:val="en-US" w:eastAsia="en-US"/>
              </w:rPr>
              <w:t xml:space="preserve">being provided by the young </w:t>
            </w:r>
            <w:proofErr w:type="spellStart"/>
            <w:r w:rsidRPr="00C120D1">
              <w:rPr>
                <w:rFonts w:asciiTheme="minorHAnsi" w:eastAsia="Arial" w:hAnsiTheme="minorHAnsi" w:cs="Arial"/>
                <w:color w:val="auto"/>
                <w:szCs w:val="22"/>
                <w:lang w:val="en-US" w:eastAsia="en-US"/>
              </w:rPr>
              <w:t>carer</w:t>
            </w:r>
            <w:proofErr w:type="spellEnd"/>
            <w:r w:rsidR="006C72F7" w:rsidRPr="00C120D1">
              <w:rPr>
                <w:rFonts w:asciiTheme="minorHAnsi" w:eastAsia="Arial" w:hAnsiTheme="minorHAnsi" w:cs="Arial"/>
                <w:color w:val="auto"/>
                <w:szCs w:val="22"/>
                <w:lang w:val="en-US" w:eastAsia="en-US"/>
              </w:rPr>
              <w:t xml:space="preserve"> at the current time and in the future</w:t>
            </w:r>
            <w:r w:rsidR="00BB11B7" w:rsidRPr="00C120D1">
              <w:rPr>
                <w:rFonts w:asciiTheme="minorHAnsi" w:eastAsia="Arial" w:hAnsiTheme="minorHAnsi" w:cs="Arial"/>
                <w:color w:val="auto"/>
                <w:szCs w:val="22"/>
                <w:lang w:val="en-US" w:eastAsia="en-US"/>
              </w:rPr>
              <w:t>.</w:t>
            </w:r>
            <w:r w:rsidRPr="00C120D1">
              <w:rPr>
                <w:rFonts w:asciiTheme="minorHAnsi" w:eastAsia="Arial" w:hAnsiTheme="minorHAnsi" w:cs="Arial"/>
                <w:color w:val="auto"/>
                <w:szCs w:val="22"/>
                <w:lang w:val="en-US" w:eastAsia="en-US"/>
              </w:rPr>
              <w:t xml:space="preserve"> It must also consider how much the family are relying </w:t>
            </w:r>
            <w:r w:rsidR="004334D5" w:rsidRPr="00C120D1">
              <w:rPr>
                <w:rFonts w:asciiTheme="minorHAnsi" w:eastAsia="Arial" w:hAnsiTheme="minorHAnsi" w:cs="Arial"/>
                <w:color w:val="auto"/>
                <w:szCs w:val="22"/>
                <w:lang w:val="en-US" w:eastAsia="en-US"/>
              </w:rPr>
              <w:t>up</w:t>
            </w:r>
            <w:r w:rsidRPr="00C120D1">
              <w:rPr>
                <w:rFonts w:asciiTheme="minorHAnsi" w:eastAsia="Arial" w:hAnsiTheme="minorHAnsi" w:cs="Arial"/>
                <w:color w:val="auto"/>
                <w:szCs w:val="22"/>
                <w:lang w:val="en-US" w:eastAsia="en-US"/>
              </w:rPr>
              <w:t>on the young person to look after the</w:t>
            </w:r>
            <w:r w:rsidR="004334D5" w:rsidRPr="00C120D1">
              <w:rPr>
                <w:rFonts w:asciiTheme="minorHAnsi" w:eastAsia="Arial" w:hAnsiTheme="minorHAnsi" w:cs="Arial"/>
                <w:color w:val="auto"/>
                <w:szCs w:val="22"/>
                <w:lang w:val="en-US" w:eastAsia="en-US"/>
              </w:rPr>
              <w:t>m</w:t>
            </w:r>
            <w:r w:rsidRPr="00C120D1">
              <w:rPr>
                <w:rFonts w:asciiTheme="minorHAnsi" w:eastAsia="Arial" w:hAnsiTheme="minorHAnsi" w:cs="Arial"/>
                <w:color w:val="auto"/>
                <w:szCs w:val="22"/>
                <w:lang w:val="en-US" w:eastAsia="en-US"/>
              </w:rPr>
              <w:t xml:space="preserve"> and whether being a </w:t>
            </w:r>
            <w:proofErr w:type="spellStart"/>
            <w:r w:rsidRPr="00C120D1">
              <w:rPr>
                <w:rFonts w:asciiTheme="minorHAnsi" w:eastAsia="Arial" w:hAnsiTheme="minorHAnsi" w:cs="Arial"/>
                <w:color w:val="auto"/>
                <w:szCs w:val="22"/>
                <w:lang w:val="en-US" w:eastAsia="en-US"/>
              </w:rPr>
              <w:t>carer</w:t>
            </w:r>
            <w:proofErr w:type="spellEnd"/>
            <w:r w:rsidRPr="00C120D1">
              <w:rPr>
                <w:rFonts w:asciiTheme="minorHAnsi" w:eastAsia="Arial" w:hAnsiTheme="minorHAnsi" w:cs="Arial"/>
                <w:color w:val="auto"/>
                <w:szCs w:val="22"/>
                <w:lang w:val="en-US" w:eastAsia="en-US"/>
              </w:rPr>
              <w:t xml:space="preserve"> </w:t>
            </w:r>
            <w:r w:rsidRPr="00C120D1">
              <w:rPr>
                <w:rFonts w:asciiTheme="minorHAnsi" w:eastAsia="Arial" w:hAnsiTheme="minorHAnsi" w:cs="Arial"/>
                <w:szCs w:val="22"/>
                <w:lang w:val="en-US" w:eastAsia="en-US"/>
              </w:rPr>
              <w:t xml:space="preserve">is affecting the young person’s well-being, </w:t>
            </w:r>
            <w:proofErr w:type="gramStart"/>
            <w:r w:rsidRPr="00C120D1">
              <w:rPr>
                <w:rFonts w:asciiTheme="minorHAnsi" w:eastAsia="Arial" w:hAnsiTheme="minorHAnsi" w:cs="Arial"/>
                <w:szCs w:val="22"/>
                <w:lang w:val="en-US" w:eastAsia="en-US"/>
              </w:rPr>
              <w:t>education</w:t>
            </w:r>
            <w:proofErr w:type="gramEnd"/>
            <w:r w:rsidRPr="00C120D1">
              <w:rPr>
                <w:rFonts w:asciiTheme="minorHAnsi" w:eastAsia="Arial" w:hAnsiTheme="minorHAnsi" w:cs="Arial"/>
                <w:szCs w:val="22"/>
                <w:lang w:val="en-US" w:eastAsia="en-US"/>
              </w:rPr>
              <w:t xml:space="preserve"> or development.</w:t>
            </w:r>
          </w:p>
          <w:p w14:paraId="00755B14" w14:textId="77777777" w:rsidR="00BC4B0D" w:rsidRPr="00C120D1" w:rsidRDefault="00BC4B0D" w:rsidP="00BC4B0D">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The local authority should use a ‘whole family’ approach for the assessment. This means the assessment must consider whether any of the young </w:t>
            </w:r>
            <w:proofErr w:type="spellStart"/>
            <w:r w:rsidRPr="00C120D1">
              <w:rPr>
                <w:rFonts w:asciiTheme="minorHAnsi" w:eastAsia="Arial" w:hAnsiTheme="minorHAnsi" w:cs="Arial"/>
                <w:szCs w:val="22"/>
                <w:lang w:val="en-US" w:eastAsia="en-US"/>
              </w:rPr>
              <w:t>carer’s</w:t>
            </w:r>
            <w:proofErr w:type="spellEnd"/>
            <w:r w:rsidRPr="00C120D1">
              <w:rPr>
                <w:rFonts w:asciiTheme="minorHAnsi" w:eastAsia="Arial" w:hAnsiTheme="minorHAnsi" w:cs="Arial"/>
                <w:szCs w:val="22"/>
                <w:lang w:val="en-US" w:eastAsia="en-US"/>
              </w:rPr>
              <w:t xml:space="preserve"> needs for support could be prevented or reduced by providing services to someone else – either the person being cared for or another member of the young </w:t>
            </w:r>
            <w:proofErr w:type="spellStart"/>
            <w:r w:rsidRPr="00C120D1">
              <w:rPr>
                <w:rFonts w:asciiTheme="minorHAnsi" w:eastAsia="Arial" w:hAnsiTheme="minorHAnsi" w:cs="Arial"/>
                <w:szCs w:val="22"/>
                <w:lang w:val="en-US" w:eastAsia="en-US"/>
              </w:rPr>
              <w:t>carer’s</w:t>
            </w:r>
            <w:proofErr w:type="spellEnd"/>
            <w:r w:rsidRPr="00C120D1">
              <w:rPr>
                <w:rFonts w:asciiTheme="minorHAnsi" w:eastAsia="Arial" w:hAnsiTheme="minorHAnsi" w:cs="Arial"/>
                <w:szCs w:val="22"/>
                <w:lang w:val="en-US" w:eastAsia="en-US"/>
              </w:rPr>
              <w:t xml:space="preserve"> family. </w:t>
            </w:r>
            <w:proofErr w:type="gramStart"/>
            <w:r w:rsidRPr="00C120D1">
              <w:rPr>
                <w:rFonts w:asciiTheme="minorHAnsi" w:eastAsia="Arial" w:hAnsiTheme="minorHAnsi" w:cs="Arial"/>
                <w:szCs w:val="22"/>
                <w:lang w:val="en-US" w:eastAsia="en-US"/>
              </w:rPr>
              <w:t>But,</w:t>
            </w:r>
            <w:proofErr w:type="gramEnd"/>
            <w:r w:rsidRPr="00C120D1">
              <w:rPr>
                <w:rFonts w:asciiTheme="minorHAnsi" w:eastAsia="Arial" w:hAnsiTheme="minorHAnsi" w:cs="Arial"/>
                <w:szCs w:val="22"/>
                <w:lang w:val="en-US" w:eastAsia="en-US"/>
              </w:rPr>
              <w:t xml:space="preserve"> they must also consider whether the young person will still need support even if they are no longer a </w:t>
            </w:r>
            <w:proofErr w:type="spellStart"/>
            <w:r w:rsidRPr="00C120D1">
              <w:rPr>
                <w:rFonts w:asciiTheme="minorHAnsi" w:eastAsia="Arial" w:hAnsiTheme="minorHAnsi" w:cs="Arial"/>
                <w:szCs w:val="22"/>
                <w:lang w:val="en-US" w:eastAsia="en-US"/>
              </w:rPr>
              <w:t>carer</w:t>
            </w:r>
            <w:proofErr w:type="spellEnd"/>
            <w:r w:rsidRPr="00C120D1">
              <w:rPr>
                <w:rFonts w:asciiTheme="minorHAnsi" w:eastAsia="Arial" w:hAnsiTheme="minorHAnsi" w:cs="Arial"/>
                <w:szCs w:val="22"/>
                <w:lang w:val="en-US" w:eastAsia="en-US"/>
              </w:rPr>
              <w:t>, or if their caring duties are reduced.</w:t>
            </w:r>
          </w:p>
          <w:p w14:paraId="3133B288" w14:textId="1DDF8439" w:rsidR="00BC4B0D" w:rsidRPr="00C120D1" w:rsidRDefault="00BC4B0D" w:rsidP="00BB11B7">
            <w:pPr>
              <w:widowControl/>
              <w:rPr>
                <w:rFonts w:asciiTheme="minorHAnsi" w:hAnsiTheme="minorHAnsi" w:cs="Arial"/>
                <w:szCs w:val="22"/>
                <w:lang w:val="en-US" w:eastAsia="en-US"/>
              </w:rPr>
            </w:pPr>
            <w:r w:rsidRPr="00C120D1">
              <w:rPr>
                <w:rFonts w:asciiTheme="minorHAnsi" w:eastAsia="Arial" w:hAnsiTheme="minorHAnsi" w:cs="Arial"/>
                <w:szCs w:val="22"/>
                <w:lang w:val="en-US" w:eastAsia="en-US"/>
              </w:rPr>
              <w:t xml:space="preserve">At the end of the assessment, the local authority must decide whether the young </w:t>
            </w:r>
            <w:proofErr w:type="spellStart"/>
            <w:r w:rsidRPr="00C120D1">
              <w:rPr>
                <w:rFonts w:asciiTheme="minorHAnsi" w:eastAsia="Arial" w:hAnsiTheme="minorHAnsi" w:cs="Arial"/>
                <w:szCs w:val="22"/>
                <w:lang w:val="en-US" w:eastAsia="en-US"/>
              </w:rPr>
              <w:t>carer</w:t>
            </w:r>
            <w:proofErr w:type="spellEnd"/>
            <w:r w:rsidRPr="00C120D1">
              <w:rPr>
                <w:rFonts w:asciiTheme="minorHAnsi" w:eastAsia="Arial" w:hAnsiTheme="minorHAnsi" w:cs="Arial"/>
                <w:szCs w:val="22"/>
                <w:lang w:val="en-US" w:eastAsia="en-US"/>
              </w:rPr>
              <w:t xml:space="preserve"> is a </w:t>
            </w:r>
            <w:hyperlink r:id="rId65" w:anchor="Childinneed" w:history="1">
              <w:r w:rsidRPr="00C120D1">
                <w:rPr>
                  <w:rFonts w:asciiTheme="minorHAnsi" w:eastAsia="Arial" w:hAnsiTheme="minorHAnsi" w:cs="Arial"/>
                  <w:szCs w:val="22"/>
                  <w:lang w:val="en-US" w:eastAsia="en-US"/>
                </w:rPr>
                <w:t>child in need</w:t>
              </w:r>
            </w:hyperlink>
            <w:r w:rsidRPr="00C120D1">
              <w:rPr>
                <w:rFonts w:asciiTheme="minorHAnsi" w:eastAsia="Arial" w:hAnsiTheme="minorHAnsi" w:cs="Arial"/>
                <w:szCs w:val="22"/>
                <w:lang w:val="en-US" w:eastAsia="en-US"/>
              </w:rPr>
              <w:t xml:space="preserve">, and what support they, or other members of the family need, taking into account the local </w:t>
            </w:r>
            <w:hyperlink r:id="rId66" w:anchor="Eligibilitycriteria" w:history="1">
              <w:r w:rsidRPr="00C120D1">
                <w:rPr>
                  <w:rFonts w:asciiTheme="minorHAnsi" w:eastAsia="Arial" w:hAnsiTheme="minorHAnsi" w:cs="Arial"/>
                  <w:szCs w:val="22"/>
                  <w:lang w:val="en-US" w:eastAsia="en-US"/>
                </w:rPr>
                <w:t>eligibility criteria</w:t>
              </w:r>
            </w:hyperlink>
            <w:r w:rsidR="00BB11B7" w:rsidRPr="00C120D1">
              <w:rPr>
                <w:rFonts w:asciiTheme="minorHAnsi" w:eastAsia="Arial" w:hAnsiTheme="minorHAnsi" w:cs="Arial"/>
                <w:szCs w:val="22"/>
                <w:lang w:val="en-US" w:eastAsia="en-US"/>
              </w:rPr>
              <w:t>.</w:t>
            </w:r>
          </w:p>
        </w:tc>
      </w:tr>
    </w:tbl>
    <w:p w14:paraId="7E6D04BF" w14:textId="77777777" w:rsidR="00BC4B0D" w:rsidRPr="00C120D1" w:rsidRDefault="00BC4B0D" w:rsidP="00BC4B0D">
      <w:pPr>
        <w:widowControl/>
        <w:spacing w:after="200" w:line="276" w:lineRule="auto"/>
        <w:rPr>
          <w:rFonts w:asciiTheme="minorHAnsi" w:hAnsiTheme="minorHAnsi" w:cs="Arial"/>
          <w:color w:val="auto"/>
          <w:szCs w:val="22"/>
          <w:lang w:val="en-US" w:eastAsia="en-US"/>
        </w:rPr>
      </w:pPr>
    </w:p>
    <w:p w14:paraId="375C174D" w14:textId="77777777" w:rsidR="00BC4B0D" w:rsidRPr="00C120D1" w:rsidRDefault="00BC4B0D" w:rsidP="00BC4B0D">
      <w:pPr>
        <w:widowControl/>
        <w:rPr>
          <w:rFonts w:asciiTheme="minorHAnsi" w:hAnsiTheme="minorHAnsi"/>
          <w:color w:val="auto"/>
          <w:szCs w:val="22"/>
          <w:lang w:val="en-US" w:eastAsia="en-US"/>
        </w:rPr>
      </w:pPr>
    </w:p>
    <w:p w14:paraId="68B7713D" w14:textId="5E4E46FF" w:rsidR="00BC4B0D" w:rsidRDefault="00BC4B0D" w:rsidP="004B37FE">
      <w:pPr>
        <w:widowControl/>
        <w:spacing w:after="200" w:line="276" w:lineRule="auto"/>
        <w:rPr>
          <w:rFonts w:asciiTheme="minorHAnsi" w:hAnsiTheme="minorHAnsi" w:cs="Arial"/>
          <w:color w:val="auto"/>
          <w:szCs w:val="22"/>
          <w:lang w:val="en-US" w:eastAsia="en-US"/>
        </w:rPr>
      </w:pPr>
    </w:p>
    <w:p w14:paraId="7C06995F" w14:textId="6BB25CA5" w:rsidR="00007E15" w:rsidRDefault="00007E15" w:rsidP="004B37FE">
      <w:pPr>
        <w:widowControl/>
        <w:spacing w:after="200" w:line="276" w:lineRule="auto"/>
        <w:rPr>
          <w:rFonts w:asciiTheme="minorHAnsi" w:hAnsiTheme="minorHAnsi" w:cs="Arial"/>
          <w:color w:val="auto"/>
          <w:szCs w:val="22"/>
          <w:lang w:val="en-US" w:eastAsia="en-US"/>
        </w:rPr>
      </w:pPr>
    </w:p>
    <w:p w14:paraId="349915A9" w14:textId="6FE0C7A3" w:rsidR="00007E15" w:rsidRDefault="00007E15" w:rsidP="004B37FE">
      <w:pPr>
        <w:widowControl/>
        <w:spacing w:after="200" w:line="276" w:lineRule="auto"/>
        <w:rPr>
          <w:rFonts w:asciiTheme="minorHAnsi" w:hAnsiTheme="minorHAnsi" w:cs="Arial"/>
          <w:color w:val="auto"/>
          <w:szCs w:val="22"/>
          <w:lang w:val="en-US" w:eastAsia="en-US"/>
        </w:rPr>
      </w:pPr>
    </w:p>
    <w:p w14:paraId="1D57B0DA" w14:textId="48285FC1" w:rsidR="00007E15" w:rsidRDefault="00007E15" w:rsidP="004B37FE">
      <w:pPr>
        <w:widowControl/>
        <w:spacing w:after="200" w:line="276" w:lineRule="auto"/>
        <w:rPr>
          <w:rFonts w:asciiTheme="minorHAnsi" w:hAnsiTheme="minorHAnsi" w:cs="Arial"/>
          <w:color w:val="auto"/>
          <w:szCs w:val="22"/>
          <w:lang w:val="en-US" w:eastAsia="en-US"/>
        </w:rPr>
      </w:pPr>
    </w:p>
    <w:p w14:paraId="4FEE50AB" w14:textId="04999CFF" w:rsidR="00007E15" w:rsidRDefault="00007E15" w:rsidP="004B37FE">
      <w:pPr>
        <w:widowControl/>
        <w:spacing w:after="200" w:line="276" w:lineRule="auto"/>
        <w:rPr>
          <w:rFonts w:asciiTheme="minorHAnsi" w:hAnsiTheme="minorHAnsi" w:cs="Arial"/>
          <w:color w:val="auto"/>
          <w:szCs w:val="22"/>
          <w:lang w:val="en-US" w:eastAsia="en-US"/>
        </w:rPr>
      </w:pPr>
    </w:p>
    <w:p w14:paraId="14289331" w14:textId="73A38D3F" w:rsidR="00007E15" w:rsidRDefault="00007E15" w:rsidP="004B37FE">
      <w:pPr>
        <w:widowControl/>
        <w:spacing w:after="200" w:line="276" w:lineRule="auto"/>
        <w:rPr>
          <w:rFonts w:asciiTheme="minorHAnsi" w:hAnsiTheme="minorHAnsi" w:cs="Arial"/>
          <w:color w:val="auto"/>
          <w:szCs w:val="22"/>
          <w:lang w:val="en-US" w:eastAsia="en-US"/>
        </w:rPr>
      </w:pPr>
    </w:p>
    <w:p w14:paraId="646EB0E8" w14:textId="05859A6A" w:rsidR="00007E15" w:rsidRDefault="00007E15" w:rsidP="004B37FE">
      <w:pPr>
        <w:widowControl/>
        <w:spacing w:after="200" w:line="276" w:lineRule="auto"/>
        <w:rPr>
          <w:rFonts w:asciiTheme="minorHAnsi" w:hAnsiTheme="minorHAnsi" w:cs="Arial"/>
          <w:color w:val="auto"/>
          <w:szCs w:val="22"/>
          <w:lang w:val="en-US" w:eastAsia="en-US"/>
        </w:rPr>
      </w:pPr>
    </w:p>
    <w:p w14:paraId="718177B9" w14:textId="5A713A39" w:rsidR="00007E15" w:rsidRPr="00007E15" w:rsidRDefault="00007E15" w:rsidP="00007E15">
      <w:pPr>
        <w:widowControl/>
        <w:spacing w:after="200" w:line="276" w:lineRule="auto"/>
        <w:jc w:val="right"/>
        <w:rPr>
          <w:rFonts w:asciiTheme="minorHAnsi" w:hAnsiTheme="minorHAnsi" w:cs="Arial"/>
          <w:i/>
          <w:iCs/>
          <w:color w:val="auto"/>
          <w:szCs w:val="22"/>
          <w:lang w:val="en-US" w:eastAsia="en-US"/>
        </w:rPr>
      </w:pPr>
      <w:r w:rsidRPr="00007E15">
        <w:rPr>
          <w:rFonts w:asciiTheme="minorHAnsi" w:hAnsiTheme="minorHAnsi" w:cs="Arial"/>
          <w:i/>
          <w:iCs/>
          <w:color w:val="auto"/>
          <w:szCs w:val="22"/>
          <w:lang w:val="en-US" w:eastAsia="en-US"/>
        </w:rPr>
        <w:t>September 2021</w:t>
      </w:r>
    </w:p>
    <w:sectPr w:rsidR="00007E15" w:rsidRPr="00007E15" w:rsidSect="004A51F2">
      <w:footerReference w:type="default" r:id="rId67"/>
      <w:footerReference w:type="first" r:id="rId68"/>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5CD1D" w14:textId="77777777" w:rsidR="00553446" w:rsidRDefault="00553446">
      <w:r>
        <w:separator/>
      </w:r>
    </w:p>
  </w:endnote>
  <w:endnote w:type="continuationSeparator" w:id="0">
    <w:p w14:paraId="3082E9AE" w14:textId="77777777" w:rsidR="00553446" w:rsidRDefault="00553446">
      <w:r>
        <w:continuationSeparator/>
      </w:r>
    </w:p>
  </w:endnote>
  <w:endnote w:type="continuationNotice" w:id="1">
    <w:p w14:paraId="507CED6F" w14:textId="77777777" w:rsidR="00553446" w:rsidRDefault="00553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Book">
    <w:altName w:val="Times New Roman"/>
    <w:panose1 w:val="00000000000000000000"/>
    <w:charset w:val="0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6592758"/>
      <w:docPartObj>
        <w:docPartGallery w:val="Page Numbers (Bottom of Page)"/>
        <w:docPartUnique/>
      </w:docPartObj>
    </w:sdtPr>
    <w:sdtEndPr>
      <w:rPr>
        <w:noProof/>
      </w:rPr>
    </w:sdtEndPr>
    <w:sdtContent>
      <w:p w14:paraId="5F7CDFF9" w14:textId="7AA2DE1D" w:rsidR="007837F9" w:rsidRDefault="007837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9F8BE4" w14:textId="77777777" w:rsidR="007837F9" w:rsidRDefault="00783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788E" w14:textId="704C4CE3" w:rsidR="007837F9" w:rsidRDefault="007837F9">
    <w:pPr>
      <w:pStyle w:val="Footer"/>
    </w:pPr>
    <w:r>
      <w:rPr>
        <w:noProof/>
      </w:rPr>
      <w:drawing>
        <wp:anchor distT="0" distB="0" distL="114300" distR="114300" simplePos="0" relativeHeight="251659264" behindDoc="1" locked="0" layoutInCell="1" allowOverlap="1" wp14:anchorId="3A2E91FB" wp14:editId="075F2351">
          <wp:simplePos x="0" y="0"/>
          <wp:positionH relativeFrom="margin">
            <wp:posOffset>-474134</wp:posOffset>
          </wp:positionH>
          <wp:positionV relativeFrom="page">
            <wp:posOffset>10016490</wp:posOffset>
          </wp:positionV>
          <wp:extent cx="6784975" cy="149225"/>
          <wp:effectExtent l="0" t="0" r="0" b="3175"/>
          <wp:wrapThrough wrapText="bothSides">
            <wp:wrapPolygon edited="0">
              <wp:start x="0" y="0"/>
              <wp:lineTo x="0" y="20221"/>
              <wp:lineTo x="21549" y="20221"/>
              <wp:lineTo x="21549" y="0"/>
              <wp:lineTo x="0"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84975" cy="149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796AD" w14:textId="77777777" w:rsidR="00553446" w:rsidRDefault="00553446">
      <w:r>
        <w:separator/>
      </w:r>
    </w:p>
  </w:footnote>
  <w:footnote w:type="continuationSeparator" w:id="0">
    <w:p w14:paraId="58931E83" w14:textId="77777777" w:rsidR="00553446" w:rsidRDefault="00553446">
      <w:r>
        <w:continuationSeparator/>
      </w:r>
    </w:p>
  </w:footnote>
  <w:footnote w:type="continuationNotice" w:id="1">
    <w:p w14:paraId="544A39D2" w14:textId="77777777" w:rsidR="00553446" w:rsidRDefault="005534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5905D0A"/>
    <w:lvl w:ilvl="0">
      <w:start w:val="1"/>
      <w:numFmt w:val="decimal"/>
      <w:lvlText w:val="%1."/>
      <w:lvlJc w:val="left"/>
      <w:rPr>
        <w:rFonts w:ascii="Arial" w:hAnsi="Arial" w:cs="Arial"/>
        <w:b/>
        <w:bCs/>
        <w:i w:val="0"/>
        <w:iCs w:val="0"/>
        <w:smallCaps w:val="0"/>
        <w:strike w:val="0"/>
        <w:color w:val="auto"/>
        <w:spacing w:val="0"/>
        <w:w w:val="100"/>
        <w:position w:val="0"/>
        <w:sz w:val="24"/>
        <w:szCs w:val="24"/>
        <w:u w:val="none"/>
      </w:rPr>
    </w:lvl>
    <w:lvl w:ilvl="1">
      <w:start w:val="1"/>
      <w:numFmt w:val="decimal"/>
      <w:lvlText w:val="%1.%2"/>
      <w:lvlJc w:val="left"/>
      <w:rPr>
        <w:rFonts w:ascii="Arial" w:hAnsi="Arial" w:cs="Arial"/>
        <w:b/>
        <w:bCs/>
        <w:i w:val="0"/>
        <w:iCs w:val="0"/>
        <w:smallCaps w:val="0"/>
        <w:strike w:val="0"/>
        <w:color w:val="auto"/>
        <w:spacing w:val="0"/>
        <w:w w:val="100"/>
        <w:position w:val="0"/>
        <w:sz w:val="24"/>
        <w:szCs w:val="24"/>
        <w:u w:val="none"/>
      </w:rPr>
    </w:lvl>
    <w:lvl w:ilvl="2">
      <w:start w:val="1"/>
      <w:numFmt w:val="decimal"/>
      <w:lvlText w:val="%1.%2"/>
      <w:lvlJc w:val="left"/>
      <w:rPr>
        <w:rFonts w:ascii="Arial" w:hAnsi="Arial" w:cs="Arial"/>
        <w:b/>
        <w:bCs/>
        <w:i w:val="0"/>
        <w:iCs w:val="0"/>
        <w:smallCaps w:val="0"/>
        <w:strike w:val="0"/>
        <w:color w:val="495D76"/>
        <w:spacing w:val="0"/>
        <w:w w:val="100"/>
        <w:position w:val="0"/>
        <w:sz w:val="24"/>
        <w:szCs w:val="24"/>
        <w:u w:val="none"/>
      </w:rPr>
    </w:lvl>
    <w:lvl w:ilvl="3">
      <w:start w:val="1"/>
      <w:numFmt w:val="decimal"/>
      <w:lvlText w:val="%1.%2"/>
      <w:lvlJc w:val="left"/>
      <w:rPr>
        <w:rFonts w:ascii="Arial" w:hAnsi="Arial" w:cs="Arial"/>
        <w:b/>
        <w:bCs/>
        <w:i w:val="0"/>
        <w:iCs w:val="0"/>
        <w:smallCaps w:val="0"/>
        <w:strike w:val="0"/>
        <w:color w:val="495D76"/>
        <w:spacing w:val="0"/>
        <w:w w:val="100"/>
        <w:position w:val="0"/>
        <w:sz w:val="24"/>
        <w:szCs w:val="24"/>
        <w:u w:val="none"/>
      </w:rPr>
    </w:lvl>
    <w:lvl w:ilvl="4">
      <w:start w:val="1"/>
      <w:numFmt w:val="decimal"/>
      <w:lvlText w:val="%1.%2"/>
      <w:lvlJc w:val="left"/>
      <w:rPr>
        <w:rFonts w:ascii="Arial" w:hAnsi="Arial" w:cs="Arial"/>
        <w:b/>
        <w:bCs/>
        <w:i w:val="0"/>
        <w:iCs w:val="0"/>
        <w:smallCaps w:val="0"/>
        <w:strike w:val="0"/>
        <w:color w:val="495D76"/>
        <w:spacing w:val="0"/>
        <w:w w:val="100"/>
        <w:position w:val="0"/>
        <w:sz w:val="24"/>
        <w:szCs w:val="24"/>
        <w:u w:val="none"/>
      </w:rPr>
    </w:lvl>
    <w:lvl w:ilvl="5">
      <w:start w:val="1"/>
      <w:numFmt w:val="decimal"/>
      <w:lvlText w:val="%1.%2"/>
      <w:lvlJc w:val="left"/>
      <w:rPr>
        <w:rFonts w:ascii="Arial" w:hAnsi="Arial" w:cs="Arial"/>
        <w:b/>
        <w:bCs/>
        <w:i w:val="0"/>
        <w:iCs w:val="0"/>
        <w:smallCaps w:val="0"/>
        <w:strike w:val="0"/>
        <w:color w:val="495D76"/>
        <w:spacing w:val="0"/>
        <w:w w:val="100"/>
        <w:position w:val="0"/>
        <w:sz w:val="24"/>
        <w:szCs w:val="24"/>
        <w:u w:val="none"/>
      </w:rPr>
    </w:lvl>
    <w:lvl w:ilvl="6">
      <w:start w:val="1"/>
      <w:numFmt w:val="decimal"/>
      <w:lvlText w:val="%1.%2"/>
      <w:lvlJc w:val="left"/>
      <w:rPr>
        <w:rFonts w:ascii="Arial" w:hAnsi="Arial" w:cs="Arial"/>
        <w:b/>
        <w:bCs/>
        <w:i w:val="0"/>
        <w:iCs w:val="0"/>
        <w:smallCaps w:val="0"/>
        <w:strike w:val="0"/>
        <w:color w:val="495D76"/>
        <w:spacing w:val="0"/>
        <w:w w:val="100"/>
        <w:position w:val="0"/>
        <w:sz w:val="24"/>
        <w:szCs w:val="24"/>
        <w:u w:val="none"/>
      </w:rPr>
    </w:lvl>
    <w:lvl w:ilvl="7">
      <w:start w:val="1"/>
      <w:numFmt w:val="decimal"/>
      <w:lvlText w:val="%1.%2"/>
      <w:lvlJc w:val="left"/>
      <w:rPr>
        <w:rFonts w:ascii="Arial" w:hAnsi="Arial" w:cs="Arial"/>
        <w:b/>
        <w:bCs/>
        <w:i w:val="0"/>
        <w:iCs w:val="0"/>
        <w:smallCaps w:val="0"/>
        <w:strike w:val="0"/>
        <w:color w:val="495D76"/>
        <w:spacing w:val="0"/>
        <w:w w:val="100"/>
        <w:position w:val="0"/>
        <w:sz w:val="24"/>
        <w:szCs w:val="24"/>
        <w:u w:val="none"/>
      </w:rPr>
    </w:lvl>
    <w:lvl w:ilvl="8">
      <w:start w:val="1"/>
      <w:numFmt w:val="decimal"/>
      <w:lvlText w:val="%1.%2"/>
      <w:lvlJc w:val="left"/>
      <w:rPr>
        <w:rFonts w:ascii="Arial" w:hAnsi="Arial" w:cs="Arial"/>
        <w:b/>
        <w:bCs/>
        <w:i w:val="0"/>
        <w:iCs w:val="0"/>
        <w:smallCaps w:val="0"/>
        <w:strike w:val="0"/>
        <w:color w:val="495D76"/>
        <w:spacing w:val="0"/>
        <w:w w:val="100"/>
        <w:position w:val="0"/>
        <w:sz w:val="24"/>
        <w:szCs w:val="24"/>
        <w:u w:val="none"/>
      </w:rPr>
    </w:lvl>
  </w:abstractNum>
  <w:abstractNum w:abstractNumId="1" w15:restartNumberingAfterBreak="0">
    <w:nsid w:val="00000002"/>
    <w:multiLevelType w:val="hybridMultilevel"/>
    <w:tmpl w:val="00000002"/>
    <w:lvl w:ilvl="0" w:tplc="60143DB2">
      <w:start w:val="1"/>
      <w:numFmt w:val="bullet"/>
      <w:lvlText w:val=""/>
      <w:lvlJc w:val="left"/>
      <w:pPr>
        <w:ind w:left="720" w:hanging="360"/>
      </w:pPr>
      <w:rPr>
        <w:rFonts w:ascii="Symbol" w:hAnsi="Symbol"/>
        <w:b w:val="0"/>
        <w:bCs w:val="0"/>
      </w:rPr>
    </w:lvl>
    <w:lvl w:ilvl="1" w:tplc="5CDE1C7E">
      <w:start w:val="1"/>
      <w:numFmt w:val="bullet"/>
      <w:lvlText w:val="o"/>
      <w:lvlJc w:val="left"/>
      <w:pPr>
        <w:tabs>
          <w:tab w:val="num" w:pos="1440"/>
        </w:tabs>
        <w:ind w:left="1440" w:hanging="360"/>
      </w:pPr>
      <w:rPr>
        <w:rFonts w:ascii="Courier New" w:hAnsi="Courier New"/>
      </w:rPr>
    </w:lvl>
    <w:lvl w:ilvl="2" w:tplc="8E6666D2">
      <w:start w:val="1"/>
      <w:numFmt w:val="bullet"/>
      <w:lvlText w:val=""/>
      <w:lvlJc w:val="left"/>
      <w:pPr>
        <w:tabs>
          <w:tab w:val="num" w:pos="2160"/>
        </w:tabs>
        <w:ind w:left="2160" w:hanging="360"/>
      </w:pPr>
      <w:rPr>
        <w:rFonts w:ascii="Wingdings" w:hAnsi="Wingdings"/>
      </w:rPr>
    </w:lvl>
    <w:lvl w:ilvl="3" w:tplc="265E38EC">
      <w:start w:val="1"/>
      <w:numFmt w:val="bullet"/>
      <w:lvlText w:val=""/>
      <w:lvlJc w:val="left"/>
      <w:pPr>
        <w:tabs>
          <w:tab w:val="num" w:pos="2880"/>
        </w:tabs>
        <w:ind w:left="2880" w:hanging="360"/>
      </w:pPr>
      <w:rPr>
        <w:rFonts w:ascii="Symbol" w:hAnsi="Symbol"/>
      </w:rPr>
    </w:lvl>
    <w:lvl w:ilvl="4" w:tplc="0C2AFA5A">
      <w:start w:val="1"/>
      <w:numFmt w:val="bullet"/>
      <w:lvlText w:val="o"/>
      <w:lvlJc w:val="left"/>
      <w:pPr>
        <w:tabs>
          <w:tab w:val="num" w:pos="3600"/>
        </w:tabs>
        <w:ind w:left="3600" w:hanging="360"/>
      </w:pPr>
      <w:rPr>
        <w:rFonts w:ascii="Courier New" w:hAnsi="Courier New"/>
      </w:rPr>
    </w:lvl>
    <w:lvl w:ilvl="5" w:tplc="DE526D42">
      <w:start w:val="1"/>
      <w:numFmt w:val="bullet"/>
      <w:lvlText w:val=""/>
      <w:lvlJc w:val="left"/>
      <w:pPr>
        <w:tabs>
          <w:tab w:val="num" w:pos="4320"/>
        </w:tabs>
        <w:ind w:left="4320" w:hanging="360"/>
      </w:pPr>
      <w:rPr>
        <w:rFonts w:ascii="Wingdings" w:hAnsi="Wingdings"/>
      </w:rPr>
    </w:lvl>
    <w:lvl w:ilvl="6" w:tplc="FC280D80">
      <w:start w:val="1"/>
      <w:numFmt w:val="bullet"/>
      <w:lvlText w:val=""/>
      <w:lvlJc w:val="left"/>
      <w:pPr>
        <w:tabs>
          <w:tab w:val="num" w:pos="5040"/>
        </w:tabs>
        <w:ind w:left="5040" w:hanging="360"/>
      </w:pPr>
      <w:rPr>
        <w:rFonts w:ascii="Symbol" w:hAnsi="Symbol"/>
      </w:rPr>
    </w:lvl>
    <w:lvl w:ilvl="7" w:tplc="3E16502E">
      <w:start w:val="1"/>
      <w:numFmt w:val="bullet"/>
      <w:lvlText w:val="o"/>
      <w:lvlJc w:val="left"/>
      <w:pPr>
        <w:tabs>
          <w:tab w:val="num" w:pos="5760"/>
        </w:tabs>
        <w:ind w:left="5760" w:hanging="360"/>
      </w:pPr>
      <w:rPr>
        <w:rFonts w:ascii="Courier New" w:hAnsi="Courier New"/>
      </w:rPr>
    </w:lvl>
    <w:lvl w:ilvl="8" w:tplc="8EBEA39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3" w15:restartNumberingAfterBreak="0">
    <w:nsid w:val="00000004"/>
    <w:multiLevelType w:val="hybridMultilevel"/>
    <w:tmpl w:val="00000004"/>
    <w:lvl w:ilvl="0" w:tplc="1F14B71C">
      <w:start w:val="1"/>
      <w:numFmt w:val="bullet"/>
      <w:lvlText w:val=""/>
      <w:lvlJc w:val="left"/>
      <w:pPr>
        <w:ind w:left="720" w:hanging="360"/>
      </w:pPr>
      <w:rPr>
        <w:rFonts w:ascii="Symbol" w:hAnsi="Symbol"/>
        <w:b w:val="0"/>
        <w:bCs w:val="0"/>
      </w:rPr>
    </w:lvl>
    <w:lvl w:ilvl="1" w:tplc="2DACA00E">
      <w:start w:val="1"/>
      <w:numFmt w:val="bullet"/>
      <w:lvlText w:val="o"/>
      <w:lvlJc w:val="left"/>
      <w:pPr>
        <w:tabs>
          <w:tab w:val="num" w:pos="1440"/>
        </w:tabs>
        <w:ind w:left="1440" w:hanging="360"/>
      </w:pPr>
      <w:rPr>
        <w:rFonts w:ascii="Courier New" w:hAnsi="Courier New"/>
      </w:rPr>
    </w:lvl>
    <w:lvl w:ilvl="2" w:tplc="DB4A3B64">
      <w:start w:val="1"/>
      <w:numFmt w:val="bullet"/>
      <w:lvlText w:val=""/>
      <w:lvlJc w:val="left"/>
      <w:pPr>
        <w:tabs>
          <w:tab w:val="num" w:pos="2160"/>
        </w:tabs>
        <w:ind w:left="2160" w:hanging="360"/>
      </w:pPr>
      <w:rPr>
        <w:rFonts w:ascii="Wingdings" w:hAnsi="Wingdings"/>
      </w:rPr>
    </w:lvl>
    <w:lvl w:ilvl="3" w:tplc="DA883A92">
      <w:start w:val="1"/>
      <w:numFmt w:val="bullet"/>
      <w:lvlText w:val=""/>
      <w:lvlJc w:val="left"/>
      <w:pPr>
        <w:tabs>
          <w:tab w:val="num" w:pos="2880"/>
        </w:tabs>
        <w:ind w:left="2880" w:hanging="360"/>
      </w:pPr>
      <w:rPr>
        <w:rFonts w:ascii="Symbol" w:hAnsi="Symbol"/>
      </w:rPr>
    </w:lvl>
    <w:lvl w:ilvl="4" w:tplc="3DD4576C">
      <w:start w:val="1"/>
      <w:numFmt w:val="bullet"/>
      <w:lvlText w:val="o"/>
      <w:lvlJc w:val="left"/>
      <w:pPr>
        <w:tabs>
          <w:tab w:val="num" w:pos="3600"/>
        </w:tabs>
        <w:ind w:left="3600" w:hanging="360"/>
      </w:pPr>
      <w:rPr>
        <w:rFonts w:ascii="Courier New" w:hAnsi="Courier New"/>
      </w:rPr>
    </w:lvl>
    <w:lvl w:ilvl="5" w:tplc="4ED24672">
      <w:start w:val="1"/>
      <w:numFmt w:val="bullet"/>
      <w:lvlText w:val=""/>
      <w:lvlJc w:val="left"/>
      <w:pPr>
        <w:tabs>
          <w:tab w:val="num" w:pos="4320"/>
        </w:tabs>
        <w:ind w:left="4320" w:hanging="360"/>
      </w:pPr>
      <w:rPr>
        <w:rFonts w:ascii="Wingdings" w:hAnsi="Wingdings"/>
      </w:rPr>
    </w:lvl>
    <w:lvl w:ilvl="6" w:tplc="E20225E2">
      <w:start w:val="1"/>
      <w:numFmt w:val="bullet"/>
      <w:lvlText w:val=""/>
      <w:lvlJc w:val="left"/>
      <w:pPr>
        <w:tabs>
          <w:tab w:val="num" w:pos="5040"/>
        </w:tabs>
        <w:ind w:left="5040" w:hanging="360"/>
      </w:pPr>
      <w:rPr>
        <w:rFonts w:ascii="Symbol" w:hAnsi="Symbol"/>
      </w:rPr>
    </w:lvl>
    <w:lvl w:ilvl="7" w:tplc="943C58E6">
      <w:start w:val="1"/>
      <w:numFmt w:val="bullet"/>
      <w:lvlText w:val="o"/>
      <w:lvlJc w:val="left"/>
      <w:pPr>
        <w:tabs>
          <w:tab w:val="num" w:pos="5760"/>
        </w:tabs>
        <w:ind w:left="5760" w:hanging="360"/>
      </w:pPr>
      <w:rPr>
        <w:rFonts w:ascii="Courier New" w:hAnsi="Courier New"/>
      </w:rPr>
    </w:lvl>
    <w:lvl w:ilvl="8" w:tplc="D4E4C25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4"/>
    <w:lvl w:ilvl="0">
      <w:start w:val="3"/>
      <w:numFmt w:val="decimal"/>
      <w:lvlText w:val="3.%1"/>
      <w:lvlJc w:val="left"/>
      <w:rPr>
        <w:rFonts w:ascii="Arial" w:hAnsi="Arial" w:cs="Arial"/>
        <w:b/>
        <w:bCs/>
        <w:i w:val="0"/>
        <w:iCs w:val="0"/>
        <w:smallCaps w:val="0"/>
        <w:strike w:val="0"/>
        <w:color w:val="000000"/>
        <w:spacing w:val="0"/>
        <w:w w:val="100"/>
        <w:position w:val="0"/>
        <w:sz w:val="24"/>
        <w:szCs w:val="24"/>
        <w:u w:val="none"/>
      </w:rPr>
    </w:lvl>
    <w:lvl w:ilvl="1">
      <w:start w:val="3"/>
      <w:numFmt w:val="decimal"/>
      <w:lvlText w:val="3.%1"/>
      <w:lvlJc w:val="left"/>
      <w:rPr>
        <w:rFonts w:ascii="Arial" w:hAnsi="Arial" w:cs="Arial"/>
        <w:b/>
        <w:bCs/>
        <w:i w:val="0"/>
        <w:iCs w:val="0"/>
        <w:smallCaps w:val="0"/>
        <w:strike w:val="0"/>
        <w:color w:val="000000"/>
        <w:spacing w:val="0"/>
        <w:w w:val="100"/>
        <w:position w:val="0"/>
        <w:sz w:val="24"/>
        <w:szCs w:val="24"/>
        <w:u w:val="none"/>
      </w:rPr>
    </w:lvl>
    <w:lvl w:ilvl="2">
      <w:start w:val="3"/>
      <w:numFmt w:val="decimal"/>
      <w:lvlText w:val="3.%1"/>
      <w:lvlJc w:val="left"/>
      <w:rPr>
        <w:rFonts w:ascii="Arial" w:hAnsi="Arial" w:cs="Arial"/>
        <w:b/>
        <w:bCs/>
        <w:i w:val="0"/>
        <w:iCs w:val="0"/>
        <w:smallCaps w:val="0"/>
        <w:strike w:val="0"/>
        <w:color w:val="000000"/>
        <w:spacing w:val="0"/>
        <w:w w:val="100"/>
        <w:position w:val="0"/>
        <w:sz w:val="24"/>
        <w:szCs w:val="24"/>
        <w:u w:val="none"/>
      </w:rPr>
    </w:lvl>
    <w:lvl w:ilvl="3">
      <w:start w:val="3"/>
      <w:numFmt w:val="decimal"/>
      <w:lvlText w:val="3.%1"/>
      <w:lvlJc w:val="left"/>
      <w:rPr>
        <w:rFonts w:ascii="Arial" w:hAnsi="Arial" w:cs="Arial"/>
        <w:b/>
        <w:bCs/>
        <w:i w:val="0"/>
        <w:iCs w:val="0"/>
        <w:smallCaps w:val="0"/>
        <w:strike w:val="0"/>
        <w:color w:val="000000"/>
        <w:spacing w:val="0"/>
        <w:w w:val="100"/>
        <w:position w:val="0"/>
        <w:sz w:val="24"/>
        <w:szCs w:val="24"/>
        <w:u w:val="none"/>
      </w:rPr>
    </w:lvl>
    <w:lvl w:ilvl="4">
      <w:start w:val="3"/>
      <w:numFmt w:val="decimal"/>
      <w:lvlText w:val="3.%1"/>
      <w:lvlJc w:val="left"/>
      <w:rPr>
        <w:rFonts w:ascii="Arial" w:hAnsi="Arial" w:cs="Arial"/>
        <w:b/>
        <w:bCs/>
        <w:i w:val="0"/>
        <w:iCs w:val="0"/>
        <w:smallCaps w:val="0"/>
        <w:strike w:val="0"/>
        <w:color w:val="000000"/>
        <w:spacing w:val="0"/>
        <w:w w:val="100"/>
        <w:position w:val="0"/>
        <w:sz w:val="24"/>
        <w:szCs w:val="24"/>
        <w:u w:val="none"/>
      </w:rPr>
    </w:lvl>
    <w:lvl w:ilvl="5">
      <w:start w:val="3"/>
      <w:numFmt w:val="decimal"/>
      <w:lvlText w:val="3.%1"/>
      <w:lvlJc w:val="left"/>
      <w:rPr>
        <w:rFonts w:ascii="Arial" w:hAnsi="Arial" w:cs="Arial"/>
        <w:b/>
        <w:bCs/>
        <w:i w:val="0"/>
        <w:iCs w:val="0"/>
        <w:smallCaps w:val="0"/>
        <w:strike w:val="0"/>
        <w:color w:val="000000"/>
        <w:spacing w:val="0"/>
        <w:w w:val="100"/>
        <w:position w:val="0"/>
        <w:sz w:val="24"/>
        <w:szCs w:val="24"/>
        <w:u w:val="none"/>
      </w:rPr>
    </w:lvl>
    <w:lvl w:ilvl="6">
      <w:start w:val="3"/>
      <w:numFmt w:val="decimal"/>
      <w:lvlText w:val="3.%1"/>
      <w:lvlJc w:val="left"/>
      <w:rPr>
        <w:rFonts w:ascii="Arial" w:hAnsi="Arial" w:cs="Arial"/>
        <w:b/>
        <w:bCs/>
        <w:i w:val="0"/>
        <w:iCs w:val="0"/>
        <w:smallCaps w:val="0"/>
        <w:strike w:val="0"/>
        <w:color w:val="000000"/>
        <w:spacing w:val="0"/>
        <w:w w:val="100"/>
        <w:position w:val="0"/>
        <w:sz w:val="24"/>
        <w:szCs w:val="24"/>
        <w:u w:val="none"/>
      </w:rPr>
    </w:lvl>
    <w:lvl w:ilvl="7">
      <w:start w:val="3"/>
      <w:numFmt w:val="decimal"/>
      <w:lvlText w:val="3.%1"/>
      <w:lvlJc w:val="left"/>
      <w:rPr>
        <w:rFonts w:ascii="Arial" w:hAnsi="Arial" w:cs="Arial"/>
        <w:b/>
        <w:bCs/>
        <w:i w:val="0"/>
        <w:iCs w:val="0"/>
        <w:smallCaps w:val="0"/>
        <w:strike w:val="0"/>
        <w:color w:val="000000"/>
        <w:spacing w:val="0"/>
        <w:w w:val="100"/>
        <w:position w:val="0"/>
        <w:sz w:val="24"/>
        <w:szCs w:val="24"/>
        <w:u w:val="none"/>
      </w:rPr>
    </w:lvl>
    <w:lvl w:ilvl="8">
      <w:start w:val="3"/>
      <w:numFmt w:val="decimal"/>
      <w:lvlText w:val="3.%1"/>
      <w:lvlJc w:val="left"/>
      <w:rPr>
        <w:rFonts w:ascii="Arial" w:hAnsi="Arial" w:cs="Arial"/>
        <w:b/>
        <w:bCs/>
        <w:i w:val="0"/>
        <w:iCs w:val="0"/>
        <w:smallCaps w:val="0"/>
        <w:strike w:val="0"/>
        <w:color w:val="000000"/>
        <w:spacing w:val="0"/>
        <w:w w:val="100"/>
        <w:position w:val="0"/>
        <w:sz w:val="24"/>
        <w:szCs w:val="24"/>
        <w:u w:val="none"/>
      </w:rPr>
    </w:lvl>
  </w:abstractNum>
  <w:abstractNum w:abstractNumId="5" w15:restartNumberingAfterBreak="0">
    <w:nsid w:val="00000006"/>
    <w:multiLevelType w:val="hybridMultilevel"/>
    <w:tmpl w:val="00000006"/>
    <w:lvl w:ilvl="0" w:tplc="FB76A478">
      <w:start w:val="1"/>
      <w:numFmt w:val="bullet"/>
      <w:lvlText w:val=""/>
      <w:lvlJc w:val="left"/>
      <w:pPr>
        <w:ind w:left="720" w:hanging="360"/>
      </w:pPr>
      <w:rPr>
        <w:rFonts w:ascii="Symbol" w:hAnsi="Symbol"/>
        <w:b w:val="0"/>
        <w:bCs w:val="0"/>
      </w:rPr>
    </w:lvl>
    <w:lvl w:ilvl="1" w:tplc="0DDC157C">
      <w:start w:val="1"/>
      <w:numFmt w:val="bullet"/>
      <w:lvlText w:val="o"/>
      <w:lvlJc w:val="left"/>
      <w:pPr>
        <w:tabs>
          <w:tab w:val="num" w:pos="1440"/>
        </w:tabs>
        <w:ind w:left="1440" w:hanging="360"/>
      </w:pPr>
      <w:rPr>
        <w:rFonts w:ascii="Courier New" w:hAnsi="Courier New"/>
      </w:rPr>
    </w:lvl>
    <w:lvl w:ilvl="2" w:tplc="BC9C50C2">
      <w:start w:val="1"/>
      <w:numFmt w:val="bullet"/>
      <w:lvlText w:val=""/>
      <w:lvlJc w:val="left"/>
      <w:pPr>
        <w:tabs>
          <w:tab w:val="num" w:pos="2160"/>
        </w:tabs>
        <w:ind w:left="2160" w:hanging="360"/>
      </w:pPr>
      <w:rPr>
        <w:rFonts w:ascii="Wingdings" w:hAnsi="Wingdings"/>
      </w:rPr>
    </w:lvl>
    <w:lvl w:ilvl="3" w:tplc="746AA04E">
      <w:start w:val="1"/>
      <w:numFmt w:val="bullet"/>
      <w:lvlText w:val=""/>
      <w:lvlJc w:val="left"/>
      <w:pPr>
        <w:tabs>
          <w:tab w:val="num" w:pos="2880"/>
        </w:tabs>
        <w:ind w:left="2880" w:hanging="360"/>
      </w:pPr>
      <w:rPr>
        <w:rFonts w:ascii="Symbol" w:hAnsi="Symbol"/>
      </w:rPr>
    </w:lvl>
    <w:lvl w:ilvl="4" w:tplc="3836DACA">
      <w:start w:val="1"/>
      <w:numFmt w:val="bullet"/>
      <w:lvlText w:val="o"/>
      <w:lvlJc w:val="left"/>
      <w:pPr>
        <w:tabs>
          <w:tab w:val="num" w:pos="3600"/>
        </w:tabs>
        <w:ind w:left="3600" w:hanging="360"/>
      </w:pPr>
      <w:rPr>
        <w:rFonts w:ascii="Courier New" w:hAnsi="Courier New"/>
      </w:rPr>
    </w:lvl>
    <w:lvl w:ilvl="5" w:tplc="3B9EA736">
      <w:start w:val="1"/>
      <w:numFmt w:val="bullet"/>
      <w:lvlText w:val=""/>
      <w:lvlJc w:val="left"/>
      <w:pPr>
        <w:tabs>
          <w:tab w:val="num" w:pos="4320"/>
        </w:tabs>
        <w:ind w:left="4320" w:hanging="360"/>
      </w:pPr>
      <w:rPr>
        <w:rFonts w:ascii="Wingdings" w:hAnsi="Wingdings"/>
      </w:rPr>
    </w:lvl>
    <w:lvl w:ilvl="6" w:tplc="52D64148">
      <w:start w:val="1"/>
      <w:numFmt w:val="bullet"/>
      <w:lvlText w:val=""/>
      <w:lvlJc w:val="left"/>
      <w:pPr>
        <w:tabs>
          <w:tab w:val="num" w:pos="5040"/>
        </w:tabs>
        <w:ind w:left="5040" w:hanging="360"/>
      </w:pPr>
      <w:rPr>
        <w:rFonts w:ascii="Symbol" w:hAnsi="Symbol"/>
      </w:rPr>
    </w:lvl>
    <w:lvl w:ilvl="7" w:tplc="DBC00E4C">
      <w:start w:val="1"/>
      <w:numFmt w:val="bullet"/>
      <w:lvlText w:val="o"/>
      <w:lvlJc w:val="left"/>
      <w:pPr>
        <w:tabs>
          <w:tab w:val="num" w:pos="5760"/>
        </w:tabs>
        <w:ind w:left="5760" w:hanging="360"/>
      </w:pPr>
      <w:rPr>
        <w:rFonts w:ascii="Courier New" w:hAnsi="Courier New"/>
      </w:rPr>
    </w:lvl>
    <w:lvl w:ilvl="8" w:tplc="ECA4153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6"/>
    <w:lvl w:ilvl="0">
      <w:start w:val="3"/>
      <w:numFmt w:val="decimal"/>
      <w:lvlText w:val="5.%1"/>
      <w:lvlJc w:val="left"/>
      <w:rPr>
        <w:rFonts w:ascii="Arial" w:hAnsi="Arial" w:cs="Arial"/>
        <w:b/>
        <w:bCs/>
        <w:i w:val="0"/>
        <w:iCs w:val="0"/>
        <w:smallCaps w:val="0"/>
        <w:strike w:val="0"/>
        <w:color w:val="000000"/>
        <w:spacing w:val="0"/>
        <w:w w:val="100"/>
        <w:position w:val="0"/>
        <w:sz w:val="24"/>
        <w:szCs w:val="24"/>
        <w:u w:val="none"/>
      </w:rPr>
    </w:lvl>
    <w:lvl w:ilvl="1">
      <w:start w:val="3"/>
      <w:numFmt w:val="decimal"/>
      <w:lvlText w:val="5.%1"/>
      <w:lvlJc w:val="left"/>
      <w:rPr>
        <w:rFonts w:ascii="Arial" w:hAnsi="Arial" w:cs="Arial"/>
        <w:b/>
        <w:bCs/>
        <w:i w:val="0"/>
        <w:iCs w:val="0"/>
        <w:smallCaps w:val="0"/>
        <w:strike w:val="0"/>
        <w:color w:val="000000"/>
        <w:spacing w:val="0"/>
        <w:w w:val="100"/>
        <w:position w:val="0"/>
        <w:sz w:val="24"/>
        <w:szCs w:val="24"/>
        <w:u w:val="none"/>
      </w:rPr>
    </w:lvl>
    <w:lvl w:ilvl="2">
      <w:start w:val="3"/>
      <w:numFmt w:val="decimal"/>
      <w:lvlText w:val="5.%1"/>
      <w:lvlJc w:val="left"/>
      <w:rPr>
        <w:rFonts w:ascii="Arial" w:hAnsi="Arial" w:cs="Arial"/>
        <w:b/>
        <w:bCs/>
        <w:i w:val="0"/>
        <w:iCs w:val="0"/>
        <w:smallCaps w:val="0"/>
        <w:strike w:val="0"/>
        <w:color w:val="000000"/>
        <w:spacing w:val="0"/>
        <w:w w:val="100"/>
        <w:position w:val="0"/>
        <w:sz w:val="24"/>
        <w:szCs w:val="24"/>
        <w:u w:val="none"/>
      </w:rPr>
    </w:lvl>
    <w:lvl w:ilvl="3">
      <w:start w:val="3"/>
      <w:numFmt w:val="decimal"/>
      <w:lvlText w:val="5.%1"/>
      <w:lvlJc w:val="left"/>
      <w:rPr>
        <w:rFonts w:ascii="Arial" w:hAnsi="Arial" w:cs="Arial"/>
        <w:b/>
        <w:bCs/>
        <w:i w:val="0"/>
        <w:iCs w:val="0"/>
        <w:smallCaps w:val="0"/>
        <w:strike w:val="0"/>
        <w:color w:val="000000"/>
        <w:spacing w:val="0"/>
        <w:w w:val="100"/>
        <w:position w:val="0"/>
        <w:sz w:val="24"/>
        <w:szCs w:val="24"/>
        <w:u w:val="none"/>
      </w:rPr>
    </w:lvl>
    <w:lvl w:ilvl="4">
      <w:start w:val="3"/>
      <w:numFmt w:val="decimal"/>
      <w:lvlText w:val="5.%1"/>
      <w:lvlJc w:val="left"/>
      <w:rPr>
        <w:rFonts w:ascii="Arial" w:hAnsi="Arial" w:cs="Arial"/>
        <w:b/>
        <w:bCs/>
        <w:i w:val="0"/>
        <w:iCs w:val="0"/>
        <w:smallCaps w:val="0"/>
        <w:strike w:val="0"/>
        <w:color w:val="000000"/>
        <w:spacing w:val="0"/>
        <w:w w:val="100"/>
        <w:position w:val="0"/>
        <w:sz w:val="24"/>
        <w:szCs w:val="24"/>
        <w:u w:val="none"/>
      </w:rPr>
    </w:lvl>
    <w:lvl w:ilvl="5">
      <w:start w:val="3"/>
      <w:numFmt w:val="decimal"/>
      <w:lvlText w:val="5.%1"/>
      <w:lvlJc w:val="left"/>
      <w:rPr>
        <w:rFonts w:ascii="Arial" w:hAnsi="Arial" w:cs="Arial"/>
        <w:b/>
        <w:bCs/>
        <w:i w:val="0"/>
        <w:iCs w:val="0"/>
        <w:smallCaps w:val="0"/>
        <w:strike w:val="0"/>
        <w:color w:val="000000"/>
        <w:spacing w:val="0"/>
        <w:w w:val="100"/>
        <w:position w:val="0"/>
        <w:sz w:val="24"/>
        <w:szCs w:val="24"/>
        <w:u w:val="none"/>
      </w:rPr>
    </w:lvl>
    <w:lvl w:ilvl="6">
      <w:start w:val="3"/>
      <w:numFmt w:val="decimal"/>
      <w:lvlText w:val="5.%1"/>
      <w:lvlJc w:val="left"/>
      <w:rPr>
        <w:rFonts w:ascii="Arial" w:hAnsi="Arial" w:cs="Arial"/>
        <w:b/>
        <w:bCs/>
        <w:i w:val="0"/>
        <w:iCs w:val="0"/>
        <w:smallCaps w:val="0"/>
        <w:strike w:val="0"/>
        <w:color w:val="000000"/>
        <w:spacing w:val="0"/>
        <w:w w:val="100"/>
        <w:position w:val="0"/>
        <w:sz w:val="24"/>
        <w:szCs w:val="24"/>
        <w:u w:val="none"/>
      </w:rPr>
    </w:lvl>
    <w:lvl w:ilvl="7">
      <w:start w:val="3"/>
      <w:numFmt w:val="decimal"/>
      <w:lvlText w:val="5.%1"/>
      <w:lvlJc w:val="left"/>
      <w:rPr>
        <w:rFonts w:ascii="Arial" w:hAnsi="Arial" w:cs="Arial"/>
        <w:b/>
        <w:bCs/>
        <w:i w:val="0"/>
        <w:iCs w:val="0"/>
        <w:smallCaps w:val="0"/>
        <w:strike w:val="0"/>
        <w:color w:val="000000"/>
        <w:spacing w:val="0"/>
        <w:w w:val="100"/>
        <w:position w:val="0"/>
        <w:sz w:val="24"/>
        <w:szCs w:val="24"/>
        <w:u w:val="none"/>
      </w:rPr>
    </w:lvl>
    <w:lvl w:ilvl="8">
      <w:start w:val="3"/>
      <w:numFmt w:val="decimal"/>
      <w:lvlText w:val="5.%1"/>
      <w:lvlJc w:val="left"/>
      <w:rPr>
        <w:rFonts w:ascii="Arial" w:hAnsi="Arial" w:cs="Arial"/>
        <w:b/>
        <w:bCs/>
        <w:i w:val="0"/>
        <w:iCs w:val="0"/>
        <w:smallCaps w:val="0"/>
        <w:strike w:val="0"/>
        <w:color w:val="000000"/>
        <w:spacing w:val="0"/>
        <w:w w:val="100"/>
        <w:position w:val="0"/>
        <w:sz w:val="24"/>
        <w:szCs w:val="24"/>
        <w:u w:val="none"/>
      </w:rPr>
    </w:lvl>
  </w:abstractNum>
  <w:abstractNum w:abstractNumId="7" w15:restartNumberingAfterBreak="0">
    <w:nsid w:val="00000008"/>
    <w:multiLevelType w:val="hybridMultilevel"/>
    <w:tmpl w:val="00000008"/>
    <w:lvl w:ilvl="0" w:tplc="A22E62CE">
      <w:start w:val="1"/>
      <w:numFmt w:val="bullet"/>
      <w:lvlText w:val=""/>
      <w:lvlJc w:val="left"/>
      <w:pPr>
        <w:ind w:left="720" w:hanging="360"/>
      </w:pPr>
      <w:rPr>
        <w:rFonts w:ascii="Symbol" w:hAnsi="Symbol"/>
        <w:b w:val="0"/>
        <w:bCs w:val="0"/>
      </w:rPr>
    </w:lvl>
    <w:lvl w:ilvl="1" w:tplc="17743DEE">
      <w:start w:val="1"/>
      <w:numFmt w:val="bullet"/>
      <w:lvlText w:val="o"/>
      <w:lvlJc w:val="left"/>
      <w:pPr>
        <w:tabs>
          <w:tab w:val="num" w:pos="1440"/>
        </w:tabs>
        <w:ind w:left="1440" w:hanging="360"/>
      </w:pPr>
      <w:rPr>
        <w:rFonts w:ascii="Courier New" w:hAnsi="Courier New"/>
      </w:rPr>
    </w:lvl>
    <w:lvl w:ilvl="2" w:tplc="6508569C">
      <w:start w:val="1"/>
      <w:numFmt w:val="bullet"/>
      <w:lvlText w:val=""/>
      <w:lvlJc w:val="left"/>
      <w:pPr>
        <w:tabs>
          <w:tab w:val="num" w:pos="2160"/>
        </w:tabs>
        <w:ind w:left="2160" w:hanging="360"/>
      </w:pPr>
      <w:rPr>
        <w:rFonts w:ascii="Wingdings" w:hAnsi="Wingdings"/>
      </w:rPr>
    </w:lvl>
    <w:lvl w:ilvl="3" w:tplc="08480798">
      <w:start w:val="1"/>
      <w:numFmt w:val="bullet"/>
      <w:lvlText w:val=""/>
      <w:lvlJc w:val="left"/>
      <w:pPr>
        <w:tabs>
          <w:tab w:val="num" w:pos="2880"/>
        </w:tabs>
        <w:ind w:left="2880" w:hanging="360"/>
      </w:pPr>
      <w:rPr>
        <w:rFonts w:ascii="Symbol" w:hAnsi="Symbol"/>
      </w:rPr>
    </w:lvl>
    <w:lvl w:ilvl="4" w:tplc="B2305AB4">
      <w:start w:val="1"/>
      <w:numFmt w:val="bullet"/>
      <w:lvlText w:val="o"/>
      <w:lvlJc w:val="left"/>
      <w:pPr>
        <w:tabs>
          <w:tab w:val="num" w:pos="3600"/>
        </w:tabs>
        <w:ind w:left="3600" w:hanging="360"/>
      </w:pPr>
      <w:rPr>
        <w:rFonts w:ascii="Courier New" w:hAnsi="Courier New"/>
      </w:rPr>
    </w:lvl>
    <w:lvl w:ilvl="5" w:tplc="4016EB6C">
      <w:start w:val="1"/>
      <w:numFmt w:val="bullet"/>
      <w:lvlText w:val=""/>
      <w:lvlJc w:val="left"/>
      <w:pPr>
        <w:tabs>
          <w:tab w:val="num" w:pos="4320"/>
        </w:tabs>
        <w:ind w:left="4320" w:hanging="360"/>
      </w:pPr>
      <w:rPr>
        <w:rFonts w:ascii="Wingdings" w:hAnsi="Wingdings"/>
      </w:rPr>
    </w:lvl>
    <w:lvl w:ilvl="6" w:tplc="0DBE772E">
      <w:start w:val="1"/>
      <w:numFmt w:val="bullet"/>
      <w:lvlText w:val=""/>
      <w:lvlJc w:val="left"/>
      <w:pPr>
        <w:tabs>
          <w:tab w:val="num" w:pos="5040"/>
        </w:tabs>
        <w:ind w:left="5040" w:hanging="360"/>
      </w:pPr>
      <w:rPr>
        <w:rFonts w:ascii="Symbol" w:hAnsi="Symbol"/>
      </w:rPr>
    </w:lvl>
    <w:lvl w:ilvl="7" w:tplc="B1A6B442">
      <w:start w:val="1"/>
      <w:numFmt w:val="bullet"/>
      <w:lvlText w:val="o"/>
      <w:lvlJc w:val="left"/>
      <w:pPr>
        <w:tabs>
          <w:tab w:val="num" w:pos="5760"/>
        </w:tabs>
        <w:ind w:left="5760" w:hanging="360"/>
      </w:pPr>
      <w:rPr>
        <w:rFonts w:ascii="Courier New" w:hAnsi="Courier New"/>
      </w:rPr>
    </w:lvl>
    <w:lvl w:ilvl="8" w:tplc="BED4540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9AAA0E9A"/>
    <w:lvl w:ilvl="0">
      <w:start w:val="6"/>
      <w:numFmt w:val="decimal"/>
      <w:lvlText w:val="%1."/>
      <w:lvlJc w:val="left"/>
      <w:rPr>
        <w:rFonts w:ascii="Arial" w:hAnsi="Arial" w:cs="Arial"/>
        <w:b/>
        <w:bCs/>
        <w:i w:val="0"/>
        <w:iCs w:val="0"/>
        <w:smallCaps w:val="0"/>
        <w:strike w:val="0"/>
        <w:color w:val="auto"/>
        <w:spacing w:val="0"/>
        <w:w w:val="100"/>
        <w:position w:val="0"/>
        <w:sz w:val="24"/>
        <w:szCs w:val="24"/>
        <w:u w:val="none"/>
      </w:rPr>
    </w:lvl>
    <w:lvl w:ilvl="1">
      <w:start w:val="1"/>
      <w:numFmt w:val="decimal"/>
      <w:lvlText w:val="%1.%2"/>
      <w:lvlJc w:val="left"/>
      <w:rPr>
        <w:rFonts w:ascii="Arial" w:hAnsi="Arial" w:cs="Arial"/>
        <w:b/>
        <w:bCs/>
        <w:i w:val="0"/>
        <w:iCs w:val="0"/>
        <w:smallCaps w:val="0"/>
        <w:strike w:val="0"/>
        <w:color w:val="auto"/>
        <w:spacing w:val="0"/>
        <w:w w:val="100"/>
        <w:position w:val="0"/>
        <w:sz w:val="24"/>
        <w:szCs w:val="24"/>
        <w:u w:val="none"/>
      </w:rPr>
    </w:lvl>
    <w:lvl w:ilvl="2">
      <w:start w:val="1"/>
      <w:numFmt w:val="decimal"/>
      <w:lvlText w:val="%1.%2"/>
      <w:lvlJc w:val="left"/>
      <w:rPr>
        <w:rFonts w:ascii="Arial" w:hAnsi="Arial" w:cs="Arial"/>
        <w:b/>
        <w:bCs/>
        <w:i w:val="0"/>
        <w:iCs w:val="0"/>
        <w:smallCaps w:val="0"/>
        <w:strike w:val="0"/>
        <w:color w:val="auto"/>
        <w:spacing w:val="0"/>
        <w:w w:val="100"/>
        <w:position w:val="0"/>
        <w:sz w:val="24"/>
        <w:szCs w:val="24"/>
        <w:u w:val="none"/>
      </w:rPr>
    </w:lvl>
    <w:lvl w:ilvl="3">
      <w:start w:val="1"/>
      <w:numFmt w:val="decimal"/>
      <w:lvlText w:val="%1.%2"/>
      <w:lvlJc w:val="left"/>
      <w:rPr>
        <w:rFonts w:ascii="Arial" w:hAnsi="Arial" w:cs="Arial"/>
        <w:b/>
        <w:bCs/>
        <w:i w:val="0"/>
        <w:iCs w:val="0"/>
        <w:smallCaps w:val="0"/>
        <w:strike w:val="0"/>
        <w:color w:val="495D76"/>
        <w:spacing w:val="0"/>
        <w:w w:val="100"/>
        <w:position w:val="0"/>
        <w:sz w:val="24"/>
        <w:szCs w:val="24"/>
        <w:u w:val="none"/>
      </w:rPr>
    </w:lvl>
    <w:lvl w:ilvl="4">
      <w:start w:val="1"/>
      <w:numFmt w:val="decimal"/>
      <w:lvlText w:val="%1.%2"/>
      <w:lvlJc w:val="left"/>
      <w:rPr>
        <w:rFonts w:ascii="Arial" w:hAnsi="Arial" w:cs="Arial"/>
        <w:b/>
        <w:bCs/>
        <w:i w:val="0"/>
        <w:iCs w:val="0"/>
        <w:smallCaps w:val="0"/>
        <w:strike w:val="0"/>
        <w:color w:val="495D76"/>
        <w:spacing w:val="0"/>
        <w:w w:val="100"/>
        <w:position w:val="0"/>
        <w:sz w:val="24"/>
        <w:szCs w:val="24"/>
        <w:u w:val="none"/>
      </w:rPr>
    </w:lvl>
    <w:lvl w:ilvl="5">
      <w:start w:val="1"/>
      <w:numFmt w:val="decimal"/>
      <w:lvlText w:val="%1.%2"/>
      <w:lvlJc w:val="left"/>
      <w:rPr>
        <w:rFonts w:ascii="Arial" w:hAnsi="Arial" w:cs="Arial"/>
        <w:b/>
        <w:bCs/>
        <w:i w:val="0"/>
        <w:iCs w:val="0"/>
        <w:smallCaps w:val="0"/>
        <w:strike w:val="0"/>
        <w:color w:val="495D76"/>
        <w:spacing w:val="0"/>
        <w:w w:val="100"/>
        <w:position w:val="0"/>
        <w:sz w:val="24"/>
        <w:szCs w:val="24"/>
        <w:u w:val="none"/>
      </w:rPr>
    </w:lvl>
    <w:lvl w:ilvl="6">
      <w:start w:val="1"/>
      <w:numFmt w:val="decimal"/>
      <w:lvlText w:val="%1.%2"/>
      <w:lvlJc w:val="left"/>
      <w:rPr>
        <w:rFonts w:ascii="Arial" w:hAnsi="Arial" w:cs="Arial"/>
        <w:b/>
        <w:bCs/>
        <w:i w:val="0"/>
        <w:iCs w:val="0"/>
        <w:smallCaps w:val="0"/>
        <w:strike w:val="0"/>
        <w:color w:val="495D76"/>
        <w:spacing w:val="0"/>
        <w:w w:val="100"/>
        <w:position w:val="0"/>
        <w:sz w:val="24"/>
        <w:szCs w:val="24"/>
        <w:u w:val="none"/>
      </w:rPr>
    </w:lvl>
    <w:lvl w:ilvl="7">
      <w:start w:val="1"/>
      <w:numFmt w:val="decimal"/>
      <w:lvlText w:val="%1.%2"/>
      <w:lvlJc w:val="left"/>
      <w:rPr>
        <w:rFonts w:ascii="Arial" w:hAnsi="Arial" w:cs="Arial"/>
        <w:b/>
        <w:bCs/>
        <w:i w:val="0"/>
        <w:iCs w:val="0"/>
        <w:smallCaps w:val="0"/>
        <w:strike w:val="0"/>
        <w:color w:val="495D76"/>
        <w:spacing w:val="0"/>
        <w:w w:val="100"/>
        <w:position w:val="0"/>
        <w:sz w:val="24"/>
        <w:szCs w:val="24"/>
        <w:u w:val="none"/>
      </w:rPr>
    </w:lvl>
    <w:lvl w:ilvl="8">
      <w:start w:val="1"/>
      <w:numFmt w:val="decimal"/>
      <w:lvlText w:val="%1.%2"/>
      <w:lvlJc w:val="left"/>
      <w:rPr>
        <w:rFonts w:ascii="Arial" w:hAnsi="Arial" w:cs="Arial"/>
        <w:b/>
        <w:bCs/>
        <w:i w:val="0"/>
        <w:iCs w:val="0"/>
        <w:smallCaps w:val="0"/>
        <w:strike w:val="0"/>
        <w:color w:val="495D76"/>
        <w:spacing w:val="0"/>
        <w:w w:val="100"/>
        <w:position w:val="0"/>
        <w:sz w:val="24"/>
        <w:szCs w:val="24"/>
        <w:u w:val="none"/>
      </w:rPr>
    </w:lvl>
  </w:abstractNum>
  <w:abstractNum w:abstractNumId="9" w15:restartNumberingAfterBreak="0">
    <w:nsid w:val="0000000A"/>
    <w:multiLevelType w:val="hybridMultilevel"/>
    <w:tmpl w:val="0000000A"/>
    <w:lvl w:ilvl="0" w:tplc="61B4C5E4">
      <w:start w:val="1"/>
      <w:numFmt w:val="bullet"/>
      <w:lvlText w:val=""/>
      <w:lvlJc w:val="left"/>
      <w:pPr>
        <w:ind w:left="720" w:hanging="360"/>
      </w:pPr>
      <w:rPr>
        <w:rFonts w:ascii="Symbol" w:hAnsi="Symbol"/>
        <w:b w:val="0"/>
        <w:bCs w:val="0"/>
      </w:rPr>
    </w:lvl>
    <w:lvl w:ilvl="1" w:tplc="3E802060">
      <w:start w:val="1"/>
      <w:numFmt w:val="bullet"/>
      <w:lvlText w:val="o"/>
      <w:lvlJc w:val="left"/>
      <w:pPr>
        <w:tabs>
          <w:tab w:val="num" w:pos="1440"/>
        </w:tabs>
        <w:ind w:left="1440" w:hanging="360"/>
      </w:pPr>
      <w:rPr>
        <w:rFonts w:ascii="Courier New" w:hAnsi="Courier New"/>
      </w:rPr>
    </w:lvl>
    <w:lvl w:ilvl="2" w:tplc="596E5266">
      <w:start w:val="1"/>
      <w:numFmt w:val="bullet"/>
      <w:lvlText w:val=""/>
      <w:lvlJc w:val="left"/>
      <w:pPr>
        <w:tabs>
          <w:tab w:val="num" w:pos="2160"/>
        </w:tabs>
        <w:ind w:left="2160" w:hanging="360"/>
      </w:pPr>
      <w:rPr>
        <w:rFonts w:ascii="Wingdings" w:hAnsi="Wingdings"/>
      </w:rPr>
    </w:lvl>
    <w:lvl w:ilvl="3" w:tplc="6694C2A6">
      <w:start w:val="1"/>
      <w:numFmt w:val="bullet"/>
      <w:lvlText w:val=""/>
      <w:lvlJc w:val="left"/>
      <w:pPr>
        <w:tabs>
          <w:tab w:val="num" w:pos="2880"/>
        </w:tabs>
        <w:ind w:left="2880" w:hanging="360"/>
      </w:pPr>
      <w:rPr>
        <w:rFonts w:ascii="Symbol" w:hAnsi="Symbol"/>
      </w:rPr>
    </w:lvl>
    <w:lvl w:ilvl="4" w:tplc="129C4874">
      <w:start w:val="1"/>
      <w:numFmt w:val="bullet"/>
      <w:lvlText w:val="o"/>
      <w:lvlJc w:val="left"/>
      <w:pPr>
        <w:tabs>
          <w:tab w:val="num" w:pos="3600"/>
        </w:tabs>
        <w:ind w:left="3600" w:hanging="360"/>
      </w:pPr>
      <w:rPr>
        <w:rFonts w:ascii="Courier New" w:hAnsi="Courier New"/>
      </w:rPr>
    </w:lvl>
    <w:lvl w:ilvl="5" w:tplc="0F6E6848">
      <w:start w:val="1"/>
      <w:numFmt w:val="bullet"/>
      <w:lvlText w:val=""/>
      <w:lvlJc w:val="left"/>
      <w:pPr>
        <w:tabs>
          <w:tab w:val="num" w:pos="4320"/>
        </w:tabs>
        <w:ind w:left="4320" w:hanging="360"/>
      </w:pPr>
      <w:rPr>
        <w:rFonts w:ascii="Wingdings" w:hAnsi="Wingdings"/>
      </w:rPr>
    </w:lvl>
    <w:lvl w:ilvl="6" w:tplc="0E3C7F98">
      <w:start w:val="1"/>
      <w:numFmt w:val="bullet"/>
      <w:lvlText w:val=""/>
      <w:lvlJc w:val="left"/>
      <w:pPr>
        <w:tabs>
          <w:tab w:val="num" w:pos="5040"/>
        </w:tabs>
        <w:ind w:left="5040" w:hanging="360"/>
      </w:pPr>
      <w:rPr>
        <w:rFonts w:ascii="Symbol" w:hAnsi="Symbol"/>
      </w:rPr>
    </w:lvl>
    <w:lvl w:ilvl="7" w:tplc="6680CA4E">
      <w:start w:val="1"/>
      <w:numFmt w:val="bullet"/>
      <w:lvlText w:val="o"/>
      <w:lvlJc w:val="left"/>
      <w:pPr>
        <w:tabs>
          <w:tab w:val="num" w:pos="5760"/>
        </w:tabs>
        <w:ind w:left="5760" w:hanging="360"/>
      </w:pPr>
      <w:rPr>
        <w:rFonts w:ascii="Courier New" w:hAnsi="Courier New"/>
      </w:rPr>
    </w:lvl>
    <w:lvl w:ilvl="8" w:tplc="96FCE6AE">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A"/>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11" w15:restartNumberingAfterBreak="0">
    <w:nsid w:val="0112355E"/>
    <w:multiLevelType w:val="hybridMultilevel"/>
    <w:tmpl w:val="1CF2E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2A36887"/>
    <w:multiLevelType w:val="hybridMultilevel"/>
    <w:tmpl w:val="020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6937C9"/>
    <w:multiLevelType w:val="hybridMultilevel"/>
    <w:tmpl w:val="C606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EE7B33"/>
    <w:multiLevelType w:val="hybridMultilevel"/>
    <w:tmpl w:val="D1121AAE"/>
    <w:lvl w:ilvl="0" w:tplc="D276B306">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9D3E48"/>
    <w:multiLevelType w:val="multilevel"/>
    <w:tmpl w:val="2A1CD078"/>
    <w:lvl w:ilvl="0">
      <w:start w:val="1"/>
      <w:numFmt w:val="decimal"/>
      <w:lvlText w:val="%1."/>
      <w:lvlJc w:val="left"/>
      <w:pPr>
        <w:ind w:left="720" w:hanging="360"/>
      </w:pPr>
      <w:rPr>
        <w:rFonts w:ascii="Arial" w:hAnsi="Arial" w:cs="Arial" w:hint="default"/>
        <w:b/>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DE17020"/>
    <w:multiLevelType w:val="hybridMultilevel"/>
    <w:tmpl w:val="7D80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527D67"/>
    <w:multiLevelType w:val="hybridMultilevel"/>
    <w:tmpl w:val="DE5C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5A165A"/>
    <w:multiLevelType w:val="hybridMultilevel"/>
    <w:tmpl w:val="105E2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AF35FC8"/>
    <w:multiLevelType w:val="hybridMultilevel"/>
    <w:tmpl w:val="CFB03B3C"/>
    <w:lvl w:ilvl="0" w:tplc="93E07F8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0" w15:restartNumberingAfterBreak="0">
    <w:nsid w:val="2D427E72"/>
    <w:multiLevelType w:val="hybridMultilevel"/>
    <w:tmpl w:val="778E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732015"/>
    <w:multiLevelType w:val="hybridMultilevel"/>
    <w:tmpl w:val="E1DC33F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2" w15:restartNumberingAfterBreak="0">
    <w:nsid w:val="2E9E0F6F"/>
    <w:multiLevelType w:val="hybridMultilevel"/>
    <w:tmpl w:val="709A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77218A"/>
    <w:multiLevelType w:val="hybridMultilevel"/>
    <w:tmpl w:val="D6A2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8A1B77"/>
    <w:multiLevelType w:val="hybridMultilevel"/>
    <w:tmpl w:val="B3D4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B5463"/>
    <w:multiLevelType w:val="hybridMultilevel"/>
    <w:tmpl w:val="258E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9E55A3"/>
    <w:multiLevelType w:val="hybridMultilevel"/>
    <w:tmpl w:val="18A0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A60C8C"/>
    <w:multiLevelType w:val="hybridMultilevel"/>
    <w:tmpl w:val="FBCC6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B80D4A"/>
    <w:multiLevelType w:val="hybridMultilevel"/>
    <w:tmpl w:val="2CFA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764E67"/>
    <w:multiLevelType w:val="hybridMultilevel"/>
    <w:tmpl w:val="2300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685608"/>
    <w:multiLevelType w:val="multilevel"/>
    <w:tmpl w:val="F6F4B76E"/>
    <w:lvl w:ilvl="0">
      <w:start w:val="8"/>
      <w:numFmt w:val="decimal"/>
      <w:lvlText w:val="%1."/>
      <w:lvlJc w:val="left"/>
      <w:pPr>
        <w:ind w:left="644" w:hanging="360"/>
      </w:pPr>
      <w:rPr>
        <w:rFonts w:ascii="Arial" w:hAnsi="Arial" w:cs="Arial" w:hint="default"/>
        <w:b/>
        <w:color w:val="auto"/>
      </w:rPr>
    </w:lvl>
    <w:lvl w:ilvl="1">
      <w:start w:val="1"/>
      <w:numFmt w:val="decimal"/>
      <w:isLgl/>
      <w:lvlText w:val="%1.%2"/>
      <w:lvlJc w:val="left"/>
      <w:pPr>
        <w:ind w:left="692" w:hanging="408"/>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5CA615C9"/>
    <w:multiLevelType w:val="hybridMultilevel"/>
    <w:tmpl w:val="D80A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D20D8E"/>
    <w:multiLevelType w:val="hybridMultilevel"/>
    <w:tmpl w:val="4F7E2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344EBF"/>
    <w:multiLevelType w:val="hybridMultilevel"/>
    <w:tmpl w:val="5D20301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4" w15:restartNumberingAfterBreak="0">
    <w:nsid w:val="66632F1F"/>
    <w:multiLevelType w:val="hybridMultilevel"/>
    <w:tmpl w:val="62ACE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FA2DE5"/>
    <w:multiLevelType w:val="hybridMultilevel"/>
    <w:tmpl w:val="64322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E940A1"/>
    <w:multiLevelType w:val="hybridMultilevel"/>
    <w:tmpl w:val="4AD2F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2D1A2C"/>
    <w:multiLevelType w:val="hybridMultilevel"/>
    <w:tmpl w:val="772C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0A2C18"/>
    <w:multiLevelType w:val="hybridMultilevel"/>
    <w:tmpl w:val="B994E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CB3705"/>
    <w:multiLevelType w:val="hybridMultilevel"/>
    <w:tmpl w:val="6540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C1042A"/>
    <w:multiLevelType w:val="hybridMultilevel"/>
    <w:tmpl w:val="895AA69C"/>
    <w:lvl w:ilvl="0" w:tplc="19147C1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0"/>
  </w:num>
  <w:num w:numId="2">
    <w:abstractNumId w:val="2"/>
  </w:num>
  <w:num w:numId="3">
    <w:abstractNumId w:val="4"/>
  </w:num>
  <w:num w:numId="4">
    <w:abstractNumId w:val="6"/>
  </w:num>
  <w:num w:numId="5">
    <w:abstractNumId w:val="8"/>
  </w:num>
  <w:num w:numId="6">
    <w:abstractNumId w:val="10"/>
  </w:num>
  <w:num w:numId="7">
    <w:abstractNumId w:val="15"/>
  </w:num>
  <w:num w:numId="8">
    <w:abstractNumId w:val="29"/>
  </w:num>
  <w:num w:numId="9">
    <w:abstractNumId w:val="23"/>
  </w:num>
  <w:num w:numId="10">
    <w:abstractNumId w:val="28"/>
  </w:num>
  <w:num w:numId="11">
    <w:abstractNumId w:val="20"/>
  </w:num>
  <w:num w:numId="12">
    <w:abstractNumId w:val="12"/>
  </w:num>
  <w:num w:numId="13">
    <w:abstractNumId w:val="30"/>
  </w:num>
  <w:num w:numId="14">
    <w:abstractNumId w:val="31"/>
  </w:num>
  <w:num w:numId="15">
    <w:abstractNumId w:val="13"/>
  </w:num>
  <w:num w:numId="16">
    <w:abstractNumId w:val="39"/>
  </w:num>
  <w:num w:numId="17">
    <w:abstractNumId w:val="34"/>
  </w:num>
  <w:num w:numId="18">
    <w:abstractNumId w:val="35"/>
  </w:num>
  <w:num w:numId="19">
    <w:abstractNumId w:val="14"/>
  </w:num>
  <w:num w:numId="20">
    <w:abstractNumId w:val="21"/>
  </w:num>
  <w:num w:numId="21">
    <w:abstractNumId w:val="1"/>
  </w:num>
  <w:num w:numId="22">
    <w:abstractNumId w:val="3"/>
  </w:num>
  <w:num w:numId="23">
    <w:abstractNumId w:val="5"/>
  </w:num>
  <w:num w:numId="24">
    <w:abstractNumId w:val="7"/>
  </w:num>
  <w:num w:numId="25">
    <w:abstractNumId w:val="9"/>
  </w:num>
  <w:num w:numId="26">
    <w:abstractNumId w:val="40"/>
  </w:num>
  <w:num w:numId="27">
    <w:abstractNumId w:val="19"/>
  </w:num>
  <w:num w:numId="28">
    <w:abstractNumId w:val="17"/>
  </w:num>
  <w:num w:numId="29">
    <w:abstractNumId w:val="25"/>
  </w:num>
  <w:num w:numId="30">
    <w:abstractNumId w:val="33"/>
  </w:num>
  <w:num w:numId="31">
    <w:abstractNumId w:val="24"/>
  </w:num>
  <w:num w:numId="32">
    <w:abstractNumId w:val="37"/>
  </w:num>
  <w:num w:numId="33">
    <w:abstractNumId w:val="38"/>
  </w:num>
  <w:num w:numId="34">
    <w:abstractNumId w:val="22"/>
  </w:num>
  <w:num w:numId="35">
    <w:abstractNumId w:val="18"/>
  </w:num>
  <w:num w:numId="36">
    <w:abstractNumId w:val="16"/>
  </w:num>
  <w:num w:numId="37">
    <w:abstractNumId w:val="36"/>
  </w:num>
  <w:num w:numId="38">
    <w:abstractNumId w:val="27"/>
  </w:num>
  <w:num w:numId="39">
    <w:abstractNumId w:val="26"/>
  </w:num>
  <w:num w:numId="40">
    <w:abstractNumId w:val="3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0F"/>
    <w:rsid w:val="000072ED"/>
    <w:rsid w:val="00007E15"/>
    <w:rsid w:val="00022217"/>
    <w:rsid w:val="0002654E"/>
    <w:rsid w:val="000378E0"/>
    <w:rsid w:val="00072678"/>
    <w:rsid w:val="00084A21"/>
    <w:rsid w:val="00092AE1"/>
    <w:rsid w:val="000B4169"/>
    <w:rsid w:val="000C001E"/>
    <w:rsid w:val="000F31A3"/>
    <w:rsid w:val="0011705B"/>
    <w:rsid w:val="001207F5"/>
    <w:rsid w:val="00141251"/>
    <w:rsid w:val="001445E9"/>
    <w:rsid w:val="00181FE8"/>
    <w:rsid w:val="001A54B1"/>
    <w:rsid w:val="001B241B"/>
    <w:rsid w:val="001C04F6"/>
    <w:rsid w:val="001D1638"/>
    <w:rsid w:val="001D285C"/>
    <w:rsid w:val="001F2A8F"/>
    <w:rsid w:val="001F52D7"/>
    <w:rsid w:val="00223A08"/>
    <w:rsid w:val="00234C01"/>
    <w:rsid w:val="00241C3D"/>
    <w:rsid w:val="00242AA1"/>
    <w:rsid w:val="002501C8"/>
    <w:rsid w:val="002505F1"/>
    <w:rsid w:val="00250619"/>
    <w:rsid w:val="00253B20"/>
    <w:rsid w:val="00257596"/>
    <w:rsid w:val="00264152"/>
    <w:rsid w:val="00276B8C"/>
    <w:rsid w:val="002824AC"/>
    <w:rsid w:val="00284CC1"/>
    <w:rsid w:val="002C0B40"/>
    <w:rsid w:val="002D5291"/>
    <w:rsid w:val="002D7184"/>
    <w:rsid w:val="002E1418"/>
    <w:rsid w:val="002F173B"/>
    <w:rsid w:val="003131CA"/>
    <w:rsid w:val="003138CF"/>
    <w:rsid w:val="00313DDC"/>
    <w:rsid w:val="003179BC"/>
    <w:rsid w:val="00320D31"/>
    <w:rsid w:val="0034095B"/>
    <w:rsid w:val="003509F5"/>
    <w:rsid w:val="00356961"/>
    <w:rsid w:val="00365B66"/>
    <w:rsid w:val="003674F1"/>
    <w:rsid w:val="00370B57"/>
    <w:rsid w:val="003A0908"/>
    <w:rsid w:val="003A2B3E"/>
    <w:rsid w:val="003A4914"/>
    <w:rsid w:val="003A4EF8"/>
    <w:rsid w:val="003B1F60"/>
    <w:rsid w:val="003B3E2A"/>
    <w:rsid w:val="003B7947"/>
    <w:rsid w:val="003C5656"/>
    <w:rsid w:val="003D485F"/>
    <w:rsid w:val="003E0888"/>
    <w:rsid w:val="003E11A0"/>
    <w:rsid w:val="003F40B1"/>
    <w:rsid w:val="00402244"/>
    <w:rsid w:val="004049D3"/>
    <w:rsid w:val="004334D5"/>
    <w:rsid w:val="00442382"/>
    <w:rsid w:val="004531B9"/>
    <w:rsid w:val="00456810"/>
    <w:rsid w:val="00461A34"/>
    <w:rsid w:val="004655C2"/>
    <w:rsid w:val="0046575E"/>
    <w:rsid w:val="004771C3"/>
    <w:rsid w:val="00477576"/>
    <w:rsid w:val="0048554D"/>
    <w:rsid w:val="004900F4"/>
    <w:rsid w:val="004A416B"/>
    <w:rsid w:val="004A51F2"/>
    <w:rsid w:val="004B37FE"/>
    <w:rsid w:val="004B421B"/>
    <w:rsid w:val="004D625D"/>
    <w:rsid w:val="004E6285"/>
    <w:rsid w:val="004F62ED"/>
    <w:rsid w:val="005006DC"/>
    <w:rsid w:val="00501921"/>
    <w:rsid w:val="00514324"/>
    <w:rsid w:val="00524DA4"/>
    <w:rsid w:val="00534472"/>
    <w:rsid w:val="00551FB7"/>
    <w:rsid w:val="00553446"/>
    <w:rsid w:val="00565A58"/>
    <w:rsid w:val="005C67D3"/>
    <w:rsid w:val="005C7550"/>
    <w:rsid w:val="005D0BDA"/>
    <w:rsid w:val="005D366C"/>
    <w:rsid w:val="005E12B5"/>
    <w:rsid w:val="00620E8F"/>
    <w:rsid w:val="00621187"/>
    <w:rsid w:val="00622084"/>
    <w:rsid w:val="00640D92"/>
    <w:rsid w:val="00650845"/>
    <w:rsid w:val="0067600F"/>
    <w:rsid w:val="00677028"/>
    <w:rsid w:val="006C1174"/>
    <w:rsid w:val="006C5856"/>
    <w:rsid w:val="006C72F7"/>
    <w:rsid w:val="006C7A8B"/>
    <w:rsid w:val="006D32C3"/>
    <w:rsid w:val="006D7E3F"/>
    <w:rsid w:val="006E4D93"/>
    <w:rsid w:val="006F785F"/>
    <w:rsid w:val="00712E47"/>
    <w:rsid w:val="0072633A"/>
    <w:rsid w:val="00726DB7"/>
    <w:rsid w:val="00732787"/>
    <w:rsid w:val="00734ECD"/>
    <w:rsid w:val="0077178B"/>
    <w:rsid w:val="0077788E"/>
    <w:rsid w:val="007837F9"/>
    <w:rsid w:val="00784D1B"/>
    <w:rsid w:val="007900DB"/>
    <w:rsid w:val="007B550E"/>
    <w:rsid w:val="007C4100"/>
    <w:rsid w:val="007C59EA"/>
    <w:rsid w:val="00801DAB"/>
    <w:rsid w:val="008057CF"/>
    <w:rsid w:val="008116FD"/>
    <w:rsid w:val="0081354F"/>
    <w:rsid w:val="00815087"/>
    <w:rsid w:val="00825492"/>
    <w:rsid w:val="008353FE"/>
    <w:rsid w:val="00854AA7"/>
    <w:rsid w:val="00856E66"/>
    <w:rsid w:val="0086026D"/>
    <w:rsid w:val="008778B5"/>
    <w:rsid w:val="00881CFD"/>
    <w:rsid w:val="0089403D"/>
    <w:rsid w:val="008A3B76"/>
    <w:rsid w:val="008B46A0"/>
    <w:rsid w:val="008C046E"/>
    <w:rsid w:val="008C65FE"/>
    <w:rsid w:val="008D2824"/>
    <w:rsid w:val="0090155E"/>
    <w:rsid w:val="00901B65"/>
    <w:rsid w:val="00902ACC"/>
    <w:rsid w:val="00912F08"/>
    <w:rsid w:val="009131A2"/>
    <w:rsid w:val="0092152B"/>
    <w:rsid w:val="0095548F"/>
    <w:rsid w:val="00955F3A"/>
    <w:rsid w:val="00963EF2"/>
    <w:rsid w:val="00982500"/>
    <w:rsid w:val="00997760"/>
    <w:rsid w:val="009B370A"/>
    <w:rsid w:val="009B3FB7"/>
    <w:rsid w:val="009B7466"/>
    <w:rsid w:val="009E7D86"/>
    <w:rsid w:val="009F1D8C"/>
    <w:rsid w:val="009F47EA"/>
    <w:rsid w:val="00A04504"/>
    <w:rsid w:val="00A1229A"/>
    <w:rsid w:val="00A1451A"/>
    <w:rsid w:val="00A35E14"/>
    <w:rsid w:val="00A37473"/>
    <w:rsid w:val="00A460BD"/>
    <w:rsid w:val="00A75431"/>
    <w:rsid w:val="00A80161"/>
    <w:rsid w:val="00A85298"/>
    <w:rsid w:val="00A962E3"/>
    <w:rsid w:val="00AB0D7D"/>
    <w:rsid w:val="00B13835"/>
    <w:rsid w:val="00B15A05"/>
    <w:rsid w:val="00B17665"/>
    <w:rsid w:val="00B17A74"/>
    <w:rsid w:val="00B20880"/>
    <w:rsid w:val="00B35CD5"/>
    <w:rsid w:val="00B409E7"/>
    <w:rsid w:val="00B430EC"/>
    <w:rsid w:val="00B4618C"/>
    <w:rsid w:val="00B6059F"/>
    <w:rsid w:val="00B73301"/>
    <w:rsid w:val="00B828AB"/>
    <w:rsid w:val="00B85247"/>
    <w:rsid w:val="00B95319"/>
    <w:rsid w:val="00BB11B7"/>
    <w:rsid w:val="00BC3B14"/>
    <w:rsid w:val="00BC4B0D"/>
    <w:rsid w:val="00BD40BA"/>
    <w:rsid w:val="00BE3BBB"/>
    <w:rsid w:val="00C120D1"/>
    <w:rsid w:val="00C3057C"/>
    <w:rsid w:val="00C43DA6"/>
    <w:rsid w:val="00C63378"/>
    <w:rsid w:val="00C845A7"/>
    <w:rsid w:val="00C8614F"/>
    <w:rsid w:val="00C942F1"/>
    <w:rsid w:val="00CC4E71"/>
    <w:rsid w:val="00D02C3B"/>
    <w:rsid w:val="00D10A18"/>
    <w:rsid w:val="00D34EF8"/>
    <w:rsid w:val="00D778E3"/>
    <w:rsid w:val="00D8386E"/>
    <w:rsid w:val="00DB2721"/>
    <w:rsid w:val="00DC4950"/>
    <w:rsid w:val="00DF07F5"/>
    <w:rsid w:val="00DF21BC"/>
    <w:rsid w:val="00E23FCA"/>
    <w:rsid w:val="00E40236"/>
    <w:rsid w:val="00E44FDF"/>
    <w:rsid w:val="00E53A5E"/>
    <w:rsid w:val="00E65339"/>
    <w:rsid w:val="00E659D1"/>
    <w:rsid w:val="00E75BA6"/>
    <w:rsid w:val="00E77079"/>
    <w:rsid w:val="00E87DBE"/>
    <w:rsid w:val="00E90A7A"/>
    <w:rsid w:val="00EB7B7D"/>
    <w:rsid w:val="00EC68ED"/>
    <w:rsid w:val="00ED0CFD"/>
    <w:rsid w:val="00EE7751"/>
    <w:rsid w:val="00EF345B"/>
    <w:rsid w:val="00EF628B"/>
    <w:rsid w:val="00F10DBF"/>
    <w:rsid w:val="00F17B25"/>
    <w:rsid w:val="00F23868"/>
    <w:rsid w:val="00F23ED1"/>
    <w:rsid w:val="00F5063A"/>
    <w:rsid w:val="00F54316"/>
    <w:rsid w:val="00F62D0F"/>
    <w:rsid w:val="00F803F2"/>
    <w:rsid w:val="00F977A5"/>
    <w:rsid w:val="00FA5781"/>
    <w:rsid w:val="00FB225C"/>
    <w:rsid w:val="00FB461C"/>
    <w:rsid w:val="00FE2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25337"/>
  <w15:chartTrackingRefBased/>
  <w15:docId w15:val="{6516F98C-77FD-4D3B-AC9D-BDB73553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7F9"/>
    <w:pPr>
      <w:widowControl w:val="0"/>
      <w:spacing w:after="0" w:line="240" w:lineRule="auto"/>
    </w:pPr>
    <w:rPr>
      <w:rFonts w:ascii="Calibri" w:eastAsia="Times New Roman" w:hAnsi="Calibri" w:cs="Times New Roman"/>
      <w:color w:val="000000"/>
      <w:szCs w:val="24"/>
      <w:lang w:eastAsia="en-GB"/>
    </w:rPr>
  </w:style>
  <w:style w:type="paragraph" w:styleId="Heading1">
    <w:name w:val="heading 1"/>
    <w:basedOn w:val="Normal"/>
    <w:next w:val="Normal"/>
    <w:link w:val="Heading1Char"/>
    <w:autoRedefine/>
    <w:uiPriority w:val="9"/>
    <w:qFormat/>
    <w:rsid w:val="007837F9"/>
    <w:pPr>
      <w:keepNext/>
      <w:keepLines/>
      <w:spacing w:before="240"/>
      <w:outlineLvl w:val="0"/>
    </w:pPr>
    <w:rPr>
      <w:rFonts w:eastAsiaTheme="majorEastAsia" w:cstheme="majorBidi"/>
      <w:b/>
      <w:color w:val="2E74B5" w:themeColor="accent1" w:themeShade="BF"/>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1"/>
    <w:uiPriority w:val="99"/>
    <w:locked/>
    <w:rsid w:val="0067600F"/>
    <w:rPr>
      <w:rFonts w:ascii="Arial" w:hAnsi="Arial" w:cs="Arial"/>
      <w:b/>
      <w:bCs/>
      <w:sz w:val="36"/>
      <w:szCs w:val="36"/>
      <w:shd w:val="clear" w:color="auto" w:fill="FFFFFF"/>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uiPriority w:val="99"/>
    <w:rsid w:val="0067600F"/>
    <w:rPr>
      <w:rFonts w:ascii="Arial" w:hAnsi="Arial" w:cs="Arial"/>
      <w:b/>
      <w:bCs/>
      <w:color w:val="495D76"/>
      <w:sz w:val="36"/>
      <w:szCs w:val="36"/>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locked/>
    <w:rsid w:val="0067600F"/>
    <w:rPr>
      <w:rFonts w:ascii="Arial" w:hAnsi="Arial" w:cs="Arial"/>
      <w:shd w:val="clear" w:color="auto" w:fill="FFFFFF"/>
    </w:rPr>
  </w:style>
  <w:style w:type="character" w:customStyle="1" w:styleId="MSGENFONTSTYLENAMETEMPLATEROLENUMBERMSGENFONTSTYLENAMEBYROLETEXT2MSGENFONTSTYLEMODIFERSIZE12">
    <w:name w:val="MSG_EN_FONT_STYLE_NAME_TEMPLATE_ROLE_NUMBER MSG_EN_FONT_STYLE_NAME_BY_ROLE_TEXT 2 + MSG_EN_FONT_STYLE_MODIFER_SIZE 12"/>
    <w:basedOn w:val="MSGENFONTSTYLENAMETEMPLATEROLENUMBERMSGENFONTSTYLENAMEBYROLETEXT2"/>
    <w:uiPriority w:val="99"/>
    <w:rsid w:val="0067600F"/>
    <w:rPr>
      <w:rFonts w:ascii="Arial" w:hAnsi="Arial" w:cs="Arial"/>
      <w:sz w:val="24"/>
      <w:szCs w:val="24"/>
      <w:shd w:val="clear" w:color="auto" w:fill="FFFFFF"/>
    </w:rPr>
  </w:style>
  <w:style w:type="character" w:customStyle="1" w:styleId="MSGENFONTSTYLENAMETEMPLATEROLENUMBERMSGENFONTSTYLENAMEBYROLETEXT2MSGENFONTSTYLEMODIFERSIZE121">
    <w:name w:val="MSG_EN_FONT_STYLE_NAME_TEMPLATE_ROLE_NUMBER MSG_EN_FONT_STYLE_NAME_BY_ROLE_TEXT 2 + MSG_EN_FONT_STYLE_MODIFER_SIZE 121"/>
    <w:basedOn w:val="MSGENFONTSTYLENAMETEMPLATEROLENUMBERMSGENFONTSTYLENAMEBYROLETEXT2"/>
    <w:uiPriority w:val="99"/>
    <w:rsid w:val="0067600F"/>
    <w:rPr>
      <w:rFonts w:ascii="Arial" w:hAnsi="Arial" w:cs="Arial"/>
      <w:color w:val="495D76"/>
      <w:sz w:val="24"/>
      <w:szCs w:val="24"/>
      <w:shd w:val="clear" w:color="auto" w:fill="FFFFFF"/>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rsid w:val="0067600F"/>
    <w:pPr>
      <w:shd w:val="clear" w:color="auto" w:fill="FFFFFF"/>
      <w:spacing w:after="940" w:line="402" w:lineRule="exact"/>
      <w:outlineLvl w:val="0"/>
    </w:pPr>
    <w:rPr>
      <w:rFonts w:ascii="Arial" w:eastAsiaTheme="minorHAnsi" w:hAnsi="Arial" w:cs="Arial"/>
      <w:b/>
      <w:bCs/>
      <w:color w:val="auto"/>
      <w:sz w:val="36"/>
      <w:szCs w:val="36"/>
      <w:lang w:eastAsia="en-US"/>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67600F"/>
    <w:pPr>
      <w:shd w:val="clear" w:color="auto" w:fill="FFFFFF"/>
      <w:spacing w:before="140" w:after="240" w:line="259" w:lineRule="exact"/>
      <w:ind w:hanging="300"/>
    </w:pPr>
    <w:rPr>
      <w:rFonts w:ascii="Arial" w:eastAsiaTheme="minorHAnsi" w:hAnsi="Arial" w:cs="Arial"/>
      <w:color w:val="auto"/>
      <w:szCs w:val="22"/>
      <w:lang w:eastAsia="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1"/>
    <w:uiPriority w:val="99"/>
    <w:locked/>
    <w:rsid w:val="0067600F"/>
    <w:rPr>
      <w:rFonts w:ascii="Arial" w:hAnsi="Arial" w:cs="Arial"/>
      <w:b/>
      <w:bCs/>
      <w:sz w:val="32"/>
      <w:szCs w:val="32"/>
      <w:shd w:val="clear" w:color="auto" w:fill="FFFFFF"/>
    </w:rPr>
  </w:style>
  <w:style w:type="character" w:customStyle="1" w:styleId="MSGENFONTSTYLENAMETEMPLATEROLELEVELMSGENFONTSTYLENAMEBYROLEHEADING20">
    <w:name w:val="MSG_EN_FONT_STYLE_NAME_TEMPLATE_ROLE_LEVEL MSG_EN_FONT_STYLE_NAME_BY_ROLE_HEADING 2"/>
    <w:basedOn w:val="MSGENFONTSTYLENAMETEMPLATEROLELEVELMSGENFONTSTYLENAMEBYROLEHEADING2"/>
    <w:uiPriority w:val="99"/>
    <w:rsid w:val="0067600F"/>
    <w:rPr>
      <w:rFonts w:ascii="Arial" w:hAnsi="Arial" w:cs="Arial"/>
      <w:b/>
      <w:bCs/>
      <w:color w:val="495D76"/>
      <w:sz w:val="32"/>
      <w:szCs w:val="32"/>
      <w:shd w:val="clear" w:color="auto" w:fill="FFFFFF"/>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1"/>
    <w:uiPriority w:val="99"/>
    <w:locked/>
    <w:rsid w:val="0067600F"/>
    <w:rPr>
      <w:rFonts w:ascii="Arial" w:hAnsi="Arial" w:cs="Arial"/>
      <w:b/>
      <w:bCs/>
      <w:shd w:val="clear" w:color="auto" w:fill="FFFFFF"/>
    </w:rPr>
  </w:style>
  <w:style w:type="character" w:customStyle="1" w:styleId="MSGENFONTSTYLENAMETEMPLATEROLELEVELMSGENFONTSTYLENAMEBYROLEHEADING30">
    <w:name w:val="MSG_EN_FONT_STYLE_NAME_TEMPLATE_ROLE_LEVEL MSG_EN_FONT_STYLE_NAME_BY_ROLE_HEADING 3"/>
    <w:basedOn w:val="MSGENFONTSTYLENAMETEMPLATEROLELEVELMSGENFONTSTYLENAMEBYROLEHEADING3"/>
    <w:uiPriority w:val="99"/>
    <w:rsid w:val="0067600F"/>
    <w:rPr>
      <w:rFonts w:ascii="Arial" w:hAnsi="Arial" w:cs="Arial"/>
      <w:b/>
      <w:bCs/>
      <w:color w:val="495D76"/>
      <w:shd w:val="clear" w:color="auto" w:fill="FFFFFF"/>
    </w:rPr>
  </w:style>
  <w:style w:type="paragraph" w:customStyle="1" w:styleId="MSGENFONTSTYLENAMETEMPLATEROLELEVELMSGENFONTSTYLENAMEBYROLEHEADING21">
    <w:name w:val="MSG_EN_FONT_STYLE_NAME_TEMPLATE_ROLE_LEVEL MSG_EN_FONT_STYLE_NAME_BY_ROLE_HEADING 21"/>
    <w:basedOn w:val="Normal"/>
    <w:link w:val="MSGENFONTSTYLENAMETEMPLATEROLELEVELMSGENFONTSTYLENAMEBYROLEHEADING2"/>
    <w:uiPriority w:val="99"/>
    <w:rsid w:val="0067600F"/>
    <w:pPr>
      <w:shd w:val="clear" w:color="auto" w:fill="FFFFFF"/>
      <w:spacing w:before="140" w:after="140" w:line="358" w:lineRule="exact"/>
      <w:ind w:hanging="300"/>
      <w:outlineLvl w:val="1"/>
    </w:pPr>
    <w:rPr>
      <w:rFonts w:ascii="Arial" w:eastAsiaTheme="minorHAnsi" w:hAnsi="Arial" w:cs="Arial"/>
      <w:b/>
      <w:bCs/>
      <w:color w:val="auto"/>
      <w:sz w:val="32"/>
      <w:szCs w:val="32"/>
      <w:lang w:eastAsia="en-US"/>
    </w:rPr>
  </w:style>
  <w:style w:type="paragraph" w:customStyle="1" w:styleId="MSGENFONTSTYLENAMETEMPLATEROLELEVELMSGENFONTSTYLENAMEBYROLEHEADING31">
    <w:name w:val="MSG_EN_FONT_STYLE_NAME_TEMPLATE_ROLE_LEVEL MSG_EN_FONT_STYLE_NAME_BY_ROLE_HEADING 31"/>
    <w:basedOn w:val="Normal"/>
    <w:link w:val="MSGENFONTSTYLENAMETEMPLATEROLELEVELMSGENFONTSTYLENAMEBYROLEHEADING3"/>
    <w:uiPriority w:val="99"/>
    <w:rsid w:val="0067600F"/>
    <w:pPr>
      <w:shd w:val="clear" w:color="auto" w:fill="FFFFFF"/>
      <w:spacing w:before="140" w:after="140" w:line="268" w:lineRule="exact"/>
      <w:ind w:hanging="300"/>
      <w:outlineLvl w:val="2"/>
    </w:pPr>
    <w:rPr>
      <w:rFonts w:ascii="Arial" w:eastAsiaTheme="minorHAnsi" w:hAnsi="Arial" w:cs="Arial"/>
      <w:b/>
      <w:bCs/>
      <w:color w:val="auto"/>
      <w:szCs w:val="22"/>
      <w:lang w:eastAsia="en-US"/>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1"/>
    <w:uiPriority w:val="99"/>
    <w:locked/>
    <w:rsid w:val="0067600F"/>
    <w:rPr>
      <w:rFonts w:ascii="Courier New" w:hAnsi="Courier New" w:cs="Courier New"/>
      <w:sz w:val="21"/>
      <w:szCs w:val="21"/>
      <w:shd w:val="clear" w:color="auto" w:fill="FFFFFF"/>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uiPriority w:val="99"/>
    <w:rsid w:val="0067600F"/>
    <w:rPr>
      <w:rFonts w:ascii="Courier New" w:hAnsi="Courier New" w:cs="Courier New"/>
      <w:sz w:val="21"/>
      <w:szCs w:val="21"/>
      <w:shd w:val="clear" w:color="auto" w:fill="FFFFFF"/>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uiPriority w:val="99"/>
    <w:rsid w:val="0067600F"/>
    <w:rPr>
      <w:rFonts w:ascii="Arial" w:hAnsi="Arial" w:cs="Arial"/>
      <w:color w:val="495D76"/>
      <w:sz w:val="22"/>
      <w:szCs w:val="22"/>
      <w:u w:val="none"/>
      <w:shd w:val="clear" w:color="auto" w:fill="FFFFFF"/>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uiPriority w:val="99"/>
    <w:locked/>
    <w:rsid w:val="0067600F"/>
    <w:rPr>
      <w:rFonts w:ascii="Arial" w:hAnsi="Arial" w:cs="Arial"/>
      <w:b/>
      <w:bCs/>
      <w:shd w:val="clear" w:color="auto" w:fill="FFFFFF"/>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1"/>
    <w:uiPriority w:val="99"/>
    <w:locked/>
    <w:rsid w:val="0067600F"/>
    <w:rPr>
      <w:rFonts w:ascii="Arial" w:hAnsi="Arial" w:cs="Arial"/>
      <w:b/>
      <w:bCs/>
      <w:sz w:val="32"/>
      <w:szCs w:val="32"/>
      <w:shd w:val="clear" w:color="auto" w:fill="FFFFFF"/>
    </w:rPr>
  </w:style>
  <w:style w:type="character" w:customStyle="1" w:styleId="MSGENFONTSTYLENAMETEMPLATEROLENUMBERMSGENFONTSTYLENAMEBYROLETEXT60">
    <w:name w:val="MSG_EN_FONT_STYLE_NAME_TEMPLATE_ROLE_NUMBER MSG_EN_FONT_STYLE_NAME_BY_ROLE_TEXT 6"/>
    <w:basedOn w:val="MSGENFONTSTYLENAMETEMPLATEROLENUMBERMSGENFONTSTYLENAMEBYROLETEXT6"/>
    <w:uiPriority w:val="99"/>
    <w:rsid w:val="0067600F"/>
    <w:rPr>
      <w:rFonts w:ascii="Arial" w:hAnsi="Arial" w:cs="Arial"/>
      <w:b/>
      <w:bCs/>
      <w:color w:val="495D76"/>
      <w:sz w:val="32"/>
      <w:szCs w:val="32"/>
      <w:shd w:val="clear" w:color="auto" w:fill="FFFFFF"/>
    </w:rPr>
  </w:style>
  <w:style w:type="character" w:customStyle="1" w:styleId="MSGENFONTSTYLENAMETEMPLATEROLENUMBERMSGENFONTSTYLENAMEBYROLETEXT23">
    <w:name w:val="MSG_EN_FONT_STYLE_NAME_TEMPLATE_ROLE_NUMBER MSG_EN_FONT_STYLE_NAME_BY_ROLE_TEXT 23"/>
    <w:basedOn w:val="MSGENFONTSTYLENAMETEMPLATEROLENUMBERMSGENFONTSTYLENAMEBYROLETEXT2"/>
    <w:uiPriority w:val="99"/>
    <w:rsid w:val="0067600F"/>
    <w:rPr>
      <w:rFonts w:ascii="Arial" w:hAnsi="Arial" w:cs="Arial"/>
      <w:color w:val="13203F"/>
      <w:sz w:val="22"/>
      <w:szCs w:val="22"/>
      <w:u w:val="none"/>
      <w:shd w:val="clear" w:color="auto" w:fill="FFFFFF"/>
    </w:rPr>
  </w:style>
  <w:style w:type="character" w:customStyle="1" w:styleId="MSGENFONTSTYLENAMETEMPLATEROLENUMBERMSGENFONTSTYLENAMEBYROLETEXT22">
    <w:name w:val="MSG_EN_FONT_STYLE_NAME_TEMPLATE_ROLE_NUMBER MSG_EN_FONT_STYLE_NAME_BY_ROLE_TEXT 22"/>
    <w:basedOn w:val="MSGENFONTSTYLENAMETEMPLATEROLENUMBERMSGENFONTSTYLENAMEBYROLETEXT2"/>
    <w:uiPriority w:val="99"/>
    <w:rsid w:val="0067600F"/>
    <w:rPr>
      <w:rFonts w:ascii="Arial" w:hAnsi="Arial" w:cs="Arial"/>
      <w:color w:val="452516"/>
      <w:sz w:val="22"/>
      <w:szCs w:val="22"/>
      <w:u w:val="none"/>
      <w:shd w:val="clear" w:color="auto" w:fill="FFFFFF"/>
    </w:rPr>
  </w:style>
  <w:style w:type="paragraph" w:customStyle="1" w:styleId="MSGENFONTSTYLENAMETEMPLATEROLEMSGENFONTSTYLENAMEBYROLERUNNINGTITLE1">
    <w:name w:val="MSG_EN_FONT_STYLE_NAME_TEMPLATE_ROLE MSG_EN_FONT_STYLE_NAME_BY_ROLE_RUNNING_TITLE1"/>
    <w:basedOn w:val="Normal"/>
    <w:link w:val="MSGENFONTSTYLENAMETEMPLATEROLEMSGENFONTSTYLENAMEBYROLERUNNINGTITLE"/>
    <w:uiPriority w:val="99"/>
    <w:rsid w:val="0067600F"/>
    <w:pPr>
      <w:shd w:val="clear" w:color="auto" w:fill="FFFFFF"/>
      <w:spacing w:line="238" w:lineRule="exact"/>
    </w:pPr>
    <w:rPr>
      <w:rFonts w:ascii="Courier New" w:eastAsiaTheme="minorHAnsi" w:hAnsi="Courier New" w:cs="Courier New"/>
      <w:color w:val="auto"/>
      <w:sz w:val="21"/>
      <w:szCs w:val="21"/>
      <w:lang w:eastAsia="en-US"/>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uiPriority w:val="99"/>
    <w:rsid w:val="0067600F"/>
    <w:pPr>
      <w:shd w:val="clear" w:color="auto" w:fill="FFFFFF"/>
      <w:spacing w:before="260" w:after="120" w:line="268" w:lineRule="exact"/>
      <w:ind w:hanging="280"/>
    </w:pPr>
    <w:rPr>
      <w:rFonts w:ascii="Arial" w:eastAsiaTheme="minorHAnsi" w:hAnsi="Arial" w:cs="Arial"/>
      <w:b/>
      <w:bCs/>
      <w:color w:val="auto"/>
      <w:szCs w:val="22"/>
      <w:lang w:eastAsia="en-US"/>
    </w:rPr>
  </w:style>
  <w:style w:type="paragraph" w:customStyle="1" w:styleId="MSGENFONTSTYLENAMETEMPLATEROLENUMBERMSGENFONTSTYLENAMEBYROLETEXT61">
    <w:name w:val="MSG_EN_FONT_STYLE_NAME_TEMPLATE_ROLE_NUMBER MSG_EN_FONT_STYLE_NAME_BY_ROLE_TEXT 61"/>
    <w:basedOn w:val="Normal"/>
    <w:link w:val="MSGENFONTSTYLENAMETEMPLATEROLENUMBERMSGENFONTSTYLENAMEBYROLETEXT6"/>
    <w:uiPriority w:val="99"/>
    <w:rsid w:val="0067600F"/>
    <w:pPr>
      <w:shd w:val="clear" w:color="auto" w:fill="FFFFFF"/>
      <w:spacing w:before="580" w:line="358" w:lineRule="exact"/>
      <w:ind w:hanging="280"/>
    </w:pPr>
    <w:rPr>
      <w:rFonts w:ascii="Arial" w:eastAsiaTheme="minorHAnsi" w:hAnsi="Arial" w:cs="Arial"/>
      <w:b/>
      <w:bCs/>
      <w:color w:val="auto"/>
      <w:sz w:val="32"/>
      <w:szCs w:val="32"/>
      <w:lang w:eastAsia="en-US"/>
    </w:rPr>
  </w:style>
  <w:style w:type="character" w:customStyle="1" w:styleId="fontstyle01">
    <w:name w:val="fontstyle01"/>
    <w:basedOn w:val="DefaultParagraphFont"/>
    <w:rsid w:val="00E23FCA"/>
    <w:rPr>
      <w:rFonts w:ascii="Avenir-Book" w:hAnsi="Avenir-Book" w:hint="default"/>
      <w:b w:val="0"/>
      <w:bCs w:val="0"/>
      <w:i w:val="0"/>
      <w:iCs w:val="0"/>
      <w:color w:val="4A4A49"/>
      <w:sz w:val="22"/>
      <w:szCs w:val="22"/>
    </w:rPr>
  </w:style>
  <w:style w:type="paragraph" w:styleId="ListParagraph">
    <w:name w:val="List Paragraph"/>
    <w:basedOn w:val="Normal"/>
    <w:uiPriority w:val="34"/>
    <w:qFormat/>
    <w:rsid w:val="0011705B"/>
    <w:pPr>
      <w:ind w:left="720"/>
      <w:contextualSpacing/>
    </w:pPr>
  </w:style>
  <w:style w:type="character" w:customStyle="1" w:styleId="Heading1Char">
    <w:name w:val="Heading 1 Char"/>
    <w:basedOn w:val="DefaultParagraphFont"/>
    <w:link w:val="Heading1"/>
    <w:uiPriority w:val="9"/>
    <w:rsid w:val="007837F9"/>
    <w:rPr>
      <w:rFonts w:ascii="Calibri" w:eastAsiaTheme="majorEastAsia" w:hAnsi="Calibri" w:cstheme="majorBidi"/>
      <w:b/>
      <w:color w:val="2E74B5" w:themeColor="accent1" w:themeShade="BF"/>
      <w:szCs w:val="32"/>
      <w:lang w:eastAsia="en-GB"/>
    </w:rPr>
  </w:style>
  <w:style w:type="paragraph" w:styleId="TOCHeading">
    <w:name w:val="TOC Heading"/>
    <w:basedOn w:val="Heading1"/>
    <w:next w:val="Normal"/>
    <w:uiPriority w:val="39"/>
    <w:unhideWhenUsed/>
    <w:qFormat/>
    <w:rsid w:val="001F2A8F"/>
    <w:pPr>
      <w:widowControl/>
      <w:spacing w:line="259" w:lineRule="auto"/>
      <w:outlineLvl w:val="9"/>
    </w:pPr>
    <w:rPr>
      <w:lang w:val="en-US" w:eastAsia="en-US"/>
    </w:rPr>
  </w:style>
  <w:style w:type="paragraph" w:styleId="TOC3">
    <w:name w:val="toc 3"/>
    <w:basedOn w:val="Normal"/>
    <w:next w:val="Normal"/>
    <w:autoRedefine/>
    <w:uiPriority w:val="39"/>
    <w:unhideWhenUsed/>
    <w:rsid w:val="001F2A8F"/>
    <w:pPr>
      <w:spacing w:after="100"/>
      <w:ind w:left="480"/>
    </w:pPr>
  </w:style>
  <w:style w:type="character" w:styleId="Hyperlink">
    <w:name w:val="Hyperlink"/>
    <w:basedOn w:val="DefaultParagraphFont"/>
    <w:uiPriority w:val="99"/>
    <w:unhideWhenUsed/>
    <w:rsid w:val="001F2A8F"/>
    <w:rPr>
      <w:color w:val="0563C1" w:themeColor="hyperlink"/>
      <w:u w:val="single"/>
    </w:rPr>
  </w:style>
  <w:style w:type="paragraph" w:styleId="TOC2">
    <w:name w:val="toc 2"/>
    <w:basedOn w:val="Normal"/>
    <w:next w:val="Normal"/>
    <w:autoRedefine/>
    <w:uiPriority w:val="39"/>
    <w:unhideWhenUsed/>
    <w:rsid w:val="001F2A8F"/>
    <w:pPr>
      <w:widowControl/>
      <w:spacing w:after="100" w:line="259" w:lineRule="auto"/>
      <w:ind w:left="220"/>
    </w:pPr>
    <w:rPr>
      <w:rFonts w:asciiTheme="minorHAnsi" w:eastAsiaTheme="minorEastAsia" w:hAnsiTheme="minorHAnsi"/>
      <w:color w:val="auto"/>
      <w:szCs w:val="22"/>
      <w:lang w:val="en-US" w:eastAsia="en-US"/>
    </w:rPr>
  </w:style>
  <w:style w:type="paragraph" w:styleId="TOC1">
    <w:name w:val="toc 1"/>
    <w:basedOn w:val="Normal"/>
    <w:next w:val="Normal"/>
    <w:autoRedefine/>
    <w:uiPriority w:val="39"/>
    <w:unhideWhenUsed/>
    <w:rsid w:val="001F2A8F"/>
    <w:pPr>
      <w:widowControl/>
      <w:spacing w:after="100" w:line="259" w:lineRule="auto"/>
    </w:pPr>
    <w:rPr>
      <w:rFonts w:asciiTheme="minorHAnsi" w:eastAsiaTheme="minorEastAsia" w:hAnsiTheme="minorHAnsi"/>
      <w:color w:val="auto"/>
      <w:szCs w:val="22"/>
      <w:lang w:val="en-US" w:eastAsia="en-US"/>
    </w:rPr>
  </w:style>
  <w:style w:type="character" w:styleId="CommentReference">
    <w:name w:val="annotation reference"/>
    <w:basedOn w:val="DefaultParagraphFont"/>
    <w:uiPriority w:val="99"/>
    <w:semiHidden/>
    <w:unhideWhenUsed/>
    <w:rsid w:val="002824AC"/>
    <w:rPr>
      <w:sz w:val="16"/>
      <w:szCs w:val="16"/>
    </w:rPr>
  </w:style>
  <w:style w:type="paragraph" w:styleId="CommentText">
    <w:name w:val="annotation text"/>
    <w:basedOn w:val="Normal"/>
    <w:link w:val="CommentTextChar"/>
    <w:uiPriority w:val="99"/>
    <w:semiHidden/>
    <w:unhideWhenUsed/>
    <w:rsid w:val="002824AC"/>
    <w:rPr>
      <w:sz w:val="20"/>
      <w:szCs w:val="20"/>
    </w:rPr>
  </w:style>
  <w:style w:type="character" w:customStyle="1" w:styleId="CommentTextChar">
    <w:name w:val="Comment Text Char"/>
    <w:basedOn w:val="DefaultParagraphFont"/>
    <w:link w:val="CommentText"/>
    <w:uiPriority w:val="99"/>
    <w:semiHidden/>
    <w:rsid w:val="002824AC"/>
    <w:rPr>
      <w:rFonts w:ascii="Times New Roman" w:eastAsia="Times New Roman" w:hAnsi="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824AC"/>
    <w:rPr>
      <w:b/>
      <w:bCs/>
    </w:rPr>
  </w:style>
  <w:style w:type="character" w:customStyle="1" w:styleId="CommentSubjectChar">
    <w:name w:val="Comment Subject Char"/>
    <w:basedOn w:val="CommentTextChar"/>
    <w:link w:val="CommentSubject"/>
    <w:uiPriority w:val="99"/>
    <w:semiHidden/>
    <w:rsid w:val="002824AC"/>
    <w:rPr>
      <w:rFonts w:ascii="Times New Roman" w:eastAsia="Times New Roman" w:hAnsi="Times New Roman" w:cs="Times New Roman"/>
      <w:b/>
      <w:bCs/>
      <w:color w:val="000000"/>
      <w:sz w:val="20"/>
      <w:szCs w:val="20"/>
      <w:lang w:eastAsia="en-GB"/>
    </w:rPr>
  </w:style>
  <w:style w:type="paragraph" w:styleId="BalloonText">
    <w:name w:val="Balloon Text"/>
    <w:basedOn w:val="Normal"/>
    <w:link w:val="BalloonTextChar"/>
    <w:uiPriority w:val="99"/>
    <w:semiHidden/>
    <w:unhideWhenUsed/>
    <w:rsid w:val="00282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4AC"/>
    <w:rPr>
      <w:rFonts w:ascii="Segoe UI" w:eastAsia="Times New Roman" w:hAnsi="Segoe UI" w:cs="Segoe UI"/>
      <w:color w:val="000000"/>
      <w:sz w:val="18"/>
      <w:szCs w:val="18"/>
      <w:lang w:eastAsia="en-GB"/>
    </w:rPr>
  </w:style>
  <w:style w:type="character" w:customStyle="1" w:styleId="ilfuvd">
    <w:name w:val="ilfuvd"/>
    <w:basedOn w:val="DefaultParagraphFont"/>
    <w:rsid w:val="00D34EF8"/>
  </w:style>
  <w:style w:type="paragraph" w:styleId="Header">
    <w:name w:val="header"/>
    <w:basedOn w:val="Normal"/>
    <w:link w:val="HeaderChar"/>
    <w:uiPriority w:val="99"/>
    <w:unhideWhenUsed/>
    <w:rsid w:val="0034095B"/>
    <w:pPr>
      <w:tabs>
        <w:tab w:val="center" w:pos="4513"/>
        <w:tab w:val="right" w:pos="9026"/>
      </w:tabs>
    </w:pPr>
  </w:style>
  <w:style w:type="character" w:customStyle="1" w:styleId="HeaderChar">
    <w:name w:val="Header Char"/>
    <w:basedOn w:val="DefaultParagraphFont"/>
    <w:link w:val="Header"/>
    <w:uiPriority w:val="99"/>
    <w:rsid w:val="0034095B"/>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rsid w:val="0034095B"/>
    <w:pPr>
      <w:tabs>
        <w:tab w:val="center" w:pos="4513"/>
        <w:tab w:val="right" w:pos="9026"/>
      </w:tabs>
    </w:pPr>
  </w:style>
  <w:style w:type="character" w:customStyle="1" w:styleId="FooterChar">
    <w:name w:val="Footer Char"/>
    <w:basedOn w:val="DefaultParagraphFont"/>
    <w:link w:val="Footer"/>
    <w:uiPriority w:val="99"/>
    <w:rsid w:val="0034095B"/>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2505F1"/>
    <w:rPr>
      <w:b/>
      <w:bCs/>
    </w:rPr>
  </w:style>
  <w:style w:type="paragraph" w:styleId="NormalWeb">
    <w:name w:val="Normal (Web)"/>
    <w:basedOn w:val="Normal"/>
    <w:uiPriority w:val="99"/>
    <w:semiHidden/>
    <w:unhideWhenUsed/>
    <w:rsid w:val="009B370A"/>
    <w:pPr>
      <w:widowControl/>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2180">
      <w:bodyDiv w:val="1"/>
      <w:marLeft w:val="0"/>
      <w:marRight w:val="0"/>
      <w:marTop w:val="0"/>
      <w:marBottom w:val="0"/>
      <w:divBdr>
        <w:top w:val="none" w:sz="0" w:space="0" w:color="auto"/>
        <w:left w:val="none" w:sz="0" w:space="0" w:color="auto"/>
        <w:bottom w:val="none" w:sz="0" w:space="0" w:color="auto"/>
        <w:right w:val="none" w:sz="0" w:space="0" w:color="auto"/>
      </w:divBdr>
    </w:div>
    <w:div w:id="559444608">
      <w:bodyDiv w:val="1"/>
      <w:marLeft w:val="0"/>
      <w:marRight w:val="0"/>
      <w:marTop w:val="0"/>
      <w:marBottom w:val="0"/>
      <w:divBdr>
        <w:top w:val="none" w:sz="0" w:space="0" w:color="auto"/>
        <w:left w:val="none" w:sz="0" w:space="0" w:color="auto"/>
        <w:bottom w:val="none" w:sz="0" w:space="0" w:color="auto"/>
        <w:right w:val="none" w:sz="0" w:space="0" w:color="auto"/>
      </w:divBdr>
    </w:div>
    <w:div w:id="1173833757">
      <w:bodyDiv w:val="1"/>
      <w:marLeft w:val="0"/>
      <w:marRight w:val="0"/>
      <w:marTop w:val="0"/>
      <w:marBottom w:val="0"/>
      <w:divBdr>
        <w:top w:val="none" w:sz="0" w:space="0" w:color="auto"/>
        <w:left w:val="none" w:sz="0" w:space="0" w:color="auto"/>
        <w:bottom w:val="none" w:sz="0" w:space="0" w:color="auto"/>
        <w:right w:val="none" w:sz="0" w:space="0" w:color="auto"/>
      </w:divBdr>
    </w:div>
    <w:div w:id="1510556565">
      <w:bodyDiv w:val="1"/>
      <w:marLeft w:val="0"/>
      <w:marRight w:val="0"/>
      <w:marTop w:val="0"/>
      <w:marBottom w:val="0"/>
      <w:divBdr>
        <w:top w:val="none" w:sz="0" w:space="0" w:color="auto"/>
        <w:left w:val="none" w:sz="0" w:space="0" w:color="auto"/>
        <w:bottom w:val="none" w:sz="0" w:space="0" w:color="auto"/>
        <w:right w:val="none" w:sz="0" w:space="0" w:color="auto"/>
      </w:divBdr>
    </w:div>
    <w:div w:id="1697464629">
      <w:bodyDiv w:val="1"/>
      <w:marLeft w:val="0"/>
      <w:marRight w:val="0"/>
      <w:marTop w:val="0"/>
      <w:marBottom w:val="0"/>
      <w:divBdr>
        <w:top w:val="none" w:sz="0" w:space="0" w:color="auto"/>
        <w:left w:val="none" w:sz="0" w:space="0" w:color="auto"/>
        <w:bottom w:val="none" w:sz="0" w:space="0" w:color="auto"/>
        <w:right w:val="none" w:sz="0" w:space="0" w:color="auto"/>
      </w:divBdr>
    </w:div>
    <w:div w:id="1709799170">
      <w:bodyDiv w:val="1"/>
      <w:marLeft w:val="0"/>
      <w:marRight w:val="0"/>
      <w:marTop w:val="0"/>
      <w:marBottom w:val="0"/>
      <w:divBdr>
        <w:top w:val="none" w:sz="0" w:space="0" w:color="auto"/>
        <w:left w:val="none" w:sz="0" w:space="0" w:color="auto"/>
        <w:bottom w:val="none" w:sz="0" w:space="0" w:color="auto"/>
        <w:right w:val="none" w:sz="0" w:space="0" w:color="auto"/>
      </w:divBdr>
      <w:divsChild>
        <w:div w:id="592007053">
          <w:marLeft w:val="0"/>
          <w:marRight w:val="0"/>
          <w:marTop w:val="0"/>
          <w:marBottom w:val="0"/>
          <w:divBdr>
            <w:top w:val="none" w:sz="0" w:space="0" w:color="auto"/>
            <w:left w:val="none" w:sz="0" w:space="0" w:color="auto"/>
            <w:bottom w:val="none" w:sz="0" w:space="0" w:color="auto"/>
            <w:right w:val="none" w:sz="0" w:space="0" w:color="auto"/>
          </w:divBdr>
        </w:div>
      </w:divsChild>
    </w:div>
    <w:div w:id="1890846509">
      <w:bodyDiv w:val="1"/>
      <w:marLeft w:val="0"/>
      <w:marRight w:val="0"/>
      <w:marTop w:val="0"/>
      <w:marBottom w:val="0"/>
      <w:divBdr>
        <w:top w:val="none" w:sz="0" w:space="0" w:color="auto"/>
        <w:left w:val="none" w:sz="0" w:space="0" w:color="auto"/>
        <w:bottom w:val="none" w:sz="0" w:space="0" w:color="auto"/>
        <w:right w:val="none" w:sz="0" w:space="0" w:color="auto"/>
      </w:divBdr>
      <w:divsChild>
        <w:div w:id="2118520616">
          <w:marLeft w:val="0"/>
          <w:marRight w:val="0"/>
          <w:marTop w:val="0"/>
          <w:marBottom w:val="0"/>
          <w:divBdr>
            <w:top w:val="none" w:sz="0" w:space="0" w:color="auto"/>
            <w:left w:val="none" w:sz="0" w:space="0" w:color="auto"/>
            <w:bottom w:val="none" w:sz="0" w:space="0" w:color="auto"/>
            <w:right w:val="none" w:sz="0" w:space="0" w:color="auto"/>
          </w:divBdr>
        </w:div>
      </w:divsChild>
    </w:div>
    <w:div w:id="21233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spcc.org.uk/preventing-abuse/child-abuse-and-neglect/child-trafficking/" TargetMode="External"/><Relationship Id="rId21" Type="http://schemas.openxmlformats.org/officeDocument/2006/relationships/hyperlink" Target="http://www.frg.org.uk/need-help-or-advice/an-a-z-of-terms" TargetMode="External"/><Relationship Id="rId42" Type="http://schemas.openxmlformats.org/officeDocument/2006/relationships/hyperlink" Target="http://www.frg.org.uk/need-help-or-advice/an-a-z-of-terms" TargetMode="External"/><Relationship Id="rId47" Type="http://schemas.openxmlformats.org/officeDocument/2006/relationships/hyperlink" Target="http://trixresources.proceduresonline.com/nat_key/keywords/public_law_outline.html" TargetMode="External"/><Relationship Id="rId63" Type="http://schemas.openxmlformats.org/officeDocument/2006/relationships/hyperlink" Target="http://www.frg.org.uk/need-help-or-advice/an-a-z-of-terms" TargetMode="External"/><Relationship Id="rId68"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northamptonshirechildcare.proceduresonline.com/chapters/pr_desg_man.html" TargetMode="External"/><Relationship Id="rId29" Type="http://schemas.openxmlformats.org/officeDocument/2006/relationships/hyperlink" Target="http://www.frg.org.uk/need-help-or-advice/an-a-z-of-terms" TargetMode="External"/><Relationship Id="rId11" Type="http://schemas.openxmlformats.org/officeDocument/2006/relationships/image" Target="media/image1.jpeg"/><Relationship Id="rId24" Type="http://schemas.openxmlformats.org/officeDocument/2006/relationships/hyperlink" Target="https://www.nspcc.org.uk/preventing-abuse/child-abuse-and-neglect/grooming/" TargetMode="External"/><Relationship Id="rId32" Type="http://schemas.openxmlformats.org/officeDocument/2006/relationships/hyperlink" Target="http://www.frg.org.uk/need-help-or-advice/an-a-z-of-terms" TargetMode="External"/><Relationship Id="rId37" Type="http://schemas.openxmlformats.org/officeDocument/2006/relationships/hyperlink" Target="http://www.frg.org.uk/need-help-or-advice/an-a-z-of-terms" TargetMode="External"/><Relationship Id="rId40" Type="http://schemas.openxmlformats.org/officeDocument/2006/relationships/hyperlink" Target="http://www.frg.org.uk/need-help-or-advice/an-a-z-of-terms" TargetMode="External"/><Relationship Id="rId45" Type="http://schemas.openxmlformats.org/officeDocument/2006/relationships/hyperlink" Target="http://www.frg.org.uk/need-help-or-advice/an-a-z-of-terms" TargetMode="External"/><Relationship Id="rId53" Type="http://schemas.openxmlformats.org/officeDocument/2006/relationships/hyperlink" Target="http://www.nhs.uk/Conditions/social-care-and-support-guide/Pages/disability-living-allowance.aspx" TargetMode="External"/><Relationship Id="rId58" Type="http://schemas.openxmlformats.org/officeDocument/2006/relationships/hyperlink" Target="http://www.frg.org.uk/need-help-or-advice/an-a-z-of-terms" TargetMode="External"/><Relationship Id="rId66" Type="http://schemas.openxmlformats.org/officeDocument/2006/relationships/hyperlink" Target="http://www.frg.org.uk/need-help-or-advice/an-a-z-of-terms" TargetMode="External"/><Relationship Id="rId5" Type="http://schemas.openxmlformats.org/officeDocument/2006/relationships/numbering" Target="numbering.xml"/><Relationship Id="rId61" Type="http://schemas.openxmlformats.org/officeDocument/2006/relationships/hyperlink" Target="http://www.frg.org.uk/need-help-or-advice/an-a-z-of-terms" TargetMode="External"/><Relationship Id="rId19" Type="http://schemas.openxmlformats.org/officeDocument/2006/relationships/hyperlink" Target="http://www.frg.org.uk/need-help-or-advice/an-a-z-of-terms" TargetMode="External"/><Relationship Id="rId14" Type="http://schemas.openxmlformats.org/officeDocument/2006/relationships/hyperlink" Target="http://www.frg.org.uk/need-help-or-advice/an-a-z-of-terms" TargetMode="External"/><Relationship Id="rId22" Type="http://schemas.openxmlformats.org/officeDocument/2006/relationships/hyperlink" Target="http://www.frg.org.uk/need-help-or-advice/an-a-z-of-terms" TargetMode="External"/><Relationship Id="rId27" Type="http://schemas.openxmlformats.org/officeDocument/2006/relationships/hyperlink" Target="https://www.nspcc.org.uk/preventing-abuse/keeping-children-safe/staying-safe-away-from-home/gangs-young-people/" TargetMode="External"/><Relationship Id="rId30" Type="http://schemas.openxmlformats.org/officeDocument/2006/relationships/hyperlink" Target="http://www.frg.org.uk/need-help-or-advice/an-a-z-of-terms" TargetMode="External"/><Relationship Id="rId35" Type="http://schemas.openxmlformats.org/officeDocument/2006/relationships/hyperlink" Target="http://www.frg.org.uk/need-help-or-advice/an-a-z-of-terms" TargetMode="External"/><Relationship Id="rId43" Type="http://schemas.openxmlformats.org/officeDocument/2006/relationships/hyperlink" Target="http://www.frg.org.uk/need-help-or-advice/an-a-z-of-terms" TargetMode="External"/><Relationship Id="rId48" Type="http://schemas.openxmlformats.org/officeDocument/2006/relationships/hyperlink" Target="http://trixresources.proceduresonline.com/nat_key/keywords/emerge_prot_order.html" TargetMode="External"/><Relationship Id="rId56" Type="http://schemas.openxmlformats.org/officeDocument/2006/relationships/hyperlink" Target="http://www.frg.org.uk/need-help-or-advice/an-a-z-of-terms" TargetMode="External"/><Relationship Id="rId64" Type="http://schemas.openxmlformats.org/officeDocument/2006/relationships/hyperlink" Target="http://www.frg.org.uk/need-help-or-advice/an-a-z-of-terms"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trixresources.proceduresonline.com/nat_key/keywords/looked_after.html" TargetMode="External"/><Relationship Id="rId3" Type="http://schemas.openxmlformats.org/officeDocument/2006/relationships/customXml" Target="../customXml/item3.xml"/><Relationship Id="rId12" Type="http://schemas.openxmlformats.org/officeDocument/2006/relationships/hyperlink" Target="http://www.frg.org.uk/need-help-or-advice/an-a-z-of-terms" TargetMode="External"/><Relationship Id="rId17" Type="http://schemas.openxmlformats.org/officeDocument/2006/relationships/hyperlink" Target="http://www.frg.org.uk/need-help-or-advice/an-a-z-of-terms" TargetMode="External"/><Relationship Id="rId25" Type="http://schemas.openxmlformats.org/officeDocument/2006/relationships/hyperlink" Target="https://www.nspcc.org.uk/preventing-abuse/child-abuse-and-neglect/online-abuse/" TargetMode="External"/><Relationship Id="rId33" Type="http://schemas.openxmlformats.org/officeDocument/2006/relationships/hyperlink" Target="http://www.frg.org.uk/need-help-or-advice/an-a-z-of-terms" TargetMode="External"/><Relationship Id="rId38" Type="http://schemas.openxmlformats.org/officeDocument/2006/relationships/hyperlink" Target="http://www.frg.org.uk/need-help-or-advice/an-a-z-of-terms" TargetMode="External"/><Relationship Id="rId46" Type="http://schemas.openxmlformats.org/officeDocument/2006/relationships/hyperlink" Target="http://www.frg.org.uk/need-help-or-advice/an-a-z-of-terms" TargetMode="External"/><Relationship Id="rId59" Type="http://schemas.openxmlformats.org/officeDocument/2006/relationships/hyperlink" Target="http://www.frg.org.uk/need-help-or-advice/an-a-z-of-terms" TargetMode="External"/><Relationship Id="rId67" Type="http://schemas.openxmlformats.org/officeDocument/2006/relationships/footer" Target="footer1.xml"/><Relationship Id="rId20" Type="http://schemas.openxmlformats.org/officeDocument/2006/relationships/hyperlink" Target="http://www.frg.org.uk/need-help-or-advice/an-a-z-of-terms" TargetMode="External"/><Relationship Id="rId41" Type="http://schemas.openxmlformats.org/officeDocument/2006/relationships/hyperlink" Target="http://www.frg.org.uk/need-help-or-advice/an-a-z-of-terms" TargetMode="External"/><Relationship Id="rId54" Type="http://schemas.openxmlformats.org/officeDocument/2006/relationships/hyperlink" Target="http://www.frg.org.uk/need-help-or-advice/an-a-z-of-terms" TargetMode="External"/><Relationship Id="rId62" Type="http://schemas.openxmlformats.org/officeDocument/2006/relationships/hyperlink" Target="http://www.frg.org.uk/need-help-or-advice/an-a-z-of-term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frg.org.uk/need-help-or-advice/an-a-z-of-terms" TargetMode="External"/><Relationship Id="rId23" Type="http://schemas.openxmlformats.org/officeDocument/2006/relationships/hyperlink" Target="http://www.frg.org.uk/need-help-or-advice/an-a-z-of-terms" TargetMode="External"/><Relationship Id="rId28" Type="http://schemas.openxmlformats.org/officeDocument/2006/relationships/hyperlink" Target="http://www.frg.org.uk/need-help-or-advice/an-a-z-of-terms" TargetMode="External"/><Relationship Id="rId36" Type="http://schemas.openxmlformats.org/officeDocument/2006/relationships/hyperlink" Target="http://www.frg.org.uk/need-help-or-advice/an-a-z-of-terms" TargetMode="External"/><Relationship Id="rId49" Type="http://schemas.openxmlformats.org/officeDocument/2006/relationships/hyperlink" Target="http://trixresources.proceduresonline.com/nat_key/keywords/interim_care_order.html" TargetMode="External"/><Relationship Id="rId57" Type="http://schemas.openxmlformats.org/officeDocument/2006/relationships/hyperlink" Target="http://www.opsi.gov.uk/acts/acts1989/ukpga_19890041_en_1" TargetMode="External"/><Relationship Id="rId10" Type="http://schemas.openxmlformats.org/officeDocument/2006/relationships/endnotes" Target="endnotes.xml"/><Relationship Id="rId31" Type="http://schemas.openxmlformats.org/officeDocument/2006/relationships/hyperlink" Target="http://www.frg.org.uk/need-help-or-advice/an-a-z-of-terms" TargetMode="External"/><Relationship Id="rId44" Type="http://schemas.openxmlformats.org/officeDocument/2006/relationships/hyperlink" Target="http://www.frg.org.uk/need-help-or-advice/an-a-z-of-terms" TargetMode="External"/><Relationship Id="rId52" Type="http://schemas.openxmlformats.org/officeDocument/2006/relationships/hyperlink" Target="http://trixresources.proceduresonline.com/nat_key/keywords/care_plan.html" TargetMode="External"/><Relationship Id="rId60" Type="http://schemas.openxmlformats.org/officeDocument/2006/relationships/hyperlink" Target="http://www.frg.org.uk/need-help-or-advice/an-a-z-of-terms" TargetMode="External"/><Relationship Id="rId65" Type="http://schemas.openxmlformats.org/officeDocument/2006/relationships/hyperlink" Target="http://www.frg.org.uk/need-help-or-advice/an-a-z-of-term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frg.org.uk/need-help-or-advice/an-a-z-of-terms" TargetMode="External"/><Relationship Id="rId18" Type="http://schemas.openxmlformats.org/officeDocument/2006/relationships/hyperlink" Target="http://www.frg.org.uk/need-help-or-advice/an-a-z-of-terms" TargetMode="External"/><Relationship Id="rId39" Type="http://schemas.openxmlformats.org/officeDocument/2006/relationships/hyperlink" Target="http://www.frg.org.uk/need-help-or-advice/an-a-z-of-terms" TargetMode="External"/><Relationship Id="rId34" Type="http://schemas.openxmlformats.org/officeDocument/2006/relationships/hyperlink" Target="http://www.frg.org.uk/need-help-or-advice/an-a-z-of-terms" TargetMode="External"/><Relationship Id="rId50" Type="http://schemas.openxmlformats.org/officeDocument/2006/relationships/hyperlink" Target="https://www.nspcc.org.uk/preventing-abuse/child-abuse-and-neglect/child-sexual-exploitation/" TargetMode="External"/><Relationship Id="rId55" Type="http://schemas.openxmlformats.org/officeDocument/2006/relationships/hyperlink" Target="http://www.frg.org.uk/need-help-or-advice/an-a-z-of-term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B8FB5C7B9E94C8F7BD0DE0535287D" ma:contentTypeVersion="8" ma:contentTypeDescription="Create a new document." ma:contentTypeScope="" ma:versionID="ca7bac20fda82c6c75b555679560dc4a">
  <xsd:schema xmlns:xsd="http://www.w3.org/2001/XMLSchema" xmlns:xs="http://www.w3.org/2001/XMLSchema" xmlns:p="http://schemas.microsoft.com/office/2006/metadata/properties" xmlns:ns3="d4693c26-282f-44cc-ba02-d30d7f72364b" targetNamespace="http://schemas.microsoft.com/office/2006/metadata/properties" ma:root="true" ma:fieldsID="ca02b1b131343524d6762f4334a560b2" ns3:_="">
    <xsd:import namespace="d4693c26-282f-44cc-ba02-d30d7f7236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3c26-282f-44cc-ba02-d30d7f723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829BD-DD8F-4C78-8393-7843937E1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3c26-282f-44cc-ba02-d30d7f723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C9D5C-23D0-485A-A669-A0ED2DC9AE5C}">
  <ds:schemaRefs>
    <ds:schemaRef ds:uri="http://schemas.openxmlformats.org/officeDocument/2006/bibliography"/>
  </ds:schemaRefs>
</ds:datastoreItem>
</file>

<file path=customXml/itemProps3.xml><?xml version="1.0" encoding="utf-8"?>
<ds:datastoreItem xmlns:ds="http://schemas.openxmlformats.org/officeDocument/2006/customXml" ds:itemID="{279780B5-DB3D-4E60-942D-41214BE60D3D}">
  <ds:schemaRefs>
    <ds:schemaRef ds:uri="http://schemas.microsoft.com/sharepoint/v3/contenttype/forms"/>
  </ds:schemaRefs>
</ds:datastoreItem>
</file>

<file path=customXml/itemProps4.xml><?xml version="1.0" encoding="utf-8"?>
<ds:datastoreItem xmlns:ds="http://schemas.openxmlformats.org/officeDocument/2006/customXml" ds:itemID="{03355796-AC5F-4881-983A-9ED89F0E19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14609</Words>
  <Characters>83273</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97687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Merali-Hosiene, Roz</dc:creator>
  <cp:keywords/>
  <dc:description/>
  <cp:lastModifiedBy>Palvinder Kudhail</cp:lastModifiedBy>
  <cp:revision>52</cp:revision>
  <dcterms:created xsi:type="dcterms:W3CDTF">2021-06-17T16:06:00Z</dcterms:created>
  <dcterms:modified xsi:type="dcterms:W3CDTF">2021-09-20T10:23:00Z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0x010100D8CB8FB5C7B9E94C8F7BD0DE0535287D</vt:lpwstr>
  </property>
</Properties>
</file>