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C433" w14:textId="77777777" w:rsidR="00632E48" w:rsidRPr="00EE707B" w:rsidRDefault="00632E48" w:rsidP="00632E48">
      <w:pPr>
        <w:pStyle w:val="Heading2"/>
        <w:numPr>
          <w:ilvl w:val="0"/>
          <w:numId w:val="0"/>
        </w:numPr>
        <w:jc w:val="center"/>
        <w:rPr>
          <w:rFonts w:eastAsia="Arial"/>
          <w:b/>
          <w:bCs/>
          <w:u w:val="single"/>
        </w:rPr>
      </w:pPr>
      <w:bookmarkStart w:id="0" w:name="_Toc86943853"/>
      <w:bookmarkStart w:id="1" w:name="_Toc86943896"/>
      <w:bookmarkStart w:id="2" w:name="_Toc101777722"/>
      <w:r w:rsidRPr="00EE707B">
        <w:rPr>
          <w:rFonts w:eastAsia="Calibri"/>
          <w:b/>
          <w:bCs/>
        </w:rPr>
        <w:t>Appendix 1 - Supervision Contract Discussion &amp; Agreement</w:t>
      </w:r>
      <w:bookmarkEnd w:id="0"/>
      <w:bookmarkEnd w:id="1"/>
      <w:bookmarkEnd w:id="2"/>
    </w:p>
    <w:p w14:paraId="064FBAC3"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3BBC8369"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4A0A324E" w14:textId="77777777" w:rsidR="00632E48" w:rsidRDefault="00632E48" w:rsidP="00632E48">
      <w:pPr>
        <w:autoSpaceDE w:val="0"/>
        <w:autoSpaceDN w:val="0"/>
        <w:adjustRightInd w:val="0"/>
        <w:spacing w:line="276" w:lineRule="auto"/>
        <w:rPr>
          <w:rFonts w:ascii="Arial" w:hAnsi="Arial"/>
          <w:b/>
          <w:bCs/>
          <w:color w:val="000000"/>
          <w:sz w:val="24"/>
          <w:szCs w:val="24"/>
        </w:rPr>
      </w:pPr>
      <w:r w:rsidRPr="00E00276">
        <w:rPr>
          <w:rFonts w:ascii="Arial" w:hAnsi="Arial"/>
          <w:b/>
          <w:bCs/>
          <w:color w:val="000000"/>
          <w:sz w:val="24"/>
          <w:szCs w:val="24"/>
        </w:rPr>
        <w:t xml:space="preserve">Name of </w:t>
      </w:r>
      <w:r>
        <w:rPr>
          <w:rFonts w:ascii="Arial" w:hAnsi="Arial"/>
          <w:b/>
          <w:bCs/>
          <w:color w:val="000000"/>
          <w:sz w:val="24"/>
          <w:szCs w:val="24"/>
        </w:rPr>
        <w:t>Supervisee:</w:t>
      </w:r>
    </w:p>
    <w:p w14:paraId="0438A80A"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0C9348F9" w14:textId="77777777" w:rsidR="00632E48" w:rsidRDefault="00632E48" w:rsidP="00632E48">
      <w:pPr>
        <w:autoSpaceDE w:val="0"/>
        <w:autoSpaceDN w:val="0"/>
        <w:adjustRightInd w:val="0"/>
        <w:spacing w:line="276" w:lineRule="auto"/>
        <w:rPr>
          <w:rFonts w:ascii="Arial" w:hAnsi="Arial"/>
          <w:b/>
          <w:bCs/>
          <w:color w:val="000000"/>
          <w:sz w:val="24"/>
          <w:szCs w:val="24"/>
        </w:rPr>
      </w:pPr>
      <w:r>
        <w:rPr>
          <w:rFonts w:ascii="Arial" w:hAnsi="Arial"/>
          <w:b/>
          <w:bCs/>
          <w:color w:val="000000"/>
          <w:sz w:val="24"/>
          <w:szCs w:val="24"/>
        </w:rPr>
        <w:t xml:space="preserve">Name of Line Manager: </w:t>
      </w:r>
    </w:p>
    <w:p w14:paraId="09633AEC" w14:textId="77777777" w:rsidR="00632E48" w:rsidRDefault="00632E48" w:rsidP="00632E48">
      <w:pPr>
        <w:autoSpaceDE w:val="0"/>
        <w:autoSpaceDN w:val="0"/>
        <w:adjustRightInd w:val="0"/>
        <w:spacing w:line="276" w:lineRule="auto"/>
        <w:rPr>
          <w:rFonts w:ascii="Arial" w:hAnsi="Arial"/>
          <w:b/>
          <w:bCs/>
          <w:color w:val="000000"/>
          <w:sz w:val="24"/>
          <w:szCs w:val="24"/>
        </w:rPr>
      </w:pPr>
      <w:r>
        <w:rPr>
          <w:rFonts w:ascii="Arial" w:hAnsi="Arial"/>
          <w:b/>
          <w:bCs/>
          <w:color w:val="000000"/>
          <w:sz w:val="24"/>
          <w:szCs w:val="24"/>
        </w:rPr>
        <w:t xml:space="preserve"> </w:t>
      </w:r>
    </w:p>
    <w:p w14:paraId="3ED827A2" w14:textId="77777777" w:rsidR="00632E48" w:rsidRPr="00E00276" w:rsidRDefault="00632E48" w:rsidP="00632E48">
      <w:pPr>
        <w:autoSpaceDE w:val="0"/>
        <w:autoSpaceDN w:val="0"/>
        <w:adjustRightInd w:val="0"/>
        <w:spacing w:line="276" w:lineRule="auto"/>
        <w:rPr>
          <w:rFonts w:ascii="Arial" w:hAnsi="Arial"/>
          <w:b/>
          <w:bCs/>
          <w:color w:val="000000"/>
          <w:sz w:val="24"/>
          <w:szCs w:val="24"/>
        </w:rPr>
      </w:pPr>
      <w:r>
        <w:rPr>
          <w:rFonts w:ascii="Arial" w:hAnsi="Arial"/>
          <w:b/>
          <w:bCs/>
          <w:color w:val="000000"/>
          <w:sz w:val="24"/>
          <w:szCs w:val="24"/>
        </w:rPr>
        <w:t>Name of Team/Service:</w:t>
      </w:r>
    </w:p>
    <w:p w14:paraId="057538AA"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7D0B77D1"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3C00979E" w14:textId="77777777" w:rsidR="00632E48" w:rsidRDefault="00632E48" w:rsidP="00632E48">
      <w:pPr>
        <w:autoSpaceDE w:val="0"/>
        <w:autoSpaceDN w:val="0"/>
        <w:adjustRightInd w:val="0"/>
        <w:spacing w:line="276" w:lineRule="auto"/>
        <w:rPr>
          <w:rFonts w:ascii="Arial" w:hAnsi="Arial"/>
          <w:b/>
          <w:bCs/>
          <w:color w:val="000000"/>
          <w:sz w:val="24"/>
          <w:szCs w:val="24"/>
        </w:rPr>
      </w:pPr>
      <w:r w:rsidRPr="00E00276">
        <w:rPr>
          <w:rFonts w:ascii="Arial" w:hAnsi="Arial"/>
          <w:b/>
          <w:bCs/>
          <w:color w:val="000000"/>
          <w:sz w:val="24"/>
          <w:szCs w:val="24"/>
        </w:rPr>
        <w:t>Purpose of supervision</w:t>
      </w:r>
    </w:p>
    <w:p w14:paraId="7DC56AA0" w14:textId="77777777" w:rsidR="00632E48" w:rsidRPr="00E00276" w:rsidRDefault="00632E48" w:rsidP="00632E48">
      <w:pPr>
        <w:autoSpaceDE w:val="0"/>
        <w:autoSpaceDN w:val="0"/>
        <w:adjustRightInd w:val="0"/>
        <w:spacing w:line="276" w:lineRule="auto"/>
        <w:rPr>
          <w:rFonts w:ascii="Arial" w:hAnsi="Arial"/>
          <w:b/>
          <w:bCs/>
          <w:color w:val="000000"/>
          <w:sz w:val="24"/>
          <w:szCs w:val="24"/>
        </w:rPr>
      </w:pPr>
    </w:p>
    <w:p w14:paraId="1998815A" w14:textId="77777777" w:rsidR="00632E48" w:rsidRDefault="00632E48" w:rsidP="00632E48">
      <w:pPr>
        <w:widowControl w:val="0"/>
        <w:spacing w:line="276" w:lineRule="auto"/>
        <w:rPr>
          <w:rFonts w:ascii="Arial" w:eastAsia="Times New Roman" w:hAnsi="Arial"/>
          <w:sz w:val="24"/>
          <w:szCs w:val="24"/>
        </w:rPr>
      </w:pPr>
      <w:r>
        <w:rPr>
          <w:rFonts w:ascii="Arial" w:hAnsi="Arial"/>
          <w:sz w:val="24"/>
          <w:szCs w:val="24"/>
        </w:rPr>
        <w:t xml:space="preserve">This framework to structure reflective supervision is based upon the Integrated Model of Restorative Supervision (Morrison 2005; </w:t>
      </w:r>
      <w:proofErr w:type="spellStart"/>
      <w:r>
        <w:rPr>
          <w:rFonts w:ascii="Arial" w:hAnsi="Arial"/>
          <w:sz w:val="24"/>
          <w:szCs w:val="24"/>
        </w:rPr>
        <w:t>Wonnacott</w:t>
      </w:r>
      <w:proofErr w:type="spellEnd"/>
      <w:r>
        <w:rPr>
          <w:rFonts w:ascii="Arial" w:hAnsi="Arial"/>
          <w:sz w:val="24"/>
          <w:szCs w:val="24"/>
        </w:rPr>
        <w:t xml:space="preserve"> 2014). This model combines aspects of the ‘Safeguarding Restorative Supervision’ (SRS) (</w:t>
      </w:r>
      <w:proofErr w:type="spellStart"/>
      <w:r>
        <w:rPr>
          <w:rFonts w:ascii="Arial" w:hAnsi="Arial"/>
          <w:sz w:val="24"/>
          <w:szCs w:val="24"/>
        </w:rPr>
        <w:t>Wonnacott</w:t>
      </w:r>
      <w:proofErr w:type="spellEnd"/>
      <w:r>
        <w:rPr>
          <w:rFonts w:ascii="Arial" w:hAnsi="Arial"/>
          <w:sz w:val="24"/>
          <w:szCs w:val="24"/>
        </w:rPr>
        <w:t>/</w:t>
      </w:r>
      <w:proofErr w:type="spellStart"/>
      <w:r>
        <w:rPr>
          <w:rFonts w:ascii="Arial" w:hAnsi="Arial"/>
          <w:sz w:val="24"/>
          <w:szCs w:val="24"/>
        </w:rPr>
        <w:t>Wallbank</w:t>
      </w:r>
      <w:proofErr w:type="spellEnd"/>
      <w:r>
        <w:rPr>
          <w:rFonts w:ascii="Arial" w:hAnsi="Arial"/>
          <w:sz w:val="24"/>
          <w:szCs w:val="24"/>
        </w:rPr>
        <w:t xml:space="preserve"> March 2016) and the 4x4x4 model by Morrison, T (2005).</w:t>
      </w:r>
    </w:p>
    <w:p w14:paraId="0AA70BAD" w14:textId="77777777" w:rsidR="00632E48" w:rsidRDefault="00632E48" w:rsidP="00632E48">
      <w:pPr>
        <w:widowControl w:val="0"/>
        <w:spacing w:line="276" w:lineRule="auto"/>
        <w:rPr>
          <w:rFonts w:ascii="Arial" w:hAnsi="Arial"/>
          <w:sz w:val="24"/>
          <w:szCs w:val="24"/>
        </w:rPr>
      </w:pPr>
      <w:r>
        <w:t> </w:t>
      </w:r>
      <w:r>
        <w:rPr>
          <w:rFonts w:ascii="Arial" w:hAnsi="Arial"/>
          <w:sz w:val="24"/>
          <w:szCs w:val="24"/>
        </w:rPr>
        <w:t xml:space="preserve">It promotes the use of restorative skills within the supervision cycle, which if used effectively, enables an integration of case management with the staff support, critical reflection and critical thinking needed to promote good practice. </w:t>
      </w:r>
    </w:p>
    <w:p w14:paraId="4577A53E" w14:textId="77777777" w:rsidR="00632E48" w:rsidRDefault="00632E48" w:rsidP="00632E48">
      <w:pPr>
        <w:widowControl w:val="0"/>
        <w:spacing w:line="276" w:lineRule="auto"/>
        <w:rPr>
          <w:rFonts w:cs="Calibri"/>
        </w:rPr>
      </w:pPr>
      <w:r>
        <w:t> </w:t>
      </w:r>
    </w:p>
    <w:p w14:paraId="1A0B1A9C" w14:textId="77777777" w:rsidR="00632E48" w:rsidRDefault="00632E48" w:rsidP="00632E48">
      <w:pPr>
        <w:spacing w:line="276" w:lineRule="auto"/>
        <w:ind w:right="60"/>
        <w:jc w:val="both"/>
        <w:rPr>
          <w:rFonts w:ascii="Arial" w:eastAsia="Arial" w:hAnsi="Arial"/>
          <w:sz w:val="24"/>
        </w:rPr>
      </w:pPr>
    </w:p>
    <w:p w14:paraId="37089968" w14:textId="77777777" w:rsidR="00632E48" w:rsidRDefault="00632E48" w:rsidP="00632E48">
      <w:pPr>
        <w:spacing w:line="276" w:lineRule="auto"/>
        <w:ind w:right="60"/>
        <w:jc w:val="both"/>
        <w:rPr>
          <w:rFonts w:ascii="Arial" w:eastAsia="Arial" w:hAnsi="Arial"/>
          <w:sz w:val="24"/>
        </w:rPr>
      </w:pPr>
    </w:p>
    <w:p w14:paraId="5FF1F03D" w14:textId="77777777" w:rsidR="00632E48" w:rsidRDefault="00632E48" w:rsidP="00632E48">
      <w:pPr>
        <w:spacing w:line="276" w:lineRule="auto"/>
        <w:ind w:right="60"/>
        <w:jc w:val="both"/>
        <w:rPr>
          <w:rFonts w:ascii="Arial" w:eastAsia="Arial" w:hAnsi="Arial"/>
          <w:sz w:val="24"/>
        </w:rPr>
      </w:pPr>
      <w:r>
        <w:rPr>
          <w:rFonts w:ascii="Arial" w:eastAsia="Arial" w:hAnsi="Arial"/>
          <w:noProof/>
          <w:sz w:val="24"/>
        </w:rPr>
        <mc:AlternateContent>
          <mc:Choice Requires="wpg">
            <w:drawing>
              <wp:anchor distT="0" distB="0" distL="114300" distR="114300" simplePos="0" relativeHeight="251659264" behindDoc="0" locked="0" layoutInCell="1" allowOverlap="1" wp14:anchorId="57D81F67" wp14:editId="193984C4">
                <wp:simplePos x="0" y="0"/>
                <wp:positionH relativeFrom="column">
                  <wp:posOffset>19050</wp:posOffset>
                </wp:positionH>
                <wp:positionV relativeFrom="paragraph">
                  <wp:posOffset>113274</wp:posOffset>
                </wp:positionV>
                <wp:extent cx="5656971" cy="3211195"/>
                <wp:effectExtent l="19050" t="19050" r="39370" b="65405"/>
                <wp:wrapNone/>
                <wp:docPr id="88" name="Group 88"/>
                <wp:cNvGraphicFramePr/>
                <a:graphic xmlns:a="http://schemas.openxmlformats.org/drawingml/2006/main">
                  <a:graphicData uri="http://schemas.microsoft.com/office/word/2010/wordprocessingGroup">
                    <wpg:wgp>
                      <wpg:cNvGrpSpPr/>
                      <wpg:grpSpPr>
                        <a:xfrm>
                          <a:off x="0" y="0"/>
                          <a:ext cx="5656971" cy="3211195"/>
                          <a:chOff x="0" y="0"/>
                          <a:chExt cx="5656971" cy="3211195"/>
                        </a:xfrm>
                      </wpg:grpSpPr>
                      <wpg:grpSp>
                        <wpg:cNvPr id="87" name="Group 87"/>
                        <wpg:cNvGrpSpPr/>
                        <wpg:grpSpPr>
                          <a:xfrm>
                            <a:off x="0" y="0"/>
                            <a:ext cx="5656580" cy="3211195"/>
                            <a:chOff x="0" y="0"/>
                            <a:chExt cx="5656580" cy="3211195"/>
                          </a:xfrm>
                        </wpg:grpSpPr>
                        <wpg:grpSp>
                          <wpg:cNvPr id="35" name="Group 35"/>
                          <wpg:cNvGrpSpPr>
                            <a:grpSpLocks/>
                          </wpg:cNvGrpSpPr>
                          <wpg:grpSpPr bwMode="auto">
                            <a:xfrm>
                              <a:off x="0" y="0"/>
                              <a:ext cx="5656580" cy="3211195"/>
                              <a:chOff x="1323" y="4102"/>
                              <a:chExt cx="8908" cy="3852"/>
                            </a:xfrm>
                          </wpg:grpSpPr>
                          <wps:wsp>
                            <wps:cNvPr id="36" name="Rectangle 47"/>
                            <wps:cNvSpPr>
                              <a:spLocks noChangeArrowheads="1"/>
                            </wps:cNvSpPr>
                            <wps:spPr bwMode="auto">
                              <a:xfrm>
                                <a:off x="1323" y="4102"/>
                                <a:ext cx="4454" cy="1926"/>
                              </a:xfrm>
                              <a:prstGeom prst="rect">
                                <a:avLst/>
                              </a:prstGeom>
                              <a:solidFill>
                                <a:srgbClr val="C6D9F1"/>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37" name="Rectangle 48"/>
                            <wps:cNvSpPr>
                              <a:spLocks noChangeArrowheads="1"/>
                            </wps:cNvSpPr>
                            <wps:spPr bwMode="auto">
                              <a:xfrm>
                                <a:off x="5777" y="6028"/>
                                <a:ext cx="4454" cy="1926"/>
                              </a:xfrm>
                              <a:prstGeom prst="rect">
                                <a:avLst/>
                              </a:prstGeom>
                              <a:solidFill>
                                <a:srgbClr val="C6D9F1"/>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38" name="Rectangle 49"/>
                            <wps:cNvSpPr>
                              <a:spLocks noChangeArrowheads="1"/>
                            </wps:cNvSpPr>
                            <wps:spPr bwMode="auto">
                              <a:xfrm>
                                <a:off x="5777" y="4102"/>
                                <a:ext cx="4454" cy="1926"/>
                              </a:xfrm>
                              <a:prstGeom prst="rect">
                                <a:avLst/>
                              </a:prstGeom>
                              <a:solidFill>
                                <a:srgbClr val="C6D9F1"/>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39" name="Rectangle 50"/>
                            <wps:cNvSpPr>
                              <a:spLocks noChangeArrowheads="1"/>
                            </wps:cNvSpPr>
                            <wps:spPr bwMode="auto">
                              <a:xfrm>
                                <a:off x="1323" y="6028"/>
                                <a:ext cx="4454" cy="1926"/>
                              </a:xfrm>
                              <a:prstGeom prst="rect">
                                <a:avLst/>
                              </a:prstGeom>
                              <a:solidFill>
                                <a:srgbClr val="C6D9F1"/>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grpSp>
                        <wps:wsp>
                          <wps:cNvPr id="30" name="Text Box 30"/>
                          <wps:cNvSpPr txBox="1">
                            <a:spLocks noChangeArrowheads="1"/>
                          </wps:cNvSpPr>
                          <wps:spPr bwMode="auto">
                            <a:xfrm>
                              <a:off x="196" y="1829631"/>
                              <a:ext cx="2292350" cy="9594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79ABA"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Action</w:t>
                                </w:r>
                              </w:p>
                              <w:p w14:paraId="1E97B680" w14:textId="77777777" w:rsidR="00632E48" w:rsidRPr="008D2A3F" w:rsidRDefault="00632E48" w:rsidP="00632E48">
                                <w:pPr>
                                  <w:rPr>
                                    <w:rFonts w:cs="Calibri"/>
                                    <w:color w:val="000000"/>
                                    <w:sz w:val="22"/>
                                    <w:szCs w:val="28"/>
                                  </w:rPr>
                                </w:pPr>
                                <w:r w:rsidRPr="008D2A3F">
                                  <w:rPr>
                                    <w:rFonts w:cs="Calibri"/>
                                    <w:color w:val="000000"/>
                                    <w:sz w:val="22"/>
                                    <w:szCs w:val="28"/>
                                  </w:rPr>
                                  <w:t>Creative Solutions</w:t>
                                </w:r>
                              </w:p>
                              <w:p w14:paraId="3D4119AD" w14:textId="77777777" w:rsidR="00632E48" w:rsidRPr="008D2A3F" w:rsidRDefault="00632E48" w:rsidP="00632E48">
                                <w:pPr>
                                  <w:rPr>
                                    <w:rFonts w:cs="Calibri"/>
                                    <w:color w:val="000000"/>
                                    <w:sz w:val="22"/>
                                    <w:szCs w:val="28"/>
                                  </w:rPr>
                                </w:pPr>
                                <w:r w:rsidRPr="008D2A3F">
                                  <w:rPr>
                                    <w:rFonts w:cs="Calibri"/>
                                    <w:color w:val="000000"/>
                                    <w:sz w:val="22"/>
                                    <w:szCs w:val="28"/>
                                  </w:rPr>
                                  <w:t>Collaboration with Others</w:t>
                                </w:r>
                              </w:p>
                              <w:p w14:paraId="0582DF23" w14:textId="77777777" w:rsidR="00632E48" w:rsidRPr="008D2A3F" w:rsidRDefault="00632E48" w:rsidP="00632E48">
                                <w:pPr>
                                  <w:rPr>
                                    <w:rFonts w:cs="Calibri"/>
                                    <w:color w:val="000000"/>
                                    <w:sz w:val="22"/>
                                    <w:szCs w:val="28"/>
                                  </w:rPr>
                                </w:pPr>
                                <w:r w:rsidRPr="008D2A3F">
                                  <w:rPr>
                                    <w:rFonts w:cs="Calibri"/>
                                    <w:color w:val="000000"/>
                                    <w:sz w:val="22"/>
                                    <w:szCs w:val="28"/>
                                  </w:rPr>
                                  <w:t>Challenge others</w:t>
                                </w:r>
                              </w:p>
                              <w:p w14:paraId="08B6FAAA" w14:textId="77777777" w:rsidR="00632E48" w:rsidRPr="008D2A3F" w:rsidRDefault="00632E48" w:rsidP="00632E48">
                                <w:pPr>
                                  <w:rPr>
                                    <w:rFonts w:cs="Calibri"/>
                                    <w:color w:val="000000"/>
                                    <w:sz w:val="22"/>
                                    <w:szCs w:val="28"/>
                                  </w:rPr>
                                </w:pPr>
                                <w:r w:rsidRPr="008D2A3F">
                                  <w:rPr>
                                    <w:rFonts w:cs="Calibri"/>
                                    <w:color w:val="000000"/>
                                    <w:sz w:val="22"/>
                                    <w:szCs w:val="28"/>
                                  </w:rPr>
                                  <w:t>Organisational Assurance</w:t>
                                </w:r>
                              </w:p>
                            </w:txbxContent>
                          </wps:txbx>
                          <wps:bodyPr rot="0" vert="horz" wrap="square" lIns="91440" tIns="45720" rIns="91440" bIns="45720" anchor="t" anchorCtr="0" upright="1">
                            <a:spAutoFit/>
                          </wps:bodyPr>
                        </wps:wsp>
                      </wpg:grpSp>
                      <wpg:grpSp>
                        <wpg:cNvPr id="86" name="Group 86"/>
                        <wpg:cNvGrpSpPr/>
                        <wpg:grpSpPr>
                          <a:xfrm>
                            <a:off x="86458" y="220101"/>
                            <a:ext cx="5570513" cy="2893304"/>
                            <a:chOff x="0" y="0"/>
                            <a:chExt cx="5570513" cy="2893304"/>
                          </a:xfrm>
                        </wpg:grpSpPr>
                        <wps:wsp>
                          <wps:cNvPr id="33" name="Text Box 33"/>
                          <wps:cNvSpPr txBox="1">
                            <a:spLocks noChangeArrowheads="1"/>
                          </wps:cNvSpPr>
                          <wps:spPr bwMode="auto">
                            <a:xfrm>
                              <a:off x="0" y="1270"/>
                              <a:ext cx="2305050" cy="10439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36F5E" w14:textId="77777777" w:rsidR="00632E48" w:rsidRPr="008D2A3F" w:rsidRDefault="00632E48" w:rsidP="00632E48">
                                <w:pPr>
                                  <w:pStyle w:val="Default"/>
                                  <w:jc w:val="center"/>
                                  <w:rPr>
                                    <w:rFonts w:ascii="Calibri" w:hAnsi="Calibri" w:cs="Calibri"/>
                                    <w:szCs w:val="30"/>
                                  </w:rPr>
                                </w:pPr>
                                <w:r w:rsidRPr="008D2A3F">
                                  <w:rPr>
                                    <w:rFonts w:ascii="Calibri" w:hAnsi="Calibri" w:cs="Calibri"/>
                                    <w:b/>
                                    <w:bCs/>
                                    <w:szCs w:val="30"/>
                                  </w:rPr>
                                  <w:t>Experience</w:t>
                                </w:r>
                              </w:p>
                              <w:p w14:paraId="45742C82"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Engage with the experience of service users </w:t>
                                </w:r>
                              </w:p>
                              <w:p w14:paraId="14DC5C62"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Observe accurately </w:t>
                                </w:r>
                              </w:p>
                              <w:p w14:paraId="64D0D751" w14:textId="77777777" w:rsidR="00632E48" w:rsidRPr="008D2A3F" w:rsidRDefault="00632E48" w:rsidP="00632E48">
                                <w:pPr>
                                  <w:rPr>
                                    <w:sz w:val="14"/>
                                  </w:rPr>
                                </w:pPr>
                                <w:r w:rsidRPr="008D2A3F">
                                  <w:rPr>
                                    <w:rFonts w:cs="Calibri"/>
                                    <w:color w:val="000000"/>
                                    <w:sz w:val="22"/>
                                    <w:szCs w:val="28"/>
                                  </w:rPr>
                                  <w:t>Recognise significant information</w:t>
                                </w:r>
                              </w:p>
                              <w:p w14:paraId="3AE135B6" w14:textId="77777777" w:rsidR="00632E48" w:rsidRDefault="00632E48" w:rsidP="00632E48"/>
                            </w:txbxContent>
                          </wps:txbx>
                          <wps:bodyPr rot="0" vert="horz" wrap="square" lIns="91440" tIns="45720" rIns="91440" bIns="45720" anchor="t" anchorCtr="0" upright="1">
                            <a:noAutofit/>
                          </wps:bodyPr>
                        </wps:wsp>
                        <wpg:grpSp>
                          <wpg:cNvPr id="84" name="Group 84"/>
                          <wpg:cNvGrpSpPr/>
                          <wpg:grpSpPr>
                            <a:xfrm>
                              <a:off x="1859524" y="0"/>
                              <a:ext cx="3710989" cy="2893304"/>
                              <a:chOff x="0" y="0"/>
                              <a:chExt cx="3710989" cy="2893304"/>
                            </a:xfrm>
                          </wpg:grpSpPr>
                          <wps:wsp>
                            <wps:cNvPr id="31" name="Text Box 31"/>
                            <wps:cNvSpPr txBox="1">
                              <a:spLocks noChangeArrowheads="1"/>
                            </wps:cNvSpPr>
                            <wps:spPr bwMode="auto">
                              <a:xfrm>
                                <a:off x="1012874" y="1406769"/>
                                <a:ext cx="2698115" cy="148653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F5D4B"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Analysis</w:t>
                                  </w:r>
                                </w:p>
                                <w:p w14:paraId="17BAF4C5"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(Critical thinking)</w:t>
                                  </w:r>
                                </w:p>
                                <w:p w14:paraId="7A4CDA0B"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Understand the meaning of information and behaviour </w:t>
                                  </w:r>
                                </w:p>
                                <w:p w14:paraId="7155C5D7"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Focus on strengths </w:t>
                                  </w:r>
                                </w:p>
                                <w:p w14:paraId="0293AE0A"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Evaluate risk and remain "risk sensible" Creative thinking </w:t>
                                  </w:r>
                                </w:p>
                                <w:p w14:paraId="76885C85"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Understand organisational requirements</w:t>
                                  </w:r>
                                </w:p>
                              </w:txbxContent>
                            </wps:txbx>
                            <wps:bodyPr rot="0" vert="horz" wrap="square" lIns="91440" tIns="45720" rIns="91440" bIns="45720" anchor="t" anchorCtr="0" upright="1">
                              <a:spAutoFit/>
                            </wps:bodyPr>
                          </wps:wsp>
                          <wpg:grpSp>
                            <wpg:cNvPr id="83" name="Group 83"/>
                            <wpg:cNvGrpSpPr/>
                            <wpg:grpSpPr>
                              <a:xfrm>
                                <a:off x="0" y="0"/>
                                <a:ext cx="3559175" cy="1682262"/>
                                <a:chOff x="0" y="0"/>
                                <a:chExt cx="3559175" cy="1682262"/>
                              </a:xfrm>
                            </wpg:grpSpPr>
                            <wps:wsp>
                              <wps:cNvPr id="34" name="Text Box 34"/>
                              <wps:cNvSpPr txBox="1">
                                <a:spLocks noChangeArrowheads="1"/>
                              </wps:cNvSpPr>
                              <wps:spPr bwMode="auto">
                                <a:xfrm>
                                  <a:off x="1266825" y="0"/>
                                  <a:ext cx="2292350" cy="9594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594E" w14:textId="77777777" w:rsidR="00632E48" w:rsidRPr="003911FF" w:rsidRDefault="00632E48" w:rsidP="00632E48">
                                    <w:pPr>
                                      <w:pStyle w:val="Default"/>
                                      <w:jc w:val="center"/>
                                      <w:rPr>
                                        <w:rFonts w:ascii="Calibri" w:hAnsi="Calibri" w:cs="Calibri"/>
                                        <w:b/>
                                        <w:bCs/>
                                        <w:sz w:val="26"/>
                                        <w:szCs w:val="30"/>
                                      </w:rPr>
                                    </w:pPr>
                                    <w:r w:rsidRPr="003911FF">
                                      <w:rPr>
                                        <w:rFonts w:ascii="Calibri" w:hAnsi="Calibri" w:cs="Calibri"/>
                                        <w:b/>
                                        <w:bCs/>
                                        <w:szCs w:val="30"/>
                                      </w:rPr>
                                      <w:t>Reflection</w:t>
                                    </w:r>
                                    <w:r w:rsidRPr="003911FF">
                                      <w:rPr>
                                        <w:rFonts w:ascii="Calibri" w:hAnsi="Calibri" w:cs="Calibri"/>
                                        <w:b/>
                                        <w:bCs/>
                                        <w:sz w:val="26"/>
                                        <w:szCs w:val="30"/>
                                      </w:rPr>
                                      <w:t xml:space="preserve"> </w:t>
                                    </w:r>
                                  </w:p>
                                  <w:p w14:paraId="0469DF41"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Challenge </w:t>
                                    </w:r>
                                    <w:r w:rsidRPr="008D2A3F">
                                      <w:rPr>
                                        <w:rFonts w:cs="Calibri"/>
                                        <w:color w:val="000000"/>
                                        <w:sz w:val="22"/>
                                        <w:szCs w:val="28"/>
                                      </w:rPr>
                                      <w:t>assumptions</w:t>
                                    </w:r>
                                    <w:r w:rsidRPr="003911FF">
                                      <w:rPr>
                                        <w:rFonts w:cs="Calibri"/>
                                        <w:color w:val="000000"/>
                                        <w:sz w:val="22"/>
                                        <w:szCs w:val="28"/>
                                      </w:rPr>
                                      <w:t xml:space="preserve"> and biases driving practice </w:t>
                                    </w:r>
                                  </w:p>
                                  <w:p w14:paraId="6CA672E3"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Individual learning and personal development</w:t>
                                    </w:r>
                                  </w:p>
                                </w:txbxContent>
                              </wps:txbx>
                              <wps:bodyPr rot="0" vert="horz" wrap="square" lIns="91440" tIns="45720" rIns="91440" bIns="45720" anchor="t" anchorCtr="0" upright="1">
                                <a:spAutoFit/>
                              </wps:bodyPr>
                            </wps:wsp>
                            <wps:wsp>
                              <wps:cNvPr id="32" name="Text Box 32"/>
                              <wps:cNvSpPr txBox="1">
                                <a:spLocks noChangeArrowheads="1"/>
                              </wps:cNvSpPr>
                              <wps:spPr bwMode="auto">
                                <a:xfrm>
                                  <a:off x="0" y="1033292"/>
                                  <a:ext cx="1733550" cy="648970"/>
                                </a:xfrm>
                                <a:prstGeom prst="rect">
                                  <a:avLst/>
                                </a:prstGeom>
                                <a:solidFill>
                                  <a:srgbClr val="DBE5F1"/>
                                </a:solidFill>
                                <a:ln w="9525">
                                  <a:solidFill>
                                    <a:srgbClr val="000000"/>
                                  </a:solidFill>
                                  <a:miter lim="800000"/>
                                  <a:headEnd/>
                                  <a:tailEnd/>
                                </a:ln>
                              </wps:spPr>
                              <wps:txbx>
                                <w:txbxContent>
                                  <w:p w14:paraId="33FD0FD5" w14:textId="77777777" w:rsidR="00632E48" w:rsidRDefault="00632E48" w:rsidP="00632E48">
                                    <w:pPr>
                                      <w:jc w:val="center"/>
                                      <w:rPr>
                                        <w:b/>
                                        <w:bCs/>
                                        <w:sz w:val="24"/>
                                        <w:szCs w:val="28"/>
                                      </w:rPr>
                                    </w:pPr>
                                    <w:r w:rsidRPr="008D2A3F">
                                      <w:rPr>
                                        <w:b/>
                                        <w:bCs/>
                                        <w:sz w:val="24"/>
                                        <w:szCs w:val="28"/>
                                      </w:rPr>
                                      <w:t xml:space="preserve">Safe Space </w:t>
                                    </w:r>
                                    <w:r>
                                      <w:rPr>
                                        <w:b/>
                                        <w:bCs/>
                                        <w:sz w:val="24"/>
                                        <w:szCs w:val="28"/>
                                      </w:rPr>
                                      <w:t>Containment</w:t>
                                    </w:r>
                                  </w:p>
                                  <w:p w14:paraId="0E55348D" w14:textId="77777777" w:rsidR="00632E48" w:rsidRPr="008D2A3F" w:rsidRDefault="00632E48" w:rsidP="00632E48">
                                    <w:pPr>
                                      <w:jc w:val="center"/>
                                      <w:rPr>
                                        <w:sz w:val="16"/>
                                      </w:rPr>
                                    </w:pPr>
                                    <w:r w:rsidRPr="008D2A3F">
                                      <w:rPr>
                                        <w:sz w:val="22"/>
                                        <w:szCs w:val="28"/>
                                      </w:rPr>
                                      <w:t>Process experience and work with anxiety</w:t>
                                    </w:r>
                                  </w:p>
                                </w:txbxContent>
                              </wps:txbx>
                              <wps:bodyPr rot="0" vert="horz" wrap="square" lIns="91440" tIns="45720" rIns="91440" bIns="45720" anchor="t" anchorCtr="0" upright="1">
                                <a:noAutofit/>
                              </wps:bodyPr>
                            </wps:wsp>
                          </wpg:grpSp>
                        </wpg:grpSp>
                      </wpg:grpSp>
                    </wpg:wgp>
                  </a:graphicData>
                </a:graphic>
              </wp:anchor>
            </w:drawing>
          </mc:Choice>
          <mc:Fallback>
            <w:pict>
              <v:group w14:anchorId="57D81F67" id="Group 88" o:spid="_x0000_s1026" style="position:absolute;left:0;text-align:left;margin-left:1.5pt;margin-top:8.9pt;width:445.45pt;height:252.85pt;z-index:251659264" coordsize="56569,3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">
                <v:group id="Group 87" o:spid="_x0000_s1027" style="position:absolute;width:56565;height:32111" coordsize="56565,3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35" o:spid="_x0000_s1028" style="position:absolute;width:56565;height:32111" coordorigin="1323,4102" coordsize="8908,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47" o:spid="_x0000_s1029" style="position:absolute;left:1323;top:4102;width:445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" fillcolor="#c6d9f1" strokecolor="#f2f2f2" strokeweight="3pt">
                      <v:shadow on="t" color="#205867" opacity=".5" offset="1pt"/>
                    </v:rect>
                    <v:rect id="Rectangle 48" o:spid="_x0000_s1030" style="position:absolute;left:5777;top:6028;width:445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" fillcolor="#c6d9f1" strokecolor="#f2f2f2" strokeweight="3pt">
                      <v:shadow on="t" color="#205867" opacity=".5" offset="1pt"/>
                    </v:rect>
                    <v:rect id="Rectangle 49" o:spid="_x0000_s1031" style="position:absolute;left:5777;top:4102;width:445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" fillcolor="#c6d9f1" strokecolor="#f2f2f2" strokeweight="3pt">
                      <v:shadow on="t" color="#205867" opacity=".5" offset="1pt"/>
                    </v:rect>
                    <v:rect id="Rectangle 50" o:spid="_x0000_s1032" style="position:absolute;left:1323;top:6028;width:445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" fillcolor="#c6d9f1" strokecolor="#f2f2f2" strokeweight="3pt">
                      <v:shadow on="t" color="#205867" opacity=".5" offset="1pt"/>
                    </v:rect>
                  </v:group>
                  <v:shapetype id="_x0000_t202" coordsize="21600,21600" o:spt="202" path="m,l,21600r21600,l21600,xe">
                    <v:stroke joinstyle="miter"/>
                    <v:path gradientshapeok="t" o:connecttype="rect"/>
                  </v:shapetype>
                  <v:shape id="Text Box 30" o:spid="_x0000_s1033" type="#_x0000_t202" style="position:absolute;left:1;top:18296;width:22924;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" fillcolor="#c6d9f1" stroked="f">
                    <v:textbox style="mso-fit-shape-to-text:t">
                      <w:txbxContent>
                        <w:p w14:paraId="42179ABA"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Action</w:t>
                          </w:r>
                        </w:p>
                        <w:p w14:paraId="1E97B680" w14:textId="77777777" w:rsidR="00632E48" w:rsidRPr="008D2A3F" w:rsidRDefault="00632E48" w:rsidP="00632E48">
                          <w:pPr>
                            <w:rPr>
                              <w:rFonts w:cs="Calibri"/>
                              <w:color w:val="000000"/>
                              <w:sz w:val="22"/>
                              <w:szCs w:val="28"/>
                            </w:rPr>
                          </w:pPr>
                          <w:r w:rsidRPr="008D2A3F">
                            <w:rPr>
                              <w:rFonts w:cs="Calibri"/>
                              <w:color w:val="000000"/>
                              <w:sz w:val="22"/>
                              <w:szCs w:val="28"/>
                            </w:rPr>
                            <w:t>Creative Solutions</w:t>
                          </w:r>
                        </w:p>
                        <w:p w14:paraId="3D4119AD" w14:textId="77777777" w:rsidR="00632E48" w:rsidRPr="008D2A3F" w:rsidRDefault="00632E48" w:rsidP="00632E48">
                          <w:pPr>
                            <w:rPr>
                              <w:rFonts w:cs="Calibri"/>
                              <w:color w:val="000000"/>
                              <w:sz w:val="22"/>
                              <w:szCs w:val="28"/>
                            </w:rPr>
                          </w:pPr>
                          <w:r w:rsidRPr="008D2A3F">
                            <w:rPr>
                              <w:rFonts w:cs="Calibri"/>
                              <w:color w:val="000000"/>
                              <w:sz w:val="22"/>
                              <w:szCs w:val="28"/>
                            </w:rPr>
                            <w:t>Collaboration with Others</w:t>
                          </w:r>
                        </w:p>
                        <w:p w14:paraId="0582DF23" w14:textId="77777777" w:rsidR="00632E48" w:rsidRPr="008D2A3F" w:rsidRDefault="00632E48" w:rsidP="00632E48">
                          <w:pPr>
                            <w:rPr>
                              <w:rFonts w:cs="Calibri"/>
                              <w:color w:val="000000"/>
                              <w:sz w:val="22"/>
                              <w:szCs w:val="28"/>
                            </w:rPr>
                          </w:pPr>
                          <w:r w:rsidRPr="008D2A3F">
                            <w:rPr>
                              <w:rFonts w:cs="Calibri"/>
                              <w:color w:val="000000"/>
                              <w:sz w:val="22"/>
                              <w:szCs w:val="28"/>
                            </w:rPr>
                            <w:t>Challenge others</w:t>
                          </w:r>
                        </w:p>
                        <w:p w14:paraId="08B6FAAA" w14:textId="77777777" w:rsidR="00632E48" w:rsidRPr="008D2A3F" w:rsidRDefault="00632E48" w:rsidP="00632E48">
                          <w:pPr>
                            <w:rPr>
                              <w:rFonts w:cs="Calibri"/>
                              <w:color w:val="000000"/>
                              <w:sz w:val="22"/>
                              <w:szCs w:val="28"/>
                            </w:rPr>
                          </w:pPr>
                          <w:r w:rsidRPr="008D2A3F">
                            <w:rPr>
                              <w:rFonts w:cs="Calibri"/>
                              <w:color w:val="000000"/>
                              <w:sz w:val="22"/>
                              <w:szCs w:val="28"/>
                            </w:rPr>
                            <w:t>Organisational Assurance</w:t>
                          </w:r>
                        </w:p>
                      </w:txbxContent>
                    </v:textbox>
                  </v:shape>
                </v:group>
                <v:group id="Group 86" o:spid="_x0000_s1034" style="position:absolute;left:864;top:2201;width:55705;height:28933" coordsize="55705,2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33" o:spid="_x0000_s1035" type="#_x0000_t202" style="position:absolute;top:12;width:2305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" fillcolor="#c6d9f1" stroked="f">
                    <v:textbox>
                      <w:txbxContent>
                        <w:p w14:paraId="17236F5E" w14:textId="77777777" w:rsidR="00632E48" w:rsidRPr="008D2A3F" w:rsidRDefault="00632E48" w:rsidP="00632E48">
                          <w:pPr>
                            <w:pStyle w:val="Default"/>
                            <w:jc w:val="center"/>
                            <w:rPr>
                              <w:rFonts w:ascii="Calibri" w:hAnsi="Calibri" w:cs="Calibri"/>
                              <w:szCs w:val="30"/>
                            </w:rPr>
                          </w:pPr>
                          <w:r w:rsidRPr="008D2A3F">
                            <w:rPr>
                              <w:rFonts w:ascii="Calibri" w:hAnsi="Calibri" w:cs="Calibri"/>
                              <w:b/>
                              <w:bCs/>
                              <w:szCs w:val="30"/>
                            </w:rPr>
                            <w:t>Experience</w:t>
                          </w:r>
                        </w:p>
                        <w:p w14:paraId="45742C82"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Engage with the experience of service users </w:t>
                          </w:r>
                        </w:p>
                        <w:p w14:paraId="14DC5C62"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Observe accurately </w:t>
                          </w:r>
                        </w:p>
                        <w:p w14:paraId="64D0D751" w14:textId="77777777" w:rsidR="00632E48" w:rsidRPr="008D2A3F" w:rsidRDefault="00632E48" w:rsidP="00632E48">
                          <w:pPr>
                            <w:rPr>
                              <w:sz w:val="14"/>
                            </w:rPr>
                          </w:pPr>
                          <w:r w:rsidRPr="008D2A3F">
                            <w:rPr>
                              <w:rFonts w:cs="Calibri"/>
                              <w:color w:val="000000"/>
                              <w:sz w:val="22"/>
                              <w:szCs w:val="28"/>
                            </w:rPr>
                            <w:t>Recognise significant information</w:t>
                          </w:r>
                        </w:p>
                        <w:p w14:paraId="3AE135B6" w14:textId="77777777" w:rsidR="00632E48" w:rsidRDefault="00632E48" w:rsidP="00632E48"/>
                      </w:txbxContent>
                    </v:textbox>
                  </v:shape>
                  <v:group id="Group 84" o:spid="_x0000_s1036" style="position:absolute;left:18595;width:37110;height:28933" coordsize="37109,2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31" o:spid="_x0000_s1037" type="#_x0000_t202" style="position:absolute;left:10128;top:14067;width:26981;height:1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" fillcolor="#c6d9f1" stroked="f">
                      <v:textbox style="mso-fit-shape-to-text:t">
                        <w:txbxContent>
                          <w:p w14:paraId="784F5D4B"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Analysis</w:t>
                            </w:r>
                          </w:p>
                          <w:p w14:paraId="17BAF4C5" w14:textId="77777777" w:rsidR="00632E48" w:rsidRPr="008D2A3F" w:rsidRDefault="00632E48" w:rsidP="00632E48">
                            <w:pPr>
                              <w:pStyle w:val="Default"/>
                              <w:jc w:val="center"/>
                              <w:rPr>
                                <w:rFonts w:ascii="Calibri" w:hAnsi="Calibri" w:cs="Calibri"/>
                                <w:b/>
                                <w:bCs/>
                                <w:szCs w:val="30"/>
                              </w:rPr>
                            </w:pPr>
                            <w:r w:rsidRPr="008D2A3F">
                              <w:rPr>
                                <w:rFonts w:ascii="Calibri" w:hAnsi="Calibri" w:cs="Calibri"/>
                                <w:b/>
                                <w:bCs/>
                                <w:szCs w:val="30"/>
                              </w:rPr>
                              <w:t>(Critical thinking)</w:t>
                            </w:r>
                          </w:p>
                          <w:p w14:paraId="7A4CDA0B"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Understand the meaning of information and behaviour </w:t>
                            </w:r>
                          </w:p>
                          <w:p w14:paraId="7155C5D7"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Focus on strengths </w:t>
                            </w:r>
                          </w:p>
                          <w:p w14:paraId="0293AE0A"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 xml:space="preserve">Evaluate risk and remain "risk sensible" Creative thinking </w:t>
                            </w:r>
                          </w:p>
                          <w:p w14:paraId="76885C85"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Understand organisational requirements</w:t>
                            </w:r>
                          </w:p>
                        </w:txbxContent>
                      </v:textbox>
                    </v:shape>
                    <v:group id="Group 83" o:spid="_x0000_s1038" style="position:absolute;width:35591;height:16822" coordsize="35591,1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34" o:spid="_x0000_s1039" type="#_x0000_t202" style="position:absolute;left:12668;width:22923;height:9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" fillcolor="#c6d9f1" stroked="f">
                        <v:textbox style="mso-fit-shape-to-text:t">
                          <w:txbxContent>
                            <w:p w14:paraId="3637594E" w14:textId="77777777" w:rsidR="00632E48" w:rsidRPr="003911FF" w:rsidRDefault="00632E48" w:rsidP="00632E48">
                              <w:pPr>
                                <w:pStyle w:val="Default"/>
                                <w:jc w:val="center"/>
                                <w:rPr>
                                  <w:rFonts w:ascii="Calibri" w:hAnsi="Calibri" w:cs="Calibri"/>
                                  <w:b/>
                                  <w:bCs/>
                                  <w:sz w:val="26"/>
                                  <w:szCs w:val="30"/>
                                </w:rPr>
                              </w:pPr>
                              <w:r w:rsidRPr="003911FF">
                                <w:rPr>
                                  <w:rFonts w:ascii="Calibri" w:hAnsi="Calibri" w:cs="Calibri"/>
                                  <w:b/>
                                  <w:bCs/>
                                  <w:szCs w:val="30"/>
                                </w:rPr>
                                <w:t>Reflection</w:t>
                              </w:r>
                              <w:r w:rsidRPr="003911FF">
                                <w:rPr>
                                  <w:rFonts w:ascii="Calibri" w:hAnsi="Calibri" w:cs="Calibri"/>
                                  <w:b/>
                                  <w:bCs/>
                                  <w:sz w:val="26"/>
                                  <w:szCs w:val="30"/>
                                </w:rPr>
                                <w:t xml:space="preserve"> </w:t>
                              </w:r>
                            </w:p>
                            <w:p w14:paraId="0469DF41" w14:textId="77777777" w:rsidR="00632E48" w:rsidRPr="003911FF" w:rsidRDefault="00632E48" w:rsidP="00632E48">
                              <w:pPr>
                                <w:autoSpaceDE w:val="0"/>
                                <w:autoSpaceDN w:val="0"/>
                                <w:adjustRightInd w:val="0"/>
                                <w:rPr>
                                  <w:rFonts w:cs="Calibri"/>
                                  <w:color w:val="000000"/>
                                  <w:sz w:val="22"/>
                                  <w:szCs w:val="28"/>
                                </w:rPr>
                              </w:pPr>
                              <w:r w:rsidRPr="003911FF">
                                <w:rPr>
                                  <w:rFonts w:cs="Calibri"/>
                                  <w:color w:val="000000"/>
                                  <w:sz w:val="22"/>
                                  <w:szCs w:val="28"/>
                                </w:rPr>
                                <w:t xml:space="preserve">Challenge </w:t>
                              </w:r>
                              <w:r w:rsidRPr="008D2A3F">
                                <w:rPr>
                                  <w:rFonts w:cs="Calibri"/>
                                  <w:color w:val="000000"/>
                                  <w:sz w:val="22"/>
                                  <w:szCs w:val="28"/>
                                </w:rPr>
                                <w:t>assumptions</w:t>
                              </w:r>
                              <w:r w:rsidRPr="003911FF">
                                <w:rPr>
                                  <w:rFonts w:cs="Calibri"/>
                                  <w:color w:val="000000"/>
                                  <w:sz w:val="22"/>
                                  <w:szCs w:val="28"/>
                                </w:rPr>
                                <w:t xml:space="preserve"> and biases driving practice </w:t>
                              </w:r>
                            </w:p>
                            <w:p w14:paraId="6CA672E3" w14:textId="77777777" w:rsidR="00632E48" w:rsidRPr="008D2A3F" w:rsidRDefault="00632E48" w:rsidP="00632E48">
                              <w:pPr>
                                <w:autoSpaceDE w:val="0"/>
                                <w:autoSpaceDN w:val="0"/>
                                <w:adjustRightInd w:val="0"/>
                                <w:rPr>
                                  <w:rFonts w:cs="Calibri"/>
                                  <w:color w:val="000000"/>
                                  <w:sz w:val="22"/>
                                  <w:szCs w:val="28"/>
                                </w:rPr>
                              </w:pPr>
                              <w:r w:rsidRPr="008D2A3F">
                                <w:rPr>
                                  <w:rFonts w:cs="Calibri"/>
                                  <w:color w:val="000000"/>
                                  <w:sz w:val="22"/>
                                  <w:szCs w:val="28"/>
                                </w:rPr>
                                <w:t>Individual learning and personal development</w:t>
                              </w:r>
                            </w:p>
                          </w:txbxContent>
                        </v:textbox>
                      </v:shape>
                      <v:shape id="Text Box 32" o:spid="_x0000_s1040" type="#_x0000_t202" style="position:absolute;top:10332;width:17335;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" fillcolor="#dbe5f1">
                        <v:textbox>
                          <w:txbxContent>
                            <w:p w14:paraId="33FD0FD5" w14:textId="77777777" w:rsidR="00632E48" w:rsidRDefault="00632E48" w:rsidP="00632E48">
                              <w:pPr>
                                <w:jc w:val="center"/>
                                <w:rPr>
                                  <w:b/>
                                  <w:bCs/>
                                  <w:sz w:val="24"/>
                                  <w:szCs w:val="28"/>
                                </w:rPr>
                              </w:pPr>
                              <w:r w:rsidRPr="008D2A3F">
                                <w:rPr>
                                  <w:b/>
                                  <w:bCs/>
                                  <w:sz w:val="24"/>
                                  <w:szCs w:val="28"/>
                                </w:rPr>
                                <w:t xml:space="preserve">Safe Space </w:t>
                              </w:r>
                              <w:r>
                                <w:rPr>
                                  <w:b/>
                                  <w:bCs/>
                                  <w:sz w:val="24"/>
                                  <w:szCs w:val="28"/>
                                </w:rPr>
                                <w:t>Containment</w:t>
                              </w:r>
                            </w:p>
                            <w:p w14:paraId="0E55348D" w14:textId="77777777" w:rsidR="00632E48" w:rsidRPr="008D2A3F" w:rsidRDefault="00632E48" w:rsidP="00632E48">
                              <w:pPr>
                                <w:jc w:val="center"/>
                                <w:rPr>
                                  <w:sz w:val="16"/>
                                </w:rPr>
                              </w:pPr>
                              <w:r w:rsidRPr="008D2A3F">
                                <w:rPr>
                                  <w:sz w:val="22"/>
                                  <w:szCs w:val="28"/>
                                </w:rPr>
                                <w:t>Process experience and work with anxiety</w:t>
                              </w:r>
                            </w:p>
                          </w:txbxContent>
                        </v:textbox>
                      </v:shape>
                    </v:group>
                  </v:group>
                </v:group>
              </v:group>
            </w:pict>
          </mc:Fallback>
        </mc:AlternateContent>
      </w:r>
    </w:p>
    <w:p w14:paraId="5F9A3C9C" w14:textId="77777777" w:rsidR="00632E48" w:rsidRDefault="00632E48" w:rsidP="00632E48">
      <w:pPr>
        <w:spacing w:line="276" w:lineRule="auto"/>
        <w:ind w:right="60"/>
        <w:jc w:val="both"/>
        <w:rPr>
          <w:rFonts w:ascii="Arial" w:eastAsia="Arial" w:hAnsi="Arial"/>
          <w:sz w:val="24"/>
        </w:rPr>
      </w:pPr>
    </w:p>
    <w:p w14:paraId="3B140E74" w14:textId="77777777" w:rsidR="00632E48" w:rsidRDefault="00632E48" w:rsidP="00632E48">
      <w:pPr>
        <w:spacing w:line="276" w:lineRule="auto"/>
        <w:ind w:right="60"/>
        <w:jc w:val="both"/>
        <w:rPr>
          <w:rFonts w:ascii="Arial" w:eastAsia="Arial" w:hAnsi="Arial"/>
          <w:sz w:val="24"/>
        </w:rPr>
      </w:pPr>
    </w:p>
    <w:p w14:paraId="0B7B538F" w14:textId="77777777" w:rsidR="00632E48" w:rsidRDefault="00632E48" w:rsidP="00632E48">
      <w:pPr>
        <w:spacing w:line="276" w:lineRule="auto"/>
        <w:ind w:right="60"/>
        <w:jc w:val="both"/>
        <w:rPr>
          <w:rFonts w:ascii="Arial" w:eastAsia="Arial" w:hAnsi="Arial"/>
          <w:sz w:val="24"/>
        </w:rPr>
      </w:pPr>
    </w:p>
    <w:p w14:paraId="15413924" w14:textId="77777777" w:rsidR="00632E48" w:rsidRDefault="00632E48" w:rsidP="00632E48">
      <w:pPr>
        <w:spacing w:line="276" w:lineRule="auto"/>
        <w:ind w:right="60"/>
        <w:jc w:val="both"/>
        <w:rPr>
          <w:rFonts w:ascii="Arial" w:eastAsia="Arial" w:hAnsi="Arial"/>
          <w:sz w:val="24"/>
        </w:rPr>
      </w:pPr>
    </w:p>
    <w:p w14:paraId="0239E9A8" w14:textId="77777777" w:rsidR="00632E48" w:rsidRDefault="00632E48" w:rsidP="00632E48">
      <w:pPr>
        <w:spacing w:line="276" w:lineRule="auto"/>
        <w:ind w:right="60"/>
        <w:jc w:val="both"/>
        <w:rPr>
          <w:rFonts w:ascii="Arial" w:eastAsia="Arial" w:hAnsi="Arial"/>
          <w:sz w:val="24"/>
        </w:rPr>
      </w:pPr>
    </w:p>
    <w:p w14:paraId="02C581C4" w14:textId="77777777" w:rsidR="00632E48" w:rsidRDefault="00632E48" w:rsidP="00632E48">
      <w:pPr>
        <w:spacing w:line="276" w:lineRule="auto"/>
        <w:ind w:right="60"/>
        <w:jc w:val="both"/>
        <w:rPr>
          <w:rFonts w:ascii="Arial" w:eastAsia="Arial" w:hAnsi="Arial"/>
          <w:sz w:val="24"/>
        </w:rPr>
      </w:pPr>
    </w:p>
    <w:p w14:paraId="6E0FE45D" w14:textId="77777777" w:rsidR="00632E48" w:rsidRDefault="00632E48" w:rsidP="00632E48">
      <w:pPr>
        <w:spacing w:line="276" w:lineRule="auto"/>
        <w:ind w:right="60"/>
        <w:jc w:val="both"/>
        <w:rPr>
          <w:rFonts w:ascii="Arial" w:eastAsia="Arial" w:hAnsi="Arial"/>
          <w:sz w:val="24"/>
        </w:rPr>
      </w:pPr>
    </w:p>
    <w:p w14:paraId="72B8C268" w14:textId="77777777" w:rsidR="00632E48" w:rsidRDefault="00632E48" w:rsidP="00632E48">
      <w:pPr>
        <w:spacing w:line="276" w:lineRule="auto"/>
        <w:ind w:right="60"/>
        <w:jc w:val="both"/>
        <w:rPr>
          <w:rFonts w:ascii="Arial" w:eastAsia="Arial" w:hAnsi="Arial"/>
          <w:sz w:val="24"/>
        </w:rPr>
      </w:pPr>
    </w:p>
    <w:p w14:paraId="35070771" w14:textId="77777777" w:rsidR="00632E48" w:rsidRDefault="00632E48" w:rsidP="00632E48">
      <w:pPr>
        <w:spacing w:line="276" w:lineRule="auto"/>
        <w:ind w:right="60"/>
        <w:jc w:val="both"/>
        <w:rPr>
          <w:rFonts w:ascii="Arial" w:eastAsia="Arial" w:hAnsi="Arial"/>
          <w:sz w:val="24"/>
        </w:rPr>
      </w:pPr>
    </w:p>
    <w:p w14:paraId="69B55709" w14:textId="77777777" w:rsidR="00632E48" w:rsidRDefault="00632E48" w:rsidP="00632E48">
      <w:pPr>
        <w:spacing w:line="276" w:lineRule="auto"/>
        <w:ind w:right="60"/>
        <w:jc w:val="both"/>
        <w:rPr>
          <w:rFonts w:ascii="Arial" w:eastAsia="Arial" w:hAnsi="Arial"/>
          <w:sz w:val="24"/>
        </w:rPr>
      </w:pPr>
    </w:p>
    <w:p w14:paraId="6CD8DE11" w14:textId="77777777" w:rsidR="00632E48" w:rsidRDefault="00632E48" w:rsidP="00632E48">
      <w:pPr>
        <w:spacing w:line="276" w:lineRule="auto"/>
        <w:ind w:right="60"/>
        <w:jc w:val="both"/>
        <w:rPr>
          <w:rFonts w:ascii="Arial" w:eastAsia="Arial" w:hAnsi="Arial"/>
          <w:sz w:val="24"/>
        </w:rPr>
      </w:pPr>
    </w:p>
    <w:p w14:paraId="56CC1E4C" w14:textId="77777777" w:rsidR="00632E48" w:rsidRDefault="00632E48" w:rsidP="00632E48">
      <w:pPr>
        <w:spacing w:line="276" w:lineRule="auto"/>
        <w:ind w:right="60"/>
        <w:jc w:val="both"/>
        <w:rPr>
          <w:rFonts w:ascii="Arial" w:eastAsia="Arial" w:hAnsi="Arial"/>
          <w:sz w:val="24"/>
        </w:rPr>
      </w:pPr>
    </w:p>
    <w:p w14:paraId="6FB327A4" w14:textId="77777777" w:rsidR="00632E48" w:rsidRDefault="00632E48" w:rsidP="00632E48">
      <w:pPr>
        <w:spacing w:line="276" w:lineRule="auto"/>
        <w:ind w:right="60"/>
        <w:jc w:val="both"/>
        <w:rPr>
          <w:rFonts w:ascii="Arial" w:eastAsia="Arial" w:hAnsi="Arial"/>
          <w:sz w:val="24"/>
        </w:rPr>
      </w:pPr>
    </w:p>
    <w:p w14:paraId="4704BD35" w14:textId="77777777" w:rsidR="00632E48" w:rsidRDefault="00632E48" w:rsidP="00632E48">
      <w:pPr>
        <w:spacing w:line="276" w:lineRule="auto"/>
        <w:ind w:right="60"/>
        <w:jc w:val="both"/>
        <w:rPr>
          <w:rFonts w:ascii="Arial" w:eastAsia="Arial" w:hAnsi="Arial"/>
          <w:sz w:val="24"/>
        </w:rPr>
      </w:pPr>
    </w:p>
    <w:p w14:paraId="1BDB7332" w14:textId="77777777" w:rsidR="00632E48" w:rsidRDefault="00632E48" w:rsidP="00632E48">
      <w:pPr>
        <w:spacing w:line="276" w:lineRule="auto"/>
        <w:ind w:right="60"/>
        <w:jc w:val="both"/>
        <w:rPr>
          <w:rFonts w:ascii="Arial" w:eastAsia="Arial" w:hAnsi="Arial"/>
          <w:sz w:val="24"/>
        </w:rPr>
      </w:pPr>
    </w:p>
    <w:p w14:paraId="4CDF0FF1" w14:textId="77777777" w:rsidR="00632E48" w:rsidRDefault="00632E48" w:rsidP="00632E48">
      <w:pPr>
        <w:spacing w:line="276" w:lineRule="auto"/>
        <w:ind w:right="60"/>
        <w:jc w:val="both"/>
        <w:rPr>
          <w:rFonts w:ascii="Arial" w:eastAsia="Arial" w:hAnsi="Arial"/>
          <w:sz w:val="24"/>
        </w:rPr>
      </w:pPr>
    </w:p>
    <w:p w14:paraId="24737508" w14:textId="77777777" w:rsidR="00632E48" w:rsidRDefault="00632E48" w:rsidP="00632E48">
      <w:pPr>
        <w:spacing w:line="276" w:lineRule="auto"/>
        <w:ind w:right="60"/>
        <w:jc w:val="both"/>
        <w:rPr>
          <w:rFonts w:ascii="Arial" w:eastAsia="Arial" w:hAnsi="Arial"/>
          <w:sz w:val="24"/>
        </w:rPr>
      </w:pPr>
    </w:p>
    <w:p w14:paraId="7C5D7DA2" w14:textId="77777777" w:rsidR="00632E48" w:rsidRDefault="00632E48" w:rsidP="00632E48">
      <w:pPr>
        <w:spacing w:line="276" w:lineRule="auto"/>
        <w:ind w:right="60"/>
        <w:jc w:val="both"/>
        <w:rPr>
          <w:rFonts w:ascii="Arial" w:eastAsia="Arial" w:hAnsi="Arial"/>
          <w:sz w:val="24"/>
        </w:rPr>
      </w:pPr>
    </w:p>
    <w:p w14:paraId="29A9A5DE" w14:textId="77777777" w:rsidR="00632E48" w:rsidRDefault="00632E48" w:rsidP="00632E48">
      <w:pPr>
        <w:spacing w:line="276" w:lineRule="auto"/>
        <w:ind w:right="60"/>
        <w:jc w:val="both"/>
        <w:rPr>
          <w:rFonts w:ascii="Arial" w:eastAsia="Arial" w:hAnsi="Arial"/>
          <w:sz w:val="24"/>
        </w:rPr>
      </w:pPr>
    </w:p>
    <w:p w14:paraId="6C4CEC6B" w14:textId="77777777" w:rsidR="00632E48" w:rsidRDefault="00632E48" w:rsidP="00632E48">
      <w:pPr>
        <w:spacing w:line="276" w:lineRule="auto"/>
        <w:ind w:right="60"/>
        <w:jc w:val="both"/>
        <w:rPr>
          <w:rFonts w:ascii="Arial" w:eastAsia="Arial" w:hAnsi="Arial"/>
          <w:sz w:val="24"/>
        </w:rPr>
      </w:pPr>
    </w:p>
    <w:p w14:paraId="5E16BC9B" w14:textId="77777777" w:rsidR="00632E48" w:rsidRDefault="00632E48" w:rsidP="00632E48">
      <w:pPr>
        <w:spacing w:line="276" w:lineRule="auto"/>
        <w:ind w:right="60"/>
        <w:jc w:val="both"/>
        <w:rPr>
          <w:rFonts w:ascii="Arial" w:eastAsia="Arial" w:hAnsi="Arial"/>
          <w:sz w:val="24"/>
        </w:rPr>
      </w:pPr>
    </w:p>
    <w:p w14:paraId="294E6A57" w14:textId="77777777" w:rsidR="00632E48" w:rsidRDefault="00632E48" w:rsidP="00632E48">
      <w:pPr>
        <w:spacing w:line="276" w:lineRule="auto"/>
        <w:ind w:right="160"/>
        <w:jc w:val="both"/>
        <w:rPr>
          <w:rFonts w:ascii="Arial" w:eastAsia="Arial" w:hAnsi="Arial"/>
          <w:sz w:val="24"/>
        </w:rPr>
      </w:pPr>
      <w:r w:rsidRPr="009F220A">
        <w:rPr>
          <w:rFonts w:ascii="Arial" w:eastAsia="Arial" w:hAnsi="Arial"/>
          <w:sz w:val="24"/>
        </w:rPr>
        <w:lastRenderedPageBreak/>
        <w:t xml:space="preserve">Using the Restorative approach, </w:t>
      </w:r>
      <w:proofErr w:type="spellStart"/>
      <w:r w:rsidRPr="00BF2446">
        <w:rPr>
          <w:rFonts w:ascii="Arial" w:eastAsia="Arial" w:hAnsi="Arial"/>
          <w:sz w:val="24"/>
        </w:rPr>
        <w:t>Wonnacott</w:t>
      </w:r>
      <w:proofErr w:type="spellEnd"/>
      <w:r w:rsidRPr="009F220A">
        <w:rPr>
          <w:rFonts w:ascii="Arial" w:eastAsia="Arial" w:hAnsi="Arial"/>
          <w:sz w:val="24"/>
        </w:rPr>
        <w:t xml:space="preserve"> and </w:t>
      </w:r>
      <w:proofErr w:type="spellStart"/>
      <w:r w:rsidRPr="00BF2446">
        <w:rPr>
          <w:rFonts w:ascii="Arial" w:eastAsia="Arial" w:hAnsi="Arial"/>
          <w:sz w:val="24"/>
        </w:rPr>
        <w:t>Wallbank</w:t>
      </w:r>
      <w:proofErr w:type="spellEnd"/>
      <w:r w:rsidRPr="00BF2446">
        <w:rPr>
          <w:rFonts w:ascii="Arial" w:eastAsia="Arial" w:hAnsi="Arial"/>
          <w:sz w:val="24"/>
        </w:rPr>
        <w:t xml:space="preserve"> </w:t>
      </w:r>
      <w:r w:rsidRPr="009F220A">
        <w:rPr>
          <w:rFonts w:ascii="Arial" w:eastAsia="Arial" w:hAnsi="Arial"/>
          <w:sz w:val="24"/>
        </w:rPr>
        <w:t>(</w:t>
      </w:r>
      <w:r w:rsidRPr="00BF2446">
        <w:rPr>
          <w:rFonts w:ascii="Arial" w:eastAsia="Arial" w:hAnsi="Arial"/>
          <w:sz w:val="24"/>
        </w:rPr>
        <w:t>March 2016</w:t>
      </w:r>
      <w:r w:rsidRPr="009F220A">
        <w:rPr>
          <w:rFonts w:ascii="Arial" w:eastAsia="Arial" w:hAnsi="Arial"/>
          <w:sz w:val="24"/>
        </w:rPr>
        <w:t xml:space="preserve">) the supervision cycle as follows: - </w:t>
      </w:r>
    </w:p>
    <w:p w14:paraId="405251E3" w14:textId="77777777" w:rsidR="00632E48" w:rsidRPr="00BF2446" w:rsidRDefault="00632E48" w:rsidP="00632E48">
      <w:pPr>
        <w:spacing w:line="276" w:lineRule="auto"/>
        <w:ind w:right="160"/>
        <w:jc w:val="both"/>
        <w:rPr>
          <w:rFonts w:ascii="Arial" w:eastAsia="Arial" w:hAnsi="Arial"/>
          <w:sz w:val="24"/>
        </w:rPr>
      </w:pPr>
    </w:p>
    <w:p w14:paraId="311C59D7" w14:textId="77777777" w:rsidR="00632E48" w:rsidRPr="00BF2446" w:rsidRDefault="00632E48" w:rsidP="00632E48">
      <w:pPr>
        <w:numPr>
          <w:ilvl w:val="0"/>
          <w:numId w:val="2"/>
        </w:numPr>
        <w:spacing w:line="276" w:lineRule="auto"/>
        <w:ind w:right="160"/>
        <w:jc w:val="both"/>
        <w:rPr>
          <w:rFonts w:ascii="Arial" w:eastAsia="Arial" w:hAnsi="Arial"/>
          <w:sz w:val="24"/>
        </w:rPr>
      </w:pPr>
      <w:r w:rsidRPr="009F220A">
        <w:rPr>
          <w:rFonts w:ascii="Arial" w:eastAsia="Arial" w:hAnsi="Arial"/>
          <w:b/>
          <w:sz w:val="24"/>
        </w:rPr>
        <w:t>Experience/</w:t>
      </w:r>
      <w:r w:rsidRPr="00BF2446">
        <w:rPr>
          <w:rFonts w:ascii="Arial" w:eastAsia="Arial" w:hAnsi="Arial"/>
          <w:b/>
          <w:sz w:val="24"/>
        </w:rPr>
        <w:t>Telling the story</w:t>
      </w:r>
      <w:r w:rsidRPr="00BF2446">
        <w:rPr>
          <w:rFonts w:ascii="Arial" w:eastAsia="Arial" w:hAnsi="Arial"/>
          <w:sz w:val="24"/>
        </w:rPr>
        <w:t xml:space="preserve"> – In order to understand the experience of the professional within safeguarding supervision, the supervisor needs to engage the supervisee to elicit accurate observations – this method of telling the story, reflecting on events, thinking about the voice of the service user in the story is compromised if the professional is in a difficult or overwhelmed space. Often the story becomes about the professional’s experience of the family rather than the family itself. Containment of the individual and their capacity to slow down their thinking to reflect appropriately on the family is key. This is a significant skill in restorative supervision, creating a space that feels supportive and enhances learning. </w:t>
      </w:r>
    </w:p>
    <w:p w14:paraId="27AF67EC" w14:textId="77777777" w:rsidR="00632E48" w:rsidRPr="009F220A" w:rsidRDefault="00632E48" w:rsidP="00632E48">
      <w:pPr>
        <w:numPr>
          <w:ilvl w:val="0"/>
          <w:numId w:val="2"/>
        </w:numPr>
        <w:spacing w:line="276" w:lineRule="auto"/>
        <w:ind w:right="160"/>
        <w:jc w:val="both"/>
        <w:rPr>
          <w:rFonts w:ascii="Arial" w:eastAsia="Arial" w:hAnsi="Arial"/>
          <w:sz w:val="24"/>
        </w:rPr>
      </w:pPr>
      <w:r w:rsidRPr="00BF2446">
        <w:rPr>
          <w:rFonts w:ascii="Arial" w:eastAsia="Arial" w:hAnsi="Arial"/>
          <w:b/>
          <w:sz w:val="24"/>
        </w:rPr>
        <w:t>Reflection</w:t>
      </w:r>
      <w:r w:rsidRPr="00BF2446">
        <w:rPr>
          <w:rFonts w:ascii="Arial" w:eastAsia="Arial" w:hAnsi="Arial"/>
          <w:sz w:val="24"/>
        </w:rPr>
        <w:t xml:space="preserve"> – Sharing feelings about the story and previous stories. </w:t>
      </w:r>
      <w:proofErr w:type="gramStart"/>
      <w:r w:rsidRPr="00BF2446">
        <w:rPr>
          <w:rFonts w:ascii="Arial" w:eastAsia="Arial" w:hAnsi="Arial"/>
          <w:sz w:val="24"/>
        </w:rPr>
        <w:t>In order to</w:t>
      </w:r>
      <w:proofErr w:type="gramEnd"/>
      <w:r w:rsidRPr="00BF2446">
        <w:rPr>
          <w:rFonts w:ascii="Arial" w:eastAsia="Arial" w:hAnsi="Arial"/>
          <w:sz w:val="24"/>
        </w:rPr>
        <w:t xml:space="preserve"> be thinking about making connections and recognising patterns, the professional needs to be thinking clearly. The space they are sharing with the supervisor needs to be an open and honest one where thoughts </w:t>
      </w:r>
      <w:proofErr w:type="gramStart"/>
      <w:r w:rsidRPr="00BF2446">
        <w:rPr>
          <w:rFonts w:ascii="Arial" w:eastAsia="Arial" w:hAnsi="Arial"/>
          <w:sz w:val="24"/>
        </w:rPr>
        <w:t>of,</w:t>
      </w:r>
      <w:proofErr w:type="gramEnd"/>
      <w:r w:rsidRPr="00BF2446">
        <w:rPr>
          <w:rFonts w:ascii="Arial" w:eastAsia="Arial" w:hAnsi="Arial"/>
          <w:sz w:val="24"/>
        </w:rPr>
        <w:t xml:space="preserve"> what is this evoking for me and what is this linked to are able to be shared without judgement. The capacity of the supervisor to listen in a non-judgmental way and know when to challenge and support connection making is again a key skill in restorative sessions. The supervisor does not remain a sponge, but instead offers a mirror experience, reflecting and identifying patterns in a way that can be heard by the supervisee. </w:t>
      </w:r>
    </w:p>
    <w:p w14:paraId="0F3281E8" w14:textId="77777777" w:rsidR="00632E48" w:rsidRPr="00BF2446" w:rsidRDefault="00632E48" w:rsidP="00632E48">
      <w:pPr>
        <w:spacing w:line="276" w:lineRule="auto"/>
        <w:ind w:left="720" w:right="160"/>
        <w:jc w:val="both"/>
        <w:rPr>
          <w:rFonts w:ascii="Arial" w:eastAsia="Arial" w:hAnsi="Arial"/>
          <w:sz w:val="24"/>
        </w:rPr>
      </w:pPr>
      <w:r w:rsidRPr="00BF2446">
        <w:rPr>
          <w:rFonts w:ascii="Arial" w:eastAsia="Arial" w:hAnsi="Arial"/>
          <w:sz w:val="24"/>
        </w:rPr>
        <w:t xml:space="preserve">This requires a deeper level of thinking and pattern making by both the supervisor and supervisee. To be reflective in this way, the relationship between the supervisor and supervisee needs to be reciprocal and trusting as the supervisee may need to reveal some vulnerability. If the professional is feeling insecure or vulnerable because of workload stress etc. then this process will be slowed down. The professional is likely to be more defensive and unable to see their own contribution in these difficulties. </w:t>
      </w:r>
    </w:p>
    <w:p w14:paraId="1FAE6B76" w14:textId="77777777" w:rsidR="00632E48" w:rsidRPr="00BF2446" w:rsidRDefault="00632E48" w:rsidP="00632E48">
      <w:pPr>
        <w:numPr>
          <w:ilvl w:val="0"/>
          <w:numId w:val="2"/>
        </w:numPr>
        <w:spacing w:line="276" w:lineRule="auto"/>
        <w:ind w:right="160"/>
        <w:jc w:val="both"/>
        <w:rPr>
          <w:rFonts w:ascii="Arial" w:eastAsia="Arial" w:hAnsi="Arial"/>
          <w:sz w:val="24"/>
        </w:rPr>
      </w:pPr>
      <w:r w:rsidRPr="00BF2446">
        <w:rPr>
          <w:rFonts w:ascii="Arial" w:eastAsia="Arial" w:hAnsi="Arial"/>
          <w:b/>
          <w:sz w:val="24"/>
        </w:rPr>
        <w:t>Analysis</w:t>
      </w:r>
      <w:r w:rsidRPr="00BF2446">
        <w:rPr>
          <w:rFonts w:ascii="Arial" w:eastAsia="Arial" w:hAnsi="Arial"/>
          <w:sz w:val="24"/>
        </w:rPr>
        <w:t xml:space="preserve"> – what does the story mean – supporting the professional to translate reflective experience into professional evidence</w:t>
      </w:r>
      <w:r>
        <w:rPr>
          <w:rFonts w:ascii="Arial" w:eastAsia="Arial" w:hAnsi="Arial"/>
          <w:sz w:val="24"/>
        </w:rPr>
        <w:t>.</w:t>
      </w:r>
      <w:r w:rsidRPr="00BF2446">
        <w:rPr>
          <w:rFonts w:ascii="Arial" w:eastAsia="Arial" w:hAnsi="Arial"/>
          <w:sz w:val="24"/>
        </w:rPr>
        <w:t xml:space="preserve"> This requires the supervisor to be expert and facilitator at the same time; the supervisor needs to feel that the supervisee is in a place to use the knowledge gained from the reflective process to understand what life is like for the service user. Understanding what life is like, exploring different perspectives and weighing up alternative ideas are key to the supervisory process. Being </w:t>
      </w:r>
      <w:proofErr w:type="gramStart"/>
      <w:r w:rsidRPr="00BF2446">
        <w:rPr>
          <w:rFonts w:ascii="Arial" w:eastAsia="Arial" w:hAnsi="Arial"/>
          <w:sz w:val="24"/>
        </w:rPr>
        <w:t>in a position</w:t>
      </w:r>
      <w:proofErr w:type="gramEnd"/>
      <w:r w:rsidRPr="00BF2446">
        <w:rPr>
          <w:rFonts w:ascii="Arial" w:eastAsia="Arial" w:hAnsi="Arial"/>
          <w:sz w:val="24"/>
        </w:rPr>
        <w:t xml:space="preserve"> to analyse rather than adopt a defensive position in favour of one’s own practice occurs best when both supervisor and supervisee are able to think clearly. Pattern identification, considering research evidence and own practice experience all take place within a supportive supervisory space. If the supervisee is still overwhelmed by their own experiences because they have not been contained or reciprocal in the </w:t>
      </w:r>
      <w:proofErr w:type="gramStart"/>
      <w:r w:rsidRPr="00BF2446">
        <w:rPr>
          <w:rFonts w:ascii="Arial" w:eastAsia="Arial" w:hAnsi="Arial"/>
          <w:sz w:val="24"/>
        </w:rPr>
        <w:t>session</w:t>
      </w:r>
      <w:proofErr w:type="gramEnd"/>
      <w:r w:rsidRPr="00BF2446">
        <w:rPr>
          <w:rFonts w:ascii="Arial" w:eastAsia="Arial" w:hAnsi="Arial"/>
          <w:sz w:val="24"/>
        </w:rPr>
        <w:t xml:space="preserve"> they are unlikely to be able to </w:t>
      </w:r>
      <w:r w:rsidRPr="00BF2446">
        <w:rPr>
          <w:rFonts w:ascii="Arial" w:eastAsia="Arial" w:hAnsi="Arial"/>
          <w:sz w:val="24"/>
        </w:rPr>
        <w:lastRenderedPageBreak/>
        <w:t xml:space="preserve">hear the conversations on the appropriate level. In </w:t>
      </w:r>
      <w:proofErr w:type="gramStart"/>
      <w:r w:rsidRPr="00BF2446">
        <w:rPr>
          <w:rFonts w:ascii="Arial" w:eastAsia="Arial" w:hAnsi="Arial"/>
          <w:sz w:val="24"/>
        </w:rPr>
        <w:t>fact</w:t>
      </w:r>
      <w:proofErr w:type="gramEnd"/>
      <w:r w:rsidRPr="00BF2446">
        <w:rPr>
          <w:rFonts w:ascii="Arial" w:eastAsia="Arial" w:hAnsi="Arial"/>
          <w:sz w:val="24"/>
        </w:rPr>
        <w:t xml:space="preserve"> they are more likely still to be focusing on their own experiences. </w:t>
      </w:r>
    </w:p>
    <w:p w14:paraId="015D60F8" w14:textId="77777777" w:rsidR="00632E48" w:rsidRPr="009F220A" w:rsidRDefault="00632E48" w:rsidP="00632E48">
      <w:pPr>
        <w:numPr>
          <w:ilvl w:val="0"/>
          <w:numId w:val="2"/>
        </w:numPr>
        <w:spacing w:line="276" w:lineRule="auto"/>
        <w:ind w:right="160"/>
        <w:jc w:val="both"/>
        <w:rPr>
          <w:rFonts w:ascii="Arial" w:eastAsia="Arial" w:hAnsi="Arial"/>
          <w:sz w:val="24"/>
        </w:rPr>
      </w:pPr>
      <w:r w:rsidRPr="009F220A">
        <w:rPr>
          <w:rFonts w:ascii="Arial" w:eastAsia="Arial" w:hAnsi="Arial"/>
          <w:b/>
          <w:sz w:val="24"/>
        </w:rPr>
        <w:t>Plans/Action</w:t>
      </w:r>
      <w:r w:rsidRPr="009F220A">
        <w:rPr>
          <w:rFonts w:ascii="Arial" w:eastAsia="Arial" w:hAnsi="Arial"/>
          <w:sz w:val="24"/>
        </w:rPr>
        <w:t xml:space="preserve"> – The final element of an effective safeguarding session is to agree what plans and actions need to be taken. Whilst a professional who is not in a good enough mode can agree and sign up to these, they are not likely to contribute to a shared understanding of what needs to be done and are more likely to feel that the session has been done unto them rather than being an active participant in the process.</w:t>
      </w:r>
    </w:p>
    <w:p w14:paraId="765DA810"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020560D5"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23608381" w14:textId="77777777" w:rsidR="00632E48" w:rsidRPr="00E00276" w:rsidRDefault="00632E48" w:rsidP="00632E48">
      <w:pPr>
        <w:autoSpaceDE w:val="0"/>
        <w:autoSpaceDN w:val="0"/>
        <w:adjustRightInd w:val="0"/>
        <w:spacing w:line="276" w:lineRule="auto"/>
        <w:rPr>
          <w:rFonts w:ascii="Arial" w:hAnsi="Arial"/>
          <w:b/>
          <w:bCs/>
          <w:color w:val="000000"/>
          <w:sz w:val="24"/>
          <w:szCs w:val="24"/>
        </w:rPr>
      </w:pPr>
      <w:r w:rsidRPr="00E00276">
        <w:rPr>
          <w:rFonts w:ascii="Arial" w:hAnsi="Arial"/>
          <w:b/>
          <w:bCs/>
          <w:color w:val="000000"/>
          <w:sz w:val="24"/>
          <w:szCs w:val="24"/>
        </w:rPr>
        <w:t>Responsibilities and expectations</w:t>
      </w:r>
    </w:p>
    <w:p w14:paraId="48A1A137" w14:textId="77777777" w:rsidR="00632E48" w:rsidRPr="00E00276" w:rsidRDefault="00632E48" w:rsidP="00632E48">
      <w:p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The supervisor and supervise will:</w:t>
      </w:r>
    </w:p>
    <w:p w14:paraId="7BB2920B"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Meet a minimum of every four weeks and be scheduled to la</w:t>
      </w:r>
      <w:r>
        <w:rPr>
          <w:rFonts w:ascii="Arial" w:hAnsi="Arial"/>
          <w:color w:val="000000"/>
          <w:sz w:val="24"/>
          <w:szCs w:val="24"/>
        </w:rPr>
        <w:t xml:space="preserve">st at least an hour. These will </w:t>
      </w:r>
      <w:r w:rsidRPr="00E00276">
        <w:rPr>
          <w:rFonts w:ascii="Arial" w:hAnsi="Arial"/>
          <w:color w:val="000000"/>
          <w:sz w:val="24"/>
          <w:szCs w:val="24"/>
        </w:rPr>
        <w:t xml:space="preserve">commence on ……………………………… &amp; will </w:t>
      </w:r>
      <w:proofErr w:type="gramStart"/>
      <w:r w:rsidRPr="00E00276">
        <w:rPr>
          <w:rFonts w:ascii="Arial" w:hAnsi="Arial"/>
          <w:color w:val="000000"/>
          <w:sz w:val="24"/>
          <w:szCs w:val="24"/>
        </w:rPr>
        <w:t>be located i</w:t>
      </w:r>
      <w:r>
        <w:rPr>
          <w:rFonts w:ascii="Arial" w:hAnsi="Arial"/>
          <w:color w:val="000000"/>
          <w:sz w:val="24"/>
          <w:szCs w:val="24"/>
        </w:rPr>
        <w:t>n</w:t>
      </w:r>
      <w:proofErr w:type="gramEnd"/>
      <w:r>
        <w:rPr>
          <w:rFonts w:ascii="Arial" w:hAnsi="Arial"/>
          <w:color w:val="000000"/>
          <w:sz w:val="24"/>
          <w:szCs w:val="24"/>
        </w:rPr>
        <w:t xml:space="preserve"> a confidential space which is </w:t>
      </w:r>
      <w:r w:rsidRPr="00E00276">
        <w:rPr>
          <w:rFonts w:ascii="Arial" w:hAnsi="Arial"/>
          <w:color w:val="000000"/>
          <w:sz w:val="24"/>
          <w:szCs w:val="24"/>
        </w:rPr>
        <w:t>appropriate and free from distraction</w:t>
      </w:r>
    </w:p>
    <w:p w14:paraId="0C99B2C0"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Undertake open and honest discussions in relation to cases loads</w:t>
      </w:r>
    </w:p>
    <w:p w14:paraId="7F6B21E0"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 xml:space="preserve">Pose and respond to challenging questions </w:t>
      </w:r>
      <w:proofErr w:type="gramStart"/>
      <w:r w:rsidRPr="00E00276">
        <w:rPr>
          <w:rFonts w:ascii="Arial" w:hAnsi="Arial"/>
          <w:color w:val="000000"/>
          <w:sz w:val="24"/>
          <w:szCs w:val="24"/>
        </w:rPr>
        <w:t>with regard to</w:t>
      </w:r>
      <w:proofErr w:type="gramEnd"/>
      <w:r w:rsidRPr="00E00276">
        <w:rPr>
          <w:rFonts w:ascii="Arial" w:hAnsi="Arial"/>
          <w:color w:val="000000"/>
          <w:sz w:val="24"/>
          <w:szCs w:val="24"/>
        </w:rPr>
        <w:t xml:space="preserve"> action, progress</w:t>
      </w:r>
      <w:r>
        <w:rPr>
          <w:rFonts w:ascii="Arial" w:hAnsi="Arial"/>
          <w:color w:val="000000"/>
          <w:sz w:val="24"/>
          <w:szCs w:val="24"/>
        </w:rPr>
        <w:t xml:space="preserve"> and outcomes for </w:t>
      </w:r>
      <w:r w:rsidRPr="00E00276">
        <w:rPr>
          <w:rFonts w:ascii="Arial" w:hAnsi="Arial"/>
          <w:color w:val="000000"/>
          <w:sz w:val="24"/>
          <w:szCs w:val="24"/>
        </w:rPr>
        <w:t>children, young people and families.</w:t>
      </w:r>
    </w:p>
    <w:p w14:paraId="4BFF7C12"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Focus discussions on any current identified families where th</w:t>
      </w:r>
      <w:r>
        <w:rPr>
          <w:rFonts w:ascii="Arial" w:hAnsi="Arial"/>
          <w:color w:val="000000"/>
          <w:sz w:val="24"/>
          <w:szCs w:val="24"/>
        </w:rPr>
        <w:t xml:space="preserve">ere are needs, concerns or risk </w:t>
      </w:r>
      <w:r w:rsidRPr="00E00276">
        <w:rPr>
          <w:rFonts w:ascii="Arial" w:hAnsi="Arial"/>
          <w:color w:val="000000"/>
          <w:sz w:val="24"/>
          <w:szCs w:val="24"/>
        </w:rPr>
        <w:t xml:space="preserve">for children, young </w:t>
      </w:r>
      <w:proofErr w:type="gramStart"/>
      <w:r w:rsidRPr="00E00276">
        <w:rPr>
          <w:rFonts w:ascii="Arial" w:hAnsi="Arial"/>
          <w:color w:val="000000"/>
          <w:sz w:val="24"/>
          <w:szCs w:val="24"/>
        </w:rPr>
        <w:t>people</w:t>
      </w:r>
      <w:proofErr w:type="gramEnd"/>
      <w:r w:rsidRPr="00E00276">
        <w:rPr>
          <w:rFonts w:ascii="Arial" w:hAnsi="Arial"/>
          <w:color w:val="000000"/>
          <w:sz w:val="24"/>
          <w:szCs w:val="24"/>
        </w:rPr>
        <w:t xml:space="preserve"> and families</w:t>
      </w:r>
    </w:p>
    <w:p w14:paraId="23479562"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Identify good practice which can be transferred or built upon when supporting other cases</w:t>
      </w:r>
    </w:p>
    <w:p w14:paraId="0C3A9816"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Work in an environment of high support and high challenge.</w:t>
      </w:r>
    </w:p>
    <w:p w14:paraId="3EE94268"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 xml:space="preserve">Discuss </w:t>
      </w:r>
      <w:proofErr w:type="gramStart"/>
      <w:r w:rsidRPr="00E00276">
        <w:rPr>
          <w:rFonts w:ascii="Arial" w:hAnsi="Arial"/>
          <w:color w:val="000000"/>
          <w:sz w:val="24"/>
          <w:szCs w:val="24"/>
        </w:rPr>
        <w:t>team work</w:t>
      </w:r>
      <w:proofErr w:type="gramEnd"/>
      <w:r w:rsidRPr="00E00276">
        <w:rPr>
          <w:rFonts w:ascii="Arial" w:hAnsi="Arial"/>
          <w:color w:val="000000"/>
          <w:sz w:val="24"/>
          <w:szCs w:val="24"/>
        </w:rPr>
        <w:t xml:space="preserve"> &amp; training as appropriate</w:t>
      </w:r>
    </w:p>
    <w:p w14:paraId="15A57563"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Ensure that supervision records include any actions required.</w:t>
      </w:r>
    </w:p>
    <w:p w14:paraId="07951622"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Implement any agreed actions.</w:t>
      </w:r>
    </w:p>
    <w:p w14:paraId="7D7ECE8B" w14:textId="77777777" w:rsidR="00632E48" w:rsidRPr="00E00276" w:rsidRDefault="00632E48" w:rsidP="00632E48">
      <w:pPr>
        <w:numPr>
          <w:ilvl w:val="0"/>
          <w:numId w:val="3"/>
        </w:num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Ensure all records are updated as required.</w:t>
      </w:r>
    </w:p>
    <w:p w14:paraId="04C6B38B"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55E29783"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70DB6962" w14:textId="77777777" w:rsidR="00632E48" w:rsidRPr="00E00276" w:rsidRDefault="00632E48" w:rsidP="00632E48">
      <w:pPr>
        <w:autoSpaceDE w:val="0"/>
        <w:autoSpaceDN w:val="0"/>
        <w:adjustRightInd w:val="0"/>
        <w:spacing w:line="276" w:lineRule="auto"/>
        <w:rPr>
          <w:rFonts w:ascii="Arial" w:hAnsi="Arial"/>
          <w:b/>
          <w:bCs/>
          <w:color w:val="000000"/>
          <w:sz w:val="24"/>
          <w:szCs w:val="24"/>
        </w:rPr>
      </w:pPr>
      <w:r w:rsidRPr="00E00276">
        <w:rPr>
          <w:rFonts w:ascii="Arial" w:hAnsi="Arial"/>
          <w:b/>
          <w:bCs/>
          <w:color w:val="000000"/>
          <w:sz w:val="24"/>
          <w:szCs w:val="24"/>
        </w:rPr>
        <w:t>Quality Assurance</w:t>
      </w:r>
    </w:p>
    <w:p w14:paraId="2C66CAEA" w14:textId="77777777" w:rsidR="00632E48" w:rsidRPr="00E00276" w:rsidRDefault="00632E48" w:rsidP="00632E48">
      <w:p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Recordings should be available during ins</w:t>
      </w:r>
      <w:r>
        <w:rPr>
          <w:rFonts w:ascii="Arial" w:hAnsi="Arial"/>
          <w:color w:val="000000"/>
          <w:sz w:val="24"/>
          <w:szCs w:val="24"/>
        </w:rPr>
        <w:t xml:space="preserve">pection and audits if required. </w:t>
      </w:r>
      <w:proofErr w:type="gramStart"/>
      <w:r w:rsidRPr="00E00276">
        <w:rPr>
          <w:rFonts w:ascii="Arial" w:hAnsi="Arial"/>
          <w:color w:val="000000"/>
          <w:sz w:val="24"/>
          <w:szCs w:val="24"/>
        </w:rPr>
        <w:t>In the event that</w:t>
      </w:r>
      <w:proofErr w:type="gramEnd"/>
      <w:r w:rsidRPr="00E00276">
        <w:rPr>
          <w:rFonts w:ascii="Arial" w:hAnsi="Arial"/>
          <w:color w:val="000000"/>
          <w:sz w:val="24"/>
          <w:szCs w:val="24"/>
        </w:rPr>
        <w:t xml:space="preserve"> there is unresolved dispute between supervisor and supervisee, both parties will</w:t>
      </w:r>
    </w:p>
    <w:p w14:paraId="7E8345A6" w14:textId="77777777" w:rsidR="00632E48" w:rsidRPr="00E00276" w:rsidRDefault="00632E48" w:rsidP="00632E48">
      <w:p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 xml:space="preserve">agree to </w:t>
      </w:r>
      <w:proofErr w:type="gramStart"/>
      <w:r w:rsidRPr="00E00276">
        <w:rPr>
          <w:rFonts w:ascii="Arial" w:hAnsi="Arial"/>
          <w:color w:val="000000"/>
          <w:sz w:val="24"/>
          <w:szCs w:val="24"/>
        </w:rPr>
        <w:t>meet together</w:t>
      </w:r>
      <w:proofErr w:type="gramEnd"/>
      <w:r w:rsidRPr="00E00276">
        <w:rPr>
          <w:rFonts w:ascii="Arial" w:hAnsi="Arial"/>
          <w:color w:val="000000"/>
          <w:sz w:val="24"/>
          <w:szCs w:val="24"/>
        </w:rPr>
        <w:t xml:space="preserve"> with __________________ to ensure that any </w:t>
      </w:r>
      <w:r>
        <w:rPr>
          <w:rFonts w:ascii="Arial" w:hAnsi="Arial"/>
          <w:color w:val="000000"/>
          <w:sz w:val="24"/>
          <w:szCs w:val="24"/>
        </w:rPr>
        <w:t xml:space="preserve">difficulties are satisfactorily </w:t>
      </w:r>
      <w:r w:rsidRPr="00E00276">
        <w:rPr>
          <w:rFonts w:ascii="Arial" w:hAnsi="Arial"/>
          <w:color w:val="000000"/>
          <w:sz w:val="24"/>
          <w:szCs w:val="24"/>
        </w:rPr>
        <w:t>resolved. Both parties will ensure that the other is aware in ad</w:t>
      </w:r>
      <w:r>
        <w:rPr>
          <w:rFonts w:ascii="Arial" w:hAnsi="Arial"/>
          <w:color w:val="000000"/>
          <w:sz w:val="24"/>
          <w:szCs w:val="24"/>
        </w:rPr>
        <w:t xml:space="preserve">vance that a dispute resolution </w:t>
      </w:r>
      <w:r w:rsidRPr="00E00276">
        <w:rPr>
          <w:rFonts w:ascii="Arial" w:hAnsi="Arial"/>
          <w:color w:val="000000"/>
          <w:sz w:val="24"/>
          <w:szCs w:val="24"/>
        </w:rPr>
        <w:t>meeting has been arranged.</w:t>
      </w:r>
    </w:p>
    <w:p w14:paraId="0D13FEEC" w14:textId="77777777" w:rsidR="00632E48" w:rsidRDefault="00632E48" w:rsidP="00632E48">
      <w:pPr>
        <w:autoSpaceDE w:val="0"/>
        <w:autoSpaceDN w:val="0"/>
        <w:adjustRightInd w:val="0"/>
        <w:spacing w:line="276" w:lineRule="auto"/>
        <w:rPr>
          <w:rFonts w:ascii="Arial" w:hAnsi="Arial"/>
          <w:b/>
          <w:bCs/>
          <w:color w:val="000000"/>
          <w:sz w:val="24"/>
          <w:szCs w:val="24"/>
        </w:rPr>
      </w:pPr>
    </w:p>
    <w:p w14:paraId="532762E6" w14:textId="77777777" w:rsidR="00632E48" w:rsidRPr="00E00276" w:rsidRDefault="00632E48" w:rsidP="00632E48">
      <w:pPr>
        <w:autoSpaceDE w:val="0"/>
        <w:autoSpaceDN w:val="0"/>
        <w:adjustRightInd w:val="0"/>
        <w:spacing w:line="276" w:lineRule="auto"/>
        <w:rPr>
          <w:rFonts w:ascii="Arial" w:hAnsi="Arial"/>
          <w:b/>
          <w:bCs/>
          <w:color w:val="000000"/>
          <w:sz w:val="24"/>
          <w:szCs w:val="24"/>
        </w:rPr>
      </w:pPr>
      <w:r w:rsidRPr="00E00276">
        <w:rPr>
          <w:rFonts w:ascii="Arial" w:hAnsi="Arial"/>
          <w:b/>
          <w:bCs/>
          <w:color w:val="000000"/>
          <w:sz w:val="24"/>
          <w:szCs w:val="24"/>
        </w:rPr>
        <w:t>Agreement</w:t>
      </w:r>
    </w:p>
    <w:p w14:paraId="2909F01E" w14:textId="77777777" w:rsidR="00632E48" w:rsidRPr="00E00276" w:rsidRDefault="00632E48" w:rsidP="00632E48">
      <w:p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Supervisee signed: date:</w:t>
      </w:r>
    </w:p>
    <w:p w14:paraId="7D4D6B36" w14:textId="77777777" w:rsidR="00632E48" w:rsidRDefault="00632E48" w:rsidP="00632E48">
      <w:pPr>
        <w:autoSpaceDE w:val="0"/>
        <w:autoSpaceDN w:val="0"/>
        <w:adjustRightInd w:val="0"/>
        <w:spacing w:line="276" w:lineRule="auto"/>
        <w:rPr>
          <w:rFonts w:ascii="Arial" w:hAnsi="Arial"/>
          <w:color w:val="000000"/>
          <w:sz w:val="24"/>
          <w:szCs w:val="24"/>
        </w:rPr>
      </w:pPr>
    </w:p>
    <w:p w14:paraId="1E16FF4A" w14:textId="77777777" w:rsidR="00632E48" w:rsidRDefault="00632E48" w:rsidP="00632E48">
      <w:pPr>
        <w:autoSpaceDE w:val="0"/>
        <w:autoSpaceDN w:val="0"/>
        <w:adjustRightInd w:val="0"/>
        <w:spacing w:line="276" w:lineRule="auto"/>
        <w:rPr>
          <w:rFonts w:ascii="Arial" w:hAnsi="Arial"/>
          <w:color w:val="000000"/>
          <w:sz w:val="24"/>
          <w:szCs w:val="24"/>
        </w:rPr>
      </w:pPr>
    </w:p>
    <w:p w14:paraId="734C7958" w14:textId="77777777" w:rsidR="00632E48" w:rsidRDefault="00632E48" w:rsidP="00632E48">
      <w:pPr>
        <w:autoSpaceDE w:val="0"/>
        <w:autoSpaceDN w:val="0"/>
        <w:adjustRightInd w:val="0"/>
        <w:spacing w:line="276" w:lineRule="auto"/>
        <w:rPr>
          <w:rFonts w:ascii="Arial" w:hAnsi="Arial"/>
          <w:color w:val="000000"/>
          <w:sz w:val="24"/>
          <w:szCs w:val="24"/>
        </w:rPr>
      </w:pPr>
      <w:r w:rsidRPr="00E00276">
        <w:rPr>
          <w:rFonts w:ascii="Arial" w:hAnsi="Arial"/>
          <w:color w:val="000000"/>
          <w:sz w:val="24"/>
          <w:szCs w:val="24"/>
        </w:rPr>
        <w:t>Supervisor signed: date:</w:t>
      </w:r>
    </w:p>
    <w:p w14:paraId="46303BA6" w14:textId="77777777" w:rsidR="004005CD" w:rsidRDefault="00632E48"/>
    <w:sectPr w:rsidR="0040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5A06"/>
    <w:multiLevelType w:val="multilevel"/>
    <w:tmpl w:val="08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2EE0D74"/>
    <w:multiLevelType w:val="hybridMultilevel"/>
    <w:tmpl w:val="F72259F4"/>
    <w:lvl w:ilvl="0" w:tplc="9036DCCA">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47CD0"/>
    <w:multiLevelType w:val="hybridMultilevel"/>
    <w:tmpl w:val="2FA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48"/>
    <w:rsid w:val="0031501F"/>
    <w:rsid w:val="0048243C"/>
    <w:rsid w:val="0063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6CA5"/>
  <w15:chartTrackingRefBased/>
  <w15:docId w15:val="{58454FD5-E2C0-4F96-BF23-185242BE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48"/>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qFormat/>
    <w:rsid w:val="00632E4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32E4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32E4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32E4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632E4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632E4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632E4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632E4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32E4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E48"/>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632E4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632E4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semiHidden/>
    <w:rsid w:val="00632E48"/>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semiHidden/>
    <w:rsid w:val="00632E48"/>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semiHidden/>
    <w:rsid w:val="00632E48"/>
    <w:rPr>
      <w:rFonts w:asciiTheme="majorHAnsi" w:eastAsiaTheme="majorEastAsia" w:hAnsiTheme="majorHAnsi" w:cstheme="majorBidi"/>
      <w:color w:val="1F3763" w:themeColor="accent1" w:themeShade="7F"/>
      <w:sz w:val="20"/>
      <w:szCs w:val="20"/>
      <w:lang w:eastAsia="en-GB"/>
    </w:rPr>
  </w:style>
  <w:style w:type="character" w:customStyle="1" w:styleId="Heading7Char">
    <w:name w:val="Heading 7 Char"/>
    <w:basedOn w:val="DefaultParagraphFont"/>
    <w:link w:val="Heading7"/>
    <w:semiHidden/>
    <w:rsid w:val="00632E48"/>
    <w:rPr>
      <w:rFonts w:asciiTheme="majorHAnsi" w:eastAsiaTheme="majorEastAsia" w:hAnsiTheme="majorHAnsi" w:cstheme="majorBidi"/>
      <w:i/>
      <w:iCs/>
      <w:color w:val="1F3763" w:themeColor="accent1" w:themeShade="7F"/>
      <w:sz w:val="20"/>
      <w:szCs w:val="20"/>
      <w:lang w:eastAsia="en-GB"/>
    </w:rPr>
  </w:style>
  <w:style w:type="character" w:customStyle="1" w:styleId="Heading8Char">
    <w:name w:val="Heading 8 Char"/>
    <w:basedOn w:val="DefaultParagraphFont"/>
    <w:link w:val="Heading8"/>
    <w:semiHidden/>
    <w:rsid w:val="00632E4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632E48"/>
    <w:rPr>
      <w:rFonts w:asciiTheme="majorHAnsi" w:eastAsiaTheme="majorEastAsia" w:hAnsiTheme="majorHAnsi" w:cstheme="majorBidi"/>
      <w:i/>
      <w:iCs/>
      <w:color w:val="272727" w:themeColor="text1" w:themeTint="D8"/>
      <w:sz w:val="21"/>
      <w:szCs w:val="21"/>
      <w:lang w:eastAsia="en-GB"/>
    </w:rPr>
  </w:style>
  <w:style w:type="paragraph" w:customStyle="1" w:styleId="Default">
    <w:name w:val="Default"/>
    <w:rsid w:val="00632E4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3D875F-9E04-483E-A060-07355ED046D2}"/>
</file>

<file path=customXml/itemProps2.xml><?xml version="1.0" encoding="utf-8"?>
<ds:datastoreItem xmlns:ds="http://schemas.openxmlformats.org/officeDocument/2006/customXml" ds:itemID="{EEBAF6C9-6DAF-4452-A0C0-A36B622EF4FE}"/>
</file>

<file path=customXml/itemProps3.xml><?xml version="1.0" encoding="utf-8"?>
<ds:datastoreItem xmlns:ds="http://schemas.openxmlformats.org/officeDocument/2006/customXml" ds:itemID="{E56CC51B-9299-48E9-8679-A19B83519A2D}"/>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Nair</dc:creator>
  <cp:keywords/>
  <dc:description/>
  <cp:lastModifiedBy>Sam Nair</cp:lastModifiedBy>
  <cp:revision>1</cp:revision>
  <dcterms:created xsi:type="dcterms:W3CDTF">2022-05-06T05:53:00Z</dcterms:created>
  <dcterms:modified xsi:type="dcterms:W3CDTF">2022-05-06T05:54:00Z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