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016"/>
      </w:tblGrid>
      <w:tr w:rsidR="00391FFF" w14:paraId="444E2B14" w14:textId="77777777" w:rsidTr="00391FFF">
        <w:tc>
          <w:tcPr>
            <w:tcW w:w="9016" w:type="dxa"/>
            <w:shd w:val="clear" w:color="auto" w:fill="F2F2F2" w:themeFill="background1" w:themeFillShade="F2"/>
          </w:tcPr>
          <w:p w14:paraId="560274A2" w14:textId="77777777" w:rsidR="00391FFF" w:rsidRDefault="00586D44" w:rsidP="00220A5E">
            <w:pPr>
              <w:spacing w:before="60" w:after="60"/>
              <w:jc w:val="center"/>
              <w:rPr>
                <w:b/>
                <w:bCs/>
                <w:sz w:val="28"/>
                <w:szCs w:val="28"/>
              </w:rPr>
            </w:pPr>
            <w:r>
              <w:rPr>
                <w:b/>
                <w:bCs/>
                <w:sz w:val="28"/>
                <w:szCs w:val="28"/>
              </w:rPr>
              <w:t>FACE</w:t>
            </w:r>
            <w:r w:rsidR="004F6351">
              <w:rPr>
                <w:b/>
                <w:bCs/>
                <w:sz w:val="28"/>
                <w:szCs w:val="28"/>
              </w:rPr>
              <w:t>-</w:t>
            </w:r>
            <w:r>
              <w:rPr>
                <w:b/>
                <w:bCs/>
                <w:sz w:val="28"/>
                <w:szCs w:val="28"/>
              </w:rPr>
              <w:t>TO</w:t>
            </w:r>
            <w:r w:rsidR="004F6351">
              <w:rPr>
                <w:b/>
                <w:bCs/>
                <w:sz w:val="28"/>
                <w:szCs w:val="28"/>
              </w:rPr>
              <w:t>-</w:t>
            </w:r>
            <w:r>
              <w:rPr>
                <w:b/>
                <w:bCs/>
                <w:sz w:val="28"/>
                <w:szCs w:val="28"/>
              </w:rPr>
              <w:t xml:space="preserve">FACE CHILD PROTECTION </w:t>
            </w:r>
            <w:r w:rsidR="00A14D15">
              <w:rPr>
                <w:b/>
                <w:bCs/>
                <w:sz w:val="28"/>
                <w:szCs w:val="28"/>
              </w:rPr>
              <w:t>CONFERENCES</w:t>
            </w:r>
          </w:p>
          <w:p w14:paraId="33C2694B" w14:textId="2134EA20" w:rsidR="006A15F4" w:rsidRPr="00555508" w:rsidRDefault="006A15F4" w:rsidP="00220A5E">
            <w:pPr>
              <w:spacing w:before="60" w:after="60"/>
              <w:jc w:val="center"/>
              <w:rPr>
                <w:b/>
                <w:bCs/>
                <w:sz w:val="28"/>
                <w:szCs w:val="28"/>
              </w:rPr>
            </w:pPr>
            <w:r>
              <w:rPr>
                <w:b/>
                <w:bCs/>
                <w:sz w:val="28"/>
                <w:szCs w:val="28"/>
              </w:rPr>
              <w:t>February 2023</w:t>
            </w:r>
          </w:p>
        </w:tc>
      </w:tr>
    </w:tbl>
    <w:p w14:paraId="6995CED4" w14:textId="076053F8" w:rsidR="00161026" w:rsidRDefault="00161026" w:rsidP="00FF176F"/>
    <w:p w14:paraId="31FF441D" w14:textId="6EBE25AA" w:rsidR="003D54CD" w:rsidRPr="00E00A88" w:rsidRDefault="00CA58B4" w:rsidP="0042563D">
      <w:pPr>
        <w:jc w:val="both"/>
      </w:pPr>
      <w:r w:rsidRPr="00E00A88">
        <w:t>In response to the Pandemic</w:t>
      </w:r>
      <w:r w:rsidR="0042563D">
        <w:t>,</w:t>
      </w:r>
      <w:r w:rsidRPr="00E00A88">
        <w:t xml:space="preserve"> </w:t>
      </w:r>
      <w:r w:rsidR="00433008" w:rsidRPr="00E00A88">
        <w:t>the</w:t>
      </w:r>
      <w:r w:rsidR="0038712F" w:rsidRPr="00E00A88">
        <w:t xml:space="preserve"> Safeguarding &amp;</w:t>
      </w:r>
      <w:r w:rsidR="005C166D" w:rsidRPr="00E00A88">
        <w:t xml:space="preserve"> </w:t>
      </w:r>
      <w:r w:rsidR="0038712F" w:rsidRPr="00E00A88">
        <w:t>Quality A</w:t>
      </w:r>
      <w:r w:rsidR="00A86D06" w:rsidRPr="00E00A88">
        <w:t xml:space="preserve">ssurance Service </w:t>
      </w:r>
      <w:r w:rsidR="00142686" w:rsidRPr="00E00A88">
        <w:t>moved to Chairing Child Protection Conference</w:t>
      </w:r>
      <w:r w:rsidR="00BF296F" w:rsidRPr="00E00A88">
        <w:t>s</w:t>
      </w:r>
      <w:r w:rsidR="00142686" w:rsidRPr="00E00A88">
        <w:t xml:space="preserve"> </w:t>
      </w:r>
      <w:r w:rsidR="00E00A88" w:rsidRPr="00E00A88">
        <w:t>virtually.</w:t>
      </w:r>
      <w:r w:rsidR="00A4602D" w:rsidRPr="00E00A88">
        <w:t xml:space="preserve"> Whilst this has worked well for both </w:t>
      </w:r>
      <w:r w:rsidR="0074267F" w:rsidRPr="00E00A88">
        <w:t xml:space="preserve">service users and </w:t>
      </w:r>
      <w:r w:rsidR="00E00A88" w:rsidRPr="00E00A88">
        <w:t>professionals,</w:t>
      </w:r>
      <w:r w:rsidR="0074267F" w:rsidRPr="00E00A88">
        <w:t xml:space="preserve"> we are aware that </w:t>
      </w:r>
      <w:r w:rsidR="001D075A">
        <w:t xml:space="preserve">the ideal is to support parents in attending </w:t>
      </w:r>
      <w:r w:rsidR="00C1229A">
        <w:t xml:space="preserve">Child Protection Conferences in Person.  The standard offer for all conferences is a hybrid conference with </w:t>
      </w:r>
      <w:r w:rsidR="003C69B6">
        <w:t xml:space="preserve">parents, social worker, and Child Protection </w:t>
      </w:r>
      <w:r w:rsidR="00B57C8A">
        <w:t xml:space="preserve">attending in person.  Parent advocates and interpreters are also able to attend.  </w:t>
      </w:r>
    </w:p>
    <w:p w14:paraId="3456F777" w14:textId="77777777" w:rsidR="0042563D" w:rsidRPr="00E00A88" w:rsidRDefault="0042563D" w:rsidP="00FF176F">
      <w:pPr>
        <w:rPr>
          <w:b/>
          <w:bCs/>
        </w:rPr>
      </w:pPr>
    </w:p>
    <w:p w14:paraId="702D4521" w14:textId="714D851D" w:rsidR="003D54CD" w:rsidRPr="00E00A88" w:rsidRDefault="004D7D58" w:rsidP="0042563D">
      <w:pPr>
        <w:jc w:val="both"/>
        <w:rPr>
          <w:b/>
          <w:bCs/>
        </w:rPr>
      </w:pPr>
      <w:r w:rsidRPr="00E00A88">
        <w:rPr>
          <w:b/>
          <w:bCs/>
        </w:rPr>
        <w:t xml:space="preserve">WHAT DOES A </w:t>
      </w:r>
      <w:r w:rsidR="004F6351">
        <w:rPr>
          <w:b/>
          <w:bCs/>
        </w:rPr>
        <w:t>FACE-TO-FACE</w:t>
      </w:r>
      <w:r w:rsidR="00A14D15">
        <w:rPr>
          <w:b/>
          <w:bCs/>
        </w:rPr>
        <w:t xml:space="preserve"> CONFERENCE</w:t>
      </w:r>
      <w:r w:rsidRPr="00E00A88">
        <w:rPr>
          <w:b/>
          <w:bCs/>
        </w:rPr>
        <w:t xml:space="preserve"> LOOK LIKE IN TOWER </w:t>
      </w:r>
      <w:r w:rsidR="00D81784" w:rsidRPr="00E00A88">
        <w:rPr>
          <w:b/>
          <w:bCs/>
        </w:rPr>
        <w:t>HAMLETS?</w:t>
      </w:r>
    </w:p>
    <w:p w14:paraId="77942F86" w14:textId="077789BC" w:rsidR="00E7383E" w:rsidRPr="00E00A88" w:rsidRDefault="00634CF1" w:rsidP="0042563D">
      <w:pPr>
        <w:pStyle w:val="ListParagraph"/>
        <w:numPr>
          <w:ilvl w:val="0"/>
          <w:numId w:val="2"/>
        </w:numPr>
        <w:jc w:val="both"/>
      </w:pPr>
      <w:r w:rsidRPr="00E00A88">
        <w:t>T</w:t>
      </w:r>
      <w:r w:rsidR="008F688B" w:rsidRPr="00E00A88">
        <w:t xml:space="preserve">he designated </w:t>
      </w:r>
      <w:r w:rsidR="00B65E66" w:rsidRPr="00E00A88">
        <w:t>Child Protection Conference Room</w:t>
      </w:r>
      <w:r w:rsidR="00E7383E" w:rsidRPr="00E00A88">
        <w:t xml:space="preserve"> </w:t>
      </w:r>
      <w:r w:rsidRPr="00E00A88">
        <w:t xml:space="preserve">at Mulberry Place will be used as the venue for </w:t>
      </w:r>
      <w:r w:rsidR="00E00A88">
        <w:t xml:space="preserve">families and their children </w:t>
      </w:r>
      <w:r w:rsidR="007A0188" w:rsidRPr="00E00A88">
        <w:t>to attend</w:t>
      </w:r>
      <w:r w:rsidR="0042563D">
        <w:t>.</w:t>
      </w:r>
    </w:p>
    <w:p w14:paraId="678582E5" w14:textId="460F88CF" w:rsidR="009B299C" w:rsidRPr="00E00A88" w:rsidRDefault="009B299C" w:rsidP="0042563D">
      <w:pPr>
        <w:pStyle w:val="ListParagraph"/>
        <w:numPr>
          <w:ilvl w:val="0"/>
          <w:numId w:val="2"/>
        </w:numPr>
        <w:jc w:val="both"/>
      </w:pPr>
      <w:r>
        <w:t>Child Protection Chair, allocated social worker, and parents should attend in person</w:t>
      </w:r>
    </w:p>
    <w:p w14:paraId="3719E7DE" w14:textId="0C7DB156" w:rsidR="00602068" w:rsidRDefault="00D41DFB" w:rsidP="0042563D">
      <w:pPr>
        <w:pStyle w:val="ListParagraph"/>
        <w:numPr>
          <w:ilvl w:val="0"/>
          <w:numId w:val="2"/>
        </w:numPr>
        <w:jc w:val="both"/>
      </w:pPr>
      <w:r>
        <w:t xml:space="preserve">Where possible, </w:t>
      </w:r>
      <w:r w:rsidR="00091CC3" w:rsidRPr="00E00A88">
        <w:t>I</w:t>
      </w:r>
      <w:r w:rsidR="00D043F2" w:rsidRPr="00E00A88">
        <w:t>nterpreter</w:t>
      </w:r>
      <w:r w:rsidR="002217E2" w:rsidRPr="00E00A88">
        <w:t>s</w:t>
      </w:r>
      <w:r w:rsidR="0024277B">
        <w:t xml:space="preserve"> and </w:t>
      </w:r>
      <w:r w:rsidR="00A25E1C">
        <w:t>p</w:t>
      </w:r>
      <w:r w:rsidR="0024277B">
        <w:t>arental advocates should</w:t>
      </w:r>
      <w:r w:rsidR="00A25E1C">
        <w:t xml:space="preserve"> attend in person </w:t>
      </w:r>
      <w:r>
        <w:t xml:space="preserve">to support </w:t>
      </w:r>
      <w:r w:rsidR="00C75350">
        <w:t>parents’</w:t>
      </w:r>
      <w:r>
        <w:t xml:space="preserve"> participation. </w:t>
      </w:r>
    </w:p>
    <w:p w14:paraId="4D08DE19" w14:textId="7C4900A2" w:rsidR="00D3214D" w:rsidRPr="00E00A88" w:rsidRDefault="00D3214D" w:rsidP="0042563D">
      <w:pPr>
        <w:pStyle w:val="ListParagraph"/>
        <w:numPr>
          <w:ilvl w:val="0"/>
          <w:numId w:val="2"/>
        </w:numPr>
        <w:jc w:val="both"/>
      </w:pPr>
      <w:r>
        <w:t xml:space="preserve">Parents should be consulted about who they would like to attend in person so if there </w:t>
      </w:r>
      <w:proofErr w:type="gramStart"/>
      <w:r>
        <w:t>is</w:t>
      </w:r>
      <w:proofErr w:type="gramEnd"/>
      <w:r>
        <w:t xml:space="preserve"> a professional whom they would like to </w:t>
      </w:r>
      <w:r w:rsidR="000D6F64">
        <w:t xml:space="preserve">be present in the room – effort should be made to support this.  </w:t>
      </w:r>
    </w:p>
    <w:p w14:paraId="3FA67D47" w14:textId="66560153" w:rsidR="00345EB2" w:rsidRDefault="003375C3" w:rsidP="0042563D">
      <w:pPr>
        <w:pStyle w:val="ListParagraph"/>
        <w:numPr>
          <w:ilvl w:val="0"/>
          <w:numId w:val="2"/>
        </w:numPr>
        <w:jc w:val="both"/>
      </w:pPr>
      <w:r w:rsidRPr="00E00A88">
        <w:t xml:space="preserve">All </w:t>
      </w:r>
      <w:r w:rsidR="005A45E7">
        <w:t xml:space="preserve">other professionals </w:t>
      </w:r>
      <w:r w:rsidR="00E00A88" w:rsidRPr="00E00A88">
        <w:t>attending the</w:t>
      </w:r>
      <w:r w:rsidR="00433213" w:rsidRPr="00E00A88">
        <w:t xml:space="preserve"> hybrid Child Protection Conference </w:t>
      </w:r>
      <w:r w:rsidR="0008225C">
        <w:t xml:space="preserve">can either attend in person </w:t>
      </w:r>
      <w:r w:rsidR="00D3214D">
        <w:t xml:space="preserve">or join by a </w:t>
      </w:r>
      <w:proofErr w:type="gramStart"/>
      <w:r w:rsidR="00D3214D">
        <w:t>TEAMS</w:t>
      </w:r>
      <w:proofErr w:type="gramEnd"/>
      <w:r w:rsidR="00D3214D">
        <w:t xml:space="preserve"> link.  </w:t>
      </w:r>
    </w:p>
    <w:p w14:paraId="52D2EB86" w14:textId="531529FB" w:rsidR="00AE1C27" w:rsidRPr="00E00A88" w:rsidRDefault="00AE1C27" w:rsidP="0042563D">
      <w:pPr>
        <w:pStyle w:val="ListParagraph"/>
        <w:numPr>
          <w:ilvl w:val="0"/>
          <w:numId w:val="2"/>
        </w:numPr>
        <w:jc w:val="both"/>
      </w:pPr>
      <w:r>
        <w:t xml:space="preserve">If parents do not attend in person, as part of the move to hybrid conferences the allocated social worker and child protection chair should still be present for the meeting in person.  </w:t>
      </w:r>
    </w:p>
    <w:p w14:paraId="1A188D20" w14:textId="79713F8F" w:rsidR="007A705F" w:rsidRPr="00E00A88" w:rsidRDefault="007A705F" w:rsidP="0042563D">
      <w:pPr>
        <w:pStyle w:val="ListParagraph"/>
        <w:jc w:val="both"/>
      </w:pPr>
    </w:p>
    <w:p w14:paraId="3F1E5F1C" w14:textId="71D2B44C" w:rsidR="00345EB2" w:rsidRDefault="000A3A63" w:rsidP="0042563D">
      <w:pPr>
        <w:jc w:val="both"/>
        <w:rPr>
          <w:b/>
          <w:bCs/>
        </w:rPr>
      </w:pPr>
      <w:r w:rsidRPr="00E00A88">
        <w:rPr>
          <w:b/>
          <w:bCs/>
        </w:rPr>
        <w:t xml:space="preserve">HOW ARE </w:t>
      </w:r>
      <w:r w:rsidR="00A14D15">
        <w:rPr>
          <w:b/>
          <w:bCs/>
        </w:rPr>
        <w:t>FACE</w:t>
      </w:r>
      <w:r w:rsidR="00837587">
        <w:rPr>
          <w:b/>
          <w:bCs/>
        </w:rPr>
        <w:t>-</w:t>
      </w:r>
      <w:r w:rsidR="00A14D15">
        <w:rPr>
          <w:b/>
          <w:bCs/>
        </w:rPr>
        <w:t>TO</w:t>
      </w:r>
      <w:r w:rsidR="00837587">
        <w:rPr>
          <w:b/>
          <w:bCs/>
        </w:rPr>
        <w:t>-</w:t>
      </w:r>
      <w:r w:rsidR="00A14D15">
        <w:rPr>
          <w:b/>
          <w:bCs/>
        </w:rPr>
        <w:t>FACE CONFERENCES</w:t>
      </w:r>
      <w:r w:rsidRPr="00E00A88">
        <w:rPr>
          <w:b/>
          <w:bCs/>
        </w:rPr>
        <w:t xml:space="preserve"> FACILIATED IN TOWER </w:t>
      </w:r>
      <w:r w:rsidR="00D81784" w:rsidRPr="00E00A88">
        <w:rPr>
          <w:b/>
          <w:bCs/>
        </w:rPr>
        <w:t>HAMLETS?</w:t>
      </w:r>
    </w:p>
    <w:p w14:paraId="33E27E5B" w14:textId="1DECEF37" w:rsidR="004F6351" w:rsidRDefault="000D6F64" w:rsidP="004F6351">
      <w:pPr>
        <w:pStyle w:val="ListParagraph"/>
        <w:numPr>
          <w:ilvl w:val="0"/>
          <w:numId w:val="3"/>
        </w:numPr>
        <w:ind w:left="360"/>
        <w:jc w:val="both"/>
      </w:pPr>
      <w:r>
        <w:t xml:space="preserve">The Clever Screen is </w:t>
      </w:r>
      <w:proofErr w:type="spellStart"/>
      <w:r>
        <w:t>full</w:t>
      </w:r>
      <w:proofErr w:type="spellEnd"/>
      <w:r>
        <w:t xml:space="preserve"> integrated into the room – a laptop is not necessary to operate the meeting any longer.  </w:t>
      </w:r>
    </w:p>
    <w:p w14:paraId="02A556CE" w14:textId="6B48FA37" w:rsidR="004F6351" w:rsidRPr="00E00A88" w:rsidRDefault="004F6351" w:rsidP="004F6351">
      <w:pPr>
        <w:pStyle w:val="ListParagraph"/>
        <w:numPr>
          <w:ilvl w:val="0"/>
          <w:numId w:val="3"/>
        </w:numPr>
        <w:ind w:left="360"/>
        <w:jc w:val="both"/>
      </w:pPr>
      <w:r>
        <w:t xml:space="preserve">There is </w:t>
      </w:r>
      <w:r w:rsidR="000D6F64">
        <w:t>not a</w:t>
      </w:r>
      <w:r>
        <w:t xml:space="preserve"> maximum number of people in the Conference Rooms</w:t>
      </w:r>
    </w:p>
    <w:p w14:paraId="5AC98559" w14:textId="1543F14F" w:rsidR="0038173F" w:rsidRPr="00E00A88" w:rsidRDefault="0038173F" w:rsidP="0042563D">
      <w:pPr>
        <w:jc w:val="both"/>
      </w:pPr>
    </w:p>
    <w:p w14:paraId="752F0B35" w14:textId="080279A5" w:rsidR="003D08DC" w:rsidRPr="00E00A88" w:rsidRDefault="00DC226F" w:rsidP="0042563D">
      <w:pPr>
        <w:jc w:val="both"/>
        <w:rPr>
          <w:b/>
          <w:bCs/>
        </w:rPr>
      </w:pPr>
      <w:r>
        <w:rPr>
          <w:b/>
          <w:bCs/>
        </w:rPr>
        <w:t xml:space="preserve">SUPPORT AVAILABLE FOR PARENTS TO ATTEND IN PERSON: </w:t>
      </w:r>
    </w:p>
    <w:p w14:paraId="34DB980D" w14:textId="1FEA8830" w:rsidR="00710478" w:rsidRDefault="00026740" w:rsidP="00391FFF">
      <w:pPr>
        <w:pStyle w:val="ListParagraph"/>
        <w:numPr>
          <w:ilvl w:val="0"/>
          <w:numId w:val="4"/>
        </w:numPr>
        <w:jc w:val="center"/>
      </w:pPr>
      <w:r w:rsidRPr="00BC3DFB">
        <w:rPr>
          <w:b/>
          <w:bCs/>
        </w:rPr>
        <w:t>Childcare:</w:t>
      </w:r>
      <w:r>
        <w:t xml:space="preserve"> Consider with parents if there is family that can assist with childcare to allow parents to participate.  For school age children, school will often support if needed by offering after school club.  Conference times have changed to facilitate </w:t>
      </w:r>
      <w:r w:rsidR="00224B52">
        <w:t xml:space="preserve">parents in getting back to school on time.  There is a family room available for booking for families with younger children.  </w:t>
      </w:r>
      <w:r w:rsidR="00BC3DFB">
        <w:t>Mothers</w:t>
      </w:r>
      <w:r w:rsidR="00224B52">
        <w:t xml:space="preserve"> with babies are allowed to attend with their baby.  </w:t>
      </w:r>
    </w:p>
    <w:p w14:paraId="398F4FE7" w14:textId="4E7DF20F" w:rsidR="00DA0A8C" w:rsidRDefault="00DA0A8C" w:rsidP="006A15F4">
      <w:pPr>
        <w:pStyle w:val="ListParagraph"/>
        <w:ind w:left="360"/>
      </w:pPr>
    </w:p>
    <w:sectPr w:rsidR="00DA0A8C" w:rsidSect="006B4556">
      <w:headerReference w:type="default" r:id="rId10"/>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7F173" w14:textId="77777777" w:rsidR="00CD201C" w:rsidRDefault="00CD201C" w:rsidP="00BB0F16">
      <w:pPr>
        <w:spacing w:line="240" w:lineRule="auto"/>
      </w:pPr>
      <w:r>
        <w:separator/>
      </w:r>
    </w:p>
  </w:endnote>
  <w:endnote w:type="continuationSeparator" w:id="0">
    <w:p w14:paraId="04A4B44C" w14:textId="77777777" w:rsidR="00CD201C" w:rsidRDefault="00CD201C" w:rsidP="00BB0F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9C4A2" w14:textId="77777777" w:rsidR="00CD201C" w:rsidRDefault="00CD201C" w:rsidP="00BB0F16">
      <w:pPr>
        <w:spacing w:line="240" w:lineRule="auto"/>
      </w:pPr>
      <w:r>
        <w:separator/>
      </w:r>
    </w:p>
  </w:footnote>
  <w:footnote w:type="continuationSeparator" w:id="0">
    <w:p w14:paraId="3B27CCA4" w14:textId="77777777" w:rsidR="00CD201C" w:rsidRDefault="00CD201C" w:rsidP="00BB0F1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5C1F1" w14:textId="7EC0E5EA" w:rsidR="007D73B9" w:rsidRDefault="007D73B9">
    <w:pPr>
      <w:pStyle w:val="Header"/>
    </w:pPr>
    <w:r>
      <w:rPr>
        <w:noProof/>
      </w:rPr>
      <w:drawing>
        <wp:inline distT="0" distB="0" distL="0" distR="0" wp14:anchorId="02D54E51" wp14:editId="3F0C3E5C">
          <wp:extent cx="6305550" cy="952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1636" cy="1050096"/>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85D5B"/>
    <w:multiLevelType w:val="hybridMultilevel"/>
    <w:tmpl w:val="67824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7F1B10"/>
    <w:multiLevelType w:val="hybridMultilevel"/>
    <w:tmpl w:val="E2FEA62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6776F23"/>
    <w:multiLevelType w:val="hybridMultilevel"/>
    <w:tmpl w:val="A6046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373503"/>
    <w:multiLevelType w:val="hybridMultilevel"/>
    <w:tmpl w:val="090436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4B50B5A"/>
    <w:multiLevelType w:val="hybridMultilevel"/>
    <w:tmpl w:val="7D20A9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345784530">
    <w:abstractNumId w:val="1"/>
  </w:num>
  <w:num w:numId="2" w16cid:durableId="1047681470">
    <w:abstractNumId w:val="3"/>
  </w:num>
  <w:num w:numId="3" w16cid:durableId="502160793">
    <w:abstractNumId w:val="0"/>
  </w:num>
  <w:num w:numId="4" w16cid:durableId="742484672">
    <w:abstractNumId w:val="4"/>
  </w:num>
  <w:num w:numId="5" w16cid:durableId="15552673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FFF"/>
    <w:rsid w:val="00004D3A"/>
    <w:rsid w:val="0000733B"/>
    <w:rsid w:val="00026740"/>
    <w:rsid w:val="00027067"/>
    <w:rsid w:val="00035CCF"/>
    <w:rsid w:val="00045558"/>
    <w:rsid w:val="00046CC7"/>
    <w:rsid w:val="0008225C"/>
    <w:rsid w:val="000872DA"/>
    <w:rsid w:val="00091CC3"/>
    <w:rsid w:val="000A3A63"/>
    <w:rsid w:val="000A3E7E"/>
    <w:rsid w:val="000B36F7"/>
    <w:rsid w:val="000D6F64"/>
    <w:rsid w:val="000E7891"/>
    <w:rsid w:val="001200CD"/>
    <w:rsid w:val="00121300"/>
    <w:rsid w:val="00127286"/>
    <w:rsid w:val="00141404"/>
    <w:rsid w:val="00141EB5"/>
    <w:rsid w:val="00142686"/>
    <w:rsid w:val="00156F5E"/>
    <w:rsid w:val="001574D9"/>
    <w:rsid w:val="00161026"/>
    <w:rsid w:val="001612ED"/>
    <w:rsid w:val="001758EF"/>
    <w:rsid w:val="00181C49"/>
    <w:rsid w:val="00184570"/>
    <w:rsid w:val="00184AB4"/>
    <w:rsid w:val="0019345F"/>
    <w:rsid w:val="00196418"/>
    <w:rsid w:val="001A2F05"/>
    <w:rsid w:val="001B62DA"/>
    <w:rsid w:val="001B6C60"/>
    <w:rsid w:val="001D049D"/>
    <w:rsid w:val="001D075A"/>
    <w:rsid w:val="002055B7"/>
    <w:rsid w:val="002137EB"/>
    <w:rsid w:val="00220A5E"/>
    <w:rsid w:val="002217E2"/>
    <w:rsid w:val="00224B52"/>
    <w:rsid w:val="00226F6E"/>
    <w:rsid w:val="0023296C"/>
    <w:rsid w:val="0024277B"/>
    <w:rsid w:val="00253917"/>
    <w:rsid w:val="00261BBB"/>
    <w:rsid w:val="00263E51"/>
    <w:rsid w:val="00276D60"/>
    <w:rsid w:val="002773E7"/>
    <w:rsid w:val="002961FD"/>
    <w:rsid w:val="00297E93"/>
    <w:rsid w:val="002A1C29"/>
    <w:rsid w:val="002A20E4"/>
    <w:rsid w:val="002A448D"/>
    <w:rsid w:val="002B3FE5"/>
    <w:rsid w:val="002C34A8"/>
    <w:rsid w:val="002E5641"/>
    <w:rsid w:val="002E5C72"/>
    <w:rsid w:val="002F75A1"/>
    <w:rsid w:val="0033095F"/>
    <w:rsid w:val="003375C3"/>
    <w:rsid w:val="00345EB2"/>
    <w:rsid w:val="00350A43"/>
    <w:rsid w:val="003670B6"/>
    <w:rsid w:val="00377B44"/>
    <w:rsid w:val="0038173F"/>
    <w:rsid w:val="0038712F"/>
    <w:rsid w:val="00391FFF"/>
    <w:rsid w:val="00393AEB"/>
    <w:rsid w:val="003B3090"/>
    <w:rsid w:val="003C5FFE"/>
    <w:rsid w:val="003C69B6"/>
    <w:rsid w:val="003D08DC"/>
    <w:rsid w:val="003D0B5D"/>
    <w:rsid w:val="003D54CD"/>
    <w:rsid w:val="003F050C"/>
    <w:rsid w:val="003F5A19"/>
    <w:rsid w:val="0042563D"/>
    <w:rsid w:val="00431565"/>
    <w:rsid w:val="00433008"/>
    <w:rsid w:val="00433213"/>
    <w:rsid w:val="00452E92"/>
    <w:rsid w:val="00457714"/>
    <w:rsid w:val="004578D0"/>
    <w:rsid w:val="004623BB"/>
    <w:rsid w:val="00466E02"/>
    <w:rsid w:val="004736BF"/>
    <w:rsid w:val="00482DDE"/>
    <w:rsid w:val="00490AC7"/>
    <w:rsid w:val="00491626"/>
    <w:rsid w:val="00492936"/>
    <w:rsid w:val="004C0FCC"/>
    <w:rsid w:val="004C6D85"/>
    <w:rsid w:val="004D4E92"/>
    <w:rsid w:val="004D7D58"/>
    <w:rsid w:val="004F0201"/>
    <w:rsid w:val="004F6351"/>
    <w:rsid w:val="0050511F"/>
    <w:rsid w:val="00505BF3"/>
    <w:rsid w:val="00521D14"/>
    <w:rsid w:val="005505A2"/>
    <w:rsid w:val="00554FA2"/>
    <w:rsid w:val="00555508"/>
    <w:rsid w:val="00565250"/>
    <w:rsid w:val="00576557"/>
    <w:rsid w:val="00586D44"/>
    <w:rsid w:val="00591D0D"/>
    <w:rsid w:val="005A45E7"/>
    <w:rsid w:val="005C166D"/>
    <w:rsid w:val="005F2C9C"/>
    <w:rsid w:val="005F349E"/>
    <w:rsid w:val="00602068"/>
    <w:rsid w:val="00614DD1"/>
    <w:rsid w:val="00622816"/>
    <w:rsid w:val="006265DB"/>
    <w:rsid w:val="00632496"/>
    <w:rsid w:val="00634CF1"/>
    <w:rsid w:val="00671863"/>
    <w:rsid w:val="00681F2B"/>
    <w:rsid w:val="006861F0"/>
    <w:rsid w:val="00694DE7"/>
    <w:rsid w:val="006A15F4"/>
    <w:rsid w:val="006A2ECF"/>
    <w:rsid w:val="006B4556"/>
    <w:rsid w:val="006C2B6A"/>
    <w:rsid w:val="006C5B24"/>
    <w:rsid w:val="006D5F04"/>
    <w:rsid w:val="00706460"/>
    <w:rsid w:val="00710478"/>
    <w:rsid w:val="0071568A"/>
    <w:rsid w:val="0071689D"/>
    <w:rsid w:val="007244BA"/>
    <w:rsid w:val="007271C1"/>
    <w:rsid w:val="007405E7"/>
    <w:rsid w:val="0074267F"/>
    <w:rsid w:val="00753C92"/>
    <w:rsid w:val="00770C72"/>
    <w:rsid w:val="00771905"/>
    <w:rsid w:val="007739FC"/>
    <w:rsid w:val="00780E8F"/>
    <w:rsid w:val="007A0188"/>
    <w:rsid w:val="007A0B2C"/>
    <w:rsid w:val="007A705F"/>
    <w:rsid w:val="007B0E9D"/>
    <w:rsid w:val="007B39BF"/>
    <w:rsid w:val="007B3FDA"/>
    <w:rsid w:val="007B4BB4"/>
    <w:rsid w:val="007C1E73"/>
    <w:rsid w:val="007D1D11"/>
    <w:rsid w:val="007D1D44"/>
    <w:rsid w:val="007D73B9"/>
    <w:rsid w:val="007E3453"/>
    <w:rsid w:val="007F6949"/>
    <w:rsid w:val="00810105"/>
    <w:rsid w:val="00827248"/>
    <w:rsid w:val="00837587"/>
    <w:rsid w:val="0084354A"/>
    <w:rsid w:val="0085208E"/>
    <w:rsid w:val="00860F23"/>
    <w:rsid w:val="0086354D"/>
    <w:rsid w:val="00872CC0"/>
    <w:rsid w:val="00880AD1"/>
    <w:rsid w:val="008823D4"/>
    <w:rsid w:val="00885E74"/>
    <w:rsid w:val="008A7FBE"/>
    <w:rsid w:val="008B1EF3"/>
    <w:rsid w:val="008C4B0D"/>
    <w:rsid w:val="008C53EE"/>
    <w:rsid w:val="008F688B"/>
    <w:rsid w:val="00901B32"/>
    <w:rsid w:val="009048BE"/>
    <w:rsid w:val="00912631"/>
    <w:rsid w:val="00944813"/>
    <w:rsid w:val="00953DFB"/>
    <w:rsid w:val="00954198"/>
    <w:rsid w:val="00955548"/>
    <w:rsid w:val="009667E3"/>
    <w:rsid w:val="00971F8E"/>
    <w:rsid w:val="00991693"/>
    <w:rsid w:val="009A779B"/>
    <w:rsid w:val="009B299C"/>
    <w:rsid w:val="009C5C99"/>
    <w:rsid w:val="009F7DD2"/>
    <w:rsid w:val="00A115DC"/>
    <w:rsid w:val="00A14D15"/>
    <w:rsid w:val="00A25E1C"/>
    <w:rsid w:val="00A43CFE"/>
    <w:rsid w:val="00A4602D"/>
    <w:rsid w:val="00A54E5D"/>
    <w:rsid w:val="00A65DC4"/>
    <w:rsid w:val="00A76EDE"/>
    <w:rsid w:val="00A82E1E"/>
    <w:rsid w:val="00A86D06"/>
    <w:rsid w:val="00A90743"/>
    <w:rsid w:val="00A95F7E"/>
    <w:rsid w:val="00A97CD5"/>
    <w:rsid w:val="00AA13A9"/>
    <w:rsid w:val="00AB3241"/>
    <w:rsid w:val="00AB6394"/>
    <w:rsid w:val="00AB7EC3"/>
    <w:rsid w:val="00AC7773"/>
    <w:rsid w:val="00AE1C27"/>
    <w:rsid w:val="00AE28F5"/>
    <w:rsid w:val="00AF165F"/>
    <w:rsid w:val="00B023EE"/>
    <w:rsid w:val="00B066DD"/>
    <w:rsid w:val="00B209E4"/>
    <w:rsid w:val="00B2772F"/>
    <w:rsid w:val="00B32832"/>
    <w:rsid w:val="00B5295E"/>
    <w:rsid w:val="00B548CD"/>
    <w:rsid w:val="00B5493D"/>
    <w:rsid w:val="00B57C8A"/>
    <w:rsid w:val="00B60BF9"/>
    <w:rsid w:val="00B65E66"/>
    <w:rsid w:val="00B66919"/>
    <w:rsid w:val="00B7480D"/>
    <w:rsid w:val="00B95469"/>
    <w:rsid w:val="00BA20D1"/>
    <w:rsid w:val="00BA2B09"/>
    <w:rsid w:val="00BB0F16"/>
    <w:rsid w:val="00BC3DFB"/>
    <w:rsid w:val="00BC532C"/>
    <w:rsid w:val="00BD040C"/>
    <w:rsid w:val="00BF296F"/>
    <w:rsid w:val="00C10ED6"/>
    <w:rsid w:val="00C1229A"/>
    <w:rsid w:val="00C265F6"/>
    <w:rsid w:val="00C274B8"/>
    <w:rsid w:val="00C30A92"/>
    <w:rsid w:val="00C32104"/>
    <w:rsid w:val="00C43CC3"/>
    <w:rsid w:val="00C52FD5"/>
    <w:rsid w:val="00C54FC2"/>
    <w:rsid w:val="00C62851"/>
    <w:rsid w:val="00C64EBF"/>
    <w:rsid w:val="00C67C14"/>
    <w:rsid w:val="00C75350"/>
    <w:rsid w:val="00C93EF7"/>
    <w:rsid w:val="00CA0864"/>
    <w:rsid w:val="00CA58B4"/>
    <w:rsid w:val="00CB6560"/>
    <w:rsid w:val="00CD1E67"/>
    <w:rsid w:val="00CD201C"/>
    <w:rsid w:val="00CD41C0"/>
    <w:rsid w:val="00CF4F44"/>
    <w:rsid w:val="00CF6CB9"/>
    <w:rsid w:val="00D043F2"/>
    <w:rsid w:val="00D26279"/>
    <w:rsid w:val="00D27960"/>
    <w:rsid w:val="00D3214D"/>
    <w:rsid w:val="00D32AA7"/>
    <w:rsid w:val="00D32DE4"/>
    <w:rsid w:val="00D33015"/>
    <w:rsid w:val="00D41DFB"/>
    <w:rsid w:val="00D61624"/>
    <w:rsid w:val="00D72250"/>
    <w:rsid w:val="00D7683B"/>
    <w:rsid w:val="00D81784"/>
    <w:rsid w:val="00D8274D"/>
    <w:rsid w:val="00D82EB7"/>
    <w:rsid w:val="00D84841"/>
    <w:rsid w:val="00DA0A8C"/>
    <w:rsid w:val="00DA5878"/>
    <w:rsid w:val="00DB7060"/>
    <w:rsid w:val="00DC226F"/>
    <w:rsid w:val="00DC2AE8"/>
    <w:rsid w:val="00DE4944"/>
    <w:rsid w:val="00DF7682"/>
    <w:rsid w:val="00E00A88"/>
    <w:rsid w:val="00E120A8"/>
    <w:rsid w:val="00E1455F"/>
    <w:rsid w:val="00E26E73"/>
    <w:rsid w:val="00E35C77"/>
    <w:rsid w:val="00E54446"/>
    <w:rsid w:val="00E62FC3"/>
    <w:rsid w:val="00E7383E"/>
    <w:rsid w:val="00E87281"/>
    <w:rsid w:val="00E9231D"/>
    <w:rsid w:val="00EC0CB1"/>
    <w:rsid w:val="00EC7F67"/>
    <w:rsid w:val="00EE195F"/>
    <w:rsid w:val="00EF2480"/>
    <w:rsid w:val="00F13CE8"/>
    <w:rsid w:val="00F17CCE"/>
    <w:rsid w:val="00F54682"/>
    <w:rsid w:val="00F771CB"/>
    <w:rsid w:val="00F82173"/>
    <w:rsid w:val="00FA23E5"/>
    <w:rsid w:val="00FB4A46"/>
    <w:rsid w:val="00FC1F51"/>
    <w:rsid w:val="00FC30DB"/>
    <w:rsid w:val="00FD5D83"/>
    <w:rsid w:val="00FD6EB6"/>
    <w:rsid w:val="00FF176F"/>
    <w:rsid w:val="00FF2F36"/>
    <w:rsid w:val="00FF47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4F4215D"/>
  <w15:chartTrackingRefBased/>
  <w15:docId w15:val="{A6595085-87F9-43FB-AC00-7C8DDC4C4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1F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1FF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62DA"/>
    <w:pPr>
      <w:ind w:left="720"/>
      <w:contextualSpacing/>
    </w:pPr>
  </w:style>
  <w:style w:type="paragraph" w:styleId="Header">
    <w:name w:val="header"/>
    <w:basedOn w:val="Normal"/>
    <w:link w:val="HeaderChar"/>
    <w:uiPriority w:val="99"/>
    <w:unhideWhenUsed/>
    <w:rsid w:val="00BB0F16"/>
    <w:pPr>
      <w:tabs>
        <w:tab w:val="center" w:pos="4513"/>
        <w:tab w:val="right" w:pos="9026"/>
      </w:tabs>
      <w:spacing w:line="240" w:lineRule="auto"/>
    </w:pPr>
  </w:style>
  <w:style w:type="character" w:customStyle="1" w:styleId="HeaderChar">
    <w:name w:val="Header Char"/>
    <w:basedOn w:val="DefaultParagraphFont"/>
    <w:link w:val="Header"/>
    <w:uiPriority w:val="99"/>
    <w:rsid w:val="00BB0F16"/>
  </w:style>
  <w:style w:type="paragraph" w:styleId="Footer">
    <w:name w:val="footer"/>
    <w:basedOn w:val="Normal"/>
    <w:link w:val="FooterChar"/>
    <w:uiPriority w:val="99"/>
    <w:unhideWhenUsed/>
    <w:rsid w:val="00BB0F16"/>
    <w:pPr>
      <w:tabs>
        <w:tab w:val="center" w:pos="4513"/>
        <w:tab w:val="right" w:pos="9026"/>
      </w:tabs>
      <w:spacing w:line="240" w:lineRule="auto"/>
    </w:pPr>
  </w:style>
  <w:style w:type="character" w:customStyle="1" w:styleId="FooterChar">
    <w:name w:val="Footer Char"/>
    <w:basedOn w:val="DefaultParagraphFont"/>
    <w:link w:val="Footer"/>
    <w:uiPriority w:val="99"/>
    <w:rsid w:val="00BB0F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f75f2f3-4eac-42ce-b130-9a48b4cb3e8b" xsi:nil="true"/>
    <lcf76f155ced4ddcb4097134ff3c332f xmlns="d0cb3550-5917-45e7-b3d9-8d6b0b3b6a5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7169419012476499D9B8211B2AC5EAA" ma:contentTypeVersion="16" ma:contentTypeDescription="Create a new document." ma:contentTypeScope="" ma:versionID="eb13bf78b5952030994f8c4bae2b5947">
  <xsd:schema xmlns:xsd="http://www.w3.org/2001/XMLSchema" xmlns:xs="http://www.w3.org/2001/XMLSchema" xmlns:p="http://schemas.microsoft.com/office/2006/metadata/properties" xmlns:ns2="d0cb3550-5917-45e7-b3d9-8d6b0b3b6a55" xmlns:ns3="4f75f2f3-4eac-42ce-b130-9a48b4cb3e8b" targetNamespace="http://schemas.microsoft.com/office/2006/metadata/properties" ma:root="true" ma:fieldsID="3d53720bc7af6b371f4b87284f08092b" ns2:_="" ns3:_="">
    <xsd:import namespace="d0cb3550-5917-45e7-b3d9-8d6b0b3b6a55"/>
    <xsd:import namespace="4f75f2f3-4eac-42ce-b130-9a48b4cb3e8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cb3550-5917-45e7-b3d9-8d6b0b3b6a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7725aa-a115-4173-8de3-4bc35a24622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f75f2f3-4eac-42ce-b130-9a48b4cb3e8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7235d14-6927-439f-a4ec-a307259f050a}" ma:internalName="TaxCatchAll" ma:showField="CatchAllData" ma:web="4f75f2f3-4eac-42ce-b130-9a48b4cb3e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24AE73-1C6A-4821-BF80-23E4B85A66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928DF6E-7B46-4AB9-8D49-C4E4855BDE8B}">
  <ds:schemaRefs>
    <ds:schemaRef ds:uri="http://schemas.microsoft.com/sharepoint/v3/contenttype/forms"/>
  </ds:schemaRefs>
</ds:datastoreItem>
</file>

<file path=customXml/itemProps3.xml><?xml version="1.0" encoding="utf-8"?>
<ds:datastoreItem xmlns:ds="http://schemas.openxmlformats.org/officeDocument/2006/customXml" ds:itemID="{81DDAD9D-27BA-4039-B27B-CFBC3448C8DB}"/>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1874</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Tower Hamlets</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Richardx White</dc:creator>
  <cp:keywords/>
  <dc:description/>
  <cp:lastModifiedBy>Roland Hunter</cp:lastModifiedBy>
  <cp:revision>2</cp:revision>
  <dcterms:created xsi:type="dcterms:W3CDTF">2023-05-12T15:40:00Z</dcterms:created>
  <dcterms:modified xsi:type="dcterms:W3CDTF">2023-05-12T15:40:00Z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0x01010077169419012476499D9B8211B2AC5EAA</vt:lpwstr>
  </property>
</Properties>
</file>