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438A2E7" w:rsidP="641A9197" w:rsidRDefault="7438A2E7" w14:paraId="4E7DB853" w14:textId="351991F8">
      <w:pPr>
        <w:pStyle w:val="Normal"/>
        <w:spacing w:after="0" w:line="240" w:lineRule="auto"/>
        <w:jc w:val="right"/>
      </w:pPr>
      <w:r w:rsidR="7438A2E7">
        <w:drawing>
          <wp:inline wp14:editId="0F9F5FE9" wp14:anchorId="6B00A5B8">
            <wp:extent cx="1571625" cy="552450"/>
            <wp:effectExtent l="0" t="0" r="0" b="0"/>
            <wp:docPr id="1870808804" name="" descr="A picture containing drawing&#10;&#10;Description generated with very high confidence" title=""/>
            <wp:cNvGraphicFramePr>
              <a:graphicFrameLocks noChangeAspect="1"/>
            </wp:cNvGraphicFramePr>
            <a:graphic>
              <a:graphicData uri="http://schemas.openxmlformats.org/drawingml/2006/picture">
                <pic:pic>
                  <pic:nvPicPr>
                    <pic:cNvPr id="0" name=""/>
                    <pic:cNvPicPr/>
                  </pic:nvPicPr>
                  <pic:blipFill>
                    <a:blip r:embed="R62e6c31556b5496b">
                      <a:extLst>
                        <a:ext xmlns:a="http://schemas.openxmlformats.org/drawingml/2006/main" uri="{28A0092B-C50C-407E-A947-70E740481C1C}">
                          <a14:useLocalDpi val="0"/>
                        </a:ext>
                      </a:extLst>
                    </a:blip>
                    <a:stretch>
                      <a:fillRect/>
                    </a:stretch>
                  </pic:blipFill>
                  <pic:spPr>
                    <a:xfrm>
                      <a:off x="0" y="0"/>
                      <a:ext cx="1571625" cy="552450"/>
                    </a:xfrm>
                    <a:prstGeom prst="rect">
                      <a:avLst/>
                    </a:prstGeom>
                  </pic:spPr>
                </pic:pic>
              </a:graphicData>
            </a:graphic>
          </wp:inline>
        </w:drawing>
      </w:r>
      <w:r>
        <w:br/>
      </w:r>
    </w:p>
    <w:p w:rsidRPr="00B946AD" w:rsidR="008F6F3A" w:rsidP="008F6F3A" w:rsidRDefault="00B92025" w14:paraId="5D828795" w14:textId="77777777">
      <w:pPr>
        <w:spacing w:after="0" w:line="240" w:lineRule="auto"/>
        <w:jc w:val="center"/>
        <w:rPr>
          <w:rFonts w:ascii="Arial" w:hAnsi="Arial" w:cs="Arial"/>
          <w:b/>
          <w:bCs/>
          <w:u w:val="single"/>
        </w:rPr>
      </w:pPr>
      <w:r w:rsidRPr="00B946AD">
        <w:rPr>
          <w:rFonts w:ascii="Arial" w:hAnsi="Arial" w:cs="Arial"/>
          <w:b/>
          <w:bCs/>
          <w:u w:val="single"/>
        </w:rPr>
        <w:t xml:space="preserve">Domestic Abuse Quick Guide </w:t>
      </w:r>
      <w:r w:rsidRPr="00B946AD" w:rsidR="00A90B95">
        <w:rPr>
          <w:rFonts w:ascii="Arial" w:hAnsi="Arial" w:cs="Arial"/>
          <w:b/>
          <w:bCs/>
          <w:u w:val="single"/>
        </w:rPr>
        <w:t xml:space="preserve">for </w:t>
      </w:r>
    </w:p>
    <w:p w:rsidRPr="00B946AD" w:rsidR="00CA5AEA" w:rsidP="008F6F3A" w:rsidRDefault="00A90B95" w14:paraId="72C5828D" w14:textId="103BB45A">
      <w:pPr>
        <w:spacing w:after="0" w:line="240" w:lineRule="auto"/>
        <w:jc w:val="center"/>
        <w:rPr>
          <w:rFonts w:ascii="Arial" w:hAnsi="Arial" w:cs="Arial"/>
          <w:b/>
          <w:bCs/>
          <w:u w:val="single"/>
        </w:rPr>
      </w:pPr>
      <w:r w:rsidRPr="00B946AD">
        <w:rPr>
          <w:rFonts w:ascii="Arial" w:hAnsi="Arial" w:cs="Arial"/>
          <w:b/>
          <w:bCs/>
          <w:u w:val="single"/>
        </w:rPr>
        <w:t>Social Workers</w:t>
      </w:r>
      <w:r w:rsidRPr="00B946AD" w:rsidR="006F1F7C">
        <w:rPr>
          <w:rFonts w:ascii="Arial" w:hAnsi="Arial" w:cs="Arial"/>
          <w:b/>
          <w:bCs/>
          <w:u w:val="single"/>
        </w:rPr>
        <w:t xml:space="preserve"> and Practitioners in Adult Social Care and Support</w:t>
      </w:r>
    </w:p>
    <w:p w:rsidRPr="00B946AD" w:rsidR="00E85588" w:rsidP="008F6F3A" w:rsidRDefault="00E85588" w14:paraId="07EFF9BE" w14:textId="2425032F">
      <w:pPr>
        <w:spacing w:after="0" w:line="240" w:lineRule="auto"/>
        <w:rPr>
          <w:rFonts w:ascii="Arial" w:hAnsi="Arial" w:cs="Arial"/>
          <w:b/>
          <w:bCs/>
        </w:rPr>
      </w:pPr>
    </w:p>
    <w:p w:rsidRPr="00B946AD" w:rsidR="008370C6" w:rsidP="008F6F3A" w:rsidRDefault="008370C6" w14:paraId="3AF7E62F" w14:textId="77777777">
      <w:pPr>
        <w:spacing w:after="0" w:line="240" w:lineRule="auto"/>
        <w:rPr>
          <w:rFonts w:ascii="Arial" w:hAnsi="Arial" w:cs="Arial"/>
          <w:b/>
          <w:bCs/>
        </w:rPr>
      </w:pPr>
    </w:p>
    <w:p w:rsidRPr="00B946AD" w:rsidR="00A90B95" w:rsidP="008F6F3A" w:rsidRDefault="00A90B95" w14:paraId="30286AE9" w14:textId="0C7A5E32">
      <w:pPr>
        <w:spacing w:after="0" w:line="240" w:lineRule="auto"/>
        <w:rPr>
          <w:rFonts w:ascii="Arial" w:hAnsi="Arial" w:cs="Arial"/>
          <w:b/>
          <w:bCs/>
        </w:rPr>
      </w:pPr>
      <w:r w:rsidRPr="00B946AD">
        <w:rPr>
          <w:rFonts w:ascii="Arial" w:hAnsi="Arial" w:cs="Arial"/>
          <w:b/>
          <w:bCs/>
        </w:rPr>
        <w:t xml:space="preserve">What is </w:t>
      </w:r>
      <w:r w:rsidR="00CD0997">
        <w:rPr>
          <w:rFonts w:ascii="Arial" w:hAnsi="Arial" w:cs="Arial"/>
          <w:b/>
          <w:bCs/>
        </w:rPr>
        <w:t>d</w:t>
      </w:r>
      <w:r w:rsidRPr="00B946AD">
        <w:rPr>
          <w:rFonts w:ascii="Arial" w:hAnsi="Arial" w:cs="Arial"/>
          <w:b/>
          <w:bCs/>
        </w:rPr>
        <w:t xml:space="preserve">omestic </w:t>
      </w:r>
      <w:r w:rsidR="00CD0997">
        <w:rPr>
          <w:rFonts w:ascii="Arial" w:hAnsi="Arial" w:cs="Arial"/>
          <w:b/>
          <w:bCs/>
        </w:rPr>
        <w:t>a</w:t>
      </w:r>
      <w:r w:rsidRPr="00B946AD">
        <w:rPr>
          <w:rFonts w:ascii="Arial" w:hAnsi="Arial" w:cs="Arial"/>
          <w:b/>
          <w:bCs/>
        </w:rPr>
        <w:t>buse?</w:t>
      </w:r>
    </w:p>
    <w:p w:rsidRPr="00B946AD" w:rsidR="008F6F3A" w:rsidP="00AF481B" w:rsidRDefault="008F6F3A" w14:paraId="655C195D" w14:textId="77777777">
      <w:pPr>
        <w:spacing w:after="0" w:line="240" w:lineRule="auto"/>
        <w:jc w:val="both"/>
        <w:rPr>
          <w:rFonts w:ascii="Arial" w:hAnsi="Arial" w:cs="Arial"/>
          <w:b/>
          <w:bCs/>
          <w:u w:val="single"/>
        </w:rPr>
      </w:pPr>
    </w:p>
    <w:p w:rsidRPr="00B946AD" w:rsidR="008F6F3A" w:rsidP="00AF481B" w:rsidRDefault="00C646EB" w14:paraId="51B6628D" w14:textId="2B0D5C2E">
      <w:pPr>
        <w:spacing w:after="0" w:line="240" w:lineRule="auto"/>
        <w:jc w:val="both"/>
        <w:rPr>
          <w:rFonts w:ascii="Arial" w:hAnsi="Arial" w:cs="Arial"/>
        </w:rPr>
      </w:pPr>
      <w:r w:rsidRPr="00B946AD">
        <w:rPr>
          <w:rFonts w:ascii="Arial" w:hAnsi="Arial" w:cs="Arial"/>
        </w:rPr>
        <w:t xml:space="preserve">The Domestic Abuse Act 2021 </w:t>
      </w:r>
      <w:r w:rsidR="004B7728">
        <w:rPr>
          <w:rFonts w:ascii="Arial" w:hAnsi="Arial" w:cs="Arial"/>
        </w:rPr>
        <w:t>defines domestic abuse as</w:t>
      </w:r>
      <w:r w:rsidRPr="00B946AD" w:rsidR="001115E0">
        <w:rPr>
          <w:rFonts w:ascii="Arial" w:hAnsi="Arial" w:cs="Arial"/>
        </w:rPr>
        <w:t>:</w:t>
      </w:r>
    </w:p>
    <w:p w:rsidRPr="00B946AD" w:rsidR="00ED44F3" w:rsidP="00B246B7" w:rsidRDefault="001115E0" w14:paraId="106BD562" w14:textId="0A78E58E">
      <w:pPr>
        <w:pBdr>
          <w:top w:val="single" w:color="auto" w:sz="4" w:space="1"/>
          <w:left w:val="single" w:color="auto" w:sz="4" w:space="4"/>
          <w:bottom w:val="single" w:color="auto" w:sz="4" w:space="1"/>
          <w:right w:val="single" w:color="auto" w:sz="4" w:space="4"/>
        </w:pBdr>
        <w:spacing w:after="0" w:line="240" w:lineRule="auto"/>
        <w:ind w:left="284" w:right="237"/>
        <w:jc w:val="both"/>
        <w:rPr>
          <w:rFonts w:ascii="Arial" w:hAnsi="Arial" w:cs="Arial"/>
          <w:i/>
          <w:iCs/>
        </w:rPr>
      </w:pPr>
      <w:r w:rsidRPr="00B946AD">
        <w:rPr>
          <w:rFonts w:ascii="Arial" w:hAnsi="Arial" w:cs="Arial"/>
          <w:i/>
          <w:iCs/>
        </w:rPr>
        <w:t xml:space="preserve">‘Any incident or pattern of incidents of </w:t>
      </w:r>
      <w:r w:rsidRPr="00B946AD" w:rsidR="00ED44F3">
        <w:rPr>
          <w:rFonts w:ascii="Arial" w:hAnsi="Arial" w:cs="Arial"/>
          <w:i/>
          <w:iCs/>
        </w:rPr>
        <w:t>controlling, coercive or threatening behaviour, violence or abuse between those aged 16 or over who are or have been intimate partners or family members, regardless of gender or sexuality.</w:t>
      </w:r>
      <w:r w:rsidRPr="00B946AD" w:rsidR="00F56186">
        <w:rPr>
          <w:rFonts w:ascii="Arial" w:hAnsi="Arial" w:cs="Arial"/>
          <w:i/>
          <w:iCs/>
        </w:rPr>
        <w:t>’</w:t>
      </w:r>
      <w:r w:rsidRPr="00B946AD" w:rsidR="00ED44F3">
        <w:rPr>
          <w:rFonts w:ascii="Arial" w:hAnsi="Arial" w:cs="Arial"/>
          <w:i/>
          <w:iCs/>
        </w:rPr>
        <w:t xml:space="preserve"> </w:t>
      </w:r>
    </w:p>
    <w:p w:rsidRPr="00B946AD" w:rsidR="008F6F3A" w:rsidP="00AF481B" w:rsidRDefault="008F6F3A" w14:paraId="2B041492" w14:textId="77777777">
      <w:pPr>
        <w:spacing w:after="0" w:line="240" w:lineRule="auto"/>
        <w:jc w:val="both"/>
        <w:rPr>
          <w:rFonts w:ascii="Arial" w:hAnsi="Arial" w:cs="Arial"/>
        </w:rPr>
      </w:pPr>
    </w:p>
    <w:p w:rsidRPr="00B946AD" w:rsidR="00F56186" w:rsidP="00AF481B" w:rsidRDefault="00E85588" w14:paraId="647C3256" w14:textId="5B15D0D9">
      <w:pPr>
        <w:spacing w:after="0" w:line="240" w:lineRule="auto"/>
        <w:jc w:val="both"/>
        <w:rPr>
          <w:rFonts w:ascii="Arial" w:hAnsi="Arial" w:cs="Arial"/>
        </w:rPr>
      </w:pPr>
      <w:r w:rsidRPr="00B946AD">
        <w:rPr>
          <w:rFonts w:ascii="Arial" w:hAnsi="Arial" w:cs="Arial"/>
        </w:rPr>
        <w:t xml:space="preserve">Domestic abuse </w:t>
      </w:r>
      <w:r w:rsidRPr="00B946AD" w:rsidR="00ED44F3">
        <w:rPr>
          <w:rFonts w:ascii="Arial" w:hAnsi="Arial" w:cs="Arial"/>
        </w:rPr>
        <w:t xml:space="preserve">includes psychological, physical, sexual, </w:t>
      </w:r>
      <w:r w:rsidRPr="00B946AD" w:rsidR="00B246B7">
        <w:rPr>
          <w:rFonts w:ascii="Arial" w:hAnsi="Arial" w:cs="Arial"/>
        </w:rPr>
        <w:t>financial,</w:t>
      </w:r>
      <w:r w:rsidRPr="00B946AD" w:rsidR="00ED44F3">
        <w:rPr>
          <w:rFonts w:ascii="Arial" w:hAnsi="Arial" w:cs="Arial"/>
        </w:rPr>
        <w:t xml:space="preserve"> and emotional abuse</w:t>
      </w:r>
      <w:r w:rsidRPr="00B946AD" w:rsidR="00BB14E8">
        <w:rPr>
          <w:rFonts w:ascii="Arial" w:hAnsi="Arial" w:cs="Arial"/>
        </w:rPr>
        <w:t xml:space="preserve">, as well as so called ‘honour’-based violence and forced marriage. </w:t>
      </w:r>
    </w:p>
    <w:p w:rsidRPr="00B946AD" w:rsidR="00E85588" w:rsidP="00AF481B" w:rsidRDefault="00E85588" w14:paraId="13FF4898" w14:textId="6D8F9FFC">
      <w:pPr>
        <w:pStyle w:val="NormalWeb"/>
        <w:numPr>
          <w:ilvl w:val="0"/>
          <w:numId w:val="9"/>
        </w:numPr>
        <w:spacing w:before="0" w:beforeAutospacing="0" w:after="0" w:afterAutospacing="0"/>
        <w:jc w:val="both"/>
        <w:rPr>
          <w:rFonts w:ascii="Arial" w:hAnsi="Arial" w:cs="Arial"/>
          <w:color w:val="000000"/>
          <w:sz w:val="22"/>
          <w:szCs w:val="22"/>
        </w:rPr>
      </w:pPr>
      <w:r w:rsidRPr="00B946AD">
        <w:rPr>
          <w:rFonts w:ascii="Arial" w:hAnsi="Arial" w:cs="Arial"/>
          <w:color w:val="000000"/>
          <w:sz w:val="22"/>
          <w:szCs w:val="22"/>
        </w:rPr>
        <w:t>Co</w:t>
      </w:r>
      <w:r w:rsidRPr="00B946AD" w:rsidR="008F6F3A">
        <w:rPr>
          <w:rFonts w:ascii="Arial" w:hAnsi="Arial" w:cs="Arial"/>
          <w:color w:val="000000"/>
          <w:sz w:val="22"/>
          <w:szCs w:val="22"/>
        </w:rPr>
        <w:t>n</w:t>
      </w:r>
      <w:r w:rsidRPr="00B946AD">
        <w:rPr>
          <w:rFonts w:ascii="Arial" w:hAnsi="Arial" w:cs="Arial"/>
          <w:color w:val="000000"/>
          <w:sz w:val="22"/>
          <w:szCs w:val="22"/>
        </w:rPr>
        <w:t>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Pr="00B946AD" w:rsidR="00E85588" w:rsidP="00AF481B" w:rsidRDefault="00E85588" w14:paraId="1F6AD094" w14:textId="77777777">
      <w:pPr>
        <w:pStyle w:val="NormalWeb"/>
        <w:numPr>
          <w:ilvl w:val="0"/>
          <w:numId w:val="9"/>
        </w:numPr>
        <w:spacing w:before="0" w:beforeAutospacing="0" w:after="0" w:afterAutospacing="0"/>
        <w:jc w:val="both"/>
        <w:rPr>
          <w:rFonts w:ascii="Arial" w:hAnsi="Arial" w:cs="Arial"/>
          <w:color w:val="000000"/>
          <w:sz w:val="22"/>
          <w:szCs w:val="22"/>
        </w:rPr>
      </w:pPr>
      <w:r w:rsidRPr="00B946AD">
        <w:rPr>
          <w:rFonts w:ascii="Arial" w:hAnsi="Arial" w:cs="Arial"/>
          <w:color w:val="000000"/>
          <w:sz w:val="22"/>
          <w:szCs w:val="22"/>
        </w:rPr>
        <w:t>Coercive behaviour is an act or a pattern of acts of assault, threats, humiliation and intimidation or other abuse that is used to harm, punish, or frighten their victim.</w:t>
      </w:r>
    </w:p>
    <w:p w:rsidRPr="00B946AD" w:rsidR="00E85588" w:rsidP="00AF481B" w:rsidRDefault="00E85588" w14:paraId="46345AA0" w14:textId="77777777">
      <w:pPr>
        <w:spacing w:after="0" w:line="240" w:lineRule="auto"/>
        <w:jc w:val="both"/>
        <w:rPr>
          <w:rFonts w:ascii="Arial" w:hAnsi="Arial" w:cs="Arial"/>
        </w:rPr>
      </w:pPr>
    </w:p>
    <w:p w:rsidRPr="00B946AD" w:rsidR="00F56186" w:rsidP="00AF481B" w:rsidRDefault="00ED3CD6" w14:paraId="2505BDC0" w14:textId="5E6F2103">
      <w:pPr>
        <w:spacing w:after="0" w:line="240" w:lineRule="auto"/>
        <w:jc w:val="both"/>
        <w:rPr>
          <w:rFonts w:ascii="Arial" w:hAnsi="Arial" w:cs="Arial"/>
        </w:rPr>
      </w:pPr>
      <w:r w:rsidRPr="00B946AD">
        <w:rPr>
          <w:rFonts w:ascii="Arial" w:hAnsi="Arial" w:cs="Arial"/>
        </w:rPr>
        <w:t xml:space="preserve">Having a long-term illness or disability, including mental health problems, increases a person’s risk of experiencing domestic violence or abuse. The law emphasis freedom from abuse as essential to a person’s wellbeing as highlighted in the Care Act </w:t>
      </w:r>
      <w:r w:rsidRPr="00B946AD" w:rsidR="009F660B">
        <w:rPr>
          <w:rFonts w:ascii="Arial" w:hAnsi="Arial" w:cs="Arial"/>
        </w:rPr>
        <w:t>2</w:t>
      </w:r>
      <w:r w:rsidRPr="00B946AD">
        <w:rPr>
          <w:rFonts w:ascii="Arial" w:hAnsi="Arial" w:cs="Arial"/>
        </w:rPr>
        <w:t>014</w:t>
      </w:r>
      <w:r w:rsidRPr="00B946AD" w:rsidR="009F660B">
        <w:rPr>
          <w:rFonts w:ascii="Arial" w:hAnsi="Arial" w:cs="Arial"/>
        </w:rPr>
        <w:t xml:space="preserve"> and references the harm to children who experience domestic abuse in the Children’s Act 2004. </w:t>
      </w:r>
    </w:p>
    <w:p w:rsidRPr="00B946AD" w:rsidR="008F6F3A" w:rsidP="00AF481B" w:rsidRDefault="008F6F3A" w14:paraId="68524CB3" w14:textId="38555C59">
      <w:pPr>
        <w:spacing w:after="0" w:line="240" w:lineRule="auto"/>
        <w:jc w:val="both"/>
        <w:rPr>
          <w:rFonts w:ascii="Arial" w:hAnsi="Arial" w:cs="Arial"/>
        </w:rPr>
      </w:pPr>
    </w:p>
    <w:p w:rsidRPr="00B946AD" w:rsidR="008F6F3A" w:rsidP="00AF481B" w:rsidRDefault="008F6F3A" w14:paraId="3ABC34C0" w14:textId="77777777">
      <w:pPr>
        <w:spacing w:after="0" w:line="240" w:lineRule="auto"/>
        <w:jc w:val="both"/>
        <w:rPr>
          <w:rFonts w:ascii="Arial" w:hAnsi="Arial" w:cs="Arial"/>
          <w:b/>
          <w:bCs/>
        </w:rPr>
      </w:pPr>
      <w:r w:rsidRPr="00B946AD">
        <w:rPr>
          <w:rFonts w:ascii="Arial" w:hAnsi="Arial" w:cs="Arial"/>
        </w:rPr>
        <w:t>Domestic Abuse is a recognised type of abuse in the London Safeguarding Adults Policy and Procedure 2019, and this should be followed by Adult Social Workers and Practitioners in Adult Social Care and Support. It is available here on TRI.X:</w:t>
      </w:r>
      <w:r w:rsidRPr="00B946AD">
        <w:rPr>
          <w:rFonts w:ascii="Arial" w:hAnsi="Arial" w:cs="Arial"/>
          <w:color w:val="FF0000"/>
        </w:rPr>
        <w:t xml:space="preserve"> </w:t>
      </w:r>
      <w:hyperlink w:history="1" r:id="rId12">
        <w:r w:rsidRPr="00B946AD">
          <w:rPr>
            <w:rStyle w:val="Hyperlink"/>
            <w:rFonts w:ascii="Arial" w:hAnsi="Arial" w:cs="Arial"/>
          </w:rPr>
          <w:t>Procedures by Team (proceduresonline.com)</w:t>
        </w:r>
      </w:hyperlink>
      <w:r w:rsidRPr="00B946AD">
        <w:rPr>
          <w:rFonts w:ascii="Arial" w:hAnsi="Arial" w:cs="Arial"/>
          <w:b/>
          <w:bCs/>
        </w:rPr>
        <w:t xml:space="preserve">. </w:t>
      </w:r>
    </w:p>
    <w:p w:rsidRPr="00B946AD" w:rsidR="008F6F3A" w:rsidP="00AF481B" w:rsidRDefault="008F6F3A" w14:paraId="61408CA7" w14:textId="77777777">
      <w:pPr>
        <w:pStyle w:val="ListParagraph"/>
        <w:spacing w:after="0" w:line="240" w:lineRule="auto"/>
        <w:jc w:val="both"/>
        <w:rPr>
          <w:rFonts w:ascii="Arial" w:hAnsi="Arial" w:cs="Arial"/>
        </w:rPr>
      </w:pPr>
    </w:p>
    <w:p w:rsidRPr="00B946AD" w:rsidR="008F6F3A" w:rsidP="00AF481B" w:rsidRDefault="008F6F3A" w14:paraId="0460D9E2" w14:textId="77777777">
      <w:pPr>
        <w:spacing w:after="0" w:line="240" w:lineRule="auto"/>
        <w:jc w:val="both"/>
        <w:rPr>
          <w:rFonts w:ascii="Arial" w:hAnsi="Arial" w:cs="Arial"/>
          <w:b/>
          <w:bCs/>
        </w:rPr>
      </w:pPr>
      <w:r w:rsidRPr="00B946AD">
        <w:rPr>
          <w:rFonts w:ascii="Arial" w:hAnsi="Arial" w:cs="Arial"/>
        </w:rPr>
        <w:t>Social Workers and other practitioners should regularly attend training on how to support adults experiencing domestic abuse to keep their knowledge current, especially as Barking and Dagenham has the highest prevalence of domestic abuse per capita in London (2022)</w:t>
      </w:r>
      <w:r w:rsidRPr="00B946AD">
        <w:rPr>
          <w:rFonts w:ascii="Arial" w:hAnsi="Arial" w:cs="Arial"/>
          <w:b/>
          <w:bCs/>
        </w:rPr>
        <w:t xml:space="preserve">. </w:t>
      </w:r>
    </w:p>
    <w:p w:rsidRPr="00B946AD" w:rsidR="008F6F3A" w:rsidP="00AF481B" w:rsidRDefault="008F6F3A" w14:paraId="3DC49CB2" w14:textId="5346772F">
      <w:pPr>
        <w:spacing w:after="0" w:line="240" w:lineRule="auto"/>
        <w:jc w:val="both"/>
        <w:rPr>
          <w:rFonts w:ascii="Arial" w:hAnsi="Arial" w:cs="Arial"/>
        </w:rPr>
      </w:pPr>
    </w:p>
    <w:p w:rsidRPr="00B946AD" w:rsidR="008370C6" w:rsidP="00AF481B" w:rsidRDefault="008370C6" w14:paraId="312439C5" w14:textId="2682EC16">
      <w:pPr>
        <w:pStyle w:val="NormalWeb"/>
        <w:shd w:val="clear" w:color="auto" w:fill="FFFFFF"/>
        <w:spacing w:before="0" w:beforeAutospacing="0" w:after="0" w:afterAutospacing="0"/>
        <w:jc w:val="both"/>
        <w:rPr>
          <w:rFonts w:ascii="Arial" w:hAnsi="Arial" w:cs="Arial"/>
          <w:color w:val="000000"/>
          <w:sz w:val="22"/>
          <w:szCs w:val="22"/>
        </w:rPr>
      </w:pPr>
      <w:r w:rsidRPr="00B946AD">
        <w:rPr>
          <w:rFonts w:ascii="Arial" w:hAnsi="Arial" w:cs="Arial"/>
          <w:color w:val="000000"/>
          <w:sz w:val="22"/>
          <w:szCs w:val="22"/>
        </w:rPr>
        <w:t xml:space="preserve">Remember, believe the person who tells you they are a victim of domestic abuse, act on what they say and don't keep it to yourself. The victim and their family </w:t>
      </w:r>
      <w:proofErr w:type="gramStart"/>
      <w:r w:rsidRPr="00B946AD">
        <w:rPr>
          <w:rFonts w:ascii="Arial" w:hAnsi="Arial" w:cs="Arial"/>
          <w:color w:val="000000"/>
          <w:sz w:val="22"/>
          <w:szCs w:val="22"/>
        </w:rPr>
        <w:t>needs</w:t>
      </w:r>
      <w:proofErr w:type="gramEnd"/>
      <w:r w:rsidRPr="00B946AD">
        <w:rPr>
          <w:rFonts w:ascii="Arial" w:hAnsi="Arial" w:cs="Arial"/>
          <w:color w:val="000000"/>
          <w:sz w:val="22"/>
          <w:szCs w:val="22"/>
        </w:rPr>
        <w:t xml:space="preserve"> you to get them help. This may be the first and only chance to make them safe. Th</w:t>
      </w:r>
      <w:r w:rsidR="00B246B7">
        <w:rPr>
          <w:rFonts w:ascii="Arial" w:hAnsi="Arial" w:cs="Arial"/>
          <w:color w:val="000000"/>
          <w:sz w:val="22"/>
          <w:szCs w:val="22"/>
        </w:rPr>
        <w:t xml:space="preserve">is </w:t>
      </w:r>
      <w:r w:rsidRPr="00B946AD">
        <w:rPr>
          <w:rFonts w:ascii="Arial" w:hAnsi="Arial" w:cs="Arial"/>
          <w:color w:val="000000"/>
          <w:sz w:val="22"/>
          <w:szCs w:val="22"/>
        </w:rPr>
        <w:t>guidance note will help you to do just that.</w:t>
      </w:r>
    </w:p>
    <w:p w:rsidRPr="00B946AD" w:rsidR="008370C6" w:rsidP="008F6F3A" w:rsidRDefault="008370C6" w14:paraId="00D17889" w14:textId="77777777">
      <w:pPr>
        <w:spacing w:after="0" w:line="240" w:lineRule="auto"/>
        <w:rPr>
          <w:rFonts w:ascii="Arial" w:hAnsi="Arial" w:cs="Arial"/>
          <w:b/>
          <w:bCs/>
        </w:rPr>
      </w:pPr>
    </w:p>
    <w:p w:rsidRPr="00B946AD" w:rsidR="008F6F3A" w:rsidP="008F6F3A" w:rsidRDefault="008370C6" w14:paraId="5D8A92A6" w14:textId="4A00A901">
      <w:pPr>
        <w:spacing w:after="0" w:line="240" w:lineRule="auto"/>
        <w:rPr>
          <w:rFonts w:ascii="Arial" w:hAnsi="Arial" w:cs="Arial"/>
          <w:b/>
          <w:bCs/>
        </w:rPr>
      </w:pPr>
      <w:r w:rsidRPr="00B946AD">
        <w:rPr>
          <w:rFonts w:ascii="Arial" w:hAnsi="Arial" w:cs="Arial"/>
          <w:b/>
          <w:bCs/>
        </w:rPr>
        <w:t>Supporting practitioners to tackle d</w:t>
      </w:r>
      <w:r w:rsidRPr="00B946AD" w:rsidR="008F6F3A">
        <w:rPr>
          <w:rFonts w:ascii="Arial" w:hAnsi="Arial" w:cs="Arial"/>
          <w:b/>
          <w:bCs/>
        </w:rPr>
        <w:t>omestic abuse in Barking and Dagenham</w:t>
      </w:r>
    </w:p>
    <w:p w:rsidRPr="00B946AD" w:rsidR="008370C6" w:rsidP="00AF481B" w:rsidRDefault="008370C6" w14:paraId="5529E999" w14:textId="16605864">
      <w:pPr>
        <w:pStyle w:val="NormalWeb"/>
        <w:shd w:val="clear" w:color="auto" w:fill="FFFFFF"/>
        <w:spacing w:before="0" w:beforeAutospacing="0" w:after="0" w:afterAutospacing="0"/>
        <w:jc w:val="both"/>
        <w:rPr>
          <w:rFonts w:ascii="Arial" w:hAnsi="Arial" w:cs="Arial"/>
          <w:color w:val="000000"/>
          <w:sz w:val="22"/>
          <w:szCs w:val="22"/>
        </w:rPr>
      </w:pPr>
    </w:p>
    <w:p w:rsidRPr="00B946AD" w:rsidR="008370C6" w:rsidP="00AF481B" w:rsidRDefault="008370C6" w14:paraId="092BC3AE" w14:textId="03D447CF">
      <w:pPr>
        <w:pStyle w:val="NormalWeb"/>
        <w:shd w:val="clear" w:color="auto" w:fill="FFFFFF"/>
        <w:spacing w:before="0" w:beforeAutospacing="0" w:after="0" w:afterAutospacing="0"/>
        <w:jc w:val="both"/>
        <w:rPr>
          <w:rFonts w:ascii="Arial" w:hAnsi="Arial" w:cs="Arial"/>
          <w:color w:val="000000"/>
          <w:sz w:val="22"/>
          <w:szCs w:val="22"/>
        </w:rPr>
      </w:pPr>
      <w:r w:rsidRPr="00B946AD">
        <w:rPr>
          <w:rFonts w:ascii="Arial" w:hAnsi="Arial" w:cs="Arial"/>
          <w:color w:val="000000"/>
          <w:sz w:val="22"/>
          <w:szCs w:val="22"/>
        </w:rPr>
        <w:t xml:space="preserve">All information </w:t>
      </w:r>
      <w:r w:rsidRPr="00B946AD" w:rsidR="001F4C28">
        <w:rPr>
          <w:rFonts w:ascii="Arial" w:hAnsi="Arial" w:cs="Arial"/>
          <w:color w:val="000000"/>
          <w:sz w:val="22"/>
          <w:szCs w:val="22"/>
        </w:rPr>
        <w:t>relating to domestic abuse and our services to tackle them are available here:</w:t>
      </w:r>
    </w:p>
    <w:p w:rsidRPr="00B946AD" w:rsidR="008F6F3A" w:rsidP="00AF481B" w:rsidRDefault="008F6F3A" w14:paraId="39B75788" w14:textId="5EB86CAD">
      <w:pPr>
        <w:spacing w:after="0" w:line="240" w:lineRule="auto"/>
        <w:jc w:val="both"/>
        <w:rPr>
          <w:rFonts w:ascii="Arial" w:hAnsi="Arial" w:cs="Arial"/>
        </w:rPr>
      </w:pPr>
    </w:p>
    <w:p w:rsidRPr="00B946AD" w:rsidR="001F4C28" w:rsidP="00B946AD" w:rsidRDefault="0009190D" w14:paraId="2861642E" w14:textId="053D36FA">
      <w:pPr>
        <w:pStyle w:val="ListParagraph"/>
        <w:numPr>
          <w:ilvl w:val="0"/>
          <w:numId w:val="10"/>
        </w:numPr>
        <w:spacing w:after="0" w:line="240" w:lineRule="auto"/>
        <w:jc w:val="both"/>
        <w:rPr>
          <w:rFonts w:ascii="Arial" w:hAnsi="Arial" w:cs="Arial"/>
        </w:rPr>
      </w:pPr>
      <w:hyperlink w:history="1" r:id="rId13">
        <w:r w:rsidRPr="00B946AD" w:rsidR="002A70DB">
          <w:rPr>
            <w:rStyle w:val="Hyperlink"/>
            <w:rFonts w:ascii="Arial" w:hAnsi="Arial" w:cs="Arial"/>
          </w:rPr>
          <w:t>https://lbbd.sharepoint.com/sites/Intranet/SitePages/Domestic-Abuse.aspx</w:t>
        </w:r>
      </w:hyperlink>
    </w:p>
    <w:p w:rsidRPr="00B946AD" w:rsidR="00C36AB3" w:rsidP="00B946AD" w:rsidRDefault="0009190D" w14:paraId="7EB117B2" w14:textId="14EF82E8">
      <w:pPr>
        <w:pStyle w:val="ListParagraph"/>
        <w:numPr>
          <w:ilvl w:val="0"/>
          <w:numId w:val="10"/>
        </w:numPr>
        <w:spacing w:after="0" w:line="240" w:lineRule="auto"/>
        <w:jc w:val="both"/>
        <w:rPr>
          <w:rFonts w:ascii="Arial" w:hAnsi="Arial" w:cs="Arial"/>
        </w:rPr>
      </w:pPr>
      <w:hyperlink w:history="1" r:id="rId14">
        <w:r w:rsidRPr="00B946AD" w:rsidR="00C36AB3">
          <w:rPr>
            <w:rStyle w:val="Hyperlink"/>
            <w:rFonts w:ascii="Arial" w:hAnsi="Arial" w:cs="Arial"/>
          </w:rPr>
          <w:t>https://www.lbbd.gov.uk/adult-health-and-social-care/health-and-wellbeing/domestic-abuse</w:t>
        </w:r>
      </w:hyperlink>
    </w:p>
    <w:p w:rsidRPr="00B946AD" w:rsidR="002A70DB" w:rsidP="00AF481B" w:rsidRDefault="002A70DB" w14:paraId="2FE16251" w14:textId="77777777">
      <w:pPr>
        <w:spacing w:after="0" w:line="240" w:lineRule="auto"/>
        <w:jc w:val="both"/>
        <w:rPr>
          <w:rFonts w:ascii="Arial" w:hAnsi="Arial" w:cs="Arial"/>
        </w:rPr>
      </w:pPr>
    </w:p>
    <w:p w:rsidRPr="00B946AD" w:rsidR="001F252F" w:rsidP="00AF481B" w:rsidRDefault="00C36AB3" w14:paraId="50C6E635" w14:textId="77777777">
      <w:pPr>
        <w:spacing w:after="0" w:line="240" w:lineRule="auto"/>
        <w:jc w:val="both"/>
        <w:rPr>
          <w:rFonts w:ascii="Arial" w:hAnsi="Arial" w:cs="Arial"/>
        </w:rPr>
      </w:pPr>
      <w:r w:rsidRPr="00B946AD">
        <w:rPr>
          <w:rFonts w:ascii="Arial" w:hAnsi="Arial" w:cs="Arial"/>
        </w:rPr>
        <w:t xml:space="preserve">At </w:t>
      </w:r>
      <w:proofErr w:type="gramStart"/>
      <w:r w:rsidRPr="00B946AD">
        <w:rPr>
          <w:rFonts w:ascii="Arial" w:hAnsi="Arial" w:cs="Arial"/>
        </w:rPr>
        <w:t>both of these</w:t>
      </w:r>
      <w:proofErr w:type="gramEnd"/>
      <w:r w:rsidRPr="00B946AD">
        <w:rPr>
          <w:rFonts w:ascii="Arial" w:hAnsi="Arial" w:cs="Arial"/>
        </w:rPr>
        <w:t xml:space="preserve"> </w:t>
      </w:r>
      <w:r w:rsidRPr="00B946AD" w:rsidR="001F252F">
        <w:rPr>
          <w:rFonts w:ascii="Arial" w:hAnsi="Arial" w:cs="Arial"/>
        </w:rPr>
        <w:t xml:space="preserve">web </w:t>
      </w:r>
      <w:r w:rsidRPr="00B946AD">
        <w:rPr>
          <w:rFonts w:ascii="Arial" w:hAnsi="Arial" w:cs="Arial"/>
        </w:rPr>
        <w:t>locations, professionals can also find an at a glance guide to domestic abu</w:t>
      </w:r>
      <w:r w:rsidRPr="00B946AD" w:rsidR="001F252F">
        <w:rPr>
          <w:rFonts w:ascii="Arial" w:hAnsi="Arial" w:cs="Arial"/>
        </w:rPr>
        <w:t>s</w:t>
      </w:r>
      <w:r w:rsidRPr="00B946AD">
        <w:rPr>
          <w:rFonts w:ascii="Arial" w:hAnsi="Arial" w:cs="Arial"/>
        </w:rPr>
        <w:t>e, and a</w:t>
      </w:r>
      <w:r w:rsidRPr="00B946AD" w:rsidR="00646F93">
        <w:rPr>
          <w:rFonts w:ascii="Arial" w:hAnsi="Arial" w:cs="Arial"/>
        </w:rPr>
        <w:t xml:space="preserve"> detailed </w:t>
      </w:r>
      <w:r w:rsidRPr="00B946AD" w:rsidR="001F252F">
        <w:rPr>
          <w:rFonts w:ascii="Arial" w:hAnsi="Arial" w:cs="Arial"/>
        </w:rPr>
        <w:t xml:space="preserve">toolkit that will provide you with all information, services and referral forms you might need to the local commissioned services offer. </w:t>
      </w:r>
    </w:p>
    <w:p w:rsidRPr="00B946AD" w:rsidR="001F252F" w:rsidP="00AF481B" w:rsidRDefault="001F252F" w14:paraId="67A44946" w14:textId="77777777">
      <w:pPr>
        <w:spacing w:after="0" w:line="240" w:lineRule="auto"/>
        <w:jc w:val="both"/>
        <w:rPr>
          <w:rFonts w:ascii="Arial" w:hAnsi="Arial" w:cs="Arial"/>
        </w:rPr>
      </w:pPr>
    </w:p>
    <w:p w:rsidRPr="00B246B7" w:rsidR="00406A4F" w:rsidP="00AF481B" w:rsidRDefault="001F252F" w14:paraId="43A44C23" w14:textId="04541FF3">
      <w:pPr>
        <w:spacing w:after="0" w:line="240" w:lineRule="auto"/>
        <w:jc w:val="both"/>
        <w:rPr>
          <w:rFonts w:ascii="Arial" w:hAnsi="Arial" w:cs="Arial"/>
        </w:rPr>
      </w:pPr>
      <w:r w:rsidRPr="00B946AD">
        <w:rPr>
          <w:rFonts w:ascii="Arial" w:hAnsi="Arial" w:cs="Arial"/>
        </w:rPr>
        <w:t>The detailed guide can be found here</w:t>
      </w:r>
      <w:r w:rsidRPr="00B946AD" w:rsidR="000478ED">
        <w:rPr>
          <w:rFonts w:ascii="Arial" w:hAnsi="Arial" w:cs="Arial"/>
        </w:rPr>
        <w:t xml:space="preserve">: </w:t>
      </w:r>
      <w:hyperlink w:history="1" r:id="rId15">
        <w:r w:rsidRPr="00B946AD" w:rsidR="000478ED">
          <w:rPr>
            <w:rStyle w:val="Hyperlink"/>
            <w:rFonts w:ascii="Arial" w:hAnsi="Arial" w:cs="Arial"/>
          </w:rPr>
          <w:t>PRACTITIONERS GUIDANCE - LONG (sharepoint.com)</w:t>
        </w:r>
      </w:hyperlink>
      <w:r w:rsidR="00B246B7">
        <w:rPr>
          <w:rStyle w:val="Hyperlink"/>
          <w:rFonts w:ascii="Arial" w:hAnsi="Arial" w:cs="Arial"/>
        </w:rPr>
        <w:t>.</w:t>
      </w:r>
      <w:r w:rsidRPr="00B946AD" w:rsidR="00646F93">
        <w:rPr>
          <w:rFonts w:ascii="Arial" w:hAnsi="Arial" w:cs="Arial"/>
        </w:rPr>
        <w:t xml:space="preserve"> Please </w:t>
      </w:r>
      <w:r w:rsidRPr="00B946AD">
        <w:rPr>
          <w:rFonts w:ascii="Arial" w:hAnsi="Arial" w:cs="Arial"/>
        </w:rPr>
        <w:t xml:space="preserve">always </w:t>
      </w:r>
      <w:r w:rsidR="00CD0997">
        <w:rPr>
          <w:rFonts w:ascii="Arial" w:hAnsi="Arial" w:cs="Arial"/>
        </w:rPr>
        <w:t>refer to</w:t>
      </w:r>
      <w:r w:rsidRPr="00B946AD" w:rsidR="00646F93">
        <w:rPr>
          <w:rFonts w:ascii="Arial" w:hAnsi="Arial" w:cs="Arial"/>
        </w:rPr>
        <w:t xml:space="preserve"> this for </w:t>
      </w:r>
      <w:r w:rsidRPr="00B946AD" w:rsidR="00C80334">
        <w:rPr>
          <w:rFonts w:ascii="Arial" w:hAnsi="Arial" w:cs="Arial"/>
        </w:rPr>
        <w:t>residents living in Barking and Dagenham.</w:t>
      </w:r>
    </w:p>
    <w:p w:rsidRPr="00B946AD" w:rsidR="00C80334" w:rsidP="00AF481B" w:rsidRDefault="00C80334" w14:paraId="49667B08" w14:textId="77777777">
      <w:pPr>
        <w:spacing w:after="0" w:line="240" w:lineRule="auto"/>
        <w:jc w:val="both"/>
        <w:rPr>
          <w:rFonts w:ascii="Arial" w:hAnsi="Arial" w:cs="Arial"/>
          <w:b/>
          <w:bCs/>
        </w:rPr>
      </w:pPr>
    </w:p>
    <w:p w:rsidRPr="00B946AD" w:rsidR="00A90B95" w:rsidP="00AF481B" w:rsidRDefault="00B92025" w14:paraId="2BC1DB9A" w14:textId="43AAD86F">
      <w:pPr>
        <w:spacing w:after="0" w:line="240" w:lineRule="auto"/>
        <w:jc w:val="both"/>
        <w:rPr>
          <w:rFonts w:ascii="Arial" w:hAnsi="Arial" w:cs="Arial"/>
          <w:b/>
          <w:bCs/>
        </w:rPr>
      </w:pPr>
      <w:r w:rsidRPr="00B946AD">
        <w:rPr>
          <w:rFonts w:ascii="Arial" w:hAnsi="Arial" w:cs="Arial"/>
          <w:b/>
          <w:bCs/>
        </w:rPr>
        <w:lastRenderedPageBreak/>
        <w:t xml:space="preserve">Support </w:t>
      </w:r>
      <w:r w:rsidR="00CD0997">
        <w:rPr>
          <w:rFonts w:ascii="Arial" w:hAnsi="Arial" w:cs="Arial"/>
          <w:b/>
          <w:bCs/>
        </w:rPr>
        <w:t>a</w:t>
      </w:r>
      <w:r w:rsidRPr="00B946AD">
        <w:rPr>
          <w:rFonts w:ascii="Arial" w:hAnsi="Arial" w:cs="Arial"/>
          <w:b/>
          <w:bCs/>
        </w:rPr>
        <w:t xml:space="preserve">vailable to </w:t>
      </w:r>
      <w:r w:rsidR="00CD0997">
        <w:rPr>
          <w:rFonts w:ascii="Arial" w:hAnsi="Arial" w:cs="Arial"/>
          <w:b/>
          <w:bCs/>
        </w:rPr>
        <w:t>a</w:t>
      </w:r>
      <w:r w:rsidRPr="00B946AD">
        <w:rPr>
          <w:rFonts w:ascii="Arial" w:hAnsi="Arial" w:cs="Arial"/>
          <w:b/>
          <w:bCs/>
        </w:rPr>
        <w:t>dults</w:t>
      </w:r>
      <w:r w:rsidRPr="00B946AD" w:rsidR="00AF481B">
        <w:rPr>
          <w:rFonts w:ascii="Arial" w:hAnsi="Arial" w:cs="Arial"/>
          <w:b/>
          <w:bCs/>
        </w:rPr>
        <w:t xml:space="preserve"> </w:t>
      </w:r>
      <w:r w:rsidR="00CD0997">
        <w:rPr>
          <w:rFonts w:ascii="Arial" w:hAnsi="Arial" w:cs="Arial"/>
          <w:b/>
          <w:bCs/>
        </w:rPr>
        <w:t>e</w:t>
      </w:r>
      <w:r w:rsidRPr="00B946AD" w:rsidR="00AF481B">
        <w:rPr>
          <w:rFonts w:ascii="Arial" w:hAnsi="Arial" w:cs="Arial"/>
          <w:b/>
          <w:bCs/>
        </w:rPr>
        <w:t xml:space="preserve">xperiencing </w:t>
      </w:r>
      <w:r w:rsidR="00CD0997">
        <w:rPr>
          <w:rFonts w:ascii="Arial" w:hAnsi="Arial" w:cs="Arial"/>
          <w:b/>
          <w:bCs/>
        </w:rPr>
        <w:t>d</w:t>
      </w:r>
      <w:r w:rsidRPr="00B946AD" w:rsidR="00AF481B">
        <w:rPr>
          <w:rFonts w:ascii="Arial" w:hAnsi="Arial" w:cs="Arial"/>
          <w:b/>
          <w:bCs/>
        </w:rPr>
        <w:t xml:space="preserve">omestic </w:t>
      </w:r>
      <w:r w:rsidR="00CD0997">
        <w:rPr>
          <w:rFonts w:ascii="Arial" w:hAnsi="Arial" w:cs="Arial"/>
          <w:b/>
          <w:bCs/>
        </w:rPr>
        <w:t>a</w:t>
      </w:r>
      <w:r w:rsidRPr="00B946AD" w:rsidR="00AF481B">
        <w:rPr>
          <w:rFonts w:ascii="Arial" w:hAnsi="Arial" w:cs="Arial"/>
          <w:b/>
          <w:bCs/>
        </w:rPr>
        <w:t>buse</w:t>
      </w:r>
      <w:r w:rsidRPr="00B946AD" w:rsidR="00A90B95">
        <w:rPr>
          <w:rFonts w:ascii="Arial" w:hAnsi="Arial" w:cs="Arial"/>
          <w:b/>
          <w:bCs/>
        </w:rPr>
        <w:t xml:space="preserve"> </w:t>
      </w:r>
    </w:p>
    <w:p w:rsidRPr="00B946AD" w:rsidR="008F6F3A" w:rsidP="00AF481B" w:rsidRDefault="008F6F3A" w14:paraId="35CBF4E7" w14:textId="77777777">
      <w:pPr>
        <w:spacing w:after="0" w:line="240" w:lineRule="auto"/>
        <w:jc w:val="both"/>
        <w:rPr>
          <w:rFonts w:ascii="Arial" w:hAnsi="Arial" w:cs="Arial"/>
          <w:b/>
          <w:bCs/>
        </w:rPr>
      </w:pPr>
    </w:p>
    <w:p w:rsidRPr="00B946AD" w:rsidR="00B92025" w:rsidP="00485666" w:rsidRDefault="00B92025" w14:paraId="35099BE2" w14:textId="61672DA0">
      <w:pPr>
        <w:pStyle w:val="ListParagraph"/>
        <w:numPr>
          <w:ilvl w:val="0"/>
          <w:numId w:val="4"/>
        </w:numPr>
        <w:spacing w:after="0" w:line="240" w:lineRule="auto"/>
        <w:ind w:left="360"/>
        <w:jc w:val="both"/>
        <w:rPr>
          <w:rFonts w:ascii="Arial" w:hAnsi="Arial" w:cs="Arial"/>
        </w:rPr>
      </w:pPr>
      <w:r w:rsidRPr="00B946AD">
        <w:rPr>
          <w:rFonts w:ascii="Arial" w:hAnsi="Arial" w:cs="Arial"/>
          <w:b/>
          <w:bCs/>
        </w:rPr>
        <w:t>Refuge</w:t>
      </w:r>
      <w:r w:rsidRPr="00B946AD">
        <w:rPr>
          <w:rFonts w:ascii="Arial" w:hAnsi="Arial" w:cs="Arial"/>
        </w:rPr>
        <w:t xml:space="preserve"> is the contracted</w:t>
      </w:r>
      <w:r w:rsidRPr="00B946AD" w:rsidR="001F252F">
        <w:rPr>
          <w:rFonts w:ascii="Arial" w:hAnsi="Arial" w:cs="Arial"/>
        </w:rPr>
        <w:t xml:space="preserve"> </w:t>
      </w:r>
      <w:r w:rsidRPr="00B946AD" w:rsidR="001F252F">
        <w:rPr>
          <w:rFonts w:ascii="Arial" w:hAnsi="Arial" w:cs="Arial"/>
          <w:b/>
          <w:bCs/>
        </w:rPr>
        <w:t>Independent</w:t>
      </w:r>
      <w:r w:rsidRPr="00B946AD">
        <w:rPr>
          <w:rFonts w:ascii="Arial" w:hAnsi="Arial" w:cs="Arial"/>
        </w:rPr>
        <w:t xml:space="preserve"> </w:t>
      </w:r>
      <w:r w:rsidRPr="00B946AD">
        <w:rPr>
          <w:rFonts w:ascii="Arial" w:hAnsi="Arial" w:cs="Arial"/>
          <w:b/>
          <w:bCs/>
        </w:rPr>
        <w:t xml:space="preserve">Domestic Abuse </w:t>
      </w:r>
      <w:r w:rsidRPr="00B946AD" w:rsidR="00690CA7">
        <w:rPr>
          <w:rFonts w:ascii="Arial" w:hAnsi="Arial" w:cs="Arial"/>
          <w:b/>
          <w:bCs/>
        </w:rPr>
        <w:t>S</w:t>
      </w:r>
      <w:r w:rsidRPr="00B946AD">
        <w:rPr>
          <w:rFonts w:ascii="Arial" w:hAnsi="Arial" w:cs="Arial"/>
          <w:b/>
          <w:bCs/>
        </w:rPr>
        <w:t xml:space="preserve">upport </w:t>
      </w:r>
      <w:r w:rsidRPr="00B946AD" w:rsidR="00690CA7">
        <w:rPr>
          <w:rFonts w:ascii="Arial" w:hAnsi="Arial" w:cs="Arial"/>
          <w:b/>
          <w:bCs/>
        </w:rPr>
        <w:t>S</w:t>
      </w:r>
      <w:r w:rsidRPr="00B946AD">
        <w:rPr>
          <w:rFonts w:ascii="Arial" w:hAnsi="Arial" w:cs="Arial"/>
          <w:b/>
          <w:bCs/>
        </w:rPr>
        <w:t>ervice</w:t>
      </w:r>
      <w:r w:rsidRPr="00B946AD">
        <w:rPr>
          <w:rFonts w:ascii="Arial" w:hAnsi="Arial" w:cs="Arial"/>
        </w:rPr>
        <w:t xml:space="preserve"> in Barking and </w:t>
      </w:r>
      <w:proofErr w:type="gramStart"/>
      <w:r w:rsidRPr="00B946AD">
        <w:rPr>
          <w:rFonts w:ascii="Arial" w:hAnsi="Arial" w:cs="Arial"/>
        </w:rPr>
        <w:t>Dagenham</w:t>
      </w:r>
      <w:proofErr w:type="gramEnd"/>
      <w:r w:rsidRPr="00B946AD">
        <w:rPr>
          <w:rFonts w:ascii="Arial" w:hAnsi="Arial" w:cs="Arial"/>
        </w:rPr>
        <w:t xml:space="preserve"> </w:t>
      </w:r>
      <w:r w:rsidRPr="00B946AD" w:rsidR="00B330A6">
        <w:rPr>
          <w:rFonts w:ascii="Arial" w:hAnsi="Arial" w:cs="Arial"/>
        </w:rPr>
        <w:t>and they have specialist advocates</w:t>
      </w:r>
      <w:r w:rsidRPr="00B946AD" w:rsidR="009B6B30">
        <w:rPr>
          <w:rFonts w:ascii="Arial" w:hAnsi="Arial" w:cs="Arial"/>
        </w:rPr>
        <w:t>, Independent Gender</w:t>
      </w:r>
      <w:r w:rsidRPr="00B946AD" w:rsidR="00BA179E">
        <w:rPr>
          <w:rFonts w:ascii="Arial" w:hAnsi="Arial" w:cs="Arial"/>
        </w:rPr>
        <w:t>-based</w:t>
      </w:r>
      <w:r w:rsidRPr="00B946AD" w:rsidR="009B6B30">
        <w:rPr>
          <w:rFonts w:ascii="Arial" w:hAnsi="Arial" w:cs="Arial"/>
        </w:rPr>
        <w:t xml:space="preserve"> Violence Advocates </w:t>
      </w:r>
      <w:r w:rsidRPr="00B946AD" w:rsidR="001F252F">
        <w:rPr>
          <w:rFonts w:ascii="Arial" w:hAnsi="Arial" w:cs="Arial"/>
        </w:rPr>
        <w:t>(</w:t>
      </w:r>
      <w:r w:rsidRPr="00B946AD" w:rsidR="009B6B30">
        <w:rPr>
          <w:rFonts w:ascii="Arial" w:hAnsi="Arial" w:cs="Arial"/>
        </w:rPr>
        <w:t>or IGVAs for short</w:t>
      </w:r>
      <w:r w:rsidRPr="00B946AD" w:rsidR="001F252F">
        <w:rPr>
          <w:rFonts w:ascii="Arial" w:hAnsi="Arial" w:cs="Arial"/>
        </w:rPr>
        <w:t>)</w:t>
      </w:r>
      <w:r w:rsidRPr="00B946AD" w:rsidR="009B6B30">
        <w:rPr>
          <w:rFonts w:ascii="Arial" w:hAnsi="Arial" w:cs="Arial"/>
        </w:rPr>
        <w:t xml:space="preserve"> who</w:t>
      </w:r>
      <w:r w:rsidRPr="00B946AD" w:rsidR="00B330A6">
        <w:rPr>
          <w:rFonts w:ascii="Arial" w:hAnsi="Arial" w:cs="Arial"/>
        </w:rPr>
        <w:t xml:space="preserve"> work with </w:t>
      </w:r>
      <w:r w:rsidRPr="00B946AD" w:rsidR="009B6B30">
        <w:rPr>
          <w:rFonts w:ascii="Arial" w:hAnsi="Arial" w:cs="Arial"/>
        </w:rPr>
        <w:t>adults</w:t>
      </w:r>
      <w:r w:rsidRPr="00B946AD" w:rsidR="001F252F">
        <w:rPr>
          <w:rFonts w:ascii="Arial" w:hAnsi="Arial" w:cs="Arial"/>
        </w:rPr>
        <w:t>. Refuge provides</w:t>
      </w:r>
      <w:r w:rsidRPr="00B946AD" w:rsidR="00B330A6">
        <w:rPr>
          <w:rFonts w:ascii="Arial" w:hAnsi="Arial" w:cs="Arial"/>
        </w:rPr>
        <w:t xml:space="preserve"> support </w:t>
      </w:r>
      <w:r w:rsidRPr="00B946AD" w:rsidR="008305CF">
        <w:rPr>
          <w:rFonts w:ascii="Arial" w:hAnsi="Arial" w:cs="Arial"/>
        </w:rPr>
        <w:t xml:space="preserve">to </w:t>
      </w:r>
      <w:r w:rsidRPr="00B946AD" w:rsidR="009B6B30">
        <w:rPr>
          <w:rFonts w:ascii="Arial" w:hAnsi="Arial" w:cs="Arial"/>
        </w:rPr>
        <w:t>those</w:t>
      </w:r>
      <w:r w:rsidRPr="00B946AD" w:rsidR="00B330A6">
        <w:rPr>
          <w:rFonts w:ascii="Arial" w:hAnsi="Arial" w:cs="Arial"/>
        </w:rPr>
        <w:t xml:space="preserve"> experiencing domestic abuse </w:t>
      </w:r>
      <w:proofErr w:type="gramStart"/>
      <w:r w:rsidRPr="00B946AD" w:rsidR="008305CF">
        <w:rPr>
          <w:rFonts w:ascii="Arial" w:hAnsi="Arial" w:cs="Arial"/>
        </w:rPr>
        <w:t>in order to</w:t>
      </w:r>
      <w:proofErr w:type="gramEnd"/>
      <w:r w:rsidRPr="00B946AD" w:rsidR="008305CF">
        <w:rPr>
          <w:rFonts w:ascii="Arial" w:hAnsi="Arial" w:cs="Arial"/>
        </w:rPr>
        <w:t xml:space="preserve"> make them safe</w:t>
      </w:r>
      <w:r w:rsidRPr="00B946AD" w:rsidR="00B330A6">
        <w:rPr>
          <w:rFonts w:ascii="Arial" w:hAnsi="Arial" w:cs="Arial"/>
        </w:rPr>
        <w:t>.</w:t>
      </w:r>
      <w:r w:rsidRPr="00B946AD" w:rsidR="008305CF">
        <w:rPr>
          <w:rFonts w:ascii="Arial" w:hAnsi="Arial" w:cs="Arial"/>
        </w:rPr>
        <w:t xml:space="preserve"> Refuge also has a specialist </w:t>
      </w:r>
      <w:r w:rsidRPr="00B946AD" w:rsidR="00C22212">
        <w:rPr>
          <w:rFonts w:ascii="Arial" w:hAnsi="Arial" w:cs="Arial"/>
        </w:rPr>
        <w:t xml:space="preserve">Vulnerable Adults IGVA, who may be the best option for some </w:t>
      </w:r>
      <w:proofErr w:type="gramStart"/>
      <w:r w:rsidRPr="00B946AD" w:rsidR="00C22212">
        <w:rPr>
          <w:rFonts w:ascii="Arial" w:hAnsi="Arial" w:cs="Arial"/>
        </w:rPr>
        <w:t>clients</w:t>
      </w:r>
      <w:proofErr w:type="gramEnd"/>
      <w:r w:rsidRPr="00B946AD" w:rsidR="00C22212">
        <w:rPr>
          <w:rFonts w:ascii="Arial" w:hAnsi="Arial" w:cs="Arial"/>
        </w:rPr>
        <w:t xml:space="preserve"> professionals are working with.</w:t>
      </w:r>
      <w:r w:rsidRPr="00B946AD" w:rsidR="00BA149A">
        <w:rPr>
          <w:rFonts w:ascii="Arial" w:hAnsi="Arial" w:cs="Arial"/>
        </w:rPr>
        <w:t xml:space="preserve"> You can find details on how to refer in the webpages and the toolkit referenced above.</w:t>
      </w:r>
    </w:p>
    <w:p w:rsidRPr="00B946AD" w:rsidR="008F6F3A" w:rsidP="00485666" w:rsidRDefault="008F6F3A" w14:paraId="633ED44F" w14:textId="77777777">
      <w:pPr>
        <w:pStyle w:val="ListParagraph"/>
        <w:spacing w:after="0" w:line="240" w:lineRule="auto"/>
        <w:ind w:left="360"/>
        <w:rPr>
          <w:rFonts w:ascii="Arial" w:hAnsi="Arial" w:cs="Arial"/>
        </w:rPr>
      </w:pPr>
    </w:p>
    <w:p w:rsidRPr="00B946AD" w:rsidR="00A7189B" w:rsidP="00485666" w:rsidRDefault="00B330A6" w14:paraId="41905008" w14:textId="3433B939">
      <w:pPr>
        <w:pStyle w:val="ListParagraph"/>
        <w:numPr>
          <w:ilvl w:val="0"/>
          <w:numId w:val="4"/>
        </w:numPr>
        <w:spacing w:after="0" w:line="240" w:lineRule="auto"/>
        <w:ind w:left="360"/>
        <w:jc w:val="both"/>
        <w:rPr>
          <w:rFonts w:ascii="Arial" w:hAnsi="Arial" w:cs="Arial"/>
        </w:rPr>
      </w:pPr>
      <w:r w:rsidRPr="00B946AD">
        <w:rPr>
          <w:rFonts w:ascii="Arial" w:hAnsi="Arial" w:cs="Arial"/>
        </w:rPr>
        <w:t>Adults experiencing domestic abuse can contact the</w:t>
      </w:r>
      <w:r w:rsidRPr="00B946AD">
        <w:rPr>
          <w:rFonts w:ascii="Arial" w:hAnsi="Arial" w:cs="Arial"/>
          <w:b/>
          <w:bCs/>
        </w:rPr>
        <w:t xml:space="preserve"> Police</w:t>
      </w:r>
      <w:r w:rsidRPr="00B946AD" w:rsidR="00AF481B">
        <w:rPr>
          <w:rFonts w:ascii="Arial" w:hAnsi="Arial" w:cs="Arial"/>
          <w:b/>
          <w:bCs/>
        </w:rPr>
        <w:t xml:space="preserve">. </w:t>
      </w:r>
      <w:r w:rsidRPr="00B946AD" w:rsidR="00AF481B">
        <w:rPr>
          <w:rFonts w:ascii="Arial" w:hAnsi="Arial" w:cs="Arial"/>
        </w:rPr>
        <w:t>This is important, especially when someone is in immediate danger.</w:t>
      </w:r>
      <w:r w:rsidRPr="00B946AD">
        <w:rPr>
          <w:rFonts w:ascii="Arial" w:hAnsi="Arial" w:cs="Arial"/>
        </w:rPr>
        <w:t xml:space="preserve"> </w:t>
      </w:r>
      <w:r w:rsidRPr="00B946AD" w:rsidR="00AF481B">
        <w:rPr>
          <w:rFonts w:ascii="Arial" w:hAnsi="Arial" w:cs="Arial"/>
        </w:rPr>
        <w:t xml:space="preserve">The Police can support with </w:t>
      </w:r>
      <w:r w:rsidRPr="00B946AD" w:rsidR="002B5EEC">
        <w:rPr>
          <w:rFonts w:ascii="Arial" w:hAnsi="Arial" w:cs="Arial"/>
        </w:rPr>
        <w:t>a range of judicial outcomes,</w:t>
      </w:r>
      <w:r w:rsidRPr="00B946AD" w:rsidR="002B41C1">
        <w:rPr>
          <w:rFonts w:ascii="Arial" w:hAnsi="Arial" w:cs="Arial"/>
        </w:rPr>
        <w:t xml:space="preserve"> for example</w:t>
      </w:r>
      <w:r w:rsidRPr="00B946AD" w:rsidR="002B5EEC">
        <w:rPr>
          <w:rFonts w:ascii="Arial" w:hAnsi="Arial" w:cs="Arial"/>
        </w:rPr>
        <w:t xml:space="preserve"> </w:t>
      </w:r>
      <w:r w:rsidRPr="00B946AD" w:rsidR="00602BF5">
        <w:rPr>
          <w:rFonts w:ascii="Arial" w:hAnsi="Arial" w:cs="Arial"/>
        </w:rPr>
        <w:t>Domestic Violence Protection Notices and Orders</w:t>
      </w:r>
      <w:r w:rsidRPr="00B946AD" w:rsidR="00C558A2">
        <w:rPr>
          <w:rFonts w:ascii="Arial" w:hAnsi="Arial" w:cs="Arial"/>
        </w:rPr>
        <w:t xml:space="preserve">. These </w:t>
      </w:r>
      <w:r w:rsidRPr="00B946AD" w:rsidR="008C485D">
        <w:rPr>
          <w:rFonts w:ascii="Arial" w:hAnsi="Arial" w:cs="Arial"/>
          <w:color w:val="000000"/>
        </w:rPr>
        <w:t xml:space="preserve">may restrict </w:t>
      </w:r>
      <w:r w:rsidRPr="00B946AD" w:rsidR="00C558A2">
        <w:rPr>
          <w:rFonts w:ascii="Arial" w:hAnsi="Arial" w:cs="Arial"/>
          <w:color w:val="000000"/>
        </w:rPr>
        <w:t>perpetrators f</w:t>
      </w:r>
      <w:r w:rsidRPr="00B946AD" w:rsidR="008C485D">
        <w:rPr>
          <w:rFonts w:ascii="Arial" w:hAnsi="Arial" w:cs="Arial"/>
          <w:color w:val="000000"/>
        </w:rPr>
        <w:t>rom entering or being in the adult’s home (even if it is the perpetrator’s home too) or stop the perpetrator from making the adult leave their home.</w:t>
      </w:r>
      <w:r w:rsidRPr="00B946AD" w:rsidR="00C558A2">
        <w:rPr>
          <w:rFonts w:ascii="Arial" w:hAnsi="Arial" w:cs="Arial"/>
          <w:color w:val="000000"/>
        </w:rPr>
        <w:t xml:space="preserve"> </w:t>
      </w:r>
    </w:p>
    <w:p w:rsidRPr="00B946AD" w:rsidR="00A7189B" w:rsidP="00485666" w:rsidRDefault="00A7189B" w14:paraId="585B133A" w14:textId="77777777">
      <w:pPr>
        <w:pStyle w:val="ListParagraph"/>
        <w:ind w:left="360"/>
        <w:jc w:val="both"/>
        <w:rPr>
          <w:rFonts w:ascii="Arial" w:hAnsi="Arial" w:cs="Arial"/>
          <w:color w:val="000000"/>
        </w:rPr>
      </w:pPr>
    </w:p>
    <w:p w:rsidRPr="00B946AD" w:rsidR="008C485D" w:rsidP="00485666" w:rsidRDefault="00C558A2" w14:paraId="4A265122" w14:textId="6759DAA8">
      <w:pPr>
        <w:pStyle w:val="ListParagraph"/>
        <w:numPr>
          <w:ilvl w:val="0"/>
          <w:numId w:val="4"/>
        </w:numPr>
        <w:spacing w:after="0" w:line="240" w:lineRule="auto"/>
        <w:ind w:left="360"/>
        <w:jc w:val="both"/>
        <w:rPr>
          <w:rFonts w:ascii="Arial" w:hAnsi="Arial" w:cs="Arial"/>
        </w:rPr>
      </w:pPr>
      <w:r w:rsidRPr="00B946AD">
        <w:rPr>
          <w:rFonts w:ascii="Arial" w:hAnsi="Arial" w:cs="Arial"/>
          <w:color w:val="000000"/>
        </w:rPr>
        <w:t>There are other legal options to explore and usually these are usually applied for by the adult, who needs mental capacity to do so. If they lack mental capacity to do so</w:t>
      </w:r>
      <w:r w:rsidRPr="00B946AD" w:rsidR="002B5EEC">
        <w:rPr>
          <w:rFonts w:ascii="Arial" w:hAnsi="Arial" w:cs="Arial"/>
          <w:color w:val="000000"/>
        </w:rPr>
        <w:t>,</w:t>
      </w:r>
      <w:r w:rsidRPr="00B946AD">
        <w:rPr>
          <w:rFonts w:ascii="Arial" w:hAnsi="Arial" w:cs="Arial"/>
          <w:color w:val="000000"/>
        </w:rPr>
        <w:t xml:space="preserve"> a referral </w:t>
      </w:r>
      <w:r w:rsidRPr="00B946AD" w:rsidR="002B5EEC">
        <w:rPr>
          <w:rFonts w:ascii="Arial" w:hAnsi="Arial" w:cs="Arial"/>
          <w:color w:val="000000"/>
        </w:rPr>
        <w:t>should</w:t>
      </w:r>
      <w:r w:rsidRPr="00B946AD" w:rsidR="00C351E7">
        <w:rPr>
          <w:rFonts w:ascii="Arial" w:hAnsi="Arial" w:cs="Arial"/>
          <w:color w:val="000000"/>
        </w:rPr>
        <w:t xml:space="preserve"> be made to an adult social worker within the local authority to support them with exploring </w:t>
      </w:r>
      <w:r w:rsidRPr="00B946AD" w:rsidR="00076A0D">
        <w:rPr>
          <w:rFonts w:ascii="Arial" w:hAnsi="Arial" w:cs="Arial"/>
          <w:color w:val="000000"/>
        </w:rPr>
        <w:t xml:space="preserve">an </w:t>
      </w:r>
      <w:proofErr w:type="spellStart"/>
      <w:r w:rsidRPr="00B946AD" w:rsidR="002B5EEC">
        <w:rPr>
          <w:rFonts w:ascii="Arial" w:hAnsi="Arial" w:cs="Arial"/>
          <w:color w:val="000000"/>
        </w:rPr>
        <w:t>i</w:t>
      </w:r>
      <w:r w:rsidRPr="00B946AD" w:rsidR="00076A0D">
        <w:rPr>
          <w:rFonts w:ascii="Arial" w:hAnsi="Arial" w:cs="Arial"/>
          <w:color w:val="000000"/>
        </w:rPr>
        <w:t>njuction</w:t>
      </w:r>
      <w:proofErr w:type="spellEnd"/>
      <w:r w:rsidRPr="00B946AD" w:rsidR="00076A0D">
        <w:rPr>
          <w:rFonts w:ascii="Arial" w:hAnsi="Arial" w:cs="Arial"/>
          <w:color w:val="000000"/>
        </w:rPr>
        <w:t xml:space="preserve"> on their behalf</w:t>
      </w:r>
      <w:r w:rsidRPr="00B946AD" w:rsidR="0040109E">
        <w:rPr>
          <w:rFonts w:ascii="Arial" w:hAnsi="Arial" w:cs="Arial"/>
          <w:color w:val="000000"/>
        </w:rPr>
        <w:t>,</w:t>
      </w:r>
      <w:r w:rsidRPr="00B946AD" w:rsidR="00076A0D">
        <w:rPr>
          <w:rFonts w:ascii="Arial" w:hAnsi="Arial" w:cs="Arial"/>
          <w:color w:val="000000"/>
        </w:rPr>
        <w:t xml:space="preserve"> or other avenues</w:t>
      </w:r>
      <w:r w:rsidRPr="00B946AD" w:rsidR="0040109E">
        <w:rPr>
          <w:rFonts w:ascii="Arial" w:hAnsi="Arial" w:cs="Arial"/>
          <w:color w:val="000000"/>
        </w:rPr>
        <w:t xml:space="preserve"> that the legal service may support to point out. </w:t>
      </w:r>
      <w:r w:rsidRPr="00B946AD" w:rsidR="00BF363E">
        <w:rPr>
          <w:rFonts w:ascii="Arial" w:hAnsi="Arial" w:cs="Arial"/>
          <w:color w:val="000000"/>
        </w:rPr>
        <w:t>If this is to happen the social worker or practitioner needs agreement from their Head of Service to support this level of</w:t>
      </w:r>
      <w:r w:rsidRPr="00B946AD" w:rsidR="0062106E">
        <w:rPr>
          <w:rFonts w:ascii="Arial" w:hAnsi="Arial" w:cs="Arial"/>
          <w:color w:val="000000"/>
        </w:rPr>
        <w:t xml:space="preserve"> intervention. </w:t>
      </w:r>
    </w:p>
    <w:p w:rsidRPr="00B946AD" w:rsidR="00AF481B" w:rsidP="00485666" w:rsidRDefault="00AF481B" w14:paraId="6BBC99BB" w14:textId="77777777">
      <w:pPr>
        <w:pStyle w:val="ListParagraph"/>
        <w:ind w:left="360"/>
        <w:rPr>
          <w:rFonts w:ascii="Arial" w:hAnsi="Arial" w:cs="Arial"/>
        </w:rPr>
      </w:pPr>
    </w:p>
    <w:p w:rsidRPr="00B946AD" w:rsidR="00AF481B" w:rsidP="00485666" w:rsidRDefault="00AF481B" w14:paraId="41E43B1D" w14:textId="0E6BE4D0">
      <w:pPr>
        <w:pStyle w:val="ListParagraph"/>
        <w:numPr>
          <w:ilvl w:val="0"/>
          <w:numId w:val="4"/>
        </w:numPr>
        <w:spacing w:after="0" w:line="240" w:lineRule="auto"/>
        <w:ind w:left="360"/>
        <w:jc w:val="both"/>
        <w:rPr>
          <w:rFonts w:ascii="Arial" w:hAnsi="Arial" w:cs="Arial"/>
        </w:rPr>
      </w:pPr>
      <w:proofErr w:type="spellStart"/>
      <w:r w:rsidRPr="00B946AD">
        <w:rPr>
          <w:rFonts w:ascii="Arial" w:hAnsi="Arial" w:cs="Arial"/>
          <w:b/>
          <w:bCs/>
        </w:rPr>
        <w:t>Cranstoun</w:t>
      </w:r>
      <w:proofErr w:type="spellEnd"/>
      <w:r w:rsidRPr="00B946AD">
        <w:rPr>
          <w:rFonts w:ascii="Arial" w:hAnsi="Arial" w:cs="Arial"/>
        </w:rPr>
        <w:t xml:space="preserve"> are our provider of domestic abuse perpetrator behaviour change interventions. Adults perpetrating domestic abuse can be referred to </w:t>
      </w:r>
      <w:proofErr w:type="spellStart"/>
      <w:r w:rsidRPr="00B946AD">
        <w:rPr>
          <w:rFonts w:ascii="Arial" w:hAnsi="Arial" w:cs="Arial"/>
        </w:rPr>
        <w:t>Cranstoun</w:t>
      </w:r>
      <w:proofErr w:type="spellEnd"/>
      <w:r w:rsidRPr="00B946AD">
        <w:rPr>
          <w:rFonts w:ascii="Arial" w:hAnsi="Arial" w:cs="Arial"/>
        </w:rPr>
        <w:t xml:space="preserve"> where there is not an ongoing judicial disposal. You can find details on how to refer in the webpages and the toolkit referenced above.</w:t>
      </w:r>
    </w:p>
    <w:p w:rsidRPr="00B946AD" w:rsidR="008F6F3A" w:rsidP="00485666" w:rsidRDefault="008F6F3A" w14:paraId="1D926470" w14:textId="77777777">
      <w:pPr>
        <w:spacing w:after="0" w:line="240" w:lineRule="auto"/>
        <w:ind w:left="-360"/>
        <w:rPr>
          <w:rFonts w:ascii="Arial" w:hAnsi="Arial" w:cs="Arial"/>
        </w:rPr>
      </w:pPr>
    </w:p>
    <w:p w:rsidRPr="00B946AD" w:rsidR="00A90B95" w:rsidP="00485666" w:rsidRDefault="002B5EEC" w14:paraId="1FDCD090" w14:textId="6507DFF5">
      <w:pPr>
        <w:pStyle w:val="ListParagraph"/>
        <w:numPr>
          <w:ilvl w:val="0"/>
          <w:numId w:val="4"/>
        </w:numPr>
        <w:spacing w:after="0" w:line="240" w:lineRule="auto"/>
        <w:ind w:left="360"/>
        <w:jc w:val="both"/>
        <w:rPr>
          <w:rFonts w:ascii="Arial" w:hAnsi="Arial" w:cs="Arial"/>
        </w:rPr>
      </w:pPr>
      <w:r w:rsidRPr="00B946AD">
        <w:rPr>
          <w:rFonts w:ascii="Arial" w:hAnsi="Arial" w:cs="Arial"/>
        </w:rPr>
        <w:t>W</w:t>
      </w:r>
      <w:r w:rsidRPr="00B946AD" w:rsidR="00B92025">
        <w:rPr>
          <w:rFonts w:ascii="Arial" w:hAnsi="Arial" w:cs="Arial"/>
        </w:rPr>
        <w:t xml:space="preserve">here the adult has </w:t>
      </w:r>
      <w:r w:rsidRPr="00B946AD" w:rsidR="00B92025">
        <w:rPr>
          <w:rFonts w:ascii="Arial" w:hAnsi="Arial" w:cs="Arial"/>
          <w:b/>
          <w:bCs/>
        </w:rPr>
        <w:t>Care and Support Needs</w:t>
      </w:r>
      <w:r w:rsidRPr="00B946AD" w:rsidR="00B92025">
        <w:rPr>
          <w:rFonts w:ascii="Arial" w:hAnsi="Arial" w:cs="Arial"/>
        </w:rPr>
        <w:t xml:space="preserve"> </w:t>
      </w:r>
      <w:r w:rsidRPr="00B946AD" w:rsidR="002C224E">
        <w:rPr>
          <w:rFonts w:ascii="Arial" w:hAnsi="Arial" w:cs="Arial"/>
        </w:rPr>
        <w:t xml:space="preserve">please refer them </w:t>
      </w:r>
      <w:r w:rsidRPr="00B946AD" w:rsidR="0044191A">
        <w:rPr>
          <w:rFonts w:ascii="Arial" w:hAnsi="Arial" w:cs="Arial"/>
        </w:rPr>
        <w:t xml:space="preserve">through as a </w:t>
      </w:r>
      <w:r w:rsidRPr="00B946AD" w:rsidR="0044191A">
        <w:rPr>
          <w:rFonts w:ascii="Arial" w:hAnsi="Arial" w:cs="Arial"/>
          <w:b/>
          <w:bCs/>
        </w:rPr>
        <w:t>Safeguarding Adults Concern to</w:t>
      </w:r>
      <w:r w:rsidRPr="00B946AD" w:rsidR="00B92025">
        <w:rPr>
          <w:rFonts w:ascii="Arial" w:hAnsi="Arial" w:cs="Arial"/>
          <w:b/>
          <w:bCs/>
        </w:rPr>
        <w:t xml:space="preserve"> Community Solutions</w:t>
      </w:r>
      <w:r w:rsidRPr="00B946AD" w:rsidR="00B92025">
        <w:rPr>
          <w:rFonts w:ascii="Arial" w:hAnsi="Arial" w:cs="Arial"/>
        </w:rPr>
        <w:t xml:space="preserve">, </w:t>
      </w:r>
      <w:r w:rsidRPr="00B946AD" w:rsidR="00B92025">
        <w:rPr>
          <w:rFonts w:ascii="Arial" w:hAnsi="Arial" w:cs="Arial"/>
          <w:b/>
          <w:bCs/>
        </w:rPr>
        <w:t>Adult Intake Team</w:t>
      </w:r>
      <w:r w:rsidRPr="00B946AD" w:rsidR="00285C19">
        <w:rPr>
          <w:rFonts w:ascii="Arial" w:hAnsi="Arial" w:cs="Arial"/>
          <w:b/>
          <w:bCs/>
        </w:rPr>
        <w:t xml:space="preserve"> </w:t>
      </w:r>
      <w:hyperlink w:history="1" r:id="rId16">
        <w:r w:rsidRPr="00B946AD" w:rsidR="00285C19">
          <w:rPr>
            <w:rStyle w:val="Hyperlink"/>
            <w:rFonts w:ascii="Arial" w:hAnsi="Arial" w:cs="Arial"/>
          </w:rPr>
          <w:t>Safeguarding adults at risk of abuse or neglect | London Borough of Barking and Dagenham (lbbd.gov.uk)</w:t>
        </w:r>
      </w:hyperlink>
      <w:r w:rsidRPr="00B946AD" w:rsidR="002C224E">
        <w:rPr>
          <w:rFonts w:ascii="Arial" w:hAnsi="Arial" w:cs="Arial"/>
        </w:rPr>
        <w:t xml:space="preserve">. They can </w:t>
      </w:r>
      <w:r w:rsidRPr="00B946AD" w:rsidR="00B92025">
        <w:rPr>
          <w:rFonts w:ascii="Arial" w:hAnsi="Arial" w:cs="Arial"/>
        </w:rPr>
        <w:t xml:space="preserve">arrange the initial response </w:t>
      </w:r>
      <w:r w:rsidRPr="00B946AD" w:rsidR="002C224E">
        <w:rPr>
          <w:rFonts w:ascii="Arial" w:hAnsi="Arial" w:cs="Arial"/>
        </w:rPr>
        <w:t xml:space="preserve">to confirm the </w:t>
      </w:r>
      <w:r w:rsidRPr="00B946AD" w:rsidR="00B92025">
        <w:rPr>
          <w:rFonts w:ascii="Arial" w:hAnsi="Arial" w:cs="Arial"/>
        </w:rPr>
        <w:t>Care and Support Need</w:t>
      </w:r>
      <w:r w:rsidRPr="00B946AD" w:rsidR="002C224E">
        <w:rPr>
          <w:rFonts w:ascii="Arial" w:hAnsi="Arial" w:cs="Arial"/>
        </w:rPr>
        <w:t>s of the adult</w:t>
      </w:r>
      <w:r w:rsidRPr="00B946AD" w:rsidR="00F142A6">
        <w:rPr>
          <w:rFonts w:ascii="Arial" w:hAnsi="Arial" w:cs="Arial"/>
        </w:rPr>
        <w:t xml:space="preserve"> and if need </w:t>
      </w:r>
      <w:proofErr w:type="gramStart"/>
      <w:r w:rsidRPr="00B946AD" w:rsidR="00F142A6">
        <w:rPr>
          <w:rFonts w:ascii="Arial" w:hAnsi="Arial" w:cs="Arial"/>
        </w:rPr>
        <w:t>be</w:t>
      </w:r>
      <w:proofErr w:type="gramEnd"/>
      <w:r w:rsidRPr="00B946AD" w:rsidR="00F142A6">
        <w:rPr>
          <w:rFonts w:ascii="Arial" w:hAnsi="Arial" w:cs="Arial"/>
        </w:rPr>
        <w:t xml:space="preserve"> </w:t>
      </w:r>
      <w:r w:rsidRPr="00B946AD" w:rsidR="002C224E">
        <w:rPr>
          <w:rFonts w:ascii="Arial" w:hAnsi="Arial" w:cs="Arial"/>
        </w:rPr>
        <w:t xml:space="preserve">will then </w:t>
      </w:r>
      <w:r w:rsidRPr="00B946AD" w:rsidR="00F142A6">
        <w:rPr>
          <w:rFonts w:ascii="Arial" w:hAnsi="Arial" w:cs="Arial"/>
        </w:rPr>
        <w:t>r</w:t>
      </w:r>
      <w:r w:rsidRPr="00B946AD" w:rsidR="002C224E">
        <w:rPr>
          <w:rFonts w:ascii="Arial" w:hAnsi="Arial" w:cs="Arial"/>
        </w:rPr>
        <w:t xml:space="preserve">efer them </w:t>
      </w:r>
      <w:r w:rsidRPr="00B946AD" w:rsidR="00A90B95">
        <w:rPr>
          <w:rFonts w:ascii="Arial" w:hAnsi="Arial" w:cs="Arial"/>
        </w:rPr>
        <w:t xml:space="preserve">to one of the </w:t>
      </w:r>
      <w:r w:rsidRPr="00B946AD">
        <w:rPr>
          <w:rFonts w:ascii="Arial" w:hAnsi="Arial" w:cs="Arial"/>
        </w:rPr>
        <w:t>t</w:t>
      </w:r>
      <w:r w:rsidRPr="00B946AD" w:rsidR="00A90B95">
        <w:rPr>
          <w:rFonts w:ascii="Arial" w:hAnsi="Arial" w:cs="Arial"/>
        </w:rPr>
        <w:t>hree Adult Social Care Services: Integrated Care, Disability Services or Mental Health Social Care</w:t>
      </w:r>
      <w:r w:rsidRPr="00B946AD" w:rsidR="00FC4CA5">
        <w:rPr>
          <w:rFonts w:ascii="Arial" w:hAnsi="Arial" w:cs="Arial"/>
        </w:rPr>
        <w:t>.</w:t>
      </w:r>
    </w:p>
    <w:p w:rsidRPr="00B946AD" w:rsidR="008F6F3A" w:rsidP="00485666" w:rsidRDefault="008F6F3A" w14:paraId="71519454" w14:textId="77777777">
      <w:pPr>
        <w:spacing w:after="0" w:line="240" w:lineRule="auto"/>
        <w:ind w:left="-360"/>
        <w:jc w:val="both"/>
        <w:rPr>
          <w:rFonts w:ascii="Arial" w:hAnsi="Arial" w:cs="Arial"/>
        </w:rPr>
      </w:pPr>
    </w:p>
    <w:p w:rsidRPr="00B946AD" w:rsidR="002C224E" w:rsidP="00485666" w:rsidRDefault="002C224E" w14:paraId="4758C11B" w14:textId="377224C0">
      <w:pPr>
        <w:pStyle w:val="ListParagraph"/>
        <w:numPr>
          <w:ilvl w:val="0"/>
          <w:numId w:val="4"/>
        </w:numPr>
        <w:spacing w:after="0" w:line="240" w:lineRule="auto"/>
        <w:ind w:left="360"/>
        <w:jc w:val="both"/>
        <w:rPr>
          <w:rFonts w:ascii="Arial" w:hAnsi="Arial" w:cs="Arial"/>
        </w:rPr>
      </w:pPr>
      <w:r w:rsidRPr="00B946AD">
        <w:rPr>
          <w:rFonts w:ascii="Arial" w:hAnsi="Arial" w:cs="Arial"/>
        </w:rPr>
        <w:t xml:space="preserve">If a </w:t>
      </w:r>
      <w:r w:rsidRPr="00B946AD">
        <w:rPr>
          <w:rFonts w:ascii="Arial" w:hAnsi="Arial" w:cs="Arial"/>
          <w:b/>
          <w:bCs/>
        </w:rPr>
        <w:t>child is at risk</w:t>
      </w:r>
      <w:r w:rsidRPr="00B946AD">
        <w:rPr>
          <w:rFonts w:ascii="Arial" w:hAnsi="Arial" w:cs="Arial"/>
        </w:rPr>
        <w:t xml:space="preserve"> please notify Children and Young People Services in LBBD </w:t>
      </w:r>
      <w:hyperlink w:history="1" r:id="rId17">
        <w:r w:rsidRPr="00B946AD" w:rsidR="00A40FBE">
          <w:rPr>
            <w:rStyle w:val="Hyperlink"/>
            <w:rFonts w:ascii="Arial" w:hAnsi="Arial" w:cs="Arial"/>
          </w:rPr>
          <w:t>What to do if you have concerns about a child’s welfare | London Borough of Barking and Dagenham (lbbd.gov.uk)</w:t>
        </w:r>
      </w:hyperlink>
    </w:p>
    <w:p w:rsidRPr="00B946AD" w:rsidR="00C7067B" w:rsidP="00485666" w:rsidRDefault="00C7067B" w14:paraId="29460550" w14:textId="77777777">
      <w:pPr>
        <w:spacing w:after="0" w:line="240" w:lineRule="auto"/>
        <w:rPr>
          <w:rFonts w:ascii="Arial" w:hAnsi="Arial" w:cs="Arial"/>
        </w:rPr>
      </w:pPr>
    </w:p>
    <w:p w:rsidRPr="00B946AD" w:rsidR="002B5EEC" w:rsidP="008F6F3A" w:rsidRDefault="002B5EEC" w14:paraId="5C372D71" w14:textId="3824F5DE">
      <w:pPr>
        <w:spacing w:after="0" w:line="240" w:lineRule="auto"/>
        <w:rPr>
          <w:rFonts w:ascii="Arial" w:hAnsi="Arial" w:cs="Arial"/>
          <w:b/>
          <w:bCs/>
        </w:rPr>
      </w:pPr>
      <w:r w:rsidRPr="00B946AD">
        <w:rPr>
          <w:rFonts w:ascii="Arial" w:hAnsi="Arial" w:cs="Arial"/>
          <w:b/>
          <w:bCs/>
        </w:rPr>
        <w:t>Assessing and managing risk</w:t>
      </w:r>
    </w:p>
    <w:p w:rsidRPr="00B946AD" w:rsidR="002B5EEC" w:rsidP="002B5EEC" w:rsidRDefault="002B5EEC" w14:paraId="7348F1E3" w14:textId="77777777">
      <w:pPr>
        <w:spacing w:after="0" w:line="240" w:lineRule="auto"/>
        <w:rPr>
          <w:rFonts w:ascii="Arial" w:hAnsi="Arial" w:cs="Arial"/>
        </w:rPr>
      </w:pPr>
    </w:p>
    <w:p w:rsidRPr="00B946AD" w:rsidR="002B5EEC" w:rsidP="002B5EEC" w:rsidRDefault="00A90B95" w14:paraId="42DBD231" w14:textId="71AD76BE">
      <w:pPr>
        <w:spacing w:after="0" w:line="240" w:lineRule="auto"/>
        <w:jc w:val="both"/>
        <w:rPr>
          <w:rFonts w:ascii="Arial" w:hAnsi="Arial" w:cs="Arial"/>
        </w:rPr>
      </w:pPr>
      <w:r w:rsidRPr="00B946AD">
        <w:rPr>
          <w:rFonts w:ascii="Arial" w:hAnsi="Arial" w:cs="Arial"/>
        </w:rPr>
        <w:t xml:space="preserve">Complete a </w:t>
      </w:r>
      <w:r w:rsidRPr="00B946AD">
        <w:rPr>
          <w:rFonts w:ascii="Arial" w:hAnsi="Arial" w:cs="Arial"/>
          <w:b/>
          <w:bCs/>
        </w:rPr>
        <w:t>DASH R</w:t>
      </w:r>
      <w:r w:rsidRPr="00B946AD" w:rsidR="00B33AD6">
        <w:rPr>
          <w:rFonts w:ascii="Arial" w:hAnsi="Arial" w:cs="Arial"/>
          <w:b/>
          <w:bCs/>
        </w:rPr>
        <w:t>IC</w:t>
      </w:r>
      <w:r w:rsidRPr="00B946AD">
        <w:rPr>
          <w:rFonts w:ascii="Arial" w:hAnsi="Arial" w:cs="Arial"/>
          <w:b/>
          <w:bCs/>
        </w:rPr>
        <w:t xml:space="preserve"> Assessment</w:t>
      </w:r>
      <w:r w:rsidRPr="00B946AD">
        <w:rPr>
          <w:rFonts w:ascii="Arial" w:hAnsi="Arial" w:cs="Arial"/>
        </w:rPr>
        <w:t xml:space="preserve"> </w:t>
      </w:r>
      <w:hyperlink w:history="1" r:id="rId18">
        <w:r w:rsidRPr="00B946AD" w:rsidR="00C0203C">
          <w:rPr>
            <w:rStyle w:val="Hyperlink"/>
            <w:rFonts w:ascii="Arial" w:hAnsi="Arial" w:cs="Arial"/>
          </w:rPr>
          <w:t>Dash for IDVAs FINAL_0.pdf (safelives.org.uk)</w:t>
        </w:r>
      </w:hyperlink>
      <w:r w:rsidRPr="00B946AD" w:rsidR="00C0203C">
        <w:rPr>
          <w:rFonts w:ascii="Arial" w:hAnsi="Arial" w:cs="Arial"/>
        </w:rPr>
        <w:t xml:space="preserve"> </w:t>
      </w:r>
      <w:r w:rsidRPr="00B946AD">
        <w:rPr>
          <w:rFonts w:ascii="Arial" w:hAnsi="Arial" w:cs="Arial"/>
        </w:rPr>
        <w:t xml:space="preserve">with the </w:t>
      </w:r>
      <w:r w:rsidRPr="00B946AD" w:rsidR="00B1691D">
        <w:rPr>
          <w:rFonts w:ascii="Arial" w:hAnsi="Arial" w:cs="Arial"/>
        </w:rPr>
        <w:t>a</w:t>
      </w:r>
      <w:r w:rsidRPr="00B946AD">
        <w:rPr>
          <w:rFonts w:ascii="Arial" w:hAnsi="Arial" w:cs="Arial"/>
        </w:rPr>
        <w:t>dult ideally, if not without them</w:t>
      </w:r>
      <w:r w:rsidRPr="00B946AD" w:rsidR="00B35C65">
        <w:rPr>
          <w:rFonts w:ascii="Arial" w:hAnsi="Arial" w:cs="Arial"/>
        </w:rPr>
        <w:t>.</w:t>
      </w:r>
      <w:r w:rsidRPr="00B946AD" w:rsidR="002B5EEC">
        <w:rPr>
          <w:rFonts w:ascii="Arial" w:hAnsi="Arial" w:cs="Arial"/>
        </w:rPr>
        <w:t xml:space="preserve"> The </w:t>
      </w:r>
      <w:r w:rsidRPr="00B946AD" w:rsidR="00B1691D">
        <w:rPr>
          <w:rFonts w:ascii="Arial" w:hAnsi="Arial" w:cs="Arial"/>
        </w:rPr>
        <w:t xml:space="preserve">risk assessment </w:t>
      </w:r>
      <w:r w:rsidRPr="00B946AD" w:rsidR="002B5EEC">
        <w:rPr>
          <w:rFonts w:ascii="Arial" w:hAnsi="Arial" w:cs="Arial"/>
        </w:rPr>
        <w:t>tool and guidance for completing it are available in the toolkit referenced above.</w:t>
      </w:r>
    </w:p>
    <w:p w:rsidRPr="00B946AD" w:rsidR="000F54D0" w:rsidP="002B5EEC" w:rsidRDefault="000F54D0" w14:paraId="06D2B765" w14:textId="061B76B3">
      <w:pPr>
        <w:spacing w:after="0" w:line="240" w:lineRule="auto"/>
        <w:rPr>
          <w:rFonts w:ascii="Arial" w:hAnsi="Arial" w:cs="Arial"/>
        </w:rPr>
      </w:pPr>
    </w:p>
    <w:p w:rsidRPr="00B946AD" w:rsidR="008F6F3A" w:rsidP="00B1691D" w:rsidRDefault="002B5EEC" w14:paraId="299C97E8" w14:textId="4243C22C">
      <w:pPr>
        <w:spacing w:after="0" w:line="240" w:lineRule="auto"/>
        <w:jc w:val="both"/>
        <w:rPr>
          <w:rFonts w:ascii="Arial" w:hAnsi="Arial" w:cs="Arial"/>
        </w:rPr>
      </w:pPr>
      <w:r w:rsidRPr="00B946AD">
        <w:rPr>
          <w:rFonts w:ascii="Arial" w:hAnsi="Arial" w:cs="Arial"/>
        </w:rPr>
        <w:t xml:space="preserve">On completing the </w:t>
      </w:r>
      <w:r w:rsidRPr="00B946AD" w:rsidR="00B1691D">
        <w:rPr>
          <w:rFonts w:ascii="Arial" w:hAnsi="Arial" w:cs="Arial"/>
        </w:rPr>
        <w:t>risk assessment, depending on the outcome the following actions should be undertaken:</w:t>
      </w:r>
    </w:p>
    <w:p w:rsidRPr="00B946AD" w:rsidR="002B5EEC" w:rsidP="008F6F3A" w:rsidRDefault="002B5EEC" w14:paraId="60D630E9" w14:textId="77777777">
      <w:pPr>
        <w:spacing w:after="0" w:line="240" w:lineRule="auto"/>
        <w:rPr>
          <w:rFonts w:ascii="Arial" w:hAnsi="Arial" w:cs="Arial"/>
          <w:b/>
          <w:bCs/>
        </w:rPr>
      </w:pPr>
    </w:p>
    <w:p w:rsidRPr="00B946AD" w:rsidR="00A90B95" w:rsidP="00B1691D" w:rsidRDefault="00B1691D" w14:paraId="5F148233" w14:textId="0F6BE9A8">
      <w:pPr>
        <w:spacing w:after="0" w:line="240" w:lineRule="auto"/>
        <w:jc w:val="both"/>
        <w:rPr>
          <w:rFonts w:ascii="Arial" w:hAnsi="Arial" w:cs="Arial"/>
          <w:color w:val="C00000"/>
        </w:rPr>
      </w:pPr>
      <w:r w:rsidRPr="00B946AD">
        <w:rPr>
          <w:rFonts w:ascii="Arial" w:hAnsi="Arial" w:cs="Arial"/>
          <w:color w:val="C00000"/>
        </w:rPr>
        <w:t>Immediate</w:t>
      </w:r>
      <w:r w:rsidRPr="00B946AD" w:rsidR="00A90B95">
        <w:rPr>
          <w:rFonts w:ascii="Arial" w:hAnsi="Arial" w:cs="Arial"/>
          <w:color w:val="C00000"/>
        </w:rPr>
        <w:t xml:space="preserve"> Risk </w:t>
      </w:r>
    </w:p>
    <w:p w:rsidRPr="00B946AD" w:rsidR="002C224E" w:rsidP="00485666" w:rsidRDefault="006564F9" w14:paraId="4FB9C677" w14:textId="372C0384">
      <w:pPr>
        <w:pStyle w:val="ListParagraph"/>
        <w:numPr>
          <w:ilvl w:val="0"/>
          <w:numId w:val="4"/>
        </w:numPr>
        <w:spacing w:after="0" w:line="240" w:lineRule="auto"/>
        <w:ind w:left="284" w:hanging="284"/>
        <w:jc w:val="both"/>
        <w:rPr>
          <w:rFonts w:ascii="Arial" w:hAnsi="Arial" w:cs="Arial"/>
        </w:rPr>
      </w:pPr>
      <w:r w:rsidRPr="00B946AD">
        <w:rPr>
          <w:rFonts w:ascii="Arial" w:hAnsi="Arial" w:cs="Arial"/>
        </w:rPr>
        <w:t xml:space="preserve">Don’t </w:t>
      </w:r>
      <w:r w:rsidRPr="00B946AD" w:rsidR="00A90B95">
        <w:rPr>
          <w:rFonts w:ascii="Arial" w:hAnsi="Arial" w:cs="Arial"/>
        </w:rPr>
        <w:t xml:space="preserve">delay calling </w:t>
      </w:r>
      <w:r w:rsidRPr="00B946AD" w:rsidR="00A90B95">
        <w:rPr>
          <w:rFonts w:ascii="Arial" w:hAnsi="Arial" w:cs="Arial"/>
          <w:b/>
          <w:bCs/>
        </w:rPr>
        <w:t>999</w:t>
      </w:r>
      <w:r w:rsidRPr="00B946AD" w:rsidR="00A90B95">
        <w:rPr>
          <w:rFonts w:ascii="Arial" w:hAnsi="Arial" w:cs="Arial"/>
        </w:rPr>
        <w:t xml:space="preserve"> if the </w:t>
      </w:r>
      <w:r w:rsidRPr="00B946AD" w:rsidR="00B1691D">
        <w:rPr>
          <w:rFonts w:ascii="Arial" w:hAnsi="Arial" w:cs="Arial"/>
        </w:rPr>
        <w:t>a</w:t>
      </w:r>
      <w:r w:rsidRPr="00B946AD">
        <w:rPr>
          <w:rFonts w:ascii="Arial" w:hAnsi="Arial" w:cs="Arial"/>
        </w:rPr>
        <w:t>dult</w:t>
      </w:r>
      <w:r w:rsidRPr="00B946AD" w:rsidR="00A90B95">
        <w:rPr>
          <w:rFonts w:ascii="Arial" w:hAnsi="Arial" w:cs="Arial"/>
        </w:rPr>
        <w:t xml:space="preserve"> is at immediate or urgent risk of abuse that requires the Police to respond</w:t>
      </w:r>
    </w:p>
    <w:p w:rsidRPr="00B946AD" w:rsidR="006C0DF3" w:rsidP="00485666" w:rsidRDefault="006C0DF3" w14:paraId="716676CC" w14:textId="3B656827">
      <w:pPr>
        <w:pStyle w:val="ListParagraph"/>
        <w:numPr>
          <w:ilvl w:val="0"/>
          <w:numId w:val="4"/>
        </w:numPr>
        <w:spacing w:after="0" w:line="240" w:lineRule="auto"/>
        <w:ind w:left="284" w:hanging="284"/>
        <w:jc w:val="both"/>
        <w:rPr>
          <w:rFonts w:ascii="Arial" w:hAnsi="Arial" w:cs="Arial"/>
        </w:rPr>
      </w:pPr>
      <w:r w:rsidRPr="00B946AD">
        <w:rPr>
          <w:rFonts w:ascii="Arial" w:hAnsi="Arial" w:cs="Arial"/>
        </w:rPr>
        <w:t>If the adult has Care and Support Needs, follow points a</w:t>
      </w:r>
      <w:r w:rsidRPr="00B946AD" w:rsidR="00B1691D">
        <w:rPr>
          <w:rFonts w:ascii="Arial" w:hAnsi="Arial" w:cs="Arial"/>
        </w:rPr>
        <w:t>)</w:t>
      </w:r>
      <w:r w:rsidRPr="00B946AD">
        <w:rPr>
          <w:rFonts w:ascii="Arial" w:hAnsi="Arial" w:cs="Arial"/>
        </w:rPr>
        <w:t xml:space="preserve"> to e</w:t>
      </w:r>
      <w:r w:rsidRPr="00B946AD" w:rsidR="00B1691D">
        <w:rPr>
          <w:rFonts w:ascii="Arial" w:hAnsi="Arial" w:cs="Arial"/>
        </w:rPr>
        <w:t>)</w:t>
      </w:r>
      <w:r w:rsidRPr="00B946AD">
        <w:rPr>
          <w:rFonts w:ascii="Arial" w:hAnsi="Arial" w:cs="Arial"/>
        </w:rPr>
        <w:t xml:space="preserve"> </w:t>
      </w:r>
      <w:r w:rsidRPr="00B946AD" w:rsidR="00B1691D">
        <w:rPr>
          <w:rFonts w:ascii="Arial" w:hAnsi="Arial" w:cs="Arial"/>
        </w:rPr>
        <w:t>in the next section</w:t>
      </w:r>
    </w:p>
    <w:p w:rsidR="00B35C65" w:rsidP="008F6F3A" w:rsidRDefault="00B35C65" w14:paraId="4D9A46E0" w14:textId="4D7C4A01">
      <w:pPr>
        <w:pStyle w:val="ListParagraph"/>
        <w:spacing w:after="0" w:line="240" w:lineRule="auto"/>
        <w:rPr>
          <w:rFonts w:ascii="Arial" w:hAnsi="Arial" w:cs="Arial"/>
        </w:rPr>
      </w:pPr>
    </w:p>
    <w:p w:rsidRPr="00B946AD" w:rsidR="00CD0997" w:rsidP="008F6F3A" w:rsidRDefault="00CD0997" w14:paraId="342FD7CA" w14:textId="77777777">
      <w:pPr>
        <w:pStyle w:val="ListParagraph"/>
        <w:spacing w:after="0" w:line="240" w:lineRule="auto"/>
        <w:rPr>
          <w:rFonts w:ascii="Arial" w:hAnsi="Arial" w:cs="Arial"/>
        </w:rPr>
      </w:pPr>
    </w:p>
    <w:p w:rsidRPr="00B946AD" w:rsidR="00A90B95" w:rsidP="008F6F3A" w:rsidRDefault="00A90B95" w14:paraId="09E5DF88" w14:textId="34843A35">
      <w:pPr>
        <w:spacing w:after="0" w:line="240" w:lineRule="auto"/>
        <w:rPr>
          <w:rFonts w:ascii="Arial" w:hAnsi="Arial" w:cs="Arial"/>
          <w:color w:val="FF0000"/>
        </w:rPr>
      </w:pPr>
      <w:r w:rsidRPr="00B946AD">
        <w:rPr>
          <w:rFonts w:ascii="Arial" w:hAnsi="Arial" w:cs="Arial"/>
          <w:color w:val="FF0000"/>
        </w:rPr>
        <w:lastRenderedPageBreak/>
        <w:t xml:space="preserve">High Risk </w:t>
      </w:r>
    </w:p>
    <w:p w:rsidRPr="00B946AD" w:rsidR="00A90B95" w:rsidP="00485666" w:rsidRDefault="00A90B95" w14:paraId="661A3458" w14:textId="29FFCCF2">
      <w:pPr>
        <w:pStyle w:val="ListParagraph"/>
        <w:numPr>
          <w:ilvl w:val="0"/>
          <w:numId w:val="2"/>
        </w:numPr>
        <w:spacing w:after="0" w:line="240" w:lineRule="auto"/>
        <w:ind w:left="284" w:hanging="284"/>
        <w:jc w:val="both"/>
        <w:rPr>
          <w:rFonts w:ascii="Arial" w:hAnsi="Arial" w:cs="Arial"/>
        </w:rPr>
      </w:pPr>
      <w:r w:rsidRPr="00B946AD">
        <w:rPr>
          <w:rFonts w:ascii="Arial" w:hAnsi="Arial" w:cs="Arial"/>
        </w:rPr>
        <w:t>Refer the</w:t>
      </w:r>
      <w:r w:rsidRPr="00B946AD" w:rsidR="00B1691D">
        <w:rPr>
          <w:rFonts w:ascii="Arial" w:hAnsi="Arial" w:cs="Arial"/>
        </w:rPr>
        <w:t xml:space="preserve"> client to the</w:t>
      </w:r>
      <w:r w:rsidRPr="00B946AD" w:rsidR="00821944">
        <w:rPr>
          <w:rFonts w:ascii="Arial" w:hAnsi="Arial" w:cs="Arial"/>
        </w:rPr>
        <w:t xml:space="preserve"> </w:t>
      </w:r>
      <w:r w:rsidRPr="00B946AD" w:rsidR="00821944">
        <w:rPr>
          <w:rFonts w:ascii="Arial" w:hAnsi="Arial" w:cs="Arial"/>
          <w:b/>
          <w:bCs/>
        </w:rPr>
        <w:t>Multi-Agency Risk Assessment Co</w:t>
      </w:r>
      <w:r w:rsidRPr="00B946AD" w:rsidR="00B1691D">
        <w:rPr>
          <w:rFonts w:ascii="Arial" w:hAnsi="Arial" w:cs="Arial"/>
          <w:b/>
          <w:bCs/>
        </w:rPr>
        <w:t>nference</w:t>
      </w:r>
      <w:r w:rsidRPr="00B946AD" w:rsidR="00821944">
        <w:rPr>
          <w:rFonts w:ascii="Arial" w:hAnsi="Arial" w:cs="Arial"/>
        </w:rPr>
        <w:t xml:space="preserve"> (</w:t>
      </w:r>
      <w:r w:rsidRPr="00B946AD">
        <w:rPr>
          <w:rFonts w:ascii="Arial" w:hAnsi="Arial" w:cs="Arial"/>
        </w:rPr>
        <w:t>MARAC</w:t>
      </w:r>
      <w:r w:rsidRPr="00B946AD" w:rsidR="00821944">
        <w:rPr>
          <w:rFonts w:ascii="Arial" w:hAnsi="Arial" w:cs="Arial"/>
        </w:rPr>
        <w:t>)</w:t>
      </w:r>
      <w:r w:rsidRPr="00B946AD">
        <w:rPr>
          <w:rFonts w:ascii="Arial" w:hAnsi="Arial" w:cs="Arial"/>
        </w:rPr>
        <w:t xml:space="preserve"> </w:t>
      </w:r>
      <w:r w:rsidRPr="00B946AD" w:rsidR="00B1691D">
        <w:rPr>
          <w:rFonts w:ascii="Arial" w:hAnsi="Arial" w:cs="Arial"/>
        </w:rPr>
        <w:t>– the referral information can be found on the webpages referenced above (please note consent should be requested, but it is not required for a case to be referred). Professionals may wish to speak to the Adult Social Care MARAC SPOC if there are any questions on what is expected from a referee at the MARAC.</w:t>
      </w:r>
      <w:r w:rsidRPr="00B946AD" w:rsidR="00BB2800">
        <w:rPr>
          <w:rFonts w:ascii="Arial" w:hAnsi="Arial" w:cs="Arial"/>
        </w:rPr>
        <w:t xml:space="preserve"> You must fulfil any actions allocated to you at the MARAC.</w:t>
      </w:r>
    </w:p>
    <w:p w:rsidRPr="00B946AD" w:rsidR="00B1691D" w:rsidP="00485666" w:rsidRDefault="00CB3F20" w14:paraId="17F19AA1" w14:textId="77777777">
      <w:pPr>
        <w:pStyle w:val="ListParagraph"/>
        <w:numPr>
          <w:ilvl w:val="0"/>
          <w:numId w:val="4"/>
        </w:numPr>
        <w:spacing w:after="0" w:line="240" w:lineRule="auto"/>
        <w:ind w:left="284" w:hanging="284"/>
        <w:jc w:val="both"/>
        <w:rPr>
          <w:rFonts w:ascii="Arial" w:hAnsi="Arial" w:cs="Arial"/>
        </w:rPr>
      </w:pPr>
      <w:r w:rsidRPr="00B946AD">
        <w:rPr>
          <w:rFonts w:ascii="Arial" w:hAnsi="Arial" w:cs="Arial"/>
        </w:rPr>
        <w:t xml:space="preserve">If the adult has Care and Support Needs, </w:t>
      </w:r>
      <w:r w:rsidRPr="00B946AD" w:rsidR="00B1691D">
        <w:rPr>
          <w:rFonts w:ascii="Arial" w:hAnsi="Arial" w:cs="Arial"/>
        </w:rPr>
        <w:t>follow points a) to e) in the next section</w:t>
      </w:r>
    </w:p>
    <w:p w:rsidRPr="00B946AD" w:rsidR="00CB3F20" w:rsidP="00B1691D" w:rsidRDefault="00CB3F20" w14:paraId="3483E5FF" w14:textId="77777777">
      <w:pPr>
        <w:spacing w:after="0" w:line="240" w:lineRule="auto"/>
        <w:rPr>
          <w:rFonts w:ascii="Arial" w:hAnsi="Arial" w:cs="Arial"/>
        </w:rPr>
      </w:pPr>
    </w:p>
    <w:p w:rsidRPr="00B946AD" w:rsidR="00A90B95" w:rsidP="008F6F3A" w:rsidRDefault="00A90B95" w14:paraId="0C036CE6" w14:textId="4C24013E">
      <w:pPr>
        <w:spacing w:after="0" w:line="240" w:lineRule="auto"/>
        <w:rPr>
          <w:rFonts w:ascii="Arial" w:hAnsi="Arial" w:cs="Arial"/>
        </w:rPr>
      </w:pPr>
      <w:r w:rsidRPr="00B946AD">
        <w:rPr>
          <w:rFonts w:ascii="Arial" w:hAnsi="Arial" w:cs="Arial"/>
          <w:color w:val="FFC000" w:themeColor="accent4"/>
        </w:rPr>
        <w:t>Medium</w:t>
      </w:r>
      <w:r w:rsidRPr="00B946AD">
        <w:rPr>
          <w:rFonts w:ascii="Arial" w:hAnsi="Arial" w:cs="Arial"/>
        </w:rPr>
        <w:t xml:space="preserve"> or </w:t>
      </w:r>
      <w:r w:rsidRPr="00B946AD" w:rsidR="00B1691D">
        <w:rPr>
          <w:rFonts w:ascii="Arial" w:hAnsi="Arial" w:cs="Arial"/>
          <w:color w:val="538135" w:themeColor="accent6" w:themeShade="BF"/>
        </w:rPr>
        <w:t>Standard</w:t>
      </w:r>
      <w:r w:rsidRPr="00B946AD">
        <w:rPr>
          <w:rFonts w:ascii="Arial" w:hAnsi="Arial" w:cs="Arial"/>
        </w:rPr>
        <w:t xml:space="preserve"> Risk </w:t>
      </w:r>
    </w:p>
    <w:p w:rsidRPr="00B946AD" w:rsidR="00A90B95" w:rsidP="00485666" w:rsidRDefault="00A90B95" w14:paraId="640BA18D" w14:textId="33122034">
      <w:pPr>
        <w:pStyle w:val="ListParagraph"/>
        <w:numPr>
          <w:ilvl w:val="0"/>
          <w:numId w:val="2"/>
        </w:numPr>
        <w:spacing w:after="0" w:line="240" w:lineRule="auto"/>
        <w:ind w:left="284" w:hanging="284"/>
        <w:jc w:val="both"/>
        <w:rPr>
          <w:rFonts w:ascii="Arial" w:hAnsi="Arial" w:cs="Arial"/>
        </w:rPr>
      </w:pPr>
      <w:r w:rsidRPr="00B946AD">
        <w:rPr>
          <w:rFonts w:ascii="Arial" w:hAnsi="Arial" w:cs="Arial"/>
        </w:rPr>
        <w:t xml:space="preserve">Discuss the situation with the adult and why you are worried </w:t>
      </w:r>
      <w:r w:rsidRPr="00B946AD" w:rsidR="006564F9">
        <w:rPr>
          <w:rFonts w:ascii="Arial" w:hAnsi="Arial" w:cs="Arial"/>
        </w:rPr>
        <w:t>by highlighting the risks to them</w:t>
      </w:r>
      <w:r w:rsidRPr="00B946AD" w:rsidR="009B6D59">
        <w:rPr>
          <w:rFonts w:ascii="Arial" w:hAnsi="Arial" w:cs="Arial"/>
        </w:rPr>
        <w:t>.</w:t>
      </w:r>
      <w:r w:rsidRPr="00B946AD" w:rsidR="00B1691D">
        <w:rPr>
          <w:rFonts w:ascii="Arial" w:hAnsi="Arial" w:cs="Arial"/>
        </w:rPr>
        <w:t xml:space="preserve"> Work with them to complete a basic safety plan and secure consent for a referral to Refuge. Information on how to have the conversation, how to complete a safety plan and how to make referrals are available in the toolkit referenced above.</w:t>
      </w:r>
    </w:p>
    <w:p w:rsidRPr="00B946AD" w:rsidR="0046355E" w:rsidP="00485666" w:rsidRDefault="0046355E" w14:paraId="2E5AEACF" w14:textId="4A43199D">
      <w:pPr>
        <w:pStyle w:val="ListParagraph"/>
        <w:numPr>
          <w:ilvl w:val="0"/>
          <w:numId w:val="4"/>
        </w:numPr>
        <w:spacing w:after="0" w:line="240" w:lineRule="auto"/>
        <w:ind w:left="284" w:hanging="284"/>
        <w:jc w:val="both"/>
        <w:rPr>
          <w:rFonts w:ascii="Arial" w:hAnsi="Arial" w:cs="Arial"/>
        </w:rPr>
      </w:pPr>
      <w:r w:rsidRPr="00B946AD">
        <w:rPr>
          <w:rFonts w:ascii="Arial" w:hAnsi="Arial" w:cs="Arial"/>
        </w:rPr>
        <w:t xml:space="preserve">If the adult has Care and Support Needs, </w:t>
      </w:r>
      <w:r w:rsidRPr="00B946AD" w:rsidR="00B1691D">
        <w:rPr>
          <w:rFonts w:ascii="Arial" w:hAnsi="Arial" w:cs="Arial"/>
        </w:rPr>
        <w:t>follow points a) to e) in the next section</w:t>
      </w:r>
    </w:p>
    <w:p w:rsidRPr="00B946AD" w:rsidR="00B1691D" w:rsidP="008F6F3A" w:rsidRDefault="00B1691D" w14:paraId="0E9A09B5" w14:textId="26B1465E">
      <w:pPr>
        <w:spacing w:after="0" w:line="240" w:lineRule="auto"/>
        <w:rPr>
          <w:rFonts w:ascii="Arial" w:hAnsi="Arial" w:cs="Arial"/>
        </w:rPr>
      </w:pPr>
    </w:p>
    <w:p w:rsidRPr="00B946AD" w:rsidR="00485666" w:rsidP="00485666" w:rsidRDefault="00485666" w14:paraId="3C1F3E9B" w14:textId="5CACE0F8">
      <w:pPr>
        <w:spacing w:after="0" w:line="240" w:lineRule="auto"/>
        <w:rPr>
          <w:rFonts w:ascii="Arial" w:hAnsi="Arial" w:cs="Arial"/>
          <w:b/>
          <w:bCs/>
        </w:rPr>
      </w:pPr>
      <w:r w:rsidRPr="00B946AD">
        <w:rPr>
          <w:rFonts w:ascii="Arial" w:hAnsi="Arial" w:cs="Arial"/>
          <w:b/>
          <w:bCs/>
        </w:rPr>
        <w:t xml:space="preserve">Adults with </w:t>
      </w:r>
      <w:r w:rsidR="00CD0997">
        <w:rPr>
          <w:rFonts w:ascii="Arial" w:hAnsi="Arial" w:cs="Arial"/>
          <w:b/>
          <w:bCs/>
        </w:rPr>
        <w:t>c</w:t>
      </w:r>
      <w:r w:rsidRPr="00B946AD">
        <w:rPr>
          <w:rFonts w:ascii="Arial" w:hAnsi="Arial" w:cs="Arial"/>
          <w:b/>
          <w:bCs/>
        </w:rPr>
        <w:t xml:space="preserve">are and </w:t>
      </w:r>
      <w:r w:rsidR="00CD0997">
        <w:rPr>
          <w:rFonts w:ascii="Arial" w:hAnsi="Arial" w:cs="Arial"/>
          <w:b/>
          <w:bCs/>
        </w:rPr>
        <w:t>s</w:t>
      </w:r>
      <w:r w:rsidRPr="00B946AD">
        <w:rPr>
          <w:rFonts w:ascii="Arial" w:hAnsi="Arial" w:cs="Arial"/>
          <w:b/>
          <w:bCs/>
        </w:rPr>
        <w:t xml:space="preserve">upport </w:t>
      </w:r>
      <w:r w:rsidR="00CD0997">
        <w:rPr>
          <w:rFonts w:ascii="Arial" w:hAnsi="Arial" w:cs="Arial"/>
          <w:b/>
          <w:bCs/>
        </w:rPr>
        <w:t>n</w:t>
      </w:r>
      <w:r w:rsidRPr="00B946AD">
        <w:rPr>
          <w:rFonts w:ascii="Arial" w:hAnsi="Arial" w:cs="Arial"/>
          <w:b/>
          <w:bCs/>
        </w:rPr>
        <w:t>eeds</w:t>
      </w:r>
    </w:p>
    <w:p w:rsidRPr="00B946AD" w:rsidR="00485666" w:rsidP="00485666" w:rsidRDefault="00485666" w14:paraId="15B189BE" w14:textId="77777777">
      <w:pPr>
        <w:spacing w:after="0" w:line="240" w:lineRule="auto"/>
        <w:jc w:val="both"/>
        <w:rPr>
          <w:rFonts w:ascii="Arial" w:hAnsi="Arial" w:cs="Arial"/>
          <w:b/>
          <w:bCs/>
          <w:u w:val="single"/>
        </w:rPr>
      </w:pPr>
    </w:p>
    <w:p w:rsidRPr="00B946AD" w:rsidR="00485666" w:rsidP="00485666" w:rsidRDefault="00485666" w14:paraId="56FDF1CC" w14:textId="77777777">
      <w:pPr>
        <w:pStyle w:val="ListParagraph"/>
        <w:numPr>
          <w:ilvl w:val="0"/>
          <w:numId w:val="8"/>
        </w:numPr>
        <w:spacing w:after="0" w:line="240" w:lineRule="auto"/>
        <w:jc w:val="both"/>
        <w:rPr>
          <w:rFonts w:ascii="Arial" w:hAnsi="Arial" w:cs="Arial"/>
        </w:rPr>
      </w:pPr>
      <w:r w:rsidRPr="00B946AD">
        <w:rPr>
          <w:rFonts w:ascii="Arial" w:hAnsi="Arial" w:cs="Arial"/>
        </w:rPr>
        <w:t>Where the adult is at risk of domestic abuse, is 18 years and has a care and support need the three-stage test is met for Safeguarding Adults, then ensure the Adult is supported by means of the Care Act 2014, Section 42. The adult should be supported to ideally have their wellbeing improved by reducing or stopping the risks of abuse. Always follow the Principles of Safeguarding Adults in the Care Act 2014, for best practice and the London Safeguarding Adults Policy and Procedures.</w:t>
      </w:r>
    </w:p>
    <w:p w:rsidRPr="00B946AD" w:rsidR="00485666" w:rsidP="00485666" w:rsidRDefault="00485666" w14:paraId="67320CA7" w14:textId="77777777">
      <w:pPr>
        <w:pStyle w:val="ListParagraph"/>
        <w:spacing w:after="0" w:line="240" w:lineRule="auto"/>
        <w:jc w:val="both"/>
        <w:rPr>
          <w:rFonts w:ascii="Arial" w:hAnsi="Arial" w:cs="Arial"/>
        </w:rPr>
      </w:pPr>
    </w:p>
    <w:p w:rsidRPr="00B946AD" w:rsidR="00485666" w:rsidP="00485666" w:rsidRDefault="00485666" w14:paraId="061C51F1" w14:textId="7095BAB7">
      <w:pPr>
        <w:pStyle w:val="ListParagraph"/>
        <w:numPr>
          <w:ilvl w:val="0"/>
          <w:numId w:val="8"/>
        </w:numPr>
        <w:spacing w:after="0" w:line="240" w:lineRule="auto"/>
        <w:jc w:val="both"/>
        <w:rPr>
          <w:rFonts w:ascii="Arial" w:hAnsi="Arial" w:cs="Arial"/>
        </w:rPr>
      </w:pPr>
      <w:r w:rsidRPr="00B946AD">
        <w:rPr>
          <w:rFonts w:ascii="Arial" w:hAnsi="Arial" w:cs="Arial"/>
        </w:rPr>
        <w:t xml:space="preserve">If the adult has mental capacity get their views on the risk and let them decide how they may wish to safeguard themselves. You can work on a </w:t>
      </w:r>
      <w:r w:rsidR="00CD0997">
        <w:rPr>
          <w:rFonts w:ascii="Arial" w:hAnsi="Arial" w:cs="Arial"/>
        </w:rPr>
        <w:t>s</w:t>
      </w:r>
      <w:r w:rsidRPr="00B946AD">
        <w:rPr>
          <w:rFonts w:ascii="Arial" w:hAnsi="Arial" w:cs="Arial"/>
        </w:rPr>
        <w:t>afety plan together.</w:t>
      </w:r>
    </w:p>
    <w:p w:rsidRPr="00B946AD" w:rsidR="00485666" w:rsidP="00485666" w:rsidRDefault="00485666" w14:paraId="078033EA" w14:textId="77777777">
      <w:pPr>
        <w:pStyle w:val="ListParagraph"/>
        <w:spacing w:after="0" w:line="240" w:lineRule="auto"/>
        <w:rPr>
          <w:rFonts w:ascii="Arial" w:hAnsi="Arial" w:cs="Arial"/>
        </w:rPr>
      </w:pPr>
    </w:p>
    <w:p w:rsidRPr="00B946AD" w:rsidR="00485666" w:rsidP="00485666" w:rsidRDefault="00485666" w14:paraId="5C5455AC" w14:textId="77777777">
      <w:pPr>
        <w:pStyle w:val="ListParagraph"/>
        <w:numPr>
          <w:ilvl w:val="0"/>
          <w:numId w:val="8"/>
        </w:numPr>
        <w:spacing w:after="0" w:line="240" w:lineRule="auto"/>
        <w:jc w:val="both"/>
        <w:rPr>
          <w:rFonts w:ascii="Arial" w:hAnsi="Arial" w:cs="Arial"/>
        </w:rPr>
      </w:pPr>
      <w:r w:rsidRPr="00B946AD">
        <w:rPr>
          <w:rFonts w:ascii="Arial" w:hAnsi="Arial" w:cs="Arial"/>
        </w:rPr>
        <w:t xml:space="preserve">If they don’t have mental capacity complete or arrange someone who is concerned with their welfare to carry out a mental capacity assessment and consult with them, their friends and family regarding the risks. </w:t>
      </w:r>
    </w:p>
    <w:p w:rsidRPr="00B946AD" w:rsidR="00485666" w:rsidP="00485666" w:rsidRDefault="00485666" w14:paraId="2A679422" w14:textId="77777777">
      <w:pPr>
        <w:pStyle w:val="ListParagraph"/>
        <w:spacing w:after="0" w:line="240" w:lineRule="auto"/>
        <w:rPr>
          <w:rFonts w:ascii="Arial" w:hAnsi="Arial" w:cs="Arial"/>
        </w:rPr>
      </w:pPr>
    </w:p>
    <w:p w:rsidRPr="00B946AD" w:rsidR="00485666" w:rsidP="00485666" w:rsidRDefault="00485666" w14:paraId="62AA9E5D" w14:textId="5D2B19B4">
      <w:pPr>
        <w:pStyle w:val="ListParagraph"/>
        <w:numPr>
          <w:ilvl w:val="0"/>
          <w:numId w:val="8"/>
        </w:numPr>
        <w:spacing w:after="0" w:line="240" w:lineRule="auto"/>
        <w:jc w:val="both"/>
        <w:rPr>
          <w:rFonts w:ascii="Arial" w:hAnsi="Arial" w:cs="Arial"/>
        </w:rPr>
      </w:pPr>
      <w:r w:rsidRPr="00B946AD">
        <w:rPr>
          <w:rFonts w:ascii="Arial" w:hAnsi="Arial" w:cs="Arial"/>
        </w:rPr>
        <w:t xml:space="preserve">As the allocated social worker, </w:t>
      </w:r>
      <w:proofErr w:type="gramStart"/>
      <w:r w:rsidRPr="00B946AD">
        <w:rPr>
          <w:rFonts w:ascii="Arial" w:hAnsi="Arial" w:cs="Arial"/>
        </w:rPr>
        <w:t>practitioner</w:t>
      </w:r>
      <w:proofErr w:type="gramEnd"/>
      <w:r w:rsidRPr="00B946AD">
        <w:rPr>
          <w:rFonts w:ascii="Arial" w:hAnsi="Arial" w:cs="Arial"/>
        </w:rPr>
        <w:t xml:space="preserve"> or Enquiry Officer, discuss the matters with the Safeguarding Adults Manager for their input to support the risk assessment through a process of Safeguarding the Adult, through Section 42 of the Care Act 2014. </w:t>
      </w:r>
    </w:p>
    <w:p w:rsidRPr="00B946AD" w:rsidR="00485666" w:rsidP="00485666" w:rsidRDefault="00485666" w14:paraId="468A3099" w14:textId="77777777">
      <w:pPr>
        <w:pStyle w:val="ListParagraph"/>
        <w:spacing w:after="0" w:line="240" w:lineRule="auto"/>
        <w:rPr>
          <w:rFonts w:ascii="Arial" w:hAnsi="Arial" w:cs="Arial"/>
        </w:rPr>
      </w:pPr>
    </w:p>
    <w:p w:rsidRPr="00B946AD" w:rsidR="00485666" w:rsidP="00485666" w:rsidRDefault="00485666" w14:paraId="3E773D1E" w14:textId="77777777">
      <w:pPr>
        <w:pStyle w:val="ListParagraph"/>
        <w:numPr>
          <w:ilvl w:val="0"/>
          <w:numId w:val="8"/>
        </w:numPr>
        <w:spacing w:after="0" w:line="240" w:lineRule="auto"/>
        <w:jc w:val="both"/>
        <w:rPr>
          <w:rFonts w:ascii="Arial" w:hAnsi="Arial" w:cs="Arial"/>
        </w:rPr>
      </w:pPr>
      <w:r w:rsidRPr="00B946AD">
        <w:rPr>
          <w:rFonts w:ascii="Arial" w:hAnsi="Arial" w:cs="Arial"/>
        </w:rPr>
        <w:t xml:space="preserve">Do carry out home visits where it is safe to do so, or if not possible try to see the adult in an environment that is convenient for them. Only meet online if this is safe for the adult and in keeping with the appropriate management of risk in </w:t>
      </w:r>
      <w:proofErr w:type="spellStart"/>
      <w:r w:rsidRPr="00B946AD">
        <w:rPr>
          <w:rFonts w:ascii="Arial" w:hAnsi="Arial" w:cs="Arial"/>
        </w:rPr>
        <w:t>heir</w:t>
      </w:r>
      <w:proofErr w:type="spellEnd"/>
      <w:r w:rsidRPr="00B946AD">
        <w:rPr>
          <w:rFonts w:ascii="Arial" w:hAnsi="Arial" w:cs="Arial"/>
        </w:rPr>
        <w:t xml:space="preserve"> circumstances. Use your professional curiosity and professional judgement.</w:t>
      </w:r>
    </w:p>
    <w:p w:rsidRPr="00B946AD" w:rsidR="00485666" w:rsidP="00485666" w:rsidRDefault="00485666" w14:paraId="7F707213" w14:textId="77777777">
      <w:pPr>
        <w:pStyle w:val="ListParagraph"/>
        <w:spacing w:after="0" w:line="240" w:lineRule="auto"/>
        <w:rPr>
          <w:rFonts w:ascii="Arial" w:hAnsi="Arial" w:cs="Arial"/>
        </w:rPr>
      </w:pPr>
    </w:p>
    <w:p w:rsidRPr="00B946AD" w:rsidR="00485666" w:rsidP="00211400" w:rsidRDefault="00485666" w14:paraId="17D53C5D" w14:textId="3F186C5C">
      <w:pPr>
        <w:pStyle w:val="ListParagraph"/>
        <w:numPr>
          <w:ilvl w:val="0"/>
          <w:numId w:val="8"/>
        </w:numPr>
        <w:spacing w:after="0" w:line="240" w:lineRule="auto"/>
        <w:jc w:val="both"/>
        <w:rPr>
          <w:rFonts w:ascii="Arial" w:hAnsi="Arial" w:cs="Arial"/>
        </w:rPr>
      </w:pPr>
      <w:r w:rsidRPr="00B946AD">
        <w:rPr>
          <w:rFonts w:ascii="Arial" w:hAnsi="Arial" w:cs="Arial"/>
        </w:rPr>
        <w:t xml:space="preserve">If it is not possible to meet the person at home, because it will increase the risks to them, offer the person an opportunity of a safe visit </w:t>
      </w:r>
      <w:proofErr w:type="gramStart"/>
      <w:r w:rsidRPr="00B946AD">
        <w:rPr>
          <w:rFonts w:ascii="Arial" w:hAnsi="Arial" w:cs="Arial"/>
        </w:rPr>
        <w:t>e.g.</w:t>
      </w:r>
      <w:proofErr w:type="gramEnd"/>
      <w:r w:rsidRPr="00B946AD">
        <w:rPr>
          <w:rFonts w:ascii="Arial" w:hAnsi="Arial" w:cs="Arial"/>
        </w:rPr>
        <w:t xml:space="preserve"> in a GP Surgery or health centre. </w:t>
      </w:r>
      <w:r w:rsidRPr="00B946AD" w:rsidR="002B39B5">
        <w:rPr>
          <w:rFonts w:ascii="Arial" w:hAnsi="Arial" w:cs="Arial"/>
        </w:rPr>
        <w:t>Don’t forget about our community and family hubs – which are a great location.</w:t>
      </w:r>
    </w:p>
    <w:p w:rsidRPr="00B946AD" w:rsidR="00485666" w:rsidP="00485666" w:rsidRDefault="00485666" w14:paraId="6A798031" w14:textId="77777777">
      <w:pPr>
        <w:pStyle w:val="ListParagraph"/>
        <w:spacing w:after="0" w:line="240" w:lineRule="auto"/>
        <w:rPr>
          <w:rFonts w:ascii="Arial" w:hAnsi="Arial" w:cs="Arial"/>
        </w:rPr>
      </w:pPr>
    </w:p>
    <w:p w:rsidRPr="00B946AD" w:rsidR="00485666" w:rsidP="00BB2800" w:rsidRDefault="00485666" w14:paraId="5237D1C9" w14:textId="14DD494F">
      <w:pPr>
        <w:pStyle w:val="ListParagraph"/>
        <w:numPr>
          <w:ilvl w:val="0"/>
          <w:numId w:val="8"/>
        </w:numPr>
        <w:spacing w:after="0" w:line="240" w:lineRule="auto"/>
        <w:jc w:val="both"/>
        <w:rPr>
          <w:rFonts w:ascii="Arial" w:hAnsi="Arial" w:cs="Arial"/>
        </w:rPr>
      </w:pPr>
      <w:r w:rsidRPr="00B946AD">
        <w:rPr>
          <w:rFonts w:ascii="Arial" w:hAnsi="Arial" w:cs="Arial"/>
        </w:rPr>
        <w:t>Engage Refuge,</w:t>
      </w:r>
      <w:r w:rsidRPr="00B946AD" w:rsidR="00211400">
        <w:rPr>
          <w:rFonts w:ascii="Arial" w:hAnsi="Arial" w:cs="Arial"/>
        </w:rPr>
        <w:t xml:space="preserve"> our</w:t>
      </w:r>
      <w:r w:rsidRPr="00B946AD">
        <w:rPr>
          <w:rFonts w:ascii="Arial" w:hAnsi="Arial" w:cs="Arial"/>
        </w:rPr>
        <w:t xml:space="preserve"> local domestic abuse services</w:t>
      </w:r>
      <w:r w:rsidRPr="00B946AD" w:rsidR="00211400">
        <w:rPr>
          <w:rFonts w:ascii="Arial" w:hAnsi="Arial" w:cs="Arial"/>
        </w:rPr>
        <w:t>,</w:t>
      </w:r>
      <w:r w:rsidRPr="00B946AD">
        <w:rPr>
          <w:rFonts w:ascii="Arial" w:hAnsi="Arial" w:cs="Arial"/>
        </w:rPr>
        <w:t xml:space="preserve"> and gain specialist advice</w:t>
      </w:r>
      <w:r w:rsidRPr="00B946AD" w:rsidR="00211400">
        <w:rPr>
          <w:rFonts w:ascii="Arial" w:hAnsi="Arial" w:cs="Arial"/>
        </w:rPr>
        <w:t xml:space="preserve"> and support</w:t>
      </w:r>
      <w:r w:rsidRPr="00B946AD">
        <w:rPr>
          <w:rFonts w:ascii="Arial" w:hAnsi="Arial" w:cs="Arial"/>
        </w:rPr>
        <w:t xml:space="preserve"> for the adult.</w:t>
      </w:r>
      <w:r w:rsidRPr="00B946AD" w:rsidR="00BB2800">
        <w:rPr>
          <w:rFonts w:ascii="Arial" w:hAnsi="Arial" w:cs="Arial"/>
        </w:rPr>
        <w:t xml:space="preserve"> Rem</w:t>
      </w:r>
      <w:r w:rsidRPr="00B946AD" w:rsidR="00056A04">
        <w:rPr>
          <w:rFonts w:ascii="Arial" w:hAnsi="Arial" w:cs="Arial"/>
        </w:rPr>
        <w:t xml:space="preserve">ember you can call them as a professional for advice and guidance, which may be helpful when your client does not consent to a referral to Refuge or any other commissioned support service. If you are working with a perpetrator, remember you can make a referral to </w:t>
      </w:r>
      <w:proofErr w:type="spellStart"/>
      <w:r w:rsidRPr="00B946AD" w:rsidR="00056A04">
        <w:rPr>
          <w:rFonts w:ascii="Arial" w:hAnsi="Arial" w:cs="Arial"/>
        </w:rPr>
        <w:t>Cranstoun</w:t>
      </w:r>
      <w:proofErr w:type="spellEnd"/>
      <w:r w:rsidRPr="00B946AD" w:rsidR="00056A04">
        <w:rPr>
          <w:rFonts w:ascii="Arial" w:hAnsi="Arial" w:cs="Arial"/>
        </w:rPr>
        <w:t>.</w:t>
      </w:r>
    </w:p>
    <w:p w:rsidRPr="00B946AD" w:rsidR="00485666" w:rsidP="00BB2800" w:rsidRDefault="00485666" w14:paraId="151A3ACB" w14:textId="77777777">
      <w:pPr>
        <w:spacing w:after="0" w:line="240" w:lineRule="auto"/>
        <w:jc w:val="both"/>
        <w:rPr>
          <w:rFonts w:ascii="Arial" w:hAnsi="Arial" w:cs="Arial"/>
        </w:rPr>
      </w:pPr>
    </w:p>
    <w:p w:rsidRPr="00B946AD" w:rsidR="00485666" w:rsidP="00BB2800" w:rsidRDefault="00485666" w14:paraId="2A4E3AE4" w14:textId="77777777">
      <w:pPr>
        <w:pStyle w:val="ListParagraph"/>
        <w:numPr>
          <w:ilvl w:val="0"/>
          <w:numId w:val="8"/>
        </w:numPr>
        <w:spacing w:after="0" w:line="240" w:lineRule="auto"/>
        <w:jc w:val="both"/>
        <w:rPr>
          <w:rFonts w:ascii="Arial" w:hAnsi="Arial" w:cs="Arial"/>
        </w:rPr>
      </w:pPr>
      <w:r w:rsidRPr="00B946AD">
        <w:rPr>
          <w:rFonts w:ascii="Arial" w:hAnsi="Arial" w:cs="Arial"/>
        </w:rPr>
        <w:t>Ensure you discuss domestic abuse cases very regularly in professional supervision to provide the necessary management oversight and support risks appropriately.</w:t>
      </w:r>
    </w:p>
    <w:p w:rsidRPr="00B946AD" w:rsidR="00B1691D" w:rsidP="008F6F3A" w:rsidRDefault="00B1691D" w14:paraId="3711960B" w14:textId="77777777">
      <w:pPr>
        <w:spacing w:after="0" w:line="240" w:lineRule="auto"/>
        <w:rPr>
          <w:rFonts w:ascii="Arial" w:hAnsi="Arial" w:cs="Arial"/>
        </w:rPr>
      </w:pPr>
    </w:p>
    <w:p w:rsidRPr="00B946AD" w:rsidR="002B5EEC" w:rsidP="002B5EEC" w:rsidRDefault="00A567B1" w14:paraId="0F5EE847" w14:textId="3D28848F">
      <w:pPr>
        <w:spacing w:after="0" w:line="240" w:lineRule="auto"/>
        <w:rPr>
          <w:rFonts w:ascii="Arial" w:hAnsi="Arial" w:cs="Arial"/>
          <w:b/>
          <w:bCs/>
        </w:rPr>
      </w:pPr>
      <w:r w:rsidRPr="00B946AD">
        <w:rPr>
          <w:rFonts w:ascii="Arial" w:hAnsi="Arial" w:cs="Arial"/>
          <w:b/>
          <w:bCs/>
        </w:rPr>
        <w:lastRenderedPageBreak/>
        <w:t>Don’t forget!</w:t>
      </w:r>
    </w:p>
    <w:p w:rsidRPr="00B946AD" w:rsidR="002B5EEC" w:rsidP="002B5EEC" w:rsidRDefault="002B5EEC" w14:paraId="4701A4AA" w14:textId="77777777">
      <w:pPr>
        <w:spacing w:after="0" w:line="240" w:lineRule="auto"/>
        <w:rPr>
          <w:rFonts w:ascii="Arial" w:hAnsi="Arial" w:cs="Arial"/>
          <w:b/>
          <w:bCs/>
        </w:rPr>
      </w:pPr>
    </w:p>
    <w:p w:rsidRPr="00B946AD" w:rsidR="002B5EEC" w:rsidP="00CD3B8E" w:rsidRDefault="002B5EEC" w14:paraId="2516E26E" w14:textId="2B6C779A">
      <w:pPr>
        <w:pStyle w:val="ListParagraph"/>
        <w:numPr>
          <w:ilvl w:val="0"/>
          <w:numId w:val="4"/>
        </w:numPr>
        <w:spacing w:after="0" w:line="240" w:lineRule="auto"/>
        <w:ind w:left="426" w:hanging="426"/>
        <w:jc w:val="both"/>
        <w:rPr>
          <w:rFonts w:ascii="Arial" w:hAnsi="Arial" w:cs="Arial"/>
        </w:rPr>
      </w:pPr>
      <w:r w:rsidRPr="00B946AD">
        <w:rPr>
          <w:rFonts w:ascii="Arial" w:hAnsi="Arial" w:cs="Arial"/>
        </w:rPr>
        <w:t xml:space="preserve">Talk to the </w:t>
      </w:r>
      <w:r w:rsidR="00CD0997">
        <w:rPr>
          <w:rFonts w:ascii="Arial" w:hAnsi="Arial" w:cs="Arial"/>
        </w:rPr>
        <w:t>a</w:t>
      </w:r>
      <w:r w:rsidRPr="00B946AD">
        <w:rPr>
          <w:rFonts w:ascii="Arial" w:hAnsi="Arial" w:cs="Arial"/>
        </w:rPr>
        <w:t>dult</w:t>
      </w:r>
      <w:r w:rsidRPr="00B946AD" w:rsidR="00CA71B7">
        <w:rPr>
          <w:rFonts w:ascii="Arial" w:hAnsi="Arial" w:cs="Arial"/>
        </w:rPr>
        <w:t xml:space="preserve"> – complete a risk assessment with them</w:t>
      </w:r>
      <w:r w:rsidRPr="00B946AD">
        <w:rPr>
          <w:rFonts w:ascii="Arial" w:hAnsi="Arial" w:cs="Arial"/>
        </w:rPr>
        <w:t xml:space="preserve"> and discuss the risks</w:t>
      </w:r>
      <w:r w:rsidRPr="00B946AD" w:rsidR="00CA71B7">
        <w:rPr>
          <w:rFonts w:ascii="Arial" w:hAnsi="Arial" w:cs="Arial"/>
        </w:rPr>
        <w:t xml:space="preserve"> identified</w:t>
      </w:r>
      <w:r w:rsidRPr="00B946AD">
        <w:rPr>
          <w:rFonts w:ascii="Arial" w:hAnsi="Arial" w:cs="Arial"/>
        </w:rPr>
        <w:t xml:space="preserve"> with them</w:t>
      </w:r>
      <w:r w:rsidRPr="00B946AD" w:rsidR="00A567B1">
        <w:rPr>
          <w:rFonts w:ascii="Arial" w:hAnsi="Arial" w:cs="Arial"/>
        </w:rPr>
        <w:t xml:space="preserve"> – there are top tips on having the conversation in the guidance </w:t>
      </w:r>
      <w:r w:rsidRPr="00B946AD" w:rsidR="00CD3B8E">
        <w:rPr>
          <w:rFonts w:ascii="Arial" w:hAnsi="Arial" w:cs="Arial"/>
        </w:rPr>
        <w:t>referred to above</w:t>
      </w:r>
      <w:r w:rsidRPr="00B946AD">
        <w:rPr>
          <w:rFonts w:ascii="Arial" w:hAnsi="Arial" w:cs="Arial"/>
        </w:rPr>
        <w:t xml:space="preserve">. </w:t>
      </w:r>
    </w:p>
    <w:p w:rsidRPr="00B946AD" w:rsidR="00CD3B8E" w:rsidP="00273792" w:rsidRDefault="00CD3B8E" w14:paraId="08ACDF53" w14:textId="438F1911">
      <w:pPr>
        <w:spacing w:after="0" w:line="240" w:lineRule="auto"/>
        <w:jc w:val="both"/>
        <w:rPr>
          <w:rFonts w:ascii="Arial" w:hAnsi="Arial" w:cs="Arial"/>
        </w:rPr>
      </w:pPr>
    </w:p>
    <w:p w:rsidRPr="00B946AD" w:rsidR="00273792" w:rsidP="00273792" w:rsidRDefault="00273792" w14:paraId="0F5448BE" w14:textId="011EE8B6">
      <w:pPr>
        <w:pStyle w:val="ListParagraph"/>
        <w:numPr>
          <w:ilvl w:val="0"/>
          <w:numId w:val="4"/>
        </w:numPr>
        <w:spacing w:after="0" w:line="240" w:lineRule="auto"/>
        <w:ind w:left="426" w:hanging="426"/>
        <w:jc w:val="both"/>
        <w:rPr>
          <w:rFonts w:ascii="Arial" w:hAnsi="Arial" w:cs="Arial"/>
        </w:rPr>
      </w:pPr>
      <w:r w:rsidRPr="00B946AD">
        <w:rPr>
          <w:rFonts w:ascii="Arial" w:hAnsi="Arial" w:cs="Arial"/>
        </w:rPr>
        <w:t xml:space="preserve">Try to secure consent for a referral to Refuge or </w:t>
      </w:r>
      <w:r w:rsidRPr="00B946AD" w:rsidR="00BE1CBA">
        <w:rPr>
          <w:rFonts w:ascii="Arial" w:hAnsi="Arial" w:cs="Arial"/>
        </w:rPr>
        <w:t>for you to share information with other partners who could help</w:t>
      </w:r>
      <w:r w:rsidRPr="00B946AD" w:rsidR="007078B0">
        <w:rPr>
          <w:rFonts w:ascii="Arial" w:hAnsi="Arial" w:cs="Arial"/>
        </w:rPr>
        <w:t xml:space="preserve"> (</w:t>
      </w:r>
      <w:proofErr w:type="gramStart"/>
      <w:r w:rsidRPr="00B946AD" w:rsidR="007078B0">
        <w:rPr>
          <w:rFonts w:ascii="Arial" w:hAnsi="Arial" w:cs="Arial"/>
        </w:rPr>
        <w:t>e.g.</w:t>
      </w:r>
      <w:proofErr w:type="gramEnd"/>
      <w:r w:rsidRPr="00B946AD" w:rsidR="007078B0">
        <w:rPr>
          <w:rFonts w:ascii="Arial" w:hAnsi="Arial" w:cs="Arial"/>
        </w:rPr>
        <w:t xml:space="preserve"> the police)</w:t>
      </w:r>
      <w:r w:rsidRPr="00B946AD" w:rsidR="00BE1CBA">
        <w:rPr>
          <w:rFonts w:ascii="Arial" w:hAnsi="Arial" w:cs="Arial"/>
        </w:rPr>
        <w:t xml:space="preserve"> </w:t>
      </w:r>
      <w:r w:rsidRPr="00B946AD">
        <w:rPr>
          <w:rFonts w:ascii="Arial" w:hAnsi="Arial" w:cs="Arial"/>
        </w:rPr>
        <w:t>– there are top tips on having the conversation in the guidance referred to above. Where you don’t get consent, be sure to provide contact information to them – again, there is information on the safe way to do this in the guidance referred to above.</w:t>
      </w:r>
    </w:p>
    <w:p w:rsidRPr="00B946AD" w:rsidR="00273792" w:rsidP="00273792" w:rsidRDefault="00273792" w14:paraId="63C1728C" w14:textId="77777777">
      <w:pPr>
        <w:spacing w:after="0" w:line="240" w:lineRule="auto"/>
        <w:jc w:val="both"/>
        <w:rPr>
          <w:rFonts w:ascii="Arial" w:hAnsi="Arial" w:cs="Arial"/>
        </w:rPr>
      </w:pPr>
    </w:p>
    <w:p w:rsidRPr="00B946AD" w:rsidR="002B5EEC" w:rsidP="00CD3B8E" w:rsidRDefault="00CD3B8E" w14:paraId="79F9532D" w14:textId="19D25048">
      <w:pPr>
        <w:pStyle w:val="ListParagraph"/>
        <w:numPr>
          <w:ilvl w:val="0"/>
          <w:numId w:val="4"/>
        </w:numPr>
        <w:spacing w:after="0" w:line="240" w:lineRule="auto"/>
        <w:ind w:left="426" w:hanging="426"/>
        <w:jc w:val="both"/>
        <w:rPr>
          <w:rFonts w:ascii="Arial" w:hAnsi="Arial" w:cs="Arial"/>
        </w:rPr>
      </w:pPr>
      <w:r w:rsidRPr="00B946AD">
        <w:rPr>
          <w:rFonts w:ascii="Arial" w:hAnsi="Arial" w:cs="Arial"/>
        </w:rPr>
        <w:t>Remember, you do not need consent to refer to the MARAC or where you are worried there is immediate risk</w:t>
      </w:r>
      <w:r w:rsidRPr="00B946AD" w:rsidR="00064CC7">
        <w:rPr>
          <w:rFonts w:ascii="Arial" w:hAnsi="Arial" w:cs="Arial"/>
        </w:rPr>
        <w:t>.</w:t>
      </w:r>
    </w:p>
    <w:p w:rsidRPr="00B946AD" w:rsidR="00CD3B8E" w:rsidP="00CD3B8E" w:rsidRDefault="00CD3B8E" w14:paraId="02FB9BF4" w14:textId="77777777">
      <w:pPr>
        <w:spacing w:after="0" w:line="240" w:lineRule="auto"/>
        <w:jc w:val="both"/>
        <w:rPr>
          <w:rFonts w:ascii="Arial" w:hAnsi="Arial" w:cs="Arial"/>
        </w:rPr>
      </w:pPr>
    </w:p>
    <w:p w:rsidRPr="00B946AD" w:rsidR="002B5EEC" w:rsidP="00CD3B8E" w:rsidRDefault="002B5EEC" w14:paraId="6CF8CE8B" w14:textId="5D36B60F">
      <w:pPr>
        <w:pStyle w:val="ListParagraph"/>
        <w:numPr>
          <w:ilvl w:val="0"/>
          <w:numId w:val="4"/>
        </w:numPr>
        <w:spacing w:after="0" w:line="240" w:lineRule="auto"/>
        <w:ind w:left="426" w:hanging="426"/>
        <w:jc w:val="both"/>
        <w:rPr>
          <w:rFonts w:ascii="Arial" w:hAnsi="Arial" w:cs="Arial"/>
        </w:rPr>
      </w:pPr>
      <w:r w:rsidRPr="00B946AD">
        <w:rPr>
          <w:rFonts w:ascii="Arial" w:hAnsi="Arial" w:cs="Arial"/>
        </w:rPr>
        <w:t>If the adult lack</w:t>
      </w:r>
      <w:r w:rsidRPr="00B946AD" w:rsidR="00CD3B8E">
        <w:rPr>
          <w:rFonts w:ascii="Arial" w:hAnsi="Arial" w:cs="Arial"/>
        </w:rPr>
        <w:t>s</w:t>
      </w:r>
      <w:r w:rsidRPr="00B946AD">
        <w:rPr>
          <w:rFonts w:ascii="Arial" w:hAnsi="Arial" w:cs="Arial"/>
        </w:rPr>
        <w:t xml:space="preserve"> mental capacity to understand the risks, you may need to make a best interest decision </w:t>
      </w:r>
      <w:r w:rsidRPr="00B946AD" w:rsidR="00CD3B8E">
        <w:rPr>
          <w:rFonts w:ascii="Arial" w:hAnsi="Arial" w:cs="Arial"/>
        </w:rPr>
        <w:t>-</w:t>
      </w:r>
      <w:r w:rsidRPr="00B946AD">
        <w:rPr>
          <w:rFonts w:ascii="Arial" w:hAnsi="Arial" w:cs="Arial"/>
        </w:rPr>
        <w:t xml:space="preserve"> follow the Mental Capacity Act 2005 if you consider this</w:t>
      </w:r>
      <w:r w:rsidRPr="00B946AD" w:rsidR="00CD3B8E">
        <w:rPr>
          <w:rFonts w:ascii="Arial" w:hAnsi="Arial" w:cs="Arial"/>
        </w:rPr>
        <w:t>.</w:t>
      </w:r>
    </w:p>
    <w:p w:rsidRPr="00B946AD" w:rsidR="00CA71B7" w:rsidP="00CA71B7" w:rsidRDefault="00CA71B7" w14:paraId="16F3368B" w14:textId="77777777">
      <w:pPr>
        <w:spacing w:after="0" w:line="240" w:lineRule="auto"/>
        <w:jc w:val="both"/>
        <w:rPr>
          <w:rFonts w:ascii="Arial" w:hAnsi="Arial" w:cs="Arial"/>
        </w:rPr>
      </w:pPr>
    </w:p>
    <w:p w:rsidRPr="00B946AD" w:rsidR="002B5EEC" w:rsidP="00CD3B8E" w:rsidRDefault="002B5EEC" w14:paraId="2018AB9A" w14:textId="6E78F1F2">
      <w:pPr>
        <w:pStyle w:val="ListParagraph"/>
        <w:numPr>
          <w:ilvl w:val="0"/>
          <w:numId w:val="4"/>
        </w:numPr>
        <w:spacing w:after="0" w:line="240" w:lineRule="auto"/>
        <w:ind w:left="426" w:hanging="426"/>
        <w:jc w:val="both"/>
        <w:rPr>
          <w:rFonts w:ascii="Arial" w:hAnsi="Arial" w:cs="Arial"/>
        </w:rPr>
      </w:pPr>
      <w:r w:rsidRPr="00B946AD">
        <w:rPr>
          <w:rFonts w:ascii="Arial" w:hAnsi="Arial" w:cs="Arial"/>
        </w:rPr>
        <w:t>If it is not possible to discuss the situation with the adult</w:t>
      </w:r>
      <w:r w:rsidRPr="00B946AD" w:rsidR="00CD3B8E">
        <w:rPr>
          <w:rFonts w:ascii="Arial" w:hAnsi="Arial" w:cs="Arial"/>
        </w:rPr>
        <w:t xml:space="preserve"> safely,</w:t>
      </w:r>
      <w:r w:rsidRPr="00B946AD">
        <w:rPr>
          <w:rFonts w:ascii="Arial" w:hAnsi="Arial" w:cs="Arial"/>
        </w:rPr>
        <w:t xml:space="preserve"> try to arrange a time and place to do this such as offer </w:t>
      </w:r>
      <w:r w:rsidRPr="00CD0997">
        <w:rPr>
          <w:rFonts w:ascii="Arial" w:hAnsi="Arial" w:cs="Arial"/>
        </w:rPr>
        <w:t xml:space="preserve">them a </w:t>
      </w:r>
      <w:r w:rsidRPr="00CD0997" w:rsidR="00CD3B8E">
        <w:rPr>
          <w:rFonts w:ascii="Arial" w:hAnsi="Arial" w:cs="Arial"/>
        </w:rPr>
        <w:t>s</w:t>
      </w:r>
      <w:r w:rsidRPr="00CD0997">
        <w:rPr>
          <w:rFonts w:ascii="Arial" w:hAnsi="Arial" w:cs="Arial"/>
        </w:rPr>
        <w:t xml:space="preserve">afe </w:t>
      </w:r>
      <w:r w:rsidRPr="00CD0997" w:rsidR="00CD3B8E">
        <w:rPr>
          <w:rFonts w:ascii="Arial" w:hAnsi="Arial" w:cs="Arial"/>
        </w:rPr>
        <w:t>v</w:t>
      </w:r>
      <w:r w:rsidRPr="00CD0997">
        <w:rPr>
          <w:rFonts w:ascii="Arial" w:hAnsi="Arial" w:cs="Arial"/>
        </w:rPr>
        <w:t xml:space="preserve">isit at a GP surgery </w:t>
      </w:r>
      <w:r w:rsidRPr="00CD0997" w:rsidR="00CD3B8E">
        <w:rPr>
          <w:rFonts w:ascii="Arial" w:hAnsi="Arial" w:cs="Arial"/>
        </w:rPr>
        <w:t xml:space="preserve">or using one of our </w:t>
      </w:r>
      <w:proofErr w:type="gramStart"/>
      <w:r w:rsidRPr="00CD0997" w:rsidR="00CD3B8E">
        <w:rPr>
          <w:rFonts w:ascii="Arial" w:hAnsi="Arial" w:cs="Arial"/>
        </w:rPr>
        <w:t>Community</w:t>
      </w:r>
      <w:proofErr w:type="gramEnd"/>
      <w:r w:rsidRPr="00CD0997" w:rsidR="00CD3B8E">
        <w:rPr>
          <w:rFonts w:ascii="Arial" w:hAnsi="Arial" w:cs="Arial"/>
        </w:rPr>
        <w:t xml:space="preserve"> or Family Hubs. Professionals should</w:t>
      </w:r>
      <w:r w:rsidRPr="00CD0997">
        <w:rPr>
          <w:rFonts w:ascii="Arial" w:hAnsi="Arial" w:cs="Arial"/>
        </w:rPr>
        <w:t xml:space="preserve"> mak</w:t>
      </w:r>
      <w:r w:rsidRPr="00CD0997" w:rsidR="00CD3B8E">
        <w:rPr>
          <w:rFonts w:ascii="Arial" w:hAnsi="Arial" w:cs="Arial"/>
        </w:rPr>
        <w:t>e</w:t>
      </w:r>
      <w:r w:rsidRPr="00CD0997">
        <w:rPr>
          <w:rFonts w:ascii="Arial" w:hAnsi="Arial" w:cs="Arial"/>
        </w:rPr>
        <w:t xml:space="preserve"> the relevant</w:t>
      </w:r>
      <w:r w:rsidRPr="00B946AD">
        <w:rPr>
          <w:rFonts w:ascii="Arial" w:hAnsi="Arial" w:cs="Arial"/>
        </w:rPr>
        <w:t xml:space="preserve"> arrangements </w:t>
      </w:r>
      <w:proofErr w:type="gramStart"/>
      <w:r w:rsidRPr="00B946AD" w:rsidR="00CD3B8E">
        <w:rPr>
          <w:rFonts w:ascii="Arial" w:hAnsi="Arial" w:cs="Arial"/>
        </w:rPr>
        <w:t>e.g.</w:t>
      </w:r>
      <w:proofErr w:type="gramEnd"/>
      <w:r w:rsidRPr="00B946AD" w:rsidR="00CD3B8E">
        <w:rPr>
          <w:rFonts w:ascii="Arial" w:hAnsi="Arial" w:cs="Arial"/>
        </w:rPr>
        <w:t xml:space="preserve"> work with</w:t>
      </w:r>
      <w:r w:rsidRPr="00B946AD">
        <w:rPr>
          <w:rFonts w:ascii="Arial" w:hAnsi="Arial" w:cs="Arial"/>
        </w:rPr>
        <w:t xml:space="preserve"> their doctor to write to them and invite them in for an appointment, when you can meet with them to offer them support</w:t>
      </w:r>
      <w:r w:rsidRPr="00B946AD" w:rsidR="00CD3B8E">
        <w:rPr>
          <w:rFonts w:ascii="Arial" w:hAnsi="Arial" w:cs="Arial"/>
        </w:rPr>
        <w:t xml:space="preserve"> (remember to speak to an IGVA about how they can support the visit – if you have consent from the adult, </w:t>
      </w:r>
      <w:r w:rsidRPr="00B946AD" w:rsidR="00CA71B7">
        <w:rPr>
          <w:rFonts w:ascii="Arial" w:hAnsi="Arial" w:cs="Arial"/>
        </w:rPr>
        <w:t>an IGVA could attend with you</w:t>
      </w:r>
      <w:r w:rsidRPr="00B946AD" w:rsidR="00CD3B8E">
        <w:rPr>
          <w:rFonts w:ascii="Arial" w:hAnsi="Arial" w:cs="Arial"/>
        </w:rPr>
        <w:t>)</w:t>
      </w:r>
      <w:r w:rsidRPr="00B946AD">
        <w:rPr>
          <w:rFonts w:ascii="Arial" w:hAnsi="Arial" w:cs="Arial"/>
        </w:rPr>
        <w:t xml:space="preserve">. </w:t>
      </w:r>
    </w:p>
    <w:p w:rsidRPr="00B946AD" w:rsidR="00CD3B8E" w:rsidP="00CD3B8E" w:rsidRDefault="00CD3B8E" w14:paraId="306F600D" w14:textId="77777777">
      <w:pPr>
        <w:spacing w:after="0" w:line="240" w:lineRule="auto"/>
        <w:rPr>
          <w:rFonts w:ascii="Arial" w:hAnsi="Arial" w:cs="Arial"/>
        </w:rPr>
      </w:pPr>
    </w:p>
    <w:p w:rsidRPr="00B946AD" w:rsidR="00CD3B8E" w:rsidP="00CA71B7" w:rsidRDefault="002B5EEC" w14:paraId="10E5D9CD" w14:textId="3A1A7948">
      <w:pPr>
        <w:pStyle w:val="ListParagraph"/>
        <w:numPr>
          <w:ilvl w:val="0"/>
          <w:numId w:val="4"/>
        </w:numPr>
        <w:spacing w:after="0" w:line="240" w:lineRule="auto"/>
        <w:ind w:left="426" w:hanging="426"/>
        <w:jc w:val="both"/>
        <w:rPr>
          <w:rFonts w:ascii="Arial" w:hAnsi="Arial" w:cs="Arial"/>
        </w:rPr>
      </w:pPr>
      <w:r w:rsidRPr="00B946AD">
        <w:rPr>
          <w:rFonts w:ascii="Arial" w:hAnsi="Arial" w:cs="Arial"/>
        </w:rPr>
        <w:t>Identify what protective factors there are for th</w:t>
      </w:r>
      <w:r w:rsidRPr="00B946AD" w:rsidR="00CA71B7">
        <w:rPr>
          <w:rFonts w:ascii="Arial" w:hAnsi="Arial" w:cs="Arial"/>
        </w:rPr>
        <w:t>e</w:t>
      </w:r>
      <w:r w:rsidRPr="00B946AD">
        <w:rPr>
          <w:rFonts w:ascii="Arial" w:hAnsi="Arial" w:cs="Arial"/>
        </w:rPr>
        <w:t xml:space="preserve"> adult</w:t>
      </w:r>
      <w:r w:rsidRPr="00B946AD" w:rsidR="00CA71B7">
        <w:rPr>
          <w:rFonts w:ascii="Arial" w:hAnsi="Arial" w:cs="Arial"/>
        </w:rPr>
        <w:t xml:space="preserve"> (</w:t>
      </w:r>
      <w:r w:rsidRPr="00B946AD">
        <w:rPr>
          <w:rFonts w:ascii="Arial" w:hAnsi="Arial" w:cs="Arial"/>
        </w:rPr>
        <w:t>it could be that they spend time away from the perpetrator of abuse or have friends, neighbours or family who check on their regularly or visit which could reduce the behaviours of abuse by the perpetrator</w:t>
      </w:r>
      <w:r w:rsidRPr="00B946AD" w:rsidR="00CA71B7">
        <w:rPr>
          <w:rFonts w:ascii="Arial" w:hAnsi="Arial" w:cs="Arial"/>
        </w:rPr>
        <w:t>)</w:t>
      </w:r>
      <w:r w:rsidRPr="00B946AD">
        <w:rPr>
          <w:rFonts w:ascii="Arial" w:hAnsi="Arial" w:cs="Arial"/>
        </w:rPr>
        <w:t>.</w:t>
      </w:r>
      <w:r w:rsidRPr="00B946AD" w:rsidR="00CA71B7">
        <w:rPr>
          <w:rFonts w:ascii="Arial" w:hAnsi="Arial" w:cs="Arial"/>
        </w:rPr>
        <w:t xml:space="preserve"> There are top tips on having the conversation in the guidance referred to above. </w:t>
      </w:r>
    </w:p>
    <w:p w:rsidRPr="00B946AD" w:rsidR="00CA71B7" w:rsidP="00CA71B7" w:rsidRDefault="00CA71B7" w14:paraId="437EBB7E" w14:textId="77777777">
      <w:pPr>
        <w:spacing w:after="0" w:line="240" w:lineRule="auto"/>
        <w:jc w:val="both"/>
        <w:rPr>
          <w:rFonts w:ascii="Arial" w:hAnsi="Arial" w:cs="Arial"/>
        </w:rPr>
      </w:pPr>
    </w:p>
    <w:p w:rsidRPr="00CD0997" w:rsidR="00CA71B7" w:rsidP="00CA71B7" w:rsidRDefault="0048568A" w14:paraId="533E5E24" w14:textId="53A881FF">
      <w:pPr>
        <w:pStyle w:val="ListParagraph"/>
        <w:numPr>
          <w:ilvl w:val="0"/>
          <w:numId w:val="4"/>
        </w:numPr>
        <w:spacing w:after="0" w:line="240" w:lineRule="auto"/>
        <w:ind w:left="426" w:hanging="426"/>
        <w:jc w:val="both"/>
        <w:rPr>
          <w:rFonts w:ascii="Arial" w:hAnsi="Arial" w:cs="Arial"/>
        </w:rPr>
      </w:pPr>
      <w:r w:rsidRPr="00B946AD">
        <w:rPr>
          <w:rFonts w:ascii="Arial" w:hAnsi="Arial" w:cs="Arial"/>
        </w:rPr>
        <w:t>Using this information, w</w:t>
      </w:r>
      <w:r w:rsidRPr="00B946AD" w:rsidR="002B5EEC">
        <w:rPr>
          <w:rFonts w:ascii="Arial" w:hAnsi="Arial" w:cs="Arial"/>
        </w:rPr>
        <w:t xml:space="preserve">ork with the </w:t>
      </w:r>
      <w:r w:rsidR="00CD0997">
        <w:rPr>
          <w:rFonts w:ascii="Arial" w:hAnsi="Arial" w:cs="Arial"/>
        </w:rPr>
        <w:t>a</w:t>
      </w:r>
      <w:r w:rsidRPr="00B946AD" w:rsidR="002B5EEC">
        <w:rPr>
          <w:rFonts w:ascii="Arial" w:hAnsi="Arial" w:cs="Arial"/>
        </w:rPr>
        <w:t xml:space="preserve">dult to </w:t>
      </w:r>
      <w:r w:rsidRPr="00CD0997" w:rsidR="002B5EEC">
        <w:rPr>
          <w:rFonts w:ascii="Arial" w:hAnsi="Arial" w:cs="Arial"/>
        </w:rPr>
        <w:t xml:space="preserve">create a </w:t>
      </w:r>
      <w:r w:rsidR="00CD0997">
        <w:rPr>
          <w:rFonts w:ascii="Arial" w:hAnsi="Arial" w:cs="Arial"/>
        </w:rPr>
        <w:t>s</w:t>
      </w:r>
      <w:r w:rsidRPr="00CD0997" w:rsidR="002B5EEC">
        <w:rPr>
          <w:rFonts w:ascii="Arial" w:hAnsi="Arial" w:cs="Arial"/>
        </w:rPr>
        <w:t xml:space="preserve">afety </w:t>
      </w:r>
      <w:r w:rsidR="00CD0997">
        <w:rPr>
          <w:rFonts w:ascii="Arial" w:hAnsi="Arial" w:cs="Arial"/>
        </w:rPr>
        <w:t>p</w:t>
      </w:r>
      <w:r w:rsidRPr="00CD0997" w:rsidR="002B5EEC">
        <w:rPr>
          <w:rFonts w:ascii="Arial" w:hAnsi="Arial" w:cs="Arial"/>
        </w:rPr>
        <w:t xml:space="preserve">lan or refer them to someone who could respond timely and support them with this. </w:t>
      </w:r>
      <w:r w:rsidRPr="00CD0997" w:rsidR="00CA71B7">
        <w:rPr>
          <w:rFonts w:ascii="Arial" w:hAnsi="Arial" w:cs="Arial"/>
        </w:rPr>
        <w:t>There is guidance and a template</w:t>
      </w:r>
      <w:r w:rsidRPr="00CD0997">
        <w:rPr>
          <w:rFonts w:ascii="Arial" w:hAnsi="Arial" w:cs="Arial"/>
        </w:rPr>
        <w:t xml:space="preserve"> safety plan</w:t>
      </w:r>
      <w:r w:rsidRPr="00CD0997" w:rsidR="00CA71B7">
        <w:rPr>
          <w:rFonts w:ascii="Arial" w:hAnsi="Arial" w:cs="Arial"/>
        </w:rPr>
        <w:t xml:space="preserve"> in the guidance referred to above. </w:t>
      </w:r>
    </w:p>
    <w:p w:rsidRPr="00B946AD" w:rsidR="0048568A" w:rsidP="0048568A" w:rsidRDefault="0048568A" w14:paraId="04EF421E" w14:textId="77777777">
      <w:pPr>
        <w:pStyle w:val="ListParagraph"/>
        <w:rPr>
          <w:rFonts w:ascii="Arial" w:hAnsi="Arial" w:cs="Arial"/>
        </w:rPr>
      </w:pPr>
    </w:p>
    <w:p w:rsidRPr="00B946AD" w:rsidR="0048568A" w:rsidP="00CA71B7" w:rsidRDefault="0048568A" w14:paraId="2D875161" w14:textId="533E380E">
      <w:pPr>
        <w:pStyle w:val="ListParagraph"/>
        <w:numPr>
          <w:ilvl w:val="0"/>
          <w:numId w:val="4"/>
        </w:numPr>
        <w:spacing w:after="0" w:line="240" w:lineRule="auto"/>
        <w:ind w:left="426" w:hanging="426"/>
        <w:jc w:val="both"/>
        <w:rPr>
          <w:rFonts w:ascii="Arial" w:hAnsi="Arial" w:cs="Arial"/>
        </w:rPr>
      </w:pPr>
      <w:r w:rsidRPr="00B946AD">
        <w:rPr>
          <w:rFonts w:ascii="Arial" w:hAnsi="Arial" w:cs="Arial"/>
        </w:rPr>
        <w:t>If you provide contact details for services such as Refuge, make sure you provide these in a safe way</w:t>
      </w:r>
    </w:p>
    <w:p w:rsidRPr="00B946AD" w:rsidR="002B5EEC" w:rsidP="00CA71B7" w:rsidRDefault="002B5EEC" w14:paraId="451590FA" w14:textId="1AAE7CD2">
      <w:pPr>
        <w:spacing w:after="0" w:line="240" w:lineRule="auto"/>
        <w:rPr>
          <w:rFonts w:ascii="Arial" w:hAnsi="Arial" w:cs="Arial"/>
        </w:rPr>
      </w:pPr>
    </w:p>
    <w:p w:rsidRPr="00B946AD" w:rsidR="00B770A3" w:rsidP="00B770A3" w:rsidRDefault="00B770A3" w14:paraId="09454985" w14:textId="77777777">
      <w:pPr>
        <w:spacing w:after="0" w:line="240" w:lineRule="auto"/>
        <w:rPr>
          <w:rFonts w:ascii="Arial" w:hAnsi="Arial" w:cs="Arial"/>
        </w:rPr>
      </w:pPr>
    </w:p>
    <w:p w:rsidRPr="00B946AD" w:rsidR="00B92025" w:rsidP="00B770A3" w:rsidRDefault="00B92025" w14:paraId="33C8CE7C" w14:textId="693114FD">
      <w:pPr>
        <w:spacing w:after="0" w:line="240" w:lineRule="auto"/>
        <w:rPr>
          <w:rFonts w:ascii="Arial" w:hAnsi="Arial" w:cs="Arial"/>
          <w:b/>
          <w:bCs/>
        </w:rPr>
      </w:pPr>
      <w:r w:rsidRPr="00B946AD">
        <w:rPr>
          <w:rFonts w:ascii="Arial" w:hAnsi="Arial" w:cs="Arial"/>
          <w:b/>
          <w:bCs/>
        </w:rPr>
        <w:t xml:space="preserve">Strategic </w:t>
      </w:r>
      <w:r w:rsidR="00CD0997">
        <w:rPr>
          <w:rFonts w:ascii="Arial" w:hAnsi="Arial" w:cs="Arial"/>
          <w:b/>
          <w:bCs/>
        </w:rPr>
        <w:t>o</w:t>
      </w:r>
      <w:r w:rsidRPr="00B946AD">
        <w:rPr>
          <w:rFonts w:ascii="Arial" w:hAnsi="Arial" w:cs="Arial"/>
          <w:b/>
          <w:bCs/>
        </w:rPr>
        <w:t xml:space="preserve">versight </w:t>
      </w:r>
    </w:p>
    <w:p w:rsidRPr="00B946AD" w:rsidR="008F6F3A" w:rsidP="008F6F3A" w:rsidRDefault="008F6F3A" w14:paraId="003DC6F6" w14:textId="77777777">
      <w:pPr>
        <w:spacing w:after="0" w:line="240" w:lineRule="auto"/>
        <w:ind w:left="360"/>
        <w:rPr>
          <w:rFonts w:ascii="Arial" w:hAnsi="Arial" w:cs="Arial"/>
          <w:b/>
          <w:bCs/>
        </w:rPr>
      </w:pPr>
    </w:p>
    <w:p w:rsidRPr="00B946AD" w:rsidR="00B92025" w:rsidP="00853DBE" w:rsidRDefault="00B92025" w14:paraId="407D31BB" w14:textId="38965A8C">
      <w:pPr>
        <w:spacing w:after="0" w:line="240" w:lineRule="auto"/>
        <w:jc w:val="both"/>
        <w:rPr>
          <w:rFonts w:ascii="Arial" w:hAnsi="Arial" w:cs="Arial"/>
        </w:rPr>
      </w:pPr>
      <w:r w:rsidRPr="00B946AD">
        <w:rPr>
          <w:rFonts w:ascii="Arial" w:hAnsi="Arial" w:cs="Arial"/>
        </w:rPr>
        <w:t xml:space="preserve">The </w:t>
      </w:r>
      <w:r w:rsidRPr="00B946AD">
        <w:rPr>
          <w:rFonts w:ascii="Arial" w:hAnsi="Arial" w:cs="Arial"/>
          <w:b/>
          <w:bCs/>
        </w:rPr>
        <w:t>Safeguarding Adults Board</w:t>
      </w:r>
      <w:r w:rsidRPr="00B946AD" w:rsidR="00B330A6">
        <w:rPr>
          <w:rFonts w:ascii="Arial" w:hAnsi="Arial" w:cs="Arial"/>
          <w:b/>
          <w:bCs/>
        </w:rPr>
        <w:t xml:space="preserve"> (BDSAB)</w:t>
      </w:r>
      <w:r w:rsidRPr="00B946AD">
        <w:rPr>
          <w:rFonts w:ascii="Arial" w:hAnsi="Arial" w:cs="Arial"/>
        </w:rPr>
        <w:t xml:space="preserve"> reports on </w:t>
      </w:r>
      <w:r w:rsidRPr="00B946AD" w:rsidR="00266496">
        <w:rPr>
          <w:rFonts w:ascii="Arial" w:hAnsi="Arial" w:cs="Arial"/>
        </w:rPr>
        <w:t>d</w:t>
      </w:r>
      <w:r w:rsidRPr="00B946AD">
        <w:rPr>
          <w:rFonts w:ascii="Arial" w:hAnsi="Arial" w:cs="Arial"/>
        </w:rPr>
        <w:t xml:space="preserve">omestic </w:t>
      </w:r>
      <w:r w:rsidRPr="00B946AD" w:rsidR="00266496">
        <w:rPr>
          <w:rFonts w:ascii="Arial" w:hAnsi="Arial" w:cs="Arial"/>
        </w:rPr>
        <w:t>a</w:t>
      </w:r>
      <w:r w:rsidRPr="00B946AD">
        <w:rPr>
          <w:rFonts w:ascii="Arial" w:hAnsi="Arial" w:cs="Arial"/>
        </w:rPr>
        <w:t>buse where it relates to Adults with Care and Support needs through the Safeguarding Adults Performance Board, a Committee of the Safeguarding Adults Board</w:t>
      </w:r>
      <w:r w:rsidRPr="00B946AD" w:rsidR="00B330A6">
        <w:rPr>
          <w:rFonts w:ascii="Arial" w:hAnsi="Arial" w:cs="Arial"/>
        </w:rPr>
        <w:t xml:space="preserve"> (SAB)</w:t>
      </w:r>
      <w:r w:rsidRPr="00B946AD">
        <w:rPr>
          <w:rFonts w:ascii="Arial" w:hAnsi="Arial" w:cs="Arial"/>
        </w:rPr>
        <w:t xml:space="preserve">. We get data from </w:t>
      </w:r>
      <w:r w:rsidRPr="00B946AD" w:rsidR="00B946AD">
        <w:rPr>
          <w:rFonts w:ascii="Arial" w:hAnsi="Arial" w:cs="Arial"/>
        </w:rPr>
        <w:t>s</w:t>
      </w:r>
      <w:r w:rsidRPr="00B946AD">
        <w:rPr>
          <w:rFonts w:ascii="Arial" w:hAnsi="Arial" w:cs="Arial"/>
        </w:rPr>
        <w:t xml:space="preserve">tatutory </w:t>
      </w:r>
      <w:r w:rsidRPr="00B946AD" w:rsidR="00B946AD">
        <w:rPr>
          <w:rFonts w:ascii="Arial" w:hAnsi="Arial" w:cs="Arial"/>
        </w:rPr>
        <w:t>p</w:t>
      </w:r>
      <w:r w:rsidRPr="00B946AD">
        <w:rPr>
          <w:rFonts w:ascii="Arial" w:hAnsi="Arial" w:cs="Arial"/>
        </w:rPr>
        <w:t xml:space="preserve">artners of the SAB such as </w:t>
      </w:r>
      <w:r w:rsidRPr="00B946AD" w:rsidR="00761752">
        <w:rPr>
          <w:rFonts w:ascii="Arial" w:hAnsi="Arial" w:cs="Arial"/>
        </w:rPr>
        <w:t>NELFT</w:t>
      </w:r>
      <w:r w:rsidRPr="00B946AD">
        <w:rPr>
          <w:rFonts w:ascii="Arial" w:hAnsi="Arial" w:cs="Arial"/>
        </w:rPr>
        <w:t xml:space="preserve"> and the Police</w:t>
      </w:r>
      <w:r w:rsidRPr="00B946AD" w:rsidR="00D3267A">
        <w:rPr>
          <w:rFonts w:ascii="Arial" w:hAnsi="Arial" w:cs="Arial"/>
        </w:rPr>
        <w:t xml:space="preserve">. </w:t>
      </w:r>
    </w:p>
    <w:p w:rsidRPr="00B946AD" w:rsidR="00853DBE" w:rsidP="00853DBE" w:rsidRDefault="00853DBE" w14:paraId="1621BD1B" w14:textId="77777777">
      <w:pPr>
        <w:spacing w:after="0" w:line="240" w:lineRule="auto"/>
        <w:rPr>
          <w:rFonts w:ascii="Arial" w:hAnsi="Arial" w:cs="Arial"/>
          <w:b/>
          <w:bCs/>
        </w:rPr>
      </w:pPr>
    </w:p>
    <w:p w:rsidRPr="00B946AD" w:rsidR="00D3267A" w:rsidP="00D04645" w:rsidRDefault="00E03B2A" w14:paraId="0390A03E" w14:textId="224981CA">
      <w:pPr>
        <w:spacing w:after="0" w:line="240" w:lineRule="auto"/>
        <w:jc w:val="both"/>
        <w:rPr>
          <w:rFonts w:ascii="Arial" w:hAnsi="Arial" w:cs="Arial"/>
        </w:rPr>
      </w:pPr>
      <w:r w:rsidRPr="00B946AD">
        <w:rPr>
          <w:rFonts w:ascii="Arial" w:hAnsi="Arial" w:cs="Arial"/>
        </w:rPr>
        <w:t xml:space="preserve">The </w:t>
      </w:r>
      <w:r w:rsidRPr="00B946AD">
        <w:rPr>
          <w:rFonts w:ascii="Arial" w:hAnsi="Arial" w:cs="Arial"/>
          <w:b/>
          <w:bCs/>
        </w:rPr>
        <w:t>Violence Against Women and Girls St</w:t>
      </w:r>
      <w:r w:rsidRPr="00B946AD" w:rsidR="00F55925">
        <w:rPr>
          <w:rFonts w:ascii="Arial" w:hAnsi="Arial" w:cs="Arial"/>
          <w:b/>
          <w:bCs/>
        </w:rPr>
        <w:t xml:space="preserve">rategic </w:t>
      </w:r>
      <w:r w:rsidRPr="00B946AD">
        <w:rPr>
          <w:rFonts w:ascii="Arial" w:hAnsi="Arial" w:cs="Arial"/>
          <w:b/>
          <w:bCs/>
        </w:rPr>
        <w:t>Group</w:t>
      </w:r>
      <w:r w:rsidRPr="00B946AD">
        <w:rPr>
          <w:rFonts w:ascii="Arial" w:hAnsi="Arial" w:cs="Arial"/>
        </w:rPr>
        <w:t xml:space="preserve">, a </w:t>
      </w:r>
      <w:proofErr w:type="gramStart"/>
      <w:r w:rsidRPr="00B946AD">
        <w:rPr>
          <w:rFonts w:ascii="Arial" w:hAnsi="Arial" w:cs="Arial"/>
        </w:rPr>
        <w:t>sub group</w:t>
      </w:r>
      <w:proofErr w:type="gramEnd"/>
      <w:r w:rsidRPr="00B946AD">
        <w:rPr>
          <w:rFonts w:ascii="Arial" w:hAnsi="Arial" w:cs="Arial"/>
        </w:rPr>
        <w:t xml:space="preserve"> of the </w:t>
      </w:r>
      <w:r w:rsidRPr="00B946AD">
        <w:rPr>
          <w:rFonts w:ascii="Arial" w:hAnsi="Arial" w:cs="Arial"/>
          <w:b/>
          <w:bCs/>
        </w:rPr>
        <w:t xml:space="preserve">Barking and Dagenham </w:t>
      </w:r>
      <w:r w:rsidRPr="00B946AD" w:rsidR="00F55925">
        <w:rPr>
          <w:rFonts w:ascii="Arial" w:hAnsi="Arial" w:cs="Arial"/>
          <w:b/>
          <w:bCs/>
        </w:rPr>
        <w:t>Community Safety Partnership</w:t>
      </w:r>
      <w:r w:rsidRPr="00B946AD" w:rsidR="00D04645">
        <w:rPr>
          <w:rFonts w:ascii="Arial" w:hAnsi="Arial" w:cs="Arial"/>
        </w:rPr>
        <w:t xml:space="preserve">, is responsible for the delivery of the </w:t>
      </w:r>
      <w:r w:rsidRPr="00B946AD" w:rsidR="00D04645">
        <w:rPr>
          <w:rFonts w:ascii="Arial" w:hAnsi="Arial" w:cs="Arial"/>
          <w:b/>
          <w:bCs/>
        </w:rPr>
        <w:t>Domestic Abuse Improvement Programme</w:t>
      </w:r>
      <w:r w:rsidRPr="00B946AD" w:rsidR="00D04645">
        <w:rPr>
          <w:rFonts w:ascii="Arial" w:hAnsi="Arial" w:cs="Arial"/>
        </w:rPr>
        <w:t xml:space="preserve"> (DAIP). The DAIP has it’s roots in the </w:t>
      </w:r>
      <w:r w:rsidRPr="00B946AD" w:rsidR="00D04645">
        <w:rPr>
          <w:rFonts w:ascii="Arial" w:hAnsi="Arial" w:cs="Arial"/>
          <w:b/>
          <w:bCs/>
        </w:rPr>
        <w:t xml:space="preserve">Barking and Dagenham Independent </w:t>
      </w:r>
      <w:r w:rsidRPr="00B946AD" w:rsidR="00D3267A">
        <w:rPr>
          <w:rFonts w:ascii="Arial" w:hAnsi="Arial" w:cs="Arial"/>
          <w:b/>
          <w:bCs/>
        </w:rPr>
        <w:t>Domestic Abuse Commission</w:t>
      </w:r>
      <w:r w:rsidRPr="00B946AD" w:rsidR="00D04645">
        <w:rPr>
          <w:rFonts w:ascii="Arial" w:hAnsi="Arial" w:cs="Arial"/>
        </w:rPr>
        <w:t xml:space="preserve">’s final report - </w:t>
      </w:r>
      <w:r w:rsidRPr="00B946AD" w:rsidR="00D3267A">
        <w:rPr>
          <w:rFonts w:ascii="Arial" w:hAnsi="Arial" w:cs="Arial"/>
        </w:rPr>
        <w:t xml:space="preserve">more details can be viewed here: </w:t>
      </w:r>
      <w:hyperlink w:history="1" r:id="rId19">
        <w:r w:rsidRPr="00B946AD" w:rsidR="00D3267A">
          <w:rPr>
            <w:rStyle w:val="Hyperlink"/>
            <w:rFonts w:ascii="Arial" w:hAnsi="Arial" w:cs="Arial"/>
          </w:rPr>
          <w:t>DA Commission - App 1.pdf (lbbd.gov.uk)</w:t>
        </w:r>
      </w:hyperlink>
    </w:p>
    <w:p w:rsidR="00CF0EAA" w:rsidP="008F6F3A" w:rsidRDefault="00CF0EAA" w14:paraId="3EB0068E" w14:textId="1AFF0A4D">
      <w:pPr>
        <w:spacing w:after="0" w:line="240" w:lineRule="auto"/>
        <w:rPr>
          <w:rFonts w:ascii="Arial" w:hAnsi="Arial" w:cs="Arial"/>
          <w:b/>
          <w:bCs/>
        </w:rPr>
      </w:pPr>
    </w:p>
    <w:p w:rsidR="00CD0997" w:rsidP="008F6F3A" w:rsidRDefault="00CD0997" w14:paraId="453AF507" w14:textId="01D6EB35">
      <w:pPr>
        <w:spacing w:after="0" w:line="240" w:lineRule="auto"/>
        <w:rPr>
          <w:rFonts w:ascii="Arial" w:hAnsi="Arial" w:cs="Arial"/>
          <w:b/>
          <w:bCs/>
        </w:rPr>
      </w:pPr>
    </w:p>
    <w:p w:rsidRPr="00B946AD" w:rsidR="00CD0997" w:rsidP="008F6F3A" w:rsidRDefault="00CD0997" w14:paraId="2D0A05AE" w14:textId="77777777">
      <w:pPr>
        <w:spacing w:after="0" w:line="240" w:lineRule="auto"/>
        <w:rPr>
          <w:rFonts w:ascii="Arial" w:hAnsi="Arial" w:cs="Arial"/>
          <w:b/>
          <w:bCs/>
        </w:rPr>
      </w:pPr>
    </w:p>
    <w:p w:rsidRPr="00B946AD" w:rsidR="00CF0EAA" w:rsidP="008F6F3A" w:rsidRDefault="00CF0EAA" w14:paraId="57C8F1E1" w14:textId="3A1E61DC">
      <w:pPr>
        <w:spacing w:after="0" w:line="240" w:lineRule="auto"/>
        <w:rPr>
          <w:rFonts w:ascii="Arial" w:hAnsi="Arial" w:cs="Arial"/>
          <w:b/>
          <w:bCs/>
        </w:rPr>
      </w:pPr>
      <w:r w:rsidRPr="00B946AD">
        <w:rPr>
          <w:rFonts w:ascii="Arial" w:hAnsi="Arial" w:cs="Arial"/>
          <w:b/>
          <w:bCs/>
        </w:rPr>
        <w:lastRenderedPageBreak/>
        <w:t xml:space="preserve">Further </w:t>
      </w:r>
      <w:r w:rsidR="00CD0997">
        <w:rPr>
          <w:rFonts w:ascii="Arial" w:hAnsi="Arial" w:cs="Arial"/>
          <w:b/>
          <w:bCs/>
        </w:rPr>
        <w:t>r</w:t>
      </w:r>
      <w:r w:rsidRPr="00B946AD">
        <w:rPr>
          <w:rFonts w:ascii="Arial" w:hAnsi="Arial" w:cs="Arial"/>
          <w:b/>
          <w:bCs/>
        </w:rPr>
        <w:t xml:space="preserve">eading </w:t>
      </w:r>
    </w:p>
    <w:p w:rsidRPr="00B946AD" w:rsidR="00853DBE" w:rsidP="008F6F3A" w:rsidRDefault="00853DBE" w14:paraId="46866EA0" w14:textId="77777777">
      <w:pPr>
        <w:spacing w:after="0" w:line="240" w:lineRule="auto"/>
        <w:rPr>
          <w:rFonts w:ascii="Arial" w:hAnsi="Arial" w:cs="Arial"/>
          <w:i/>
          <w:iCs/>
        </w:rPr>
      </w:pPr>
    </w:p>
    <w:p w:rsidRPr="00B946AD" w:rsidR="00270EF7" w:rsidP="008F6F3A" w:rsidRDefault="00270EF7" w14:paraId="0F52732E" w14:textId="54CC8E93">
      <w:pPr>
        <w:spacing w:after="0" w:line="240" w:lineRule="auto"/>
        <w:rPr>
          <w:rFonts w:ascii="Arial" w:hAnsi="Arial" w:cs="Arial"/>
        </w:rPr>
      </w:pPr>
      <w:r w:rsidRPr="00B946AD">
        <w:rPr>
          <w:rFonts w:ascii="Arial" w:hAnsi="Arial" w:cs="Arial"/>
          <w:i/>
          <w:iCs/>
        </w:rPr>
        <w:t>BASW</w:t>
      </w:r>
      <w:r w:rsidRPr="00B946AD" w:rsidR="00404B7C">
        <w:rPr>
          <w:rFonts w:ascii="Arial" w:hAnsi="Arial" w:cs="Arial"/>
          <w:i/>
          <w:iCs/>
        </w:rPr>
        <w:t xml:space="preserve"> (2021)</w:t>
      </w:r>
      <w:r w:rsidRPr="00B946AD" w:rsidR="00B95DD0">
        <w:rPr>
          <w:rFonts w:ascii="Arial" w:hAnsi="Arial" w:cs="Arial"/>
          <w:i/>
          <w:iCs/>
        </w:rPr>
        <w:t xml:space="preserve">: </w:t>
      </w:r>
      <w:r w:rsidRPr="00B946AD" w:rsidR="00404B7C">
        <w:rPr>
          <w:rFonts w:ascii="Arial" w:hAnsi="Arial" w:cs="Arial"/>
          <w:i/>
          <w:iCs/>
        </w:rPr>
        <w:t>Domestic Abuse Guidance for Social Workers</w:t>
      </w:r>
      <w:r w:rsidRPr="00B946AD" w:rsidR="00404B7C">
        <w:rPr>
          <w:rFonts w:ascii="Arial" w:hAnsi="Arial" w:cs="Arial"/>
        </w:rPr>
        <w:t xml:space="preserve"> </w:t>
      </w:r>
      <w:hyperlink w:history="1">
        <w:r w:rsidRPr="00B946AD" w:rsidR="00404B7C">
          <w:rPr>
            <w:rStyle w:val="Hyperlink"/>
            <w:rFonts w:ascii="Arial" w:hAnsi="Arial" w:cs="Arial"/>
          </w:rPr>
          <w:t>BASW England releases new Domestic Abuse Guidance for social workers | www.basw.co.uk</w:t>
        </w:r>
      </w:hyperlink>
    </w:p>
    <w:p w:rsidRPr="00B946AD" w:rsidR="00853DBE" w:rsidP="008F6F3A" w:rsidRDefault="00853DBE" w14:paraId="1F116121" w14:textId="77777777">
      <w:pPr>
        <w:spacing w:after="0" w:line="240" w:lineRule="auto"/>
        <w:rPr>
          <w:rFonts w:ascii="Arial" w:hAnsi="Arial" w:cs="Arial"/>
          <w:i/>
          <w:iCs/>
        </w:rPr>
      </w:pPr>
    </w:p>
    <w:p w:rsidRPr="00B946AD" w:rsidR="00AA3E8D" w:rsidP="008F6F3A" w:rsidRDefault="00AA3E8D" w14:paraId="336D3B83" w14:textId="2E4EC612">
      <w:pPr>
        <w:spacing w:after="0" w:line="240" w:lineRule="auto"/>
        <w:rPr>
          <w:rFonts w:ascii="Arial" w:hAnsi="Arial" w:cs="Arial"/>
        </w:rPr>
      </w:pPr>
      <w:r w:rsidRPr="00B946AD">
        <w:rPr>
          <w:rFonts w:ascii="Arial" w:hAnsi="Arial" w:cs="Arial"/>
          <w:i/>
          <w:iCs/>
        </w:rPr>
        <w:t>Research in Practice (20</w:t>
      </w:r>
      <w:r w:rsidRPr="00B946AD" w:rsidR="00FB716F">
        <w:rPr>
          <w:rFonts w:ascii="Arial" w:hAnsi="Arial" w:cs="Arial"/>
          <w:i/>
          <w:iCs/>
        </w:rPr>
        <w:t>21</w:t>
      </w:r>
      <w:r w:rsidRPr="00B946AD">
        <w:rPr>
          <w:rFonts w:ascii="Arial" w:hAnsi="Arial" w:cs="Arial"/>
          <w:i/>
          <w:iCs/>
        </w:rPr>
        <w:t>)</w:t>
      </w:r>
      <w:r w:rsidRPr="00B946AD">
        <w:rPr>
          <w:rFonts w:ascii="Arial" w:hAnsi="Arial" w:cs="Arial"/>
        </w:rPr>
        <w:t xml:space="preserve"> </w:t>
      </w:r>
      <w:hyperlink w:history="1" r:id="rId20">
        <w:r w:rsidRPr="00B946AD">
          <w:rPr>
            <w:rStyle w:val="Hyperlink"/>
            <w:rFonts w:ascii="Arial" w:hAnsi="Arial" w:cs="Arial"/>
          </w:rPr>
          <w:t>The survivor voice in tackling domestic abuse | Research in Practice</w:t>
        </w:r>
      </w:hyperlink>
    </w:p>
    <w:p w:rsidRPr="00B946AD" w:rsidR="00853DBE" w:rsidP="008F6F3A" w:rsidRDefault="00853DBE" w14:paraId="2A94DAE2" w14:textId="77777777">
      <w:pPr>
        <w:spacing w:after="0" w:line="240" w:lineRule="auto"/>
        <w:rPr>
          <w:rFonts w:ascii="Arial" w:hAnsi="Arial" w:cs="Arial"/>
          <w:i/>
          <w:iCs/>
        </w:rPr>
      </w:pPr>
    </w:p>
    <w:p w:rsidRPr="00B946AD" w:rsidR="004F2E8C" w:rsidP="008F6F3A" w:rsidRDefault="004F2E8C" w14:paraId="634E84F2" w14:textId="78C7F87D">
      <w:pPr>
        <w:spacing w:after="0" w:line="240" w:lineRule="auto"/>
        <w:rPr>
          <w:rFonts w:ascii="Arial" w:hAnsi="Arial" w:cs="Arial"/>
        </w:rPr>
      </w:pPr>
      <w:r w:rsidRPr="00B946AD">
        <w:rPr>
          <w:rFonts w:ascii="Arial" w:hAnsi="Arial" w:cs="Arial"/>
          <w:i/>
          <w:iCs/>
        </w:rPr>
        <w:t>SCIE</w:t>
      </w:r>
      <w:r w:rsidRPr="00B946AD" w:rsidR="009F121D">
        <w:rPr>
          <w:rFonts w:ascii="Arial" w:hAnsi="Arial" w:cs="Arial"/>
          <w:i/>
          <w:iCs/>
        </w:rPr>
        <w:t xml:space="preserve"> and NICE</w:t>
      </w:r>
      <w:r w:rsidRPr="00B946AD">
        <w:rPr>
          <w:rFonts w:ascii="Arial" w:hAnsi="Arial" w:cs="Arial"/>
          <w:i/>
          <w:iCs/>
        </w:rPr>
        <w:t xml:space="preserve"> </w:t>
      </w:r>
      <w:r w:rsidRPr="00B946AD" w:rsidR="00404B7C">
        <w:rPr>
          <w:rFonts w:ascii="Arial" w:hAnsi="Arial" w:cs="Arial"/>
          <w:i/>
          <w:iCs/>
        </w:rPr>
        <w:t>(202</w:t>
      </w:r>
      <w:r w:rsidRPr="00B946AD" w:rsidR="00B95DD0">
        <w:rPr>
          <w:rFonts w:ascii="Arial" w:hAnsi="Arial" w:cs="Arial"/>
          <w:i/>
          <w:iCs/>
        </w:rPr>
        <w:t>0)</w:t>
      </w:r>
      <w:r w:rsidRPr="00B946AD">
        <w:rPr>
          <w:rFonts w:ascii="Arial" w:hAnsi="Arial" w:cs="Arial"/>
          <w:b/>
          <w:bCs/>
        </w:rPr>
        <w:t xml:space="preserve">: </w:t>
      </w:r>
      <w:hyperlink w:history="1" r:id="rId21">
        <w:r w:rsidRPr="00B946AD">
          <w:rPr>
            <w:rStyle w:val="Hyperlink"/>
            <w:rFonts w:ascii="Arial" w:hAnsi="Arial" w:cs="Arial"/>
          </w:rPr>
          <w:t>Recognising and responding to domestic violence and abuse | SCIE</w:t>
        </w:r>
      </w:hyperlink>
    </w:p>
    <w:p w:rsidRPr="00B946AD" w:rsidR="00B95DD0" w:rsidP="008F6F3A" w:rsidRDefault="00B95DD0" w14:paraId="7FD4EE2E" w14:textId="77777777">
      <w:pPr>
        <w:spacing w:after="0" w:line="240" w:lineRule="auto"/>
        <w:rPr>
          <w:rFonts w:ascii="Arial" w:hAnsi="Arial" w:cs="Arial"/>
          <w:b/>
          <w:bCs/>
          <w:i/>
          <w:iCs/>
        </w:rPr>
      </w:pPr>
    </w:p>
    <w:p w:rsidRPr="002A1B85" w:rsidR="00B95DD0" w:rsidP="002A1B85" w:rsidRDefault="00652136" w14:paraId="0985706A" w14:textId="130F0978">
      <w:pPr>
        <w:rPr>
          <w:rFonts w:ascii="Arial" w:hAnsi="Arial" w:cs="Arial"/>
          <w:color w:val="CB1A1A"/>
          <w:spacing w:val="12"/>
        </w:rPr>
      </w:pPr>
      <w:r w:rsidRPr="002A1B85">
        <w:rPr>
          <w:rStyle w:val="wdyuqq"/>
          <w:rFonts w:ascii="Arial" w:hAnsi="Arial" w:cs="Arial"/>
          <w:color w:val="000000"/>
          <w:spacing w:val="12"/>
        </w:rPr>
        <w:t xml:space="preserve">Local Government Association (LGA) and Association of Directors of Adult Social Services (ADASS) </w:t>
      </w:r>
      <w:r w:rsidRPr="002A1B85" w:rsidR="002A1B85">
        <w:rPr>
          <w:rFonts w:ascii="Arial" w:hAnsi="Arial" w:cs="Arial"/>
        </w:rPr>
        <w:t>Adult safeguarding and domestic abuse (2015</w:t>
      </w:r>
      <w:r w:rsidR="002A1B85">
        <w:rPr>
          <w:rFonts w:ascii="Arial" w:hAnsi="Arial" w:cs="Arial"/>
        </w:rPr>
        <w:t xml:space="preserve">): </w:t>
      </w:r>
      <w:hyperlink w:history="1" r:id="rId22">
        <w:r w:rsidRPr="008442A1" w:rsidR="002A1B85">
          <w:rPr>
            <w:rStyle w:val="Hyperlink"/>
            <w:rFonts w:ascii="Arial" w:hAnsi="Arial" w:cs="Arial"/>
            <w:spacing w:val="12"/>
          </w:rPr>
          <w:t>https://www.local.gov.uk/sites/default/files/documents/adult-safeguarding-and-do-cfe.pd</w:t>
        </w:r>
        <w:r w:rsidRPr="008442A1" w:rsidR="002A1B85">
          <w:rPr>
            <w:rStyle w:val="Hyperlink"/>
            <w:rFonts w:ascii="Tahoma" w:hAnsi="Tahoma" w:cs="Tahoma"/>
            <w:spacing w:val="12"/>
          </w:rPr>
          <w:t>﻿</w:t>
        </w:r>
        <w:r w:rsidRPr="008442A1" w:rsidR="002A1B85">
          <w:rPr>
            <w:rStyle w:val="Hyperlink"/>
            <w:rFonts w:ascii="Arial" w:hAnsi="Arial" w:cs="Arial"/>
            <w:spacing w:val="12"/>
          </w:rPr>
          <w:t>f</w:t>
        </w:r>
      </w:hyperlink>
      <w:r w:rsidRPr="00B946AD" w:rsidR="009F121D">
        <w:rPr>
          <w:rFonts w:ascii="Arial" w:hAnsi="Arial" w:cs="Arial"/>
          <w:b/>
          <w:bCs/>
          <w:i/>
          <w:iCs/>
        </w:rPr>
        <w:tab/>
      </w:r>
    </w:p>
    <w:p w:rsidRPr="00B946AD" w:rsidR="00B95DD0" w:rsidP="008F6F3A" w:rsidRDefault="00B95DD0" w14:paraId="42B428DD" w14:textId="77777777">
      <w:pPr>
        <w:spacing w:after="0" w:line="240" w:lineRule="auto"/>
        <w:rPr>
          <w:rFonts w:ascii="Arial" w:hAnsi="Arial" w:cs="Arial"/>
          <w:b/>
          <w:bCs/>
          <w:i/>
          <w:iCs/>
        </w:rPr>
      </w:pPr>
    </w:p>
    <w:p w:rsidRPr="00B946AD" w:rsidR="00E412B6" w:rsidP="008F6F3A" w:rsidRDefault="00E412B6" w14:paraId="26C0560A" w14:textId="5F3656FE">
      <w:pPr>
        <w:spacing w:after="0" w:line="240" w:lineRule="auto"/>
        <w:rPr>
          <w:rFonts w:ascii="Arial" w:hAnsi="Arial" w:cs="Arial"/>
          <w:i/>
          <w:iCs/>
        </w:rPr>
      </w:pPr>
      <w:r w:rsidRPr="00B946AD">
        <w:rPr>
          <w:rFonts w:ascii="Arial" w:hAnsi="Arial" w:cs="Arial"/>
          <w:i/>
          <w:iCs/>
        </w:rPr>
        <w:t>Author: Adults Principal Social Worker</w:t>
      </w:r>
    </w:p>
    <w:p w:rsidRPr="00B946AD" w:rsidR="002C224E" w:rsidP="641A9197" w:rsidRDefault="002C224E" w14:paraId="0A80975D" w14:textId="3C3A39C7">
      <w:pPr>
        <w:spacing w:after="0" w:line="240" w:lineRule="auto"/>
        <w:rPr>
          <w:rFonts w:ascii="Arial" w:hAnsi="Arial" w:cs="Arial"/>
          <w:i w:val="1"/>
          <w:iCs w:val="1"/>
        </w:rPr>
      </w:pPr>
      <w:r w:rsidRPr="641A9197" w:rsidR="002C224E">
        <w:rPr>
          <w:rFonts w:ascii="Arial" w:hAnsi="Arial" w:cs="Arial"/>
          <w:i w:val="1"/>
          <w:iCs w:val="1"/>
        </w:rPr>
        <w:t xml:space="preserve">Issued: </w:t>
      </w:r>
      <w:r w:rsidRPr="641A9197" w:rsidR="0F9F5FE9">
        <w:rPr>
          <w:rFonts w:ascii="Arial" w:hAnsi="Arial" w:cs="Arial"/>
          <w:i w:val="1"/>
          <w:iCs w:val="1"/>
        </w:rPr>
        <w:t>July</w:t>
      </w:r>
      <w:r w:rsidRPr="641A9197" w:rsidR="002C224E">
        <w:rPr>
          <w:rFonts w:ascii="Arial" w:hAnsi="Arial" w:cs="Arial"/>
          <w:i w:val="1"/>
          <w:iCs w:val="1"/>
        </w:rPr>
        <w:t xml:space="preserve"> 202</w:t>
      </w:r>
      <w:r w:rsidRPr="641A9197" w:rsidR="000A1668">
        <w:rPr>
          <w:rFonts w:ascii="Arial" w:hAnsi="Arial" w:cs="Arial"/>
          <w:i w:val="1"/>
          <w:iCs w:val="1"/>
        </w:rPr>
        <w:t>3</w:t>
      </w:r>
    </w:p>
    <w:p w:rsidRPr="00B946AD" w:rsidR="002C224E" w:rsidP="641A9197" w:rsidRDefault="002C224E" w14:paraId="192F9140" w14:textId="6FCE566C">
      <w:pPr>
        <w:spacing w:after="0" w:line="240" w:lineRule="auto"/>
        <w:rPr>
          <w:rFonts w:ascii="Arial" w:hAnsi="Arial" w:cs="Arial"/>
          <w:i w:val="1"/>
          <w:iCs w:val="1"/>
        </w:rPr>
      </w:pPr>
      <w:r w:rsidRPr="641A9197" w:rsidR="002C224E">
        <w:rPr>
          <w:rFonts w:ascii="Arial" w:hAnsi="Arial" w:cs="Arial"/>
          <w:i w:val="1"/>
          <w:iCs w:val="1"/>
        </w:rPr>
        <w:t xml:space="preserve">To be reviewed: </w:t>
      </w:r>
      <w:r w:rsidRPr="641A9197" w:rsidR="13B2D1DF">
        <w:rPr>
          <w:rFonts w:ascii="Arial" w:hAnsi="Arial" w:cs="Arial"/>
          <w:i w:val="1"/>
          <w:iCs w:val="1"/>
        </w:rPr>
        <w:t>July</w:t>
      </w:r>
      <w:r w:rsidRPr="641A9197" w:rsidR="002C224E">
        <w:rPr>
          <w:rFonts w:ascii="Arial" w:hAnsi="Arial" w:cs="Arial"/>
          <w:i w:val="1"/>
          <w:iCs w:val="1"/>
        </w:rPr>
        <w:t xml:space="preserve"> 202</w:t>
      </w:r>
      <w:r w:rsidRPr="641A9197" w:rsidR="000A1668">
        <w:rPr>
          <w:rFonts w:ascii="Arial" w:hAnsi="Arial" w:cs="Arial"/>
          <w:i w:val="1"/>
          <w:iCs w:val="1"/>
        </w:rPr>
        <w:t>4</w:t>
      </w:r>
    </w:p>
    <w:sectPr w:rsidRPr="00B946AD" w:rsidR="002C224E">
      <w:footerReference w:type="default" r:id="rId2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2CA3" w:rsidP="00A03559" w:rsidRDefault="00922CA3" w14:paraId="4733F5F1" w14:textId="77777777">
      <w:pPr>
        <w:spacing w:after="0" w:line="240" w:lineRule="auto"/>
      </w:pPr>
      <w:r>
        <w:separator/>
      </w:r>
    </w:p>
  </w:endnote>
  <w:endnote w:type="continuationSeparator" w:id="0">
    <w:p w:rsidR="00922CA3" w:rsidP="00A03559" w:rsidRDefault="00922CA3" w14:paraId="4FEE1D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609505"/>
      <w:docPartObj>
        <w:docPartGallery w:val="Page Numbers (Bottom of Page)"/>
        <w:docPartUnique/>
      </w:docPartObj>
    </w:sdtPr>
    <w:sdtEndPr>
      <w:rPr>
        <w:noProof/>
      </w:rPr>
    </w:sdtEndPr>
    <w:sdtContent>
      <w:p w:rsidR="00A03559" w:rsidRDefault="00A03559" w14:paraId="7DE88A9C" w14:textId="7AFC79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03559" w:rsidRDefault="00A03559" w14:paraId="2B016C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2CA3" w:rsidP="00A03559" w:rsidRDefault="00922CA3" w14:paraId="1870BA8A" w14:textId="77777777">
      <w:pPr>
        <w:spacing w:after="0" w:line="240" w:lineRule="auto"/>
      </w:pPr>
      <w:r>
        <w:separator/>
      </w:r>
    </w:p>
  </w:footnote>
  <w:footnote w:type="continuationSeparator" w:id="0">
    <w:p w:rsidR="00922CA3" w:rsidP="00A03559" w:rsidRDefault="00922CA3" w14:paraId="1A113E4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DCF"/>
    <w:multiLevelType w:val="hybridMultilevel"/>
    <w:tmpl w:val="BE6822A2"/>
    <w:lvl w:ilvl="0" w:tplc="83A016B6">
      <w:start w:val="9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320EC2"/>
    <w:multiLevelType w:val="hybridMultilevel"/>
    <w:tmpl w:val="5CE089FA"/>
    <w:lvl w:ilvl="0" w:tplc="DE6A0544">
      <w:start w:val="9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620722"/>
    <w:multiLevelType w:val="hybridMultilevel"/>
    <w:tmpl w:val="EE68C182"/>
    <w:lvl w:ilvl="0" w:tplc="936AE29A">
      <w:numFmt w:val="bullet"/>
      <w:lvlText w:val=""/>
      <w:lvlJc w:val="left"/>
      <w:pPr>
        <w:ind w:left="720" w:hanging="360"/>
      </w:pPr>
      <w:rPr>
        <w:rFonts w:hint="default" w:ascii="Symbol" w:hAnsi="Symbol" w:eastAsiaTheme="minorHAnsi" w:cstheme="minorBidi"/>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E08228D"/>
    <w:multiLevelType w:val="hybridMultilevel"/>
    <w:tmpl w:val="7A6AB6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49FE58BE"/>
    <w:multiLevelType w:val="hybridMultilevel"/>
    <w:tmpl w:val="5AA857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6DA75DB3"/>
    <w:multiLevelType w:val="hybridMultilevel"/>
    <w:tmpl w:val="0DD897E6"/>
    <w:lvl w:ilvl="0" w:tplc="934A0932">
      <w:start w:val="9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F0C7BDB"/>
    <w:multiLevelType w:val="hybridMultilevel"/>
    <w:tmpl w:val="69D4530E"/>
    <w:lvl w:ilvl="0" w:tplc="D1821224">
      <w:start w:val="9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1300DBF"/>
    <w:multiLevelType w:val="hybridMultilevel"/>
    <w:tmpl w:val="CDD05856"/>
    <w:lvl w:ilvl="0" w:tplc="9CE6B64A">
      <w:start w:val="9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916022A"/>
    <w:multiLevelType w:val="hybridMultilevel"/>
    <w:tmpl w:val="D2160F6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A277145"/>
    <w:multiLevelType w:val="hybridMultilevel"/>
    <w:tmpl w:val="67FE0E2A"/>
    <w:lvl w:ilvl="0" w:tplc="9E2EBDC2">
      <w:start w:val="9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83935600">
    <w:abstractNumId w:val="0"/>
  </w:num>
  <w:num w:numId="2" w16cid:durableId="891696727">
    <w:abstractNumId w:val="9"/>
  </w:num>
  <w:num w:numId="3" w16cid:durableId="1480531784">
    <w:abstractNumId w:val="7"/>
  </w:num>
  <w:num w:numId="4" w16cid:durableId="1791968963">
    <w:abstractNumId w:val="5"/>
  </w:num>
  <w:num w:numId="5" w16cid:durableId="1590504794">
    <w:abstractNumId w:val="6"/>
  </w:num>
  <w:num w:numId="6" w16cid:durableId="155417301">
    <w:abstractNumId w:val="1"/>
  </w:num>
  <w:num w:numId="7" w16cid:durableId="1585341351">
    <w:abstractNumId w:val="2"/>
  </w:num>
  <w:num w:numId="8" w16cid:durableId="1557400575">
    <w:abstractNumId w:val="8"/>
  </w:num>
  <w:num w:numId="9" w16cid:durableId="763692780">
    <w:abstractNumId w:val="3"/>
  </w:num>
  <w:num w:numId="10" w16cid:durableId="492064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2025"/>
    <w:rsid w:val="000478ED"/>
    <w:rsid w:val="00056A04"/>
    <w:rsid w:val="00064CC7"/>
    <w:rsid w:val="00076A0D"/>
    <w:rsid w:val="00080EA1"/>
    <w:rsid w:val="00081A93"/>
    <w:rsid w:val="0009190D"/>
    <w:rsid w:val="000A1668"/>
    <w:rsid w:val="000B54BC"/>
    <w:rsid w:val="000F54D0"/>
    <w:rsid w:val="000F73F9"/>
    <w:rsid w:val="00102003"/>
    <w:rsid w:val="001115E0"/>
    <w:rsid w:val="00173E10"/>
    <w:rsid w:val="00193C33"/>
    <w:rsid w:val="001944B8"/>
    <w:rsid w:val="001C2F47"/>
    <w:rsid w:val="001F252F"/>
    <w:rsid w:val="001F4C28"/>
    <w:rsid w:val="00211400"/>
    <w:rsid w:val="00266496"/>
    <w:rsid w:val="00270EF7"/>
    <w:rsid w:val="00273792"/>
    <w:rsid w:val="00285C19"/>
    <w:rsid w:val="002A1B85"/>
    <w:rsid w:val="002A36CB"/>
    <w:rsid w:val="002A70DB"/>
    <w:rsid w:val="002B39B5"/>
    <w:rsid w:val="002B41C1"/>
    <w:rsid w:val="002B5EEC"/>
    <w:rsid w:val="002C224E"/>
    <w:rsid w:val="002E5DF0"/>
    <w:rsid w:val="00330DB8"/>
    <w:rsid w:val="003A0B4C"/>
    <w:rsid w:val="003F64E0"/>
    <w:rsid w:val="0040109E"/>
    <w:rsid w:val="004024CC"/>
    <w:rsid w:val="00404B7C"/>
    <w:rsid w:val="00406A4F"/>
    <w:rsid w:val="0044191A"/>
    <w:rsid w:val="0046355E"/>
    <w:rsid w:val="00485666"/>
    <w:rsid w:val="0048568A"/>
    <w:rsid w:val="004B7728"/>
    <w:rsid w:val="004F2E8C"/>
    <w:rsid w:val="004F3220"/>
    <w:rsid w:val="00511572"/>
    <w:rsid w:val="00524F54"/>
    <w:rsid w:val="005565C3"/>
    <w:rsid w:val="005807AA"/>
    <w:rsid w:val="005839B0"/>
    <w:rsid w:val="005B2F11"/>
    <w:rsid w:val="00602BF5"/>
    <w:rsid w:val="00605025"/>
    <w:rsid w:val="0062106E"/>
    <w:rsid w:val="00646F93"/>
    <w:rsid w:val="00652136"/>
    <w:rsid w:val="006564F9"/>
    <w:rsid w:val="00676610"/>
    <w:rsid w:val="00690CA7"/>
    <w:rsid w:val="006A53C1"/>
    <w:rsid w:val="006C0DF3"/>
    <w:rsid w:val="006F1F7C"/>
    <w:rsid w:val="006F7B63"/>
    <w:rsid w:val="007078B0"/>
    <w:rsid w:val="00714150"/>
    <w:rsid w:val="00761752"/>
    <w:rsid w:val="00771E34"/>
    <w:rsid w:val="007806A5"/>
    <w:rsid w:val="007858B8"/>
    <w:rsid w:val="007861BB"/>
    <w:rsid w:val="007A7C8F"/>
    <w:rsid w:val="007B0E3F"/>
    <w:rsid w:val="007C5EA2"/>
    <w:rsid w:val="00807923"/>
    <w:rsid w:val="00821944"/>
    <w:rsid w:val="008305CF"/>
    <w:rsid w:val="008370C6"/>
    <w:rsid w:val="00853DBE"/>
    <w:rsid w:val="008C485D"/>
    <w:rsid w:val="008F6F3A"/>
    <w:rsid w:val="00922CA3"/>
    <w:rsid w:val="0097419B"/>
    <w:rsid w:val="00983B41"/>
    <w:rsid w:val="0099025D"/>
    <w:rsid w:val="009B6B30"/>
    <w:rsid w:val="009B6D59"/>
    <w:rsid w:val="009C58B3"/>
    <w:rsid w:val="009E417C"/>
    <w:rsid w:val="009F121D"/>
    <w:rsid w:val="009F660B"/>
    <w:rsid w:val="00A03559"/>
    <w:rsid w:val="00A05283"/>
    <w:rsid w:val="00A122F6"/>
    <w:rsid w:val="00A40FBE"/>
    <w:rsid w:val="00A50727"/>
    <w:rsid w:val="00A567B1"/>
    <w:rsid w:val="00A7189B"/>
    <w:rsid w:val="00A90B95"/>
    <w:rsid w:val="00AA3E8D"/>
    <w:rsid w:val="00AA639D"/>
    <w:rsid w:val="00AC0088"/>
    <w:rsid w:val="00AF1B09"/>
    <w:rsid w:val="00AF481B"/>
    <w:rsid w:val="00B028AA"/>
    <w:rsid w:val="00B1691D"/>
    <w:rsid w:val="00B179F6"/>
    <w:rsid w:val="00B246B7"/>
    <w:rsid w:val="00B330A6"/>
    <w:rsid w:val="00B33AD6"/>
    <w:rsid w:val="00B35C65"/>
    <w:rsid w:val="00B41A22"/>
    <w:rsid w:val="00B770A3"/>
    <w:rsid w:val="00B82582"/>
    <w:rsid w:val="00B92025"/>
    <w:rsid w:val="00B946AD"/>
    <w:rsid w:val="00B95DD0"/>
    <w:rsid w:val="00BA1285"/>
    <w:rsid w:val="00BA149A"/>
    <w:rsid w:val="00BA179E"/>
    <w:rsid w:val="00BB14E8"/>
    <w:rsid w:val="00BB2800"/>
    <w:rsid w:val="00BE1CBA"/>
    <w:rsid w:val="00BE368E"/>
    <w:rsid w:val="00BE4514"/>
    <w:rsid w:val="00BF363E"/>
    <w:rsid w:val="00C0203C"/>
    <w:rsid w:val="00C16228"/>
    <w:rsid w:val="00C22212"/>
    <w:rsid w:val="00C304AC"/>
    <w:rsid w:val="00C351E7"/>
    <w:rsid w:val="00C36AB3"/>
    <w:rsid w:val="00C558A2"/>
    <w:rsid w:val="00C646EB"/>
    <w:rsid w:val="00C7067B"/>
    <w:rsid w:val="00C80334"/>
    <w:rsid w:val="00C80668"/>
    <w:rsid w:val="00C94502"/>
    <w:rsid w:val="00CA5AEA"/>
    <w:rsid w:val="00CA71B7"/>
    <w:rsid w:val="00CB108B"/>
    <w:rsid w:val="00CB3F20"/>
    <w:rsid w:val="00CD0997"/>
    <w:rsid w:val="00CD3B8E"/>
    <w:rsid w:val="00CD3E60"/>
    <w:rsid w:val="00CE2E0F"/>
    <w:rsid w:val="00CF0EAA"/>
    <w:rsid w:val="00CF3791"/>
    <w:rsid w:val="00D04645"/>
    <w:rsid w:val="00D3267A"/>
    <w:rsid w:val="00E03B2A"/>
    <w:rsid w:val="00E412B6"/>
    <w:rsid w:val="00E74273"/>
    <w:rsid w:val="00E85588"/>
    <w:rsid w:val="00E87830"/>
    <w:rsid w:val="00EC2553"/>
    <w:rsid w:val="00EC3340"/>
    <w:rsid w:val="00ED3CD6"/>
    <w:rsid w:val="00ED44F3"/>
    <w:rsid w:val="00F142A6"/>
    <w:rsid w:val="00F55925"/>
    <w:rsid w:val="00F56186"/>
    <w:rsid w:val="00F70E3E"/>
    <w:rsid w:val="00F876BA"/>
    <w:rsid w:val="00FB716F"/>
    <w:rsid w:val="00FC4CA5"/>
    <w:rsid w:val="00FC573B"/>
    <w:rsid w:val="00FE72BF"/>
    <w:rsid w:val="00FF6A85"/>
    <w:rsid w:val="0F9F5FE9"/>
    <w:rsid w:val="13B2D1DF"/>
    <w:rsid w:val="3E4AE9AD"/>
    <w:rsid w:val="641A9197"/>
    <w:rsid w:val="7438A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688E"/>
  <w15:docId w15:val="{77EE7B62-E526-416A-8D7F-DB3D2F45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ED44F3"/>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92025"/>
    <w:pPr>
      <w:ind w:left="720"/>
      <w:contextualSpacing/>
    </w:pPr>
  </w:style>
  <w:style w:type="character" w:styleId="Hyperlink">
    <w:name w:val="Hyperlink"/>
    <w:basedOn w:val="DefaultParagraphFont"/>
    <w:uiPriority w:val="99"/>
    <w:unhideWhenUsed/>
    <w:rsid w:val="004F2E8C"/>
    <w:rPr>
      <w:color w:val="0000FF"/>
      <w:u w:val="single"/>
    </w:rPr>
  </w:style>
  <w:style w:type="character" w:styleId="Heading2Char" w:customStyle="1">
    <w:name w:val="Heading 2 Char"/>
    <w:basedOn w:val="DefaultParagraphFont"/>
    <w:link w:val="Heading2"/>
    <w:uiPriority w:val="9"/>
    <w:rsid w:val="00ED44F3"/>
    <w:rPr>
      <w:rFonts w:ascii="Times New Roman" w:hAnsi="Times New Roman" w:eastAsia="Times New Roman" w:cs="Times New Roman"/>
      <w:b/>
      <w:bCs/>
      <w:sz w:val="36"/>
      <w:szCs w:val="36"/>
      <w:lang w:eastAsia="en-GB"/>
    </w:rPr>
  </w:style>
  <w:style w:type="paragraph" w:styleId="lead" w:customStyle="1">
    <w:name w:val="lead"/>
    <w:basedOn w:val="Normal"/>
    <w:rsid w:val="00ED44F3"/>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rmalWeb">
    <w:name w:val="Normal (Web)"/>
    <w:basedOn w:val="Normal"/>
    <w:uiPriority w:val="99"/>
    <w:unhideWhenUsed/>
    <w:rsid w:val="00ED44F3"/>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A03559"/>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3559"/>
  </w:style>
  <w:style w:type="paragraph" w:styleId="Footer">
    <w:name w:val="footer"/>
    <w:basedOn w:val="Normal"/>
    <w:link w:val="FooterChar"/>
    <w:uiPriority w:val="99"/>
    <w:unhideWhenUsed/>
    <w:rsid w:val="00A03559"/>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3559"/>
  </w:style>
  <w:style w:type="character" w:styleId="UnresolvedMention">
    <w:name w:val="Unresolved Mention"/>
    <w:basedOn w:val="DefaultParagraphFont"/>
    <w:uiPriority w:val="99"/>
    <w:semiHidden/>
    <w:unhideWhenUsed/>
    <w:rsid w:val="00404B7C"/>
    <w:rPr>
      <w:color w:val="605E5C"/>
      <w:shd w:val="clear" w:color="auto" w:fill="E1DFDD"/>
    </w:rPr>
  </w:style>
  <w:style w:type="paragraph" w:styleId="04xlpa" w:customStyle="1">
    <w:name w:val="_04xlpa"/>
    <w:basedOn w:val="Normal"/>
    <w:rsid w:val="0065213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wdyuqq" w:customStyle="1">
    <w:name w:val="wdyuqq"/>
    <w:basedOn w:val="DefaultParagraphFont"/>
    <w:rsid w:val="00652136"/>
  </w:style>
  <w:style w:type="character" w:styleId="ql-cursor" w:customStyle="1">
    <w:name w:val="ql-cursor"/>
    <w:basedOn w:val="DefaultParagraphFont"/>
    <w:rsid w:val="0065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231">
      <w:bodyDiv w:val="1"/>
      <w:marLeft w:val="0"/>
      <w:marRight w:val="0"/>
      <w:marTop w:val="0"/>
      <w:marBottom w:val="0"/>
      <w:divBdr>
        <w:top w:val="none" w:sz="0" w:space="0" w:color="auto"/>
        <w:left w:val="none" w:sz="0" w:space="0" w:color="auto"/>
        <w:bottom w:val="none" w:sz="0" w:space="0" w:color="auto"/>
        <w:right w:val="none" w:sz="0" w:space="0" w:color="auto"/>
      </w:divBdr>
    </w:div>
    <w:div w:id="381637449">
      <w:bodyDiv w:val="1"/>
      <w:marLeft w:val="0"/>
      <w:marRight w:val="0"/>
      <w:marTop w:val="0"/>
      <w:marBottom w:val="0"/>
      <w:divBdr>
        <w:top w:val="none" w:sz="0" w:space="0" w:color="auto"/>
        <w:left w:val="none" w:sz="0" w:space="0" w:color="auto"/>
        <w:bottom w:val="none" w:sz="0" w:space="0" w:color="auto"/>
        <w:right w:val="none" w:sz="0" w:space="0" w:color="auto"/>
      </w:divBdr>
    </w:div>
    <w:div w:id="440342223">
      <w:bodyDiv w:val="1"/>
      <w:marLeft w:val="0"/>
      <w:marRight w:val="0"/>
      <w:marTop w:val="0"/>
      <w:marBottom w:val="0"/>
      <w:divBdr>
        <w:top w:val="none" w:sz="0" w:space="0" w:color="auto"/>
        <w:left w:val="none" w:sz="0" w:space="0" w:color="auto"/>
        <w:bottom w:val="none" w:sz="0" w:space="0" w:color="auto"/>
        <w:right w:val="none" w:sz="0" w:space="0" w:color="auto"/>
      </w:divBdr>
    </w:div>
    <w:div w:id="1253273643">
      <w:bodyDiv w:val="1"/>
      <w:marLeft w:val="0"/>
      <w:marRight w:val="0"/>
      <w:marTop w:val="0"/>
      <w:marBottom w:val="0"/>
      <w:divBdr>
        <w:top w:val="none" w:sz="0" w:space="0" w:color="auto"/>
        <w:left w:val="none" w:sz="0" w:space="0" w:color="auto"/>
        <w:bottom w:val="none" w:sz="0" w:space="0" w:color="auto"/>
        <w:right w:val="none" w:sz="0" w:space="0" w:color="auto"/>
      </w:divBdr>
    </w:div>
    <w:div w:id="1275870557">
      <w:bodyDiv w:val="1"/>
      <w:marLeft w:val="0"/>
      <w:marRight w:val="0"/>
      <w:marTop w:val="0"/>
      <w:marBottom w:val="0"/>
      <w:divBdr>
        <w:top w:val="none" w:sz="0" w:space="0" w:color="auto"/>
        <w:left w:val="none" w:sz="0" w:space="0" w:color="auto"/>
        <w:bottom w:val="none" w:sz="0" w:space="0" w:color="auto"/>
        <w:right w:val="none" w:sz="0" w:space="0" w:color="auto"/>
      </w:divBdr>
    </w:div>
    <w:div w:id="1863351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lbbd.sharepoint.com/sites/Intranet/SitePages/Domestic-Abuse.aspx" TargetMode="External" Id="rId13" /><Relationship Type="http://schemas.openxmlformats.org/officeDocument/2006/relationships/hyperlink" Target="https://safelives.org.uk/sites/default/files/resources/Dash%20for%20IDVAs%20FINAL_0.pdf" TargetMode="External" Id="rId18" /><Relationship Type="http://schemas.openxmlformats.org/officeDocument/2006/relationships/customXml" Target="../customXml/item3.xml" Id="rId3" /><Relationship Type="http://schemas.openxmlformats.org/officeDocument/2006/relationships/hyperlink" Target="https://www.scie.org.uk/safeguarding/adults/preventing-abuse-neglect/recognising-domestic-violence?gad=1&amp;gclid=EAIaIQobChMIxOX4w-O6_gIVBoBQBh1K3Q8vEAAYAiAAEgK7YPD_BwE" TargetMode="External" Id="rId21" /><Relationship Type="http://schemas.openxmlformats.org/officeDocument/2006/relationships/styles" Target="styles.xml" Id="rId7" /><Relationship Type="http://schemas.openxmlformats.org/officeDocument/2006/relationships/hyperlink" Target="https://www.proceduresonline.com/lbbd/adults/teams.html" TargetMode="External" Id="rId12" /><Relationship Type="http://schemas.openxmlformats.org/officeDocument/2006/relationships/hyperlink" Target="https://www.lbbd.gov.uk/children-young-people-and-families/safeguarding-risk-children/what-do-if-you-have-concerns-about"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lbbd.gov.uk/safeguarding-adults-at-risk-of-abuse-or-neglect" TargetMode="External" Id="rId16" /><Relationship Type="http://schemas.openxmlformats.org/officeDocument/2006/relationships/hyperlink" Target="https://www.researchinpractice.org.uk/all/news-views/2021/march/the-importance-of-the-survivor-voice-in-tackling-domestic-abuse-in-barking-and-dagenham/"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yperlink" Target="https://lbbd.sharepoint.com/sites/Intranet/Shared%20Documents/Domestic%20Abuse/221202%20PRACTITIONERS%20GUIDANCE%20-%20LONG.pdf" TargetMode="External" Id="rId15" /><Relationship Type="http://schemas.openxmlformats.org/officeDocument/2006/relationships/footer" Target="footer1.xml" Id="rId23" /><Relationship Type="http://schemas.openxmlformats.org/officeDocument/2006/relationships/footnotes" Target="footnotes.xml" Id="rId10" /><Relationship Type="http://schemas.openxmlformats.org/officeDocument/2006/relationships/hyperlink" Target="https://modgov.lbbd.gov.uk/internet/documents/s143521/DA%20Commission%20-%20App%201.pdf"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lbbd.gov.uk/adult-health-and-social-care/health-and-wellbeing/domestic-abuse" TargetMode="External" Id="rId14" /><Relationship Type="http://schemas.openxmlformats.org/officeDocument/2006/relationships/hyperlink" Target="https://www.local.gov.uk/sites/default/files/documents/adult-safeguarding-and-do-cfe.pd&#65279;f" TargetMode="External" Id="rId22" /><Relationship Type="http://schemas.openxmlformats.org/officeDocument/2006/relationships/image" Target="/media/image.png" Id="R62e6c31556b5496b" /><Relationship Type="http://schemas.openxmlformats.org/officeDocument/2006/relationships/glossaryDocument" Target="glossary/document.xml" Id="R6805d74c969a44d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ad9a78-333f-416f-93a8-472959a5ea87}"/>
      </w:docPartPr>
      <w:docPartBody>
        <w:p w14:paraId="5EA0FD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D114DA6D46DAA1428D24970A1A1BFFEB" ma:contentTypeVersion="331" ma:contentTypeDescription="Document with LGCS and Type of Content Classification" ma:contentTypeScope="" ma:versionID="a231fe818896a98803262ce39f1484de">
  <xsd:schema xmlns:xsd="http://www.w3.org/2001/XMLSchema" xmlns:xs="http://www.w3.org/2001/XMLSchema" xmlns:p="http://schemas.microsoft.com/office/2006/metadata/properties" xmlns:ns2="6f247cf5-36db-4625-96bb-fe9ae63417ad" xmlns:ns3="b393f1dc-b536-4e21-a6c1-92b3070ac674" targetNamespace="http://schemas.microsoft.com/office/2006/metadata/properties" ma:root="true" ma:fieldsID="f47a50ca3695a5ba08e962e539de4b14" ns2:_="" ns3:_="">
    <xsd:import namespace="6f247cf5-36db-4625-96bb-fe9ae63417ad"/>
    <xsd:import namespace="b393f1dc-b536-4e21-a6c1-92b3070ac674"/>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0d7987a-b299-4d3f-beaa-d02b2e3b8767}" ma:internalName="TaxCatchAll" ma:showField="CatchAllData" ma:web="b393f1dc-b536-4e21-a6c1-92b3070ac67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0d7987a-b299-4d3f-beaa-d02b2e3b8767}" ma:internalName="TaxCatchAllLabel" ma:readOnly="true" ma:showField="CatchAllDataLabel" ma:web="b393f1dc-b536-4e21-a6c1-92b3070ac674">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93f1dc-b536-4e21-a6c1-92b3070ac67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k7ff990e7aca4cbe91a85df0bf876c29 xmlns="6f247cf5-36db-4625-96bb-fe9ae63417ad">
      <Terms xmlns="http://schemas.microsoft.com/office/infopath/2007/PartnerControls"/>
    </k7ff990e7aca4cbe91a85df0bf876c2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59fa423a-319c-4486-99a4-febc348d8de0" ContentTypeId="0x0101003D111B80989C2F48A98656A918A919A0" PreviousValue="false"/>
</file>

<file path=customXml/itemProps1.xml><?xml version="1.0" encoding="utf-8"?>
<ds:datastoreItem xmlns:ds="http://schemas.openxmlformats.org/officeDocument/2006/customXml" ds:itemID="{A131C5D2-8197-446A-BB9E-AB7CAE09C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b393f1dc-b536-4e21-a6c1-92b3070ac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F3F82-58E4-49F3-BEF8-EA8E8DC21024}">
  <ds:schemaRefs>
    <ds:schemaRef ds:uri="http://schemas.microsoft.com/office/2006/metadata/properties"/>
    <ds:schemaRef ds:uri="http://schemas.microsoft.com/office/infopath/2007/PartnerControls"/>
    <ds:schemaRef ds:uri="6f247cf5-36db-4625-96bb-fe9ae63417ad"/>
  </ds:schemaRefs>
</ds:datastoreItem>
</file>

<file path=customXml/itemProps3.xml><?xml version="1.0" encoding="utf-8"?>
<ds:datastoreItem xmlns:ds="http://schemas.openxmlformats.org/officeDocument/2006/customXml" ds:itemID="{1CDCF4DA-7126-4AE2-9A71-778C92BE9891}">
  <ds:schemaRefs>
    <ds:schemaRef ds:uri="http://schemas.microsoft.com/sharepoint/v3/contenttype/forms"/>
  </ds:schemaRefs>
</ds:datastoreItem>
</file>

<file path=customXml/itemProps4.xml><?xml version="1.0" encoding="utf-8"?>
<ds:datastoreItem xmlns:ds="http://schemas.openxmlformats.org/officeDocument/2006/customXml" ds:itemID="{81EBE180-2C44-42E6-8019-2EAF0091F584}">
  <ds:schemaRefs>
    <ds:schemaRef ds:uri="http://schemas.microsoft.com/sharepoint/events"/>
  </ds:schemaRefs>
</ds:datastoreItem>
</file>

<file path=customXml/itemProps5.xml><?xml version="1.0" encoding="utf-8"?>
<ds:datastoreItem xmlns:ds="http://schemas.openxmlformats.org/officeDocument/2006/customXml" ds:itemID="{C1514E6E-78D7-4180-B879-12598AC1A569}">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Kotze Liana</dc:creator>
  <keywords/>
  <dc:description/>
  <lastModifiedBy>Liana Kotze</lastModifiedBy>
  <revision>3</revision>
  <dcterms:created xsi:type="dcterms:W3CDTF">2023-07-06T11:30:00.0000000Z</dcterms:created>
  <dcterms:modified xsi:type="dcterms:W3CDTF">2023-07-10T04:16:44.9084801Z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0x0101003D111B80989C2F48A98656A918A919A000D114DA6D46DAA1428D24970A1A1BFFEB</vt:lpwstr>
  </property>
</Properties>
</file>