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E877" w14:textId="77777777" w:rsidR="002360E2" w:rsidRPr="00240C51" w:rsidRDefault="002360E2" w:rsidP="002360E2">
      <w:pPr>
        <w:pStyle w:val="Title"/>
        <w:jc w:val="left"/>
        <w:rPr>
          <w:rFonts w:ascii="Arial Black" w:hAnsi="Arial Black"/>
          <w:sz w:val="44"/>
          <w:szCs w:val="36"/>
        </w:rPr>
      </w:pPr>
      <w:r w:rsidRPr="00240C51">
        <w:rPr>
          <w:rFonts w:ascii="Arial Black" w:hAnsi="Arial Black"/>
          <w:sz w:val="44"/>
          <w:szCs w:val="36"/>
        </w:rPr>
        <w:t>Foster Care Allowances</w:t>
      </w:r>
    </w:p>
    <w:p w14:paraId="51E4E878" w14:textId="77777777" w:rsidR="002360E2" w:rsidRPr="00D5736F" w:rsidRDefault="002360E2" w:rsidP="002360E2">
      <w:pPr>
        <w:rPr>
          <w:b/>
          <w:sz w:val="22"/>
          <w:szCs w:val="22"/>
        </w:rPr>
      </w:pPr>
    </w:p>
    <w:p w14:paraId="51E4E879" w14:textId="5FEA4055" w:rsidR="002360E2" w:rsidRDefault="002360E2" w:rsidP="002360E2">
      <w:pPr>
        <w:pStyle w:val="Header"/>
        <w:tabs>
          <w:tab w:val="clear" w:pos="4153"/>
          <w:tab w:val="clear" w:pos="8306"/>
        </w:tabs>
        <w:jc w:val="both"/>
        <w:rPr>
          <w:sz w:val="22"/>
          <w:szCs w:val="22"/>
        </w:rPr>
      </w:pPr>
      <w:r>
        <w:rPr>
          <w:sz w:val="22"/>
          <w:szCs w:val="22"/>
        </w:rPr>
        <w:t>The tabl</w:t>
      </w:r>
      <w:r w:rsidR="00412899">
        <w:rPr>
          <w:sz w:val="22"/>
          <w:szCs w:val="22"/>
        </w:rPr>
        <w:t xml:space="preserve">es below show the rates for </w:t>
      </w:r>
      <w:r w:rsidR="00186588">
        <w:rPr>
          <w:sz w:val="22"/>
          <w:szCs w:val="22"/>
        </w:rPr>
        <w:t xml:space="preserve">the financial year </w:t>
      </w:r>
      <w:r w:rsidR="00AD11BA">
        <w:rPr>
          <w:b/>
          <w:sz w:val="22"/>
          <w:szCs w:val="22"/>
        </w:rPr>
        <w:t>202</w:t>
      </w:r>
      <w:r w:rsidR="0050156C">
        <w:rPr>
          <w:b/>
          <w:sz w:val="22"/>
          <w:szCs w:val="22"/>
        </w:rPr>
        <w:t>3</w:t>
      </w:r>
      <w:r w:rsidR="008A1F25">
        <w:rPr>
          <w:b/>
          <w:sz w:val="22"/>
          <w:szCs w:val="22"/>
        </w:rPr>
        <w:t>/20</w:t>
      </w:r>
      <w:r w:rsidR="003E79A5">
        <w:rPr>
          <w:b/>
          <w:sz w:val="22"/>
          <w:szCs w:val="22"/>
        </w:rPr>
        <w:t>2</w:t>
      </w:r>
      <w:r w:rsidR="0050156C">
        <w:rPr>
          <w:b/>
          <w:sz w:val="22"/>
          <w:szCs w:val="22"/>
        </w:rPr>
        <w:t>4</w:t>
      </w:r>
    </w:p>
    <w:p w14:paraId="0C562FEB" w14:textId="1B8099C7" w:rsidR="00E60FDD" w:rsidRDefault="00E60FDD" w:rsidP="00C146C3">
      <w:pPr>
        <w:pStyle w:val="Header"/>
        <w:tabs>
          <w:tab w:val="clear" w:pos="4153"/>
          <w:tab w:val="clear" w:pos="8306"/>
        </w:tabs>
        <w:jc w:val="both"/>
        <w:rPr>
          <w:rFonts w:cs="Arial"/>
          <w:b/>
          <w:sz w:val="22"/>
          <w:szCs w:val="22"/>
        </w:rPr>
      </w:pPr>
    </w:p>
    <w:p w14:paraId="2F98337F" w14:textId="77777777" w:rsidR="002A1A7B" w:rsidRPr="00ED7494" w:rsidRDefault="002A1A7B" w:rsidP="00C146C3">
      <w:pPr>
        <w:pStyle w:val="Header"/>
        <w:tabs>
          <w:tab w:val="clear" w:pos="4153"/>
          <w:tab w:val="clear" w:pos="8306"/>
        </w:tabs>
        <w:jc w:val="both"/>
        <w:rPr>
          <w:rFonts w:cs="Arial"/>
          <w:b/>
          <w:sz w:val="22"/>
          <w:szCs w:val="22"/>
        </w:rPr>
      </w:pPr>
    </w:p>
    <w:p w14:paraId="559ADCF2" w14:textId="07E89399" w:rsidR="00362554" w:rsidRDefault="00362554" w:rsidP="00362554">
      <w:pPr>
        <w:pStyle w:val="Header"/>
        <w:numPr>
          <w:ilvl w:val="0"/>
          <w:numId w:val="1"/>
        </w:numPr>
        <w:tabs>
          <w:tab w:val="clear" w:pos="4153"/>
          <w:tab w:val="clear" w:pos="8306"/>
        </w:tabs>
        <w:jc w:val="both"/>
        <w:rPr>
          <w:b/>
          <w:sz w:val="22"/>
          <w:szCs w:val="22"/>
        </w:rPr>
      </w:pPr>
      <w:r>
        <w:rPr>
          <w:b/>
          <w:sz w:val="22"/>
          <w:szCs w:val="22"/>
        </w:rPr>
        <w:t>R</w:t>
      </w:r>
      <w:r w:rsidRPr="00162F28">
        <w:rPr>
          <w:b/>
          <w:sz w:val="22"/>
          <w:szCs w:val="22"/>
        </w:rPr>
        <w:t>eg</w:t>
      </w:r>
      <w:r w:rsidRPr="00EA66B6">
        <w:rPr>
          <w:b/>
          <w:sz w:val="22"/>
          <w:szCs w:val="22"/>
        </w:rPr>
        <w:t>ulation 2</w:t>
      </w:r>
      <w:r>
        <w:rPr>
          <w:b/>
          <w:sz w:val="22"/>
          <w:szCs w:val="22"/>
        </w:rPr>
        <w:t>4</w:t>
      </w:r>
      <w:r w:rsidRPr="00EA66B6">
        <w:rPr>
          <w:b/>
          <w:sz w:val="22"/>
          <w:szCs w:val="22"/>
        </w:rPr>
        <w:t xml:space="preserve"> </w:t>
      </w:r>
      <w:r w:rsidR="006C22FD">
        <w:rPr>
          <w:b/>
          <w:sz w:val="22"/>
          <w:szCs w:val="22"/>
        </w:rPr>
        <w:t xml:space="preserve">- </w:t>
      </w:r>
      <w:r w:rsidR="00563008">
        <w:rPr>
          <w:b/>
          <w:sz w:val="22"/>
          <w:szCs w:val="22"/>
        </w:rPr>
        <w:t>temporary foster carers</w:t>
      </w:r>
    </w:p>
    <w:p w14:paraId="6ACD0229" w14:textId="77777777" w:rsidR="00362554" w:rsidRDefault="00362554" w:rsidP="00362554">
      <w:pPr>
        <w:pStyle w:val="Header"/>
        <w:tabs>
          <w:tab w:val="clear" w:pos="4153"/>
          <w:tab w:val="clear" w:pos="8306"/>
        </w:tabs>
        <w:ind w:left="72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68"/>
        <w:gridCol w:w="1710"/>
        <w:gridCol w:w="1711"/>
        <w:gridCol w:w="1711"/>
      </w:tblGrid>
      <w:tr w:rsidR="00362554" w:rsidRPr="00614A36" w14:paraId="62F38FE1" w14:textId="77777777" w:rsidTr="007978AC">
        <w:tc>
          <w:tcPr>
            <w:tcW w:w="1746" w:type="dxa"/>
            <w:shd w:val="clear" w:color="auto" w:fill="F2F2F2" w:themeFill="background1" w:themeFillShade="F2"/>
          </w:tcPr>
          <w:p w14:paraId="20098E56" w14:textId="77777777" w:rsidR="00362554" w:rsidRPr="00614A36" w:rsidRDefault="00362554" w:rsidP="007978AC">
            <w:pPr>
              <w:pStyle w:val="Header"/>
              <w:tabs>
                <w:tab w:val="clear" w:pos="4153"/>
                <w:tab w:val="clear" w:pos="8306"/>
              </w:tabs>
              <w:rPr>
                <w:b/>
                <w:sz w:val="22"/>
                <w:szCs w:val="22"/>
              </w:rPr>
            </w:pPr>
            <w:r w:rsidRPr="00614A36">
              <w:rPr>
                <w:b/>
                <w:sz w:val="22"/>
                <w:szCs w:val="22"/>
              </w:rPr>
              <w:t>Age</w:t>
            </w:r>
          </w:p>
        </w:tc>
        <w:tc>
          <w:tcPr>
            <w:tcW w:w="1500" w:type="dxa"/>
            <w:shd w:val="clear" w:color="auto" w:fill="F2F2F2" w:themeFill="background1" w:themeFillShade="F2"/>
          </w:tcPr>
          <w:p w14:paraId="29A62EBE" w14:textId="77777777" w:rsidR="00362554" w:rsidRPr="00614A36" w:rsidRDefault="00362554" w:rsidP="007978AC">
            <w:pPr>
              <w:pStyle w:val="Header"/>
              <w:tabs>
                <w:tab w:val="clear" w:pos="4153"/>
                <w:tab w:val="clear" w:pos="8306"/>
              </w:tabs>
              <w:jc w:val="center"/>
              <w:rPr>
                <w:b/>
                <w:sz w:val="22"/>
                <w:szCs w:val="22"/>
              </w:rPr>
            </w:pPr>
            <w:r>
              <w:rPr>
                <w:b/>
                <w:sz w:val="22"/>
                <w:szCs w:val="22"/>
              </w:rPr>
              <w:t>0-</w:t>
            </w:r>
            <w:r w:rsidRPr="00614A36">
              <w:rPr>
                <w:b/>
                <w:sz w:val="22"/>
                <w:szCs w:val="22"/>
              </w:rPr>
              <w:t>4</w:t>
            </w:r>
          </w:p>
        </w:tc>
        <w:tc>
          <w:tcPr>
            <w:tcW w:w="1758" w:type="dxa"/>
            <w:shd w:val="clear" w:color="auto" w:fill="F2F2F2" w:themeFill="background1" w:themeFillShade="F2"/>
          </w:tcPr>
          <w:p w14:paraId="675BFD06" w14:textId="77777777" w:rsidR="00362554" w:rsidRPr="00614A36" w:rsidRDefault="00362554" w:rsidP="007978AC">
            <w:pPr>
              <w:pStyle w:val="Header"/>
              <w:tabs>
                <w:tab w:val="clear" w:pos="4153"/>
                <w:tab w:val="clear" w:pos="8306"/>
              </w:tabs>
              <w:jc w:val="center"/>
              <w:rPr>
                <w:b/>
                <w:sz w:val="22"/>
                <w:szCs w:val="22"/>
              </w:rPr>
            </w:pPr>
            <w:r w:rsidRPr="00614A36">
              <w:rPr>
                <w:b/>
                <w:sz w:val="22"/>
                <w:szCs w:val="22"/>
              </w:rPr>
              <w:t>5-10</w:t>
            </w:r>
          </w:p>
        </w:tc>
        <w:tc>
          <w:tcPr>
            <w:tcW w:w="1759" w:type="dxa"/>
            <w:shd w:val="clear" w:color="auto" w:fill="F2F2F2" w:themeFill="background1" w:themeFillShade="F2"/>
          </w:tcPr>
          <w:p w14:paraId="4F06AC64" w14:textId="77777777" w:rsidR="00362554" w:rsidRPr="00614A36" w:rsidRDefault="00362554" w:rsidP="007978AC">
            <w:pPr>
              <w:pStyle w:val="Header"/>
              <w:tabs>
                <w:tab w:val="clear" w:pos="4153"/>
                <w:tab w:val="clear" w:pos="8306"/>
              </w:tabs>
              <w:jc w:val="center"/>
              <w:rPr>
                <w:b/>
                <w:sz w:val="22"/>
                <w:szCs w:val="22"/>
              </w:rPr>
            </w:pPr>
            <w:r w:rsidRPr="00614A36">
              <w:rPr>
                <w:b/>
                <w:sz w:val="22"/>
                <w:szCs w:val="22"/>
              </w:rPr>
              <w:t>11-15</w:t>
            </w:r>
          </w:p>
        </w:tc>
        <w:tc>
          <w:tcPr>
            <w:tcW w:w="1759" w:type="dxa"/>
            <w:shd w:val="clear" w:color="auto" w:fill="F2F2F2" w:themeFill="background1" w:themeFillShade="F2"/>
          </w:tcPr>
          <w:p w14:paraId="4E1050AB" w14:textId="77777777" w:rsidR="00362554" w:rsidRPr="00614A36" w:rsidRDefault="00362554" w:rsidP="007978AC">
            <w:pPr>
              <w:pStyle w:val="Header"/>
              <w:tabs>
                <w:tab w:val="clear" w:pos="4153"/>
                <w:tab w:val="clear" w:pos="8306"/>
              </w:tabs>
              <w:jc w:val="center"/>
              <w:rPr>
                <w:b/>
                <w:sz w:val="22"/>
                <w:szCs w:val="22"/>
              </w:rPr>
            </w:pPr>
            <w:r w:rsidRPr="00614A36">
              <w:rPr>
                <w:b/>
                <w:sz w:val="22"/>
                <w:szCs w:val="22"/>
              </w:rPr>
              <w:t>16-17</w:t>
            </w:r>
          </w:p>
        </w:tc>
      </w:tr>
      <w:tr w:rsidR="00362554" w:rsidRPr="00E1600F" w14:paraId="65E8AD78" w14:textId="77777777" w:rsidTr="007978AC">
        <w:tc>
          <w:tcPr>
            <w:tcW w:w="1746" w:type="dxa"/>
            <w:shd w:val="clear" w:color="auto" w:fill="auto"/>
          </w:tcPr>
          <w:p w14:paraId="34E389D3" w14:textId="77777777" w:rsidR="00362554" w:rsidRPr="00614A36" w:rsidRDefault="00362554" w:rsidP="007978AC">
            <w:pPr>
              <w:pStyle w:val="Header"/>
              <w:tabs>
                <w:tab w:val="clear" w:pos="4153"/>
                <w:tab w:val="clear" w:pos="8306"/>
              </w:tabs>
              <w:rPr>
                <w:b/>
                <w:sz w:val="22"/>
                <w:szCs w:val="22"/>
              </w:rPr>
            </w:pPr>
            <w:r w:rsidRPr="00614A36">
              <w:rPr>
                <w:b/>
                <w:sz w:val="22"/>
                <w:szCs w:val="22"/>
              </w:rPr>
              <w:t>Weekly Rate</w:t>
            </w:r>
          </w:p>
        </w:tc>
        <w:tc>
          <w:tcPr>
            <w:tcW w:w="1500" w:type="dxa"/>
            <w:shd w:val="clear" w:color="auto" w:fill="auto"/>
          </w:tcPr>
          <w:p w14:paraId="182B2A63" w14:textId="03EB2808" w:rsidR="00362554" w:rsidRPr="00E1600F" w:rsidRDefault="00362554" w:rsidP="007978AC">
            <w:pPr>
              <w:pStyle w:val="Header"/>
              <w:tabs>
                <w:tab w:val="clear" w:pos="4153"/>
                <w:tab w:val="clear" w:pos="8306"/>
              </w:tabs>
              <w:jc w:val="center"/>
              <w:rPr>
                <w:sz w:val="22"/>
                <w:szCs w:val="22"/>
              </w:rPr>
            </w:pPr>
            <w:r w:rsidRPr="00E1600F">
              <w:rPr>
                <w:sz w:val="22"/>
                <w:szCs w:val="22"/>
              </w:rPr>
              <w:t>£</w:t>
            </w:r>
            <w:r w:rsidR="008B3A60">
              <w:rPr>
                <w:sz w:val="22"/>
                <w:szCs w:val="22"/>
              </w:rPr>
              <w:t>182</w:t>
            </w:r>
            <w:r w:rsidRPr="00E1600F">
              <w:rPr>
                <w:sz w:val="22"/>
                <w:szCs w:val="22"/>
              </w:rPr>
              <w:t>.00</w:t>
            </w:r>
          </w:p>
        </w:tc>
        <w:tc>
          <w:tcPr>
            <w:tcW w:w="1758" w:type="dxa"/>
            <w:shd w:val="clear" w:color="auto" w:fill="auto"/>
          </w:tcPr>
          <w:p w14:paraId="4B05DD6C" w14:textId="06AAF7FE" w:rsidR="00362554" w:rsidRPr="00E1600F" w:rsidRDefault="00362554" w:rsidP="007978AC">
            <w:pPr>
              <w:pStyle w:val="Header"/>
              <w:tabs>
                <w:tab w:val="clear" w:pos="4153"/>
                <w:tab w:val="clear" w:pos="8306"/>
              </w:tabs>
              <w:jc w:val="center"/>
              <w:rPr>
                <w:sz w:val="22"/>
                <w:szCs w:val="22"/>
              </w:rPr>
            </w:pPr>
            <w:r>
              <w:rPr>
                <w:sz w:val="22"/>
                <w:szCs w:val="22"/>
              </w:rPr>
              <w:t>£2</w:t>
            </w:r>
            <w:r w:rsidR="008B3A60">
              <w:rPr>
                <w:sz w:val="22"/>
                <w:szCs w:val="22"/>
              </w:rPr>
              <w:t>0</w:t>
            </w:r>
            <w:r w:rsidR="004A0BB9">
              <w:rPr>
                <w:sz w:val="22"/>
                <w:szCs w:val="22"/>
              </w:rPr>
              <w:t>3</w:t>
            </w:r>
            <w:r w:rsidRPr="00E1600F">
              <w:rPr>
                <w:sz w:val="22"/>
                <w:szCs w:val="22"/>
              </w:rPr>
              <w:t>.00</w:t>
            </w:r>
          </w:p>
        </w:tc>
        <w:tc>
          <w:tcPr>
            <w:tcW w:w="1759" w:type="dxa"/>
            <w:shd w:val="clear" w:color="auto" w:fill="auto"/>
          </w:tcPr>
          <w:p w14:paraId="3B0C60AF" w14:textId="39D850ED" w:rsidR="00362554" w:rsidRPr="00E1600F" w:rsidRDefault="00362554" w:rsidP="007978AC">
            <w:pPr>
              <w:pStyle w:val="Header"/>
              <w:tabs>
                <w:tab w:val="clear" w:pos="4153"/>
                <w:tab w:val="clear" w:pos="8306"/>
              </w:tabs>
              <w:jc w:val="center"/>
              <w:rPr>
                <w:sz w:val="22"/>
                <w:szCs w:val="22"/>
              </w:rPr>
            </w:pPr>
            <w:r w:rsidRPr="00E1600F">
              <w:rPr>
                <w:sz w:val="22"/>
                <w:szCs w:val="22"/>
              </w:rPr>
              <w:t>£</w:t>
            </w:r>
            <w:r>
              <w:rPr>
                <w:sz w:val="22"/>
                <w:szCs w:val="22"/>
              </w:rPr>
              <w:t>2</w:t>
            </w:r>
            <w:r w:rsidR="004A0BB9">
              <w:rPr>
                <w:sz w:val="22"/>
                <w:szCs w:val="22"/>
              </w:rPr>
              <w:t>32</w:t>
            </w:r>
            <w:r w:rsidRPr="00E1600F">
              <w:rPr>
                <w:sz w:val="22"/>
                <w:szCs w:val="22"/>
              </w:rPr>
              <w:t>.00</w:t>
            </w:r>
          </w:p>
        </w:tc>
        <w:tc>
          <w:tcPr>
            <w:tcW w:w="1759" w:type="dxa"/>
            <w:shd w:val="clear" w:color="auto" w:fill="auto"/>
          </w:tcPr>
          <w:p w14:paraId="64E5FB5B" w14:textId="7851D807" w:rsidR="00362554" w:rsidRPr="00E1600F" w:rsidRDefault="00362554" w:rsidP="007978AC">
            <w:pPr>
              <w:pStyle w:val="Header"/>
              <w:tabs>
                <w:tab w:val="clear" w:pos="4153"/>
                <w:tab w:val="clear" w:pos="8306"/>
              </w:tabs>
              <w:jc w:val="center"/>
              <w:rPr>
                <w:sz w:val="22"/>
                <w:szCs w:val="22"/>
              </w:rPr>
            </w:pPr>
            <w:r w:rsidRPr="00E1600F">
              <w:rPr>
                <w:sz w:val="22"/>
                <w:szCs w:val="22"/>
              </w:rPr>
              <w:t>£</w:t>
            </w:r>
            <w:r w:rsidR="005226A6">
              <w:rPr>
                <w:sz w:val="22"/>
                <w:szCs w:val="22"/>
              </w:rPr>
              <w:t>2</w:t>
            </w:r>
            <w:r w:rsidR="004A0BB9">
              <w:rPr>
                <w:sz w:val="22"/>
                <w:szCs w:val="22"/>
              </w:rPr>
              <w:t>7</w:t>
            </w:r>
            <w:r w:rsidR="005226A6">
              <w:rPr>
                <w:sz w:val="22"/>
                <w:szCs w:val="22"/>
              </w:rPr>
              <w:t>0</w:t>
            </w:r>
            <w:r w:rsidRPr="00E1600F">
              <w:rPr>
                <w:sz w:val="22"/>
                <w:szCs w:val="22"/>
              </w:rPr>
              <w:t>.00</w:t>
            </w:r>
          </w:p>
        </w:tc>
      </w:tr>
    </w:tbl>
    <w:p w14:paraId="18AF818C" w14:textId="77777777" w:rsidR="00362554" w:rsidRDefault="00362554" w:rsidP="00362554">
      <w:pPr>
        <w:pStyle w:val="Header"/>
        <w:tabs>
          <w:tab w:val="clear" w:pos="4153"/>
          <w:tab w:val="clear" w:pos="8306"/>
        </w:tabs>
        <w:jc w:val="both"/>
        <w:rPr>
          <w:b/>
          <w:sz w:val="22"/>
          <w:szCs w:val="22"/>
        </w:rPr>
      </w:pPr>
    </w:p>
    <w:p w14:paraId="51E4E88B" w14:textId="77777777" w:rsidR="00F36A10" w:rsidRPr="00162F28" w:rsidRDefault="00F36A10" w:rsidP="00C146C3">
      <w:pPr>
        <w:pStyle w:val="Header"/>
        <w:tabs>
          <w:tab w:val="clear" w:pos="4153"/>
          <w:tab w:val="clear" w:pos="8306"/>
        </w:tabs>
        <w:jc w:val="both"/>
        <w:rPr>
          <w:b/>
          <w:sz w:val="22"/>
          <w:szCs w:val="22"/>
        </w:rPr>
      </w:pPr>
    </w:p>
    <w:p w14:paraId="51E4E88C" w14:textId="75B54A24" w:rsidR="00C146C3" w:rsidRPr="00162F28" w:rsidRDefault="00474214" w:rsidP="00240C51">
      <w:pPr>
        <w:pStyle w:val="Header"/>
        <w:numPr>
          <w:ilvl w:val="0"/>
          <w:numId w:val="1"/>
        </w:numPr>
        <w:tabs>
          <w:tab w:val="clear" w:pos="4153"/>
          <w:tab w:val="clear" w:pos="8306"/>
        </w:tabs>
        <w:jc w:val="both"/>
        <w:rPr>
          <w:b/>
          <w:sz w:val="22"/>
          <w:szCs w:val="22"/>
        </w:rPr>
      </w:pPr>
      <w:r>
        <w:rPr>
          <w:b/>
          <w:sz w:val="22"/>
          <w:szCs w:val="22"/>
        </w:rPr>
        <w:t>R</w:t>
      </w:r>
      <w:r w:rsidR="00C146C3" w:rsidRPr="00162F28">
        <w:rPr>
          <w:b/>
          <w:sz w:val="22"/>
          <w:szCs w:val="22"/>
        </w:rPr>
        <w:t>eg</w:t>
      </w:r>
      <w:r w:rsidR="0028750E" w:rsidRPr="00EA66B6">
        <w:rPr>
          <w:b/>
          <w:sz w:val="22"/>
          <w:szCs w:val="22"/>
        </w:rPr>
        <w:t xml:space="preserve">ulation 27 </w:t>
      </w:r>
      <w:r w:rsidR="006C22FD">
        <w:rPr>
          <w:b/>
          <w:sz w:val="22"/>
          <w:szCs w:val="22"/>
        </w:rPr>
        <w:t xml:space="preserve">- </w:t>
      </w:r>
      <w:r w:rsidR="00563008">
        <w:rPr>
          <w:b/>
          <w:sz w:val="22"/>
          <w:szCs w:val="22"/>
        </w:rPr>
        <w:t>approved foster carers</w:t>
      </w:r>
    </w:p>
    <w:p w14:paraId="51E4E88D" w14:textId="77777777" w:rsidR="000227C9" w:rsidRPr="006424FC" w:rsidRDefault="000227C9" w:rsidP="00C146C3">
      <w:pPr>
        <w:pStyle w:val="Header"/>
        <w:tabs>
          <w:tab w:val="clear" w:pos="4153"/>
          <w:tab w:val="clear" w:pos="8306"/>
        </w:tabs>
        <w:jc w:val="both"/>
        <w:rPr>
          <w:b/>
          <w:color w:val="0066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68"/>
        <w:gridCol w:w="1710"/>
        <w:gridCol w:w="1711"/>
        <w:gridCol w:w="1711"/>
      </w:tblGrid>
      <w:tr w:rsidR="00C146C3" w:rsidRPr="00614A36" w14:paraId="51E4E893" w14:textId="77777777" w:rsidTr="00655417">
        <w:tc>
          <w:tcPr>
            <w:tcW w:w="1746" w:type="dxa"/>
            <w:shd w:val="clear" w:color="auto" w:fill="F2F2F2" w:themeFill="background1" w:themeFillShade="F2"/>
          </w:tcPr>
          <w:p w14:paraId="51E4E88E" w14:textId="77777777" w:rsidR="00C146C3" w:rsidRPr="00614A36" w:rsidRDefault="00C146C3" w:rsidP="0004117D">
            <w:pPr>
              <w:pStyle w:val="Header"/>
              <w:tabs>
                <w:tab w:val="clear" w:pos="4153"/>
                <w:tab w:val="clear" w:pos="8306"/>
              </w:tabs>
              <w:rPr>
                <w:b/>
                <w:sz w:val="22"/>
                <w:szCs w:val="22"/>
              </w:rPr>
            </w:pPr>
            <w:r w:rsidRPr="00614A36">
              <w:rPr>
                <w:b/>
                <w:sz w:val="22"/>
                <w:szCs w:val="22"/>
              </w:rPr>
              <w:t>Age</w:t>
            </w:r>
          </w:p>
        </w:tc>
        <w:tc>
          <w:tcPr>
            <w:tcW w:w="1500" w:type="dxa"/>
            <w:shd w:val="clear" w:color="auto" w:fill="F2F2F2" w:themeFill="background1" w:themeFillShade="F2"/>
          </w:tcPr>
          <w:p w14:paraId="51E4E88F" w14:textId="77777777" w:rsidR="00C146C3" w:rsidRPr="00614A36" w:rsidRDefault="00655417" w:rsidP="0004117D">
            <w:pPr>
              <w:pStyle w:val="Header"/>
              <w:tabs>
                <w:tab w:val="clear" w:pos="4153"/>
                <w:tab w:val="clear" w:pos="8306"/>
              </w:tabs>
              <w:jc w:val="center"/>
              <w:rPr>
                <w:b/>
                <w:sz w:val="22"/>
                <w:szCs w:val="22"/>
              </w:rPr>
            </w:pPr>
            <w:r>
              <w:rPr>
                <w:b/>
                <w:sz w:val="22"/>
                <w:szCs w:val="22"/>
              </w:rPr>
              <w:t>0-</w:t>
            </w:r>
            <w:r w:rsidR="00C146C3" w:rsidRPr="00614A36">
              <w:rPr>
                <w:b/>
                <w:sz w:val="22"/>
                <w:szCs w:val="22"/>
              </w:rPr>
              <w:t>4</w:t>
            </w:r>
          </w:p>
        </w:tc>
        <w:tc>
          <w:tcPr>
            <w:tcW w:w="1758" w:type="dxa"/>
            <w:shd w:val="clear" w:color="auto" w:fill="F2F2F2" w:themeFill="background1" w:themeFillShade="F2"/>
          </w:tcPr>
          <w:p w14:paraId="51E4E890" w14:textId="77777777" w:rsidR="00C146C3" w:rsidRPr="00614A36" w:rsidRDefault="00C146C3" w:rsidP="0004117D">
            <w:pPr>
              <w:pStyle w:val="Header"/>
              <w:tabs>
                <w:tab w:val="clear" w:pos="4153"/>
                <w:tab w:val="clear" w:pos="8306"/>
              </w:tabs>
              <w:jc w:val="center"/>
              <w:rPr>
                <w:b/>
                <w:sz w:val="22"/>
                <w:szCs w:val="22"/>
              </w:rPr>
            </w:pPr>
            <w:r w:rsidRPr="00614A36">
              <w:rPr>
                <w:b/>
                <w:sz w:val="22"/>
                <w:szCs w:val="22"/>
              </w:rPr>
              <w:t>5-10</w:t>
            </w:r>
          </w:p>
        </w:tc>
        <w:tc>
          <w:tcPr>
            <w:tcW w:w="1759" w:type="dxa"/>
            <w:shd w:val="clear" w:color="auto" w:fill="F2F2F2" w:themeFill="background1" w:themeFillShade="F2"/>
          </w:tcPr>
          <w:p w14:paraId="51E4E891" w14:textId="77777777" w:rsidR="00C146C3" w:rsidRPr="00614A36" w:rsidRDefault="00C146C3" w:rsidP="0004117D">
            <w:pPr>
              <w:pStyle w:val="Header"/>
              <w:tabs>
                <w:tab w:val="clear" w:pos="4153"/>
                <w:tab w:val="clear" w:pos="8306"/>
              </w:tabs>
              <w:jc w:val="center"/>
              <w:rPr>
                <w:b/>
                <w:sz w:val="22"/>
                <w:szCs w:val="22"/>
              </w:rPr>
            </w:pPr>
            <w:r w:rsidRPr="00614A36">
              <w:rPr>
                <w:b/>
                <w:sz w:val="22"/>
                <w:szCs w:val="22"/>
              </w:rPr>
              <w:t>11-15</w:t>
            </w:r>
          </w:p>
        </w:tc>
        <w:tc>
          <w:tcPr>
            <w:tcW w:w="1759" w:type="dxa"/>
            <w:shd w:val="clear" w:color="auto" w:fill="F2F2F2" w:themeFill="background1" w:themeFillShade="F2"/>
          </w:tcPr>
          <w:p w14:paraId="51E4E892" w14:textId="77777777" w:rsidR="00C146C3" w:rsidRPr="00614A36" w:rsidRDefault="00C146C3" w:rsidP="0004117D">
            <w:pPr>
              <w:pStyle w:val="Header"/>
              <w:tabs>
                <w:tab w:val="clear" w:pos="4153"/>
                <w:tab w:val="clear" w:pos="8306"/>
              </w:tabs>
              <w:jc w:val="center"/>
              <w:rPr>
                <w:b/>
                <w:sz w:val="22"/>
                <w:szCs w:val="22"/>
              </w:rPr>
            </w:pPr>
            <w:r w:rsidRPr="00614A36">
              <w:rPr>
                <w:b/>
                <w:sz w:val="22"/>
                <w:szCs w:val="22"/>
              </w:rPr>
              <w:t>16-17</w:t>
            </w:r>
          </w:p>
        </w:tc>
      </w:tr>
      <w:tr w:rsidR="00C146C3" w:rsidRPr="00614A36" w14:paraId="51E4E899" w14:textId="77777777" w:rsidTr="0004117D">
        <w:tc>
          <w:tcPr>
            <w:tcW w:w="1746" w:type="dxa"/>
            <w:shd w:val="clear" w:color="auto" w:fill="auto"/>
          </w:tcPr>
          <w:p w14:paraId="51E4E894" w14:textId="77777777" w:rsidR="00C146C3" w:rsidRPr="00614A36" w:rsidRDefault="00C146C3" w:rsidP="0004117D">
            <w:pPr>
              <w:pStyle w:val="Header"/>
              <w:tabs>
                <w:tab w:val="clear" w:pos="4153"/>
                <w:tab w:val="clear" w:pos="8306"/>
              </w:tabs>
              <w:rPr>
                <w:b/>
                <w:sz w:val="22"/>
                <w:szCs w:val="22"/>
              </w:rPr>
            </w:pPr>
            <w:r w:rsidRPr="00614A36">
              <w:rPr>
                <w:b/>
                <w:sz w:val="22"/>
                <w:szCs w:val="22"/>
              </w:rPr>
              <w:t>Weekly Rate</w:t>
            </w:r>
          </w:p>
        </w:tc>
        <w:tc>
          <w:tcPr>
            <w:tcW w:w="1500" w:type="dxa"/>
            <w:shd w:val="clear" w:color="auto" w:fill="auto"/>
          </w:tcPr>
          <w:p w14:paraId="51E4E895" w14:textId="44F4520D" w:rsidR="00C146C3" w:rsidRPr="00E1600F" w:rsidRDefault="00C146C3" w:rsidP="003E79A5">
            <w:pPr>
              <w:pStyle w:val="Header"/>
              <w:tabs>
                <w:tab w:val="clear" w:pos="4153"/>
                <w:tab w:val="clear" w:pos="8306"/>
              </w:tabs>
              <w:jc w:val="center"/>
              <w:rPr>
                <w:sz w:val="22"/>
                <w:szCs w:val="22"/>
              </w:rPr>
            </w:pPr>
            <w:r w:rsidRPr="00E1600F">
              <w:rPr>
                <w:sz w:val="22"/>
                <w:szCs w:val="22"/>
              </w:rPr>
              <w:t>£</w:t>
            </w:r>
            <w:r w:rsidR="00AD11BA">
              <w:rPr>
                <w:sz w:val="22"/>
                <w:szCs w:val="22"/>
              </w:rPr>
              <w:t>3</w:t>
            </w:r>
            <w:r w:rsidR="00712085">
              <w:rPr>
                <w:sz w:val="22"/>
                <w:szCs w:val="22"/>
              </w:rPr>
              <w:t>4</w:t>
            </w:r>
            <w:r w:rsidR="0040180C">
              <w:rPr>
                <w:sz w:val="22"/>
                <w:szCs w:val="22"/>
              </w:rPr>
              <w:t>7</w:t>
            </w:r>
            <w:r w:rsidRPr="00E1600F">
              <w:rPr>
                <w:sz w:val="22"/>
                <w:szCs w:val="22"/>
              </w:rPr>
              <w:t>.00</w:t>
            </w:r>
          </w:p>
        </w:tc>
        <w:tc>
          <w:tcPr>
            <w:tcW w:w="1758" w:type="dxa"/>
            <w:shd w:val="clear" w:color="auto" w:fill="auto"/>
          </w:tcPr>
          <w:p w14:paraId="51E4E896" w14:textId="10C3B0C7" w:rsidR="00C146C3" w:rsidRPr="00E1600F" w:rsidRDefault="00E1600F" w:rsidP="003E79A5">
            <w:pPr>
              <w:pStyle w:val="Header"/>
              <w:tabs>
                <w:tab w:val="clear" w:pos="4153"/>
                <w:tab w:val="clear" w:pos="8306"/>
              </w:tabs>
              <w:jc w:val="center"/>
              <w:rPr>
                <w:sz w:val="22"/>
                <w:szCs w:val="22"/>
              </w:rPr>
            </w:pPr>
            <w:r w:rsidRPr="00E1600F">
              <w:rPr>
                <w:sz w:val="22"/>
                <w:szCs w:val="22"/>
              </w:rPr>
              <w:t>£</w:t>
            </w:r>
            <w:r w:rsidR="00712085">
              <w:rPr>
                <w:sz w:val="22"/>
                <w:szCs w:val="22"/>
              </w:rPr>
              <w:t>36</w:t>
            </w:r>
            <w:r w:rsidR="004A0BB9">
              <w:rPr>
                <w:sz w:val="22"/>
                <w:szCs w:val="22"/>
              </w:rPr>
              <w:t>8</w:t>
            </w:r>
            <w:r w:rsidR="00C146C3" w:rsidRPr="00E1600F">
              <w:rPr>
                <w:sz w:val="22"/>
                <w:szCs w:val="22"/>
              </w:rPr>
              <w:t>.00</w:t>
            </w:r>
          </w:p>
        </w:tc>
        <w:tc>
          <w:tcPr>
            <w:tcW w:w="1759" w:type="dxa"/>
            <w:shd w:val="clear" w:color="auto" w:fill="auto"/>
          </w:tcPr>
          <w:p w14:paraId="51E4E897" w14:textId="3B0422D8" w:rsidR="00C146C3" w:rsidRPr="00E1600F" w:rsidRDefault="00C146C3" w:rsidP="003E79A5">
            <w:pPr>
              <w:pStyle w:val="Header"/>
              <w:tabs>
                <w:tab w:val="clear" w:pos="4153"/>
                <w:tab w:val="clear" w:pos="8306"/>
              </w:tabs>
              <w:jc w:val="center"/>
              <w:rPr>
                <w:sz w:val="22"/>
                <w:szCs w:val="22"/>
              </w:rPr>
            </w:pPr>
            <w:r w:rsidRPr="00E1600F">
              <w:rPr>
                <w:sz w:val="22"/>
                <w:szCs w:val="22"/>
              </w:rPr>
              <w:t>£</w:t>
            </w:r>
            <w:r w:rsidR="00712085">
              <w:rPr>
                <w:sz w:val="22"/>
                <w:szCs w:val="22"/>
              </w:rPr>
              <w:t>3</w:t>
            </w:r>
            <w:r w:rsidR="0040180C">
              <w:rPr>
                <w:sz w:val="22"/>
                <w:szCs w:val="22"/>
              </w:rPr>
              <w:t>9</w:t>
            </w:r>
            <w:r w:rsidR="004A0BB9">
              <w:rPr>
                <w:sz w:val="22"/>
                <w:szCs w:val="22"/>
              </w:rPr>
              <w:t>7</w:t>
            </w:r>
            <w:r w:rsidRPr="00E1600F">
              <w:rPr>
                <w:sz w:val="22"/>
                <w:szCs w:val="22"/>
              </w:rPr>
              <w:t>.00</w:t>
            </w:r>
          </w:p>
        </w:tc>
        <w:tc>
          <w:tcPr>
            <w:tcW w:w="1759" w:type="dxa"/>
            <w:shd w:val="clear" w:color="auto" w:fill="auto"/>
          </w:tcPr>
          <w:p w14:paraId="51E4E898" w14:textId="7103BFD1" w:rsidR="00C146C3" w:rsidRPr="00E1600F" w:rsidRDefault="00C146C3" w:rsidP="003E79A5">
            <w:pPr>
              <w:pStyle w:val="Header"/>
              <w:tabs>
                <w:tab w:val="clear" w:pos="4153"/>
                <w:tab w:val="clear" w:pos="8306"/>
              </w:tabs>
              <w:jc w:val="center"/>
              <w:rPr>
                <w:sz w:val="22"/>
                <w:szCs w:val="22"/>
              </w:rPr>
            </w:pPr>
            <w:r w:rsidRPr="00E1600F">
              <w:rPr>
                <w:sz w:val="22"/>
                <w:szCs w:val="22"/>
              </w:rPr>
              <w:t>£</w:t>
            </w:r>
            <w:r w:rsidR="003568C5">
              <w:rPr>
                <w:sz w:val="22"/>
                <w:szCs w:val="22"/>
              </w:rPr>
              <w:t>4</w:t>
            </w:r>
            <w:r w:rsidR="004A0BB9">
              <w:rPr>
                <w:sz w:val="22"/>
                <w:szCs w:val="22"/>
              </w:rPr>
              <w:t>3</w:t>
            </w:r>
            <w:r w:rsidR="0040180C">
              <w:rPr>
                <w:sz w:val="22"/>
                <w:szCs w:val="22"/>
              </w:rPr>
              <w:t>5</w:t>
            </w:r>
            <w:r w:rsidRPr="00E1600F">
              <w:rPr>
                <w:sz w:val="22"/>
                <w:szCs w:val="22"/>
              </w:rPr>
              <w:t>.00</w:t>
            </w:r>
          </w:p>
        </w:tc>
      </w:tr>
    </w:tbl>
    <w:p w14:paraId="51E4E89A" w14:textId="77777777" w:rsidR="00F61B94" w:rsidRDefault="00F61B94" w:rsidP="002360E2">
      <w:pPr>
        <w:pStyle w:val="Header"/>
        <w:tabs>
          <w:tab w:val="clear" w:pos="4153"/>
          <w:tab w:val="clear" w:pos="8306"/>
        </w:tabs>
        <w:jc w:val="both"/>
        <w:rPr>
          <w:b/>
          <w:sz w:val="22"/>
          <w:szCs w:val="22"/>
        </w:rPr>
      </w:pPr>
    </w:p>
    <w:p w14:paraId="51E4E89B" w14:textId="4F3CB02B" w:rsidR="002360E2" w:rsidRPr="00162F28" w:rsidRDefault="00CE6C93" w:rsidP="00240C51">
      <w:pPr>
        <w:pStyle w:val="Header"/>
        <w:numPr>
          <w:ilvl w:val="0"/>
          <w:numId w:val="1"/>
        </w:numPr>
        <w:tabs>
          <w:tab w:val="clear" w:pos="4153"/>
          <w:tab w:val="clear" w:pos="8306"/>
        </w:tabs>
        <w:jc w:val="both"/>
        <w:rPr>
          <w:b/>
          <w:sz w:val="22"/>
          <w:szCs w:val="22"/>
        </w:rPr>
      </w:pPr>
      <w:r>
        <w:rPr>
          <w:b/>
          <w:sz w:val="22"/>
          <w:szCs w:val="22"/>
        </w:rPr>
        <w:t xml:space="preserve">Regulation 27 </w:t>
      </w:r>
      <w:r w:rsidR="006C22FD">
        <w:rPr>
          <w:b/>
          <w:sz w:val="22"/>
          <w:szCs w:val="22"/>
        </w:rPr>
        <w:t xml:space="preserve">- </w:t>
      </w:r>
      <w:r w:rsidR="00C8790B">
        <w:rPr>
          <w:b/>
          <w:sz w:val="22"/>
          <w:szCs w:val="22"/>
        </w:rPr>
        <w:t>approved foster carers -</w:t>
      </w:r>
      <w:r w:rsidR="00BE48FB" w:rsidRPr="00162F28">
        <w:rPr>
          <w:b/>
          <w:sz w:val="22"/>
          <w:szCs w:val="22"/>
        </w:rPr>
        <w:t xml:space="preserve"> </w:t>
      </w:r>
      <w:r w:rsidR="00F61B94">
        <w:rPr>
          <w:b/>
          <w:sz w:val="22"/>
          <w:szCs w:val="22"/>
        </w:rPr>
        <w:t>t</w:t>
      </w:r>
      <w:r w:rsidR="0091362E" w:rsidRPr="00162F28">
        <w:rPr>
          <w:b/>
          <w:sz w:val="22"/>
          <w:szCs w:val="22"/>
        </w:rPr>
        <w:t>ier 1</w:t>
      </w:r>
      <w:r w:rsidR="0025436C" w:rsidRPr="00162F28">
        <w:rPr>
          <w:b/>
          <w:sz w:val="22"/>
          <w:szCs w:val="22"/>
        </w:rPr>
        <w:t xml:space="preserve"> </w:t>
      </w:r>
      <w:r w:rsidR="00F61B94">
        <w:rPr>
          <w:b/>
          <w:sz w:val="22"/>
          <w:szCs w:val="22"/>
        </w:rPr>
        <w:t>c</w:t>
      </w:r>
      <w:r w:rsidR="0025436C" w:rsidRPr="00162F28">
        <w:rPr>
          <w:b/>
          <w:sz w:val="22"/>
          <w:szCs w:val="22"/>
        </w:rPr>
        <w:t>ompleted</w:t>
      </w:r>
      <w:r w:rsidR="00144F02" w:rsidRPr="00162F28">
        <w:rPr>
          <w:b/>
          <w:sz w:val="22"/>
          <w:szCs w:val="22"/>
        </w:rPr>
        <w:t xml:space="preserve"> TSD’s</w:t>
      </w:r>
    </w:p>
    <w:p w14:paraId="51E4E89C" w14:textId="77777777" w:rsidR="000227C9" w:rsidRPr="000227C9" w:rsidRDefault="000227C9" w:rsidP="002360E2">
      <w:pPr>
        <w:pStyle w:val="Header"/>
        <w:tabs>
          <w:tab w:val="clear" w:pos="4153"/>
          <w:tab w:val="clear" w:pos="8306"/>
        </w:tabs>
        <w:jc w:val="both"/>
        <w:rPr>
          <w:b/>
          <w:color w:val="0066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68"/>
        <w:gridCol w:w="1710"/>
        <w:gridCol w:w="1711"/>
        <w:gridCol w:w="1711"/>
      </w:tblGrid>
      <w:tr w:rsidR="00CA7376" w:rsidRPr="00614A36" w14:paraId="51E4E8A2" w14:textId="77777777" w:rsidTr="00655417">
        <w:tc>
          <w:tcPr>
            <w:tcW w:w="1746" w:type="dxa"/>
            <w:shd w:val="clear" w:color="auto" w:fill="F2F2F2" w:themeFill="background1" w:themeFillShade="F2"/>
          </w:tcPr>
          <w:p w14:paraId="51E4E89D" w14:textId="77777777" w:rsidR="00CA7376" w:rsidRPr="00614A36" w:rsidRDefault="00CA7376" w:rsidP="00614A36">
            <w:pPr>
              <w:pStyle w:val="Header"/>
              <w:tabs>
                <w:tab w:val="clear" w:pos="4153"/>
                <w:tab w:val="clear" w:pos="8306"/>
              </w:tabs>
              <w:rPr>
                <w:b/>
                <w:sz w:val="22"/>
                <w:szCs w:val="22"/>
              </w:rPr>
            </w:pPr>
            <w:r w:rsidRPr="00614A36">
              <w:rPr>
                <w:b/>
                <w:sz w:val="22"/>
                <w:szCs w:val="22"/>
              </w:rPr>
              <w:t>Age</w:t>
            </w:r>
          </w:p>
        </w:tc>
        <w:tc>
          <w:tcPr>
            <w:tcW w:w="1500" w:type="dxa"/>
            <w:shd w:val="clear" w:color="auto" w:fill="F2F2F2" w:themeFill="background1" w:themeFillShade="F2"/>
          </w:tcPr>
          <w:p w14:paraId="51E4E89E" w14:textId="77777777" w:rsidR="00CA7376" w:rsidRPr="00614A36" w:rsidRDefault="00655417" w:rsidP="00614A36">
            <w:pPr>
              <w:pStyle w:val="Header"/>
              <w:tabs>
                <w:tab w:val="clear" w:pos="4153"/>
                <w:tab w:val="clear" w:pos="8306"/>
              </w:tabs>
              <w:jc w:val="center"/>
              <w:rPr>
                <w:b/>
                <w:sz w:val="22"/>
                <w:szCs w:val="22"/>
              </w:rPr>
            </w:pPr>
            <w:r>
              <w:rPr>
                <w:b/>
                <w:sz w:val="22"/>
                <w:szCs w:val="22"/>
              </w:rPr>
              <w:t>0-</w:t>
            </w:r>
            <w:r w:rsidR="00CA7376" w:rsidRPr="00614A36">
              <w:rPr>
                <w:b/>
                <w:sz w:val="22"/>
                <w:szCs w:val="22"/>
              </w:rPr>
              <w:t>4</w:t>
            </w:r>
          </w:p>
        </w:tc>
        <w:tc>
          <w:tcPr>
            <w:tcW w:w="1758" w:type="dxa"/>
            <w:shd w:val="clear" w:color="auto" w:fill="F2F2F2" w:themeFill="background1" w:themeFillShade="F2"/>
          </w:tcPr>
          <w:p w14:paraId="51E4E89F" w14:textId="77777777" w:rsidR="00CA7376" w:rsidRPr="00614A36" w:rsidRDefault="00CA7376" w:rsidP="00614A36">
            <w:pPr>
              <w:pStyle w:val="Header"/>
              <w:tabs>
                <w:tab w:val="clear" w:pos="4153"/>
                <w:tab w:val="clear" w:pos="8306"/>
              </w:tabs>
              <w:jc w:val="center"/>
              <w:rPr>
                <w:b/>
                <w:sz w:val="22"/>
                <w:szCs w:val="22"/>
              </w:rPr>
            </w:pPr>
            <w:r w:rsidRPr="00614A36">
              <w:rPr>
                <w:b/>
                <w:sz w:val="22"/>
                <w:szCs w:val="22"/>
              </w:rPr>
              <w:t>5-10</w:t>
            </w:r>
          </w:p>
        </w:tc>
        <w:tc>
          <w:tcPr>
            <w:tcW w:w="1759" w:type="dxa"/>
            <w:shd w:val="clear" w:color="auto" w:fill="F2F2F2" w:themeFill="background1" w:themeFillShade="F2"/>
          </w:tcPr>
          <w:p w14:paraId="51E4E8A0" w14:textId="77777777" w:rsidR="00CA7376" w:rsidRPr="00614A36" w:rsidRDefault="00CA7376" w:rsidP="00614A36">
            <w:pPr>
              <w:pStyle w:val="Header"/>
              <w:tabs>
                <w:tab w:val="clear" w:pos="4153"/>
                <w:tab w:val="clear" w:pos="8306"/>
              </w:tabs>
              <w:jc w:val="center"/>
              <w:rPr>
                <w:b/>
                <w:sz w:val="22"/>
                <w:szCs w:val="22"/>
              </w:rPr>
            </w:pPr>
            <w:r w:rsidRPr="00614A36">
              <w:rPr>
                <w:b/>
                <w:sz w:val="22"/>
                <w:szCs w:val="22"/>
              </w:rPr>
              <w:t>11-15</w:t>
            </w:r>
          </w:p>
        </w:tc>
        <w:tc>
          <w:tcPr>
            <w:tcW w:w="1759" w:type="dxa"/>
            <w:shd w:val="clear" w:color="auto" w:fill="F2F2F2" w:themeFill="background1" w:themeFillShade="F2"/>
          </w:tcPr>
          <w:p w14:paraId="51E4E8A1" w14:textId="77777777" w:rsidR="00CA7376" w:rsidRPr="00614A36" w:rsidRDefault="00A06BA2" w:rsidP="00614A36">
            <w:pPr>
              <w:pStyle w:val="Header"/>
              <w:tabs>
                <w:tab w:val="clear" w:pos="4153"/>
                <w:tab w:val="clear" w:pos="8306"/>
              </w:tabs>
              <w:jc w:val="center"/>
              <w:rPr>
                <w:b/>
                <w:sz w:val="22"/>
                <w:szCs w:val="22"/>
              </w:rPr>
            </w:pPr>
            <w:r w:rsidRPr="00614A36">
              <w:rPr>
                <w:b/>
                <w:sz w:val="22"/>
                <w:szCs w:val="22"/>
              </w:rPr>
              <w:t>16-17</w:t>
            </w:r>
          </w:p>
        </w:tc>
      </w:tr>
      <w:tr w:rsidR="00CA7376" w:rsidRPr="00614A36" w14:paraId="51E4E8A8" w14:textId="77777777" w:rsidTr="00614A36">
        <w:tc>
          <w:tcPr>
            <w:tcW w:w="1746" w:type="dxa"/>
            <w:shd w:val="clear" w:color="auto" w:fill="auto"/>
          </w:tcPr>
          <w:p w14:paraId="51E4E8A3" w14:textId="77777777" w:rsidR="00CA7376" w:rsidRPr="00614A36" w:rsidRDefault="00CA7376" w:rsidP="00614A36">
            <w:pPr>
              <w:pStyle w:val="Header"/>
              <w:tabs>
                <w:tab w:val="clear" w:pos="4153"/>
                <w:tab w:val="clear" w:pos="8306"/>
              </w:tabs>
              <w:rPr>
                <w:b/>
                <w:sz w:val="22"/>
                <w:szCs w:val="22"/>
              </w:rPr>
            </w:pPr>
            <w:r w:rsidRPr="00614A36">
              <w:rPr>
                <w:b/>
                <w:sz w:val="22"/>
                <w:szCs w:val="22"/>
              </w:rPr>
              <w:t>Weekly Rate</w:t>
            </w:r>
          </w:p>
        </w:tc>
        <w:tc>
          <w:tcPr>
            <w:tcW w:w="1500" w:type="dxa"/>
            <w:shd w:val="clear" w:color="auto" w:fill="auto"/>
          </w:tcPr>
          <w:p w14:paraId="51E4E8A4" w14:textId="5311BB4B" w:rsidR="00CA7376" w:rsidRPr="00E1600F" w:rsidRDefault="00373B90" w:rsidP="008A1F25">
            <w:pPr>
              <w:pStyle w:val="Header"/>
              <w:tabs>
                <w:tab w:val="clear" w:pos="4153"/>
                <w:tab w:val="clear" w:pos="8306"/>
              </w:tabs>
              <w:jc w:val="center"/>
              <w:rPr>
                <w:sz w:val="22"/>
                <w:szCs w:val="22"/>
              </w:rPr>
            </w:pPr>
            <w:r w:rsidRPr="00E1600F">
              <w:rPr>
                <w:sz w:val="22"/>
                <w:szCs w:val="22"/>
              </w:rPr>
              <w:t>£</w:t>
            </w:r>
            <w:r w:rsidR="00756F42">
              <w:rPr>
                <w:sz w:val="22"/>
                <w:szCs w:val="22"/>
              </w:rPr>
              <w:t>3</w:t>
            </w:r>
            <w:r w:rsidR="0040180C">
              <w:rPr>
                <w:sz w:val="22"/>
                <w:szCs w:val="22"/>
              </w:rPr>
              <w:t>72</w:t>
            </w:r>
            <w:r w:rsidR="00132CA5" w:rsidRPr="00E1600F">
              <w:rPr>
                <w:sz w:val="22"/>
                <w:szCs w:val="22"/>
              </w:rPr>
              <w:t>.00</w:t>
            </w:r>
          </w:p>
        </w:tc>
        <w:tc>
          <w:tcPr>
            <w:tcW w:w="1758" w:type="dxa"/>
            <w:shd w:val="clear" w:color="auto" w:fill="auto"/>
          </w:tcPr>
          <w:p w14:paraId="51E4E8A5" w14:textId="10373A22" w:rsidR="00CA7376" w:rsidRPr="00E1600F" w:rsidRDefault="00E1600F" w:rsidP="008A1F25">
            <w:pPr>
              <w:pStyle w:val="Header"/>
              <w:tabs>
                <w:tab w:val="clear" w:pos="4153"/>
                <w:tab w:val="clear" w:pos="8306"/>
              </w:tabs>
              <w:jc w:val="center"/>
              <w:rPr>
                <w:sz w:val="22"/>
                <w:szCs w:val="22"/>
              </w:rPr>
            </w:pPr>
            <w:r w:rsidRPr="00E1600F">
              <w:rPr>
                <w:sz w:val="22"/>
                <w:szCs w:val="22"/>
              </w:rPr>
              <w:t>£</w:t>
            </w:r>
            <w:r w:rsidR="00756F42">
              <w:rPr>
                <w:sz w:val="22"/>
                <w:szCs w:val="22"/>
              </w:rPr>
              <w:t>3</w:t>
            </w:r>
            <w:r w:rsidR="0040180C">
              <w:rPr>
                <w:sz w:val="22"/>
                <w:szCs w:val="22"/>
              </w:rPr>
              <w:t>9</w:t>
            </w:r>
            <w:r w:rsidR="004A0BB9">
              <w:rPr>
                <w:sz w:val="22"/>
                <w:szCs w:val="22"/>
              </w:rPr>
              <w:t>3</w:t>
            </w:r>
            <w:r w:rsidR="00CA7376" w:rsidRPr="00E1600F">
              <w:rPr>
                <w:sz w:val="22"/>
                <w:szCs w:val="22"/>
              </w:rPr>
              <w:t>.00</w:t>
            </w:r>
          </w:p>
        </w:tc>
        <w:tc>
          <w:tcPr>
            <w:tcW w:w="1759" w:type="dxa"/>
            <w:shd w:val="clear" w:color="auto" w:fill="auto"/>
          </w:tcPr>
          <w:p w14:paraId="51E4E8A6" w14:textId="4C122641" w:rsidR="00CA7376" w:rsidRPr="00E1600F" w:rsidRDefault="00373B90" w:rsidP="008A1F25">
            <w:pPr>
              <w:pStyle w:val="Header"/>
              <w:tabs>
                <w:tab w:val="clear" w:pos="4153"/>
                <w:tab w:val="clear" w:pos="8306"/>
              </w:tabs>
              <w:jc w:val="center"/>
              <w:rPr>
                <w:sz w:val="22"/>
                <w:szCs w:val="22"/>
              </w:rPr>
            </w:pPr>
            <w:r w:rsidRPr="00E1600F">
              <w:rPr>
                <w:sz w:val="22"/>
                <w:szCs w:val="22"/>
              </w:rPr>
              <w:t>£</w:t>
            </w:r>
            <w:r w:rsidR="0099132F">
              <w:rPr>
                <w:sz w:val="22"/>
                <w:szCs w:val="22"/>
              </w:rPr>
              <w:t>4</w:t>
            </w:r>
            <w:r w:rsidR="004A0BB9">
              <w:rPr>
                <w:sz w:val="22"/>
                <w:szCs w:val="22"/>
              </w:rPr>
              <w:t>22</w:t>
            </w:r>
            <w:r w:rsidR="00CA7376" w:rsidRPr="00E1600F">
              <w:rPr>
                <w:sz w:val="22"/>
                <w:szCs w:val="22"/>
              </w:rPr>
              <w:t>.00</w:t>
            </w:r>
          </w:p>
        </w:tc>
        <w:tc>
          <w:tcPr>
            <w:tcW w:w="1759" w:type="dxa"/>
            <w:shd w:val="clear" w:color="auto" w:fill="auto"/>
          </w:tcPr>
          <w:p w14:paraId="51E4E8A7" w14:textId="45085BF6" w:rsidR="00CA7376" w:rsidRPr="00E1600F" w:rsidRDefault="00AD11BA" w:rsidP="008A1F25">
            <w:pPr>
              <w:pStyle w:val="Header"/>
              <w:tabs>
                <w:tab w:val="clear" w:pos="4153"/>
                <w:tab w:val="clear" w:pos="8306"/>
              </w:tabs>
              <w:jc w:val="center"/>
              <w:rPr>
                <w:sz w:val="22"/>
                <w:szCs w:val="22"/>
              </w:rPr>
            </w:pPr>
            <w:r>
              <w:rPr>
                <w:sz w:val="22"/>
                <w:szCs w:val="22"/>
              </w:rPr>
              <w:t>£4</w:t>
            </w:r>
            <w:r w:rsidR="004A0BB9">
              <w:rPr>
                <w:sz w:val="22"/>
                <w:szCs w:val="22"/>
              </w:rPr>
              <w:t>6</w:t>
            </w:r>
            <w:r w:rsidR="00635A92">
              <w:rPr>
                <w:sz w:val="22"/>
                <w:szCs w:val="22"/>
              </w:rPr>
              <w:t>0</w:t>
            </w:r>
            <w:r w:rsidR="00CA7376" w:rsidRPr="00E1600F">
              <w:rPr>
                <w:sz w:val="22"/>
                <w:szCs w:val="22"/>
              </w:rPr>
              <w:t>.00</w:t>
            </w:r>
          </w:p>
        </w:tc>
      </w:tr>
    </w:tbl>
    <w:p w14:paraId="51E4E8A9" w14:textId="77777777" w:rsidR="002360E2" w:rsidRPr="006424FC" w:rsidRDefault="002360E2" w:rsidP="002360E2">
      <w:pPr>
        <w:pStyle w:val="Header"/>
        <w:tabs>
          <w:tab w:val="clear" w:pos="4153"/>
          <w:tab w:val="clear" w:pos="8306"/>
        </w:tabs>
        <w:jc w:val="both"/>
        <w:rPr>
          <w:b/>
          <w:sz w:val="22"/>
          <w:szCs w:val="22"/>
        </w:rPr>
      </w:pPr>
    </w:p>
    <w:p w14:paraId="51E4E8AB" w14:textId="377B022D" w:rsidR="00BE48FB" w:rsidRPr="00162F28" w:rsidRDefault="00CE6C93" w:rsidP="006C22FD">
      <w:pPr>
        <w:pStyle w:val="Header"/>
        <w:numPr>
          <w:ilvl w:val="0"/>
          <w:numId w:val="1"/>
        </w:numPr>
        <w:tabs>
          <w:tab w:val="clear" w:pos="4153"/>
          <w:tab w:val="clear" w:pos="8306"/>
        </w:tabs>
        <w:rPr>
          <w:b/>
          <w:sz w:val="22"/>
          <w:szCs w:val="22"/>
        </w:rPr>
      </w:pPr>
      <w:r>
        <w:rPr>
          <w:b/>
          <w:sz w:val="22"/>
          <w:szCs w:val="22"/>
        </w:rPr>
        <w:t>Regulation 27</w:t>
      </w:r>
      <w:r w:rsidR="0091362E" w:rsidRPr="00162F28">
        <w:rPr>
          <w:b/>
          <w:sz w:val="22"/>
          <w:szCs w:val="22"/>
        </w:rPr>
        <w:t xml:space="preserve"> </w:t>
      </w:r>
      <w:r w:rsidR="00C8790B">
        <w:rPr>
          <w:b/>
          <w:sz w:val="22"/>
          <w:szCs w:val="22"/>
        </w:rPr>
        <w:t>- approved foster carers</w:t>
      </w:r>
      <w:r w:rsidR="0025436C" w:rsidRPr="00162F28">
        <w:rPr>
          <w:b/>
          <w:sz w:val="22"/>
          <w:szCs w:val="22"/>
        </w:rPr>
        <w:t xml:space="preserve"> </w:t>
      </w:r>
      <w:r w:rsidR="00C8380E">
        <w:rPr>
          <w:b/>
          <w:sz w:val="22"/>
          <w:szCs w:val="22"/>
        </w:rPr>
        <w:t>–</w:t>
      </w:r>
      <w:r w:rsidR="0025436C" w:rsidRPr="00162F28">
        <w:rPr>
          <w:b/>
          <w:sz w:val="22"/>
          <w:szCs w:val="22"/>
        </w:rPr>
        <w:t xml:space="preserve"> </w:t>
      </w:r>
      <w:r w:rsidR="006C22FD">
        <w:rPr>
          <w:b/>
          <w:sz w:val="22"/>
          <w:szCs w:val="22"/>
        </w:rPr>
        <w:t xml:space="preserve">tier 2 </w:t>
      </w:r>
      <w:r w:rsidR="00C8380E">
        <w:rPr>
          <w:b/>
          <w:sz w:val="22"/>
          <w:szCs w:val="22"/>
        </w:rPr>
        <w:t>Therapeutic Fostering</w:t>
      </w:r>
    </w:p>
    <w:p w14:paraId="51E4E8AC" w14:textId="77777777" w:rsidR="000227C9" w:rsidRDefault="000227C9" w:rsidP="00BE48FB">
      <w:pPr>
        <w:pStyle w:val="Header"/>
        <w:tabs>
          <w:tab w:val="clear" w:pos="4153"/>
          <w:tab w:val="clear" w:pos="8306"/>
        </w:tabs>
        <w:jc w:val="both"/>
        <w:rPr>
          <w:b/>
          <w:color w:val="0066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265"/>
        <w:gridCol w:w="1381"/>
        <w:gridCol w:w="1380"/>
        <w:gridCol w:w="1252"/>
        <w:gridCol w:w="1297"/>
      </w:tblGrid>
      <w:tr w:rsidR="005B0DA6" w:rsidRPr="00614A36" w14:paraId="51E4E8B3" w14:textId="77777777" w:rsidTr="00655417">
        <w:tc>
          <w:tcPr>
            <w:tcW w:w="1795" w:type="dxa"/>
            <w:shd w:val="clear" w:color="auto" w:fill="F2F2F2" w:themeFill="background1" w:themeFillShade="F2"/>
          </w:tcPr>
          <w:p w14:paraId="51E4E8AD" w14:textId="77777777" w:rsidR="005B0DA6" w:rsidRPr="00614A36" w:rsidRDefault="005B0DA6" w:rsidP="00614A36">
            <w:pPr>
              <w:pStyle w:val="Header"/>
              <w:tabs>
                <w:tab w:val="clear" w:pos="4153"/>
                <w:tab w:val="clear" w:pos="8306"/>
              </w:tabs>
              <w:rPr>
                <w:b/>
                <w:sz w:val="22"/>
                <w:szCs w:val="22"/>
              </w:rPr>
            </w:pPr>
            <w:r w:rsidRPr="00614A36">
              <w:rPr>
                <w:b/>
                <w:sz w:val="22"/>
                <w:szCs w:val="22"/>
              </w:rPr>
              <w:t>Age</w:t>
            </w:r>
          </w:p>
        </w:tc>
        <w:tc>
          <w:tcPr>
            <w:tcW w:w="1290" w:type="dxa"/>
            <w:shd w:val="clear" w:color="auto" w:fill="F2F2F2" w:themeFill="background1" w:themeFillShade="F2"/>
          </w:tcPr>
          <w:p w14:paraId="51E4E8AE" w14:textId="77777777" w:rsidR="005B0DA6" w:rsidRPr="00614A36" w:rsidRDefault="00655417" w:rsidP="00614A36">
            <w:pPr>
              <w:pStyle w:val="Header"/>
              <w:tabs>
                <w:tab w:val="clear" w:pos="4153"/>
                <w:tab w:val="clear" w:pos="8306"/>
              </w:tabs>
              <w:jc w:val="center"/>
              <w:rPr>
                <w:b/>
                <w:sz w:val="22"/>
                <w:szCs w:val="22"/>
              </w:rPr>
            </w:pPr>
            <w:r>
              <w:rPr>
                <w:b/>
                <w:sz w:val="22"/>
                <w:szCs w:val="22"/>
              </w:rPr>
              <w:t>0-</w:t>
            </w:r>
            <w:r w:rsidR="005B0DA6" w:rsidRPr="00614A36">
              <w:rPr>
                <w:b/>
                <w:sz w:val="22"/>
                <w:szCs w:val="22"/>
              </w:rPr>
              <w:t>4</w:t>
            </w:r>
          </w:p>
        </w:tc>
        <w:tc>
          <w:tcPr>
            <w:tcW w:w="1418" w:type="dxa"/>
            <w:shd w:val="clear" w:color="auto" w:fill="F2F2F2" w:themeFill="background1" w:themeFillShade="F2"/>
          </w:tcPr>
          <w:p w14:paraId="51E4E8AF" w14:textId="77777777" w:rsidR="005B0DA6" w:rsidRPr="00614A36" w:rsidRDefault="005B0DA6" w:rsidP="00614A36">
            <w:pPr>
              <w:pStyle w:val="Header"/>
              <w:tabs>
                <w:tab w:val="clear" w:pos="4153"/>
                <w:tab w:val="clear" w:pos="8306"/>
              </w:tabs>
              <w:jc w:val="center"/>
              <w:rPr>
                <w:b/>
                <w:sz w:val="22"/>
                <w:szCs w:val="22"/>
              </w:rPr>
            </w:pPr>
            <w:r w:rsidRPr="00614A36">
              <w:rPr>
                <w:b/>
                <w:sz w:val="22"/>
                <w:szCs w:val="22"/>
              </w:rPr>
              <w:t>5-10</w:t>
            </w:r>
          </w:p>
        </w:tc>
        <w:tc>
          <w:tcPr>
            <w:tcW w:w="1417" w:type="dxa"/>
            <w:shd w:val="clear" w:color="auto" w:fill="F2F2F2" w:themeFill="background1" w:themeFillShade="F2"/>
          </w:tcPr>
          <w:p w14:paraId="51E4E8B0" w14:textId="77777777" w:rsidR="005B0DA6" w:rsidRPr="00614A36" w:rsidRDefault="005B0DA6" w:rsidP="00614A36">
            <w:pPr>
              <w:pStyle w:val="Header"/>
              <w:tabs>
                <w:tab w:val="clear" w:pos="4153"/>
                <w:tab w:val="clear" w:pos="8306"/>
              </w:tabs>
              <w:jc w:val="center"/>
              <w:rPr>
                <w:b/>
                <w:sz w:val="22"/>
                <w:szCs w:val="22"/>
              </w:rPr>
            </w:pPr>
            <w:r w:rsidRPr="00614A36">
              <w:rPr>
                <w:b/>
                <w:sz w:val="22"/>
                <w:szCs w:val="22"/>
              </w:rPr>
              <w:t>11-12</w:t>
            </w:r>
          </w:p>
        </w:tc>
        <w:tc>
          <w:tcPr>
            <w:tcW w:w="1276" w:type="dxa"/>
            <w:shd w:val="clear" w:color="auto" w:fill="F2F2F2" w:themeFill="background1" w:themeFillShade="F2"/>
          </w:tcPr>
          <w:p w14:paraId="51E4E8B1" w14:textId="77777777" w:rsidR="005B0DA6" w:rsidRPr="00614A36" w:rsidRDefault="005B0DA6" w:rsidP="00614A36">
            <w:pPr>
              <w:pStyle w:val="Header"/>
              <w:tabs>
                <w:tab w:val="clear" w:pos="4153"/>
                <w:tab w:val="clear" w:pos="8306"/>
              </w:tabs>
              <w:jc w:val="center"/>
              <w:rPr>
                <w:b/>
                <w:sz w:val="22"/>
                <w:szCs w:val="22"/>
              </w:rPr>
            </w:pPr>
            <w:r w:rsidRPr="00614A36">
              <w:rPr>
                <w:b/>
                <w:sz w:val="22"/>
                <w:szCs w:val="22"/>
              </w:rPr>
              <w:t>13-15</w:t>
            </w:r>
          </w:p>
        </w:tc>
        <w:tc>
          <w:tcPr>
            <w:tcW w:w="1326" w:type="dxa"/>
            <w:shd w:val="clear" w:color="auto" w:fill="F2F2F2" w:themeFill="background1" w:themeFillShade="F2"/>
          </w:tcPr>
          <w:p w14:paraId="51E4E8B2" w14:textId="77777777" w:rsidR="005B0DA6" w:rsidRPr="00614A36" w:rsidRDefault="005B0DA6" w:rsidP="00614A36">
            <w:pPr>
              <w:pStyle w:val="Header"/>
              <w:tabs>
                <w:tab w:val="clear" w:pos="4153"/>
                <w:tab w:val="clear" w:pos="8306"/>
              </w:tabs>
              <w:jc w:val="center"/>
              <w:rPr>
                <w:b/>
                <w:sz w:val="22"/>
                <w:szCs w:val="22"/>
              </w:rPr>
            </w:pPr>
            <w:r w:rsidRPr="00614A36">
              <w:rPr>
                <w:b/>
                <w:sz w:val="22"/>
                <w:szCs w:val="22"/>
              </w:rPr>
              <w:t>16-17</w:t>
            </w:r>
          </w:p>
        </w:tc>
      </w:tr>
      <w:tr w:rsidR="005B0DA6" w:rsidRPr="00614A36" w14:paraId="51E4E8BA" w14:textId="77777777" w:rsidTr="00655417">
        <w:tc>
          <w:tcPr>
            <w:tcW w:w="1795" w:type="dxa"/>
            <w:shd w:val="clear" w:color="auto" w:fill="auto"/>
          </w:tcPr>
          <w:p w14:paraId="51E4E8B4" w14:textId="77777777" w:rsidR="005B0DA6" w:rsidRPr="00614A36" w:rsidRDefault="005B0DA6" w:rsidP="00614A36">
            <w:pPr>
              <w:pStyle w:val="Header"/>
              <w:tabs>
                <w:tab w:val="clear" w:pos="4153"/>
                <w:tab w:val="clear" w:pos="8306"/>
              </w:tabs>
              <w:rPr>
                <w:b/>
                <w:sz w:val="22"/>
                <w:szCs w:val="22"/>
              </w:rPr>
            </w:pPr>
            <w:r w:rsidRPr="00614A36">
              <w:rPr>
                <w:b/>
                <w:sz w:val="22"/>
                <w:szCs w:val="22"/>
              </w:rPr>
              <w:t>Weekly Rate</w:t>
            </w:r>
          </w:p>
        </w:tc>
        <w:tc>
          <w:tcPr>
            <w:tcW w:w="1290" w:type="dxa"/>
            <w:shd w:val="clear" w:color="auto" w:fill="auto"/>
          </w:tcPr>
          <w:p w14:paraId="51E4E8B5" w14:textId="080A9B3F" w:rsidR="005B0DA6" w:rsidRPr="00B02749" w:rsidRDefault="005B0DA6" w:rsidP="008A1F25">
            <w:pPr>
              <w:pStyle w:val="Header"/>
              <w:tabs>
                <w:tab w:val="clear" w:pos="4153"/>
                <w:tab w:val="clear" w:pos="8306"/>
              </w:tabs>
              <w:jc w:val="center"/>
              <w:rPr>
                <w:sz w:val="22"/>
                <w:szCs w:val="22"/>
              </w:rPr>
            </w:pPr>
            <w:r w:rsidRPr="00B02749">
              <w:rPr>
                <w:sz w:val="22"/>
                <w:szCs w:val="22"/>
              </w:rPr>
              <w:t>£</w:t>
            </w:r>
            <w:r w:rsidR="005168B4">
              <w:rPr>
                <w:sz w:val="22"/>
                <w:szCs w:val="22"/>
              </w:rPr>
              <w:t>38</w:t>
            </w:r>
            <w:r w:rsidR="00635A92">
              <w:rPr>
                <w:sz w:val="22"/>
                <w:szCs w:val="22"/>
              </w:rPr>
              <w:t>7</w:t>
            </w:r>
            <w:r w:rsidRPr="00B02749">
              <w:rPr>
                <w:sz w:val="22"/>
                <w:szCs w:val="22"/>
              </w:rPr>
              <w:t>.00</w:t>
            </w:r>
          </w:p>
        </w:tc>
        <w:tc>
          <w:tcPr>
            <w:tcW w:w="1418" w:type="dxa"/>
            <w:shd w:val="clear" w:color="auto" w:fill="auto"/>
          </w:tcPr>
          <w:p w14:paraId="51E4E8B6" w14:textId="130250E4" w:rsidR="005B0DA6" w:rsidRPr="00B02749" w:rsidRDefault="00AD11BA" w:rsidP="008A1F25">
            <w:pPr>
              <w:pStyle w:val="Header"/>
              <w:tabs>
                <w:tab w:val="clear" w:pos="4153"/>
                <w:tab w:val="clear" w:pos="8306"/>
              </w:tabs>
              <w:jc w:val="center"/>
              <w:rPr>
                <w:sz w:val="22"/>
                <w:szCs w:val="22"/>
              </w:rPr>
            </w:pPr>
            <w:r>
              <w:rPr>
                <w:sz w:val="22"/>
                <w:szCs w:val="22"/>
              </w:rPr>
              <w:t>£</w:t>
            </w:r>
            <w:r w:rsidR="00DD7E7E">
              <w:rPr>
                <w:sz w:val="22"/>
                <w:szCs w:val="22"/>
              </w:rPr>
              <w:t>41</w:t>
            </w:r>
            <w:r w:rsidR="0017373F">
              <w:rPr>
                <w:sz w:val="22"/>
                <w:szCs w:val="22"/>
              </w:rPr>
              <w:t>8</w:t>
            </w:r>
            <w:r w:rsidR="005B0DA6" w:rsidRPr="00B02749">
              <w:rPr>
                <w:sz w:val="22"/>
                <w:szCs w:val="22"/>
              </w:rPr>
              <w:t>.00</w:t>
            </w:r>
          </w:p>
        </w:tc>
        <w:tc>
          <w:tcPr>
            <w:tcW w:w="1417" w:type="dxa"/>
            <w:shd w:val="clear" w:color="auto" w:fill="auto"/>
          </w:tcPr>
          <w:p w14:paraId="51E4E8B7" w14:textId="3B6C148E" w:rsidR="005B0DA6" w:rsidRPr="00B02749" w:rsidRDefault="00AD11BA" w:rsidP="00D80C4F">
            <w:pPr>
              <w:pStyle w:val="Header"/>
              <w:tabs>
                <w:tab w:val="clear" w:pos="4153"/>
                <w:tab w:val="clear" w:pos="8306"/>
              </w:tabs>
              <w:jc w:val="center"/>
              <w:rPr>
                <w:sz w:val="22"/>
                <w:szCs w:val="22"/>
              </w:rPr>
            </w:pPr>
            <w:r>
              <w:rPr>
                <w:sz w:val="22"/>
                <w:szCs w:val="22"/>
              </w:rPr>
              <w:t>£</w:t>
            </w:r>
            <w:r w:rsidR="00D76E78">
              <w:rPr>
                <w:sz w:val="22"/>
                <w:szCs w:val="22"/>
              </w:rPr>
              <w:t>4</w:t>
            </w:r>
            <w:r w:rsidR="00635A92">
              <w:rPr>
                <w:sz w:val="22"/>
                <w:szCs w:val="22"/>
              </w:rPr>
              <w:t>6</w:t>
            </w:r>
            <w:r w:rsidR="00192E12">
              <w:rPr>
                <w:sz w:val="22"/>
                <w:szCs w:val="22"/>
              </w:rPr>
              <w:t>7</w:t>
            </w:r>
            <w:r w:rsidR="005B0DA6" w:rsidRPr="00B02749">
              <w:rPr>
                <w:sz w:val="22"/>
                <w:szCs w:val="22"/>
              </w:rPr>
              <w:t>.00</w:t>
            </w:r>
          </w:p>
        </w:tc>
        <w:tc>
          <w:tcPr>
            <w:tcW w:w="1276" w:type="dxa"/>
            <w:shd w:val="clear" w:color="auto" w:fill="auto"/>
          </w:tcPr>
          <w:p w14:paraId="51E4E8B8" w14:textId="6345B815" w:rsidR="005B0DA6" w:rsidRPr="00B02749" w:rsidRDefault="0091362E" w:rsidP="008A1F25">
            <w:pPr>
              <w:pStyle w:val="Header"/>
              <w:tabs>
                <w:tab w:val="clear" w:pos="4153"/>
                <w:tab w:val="clear" w:pos="8306"/>
              </w:tabs>
              <w:jc w:val="center"/>
              <w:rPr>
                <w:sz w:val="22"/>
                <w:szCs w:val="22"/>
              </w:rPr>
            </w:pPr>
            <w:r w:rsidRPr="00B02749">
              <w:rPr>
                <w:sz w:val="22"/>
                <w:szCs w:val="22"/>
              </w:rPr>
              <w:t>£</w:t>
            </w:r>
            <w:r w:rsidR="000C7F41">
              <w:rPr>
                <w:sz w:val="22"/>
                <w:szCs w:val="22"/>
              </w:rPr>
              <w:t>4</w:t>
            </w:r>
            <w:r w:rsidR="00635A92">
              <w:rPr>
                <w:sz w:val="22"/>
                <w:szCs w:val="22"/>
              </w:rPr>
              <w:t>9</w:t>
            </w:r>
            <w:r w:rsidR="00192E12">
              <w:rPr>
                <w:sz w:val="22"/>
                <w:szCs w:val="22"/>
              </w:rPr>
              <w:t>8</w:t>
            </w:r>
            <w:r w:rsidR="005B0DA6" w:rsidRPr="00B02749">
              <w:rPr>
                <w:sz w:val="22"/>
                <w:szCs w:val="22"/>
              </w:rPr>
              <w:t>.00</w:t>
            </w:r>
          </w:p>
        </w:tc>
        <w:tc>
          <w:tcPr>
            <w:tcW w:w="1326" w:type="dxa"/>
            <w:shd w:val="clear" w:color="auto" w:fill="auto"/>
          </w:tcPr>
          <w:p w14:paraId="51E4E8B9" w14:textId="04BF4CDA" w:rsidR="005B0DA6" w:rsidRPr="00B02749" w:rsidRDefault="005B0DA6" w:rsidP="008A1F25">
            <w:pPr>
              <w:pStyle w:val="Header"/>
              <w:tabs>
                <w:tab w:val="clear" w:pos="4153"/>
                <w:tab w:val="clear" w:pos="8306"/>
              </w:tabs>
              <w:jc w:val="center"/>
              <w:rPr>
                <w:sz w:val="22"/>
                <w:szCs w:val="22"/>
              </w:rPr>
            </w:pPr>
            <w:r w:rsidRPr="00B02749">
              <w:rPr>
                <w:sz w:val="22"/>
                <w:szCs w:val="22"/>
              </w:rPr>
              <w:t>£</w:t>
            </w:r>
            <w:r w:rsidR="007D71DC">
              <w:rPr>
                <w:sz w:val="22"/>
                <w:szCs w:val="22"/>
              </w:rPr>
              <w:t>5</w:t>
            </w:r>
            <w:r w:rsidR="00192E12">
              <w:rPr>
                <w:sz w:val="22"/>
                <w:szCs w:val="22"/>
              </w:rPr>
              <w:t>4</w:t>
            </w:r>
            <w:r w:rsidR="00635A92">
              <w:rPr>
                <w:sz w:val="22"/>
                <w:szCs w:val="22"/>
              </w:rPr>
              <w:t>1</w:t>
            </w:r>
            <w:r w:rsidRPr="00B02749">
              <w:rPr>
                <w:sz w:val="22"/>
                <w:szCs w:val="22"/>
              </w:rPr>
              <w:t>.00</w:t>
            </w:r>
          </w:p>
        </w:tc>
      </w:tr>
    </w:tbl>
    <w:p w14:paraId="51E4E8BD" w14:textId="7CFC5E8F" w:rsidR="00F61B94" w:rsidRDefault="00F61B94" w:rsidP="00817019">
      <w:pPr>
        <w:pStyle w:val="Header"/>
        <w:tabs>
          <w:tab w:val="clear" w:pos="4153"/>
          <w:tab w:val="clear" w:pos="8306"/>
        </w:tabs>
        <w:jc w:val="both"/>
        <w:rPr>
          <w:b/>
          <w:color w:val="0066CC"/>
          <w:sz w:val="22"/>
          <w:szCs w:val="22"/>
        </w:rPr>
      </w:pPr>
    </w:p>
    <w:p w14:paraId="78C48277" w14:textId="77777777" w:rsidR="002A1A7B" w:rsidRDefault="002A1A7B" w:rsidP="00817019">
      <w:pPr>
        <w:pStyle w:val="Header"/>
        <w:tabs>
          <w:tab w:val="clear" w:pos="4153"/>
          <w:tab w:val="clear" w:pos="8306"/>
        </w:tabs>
        <w:jc w:val="both"/>
        <w:rPr>
          <w:b/>
          <w:color w:val="0066CC"/>
          <w:sz w:val="22"/>
          <w:szCs w:val="22"/>
        </w:rPr>
      </w:pPr>
    </w:p>
    <w:p w14:paraId="51E4E8BE" w14:textId="77777777" w:rsidR="00F36A10" w:rsidRPr="00F61B94" w:rsidRDefault="00F36A10" w:rsidP="00F61B94">
      <w:pPr>
        <w:pStyle w:val="Header"/>
        <w:tabs>
          <w:tab w:val="clear" w:pos="4153"/>
          <w:tab w:val="clear" w:pos="8306"/>
        </w:tabs>
        <w:rPr>
          <w:rFonts w:ascii="Arial Black" w:hAnsi="Arial Black"/>
          <w:b/>
          <w:szCs w:val="22"/>
        </w:rPr>
      </w:pPr>
      <w:r w:rsidRPr="00F61B94">
        <w:rPr>
          <w:rFonts w:ascii="Arial Black" w:hAnsi="Arial Black"/>
          <w:b/>
          <w:szCs w:val="22"/>
        </w:rPr>
        <w:t xml:space="preserve">Guide to the </w:t>
      </w:r>
      <w:r w:rsidR="00F61B94" w:rsidRPr="00F61B94">
        <w:rPr>
          <w:rFonts w:ascii="Arial Black" w:hAnsi="Arial Black"/>
          <w:b/>
          <w:szCs w:val="22"/>
        </w:rPr>
        <w:t>d</w:t>
      </w:r>
      <w:r w:rsidRPr="00F61B94">
        <w:rPr>
          <w:rFonts w:ascii="Arial Black" w:hAnsi="Arial Black"/>
          <w:b/>
          <w:szCs w:val="22"/>
        </w:rPr>
        <w:t xml:space="preserve">ivision of the </w:t>
      </w:r>
      <w:r w:rsidR="00F61B94" w:rsidRPr="00F61B94">
        <w:rPr>
          <w:rFonts w:ascii="Arial Black" w:hAnsi="Arial Black"/>
          <w:b/>
          <w:szCs w:val="22"/>
        </w:rPr>
        <w:t>w</w:t>
      </w:r>
      <w:r w:rsidRPr="00F61B94">
        <w:rPr>
          <w:rFonts w:ascii="Arial Black" w:hAnsi="Arial Black"/>
          <w:b/>
          <w:szCs w:val="22"/>
        </w:rPr>
        <w:t xml:space="preserve">eekly </w:t>
      </w:r>
      <w:r w:rsidR="00F61B94" w:rsidRPr="00F61B94">
        <w:rPr>
          <w:rFonts w:ascii="Arial Black" w:hAnsi="Arial Black"/>
          <w:b/>
          <w:szCs w:val="22"/>
        </w:rPr>
        <w:t>f</w:t>
      </w:r>
      <w:r w:rsidRPr="00F61B94">
        <w:rPr>
          <w:rFonts w:ascii="Arial Black" w:hAnsi="Arial Black"/>
          <w:b/>
          <w:szCs w:val="22"/>
        </w:rPr>
        <w:t xml:space="preserve">oster </w:t>
      </w:r>
      <w:r w:rsidR="00F61B94" w:rsidRPr="00F61B94">
        <w:rPr>
          <w:rFonts w:ascii="Arial Black" w:hAnsi="Arial Black"/>
          <w:b/>
          <w:szCs w:val="22"/>
        </w:rPr>
        <w:t>c</w:t>
      </w:r>
      <w:r w:rsidRPr="00F61B94">
        <w:rPr>
          <w:rFonts w:ascii="Arial Black" w:hAnsi="Arial Black"/>
          <w:b/>
          <w:szCs w:val="22"/>
        </w:rPr>
        <w:t xml:space="preserve">are </w:t>
      </w:r>
      <w:r w:rsidR="00F61B94" w:rsidRPr="00F61B94">
        <w:rPr>
          <w:rFonts w:ascii="Arial Black" w:hAnsi="Arial Black"/>
          <w:b/>
          <w:szCs w:val="22"/>
        </w:rPr>
        <w:t>a</w:t>
      </w:r>
      <w:r w:rsidRPr="00F61B94">
        <w:rPr>
          <w:rFonts w:ascii="Arial Black" w:hAnsi="Arial Black"/>
          <w:b/>
          <w:szCs w:val="22"/>
        </w:rPr>
        <w:t>llowance</w:t>
      </w:r>
    </w:p>
    <w:p w14:paraId="51E4E8BF" w14:textId="25CE0C70" w:rsidR="00F36A10" w:rsidRDefault="00F36A10" w:rsidP="00817019">
      <w:pPr>
        <w:pStyle w:val="Header"/>
        <w:tabs>
          <w:tab w:val="clear" w:pos="4153"/>
          <w:tab w:val="clear" w:pos="8306"/>
        </w:tabs>
        <w:jc w:val="both"/>
        <w:rPr>
          <w:b/>
          <w:color w:val="0066CC"/>
          <w:sz w:val="22"/>
          <w:szCs w:val="22"/>
        </w:rPr>
      </w:pPr>
    </w:p>
    <w:p w14:paraId="6CBFEC3E" w14:textId="77777777" w:rsidR="002A1A7B" w:rsidRDefault="002A1A7B" w:rsidP="00817019">
      <w:pPr>
        <w:pStyle w:val="Header"/>
        <w:tabs>
          <w:tab w:val="clear" w:pos="4153"/>
          <w:tab w:val="clear" w:pos="8306"/>
        </w:tabs>
        <w:jc w:val="both"/>
        <w:rPr>
          <w:b/>
          <w:color w:val="0066CC"/>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992"/>
        <w:gridCol w:w="1134"/>
        <w:gridCol w:w="1276"/>
        <w:gridCol w:w="1134"/>
        <w:gridCol w:w="992"/>
        <w:gridCol w:w="1134"/>
        <w:gridCol w:w="1134"/>
      </w:tblGrid>
      <w:tr w:rsidR="00F36A10" w:rsidRPr="00784118" w14:paraId="51E4E8C2" w14:textId="77777777" w:rsidTr="00F61B94">
        <w:tc>
          <w:tcPr>
            <w:tcW w:w="10207" w:type="dxa"/>
            <w:gridSpan w:val="9"/>
            <w:shd w:val="clear" w:color="auto" w:fill="F2F2F2" w:themeFill="background1" w:themeFillShade="F2"/>
          </w:tcPr>
          <w:p w14:paraId="51E4E8C0" w14:textId="6050E460" w:rsidR="003E79A5" w:rsidRDefault="0050156C" w:rsidP="00F05109">
            <w:pPr>
              <w:pStyle w:val="Header"/>
              <w:tabs>
                <w:tab w:val="clear" w:pos="4153"/>
                <w:tab w:val="clear" w:pos="8306"/>
              </w:tabs>
              <w:spacing w:before="120" w:after="120"/>
              <w:jc w:val="center"/>
              <w:rPr>
                <w:b/>
                <w:sz w:val="22"/>
                <w:szCs w:val="22"/>
              </w:rPr>
            </w:pPr>
            <w:r>
              <w:rPr>
                <w:b/>
                <w:sz w:val="22"/>
                <w:szCs w:val="22"/>
              </w:rPr>
              <w:t>REG</w:t>
            </w:r>
            <w:r w:rsidR="00970D52">
              <w:rPr>
                <w:b/>
                <w:sz w:val="22"/>
                <w:szCs w:val="22"/>
              </w:rPr>
              <w:t>ULATION</w:t>
            </w:r>
            <w:r w:rsidR="00E60FDD">
              <w:rPr>
                <w:b/>
                <w:sz w:val="22"/>
                <w:szCs w:val="22"/>
              </w:rPr>
              <w:t xml:space="preserve"> 24 </w:t>
            </w:r>
            <w:r w:rsidR="006C22FD">
              <w:rPr>
                <w:b/>
                <w:sz w:val="22"/>
                <w:szCs w:val="22"/>
              </w:rPr>
              <w:t xml:space="preserve">- </w:t>
            </w:r>
            <w:r w:rsidR="00563008">
              <w:rPr>
                <w:b/>
                <w:sz w:val="22"/>
                <w:szCs w:val="22"/>
              </w:rPr>
              <w:t>TEMPORARY FOSTER CARERS</w:t>
            </w:r>
          </w:p>
          <w:p w14:paraId="51E4E8C1" w14:textId="77777777" w:rsidR="00F36A10" w:rsidRPr="00784118" w:rsidRDefault="00F36A10" w:rsidP="00F05109">
            <w:pPr>
              <w:pStyle w:val="Header"/>
              <w:tabs>
                <w:tab w:val="clear" w:pos="4153"/>
                <w:tab w:val="clear" w:pos="8306"/>
              </w:tabs>
              <w:spacing w:before="120" w:after="120"/>
              <w:jc w:val="center"/>
              <w:rPr>
                <w:sz w:val="22"/>
                <w:szCs w:val="22"/>
              </w:rPr>
            </w:pPr>
          </w:p>
        </w:tc>
      </w:tr>
      <w:tr w:rsidR="00297996" w:rsidRPr="00F36A10" w14:paraId="51E4E8CC" w14:textId="77777777" w:rsidTr="00F61B94">
        <w:tc>
          <w:tcPr>
            <w:tcW w:w="1277" w:type="dxa"/>
            <w:shd w:val="clear" w:color="auto" w:fill="auto"/>
          </w:tcPr>
          <w:p w14:paraId="51E4E8C3"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Age Bands</w:t>
            </w:r>
          </w:p>
        </w:tc>
        <w:tc>
          <w:tcPr>
            <w:tcW w:w="1134" w:type="dxa"/>
            <w:shd w:val="clear" w:color="auto" w:fill="auto"/>
          </w:tcPr>
          <w:p w14:paraId="51E4E8C4"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Caring costs</w:t>
            </w:r>
          </w:p>
        </w:tc>
        <w:tc>
          <w:tcPr>
            <w:tcW w:w="992" w:type="dxa"/>
            <w:shd w:val="clear" w:color="auto" w:fill="auto"/>
          </w:tcPr>
          <w:p w14:paraId="51E4E8C5"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Clothing</w:t>
            </w:r>
          </w:p>
        </w:tc>
        <w:tc>
          <w:tcPr>
            <w:tcW w:w="1134" w:type="dxa"/>
            <w:shd w:val="clear" w:color="auto" w:fill="auto"/>
          </w:tcPr>
          <w:p w14:paraId="51E4E8C6" w14:textId="77777777" w:rsidR="005D563E" w:rsidRPr="00F61B94" w:rsidRDefault="005D563E" w:rsidP="005D563E">
            <w:pPr>
              <w:pStyle w:val="Header"/>
              <w:tabs>
                <w:tab w:val="clear" w:pos="4153"/>
                <w:tab w:val="clear" w:pos="8306"/>
              </w:tabs>
              <w:spacing w:before="120" w:after="120"/>
              <w:rPr>
                <w:b/>
                <w:sz w:val="18"/>
                <w:szCs w:val="22"/>
              </w:rPr>
            </w:pPr>
            <w:r w:rsidRPr="00F61B94">
              <w:rPr>
                <w:b/>
                <w:sz w:val="18"/>
                <w:szCs w:val="22"/>
              </w:rPr>
              <w:t>Transport</w:t>
            </w:r>
          </w:p>
        </w:tc>
        <w:tc>
          <w:tcPr>
            <w:tcW w:w="1276" w:type="dxa"/>
            <w:shd w:val="clear" w:color="auto" w:fill="auto"/>
          </w:tcPr>
          <w:p w14:paraId="51E4E8C7" w14:textId="77777777" w:rsidR="005D563E" w:rsidRPr="00F61B94" w:rsidRDefault="005D563E" w:rsidP="005D563E">
            <w:pPr>
              <w:pStyle w:val="Header"/>
              <w:tabs>
                <w:tab w:val="clear" w:pos="4153"/>
                <w:tab w:val="clear" w:pos="8306"/>
              </w:tabs>
              <w:spacing w:before="120" w:after="120"/>
              <w:jc w:val="center"/>
              <w:rPr>
                <w:b/>
                <w:sz w:val="18"/>
                <w:szCs w:val="22"/>
              </w:rPr>
            </w:pPr>
            <w:r w:rsidRPr="00F61B94">
              <w:rPr>
                <w:b/>
                <w:sz w:val="18"/>
                <w:szCs w:val="22"/>
              </w:rPr>
              <w:t>Enrichment/ leisure activities</w:t>
            </w:r>
          </w:p>
        </w:tc>
        <w:tc>
          <w:tcPr>
            <w:tcW w:w="1134" w:type="dxa"/>
            <w:shd w:val="clear" w:color="auto" w:fill="auto"/>
          </w:tcPr>
          <w:p w14:paraId="51E4E8C8"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Personal Allowance</w:t>
            </w:r>
            <w:r w:rsidR="00F61B94" w:rsidRPr="00F61B94">
              <w:rPr>
                <w:b/>
                <w:sz w:val="18"/>
                <w:szCs w:val="22"/>
              </w:rPr>
              <w:t xml:space="preserve"> </w:t>
            </w:r>
            <w:r w:rsidRPr="00F61B94">
              <w:rPr>
                <w:b/>
                <w:sz w:val="18"/>
                <w:szCs w:val="22"/>
              </w:rPr>
              <w:t>/Pocket Money</w:t>
            </w:r>
          </w:p>
        </w:tc>
        <w:tc>
          <w:tcPr>
            <w:tcW w:w="992" w:type="dxa"/>
            <w:shd w:val="clear" w:color="auto" w:fill="auto"/>
          </w:tcPr>
          <w:p w14:paraId="51E4E8C9"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Savings</w:t>
            </w:r>
          </w:p>
        </w:tc>
        <w:tc>
          <w:tcPr>
            <w:tcW w:w="1134" w:type="dxa"/>
            <w:shd w:val="clear" w:color="auto" w:fill="auto"/>
          </w:tcPr>
          <w:p w14:paraId="51E4E8CA"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Reward Element</w:t>
            </w:r>
          </w:p>
        </w:tc>
        <w:tc>
          <w:tcPr>
            <w:tcW w:w="1134" w:type="dxa"/>
            <w:shd w:val="clear" w:color="auto" w:fill="auto"/>
          </w:tcPr>
          <w:p w14:paraId="51E4E8CB" w14:textId="77777777" w:rsidR="005D563E" w:rsidRPr="00F61B94" w:rsidRDefault="005D563E" w:rsidP="00F05109">
            <w:pPr>
              <w:pStyle w:val="Header"/>
              <w:tabs>
                <w:tab w:val="clear" w:pos="4153"/>
                <w:tab w:val="clear" w:pos="8306"/>
              </w:tabs>
              <w:spacing w:before="120" w:after="120"/>
              <w:jc w:val="center"/>
              <w:rPr>
                <w:b/>
                <w:sz w:val="18"/>
                <w:szCs w:val="22"/>
              </w:rPr>
            </w:pPr>
            <w:r w:rsidRPr="00F61B94">
              <w:rPr>
                <w:b/>
                <w:sz w:val="18"/>
                <w:szCs w:val="22"/>
              </w:rPr>
              <w:t>Total</w:t>
            </w:r>
          </w:p>
        </w:tc>
      </w:tr>
      <w:tr w:rsidR="00297996" w:rsidRPr="00784118" w14:paraId="51E4E8D6" w14:textId="77777777" w:rsidTr="00F61B94">
        <w:tc>
          <w:tcPr>
            <w:tcW w:w="1277" w:type="dxa"/>
            <w:shd w:val="clear" w:color="auto" w:fill="auto"/>
          </w:tcPr>
          <w:p w14:paraId="51E4E8CD" w14:textId="77777777" w:rsidR="005D563E" w:rsidRPr="00162F28" w:rsidRDefault="005D563E" w:rsidP="00F05109">
            <w:pPr>
              <w:pStyle w:val="Header"/>
              <w:tabs>
                <w:tab w:val="clear" w:pos="4153"/>
                <w:tab w:val="clear" w:pos="8306"/>
              </w:tabs>
              <w:spacing w:before="120" w:after="120"/>
              <w:jc w:val="center"/>
              <w:rPr>
                <w:b/>
                <w:sz w:val="22"/>
                <w:szCs w:val="22"/>
              </w:rPr>
            </w:pPr>
            <w:r w:rsidRPr="00162F28">
              <w:rPr>
                <w:b/>
                <w:sz w:val="22"/>
                <w:szCs w:val="22"/>
              </w:rPr>
              <w:t>0 - 4</w:t>
            </w:r>
          </w:p>
        </w:tc>
        <w:tc>
          <w:tcPr>
            <w:tcW w:w="1134" w:type="dxa"/>
            <w:shd w:val="clear" w:color="auto" w:fill="auto"/>
          </w:tcPr>
          <w:p w14:paraId="51E4E8CE" w14:textId="44641576" w:rsidR="005D563E" w:rsidRPr="00784118" w:rsidRDefault="00AD11BA" w:rsidP="00F05109">
            <w:pPr>
              <w:pStyle w:val="Header"/>
              <w:tabs>
                <w:tab w:val="clear" w:pos="4153"/>
                <w:tab w:val="clear" w:pos="8306"/>
              </w:tabs>
              <w:spacing w:before="120" w:after="120"/>
              <w:jc w:val="center"/>
              <w:rPr>
                <w:sz w:val="22"/>
                <w:szCs w:val="22"/>
              </w:rPr>
            </w:pPr>
            <w:r>
              <w:rPr>
                <w:sz w:val="22"/>
                <w:szCs w:val="22"/>
              </w:rPr>
              <w:t>£</w:t>
            </w:r>
            <w:r w:rsidR="00B7643F">
              <w:rPr>
                <w:sz w:val="22"/>
                <w:szCs w:val="22"/>
              </w:rPr>
              <w:t>1</w:t>
            </w:r>
            <w:r w:rsidR="000C7F41">
              <w:rPr>
                <w:sz w:val="22"/>
                <w:szCs w:val="22"/>
              </w:rPr>
              <w:t>1</w:t>
            </w:r>
            <w:r w:rsidR="000B5111">
              <w:rPr>
                <w:sz w:val="22"/>
                <w:szCs w:val="22"/>
              </w:rPr>
              <w:t>9</w:t>
            </w:r>
            <w:r w:rsidR="005D563E" w:rsidRPr="00784118">
              <w:rPr>
                <w:sz w:val="22"/>
                <w:szCs w:val="22"/>
              </w:rPr>
              <w:t>.50</w:t>
            </w:r>
          </w:p>
        </w:tc>
        <w:tc>
          <w:tcPr>
            <w:tcW w:w="992" w:type="dxa"/>
            <w:shd w:val="clear" w:color="auto" w:fill="auto"/>
          </w:tcPr>
          <w:p w14:paraId="51E4E8CF" w14:textId="52B046C0" w:rsidR="005D563E" w:rsidRPr="00784118" w:rsidRDefault="005D563E" w:rsidP="008A1F25">
            <w:pPr>
              <w:pStyle w:val="Header"/>
              <w:tabs>
                <w:tab w:val="clear" w:pos="4153"/>
                <w:tab w:val="clear" w:pos="8306"/>
              </w:tabs>
              <w:spacing w:before="120" w:after="120"/>
              <w:jc w:val="center"/>
              <w:rPr>
                <w:sz w:val="22"/>
                <w:szCs w:val="22"/>
              </w:rPr>
            </w:pPr>
            <w:r>
              <w:rPr>
                <w:sz w:val="22"/>
                <w:szCs w:val="22"/>
              </w:rPr>
              <w:t>£2</w:t>
            </w:r>
            <w:r w:rsidR="005F2AC4">
              <w:rPr>
                <w:sz w:val="22"/>
                <w:szCs w:val="22"/>
              </w:rPr>
              <w:t>0</w:t>
            </w:r>
            <w:r w:rsidRPr="00784118">
              <w:rPr>
                <w:sz w:val="22"/>
                <w:szCs w:val="22"/>
              </w:rPr>
              <w:t>.00</w:t>
            </w:r>
          </w:p>
        </w:tc>
        <w:tc>
          <w:tcPr>
            <w:tcW w:w="1134" w:type="dxa"/>
            <w:shd w:val="clear" w:color="auto" w:fill="auto"/>
          </w:tcPr>
          <w:p w14:paraId="51E4E8D0"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8D1"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£10.00</w:t>
            </w:r>
          </w:p>
        </w:tc>
        <w:tc>
          <w:tcPr>
            <w:tcW w:w="1134" w:type="dxa"/>
            <w:shd w:val="clear" w:color="auto" w:fill="auto"/>
          </w:tcPr>
          <w:p w14:paraId="51E4E8D2"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£2.50</w:t>
            </w:r>
          </w:p>
        </w:tc>
        <w:tc>
          <w:tcPr>
            <w:tcW w:w="992" w:type="dxa"/>
            <w:shd w:val="clear" w:color="auto" w:fill="auto"/>
          </w:tcPr>
          <w:p w14:paraId="51E4E8D3"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8D4" w14:textId="77777777" w:rsidR="005D563E" w:rsidRPr="00784118" w:rsidRDefault="001D4EFB" w:rsidP="00F05109">
            <w:pPr>
              <w:pStyle w:val="Header"/>
              <w:tabs>
                <w:tab w:val="clear" w:pos="4153"/>
                <w:tab w:val="clear" w:pos="8306"/>
              </w:tabs>
              <w:spacing w:before="120" w:after="120"/>
              <w:jc w:val="center"/>
              <w:rPr>
                <w:sz w:val="22"/>
                <w:szCs w:val="22"/>
              </w:rPr>
            </w:pPr>
            <w:r>
              <w:rPr>
                <w:sz w:val="22"/>
                <w:szCs w:val="22"/>
              </w:rPr>
              <w:t>£</w:t>
            </w:r>
            <w:r w:rsidR="005D563E" w:rsidRPr="00784118">
              <w:rPr>
                <w:sz w:val="22"/>
                <w:szCs w:val="22"/>
              </w:rPr>
              <w:t>0.00</w:t>
            </w:r>
          </w:p>
        </w:tc>
        <w:tc>
          <w:tcPr>
            <w:tcW w:w="1134" w:type="dxa"/>
            <w:shd w:val="clear" w:color="auto" w:fill="auto"/>
          </w:tcPr>
          <w:p w14:paraId="51E4E8D5" w14:textId="22050600" w:rsidR="005D563E" w:rsidRPr="00784118" w:rsidRDefault="001D4EFB" w:rsidP="008A1F25">
            <w:pPr>
              <w:pStyle w:val="Header"/>
              <w:tabs>
                <w:tab w:val="clear" w:pos="4153"/>
                <w:tab w:val="clear" w:pos="8306"/>
              </w:tabs>
              <w:spacing w:before="120" w:after="120"/>
              <w:jc w:val="center"/>
              <w:rPr>
                <w:sz w:val="22"/>
                <w:szCs w:val="22"/>
              </w:rPr>
            </w:pPr>
            <w:r>
              <w:rPr>
                <w:sz w:val="22"/>
                <w:szCs w:val="22"/>
              </w:rPr>
              <w:t>£</w:t>
            </w:r>
            <w:r w:rsidR="000B5111">
              <w:rPr>
                <w:sz w:val="22"/>
                <w:szCs w:val="22"/>
              </w:rPr>
              <w:t>182</w:t>
            </w:r>
            <w:r w:rsidR="005D563E" w:rsidRPr="00784118">
              <w:rPr>
                <w:sz w:val="22"/>
                <w:szCs w:val="22"/>
              </w:rPr>
              <w:t>.00</w:t>
            </w:r>
          </w:p>
        </w:tc>
      </w:tr>
      <w:tr w:rsidR="00297996" w:rsidRPr="00784118" w14:paraId="51E4E8E0" w14:textId="77777777" w:rsidTr="00F61B94">
        <w:tc>
          <w:tcPr>
            <w:tcW w:w="1277" w:type="dxa"/>
            <w:shd w:val="clear" w:color="auto" w:fill="auto"/>
          </w:tcPr>
          <w:p w14:paraId="51E4E8D7" w14:textId="77777777" w:rsidR="005D563E" w:rsidRPr="00162F28" w:rsidRDefault="005D563E" w:rsidP="00F05109">
            <w:pPr>
              <w:pStyle w:val="Header"/>
              <w:tabs>
                <w:tab w:val="clear" w:pos="4153"/>
                <w:tab w:val="clear" w:pos="8306"/>
              </w:tabs>
              <w:spacing w:before="120" w:after="120"/>
              <w:jc w:val="center"/>
              <w:rPr>
                <w:b/>
                <w:sz w:val="22"/>
                <w:szCs w:val="22"/>
              </w:rPr>
            </w:pPr>
            <w:r w:rsidRPr="00162F28">
              <w:rPr>
                <w:b/>
                <w:sz w:val="22"/>
                <w:szCs w:val="22"/>
              </w:rPr>
              <w:t>5 - 10</w:t>
            </w:r>
          </w:p>
        </w:tc>
        <w:tc>
          <w:tcPr>
            <w:tcW w:w="1134" w:type="dxa"/>
            <w:shd w:val="clear" w:color="auto" w:fill="auto"/>
          </w:tcPr>
          <w:p w14:paraId="51E4E8D8" w14:textId="58CBC9CE" w:rsidR="005D563E" w:rsidRPr="00784118" w:rsidRDefault="005D563E" w:rsidP="00297996">
            <w:pPr>
              <w:pStyle w:val="Header"/>
              <w:tabs>
                <w:tab w:val="clear" w:pos="4153"/>
                <w:tab w:val="clear" w:pos="8306"/>
              </w:tabs>
              <w:spacing w:before="120" w:after="120"/>
              <w:jc w:val="center"/>
              <w:rPr>
                <w:sz w:val="22"/>
                <w:szCs w:val="22"/>
              </w:rPr>
            </w:pPr>
            <w:r>
              <w:rPr>
                <w:sz w:val="22"/>
                <w:szCs w:val="22"/>
              </w:rPr>
              <w:t>£</w:t>
            </w:r>
            <w:r w:rsidR="00AD11BA">
              <w:rPr>
                <w:sz w:val="22"/>
                <w:szCs w:val="22"/>
              </w:rPr>
              <w:t>1</w:t>
            </w:r>
            <w:r w:rsidR="000B5111">
              <w:rPr>
                <w:sz w:val="22"/>
                <w:szCs w:val="22"/>
              </w:rPr>
              <w:t>3</w:t>
            </w:r>
            <w:r w:rsidR="00356A69">
              <w:rPr>
                <w:sz w:val="22"/>
                <w:szCs w:val="22"/>
              </w:rPr>
              <w:t>2</w:t>
            </w:r>
            <w:r w:rsidR="00297996">
              <w:rPr>
                <w:sz w:val="22"/>
                <w:szCs w:val="22"/>
              </w:rPr>
              <w:t>.00</w:t>
            </w:r>
          </w:p>
        </w:tc>
        <w:tc>
          <w:tcPr>
            <w:tcW w:w="992" w:type="dxa"/>
            <w:shd w:val="clear" w:color="auto" w:fill="auto"/>
          </w:tcPr>
          <w:p w14:paraId="51E4E8D9" w14:textId="025CBBC2" w:rsidR="005D563E" w:rsidRPr="00784118" w:rsidRDefault="005D563E" w:rsidP="008A1F25">
            <w:pPr>
              <w:pStyle w:val="Header"/>
              <w:tabs>
                <w:tab w:val="clear" w:pos="4153"/>
                <w:tab w:val="clear" w:pos="8306"/>
              </w:tabs>
              <w:spacing w:before="120" w:after="120"/>
              <w:jc w:val="center"/>
              <w:rPr>
                <w:sz w:val="22"/>
                <w:szCs w:val="22"/>
              </w:rPr>
            </w:pPr>
            <w:r w:rsidRPr="00784118">
              <w:rPr>
                <w:sz w:val="22"/>
                <w:szCs w:val="22"/>
              </w:rPr>
              <w:t>£2</w:t>
            </w:r>
            <w:r w:rsidR="005F2AC4">
              <w:rPr>
                <w:sz w:val="22"/>
                <w:szCs w:val="22"/>
              </w:rPr>
              <w:t>1</w:t>
            </w:r>
            <w:r w:rsidRPr="00784118">
              <w:rPr>
                <w:sz w:val="22"/>
                <w:szCs w:val="22"/>
              </w:rPr>
              <w:t>.00</w:t>
            </w:r>
          </w:p>
        </w:tc>
        <w:tc>
          <w:tcPr>
            <w:tcW w:w="1134" w:type="dxa"/>
            <w:shd w:val="clear" w:color="auto" w:fill="auto"/>
          </w:tcPr>
          <w:p w14:paraId="51E4E8DA"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8DB"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£15.00</w:t>
            </w:r>
          </w:p>
        </w:tc>
        <w:tc>
          <w:tcPr>
            <w:tcW w:w="1134" w:type="dxa"/>
            <w:shd w:val="clear" w:color="auto" w:fill="auto"/>
          </w:tcPr>
          <w:p w14:paraId="51E4E8DC"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£5.00</w:t>
            </w:r>
          </w:p>
        </w:tc>
        <w:tc>
          <w:tcPr>
            <w:tcW w:w="992" w:type="dxa"/>
            <w:shd w:val="clear" w:color="auto" w:fill="auto"/>
          </w:tcPr>
          <w:p w14:paraId="51E4E8DD"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8DE" w14:textId="77777777" w:rsidR="005D563E" w:rsidRPr="00784118" w:rsidRDefault="001D4EFB" w:rsidP="00F05109">
            <w:pPr>
              <w:pStyle w:val="Header"/>
              <w:tabs>
                <w:tab w:val="clear" w:pos="4153"/>
                <w:tab w:val="clear" w:pos="8306"/>
              </w:tabs>
              <w:spacing w:before="120" w:after="120"/>
              <w:jc w:val="center"/>
              <w:rPr>
                <w:sz w:val="22"/>
                <w:szCs w:val="22"/>
              </w:rPr>
            </w:pPr>
            <w:r>
              <w:rPr>
                <w:sz w:val="22"/>
                <w:szCs w:val="22"/>
              </w:rPr>
              <w:t>£</w:t>
            </w:r>
            <w:r w:rsidR="005D563E" w:rsidRPr="00784118">
              <w:rPr>
                <w:sz w:val="22"/>
                <w:szCs w:val="22"/>
              </w:rPr>
              <w:t>0.00</w:t>
            </w:r>
          </w:p>
        </w:tc>
        <w:tc>
          <w:tcPr>
            <w:tcW w:w="1134" w:type="dxa"/>
            <w:shd w:val="clear" w:color="auto" w:fill="auto"/>
          </w:tcPr>
          <w:p w14:paraId="51E4E8DF" w14:textId="1D3C5F4D" w:rsidR="005D563E" w:rsidRPr="00784118" w:rsidRDefault="00AD11BA" w:rsidP="008A1F25">
            <w:pPr>
              <w:pStyle w:val="Header"/>
              <w:tabs>
                <w:tab w:val="clear" w:pos="4153"/>
                <w:tab w:val="clear" w:pos="8306"/>
              </w:tabs>
              <w:spacing w:before="120" w:after="120"/>
              <w:jc w:val="center"/>
              <w:rPr>
                <w:sz w:val="22"/>
                <w:szCs w:val="22"/>
              </w:rPr>
            </w:pPr>
            <w:r>
              <w:rPr>
                <w:sz w:val="22"/>
                <w:szCs w:val="22"/>
              </w:rPr>
              <w:t>£</w:t>
            </w:r>
            <w:r w:rsidR="00A37CDC">
              <w:rPr>
                <w:sz w:val="22"/>
                <w:szCs w:val="22"/>
              </w:rPr>
              <w:t>2</w:t>
            </w:r>
            <w:r w:rsidR="000B5111">
              <w:rPr>
                <w:sz w:val="22"/>
                <w:szCs w:val="22"/>
              </w:rPr>
              <w:t>0</w:t>
            </w:r>
            <w:r w:rsidR="00356A69">
              <w:rPr>
                <w:sz w:val="22"/>
                <w:szCs w:val="22"/>
              </w:rPr>
              <w:t>3</w:t>
            </w:r>
            <w:r w:rsidR="005D563E" w:rsidRPr="00784118">
              <w:rPr>
                <w:sz w:val="22"/>
                <w:szCs w:val="22"/>
              </w:rPr>
              <w:t>.00</w:t>
            </w:r>
          </w:p>
        </w:tc>
      </w:tr>
      <w:tr w:rsidR="00297996" w:rsidRPr="00784118" w14:paraId="51E4E8EA" w14:textId="77777777" w:rsidTr="00F61B94">
        <w:tc>
          <w:tcPr>
            <w:tcW w:w="1277" w:type="dxa"/>
            <w:shd w:val="clear" w:color="auto" w:fill="auto"/>
          </w:tcPr>
          <w:p w14:paraId="51E4E8E1" w14:textId="77777777" w:rsidR="005D563E" w:rsidRPr="00162F28" w:rsidRDefault="005D563E" w:rsidP="00F05109">
            <w:pPr>
              <w:pStyle w:val="Header"/>
              <w:tabs>
                <w:tab w:val="clear" w:pos="4153"/>
                <w:tab w:val="clear" w:pos="8306"/>
              </w:tabs>
              <w:spacing w:before="120" w:after="120"/>
              <w:jc w:val="center"/>
              <w:rPr>
                <w:b/>
                <w:sz w:val="22"/>
                <w:szCs w:val="22"/>
              </w:rPr>
            </w:pPr>
            <w:r w:rsidRPr="00162F28">
              <w:rPr>
                <w:b/>
                <w:sz w:val="22"/>
                <w:szCs w:val="22"/>
              </w:rPr>
              <w:t>11-15</w:t>
            </w:r>
          </w:p>
        </w:tc>
        <w:tc>
          <w:tcPr>
            <w:tcW w:w="1134" w:type="dxa"/>
            <w:shd w:val="clear" w:color="auto" w:fill="auto"/>
          </w:tcPr>
          <w:p w14:paraId="51E4E8E2" w14:textId="78A16C5D" w:rsidR="005D563E" w:rsidRPr="00784118" w:rsidRDefault="00297996" w:rsidP="00F05109">
            <w:pPr>
              <w:pStyle w:val="Header"/>
              <w:tabs>
                <w:tab w:val="clear" w:pos="4153"/>
                <w:tab w:val="clear" w:pos="8306"/>
              </w:tabs>
              <w:spacing w:before="120" w:after="120"/>
              <w:jc w:val="center"/>
              <w:rPr>
                <w:sz w:val="22"/>
                <w:szCs w:val="22"/>
              </w:rPr>
            </w:pPr>
            <w:r>
              <w:rPr>
                <w:sz w:val="22"/>
                <w:szCs w:val="22"/>
              </w:rPr>
              <w:t>£1</w:t>
            </w:r>
            <w:r w:rsidR="00356A69">
              <w:rPr>
                <w:sz w:val="22"/>
                <w:szCs w:val="22"/>
              </w:rPr>
              <w:t>44</w:t>
            </w:r>
            <w:r w:rsidR="005D563E" w:rsidRPr="00784118">
              <w:rPr>
                <w:sz w:val="22"/>
                <w:szCs w:val="22"/>
              </w:rPr>
              <w:t>.00</w:t>
            </w:r>
          </w:p>
        </w:tc>
        <w:tc>
          <w:tcPr>
            <w:tcW w:w="992" w:type="dxa"/>
            <w:shd w:val="clear" w:color="auto" w:fill="auto"/>
          </w:tcPr>
          <w:p w14:paraId="51E4E8E3" w14:textId="24CB79F9" w:rsidR="005D563E" w:rsidRPr="00784118" w:rsidRDefault="005D563E" w:rsidP="008A1F25">
            <w:pPr>
              <w:pStyle w:val="Header"/>
              <w:tabs>
                <w:tab w:val="clear" w:pos="4153"/>
                <w:tab w:val="clear" w:pos="8306"/>
              </w:tabs>
              <w:spacing w:before="120" w:after="120"/>
              <w:jc w:val="center"/>
              <w:rPr>
                <w:sz w:val="22"/>
                <w:szCs w:val="22"/>
              </w:rPr>
            </w:pPr>
            <w:r w:rsidRPr="00784118">
              <w:rPr>
                <w:sz w:val="22"/>
                <w:szCs w:val="22"/>
              </w:rPr>
              <w:t>£</w:t>
            </w:r>
            <w:r w:rsidR="005F2AC4">
              <w:rPr>
                <w:sz w:val="22"/>
                <w:szCs w:val="22"/>
              </w:rPr>
              <w:t>28</w:t>
            </w:r>
            <w:r w:rsidRPr="00784118">
              <w:rPr>
                <w:sz w:val="22"/>
                <w:szCs w:val="22"/>
              </w:rPr>
              <w:t>.00</w:t>
            </w:r>
          </w:p>
        </w:tc>
        <w:tc>
          <w:tcPr>
            <w:tcW w:w="1134" w:type="dxa"/>
            <w:shd w:val="clear" w:color="auto" w:fill="auto"/>
          </w:tcPr>
          <w:p w14:paraId="51E4E8E4"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8E5"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£20.00</w:t>
            </w:r>
          </w:p>
        </w:tc>
        <w:tc>
          <w:tcPr>
            <w:tcW w:w="1134" w:type="dxa"/>
            <w:shd w:val="clear" w:color="auto" w:fill="auto"/>
          </w:tcPr>
          <w:p w14:paraId="51E4E8E6"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£10.00</w:t>
            </w:r>
          </w:p>
        </w:tc>
        <w:tc>
          <w:tcPr>
            <w:tcW w:w="992" w:type="dxa"/>
            <w:shd w:val="clear" w:color="auto" w:fill="auto"/>
          </w:tcPr>
          <w:p w14:paraId="51E4E8E7"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8E8" w14:textId="77777777" w:rsidR="005D563E" w:rsidRPr="00784118" w:rsidRDefault="001D4EFB" w:rsidP="00F05109">
            <w:pPr>
              <w:pStyle w:val="Header"/>
              <w:tabs>
                <w:tab w:val="clear" w:pos="4153"/>
                <w:tab w:val="clear" w:pos="8306"/>
              </w:tabs>
              <w:spacing w:before="120" w:after="120"/>
              <w:jc w:val="center"/>
              <w:rPr>
                <w:sz w:val="22"/>
                <w:szCs w:val="22"/>
              </w:rPr>
            </w:pPr>
            <w:r>
              <w:rPr>
                <w:sz w:val="22"/>
                <w:szCs w:val="22"/>
              </w:rPr>
              <w:t>£</w:t>
            </w:r>
            <w:r w:rsidR="005D563E" w:rsidRPr="00784118">
              <w:rPr>
                <w:sz w:val="22"/>
                <w:szCs w:val="22"/>
              </w:rPr>
              <w:t>0.00</w:t>
            </w:r>
          </w:p>
        </w:tc>
        <w:tc>
          <w:tcPr>
            <w:tcW w:w="1134" w:type="dxa"/>
            <w:shd w:val="clear" w:color="auto" w:fill="auto"/>
          </w:tcPr>
          <w:p w14:paraId="51E4E8E9" w14:textId="7DD912B8" w:rsidR="005D563E" w:rsidRPr="00784118" w:rsidRDefault="00AD11BA" w:rsidP="008A1F25">
            <w:pPr>
              <w:pStyle w:val="Header"/>
              <w:tabs>
                <w:tab w:val="clear" w:pos="4153"/>
                <w:tab w:val="clear" w:pos="8306"/>
              </w:tabs>
              <w:spacing w:before="120" w:after="120"/>
              <w:jc w:val="center"/>
              <w:rPr>
                <w:sz w:val="22"/>
                <w:szCs w:val="22"/>
              </w:rPr>
            </w:pPr>
            <w:r>
              <w:rPr>
                <w:sz w:val="22"/>
                <w:szCs w:val="22"/>
              </w:rPr>
              <w:t>£</w:t>
            </w:r>
            <w:r w:rsidR="00174B00">
              <w:rPr>
                <w:sz w:val="22"/>
                <w:szCs w:val="22"/>
              </w:rPr>
              <w:t>2</w:t>
            </w:r>
            <w:r w:rsidR="00356A69">
              <w:rPr>
                <w:sz w:val="22"/>
                <w:szCs w:val="22"/>
              </w:rPr>
              <w:t>32</w:t>
            </w:r>
            <w:r w:rsidR="005D563E">
              <w:rPr>
                <w:sz w:val="22"/>
                <w:szCs w:val="22"/>
              </w:rPr>
              <w:t>.00</w:t>
            </w:r>
          </w:p>
        </w:tc>
      </w:tr>
      <w:tr w:rsidR="00297996" w:rsidRPr="00784118" w14:paraId="51E4E8F4" w14:textId="77777777" w:rsidTr="00F61B94">
        <w:tc>
          <w:tcPr>
            <w:tcW w:w="1277" w:type="dxa"/>
            <w:shd w:val="clear" w:color="auto" w:fill="auto"/>
          </w:tcPr>
          <w:p w14:paraId="51E4E8EB" w14:textId="77777777" w:rsidR="005D563E" w:rsidRPr="00162F28" w:rsidRDefault="005D563E" w:rsidP="00F05109">
            <w:pPr>
              <w:pStyle w:val="Header"/>
              <w:tabs>
                <w:tab w:val="clear" w:pos="4153"/>
                <w:tab w:val="clear" w:pos="8306"/>
              </w:tabs>
              <w:spacing w:before="120" w:after="120"/>
              <w:jc w:val="center"/>
              <w:rPr>
                <w:b/>
                <w:sz w:val="22"/>
                <w:szCs w:val="22"/>
              </w:rPr>
            </w:pPr>
            <w:r w:rsidRPr="00162F28">
              <w:rPr>
                <w:b/>
                <w:sz w:val="22"/>
                <w:szCs w:val="22"/>
              </w:rPr>
              <w:t>16 - 17</w:t>
            </w:r>
          </w:p>
        </w:tc>
        <w:tc>
          <w:tcPr>
            <w:tcW w:w="1134" w:type="dxa"/>
            <w:shd w:val="clear" w:color="auto" w:fill="auto"/>
          </w:tcPr>
          <w:p w14:paraId="51E4E8EC" w14:textId="7DE70C12" w:rsidR="005D563E" w:rsidRPr="00784118" w:rsidRDefault="00AD11BA" w:rsidP="00F05109">
            <w:pPr>
              <w:pStyle w:val="Header"/>
              <w:tabs>
                <w:tab w:val="clear" w:pos="4153"/>
                <w:tab w:val="clear" w:pos="8306"/>
              </w:tabs>
              <w:spacing w:before="120" w:after="120"/>
              <w:jc w:val="center"/>
              <w:rPr>
                <w:sz w:val="22"/>
                <w:szCs w:val="22"/>
              </w:rPr>
            </w:pPr>
            <w:r>
              <w:rPr>
                <w:sz w:val="22"/>
                <w:szCs w:val="22"/>
              </w:rPr>
              <w:t>£1</w:t>
            </w:r>
            <w:r w:rsidR="00356A69">
              <w:rPr>
                <w:sz w:val="22"/>
                <w:szCs w:val="22"/>
              </w:rPr>
              <w:t>6</w:t>
            </w:r>
            <w:r w:rsidR="005F2AC4">
              <w:rPr>
                <w:sz w:val="22"/>
                <w:szCs w:val="22"/>
              </w:rPr>
              <w:t>6</w:t>
            </w:r>
            <w:r w:rsidR="005D563E" w:rsidRPr="00784118">
              <w:rPr>
                <w:sz w:val="22"/>
                <w:szCs w:val="22"/>
              </w:rPr>
              <w:t>.00</w:t>
            </w:r>
          </w:p>
        </w:tc>
        <w:tc>
          <w:tcPr>
            <w:tcW w:w="992" w:type="dxa"/>
            <w:shd w:val="clear" w:color="auto" w:fill="auto"/>
          </w:tcPr>
          <w:p w14:paraId="51E4E8ED" w14:textId="30902B1C" w:rsidR="005D563E" w:rsidRPr="00784118" w:rsidRDefault="005D563E" w:rsidP="008A1F25">
            <w:pPr>
              <w:pStyle w:val="Header"/>
              <w:tabs>
                <w:tab w:val="clear" w:pos="4153"/>
                <w:tab w:val="clear" w:pos="8306"/>
              </w:tabs>
              <w:spacing w:before="120" w:after="120"/>
              <w:jc w:val="center"/>
              <w:rPr>
                <w:sz w:val="22"/>
                <w:szCs w:val="22"/>
              </w:rPr>
            </w:pPr>
            <w:r w:rsidRPr="00784118">
              <w:rPr>
                <w:sz w:val="22"/>
                <w:szCs w:val="22"/>
              </w:rPr>
              <w:t>£3</w:t>
            </w:r>
            <w:r w:rsidR="005F2AC4">
              <w:rPr>
                <w:sz w:val="22"/>
                <w:szCs w:val="22"/>
              </w:rPr>
              <w:t>4</w:t>
            </w:r>
            <w:r w:rsidRPr="00784118">
              <w:rPr>
                <w:sz w:val="22"/>
                <w:szCs w:val="22"/>
              </w:rPr>
              <w:t>.00</w:t>
            </w:r>
          </w:p>
        </w:tc>
        <w:tc>
          <w:tcPr>
            <w:tcW w:w="1134" w:type="dxa"/>
            <w:shd w:val="clear" w:color="auto" w:fill="auto"/>
          </w:tcPr>
          <w:p w14:paraId="51E4E8EE"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8EF" w14:textId="77777777" w:rsidR="005D563E" w:rsidRPr="00784118" w:rsidRDefault="00297996" w:rsidP="005D563E">
            <w:pPr>
              <w:pStyle w:val="Header"/>
              <w:tabs>
                <w:tab w:val="clear" w:pos="4153"/>
                <w:tab w:val="clear" w:pos="8306"/>
              </w:tabs>
              <w:spacing w:before="120" w:after="120"/>
              <w:jc w:val="center"/>
              <w:rPr>
                <w:sz w:val="22"/>
                <w:szCs w:val="22"/>
              </w:rPr>
            </w:pPr>
            <w:r>
              <w:rPr>
                <w:sz w:val="22"/>
                <w:szCs w:val="22"/>
              </w:rPr>
              <w:t>£25.00</w:t>
            </w:r>
          </w:p>
        </w:tc>
        <w:tc>
          <w:tcPr>
            <w:tcW w:w="1134" w:type="dxa"/>
            <w:shd w:val="clear" w:color="auto" w:fill="auto"/>
          </w:tcPr>
          <w:p w14:paraId="51E4E8F0"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£15.00</w:t>
            </w:r>
          </w:p>
        </w:tc>
        <w:tc>
          <w:tcPr>
            <w:tcW w:w="992" w:type="dxa"/>
            <w:shd w:val="clear" w:color="auto" w:fill="auto"/>
          </w:tcPr>
          <w:p w14:paraId="51E4E8F1" w14:textId="77777777" w:rsidR="005D563E" w:rsidRPr="00784118" w:rsidRDefault="005D563E" w:rsidP="00F05109">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8F2" w14:textId="77777777" w:rsidR="005D563E" w:rsidRPr="00784118" w:rsidRDefault="001D4EFB" w:rsidP="00F05109">
            <w:pPr>
              <w:pStyle w:val="Header"/>
              <w:tabs>
                <w:tab w:val="clear" w:pos="4153"/>
                <w:tab w:val="clear" w:pos="8306"/>
              </w:tabs>
              <w:spacing w:before="120" w:after="120"/>
              <w:jc w:val="center"/>
              <w:rPr>
                <w:sz w:val="22"/>
                <w:szCs w:val="22"/>
              </w:rPr>
            </w:pPr>
            <w:r>
              <w:rPr>
                <w:sz w:val="22"/>
                <w:szCs w:val="22"/>
              </w:rPr>
              <w:t>£</w:t>
            </w:r>
            <w:r w:rsidR="005D563E" w:rsidRPr="00784118">
              <w:rPr>
                <w:sz w:val="22"/>
                <w:szCs w:val="22"/>
              </w:rPr>
              <w:t>0.00</w:t>
            </w:r>
          </w:p>
        </w:tc>
        <w:tc>
          <w:tcPr>
            <w:tcW w:w="1134" w:type="dxa"/>
            <w:shd w:val="clear" w:color="auto" w:fill="auto"/>
          </w:tcPr>
          <w:p w14:paraId="51E4E8F3" w14:textId="2792F514" w:rsidR="005D563E" w:rsidRPr="00784118" w:rsidRDefault="00AD11BA" w:rsidP="003E79A5">
            <w:pPr>
              <w:pStyle w:val="Header"/>
              <w:tabs>
                <w:tab w:val="clear" w:pos="4153"/>
                <w:tab w:val="clear" w:pos="8306"/>
              </w:tabs>
              <w:spacing w:before="120" w:after="120"/>
              <w:jc w:val="center"/>
              <w:rPr>
                <w:sz w:val="22"/>
                <w:szCs w:val="22"/>
              </w:rPr>
            </w:pPr>
            <w:r>
              <w:rPr>
                <w:sz w:val="22"/>
                <w:szCs w:val="22"/>
              </w:rPr>
              <w:t>£</w:t>
            </w:r>
            <w:r w:rsidR="00BD2AC8">
              <w:rPr>
                <w:sz w:val="22"/>
                <w:szCs w:val="22"/>
              </w:rPr>
              <w:t>2</w:t>
            </w:r>
            <w:r w:rsidR="00356A69">
              <w:rPr>
                <w:sz w:val="22"/>
                <w:szCs w:val="22"/>
              </w:rPr>
              <w:t>7</w:t>
            </w:r>
            <w:r w:rsidR="00D477D6">
              <w:rPr>
                <w:sz w:val="22"/>
                <w:szCs w:val="22"/>
              </w:rPr>
              <w:t>0</w:t>
            </w:r>
            <w:r w:rsidR="005D563E" w:rsidRPr="00784118">
              <w:rPr>
                <w:sz w:val="22"/>
                <w:szCs w:val="22"/>
              </w:rPr>
              <w:t>.00</w:t>
            </w:r>
          </w:p>
        </w:tc>
      </w:tr>
    </w:tbl>
    <w:p w14:paraId="51E4E8F5" w14:textId="77777777" w:rsidR="00F36A10" w:rsidRDefault="00F36A10" w:rsidP="00817019">
      <w:pPr>
        <w:pStyle w:val="Header"/>
        <w:tabs>
          <w:tab w:val="clear" w:pos="4153"/>
          <w:tab w:val="clear" w:pos="8306"/>
        </w:tabs>
        <w:jc w:val="both"/>
        <w:rPr>
          <w:b/>
          <w:color w:val="0066CC"/>
          <w:sz w:val="22"/>
          <w:szCs w:val="22"/>
        </w:rPr>
      </w:pPr>
    </w:p>
    <w:p w14:paraId="51E4E8F6" w14:textId="77777777" w:rsidR="00F36A10" w:rsidRDefault="00F36A10" w:rsidP="00817019">
      <w:pPr>
        <w:pStyle w:val="Header"/>
        <w:tabs>
          <w:tab w:val="clear" w:pos="4153"/>
          <w:tab w:val="clear" w:pos="8306"/>
        </w:tabs>
        <w:jc w:val="both"/>
        <w:rPr>
          <w:b/>
          <w:color w:val="0066CC"/>
          <w:sz w:val="22"/>
          <w:szCs w:val="22"/>
        </w:rPr>
      </w:pPr>
    </w:p>
    <w:p w14:paraId="51E4E8F7" w14:textId="77777777" w:rsidR="00F36A10" w:rsidRDefault="00F36A10" w:rsidP="00817019">
      <w:pPr>
        <w:pStyle w:val="Header"/>
        <w:tabs>
          <w:tab w:val="clear" w:pos="4153"/>
          <w:tab w:val="clear" w:pos="8306"/>
        </w:tabs>
        <w:jc w:val="both"/>
        <w:rPr>
          <w:b/>
          <w:color w:val="0066CC"/>
          <w:sz w:val="22"/>
          <w:szCs w:val="22"/>
        </w:rPr>
      </w:pPr>
    </w:p>
    <w:p w14:paraId="51E4E8F8" w14:textId="12D09EFA" w:rsidR="00F36A10" w:rsidRDefault="00F36A10" w:rsidP="00817019">
      <w:pPr>
        <w:pStyle w:val="Header"/>
        <w:tabs>
          <w:tab w:val="clear" w:pos="4153"/>
          <w:tab w:val="clear" w:pos="8306"/>
        </w:tabs>
        <w:jc w:val="both"/>
        <w:rPr>
          <w:b/>
          <w:color w:val="0066CC"/>
          <w:sz w:val="22"/>
          <w:szCs w:val="22"/>
        </w:rPr>
      </w:pPr>
    </w:p>
    <w:p w14:paraId="686F8CD9" w14:textId="1A7B4B3C" w:rsidR="00970D52" w:rsidRDefault="00970D52" w:rsidP="00817019">
      <w:pPr>
        <w:pStyle w:val="Header"/>
        <w:tabs>
          <w:tab w:val="clear" w:pos="4153"/>
          <w:tab w:val="clear" w:pos="8306"/>
        </w:tabs>
        <w:jc w:val="both"/>
        <w:rPr>
          <w:b/>
          <w:color w:val="0066CC"/>
          <w:sz w:val="22"/>
          <w:szCs w:val="22"/>
        </w:rPr>
      </w:pPr>
    </w:p>
    <w:p w14:paraId="0701ED94" w14:textId="1A562B64" w:rsidR="00970D52" w:rsidRDefault="00970D52" w:rsidP="00817019">
      <w:pPr>
        <w:pStyle w:val="Header"/>
        <w:tabs>
          <w:tab w:val="clear" w:pos="4153"/>
          <w:tab w:val="clear" w:pos="8306"/>
        </w:tabs>
        <w:jc w:val="both"/>
        <w:rPr>
          <w:b/>
          <w:color w:val="0066CC"/>
          <w:sz w:val="22"/>
          <w:szCs w:val="22"/>
        </w:rPr>
      </w:pPr>
    </w:p>
    <w:p w14:paraId="76CB601C" w14:textId="77777777" w:rsidR="006C22FD" w:rsidRDefault="006C22FD" w:rsidP="00817019">
      <w:pPr>
        <w:pStyle w:val="Header"/>
        <w:tabs>
          <w:tab w:val="clear" w:pos="4153"/>
          <w:tab w:val="clear" w:pos="8306"/>
        </w:tabs>
        <w:jc w:val="both"/>
        <w:rPr>
          <w:b/>
          <w:color w:val="0066CC"/>
          <w:sz w:val="22"/>
          <w:szCs w:val="22"/>
        </w:rPr>
      </w:pPr>
    </w:p>
    <w:p w14:paraId="6510FDC5" w14:textId="77777777" w:rsidR="00970D52" w:rsidRDefault="00970D52" w:rsidP="00817019">
      <w:pPr>
        <w:pStyle w:val="Header"/>
        <w:tabs>
          <w:tab w:val="clear" w:pos="4153"/>
          <w:tab w:val="clear" w:pos="8306"/>
        </w:tabs>
        <w:jc w:val="both"/>
        <w:rPr>
          <w:b/>
          <w:color w:val="0066CC"/>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992"/>
        <w:gridCol w:w="1134"/>
        <w:gridCol w:w="1276"/>
        <w:gridCol w:w="1134"/>
        <w:gridCol w:w="992"/>
        <w:gridCol w:w="1134"/>
        <w:gridCol w:w="1134"/>
      </w:tblGrid>
      <w:tr w:rsidR="001D4EFB" w:rsidRPr="00784118" w14:paraId="51E4E8FB" w14:textId="77777777" w:rsidTr="002C2A1C">
        <w:tc>
          <w:tcPr>
            <w:tcW w:w="10207" w:type="dxa"/>
            <w:gridSpan w:val="9"/>
            <w:shd w:val="clear" w:color="auto" w:fill="F2F2F2" w:themeFill="background1" w:themeFillShade="F2"/>
          </w:tcPr>
          <w:p w14:paraId="51E4E8F9" w14:textId="451B59D1" w:rsidR="001D4EFB" w:rsidRDefault="001D4EFB" w:rsidP="002C2A1C">
            <w:pPr>
              <w:pStyle w:val="Header"/>
              <w:tabs>
                <w:tab w:val="clear" w:pos="4153"/>
                <w:tab w:val="clear" w:pos="8306"/>
              </w:tabs>
              <w:spacing w:before="120" w:after="120"/>
              <w:jc w:val="center"/>
              <w:rPr>
                <w:b/>
                <w:sz w:val="22"/>
                <w:szCs w:val="22"/>
              </w:rPr>
            </w:pPr>
            <w:r w:rsidRPr="00F36A10">
              <w:rPr>
                <w:b/>
                <w:sz w:val="22"/>
                <w:szCs w:val="22"/>
              </w:rPr>
              <w:t>REG</w:t>
            </w:r>
            <w:r w:rsidR="00970D52">
              <w:rPr>
                <w:b/>
                <w:sz w:val="22"/>
                <w:szCs w:val="22"/>
              </w:rPr>
              <w:t>ULATION</w:t>
            </w:r>
            <w:r w:rsidRPr="00F36A10">
              <w:rPr>
                <w:b/>
                <w:sz w:val="22"/>
                <w:szCs w:val="22"/>
              </w:rPr>
              <w:t xml:space="preserve"> 27</w:t>
            </w:r>
            <w:r>
              <w:rPr>
                <w:b/>
                <w:sz w:val="22"/>
                <w:szCs w:val="22"/>
              </w:rPr>
              <w:t xml:space="preserve"> </w:t>
            </w:r>
            <w:r w:rsidR="00563008">
              <w:rPr>
                <w:b/>
                <w:sz w:val="22"/>
                <w:szCs w:val="22"/>
              </w:rPr>
              <w:t>– APPROVED FOSTER CARERS</w:t>
            </w:r>
          </w:p>
          <w:p w14:paraId="51E4E8FA" w14:textId="57E455BE" w:rsidR="001D4EFB" w:rsidRPr="00784118" w:rsidRDefault="001D4EFB" w:rsidP="002C2A1C">
            <w:pPr>
              <w:pStyle w:val="Header"/>
              <w:tabs>
                <w:tab w:val="clear" w:pos="4153"/>
                <w:tab w:val="clear" w:pos="8306"/>
              </w:tabs>
              <w:spacing w:before="120" w:after="120"/>
              <w:jc w:val="center"/>
              <w:rPr>
                <w:sz w:val="22"/>
                <w:szCs w:val="22"/>
              </w:rPr>
            </w:pPr>
          </w:p>
        </w:tc>
      </w:tr>
      <w:tr w:rsidR="001D4EFB" w:rsidRPr="00F61B94" w14:paraId="51E4E905" w14:textId="77777777" w:rsidTr="002C2A1C">
        <w:tc>
          <w:tcPr>
            <w:tcW w:w="1277" w:type="dxa"/>
            <w:shd w:val="clear" w:color="auto" w:fill="auto"/>
          </w:tcPr>
          <w:p w14:paraId="51E4E8FC"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Age Bands</w:t>
            </w:r>
          </w:p>
        </w:tc>
        <w:tc>
          <w:tcPr>
            <w:tcW w:w="1134" w:type="dxa"/>
            <w:shd w:val="clear" w:color="auto" w:fill="auto"/>
          </w:tcPr>
          <w:p w14:paraId="51E4E8FD"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Caring costs</w:t>
            </w:r>
          </w:p>
        </w:tc>
        <w:tc>
          <w:tcPr>
            <w:tcW w:w="992" w:type="dxa"/>
            <w:shd w:val="clear" w:color="auto" w:fill="auto"/>
          </w:tcPr>
          <w:p w14:paraId="51E4E8FE"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Clothing</w:t>
            </w:r>
          </w:p>
        </w:tc>
        <w:tc>
          <w:tcPr>
            <w:tcW w:w="1134" w:type="dxa"/>
            <w:shd w:val="clear" w:color="auto" w:fill="auto"/>
          </w:tcPr>
          <w:p w14:paraId="51E4E8FF" w14:textId="77777777" w:rsidR="001D4EFB" w:rsidRPr="00F61B94" w:rsidRDefault="001D4EFB" w:rsidP="002C2A1C">
            <w:pPr>
              <w:pStyle w:val="Header"/>
              <w:tabs>
                <w:tab w:val="clear" w:pos="4153"/>
                <w:tab w:val="clear" w:pos="8306"/>
              </w:tabs>
              <w:spacing w:before="120" w:after="120"/>
              <w:rPr>
                <w:b/>
                <w:sz w:val="18"/>
                <w:szCs w:val="22"/>
              </w:rPr>
            </w:pPr>
            <w:r w:rsidRPr="00F61B94">
              <w:rPr>
                <w:b/>
                <w:sz w:val="18"/>
                <w:szCs w:val="22"/>
              </w:rPr>
              <w:t>Transport</w:t>
            </w:r>
          </w:p>
        </w:tc>
        <w:tc>
          <w:tcPr>
            <w:tcW w:w="1276" w:type="dxa"/>
            <w:shd w:val="clear" w:color="auto" w:fill="auto"/>
          </w:tcPr>
          <w:p w14:paraId="51E4E900"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Enrichment/ leisure activities</w:t>
            </w:r>
          </w:p>
        </w:tc>
        <w:tc>
          <w:tcPr>
            <w:tcW w:w="1134" w:type="dxa"/>
            <w:shd w:val="clear" w:color="auto" w:fill="auto"/>
          </w:tcPr>
          <w:p w14:paraId="51E4E901"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Personal Allowance /Pocket Money</w:t>
            </w:r>
          </w:p>
        </w:tc>
        <w:tc>
          <w:tcPr>
            <w:tcW w:w="992" w:type="dxa"/>
            <w:shd w:val="clear" w:color="auto" w:fill="auto"/>
          </w:tcPr>
          <w:p w14:paraId="51E4E902"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Savings</w:t>
            </w:r>
          </w:p>
        </w:tc>
        <w:tc>
          <w:tcPr>
            <w:tcW w:w="1134" w:type="dxa"/>
            <w:shd w:val="clear" w:color="auto" w:fill="auto"/>
          </w:tcPr>
          <w:p w14:paraId="51E4E903"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Reward Element</w:t>
            </w:r>
          </w:p>
        </w:tc>
        <w:tc>
          <w:tcPr>
            <w:tcW w:w="1134" w:type="dxa"/>
            <w:shd w:val="clear" w:color="auto" w:fill="auto"/>
          </w:tcPr>
          <w:p w14:paraId="51E4E904" w14:textId="77777777" w:rsidR="001D4EFB" w:rsidRPr="00F61B94" w:rsidRDefault="001D4EFB" w:rsidP="002C2A1C">
            <w:pPr>
              <w:pStyle w:val="Header"/>
              <w:tabs>
                <w:tab w:val="clear" w:pos="4153"/>
                <w:tab w:val="clear" w:pos="8306"/>
              </w:tabs>
              <w:spacing w:before="120" w:after="120"/>
              <w:jc w:val="center"/>
              <w:rPr>
                <w:b/>
                <w:sz w:val="18"/>
                <w:szCs w:val="22"/>
              </w:rPr>
            </w:pPr>
            <w:r w:rsidRPr="00F61B94">
              <w:rPr>
                <w:b/>
                <w:sz w:val="18"/>
                <w:szCs w:val="22"/>
              </w:rPr>
              <w:t>Total</w:t>
            </w:r>
          </w:p>
        </w:tc>
      </w:tr>
      <w:tr w:rsidR="00290DE7" w:rsidRPr="00784118" w14:paraId="51E4E90F" w14:textId="77777777" w:rsidTr="002C2A1C">
        <w:tc>
          <w:tcPr>
            <w:tcW w:w="1277" w:type="dxa"/>
            <w:shd w:val="clear" w:color="auto" w:fill="auto"/>
          </w:tcPr>
          <w:p w14:paraId="51E4E906" w14:textId="77777777" w:rsidR="00290DE7" w:rsidRPr="00162F28" w:rsidRDefault="00290DE7" w:rsidP="00290DE7">
            <w:pPr>
              <w:pStyle w:val="Header"/>
              <w:tabs>
                <w:tab w:val="clear" w:pos="4153"/>
                <w:tab w:val="clear" w:pos="8306"/>
              </w:tabs>
              <w:spacing w:before="120" w:after="120"/>
              <w:jc w:val="center"/>
              <w:rPr>
                <w:b/>
                <w:sz w:val="22"/>
                <w:szCs w:val="22"/>
              </w:rPr>
            </w:pPr>
            <w:r w:rsidRPr="00162F28">
              <w:rPr>
                <w:b/>
                <w:sz w:val="22"/>
                <w:szCs w:val="22"/>
              </w:rPr>
              <w:t>0 - 4</w:t>
            </w:r>
          </w:p>
        </w:tc>
        <w:tc>
          <w:tcPr>
            <w:tcW w:w="1134" w:type="dxa"/>
            <w:shd w:val="clear" w:color="auto" w:fill="auto"/>
          </w:tcPr>
          <w:p w14:paraId="51E4E907" w14:textId="28025866" w:rsidR="00290DE7" w:rsidRPr="00784118" w:rsidRDefault="00290DE7" w:rsidP="00290DE7">
            <w:pPr>
              <w:pStyle w:val="Header"/>
              <w:tabs>
                <w:tab w:val="clear" w:pos="4153"/>
                <w:tab w:val="clear" w:pos="8306"/>
              </w:tabs>
              <w:spacing w:before="120" w:after="120"/>
              <w:jc w:val="center"/>
              <w:rPr>
                <w:sz w:val="22"/>
                <w:szCs w:val="22"/>
              </w:rPr>
            </w:pPr>
            <w:r>
              <w:rPr>
                <w:sz w:val="22"/>
                <w:szCs w:val="22"/>
              </w:rPr>
              <w:t>£119</w:t>
            </w:r>
            <w:r w:rsidRPr="00784118">
              <w:rPr>
                <w:sz w:val="22"/>
                <w:szCs w:val="22"/>
              </w:rPr>
              <w:t>.50</w:t>
            </w:r>
          </w:p>
        </w:tc>
        <w:tc>
          <w:tcPr>
            <w:tcW w:w="992" w:type="dxa"/>
            <w:shd w:val="clear" w:color="auto" w:fill="auto"/>
          </w:tcPr>
          <w:p w14:paraId="51E4E908"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£20</w:t>
            </w:r>
            <w:r w:rsidRPr="00784118">
              <w:rPr>
                <w:sz w:val="22"/>
                <w:szCs w:val="22"/>
              </w:rPr>
              <w:t>.00</w:t>
            </w:r>
          </w:p>
        </w:tc>
        <w:tc>
          <w:tcPr>
            <w:tcW w:w="1134" w:type="dxa"/>
            <w:shd w:val="clear" w:color="auto" w:fill="auto"/>
          </w:tcPr>
          <w:p w14:paraId="51E4E909"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90A"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£10.00</w:t>
            </w:r>
          </w:p>
        </w:tc>
        <w:tc>
          <w:tcPr>
            <w:tcW w:w="1134" w:type="dxa"/>
            <w:shd w:val="clear" w:color="auto" w:fill="auto"/>
          </w:tcPr>
          <w:p w14:paraId="51E4E90B"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£2.50</w:t>
            </w:r>
          </w:p>
        </w:tc>
        <w:tc>
          <w:tcPr>
            <w:tcW w:w="992" w:type="dxa"/>
            <w:shd w:val="clear" w:color="auto" w:fill="auto"/>
          </w:tcPr>
          <w:p w14:paraId="51E4E90C"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0D" w14:textId="3D426520"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w:t>
            </w:r>
            <w:r>
              <w:rPr>
                <w:sz w:val="22"/>
                <w:szCs w:val="22"/>
              </w:rPr>
              <w:t>6</w:t>
            </w:r>
            <w:r w:rsidR="00635A92">
              <w:rPr>
                <w:sz w:val="22"/>
                <w:szCs w:val="22"/>
              </w:rPr>
              <w:t>5</w:t>
            </w:r>
            <w:r w:rsidRPr="00784118">
              <w:rPr>
                <w:sz w:val="22"/>
                <w:szCs w:val="22"/>
              </w:rPr>
              <w:t>.00</w:t>
            </w:r>
          </w:p>
        </w:tc>
        <w:tc>
          <w:tcPr>
            <w:tcW w:w="1134" w:type="dxa"/>
            <w:shd w:val="clear" w:color="auto" w:fill="auto"/>
          </w:tcPr>
          <w:p w14:paraId="51E4E90E" w14:textId="081C8061" w:rsidR="00290DE7" w:rsidRPr="00784118" w:rsidRDefault="00290DE7" w:rsidP="00290DE7">
            <w:pPr>
              <w:pStyle w:val="Header"/>
              <w:tabs>
                <w:tab w:val="clear" w:pos="4153"/>
                <w:tab w:val="clear" w:pos="8306"/>
              </w:tabs>
              <w:spacing w:before="120" w:after="120"/>
              <w:jc w:val="center"/>
              <w:rPr>
                <w:sz w:val="22"/>
                <w:szCs w:val="22"/>
              </w:rPr>
            </w:pPr>
            <w:r>
              <w:rPr>
                <w:sz w:val="22"/>
                <w:szCs w:val="22"/>
              </w:rPr>
              <w:t>£3</w:t>
            </w:r>
            <w:r w:rsidR="00823973">
              <w:rPr>
                <w:sz w:val="22"/>
                <w:szCs w:val="22"/>
              </w:rPr>
              <w:t>4</w:t>
            </w:r>
            <w:r w:rsidR="00635A92">
              <w:rPr>
                <w:sz w:val="22"/>
                <w:szCs w:val="22"/>
              </w:rPr>
              <w:t>7</w:t>
            </w:r>
            <w:r w:rsidRPr="00784118">
              <w:rPr>
                <w:sz w:val="22"/>
                <w:szCs w:val="22"/>
              </w:rPr>
              <w:t>.00</w:t>
            </w:r>
          </w:p>
        </w:tc>
      </w:tr>
      <w:tr w:rsidR="00290DE7" w:rsidRPr="00784118" w14:paraId="51E4E919" w14:textId="77777777" w:rsidTr="002C2A1C">
        <w:tc>
          <w:tcPr>
            <w:tcW w:w="1277" w:type="dxa"/>
            <w:shd w:val="clear" w:color="auto" w:fill="auto"/>
          </w:tcPr>
          <w:p w14:paraId="51E4E910" w14:textId="77777777" w:rsidR="00290DE7" w:rsidRPr="00162F28" w:rsidRDefault="00290DE7" w:rsidP="00290DE7">
            <w:pPr>
              <w:pStyle w:val="Header"/>
              <w:tabs>
                <w:tab w:val="clear" w:pos="4153"/>
                <w:tab w:val="clear" w:pos="8306"/>
              </w:tabs>
              <w:spacing w:before="120" w:after="120"/>
              <w:jc w:val="center"/>
              <w:rPr>
                <w:b/>
                <w:sz w:val="22"/>
                <w:szCs w:val="22"/>
              </w:rPr>
            </w:pPr>
            <w:r w:rsidRPr="00162F28">
              <w:rPr>
                <w:b/>
                <w:sz w:val="22"/>
                <w:szCs w:val="22"/>
              </w:rPr>
              <w:t>5 - 10</w:t>
            </w:r>
          </w:p>
        </w:tc>
        <w:tc>
          <w:tcPr>
            <w:tcW w:w="1134" w:type="dxa"/>
            <w:shd w:val="clear" w:color="auto" w:fill="auto"/>
          </w:tcPr>
          <w:p w14:paraId="51E4E911" w14:textId="23DC4B8C" w:rsidR="00290DE7" w:rsidRPr="00784118" w:rsidRDefault="00290DE7" w:rsidP="00290DE7">
            <w:pPr>
              <w:pStyle w:val="Header"/>
              <w:tabs>
                <w:tab w:val="clear" w:pos="4153"/>
                <w:tab w:val="clear" w:pos="8306"/>
              </w:tabs>
              <w:spacing w:before="120" w:after="120"/>
              <w:jc w:val="center"/>
              <w:rPr>
                <w:sz w:val="22"/>
                <w:szCs w:val="22"/>
              </w:rPr>
            </w:pPr>
            <w:r>
              <w:rPr>
                <w:sz w:val="22"/>
                <w:szCs w:val="22"/>
              </w:rPr>
              <w:t>£13</w:t>
            </w:r>
            <w:r w:rsidR="00356A69">
              <w:rPr>
                <w:sz w:val="22"/>
                <w:szCs w:val="22"/>
              </w:rPr>
              <w:t>2</w:t>
            </w:r>
            <w:r>
              <w:rPr>
                <w:sz w:val="22"/>
                <w:szCs w:val="22"/>
              </w:rPr>
              <w:t>.00</w:t>
            </w:r>
          </w:p>
        </w:tc>
        <w:tc>
          <w:tcPr>
            <w:tcW w:w="992" w:type="dxa"/>
            <w:shd w:val="clear" w:color="auto" w:fill="auto"/>
          </w:tcPr>
          <w:p w14:paraId="51E4E912"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£2</w:t>
            </w:r>
            <w:r>
              <w:rPr>
                <w:sz w:val="22"/>
                <w:szCs w:val="22"/>
              </w:rPr>
              <w:t>1</w:t>
            </w:r>
            <w:r w:rsidRPr="00784118">
              <w:rPr>
                <w:sz w:val="22"/>
                <w:szCs w:val="22"/>
              </w:rPr>
              <w:t>.00</w:t>
            </w:r>
          </w:p>
        </w:tc>
        <w:tc>
          <w:tcPr>
            <w:tcW w:w="1134" w:type="dxa"/>
            <w:shd w:val="clear" w:color="auto" w:fill="auto"/>
          </w:tcPr>
          <w:p w14:paraId="51E4E913"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914"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£15.00</w:t>
            </w:r>
          </w:p>
        </w:tc>
        <w:tc>
          <w:tcPr>
            <w:tcW w:w="1134" w:type="dxa"/>
            <w:shd w:val="clear" w:color="auto" w:fill="auto"/>
          </w:tcPr>
          <w:p w14:paraId="51E4E915"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£5.00</w:t>
            </w:r>
          </w:p>
        </w:tc>
        <w:tc>
          <w:tcPr>
            <w:tcW w:w="992" w:type="dxa"/>
            <w:shd w:val="clear" w:color="auto" w:fill="auto"/>
          </w:tcPr>
          <w:p w14:paraId="51E4E916"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17" w14:textId="6925DB05"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w:t>
            </w:r>
            <w:r>
              <w:rPr>
                <w:sz w:val="22"/>
                <w:szCs w:val="22"/>
              </w:rPr>
              <w:t>6</w:t>
            </w:r>
            <w:r w:rsidR="00635A92">
              <w:rPr>
                <w:sz w:val="22"/>
                <w:szCs w:val="22"/>
              </w:rPr>
              <w:t>5</w:t>
            </w:r>
            <w:r w:rsidRPr="00784118">
              <w:rPr>
                <w:sz w:val="22"/>
                <w:szCs w:val="22"/>
              </w:rPr>
              <w:t>.00</w:t>
            </w:r>
          </w:p>
        </w:tc>
        <w:tc>
          <w:tcPr>
            <w:tcW w:w="1134" w:type="dxa"/>
            <w:shd w:val="clear" w:color="auto" w:fill="auto"/>
          </w:tcPr>
          <w:p w14:paraId="51E4E918" w14:textId="56C16050" w:rsidR="00290DE7" w:rsidRPr="00784118" w:rsidRDefault="00290DE7" w:rsidP="00290DE7">
            <w:pPr>
              <w:pStyle w:val="Header"/>
              <w:tabs>
                <w:tab w:val="clear" w:pos="4153"/>
                <w:tab w:val="clear" w:pos="8306"/>
              </w:tabs>
              <w:spacing w:before="120" w:after="120"/>
              <w:jc w:val="center"/>
              <w:rPr>
                <w:sz w:val="22"/>
                <w:szCs w:val="22"/>
              </w:rPr>
            </w:pPr>
            <w:r>
              <w:rPr>
                <w:sz w:val="22"/>
                <w:szCs w:val="22"/>
              </w:rPr>
              <w:t>£</w:t>
            </w:r>
            <w:r w:rsidR="00823973">
              <w:rPr>
                <w:sz w:val="22"/>
                <w:szCs w:val="22"/>
              </w:rPr>
              <w:t>36</w:t>
            </w:r>
            <w:r w:rsidR="00084756">
              <w:rPr>
                <w:sz w:val="22"/>
                <w:szCs w:val="22"/>
              </w:rPr>
              <w:t>8</w:t>
            </w:r>
            <w:r w:rsidRPr="00784118">
              <w:rPr>
                <w:sz w:val="22"/>
                <w:szCs w:val="22"/>
              </w:rPr>
              <w:t>.00</w:t>
            </w:r>
          </w:p>
        </w:tc>
      </w:tr>
      <w:tr w:rsidR="00290DE7" w:rsidRPr="00784118" w14:paraId="51E4E923" w14:textId="77777777" w:rsidTr="002C2A1C">
        <w:tc>
          <w:tcPr>
            <w:tcW w:w="1277" w:type="dxa"/>
            <w:shd w:val="clear" w:color="auto" w:fill="auto"/>
          </w:tcPr>
          <w:p w14:paraId="51E4E91A" w14:textId="77777777" w:rsidR="00290DE7" w:rsidRPr="00162F28" w:rsidRDefault="00290DE7" w:rsidP="00290DE7">
            <w:pPr>
              <w:pStyle w:val="Header"/>
              <w:tabs>
                <w:tab w:val="clear" w:pos="4153"/>
                <w:tab w:val="clear" w:pos="8306"/>
              </w:tabs>
              <w:spacing w:before="120" w:after="120"/>
              <w:jc w:val="center"/>
              <w:rPr>
                <w:b/>
                <w:sz w:val="22"/>
                <w:szCs w:val="22"/>
              </w:rPr>
            </w:pPr>
            <w:r w:rsidRPr="00162F28">
              <w:rPr>
                <w:b/>
                <w:sz w:val="22"/>
                <w:szCs w:val="22"/>
              </w:rPr>
              <w:t>11-15</w:t>
            </w:r>
          </w:p>
        </w:tc>
        <w:tc>
          <w:tcPr>
            <w:tcW w:w="1134" w:type="dxa"/>
            <w:shd w:val="clear" w:color="auto" w:fill="auto"/>
          </w:tcPr>
          <w:p w14:paraId="51E4E91B" w14:textId="607BA27F" w:rsidR="00290DE7" w:rsidRPr="00784118" w:rsidRDefault="00290DE7" w:rsidP="00290DE7">
            <w:pPr>
              <w:pStyle w:val="Header"/>
              <w:tabs>
                <w:tab w:val="clear" w:pos="4153"/>
                <w:tab w:val="clear" w:pos="8306"/>
              </w:tabs>
              <w:spacing w:before="120" w:after="120"/>
              <w:jc w:val="center"/>
              <w:rPr>
                <w:sz w:val="22"/>
                <w:szCs w:val="22"/>
              </w:rPr>
            </w:pPr>
            <w:r>
              <w:rPr>
                <w:sz w:val="22"/>
                <w:szCs w:val="22"/>
              </w:rPr>
              <w:t>£1</w:t>
            </w:r>
            <w:r w:rsidR="00084756">
              <w:rPr>
                <w:sz w:val="22"/>
                <w:szCs w:val="22"/>
              </w:rPr>
              <w:t>44</w:t>
            </w:r>
            <w:r w:rsidRPr="00784118">
              <w:rPr>
                <w:sz w:val="22"/>
                <w:szCs w:val="22"/>
              </w:rPr>
              <w:t>.00</w:t>
            </w:r>
          </w:p>
        </w:tc>
        <w:tc>
          <w:tcPr>
            <w:tcW w:w="992" w:type="dxa"/>
            <w:shd w:val="clear" w:color="auto" w:fill="auto"/>
          </w:tcPr>
          <w:p w14:paraId="51E4E91C"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£2</w:t>
            </w:r>
            <w:r>
              <w:rPr>
                <w:sz w:val="22"/>
                <w:szCs w:val="22"/>
              </w:rPr>
              <w:t>8</w:t>
            </w:r>
            <w:r w:rsidRPr="00784118">
              <w:rPr>
                <w:sz w:val="22"/>
                <w:szCs w:val="22"/>
              </w:rPr>
              <w:t>.00</w:t>
            </w:r>
          </w:p>
        </w:tc>
        <w:tc>
          <w:tcPr>
            <w:tcW w:w="1134" w:type="dxa"/>
            <w:shd w:val="clear" w:color="auto" w:fill="auto"/>
          </w:tcPr>
          <w:p w14:paraId="51E4E91D"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91E"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£20.00</w:t>
            </w:r>
          </w:p>
        </w:tc>
        <w:tc>
          <w:tcPr>
            <w:tcW w:w="1134" w:type="dxa"/>
            <w:shd w:val="clear" w:color="auto" w:fill="auto"/>
          </w:tcPr>
          <w:p w14:paraId="51E4E91F"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£10.00</w:t>
            </w:r>
          </w:p>
        </w:tc>
        <w:tc>
          <w:tcPr>
            <w:tcW w:w="992" w:type="dxa"/>
            <w:shd w:val="clear" w:color="auto" w:fill="auto"/>
          </w:tcPr>
          <w:p w14:paraId="51E4E920"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21" w14:textId="3B138259"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w:t>
            </w:r>
            <w:r>
              <w:rPr>
                <w:sz w:val="22"/>
                <w:szCs w:val="22"/>
              </w:rPr>
              <w:t>6</w:t>
            </w:r>
            <w:r w:rsidR="00635A92">
              <w:rPr>
                <w:sz w:val="22"/>
                <w:szCs w:val="22"/>
              </w:rPr>
              <w:t>5</w:t>
            </w:r>
            <w:r w:rsidRPr="00784118">
              <w:rPr>
                <w:sz w:val="22"/>
                <w:szCs w:val="22"/>
              </w:rPr>
              <w:t>.00</w:t>
            </w:r>
          </w:p>
        </w:tc>
        <w:tc>
          <w:tcPr>
            <w:tcW w:w="1134" w:type="dxa"/>
            <w:shd w:val="clear" w:color="auto" w:fill="auto"/>
          </w:tcPr>
          <w:p w14:paraId="51E4E922" w14:textId="1971399F" w:rsidR="00290DE7" w:rsidRPr="00784118" w:rsidRDefault="00290DE7" w:rsidP="00290DE7">
            <w:pPr>
              <w:pStyle w:val="Header"/>
              <w:tabs>
                <w:tab w:val="clear" w:pos="4153"/>
                <w:tab w:val="clear" w:pos="8306"/>
              </w:tabs>
              <w:spacing w:before="120" w:after="120"/>
              <w:jc w:val="center"/>
              <w:rPr>
                <w:sz w:val="22"/>
                <w:szCs w:val="22"/>
              </w:rPr>
            </w:pPr>
            <w:r>
              <w:rPr>
                <w:sz w:val="22"/>
                <w:szCs w:val="22"/>
              </w:rPr>
              <w:t>£</w:t>
            </w:r>
            <w:r w:rsidR="00823973">
              <w:rPr>
                <w:sz w:val="22"/>
                <w:szCs w:val="22"/>
              </w:rPr>
              <w:t>3</w:t>
            </w:r>
            <w:r w:rsidR="00866893">
              <w:rPr>
                <w:sz w:val="22"/>
                <w:szCs w:val="22"/>
              </w:rPr>
              <w:t>9</w:t>
            </w:r>
            <w:r w:rsidR="00084756">
              <w:rPr>
                <w:sz w:val="22"/>
                <w:szCs w:val="22"/>
              </w:rPr>
              <w:t>7</w:t>
            </w:r>
            <w:r>
              <w:rPr>
                <w:sz w:val="22"/>
                <w:szCs w:val="22"/>
              </w:rPr>
              <w:t>.00</w:t>
            </w:r>
          </w:p>
        </w:tc>
      </w:tr>
      <w:tr w:rsidR="00290DE7" w:rsidRPr="00784118" w14:paraId="51E4E92D" w14:textId="77777777" w:rsidTr="002C2A1C">
        <w:tc>
          <w:tcPr>
            <w:tcW w:w="1277" w:type="dxa"/>
            <w:shd w:val="clear" w:color="auto" w:fill="auto"/>
          </w:tcPr>
          <w:p w14:paraId="51E4E924" w14:textId="77777777" w:rsidR="00290DE7" w:rsidRPr="00162F28" w:rsidRDefault="00290DE7" w:rsidP="00290DE7">
            <w:pPr>
              <w:pStyle w:val="Header"/>
              <w:tabs>
                <w:tab w:val="clear" w:pos="4153"/>
                <w:tab w:val="clear" w:pos="8306"/>
              </w:tabs>
              <w:spacing w:before="120" w:after="120"/>
              <w:jc w:val="center"/>
              <w:rPr>
                <w:b/>
                <w:sz w:val="22"/>
                <w:szCs w:val="22"/>
              </w:rPr>
            </w:pPr>
            <w:r w:rsidRPr="00162F28">
              <w:rPr>
                <w:b/>
                <w:sz w:val="22"/>
                <w:szCs w:val="22"/>
              </w:rPr>
              <w:t>16 - 17</w:t>
            </w:r>
          </w:p>
        </w:tc>
        <w:tc>
          <w:tcPr>
            <w:tcW w:w="1134" w:type="dxa"/>
            <w:shd w:val="clear" w:color="auto" w:fill="auto"/>
          </w:tcPr>
          <w:p w14:paraId="51E4E925" w14:textId="7C5FAD52" w:rsidR="00290DE7" w:rsidRPr="00784118" w:rsidRDefault="00290DE7" w:rsidP="00290DE7">
            <w:pPr>
              <w:pStyle w:val="Header"/>
              <w:tabs>
                <w:tab w:val="clear" w:pos="4153"/>
                <w:tab w:val="clear" w:pos="8306"/>
              </w:tabs>
              <w:spacing w:before="120" w:after="120"/>
              <w:jc w:val="center"/>
              <w:rPr>
                <w:sz w:val="22"/>
                <w:szCs w:val="22"/>
              </w:rPr>
            </w:pPr>
            <w:r>
              <w:rPr>
                <w:sz w:val="22"/>
                <w:szCs w:val="22"/>
              </w:rPr>
              <w:t>£1</w:t>
            </w:r>
            <w:r w:rsidR="00084756">
              <w:rPr>
                <w:sz w:val="22"/>
                <w:szCs w:val="22"/>
              </w:rPr>
              <w:t>6</w:t>
            </w:r>
            <w:r>
              <w:rPr>
                <w:sz w:val="22"/>
                <w:szCs w:val="22"/>
              </w:rPr>
              <w:t>6</w:t>
            </w:r>
            <w:r w:rsidRPr="00784118">
              <w:rPr>
                <w:sz w:val="22"/>
                <w:szCs w:val="22"/>
              </w:rPr>
              <w:t>.00</w:t>
            </w:r>
          </w:p>
        </w:tc>
        <w:tc>
          <w:tcPr>
            <w:tcW w:w="992" w:type="dxa"/>
            <w:shd w:val="clear" w:color="auto" w:fill="auto"/>
          </w:tcPr>
          <w:p w14:paraId="51E4E926"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£3</w:t>
            </w:r>
            <w:r>
              <w:rPr>
                <w:sz w:val="22"/>
                <w:szCs w:val="22"/>
              </w:rPr>
              <w:t>4</w:t>
            </w:r>
            <w:r w:rsidRPr="00784118">
              <w:rPr>
                <w:sz w:val="22"/>
                <w:szCs w:val="22"/>
              </w:rPr>
              <w:t>.00</w:t>
            </w:r>
          </w:p>
        </w:tc>
        <w:tc>
          <w:tcPr>
            <w:tcW w:w="1134" w:type="dxa"/>
            <w:shd w:val="clear" w:color="auto" w:fill="auto"/>
          </w:tcPr>
          <w:p w14:paraId="51E4E927"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928" w14:textId="77777777" w:rsidR="00290DE7" w:rsidRPr="00784118" w:rsidRDefault="00290DE7" w:rsidP="00290DE7">
            <w:pPr>
              <w:pStyle w:val="Header"/>
              <w:tabs>
                <w:tab w:val="clear" w:pos="4153"/>
                <w:tab w:val="clear" w:pos="8306"/>
              </w:tabs>
              <w:spacing w:before="120" w:after="120"/>
              <w:jc w:val="center"/>
              <w:rPr>
                <w:sz w:val="22"/>
                <w:szCs w:val="22"/>
              </w:rPr>
            </w:pPr>
            <w:r>
              <w:rPr>
                <w:sz w:val="22"/>
                <w:szCs w:val="22"/>
              </w:rPr>
              <w:t>£25.00</w:t>
            </w:r>
          </w:p>
        </w:tc>
        <w:tc>
          <w:tcPr>
            <w:tcW w:w="1134" w:type="dxa"/>
            <w:shd w:val="clear" w:color="auto" w:fill="auto"/>
          </w:tcPr>
          <w:p w14:paraId="51E4E929"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£15.00</w:t>
            </w:r>
          </w:p>
        </w:tc>
        <w:tc>
          <w:tcPr>
            <w:tcW w:w="992" w:type="dxa"/>
            <w:shd w:val="clear" w:color="auto" w:fill="auto"/>
          </w:tcPr>
          <w:p w14:paraId="51E4E92A" w14:textId="77777777"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2B" w14:textId="6AC0DDB8" w:rsidR="00290DE7" w:rsidRPr="00784118" w:rsidRDefault="00290DE7" w:rsidP="00290DE7">
            <w:pPr>
              <w:pStyle w:val="Header"/>
              <w:tabs>
                <w:tab w:val="clear" w:pos="4153"/>
                <w:tab w:val="clear" w:pos="8306"/>
              </w:tabs>
              <w:spacing w:before="120" w:after="120"/>
              <w:jc w:val="center"/>
              <w:rPr>
                <w:sz w:val="22"/>
                <w:szCs w:val="22"/>
              </w:rPr>
            </w:pPr>
            <w:r w:rsidRPr="00784118">
              <w:rPr>
                <w:sz w:val="22"/>
                <w:szCs w:val="22"/>
              </w:rPr>
              <w:t>£1</w:t>
            </w:r>
            <w:r>
              <w:rPr>
                <w:sz w:val="22"/>
                <w:szCs w:val="22"/>
              </w:rPr>
              <w:t>6</w:t>
            </w:r>
            <w:r w:rsidR="00866893">
              <w:rPr>
                <w:sz w:val="22"/>
                <w:szCs w:val="22"/>
              </w:rPr>
              <w:t>5</w:t>
            </w:r>
            <w:r w:rsidRPr="00784118">
              <w:rPr>
                <w:sz w:val="22"/>
                <w:szCs w:val="22"/>
              </w:rPr>
              <w:t>.00</w:t>
            </w:r>
          </w:p>
        </w:tc>
        <w:tc>
          <w:tcPr>
            <w:tcW w:w="1134" w:type="dxa"/>
            <w:shd w:val="clear" w:color="auto" w:fill="auto"/>
          </w:tcPr>
          <w:p w14:paraId="51E4E92C" w14:textId="0E50DC23" w:rsidR="00290DE7" w:rsidRPr="00784118" w:rsidRDefault="00290DE7" w:rsidP="00290DE7">
            <w:pPr>
              <w:pStyle w:val="Header"/>
              <w:tabs>
                <w:tab w:val="clear" w:pos="4153"/>
                <w:tab w:val="clear" w:pos="8306"/>
              </w:tabs>
              <w:spacing w:before="120" w:after="120"/>
              <w:jc w:val="center"/>
              <w:rPr>
                <w:sz w:val="22"/>
                <w:szCs w:val="22"/>
              </w:rPr>
            </w:pPr>
            <w:r>
              <w:rPr>
                <w:sz w:val="22"/>
                <w:szCs w:val="22"/>
              </w:rPr>
              <w:t>£4</w:t>
            </w:r>
            <w:r w:rsidR="004E035B">
              <w:rPr>
                <w:sz w:val="22"/>
                <w:szCs w:val="22"/>
              </w:rPr>
              <w:t>3</w:t>
            </w:r>
            <w:r w:rsidR="00866893">
              <w:rPr>
                <w:sz w:val="22"/>
                <w:szCs w:val="22"/>
              </w:rPr>
              <w:t>5</w:t>
            </w:r>
            <w:r w:rsidRPr="00784118">
              <w:rPr>
                <w:sz w:val="22"/>
                <w:szCs w:val="22"/>
              </w:rPr>
              <w:t>.00</w:t>
            </w:r>
          </w:p>
        </w:tc>
      </w:tr>
    </w:tbl>
    <w:p w14:paraId="51E4E92E" w14:textId="77777777" w:rsidR="00964038" w:rsidRDefault="00964038" w:rsidP="00817019">
      <w:pPr>
        <w:pStyle w:val="Header"/>
        <w:tabs>
          <w:tab w:val="clear" w:pos="4153"/>
          <w:tab w:val="clear" w:pos="8306"/>
        </w:tabs>
        <w:jc w:val="both"/>
        <w:rPr>
          <w:b/>
          <w:color w:val="0066CC"/>
          <w:sz w:val="22"/>
          <w:szCs w:val="22"/>
        </w:rPr>
      </w:pPr>
    </w:p>
    <w:p w14:paraId="51E4E92F" w14:textId="77777777" w:rsidR="001D4EFB" w:rsidRDefault="001D4EFB" w:rsidP="00817019">
      <w:pPr>
        <w:pStyle w:val="Header"/>
        <w:tabs>
          <w:tab w:val="clear" w:pos="4153"/>
          <w:tab w:val="clear" w:pos="8306"/>
        </w:tabs>
        <w:jc w:val="both"/>
        <w:rPr>
          <w:b/>
          <w:color w:val="0066CC"/>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992"/>
        <w:gridCol w:w="1134"/>
        <w:gridCol w:w="1276"/>
        <w:gridCol w:w="1134"/>
        <w:gridCol w:w="992"/>
        <w:gridCol w:w="1134"/>
        <w:gridCol w:w="1134"/>
      </w:tblGrid>
      <w:tr w:rsidR="00F36A10" w:rsidRPr="00614A36" w14:paraId="51E4E931" w14:textId="77777777" w:rsidTr="00F61B94">
        <w:tc>
          <w:tcPr>
            <w:tcW w:w="10207" w:type="dxa"/>
            <w:gridSpan w:val="9"/>
            <w:shd w:val="clear" w:color="auto" w:fill="F2F2F2" w:themeFill="background1" w:themeFillShade="F2"/>
          </w:tcPr>
          <w:p w14:paraId="168966A2" w14:textId="4AB4F972" w:rsidR="00CE6C93" w:rsidRDefault="00CE6C93" w:rsidP="00CE6C93">
            <w:pPr>
              <w:pStyle w:val="Header"/>
              <w:tabs>
                <w:tab w:val="clear" w:pos="4153"/>
                <w:tab w:val="clear" w:pos="8306"/>
              </w:tabs>
              <w:spacing w:before="120" w:after="120"/>
              <w:jc w:val="center"/>
              <w:rPr>
                <w:b/>
                <w:sz w:val="22"/>
                <w:szCs w:val="22"/>
              </w:rPr>
            </w:pPr>
            <w:r w:rsidRPr="00F36A10">
              <w:rPr>
                <w:b/>
                <w:sz w:val="22"/>
                <w:szCs w:val="22"/>
              </w:rPr>
              <w:t>REG</w:t>
            </w:r>
            <w:r w:rsidR="00970D52">
              <w:rPr>
                <w:b/>
                <w:sz w:val="22"/>
                <w:szCs w:val="22"/>
              </w:rPr>
              <w:t>ULATION</w:t>
            </w:r>
            <w:r w:rsidRPr="00F36A10">
              <w:rPr>
                <w:b/>
                <w:sz w:val="22"/>
                <w:szCs w:val="22"/>
              </w:rPr>
              <w:t xml:space="preserve"> 27</w:t>
            </w:r>
            <w:r w:rsidR="006C22FD">
              <w:rPr>
                <w:b/>
                <w:sz w:val="22"/>
                <w:szCs w:val="22"/>
              </w:rPr>
              <w:t xml:space="preserve"> </w:t>
            </w:r>
            <w:r w:rsidR="00563008">
              <w:rPr>
                <w:b/>
                <w:sz w:val="22"/>
                <w:szCs w:val="22"/>
              </w:rPr>
              <w:t>– APPROVED FOSTER CARERS</w:t>
            </w:r>
          </w:p>
          <w:p w14:paraId="51E4E930" w14:textId="77777777" w:rsidR="00F36A10" w:rsidRPr="00614A36" w:rsidRDefault="00F36A10" w:rsidP="00240C51">
            <w:pPr>
              <w:pStyle w:val="Header"/>
              <w:tabs>
                <w:tab w:val="clear" w:pos="4153"/>
                <w:tab w:val="clear" w:pos="8306"/>
              </w:tabs>
              <w:spacing w:before="120" w:after="120"/>
              <w:jc w:val="center"/>
              <w:rPr>
                <w:b/>
                <w:sz w:val="22"/>
                <w:szCs w:val="22"/>
              </w:rPr>
            </w:pPr>
            <w:r>
              <w:rPr>
                <w:b/>
                <w:sz w:val="22"/>
                <w:szCs w:val="22"/>
              </w:rPr>
              <w:t>TIER 1</w:t>
            </w:r>
            <w:r w:rsidR="00D7435B">
              <w:rPr>
                <w:b/>
                <w:sz w:val="22"/>
                <w:szCs w:val="22"/>
              </w:rPr>
              <w:t xml:space="preserve"> -</w:t>
            </w:r>
            <w:r>
              <w:rPr>
                <w:b/>
                <w:sz w:val="22"/>
                <w:szCs w:val="22"/>
              </w:rPr>
              <w:t xml:space="preserve"> COMPLETED TSD</w:t>
            </w:r>
            <w:r w:rsidR="00240C51">
              <w:rPr>
                <w:b/>
                <w:sz w:val="22"/>
                <w:szCs w:val="22"/>
              </w:rPr>
              <w:t>s</w:t>
            </w:r>
          </w:p>
        </w:tc>
      </w:tr>
      <w:tr w:rsidR="0098050D" w:rsidRPr="00614A36" w14:paraId="51E4E93B" w14:textId="77777777" w:rsidTr="00F61B94">
        <w:tc>
          <w:tcPr>
            <w:tcW w:w="1277" w:type="dxa"/>
            <w:shd w:val="clear" w:color="auto" w:fill="auto"/>
          </w:tcPr>
          <w:p w14:paraId="51E4E932"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Age Bands</w:t>
            </w:r>
          </w:p>
        </w:tc>
        <w:tc>
          <w:tcPr>
            <w:tcW w:w="1134" w:type="dxa"/>
            <w:shd w:val="clear" w:color="auto" w:fill="auto"/>
          </w:tcPr>
          <w:p w14:paraId="51E4E933"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Caring costs</w:t>
            </w:r>
          </w:p>
        </w:tc>
        <w:tc>
          <w:tcPr>
            <w:tcW w:w="992" w:type="dxa"/>
            <w:shd w:val="clear" w:color="auto" w:fill="auto"/>
          </w:tcPr>
          <w:p w14:paraId="51E4E934"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Clothing</w:t>
            </w:r>
          </w:p>
        </w:tc>
        <w:tc>
          <w:tcPr>
            <w:tcW w:w="1134" w:type="dxa"/>
            <w:shd w:val="clear" w:color="auto" w:fill="auto"/>
          </w:tcPr>
          <w:p w14:paraId="51E4E935" w14:textId="77777777" w:rsidR="0098050D" w:rsidRPr="00F61B94" w:rsidRDefault="0091226D" w:rsidP="0098050D">
            <w:pPr>
              <w:pStyle w:val="Header"/>
              <w:tabs>
                <w:tab w:val="clear" w:pos="4153"/>
                <w:tab w:val="clear" w:pos="8306"/>
              </w:tabs>
              <w:spacing w:before="120" w:after="120"/>
              <w:jc w:val="center"/>
              <w:rPr>
                <w:b/>
                <w:sz w:val="18"/>
                <w:szCs w:val="22"/>
              </w:rPr>
            </w:pPr>
            <w:r w:rsidRPr="00F61B94">
              <w:rPr>
                <w:b/>
                <w:sz w:val="18"/>
                <w:szCs w:val="22"/>
              </w:rPr>
              <w:t>Transport</w:t>
            </w:r>
          </w:p>
        </w:tc>
        <w:tc>
          <w:tcPr>
            <w:tcW w:w="1276" w:type="dxa"/>
            <w:shd w:val="clear" w:color="auto" w:fill="auto"/>
          </w:tcPr>
          <w:p w14:paraId="51E4E936" w14:textId="77777777" w:rsidR="0098050D" w:rsidRPr="00F61B94" w:rsidRDefault="0091226D" w:rsidP="0098050D">
            <w:pPr>
              <w:pStyle w:val="Header"/>
              <w:tabs>
                <w:tab w:val="clear" w:pos="4153"/>
                <w:tab w:val="clear" w:pos="8306"/>
              </w:tabs>
              <w:spacing w:before="120" w:after="120"/>
              <w:jc w:val="center"/>
              <w:rPr>
                <w:b/>
                <w:sz w:val="18"/>
                <w:szCs w:val="22"/>
              </w:rPr>
            </w:pPr>
            <w:r w:rsidRPr="00F61B94">
              <w:rPr>
                <w:b/>
                <w:sz w:val="18"/>
                <w:szCs w:val="22"/>
              </w:rPr>
              <w:t>Enrichment/leisure activities</w:t>
            </w:r>
          </w:p>
        </w:tc>
        <w:tc>
          <w:tcPr>
            <w:tcW w:w="1134" w:type="dxa"/>
            <w:shd w:val="clear" w:color="auto" w:fill="auto"/>
          </w:tcPr>
          <w:p w14:paraId="51E4E937"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Personal Allowance/Pocket Money</w:t>
            </w:r>
          </w:p>
        </w:tc>
        <w:tc>
          <w:tcPr>
            <w:tcW w:w="992" w:type="dxa"/>
            <w:shd w:val="clear" w:color="auto" w:fill="auto"/>
          </w:tcPr>
          <w:p w14:paraId="51E4E938"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Savings</w:t>
            </w:r>
          </w:p>
        </w:tc>
        <w:tc>
          <w:tcPr>
            <w:tcW w:w="1134" w:type="dxa"/>
            <w:shd w:val="clear" w:color="auto" w:fill="auto"/>
          </w:tcPr>
          <w:p w14:paraId="51E4E939"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Reward Element</w:t>
            </w:r>
          </w:p>
        </w:tc>
        <w:tc>
          <w:tcPr>
            <w:tcW w:w="1134" w:type="dxa"/>
            <w:shd w:val="clear" w:color="auto" w:fill="auto"/>
          </w:tcPr>
          <w:p w14:paraId="51E4E93A"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Total</w:t>
            </w:r>
          </w:p>
        </w:tc>
      </w:tr>
      <w:tr w:rsidR="00823973" w:rsidRPr="0018326B" w14:paraId="51E4E945" w14:textId="77777777" w:rsidTr="00F61B94">
        <w:tc>
          <w:tcPr>
            <w:tcW w:w="1277" w:type="dxa"/>
            <w:shd w:val="clear" w:color="auto" w:fill="auto"/>
          </w:tcPr>
          <w:p w14:paraId="51E4E93C" w14:textId="77777777" w:rsidR="00823973" w:rsidRPr="00162F28" w:rsidRDefault="00823973" w:rsidP="00823973">
            <w:pPr>
              <w:pStyle w:val="Header"/>
              <w:tabs>
                <w:tab w:val="clear" w:pos="4153"/>
                <w:tab w:val="clear" w:pos="8306"/>
              </w:tabs>
              <w:spacing w:before="120" w:after="120"/>
              <w:jc w:val="center"/>
              <w:rPr>
                <w:b/>
                <w:sz w:val="22"/>
                <w:szCs w:val="22"/>
              </w:rPr>
            </w:pPr>
            <w:r w:rsidRPr="00162F28">
              <w:rPr>
                <w:b/>
                <w:sz w:val="22"/>
                <w:szCs w:val="22"/>
              </w:rPr>
              <w:t>0 - 4</w:t>
            </w:r>
          </w:p>
        </w:tc>
        <w:tc>
          <w:tcPr>
            <w:tcW w:w="1134" w:type="dxa"/>
            <w:shd w:val="clear" w:color="auto" w:fill="auto"/>
          </w:tcPr>
          <w:p w14:paraId="51E4E93D" w14:textId="4BC02320" w:rsidR="00823973" w:rsidRPr="00784118" w:rsidRDefault="00823973" w:rsidP="00823973">
            <w:pPr>
              <w:pStyle w:val="Header"/>
              <w:tabs>
                <w:tab w:val="clear" w:pos="4153"/>
                <w:tab w:val="clear" w:pos="8306"/>
              </w:tabs>
              <w:spacing w:before="120" w:after="120"/>
              <w:jc w:val="center"/>
              <w:rPr>
                <w:sz w:val="22"/>
                <w:szCs w:val="22"/>
              </w:rPr>
            </w:pPr>
            <w:r>
              <w:rPr>
                <w:sz w:val="22"/>
                <w:szCs w:val="22"/>
              </w:rPr>
              <w:t>£119</w:t>
            </w:r>
            <w:r w:rsidRPr="00784118">
              <w:rPr>
                <w:sz w:val="22"/>
                <w:szCs w:val="22"/>
              </w:rPr>
              <w:t>.50</w:t>
            </w:r>
          </w:p>
        </w:tc>
        <w:tc>
          <w:tcPr>
            <w:tcW w:w="992" w:type="dxa"/>
            <w:shd w:val="clear" w:color="auto" w:fill="auto"/>
          </w:tcPr>
          <w:p w14:paraId="51E4E93E" w14:textId="77777777" w:rsidR="00823973" w:rsidRPr="00784118" w:rsidRDefault="00823973" w:rsidP="00823973">
            <w:pPr>
              <w:pStyle w:val="Header"/>
              <w:tabs>
                <w:tab w:val="clear" w:pos="4153"/>
                <w:tab w:val="clear" w:pos="8306"/>
              </w:tabs>
              <w:spacing w:before="120" w:after="120"/>
              <w:jc w:val="center"/>
              <w:rPr>
                <w:sz w:val="22"/>
                <w:szCs w:val="22"/>
              </w:rPr>
            </w:pPr>
            <w:r>
              <w:rPr>
                <w:sz w:val="22"/>
                <w:szCs w:val="22"/>
              </w:rPr>
              <w:t>£20</w:t>
            </w:r>
            <w:r w:rsidRPr="00784118">
              <w:rPr>
                <w:sz w:val="22"/>
                <w:szCs w:val="22"/>
              </w:rPr>
              <w:t>.00</w:t>
            </w:r>
          </w:p>
        </w:tc>
        <w:tc>
          <w:tcPr>
            <w:tcW w:w="1134" w:type="dxa"/>
            <w:shd w:val="clear" w:color="auto" w:fill="auto"/>
          </w:tcPr>
          <w:p w14:paraId="51E4E93F" w14:textId="77777777" w:rsidR="00823973" w:rsidRPr="00784118" w:rsidRDefault="00823973" w:rsidP="00823973">
            <w:pPr>
              <w:pStyle w:val="Header"/>
              <w:tabs>
                <w:tab w:val="clear" w:pos="4153"/>
                <w:tab w:val="clear" w:pos="8306"/>
              </w:tabs>
              <w:spacing w:before="120" w:after="120"/>
              <w:jc w:val="center"/>
              <w:rPr>
                <w:sz w:val="22"/>
                <w:szCs w:val="22"/>
              </w:rPr>
            </w:pPr>
            <w:r>
              <w:rPr>
                <w:sz w:val="22"/>
                <w:szCs w:val="22"/>
              </w:rPr>
              <w:t>£20.00</w:t>
            </w:r>
          </w:p>
        </w:tc>
        <w:tc>
          <w:tcPr>
            <w:tcW w:w="1276" w:type="dxa"/>
            <w:shd w:val="clear" w:color="auto" w:fill="auto"/>
          </w:tcPr>
          <w:p w14:paraId="51E4E940" w14:textId="77777777" w:rsidR="00823973" w:rsidRPr="00784118" w:rsidRDefault="00823973" w:rsidP="00823973">
            <w:pPr>
              <w:pStyle w:val="Header"/>
              <w:tabs>
                <w:tab w:val="clear" w:pos="4153"/>
                <w:tab w:val="clear" w:pos="8306"/>
              </w:tabs>
              <w:spacing w:before="120" w:after="120"/>
              <w:jc w:val="center"/>
              <w:rPr>
                <w:sz w:val="22"/>
                <w:szCs w:val="22"/>
              </w:rPr>
            </w:pPr>
            <w:r>
              <w:rPr>
                <w:sz w:val="22"/>
                <w:szCs w:val="22"/>
              </w:rPr>
              <w:t>£10.00</w:t>
            </w:r>
          </w:p>
        </w:tc>
        <w:tc>
          <w:tcPr>
            <w:tcW w:w="1134" w:type="dxa"/>
            <w:shd w:val="clear" w:color="auto" w:fill="auto"/>
          </w:tcPr>
          <w:p w14:paraId="51E4E941"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£2.50</w:t>
            </w:r>
          </w:p>
        </w:tc>
        <w:tc>
          <w:tcPr>
            <w:tcW w:w="992" w:type="dxa"/>
            <w:shd w:val="clear" w:color="auto" w:fill="auto"/>
          </w:tcPr>
          <w:p w14:paraId="51E4E942"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43" w14:textId="57A7B454"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£1</w:t>
            </w:r>
            <w:r w:rsidR="00866893">
              <w:rPr>
                <w:sz w:val="22"/>
                <w:szCs w:val="22"/>
              </w:rPr>
              <w:t>90</w:t>
            </w:r>
            <w:r w:rsidRPr="00614A36">
              <w:rPr>
                <w:sz w:val="22"/>
                <w:szCs w:val="22"/>
              </w:rPr>
              <w:t>.00</w:t>
            </w:r>
          </w:p>
        </w:tc>
        <w:tc>
          <w:tcPr>
            <w:tcW w:w="1134" w:type="dxa"/>
            <w:shd w:val="clear" w:color="auto" w:fill="auto"/>
          </w:tcPr>
          <w:p w14:paraId="51E4E944" w14:textId="27BF9324"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w:t>
            </w:r>
            <w:r w:rsidR="00FD4A3B">
              <w:rPr>
                <w:sz w:val="22"/>
                <w:szCs w:val="22"/>
              </w:rPr>
              <w:t>3</w:t>
            </w:r>
            <w:r w:rsidR="009760F9">
              <w:rPr>
                <w:sz w:val="22"/>
                <w:szCs w:val="22"/>
              </w:rPr>
              <w:t>72</w:t>
            </w:r>
            <w:r>
              <w:rPr>
                <w:sz w:val="22"/>
                <w:szCs w:val="22"/>
              </w:rPr>
              <w:t>.00</w:t>
            </w:r>
          </w:p>
        </w:tc>
      </w:tr>
      <w:tr w:rsidR="00823973" w:rsidRPr="0018326B" w14:paraId="51E4E94F" w14:textId="77777777" w:rsidTr="00F61B94">
        <w:tc>
          <w:tcPr>
            <w:tcW w:w="1277" w:type="dxa"/>
            <w:shd w:val="clear" w:color="auto" w:fill="auto"/>
          </w:tcPr>
          <w:p w14:paraId="51E4E946" w14:textId="77777777" w:rsidR="00823973" w:rsidRPr="00162F28" w:rsidRDefault="00823973" w:rsidP="00823973">
            <w:pPr>
              <w:pStyle w:val="Header"/>
              <w:tabs>
                <w:tab w:val="clear" w:pos="4153"/>
                <w:tab w:val="clear" w:pos="8306"/>
              </w:tabs>
              <w:spacing w:before="120" w:after="120"/>
              <w:jc w:val="center"/>
              <w:rPr>
                <w:b/>
                <w:sz w:val="22"/>
                <w:szCs w:val="22"/>
              </w:rPr>
            </w:pPr>
            <w:r>
              <w:rPr>
                <w:b/>
                <w:sz w:val="22"/>
                <w:szCs w:val="22"/>
              </w:rPr>
              <w:t xml:space="preserve"> </w:t>
            </w:r>
            <w:r w:rsidRPr="00162F28">
              <w:rPr>
                <w:b/>
                <w:sz w:val="22"/>
                <w:szCs w:val="22"/>
              </w:rPr>
              <w:t>5 - 10</w:t>
            </w:r>
          </w:p>
        </w:tc>
        <w:tc>
          <w:tcPr>
            <w:tcW w:w="1134" w:type="dxa"/>
            <w:shd w:val="clear" w:color="auto" w:fill="auto"/>
          </w:tcPr>
          <w:p w14:paraId="51E4E947" w14:textId="2EAD0CA1" w:rsidR="00823973" w:rsidRPr="00784118" w:rsidRDefault="00823973" w:rsidP="00823973">
            <w:pPr>
              <w:pStyle w:val="Header"/>
              <w:tabs>
                <w:tab w:val="clear" w:pos="4153"/>
                <w:tab w:val="clear" w:pos="8306"/>
              </w:tabs>
              <w:spacing w:before="120" w:after="120"/>
              <w:jc w:val="center"/>
              <w:rPr>
                <w:sz w:val="22"/>
                <w:szCs w:val="22"/>
              </w:rPr>
            </w:pPr>
            <w:r>
              <w:rPr>
                <w:sz w:val="22"/>
                <w:szCs w:val="22"/>
              </w:rPr>
              <w:t>£13</w:t>
            </w:r>
            <w:r w:rsidR="004E035B">
              <w:rPr>
                <w:sz w:val="22"/>
                <w:szCs w:val="22"/>
              </w:rPr>
              <w:t>2</w:t>
            </w:r>
            <w:r>
              <w:rPr>
                <w:sz w:val="22"/>
                <w:szCs w:val="22"/>
              </w:rPr>
              <w:t>.00</w:t>
            </w:r>
          </w:p>
        </w:tc>
        <w:tc>
          <w:tcPr>
            <w:tcW w:w="992" w:type="dxa"/>
            <w:shd w:val="clear" w:color="auto" w:fill="auto"/>
          </w:tcPr>
          <w:p w14:paraId="51E4E948"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£2</w:t>
            </w:r>
            <w:r>
              <w:rPr>
                <w:sz w:val="22"/>
                <w:szCs w:val="22"/>
              </w:rPr>
              <w:t>1</w:t>
            </w:r>
            <w:r w:rsidRPr="00784118">
              <w:rPr>
                <w:sz w:val="22"/>
                <w:szCs w:val="22"/>
              </w:rPr>
              <w:t>.00</w:t>
            </w:r>
          </w:p>
        </w:tc>
        <w:tc>
          <w:tcPr>
            <w:tcW w:w="1134" w:type="dxa"/>
            <w:shd w:val="clear" w:color="auto" w:fill="auto"/>
          </w:tcPr>
          <w:p w14:paraId="51E4E949" w14:textId="77777777" w:rsidR="00823973" w:rsidRPr="00784118" w:rsidRDefault="00823973" w:rsidP="00823973">
            <w:pPr>
              <w:pStyle w:val="Header"/>
              <w:tabs>
                <w:tab w:val="clear" w:pos="4153"/>
                <w:tab w:val="clear" w:pos="8306"/>
              </w:tabs>
              <w:spacing w:before="120" w:after="120"/>
              <w:jc w:val="center"/>
              <w:rPr>
                <w:sz w:val="22"/>
                <w:szCs w:val="22"/>
              </w:rPr>
            </w:pPr>
            <w:r w:rsidRPr="0091226D">
              <w:rPr>
                <w:sz w:val="22"/>
                <w:szCs w:val="22"/>
              </w:rPr>
              <w:t>£20.00</w:t>
            </w:r>
          </w:p>
        </w:tc>
        <w:tc>
          <w:tcPr>
            <w:tcW w:w="1276" w:type="dxa"/>
            <w:shd w:val="clear" w:color="auto" w:fill="auto"/>
          </w:tcPr>
          <w:p w14:paraId="51E4E94A" w14:textId="77777777" w:rsidR="00823973" w:rsidRPr="00784118" w:rsidRDefault="00823973" w:rsidP="00823973">
            <w:pPr>
              <w:pStyle w:val="Header"/>
              <w:tabs>
                <w:tab w:val="clear" w:pos="4153"/>
                <w:tab w:val="clear" w:pos="8306"/>
              </w:tabs>
              <w:spacing w:before="120" w:after="120"/>
              <w:jc w:val="center"/>
              <w:rPr>
                <w:sz w:val="22"/>
                <w:szCs w:val="22"/>
              </w:rPr>
            </w:pPr>
            <w:r>
              <w:rPr>
                <w:sz w:val="22"/>
                <w:szCs w:val="22"/>
              </w:rPr>
              <w:t>£15.00</w:t>
            </w:r>
          </w:p>
        </w:tc>
        <w:tc>
          <w:tcPr>
            <w:tcW w:w="1134" w:type="dxa"/>
            <w:shd w:val="clear" w:color="auto" w:fill="auto"/>
          </w:tcPr>
          <w:p w14:paraId="51E4E94B"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£5.00</w:t>
            </w:r>
          </w:p>
        </w:tc>
        <w:tc>
          <w:tcPr>
            <w:tcW w:w="992" w:type="dxa"/>
            <w:shd w:val="clear" w:color="auto" w:fill="auto"/>
          </w:tcPr>
          <w:p w14:paraId="51E4E94C"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4D" w14:textId="1768A42E"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£1</w:t>
            </w:r>
            <w:r w:rsidR="009760F9">
              <w:rPr>
                <w:sz w:val="22"/>
                <w:szCs w:val="22"/>
              </w:rPr>
              <w:t>90</w:t>
            </w:r>
            <w:r w:rsidRPr="00614A36">
              <w:rPr>
                <w:sz w:val="22"/>
                <w:szCs w:val="22"/>
              </w:rPr>
              <w:t>.00</w:t>
            </w:r>
          </w:p>
        </w:tc>
        <w:tc>
          <w:tcPr>
            <w:tcW w:w="1134" w:type="dxa"/>
            <w:shd w:val="clear" w:color="auto" w:fill="auto"/>
          </w:tcPr>
          <w:p w14:paraId="51E4E94E" w14:textId="4E36BF04"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w:t>
            </w:r>
            <w:r w:rsidR="00FD4A3B">
              <w:rPr>
                <w:sz w:val="22"/>
                <w:szCs w:val="22"/>
              </w:rPr>
              <w:t>3</w:t>
            </w:r>
            <w:r w:rsidR="009760F9">
              <w:rPr>
                <w:sz w:val="22"/>
                <w:szCs w:val="22"/>
              </w:rPr>
              <w:t>9</w:t>
            </w:r>
            <w:r w:rsidR="004E035B">
              <w:rPr>
                <w:sz w:val="22"/>
                <w:szCs w:val="22"/>
              </w:rPr>
              <w:t>3</w:t>
            </w:r>
            <w:r>
              <w:rPr>
                <w:sz w:val="22"/>
                <w:szCs w:val="22"/>
              </w:rPr>
              <w:t>.00</w:t>
            </w:r>
          </w:p>
        </w:tc>
      </w:tr>
      <w:tr w:rsidR="00823973" w:rsidRPr="0018326B" w14:paraId="51E4E959" w14:textId="77777777" w:rsidTr="00F61B94">
        <w:tc>
          <w:tcPr>
            <w:tcW w:w="1277" w:type="dxa"/>
            <w:shd w:val="clear" w:color="auto" w:fill="auto"/>
          </w:tcPr>
          <w:p w14:paraId="51E4E950" w14:textId="77777777" w:rsidR="00823973" w:rsidRPr="00162F28" w:rsidRDefault="00823973" w:rsidP="00823973">
            <w:pPr>
              <w:pStyle w:val="Header"/>
              <w:tabs>
                <w:tab w:val="clear" w:pos="4153"/>
                <w:tab w:val="clear" w:pos="8306"/>
              </w:tabs>
              <w:spacing w:before="120" w:after="120"/>
              <w:jc w:val="center"/>
              <w:rPr>
                <w:b/>
                <w:sz w:val="22"/>
                <w:szCs w:val="22"/>
              </w:rPr>
            </w:pPr>
            <w:r w:rsidRPr="00162F28">
              <w:rPr>
                <w:b/>
                <w:sz w:val="22"/>
                <w:szCs w:val="22"/>
              </w:rPr>
              <w:t>11-15</w:t>
            </w:r>
          </w:p>
        </w:tc>
        <w:tc>
          <w:tcPr>
            <w:tcW w:w="1134" w:type="dxa"/>
            <w:shd w:val="clear" w:color="auto" w:fill="auto"/>
          </w:tcPr>
          <w:p w14:paraId="51E4E951" w14:textId="377962BC" w:rsidR="00823973" w:rsidRPr="00784118" w:rsidRDefault="00823973" w:rsidP="00823973">
            <w:pPr>
              <w:pStyle w:val="Header"/>
              <w:tabs>
                <w:tab w:val="clear" w:pos="4153"/>
                <w:tab w:val="clear" w:pos="8306"/>
              </w:tabs>
              <w:spacing w:before="120" w:after="120"/>
              <w:jc w:val="center"/>
              <w:rPr>
                <w:sz w:val="22"/>
                <w:szCs w:val="22"/>
              </w:rPr>
            </w:pPr>
            <w:r>
              <w:rPr>
                <w:sz w:val="22"/>
                <w:szCs w:val="22"/>
              </w:rPr>
              <w:t>£1</w:t>
            </w:r>
            <w:r w:rsidR="004E035B">
              <w:rPr>
                <w:sz w:val="22"/>
                <w:szCs w:val="22"/>
              </w:rPr>
              <w:t>44</w:t>
            </w:r>
            <w:r w:rsidRPr="00784118">
              <w:rPr>
                <w:sz w:val="22"/>
                <w:szCs w:val="22"/>
              </w:rPr>
              <w:t>.00</w:t>
            </w:r>
          </w:p>
        </w:tc>
        <w:tc>
          <w:tcPr>
            <w:tcW w:w="992" w:type="dxa"/>
            <w:shd w:val="clear" w:color="auto" w:fill="auto"/>
          </w:tcPr>
          <w:p w14:paraId="51E4E952"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£2</w:t>
            </w:r>
            <w:r>
              <w:rPr>
                <w:sz w:val="22"/>
                <w:szCs w:val="22"/>
              </w:rPr>
              <w:t>8</w:t>
            </w:r>
            <w:r w:rsidRPr="00784118">
              <w:rPr>
                <w:sz w:val="22"/>
                <w:szCs w:val="22"/>
              </w:rPr>
              <w:t>.00</w:t>
            </w:r>
          </w:p>
        </w:tc>
        <w:tc>
          <w:tcPr>
            <w:tcW w:w="1134" w:type="dxa"/>
            <w:shd w:val="clear" w:color="auto" w:fill="auto"/>
          </w:tcPr>
          <w:p w14:paraId="51E4E953" w14:textId="77777777" w:rsidR="00823973" w:rsidRPr="00784118" w:rsidRDefault="00823973" w:rsidP="00823973">
            <w:pPr>
              <w:pStyle w:val="Header"/>
              <w:tabs>
                <w:tab w:val="clear" w:pos="4153"/>
                <w:tab w:val="clear" w:pos="8306"/>
              </w:tabs>
              <w:spacing w:before="120" w:after="120"/>
              <w:jc w:val="center"/>
              <w:rPr>
                <w:sz w:val="22"/>
                <w:szCs w:val="22"/>
              </w:rPr>
            </w:pPr>
            <w:r w:rsidRPr="0091226D">
              <w:rPr>
                <w:sz w:val="22"/>
                <w:szCs w:val="22"/>
              </w:rPr>
              <w:t>£20.00</w:t>
            </w:r>
          </w:p>
        </w:tc>
        <w:tc>
          <w:tcPr>
            <w:tcW w:w="1276" w:type="dxa"/>
            <w:shd w:val="clear" w:color="auto" w:fill="auto"/>
          </w:tcPr>
          <w:p w14:paraId="51E4E954" w14:textId="77777777" w:rsidR="00823973" w:rsidRPr="00784118" w:rsidRDefault="00823973" w:rsidP="00823973">
            <w:pPr>
              <w:pStyle w:val="Header"/>
              <w:tabs>
                <w:tab w:val="clear" w:pos="4153"/>
                <w:tab w:val="clear" w:pos="8306"/>
              </w:tabs>
              <w:spacing w:before="120" w:after="120"/>
              <w:jc w:val="center"/>
              <w:rPr>
                <w:sz w:val="22"/>
                <w:szCs w:val="22"/>
              </w:rPr>
            </w:pPr>
            <w:r>
              <w:rPr>
                <w:sz w:val="22"/>
                <w:szCs w:val="22"/>
              </w:rPr>
              <w:t>£20.00</w:t>
            </w:r>
          </w:p>
        </w:tc>
        <w:tc>
          <w:tcPr>
            <w:tcW w:w="1134" w:type="dxa"/>
            <w:shd w:val="clear" w:color="auto" w:fill="auto"/>
          </w:tcPr>
          <w:p w14:paraId="51E4E955"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£10.00</w:t>
            </w:r>
          </w:p>
        </w:tc>
        <w:tc>
          <w:tcPr>
            <w:tcW w:w="992" w:type="dxa"/>
            <w:shd w:val="clear" w:color="auto" w:fill="auto"/>
          </w:tcPr>
          <w:p w14:paraId="51E4E956"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57" w14:textId="7B0AC558"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£1</w:t>
            </w:r>
            <w:r w:rsidR="009760F9">
              <w:rPr>
                <w:sz w:val="22"/>
                <w:szCs w:val="22"/>
              </w:rPr>
              <w:t>90</w:t>
            </w:r>
            <w:r w:rsidRPr="00614A36">
              <w:rPr>
                <w:sz w:val="22"/>
                <w:szCs w:val="22"/>
              </w:rPr>
              <w:t>.00</w:t>
            </w:r>
          </w:p>
        </w:tc>
        <w:tc>
          <w:tcPr>
            <w:tcW w:w="1134" w:type="dxa"/>
            <w:shd w:val="clear" w:color="auto" w:fill="auto"/>
          </w:tcPr>
          <w:p w14:paraId="51E4E958" w14:textId="4187A0D2"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w:t>
            </w:r>
            <w:r>
              <w:rPr>
                <w:sz w:val="22"/>
                <w:szCs w:val="22"/>
              </w:rPr>
              <w:t>4</w:t>
            </w:r>
            <w:r w:rsidR="004E035B">
              <w:rPr>
                <w:sz w:val="22"/>
                <w:szCs w:val="22"/>
              </w:rPr>
              <w:t>22</w:t>
            </w:r>
            <w:r>
              <w:rPr>
                <w:sz w:val="22"/>
                <w:szCs w:val="22"/>
              </w:rPr>
              <w:t>.00</w:t>
            </w:r>
          </w:p>
        </w:tc>
      </w:tr>
      <w:tr w:rsidR="00823973" w:rsidRPr="0018326B" w14:paraId="51E4E963" w14:textId="77777777" w:rsidTr="00F61B94">
        <w:tc>
          <w:tcPr>
            <w:tcW w:w="1277" w:type="dxa"/>
            <w:shd w:val="clear" w:color="auto" w:fill="auto"/>
          </w:tcPr>
          <w:p w14:paraId="51E4E95A" w14:textId="77777777" w:rsidR="00823973" w:rsidRPr="00162F28" w:rsidRDefault="00823973" w:rsidP="00823973">
            <w:pPr>
              <w:pStyle w:val="Header"/>
              <w:tabs>
                <w:tab w:val="clear" w:pos="4153"/>
                <w:tab w:val="clear" w:pos="8306"/>
              </w:tabs>
              <w:spacing w:before="120" w:after="120"/>
              <w:jc w:val="center"/>
              <w:rPr>
                <w:b/>
                <w:sz w:val="22"/>
                <w:szCs w:val="22"/>
              </w:rPr>
            </w:pPr>
            <w:r w:rsidRPr="00162F28">
              <w:rPr>
                <w:b/>
                <w:sz w:val="22"/>
                <w:szCs w:val="22"/>
              </w:rPr>
              <w:t>16 - 17</w:t>
            </w:r>
          </w:p>
        </w:tc>
        <w:tc>
          <w:tcPr>
            <w:tcW w:w="1134" w:type="dxa"/>
            <w:shd w:val="clear" w:color="auto" w:fill="auto"/>
          </w:tcPr>
          <w:p w14:paraId="51E4E95B" w14:textId="7FC3D263" w:rsidR="00823973" w:rsidRPr="00784118" w:rsidRDefault="00823973" w:rsidP="00823973">
            <w:pPr>
              <w:pStyle w:val="Header"/>
              <w:tabs>
                <w:tab w:val="clear" w:pos="4153"/>
                <w:tab w:val="clear" w:pos="8306"/>
              </w:tabs>
              <w:spacing w:before="120" w:after="120"/>
              <w:jc w:val="center"/>
              <w:rPr>
                <w:sz w:val="22"/>
                <w:szCs w:val="22"/>
              </w:rPr>
            </w:pPr>
            <w:r>
              <w:rPr>
                <w:sz w:val="22"/>
                <w:szCs w:val="22"/>
              </w:rPr>
              <w:t>£1</w:t>
            </w:r>
            <w:r w:rsidR="004E035B">
              <w:rPr>
                <w:sz w:val="22"/>
                <w:szCs w:val="22"/>
              </w:rPr>
              <w:t>6</w:t>
            </w:r>
            <w:r>
              <w:rPr>
                <w:sz w:val="22"/>
                <w:szCs w:val="22"/>
              </w:rPr>
              <w:t>6</w:t>
            </w:r>
            <w:r w:rsidRPr="00784118">
              <w:rPr>
                <w:sz w:val="22"/>
                <w:szCs w:val="22"/>
              </w:rPr>
              <w:t>.00</w:t>
            </w:r>
          </w:p>
        </w:tc>
        <w:tc>
          <w:tcPr>
            <w:tcW w:w="992" w:type="dxa"/>
            <w:shd w:val="clear" w:color="auto" w:fill="auto"/>
          </w:tcPr>
          <w:p w14:paraId="51E4E95C"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£3</w:t>
            </w:r>
            <w:r>
              <w:rPr>
                <w:sz w:val="22"/>
                <w:szCs w:val="22"/>
              </w:rPr>
              <w:t>4</w:t>
            </w:r>
            <w:r w:rsidRPr="00784118">
              <w:rPr>
                <w:sz w:val="22"/>
                <w:szCs w:val="22"/>
              </w:rPr>
              <w:t>.00</w:t>
            </w:r>
          </w:p>
        </w:tc>
        <w:tc>
          <w:tcPr>
            <w:tcW w:w="1134" w:type="dxa"/>
            <w:shd w:val="clear" w:color="auto" w:fill="auto"/>
          </w:tcPr>
          <w:p w14:paraId="51E4E95D" w14:textId="77777777" w:rsidR="00823973" w:rsidRPr="00784118" w:rsidRDefault="00823973" w:rsidP="00823973">
            <w:pPr>
              <w:pStyle w:val="Header"/>
              <w:tabs>
                <w:tab w:val="clear" w:pos="4153"/>
                <w:tab w:val="clear" w:pos="8306"/>
              </w:tabs>
              <w:spacing w:before="120" w:after="120"/>
              <w:jc w:val="center"/>
              <w:rPr>
                <w:sz w:val="22"/>
                <w:szCs w:val="22"/>
              </w:rPr>
            </w:pPr>
            <w:r w:rsidRPr="0091226D">
              <w:rPr>
                <w:sz w:val="22"/>
                <w:szCs w:val="22"/>
              </w:rPr>
              <w:t>£20.00</w:t>
            </w:r>
          </w:p>
        </w:tc>
        <w:tc>
          <w:tcPr>
            <w:tcW w:w="1276" w:type="dxa"/>
            <w:shd w:val="clear" w:color="auto" w:fill="auto"/>
          </w:tcPr>
          <w:p w14:paraId="51E4E95E" w14:textId="77777777" w:rsidR="00823973" w:rsidRPr="00784118" w:rsidRDefault="00823973" w:rsidP="00823973">
            <w:pPr>
              <w:pStyle w:val="Header"/>
              <w:tabs>
                <w:tab w:val="clear" w:pos="4153"/>
                <w:tab w:val="clear" w:pos="8306"/>
              </w:tabs>
              <w:spacing w:before="120" w:after="120"/>
              <w:jc w:val="center"/>
              <w:rPr>
                <w:sz w:val="22"/>
                <w:szCs w:val="22"/>
              </w:rPr>
            </w:pPr>
            <w:r>
              <w:rPr>
                <w:sz w:val="22"/>
                <w:szCs w:val="22"/>
              </w:rPr>
              <w:t>£25.00</w:t>
            </w:r>
          </w:p>
        </w:tc>
        <w:tc>
          <w:tcPr>
            <w:tcW w:w="1134" w:type="dxa"/>
            <w:shd w:val="clear" w:color="auto" w:fill="auto"/>
          </w:tcPr>
          <w:p w14:paraId="51E4E95F"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£15.00</w:t>
            </w:r>
          </w:p>
        </w:tc>
        <w:tc>
          <w:tcPr>
            <w:tcW w:w="992" w:type="dxa"/>
            <w:shd w:val="clear" w:color="auto" w:fill="auto"/>
          </w:tcPr>
          <w:p w14:paraId="51E4E960" w14:textId="77777777" w:rsidR="00823973" w:rsidRPr="00784118" w:rsidRDefault="00823973" w:rsidP="00823973">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61" w14:textId="05CA8C27"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w:t>
            </w:r>
            <w:r>
              <w:rPr>
                <w:sz w:val="22"/>
                <w:szCs w:val="22"/>
              </w:rPr>
              <w:t>1</w:t>
            </w:r>
            <w:r w:rsidR="009760F9">
              <w:rPr>
                <w:sz w:val="22"/>
                <w:szCs w:val="22"/>
              </w:rPr>
              <w:t>90</w:t>
            </w:r>
            <w:r w:rsidRPr="00614A36">
              <w:rPr>
                <w:sz w:val="22"/>
                <w:szCs w:val="22"/>
              </w:rPr>
              <w:t>.00</w:t>
            </w:r>
          </w:p>
        </w:tc>
        <w:tc>
          <w:tcPr>
            <w:tcW w:w="1134" w:type="dxa"/>
            <w:shd w:val="clear" w:color="auto" w:fill="auto"/>
          </w:tcPr>
          <w:p w14:paraId="51E4E962" w14:textId="23D844BC" w:rsidR="00823973" w:rsidRPr="00614A36" w:rsidRDefault="00823973" w:rsidP="00823973">
            <w:pPr>
              <w:pStyle w:val="Header"/>
              <w:tabs>
                <w:tab w:val="clear" w:pos="4153"/>
                <w:tab w:val="clear" w:pos="8306"/>
              </w:tabs>
              <w:spacing w:before="120" w:after="120"/>
              <w:jc w:val="center"/>
              <w:rPr>
                <w:sz w:val="22"/>
                <w:szCs w:val="22"/>
              </w:rPr>
            </w:pPr>
            <w:r w:rsidRPr="00614A36">
              <w:rPr>
                <w:sz w:val="22"/>
                <w:szCs w:val="22"/>
              </w:rPr>
              <w:t>£</w:t>
            </w:r>
            <w:r>
              <w:rPr>
                <w:sz w:val="22"/>
                <w:szCs w:val="22"/>
              </w:rPr>
              <w:t>4</w:t>
            </w:r>
            <w:r w:rsidR="004E035B">
              <w:rPr>
                <w:sz w:val="22"/>
                <w:szCs w:val="22"/>
              </w:rPr>
              <w:t>6</w:t>
            </w:r>
            <w:r w:rsidR="009760F9">
              <w:rPr>
                <w:sz w:val="22"/>
                <w:szCs w:val="22"/>
              </w:rPr>
              <w:t>0</w:t>
            </w:r>
            <w:r>
              <w:rPr>
                <w:sz w:val="22"/>
                <w:szCs w:val="22"/>
              </w:rPr>
              <w:t>.00</w:t>
            </w:r>
          </w:p>
        </w:tc>
      </w:tr>
    </w:tbl>
    <w:p w14:paraId="51E4E964" w14:textId="77777777" w:rsidR="00F61B94" w:rsidRDefault="00F61B94" w:rsidP="00817019">
      <w:pPr>
        <w:pStyle w:val="Header"/>
        <w:tabs>
          <w:tab w:val="clear" w:pos="4153"/>
          <w:tab w:val="clear" w:pos="8306"/>
        </w:tabs>
        <w:jc w:val="both"/>
        <w:rPr>
          <w:b/>
          <w:color w:val="0066CC"/>
          <w:sz w:val="22"/>
          <w:szCs w:val="22"/>
        </w:rPr>
      </w:pPr>
    </w:p>
    <w:p w14:paraId="51E4E965" w14:textId="77777777" w:rsidR="00544CB1" w:rsidRDefault="00544CB1" w:rsidP="00817019">
      <w:pPr>
        <w:pStyle w:val="Header"/>
        <w:tabs>
          <w:tab w:val="clear" w:pos="4153"/>
          <w:tab w:val="clear" w:pos="8306"/>
        </w:tabs>
        <w:jc w:val="both"/>
        <w:rPr>
          <w:b/>
          <w:color w:val="0066CC"/>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992"/>
        <w:gridCol w:w="1134"/>
        <w:gridCol w:w="1276"/>
        <w:gridCol w:w="1134"/>
        <w:gridCol w:w="992"/>
        <w:gridCol w:w="1134"/>
        <w:gridCol w:w="1134"/>
      </w:tblGrid>
      <w:tr w:rsidR="00F36A10" w:rsidRPr="00614A36" w14:paraId="51E4E967" w14:textId="77777777" w:rsidTr="00F61B94">
        <w:tc>
          <w:tcPr>
            <w:tcW w:w="10207" w:type="dxa"/>
            <w:gridSpan w:val="9"/>
            <w:shd w:val="clear" w:color="auto" w:fill="F2F2F2" w:themeFill="background1" w:themeFillShade="F2"/>
          </w:tcPr>
          <w:p w14:paraId="30331ECF" w14:textId="56732C8A" w:rsidR="00CE6C93" w:rsidRDefault="00CE6C93" w:rsidP="00CE6C93">
            <w:pPr>
              <w:pStyle w:val="Header"/>
              <w:tabs>
                <w:tab w:val="clear" w:pos="4153"/>
                <w:tab w:val="clear" w:pos="8306"/>
              </w:tabs>
              <w:spacing w:before="120" w:after="120"/>
              <w:jc w:val="center"/>
              <w:rPr>
                <w:b/>
                <w:sz w:val="22"/>
                <w:szCs w:val="22"/>
              </w:rPr>
            </w:pPr>
            <w:r w:rsidRPr="00F36A10">
              <w:rPr>
                <w:b/>
                <w:sz w:val="22"/>
                <w:szCs w:val="22"/>
              </w:rPr>
              <w:t>REG</w:t>
            </w:r>
            <w:r w:rsidR="00C97A19">
              <w:rPr>
                <w:b/>
                <w:sz w:val="22"/>
                <w:szCs w:val="22"/>
              </w:rPr>
              <w:t>ULATION</w:t>
            </w:r>
            <w:r w:rsidRPr="00F36A10">
              <w:rPr>
                <w:b/>
                <w:sz w:val="22"/>
                <w:szCs w:val="22"/>
              </w:rPr>
              <w:t xml:space="preserve"> 27 </w:t>
            </w:r>
            <w:r w:rsidR="00563008">
              <w:rPr>
                <w:b/>
                <w:sz w:val="22"/>
                <w:szCs w:val="22"/>
              </w:rPr>
              <w:t xml:space="preserve">– APPROVED </w:t>
            </w:r>
            <w:r w:rsidR="002A1A7B">
              <w:rPr>
                <w:b/>
                <w:sz w:val="22"/>
                <w:szCs w:val="22"/>
              </w:rPr>
              <w:t>FOSTER CARERS</w:t>
            </w:r>
          </w:p>
          <w:p w14:paraId="51E4E966" w14:textId="3AF4853A" w:rsidR="00F36A10" w:rsidRPr="00614A36" w:rsidRDefault="00F36A10" w:rsidP="00D7435B">
            <w:pPr>
              <w:pStyle w:val="Header"/>
              <w:tabs>
                <w:tab w:val="clear" w:pos="4153"/>
                <w:tab w:val="clear" w:pos="8306"/>
              </w:tabs>
              <w:spacing w:before="120" w:after="120"/>
              <w:jc w:val="center"/>
              <w:rPr>
                <w:b/>
                <w:sz w:val="22"/>
                <w:szCs w:val="22"/>
              </w:rPr>
            </w:pPr>
            <w:r>
              <w:rPr>
                <w:b/>
                <w:sz w:val="22"/>
                <w:szCs w:val="22"/>
              </w:rPr>
              <w:t>TIER 2</w:t>
            </w:r>
            <w:r w:rsidR="00D7435B">
              <w:rPr>
                <w:b/>
                <w:sz w:val="22"/>
                <w:szCs w:val="22"/>
              </w:rPr>
              <w:t xml:space="preserve"> </w:t>
            </w:r>
            <w:r w:rsidR="00535575">
              <w:rPr>
                <w:b/>
                <w:sz w:val="22"/>
                <w:szCs w:val="22"/>
              </w:rPr>
              <w:t>–</w:t>
            </w:r>
            <w:r>
              <w:rPr>
                <w:b/>
                <w:sz w:val="22"/>
                <w:szCs w:val="22"/>
              </w:rPr>
              <w:t xml:space="preserve"> </w:t>
            </w:r>
            <w:r w:rsidR="005620A7">
              <w:rPr>
                <w:b/>
                <w:sz w:val="22"/>
                <w:szCs w:val="22"/>
              </w:rPr>
              <w:t>THE</w:t>
            </w:r>
            <w:r w:rsidR="00535575">
              <w:rPr>
                <w:b/>
                <w:sz w:val="22"/>
                <w:szCs w:val="22"/>
              </w:rPr>
              <w:t>RAPEUTIC FOSTERING</w:t>
            </w:r>
          </w:p>
        </w:tc>
      </w:tr>
      <w:tr w:rsidR="0098050D" w:rsidRPr="00614A36" w14:paraId="51E4E971" w14:textId="77777777" w:rsidTr="00F61B94">
        <w:tc>
          <w:tcPr>
            <w:tcW w:w="1277" w:type="dxa"/>
            <w:shd w:val="clear" w:color="auto" w:fill="auto"/>
          </w:tcPr>
          <w:p w14:paraId="51E4E968"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Age Bands</w:t>
            </w:r>
          </w:p>
        </w:tc>
        <w:tc>
          <w:tcPr>
            <w:tcW w:w="1134" w:type="dxa"/>
            <w:shd w:val="clear" w:color="auto" w:fill="auto"/>
          </w:tcPr>
          <w:p w14:paraId="51E4E969"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Caring costs</w:t>
            </w:r>
          </w:p>
        </w:tc>
        <w:tc>
          <w:tcPr>
            <w:tcW w:w="992" w:type="dxa"/>
            <w:shd w:val="clear" w:color="auto" w:fill="auto"/>
          </w:tcPr>
          <w:p w14:paraId="51E4E96A"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Clothing</w:t>
            </w:r>
          </w:p>
        </w:tc>
        <w:tc>
          <w:tcPr>
            <w:tcW w:w="1134" w:type="dxa"/>
            <w:shd w:val="clear" w:color="auto" w:fill="auto"/>
          </w:tcPr>
          <w:p w14:paraId="51E4E96B" w14:textId="77777777" w:rsidR="0098050D" w:rsidRPr="00F61B94" w:rsidRDefault="0091226D" w:rsidP="0098050D">
            <w:pPr>
              <w:pStyle w:val="Header"/>
              <w:tabs>
                <w:tab w:val="clear" w:pos="4153"/>
                <w:tab w:val="clear" w:pos="8306"/>
              </w:tabs>
              <w:spacing w:before="120" w:after="120"/>
              <w:jc w:val="center"/>
              <w:rPr>
                <w:b/>
                <w:sz w:val="18"/>
                <w:szCs w:val="22"/>
              </w:rPr>
            </w:pPr>
            <w:r w:rsidRPr="00F61B94">
              <w:rPr>
                <w:b/>
                <w:sz w:val="18"/>
                <w:szCs w:val="22"/>
              </w:rPr>
              <w:t>Transport</w:t>
            </w:r>
          </w:p>
        </w:tc>
        <w:tc>
          <w:tcPr>
            <w:tcW w:w="1276" w:type="dxa"/>
            <w:shd w:val="clear" w:color="auto" w:fill="auto"/>
          </w:tcPr>
          <w:p w14:paraId="51E4E96C" w14:textId="77777777" w:rsidR="0098050D" w:rsidRPr="00F61B94" w:rsidRDefault="0091226D" w:rsidP="0098050D">
            <w:pPr>
              <w:pStyle w:val="Header"/>
              <w:tabs>
                <w:tab w:val="clear" w:pos="4153"/>
                <w:tab w:val="clear" w:pos="8306"/>
              </w:tabs>
              <w:spacing w:before="120" w:after="120"/>
              <w:jc w:val="center"/>
              <w:rPr>
                <w:b/>
                <w:sz w:val="18"/>
                <w:szCs w:val="22"/>
              </w:rPr>
            </w:pPr>
            <w:r w:rsidRPr="00F61B94">
              <w:rPr>
                <w:b/>
                <w:sz w:val="18"/>
                <w:szCs w:val="22"/>
              </w:rPr>
              <w:t>Enrichment/ Leisure activities</w:t>
            </w:r>
          </w:p>
        </w:tc>
        <w:tc>
          <w:tcPr>
            <w:tcW w:w="1134" w:type="dxa"/>
            <w:shd w:val="clear" w:color="auto" w:fill="auto"/>
          </w:tcPr>
          <w:p w14:paraId="51E4E96D"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Personal Allowance/Pocket Money</w:t>
            </w:r>
          </w:p>
        </w:tc>
        <w:tc>
          <w:tcPr>
            <w:tcW w:w="992" w:type="dxa"/>
            <w:shd w:val="clear" w:color="auto" w:fill="auto"/>
          </w:tcPr>
          <w:p w14:paraId="51E4E96E"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Savings</w:t>
            </w:r>
          </w:p>
        </w:tc>
        <w:tc>
          <w:tcPr>
            <w:tcW w:w="1134" w:type="dxa"/>
            <w:shd w:val="clear" w:color="auto" w:fill="auto"/>
          </w:tcPr>
          <w:p w14:paraId="51E4E96F"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Reward Element</w:t>
            </w:r>
          </w:p>
        </w:tc>
        <w:tc>
          <w:tcPr>
            <w:tcW w:w="1134" w:type="dxa"/>
            <w:shd w:val="clear" w:color="auto" w:fill="auto"/>
          </w:tcPr>
          <w:p w14:paraId="51E4E970" w14:textId="77777777" w:rsidR="0098050D" w:rsidRPr="00F61B94" w:rsidRDefault="0098050D" w:rsidP="00F05109">
            <w:pPr>
              <w:pStyle w:val="Header"/>
              <w:tabs>
                <w:tab w:val="clear" w:pos="4153"/>
                <w:tab w:val="clear" w:pos="8306"/>
              </w:tabs>
              <w:spacing w:before="120" w:after="120"/>
              <w:jc w:val="center"/>
              <w:rPr>
                <w:b/>
                <w:sz w:val="18"/>
                <w:szCs w:val="22"/>
              </w:rPr>
            </w:pPr>
            <w:r w:rsidRPr="00F61B94">
              <w:rPr>
                <w:b/>
                <w:sz w:val="18"/>
                <w:szCs w:val="22"/>
              </w:rPr>
              <w:t>Total</w:t>
            </w:r>
          </w:p>
        </w:tc>
      </w:tr>
      <w:tr w:rsidR="0061747D" w:rsidRPr="00614A36" w14:paraId="51E4E97B" w14:textId="77777777" w:rsidTr="00F61B94">
        <w:tc>
          <w:tcPr>
            <w:tcW w:w="1277" w:type="dxa"/>
            <w:shd w:val="clear" w:color="auto" w:fill="auto"/>
          </w:tcPr>
          <w:p w14:paraId="51E4E972" w14:textId="77777777" w:rsidR="0061747D" w:rsidRPr="00162F28" w:rsidRDefault="0061747D" w:rsidP="0061747D">
            <w:pPr>
              <w:pStyle w:val="Header"/>
              <w:tabs>
                <w:tab w:val="clear" w:pos="4153"/>
                <w:tab w:val="clear" w:pos="8306"/>
              </w:tabs>
              <w:spacing w:before="120" w:after="120"/>
              <w:jc w:val="center"/>
              <w:rPr>
                <w:b/>
                <w:sz w:val="22"/>
                <w:szCs w:val="22"/>
              </w:rPr>
            </w:pPr>
            <w:r w:rsidRPr="00162F28">
              <w:rPr>
                <w:b/>
                <w:sz w:val="22"/>
                <w:szCs w:val="22"/>
              </w:rPr>
              <w:t>0 - 4</w:t>
            </w:r>
          </w:p>
        </w:tc>
        <w:tc>
          <w:tcPr>
            <w:tcW w:w="1134" w:type="dxa"/>
            <w:shd w:val="clear" w:color="auto" w:fill="auto"/>
          </w:tcPr>
          <w:p w14:paraId="51E4E973" w14:textId="7C18064D" w:rsidR="0061747D" w:rsidRPr="00784118" w:rsidRDefault="0061747D" w:rsidP="0061747D">
            <w:pPr>
              <w:pStyle w:val="Header"/>
              <w:tabs>
                <w:tab w:val="clear" w:pos="4153"/>
                <w:tab w:val="clear" w:pos="8306"/>
              </w:tabs>
              <w:spacing w:before="120" w:after="120"/>
              <w:jc w:val="center"/>
              <w:rPr>
                <w:sz w:val="22"/>
                <w:szCs w:val="22"/>
              </w:rPr>
            </w:pPr>
            <w:r>
              <w:rPr>
                <w:sz w:val="22"/>
                <w:szCs w:val="22"/>
              </w:rPr>
              <w:t>£1</w:t>
            </w:r>
            <w:r w:rsidR="00314237">
              <w:rPr>
                <w:sz w:val="22"/>
                <w:szCs w:val="22"/>
              </w:rPr>
              <w:t>19</w:t>
            </w:r>
            <w:r w:rsidRPr="00784118">
              <w:rPr>
                <w:sz w:val="22"/>
                <w:szCs w:val="22"/>
              </w:rPr>
              <w:t>.50</w:t>
            </w:r>
          </w:p>
        </w:tc>
        <w:tc>
          <w:tcPr>
            <w:tcW w:w="992" w:type="dxa"/>
            <w:shd w:val="clear" w:color="auto" w:fill="auto"/>
          </w:tcPr>
          <w:p w14:paraId="51E4E974" w14:textId="77777777" w:rsidR="0061747D" w:rsidRPr="00784118" w:rsidRDefault="0061747D" w:rsidP="0061747D">
            <w:pPr>
              <w:pStyle w:val="Header"/>
              <w:tabs>
                <w:tab w:val="clear" w:pos="4153"/>
                <w:tab w:val="clear" w:pos="8306"/>
              </w:tabs>
              <w:spacing w:before="120" w:after="120"/>
              <w:jc w:val="center"/>
              <w:rPr>
                <w:sz w:val="22"/>
                <w:szCs w:val="22"/>
              </w:rPr>
            </w:pPr>
            <w:r>
              <w:rPr>
                <w:sz w:val="22"/>
                <w:szCs w:val="22"/>
              </w:rPr>
              <w:t>£20</w:t>
            </w:r>
            <w:r w:rsidRPr="00784118">
              <w:rPr>
                <w:sz w:val="22"/>
                <w:szCs w:val="22"/>
              </w:rPr>
              <w:t>.00</w:t>
            </w:r>
          </w:p>
        </w:tc>
        <w:tc>
          <w:tcPr>
            <w:tcW w:w="1134" w:type="dxa"/>
            <w:shd w:val="clear" w:color="auto" w:fill="auto"/>
          </w:tcPr>
          <w:p w14:paraId="51E4E975" w14:textId="77777777" w:rsidR="0061747D" w:rsidRPr="00784118" w:rsidRDefault="0061747D" w:rsidP="0061747D">
            <w:pPr>
              <w:pStyle w:val="Header"/>
              <w:tabs>
                <w:tab w:val="clear" w:pos="4153"/>
                <w:tab w:val="clear" w:pos="8306"/>
              </w:tabs>
              <w:spacing w:before="120" w:after="120"/>
              <w:jc w:val="center"/>
              <w:rPr>
                <w:sz w:val="22"/>
                <w:szCs w:val="22"/>
              </w:rPr>
            </w:pPr>
            <w:r w:rsidRPr="00856BAE">
              <w:rPr>
                <w:sz w:val="22"/>
                <w:szCs w:val="22"/>
              </w:rPr>
              <w:t>£20.00</w:t>
            </w:r>
          </w:p>
        </w:tc>
        <w:tc>
          <w:tcPr>
            <w:tcW w:w="1276" w:type="dxa"/>
            <w:shd w:val="clear" w:color="auto" w:fill="auto"/>
          </w:tcPr>
          <w:p w14:paraId="51E4E976" w14:textId="77777777" w:rsidR="0061747D" w:rsidRPr="00784118" w:rsidRDefault="0061747D" w:rsidP="0061747D">
            <w:pPr>
              <w:pStyle w:val="Header"/>
              <w:tabs>
                <w:tab w:val="clear" w:pos="4153"/>
                <w:tab w:val="clear" w:pos="8306"/>
              </w:tabs>
              <w:spacing w:before="120" w:after="120"/>
              <w:jc w:val="center"/>
              <w:rPr>
                <w:sz w:val="22"/>
                <w:szCs w:val="22"/>
              </w:rPr>
            </w:pPr>
            <w:r>
              <w:rPr>
                <w:sz w:val="22"/>
                <w:szCs w:val="22"/>
              </w:rPr>
              <w:t>£10.00</w:t>
            </w:r>
          </w:p>
        </w:tc>
        <w:tc>
          <w:tcPr>
            <w:tcW w:w="1134" w:type="dxa"/>
            <w:shd w:val="clear" w:color="auto" w:fill="auto"/>
          </w:tcPr>
          <w:p w14:paraId="51E4E977" w14:textId="77777777" w:rsidR="0061747D" w:rsidRPr="00784118" w:rsidRDefault="0061747D" w:rsidP="0061747D">
            <w:pPr>
              <w:pStyle w:val="Header"/>
              <w:tabs>
                <w:tab w:val="clear" w:pos="4153"/>
                <w:tab w:val="clear" w:pos="8306"/>
              </w:tabs>
              <w:spacing w:before="120" w:after="120"/>
              <w:jc w:val="center"/>
              <w:rPr>
                <w:sz w:val="22"/>
                <w:szCs w:val="22"/>
              </w:rPr>
            </w:pPr>
            <w:r w:rsidRPr="00784118">
              <w:rPr>
                <w:sz w:val="22"/>
                <w:szCs w:val="22"/>
              </w:rPr>
              <w:t>£2.50</w:t>
            </w:r>
          </w:p>
        </w:tc>
        <w:tc>
          <w:tcPr>
            <w:tcW w:w="992" w:type="dxa"/>
            <w:shd w:val="clear" w:color="auto" w:fill="auto"/>
          </w:tcPr>
          <w:p w14:paraId="51E4E978" w14:textId="77777777" w:rsidR="0061747D" w:rsidRPr="00784118" w:rsidRDefault="0061747D" w:rsidP="0061747D">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79" w14:textId="3490C90D" w:rsidR="0061747D" w:rsidRPr="00614A36" w:rsidRDefault="0061747D" w:rsidP="0061747D">
            <w:pPr>
              <w:pStyle w:val="Header"/>
              <w:tabs>
                <w:tab w:val="clear" w:pos="4153"/>
                <w:tab w:val="clear" w:pos="8306"/>
              </w:tabs>
              <w:spacing w:before="120" w:after="120"/>
              <w:jc w:val="center"/>
              <w:rPr>
                <w:sz w:val="22"/>
                <w:szCs w:val="22"/>
              </w:rPr>
            </w:pPr>
            <w:r w:rsidRPr="00614A36">
              <w:rPr>
                <w:sz w:val="22"/>
                <w:szCs w:val="22"/>
              </w:rPr>
              <w:t>£</w:t>
            </w:r>
            <w:r>
              <w:rPr>
                <w:sz w:val="22"/>
                <w:szCs w:val="22"/>
              </w:rPr>
              <w:t>20</w:t>
            </w:r>
            <w:r w:rsidR="009760F9">
              <w:rPr>
                <w:sz w:val="22"/>
                <w:szCs w:val="22"/>
              </w:rPr>
              <w:t>5</w:t>
            </w:r>
            <w:r w:rsidRPr="00614A36">
              <w:rPr>
                <w:sz w:val="22"/>
                <w:szCs w:val="22"/>
              </w:rPr>
              <w:t>.00</w:t>
            </w:r>
          </w:p>
        </w:tc>
        <w:tc>
          <w:tcPr>
            <w:tcW w:w="1134" w:type="dxa"/>
            <w:shd w:val="clear" w:color="auto" w:fill="auto"/>
          </w:tcPr>
          <w:p w14:paraId="51E4E97A" w14:textId="40900D7F" w:rsidR="0061747D" w:rsidRPr="00614A36" w:rsidRDefault="0061747D" w:rsidP="0061747D">
            <w:pPr>
              <w:pStyle w:val="Header"/>
              <w:tabs>
                <w:tab w:val="clear" w:pos="4153"/>
                <w:tab w:val="clear" w:pos="8306"/>
              </w:tabs>
              <w:spacing w:before="120" w:after="120"/>
              <w:jc w:val="center"/>
              <w:rPr>
                <w:sz w:val="22"/>
                <w:szCs w:val="22"/>
              </w:rPr>
            </w:pPr>
            <w:r w:rsidRPr="00614A36">
              <w:rPr>
                <w:sz w:val="22"/>
                <w:szCs w:val="22"/>
              </w:rPr>
              <w:t>£</w:t>
            </w:r>
            <w:r w:rsidR="00314237">
              <w:rPr>
                <w:sz w:val="22"/>
                <w:szCs w:val="22"/>
              </w:rPr>
              <w:t>38</w:t>
            </w:r>
            <w:r w:rsidR="009760F9">
              <w:rPr>
                <w:sz w:val="22"/>
                <w:szCs w:val="22"/>
              </w:rPr>
              <w:t>7</w:t>
            </w:r>
            <w:r>
              <w:rPr>
                <w:sz w:val="22"/>
                <w:szCs w:val="22"/>
              </w:rPr>
              <w:t>.00</w:t>
            </w:r>
          </w:p>
        </w:tc>
      </w:tr>
      <w:tr w:rsidR="0061747D" w:rsidRPr="00614A36" w14:paraId="51E4E985" w14:textId="77777777" w:rsidTr="00F61B94">
        <w:tc>
          <w:tcPr>
            <w:tcW w:w="1277" w:type="dxa"/>
            <w:shd w:val="clear" w:color="auto" w:fill="auto"/>
          </w:tcPr>
          <w:p w14:paraId="51E4E97C" w14:textId="77777777" w:rsidR="0061747D" w:rsidRPr="00162F28" w:rsidRDefault="0061747D" w:rsidP="0061747D">
            <w:pPr>
              <w:pStyle w:val="Header"/>
              <w:tabs>
                <w:tab w:val="clear" w:pos="4153"/>
                <w:tab w:val="clear" w:pos="8306"/>
              </w:tabs>
              <w:spacing w:before="120" w:after="120"/>
              <w:jc w:val="center"/>
              <w:rPr>
                <w:b/>
                <w:sz w:val="22"/>
                <w:szCs w:val="22"/>
              </w:rPr>
            </w:pPr>
            <w:r w:rsidRPr="00162F28">
              <w:rPr>
                <w:b/>
                <w:sz w:val="22"/>
                <w:szCs w:val="22"/>
              </w:rPr>
              <w:t>5 - 10</w:t>
            </w:r>
          </w:p>
        </w:tc>
        <w:tc>
          <w:tcPr>
            <w:tcW w:w="1134" w:type="dxa"/>
            <w:shd w:val="clear" w:color="auto" w:fill="auto"/>
          </w:tcPr>
          <w:p w14:paraId="51E4E97D" w14:textId="1A350A05" w:rsidR="0061747D" w:rsidRPr="00784118" w:rsidRDefault="0061747D" w:rsidP="0061747D">
            <w:pPr>
              <w:pStyle w:val="Header"/>
              <w:tabs>
                <w:tab w:val="clear" w:pos="4153"/>
                <w:tab w:val="clear" w:pos="8306"/>
              </w:tabs>
              <w:spacing w:before="120" w:after="120"/>
              <w:jc w:val="center"/>
              <w:rPr>
                <w:sz w:val="22"/>
                <w:szCs w:val="22"/>
              </w:rPr>
            </w:pPr>
            <w:r>
              <w:rPr>
                <w:sz w:val="22"/>
                <w:szCs w:val="22"/>
              </w:rPr>
              <w:t>£1</w:t>
            </w:r>
            <w:r w:rsidR="00314237">
              <w:rPr>
                <w:sz w:val="22"/>
                <w:szCs w:val="22"/>
              </w:rPr>
              <w:t>3</w:t>
            </w:r>
            <w:r w:rsidR="004E035B">
              <w:rPr>
                <w:sz w:val="22"/>
                <w:szCs w:val="22"/>
              </w:rPr>
              <w:t>2</w:t>
            </w:r>
            <w:r>
              <w:rPr>
                <w:sz w:val="22"/>
                <w:szCs w:val="22"/>
              </w:rPr>
              <w:t>.00</w:t>
            </w:r>
          </w:p>
        </w:tc>
        <w:tc>
          <w:tcPr>
            <w:tcW w:w="992" w:type="dxa"/>
            <w:shd w:val="clear" w:color="auto" w:fill="auto"/>
          </w:tcPr>
          <w:p w14:paraId="51E4E97E" w14:textId="77777777" w:rsidR="0061747D" w:rsidRPr="00784118" w:rsidRDefault="0061747D" w:rsidP="0061747D">
            <w:pPr>
              <w:pStyle w:val="Header"/>
              <w:tabs>
                <w:tab w:val="clear" w:pos="4153"/>
                <w:tab w:val="clear" w:pos="8306"/>
              </w:tabs>
              <w:spacing w:before="120" w:after="120"/>
              <w:jc w:val="center"/>
              <w:rPr>
                <w:sz w:val="22"/>
                <w:szCs w:val="22"/>
              </w:rPr>
            </w:pPr>
            <w:r w:rsidRPr="00784118">
              <w:rPr>
                <w:sz w:val="22"/>
                <w:szCs w:val="22"/>
              </w:rPr>
              <w:t>£2</w:t>
            </w:r>
            <w:r>
              <w:rPr>
                <w:sz w:val="22"/>
                <w:szCs w:val="22"/>
              </w:rPr>
              <w:t>1</w:t>
            </w:r>
            <w:r w:rsidRPr="00784118">
              <w:rPr>
                <w:sz w:val="22"/>
                <w:szCs w:val="22"/>
              </w:rPr>
              <w:t>.00</w:t>
            </w:r>
          </w:p>
        </w:tc>
        <w:tc>
          <w:tcPr>
            <w:tcW w:w="1134" w:type="dxa"/>
            <w:shd w:val="clear" w:color="auto" w:fill="auto"/>
          </w:tcPr>
          <w:p w14:paraId="51E4E97F" w14:textId="77777777" w:rsidR="0061747D" w:rsidRPr="00784118" w:rsidRDefault="0061747D" w:rsidP="0061747D">
            <w:pPr>
              <w:pStyle w:val="Header"/>
              <w:tabs>
                <w:tab w:val="clear" w:pos="4153"/>
                <w:tab w:val="clear" w:pos="8306"/>
              </w:tabs>
              <w:spacing w:before="120" w:after="120"/>
              <w:jc w:val="center"/>
              <w:rPr>
                <w:sz w:val="22"/>
                <w:szCs w:val="22"/>
              </w:rPr>
            </w:pPr>
            <w:r w:rsidRPr="00856BAE">
              <w:rPr>
                <w:sz w:val="22"/>
                <w:szCs w:val="22"/>
              </w:rPr>
              <w:t>£20.00</w:t>
            </w:r>
          </w:p>
        </w:tc>
        <w:tc>
          <w:tcPr>
            <w:tcW w:w="1276" w:type="dxa"/>
            <w:shd w:val="clear" w:color="auto" w:fill="auto"/>
          </w:tcPr>
          <w:p w14:paraId="51E4E980" w14:textId="77777777" w:rsidR="0061747D" w:rsidRPr="00784118" w:rsidRDefault="0061747D" w:rsidP="0061747D">
            <w:pPr>
              <w:pStyle w:val="Header"/>
              <w:tabs>
                <w:tab w:val="clear" w:pos="4153"/>
                <w:tab w:val="clear" w:pos="8306"/>
              </w:tabs>
              <w:spacing w:before="120" w:after="120"/>
              <w:jc w:val="center"/>
              <w:rPr>
                <w:sz w:val="22"/>
                <w:szCs w:val="22"/>
              </w:rPr>
            </w:pPr>
            <w:r>
              <w:rPr>
                <w:sz w:val="22"/>
                <w:szCs w:val="22"/>
              </w:rPr>
              <w:t>£15.00</w:t>
            </w:r>
          </w:p>
        </w:tc>
        <w:tc>
          <w:tcPr>
            <w:tcW w:w="1134" w:type="dxa"/>
            <w:shd w:val="clear" w:color="auto" w:fill="auto"/>
          </w:tcPr>
          <w:p w14:paraId="51E4E981" w14:textId="77777777" w:rsidR="0061747D" w:rsidRPr="00784118" w:rsidRDefault="0061747D" w:rsidP="0061747D">
            <w:pPr>
              <w:pStyle w:val="Header"/>
              <w:tabs>
                <w:tab w:val="clear" w:pos="4153"/>
                <w:tab w:val="clear" w:pos="8306"/>
              </w:tabs>
              <w:spacing w:before="120" w:after="120"/>
              <w:jc w:val="center"/>
              <w:rPr>
                <w:sz w:val="22"/>
                <w:szCs w:val="22"/>
              </w:rPr>
            </w:pPr>
            <w:r w:rsidRPr="00784118">
              <w:rPr>
                <w:sz w:val="22"/>
                <w:szCs w:val="22"/>
              </w:rPr>
              <w:t>£5.00</w:t>
            </w:r>
          </w:p>
        </w:tc>
        <w:tc>
          <w:tcPr>
            <w:tcW w:w="992" w:type="dxa"/>
            <w:shd w:val="clear" w:color="auto" w:fill="auto"/>
          </w:tcPr>
          <w:p w14:paraId="51E4E982" w14:textId="77777777" w:rsidR="0061747D" w:rsidRPr="00784118" w:rsidRDefault="0061747D" w:rsidP="0061747D">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83" w14:textId="6EEE99D8" w:rsidR="0061747D" w:rsidRPr="00614A36" w:rsidRDefault="0061747D" w:rsidP="0061747D">
            <w:pPr>
              <w:pStyle w:val="Header"/>
              <w:tabs>
                <w:tab w:val="clear" w:pos="4153"/>
                <w:tab w:val="clear" w:pos="8306"/>
              </w:tabs>
              <w:spacing w:before="120" w:after="120"/>
              <w:jc w:val="center"/>
              <w:rPr>
                <w:sz w:val="22"/>
                <w:szCs w:val="22"/>
              </w:rPr>
            </w:pPr>
            <w:r w:rsidRPr="00614A36">
              <w:rPr>
                <w:sz w:val="22"/>
                <w:szCs w:val="22"/>
              </w:rPr>
              <w:t>£</w:t>
            </w:r>
            <w:r>
              <w:rPr>
                <w:sz w:val="22"/>
                <w:szCs w:val="22"/>
              </w:rPr>
              <w:t>2</w:t>
            </w:r>
            <w:r w:rsidR="00314237">
              <w:rPr>
                <w:sz w:val="22"/>
                <w:szCs w:val="22"/>
              </w:rPr>
              <w:t>1</w:t>
            </w:r>
            <w:r w:rsidR="009760F9">
              <w:rPr>
                <w:sz w:val="22"/>
                <w:szCs w:val="22"/>
              </w:rPr>
              <w:t>5</w:t>
            </w:r>
            <w:r w:rsidRPr="00614A36">
              <w:rPr>
                <w:sz w:val="22"/>
                <w:szCs w:val="22"/>
              </w:rPr>
              <w:t>.00</w:t>
            </w:r>
          </w:p>
        </w:tc>
        <w:tc>
          <w:tcPr>
            <w:tcW w:w="1134" w:type="dxa"/>
            <w:shd w:val="clear" w:color="auto" w:fill="auto"/>
          </w:tcPr>
          <w:p w14:paraId="51E4E984" w14:textId="244C224A" w:rsidR="0061747D" w:rsidRPr="00614A36" w:rsidRDefault="0061747D" w:rsidP="0061747D">
            <w:pPr>
              <w:pStyle w:val="Header"/>
              <w:tabs>
                <w:tab w:val="clear" w:pos="4153"/>
                <w:tab w:val="clear" w:pos="8306"/>
              </w:tabs>
              <w:spacing w:before="120" w:after="120"/>
              <w:jc w:val="center"/>
              <w:rPr>
                <w:sz w:val="22"/>
                <w:szCs w:val="22"/>
              </w:rPr>
            </w:pPr>
            <w:r w:rsidRPr="00614A36">
              <w:rPr>
                <w:sz w:val="22"/>
                <w:szCs w:val="22"/>
              </w:rPr>
              <w:t>£</w:t>
            </w:r>
            <w:r w:rsidR="00ED6DC0">
              <w:rPr>
                <w:sz w:val="22"/>
                <w:szCs w:val="22"/>
              </w:rPr>
              <w:t>4</w:t>
            </w:r>
            <w:r w:rsidR="00314237">
              <w:rPr>
                <w:sz w:val="22"/>
                <w:szCs w:val="22"/>
              </w:rPr>
              <w:t>1</w:t>
            </w:r>
            <w:r w:rsidR="0017373F">
              <w:rPr>
                <w:sz w:val="22"/>
                <w:szCs w:val="22"/>
              </w:rPr>
              <w:t>8</w:t>
            </w:r>
            <w:r>
              <w:rPr>
                <w:sz w:val="22"/>
                <w:szCs w:val="22"/>
              </w:rPr>
              <w:t>.00</w:t>
            </w:r>
          </w:p>
        </w:tc>
      </w:tr>
      <w:tr w:rsidR="00DD2899" w:rsidRPr="00614A36" w14:paraId="51E4E999" w14:textId="77777777" w:rsidTr="00F61B94">
        <w:tc>
          <w:tcPr>
            <w:tcW w:w="1277" w:type="dxa"/>
            <w:shd w:val="clear" w:color="auto" w:fill="auto"/>
          </w:tcPr>
          <w:p w14:paraId="51E4E990" w14:textId="7628290F" w:rsidR="00DD2899" w:rsidRPr="00162F28" w:rsidRDefault="00DD2899" w:rsidP="00DD2899">
            <w:pPr>
              <w:pStyle w:val="Header"/>
              <w:tabs>
                <w:tab w:val="clear" w:pos="4153"/>
                <w:tab w:val="clear" w:pos="8306"/>
              </w:tabs>
              <w:spacing w:before="120" w:after="120"/>
              <w:jc w:val="center"/>
              <w:rPr>
                <w:b/>
                <w:sz w:val="22"/>
                <w:szCs w:val="22"/>
              </w:rPr>
            </w:pPr>
            <w:r>
              <w:rPr>
                <w:b/>
                <w:sz w:val="22"/>
                <w:szCs w:val="22"/>
              </w:rPr>
              <w:t>11-12</w:t>
            </w:r>
          </w:p>
        </w:tc>
        <w:tc>
          <w:tcPr>
            <w:tcW w:w="1134" w:type="dxa"/>
            <w:shd w:val="clear" w:color="auto" w:fill="auto"/>
          </w:tcPr>
          <w:p w14:paraId="51E4E991" w14:textId="48C4B504" w:rsidR="00DD2899" w:rsidRPr="00784118" w:rsidRDefault="00DD2899" w:rsidP="00DD2899">
            <w:pPr>
              <w:pStyle w:val="Header"/>
              <w:tabs>
                <w:tab w:val="clear" w:pos="4153"/>
                <w:tab w:val="clear" w:pos="8306"/>
              </w:tabs>
              <w:spacing w:before="120" w:after="120"/>
              <w:jc w:val="center"/>
              <w:rPr>
                <w:sz w:val="22"/>
                <w:szCs w:val="22"/>
              </w:rPr>
            </w:pPr>
            <w:r>
              <w:rPr>
                <w:sz w:val="22"/>
                <w:szCs w:val="22"/>
              </w:rPr>
              <w:t>£1</w:t>
            </w:r>
            <w:r w:rsidR="004E035B">
              <w:rPr>
                <w:sz w:val="22"/>
                <w:szCs w:val="22"/>
              </w:rPr>
              <w:t>44</w:t>
            </w:r>
            <w:r w:rsidRPr="00784118">
              <w:rPr>
                <w:sz w:val="22"/>
                <w:szCs w:val="22"/>
              </w:rPr>
              <w:t>.00</w:t>
            </w:r>
          </w:p>
        </w:tc>
        <w:tc>
          <w:tcPr>
            <w:tcW w:w="992" w:type="dxa"/>
            <w:shd w:val="clear" w:color="auto" w:fill="auto"/>
          </w:tcPr>
          <w:p w14:paraId="51E4E992" w14:textId="6256C040"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£2</w:t>
            </w:r>
            <w:r>
              <w:rPr>
                <w:sz w:val="22"/>
                <w:szCs w:val="22"/>
              </w:rPr>
              <w:t>8</w:t>
            </w:r>
            <w:r w:rsidRPr="00784118">
              <w:rPr>
                <w:sz w:val="22"/>
                <w:szCs w:val="22"/>
              </w:rPr>
              <w:t>.00</w:t>
            </w:r>
          </w:p>
        </w:tc>
        <w:tc>
          <w:tcPr>
            <w:tcW w:w="1134" w:type="dxa"/>
            <w:shd w:val="clear" w:color="auto" w:fill="auto"/>
          </w:tcPr>
          <w:p w14:paraId="51E4E993" w14:textId="351A361C" w:rsidR="00DD2899" w:rsidRPr="00784118" w:rsidRDefault="00DD2899" w:rsidP="00DD2899">
            <w:pPr>
              <w:pStyle w:val="Header"/>
              <w:tabs>
                <w:tab w:val="clear" w:pos="4153"/>
                <w:tab w:val="clear" w:pos="8306"/>
              </w:tabs>
              <w:spacing w:before="120" w:after="120"/>
              <w:jc w:val="center"/>
              <w:rPr>
                <w:sz w:val="22"/>
                <w:szCs w:val="22"/>
              </w:rPr>
            </w:pPr>
            <w:r w:rsidRPr="00856BAE">
              <w:rPr>
                <w:sz w:val="22"/>
                <w:szCs w:val="22"/>
              </w:rPr>
              <w:t>£20.00</w:t>
            </w:r>
          </w:p>
        </w:tc>
        <w:tc>
          <w:tcPr>
            <w:tcW w:w="1276" w:type="dxa"/>
            <w:shd w:val="clear" w:color="auto" w:fill="auto"/>
          </w:tcPr>
          <w:p w14:paraId="51E4E994" w14:textId="499AA85D" w:rsidR="00DD2899" w:rsidRPr="00784118" w:rsidRDefault="00DD2899" w:rsidP="00DD2899">
            <w:pPr>
              <w:pStyle w:val="Header"/>
              <w:tabs>
                <w:tab w:val="clear" w:pos="4153"/>
                <w:tab w:val="clear" w:pos="8306"/>
              </w:tabs>
              <w:spacing w:before="120" w:after="120"/>
              <w:jc w:val="center"/>
              <w:rPr>
                <w:sz w:val="22"/>
                <w:szCs w:val="22"/>
              </w:rPr>
            </w:pPr>
            <w:r>
              <w:rPr>
                <w:sz w:val="22"/>
                <w:szCs w:val="22"/>
              </w:rPr>
              <w:t>£20.00</w:t>
            </w:r>
          </w:p>
        </w:tc>
        <w:tc>
          <w:tcPr>
            <w:tcW w:w="1134" w:type="dxa"/>
            <w:shd w:val="clear" w:color="auto" w:fill="auto"/>
          </w:tcPr>
          <w:p w14:paraId="51E4E995" w14:textId="4D39C99B"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£10.00</w:t>
            </w:r>
          </w:p>
        </w:tc>
        <w:tc>
          <w:tcPr>
            <w:tcW w:w="992" w:type="dxa"/>
            <w:shd w:val="clear" w:color="auto" w:fill="auto"/>
          </w:tcPr>
          <w:p w14:paraId="51E4E996" w14:textId="76821499" w:rsidR="00DD2899" w:rsidRPr="00784118" w:rsidRDefault="00DD2899" w:rsidP="00DD2899">
            <w:pPr>
              <w:pStyle w:val="Header"/>
              <w:tabs>
                <w:tab w:val="clear" w:pos="4153"/>
                <w:tab w:val="clear" w:pos="8306"/>
              </w:tabs>
              <w:spacing w:before="120" w:after="120"/>
              <w:jc w:val="center"/>
              <w:rPr>
                <w:sz w:val="22"/>
                <w:szCs w:val="22"/>
              </w:rPr>
            </w:pPr>
            <w:r>
              <w:rPr>
                <w:sz w:val="22"/>
                <w:szCs w:val="22"/>
              </w:rPr>
              <w:t>£10.00</w:t>
            </w:r>
          </w:p>
        </w:tc>
        <w:tc>
          <w:tcPr>
            <w:tcW w:w="1134" w:type="dxa"/>
            <w:shd w:val="clear" w:color="auto" w:fill="auto"/>
          </w:tcPr>
          <w:p w14:paraId="51E4E997" w14:textId="6AF30F13" w:rsidR="00DD2899" w:rsidRPr="00614A36" w:rsidRDefault="009A48FD" w:rsidP="00DD2899">
            <w:pPr>
              <w:pStyle w:val="Header"/>
              <w:tabs>
                <w:tab w:val="clear" w:pos="4153"/>
                <w:tab w:val="clear" w:pos="8306"/>
              </w:tabs>
              <w:spacing w:before="120" w:after="120"/>
              <w:jc w:val="center"/>
              <w:rPr>
                <w:sz w:val="22"/>
                <w:szCs w:val="22"/>
              </w:rPr>
            </w:pPr>
            <w:r>
              <w:rPr>
                <w:sz w:val="22"/>
                <w:szCs w:val="22"/>
              </w:rPr>
              <w:t>£23</w:t>
            </w:r>
            <w:r w:rsidR="009760F9">
              <w:rPr>
                <w:sz w:val="22"/>
                <w:szCs w:val="22"/>
              </w:rPr>
              <w:t>5</w:t>
            </w:r>
            <w:r>
              <w:rPr>
                <w:sz w:val="22"/>
                <w:szCs w:val="22"/>
              </w:rPr>
              <w:t>.00</w:t>
            </w:r>
          </w:p>
        </w:tc>
        <w:tc>
          <w:tcPr>
            <w:tcW w:w="1134" w:type="dxa"/>
            <w:shd w:val="clear" w:color="auto" w:fill="auto"/>
          </w:tcPr>
          <w:p w14:paraId="51E4E998" w14:textId="568FE25D" w:rsidR="00DD2899" w:rsidRPr="00614A36" w:rsidRDefault="00DD2899" w:rsidP="00DD2899">
            <w:pPr>
              <w:pStyle w:val="Header"/>
              <w:tabs>
                <w:tab w:val="clear" w:pos="4153"/>
                <w:tab w:val="clear" w:pos="8306"/>
              </w:tabs>
              <w:spacing w:before="120" w:after="120"/>
              <w:jc w:val="center"/>
              <w:rPr>
                <w:sz w:val="22"/>
                <w:szCs w:val="22"/>
              </w:rPr>
            </w:pPr>
            <w:r>
              <w:rPr>
                <w:sz w:val="22"/>
                <w:szCs w:val="22"/>
              </w:rPr>
              <w:t>£4</w:t>
            </w:r>
            <w:r w:rsidR="009760F9">
              <w:rPr>
                <w:sz w:val="22"/>
                <w:szCs w:val="22"/>
              </w:rPr>
              <w:t>6</w:t>
            </w:r>
            <w:r w:rsidR="004E035B">
              <w:rPr>
                <w:sz w:val="22"/>
                <w:szCs w:val="22"/>
              </w:rPr>
              <w:t>7</w:t>
            </w:r>
            <w:r>
              <w:rPr>
                <w:sz w:val="22"/>
                <w:szCs w:val="22"/>
              </w:rPr>
              <w:t>.00</w:t>
            </w:r>
          </w:p>
        </w:tc>
      </w:tr>
      <w:tr w:rsidR="00DD2899" w:rsidRPr="00614A36" w14:paraId="51E4E9A3" w14:textId="77777777" w:rsidTr="00F61B94">
        <w:tc>
          <w:tcPr>
            <w:tcW w:w="1277" w:type="dxa"/>
            <w:shd w:val="clear" w:color="auto" w:fill="auto"/>
          </w:tcPr>
          <w:p w14:paraId="51E4E99A" w14:textId="6BBD2682" w:rsidR="00DD2899" w:rsidRPr="00162F28" w:rsidRDefault="00DD2899" w:rsidP="00DD2899">
            <w:pPr>
              <w:pStyle w:val="Header"/>
              <w:tabs>
                <w:tab w:val="clear" w:pos="4153"/>
                <w:tab w:val="clear" w:pos="8306"/>
              </w:tabs>
              <w:spacing w:before="120" w:after="120"/>
              <w:jc w:val="center"/>
              <w:rPr>
                <w:b/>
                <w:sz w:val="22"/>
                <w:szCs w:val="22"/>
              </w:rPr>
            </w:pPr>
            <w:r w:rsidRPr="00162F28">
              <w:rPr>
                <w:b/>
                <w:sz w:val="22"/>
                <w:szCs w:val="22"/>
              </w:rPr>
              <w:t>1</w:t>
            </w:r>
            <w:r>
              <w:rPr>
                <w:b/>
                <w:sz w:val="22"/>
                <w:szCs w:val="22"/>
              </w:rPr>
              <w:t>3</w:t>
            </w:r>
            <w:r w:rsidRPr="00162F28">
              <w:rPr>
                <w:b/>
                <w:sz w:val="22"/>
                <w:szCs w:val="22"/>
              </w:rPr>
              <w:t>-15</w:t>
            </w:r>
          </w:p>
        </w:tc>
        <w:tc>
          <w:tcPr>
            <w:tcW w:w="1134" w:type="dxa"/>
            <w:shd w:val="clear" w:color="auto" w:fill="auto"/>
          </w:tcPr>
          <w:p w14:paraId="51E4E99B" w14:textId="5BDBE676" w:rsidR="00DD2899" w:rsidRPr="00784118" w:rsidRDefault="00DD2899" w:rsidP="00DD2899">
            <w:pPr>
              <w:pStyle w:val="Header"/>
              <w:tabs>
                <w:tab w:val="clear" w:pos="4153"/>
                <w:tab w:val="clear" w:pos="8306"/>
              </w:tabs>
              <w:spacing w:before="120" w:after="120"/>
              <w:jc w:val="center"/>
              <w:rPr>
                <w:sz w:val="22"/>
                <w:szCs w:val="22"/>
              </w:rPr>
            </w:pPr>
            <w:r>
              <w:rPr>
                <w:sz w:val="22"/>
                <w:szCs w:val="22"/>
              </w:rPr>
              <w:t>£1</w:t>
            </w:r>
            <w:r w:rsidR="004E035B">
              <w:rPr>
                <w:sz w:val="22"/>
                <w:szCs w:val="22"/>
              </w:rPr>
              <w:t>44</w:t>
            </w:r>
            <w:r w:rsidRPr="00784118">
              <w:rPr>
                <w:sz w:val="22"/>
                <w:szCs w:val="22"/>
              </w:rPr>
              <w:t>.00</w:t>
            </w:r>
          </w:p>
        </w:tc>
        <w:tc>
          <w:tcPr>
            <w:tcW w:w="992" w:type="dxa"/>
            <w:shd w:val="clear" w:color="auto" w:fill="auto"/>
          </w:tcPr>
          <w:p w14:paraId="51E4E99C" w14:textId="5D63E23A"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£2</w:t>
            </w:r>
            <w:r>
              <w:rPr>
                <w:sz w:val="22"/>
                <w:szCs w:val="22"/>
              </w:rPr>
              <w:t>8</w:t>
            </w:r>
            <w:r w:rsidRPr="00784118">
              <w:rPr>
                <w:sz w:val="22"/>
                <w:szCs w:val="22"/>
              </w:rPr>
              <w:t>.00</w:t>
            </w:r>
          </w:p>
        </w:tc>
        <w:tc>
          <w:tcPr>
            <w:tcW w:w="1134" w:type="dxa"/>
            <w:shd w:val="clear" w:color="auto" w:fill="auto"/>
          </w:tcPr>
          <w:p w14:paraId="51E4E99D" w14:textId="5BEAA73B" w:rsidR="00DD2899" w:rsidRPr="00784118" w:rsidRDefault="00DD2899" w:rsidP="00DD2899">
            <w:pPr>
              <w:pStyle w:val="Header"/>
              <w:tabs>
                <w:tab w:val="clear" w:pos="4153"/>
                <w:tab w:val="clear" w:pos="8306"/>
              </w:tabs>
              <w:spacing w:before="120" w:after="120"/>
              <w:jc w:val="center"/>
              <w:rPr>
                <w:sz w:val="22"/>
                <w:szCs w:val="22"/>
              </w:rPr>
            </w:pPr>
            <w:r w:rsidRPr="00856BAE">
              <w:rPr>
                <w:sz w:val="22"/>
                <w:szCs w:val="22"/>
              </w:rPr>
              <w:t>£20.00</w:t>
            </w:r>
          </w:p>
        </w:tc>
        <w:tc>
          <w:tcPr>
            <w:tcW w:w="1276" w:type="dxa"/>
            <w:shd w:val="clear" w:color="auto" w:fill="auto"/>
          </w:tcPr>
          <w:p w14:paraId="51E4E99E" w14:textId="541E6C4E" w:rsidR="00DD2899" w:rsidRPr="00784118" w:rsidRDefault="00DD2899" w:rsidP="00DD2899">
            <w:pPr>
              <w:pStyle w:val="Header"/>
              <w:tabs>
                <w:tab w:val="clear" w:pos="4153"/>
                <w:tab w:val="clear" w:pos="8306"/>
              </w:tabs>
              <w:spacing w:before="120" w:after="120"/>
              <w:jc w:val="center"/>
              <w:rPr>
                <w:sz w:val="22"/>
                <w:szCs w:val="22"/>
              </w:rPr>
            </w:pPr>
            <w:r>
              <w:rPr>
                <w:sz w:val="22"/>
                <w:szCs w:val="22"/>
              </w:rPr>
              <w:t>£20.00</w:t>
            </w:r>
          </w:p>
        </w:tc>
        <w:tc>
          <w:tcPr>
            <w:tcW w:w="1134" w:type="dxa"/>
            <w:shd w:val="clear" w:color="auto" w:fill="auto"/>
          </w:tcPr>
          <w:p w14:paraId="51E4E99F" w14:textId="2E2DDF6D"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£10.00</w:t>
            </w:r>
          </w:p>
        </w:tc>
        <w:tc>
          <w:tcPr>
            <w:tcW w:w="992" w:type="dxa"/>
            <w:shd w:val="clear" w:color="auto" w:fill="auto"/>
          </w:tcPr>
          <w:p w14:paraId="51E4E9A0" w14:textId="30E13270"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51E4E9A1" w14:textId="51AC1D6E" w:rsidR="00DD2899" w:rsidRPr="00614A36" w:rsidRDefault="00DD2899" w:rsidP="00DD2899">
            <w:pPr>
              <w:pStyle w:val="Header"/>
              <w:tabs>
                <w:tab w:val="clear" w:pos="4153"/>
                <w:tab w:val="clear" w:pos="8306"/>
              </w:tabs>
              <w:spacing w:before="120" w:after="120"/>
              <w:jc w:val="center"/>
              <w:rPr>
                <w:sz w:val="22"/>
                <w:szCs w:val="22"/>
              </w:rPr>
            </w:pPr>
            <w:r w:rsidRPr="00614A36">
              <w:rPr>
                <w:sz w:val="22"/>
                <w:szCs w:val="22"/>
              </w:rPr>
              <w:t>£2</w:t>
            </w:r>
            <w:r>
              <w:rPr>
                <w:sz w:val="22"/>
                <w:szCs w:val="22"/>
              </w:rPr>
              <w:t>6</w:t>
            </w:r>
            <w:r w:rsidR="008709CB">
              <w:rPr>
                <w:sz w:val="22"/>
                <w:szCs w:val="22"/>
              </w:rPr>
              <w:t>6</w:t>
            </w:r>
            <w:r w:rsidRPr="00614A36">
              <w:rPr>
                <w:sz w:val="22"/>
                <w:szCs w:val="22"/>
              </w:rPr>
              <w:t>.00</w:t>
            </w:r>
          </w:p>
        </w:tc>
        <w:tc>
          <w:tcPr>
            <w:tcW w:w="1134" w:type="dxa"/>
            <w:shd w:val="clear" w:color="auto" w:fill="auto"/>
          </w:tcPr>
          <w:p w14:paraId="51E4E9A2" w14:textId="126312B8" w:rsidR="00DD2899" w:rsidRPr="00614A36" w:rsidRDefault="00DD2899" w:rsidP="00DD2899">
            <w:pPr>
              <w:pStyle w:val="Header"/>
              <w:tabs>
                <w:tab w:val="clear" w:pos="4153"/>
                <w:tab w:val="clear" w:pos="8306"/>
              </w:tabs>
              <w:spacing w:before="120" w:after="120"/>
              <w:jc w:val="center"/>
              <w:rPr>
                <w:sz w:val="22"/>
                <w:szCs w:val="22"/>
              </w:rPr>
            </w:pPr>
            <w:r w:rsidRPr="00614A36">
              <w:rPr>
                <w:sz w:val="22"/>
                <w:szCs w:val="22"/>
              </w:rPr>
              <w:t>£</w:t>
            </w:r>
            <w:r w:rsidR="006D18C1">
              <w:rPr>
                <w:sz w:val="22"/>
                <w:szCs w:val="22"/>
              </w:rPr>
              <w:t>4</w:t>
            </w:r>
            <w:r w:rsidR="008709CB">
              <w:rPr>
                <w:sz w:val="22"/>
                <w:szCs w:val="22"/>
              </w:rPr>
              <w:t>9</w:t>
            </w:r>
            <w:r w:rsidR="004E035B">
              <w:rPr>
                <w:sz w:val="22"/>
                <w:szCs w:val="22"/>
              </w:rPr>
              <w:t>8</w:t>
            </w:r>
            <w:r>
              <w:rPr>
                <w:sz w:val="22"/>
                <w:szCs w:val="22"/>
              </w:rPr>
              <w:t>.00</w:t>
            </w:r>
          </w:p>
        </w:tc>
      </w:tr>
      <w:tr w:rsidR="00DD2899" w:rsidRPr="00614A36" w14:paraId="024B91E1" w14:textId="77777777" w:rsidTr="00F61B94">
        <w:tc>
          <w:tcPr>
            <w:tcW w:w="1277" w:type="dxa"/>
            <w:shd w:val="clear" w:color="auto" w:fill="auto"/>
          </w:tcPr>
          <w:p w14:paraId="091144F1" w14:textId="0C4AB7CB" w:rsidR="00DD2899" w:rsidRPr="00162F28" w:rsidRDefault="00DD2899" w:rsidP="00DD2899">
            <w:pPr>
              <w:pStyle w:val="Header"/>
              <w:tabs>
                <w:tab w:val="clear" w:pos="4153"/>
                <w:tab w:val="clear" w:pos="8306"/>
              </w:tabs>
              <w:spacing w:before="120" w:after="120"/>
              <w:jc w:val="center"/>
              <w:rPr>
                <w:b/>
                <w:sz w:val="22"/>
                <w:szCs w:val="22"/>
              </w:rPr>
            </w:pPr>
            <w:r w:rsidRPr="00162F28">
              <w:rPr>
                <w:b/>
                <w:sz w:val="22"/>
                <w:szCs w:val="22"/>
              </w:rPr>
              <w:t>16 - 17</w:t>
            </w:r>
          </w:p>
        </w:tc>
        <w:tc>
          <w:tcPr>
            <w:tcW w:w="1134" w:type="dxa"/>
            <w:shd w:val="clear" w:color="auto" w:fill="auto"/>
          </w:tcPr>
          <w:p w14:paraId="768E8985" w14:textId="7600A225" w:rsidR="00DD2899" w:rsidRDefault="00DD2899" w:rsidP="00DD2899">
            <w:pPr>
              <w:pStyle w:val="Header"/>
              <w:tabs>
                <w:tab w:val="clear" w:pos="4153"/>
                <w:tab w:val="clear" w:pos="8306"/>
              </w:tabs>
              <w:spacing w:before="120" w:after="120"/>
              <w:jc w:val="center"/>
              <w:rPr>
                <w:sz w:val="22"/>
                <w:szCs w:val="22"/>
              </w:rPr>
            </w:pPr>
            <w:r>
              <w:rPr>
                <w:sz w:val="22"/>
                <w:szCs w:val="22"/>
              </w:rPr>
              <w:t>£1</w:t>
            </w:r>
            <w:r w:rsidR="004E035B">
              <w:rPr>
                <w:sz w:val="22"/>
                <w:szCs w:val="22"/>
              </w:rPr>
              <w:t>6</w:t>
            </w:r>
            <w:r>
              <w:rPr>
                <w:sz w:val="22"/>
                <w:szCs w:val="22"/>
              </w:rPr>
              <w:t>6</w:t>
            </w:r>
            <w:r w:rsidRPr="00784118">
              <w:rPr>
                <w:sz w:val="22"/>
                <w:szCs w:val="22"/>
              </w:rPr>
              <w:t>.00</w:t>
            </w:r>
          </w:p>
        </w:tc>
        <w:tc>
          <w:tcPr>
            <w:tcW w:w="992" w:type="dxa"/>
            <w:shd w:val="clear" w:color="auto" w:fill="auto"/>
          </w:tcPr>
          <w:p w14:paraId="553EA774" w14:textId="3701E6B1"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£3</w:t>
            </w:r>
            <w:r>
              <w:rPr>
                <w:sz w:val="22"/>
                <w:szCs w:val="22"/>
              </w:rPr>
              <w:t>4</w:t>
            </w:r>
            <w:r w:rsidRPr="00784118">
              <w:rPr>
                <w:sz w:val="22"/>
                <w:szCs w:val="22"/>
              </w:rPr>
              <w:t>.00</w:t>
            </w:r>
          </w:p>
        </w:tc>
        <w:tc>
          <w:tcPr>
            <w:tcW w:w="1134" w:type="dxa"/>
            <w:shd w:val="clear" w:color="auto" w:fill="auto"/>
          </w:tcPr>
          <w:p w14:paraId="5FAAFBF5" w14:textId="5EFBF52E" w:rsidR="00DD2899" w:rsidRPr="00856BAE" w:rsidRDefault="00DD2899" w:rsidP="00DD2899">
            <w:pPr>
              <w:pStyle w:val="Header"/>
              <w:tabs>
                <w:tab w:val="clear" w:pos="4153"/>
                <w:tab w:val="clear" w:pos="8306"/>
              </w:tabs>
              <w:spacing w:before="120" w:after="120"/>
              <w:jc w:val="center"/>
              <w:rPr>
                <w:sz w:val="22"/>
                <w:szCs w:val="22"/>
              </w:rPr>
            </w:pPr>
            <w:r w:rsidRPr="00856BAE">
              <w:rPr>
                <w:sz w:val="22"/>
                <w:szCs w:val="22"/>
              </w:rPr>
              <w:t>£20.00</w:t>
            </w:r>
          </w:p>
        </w:tc>
        <w:tc>
          <w:tcPr>
            <w:tcW w:w="1276" w:type="dxa"/>
            <w:shd w:val="clear" w:color="auto" w:fill="auto"/>
          </w:tcPr>
          <w:p w14:paraId="3D90D8A5" w14:textId="02F9E099" w:rsidR="00DD2899" w:rsidRDefault="00DD2899" w:rsidP="00DD2899">
            <w:pPr>
              <w:pStyle w:val="Header"/>
              <w:tabs>
                <w:tab w:val="clear" w:pos="4153"/>
                <w:tab w:val="clear" w:pos="8306"/>
              </w:tabs>
              <w:spacing w:before="120" w:after="120"/>
              <w:jc w:val="center"/>
              <w:rPr>
                <w:sz w:val="22"/>
                <w:szCs w:val="22"/>
              </w:rPr>
            </w:pPr>
            <w:r>
              <w:rPr>
                <w:sz w:val="22"/>
                <w:szCs w:val="22"/>
              </w:rPr>
              <w:t>£25.00</w:t>
            </w:r>
          </w:p>
        </w:tc>
        <w:tc>
          <w:tcPr>
            <w:tcW w:w="1134" w:type="dxa"/>
            <w:shd w:val="clear" w:color="auto" w:fill="auto"/>
          </w:tcPr>
          <w:p w14:paraId="78D40855" w14:textId="4729FCDD"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£15.00</w:t>
            </w:r>
          </w:p>
        </w:tc>
        <w:tc>
          <w:tcPr>
            <w:tcW w:w="992" w:type="dxa"/>
            <w:shd w:val="clear" w:color="auto" w:fill="auto"/>
          </w:tcPr>
          <w:p w14:paraId="79508F46" w14:textId="30D6755E" w:rsidR="00DD2899" w:rsidRPr="00784118" w:rsidRDefault="00DD2899" w:rsidP="00DD2899">
            <w:pPr>
              <w:pStyle w:val="Header"/>
              <w:tabs>
                <w:tab w:val="clear" w:pos="4153"/>
                <w:tab w:val="clear" w:pos="8306"/>
              </w:tabs>
              <w:spacing w:before="120" w:after="120"/>
              <w:jc w:val="center"/>
              <w:rPr>
                <w:sz w:val="22"/>
                <w:szCs w:val="22"/>
              </w:rPr>
            </w:pPr>
            <w:r w:rsidRPr="00784118">
              <w:rPr>
                <w:sz w:val="22"/>
                <w:szCs w:val="22"/>
              </w:rPr>
              <w:t>£10.00</w:t>
            </w:r>
          </w:p>
        </w:tc>
        <w:tc>
          <w:tcPr>
            <w:tcW w:w="1134" w:type="dxa"/>
            <w:shd w:val="clear" w:color="auto" w:fill="auto"/>
          </w:tcPr>
          <w:p w14:paraId="22956DF0" w14:textId="768381A0" w:rsidR="00DD2899" w:rsidRPr="00614A36" w:rsidRDefault="00DD2899" w:rsidP="00DD2899">
            <w:pPr>
              <w:pStyle w:val="Header"/>
              <w:tabs>
                <w:tab w:val="clear" w:pos="4153"/>
                <w:tab w:val="clear" w:pos="8306"/>
              </w:tabs>
              <w:spacing w:before="120" w:after="120"/>
              <w:jc w:val="center"/>
              <w:rPr>
                <w:sz w:val="22"/>
                <w:szCs w:val="22"/>
              </w:rPr>
            </w:pPr>
            <w:r w:rsidRPr="00614A36">
              <w:rPr>
                <w:sz w:val="22"/>
                <w:szCs w:val="22"/>
              </w:rPr>
              <w:t>£2</w:t>
            </w:r>
            <w:r w:rsidR="008709CB">
              <w:rPr>
                <w:sz w:val="22"/>
                <w:szCs w:val="22"/>
              </w:rPr>
              <w:t>71</w:t>
            </w:r>
            <w:r w:rsidRPr="00614A36">
              <w:rPr>
                <w:sz w:val="22"/>
                <w:szCs w:val="22"/>
              </w:rPr>
              <w:t>.00</w:t>
            </w:r>
          </w:p>
        </w:tc>
        <w:tc>
          <w:tcPr>
            <w:tcW w:w="1134" w:type="dxa"/>
            <w:shd w:val="clear" w:color="auto" w:fill="auto"/>
          </w:tcPr>
          <w:p w14:paraId="59A74D41" w14:textId="2F18AB9E" w:rsidR="00DD2899" w:rsidRPr="00614A36" w:rsidRDefault="00DD2899" w:rsidP="00DD2899">
            <w:pPr>
              <w:pStyle w:val="Header"/>
              <w:tabs>
                <w:tab w:val="clear" w:pos="4153"/>
                <w:tab w:val="clear" w:pos="8306"/>
              </w:tabs>
              <w:spacing w:before="120" w:after="120"/>
              <w:jc w:val="center"/>
              <w:rPr>
                <w:sz w:val="22"/>
                <w:szCs w:val="22"/>
              </w:rPr>
            </w:pPr>
            <w:r w:rsidRPr="00614A36">
              <w:rPr>
                <w:sz w:val="22"/>
                <w:szCs w:val="22"/>
              </w:rPr>
              <w:t>£</w:t>
            </w:r>
            <w:r>
              <w:rPr>
                <w:sz w:val="22"/>
                <w:szCs w:val="22"/>
              </w:rPr>
              <w:t>5</w:t>
            </w:r>
            <w:r w:rsidR="004E035B">
              <w:rPr>
                <w:sz w:val="22"/>
                <w:szCs w:val="22"/>
              </w:rPr>
              <w:t>4</w:t>
            </w:r>
            <w:r w:rsidR="008709CB">
              <w:rPr>
                <w:sz w:val="22"/>
                <w:szCs w:val="22"/>
              </w:rPr>
              <w:t>1</w:t>
            </w:r>
            <w:r>
              <w:rPr>
                <w:sz w:val="22"/>
                <w:szCs w:val="22"/>
              </w:rPr>
              <w:t>.00</w:t>
            </w:r>
          </w:p>
        </w:tc>
      </w:tr>
    </w:tbl>
    <w:p w14:paraId="51E4E9AD" w14:textId="427A645A" w:rsidR="00240C51" w:rsidRDefault="00240C51" w:rsidP="00817019">
      <w:pPr>
        <w:pStyle w:val="Header"/>
        <w:tabs>
          <w:tab w:val="clear" w:pos="4153"/>
          <w:tab w:val="clear" w:pos="8306"/>
        </w:tabs>
        <w:jc w:val="both"/>
        <w:rPr>
          <w:b/>
          <w:color w:val="0066CC"/>
          <w:sz w:val="22"/>
          <w:szCs w:val="22"/>
        </w:rPr>
      </w:pPr>
    </w:p>
    <w:p w14:paraId="6C68AB48" w14:textId="2E224163" w:rsidR="00362554" w:rsidRDefault="00362554" w:rsidP="00817019">
      <w:pPr>
        <w:pStyle w:val="Header"/>
        <w:tabs>
          <w:tab w:val="clear" w:pos="4153"/>
          <w:tab w:val="clear" w:pos="8306"/>
        </w:tabs>
        <w:jc w:val="both"/>
        <w:rPr>
          <w:b/>
          <w:color w:val="0066CC"/>
          <w:sz w:val="22"/>
          <w:szCs w:val="22"/>
        </w:rPr>
      </w:pPr>
    </w:p>
    <w:p w14:paraId="73333D24" w14:textId="179D7D03" w:rsidR="003E36FC" w:rsidRDefault="003E36FC" w:rsidP="00817019">
      <w:pPr>
        <w:pStyle w:val="Header"/>
        <w:tabs>
          <w:tab w:val="clear" w:pos="4153"/>
          <w:tab w:val="clear" w:pos="8306"/>
        </w:tabs>
        <w:jc w:val="both"/>
        <w:rPr>
          <w:b/>
          <w:color w:val="0066CC"/>
          <w:sz w:val="22"/>
          <w:szCs w:val="22"/>
        </w:rPr>
      </w:pPr>
    </w:p>
    <w:p w14:paraId="0FD18A2D" w14:textId="77777777" w:rsidR="00130223" w:rsidRDefault="00130223" w:rsidP="00817019">
      <w:pPr>
        <w:pStyle w:val="Header"/>
        <w:tabs>
          <w:tab w:val="clear" w:pos="4153"/>
          <w:tab w:val="clear" w:pos="8306"/>
        </w:tabs>
        <w:jc w:val="both"/>
        <w:rPr>
          <w:b/>
          <w:color w:val="0066CC"/>
          <w:sz w:val="22"/>
          <w:szCs w:val="22"/>
        </w:rPr>
      </w:pPr>
    </w:p>
    <w:p w14:paraId="51E4E9C6" w14:textId="1D02C7B6" w:rsidR="00F36A10" w:rsidRDefault="003E36FC" w:rsidP="00F36A10">
      <w:pPr>
        <w:pStyle w:val="Header"/>
        <w:tabs>
          <w:tab w:val="clear" w:pos="4153"/>
          <w:tab w:val="clear" w:pos="8306"/>
        </w:tabs>
        <w:jc w:val="both"/>
        <w:rPr>
          <w:b/>
          <w:bCs/>
        </w:rPr>
      </w:pPr>
      <w:r>
        <w:rPr>
          <w:b/>
          <w:bCs/>
        </w:rPr>
        <w:t>The weekly allowance</w:t>
      </w:r>
    </w:p>
    <w:p w14:paraId="0EB465B7" w14:textId="77777777" w:rsidR="003E36FC" w:rsidRPr="004279DC" w:rsidRDefault="003E36FC" w:rsidP="00F36A10">
      <w:pPr>
        <w:pStyle w:val="Header"/>
        <w:tabs>
          <w:tab w:val="clear" w:pos="4153"/>
          <w:tab w:val="clear" w:pos="8306"/>
        </w:tabs>
        <w:jc w:val="both"/>
        <w:rPr>
          <w:b/>
          <w:bCs/>
        </w:rPr>
      </w:pPr>
    </w:p>
    <w:p w14:paraId="51E4E9D4" w14:textId="48802244" w:rsidR="002360E2" w:rsidRDefault="002360E2" w:rsidP="002360E2">
      <w:pPr>
        <w:pStyle w:val="Header"/>
        <w:tabs>
          <w:tab w:val="clear" w:pos="4153"/>
          <w:tab w:val="clear" w:pos="8306"/>
        </w:tabs>
        <w:jc w:val="both"/>
        <w:rPr>
          <w:sz w:val="22"/>
          <w:szCs w:val="22"/>
        </w:rPr>
      </w:pPr>
      <w:r>
        <w:rPr>
          <w:sz w:val="22"/>
          <w:szCs w:val="22"/>
        </w:rPr>
        <w:t xml:space="preserve">The following </w:t>
      </w:r>
      <w:r w:rsidR="007023B9">
        <w:rPr>
          <w:sz w:val="22"/>
          <w:szCs w:val="22"/>
        </w:rPr>
        <w:t>is</w:t>
      </w:r>
      <w:r>
        <w:rPr>
          <w:sz w:val="22"/>
          <w:szCs w:val="22"/>
        </w:rPr>
        <w:t xml:space="preserve"> a guide to foster carers</w:t>
      </w:r>
      <w:r w:rsidR="007023B9">
        <w:rPr>
          <w:sz w:val="22"/>
          <w:szCs w:val="22"/>
        </w:rPr>
        <w:t xml:space="preserve"> and supervising social workers</w:t>
      </w:r>
      <w:r>
        <w:rPr>
          <w:sz w:val="22"/>
          <w:szCs w:val="22"/>
        </w:rPr>
        <w:t xml:space="preserve"> on how to use the allowance</w:t>
      </w:r>
      <w:r w:rsidR="004279DC">
        <w:rPr>
          <w:sz w:val="22"/>
          <w:szCs w:val="22"/>
        </w:rPr>
        <w:t xml:space="preserve"> </w:t>
      </w:r>
      <w:r w:rsidR="004B7E3D">
        <w:rPr>
          <w:sz w:val="22"/>
          <w:szCs w:val="22"/>
        </w:rPr>
        <w:t>element</w:t>
      </w:r>
      <w:r w:rsidR="00474214">
        <w:rPr>
          <w:sz w:val="22"/>
          <w:szCs w:val="22"/>
        </w:rPr>
        <w:t>s</w:t>
      </w:r>
      <w:r w:rsidR="004B7E3D">
        <w:rPr>
          <w:sz w:val="22"/>
          <w:szCs w:val="22"/>
        </w:rPr>
        <w:t xml:space="preserve"> of the weekly payment</w:t>
      </w:r>
      <w:r>
        <w:rPr>
          <w:sz w:val="22"/>
          <w:szCs w:val="22"/>
        </w:rPr>
        <w:t xml:space="preserve"> for the foster child. </w:t>
      </w:r>
      <w:r w:rsidR="00ED7494">
        <w:rPr>
          <w:sz w:val="22"/>
          <w:szCs w:val="22"/>
        </w:rPr>
        <w:t xml:space="preserve"> </w:t>
      </w:r>
    </w:p>
    <w:p w14:paraId="51E4E9D5" w14:textId="77777777" w:rsidR="00240C51" w:rsidRPr="00362554" w:rsidRDefault="00240C51" w:rsidP="002360E2">
      <w:pPr>
        <w:pStyle w:val="Header"/>
        <w:tabs>
          <w:tab w:val="clear" w:pos="4153"/>
          <w:tab w:val="clear" w:pos="8306"/>
        </w:tabs>
        <w:jc w:val="both"/>
        <w:rPr>
          <w:bCs/>
        </w:rPr>
      </w:pPr>
    </w:p>
    <w:p w14:paraId="51E4E9D6" w14:textId="39AED3BB" w:rsidR="00162F28" w:rsidRDefault="00240C51" w:rsidP="002360E2">
      <w:pPr>
        <w:pStyle w:val="Header"/>
        <w:tabs>
          <w:tab w:val="clear" w:pos="4153"/>
          <w:tab w:val="clear" w:pos="8306"/>
        </w:tabs>
        <w:jc w:val="both"/>
        <w:rPr>
          <w:b/>
        </w:rPr>
      </w:pPr>
      <w:r>
        <w:rPr>
          <w:b/>
        </w:rPr>
        <w:t>Caring costs</w:t>
      </w:r>
    </w:p>
    <w:p w14:paraId="02FD73E5" w14:textId="77777777" w:rsidR="003E36FC" w:rsidRPr="00240C51" w:rsidRDefault="003E36FC" w:rsidP="002360E2">
      <w:pPr>
        <w:pStyle w:val="Header"/>
        <w:tabs>
          <w:tab w:val="clear" w:pos="4153"/>
          <w:tab w:val="clear" w:pos="8306"/>
        </w:tabs>
        <w:jc w:val="both"/>
        <w:rPr>
          <w:b/>
        </w:rPr>
      </w:pPr>
    </w:p>
    <w:p w14:paraId="51E4E9D7" w14:textId="0C1002FC" w:rsidR="00964038" w:rsidRDefault="002360E2" w:rsidP="002360E2">
      <w:pPr>
        <w:pStyle w:val="Header"/>
        <w:tabs>
          <w:tab w:val="clear" w:pos="4153"/>
          <w:tab w:val="clear" w:pos="8306"/>
        </w:tabs>
        <w:jc w:val="both"/>
        <w:rPr>
          <w:sz w:val="22"/>
          <w:szCs w:val="22"/>
        </w:rPr>
      </w:pPr>
      <w:r>
        <w:rPr>
          <w:sz w:val="22"/>
          <w:szCs w:val="22"/>
        </w:rPr>
        <w:t xml:space="preserve">The </w:t>
      </w:r>
      <w:r w:rsidR="00240C51">
        <w:rPr>
          <w:sz w:val="22"/>
          <w:szCs w:val="22"/>
        </w:rPr>
        <w:t>c</w:t>
      </w:r>
      <w:r w:rsidR="007C7B0A">
        <w:rPr>
          <w:sz w:val="22"/>
          <w:szCs w:val="22"/>
        </w:rPr>
        <w:t xml:space="preserve">aring </w:t>
      </w:r>
      <w:r w:rsidR="00240C51">
        <w:rPr>
          <w:sz w:val="22"/>
          <w:szCs w:val="22"/>
        </w:rPr>
        <w:t>c</w:t>
      </w:r>
      <w:r w:rsidR="007C7B0A">
        <w:rPr>
          <w:sz w:val="22"/>
          <w:szCs w:val="22"/>
        </w:rPr>
        <w:t xml:space="preserve">osts </w:t>
      </w:r>
      <w:r>
        <w:rPr>
          <w:sz w:val="22"/>
          <w:szCs w:val="22"/>
        </w:rPr>
        <w:t xml:space="preserve">component will </w:t>
      </w:r>
      <w:r w:rsidR="008D1E35">
        <w:rPr>
          <w:sz w:val="22"/>
          <w:szCs w:val="22"/>
        </w:rPr>
        <w:t xml:space="preserve">generally </w:t>
      </w:r>
      <w:r>
        <w:rPr>
          <w:sz w:val="22"/>
          <w:szCs w:val="22"/>
        </w:rPr>
        <w:t>cover expenses such as</w:t>
      </w:r>
      <w:r w:rsidR="007C7B0A">
        <w:rPr>
          <w:sz w:val="22"/>
          <w:szCs w:val="22"/>
        </w:rPr>
        <w:t xml:space="preserve"> food,</w:t>
      </w:r>
      <w:r>
        <w:rPr>
          <w:sz w:val="22"/>
          <w:szCs w:val="22"/>
        </w:rPr>
        <w:t xml:space="preserve"> </w:t>
      </w:r>
      <w:r w:rsidR="007C7B0A">
        <w:rPr>
          <w:sz w:val="22"/>
          <w:szCs w:val="22"/>
        </w:rPr>
        <w:t>laundry</w:t>
      </w:r>
      <w:r>
        <w:rPr>
          <w:sz w:val="22"/>
          <w:szCs w:val="22"/>
        </w:rPr>
        <w:t>, heating, cleaning, water rates</w:t>
      </w:r>
      <w:r w:rsidR="007C7B0A">
        <w:rPr>
          <w:sz w:val="22"/>
          <w:szCs w:val="22"/>
        </w:rPr>
        <w:t>, linen</w:t>
      </w:r>
      <w:r w:rsidR="006B4B2F">
        <w:rPr>
          <w:sz w:val="22"/>
          <w:szCs w:val="22"/>
        </w:rPr>
        <w:t>, minor damages and replacement of furniture and equipment.</w:t>
      </w:r>
      <w:r w:rsidR="00086A6B">
        <w:rPr>
          <w:sz w:val="22"/>
          <w:szCs w:val="22"/>
        </w:rPr>
        <w:t xml:space="preserve">  Th</w:t>
      </w:r>
      <w:r w:rsidR="00474214">
        <w:rPr>
          <w:sz w:val="22"/>
          <w:szCs w:val="22"/>
        </w:rPr>
        <w:t>e caring costs</w:t>
      </w:r>
      <w:r w:rsidR="00086A6B">
        <w:rPr>
          <w:sz w:val="22"/>
          <w:szCs w:val="22"/>
        </w:rPr>
        <w:t xml:space="preserve"> also includes</w:t>
      </w:r>
      <w:r w:rsidR="002A1A7B">
        <w:rPr>
          <w:sz w:val="22"/>
          <w:szCs w:val="22"/>
        </w:rPr>
        <w:t>,</w:t>
      </w:r>
      <w:r w:rsidR="00186588">
        <w:rPr>
          <w:sz w:val="22"/>
          <w:szCs w:val="22"/>
        </w:rPr>
        <w:t xml:space="preserve"> for this financial year</w:t>
      </w:r>
      <w:r w:rsidR="002A1A7B">
        <w:rPr>
          <w:sz w:val="22"/>
          <w:szCs w:val="22"/>
        </w:rPr>
        <w:t>,</w:t>
      </w:r>
      <w:r w:rsidR="00B65B11">
        <w:rPr>
          <w:sz w:val="22"/>
          <w:szCs w:val="22"/>
        </w:rPr>
        <w:t xml:space="preserve"> the following</w:t>
      </w:r>
      <w:r w:rsidR="001D52E4">
        <w:rPr>
          <w:sz w:val="22"/>
          <w:szCs w:val="22"/>
        </w:rPr>
        <w:t>:</w:t>
      </w:r>
      <w:r w:rsidR="00086A6B">
        <w:rPr>
          <w:sz w:val="22"/>
          <w:szCs w:val="22"/>
        </w:rPr>
        <w:t xml:space="preserve"> </w:t>
      </w:r>
      <w:r w:rsidR="00085D7F">
        <w:rPr>
          <w:sz w:val="22"/>
          <w:szCs w:val="22"/>
        </w:rPr>
        <w:t>an additional £10 a week annual rise</w:t>
      </w:r>
      <w:r w:rsidR="00135061">
        <w:rPr>
          <w:sz w:val="22"/>
          <w:szCs w:val="22"/>
        </w:rPr>
        <w:t xml:space="preserve"> and</w:t>
      </w:r>
      <w:r w:rsidR="001D52E4">
        <w:rPr>
          <w:sz w:val="22"/>
          <w:szCs w:val="22"/>
        </w:rPr>
        <w:t xml:space="preserve"> </w:t>
      </w:r>
      <w:r w:rsidR="00B65B11">
        <w:rPr>
          <w:sz w:val="22"/>
          <w:szCs w:val="22"/>
        </w:rPr>
        <w:t>an addit</w:t>
      </w:r>
      <w:r w:rsidR="00AA6BB1">
        <w:rPr>
          <w:sz w:val="22"/>
          <w:szCs w:val="22"/>
        </w:rPr>
        <w:t xml:space="preserve">ional </w:t>
      </w:r>
      <w:r w:rsidR="001D52E4">
        <w:rPr>
          <w:sz w:val="22"/>
          <w:szCs w:val="22"/>
        </w:rPr>
        <w:t xml:space="preserve">£10 a week housing/cost of living </w:t>
      </w:r>
      <w:r w:rsidR="003B70DD">
        <w:rPr>
          <w:sz w:val="22"/>
          <w:szCs w:val="22"/>
        </w:rPr>
        <w:t>payment</w:t>
      </w:r>
      <w:r w:rsidR="00487427">
        <w:rPr>
          <w:sz w:val="22"/>
          <w:szCs w:val="22"/>
        </w:rPr>
        <w:t>.</w:t>
      </w:r>
    </w:p>
    <w:p w14:paraId="51E4E9D9" w14:textId="77777777" w:rsidR="002360E2" w:rsidRDefault="002360E2" w:rsidP="002360E2">
      <w:pPr>
        <w:pStyle w:val="Header"/>
        <w:tabs>
          <w:tab w:val="clear" w:pos="4153"/>
          <w:tab w:val="clear" w:pos="8306"/>
        </w:tabs>
        <w:jc w:val="both"/>
        <w:rPr>
          <w:sz w:val="22"/>
          <w:szCs w:val="22"/>
        </w:rPr>
      </w:pPr>
    </w:p>
    <w:p w14:paraId="51E4E9DA" w14:textId="5053CC31" w:rsidR="00162F28" w:rsidRDefault="00240C51" w:rsidP="002360E2">
      <w:pPr>
        <w:pStyle w:val="Header"/>
        <w:tabs>
          <w:tab w:val="clear" w:pos="4153"/>
          <w:tab w:val="clear" w:pos="8306"/>
        </w:tabs>
        <w:jc w:val="both"/>
        <w:rPr>
          <w:b/>
        </w:rPr>
      </w:pPr>
      <w:r w:rsidRPr="00240C51">
        <w:rPr>
          <w:b/>
        </w:rPr>
        <w:t>Transport</w:t>
      </w:r>
    </w:p>
    <w:p w14:paraId="39CD4FE4" w14:textId="77777777" w:rsidR="003E36FC" w:rsidRPr="00240C51" w:rsidRDefault="003E36FC" w:rsidP="002360E2">
      <w:pPr>
        <w:pStyle w:val="Header"/>
        <w:tabs>
          <w:tab w:val="clear" w:pos="4153"/>
          <w:tab w:val="clear" w:pos="8306"/>
        </w:tabs>
        <w:jc w:val="both"/>
        <w:rPr>
          <w:b/>
        </w:rPr>
      </w:pPr>
    </w:p>
    <w:p w14:paraId="51E4E9DB" w14:textId="3507F1C8" w:rsidR="006B4B2F" w:rsidRDefault="006B4B2F" w:rsidP="002360E2">
      <w:pPr>
        <w:pStyle w:val="Header"/>
        <w:tabs>
          <w:tab w:val="clear" w:pos="4153"/>
          <w:tab w:val="clear" w:pos="8306"/>
        </w:tabs>
        <w:jc w:val="both"/>
        <w:rPr>
          <w:sz w:val="22"/>
          <w:szCs w:val="22"/>
        </w:rPr>
      </w:pPr>
      <w:r>
        <w:rPr>
          <w:sz w:val="22"/>
          <w:szCs w:val="22"/>
        </w:rPr>
        <w:t xml:space="preserve">Additional claims for transport should be </w:t>
      </w:r>
      <w:r w:rsidR="00162F28">
        <w:rPr>
          <w:sz w:val="22"/>
          <w:szCs w:val="22"/>
        </w:rPr>
        <w:t xml:space="preserve">rare and exceptional. </w:t>
      </w:r>
      <w:r w:rsidR="002A1A7B">
        <w:rPr>
          <w:sz w:val="22"/>
          <w:szCs w:val="22"/>
        </w:rPr>
        <w:t xml:space="preserve"> </w:t>
      </w:r>
      <w:r w:rsidR="00162F28">
        <w:rPr>
          <w:sz w:val="22"/>
          <w:szCs w:val="22"/>
        </w:rPr>
        <w:t>It is an expectation that carers</w:t>
      </w:r>
      <w:r w:rsidR="002A1A7B">
        <w:rPr>
          <w:sz w:val="22"/>
          <w:szCs w:val="22"/>
        </w:rPr>
        <w:t>,</w:t>
      </w:r>
      <w:r w:rsidR="00162F28">
        <w:rPr>
          <w:sz w:val="22"/>
          <w:szCs w:val="22"/>
        </w:rPr>
        <w:t xml:space="preserve"> within a 10 mile radius </w:t>
      </w:r>
      <w:r w:rsidR="002A1A7B">
        <w:rPr>
          <w:sz w:val="22"/>
          <w:szCs w:val="22"/>
        </w:rPr>
        <w:t xml:space="preserve">of a journey, </w:t>
      </w:r>
      <w:r w:rsidR="00162F28">
        <w:rPr>
          <w:sz w:val="22"/>
          <w:szCs w:val="22"/>
        </w:rPr>
        <w:t>will absorb the cost of transport</w:t>
      </w:r>
      <w:r w:rsidR="00964038">
        <w:rPr>
          <w:sz w:val="22"/>
          <w:szCs w:val="22"/>
        </w:rPr>
        <w:t xml:space="preserve"> within their allowance</w:t>
      </w:r>
      <w:r w:rsidR="00162F28">
        <w:rPr>
          <w:sz w:val="22"/>
          <w:szCs w:val="22"/>
        </w:rPr>
        <w:t>.</w:t>
      </w:r>
      <w:r w:rsidR="00964038">
        <w:rPr>
          <w:sz w:val="22"/>
          <w:szCs w:val="22"/>
        </w:rPr>
        <w:t xml:space="preserve"> </w:t>
      </w:r>
      <w:r w:rsidR="002A1A7B">
        <w:rPr>
          <w:sz w:val="22"/>
          <w:szCs w:val="22"/>
        </w:rPr>
        <w:t xml:space="preserve"> </w:t>
      </w:r>
      <w:r w:rsidR="00162F28">
        <w:rPr>
          <w:sz w:val="22"/>
          <w:szCs w:val="22"/>
        </w:rPr>
        <w:t>In other</w:t>
      </w:r>
      <w:r w:rsidR="005E3BC3">
        <w:rPr>
          <w:sz w:val="22"/>
          <w:szCs w:val="22"/>
        </w:rPr>
        <w:t xml:space="preserve"> case</w:t>
      </w:r>
      <w:r w:rsidR="00162F28">
        <w:rPr>
          <w:sz w:val="22"/>
          <w:szCs w:val="22"/>
        </w:rPr>
        <w:t>s</w:t>
      </w:r>
      <w:r w:rsidR="005E3BC3">
        <w:rPr>
          <w:sz w:val="22"/>
          <w:szCs w:val="22"/>
        </w:rPr>
        <w:t xml:space="preserve"> </w:t>
      </w:r>
      <w:r w:rsidR="00964038">
        <w:rPr>
          <w:sz w:val="22"/>
          <w:szCs w:val="22"/>
        </w:rPr>
        <w:t xml:space="preserve">a claim </w:t>
      </w:r>
      <w:r w:rsidR="005E3BC3">
        <w:rPr>
          <w:sz w:val="22"/>
          <w:szCs w:val="22"/>
        </w:rPr>
        <w:t>should be made for any such requests by the supervis</w:t>
      </w:r>
      <w:r w:rsidR="00784118">
        <w:rPr>
          <w:sz w:val="22"/>
          <w:szCs w:val="22"/>
        </w:rPr>
        <w:t>ing</w:t>
      </w:r>
      <w:r w:rsidR="005E3BC3">
        <w:rPr>
          <w:sz w:val="22"/>
          <w:szCs w:val="22"/>
        </w:rPr>
        <w:t xml:space="preserve"> social worker</w:t>
      </w:r>
      <w:r w:rsidR="00D17208">
        <w:rPr>
          <w:sz w:val="22"/>
          <w:szCs w:val="22"/>
        </w:rPr>
        <w:t xml:space="preserve">. </w:t>
      </w:r>
      <w:r w:rsidR="004D63B4">
        <w:rPr>
          <w:sz w:val="22"/>
          <w:szCs w:val="22"/>
        </w:rPr>
        <w:t xml:space="preserve"> </w:t>
      </w:r>
      <w:r w:rsidR="005E3BC3">
        <w:rPr>
          <w:sz w:val="22"/>
          <w:szCs w:val="22"/>
        </w:rPr>
        <w:t>£20</w:t>
      </w:r>
      <w:r w:rsidR="008764D2">
        <w:rPr>
          <w:sz w:val="22"/>
          <w:szCs w:val="22"/>
        </w:rPr>
        <w:t xml:space="preserve"> </w:t>
      </w:r>
      <w:r w:rsidR="005E3BC3">
        <w:rPr>
          <w:sz w:val="22"/>
          <w:szCs w:val="22"/>
        </w:rPr>
        <w:t>p</w:t>
      </w:r>
      <w:r w:rsidR="008764D2">
        <w:rPr>
          <w:sz w:val="22"/>
          <w:szCs w:val="22"/>
        </w:rPr>
        <w:t xml:space="preserve">er </w:t>
      </w:r>
      <w:r w:rsidR="005E3BC3">
        <w:rPr>
          <w:sz w:val="22"/>
          <w:szCs w:val="22"/>
        </w:rPr>
        <w:t>w</w:t>
      </w:r>
      <w:r w:rsidR="008764D2">
        <w:rPr>
          <w:sz w:val="22"/>
          <w:szCs w:val="22"/>
        </w:rPr>
        <w:t>eek</w:t>
      </w:r>
      <w:r w:rsidR="005E3BC3">
        <w:rPr>
          <w:sz w:val="22"/>
          <w:szCs w:val="22"/>
        </w:rPr>
        <w:t xml:space="preserve"> per child will be deducted for any additional </w:t>
      </w:r>
      <w:r w:rsidR="00784118">
        <w:rPr>
          <w:sz w:val="22"/>
          <w:szCs w:val="22"/>
        </w:rPr>
        <w:t xml:space="preserve">transport </w:t>
      </w:r>
      <w:r w:rsidR="005E3BC3">
        <w:rPr>
          <w:sz w:val="22"/>
          <w:szCs w:val="22"/>
        </w:rPr>
        <w:t>claims</w:t>
      </w:r>
      <w:r w:rsidR="0002235D">
        <w:rPr>
          <w:sz w:val="22"/>
          <w:szCs w:val="22"/>
        </w:rPr>
        <w:t xml:space="preserve"> agreed</w:t>
      </w:r>
      <w:r w:rsidR="005E3BC3">
        <w:rPr>
          <w:sz w:val="22"/>
          <w:szCs w:val="22"/>
        </w:rPr>
        <w:t>.</w:t>
      </w:r>
      <w:r w:rsidR="00162F28">
        <w:rPr>
          <w:sz w:val="22"/>
          <w:szCs w:val="22"/>
        </w:rPr>
        <w:t xml:space="preserve"> </w:t>
      </w:r>
      <w:r w:rsidR="009817D9">
        <w:rPr>
          <w:sz w:val="22"/>
          <w:szCs w:val="22"/>
        </w:rPr>
        <w:t xml:space="preserve"> Where a claim is approved for car transport this will be at a rate of </w:t>
      </w:r>
      <w:r w:rsidR="003E36FC">
        <w:rPr>
          <w:sz w:val="22"/>
          <w:szCs w:val="22"/>
        </w:rPr>
        <w:t>45p a mile.</w:t>
      </w:r>
    </w:p>
    <w:p w14:paraId="51E4E9DC" w14:textId="77777777" w:rsidR="00964038" w:rsidRDefault="00964038" w:rsidP="002360E2">
      <w:pPr>
        <w:pStyle w:val="Header"/>
        <w:tabs>
          <w:tab w:val="clear" w:pos="4153"/>
          <w:tab w:val="clear" w:pos="8306"/>
        </w:tabs>
        <w:jc w:val="both"/>
        <w:rPr>
          <w:b/>
          <w:sz w:val="22"/>
          <w:szCs w:val="22"/>
        </w:rPr>
      </w:pPr>
    </w:p>
    <w:p w14:paraId="51E4E9DD" w14:textId="147EB160" w:rsidR="00964038" w:rsidRDefault="00240C51" w:rsidP="002360E2">
      <w:pPr>
        <w:pStyle w:val="Header"/>
        <w:tabs>
          <w:tab w:val="clear" w:pos="4153"/>
          <w:tab w:val="clear" w:pos="8306"/>
        </w:tabs>
        <w:jc w:val="both"/>
        <w:rPr>
          <w:b/>
          <w:szCs w:val="22"/>
        </w:rPr>
      </w:pPr>
      <w:r w:rsidRPr="00240C51">
        <w:rPr>
          <w:b/>
          <w:szCs w:val="22"/>
        </w:rPr>
        <w:t>Clothing</w:t>
      </w:r>
    </w:p>
    <w:p w14:paraId="5B6777A8" w14:textId="77777777" w:rsidR="003E36FC" w:rsidRPr="00240C51" w:rsidRDefault="003E36FC" w:rsidP="002360E2">
      <w:pPr>
        <w:pStyle w:val="Header"/>
        <w:tabs>
          <w:tab w:val="clear" w:pos="4153"/>
          <w:tab w:val="clear" w:pos="8306"/>
        </w:tabs>
        <w:jc w:val="both"/>
        <w:rPr>
          <w:b/>
          <w:szCs w:val="22"/>
        </w:rPr>
      </w:pPr>
    </w:p>
    <w:p w14:paraId="51E4E9DE" w14:textId="19F07DF4" w:rsidR="00964038" w:rsidRDefault="002360E2" w:rsidP="00964038">
      <w:pPr>
        <w:pStyle w:val="Header"/>
        <w:tabs>
          <w:tab w:val="clear" w:pos="4153"/>
          <w:tab w:val="clear" w:pos="8306"/>
        </w:tabs>
        <w:jc w:val="both"/>
        <w:rPr>
          <w:sz w:val="22"/>
          <w:szCs w:val="22"/>
        </w:rPr>
      </w:pPr>
      <w:r>
        <w:rPr>
          <w:sz w:val="22"/>
          <w:szCs w:val="22"/>
        </w:rPr>
        <w:t xml:space="preserve">The clothing component will cover items of clothing needed for the child. </w:t>
      </w:r>
      <w:r w:rsidR="002A1A7B">
        <w:rPr>
          <w:sz w:val="22"/>
          <w:szCs w:val="22"/>
        </w:rPr>
        <w:t xml:space="preserve"> </w:t>
      </w:r>
      <w:r w:rsidR="00964038">
        <w:rPr>
          <w:sz w:val="22"/>
          <w:szCs w:val="22"/>
        </w:rPr>
        <w:t xml:space="preserve">The clothing component can also be used to save up for larger items such as a winter/summer clothes. </w:t>
      </w:r>
      <w:r w:rsidR="002A1A7B">
        <w:rPr>
          <w:sz w:val="22"/>
          <w:szCs w:val="22"/>
        </w:rPr>
        <w:t xml:space="preserve"> </w:t>
      </w:r>
      <w:r w:rsidR="00964038">
        <w:rPr>
          <w:sz w:val="22"/>
          <w:szCs w:val="22"/>
        </w:rPr>
        <w:t xml:space="preserve">It might also be used, if appropriate, to prepare a young person for independence by being paid directly to their bank account. </w:t>
      </w:r>
      <w:r w:rsidR="002A1A7B">
        <w:rPr>
          <w:sz w:val="22"/>
          <w:szCs w:val="22"/>
        </w:rPr>
        <w:t xml:space="preserve"> </w:t>
      </w:r>
      <w:r w:rsidR="00964038">
        <w:rPr>
          <w:sz w:val="22"/>
          <w:szCs w:val="22"/>
        </w:rPr>
        <w:t>The issue should be discussed at the pathway plan meeting or the young person’s review.</w:t>
      </w:r>
    </w:p>
    <w:p w14:paraId="51E4E9DF" w14:textId="77777777" w:rsidR="00D14C1F" w:rsidRDefault="00D14C1F" w:rsidP="00D14C1F">
      <w:pPr>
        <w:pStyle w:val="Header"/>
        <w:jc w:val="both"/>
        <w:rPr>
          <w:b/>
          <w:bCs/>
          <w:sz w:val="22"/>
          <w:szCs w:val="22"/>
        </w:rPr>
      </w:pPr>
    </w:p>
    <w:p w14:paraId="51E4E9E0" w14:textId="2B664252" w:rsidR="00D14C1F" w:rsidRDefault="00D14C1F" w:rsidP="00D14C1F">
      <w:pPr>
        <w:pStyle w:val="Header"/>
        <w:jc w:val="both"/>
        <w:rPr>
          <w:b/>
          <w:bCs/>
          <w:szCs w:val="22"/>
        </w:rPr>
      </w:pPr>
      <w:r w:rsidRPr="00240C51">
        <w:rPr>
          <w:b/>
          <w:bCs/>
          <w:szCs w:val="22"/>
        </w:rPr>
        <w:t>Enrichment and leisure activities</w:t>
      </w:r>
    </w:p>
    <w:p w14:paraId="0D0B18E9" w14:textId="77777777" w:rsidR="003E36FC" w:rsidRPr="00240C51" w:rsidRDefault="003E36FC" w:rsidP="00D14C1F">
      <w:pPr>
        <w:pStyle w:val="Header"/>
        <w:jc w:val="both"/>
        <w:rPr>
          <w:sz w:val="22"/>
          <w:szCs w:val="21"/>
        </w:rPr>
      </w:pPr>
    </w:p>
    <w:p w14:paraId="51E4E9E1" w14:textId="2E542DB0" w:rsidR="00D14C1F" w:rsidRPr="00D14C1F" w:rsidRDefault="00D14C1F" w:rsidP="00D14C1F">
      <w:pPr>
        <w:pStyle w:val="Header"/>
        <w:jc w:val="both"/>
        <w:rPr>
          <w:rFonts w:cs="Arial"/>
          <w:b/>
          <w:bCs/>
          <w:sz w:val="22"/>
          <w:szCs w:val="22"/>
        </w:rPr>
      </w:pPr>
      <w:r w:rsidRPr="00D14C1F">
        <w:rPr>
          <w:rFonts w:cs="Arial"/>
          <w:sz w:val="22"/>
          <w:szCs w:val="22"/>
        </w:rPr>
        <w:t>Carers are expected to use this allowance to encourage children and young people to develop interests and hobbies in extra curricula activities. Some examples would be swimming, arts and crafts, dance, playing a sport or</w:t>
      </w:r>
      <w:r w:rsidR="004D63B4">
        <w:rPr>
          <w:rFonts w:cs="Arial"/>
          <w:sz w:val="22"/>
          <w:szCs w:val="22"/>
        </w:rPr>
        <w:t xml:space="preserve"> </w:t>
      </w:r>
      <w:r w:rsidRPr="00D14C1F">
        <w:rPr>
          <w:rFonts w:cs="Arial"/>
          <w:sz w:val="22"/>
          <w:szCs w:val="22"/>
        </w:rPr>
        <w:t>musical instrument, caring for a pet, religious classes, learning a language, outdoor activities, books, toys, etc.  These activities will encourage personal growth, increase individual self-esteem, and improve interpersonal and social skills. This will also offer a sense of enjoyment, fun and stimulation for children. Carers need to discuss the children’s interests with their social worker and supervising social worker for guidance on how the allowance can be used.</w:t>
      </w:r>
    </w:p>
    <w:p w14:paraId="51E4E9E5" w14:textId="77777777" w:rsidR="00964038" w:rsidRDefault="00964038" w:rsidP="002360E2">
      <w:pPr>
        <w:pStyle w:val="Header"/>
        <w:tabs>
          <w:tab w:val="clear" w:pos="4153"/>
          <w:tab w:val="clear" w:pos="8306"/>
        </w:tabs>
        <w:jc w:val="both"/>
        <w:rPr>
          <w:sz w:val="22"/>
          <w:szCs w:val="22"/>
        </w:rPr>
      </w:pPr>
    </w:p>
    <w:p w14:paraId="51E4E9E6" w14:textId="65A44A76" w:rsidR="00964038" w:rsidRDefault="00130223" w:rsidP="002360E2">
      <w:pPr>
        <w:pStyle w:val="Header"/>
        <w:tabs>
          <w:tab w:val="clear" w:pos="4153"/>
          <w:tab w:val="clear" w:pos="8306"/>
        </w:tabs>
        <w:jc w:val="both"/>
        <w:rPr>
          <w:b/>
          <w:szCs w:val="22"/>
        </w:rPr>
      </w:pPr>
      <w:r>
        <w:rPr>
          <w:b/>
          <w:szCs w:val="22"/>
        </w:rPr>
        <w:t>P</w:t>
      </w:r>
      <w:r w:rsidR="00964038" w:rsidRPr="00240C51">
        <w:rPr>
          <w:b/>
          <w:szCs w:val="22"/>
        </w:rPr>
        <w:t xml:space="preserve">ersonal </w:t>
      </w:r>
      <w:r w:rsidR="00240C51" w:rsidRPr="00240C51">
        <w:rPr>
          <w:b/>
          <w:szCs w:val="22"/>
        </w:rPr>
        <w:t>allowance</w:t>
      </w:r>
      <w:r>
        <w:rPr>
          <w:b/>
          <w:szCs w:val="22"/>
        </w:rPr>
        <w:t>/Pocket Money</w:t>
      </w:r>
    </w:p>
    <w:p w14:paraId="6A3002E3" w14:textId="77777777" w:rsidR="00130223" w:rsidRPr="00240C51" w:rsidRDefault="00130223" w:rsidP="002360E2">
      <w:pPr>
        <w:pStyle w:val="Header"/>
        <w:tabs>
          <w:tab w:val="clear" w:pos="4153"/>
          <w:tab w:val="clear" w:pos="8306"/>
        </w:tabs>
        <w:jc w:val="both"/>
        <w:rPr>
          <w:b/>
          <w:szCs w:val="22"/>
        </w:rPr>
      </w:pPr>
    </w:p>
    <w:p w14:paraId="51E4E9E7" w14:textId="2790F178" w:rsidR="002360E2" w:rsidRDefault="002360E2" w:rsidP="002360E2">
      <w:pPr>
        <w:pStyle w:val="Header"/>
        <w:tabs>
          <w:tab w:val="clear" w:pos="4153"/>
          <w:tab w:val="clear" w:pos="8306"/>
        </w:tabs>
        <w:jc w:val="both"/>
        <w:rPr>
          <w:sz w:val="22"/>
          <w:szCs w:val="22"/>
        </w:rPr>
      </w:pPr>
      <w:r>
        <w:rPr>
          <w:sz w:val="22"/>
          <w:szCs w:val="22"/>
        </w:rPr>
        <w:t xml:space="preserve">The child’s/young person’s personal allowance can be used for pocket money and for savings. It is important for children and young people in care to have their own bank account </w:t>
      </w:r>
      <w:r w:rsidR="005E3BC3">
        <w:rPr>
          <w:sz w:val="22"/>
          <w:szCs w:val="22"/>
        </w:rPr>
        <w:t>for their savings. The</w:t>
      </w:r>
      <w:r>
        <w:rPr>
          <w:sz w:val="22"/>
          <w:szCs w:val="22"/>
        </w:rPr>
        <w:t xml:space="preserve"> issue around savings should be addressed at the planning meeting and </w:t>
      </w:r>
      <w:r w:rsidR="00784118">
        <w:rPr>
          <w:sz w:val="22"/>
          <w:szCs w:val="22"/>
        </w:rPr>
        <w:t xml:space="preserve">all </w:t>
      </w:r>
      <w:r>
        <w:rPr>
          <w:sz w:val="22"/>
          <w:szCs w:val="22"/>
        </w:rPr>
        <w:t>subsequent reviews.</w:t>
      </w:r>
      <w:r w:rsidR="00784118">
        <w:rPr>
          <w:sz w:val="22"/>
          <w:szCs w:val="22"/>
        </w:rPr>
        <w:t xml:space="preserve"> A note should be made at each review of the amount of savings held for the child/young person.</w:t>
      </w:r>
    </w:p>
    <w:p w14:paraId="7E8C4E20" w14:textId="082E5586" w:rsidR="0076195B" w:rsidRDefault="0076195B" w:rsidP="002360E2">
      <w:pPr>
        <w:pStyle w:val="Header"/>
        <w:tabs>
          <w:tab w:val="clear" w:pos="4153"/>
          <w:tab w:val="clear" w:pos="8306"/>
        </w:tabs>
        <w:jc w:val="both"/>
        <w:rPr>
          <w:sz w:val="22"/>
          <w:szCs w:val="22"/>
        </w:rPr>
      </w:pPr>
    </w:p>
    <w:p w14:paraId="7493ACAD" w14:textId="77777777" w:rsidR="0059773B" w:rsidRDefault="0059773B" w:rsidP="002360E2">
      <w:pPr>
        <w:pStyle w:val="Header"/>
        <w:tabs>
          <w:tab w:val="clear" w:pos="4153"/>
          <w:tab w:val="clear" w:pos="8306"/>
        </w:tabs>
        <w:jc w:val="both"/>
        <w:rPr>
          <w:sz w:val="22"/>
          <w:szCs w:val="22"/>
        </w:rPr>
      </w:pPr>
    </w:p>
    <w:p w14:paraId="4E9BF611" w14:textId="6B4FE3F8" w:rsidR="00130223" w:rsidRDefault="00130223" w:rsidP="00130223">
      <w:pPr>
        <w:pStyle w:val="Header"/>
        <w:tabs>
          <w:tab w:val="clear" w:pos="4153"/>
          <w:tab w:val="clear" w:pos="8306"/>
        </w:tabs>
        <w:jc w:val="both"/>
        <w:rPr>
          <w:b/>
          <w:szCs w:val="22"/>
        </w:rPr>
      </w:pPr>
      <w:r>
        <w:rPr>
          <w:b/>
          <w:szCs w:val="22"/>
        </w:rPr>
        <w:t>Savings</w:t>
      </w:r>
    </w:p>
    <w:p w14:paraId="72E99022" w14:textId="054B700D" w:rsidR="00130223" w:rsidRPr="00130223" w:rsidRDefault="00130223" w:rsidP="00130223">
      <w:pPr>
        <w:pStyle w:val="Header"/>
        <w:tabs>
          <w:tab w:val="clear" w:pos="4153"/>
          <w:tab w:val="clear" w:pos="8306"/>
        </w:tabs>
        <w:jc w:val="both"/>
        <w:rPr>
          <w:b/>
          <w:sz w:val="22"/>
          <w:szCs w:val="22"/>
        </w:rPr>
      </w:pPr>
    </w:p>
    <w:p w14:paraId="3A165467" w14:textId="7A69E6D9" w:rsidR="00130223" w:rsidRPr="00130223" w:rsidRDefault="00130223" w:rsidP="00130223">
      <w:pPr>
        <w:pStyle w:val="Header"/>
        <w:tabs>
          <w:tab w:val="clear" w:pos="4153"/>
          <w:tab w:val="clear" w:pos="8306"/>
        </w:tabs>
        <w:jc w:val="both"/>
        <w:rPr>
          <w:bCs/>
          <w:sz w:val="22"/>
          <w:szCs w:val="22"/>
        </w:rPr>
      </w:pPr>
      <w:r w:rsidRPr="00130223">
        <w:rPr>
          <w:bCs/>
          <w:sz w:val="22"/>
          <w:szCs w:val="22"/>
        </w:rPr>
        <w:t>Foster carers are encouraged to open a separate savings account for their foster children.  The money saved should then be passed on to the new carer if the child moves placement or the child, unless otherwise indicated by their Pathway Plan, when they turn 18.</w:t>
      </w:r>
    </w:p>
    <w:p w14:paraId="4BCA09F8" w14:textId="20ED41BE" w:rsidR="00130223" w:rsidRDefault="00130223" w:rsidP="00130223">
      <w:pPr>
        <w:pStyle w:val="Header"/>
        <w:tabs>
          <w:tab w:val="clear" w:pos="4153"/>
          <w:tab w:val="clear" w:pos="8306"/>
        </w:tabs>
        <w:jc w:val="both"/>
        <w:rPr>
          <w:b/>
          <w:sz w:val="22"/>
          <w:szCs w:val="22"/>
        </w:rPr>
      </w:pPr>
    </w:p>
    <w:p w14:paraId="48FFD6E9" w14:textId="52701C02" w:rsidR="00130223" w:rsidRPr="00130223" w:rsidRDefault="00130223" w:rsidP="00130223">
      <w:pPr>
        <w:pStyle w:val="Header"/>
        <w:tabs>
          <w:tab w:val="clear" w:pos="4153"/>
          <w:tab w:val="clear" w:pos="8306"/>
        </w:tabs>
        <w:jc w:val="both"/>
        <w:rPr>
          <w:b/>
        </w:rPr>
      </w:pPr>
      <w:r w:rsidRPr="00130223">
        <w:rPr>
          <w:b/>
        </w:rPr>
        <w:t>Reward element</w:t>
      </w:r>
    </w:p>
    <w:p w14:paraId="31EF5E08" w14:textId="46F72290" w:rsidR="00130223" w:rsidRDefault="00130223" w:rsidP="00130223">
      <w:pPr>
        <w:pStyle w:val="Header"/>
        <w:tabs>
          <w:tab w:val="clear" w:pos="4153"/>
          <w:tab w:val="clear" w:pos="8306"/>
        </w:tabs>
        <w:jc w:val="both"/>
        <w:rPr>
          <w:b/>
          <w:sz w:val="22"/>
          <w:szCs w:val="22"/>
        </w:rPr>
      </w:pPr>
    </w:p>
    <w:p w14:paraId="0A9DDDD4" w14:textId="18A9BD2D" w:rsidR="00F24139" w:rsidRPr="00130223" w:rsidRDefault="00130223" w:rsidP="00130223">
      <w:pPr>
        <w:pStyle w:val="Header"/>
        <w:tabs>
          <w:tab w:val="clear" w:pos="4153"/>
          <w:tab w:val="clear" w:pos="8306"/>
        </w:tabs>
        <w:jc w:val="both"/>
        <w:rPr>
          <w:bCs/>
          <w:sz w:val="22"/>
          <w:szCs w:val="22"/>
        </w:rPr>
      </w:pPr>
      <w:r w:rsidRPr="00130223">
        <w:rPr>
          <w:bCs/>
          <w:sz w:val="22"/>
          <w:szCs w:val="22"/>
        </w:rPr>
        <w:t>This is used at the discretion of the foster carer.</w:t>
      </w:r>
    </w:p>
    <w:p w14:paraId="7EDF1D79" w14:textId="42CB3054" w:rsidR="00130223" w:rsidRDefault="00130223" w:rsidP="00130223">
      <w:pPr>
        <w:pStyle w:val="Header"/>
        <w:tabs>
          <w:tab w:val="clear" w:pos="4153"/>
          <w:tab w:val="clear" w:pos="8306"/>
        </w:tabs>
        <w:jc w:val="both"/>
        <w:rPr>
          <w:b/>
          <w:sz w:val="22"/>
          <w:szCs w:val="22"/>
        </w:rPr>
      </w:pPr>
    </w:p>
    <w:p w14:paraId="0809DD36" w14:textId="622A3346" w:rsidR="00F15F04" w:rsidRDefault="00F15F04" w:rsidP="00130223">
      <w:pPr>
        <w:pStyle w:val="Header"/>
        <w:tabs>
          <w:tab w:val="clear" w:pos="4153"/>
          <w:tab w:val="clear" w:pos="8306"/>
        </w:tabs>
        <w:jc w:val="both"/>
        <w:rPr>
          <w:b/>
          <w:sz w:val="22"/>
          <w:szCs w:val="22"/>
        </w:rPr>
      </w:pPr>
      <w:r>
        <w:rPr>
          <w:b/>
          <w:sz w:val="22"/>
          <w:szCs w:val="22"/>
        </w:rPr>
        <w:t>Bulk Payments</w:t>
      </w:r>
    </w:p>
    <w:p w14:paraId="07FDFA72" w14:textId="357D9E1D" w:rsidR="006D18C1" w:rsidRDefault="006D18C1" w:rsidP="00130223">
      <w:pPr>
        <w:pStyle w:val="Header"/>
        <w:tabs>
          <w:tab w:val="clear" w:pos="4153"/>
          <w:tab w:val="clear" w:pos="8306"/>
        </w:tabs>
        <w:jc w:val="both"/>
        <w:rPr>
          <w:b/>
          <w:sz w:val="22"/>
          <w:szCs w:val="22"/>
        </w:rPr>
      </w:pPr>
    </w:p>
    <w:p w14:paraId="2F2788F1" w14:textId="0CEE4DD4" w:rsidR="006D18C1" w:rsidRPr="00BD55D2" w:rsidRDefault="00BD55D2" w:rsidP="00130223">
      <w:pPr>
        <w:pStyle w:val="Header"/>
        <w:tabs>
          <w:tab w:val="clear" w:pos="4153"/>
          <w:tab w:val="clear" w:pos="8306"/>
        </w:tabs>
        <w:jc w:val="both"/>
        <w:rPr>
          <w:bCs/>
          <w:sz w:val="22"/>
          <w:szCs w:val="22"/>
        </w:rPr>
      </w:pPr>
      <w:r>
        <w:rPr>
          <w:bCs/>
          <w:sz w:val="22"/>
          <w:szCs w:val="22"/>
        </w:rPr>
        <w:t xml:space="preserve">Bulk payments are made on a periodic basis usually monthly, </w:t>
      </w:r>
      <w:r w:rsidR="0010680C">
        <w:rPr>
          <w:bCs/>
          <w:sz w:val="22"/>
          <w:szCs w:val="22"/>
        </w:rPr>
        <w:t>quarterly,</w:t>
      </w:r>
      <w:r>
        <w:rPr>
          <w:bCs/>
          <w:sz w:val="22"/>
          <w:szCs w:val="22"/>
        </w:rPr>
        <w:t xml:space="preserve"> or annually.  They rely on accurate placement information being based by supervising social worker to business support who </w:t>
      </w:r>
      <w:r w:rsidR="008349EF">
        <w:rPr>
          <w:bCs/>
          <w:sz w:val="22"/>
          <w:szCs w:val="22"/>
        </w:rPr>
        <w:t>provide the bulk payment information to the payments team for payment.</w:t>
      </w:r>
    </w:p>
    <w:p w14:paraId="6DFBFBBE" w14:textId="76F59411" w:rsidR="00F15F04" w:rsidRDefault="00F15F04" w:rsidP="00130223">
      <w:pPr>
        <w:pStyle w:val="Header"/>
        <w:tabs>
          <w:tab w:val="clear" w:pos="4153"/>
          <w:tab w:val="clear" w:pos="8306"/>
        </w:tabs>
        <w:jc w:val="both"/>
        <w:rPr>
          <w:b/>
          <w:sz w:val="22"/>
          <w:szCs w:val="22"/>
        </w:rPr>
      </w:pPr>
    </w:p>
    <w:p w14:paraId="463E4DAE" w14:textId="7F502324" w:rsidR="00F15F04" w:rsidRDefault="00F15F04" w:rsidP="00130223">
      <w:pPr>
        <w:pStyle w:val="Header"/>
        <w:tabs>
          <w:tab w:val="clear" w:pos="4153"/>
          <w:tab w:val="clear" w:pos="8306"/>
        </w:tabs>
        <w:jc w:val="both"/>
        <w:rPr>
          <w:b/>
          <w:sz w:val="22"/>
          <w:szCs w:val="22"/>
        </w:rPr>
      </w:pPr>
      <w:r>
        <w:rPr>
          <w:b/>
          <w:sz w:val="22"/>
          <w:szCs w:val="22"/>
        </w:rPr>
        <w:t xml:space="preserve">Birthday </w:t>
      </w:r>
      <w:r w:rsidR="00A338F2">
        <w:rPr>
          <w:b/>
          <w:sz w:val="22"/>
          <w:szCs w:val="22"/>
        </w:rPr>
        <w:t>payment</w:t>
      </w:r>
    </w:p>
    <w:p w14:paraId="6C79BF08" w14:textId="39AD166A" w:rsidR="00F15F04" w:rsidRDefault="00F15F04" w:rsidP="00130223">
      <w:pPr>
        <w:pStyle w:val="Header"/>
        <w:tabs>
          <w:tab w:val="clear" w:pos="4153"/>
          <w:tab w:val="clear" w:pos="8306"/>
        </w:tabs>
        <w:jc w:val="both"/>
        <w:rPr>
          <w:bCs/>
          <w:sz w:val="22"/>
          <w:szCs w:val="22"/>
        </w:rPr>
      </w:pPr>
    </w:p>
    <w:p w14:paraId="4041B70D" w14:textId="4B1594E3" w:rsidR="0052777D" w:rsidRDefault="0010680C" w:rsidP="00130223">
      <w:pPr>
        <w:pStyle w:val="Header"/>
        <w:tabs>
          <w:tab w:val="clear" w:pos="4153"/>
          <w:tab w:val="clear" w:pos="8306"/>
        </w:tabs>
        <w:jc w:val="both"/>
        <w:rPr>
          <w:bCs/>
          <w:sz w:val="22"/>
          <w:szCs w:val="22"/>
        </w:rPr>
      </w:pPr>
      <w:r>
        <w:rPr>
          <w:bCs/>
          <w:sz w:val="22"/>
          <w:szCs w:val="22"/>
        </w:rPr>
        <w:t>Payable on a child’s birthday.</w:t>
      </w:r>
      <w:r w:rsidR="002758E5">
        <w:rPr>
          <w:bCs/>
          <w:sz w:val="22"/>
          <w:szCs w:val="22"/>
        </w:rPr>
        <w:t xml:space="preserve">  £1</w:t>
      </w:r>
      <w:r w:rsidR="005E6F65">
        <w:rPr>
          <w:bCs/>
          <w:sz w:val="22"/>
          <w:szCs w:val="22"/>
        </w:rPr>
        <w:t>10 for age range 0 to 10 and £1</w:t>
      </w:r>
      <w:r w:rsidR="000D0B17">
        <w:rPr>
          <w:bCs/>
          <w:sz w:val="22"/>
          <w:szCs w:val="22"/>
        </w:rPr>
        <w:t>50</w:t>
      </w:r>
      <w:r w:rsidR="005E6F65">
        <w:rPr>
          <w:bCs/>
          <w:sz w:val="22"/>
          <w:szCs w:val="22"/>
        </w:rPr>
        <w:t xml:space="preserve"> for age range 11 to 18.</w:t>
      </w:r>
      <w:r w:rsidR="002F0325">
        <w:rPr>
          <w:bCs/>
          <w:sz w:val="22"/>
          <w:szCs w:val="22"/>
        </w:rPr>
        <w:t xml:space="preserve"> </w:t>
      </w:r>
    </w:p>
    <w:p w14:paraId="33F23C20" w14:textId="77777777" w:rsidR="0052777D" w:rsidRPr="0052777D" w:rsidRDefault="0052777D" w:rsidP="00130223">
      <w:pPr>
        <w:pStyle w:val="Header"/>
        <w:tabs>
          <w:tab w:val="clear" w:pos="4153"/>
          <w:tab w:val="clear" w:pos="8306"/>
        </w:tabs>
        <w:jc w:val="both"/>
        <w:rPr>
          <w:bCs/>
          <w:sz w:val="22"/>
          <w:szCs w:val="22"/>
        </w:rPr>
      </w:pPr>
    </w:p>
    <w:p w14:paraId="16FCC4F3" w14:textId="58BE401C" w:rsidR="007A193E" w:rsidRDefault="007A193E" w:rsidP="00130223">
      <w:pPr>
        <w:pStyle w:val="Header"/>
        <w:tabs>
          <w:tab w:val="clear" w:pos="4153"/>
          <w:tab w:val="clear" w:pos="8306"/>
        </w:tabs>
        <w:jc w:val="both"/>
        <w:rPr>
          <w:b/>
          <w:sz w:val="22"/>
          <w:szCs w:val="22"/>
        </w:rPr>
      </w:pPr>
      <w:r>
        <w:rPr>
          <w:b/>
          <w:sz w:val="22"/>
          <w:szCs w:val="22"/>
        </w:rPr>
        <w:t>Child holiday payment</w:t>
      </w:r>
    </w:p>
    <w:p w14:paraId="15AE5348" w14:textId="221AEB57" w:rsidR="007A193E" w:rsidRDefault="007A193E" w:rsidP="00130223">
      <w:pPr>
        <w:pStyle w:val="Header"/>
        <w:tabs>
          <w:tab w:val="clear" w:pos="4153"/>
          <w:tab w:val="clear" w:pos="8306"/>
        </w:tabs>
        <w:jc w:val="both"/>
        <w:rPr>
          <w:b/>
          <w:sz w:val="22"/>
          <w:szCs w:val="22"/>
        </w:rPr>
      </w:pPr>
    </w:p>
    <w:p w14:paraId="7DC33EC5" w14:textId="343EF1FF" w:rsidR="007C04E6" w:rsidRPr="00813003" w:rsidRDefault="00813003" w:rsidP="00130223">
      <w:pPr>
        <w:pStyle w:val="Header"/>
        <w:tabs>
          <w:tab w:val="clear" w:pos="4153"/>
          <w:tab w:val="clear" w:pos="8306"/>
        </w:tabs>
        <w:jc w:val="both"/>
        <w:rPr>
          <w:bCs/>
          <w:sz w:val="22"/>
          <w:szCs w:val="22"/>
        </w:rPr>
      </w:pPr>
      <w:r>
        <w:rPr>
          <w:bCs/>
          <w:sz w:val="22"/>
          <w:szCs w:val="22"/>
        </w:rPr>
        <w:t>Payable for all children in placement in July of each year.</w:t>
      </w:r>
      <w:r w:rsidR="005E6F65">
        <w:rPr>
          <w:bCs/>
          <w:sz w:val="22"/>
          <w:szCs w:val="22"/>
        </w:rPr>
        <w:t xml:space="preserve">  </w:t>
      </w:r>
      <w:r w:rsidR="00DF7785">
        <w:rPr>
          <w:bCs/>
          <w:sz w:val="22"/>
          <w:szCs w:val="22"/>
        </w:rPr>
        <w:t>Paid at a rate of £500 for each child in placement.</w:t>
      </w:r>
    </w:p>
    <w:p w14:paraId="6DC59DD0" w14:textId="77777777" w:rsidR="007C04E6" w:rsidRDefault="007C04E6" w:rsidP="00130223">
      <w:pPr>
        <w:pStyle w:val="Header"/>
        <w:tabs>
          <w:tab w:val="clear" w:pos="4153"/>
          <w:tab w:val="clear" w:pos="8306"/>
        </w:tabs>
        <w:jc w:val="both"/>
        <w:rPr>
          <w:b/>
          <w:sz w:val="22"/>
          <w:szCs w:val="22"/>
        </w:rPr>
      </w:pPr>
    </w:p>
    <w:p w14:paraId="4DDE5FD9" w14:textId="467CB4E4" w:rsidR="00F15F04" w:rsidRDefault="00F15F04" w:rsidP="00130223">
      <w:pPr>
        <w:pStyle w:val="Header"/>
        <w:tabs>
          <w:tab w:val="clear" w:pos="4153"/>
          <w:tab w:val="clear" w:pos="8306"/>
        </w:tabs>
        <w:jc w:val="both"/>
        <w:rPr>
          <w:b/>
          <w:sz w:val="22"/>
          <w:szCs w:val="22"/>
        </w:rPr>
      </w:pPr>
      <w:r>
        <w:rPr>
          <w:b/>
          <w:sz w:val="22"/>
          <w:szCs w:val="22"/>
        </w:rPr>
        <w:t>Christmas payment</w:t>
      </w:r>
    </w:p>
    <w:p w14:paraId="39347AA7" w14:textId="2D521AC2" w:rsidR="00813003" w:rsidRDefault="00813003" w:rsidP="00130223">
      <w:pPr>
        <w:pStyle w:val="Header"/>
        <w:tabs>
          <w:tab w:val="clear" w:pos="4153"/>
          <w:tab w:val="clear" w:pos="8306"/>
        </w:tabs>
        <w:jc w:val="both"/>
        <w:rPr>
          <w:b/>
          <w:sz w:val="22"/>
          <w:szCs w:val="22"/>
        </w:rPr>
      </w:pPr>
    </w:p>
    <w:p w14:paraId="277C1A4F" w14:textId="0029E347" w:rsidR="000D0B17" w:rsidRDefault="00813003" w:rsidP="000D0B17">
      <w:pPr>
        <w:pStyle w:val="Header"/>
        <w:tabs>
          <w:tab w:val="clear" w:pos="4153"/>
          <w:tab w:val="clear" w:pos="8306"/>
        </w:tabs>
        <w:jc w:val="both"/>
        <w:rPr>
          <w:bCs/>
          <w:sz w:val="22"/>
          <w:szCs w:val="22"/>
        </w:rPr>
      </w:pPr>
      <w:r>
        <w:rPr>
          <w:bCs/>
          <w:sz w:val="22"/>
          <w:szCs w:val="22"/>
        </w:rPr>
        <w:t>Payable for all children</w:t>
      </w:r>
      <w:r w:rsidR="00E02427">
        <w:rPr>
          <w:bCs/>
          <w:sz w:val="22"/>
          <w:szCs w:val="22"/>
        </w:rPr>
        <w:t xml:space="preserve"> in placement</w:t>
      </w:r>
      <w:r>
        <w:rPr>
          <w:bCs/>
          <w:sz w:val="22"/>
          <w:szCs w:val="22"/>
        </w:rPr>
        <w:t xml:space="preserve">, except those who receive an Eid payment, in </w:t>
      </w:r>
      <w:r w:rsidR="00E02427">
        <w:rPr>
          <w:bCs/>
          <w:sz w:val="22"/>
          <w:szCs w:val="22"/>
        </w:rPr>
        <w:t>December of each year.</w:t>
      </w:r>
      <w:r w:rsidR="00DF7785">
        <w:rPr>
          <w:bCs/>
          <w:sz w:val="22"/>
          <w:szCs w:val="22"/>
        </w:rPr>
        <w:t xml:space="preserve">  </w:t>
      </w:r>
      <w:r w:rsidR="000D0B17">
        <w:rPr>
          <w:bCs/>
          <w:sz w:val="22"/>
          <w:szCs w:val="22"/>
        </w:rPr>
        <w:t>£110 for age range 0 to 10 and £1</w:t>
      </w:r>
      <w:r w:rsidR="009902E8">
        <w:rPr>
          <w:bCs/>
          <w:sz w:val="22"/>
          <w:szCs w:val="22"/>
        </w:rPr>
        <w:t>50</w:t>
      </w:r>
      <w:r w:rsidR="000D0B17">
        <w:rPr>
          <w:bCs/>
          <w:sz w:val="22"/>
          <w:szCs w:val="22"/>
        </w:rPr>
        <w:t xml:space="preserve"> for age range 11 to 1</w:t>
      </w:r>
      <w:r w:rsidR="00EF5612">
        <w:rPr>
          <w:bCs/>
          <w:sz w:val="22"/>
          <w:szCs w:val="22"/>
        </w:rPr>
        <w:t>7</w:t>
      </w:r>
      <w:r w:rsidR="000D0B17">
        <w:rPr>
          <w:bCs/>
          <w:sz w:val="22"/>
          <w:szCs w:val="22"/>
        </w:rPr>
        <w:t>.</w:t>
      </w:r>
    </w:p>
    <w:p w14:paraId="0A9D36F6" w14:textId="5D4F47E0" w:rsidR="00F15F04" w:rsidRDefault="00F15F04" w:rsidP="00130223">
      <w:pPr>
        <w:pStyle w:val="Header"/>
        <w:tabs>
          <w:tab w:val="clear" w:pos="4153"/>
          <w:tab w:val="clear" w:pos="8306"/>
        </w:tabs>
        <w:jc w:val="both"/>
        <w:rPr>
          <w:b/>
          <w:sz w:val="22"/>
          <w:szCs w:val="22"/>
        </w:rPr>
      </w:pPr>
    </w:p>
    <w:p w14:paraId="45853D68" w14:textId="0F45E407" w:rsidR="007E2C59" w:rsidRDefault="007E2C59" w:rsidP="00130223">
      <w:pPr>
        <w:pStyle w:val="Header"/>
        <w:tabs>
          <w:tab w:val="clear" w:pos="4153"/>
          <w:tab w:val="clear" w:pos="8306"/>
        </w:tabs>
        <w:jc w:val="both"/>
        <w:rPr>
          <w:b/>
          <w:sz w:val="22"/>
          <w:szCs w:val="22"/>
        </w:rPr>
      </w:pPr>
      <w:r>
        <w:rPr>
          <w:b/>
          <w:sz w:val="22"/>
          <w:szCs w:val="22"/>
        </w:rPr>
        <w:t>Council tax</w:t>
      </w:r>
    </w:p>
    <w:p w14:paraId="07498A0F" w14:textId="2B4206B1" w:rsidR="007E2C59" w:rsidRDefault="007E2C59" w:rsidP="00130223">
      <w:pPr>
        <w:pStyle w:val="Header"/>
        <w:tabs>
          <w:tab w:val="clear" w:pos="4153"/>
          <w:tab w:val="clear" w:pos="8306"/>
        </w:tabs>
        <w:jc w:val="both"/>
        <w:rPr>
          <w:b/>
          <w:sz w:val="22"/>
          <w:szCs w:val="22"/>
        </w:rPr>
      </w:pPr>
    </w:p>
    <w:p w14:paraId="1F077258" w14:textId="40B5733C" w:rsidR="007E2C59" w:rsidRPr="0001466B" w:rsidRDefault="007E2C59" w:rsidP="00130223">
      <w:pPr>
        <w:pStyle w:val="Header"/>
        <w:tabs>
          <w:tab w:val="clear" w:pos="4153"/>
          <w:tab w:val="clear" w:pos="8306"/>
        </w:tabs>
        <w:jc w:val="both"/>
        <w:rPr>
          <w:bCs/>
          <w:sz w:val="22"/>
          <w:szCs w:val="22"/>
        </w:rPr>
      </w:pPr>
      <w:r w:rsidRPr="0001466B">
        <w:rPr>
          <w:bCs/>
          <w:sz w:val="22"/>
          <w:szCs w:val="22"/>
        </w:rPr>
        <w:t xml:space="preserve">We will </w:t>
      </w:r>
      <w:r w:rsidR="00865AC5">
        <w:rPr>
          <w:bCs/>
          <w:sz w:val="22"/>
          <w:szCs w:val="22"/>
        </w:rPr>
        <w:t>pay a fifty per cent contribution towards the costs of a foster carer’s annual council tax</w:t>
      </w:r>
      <w:r w:rsidR="00A52B5C">
        <w:rPr>
          <w:bCs/>
          <w:sz w:val="22"/>
          <w:szCs w:val="22"/>
        </w:rPr>
        <w:t xml:space="preserve">. </w:t>
      </w:r>
      <w:r w:rsidR="00865AC5">
        <w:rPr>
          <w:bCs/>
          <w:sz w:val="22"/>
          <w:szCs w:val="22"/>
        </w:rPr>
        <w:t xml:space="preserve"> If a foster carer receives a council tax discount the rate will be fifty per cent of the actual annual payment.  We will need evidence of the actual council tax bill for the financial year 2023/2024.  We will normally make the contribution in May direct to the foster carer.</w:t>
      </w:r>
    </w:p>
    <w:p w14:paraId="2576A3E9" w14:textId="77777777" w:rsidR="0001466B" w:rsidRDefault="0001466B" w:rsidP="00130223">
      <w:pPr>
        <w:pStyle w:val="Header"/>
        <w:tabs>
          <w:tab w:val="clear" w:pos="4153"/>
          <w:tab w:val="clear" w:pos="8306"/>
        </w:tabs>
        <w:jc w:val="both"/>
        <w:rPr>
          <w:b/>
          <w:sz w:val="22"/>
          <w:szCs w:val="22"/>
        </w:rPr>
      </w:pPr>
    </w:p>
    <w:p w14:paraId="16B3A0F6" w14:textId="12E808E4" w:rsidR="00F15F04" w:rsidRDefault="00F15F04" w:rsidP="00130223">
      <w:pPr>
        <w:pStyle w:val="Header"/>
        <w:tabs>
          <w:tab w:val="clear" w:pos="4153"/>
          <w:tab w:val="clear" w:pos="8306"/>
        </w:tabs>
        <w:jc w:val="both"/>
        <w:rPr>
          <w:b/>
          <w:sz w:val="22"/>
          <w:szCs w:val="22"/>
        </w:rPr>
      </w:pPr>
      <w:r>
        <w:rPr>
          <w:b/>
          <w:sz w:val="22"/>
          <w:szCs w:val="22"/>
        </w:rPr>
        <w:t>Eid payment</w:t>
      </w:r>
    </w:p>
    <w:p w14:paraId="6AA9CDCB" w14:textId="0F48E314" w:rsidR="00E02427" w:rsidRDefault="00E02427" w:rsidP="00130223">
      <w:pPr>
        <w:pStyle w:val="Header"/>
        <w:tabs>
          <w:tab w:val="clear" w:pos="4153"/>
          <w:tab w:val="clear" w:pos="8306"/>
        </w:tabs>
        <w:jc w:val="both"/>
        <w:rPr>
          <w:b/>
          <w:sz w:val="22"/>
          <w:szCs w:val="22"/>
        </w:rPr>
      </w:pPr>
    </w:p>
    <w:p w14:paraId="5B532A1E" w14:textId="3660C5C4" w:rsidR="000D0B17" w:rsidRDefault="00E02427" w:rsidP="000D0B17">
      <w:pPr>
        <w:pStyle w:val="Header"/>
        <w:tabs>
          <w:tab w:val="clear" w:pos="4153"/>
          <w:tab w:val="clear" w:pos="8306"/>
        </w:tabs>
        <w:jc w:val="both"/>
        <w:rPr>
          <w:bCs/>
          <w:sz w:val="22"/>
          <w:szCs w:val="22"/>
        </w:rPr>
      </w:pPr>
      <w:r>
        <w:rPr>
          <w:bCs/>
          <w:sz w:val="22"/>
          <w:szCs w:val="22"/>
        </w:rPr>
        <w:t>Payable for all children in placement, except those who receive a Christmas payment, on Eid each year.</w:t>
      </w:r>
      <w:r w:rsidR="000D0B17">
        <w:rPr>
          <w:bCs/>
          <w:sz w:val="22"/>
          <w:szCs w:val="22"/>
        </w:rPr>
        <w:t xml:space="preserve">  £110 for age range 0 to 10 and £1</w:t>
      </w:r>
      <w:r w:rsidR="00EF5612">
        <w:rPr>
          <w:bCs/>
          <w:sz w:val="22"/>
          <w:szCs w:val="22"/>
        </w:rPr>
        <w:t>50</w:t>
      </w:r>
      <w:r w:rsidR="000D0B17">
        <w:rPr>
          <w:bCs/>
          <w:sz w:val="22"/>
          <w:szCs w:val="22"/>
        </w:rPr>
        <w:t xml:space="preserve"> for age range 11 to 1</w:t>
      </w:r>
      <w:r w:rsidR="00EF5612">
        <w:rPr>
          <w:bCs/>
          <w:sz w:val="22"/>
          <w:szCs w:val="22"/>
        </w:rPr>
        <w:t>7</w:t>
      </w:r>
      <w:r w:rsidR="000D0B17">
        <w:rPr>
          <w:bCs/>
          <w:sz w:val="22"/>
          <w:szCs w:val="22"/>
        </w:rPr>
        <w:t>.</w:t>
      </w:r>
    </w:p>
    <w:p w14:paraId="7A3C332E" w14:textId="2083AFA5" w:rsidR="00E02427" w:rsidRPr="00E02427" w:rsidRDefault="00E02427" w:rsidP="00130223">
      <w:pPr>
        <w:pStyle w:val="Header"/>
        <w:tabs>
          <w:tab w:val="clear" w:pos="4153"/>
          <w:tab w:val="clear" w:pos="8306"/>
        </w:tabs>
        <w:jc w:val="both"/>
        <w:rPr>
          <w:bCs/>
          <w:sz w:val="22"/>
          <w:szCs w:val="22"/>
        </w:rPr>
      </w:pPr>
    </w:p>
    <w:p w14:paraId="41072CF1" w14:textId="22950317" w:rsidR="007A193E" w:rsidRDefault="007A193E" w:rsidP="00130223">
      <w:pPr>
        <w:pStyle w:val="Header"/>
        <w:tabs>
          <w:tab w:val="clear" w:pos="4153"/>
          <w:tab w:val="clear" w:pos="8306"/>
        </w:tabs>
        <w:jc w:val="both"/>
        <w:rPr>
          <w:b/>
          <w:sz w:val="22"/>
          <w:szCs w:val="22"/>
        </w:rPr>
      </w:pPr>
      <w:r>
        <w:rPr>
          <w:b/>
          <w:sz w:val="22"/>
          <w:szCs w:val="22"/>
        </w:rPr>
        <w:t xml:space="preserve">Foster Carer Holiday payment </w:t>
      </w:r>
    </w:p>
    <w:p w14:paraId="49A45C60" w14:textId="4178B29B" w:rsidR="00E02427" w:rsidRDefault="00E02427" w:rsidP="00130223">
      <w:pPr>
        <w:pStyle w:val="Header"/>
        <w:tabs>
          <w:tab w:val="clear" w:pos="4153"/>
          <w:tab w:val="clear" w:pos="8306"/>
        </w:tabs>
        <w:jc w:val="both"/>
        <w:rPr>
          <w:b/>
          <w:sz w:val="22"/>
          <w:szCs w:val="22"/>
        </w:rPr>
      </w:pPr>
    </w:p>
    <w:p w14:paraId="4E68B515" w14:textId="7851602F" w:rsidR="00E02427" w:rsidRPr="00E02427" w:rsidRDefault="00E02427" w:rsidP="00130223">
      <w:pPr>
        <w:pStyle w:val="Header"/>
        <w:tabs>
          <w:tab w:val="clear" w:pos="4153"/>
          <w:tab w:val="clear" w:pos="8306"/>
        </w:tabs>
        <w:jc w:val="both"/>
        <w:rPr>
          <w:bCs/>
          <w:sz w:val="22"/>
          <w:szCs w:val="22"/>
        </w:rPr>
      </w:pPr>
      <w:r>
        <w:rPr>
          <w:bCs/>
          <w:sz w:val="22"/>
          <w:szCs w:val="22"/>
        </w:rPr>
        <w:t>Payable for all approved foster carers in May of each year.</w:t>
      </w:r>
      <w:r w:rsidR="00713D5F">
        <w:rPr>
          <w:bCs/>
          <w:sz w:val="22"/>
          <w:szCs w:val="22"/>
        </w:rPr>
        <w:t xml:space="preserve">  Paid at a rate of £400</w:t>
      </w:r>
      <w:r w:rsidR="00DF7785">
        <w:rPr>
          <w:bCs/>
          <w:sz w:val="22"/>
          <w:szCs w:val="22"/>
        </w:rPr>
        <w:t>.</w:t>
      </w:r>
    </w:p>
    <w:p w14:paraId="2D6F16A1" w14:textId="0C12A622" w:rsidR="007A193E" w:rsidRDefault="007A193E" w:rsidP="00130223">
      <w:pPr>
        <w:pStyle w:val="Header"/>
        <w:tabs>
          <w:tab w:val="clear" w:pos="4153"/>
          <w:tab w:val="clear" w:pos="8306"/>
        </w:tabs>
        <w:jc w:val="both"/>
        <w:rPr>
          <w:b/>
          <w:sz w:val="22"/>
          <w:szCs w:val="22"/>
        </w:rPr>
      </w:pPr>
    </w:p>
    <w:p w14:paraId="427C17F4" w14:textId="77777777" w:rsidR="00865AC5" w:rsidRDefault="00865AC5" w:rsidP="00130223">
      <w:pPr>
        <w:pStyle w:val="Header"/>
        <w:tabs>
          <w:tab w:val="clear" w:pos="4153"/>
          <w:tab w:val="clear" w:pos="8306"/>
        </w:tabs>
        <w:jc w:val="both"/>
        <w:rPr>
          <w:b/>
          <w:sz w:val="22"/>
          <w:szCs w:val="22"/>
        </w:rPr>
      </w:pPr>
    </w:p>
    <w:p w14:paraId="0A0FAEC0" w14:textId="53AAC0BC" w:rsidR="007A193E" w:rsidRDefault="007A193E" w:rsidP="00130223">
      <w:pPr>
        <w:pStyle w:val="Header"/>
        <w:tabs>
          <w:tab w:val="clear" w:pos="4153"/>
          <w:tab w:val="clear" w:pos="8306"/>
        </w:tabs>
        <w:jc w:val="both"/>
        <w:rPr>
          <w:b/>
          <w:sz w:val="22"/>
          <w:szCs w:val="22"/>
        </w:rPr>
      </w:pPr>
      <w:r>
        <w:rPr>
          <w:b/>
          <w:sz w:val="22"/>
          <w:szCs w:val="22"/>
        </w:rPr>
        <w:lastRenderedPageBreak/>
        <w:t>NV</w:t>
      </w:r>
      <w:r w:rsidR="00A338F2">
        <w:rPr>
          <w:b/>
          <w:sz w:val="22"/>
          <w:szCs w:val="22"/>
        </w:rPr>
        <w:t>Q payment</w:t>
      </w:r>
    </w:p>
    <w:p w14:paraId="58B0CFE1" w14:textId="5C24AA57" w:rsidR="00A338F2" w:rsidRDefault="00A338F2" w:rsidP="00130223">
      <w:pPr>
        <w:pStyle w:val="Header"/>
        <w:tabs>
          <w:tab w:val="clear" w:pos="4153"/>
          <w:tab w:val="clear" w:pos="8306"/>
        </w:tabs>
        <w:jc w:val="both"/>
        <w:rPr>
          <w:bCs/>
          <w:sz w:val="22"/>
          <w:szCs w:val="22"/>
        </w:rPr>
      </w:pPr>
    </w:p>
    <w:p w14:paraId="05A7A719" w14:textId="644D6526" w:rsidR="00E02427" w:rsidRDefault="00E02427" w:rsidP="00130223">
      <w:pPr>
        <w:pStyle w:val="Header"/>
        <w:tabs>
          <w:tab w:val="clear" w:pos="4153"/>
          <w:tab w:val="clear" w:pos="8306"/>
        </w:tabs>
        <w:jc w:val="both"/>
        <w:rPr>
          <w:bCs/>
          <w:sz w:val="22"/>
          <w:szCs w:val="22"/>
        </w:rPr>
      </w:pPr>
      <w:r>
        <w:rPr>
          <w:bCs/>
          <w:sz w:val="22"/>
          <w:szCs w:val="22"/>
        </w:rPr>
        <w:t>Payable for all approved foster carers who have completed their NVQ traini</w:t>
      </w:r>
      <w:r w:rsidR="00BB5444">
        <w:rPr>
          <w:bCs/>
          <w:sz w:val="22"/>
          <w:szCs w:val="22"/>
        </w:rPr>
        <w:t>ng for each child in placement over the course of the financial year.  Payable in March of each year.</w:t>
      </w:r>
      <w:r w:rsidR="00EF5612">
        <w:rPr>
          <w:bCs/>
          <w:sz w:val="22"/>
          <w:szCs w:val="22"/>
        </w:rPr>
        <w:t xml:space="preserve">  Paid at a rate of </w:t>
      </w:r>
      <w:r w:rsidR="0059773B">
        <w:rPr>
          <w:bCs/>
          <w:sz w:val="22"/>
          <w:szCs w:val="22"/>
        </w:rPr>
        <w:t>£10 per week for each child in placement up to a maximum of £520 a year.</w:t>
      </w:r>
    </w:p>
    <w:p w14:paraId="4F7D7D0F" w14:textId="60544F20" w:rsidR="00BB5444" w:rsidRDefault="00BB5444" w:rsidP="00130223">
      <w:pPr>
        <w:pStyle w:val="Header"/>
        <w:tabs>
          <w:tab w:val="clear" w:pos="4153"/>
          <w:tab w:val="clear" w:pos="8306"/>
        </w:tabs>
        <w:jc w:val="both"/>
        <w:rPr>
          <w:bCs/>
          <w:sz w:val="22"/>
          <w:szCs w:val="22"/>
        </w:rPr>
      </w:pPr>
    </w:p>
    <w:p w14:paraId="6B01FE32" w14:textId="77777777" w:rsidR="0030366D" w:rsidRPr="001B401B" w:rsidRDefault="0030366D" w:rsidP="00F403ED">
      <w:pPr>
        <w:pStyle w:val="Header"/>
        <w:tabs>
          <w:tab w:val="clear" w:pos="4153"/>
          <w:tab w:val="clear" w:pos="8306"/>
        </w:tabs>
        <w:jc w:val="both"/>
        <w:rPr>
          <w:rFonts w:cs="Arial"/>
          <w:bCs/>
          <w:sz w:val="22"/>
          <w:szCs w:val="22"/>
        </w:rPr>
      </w:pPr>
    </w:p>
    <w:p w14:paraId="3517C723" w14:textId="382B2A49" w:rsidR="00F403ED" w:rsidRDefault="00F403ED" w:rsidP="00F403ED">
      <w:pPr>
        <w:pStyle w:val="Header"/>
        <w:tabs>
          <w:tab w:val="clear" w:pos="4153"/>
          <w:tab w:val="clear" w:pos="8306"/>
        </w:tabs>
        <w:jc w:val="both"/>
        <w:rPr>
          <w:rFonts w:cs="Arial"/>
          <w:b/>
          <w:szCs w:val="22"/>
        </w:rPr>
      </w:pPr>
      <w:r w:rsidRPr="00F403ED">
        <w:rPr>
          <w:rFonts w:cs="Arial"/>
          <w:b/>
          <w:szCs w:val="22"/>
        </w:rPr>
        <w:t xml:space="preserve">Other Allowances </w:t>
      </w:r>
    </w:p>
    <w:p w14:paraId="26ABFECF" w14:textId="2F5B06B2" w:rsidR="005C0C61" w:rsidRDefault="005C0C61" w:rsidP="002360E2">
      <w:pPr>
        <w:pStyle w:val="Header"/>
        <w:tabs>
          <w:tab w:val="clear" w:pos="4153"/>
          <w:tab w:val="clear" w:pos="8306"/>
        </w:tabs>
        <w:jc w:val="both"/>
        <w:rPr>
          <w:sz w:val="22"/>
          <w:szCs w:val="22"/>
        </w:rPr>
      </w:pPr>
    </w:p>
    <w:p w14:paraId="521C96AE" w14:textId="3EB1D178" w:rsidR="005C0C61" w:rsidRDefault="005C0C61" w:rsidP="002360E2">
      <w:pPr>
        <w:pStyle w:val="Header"/>
        <w:tabs>
          <w:tab w:val="clear" w:pos="4153"/>
          <w:tab w:val="clear" w:pos="8306"/>
        </w:tabs>
        <w:jc w:val="both"/>
        <w:rPr>
          <w:b/>
          <w:bCs/>
        </w:rPr>
      </w:pPr>
      <w:r w:rsidRPr="005C0C61">
        <w:rPr>
          <w:b/>
          <w:bCs/>
        </w:rPr>
        <w:t>Alternative to residential care</w:t>
      </w:r>
      <w:r w:rsidR="001B401B">
        <w:rPr>
          <w:b/>
          <w:bCs/>
        </w:rPr>
        <w:t>/custody</w:t>
      </w:r>
    </w:p>
    <w:p w14:paraId="6F3952D0" w14:textId="052ADDA4" w:rsidR="005C0C61" w:rsidRPr="000C65E6" w:rsidRDefault="005C0C61" w:rsidP="002360E2">
      <w:pPr>
        <w:pStyle w:val="Header"/>
        <w:tabs>
          <w:tab w:val="clear" w:pos="4153"/>
          <w:tab w:val="clear" w:pos="8306"/>
        </w:tabs>
        <w:jc w:val="both"/>
      </w:pPr>
    </w:p>
    <w:p w14:paraId="58859B97" w14:textId="571A6F38" w:rsidR="005C0C61" w:rsidRPr="00C9294E" w:rsidRDefault="005C0C61" w:rsidP="002360E2">
      <w:pPr>
        <w:pStyle w:val="Header"/>
        <w:tabs>
          <w:tab w:val="clear" w:pos="4153"/>
          <w:tab w:val="clear" w:pos="8306"/>
        </w:tabs>
        <w:jc w:val="both"/>
        <w:rPr>
          <w:sz w:val="22"/>
          <w:szCs w:val="22"/>
        </w:rPr>
      </w:pPr>
      <w:r w:rsidRPr="00C9294E">
        <w:rPr>
          <w:sz w:val="22"/>
          <w:szCs w:val="22"/>
        </w:rPr>
        <w:t>£</w:t>
      </w:r>
      <w:r w:rsidR="000C65E6" w:rsidRPr="00C9294E">
        <w:rPr>
          <w:sz w:val="22"/>
          <w:szCs w:val="22"/>
        </w:rPr>
        <w:t>8</w:t>
      </w:r>
      <w:r w:rsidR="00C03B44" w:rsidRPr="00C9294E">
        <w:rPr>
          <w:sz w:val="22"/>
          <w:szCs w:val="22"/>
        </w:rPr>
        <w:t>8</w:t>
      </w:r>
      <w:r w:rsidR="000C65E6" w:rsidRPr="00C9294E">
        <w:rPr>
          <w:sz w:val="22"/>
          <w:szCs w:val="22"/>
        </w:rPr>
        <w:t xml:space="preserve">0 per week.  </w:t>
      </w:r>
      <w:r w:rsidR="0037515E" w:rsidRPr="00C9294E">
        <w:rPr>
          <w:sz w:val="22"/>
          <w:szCs w:val="22"/>
        </w:rPr>
        <w:t>This allowance requires</w:t>
      </w:r>
      <w:r w:rsidR="000C65E6" w:rsidRPr="00C9294E">
        <w:rPr>
          <w:sz w:val="22"/>
          <w:szCs w:val="22"/>
        </w:rPr>
        <w:t xml:space="preserve"> the authorisation of the Head of Service for Regulated Services and Children’s Resources</w:t>
      </w:r>
      <w:r w:rsidR="0037515E" w:rsidRPr="00C9294E">
        <w:rPr>
          <w:sz w:val="22"/>
          <w:szCs w:val="22"/>
        </w:rPr>
        <w:t xml:space="preserve"> and will normally only be payable where the child would otherwise be placed in residential care</w:t>
      </w:r>
      <w:r w:rsidR="000C65E6" w:rsidRPr="00C9294E">
        <w:rPr>
          <w:sz w:val="22"/>
          <w:szCs w:val="22"/>
        </w:rPr>
        <w:t>.</w:t>
      </w:r>
    </w:p>
    <w:p w14:paraId="223B9DAA" w14:textId="10593213" w:rsidR="005C0C61" w:rsidRDefault="005C0C61" w:rsidP="002360E2">
      <w:pPr>
        <w:pStyle w:val="Header"/>
        <w:tabs>
          <w:tab w:val="clear" w:pos="4153"/>
          <w:tab w:val="clear" w:pos="8306"/>
        </w:tabs>
        <w:jc w:val="both"/>
        <w:rPr>
          <w:sz w:val="22"/>
          <w:szCs w:val="22"/>
        </w:rPr>
      </w:pPr>
    </w:p>
    <w:p w14:paraId="3EF6BC54" w14:textId="77777777" w:rsidR="00362554" w:rsidRDefault="00362554" w:rsidP="00362554">
      <w:pPr>
        <w:pStyle w:val="Header"/>
        <w:tabs>
          <w:tab w:val="clear" w:pos="4153"/>
          <w:tab w:val="clear" w:pos="8306"/>
        </w:tabs>
        <w:jc w:val="both"/>
        <w:rPr>
          <w:b/>
          <w:bCs/>
        </w:rPr>
      </w:pPr>
      <w:r w:rsidRPr="005C0C61">
        <w:rPr>
          <w:b/>
          <w:bCs/>
        </w:rPr>
        <w:t>Mockingbird</w:t>
      </w:r>
    </w:p>
    <w:p w14:paraId="1AA3C5E0" w14:textId="77777777" w:rsidR="00362554" w:rsidRPr="000C65E6" w:rsidRDefault="00362554" w:rsidP="00362554">
      <w:pPr>
        <w:pStyle w:val="Header"/>
        <w:tabs>
          <w:tab w:val="clear" w:pos="4153"/>
          <w:tab w:val="clear" w:pos="8306"/>
        </w:tabs>
        <w:jc w:val="both"/>
      </w:pPr>
    </w:p>
    <w:p w14:paraId="17EAD04F" w14:textId="3AF235BC" w:rsidR="00362554" w:rsidRPr="00C9294E" w:rsidRDefault="005E05A6" w:rsidP="00362554">
      <w:pPr>
        <w:pStyle w:val="Header"/>
        <w:tabs>
          <w:tab w:val="clear" w:pos="4153"/>
          <w:tab w:val="clear" w:pos="8306"/>
        </w:tabs>
        <w:jc w:val="both"/>
        <w:rPr>
          <w:sz w:val="22"/>
          <w:szCs w:val="22"/>
        </w:rPr>
      </w:pPr>
      <w:r w:rsidRPr="00C9294E">
        <w:rPr>
          <w:sz w:val="22"/>
          <w:szCs w:val="22"/>
        </w:rPr>
        <w:t>£4</w:t>
      </w:r>
      <w:r w:rsidR="00865AC5">
        <w:rPr>
          <w:sz w:val="22"/>
          <w:szCs w:val="22"/>
        </w:rPr>
        <w:t>7</w:t>
      </w:r>
      <w:r w:rsidR="00530BF9">
        <w:rPr>
          <w:sz w:val="22"/>
          <w:szCs w:val="22"/>
        </w:rPr>
        <w:t>7</w:t>
      </w:r>
      <w:r w:rsidR="00362554" w:rsidRPr="00C9294E">
        <w:rPr>
          <w:sz w:val="22"/>
          <w:szCs w:val="22"/>
        </w:rPr>
        <w:t xml:space="preserve"> per week allowance.  </w:t>
      </w:r>
      <w:r w:rsidR="00AF703D" w:rsidRPr="00C9294E">
        <w:rPr>
          <w:sz w:val="22"/>
          <w:szCs w:val="22"/>
        </w:rPr>
        <w:t>£12</w:t>
      </w:r>
      <w:r w:rsidR="00530BF9">
        <w:rPr>
          <w:sz w:val="22"/>
          <w:szCs w:val="22"/>
        </w:rPr>
        <w:t>2</w:t>
      </w:r>
      <w:r w:rsidR="00362554" w:rsidRPr="00C9294E">
        <w:rPr>
          <w:sz w:val="22"/>
          <w:szCs w:val="22"/>
        </w:rPr>
        <w:t xml:space="preserve"> per week for activities.</w:t>
      </w:r>
    </w:p>
    <w:p w14:paraId="3600B0BB" w14:textId="5388D8B0" w:rsidR="0076195B" w:rsidRDefault="0076195B" w:rsidP="00362554">
      <w:pPr>
        <w:pStyle w:val="Header"/>
        <w:tabs>
          <w:tab w:val="clear" w:pos="4153"/>
          <w:tab w:val="clear" w:pos="8306"/>
        </w:tabs>
        <w:jc w:val="both"/>
      </w:pPr>
    </w:p>
    <w:p w14:paraId="43EDC136" w14:textId="3CD359C3" w:rsidR="0076195B" w:rsidRDefault="0076195B" w:rsidP="00362554">
      <w:pPr>
        <w:pStyle w:val="Header"/>
        <w:tabs>
          <w:tab w:val="clear" w:pos="4153"/>
          <w:tab w:val="clear" w:pos="8306"/>
        </w:tabs>
        <w:jc w:val="both"/>
        <w:rPr>
          <w:b/>
          <w:bCs/>
        </w:rPr>
      </w:pPr>
      <w:r w:rsidRPr="0076195B">
        <w:rPr>
          <w:b/>
          <w:bCs/>
        </w:rPr>
        <w:t>Mother and baby</w:t>
      </w:r>
      <w:r>
        <w:rPr>
          <w:b/>
          <w:bCs/>
        </w:rPr>
        <w:t>/child</w:t>
      </w:r>
      <w:r w:rsidRPr="0076195B">
        <w:rPr>
          <w:b/>
          <w:bCs/>
        </w:rPr>
        <w:t xml:space="preserve"> placements</w:t>
      </w:r>
    </w:p>
    <w:p w14:paraId="7CF84108" w14:textId="5AE3BB0D" w:rsidR="0076195B" w:rsidRDefault="0076195B" w:rsidP="00362554">
      <w:pPr>
        <w:pStyle w:val="Header"/>
        <w:tabs>
          <w:tab w:val="clear" w:pos="4153"/>
          <w:tab w:val="clear" w:pos="8306"/>
        </w:tabs>
        <w:jc w:val="both"/>
        <w:rPr>
          <w:b/>
          <w:bCs/>
        </w:rPr>
      </w:pPr>
    </w:p>
    <w:p w14:paraId="6D8BD855" w14:textId="26CB18A2" w:rsidR="0076195B" w:rsidRPr="00C9294E" w:rsidRDefault="0076195B" w:rsidP="00362554">
      <w:pPr>
        <w:pStyle w:val="Header"/>
        <w:tabs>
          <w:tab w:val="clear" w:pos="4153"/>
          <w:tab w:val="clear" w:pos="8306"/>
        </w:tabs>
        <w:jc w:val="both"/>
        <w:rPr>
          <w:sz w:val="22"/>
          <w:szCs w:val="22"/>
        </w:rPr>
      </w:pPr>
      <w:r w:rsidRPr="00C9294E">
        <w:rPr>
          <w:sz w:val="22"/>
          <w:szCs w:val="22"/>
        </w:rPr>
        <w:t xml:space="preserve">This would normally be paid at the equivalent rate for the </w:t>
      </w:r>
      <w:r w:rsidR="00423B90" w:rsidRPr="00C9294E">
        <w:rPr>
          <w:sz w:val="22"/>
          <w:szCs w:val="22"/>
        </w:rPr>
        <w:t>baby/</w:t>
      </w:r>
      <w:r w:rsidRPr="00C9294E">
        <w:rPr>
          <w:sz w:val="22"/>
          <w:szCs w:val="22"/>
        </w:rPr>
        <w:t>child</w:t>
      </w:r>
      <w:r w:rsidR="00423B90" w:rsidRPr="00C9294E">
        <w:rPr>
          <w:sz w:val="22"/>
          <w:szCs w:val="22"/>
        </w:rPr>
        <w:t xml:space="preserve"> age band/tier rate</w:t>
      </w:r>
      <w:r w:rsidRPr="00C9294E">
        <w:rPr>
          <w:sz w:val="22"/>
          <w:szCs w:val="22"/>
        </w:rPr>
        <w:t xml:space="preserve"> and the equivalent rate for the mother at the </w:t>
      </w:r>
      <w:r w:rsidR="00A87AD1" w:rsidRPr="00C9294E">
        <w:rPr>
          <w:sz w:val="22"/>
          <w:szCs w:val="22"/>
        </w:rPr>
        <w:t>16/17-year-old</w:t>
      </w:r>
      <w:r w:rsidRPr="00C9294E">
        <w:rPr>
          <w:sz w:val="22"/>
          <w:szCs w:val="22"/>
        </w:rPr>
        <w:t xml:space="preserve"> age band</w:t>
      </w:r>
      <w:r w:rsidR="00423B90" w:rsidRPr="00C9294E">
        <w:rPr>
          <w:sz w:val="22"/>
          <w:szCs w:val="22"/>
        </w:rPr>
        <w:t>/tier rate</w:t>
      </w:r>
      <w:r w:rsidRPr="00C9294E">
        <w:rPr>
          <w:sz w:val="22"/>
          <w:szCs w:val="22"/>
        </w:rPr>
        <w:t xml:space="preserve">.  Where the mother is in receipt of state benefits for herself and/or the </w:t>
      </w:r>
      <w:r w:rsidR="00423B90" w:rsidRPr="00C9294E">
        <w:rPr>
          <w:sz w:val="22"/>
          <w:szCs w:val="22"/>
        </w:rPr>
        <w:t>baby/</w:t>
      </w:r>
      <w:r w:rsidRPr="00C9294E">
        <w:rPr>
          <w:sz w:val="22"/>
          <w:szCs w:val="22"/>
        </w:rPr>
        <w:t>c</w:t>
      </w:r>
      <w:r w:rsidR="00423B90" w:rsidRPr="00C9294E">
        <w:rPr>
          <w:sz w:val="22"/>
          <w:szCs w:val="22"/>
        </w:rPr>
        <w:t>hild the equivalent should be deducted from the weekly payment rates.</w:t>
      </w:r>
    </w:p>
    <w:p w14:paraId="62654B24" w14:textId="63007C44" w:rsidR="00130223" w:rsidRDefault="00130223" w:rsidP="00362554">
      <w:pPr>
        <w:pStyle w:val="Header"/>
        <w:tabs>
          <w:tab w:val="clear" w:pos="4153"/>
          <w:tab w:val="clear" w:pos="8306"/>
        </w:tabs>
        <w:jc w:val="both"/>
      </w:pPr>
    </w:p>
    <w:p w14:paraId="7D75CFCA" w14:textId="559FE530" w:rsidR="00130223" w:rsidRDefault="00130223" w:rsidP="00130223">
      <w:pPr>
        <w:pStyle w:val="Header"/>
        <w:tabs>
          <w:tab w:val="clear" w:pos="4153"/>
          <w:tab w:val="clear" w:pos="8306"/>
        </w:tabs>
        <w:jc w:val="both"/>
        <w:rPr>
          <w:b/>
          <w:szCs w:val="22"/>
        </w:rPr>
      </w:pPr>
      <w:r w:rsidRPr="00240C51">
        <w:rPr>
          <w:b/>
          <w:szCs w:val="22"/>
        </w:rPr>
        <w:t>One-</w:t>
      </w:r>
      <w:r>
        <w:rPr>
          <w:b/>
          <w:szCs w:val="22"/>
        </w:rPr>
        <w:t>o</w:t>
      </w:r>
      <w:r w:rsidRPr="00240C51">
        <w:rPr>
          <w:b/>
          <w:szCs w:val="22"/>
        </w:rPr>
        <w:t xml:space="preserve">ff </w:t>
      </w:r>
      <w:r>
        <w:rPr>
          <w:b/>
          <w:szCs w:val="22"/>
        </w:rPr>
        <w:t>c</w:t>
      </w:r>
      <w:r w:rsidRPr="00240C51">
        <w:rPr>
          <w:b/>
          <w:szCs w:val="22"/>
        </w:rPr>
        <w:t xml:space="preserve">lothing </w:t>
      </w:r>
      <w:r>
        <w:rPr>
          <w:b/>
          <w:szCs w:val="22"/>
        </w:rPr>
        <w:t>g</w:t>
      </w:r>
      <w:r w:rsidRPr="00240C51">
        <w:rPr>
          <w:b/>
          <w:szCs w:val="22"/>
        </w:rPr>
        <w:t>rant</w:t>
      </w:r>
      <w:r w:rsidR="00406E0C">
        <w:rPr>
          <w:b/>
          <w:szCs w:val="22"/>
        </w:rPr>
        <w:t>s</w:t>
      </w:r>
    </w:p>
    <w:p w14:paraId="2BB164BB" w14:textId="77777777" w:rsidR="00130223" w:rsidRPr="00240C51" w:rsidRDefault="00130223" w:rsidP="00130223">
      <w:pPr>
        <w:pStyle w:val="Header"/>
        <w:tabs>
          <w:tab w:val="clear" w:pos="4153"/>
          <w:tab w:val="clear" w:pos="8306"/>
        </w:tabs>
        <w:jc w:val="both"/>
        <w:rPr>
          <w:b/>
          <w:szCs w:val="22"/>
        </w:rPr>
      </w:pPr>
    </w:p>
    <w:p w14:paraId="4F722696" w14:textId="37B9B187" w:rsidR="00130223" w:rsidRPr="00C9294E" w:rsidRDefault="00FC010E" w:rsidP="00130223">
      <w:pPr>
        <w:pStyle w:val="Header"/>
        <w:tabs>
          <w:tab w:val="clear" w:pos="4153"/>
          <w:tab w:val="clear" w:pos="8306"/>
        </w:tabs>
        <w:jc w:val="both"/>
        <w:rPr>
          <w:sz w:val="22"/>
          <w:szCs w:val="22"/>
        </w:rPr>
      </w:pPr>
      <w:r w:rsidRPr="00C9294E">
        <w:rPr>
          <w:sz w:val="22"/>
          <w:szCs w:val="22"/>
        </w:rPr>
        <w:t>If a child comes into placement without sufficient clothing an emergency payment of up to £100 can be made.</w:t>
      </w:r>
      <w:r w:rsidR="00130223" w:rsidRPr="00C9294E">
        <w:rPr>
          <w:sz w:val="22"/>
          <w:szCs w:val="22"/>
        </w:rPr>
        <w:t xml:space="preserve">  For those children moving school a clothing grant </w:t>
      </w:r>
      <w:r w:rsidRPr="00C9294E">
        <w:rPr>
          <w:sz w:val="22"/>
          <w:szCs w:val="22"/>
        </w:rPr>
        <w:t xml:space="preserve">of </w:t>
      </w:r>
      <w:r w:rsidR="00130223" w:rsidRPr="00C9294E">
        <w:rPr>
          <w:sz w:val="22"/>
          <w:szCs w:val="22"/>
        </w:rPr>
        <w:t xml:space="preserve">up to £250 </w:t>
      </w:r>
      <w:r w:rsidR="00406E0C" w:rsidRPr="00C9294E">
        <w:rPr>
          <w:sz w:val="22"/>
          <w:szCs w:val="22"/>
        </w:rPr>
        <w:t>can be applied for</w:t>
      </w:r>
      <w:r w:rsidRPr="00C9294E">
        <w:rPr>
          <w:sz w:val="22"/>
          <w:szCs w:val="22"/>
        </w:rPr>
        <w:t xml:space="preserve"> the purchase of a school uniform.</w:t>
      </w:r>
    </w:p>
    <w:p w14:paraId="29CA9F75" w14:textId="4CF88DE8" w:rsidR="00362554" w:rsidRDefault="00362554" w:rsidP="00362554">
      <w:pPr>
        <w:pStyle w:val="Header"/>
        <w:tabs>
          <w:tab w:val="clear" w:pos="4153"/>
          <w:tab w:val="clear" w:pos="8306"/>
        </w:tabs>
        <w:jc w:val="both"/>
      </w:pPr>
    </w:p>
    <w:p w14:paraId="2DB5C195" w14:textId="77777777" w:rsidR="00362554" w:rsidRDefault="00362554" w:rsidP="00362554">
      <w:pPr>
        <w:pStyle w:val="Header"/>
        <w:tabs>
          <w:tab w:val="clear" w:pos="4153"/>
          <w:tab w:val="clear" w:pos="8306"/>
        </w:tabs>
        <w:jc w:val="both"/>
        <w:rPr>
          <w:rFonts w:cs="Arial"/>
          <w:b/>
          <w:szCs w:val="22"/>
        </w:rPr>
      </w:pPr>
      <w:r w:rsidRPr="00DD16CF">
        <w:rPr>
          <w:rFonts w:cs="Arial"/>
          <w:b/>
          <w:szCs w:val="22"/>
        </w:rPr>
        <w:t>Short break carers</w:t>
      </w:r>
    </w:p>
    <w:p w14:paraId="30D04A85" w14:textId="77777777" w:rsidR="00362554" w:rsidRPr="000C65E6" w:rsidRDefault="00362554" w:rsidP="00362554">
      <w:pPr>
        <w:pStyle w:val="Header"/>
        <w:tabs>
          <w:tab w:val="clear" w:pos="4153"/>
          <w:tab w:val="clear" w:pos="8306"/>
        </w:tabs>
        <w:jc w:val="both"/>
        <w:rPr>
          <w:rFonts w:cs="Arial"/>
          <w:bCs/>
          <w:szCs w:val="22"/>
        </w:rPr>
      </w:pPr>
    </w:p>
    <w:p w14:paraId="41C79E8B" w14:textId="11189B84" w:rsidR="00362554" w:rsidRPr="00C9294E" w:rsidRDefault="00362554" w:rsidP="00362554">
      <w:pPr>
        <w:pStyle w:val="Header"/>
        <w:tabs>
          <w:tab w:val="left" w:pos="720"/>
        </w:tabs>
        <w:jc w:val="both"/>
        <w:rPr>
          <w:sz w:val="22"/>
          <w:szCs w:val="22"/>
        </w:rPr>
      </w:pPr>
      <w:r w:rsidRPr="00C9294E">
        <w:rPr>
          <w:sz w:val="22"/>
          <w:szCs w:val="22"/>
        </w:rPr>
        <w:t xml:space="preserve">Short breaks carers will be paid </w:t>
      </w:r>
      <w:r w:rsidR="00237696" w:rsidRPr="00C9294E">
        <w:rPr>
          <w:sz w:val="22"/>
          <w:szCs w:val="22"/>
        </w:rPr>
        <w:t xml:space="preserve">at </w:t>
      </w:r>
      <w:r w:rsidRPr="00C9294E">
        <w:rPr>
          <w:sz w:val="22"/>
          <w:szCs w:val="22"/>
        </w:rPr>
        <w:t>£15.00 per hour for each child</w:t>
      </w:r>
      <w:r w:rsidR="00E85A66" w:rsidRPr="00C9294E">
        <w:rPr>
          <w:sz w:val="22"/>
          <w:szCs w:val="22"/>
        </w:rPr>
        <w:t xml:space="preserve"> </w:t>
      </w:r>
      <w:r w:rsidRPr="00C9294E">
        <w:rPr>
          <w:sz w:val="22"/>
          <w:szCs w:val="22"/>
        </w:rPr>
        <w:t>up to a maximum of 10 hours</w:t>
      </w:r>
      <w:r w:rsidR="00B75F61" w:rsidRPr="00C9294E">
        <w:rPr>
          <w:sz w:val="22"/>
          <w:szCs w:val="22"/>
        </w:rPr>
        <w:t xml:space="preserve">.  </w:t>
      </w:r>
      <w:r w:rsidR="00E85A66" w:rsidRPr="00C9294E">
        <w:rPr>
          <w:sz w:val="22"/>
          <w:szCs w:val="22"/>
        </w:rPr>
        <w:t xml:space="preserve">If the child stays with the carer overnight or longer, the carer will be paid the fostering allowance according to the child’s age and the tier level of the carer.  </w:t>
      </w:r>
      <w:r w:rsidRPr="00C9294E">
        <w:rPr>
          <w:sz w:val="22"/>
          <w:szCs w:val="22"/>
        </w:rPr>
        <w:t xml:space="preserve">Expenses for activities, transport and light meal costs can be claimed for the carer and the child on the production of receipts. </w:t>
      </w:r>
    </w:p>
    <w:p w14:paraId="7668CE0D" w14:textId="7D52DEFF" w:rsidR="00362554" w:rsidRDefault="00362554" w:rsidP="00362554">
      <w:pPr>
        <w:pStyle w:val="Header"/>
        <w:tabs>
          <w:tab w:val="clear" w:pos="4153"/>
          <w:tab w:val="clear" w:pos="8306"/>
        </w:tabs>
        <w:jc w:val="both"/>
      </w:pPr>
    </w:p>
    <w:p w14:paraId="5AFFA29B" w14:textId="77777777" w:rsidR="00362554" w:rsidRDefault="00362554" w:rsidP="00362554">
      <w:pPr>
        <w:pStyle w:val="Header"/>
        <w:tabs>
          <w:tab w:val="clear" w:pos="4153"/>
          <w:tab w:val="clear" w:pos="8306"/>
        </w:tabs>
        <w:jc w:val="both"/>
        <w:rPr>
          <w:b/>
          <w:bCs/>
        </w:rPr>
      </w:pPr>
      <w:r w:rsidRPr="005C0C61">
        <w:rPr>
          <w:b/>
          <w:bCs/>
        </w:rPr>
        <w:t>Special needs</w:t>
      </w:r>
    </w:p>
    <w:p w14:paraId="1C0E036E" w14:textId="77777777" w:rsidR="00362554" w:rsidRPr="000C65E6" w:rsidRDefault="00362554" w:rsidP="00362554">
      <w:pPr>
        <w:pStyle w:val="Header"/>
        <w:tabs>
          <w:tab w:val="clear" w:pos="4153"/>
          <w:tab w:val="clear" w:pos="8306"/>
        </w:tabs>
        <w:jc w:val="both"/>
      </w:pPr>
    </w:p>
    <w:p w14:paraId="60A654BF" w14:textId="3062E938" w:rsidR="00362554" w:rsidRPr="00C9294E" w:rsidRDefault="00E85A66" w:rsidP="00362554">
      <w:pPr>
        <w:pStyle w:val="Header"/>
        <w:tabs>
          <w:tab w:val="clear" w:pos="4153"/>
          <w:tab w:val="clear" w:pos="8306"/>
        </w:tabs>
        <w:jc w:val="both"/>
        <w:rPr>
          <w:sz w:val="22"/>
          <w:szCs w:val="22"/>
        </w:rPr>
      </w:pPr>
      <w:r w:rsidRPr="00C9294E">
        <w:rPr>
          <w:sz w:val="22"/>
          <w:szCs w:val="22"/>
        </w:rPr>
        <w:t>This is decided on a case-by-case</w:t>
      </w:r>
      <w:r w:rsidR="00362554" w:rsidRPr="00C9294E">
        <w:rPr>
          <w:sz w:val="22"/>
          <w:szCs w:val="22"/>
        </w:rPr>
        <w:t xml:space="preserve"> basis</w:t>
      </w:r>
      <w:r w:rsidRPr="00C9294E">
        <w:rPr>
          <w:sz w:val="22"/>
          <w:szCs w:val="22"/>
        </w:rPr>
        <w:t xml:space="preserve"> and n</w:t>
      </w:r>
      <w:r w:rsidR="00362554" w:rsidRPr="00C9294E">
        <w:rPr>
          <w:sz w:val="22"/>
          <w:szCs w:val="22"/>
        </w:rPr>
        <w:t>eeds the authorisation of the Head of Service for Regulated Services and Children’s Resources.</w:t>
      </w:r>
    </w:p>
    <w:p w14:paraId="48E2C6F0" w14:textId="77777777" w:rsidR="00362554" w:rsidRDefault="00362554" w:rsidP="002360E2">
      <w:pPr>
        <w:pStyle w:val="Header"/>
        <w:tabs>
          <w:tab w:val="clear" w:pos="4153"/>
          <w:tab w:val="clear" w:pos="8306"/>
        </w:tabs>
        <w:jc w:val="both"/>
        <w:rPr>
          <w:sz w:val="22"/>
          <w:szCs w:val="22"/>
        </w:rPr>
      </w:pPr>
    </w:p>
    <w:p w14:paraId="2BE0305F" w14:textId="46D9556E" w:rsidR="005C0C61" w:rsidRDefault="005C0C61" w:rsidP="002360E2">
      <w:pPr>
        <w:pStyle w:val="Header"/>
        <w:tabs>
          <w:tab w:val="clear" w:pos="4153"/>
          <w:tab w:val="clear" w:pos="8306"/>
        </w:tabs>
        <w:jc w:val="both"/>
        <w:rPr>
          <w:b/>
          <w:bCs/>
        </w:rPr>
      </w:pPr>
      <w:r w:rsidRPr="005C0C61">
        <w:rPr>
          <w:b/>
          <w:bCs/>
        </w:rPr>
        <w:t>Staying put</w:t>
      </w:r>
    </w:p>
    <w:p w14:paraId="1AAF2E8F" w14:textId="4D99F65F" w:rsidR="000C65E6" w:rsidRPr="000C65E6" w:rsidRDefault="000C65E6" w:rsidP="002360E2">
      <w:pPr>
        <w:pStyle w:val="Header"/>
        <w:tabs>
          <w:tab w:val="clear" w:pos="4153"/>
          <w:tab w:val="clear" w:pos="8306"/>
        </w:tabs>
        <w:jc w:val="both"/>
      </w:pPr>
    </w:p>
    <w:p w14:paraId="51E4E9EC" w14:textId="62840172" w:rsidR="00F61B94" w:rsidRDefault="000C65E6" w:rsidP="00B85E09">
      <w:pPr>
        <w:pStyle w:val="Header"/>
        <w:tabs>
          <w:tab w:val="clear" w:pos="4153"/>
          <w:tab w:val="clear" w:pos="8306"/>
        </w:tabs>
        <w:jc w:val="both"/>
        <w:rPr>
          <w:b/>
          <w:sz w:val="22"/>
          <w:szCs w:val="22"/>
        </w:rPr>
      </w:pPr>
      <w:r w:rsidRPr="00C9294E">
        <w:rPr>
          <w:sz w:val="22"/>
          <w:szCs w:val="22"/>
        </w:rPr>
        <w:t>£4</w:t>
      </w:r>
      <w:r w:rsidR="005279B4">
        <w:rPr>
          <w:sz w:val="22"/>
          <w:szCs w:val="22"/>
        </w:rPr>
        <w:t>3</w:t>
      </w:r>
      <w:r w:rsidR="008709CB">
        <w:rPr>
          <w:sz w:val="22"/>
          <w:szCs w:val="22"/>
        </w:rPr>
        <w:t>5</w:t>
      </w:r>
      <w:r w:rsidRPr="00C9294E">
        <w:rPr>
          <w:sz w:val="22"/>
          <w:szCs w:val="22"/>
        </w:rPr>
        <w:t xml:space="preserve"> per week reviewed at age 19 and 20.  </w:t>
      </w:r>
      <w:r w:rsidR="00805FCC" w:rsidRPr="00C9294E">
        <w:rPr>
          <w:sz w:val="22"/>
          <w:szCs w:val="22"/>
        </w:rPr>
        <w:t>This n</w:t>
      </w:r>
      <w:r w:rsidRPr="00C9294E">
        <w:rPr>
          <w:sz w:val="22"/>
          <w:szCs w:val="22"/>
        </w:rPr>
        <w:t>eeds the authorisation of the Group Manager for Regulated Services and Children’s Resources</w:t>
      </w:r>
      <w:r w:rsidR="00805FCC" w:rsidRPr="00C9294E">
        <w:rPr>
          <w:sz w:val="22"/>
          <w:szCs w:val="22"/>
        </w:rPr>
        <w:t xml:space="preserve"> and ends at age 21 or the date that the staying put arrangement ends, whichever is the sooner</w:t>
      </w:r>
      <w:r w:rsidR="00423B90" w:rsidRPr="00C9294E">
        <w:rPr>
          <w:sz w:val="22"/>
          <w:szCs w:val="22"/>
        </w:rPr>
        <w:t xml:space="preserve"> unless the young person remains in full time education in which case the arrangement can be extended to the date that the </w:t>
      </w:r>
      <w:r w:rsidR="00A87AD1" w:rsidRPr="00C9294E">
        <w:rPr>
          <w:sz w:val="22"/>
          <w:szCs w:val="22"/>
        </w:rPr>
        <w:t>full-time</w:t>
      </w:r>
      <w:r w:rsidR="00423B90" w:rsidRPr="00C9294E">
        <w:rPr>
          <w:sz w:val="22"/>
          <w:szCs w:val="22"/>
        </w:rPr>
        <w:t xml:space="preserve"> education ends</w:t>
      </w:r>
      <w:r w:rsidR="00362554" w:rsidRPr="00C9294E">
        <w:rPr>
          <w:sz w:val="22"/>
          <w:szCs w:val="22"/>
        </w:rPr>
        <w:t>.</w:t>
      </w:r>
    </w:p>
    <w:sectPr w:rsidR="00F61B94">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16EC" w14:textId="77777777" w:rsidR="0046346C" w:rsidRDefault="0046346C">
      <w:r>
        <w:separator/>
      </w:r>
    </w:p>
  </w:endnote>
  <w:endnote w:type="continuationSeparator" w:id="0">
    <w:p w14:paraId="6EFA796D" w14:textId="77777777" w:rsidR="0046346C" w:rsidRDefault="0046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A39" w14:textId="77777777" w:rsidR="00312257" w:rsidRDefault="00312257" w:rsidP="003C4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4EA3A" w14:textId="77777777" w:rsidR="00312257" w:rsidRDefault="00312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A3B" w14:textId="77777777" w:rsidR="00312257" w:rsidRDefault="00312257" w:rsidP="003C4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C4B">
      <w:rPr>
        <w:rStyle w:val="PageNumber"/>
        <w:noProof/>
      </w:rPr>
      <w:t>1</w:t>
    </w:r>
    <w:r>
      <w:rPr>
        <w:rStyle w:val="PageNumber"/>
      </w:rPr>
      <w:fldChar w:fldCharType="end"/>
    </w:r>
  </w:p>
  <w:p w14:paraId="51E4EA3D" w14:textId="77777777" w:rsidR="00312257" w:rsidRPr="00A3480D" w:rsidRDefault="00312257" w:rsidP="000E0C20">
    <w:pPr>
      <w:pStyle w:val="Footer"/>
      <w:jc w:val="right"/>
      <w:rPr>
        <w:rFonts w:ascii="Arial Black" w:hAnsi="Arial Black"/>
        <w:color w:val="0083DC"/>
        <w:sz w:val="18"/>
        <w:szCs w:val="18"/>
      </w:rPr>
    </w:pPr>
    <w:r>
      <w:rPr>
        <w:rFonts w:ascii="Arial Black" w:hAnsi="Arial Black"/>
        <w:color w:val="0083DC"/>
        <w:sz w:val="18"/>
        <w:szCs w:val="18"/>
      </w:rPr>
      <w:t>fostering@towerhamlets.gov.uk</w:t>
    </w:r>
  </w:p>
  <w:p w14:paraId="51E4EA3E" w14:textId="77777777" w:rsidR="00312257" w:rsidRDefault="0031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970A" w14:textId="77777777" w:rsidR="0046346C" w:rsidRDefault="0046346C">
      <w:r>
        <w:separator/>
      </w:r>
    </w:p>
  </w:footnote>
  <w:footnote w:type="continuationSeparator" w:id="0">
    <w:p w14:paraId="2C53B992" w14:textId="77777777" w:rsidR="0046346C" w:rsidRDefault="0046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A38" w14:textId="77777777" w:rsidR="00312257" w:rsidRDefault="0091362E">
    <w:pPr>
      <w:pStyle w:val="Header"/>
    </w:pPr>
    <w:r>
      <w:rPr>
        <w:noProof/>
      </w:rPr>
      <mc:AlternateContent>
        <mc:Choice Requires="wps">
          <w:drawing>
            <wp:anchor distT="0" distB="0" distL="114300" distR="114300" simplePos="0" relativeHeight="251657216" behindDoc="0" locked="0" layoutInCell="1" allowOverlap="1" wp14:anchorId="51E4EA3F" wp14:editId="51E4EA40">
              <wp:simplePos x="0" y="0"/>
              <wp:positionH relativeFrom="column">
                <wp:posOffset>4166235</wp:posOffset>
              </wp:positionH>
              <wp:positionV relativeFrom="paragraph">
                <wp:posOffset>10160</wp:posOffset>
              </wp:positionV>
              <wp:extent cx="1653540" cy="688340"/>
              <wp:effectExtent l="3810" t="63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4EA43" w14:textId="77777777" w:rsidR="00312257" w:rsidRPr="006F243C" w:rsidRDefault="0091362E" w:rsidP="000E0C20">
                          <w:pPr>
                            <w:pStyle w:val="Header"/>
                            <w:rPr>
                              <w:u w:val="single"/>
                            </w:rPr>
                          </w:pPr>
                          <w:r w:rsidRPr="00B77F7D">
                            <w:rPr>
                              <w:noProof/>
                            </w:rPr>
                            <w:drawing>
                              <wp:inline distT="0" distB="0" distL="0" distR="0" wp14:anchorId="51E4EA46" wp14:editId="51E4EA47">
                                <wp:extent cx="1419225" cy="5810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51E4EA44" w14:textId="77777777" w:rsidR="00312257" w:rsidRPr="006F243C" w:rsidRDefault="0091362E" w:rsidP="000E0C20">
                          <w:pPr>
                            <w:pStyle w:val="Header"/>
                            <w:rPr>
                              <w:u w:val="single"/>
                            </w:rPr>
                          </w:pPr>
                          <w:r>
                            <w:rPr>
                              <w:noProof/>
                              <w:u w:val="single"/>
                            </w:rPr>
                            <w:drawing>
                              <wp:inline distT="0" distB="0" distL="0" distR="0" wp14:anchorId="51E4EA48" wp14:editId="51E4EA49">
                                <wp:extent cx="14192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4EA3F" id="_x0000_t202" coordsize="21600,21600" o:spt="202" path="m,l,21600r21600,l21600,xe">
              <v:stroke joinstyle="miter"/>
              <v:path gradientshapeok="t" o:connecttype="rect"/>
            </v:shapetype>
            <v:shape id="Text Box 1" o:spid="_x0000_s1026" type="#_x0000_t202" style="position:absolute;margin-left:328.05pt;margin-top:.8pt;width:130.2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" stroked="f">
              <v:textbox>
                <w:txbxContent>
                  <w:p w14:paraId="51E4EA43" w14:textId="77777777" w:rsidR="00312257" w:rsidRPr="006F243C" w:rsidRDefault="0091362E" w:rsidP="000E0C20">
                    <w:pPr>
                      <w:pStyle w:val="Header"/>
                      <w:rPr>
                        <w:u w:val="single"/>
                      </w:rPr>
                    </w:pPr>
                    <w:r w:rsidRPr="00B77F7D">
                      <w:rPr>
                        <w:noProof/>
                      </w:rPr>
                      <w:drawing>
                        <wp:inline distT="0" distB="0" distL="0" distR="0" wp14:anchorId="51E4EA46" wp14:editId="51E4EA47">
                          <wp:extent cx="1419225" cy="5810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51E4EA44" w14:textId="77777777" w:rsidR="00312257" w:rsidRPr="006F243C" w:rsidRDefault="0091362E" w:rsidP="000E0C20">
                    <w:pPr>
                      <w:pStyle w:val="Header"/>
                      <w:rPr>
                        <w:u w:val="single"/>
                      </w:rPr>
                    </w:pPr>
                    <w:r>
                      <w:rPr>
                        <w:noProof/>
                        <w:u w:val="single"/>
                      </w:rPr>
                      <w:drawing>
                        <wp:inline distT="0" distB="0" distL="0" distR="0" wp14:anchorId="51E4EA48" wp14:editId="51E4EA49">
                          <wp:extent cx="14192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96387"/>
    <w:multiLevelType w:val="hybridMultilevel"/>
    <w:tmpl w:val="CB48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33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NFdVQbK7tyvG/cp7P41eNmzWJlg3pp9v0KJf41aP2IszFE6vavwDHP0EOf5bWh+1eTrrTGTxfeXt7J5ALanWQ==" w:salt="3QN5q06Nn/sA+7aVmZSsAA=="/>
  <w:defaultTabStop w:val="720"/>
  <w:drawingGridHorizontalSpacing w:val="109"/>
  <w:drawingGridVerticalSpacing w:val="148"/>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E2"/>
    <w:rsid w:val="00002964"/>
    <w:rsid w:val="00004818"/>
    <w:rsid w:val="000116E1"/>
    <w:rsid w:val="0001170A"/>
    <w:rsid w:val="000137EC"/>
    <w:rsid w:val="0001429F"/>
    <w:rsid w:val="0001466B"/>
    <w:rsid w:val="0002235D"/>
    <w:rsid w:val="000227C9"/>
    <w:rsid w:val="00023E8F"/>
    <w:rsid w:val="00026299"/>
    <w:rsid w:val="000262B2"/>
    <w:rsid w:val="00026D16"/>
    <w:rsid w:val="00033205"/>
    <w:rsid w:val="000335BE"/>
    <w:rsid w:val="00046162"/>
    <w:rsid w:val="000470AE"/>
    <w:rsid w:val="000561C7"/>
    <w:rsid w:val="00060753"/>
    <w:rsid w:val="000614E7"/>
    <w:rsid w:val="00061667"/>
    <w:rsid w:val="00062A5F"/>
    <w:rsid w:val="00066B3A"/>
    <w:rsid w:val="00067870"/>
    <w:rsid w:val="00084756"/>
    <w:rsid w:val="00085D7F"/>
    <w:rsid w:val="00086A6B"/>
    <w:rsid w:val="000908E8"/>
    <w:rsid w:val="00095BD2"/>
    <w:rsid w:val="00096608"/>
    <w:rsid w:val="000A0CBF"/>
    <w:rsid w:val="000A502B"/>
    <w:rsid w:val="000B5111"/>
    <w:rsid w:val="000B76C7"/>
    <w:rsid w:val="000B7F7F"/>
    <w:rsid w:val="000C65E6"/>
    <w:rsid w:val="000C7F41"/>
    <w:rsid w:val="000D0B17"/>
    <w:rsid w:val="000D685A"/>
    <w:rsid w:val="000D75D8"/>
    <w:rsid w:val="000E0C20"/>
    <w:rsid w:val="000E137C"/>
    <w:rsid w:val="000E38E0"/>
    <w:rsid w:val="000E3E1D"/>
    <w:rsid w:val="000E4C51"/>
    <w:rsid w:val="000E6F18"/>
    <w:rsid w:val="000E73E1"/>
    <w:rsid w:val="000F025A"/>
    <w:rsid w:val="000F12E6"/>
    <w:rsid w:val="000F1AE7"/>
    <w:rsid w:val="00101652"/>
    <w:rsid w:val="00105EBD"/>
    <w:rsid w:val="0010680C"/>
    <w:rsid w:val="00106F36"/>
    <w:rsid w:val="00115CD4"/>
    <w:rsid w:val="001175AF"/>
    <w:rsid w:val="00120C5A"/>
    <w:rsid w:val="00121A77"/>
    <w:rsid w:val="00124556"/>
    <w:rsid w:val="00124F2A"/>
    <w:rsid w:val="00130223"/>
    <w:rsid w:val="00132CA5"/>
    <w:rsid w:val="001335CC"/>
    <w:rsid w:val="00135061"/>
    <w:rsid w:val="00144C06"/>
    <w:rsid w:val="00144F02"/>
    <w:rsid w:val="00150600"/>
    <w:rsid w:val="0015148B"/>
    <w:rsid w:val="00152F5F"/>
    <w:rsid w:val="00156275"/>
    <w:rsid w:val="001562A6"/>
    <w:rsid w:val="001566DD"/>
    <w:rsid w:val="0016202C"/>
    <w:rsid w:val="00162F28"/>
    <w:rsid w:val="001728E1"/>
    <w:rsid w:val="001733B9"/>
    <w:rsid w:val="0017373F"/>
    <w:rsid w:val="00174B00"/>
    <w:rsid w:val="001857CD"/>
    <w:rsid w:val="00186588"/>
    <w:rsid w:val="0018711D"/>
    <w:rsid w:val="00191A0A"/>
    <w:rsid w:val="00192BAC"/>
    <w:rsid w:val="00192E12"/>
    <w:rsid w:val="00193F1F"/>
    <w:rsid w:val="00197725"/>
    <w:rsid w:val="001A2FC8"/>
    <w:rsid w:val="001A358B"/>
    <w:rsid w:val="001A4ECD"/>
    <w:rsid w:val="001B1D97"/>
    <w:rsid w:val="001B2259"/>
    <w:rsid w:val="001B401B"/>
    <w:rsid w:val="001C262A"/>
    <w:rsid w:val="001C4CF2"/>
    <w:rsid w:val="001C5F96"/>
    <w:rsid w:val="001D16EF"/>
    <w:rsid w:val="001D3548"/>
    <w:rsid w:val="001D4EFB"/>
    <w:rsid w:val="001D52E4"/>
    <w:rsid w:val="001E7032"/>
    <w:rsid w:val="001E7049"/>
    <w:rsid w:val="001E7F84"/>
    <w:rsid w:val="001F6C5A"/>
    <w:rsid w:val="0020093F"/>
    <w:rsid w:val="00200A86"/>
    <w:rsid w:val="00203670"/>
    <w:rsid w:val="002036D3"/>
    <w:rsid w:val="0020466E"/>
    <w:rsid w:val="002050BC"/>
    <w:rsid w:val="00205926"/>
    <w:rsid w:val="00215780"/>
    <w:rsid w:val="00216263"/>
    <w:rsid w:val="00221BF9"/>
    <w:rsid w:val="00225CF8"/>
    <w:rsid w:val="00226801"/>
    <w:rsid w:val="00230131"/>
    <w:rsid w:val="00230AF2"/>
    <w:rsid w:val="00232A60"/>
    <w:rsid w:val="002360E2"/>
    <w:rsid w:val="00237696"/>
    <w:rsid w:val="00240C51"/>
    <w:rsid w:val="00241E38"/>
    <w:rsid w:val="002454FB"/>
    <w:rsid w:val="00245CB6"/>
    <w:rsid w:val="00250A57"/>
    <w:rsid w:val="00251FFF"/>
    <w:rsid w:val="00253513"/>
    <w:rsid w:val="0025436C"/>
    <w:rsid w:val="00254829"/>
    <w:rsid w:val="00263020"/>
    <w:rsid w:val="00271175"/>
    <w:rsid w:val="0027152A"/>
    <w:rsid w:val="0027274D"/>
    <w:rsid w:val="002758E5"/>
    <w:rsid w:val="00276688"/>
    <w:rsid w:val="00286FA7"/>
    <w:rsid w:val="00286FC8"/>
    <w:rsid w:val="0028750E"/>
    <w:rsid w:val="00290DE7"/>
    <w:rsid w:val="002920CF"/>
    <w:rsid w:val="00293CD2"/>
    <w:rsid w:val="00297996"/>
    <w:rsid w:val="002A1A7B"/>
    <w:rsid w:val="002A219A"/>
    <w:rsid w:val="002A38A4"/>
    <w:rsid w:val="002A3B29"/>
    <w:rsid w:val="002A53C3"/>
    <w:rsid w:val="002B0951"/>
    <w:rsid w:val="002B3E55"/>
    <w:rsid w:val="002B660D"/>
    <w:rsid w:val="002C3827"/>
    <w:rsid w:val="002C3CC6"/>
    <w:rsid w:val="002C41F5"/>
    <w:rsid w:val="002C631F"/>
    <w:rsid w:val="002C6697"/>
    <w:rsid w:val="002D01F8"/>
    <w:rsid w:val="002D119A"/>
    <w:rsid w:val="002D5A56"/>
    <w:rsid w:val="002E10D9"/>
    <w:rsid w:val="002E76F1"/>
    <w:rsid w:val="002F0325"/>
    <w:rsid w:val="002F13CF"/>
    <w:rsid w:val="002F16B4"/>
    <w:rsid w:val="002F19A9"/>
    <w:rsid w:val="002F21DC"/>
    <w:rsid w:val="002F2C0F"/>
    <w:rsid w:val="00300180"/>
    <w:rsid w:val="0030366D"/>
    <w:rsid w:val="00310C3C"/>
    <w:rsid w:val="0031158B"/>
    <w:rsid w:val="003120E6"/>
    <w:rsid w:val="00312257"/>
    <w:rsid w:val="00314237"/>
    <w:rsid w:val="00322B00"/>
    <w:rsid w:val="0032555F"/>
    <w:rsid w:val="00327240"/>
    <w:rsid w:val="00327D38"/>
    <w:rsid w:val="0033048F"/>
    <w:rsid w:val="0033083D"/>
    <w:rsid w:val="003359AD"/>
    <w:rsid w:val="00341484"/>
    <w:rsid w:val="00342F3B"/>
    <w:rsid w:val="003507B8"/>
    <w:rsid w:val="00351172"/>
    <w:rsid w:val="00354028"/>
    <w:rsid w:val="00354564"/>
    <w:rsid w:val="003568C5"/>
    <w:rsid w:val="00356A69"/>
    <w:rsid w:val="00357863"/>
    <w:rsid w:val="00360BED"/>
    <w:rsid w:val="00360F19"/>
    <w:rsid w:val="00362554"/>
    <w:rsid w:val="00363CD5"/>
    <w:rsid w:val="00364C8A"/>
    <w:rsid w:val="003660A4"/>
    <w:rsid w:val="00371F7B"/>
    <w:rsid w:val="00372137"/>
    <w:rsid w:val="00373B90"/>
    <w:rsid w:val="0037515E"/>
    <w:rsid w:val="003819F9"/>
    <w:rsid w:val="003850C6"/>
    <w:rsid w:val="00390EBA"/>
    <w:rsid w:val="003911BF"/>
    <w:rsid w:val="0039402F"/>
    <w:rsid w:val="003A2527"/>
    <w:rsid w:val="003A5ECE"/>
    <w:rsid w:val="003B2D45"/>
    <w:rsid w:val="003B41D7"/>
    <w:rsid w:val="003B70DD"/>
    <w:rsid w:val="003C1B37"/>
    <w:rsid w:val="003C2E59"/>
    <w:rsid w:val="003C4CF5"/>
    <w:rsid w:val="003C655A"/>
    <w:rsid w:val="003C7DC1"/>
    <w:rsid w:val="003E2925"/>
    <w:rsid w:val="003E36FC"/>
    <w:rsid w:val="003E66B6"/>
    <w:rsid w:val="003E7928"/>
    <w:rsid w:val="003E79A5"/>
    <w:rsid w:val="00400016"/>
    <w:rsid w:val="0040180C"/>
    <w:rsid w:val="00403003"/>
    <w:rsid w:val="00406E0C"/>
    <w:rsid w:val="0041064C"/>
    <w:rsid w:val="00410CD2"/>
    <w:rsid w:val="004112EE"/>
    <w:rsid w:val="0041277A"/>
    <w:rsid w:val="00412899"/>
    <w:rsid w:val="00414E88"/>
    <w:rsid w:val="00420D75"/>
    <w:rsid w:val="00421D26"/>
    <w:rsid w:val="00422F4C"/>
    <w:rsid w:val="00423B90"/>
    <w:rsid w:val="004253A0"/>
    <w:rsid w:val="00425A8E"/>
    <w:rsid w:val="004279DC"/>
    <w:rsid w:val="00431A11"/>
    <w:rsid w:val="00433B6C"/>
    <w:rsid w:val="004350AA"/>
    <w:rsid w:val="00436B5F"/>
    <w:rsid w:val="0044149F"/>
    <w:rsid w:val="00441A64"/>
    <w:rsid w:val="004467D2"/>
    <w:rsid w:val="00454311"/>
    <w:rsid w:val="0045439D"/>
    <w:rsid w:val="0045530C"/>
    <w:rsid w:val="00461C6E"/>
    <w:rsid w:val="00462E45"/>
    <w:rsid w:val="0046315F"/>
    <w:rsid w:val="0046346C"/>
    <w:rsid w:val="004640D5"/>
    <w:rsid w:val="00467A16"/>
    <w:rsid w:val="00474214"/>
    <w:rsid w:val="0048088A"/>
    <w:rsid w:val="0048143A"/>
    <w:rsid w:val="00485E60"/>
    <w:rsid w:val="00487427"/>
    <w:rsid w:val="004918F8"/>
    <w:rsid w:val="00492DDE"/>
    <w:rsid w:val="00496A53"/>
    <w:rsid w:val="004A0BB9"/>
    <w:rsid w:val="004A11CF"/>
    <w:rsid w:val="004A1DB4"/>
    <w:rsid w:val="004A2D8F"/>
    <w:rsid w:val="004A3D85"/>
    <w:rsid w:val="004A43B9"/>
    <w:rsid w:val="004B02BC"/>
    <w:rsid w:val="004B162C"/>
    <w:rsid w:val="004B4CDE"/>
    <w:rsid w:val="004B795E"/>
    <w:rsid w:val="004B7E3D"/>
    <w:rsid w:val="004C05E3"/>
    <w:rsid w:val="004C17FA"/>
    <w:rsid w:val="004C19DA"/>
    <w:rsid w:val="004C2062"/>
    <w:rsid w:val="004C33B6"/>
    <w:rsid w:val="004C3417"/>
    <w:rsid w:val="004D311A"/>
    <w:rsid w:val="004D63B4"/>
    <w:rsid w:val="004E035B"/>
    <w:rsid w:val="004E3427"/>
    <w:rsid w:val="004E7C3C"/>
    <w:rsid w:val="004F437F"/>
    <w:rsid w:val="004F6626"/>
    <w:rsid w:val="004F744B"/>
    <w:rsid w:val="0050156C"/>
    <w:rsid w:val="005034AD"/>
    <w:rsid w:val="005168B4"/>
    <w:rsid w:val="00516DF2"/>
    <w:rsid w:val="005226A6"/>
    <w:rsid w:val="0052321F"/>
    <w:rsid w:val="005263A6"/>
    <w:rsid w:val="005263C5"/>
    <w:rsid w:val="0052777D"/>
    <w:rsid w:val="005279B4"/>
    <w:rsid w:val="005304B5"/>
    <w:rsid w:val="00530649"/>
    <w:rsid w:val="00530BF9"/>
    <w:rsid w:val="00534358"/>
    <w:rsid w:val="00535575"/>
    <w:rsid w:val="0053751B"/>
    <w:rsid w:val="005423A7"/>
    <w:rsid w:val="00543438"/>
    <w:rsid w:val="00544CB1"/>
    <w:rsid w:val="005504F2"/>
    <w:rsid w:val="00551A44"/>
    <w:rsid w:val="00556B2F"/>
    <w:rsid w:val="005575DD"/>
    <w:rsid w:val="005607AA"/>
    <w:rsid w:val="005620A7"/>
    <w:rsid w:val="00562A22"/>
    <w:rsid w:val="00563008"/>
    <w:rsid w:val="0056708D"/>
    <w:rsid w:val="00567C1D"/>
    <w:rsid w:val="00570DA6"/>
    <w:rsid w:val="00574B25"/>
    <w:rsid w:val="00582097"/>
    <w:rsid w:val="00583383"/>
    <w:rsid w:val="005856C7"/>
    <w:rsid w:val="00586880"/>
    <w:rsid w:val="00587887"/>
    <w:rsid w:val="00587F05"/>
    <w:rsid w:val="00591D3E"/>
    <w:rsid w:val="005927A7"/>
    <w:rsid w:val="00596740"/>
    <w:rsid w:val="0059773B"/>
    <w:rsid w:val="005A408B"/>
    <w:rsid w:val="005B0B5E"/>
    <w:rsid w:val="005B0DA6"/>
    <w:rsid w:val="005B2C68"/>
    <w:rsid w:val="005B2C7E"/>
    <w:rsid w:val="005B36E6"/>
    <w:rsid w:val="005B6209"/>
    <w:rsid w:val="005B664D"/>
    <w:rsid w:val="005C0C61"/>
    <w:rsid w:val="005C2BB8"/>
    <w:rsid w:val="005D1AAA"/>
    <w:rsid w:val="005D2056"/>
    <w:rsid w:val="005D2825"/>
    <w:rsid w:val="005D563E"/>
    <w:rsid w:val="005E05A6"/>
    <w:rsid w:val="005E0F48"/>
    <w:rsid w:val="005E3BC3"/>
    <w:rsid w:val="005E6F65"/>
    <w:rsid w:val="005F2AC4"/>
    <w:rsid w:val="005F5D18"/>
    <w:rsid w:val="00604463"/>
    <w:rsid w:val="00613E85"/>
    <w:rsid w:val="00614A36"/>
    <w:rsid w:val="00615961"/>
    <w:rsid w:val="0061747D"/>
    <w:rsid w:val="006217D7"/>
    <w:rsid w:val="00622B4A"/>
    <w:rsid w:val="00624568"/>
    <w:rsid w:val="00635A92"/>
    <w:rsid w:val="00636C43"/>
    <w:rsid w:val="00637587"/>
    <w:rsid w:val="006424FC"/>
    <w:rsid w:val="00645022"/>
    <w:rsid w:val="00645CEF"/>
    <w:rsid w:val="006476A3"/>
    <w:rsid w:val="0065461C"/>
    <w:rsid w:val="00655417"/>
    <w:rsid w:val="00657F61"/>
    <w:rsid w:val="00661574"/>
    <w:rsid w:val="00661B5C"/>
    <w:rsid w:val="00664E20"/>
    <w:rsid w:val="0066512D"/>
    <w:rsid w:val="00673DE6"/>
    <w:rsid w:val="00680250"/>
    <w:rsid w:val="00683BC2"/>
    <w:rsid w:val="00683E75"/>
    <w:rsid w:val="00684377"/>
    <w:rsid w:val="0068514C"/>
    <w:rsid w:val="0068625C"/>
    <w:rsid w:val="00695D64"/>
    <w:rsid w:val="00697D6A"/>
    <w:rsid w:val="006A0CD8"/>
    <w:rsid w:val="006A7C37"/>
    <w:rsid w:val="006B3EB4"/>
    <w:rsid w:val="006B4B2F"/>
    <w:rsid w:val="006B4E3E"/>
    <w:rsid w:val="006C024B"/>
    <w:rsid w:val="006C0711"/>
    <w:rsid w:val="006C160F"/>
    <w:rsid w:val="006C22FD"/>
    <w:rsid w:val="006C396A"/>
    <w:rsid w:val="006C4A37"/>
    <w:rsid w:val="006C79BD"/>
    <w:rsid w:val="006D18C1"/>
    <w:rsid w:val="006D18C5"/>
    <w:rsid w:val="006D348B"/>
    <w:rsid w:val="006D57DD"/>
    <w:rsid w:val="006D60DA"/>
    <w:rsid w:val="006D785F"/>
    <w:rsid w:val="006E1343"/>
    <w:rsid w:val="006E1EB3"/>
    <w:rsid w:val="006E2281"/>
    <w:rsid w:val="006F243C"/>
    <w:rsid w:val="006F4561"/>
    <w:rsid w:val="006F48D0"/>
    <w:rsid w:val="00701251"/>
    <w:rsid w:val="007023B9"/>
    <w:rsid w:val="00712085"/>
    <w:rsid w:val="00713B98"/>
    <w:rsid w:val="00713D5F"/>
    <w:rsid w:val="007166C7"/>
    <w:rsid w:val="00716B10"/>
    <w:rsid w:val="007172F1"/>
    <w:rsid w:val="007256B9"/>
    <w:rsid w:val="00726114"/>
    <w:rsid w:val="007279B8"/>
    <w:rsid w:val="00731858"/>
    <w:rsid w:val="00734DAC"/>
    <w:rsid w:val="00736823"/>
    <w:rsid w:val="00742887"/>
    <w:rsid w:val="00752F1C"/>
    <w:rsid w:val="0075684B"/>
    <w:rsid w:val="00756AB1"/>
    <w:rsid w:val="00756F42"/>
    <w:rsid w:val="0076195B"/>
    <w:rsid w:val="00762125"/>
    <w:rsid w:val="00762591"/>
    <w:rsid w:val="00767900"/>
    <w:rsid w:val="007749C8"/>
    <w:rsid w:val="007802AB"/>
    <w:rsid w:val="0078252D"/>
    <w:rsid w:val="0078330F"/>
    <w:rsid w:val="00784118"/>
    <w:rsid w:val="007873FF"/>
    <w:rsid w:val="00794811"/>
    <w:rsid w:val="007A1280"/>
    <w:rsid w:val="007A193E"/>
    <w:rsid w:val="007A7686"/>
    <w:rsid w:val="007B2D98"/>
    <w:rsid w:val="007C015F"/>
    <w:rsid w:val="007C04E6"/>
    <w:rsid w:val="007C180B"/>
    <w:rsid w:val="007C5679"/>
    <w:rsid w:val="007C7B0A"/>
    <w:rsid w:val="007D0443"/>
    <w:rsid w:val="007D130C"/>
    <w:rsid w:val="007D55E5"/>
    <w:rsid w:val="007D55F2"/>
    <w:rsid w:val="007D654F"/>
    <w:rsid w:val="007D71DC"/>
    <w:rsid w:val="007E1D69"/>
    <w:rsid w:val="007E2C59"/>
    <w:rsid w:val="007E4575"/>
    <w:rsid w:val="00802099"/>
    <w:rsid w:val="00804923"/>
    <w:rsid w:val="008058AC"/>
    <w:rsid w:val="00805FCC"/>
    <w:rsid w:val="00807EFB"/>
    <w:rsid w:val="00812657"/>
    <w:rsid w:val="00813003"/>
    <w:rsid w:val="00813050"/>
    <w:rsid w:val="008138F4"/>
    <w:rsid w:val="00817019"/>
    <w:rsid w:val="00817642"/>
    <w:rsid w:val="0081771F"/>
    <w:rsid w:val="00817759"/>
    <w:rsid w:val="00823973"/>
    <w:rsid w:val="0082433D"/>
    <w:rsid w:val="00824B42"/>
    <w:rsid w:val="0082785D"/>
    <w:rsid w:val="00833092"/>
    <w:rsid w:val="008349EF"/>
    <w:rsid w:val="00840A39"/>
    <w:rsid w:val="00840E35"/>
    <w:rsid w:val="00842286"/>
    <w:rsid w:val="0084643E"/>
    <w:rsid w:val="00846649"/>
    <w:rsid w:val="00847B16"/>
    <w:rsid w:val="00851181"/>
    <w:rsid w:val="00856BAE"/>
    <w:rsid w:val="008602EB"/>
    <w:rsid w:val="00865AC5"/>
    <w:rsid w:val="00865D3B"/>
    <w:rsid w:val="00865FC6"/>
    <w:rsid w:val="00866893"/>
    <w:rsid w:val="00870822"/>
    <w:rsid w:val="008709CB"/>
    <w:rsid w:val="00871A1A"/>
    <w:rsid w:val="00873016"/>
    <w:rsid w:val="008745EA"/>
    <w:rsid w:val="00874B7E"/>
    <w:rsid w:val="008764D2"/>
    <w:rsid w:val="0087769B"/>
    <w:rsid w:val="00884DA6"/>
    <w:rsid w:val="008907D3"/>
    <w:rsid w:val="00890ED4"/>
    <w:rsid w:val="00891003"/>
    <w:rsid w:val="00891B2E"/>
    <w:rsid w:val="00892889"/>
    <w:rsid w:val="00895A97"/>
    <w:rsid w:val="00897832"/>
    <w:rsid w:val="008A1F25"/>
    <w:rsid w:val="008A3C0F"/>
    <w:rsid w:val="008A3C67"/>
    <w:rsid w:val="008B3A60"/>
    <w:rsid w:val="008B4905"/>
    <w:rsid w:val="008B51F1"/>
    <w:rsid w:val="008B5797"/>
    <w:rsid w:val="008B7CD9"/>
    <w:rsid w:val="008B7F42"/>
    <w:rsid w:val="008C065D"/>
    <w:rsid w:val="008C1865"/>
    <w:rsid w:val="008C204E"/>
    <w:rsid w:val="008C257C"/>
    <w:rsid w:val="008D1E35"/>
    <w:rsid w:val="008D37CD"/>
    <w:rsid w:val="008D4449"/>
    <w:rsid w:val="008D6588"/>
    <w:rsid w:val="008E40DB"/>
    <w:rsid w:val="008E6964"/>
    <w:rsid w:val="008F3BCF"/>
    <w:rsid w:val="0090027E"/>
    <w:rsid w:val="009041C1"/>
    <w:rsid w:val="00910741"/>
    <w:rsid w:val="00911787"/>
    <w:rsid w:val="0091226D"/>
    <w:rsid w:val="0091250A"/>
    <w:rsid w:val="00913452"/>
    <w:rsid w:val="0091362E"/>
    <w:rsid w:val="00915E46"/>
    <w:rsid w:val="00923046"/>
    <w:rsid w:val="00925800"/>
    <w:rsid w:val="00926B41"/>
    <w:rsid w:val="009314DB"/>
    <w:rsid w:val="00934AC7"/>
    <w:rsid w:val="00934CC4"/>
    <w:rsid w:val="00935687"/>
    <w:rsid w:val="00936452"/>
    <w:rsid w:val="00942631"/>
    <w:rsid w:val="00944726"/>
    <w:rsid w:val="00946D67"/>
    <w:rsid w:val="009505D8"/>
    <w:rsid w:val="009528CA"/>
    <w:rsid w:val="009532E6"/>
    <w:rsid w:val="0095565D"/>
    <w:rsid w:val="009608C9"/>
    <w:rsid w:val="009639D4"/>
    <w:rsid w:val="00964038"/>
    <w:rsid w:val="00967A5D"/>
    <w:rsid w:val="00970D52"/>
    <w:rsid w:val="00971477"/>
    <w:rsid w:val="00973194"/>
    <w:rsid w:val="009760F9"/>
    <w:rsid w:val="00976A54"/>
    <w:rsid w:val="00976F76"/>
    <w:rsid w:val="0098050D"/>
    <w:rsid w:val="00980E2E"/>
    <w:rsid w:val="009817D9"/>
    <w:rsid w:val="009818FC"/>
    <w:rsid w:val="00983CAC"/>
    <w:rsid w:val="00985C4B"/>
    <w:rsid w:val="009902E8"/>
    <w:rsid w:val="0099132F"/>
    <w:rsid w:val="009928C7"/>
    <w:rsid w:val="00995030"/>
    <w:rsid w:val="009A1CBC"/>
    <w:rsid w:val="009A48FD"/>
    <w:rsid w:val="009A4CD7"/>
    <w:rsid w:val="009A6F05"/>
    <w:rsid w:val="009B0964"/>
    <w:rsid w:val="009B16E4"/>
    <w:rsid w:val="009B28A8"/>
    <w:rsid w:val="009C6AD3"/>
    <w:rsid w:val="009C7F34"/>
    <w:rsid w:val="009D0036"/>
    <w:rsid w:val="009D1964"/>
    <w:rsid w:val="009D3AF5"/>
    <w:rsid w:val="009E2F38"/>
    <w:rsid w:val="009F22E1"/>
    <w:rsid w:val="009F36B0"/>
    <w:rsid w:val="009F5CD3"/>
    <w:rsid w:val="009F5FEF"/>
    <w:rsid w:val="00A00D11"/>
    <w:rsid w:val="00A02486"/>
    <w:rsid w:val="00A055D9"/>
    <w:rsid w:val="00A06BA2"/>
    <w:rsid w:val="00A0700D"/>
    <w:rsid w:val="00A07795"/>
    <w:rsid w:val="00A1377A"/>
    <w:rsid w:val="00A1507E"/>
    <w:rsid w:val="00A17BD0"/>
    <w:rsid w:val="00A23AE7"/>
    <w:rsid w:val="00A24012"/>
    <w:rsid w:val="00A251D9"/>
    <w:rsid w:val="00A25C81"/>
    <w:rsid w:val="00A26BCF"/>
    <w:rsid w:val="00A27141"/>
    <w:rsid w:val="00A32590"/>
    <w:rsid w:val="00A338F2"/>
    <w:rsid w:val="00A3480D"/>
    <w:rsid w:val="00A37CDC"/>
    <w:rsid w:val="00A42CD1"/>
    <w:rsid w:val="00A43EDB"/>
    <w:rsid w:val="00A44C6A"/>
    <w:rsid w:val="00A504A2"/>
    <w:rsid w:val="00A5194E"/>
    <w:rsid w:val="00A523D4"/>
    <w:rsid w:val="00A52B5C"/>
    <w:rsid w:val="00A53977"/>
    <w:rsid w:val="00A54A7D"/>
    <w:rsid w:val="00A605E2"/>
    <w:rsid w:val="00A60E23"/>
    <w:rsid w:val="00A622D2"/>
    <w:rsid w:val="00A6307E"/>
    <w:rsid w:val="00A63264"/>
    <w:rsid w:val="00A633B9"/>
    <w:rsid w:val="00A65378"/>
    <w:rsid w:val="00A706E5"/>
    <w:rsid w:val="00A74E4A"/>
    <w:rsid w:val="00A84684"/>
    <w:rsid w:val="00A87AD1"/>
    <w:rsid w:val="00A918E3"/>
    <w:rsid w:val="00A92B5F"/>
    <w:rsid w:val="00A9326E"/>
    <w:rsid w:val="00A95D09"/>
    <w:rsid w:val="00A96FEC"/>
    <w:rsid w:val="00AA0C6B"/>
    <w:rsid w:val="00AA24C4"/>
    <w:rsid w:val="00AA6BB1"/>
    <w:rsid w:val="00AA7B6D"/>
    <w:rsid w:val="00AB2322"/>
    <w:rsid w:val="00AB3FB6"/>
    <w:rsid w:val="00AB49FC"/>
    <w:rsid w:val="00AC42EC"/>
    <w:rsid w:val="00AD11BA"/>
    <w:rsid w:val="00AE1BAE"/>
    <w:rsid w:val="00AE2E64"/>
    <w:rsid w:val="00AE40D9"/>
    <w:rsid w:val="00AE53E1"/>
    <w:rsid w:val="00AE5B7F"/>
    <w:rsid w:val="00AF2A04"/>
    <w:rsid w:val="00AF703D"/>
    <w:rsid w:val="00B02749"/>
    <w:rsid w:val="00B05A69"/>
    <w:rsid w:val="00B13DAC"/>
    <w:rsid w:val="00B1492F"/>
    <w:rsid w:val="00B14A25"/>
    <w:rsid w:val="00B15083"/>
    <w:rsid w:val="00B15662"/>
    <w:rsid w:val="00B15A09"/>
    <w:rsid w:val="00B15BBC"/>
    <w:rsid w:val="00B16512"/>
    <w:rsid w:val="00B16E43"/>
    <w:rsid w:val="00B22796"/>
    <w:rsid w:val="00B2748C"/>
    <w:rsid w:val="00B3611B"/>
    <w:rsid w:val="00B3724B"/>
    <w:rsid w:val="00B407C4"/>
    <w:rsid w:val="00B41198"/>
    <w:rsid w:val="00B41B85"/>
    <w:rsid w:val="00B445BD"/>
    <w:rsid w:val="00B45269"/>
    <w:rsid w:val="00B45FC1"/>
    <w:rsid w:val="00B479C8"/>
    <w:rsid w:val="00B55CBA"/>
    <w:rsid w:val="00B60902"/>
    <w:rsid w:val="00B65B11"/>
    <w:rsid w:val="00B6774C"/>
    <w:rsid w:val="00B67C4E"/>
    <w:rsid w:val="00B73902"/>
    <w:rsid w:val="00B74CC7"/>
    <w:rsid w:val="00B75F61"/>
    <w:rsid w:val="00B75FCC"/>
    <w:rsid w:val="00B7643F"/>
    <w:rsid w:val="00B77CD7"/>
    <w:rsid w:val="00B77F0A"/>
    <w:rsid w:val="00B77F7D"/>
    <w:rsid w:val="00B85B2C"/>
    <w:rsid w:val="00B85E09"/>
    <w:rsid w:val="00B869B0"/>
    <w:rsid w:val="00B87B72"/>
    <w:rsid w:val="00B907AF"/>
    <w:rsid w:val="00B92DC1"/>
    <w:rsid w:val="00BA367B"/>
    <w:rsid w:val="00BB53E6"/>
    <w:rsid w:val="00BB5444"/>
    <w:rsid w:val="00BC47DE"/>
    <w:rsid w:val="00BC5E0F"/>
    <w:rsid w:val="00BD2AC8"/>
    <w:rsid w:val="00BD55D2"/>
    <w:rsid w:val="00BD6064"/>
    <w:rsid w:val="00BD674F"/>
    <w:rsid w:val="00BE2A82"/>
    <w:rsid w:val="00BE4186"/>
    <w:rsid w:val="00BE48FB"/>
    <w:rsid w:val="00BF0913"/>
    <w:rsid w:val="00BF39FF"/>
    <w:rsid w:val="00BF460F"/>
    <w:rsid w:val="00BF730D"/>
    <w:rsid w:val="00C03B44"/>
    <w:rsid w:val="00C04D16"/>
    <w:rsid w:val="00C102A4"/>
    <w:rsid w:val="00C107F7"/>
    <w:rsid w:val="00C135E5"/>
    <w:rsid w:val="00C146C3"/>
    <w:rsid w:val="00C14863"/>
    <w:rsid w:val="00C16101"/>
    <w:rsid w:val="00C174B3"/>
    <w:rsid w:val="00C217B2"/>
    <w:rsid w:val="00C21D84"/>
    <w:rsid w:val="00C24526"/>
    <w:rsid w:val="00C251CE"/>
    <w:rsid w:val="00C25466"/>
    <w:rsid w:val="00C3199C"/>
    <w:rsid w:val="00C335D4"/>
    <w:rsid w:val="00C337B8"/>
    <w:rsid w:val="00C339AA"/>
    <w:rsid w:val="00C35BF1"/>
    <w:rsid w:val="00C36083"/>
    <w:rsid w:val="00C36565"/>
    <w:rsid w:val="00C4224A"/>
    <w:rsid w:val="00C4249F"/>
    <w:rsid w:val="00C5003E"/>
    <w:rsid w:val="00C546CB"/>
    <w:rsid w:val="00C56841"/>
    <w:rsid w:val="00C637E3"/>
    <w:rsid w:val="00C7072F"/>
    <w:rsid w:val="00C72BD6"/>
    <w:rsid w:val="00C751A9"/>
    <w:rsid w:val="00C75533"/>
    <w:rsid w:val="00C8380E"/>
    <w:rsid w:val="00C85380"/>
    <w:rsid w:val="00C85E48"/>
    <w:rsid w:val="00C8790B"/>
    <w:rsid w:val="00C9294E"/>
    <w:rsid w:val="00C93EB8"/>
    <w:rsid w:val="00C9587D"/>
    <w:rsid w:val="00C97A19"/>
    <w:rsid w:val="00CA1AD0"/>
    <w:rsid w:val="00CA42F8"/>
    <w:rsid w:val="00CA7376"/>
    <w:rsid w:val="00CA74B0"/>
    <w:rsid w:val="00CB0595"/>
    <w:rsid w:val="00CC24E6"/>
    <w:rsid w:val="00CC452F"/>
    <w:rsid w:val="00CC7503"/>
    <w:rsid w:val="00CD2498"/>
    <w:rsid w:val="00CD2563"/>
    <w:rsid w:val="00CD25D3"/>
    <w:rsid w:val="00CE4A0A"/>
    <w:rsid w:val="00CE57C4"/>
    <w:rsid w:val="00CE61A1"/>
    <w:rsid w:val="00CE6C93"/>
    <w:rsid w:val="00CF3D1E"/>
    <w:rsid w:val="00CF7B16"/>
    <w:rsid w:val="00D00B2E"/>
    <w:rsid w:val="00D0112F"/>
    <w:rsid w:val="00D01220"/>
    <w:rsid w:val="00D032A1"/>
    <w:rsid w:val="00D04AA5"/>
    <w:rsid w:val="00D05548"/>
    <w:rsid w:val="00D10089"/>
    <w:rsid w:val="00D14C1F"/>
    <w:rsid w:val="00D150DB"/>
    <w:rsid w:val="00D16911"/>
    <w:rsid w:val="00D17208"/>
    <w:rsid w:val="00D21990"/>
    <w:rsid w:val="00D22DA3"/>
    <w:rsid w:val="00D254AE"/>
    <w:rsid w:val="00D27E02"/>
    <w:rsid w:val="00D333BE"/>
    <w:rsid w:val="00D3540D"/>
    <w:rsid w:val="00D42E18"/>
    <w:rsid w:val="00D477D6"/>
    <w:rsid w:val="00D5163F"/>
    <w:rsid w:val="00D568E2"/>
    <w:rsid w:val="00D57182"/>
    <w:rsid w:val="00D5736F"/>
    <w:rsid w:val="00D62852"/>
    <w:rsid w:val="00D6382A"/>
    <w:rsid w:val="00D66AFB"/>
    <w:rsid w:val="00D66C01"/>
    <w:rsid w:val="00D66DC5"/>
    <w:rsid w:val="00D714FD"/>
    <w:rsid w:val="00D72430"/>
    <w:rsid w:val="00D7435B"/>
    <w:rsid w:val="00D76E78"/>
    <w:rsid w:val="00D776BE"/>
    <w:rsid w:val="00D77C00"/>
    <w:rsid w:val="00D80C4F"/>
    <w:rsid w:val="00D828B2"/>
    <w:rsid w:val="00D8307B"/>
    <w:rsid w:val="00D8485E"/>
    <w:rsid w:val="00D874EB"/>
    <w:rsid w:val="00D910EA"/>
    <w:rsid w:val="00D93BB6"/>
    <w:rsid w:val="00D9537A"/>
    <w:rsid w:val="00D960BB"/>
    <w:rsid w:val="00D976B7"/>
    <w:rsid w:val="00DA0D60"/>
    <w:rsid w:val="00DA147E"/>
    <w:rsid w:val="00DA23E1"/>
    <w:rsid w:val="00DB2BF2"/>
    <w:rsid w:val="00DB5D64"/>
    <w:rsid w:val="00DB5F1F"/>
    <w:rsid w:val="00DB6488"/>
    <w:rsid w:val="00DC157E"/>
    <w:rsid w:val="00DD16CF"/>
    <w:rsid w:val="00DD2899"/>
    <w:rsid w:val="00DD2D38"/>
    <w:rsid w:val="00DD32F6"/>
    <w:rsid w:val="00DD4E3D"/>
    <w:rsid w:val="00DD62AF"/>
    <w:rsid w:val="00DD768A"/>
    <w:rsid w:val="00DD7E7E"/>
    <w:rsid w:val="00DE31FD"/>
    <w:rsid w:val="00DF7785"/>
    <w:rsid w:val="00E02427"/>
    <w:rsid w:val="00E02FEF"/>
    <w:rsid w:val="00E0351B"/>
    <w:rsid w:val="00E036AC"/>
    <w:rsid w:val="00E036BC"/>
    <w:rsid w:val="00E0554A"/>
    <w:rsid w:val="00E0739C"/>
    <w:rsid w:val="00E13AAE"/>
    <w:rsid w:val="00E15FBC"/>
    <w:rsid w:val="00E1600F"/>
    <w:rsid w:val="00E16E3F"/>
    <w:rsid w:val="00E1783A"/>
    <w:rsid w:val="00E2315F"/>
    <w:rsid w:val="00E2326D"/>
    <w:rsid w:val="00E30033"/>
    <w:rsid w:val="00E34576"/>
    <w:rsid w:val="00E36BBB"/>
    <w:rsid w:val="00E374F5"/>
    <w:rsid w:val="00E42D40"/>
    <w:rsid w:val="00E43B64"/>
    <w:rsid w:val="00E451F5"/>
    <w:rsid w:val="00E46FC9"/>
    <w:rsid w:val="00E500F4"/>
    <w:rsid w:val="00E51981"/>
    <w:rsid w:val="00E51ABE"/>
    <w:rsid w:val="00E527DB"/>
    <w:rsid w:val="00E5404A"/>
    <w:rsid w:val="00E56757"/>
    <w:rsid w:val="00E56CCC"/>
    <w:rsid w:val="00E56CF4"/>
    <w:rsid w:val="00E57F85"/>
    <w:rsid w:val="00E60DEB"/>
    <w:rsid w:val="00E60FDD"/>
    <w:rsid w:val="00E6454B"/>
    <w:rsid w:val="00E67739"/>
    <w:rsid w:val="00E67A2B"/>
    <w:rsid w:val="00E731E5"/>
    <w:rsid w:val="00E74519"/>
    <w:rsid w:val="00E8061B"/>
    <w:rsid w:val="00E80910"/>
    <w:rsid w:val="00E82FB6"/>
    <w:rsid w:val="00E85A66"/>
    <w:rsid w:val="00E866A9"/>
    <w:rsid w:val="00E877CC"/>
    <w:rsid w:val="00E90AD5"/>
    <w:rsid w:val="00E91484"/>
    <w:rsid w:val="00EA2BA9"/>
    <w:rsid w:val="00EA3F30"/>
    <w:rsid w:val="00EA66B6"/>
    <w:rsid w:val="00EB3FDD"/>
    <w:rsid w:val="00EB5008"/>
    <w:rsid w:val="00EB7CAB"/>
    <w:rsid w:val="00EC1474"/>
    <w:rsid w:val="00EC20DC"/>
    <w:rsid w:val="00ED083C"/>
    <w:rsid w:val="00ED3D60"/>
    <w:rsid w:val="00ED4E3C"/>
    <w:rsid w:val="00ED6DC0"/>
    <w:rsid w:val="00ED7494"/>
    <w:rsid w:val="00EE03C7"/>
    <w:rsid w:val="00EE18F3"/>
    <w:rsid w:val="00EF1287"/>
    <w:rsid w:val="00EF14AC"/>
    <w:rsid w:val="00EF2422"/>
    <w:rsid w:val="00EF4C4A"/>
    <w:rsid w:val="00EF5612"/>
    <w:rsid w:val="00F00AC1"/>
    <w:rsid w:val="00F025A0"/>
    <w:rsid w:val="00F061EF"/>
    <w:rsid w:val="00F0745C"/>
    <w:rsid w:val="00F15F04"/>
    <w:rsid w:val="00F17F30"/>
    <w:rsid w:val="00F219C7"/>
    <w:rsid w:val="00F220DA"/>
    <w:rsid w:val="00F24139"/>
    <w:rsid w:val="00F2739B"/>
    <w:rsid w:val="00F30303"/>
    <w:rsid w:val="00F30E68"/>
    <w:rsid w:val="00F327DD"/>
    <w:rsid w:val="00F36A10"/>
    <w:rsid w:val="00F36D05"/>
    <w:rsid w:val="00F403ED"/>
    <w:rsid w:val="00F40B3F"/>
    <w:rsid w:val="00F40C9E"/>
    <w:rsid w:val="00F433A1"/>
    <w:rsid w:val="00F44E24"/>
    <w:rsid w:val="00F50C16"/>
    <w:rsid w:val="00F523C8"/>
    <w:rsid w:val="00F5253D"/>
    <w:rsid w:val="00F53E96"/>
    <w:rsid w:val="00F60F3E"/>
    <w:rsid w:val="00F61B94"/>
    <w:rsid w:val="00F66F63"/>
    <w:rsid w:val="00F67AD0"/>
    <w:rsid w:val="00F7225A"/>
    <w:rsid w:val="00F74172"/>
    <w:rsid w:val="00F90564"/>
    <w:rsid w:val="00F97424"/>
    <w:rsid w:val="00FA424D"/>
    <w:rsid w:val="00FA72B9"/>
    <w:rsid w:val="00FB2352"/>
    <w:rsid w:val="00FB5C70"/>
    <w:rsid w:val="00FB7593"/>
    <w:rsid w:val="00FC010E"/>
    <w:rsid w:val="00FC2E59"/>
    <w:rsid w:val="00FC7E06"/>
    <w:rsid w:val="00FD109C"/>
    <w:rsid w:val="00FD3456"/>
    <w:rsid w:val="00FD4A3B"/>
    <w:rsid w:val="00FE0836"/>
    <w:rsid w:val="00FE5B8B"/>
    <w:rsid w:val="00FE618E"/>
    <w:rsid w:val="00FE7ED4"/>
    <w:rsid w:val="00FF5442"/>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4E877"/>
  <w15:docId w15:val="{23DBCCAB-B4E7-42C3-8A34-BCE19C61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01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60E2"/>
    <w:pPr>
      <w:tabs>
        <w:tab w:val="center" w:pos="4153"/>
        <w:tab w:val="right" w:pos="8306"/>
      </w:tabs>
    </w:pPr>
  </w:style>
  <w:style w:type="paragraph" w:styleId="Footer">
    <w:name w:val="footer"/>
    <w:basedOn w:val="Normal"/>
    <w:rsid w:val="002360E2"/>
    <w:pPr>
      <w:tabs>
        <w:tab w:val="center" w:pos="4153"/>
        <w:tab w:val="right" w:pos="8306"/>
      </w:tabs>
    </w:pPr>
  </w:style>
  <w:style w:type="paragraph" w:styleId="Title">
    <w:name w:val="Title"/>
    <w:basedOn w:val="Normal"/>
    <w:qFormat/>
    <w:rsid w:val="002360E2"/>
    <w:pPr>
      <w:jc w:val="center"/>
    </w:pPr>
    <w:rPr>
      <w:b/>
      <w:szCs w:val="20"/>
    </w:rPr>
  </w:style>
  <w:style w:type="table" w:styleId="TableGrid">
    <w:name w:val="Table Grid"/>
    <w:basedOn w:val="TableNormal"/>
    <w:rsid w:val="0023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360E2"/>
    <w:rPr>
      <w:rFonts w:cs="Times New Roman"/>
    </w:rPr>
  </w:style>
  <w:style w:type="paragraph" w:styleId="BalloonText">
    <w:name w:val="Balloon Text"/>
    <w:basedOn w:val="Normal"/>
    <w:link w:val="BalloonTextChar"/>
    <w:rsid w:val="00A07795"/>
    <w:rPr>
      <w:rFonts w:ascii="Tahoma" w:hAnsi="Tahoma" w:cs="Tahoma"/>
      <w:sz w:val="16"/>
      <w:szCs w:val="16"/>
    </w:rPr>
  </w:style>
  <w:style w:type="character" w:customStyle="1" w:styleId="BalloonTextChar">
    <w:name w:val="Balloon Text Char"/>
    <w:link w:val="BalloonText"/>
    <w:rsid w:val="00A07795"/>
    <w:rPr>
      <w:rFonts w:ascii="Tahoma" w:hAnsi="Tahoma" w:cs="Tahoma"/>
      <w:sz w:val="16"/>
      <w:szCs w:val="16"/>
    </w:rPr>
  </w:style>
  <w:style w:type="character" w:customStyle="1" w:styleId="HeaderChar">
    <w:name w:val="Header Char"/>
    <w:basedOn w:val="DefaultParagraphFont"/>
    <w:link w:val="Header"/>
    <w:uiPriority w:val="99"/>
    <w:rsid w:val="00AA24C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9497">
      <w:bodyDiv w:val="1"/>
      <w:marLeft w:val="0"/>
      <w:marRight w:val="0"/>
      <w:marTop w:val="0"/>
      <w:marBottom w:val="0"/>
      <w:divBdr>
        <w:top w:val="none" w:sz="0" w:space="0" w:color="auto"/>
        <w:left w:val="none" w:sz="0" w:space="0" w:color="auto"/>
        <w:bottom w:val="none" w:sz="0" w:space="0" w:color="auto"/>
        <w:right w:val="none" w:sz="0" w:space="0" w:color="auto"/>
      </w:divBdr>
    </w:div>
    <w:div w:id="15702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Props1.xml><?xml version="1.0" encoding="utf-8"?>
<ds:datastoreItem xmlns:ds="http://schemas.openxmlformats.org/officeDocument/2006/customXml" ds:itemID="{9355E2E7-6860-45E6-8A07-30F956403DA2}">
  <ds:schemaRefs>
    <ds:schemaRef ds:uri="http://schemas.microsoft.com/sharepoint/v3/contenttype/forms"/>
  </ds:schemaRefs>
</ds:datastoreItem>
</file>

<file path=customXml/itemProps2.xml><?xml version="1.0" encoding="utf-8"?>
<ds:datastoreItem xmlns:ds="http://schemas.openxmlformats.org/officeDocument/2006/customXml" ds:itemID="{FD31A04D-5AAB-4351-A266-9C9A91566DF2}"/>
</file>

<file path=customXml/itemProps3.xml><?xml version="1.0" encoding="utf-8"?>
<ds:datastoreItem xmlns:ds="http://schemas.openxmlformats.org/officeDocument/2006/customXml" ds:itemID="{02F065E0-74B3-41DA-8104-DE678813E0F9}">
  <ds:schemaRef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20e2bef3-9786-4dee-ae28-4a0f9d142097"/>
    <ds:schemaRef ds:uri="http://purl.org/dc/dcmitype/"/>
    <ds:schemaRef ds:uri="http://purl.org/dc/elements/1.1/"/>
    <ds:schemaRef ds:uri="f8e38aaa-2514-4b62-bcb7-8e476af75d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7733</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Foster Care Allowances</vt:lpstr>
    </vt:vector>
  </TitlesOfParts>
  <Company>London Borough of Tower Hamlets</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Allowances</dc:title>
  <dc:creator>tina.lord</dc:creator>
  <cp:lastModifiedBy>June Hosein</cp:lastModifiedBy>
  <cp:revision>2</cp:revision>
  <cp:lastPrinted>2015-04-07T15:38:00Z</cp:lastPrinted>
  <dcterms:created xsi:type="dcterms:W3CDTF">2023-04-04T13:29:00Z</dcterms:created>
  <dcterms:modified xsi:type="dcterms:W3CDTF">2023-04-04T13:29:00Z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Order">
    <vt:r8>456400</vt:r8>
  </property>
  <property fmtid="{D5CDD505-2E9C-101B-9397-08002B2CF9AE}" pid="4" name="MediaServiceImageTags">
    <vt:lpwstr/>
  </property>
</Properties>
</file>