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699B" w14:textId="6C7E2C17" w:rsidR="004B5005" w:rsidRPr="00FA384F" w:rsidRDefault="004B5005" w:rsidP="00763FA2">
      <w:pPr>
        <w:pStyle w:val="Heading2"/>
      </w:pPr>
      <w:r w:rsidRPr="00C57C11">
        <w:t xml:space="preserve">Parenting Assessment </w:t>
      </w:r>
      <w:r w:rsidR="00CA2809" w:rsidRPr="00FA384F">
        <w:t>Plan</w:t>
      </w:r>
      <w:r w:rsidRPr="00FA384F">
        <w:t xml:space="preserve"> – </w:t>
      </w:r>
      <w:r w:rsidR="005E35D5" w:rsidRPr="005E35D5">
        <w:rPr>
          <w:color w:val="FF0000"/>
        </w:rPr>
        <w:t>Name of parent/s</w:t>
      </w:r>
    </w:p>
    <w:p w14:paraId="19E0BB40" w14:textId="77777777" w:rsidR="00EF504A" w:rsidRPr="00EF504A" w:rsidRDefault="00EF504A" w:rsidP="00C57C11">
      <w:pPr>
        <w:spacing w:line="360" w:lineRule="auto"/>
        <w:rPr>
          <w:rFonts w:ascii="Arial" w:hAnsi="Arial" w:cs="Arial"/>
          <w:sz w:val="22"/>
        </w:rPr>
      </w:pPr>
    </w:p>
    <w:p w14:paraId="556BD789" w14:textId="7E4CC8F0" w:rsidR="00BC667E" w:rsidRDefault="004B5005" w:rsidP="00C57C11">
      <w:pPr>
        <w:spacing w:line="360" w:lineRule="auto"/>
        <w:rPr>
          <w:rFonts w:ascii="Arial" w:hAnsi="Arial" w:cs="Arial"/>
          <w:sz w:val="22"/>
          <w:u w:val="single"/>
        </w:rPr>
      </w:pPr>
      <w:r w:rsidRPr="00C57C11">
        <w:rPr>
          <w:rFonts w:ascii="Arial" w:hAnsi="Arial" w:cs="Arial"/>
          <w:sz w:val="22"/>
          <w:u w:val="single"/>
        </w:rPr>
        <w:t>Timetable for the child</w:t>
      </w:r>
      <w:r w:rsidR="005E35D5">
        <w:rPr>
          <w:rFonts w:ascii="Arial" w:hAnsi="Arial" w:cs="Arial"/>
          <w:sz w:val="22"/>
          <w:u w:val="single"/>
        </w:rPr>
        <w:t>/children</w:t>
      </w:r>
    </w:p>
    <w:p w14:paraId="334E42D1" w14:textId="1E80FD28" w:rsidR="00C03BB3" w:rsidRPr="00BC667E" w:rsidRDefault="00FA384F" w:rsidP="00C57C11">
      <w:pPr>
        <w:spacing w:line="360" w:lineRule="auto"/>
        <w:rPr>
          <w:rFonts w:ascii="Arial" w:hAnsi="Arial" w:cs="Arial"/>
          <w:sz w:val="22"/>
          <w:u w:val="single"/>
        </w:rPr>
      </w:pPr>
      <w:r>
        <w:rPr>
          <w:rFonts w:ascii="Arial" w:hAnsi="Arial" w:cs="Arial"/>
          <w:sz w:val="22"/>
        </w:rPr>
        <w:t xml:space="preserve">There are </w:t>
      </w:r>
      <w:r w:rsidR="005E35D5" w:rsidRPr="005E35D5">
        <w:rPr>
          <w:rFonts w:ascii="Arial" w:hAnsi="Arial" w:cs="Arial"/>
          <w:color w:val="FF0000"/>
          <w:sz w:val="22"/>
        </w:rPr>
        <w:t xml:space="preserve">(number of children) </w:t>
      </w:r>
      <w:r w:rsidR="00BC667E">
        <w:rPr>
          <w:rFonts w:ascii="Arial" w:hAnsi="Arial" w:cs="Arial"/>
          <w:sz w:val="22"/>
        </w:rPr>
        <w:t xml:space="preserve">within the family.  </w:t>
      </w:r>
      <w:r w:rsidR="00C7107B" w:rsidRPr="00D41ECE">
        <w:rPr>
          <w:rFonts w:ascii="Arial" w:hAnsi="Arial" w:cs="Arial"/>
          <w:color w:val="FF0000"/>
          <w:sz w:val="22"/>
        </w:rPr>
        <w:t>Name of child</w:t>
      </w:r>
      <w:r w:rsidR="00D41ECE" w:rsidRPr="00D41ECE">
        <w:rPr>
          <w:rFonts w:ascii="Arial" w:hAnsi="Arial" w:cs="Arial"/>
          <w:color w:val="FF0000"/>
          <w:sz w:val="22"/>
        </w:rPr>
        <w:t>/ren</w:t>
      </w:r>
      <w:r w:rsidR="00C7107B" w:rsidRPr="00D41ECE">
        <w:rPr>
          <w:rFonts w:ascii="Arial" w:hAnsi="Arial" w:cs="Arial"/>
          <w:color w:val="FF0000"/>
          <w:sz w:val="22"/>
        </w:rPr>
        <w:t>, age and gender</w:t>
      </w:r>
      <w:r w:rsidR="00D41ECE">
        <w:rPr>
          <w:rFonts w:ascii="Arial" w:hAnsi="Arial" w:cs="Arial"/>
          <w:color w:val="FF0000"/>
          <w:sz w:val="22"/>
        </w:rPr>
        <w:t xml:space="preserve">. </w:t>
      </w:r>
      <w:r w:rsidR="00647335" w:rsidRPr="00647335">
        <w:rPr>
          <w:rFonts w:ascii="Arial" w:hAnsi="Arial" w:cs="Arial"/>
          <w:color w:val="FF0000"/>
          <w:sz w:val="22"/>
        </w:rPr>
        <w:t xml:space="preserve">The child/ren </w:t>
      </w:r>
      <w:r w:rsidR="00BC667E">
        <w:rPr>
          <w:rFonts w:ascii="Arial" w:hAnsi="Arial" w:cs="Arial"/>
          <w:sz w:val="22"/>
        </w:rPr>
        <w:t xml:space="preserve">were made subject a Child Protection Plan on </w:t>
      </w:r>
      <w:r w:rsidR="00647335" w:rsidRPr="00647335">
        <w:rPr>
          <w:rFonts w:ascii="Arial" w:hAnsi="Arial" w:cs="Arial"/>
          <w:color w:val="FF0000"/>
          <w:sz w:val="22"/>
        </w:rPr>
        <w:t>DATE</w:t>
      </w:r>
      <w:r w:rsidR="00BC667E">
        <w:rPr>
          <w:rFonts w:ascii="Arial" w:hAnsi="Arial" w:cs="Arial"/>
          <w:sz w:val="22"/>
        </w:rPr>
        <w:t xml:space="preserve"> and</w:t>
      </w:r>
      <w:r w:rsidR="00455490">
        <w:rPr>
          <w:rFonts w:ascii="Arial" w:hAnsi="Arial" w:cs="Arial"/>
          <w:sz w:val="22"/>
        </w:rPr>
        <w:t xml:space="preserve"> are currently</w:t>
      </w:r>
      <w:r w:rsidR="00BC667E">
        <w:rPr>
          <w:rFonts w:ascii="Arial" w:hAnsi="Arial" w:cs="Arial"/>
          <w:sz w:val="22"/>
        </w:rPr>
        <w:t xml:space="preserve"> within the Public Law Outline (PLO) pre-proceedings process.</w:t>
      </w:r>
    </w:p>
    <w:p w14:paraId="70965C96" w14:textId="77777777" w:rsidR="00C2573A" w:rsidRDefault="00C2573A" w:rsidP="00C57C11">
      <w:pPr>
        <w:spacing w:line="360" w:lineRule="auto"/>
        <w:rPr>
          <w:rFonts w:ascii="Arial" w:hAnsi="Arial" w:cs="Arial"/>
          <w:sz w:val="22"/>
        </w:rPr>
      </w:pPr>
    </w:p>
    <w:p w14:paraId="48C9A384" w14:textId="1A225723" w:rsidR="004B5005" w:rsidRPr="00C57C11" w:rsidRDefault="00B0533A" w:rsidP="00C57C11">
      <w:pPr>
        <w:spacing w:line="360" w:lineRule="auto"/>
        <w:rPr>
          <w:rFonts w:ascii="Arial" w:hAnsi="Arial" w:cs="Arial"/>
          <w:sz w:val="22"/>
        </w:rPr>
      </w:pPr>
      <w:r w:rsidRPr="00C57C11">
        <w:rPr>
          <w:rFonts w:ascii="Arial" w:hAnsi="Arial" w:cs="Arial"/>
          <w:sz w:val="22"/>
        </w:rPr>
        <w:t xml:space="preserve">Within </w:t>
      </w:r>
      <w:r w:rsidR="00EF504A">
        <w:rPr>
          <w:rFonts w:ascii="Arial" w:hAnsi="Arial" w:cs="Arial"/>
          <w:sz w:val="22"/>
        </w:rPr>
        <w:t>this</w:t>
      </w:r>
      <w:r w:rsidRPr="00C57C11">
        <w:rPr>
          <w:rFonts w:ascii="Arial" w:hAnsi="Arial" w:cs="Arial"/>
          <w:sz w:val="22"/>
        </w:rPr>
        <w:t xml:space="preserve"> </w:t>
      </w:r>
      <w:r w:rsidR="00BC667E">
        <w:rPr>
          <w:rFonts w:ascii="Arial" w:hAnsi="Arial" w:cs="Arial"/>
          <w:sz w:val="22"/>
        </w:rPr>
        <w:t>PLO</w:t>
      </w:r>
      <w:r w:rsidR="00EF504A" w:rsidRPr="00FA384F">
        <w:rPr>
          <w:rFonts w:ascii="Arial" w:hAnsi="Arial" w:cs="Arial"/>
          <w:sz w:val="22"/>
        </w:rPr>
        <w:t xml:space="preserve"> </w:t>
      </w:r>
      <w:r w:rsidR="00EF504A" w:rsidRPr="00EF504A">
        <w:rPr>
          <w:rFonts w:ascii="Arial" w:hAnsi="Arial" w:cs="Arial"/>
          <w:sz w:val="22"/>
        </w:rPr>
        <w:t>process</w:t>
      </w:r>
      <w:r w:rsidRPr="00C57C11">
        <w:rPr>
          <w:rFonts w:ascii="Arial" w:hAnsi="Arial" w:cs="Arial"/>
          <w:sz w:val="22"/>
        </w:rPr>
        <w:t xml:space="preserve">, assessments are being undertaken of </w:t>
      </w:r>
      <w:r w:rsidR="00647335" w:rsidRPr="00647335">
        <w:rPr>
          <w:rFonts w:ascii="Arial" w:hAnsi="Arial" w:cs="Arial"/>
          <w:color w:val="FF0000"/>
          <w:sz w:val="22"/>
        </w:rPr>
        <w:t>Name of parent/s</w:t>
      </w:r>
      <w:r w:rsidRPr="00647335">
        <w:rPr>
          <w:rFonts w:ascii="Arial" w:hAnsi="Arial" w:cs="Arial"/>
          <w:color w:val="FF0000"/>
          <w:sz w:val="22"/>
        </w:rPr>
        <w:t xml:space="preserve"> </w:t>
      </w:r>
      <w:proofErr w:type="gramStart"/>
      <w:r w:rsidRPr="00FA384F">
        <w:rPr>
          <w:rFonts w:ascii="Arial" w:hAnsi="Arial" w:cs="Arial"/>
          <w:sz w:val="22"/>
        </w:rPr>
        <w:t>in or</w:t>
      </w:r>
      <w:r w:rsidRPr="00C57C11">
        <w:rPr>
          <w:rFonts w:ascii="Arial" w:hAnsi="Arial" w:cs="Arial"/>
          <w:sz w:val="22"/>
        </w:rPr>
        <w:t>der to</w:t>
      </w:r>
      <w:proofErr w:type="gramEnd"/>
      <w:r w:rsidRPr="00C57C11">
        <w:rPr>
          <w:rFonts w:ascii="Arial" w:hAnsi="Arial" w:cs="Arial"/>
          <w:sz w:val="22"/>
        </w:rPr>
        <w:t xml:space="preserve"> </w:t>
      </w:r>
      <w:r w:rsidR="002C35E6">
        <w:rPr>
          <w:rFonts w:ascii="Arial" w:hAnsi="Arial" w:cs="Arial"/>
          <w:sz w:val="22"/>
        </w:rPr>
        <w:t xml:space="preserve">assess their ability to care for </w:t>
      </w:r>
      <w:r w:rsidR="00647335" w:rsidRPr="00647335">
        <w:rPr>
          <w:rFonts w:ascii="Arial" w:hAnsi="Arial" w:cs="Arial"/>
          <w:color w:val="FF0000"/>
          <w:sz w:val="22"/>
          <w:lang w:eastAsia="en-GB"/>
        </w:rPr>
        <w:t xml:space="preserve">child/ren’s names </w:t>
      </w:r>
      <w:r w:rsidR="002C35E6">
        <w:rPr>
          <w:rFonts w:ascii="Arial" w:hAnsi="Arial" w:cs="Arial"/>
          <w:sz w:val="22"/>
        </w:rPr>
        <w:t>and to ensure that their needs are met</w:t>
      </w:r>
      <w:r w:rsidR="00580808">
        <w:rPr>
          <w:rFonts w:ascii="Arial" w:hAnsi="Arial" w:cs="Arial"/>
          <w:sz w:val="22"/>
        </w:rPr>
        <w:t xml:space="preserve">, in order to </w:t>
      </w:r>
      <w:r w:rsidRPr="00C57C11">
        <w:rPr>
          <w:rFonts w:ascii="Arial" w:hAnsi="Arial" w:cs="Arial"/>
          <w:sz w:val="22"/>
        </w:rPr>
        <w:t xml:space="preserve">determine whether </w:t>
      </w:r>
      <w:r w:rsidR="00647335" w:rsidRPr="00647335">
        <w:rPr>
          <w:rFonts w:ascii="Arial" w:hAnsi="Arial" w:cs="Arial"/>
          <w:color w:val="FF0000"/>
          <w:sz w:val="22"/>
          <w:lang w:eastAsia="en-GB"/>
        </w:rPr>
        <w:t>child/ren’s names</w:t>
      </w:r>
      <w:r w:rsidR="00FA384F" w:rsidRPr="00647335">
        <w:rPr>
          <w:rFonts w:ascii="Arial" w:hAnsi="Arial" w:cs="Arial"/>
          <w:color w:val="FF0000"/>
          <w:sz w:val="22"/>
          <w:lang w:eastAsia="en-GB"/>
        </w:rPr>
        <w:t xml:space="preserve"> </w:t>
      </w:r>
      <w:r w:rsidR="00580808">
        <w:rPr>
          <w:rFonts w:ascii="Arial" w:hAnsi="Arial" w:cs="Arial"/>
          <w:sz w:val="22"/>
        </w:rPr>
        <w:t xml:space="preserve">can </w:t>
      </w:r>
      <w:r w:rsidR="00580808" w:rsidRPr="00FA384F">
        <w:rPr>
          <w:rFonts w:ascii="Arial" w:hAnsi="Arial" w:cs="Arial"/>
          <w:sz w:val="22"/>
        </w:rPr>
        <w:t xml:space="preserve">remain safely in </w:t>
      </w:r>
      <w:r w:rsidR="00580808">
        <w:rPr>
          <w:rFonts w:ascii="Arial" w:hAnsi="Arial" w:cs="Arial"/>
          <w:sz w:val="22"/>
        </w:rPr>
        <w:t xml:space="preserve">the care of </w:t>
      </w:r>
      <w:r w:rsidR="00647335" w:rsidRPr="00647335">
        <w:rPr>
          <w:rFonts w:ascii="Arial" w:hAnsi="Arial" w:cs="Arial"/>
          <w:color w:val="FF0000"/>
          <w:sz w:val="22"/>
        </w:rPr>
        <w:t>Names of parent/s</w:t>
      </w:r>
      <w:r w:rsidR="00FA384F" w:rsidRPr="00647335">
        <w:rPr>
          <w:rFonts w:ascii="Arial" w:hAnsi="Arial" w:cs="Arial"/>
          <w:color w:val="FF0000"/>
          <w:sz w:val="22"/>
        </w:rPr>
        <w:t xml:space="preserve"> </w:t>
      </w:r>
      <w:r w:rsidR="00E01260">
        <w:rPr>
          <w:rFonts w:ascii="Arial" w:hAnsi="Arial" w:cs="Arial"/>
          <w:sz w:val="22"/>
        </w:rPr>
        <w:t xml:space="preserve">and </w:t>
      </w:r>
      <w:r w:rsidR="00E13058">
        <w:rPr>
          <w:rFonts w:ascii="Arial" w:hAnsi="Arial" w:cs="Arial"/>
          <w:sz w:val="22"/>
        </w:rPr>
        <w:t>what, if any support may be required to support this.</w:t>
      </w:r>
    </w:p>
    <w:p w14:paraId="01CC9E06" w14:textId="21D6FC36" w:rsidR="00DA0FB0" w:rsidRPr="00C57C11" w:rsidRDefault="00DA0FB0" w:rsidP="00C57C11">
      <w:pPr>
        <w:spacing w:line="360" w:lineRule="auto"/>
        <w:rPr>
          <w:rFonts w:ascii="Arial" w:hAnsi="Arial" w:cs="Arial"/>
          <w:sz w:val="22"/>
        </w:rPr>
      </w:pPr>
    </w:p>
    <w:p w14:paraId="4F9667A7" w14:textId="03C5EA59" w:rsidR="00DA0FB0" w:rsidRPr="00C57C11" w:rsidRDefault="00DA0FB0" w:rsidP="00C57C11">
      <w:pPr>
        <w:spacing w:line="360" w:lineRule="auto"/>
        <w:rPr>
          <w:rFonts w:ascii="Arial" w:hAnsi="Arial" w:cs="Arial"/>
          <w:sz w:val="22"/>
          <w:u w:val="single"/>
        </w:rPr>
      </w:pPr>
      <w:r w:rsidRPr="00C57C11">
        <w:rPr>
          <w:rFonts w:ascii="Arial" w:hAnsi="Arial" w:cs="Arial"/>
          <w:sz w:val="22"/>
          <w:u w:val="single"/>
        </w:rPr>
        <w:t>Purpose of Assessment</w:t>
      </w:r>
    </w:p>
    <w:p w14:paraId="5ABC19E5" w14:textId="1AE40E95" w:rsidR="00DA0FB0" w:rsidRPr="00C57C11" w:rsidRDefault="00DA0FB0" w:rsidP="00C57C11">
      <w:pPr>
        <w:spacing w:line="360" w:lineRule="auto"/>
        <w:rPr>
          <w:rFonts w:ascii="Arial" w:hAnsi="Arial" w:cs="Arial"/>
          <w:sz w:val="22"/>
        </w:rPr>
      </w:pPr>
      <w:r w:rsidRPr="00C57C11">
        <w:rPr>
          <w:rFonts w:ascii="Arial" w:hAnsi="Arial" w:cs="Arial"/>
          <w:sz w:val="22"/>
        </w:rPr>
        <w:t xml:space="preserve">The purpose of the parenting assessment is to assess </w:t>
      </w:r>
      <w:r w:rsidR="00647335" w:rsidRPr="00647335">
        <w:rPr>
          <w:rFonts w:ascii="Arial" w:hAnsi="Arial" w:cs="Arial"/>
          <w:color w:val="FF0000"/>
          <w:sz w:val="22"/>
        </w:rPr>
        <w:t>names of parent/s</w:t>
      </w:r>
      <w:r w:rsidR="00FA384F" w:rsidRPr="00647335">
        <w:rPr>
          <w:rFonts w:ascii="Arial" w:hAnsi="Arial" w:cs="Arial"/>
          <w:color w:val="FF0000"/>
          <w:sz w:val="22"/>
        </w:rPr>
        <w:t xml:space="preserve"> </w:t>
      </w:r>
      <w:r w:rsidRPr="00C57C11">
        <w:rPr>
          <w:rFonts w:ascii="Arial" w:hAnsi="Arial" w:cs="Arial"/>
          <w:sz w:val="22"/>
        </w:rPr>
        <w:t xml:space="preserve">suitability to care for </w:t>
      </w:r>
      <w:r w:rsidR="00647335" w:rsidRPr="00647335">
        <w:rPr>
          <w:rFonts w:ascii="Arial" w:hAnsi="Arial" w:cs="Arial"/>
          <w:color w:val="FF0000"/>
          <w:sz w:val="22"/>
          <w:lang w:eastAsia="en-GB"/>
        </w:rPr>
        <w:t>child/ren’s names</w:t>
      </w:r>
      <w:r w:rsidR="00FA384F" w:rsidRPr="00647335">
        <w:rPr>
          <w:rFonts w:ascii="Arial" w:hAnsi="Arial" w:cs="Arial"/>
          <w:color w:val="FF0000"/>
          <w:sz w:val="22"/>
          <w:lang w:eastAsia="en-GB"/>
        </w:rPr>
        <w:t xml:space="preserve"> </w:t>
      </w:r>
      <w:r w:rsidR="00AA0975" w:rsidRPr="00C57C11">
        <w:rPr>
          <w:rFonts w:ascii="Arial" w:hAnsi="Arial" w:cs="Arial"/>
          <w:sz w:val="22"/>
        </w:rPr>
        <w:t xml:space="preserve">in the long-term, by exploring their capacity to meet </w:t>
      </w:r>
      <w:r w:rsidR="00E13058">
        <w:rPr>
          <w:rFonts w:ascii="Arial" w:hAnsi="Arial" w:cs="Arial"/>
          <w:sz w:val="22"/>
        </w:rPr>
        <w:t>the children’s in</w:t>
      </w:r>
      <w:r w:rsidR="0008323F">
        <w:rPr>
          <w:rFonts w:ascii="Arial" w:hAnsi="Arial" w:cs="Arial"/>
          <w:sz w:val="22"/>
        </w:rPr>
        <w:t>dividual</w:t>
      </w:r>
      <w:r w:rsidR="00AA0975" w:rsidRPr="00C57C11">
        <w:rPr>
          <w:rFonts w:ascii="Arial" w:hAnsi="Arial" w:cs="Arial"/>
          <w:sz w:val="22"/>
        </w:rPr>
        <w:t xml:space="preserve"> physical, emotional and developmental needs to a ‘good-enough’ standard.  Throughout the assessment the Local Authority will offer targeted intervention in relation to identified areas of need/support and to assess </w:t>
      </w:r>
      <w:r w:rsidR="00647335" w:rsidRPr="00647335">
        <w:rPr>
          <w:rFonts w:ascii="Arial" w:hAnsi="Arial" w:cs="Arial"/>
          <w:color w:val="FF0000"/>
          <w:sz w:val="22"/>
        </w:rPr>
        <w:t xml:space="preserve">names of </w:t>
      </w:r>
      <w:proofErr w:type="gramStart"/>
      <w:r w:rsidR="00647335" w:rsidRPr="00647335">
        <w:rPr>
          <w:rFonts w:ascii="Arial" w:hAnsi="Arial" w:cs="Arial"/>
          <w:color w:val="FF0000"/>
          <w:sz w:val="22"/>
        </w:rPr>
        <w:t>parents</w:t>
      </w:r>
      <w:proofErr w:type="gramEnd"/>
      <w:r w:rsidR="00AA0975" w:rsidRPr="00647335">
        <w:rPr>
          <w:rFonts w:ascii="Arial" w:hAnsi="Arial" w:cs="Arial"/>
          <w:color w:val="FF0000"/>
          <w:sz w:val="22"/>
        </w:rPr>
        <w:t xml:space="preserve"> </w:t>
      </w:r>
      <w:r w:rsidR="00AA0975" w:rsidRPr="00C57C11">
        <w:rPr>
          <w:rFonts w:ascii="Arial" w:hAnsi="Arial" w:cs="Arial"/>
          <w:sz w:val="22"/>
        </w:rPr>
        <w:t xml:space="preserve">ability to make use of the intervention to affect and sustain change within </w:t>
      </w:r>
      <w:r w:rsidR="00647335" w:rsidRPr="00647335">
        <w:rPr>
          <w:rFonts w:ascii="Arial" w:hAnsi="Arial" w:cs="Arial"/>
          <w:color w:val="FF0000"/>
          <w:sz w:val="22"/>
        </w:rPr>
        <w:t xml:space="preserve">child/ren’s names </w:t>
      </w:r>
      <w:r w:rsidR="00AA0975" w:rsidRPr="00C57C11">
        <w:rPr>
          <w:rFonts w:ascii="Arial" w:hAnsi="Arial" w:cs="Arial"/>
          <w:sz w:val="22"/>
        </w:rPr>
        <w:t>timescale</w:t>
      </w:r>
      <w:r w:rsidR="00772E3A">
        <w:rPr>
          <w:rFonts w:ascii="Arial" w:hAnsi="Arial" w:cs="Arial"/>
          <w:sz w:val="22"/>
        </w:rPr>
        <w:t>s</w:t>
      </w:r>
      <w:r w:rsidR="00AA0975" w:rsidRPr="00C57C11">
        <w:rPr>
          <w:rFonts w:ascii="Arial" w:hAnsi="Arial" w:cs="Arial"/>
          <w:sz w:val="22"/>
        </w:rPr>
        <w:t>.</w:t>
      </w:r>
    </w:p>
    <w:p w14:paraId="63F8BA98" w14:textId="77777777" w:rsidR="00A16DAF" w:rsidRPr="00C57C11" w:rsidRDefault="00A16DAF" w:rsidP="00C57C11">
      <w:pPr>
        <w:spacing w:line="360" w:lineRule="auto"/>
        <w:rPr>
          <w:rFonts w:ascii="Arial" w:hAnsi="Arial" w:cs="Arial"/>
          <w:sz w:val="22"/>
        </w:rPr>
      </w:pPr>
    </w:p>
    <w:p w14:paraId="581B3C59" w14:textId="77777777" w:rsidR="00A16DAF" w:rsidRPr="00C57C11" w:rsidRDefault="00A16DAF" w:rsidP="00C57C11">
      <w:pPr>
        <w:spacing w:line="360" w:lineRule="auto"/>
        <w:rPr>
          <w:rFonts w:ascii="Arial" w:hAnsi="Arial" w:cs="Arial"/>
          <w:sz w:val="22"/>
          <w:u w:val="single"/>
        </w:rPr>
      </w:pPr>
      <w:r w:rsidRPr="00C57C11">
        <w:rPr>
          <w:rFonts w:ascii="Arial" w:hAnsi="Arial" w:cs="Arial"/>
          <w:sz w:val="22"/>
          <w:u w:val="single"/>
        </w:rPr>
        <w:t>Methods of Assessment</w:t>
      </w:r>
    </w:p>
    <w:p w14:paraId="499C4FD8" w14:textId="7C4AA0DE" w:rsidR="00A16DAF" w:rsidRPr="004A712A" w:rsidRDefault="00A16DAF" w:rsidP="004A712A">
      <w:pPr>
        <w:autoSpaceDE w:val="0"/>
        <w:autoSpaceDN w:val="0"/>
        <w:adjustRightInd w:val="0"/>
        <w:spacing w:line="360" w:lineRule="auto"/>
        <w:jc w:val="both"/>
        <w:rPr>
          <w:rFonts w:ascii="Arial" w:hAnsi="Arial" w:cs="Arial"/>
          <w:color w:val="000000"/>
          <w:sz w:val="22"/>
          <w:lang w:eastAsia="en-GB"/>
        </w:rPr>
      </w:pPr>
      <w:r w:rsidRPr="00C57C11">
        <w:rPr>
          <w:rFonts w:ascii="Arial" w:hAnsi="Arial" w:cs="Arial"/>
          <w:sz w:val="22"/>
        </w:rPr>
        <w:t xml:space="preserve">The parenting assessment will be completed utilising </w:t>
      </w:r>
      <w:proofErr w:type="gramStart"/>
      <w:r w:rsidR="009C1DEE">
        <w:rPr>
          <w:rFonts w:ascii="Arial" w:hAnsi="Arial" w:cs="Arial"/>
          <w:sz w:val="22"/>
        </w:rPr>
        <w:t>a number of</w:t>
      </w:r>
      <w:proofErr w:type="gramEnd"/>
      <w:r w:rsidR="009C1DEE">
        <w:rPr>
          <w:rFonts w:ascii="Arial" w:hAnsi="Arial" w:cs="Arial"/>
          <w:sz w:val="22"/>
        </w:rPr>
        <w:t xml:space="preserve"> different models of parenting assessment</w:t>
      </w:r>
      <w:r w:rsidR="009E2754">
        <w:rPr>
          <w:rFonts w:ascii="Arial" w:hAnsi="Arial" w:cs="Arial"/>
          <w:sz w:val="22"/>
        </w:rPr>
        <w:t xml:space="preserve">, including </w:t>
      </w:r>
      <w:r w:rsidR="00DD2D90">
        <w:rPr>
          <w:rFonts w:ascii="Arial" w:hAnsi="Arial" w:cs="Arial"/>
          <w:sz w:val="22"/>
        </w:rPr>
        <w:t xml:space="preserve">the Assessment </w:t>
      </w:r>
      <w:r w:rsidR="00474C08">
        <w:rPr>
          <w:rFonts w:ascii="Arial" w:hAnsi="Arial" w:cs="Arial"/>
          <w:sz w:val="22"/>
        </w:rPr>
        <w:t>Fram</w:t>
      </w:r>
      <w:r w:rsidR="00431FD7">
        <w:rPr>
          <w:rFonts w:ascii="Arial" w:hAnsi="Arial" w:cs="Arial"/>
          <w:sz w:val="22"/>
        </w:rPr>
        <w:t>ework (Framework for the Assessment of Children in Need and their Families)</w:t>
      </w:r>
      <w:r w:rsidR="00F40F19">
        <w:rPr>
          <w:rFonts w:ascii="Arial" w:hAnsi="Arial" w:cs="Arial"/>
          <w:sz w:val="22"/>
        </w:rPr>
        <w:t xml:space="preserve"> and</w:t>
      </w:r>
      <w:r w:rsidR="00431FD7">
        <w:rPr>
          <w:rFonts w:ascii="Arial" w:hAnsi="Arial" w:cs="Arial"/>
          <w:sz w:val="22"/>
        </w:rPr>
        <w:t xml:space="preserve"> </w:t>
      </w:r>
      <w:r w:rsidR="0099409E">
        <w:rPr>
          <w:rFonts w:ascii="Arial" w:hAnsi="Arial" w:cs="Arial"/>
          <w:sz w:val="22"/>
        </w:rPr>
        <w:t>Motivation</w:t>
      </w:r>
      <w:r w:rsidR="00F40F19">
        <w:rPr>
          <w:rFonts w:ascii="Arial" w:hAnsi="Arial" w:cs="Arial"/>
          <w:sz w:val="22"/>
        </w:rPr>
        <w:t xml:space="preserve">al Interviewing.  Information will be </w:t>
      </w:r>
      <w:r w:rsidR="00D33C3D">
        <w:rPr>
          <w:rFonts w:ascii="Arial" w:hAnsi="Arial" w:cs="Arial"/>
          <w:sz w:val="22"/>
        </w:rPr>
        <w:t xml:space="preserve">from other specialist assessments and </w:t>
      </w:r>
      <w:r w:rsidR="00832D1A">
        <w:rPr>
          <w:rFonts w:ascii="Arial" w:hAnsi="Arial" w:cs="Arial"/>
          <w:sz w:val="22"/>
        </w:rPr>
        <w:t xml:space="preserve">multi-agency professionals </w:t>
      </w:r>
      <w:r w:rsidR="00D33C3D">
        <w:rPr>
          <w:rFonts w:ascii="Arial" w:hAnsi="Arial" w:cs="Arial"/>
          <w:sz w:val="22"/>
        </w:rPr>
        <w:t>will used to inform the assessment.</w:t>
      </w:r>
      <w:r w:rsidR="004A712A">
        <w:rPr>
          <w:rFonts w:ascii="Arial" w:hAnsi="Arial" w:cs="Arial"/>
          <w:color w:val="000000"/>
          <w:sz w:val="22"/>
          <w:lang w:eastAsia="en-GB"/>
        </w:rPr>
        <w:t xml:space="preserve">  </w:t>
      </w:r>
      <w:r w:rsidRPr="00C57C11">
        <w:rPr>
          <w:rFonts w:ascii="Arial" w:hAnsi="Arial" w:cs="Arial"/>
          <w:sz w:val="22"/>
        </w:rPr>
        <w:t xml:space="preserve">Individual and joint interview sessions will take place with </w:t>
      </w:r>
      <w:r w:rsidR="00C9314D" w:rsidRPr="00C9314D">
        <w:rPr>
          <w:rFonts w:ascii="Arial" w:hAnsi="Arial" w:cs="Arial"/>
          <w:color w:val="FF0000"/>
          <w:sz w:val="22"/>
        </w:rPr>
        <w:t>names of parent/s</w:t>
      </w:r>
      <w:r w:rsidRPr="00C9314D">
        <w:rPr>
          <w:rFonts w:ascii="Arial" w:hAnsi="Arial" w:cs="Arial"/>
          <w:color w:val="FF0000"/>
          <w:sz w:val="22"/>
        </w:rPr>
        <w:t xml:space="preserve"> </w:t>
      </w:r>
      <w:r w:rsidRPr="00C57C11">
        <w:rPr>
          <w:rFonts w:ascii="Arial" w:hAnsi="Arial" w:cs="Arial"/>
          <w:sz w:val="22"/>
        </w:rPr>
        <w:t xml:space="preserve">face to face.   </w:t>
      </w:r>
      <w:r w:rsidRPr="00C57C11">
        <w:rPr>
          <w:rFonts w:ascii="Arial" w:hAnsi="Arial" w:cs="Arial"/>
          <w:sz w:val="22"/>
          <w:lang w:eastAsia="en-GB"/>
        </w:rPr>
        <w:t xml:space="preserve">In addition to the interviews, the assessment </w:t>
      </w:r>
      <w:r w:rsidR="00A30BBB">
        <w:rPr>
          <w:rFonts w:ascii="Arial" w:hAnsi="Arial" w:cs="Arial"/>
          <w:sz w:val="22"/>
          <w:lang w:eastAsia="en-GB"/>
        </w:rPr>
        <w:t xml:space="preserve">will </w:t>
      </w:r>
      <w:r w:rsidRPr="00C57C11">
        <w:rPr>
          <w:rFonts w:ascii="Arial" w:hAnsi="Arial" w:cs="Arial"/>
          <w:sz w:val="22"/>
          <w:lang w:eastAsia="en-GB"/>
        </w:rPr>
        <w:t xml:space="preserve">involve observations of </w:t>
      </w:r>
      <w:r w:rsidR="00C9314D" w:rsidRPr="00C9314D">
        <w:rPr>
          <w:rFonts w:ascii="Arial" w:hAnsi="Arial" w:cs="Arial"/>
          <w:color w:val="FF0000"/>
          <w:sz w:val="22"/>
          <w:lang w:eastAsia="en-GB"/>
        </w:rPr>
        <w:t>child/ren’s names</w:t>
      </w:r>
      <w:r w:rsidR="00A30BBB">
        <w:rPr>
          <w:rFonts w:ascii="Arial" w:hAnsi="Arial" w:cs="Arial"/>
          <w:sz w:val="22"/>
          <w:lang w:eastAsia="en-GB"/>
        </w:rPr>
        <w:t xml:space="preserve"> in the care of their parents</w:t>
      </w:r>
      <w:r w:rsidRPr="00C57C11">
        <w:rPr>
          <w:rFonts w:ascii="Arial" w:hAnsi="Arial" w:cs="Arial"/>
          <w:sz w:val="22"/>
          <w:lang w:eastAsia="en-GB"/>
        </w:rPr>
        <w:t xml:space="preserve">. </w:t>
      </w:r>
      <w:r w:rsidR="004A712A">
        <w:rPr>
          <w:rFonts w:ascii="Arial" w:hAnsi="Arial" w:cs="Arial"/>
          <w:sz w:val="22"/>
          <w:lang w:eastAsia="en-GB"/>
        </w:rPr>
        <w:t>Direct wor</w:t>
      </w:r>
      <w:r w:rsidR="00241889">
        <w:rPr>
          <w:rFonts w:ascii="Arial" w:hAnsi="Arial" w:cs="Arial"/>
          <w:sz w:val="22"/>
          <w:lang w:eastAsia="en-GB"/>
        </w:rPr>
        <w:t xml:space="preserve">k will be completed with </w:t>
      </w:r>
      <w:r w:rsidR="00C9314D" w:rsidRPr="00C9314D">
        <w:rPr>
          <w:rFonts w:ascii="Arial" w:hAnsi="Arial" w:cs="Arial"/>
          <w:color w:val="FF0000"/>
          <w:sz w:val="22"/>
          <w:lang w:eastAsia="en-GB"/>
        </w:rPr>
        <w:t>child/ren’s names</w:t>
      </w:r>
      <w:r w:rsidR="00241889" w:rsidRPr="00C9314D">
        <w:rPr>
          <w:rFonts w:ascii="Arial" w:hAnsi="Arial" w:cs="Arial"/>
          <w:color w:val="FF0000"/>
          <w:sz w:val="22"/>
          <w:lang w:eastAsia="en-GB"/>
        </w:rPr>
        <w:t xml:space="preserve"> </w:t>
      </w:r>
      <w:r w:rsidR="00241889">
        <w:rPr>
          <w:rFonts w:ascii="Arial" w:hAnsi="Arial" w:cs="Arial"/>
          <w:sz w:val="22"/>
          <w:lang w:eastAsia="en-GB"/>
        </w:rPr>
        <w:t xml:space="preserve">to inform the parenting assessment in relation to the child’s voice.  </w:t>
      </w:r>
      <w:r w:rsidR="0019647B">
        <w:rPr>
          <w:rFonts w:ascii="Arial" w:hAnsi="Arial" w:cs="Arial"/>
          <w:sz w:val="22"/>
          <w:lang w:eastAsia="en-GB"/>
        </w:rPr>
        <w:t>Other t</w:t>
      </w:r>
      <w:r w:rsidR="00241889">
        <w:rPr>
          <w:rFonts w:ascii="Arial" w:hAnsi="Arial" w:cs="Arial"/>
          <w:sz w:val="22"/>
          <w:lang w:eastAsia="en-GB"/>
        </w:rPr>
        <w:t xml:space="preserve">ools such as </w:t>
      </w:r>
      <w:r w:rsidR="002A34F9">
        <w:rPr>
          <w:rFonts w:ascii="Arial" w:hAnsi="Arial" w:cs="Arial"/>
          <w:sz w:val="22"/>
          <w:lang w:eastAsia="en-GB"/>
        </w:rPr>
        <w:t xml:space="preserve">genogram, timeline, ecomap, </w:t>
      </w:r>
      <w:proofErr w:type="gramStart"/>
      <w:r w:rsidR="002A34F9">
        <w:rPr>
          <w:rFonts w:ascii="Arial" w:hAnsi="Arial" w:cs="Arial"/>
          <w:sz w:val="22"/>
          <w:lang w:eastAsia="en-GB"/>
        </w:rPr>
        <w:t>strengths</w:t>
      </w:r>
      <w:proofErr w:type="gramEnd"/>
      <w:r w:rsidR="002A34F9">
        <w:rPr>
          <w:rFonts w:ascii="Arial" w:hAnsi="Arial" w:cs="Arial"/>
          <w:sz w:val="22"/>
          <w:lang w:eastAsia="en-GB"/>
        </w:rPr>
        <w:t xml:space="preserve"> and difficulties questionnaire and parenting daily hassles may also be used to </w:t>
      </w:r>
      <w:r w:rsidR="005E3D02">
        <w:rPr>
          <w:rFonts w:ascii="Arial" w:hAnsi="Arial" w:cs="Arial"/>
          <w:sz w:val="22"/>
          <w:lang w:eastAsia="en-GB"/>
        </w:rPr>
        <w:t xml:space="preserve">inform </w:t>
      </w:r>
      <w:r w:rsidR="0019647B">
        <w:rPr>
          <w:rFonts w:ascii="Arial" w:hAnsi="Arial" w:cs="Arial"/>
          <w:sz w:val="22"/>
          <w:lang w:eastAsia="en-GB"/>
        </w:rPr>
        <w:t>the assessment.</w:t>
      </w:r>
    </w:p>
    <w:p w14:paraId="4A8C4BDD" w14:textId="77777777" w:rsidR="00A43C36" w:rsidRPr="00C57C11" w:rsidRDefault="00A43C36" w:rsidP="00C57C11">
      <w:pPr>
        <w:spacing w:line="360" w:lineRule="auto"/>
        <w:rPr>
          <w:rFonts w:ascii="Arial" w:hAnsi="Arial" w:cs="Arial"/>
          <w:sz w:val="22"/>
          <w:lang w:eastAsia="en-GB"/>
        </w:rPr>
      </w:pPr>
    </w:p>
    <w:p w14:paraId="0CAFEC83" w14:textId="77777777" w:rsidR="00A16DAF" w:rsidRPr="00C57C11" w:rsidRDefault="00A16DAF" w:rsidP="00C57C11">
      <w:pPr>
        <w:spacing w:line="360" w:lineRule="auto"/>
        <w:rPr>
          <w:rFonts w:ascii="Arial" w:hAnsi="Arial" w:cs="Arial"/>
          <w:sz w:val="22"/>
          <w:u w:val="single"/>
          <w:lang w:eastAsia="en-GB"/>
        </w:rPr>
      </w:pPr>
      <w:r w:rsidRPr="00C57C11">
        <w:rPr>
          <w:rFonts w:ascii="Arial" w:hAnsi="Arial" w:cs="Arial"/>
          <w:sz w:val="22"/>
          <w:u w:val="single"/>
          <w:lang w:eastAsia="en-GB"/>
        </w:rPr>
        <w:t>Specialist Assessments</w:t>
      </w:r>
    </w:p>
    <w:p w14:paraId="5411054D" w14:textId="0A208C36" w:rsidR="00A16DAF" w:rsidRPr="00C9314D" w:rsidRDefault="00B0533A" w:rsidP="00C57C11">
      <w:pPr>
        <w:spacing w:line="360" w:lineRule="auto"/>
        <w:rPr>
          <w:rFonts w:ascii="Arial" w:hAnsi="Arial" w:cs="Arial"/>
          <w:color w:val="FF0000"/>
          <w:sz w:val="22"/>
        </w:rPr>
      </w:pPr>
      <w:r w:rsidRPr="00C57C11">
        <w:rPr>
          <w:rFonts w:ascii="Arial" w:hAnsi="Arial" w:cs="Arial"/>
          <w:sz w:val="22"/>
        </w:rPr>
        <w:t xml:space="preserve">Within the care proceedings a </w:t>
      </w:r>
      <w:r w:rsidR="00C9314D" w:rsidRPr="00C9314D">
        <w:rPr>
          <w:rFonts w:ascii="Arial" w:hAnsi="Arial" w:cs="Arial"/>
          <w:color w:val="FF0000"/>
          <w:sz w:val="22"/>
        </w:rPr>
        <w:t xml:space="preserve">Name of specialist assessment </w:t>
      </w:r>
      <w:r w:rsidRPr="00C57C11">
        <w:rPr>
          <w:rFonts w:ascii="Arial" w:hAnsi="Arial" w:cs="Arial"/>
          <w:sz w:val="22"/>
        </w:rPr>
        <w:t xml:space="preserve">has been requested of </w:t>
      </w:r>
      <w:r w:rsidR="00C9314D" w:rsidRPr="00C9314D">
        <w:rPr>
          <w:rFonts w:ascii="Arial" w:hAnsi="Arial" w:cs="Arial"/>
          <w:color w:val="FF0000"/>
          <w:sz w:val="22"/>
        </w:rPr>
        <w:t>names of parents</w:t>
      </w:r>
    </w:p>
    <w:p w14:paraId="2C053F27" w14:textId="77777777" w:rsidR="00A16DAF" w:rsidRPr="00C57C11" w:rsidRDefault="00A16DAF" w:rsidP="00C57C11">
      <w:pPr>
        <w:spacing w:line="360" w:lineRule="auto"/>
        <w:rPr>
          <w:rFonts w:ascii="Arial" w:hAnsi="Arial" w:cs="Arial"/>
          <w:sz w:val="22"/>
          <w:u w:val="single"/>
        </w:rPr>
      </w:pPr>
    </w:p>
    <w:p w14:paraId="60548F63" w14:textId="77777777" w:rsidR="00A16DAF" w:rsidRPr="00C57C11" w:rsidRDefault="00A16DAF" w:rsidP="00C57C11">
      <w:pPr>
        <w:spacing w:line="360" w:lineRule="auto"/>
        <w:rPr>
          <w:rFonts w:ascii="Arial" w:hAnsi="Arial" w:cs="Arial"/>
          <w:sz w:val="22"/>
          <w:u w:val="single"/>
        </w:rPr>
      </w:pPr>
      <w:r w:rsidRPr="00C57C11">
        <w:rPr>
          <w:rFonts w:ascii="Arial" w:hAnsi="Arial" w:cs="Arial"/>
          <w:sz w:val="22"/>
          <w:u w:val="single"/>
        </w:rPr>
        <w:t>Child’s Participation</w:t>
      </w:r>
    </w:p>
    <w:p w14:paraId="157EEB1F" w14:textId="3BBF9484" w:rsidR="0019647B" w:rsidRDefault="0019647B" w:rsidP="00C57C11">
      <w:pPr>
        <w:spacing w:line="360" w:lineRule="auto"/>
        <w:rPr>
          <w:rFonts w:ascii="Arial" w:hAnsi="Arial" w:cs="Arial"/>
          <w:sz w:val="22"/>
        </w:rPr>
      </w:pPr>
      <w:r>
        <w:rPr>
          <w:rFonts w:ascii="Arial" w:hAnsi="Arial" w:cs="Arial"/>
          <w:sz w:val="22"/>
        </w:rPr>
        <w:lastRenderedPageBreak/>
        <w:t xml:space="preserve">Direct work will be undertaken with </w:t>
      </w:r>
      <w:r w:rsidR="00C9314D" w:rsidRPr="00C9314D">
        <w:rPr>
          <w:rFonts w:ascii="Arial" w:hAnsi="Arial" w:cs="Arial"/>
          <w:color w:val="FF0000"/>
          <w:sz w:val="22"/>
        </w:rPr>
        <w:t xml:space="preserve">child/ren’s </w:t>
      </w:r>
      <w:proofErr w:type="gramStart"/>
      <w:r w:rsidR="00C9314D" w:rsidRPr="00C9314D">
        <w:rPr>
          <w:rFonts w:ascii="Arial" w:hAnsi="Arial" w:cs="Arial"/>
          <w:color w:val="FF0000"/>
          <w:sz w:val="22"/>
        </w:rPr>
        <w:t xml:space="preserve">names </w:t>
      </w:r>
      <w:r w:rsidRPr="00C9314D">
        <w:rPr>
          <w:rFonts w:ascii="Arial" w:hAnsi="Arial" w:cs="Arial"/>
          <w:color w:val="FF0000"/>
          <w:sz w:val="22"/>
        </w:rPr>
        <w:t xml:space="preserve"> </w:t>
      </w:r>
      <w:r>
        <w:rPr>
          <w:rFonts w:ascii="Arial" w:hAnsi="Arial" w:cs="Arial"/>
          <w:sz w:val="22"/>
        </w:rPr>
        <w:t>to</w:t>
      </w:r>
      <w:proofErr w:type="gramEnd"/>
      <w:r>
        <w:rPr>
          <w:rFonts w:ascii="Arial" w:hAnsi="Arial" w:cs="Arial"/>
          <w:sz w:val="22"/>
        </w:rPr>
        <w:t xml:space="preserve"> gain their views of </w:t>
      </w:r>
      <w:r w:rsidR="00C9314D" w:rsidRPr="00C9314D">
        <w:rPr>
          <w:rFonts w:ascii="Arial" w:hAnsi="Arial" w:cs="Arial"/>
          <w:color w:val="FF0000"/>
          <w:sz w:val="22"/>
        </w:rPr>
        <w:t>names of parent/s</w:t>
      </w:r>
      <w:r w:rsidR="007A5BB2" w:rsidRPr="00C9314D">
        <w:rPr>
          <w:rFonts w:ascii="Arial" w:hAnsi="Arial" w:cs="Arial"/>
          <w:color w:val="FF0000"/>
          <w:sz w:val="22"/>
        </w:rPr>
        <w:t xml:space="preserve"> </w:t>
      </w:r>
      <w:r w:rsidR="007A5BB2">
        <w:rPr>
          <w:rFonts w:ascii="Arial" w:hAnsi="Arial" w:cs="Arial"/>
          <w:sz w:val="22"/>
        </w:rPr>
        <w:t xml:space="preserve">parenting capacity and style.  Session </w:t>
      </w:r>
      <w:r w:rsidR="000815B7">
        <w:rPr>
          <w:rFonts w:ascii="Arial" w:hAnsi="Arial" w:cs="Arial"/>
          <w:sz w:val="22"/>
        </w:rPr>
        <w:t>5</w:t>
      </w:r>
      <w:r w:rsidR="007A5BB2">
        <w:rPr>
          <w:rFonts w:ascii="Arial" w:hAnsi="Arial" w:cs="Arial"/>
          <w:sz w:val="22"/>
        </w:rPr>
        <w:t xml:space="preserve"> of the assessment will focus on exploring the child’s voice with </w:t>
      </w:r>
      <w:r w:rsidR="00443271" w:rsidRPr="00443271">
        <w:rPr>
          <w:rFonts w:ascii="Arial" w:hAnsi="Arial" w:cs="Arial"/>
          <w:color w:val="FF0000"/>
          <w:sz w:val="22"/>
        </w:rPr>
        <w:t>names of parent/s</w:t>
      </w:r>
      <w:r w:rsidR="007A5BB2" w:rsidRPr="00443271">
        <w:rPr>
          <w:rFonts w:ascii="Arial" w:hAnsi="Arial" w:cs="Arial"/>
          <w:color w:val="FF0000"/>
          <w:sz w:val="22"/>
        </w:rPr>
        <w:t>.</w:t>
      </w:r>
    </w:p>
    <w:p w14:paraId="521CFFA5" w14:textId="77777777" w:rsidR="00A16DAF" w:rsidRPr="00C57C11" w:rsidRDefault="00A16DAF" w:rsidP="00C57C11">
      <w:pPr>
        <w:spacing w:line="360" w:lineRule="auto"/>
        <w:rPr>
          <w:rFonts w:ascii="Arial" w:hAnsi="Arial" w:cs="Arial"/>
          <w:sz w:val="22"/>
        </w:rPr>
      </w:pPr>
    </w:p>
    <w:p w14:paraId="3D88356F" w14:textId="77777777" w:rsidR="00A16DAF" w:rsidRPr="00C57C11" w:rsidRDefault="00A16DAF" w:rsidP="00C57C11">
      <w:pPr>
        <w:spacing w:line="360" w:lineRule="auto"/>
        <w:rPr>
          <w:rFonts w:ascii="Arial" w:hAnsi="Arial" w:cs="Arial"/>
          <w:sz w:val="22"/>
          <w:u w:val="single"/>
        </w:rPr>
      </w:pPr>
      <w:r w:rsidRPr="00C57C11">
        <w:rPr>
          <w:rFonts w:ascii="Arial" w:hAnsi="Arial" w:cs="Arial"/>
          <w:sz w:val="22"/>
          <w:u w:val="single"/>
        </w:rPr>
        <w:t xml:space="preserve">How special/cultural/identity needs will be met during the </w:t>
      </w:r>
      <w:proofErr w:type="gramStart"/>
      <w:r w:rsidRPr="00C57C11">
        <w:rPr>
          <w:rFonts w:ascii="Arial" w:hAnsi="Arial" w:cs="Arial"/>
          <w:sz w:val="22"/>
          <w:u w:val="single"/>
        </w:rPr>
        <w:t>assessment</w:t>
      </w:r>
      <w:proofErr w:type="gramEnd"/>
    </w:p>
    <w:p w14:paraId="2D76AAA8" w14:textId="1E49CDC8" w:rsidR="00A16DAF" w:rsidRPr="00C57C11" w:rsidRDefault="00A16DAF" w:rsidP="00C57C11">
      <w:pPr>
        <w:spacing w:line="360" w:lineRule="auto"/>
        <w:rPr>
          <w:rFonts w:ascii="Arial" w:hAnsi="Arial" w:cs="Arial"/>
          <w:sz w:val="22"/>
        </w:rPr>
      </w:pPr>
      <w:r w:rsidRPr="00C57C11">
        <w:rPr>
          <w:rFonts w:ascii="Arial" w:hAnsi="Arial" w:cs="Arial"/>
          <w:sz w:val="22"/>
        </w:rPr>
        <w:t>There are no identified cultural or identity needs identified at this time.</w:t>
      </w:r>
      <w:r w:rsidR="007A5BB2">
        <w:rPr>
          <w:rFonts w:ascii="Arial" w:hAnsi="Arial" w:cs="Arial"/>
          <w:sz w:val="22"/>
        </w:rPr>
        <w:t xml:space="preserve">  </w:t>
      </w:r>
      <w:r w:rsidR="00443271" w:rsidRPr="00443271">
        <w:rPr>
          <w:rFonts w:ascii="Arial" w:hAnsi="Arial" w:cs="Arial"/>
          <w:color w:val="FF0000"/>
          <w:sz w:val="22"/>
        </w:rPr>
        <w:t>Names of parent/s</w:t>
      </w:r>
      <w:r w:rsidR="007A5BB2" w:rsidRPr="00443271">
        <w:rPr>
          <w:rFonts w:ascii="Arial" w:hAnsi="Arial" w:cs="Arial"/>
          <w:color w:val="FF0000"/>
          <w:sz w:val="22"/>
        </w:rPr>
        <w:t xml:space="preserve"> </w:t>
      </w:r>
      <w:r w:rsidR="002C5BCA" w:rsidRPr="00443271">
        <w:rPr>
          <w:rFonts w:ascii="Arial" w:hAnsi="Arial" w:cs="Arial"/>
          <w:color w:val="FF0000"/>
          <w:sz w:val="22"/>
        </w:rPr>
        <w:t>do</w:t>
      </w:r>
      <w:r w:rsidR="00443271" w:rsidRPr="00443271">
        <w:rPr>
          <w:rFonts w:ascii="Arial" w:hAnsi="Arial" w:cs="Arial"/>
          <w:color w:val="FF0000"/>
          <w:sz w:val="22"/>
        </w:rPr>
        <w:t xml:space="preserve">/ do </w:t>
      </w:r>
      <w:r w:rsidR="002C5BCA" w:rsidRPr="00443271">
        <w:rPr>
          <w:rFonts w:ascii="Arial" w:hAnsi="Arial" w:cs="Arial"/>
          <w:color w:val="FF0000"/>
          <w:sz w:val="22"/>
        </w:rPr>
        <w:t xml:space="preserve">not </w:t>
      </w:r>
      <w:r w:rsidR="002C5BCA">
        <w:rPr>
          <w:rFonts w:ascii="Arial" w:hAnsi="Arial" w:cs="Arial"/>
          <w:sz w:val="22"/>
        </w:rPr>
        <w:t>require an interpreter during the assessment.</w:t>
      </w:r>
      <w:r w:rsidR="00B466AD">
        <w:rPr>
          <w:rFonts w:ascii="Arial" w:hAnsi="Arial" w:cs="Arial"/>
          <w:sz w:val="22"/>
        </w:rPr>
        <w:t xml:space="preserve">  There are no identified learning needs for </w:t>
      </w:r>
      <w:r w:rsidR="00443271" w:rsidRPr="00443271">
        <w:rPr>
          <w:rFonts w:ascii="Arial" w:hAnsi="Arial" w:cs="Arial"/>
          <w:color w:val="FF0000"/>
          <w:sz w:val="22"/>
        </w:rPr>
        <w:t>names of parent/s</w:t>
      </w:r>
      <w:r w:rsidR="00B466AD" w:rsidRPr="00443271">
        <w:rPr>
          <w:rFonts w:ascii="Arial" w:hAnsi="Arial" w:cs="Arial"/>
          <w:color w:val="FF0000"/>
          <w:sz w:val="22"/>
        </w:rPr>
        <w:t xml:space="preserve"> </w:t>
      </w:r>
      <w:r w:rsidR="00B466AD">
        <w:rPr>
          <w:rFonts w:ascii="Arial" w:hAnsi="Arial" w:cs="Arial"/>
          <w:sz w:val="22"/>
        </w:rPr>
        <w:t xml:space="preserve">at this stage.  </w:t>
      </w:r>
    </w:p>
    <w:p w14:paraId="59E53D52" w14:textId="77777777" w:rsidR="00A16DAF" w:rsidRPr="00C57C11" w:rsidRDefault="00A16DAF" w:rsidP="00C57C11">
      <w:pPr>
        <w:spacing w:line="360" w:lineRule="auto"/>
        <w:rPr>
          <w:rFonts w:ascii="Arial" w:hAnsi="Arial" w:cs="Arial"/>
          <w:sz w:val="22"/>
        </w:rPr>
      </w:pPr>
    </w:p>
    <w:p w14:paraId="0A1ACBBE" w14:textId="756FB1C6" w:rsidR="00AA0975" w:rsidRPr="00C57C11" w:rsidRDefault="00AA0975" w:rsidP="00C57C11">
      <w:pPr>
        <w:spacing w:line="360" w:lineRule="auto"/>
        <w:rPr>
          <w:rFonts w:ascii="Arial" w:hAnsi="Arial" w:cs="Arial"/>
          <w:sz w:val="22"/>
          <w:u w:val="single"/>
        </w:rPr>
      </w:pPr>
      <w:r w:rsidRPr="00C57C11">
        <w:rPr>
          <w:rFonts w:ascii="Arial" w:hAnsi="Arial" w:cs="Arial"/>
          <w:sz w:val="22"/>
          <w:u w:val="single"/>
        </w:rPr>
        <w:t>Timescale for completion</w:t>
      </w:r>
    </w:p>
    <w:p w14:paraId="388C682D" w14:textId="76CF8A47" w:rsidR="00AA0975" w:rsidRPr="00C57C11" w:rsidRDefault="00AA0975" w:rsidP="00C57C11">
      <w:pPr>
        <w:spacing w:line="360" w:lineRule="auto"/>
        <w:rPr>
          <w:rFonts w:ascii="Arial" w:hAnsi="Arial" w:cs="Arial"/>
          <w:sz w:val="22"/>
        </w:rPr>
      </w:pPr>
      <w:r w:rsidRPr="00C57C11">
        <w:rPr>
          <w:rFonts w:ascii="Arial" w:hAnsi="Arial" w:cs="Arial"/>
          <w:sz w:val="22"/>
        </w:rPr>
        <w:t xml:space="preserve">The Assessment will be completed within </w:t>
      </w:r>
      <w:r w:rsidR="007B595D">
        <w:rPr>
          <w:rFonts w:ascii="Arial" w:hAnsi="Arial" w:cs="Arial"/>
          <w:sz w:val="22"/>
        </w:rPr>
        <w:t>10</w:t>
      </w:r>
      <w:r w:rsidR="00A43C36" w:rsidRPr="00C57C11">
        <w:rPr>
          <w:rFonts w:ascii="Arial" w:hAnsi="Arial" w:cs="Arial"/>
          <w:sz w:val="22"/>
        </w:rPr>
        <w:t xml:space="preserve"> weeks</w:t>
      </w:r>
      <w:r w:rsidR="00F50746" w:rsidRPr="00C57C11">
        <w:rPr>
          <w:rFonts w:ascii="Arial" w:hAnsi="Arial" w:cs="Arial"/>
          <w:sz w:val="22"/>
        </w:rPr>
        <w:t xml:space="preserve">, the final </w:t>
      </w:r>
      <w:r w:rsidR="007B595D">
        <w:rPr>
          <w:rFonts w:ascii="Arial" w:hAnsi="Arial" w:cs="Arial"/>
          <w:sz w:val="22"/>
        </w:rPr>
        <w:t xml:space="preserve">two </w:t>
      </w:r>
      <w:r w:rsidR="00F50746" w:rsidRPr="00C57C11">
        <w:rPr>
          <w:rFonts w:ascii="Arial" w:hAnsi="Arial" w:cs="Arial"/>
          <w:sz w:val="22"/>
        </w:rPr>
        <w:t>week</w:t>
      </w:r>
      <w:r w:rsidR="007B595D">
        <w:rPr>
          <w:rFonts w:ascii="Arial" w:hAnsi="Arial" w:cs="Arial"/>
          <w:sz w:val="22"/>
        </w:rPr>
        <w:t>s</w:t>
      </w:r>
      <w:r w:rsidR="00F50746" w:rsidRPr="00C57C11">
        <w:rPr>
          <w:rFonts w:ascii="Arial" w:hAnsi="Arial" w:cs="Arial"/>
          <w:sz w:val="22"/>
        </w:rPr>
        <w:t xml:space="preserve"> will be used for report writing</w:t>
      </w:r>
      <w:r w:rsidR="00A43C36" w:rsidRPr="00C57C11">
        <w:rPr>
          <w:rFonts w:ascii="Arial" w:hAnsi="Arial" w:cs="Arial"/>
          <w:sz w:val="22"/>
        </w:rPr>
        <w:t>.  The assessment will be completed by</w:t>
      </w:r>
      <w:r w:rsidR="00B466AD">
        <w:rPr>
          <w:rFonts w:ascii="Arial" w:hAnsi="Arial" w:cs="Arial"/>
          <w:sz w:val="22"/>
        </w:rPr>
        <w:t xml:space="preserve"> </w:t>
      </w:r>
      <w:r w:rsidR="00443271" w:rsidRPr="00443271">
        <w:rPr>
          <w:rFonts w:ascii="Arial" w:hAnsi="Arial" w:cs="Arial"/>
          <w:color w:val="FF0000"/>
          <w:sz w:val="22"/>
        </w:rPr>
        <w:t>DATE</w:t>
      </w:r>
      <w:r w:rsidR="007B595D" w:rsidRPr="00443271">
        <w:rPr>
          <w:rFonts w:ascii="Arial" w:hAnsi="Arial" w:cs="Arial"/>
          <w:color w:val="FF0000"/>
          <w:sz w:val="22"/>
        </w:rPr>
        <w:t>.</w:t>
      </w:r>
    </w:p>
    <w:p w14:paraId="4184A51F" w14:textId="18BF5EB8" w:rsidR="004453A0" w:rsidRPr="00C57C11" w:rsidRDefault="004453A0" w:rsidP="00C57C11">
      <w:pPr>
        <w:spacing w:line="360" w:lineRule="auto"/>
        <w:rPr>
          <w:rFonts w:ascii="Arial" w:hAnsi="Arial" w:cs="Arial"/>
          <w:sz w:val="22"/>
        </w:rPr>
      </w:pPr>
    </w:p>
    <w:tbl>
      <w:tblPr>
        <w:tblStyle w:val="TableGrid"/>
        <w:tblW w:w="0" w:type="auto"/>
        <w:tblLook w:val="04A0" w:firstRow="1" w:lastRow="0" w:firstColumn="1" w:lastColumn="0" w:noHBand="0" w:noVBand="1"/>
      </w:tblPr>
      <w:tblGrid>
        <w:gridCol w:w="1919"/>
        <w:gridCol w:w="1704"/>
        <w:gridCol w:w="2091"/>
        <w:gridCol w:w="1809"/>
        <w:gridCol w:w="1493"/>
      </w:tblGrid>
      <w:tr w:rsidR="004454E5" w:rsidRPr="00C57C11" w14:paraId="3963E36E" w14:textId="64ACE448" w:rsidTr="004454E5">
        <w:tc>
          <w:tcPr>
            <w:tcW w:w="1919" w:type="dxa"/>
            <w:shd w:val="clear" w:color="auto" w:fill="F2F2F2" w:themeFill="background1" w:themeFillShade="F2"/>
          </w:tcPr>
          <w:p w14:paraId="311C1857" w14:textId="45A4B217" w:rsidR="004454E5" w:rsidRPr="00C57C11" w:rsidRDefault="004454E5" w:rsidP="00C57C11">
            <w:pPr>
              <w:spacing w:line="360" w:lineRule="auto"/>
              <w:rPr>
                <w:rFonts w:ascii="Arial" w:hAnsi="Arial" w:cs="Arial"/>
                <w:sz w:val="22"/>
              </w:rPr>
            </w:pPr>
            <w:r w:rsidRPr="00C57C11">
              <w:rPr>
                <w:rFonts w:ascii="Arial" w:hAnsi="Arial" w:cs="Arial"/>
                <w:sz w:val="22"/>
              </w:rPr>
              <w:t>Name and designation</w:t>
            </w:r>
          </w:p>
        </w:tc>
        <w:tc>
          <w:tcPr>
            <w:tcW w:w="1704" w:type="dxa"/>
            <w:shd w:val="clear" w:color="auto" w:fill="F2F2F2" w:themeFill="background1" w:themeFillShade="F2"/>
          </w:tcPr>
          <w:p w14:paraId="1DDEA0D7" w14:textId="137629B5" w:rsidR="004454E5" w:rsidRPr="00C57C11" w:rsidRDefault="004454E5" w:rsidP="00C57C11">
            <w:pPr>
              <w:spacing w:line="360" w:lineRule="auto"/>
              <w:rPr>
                <w:rFonts w:ascii="Arial" w:hAnsi="Arial" w:cs="Arial"/>
                <w:sz w:val="22"/>
              </w:rPr>
            </w:pPr>
            <w:r w:rsidRPr="00C57C11">
              <w:rPr>
                <w:rFonts w:ascii="Arial" w:hAnsi="Arial" w:cs="Arial"/>
                <w:sz w:val="22"/>
              </w:rPr>
              <w:t xml:space="preserve">Date, </w:t>
            </w:r>
            <w:proofErr w:type="gramStart"/>
            <w:r w:rsidRPr="00C57C11">
              <w:rPr>
                <w:rFonts w:ascii="Arial" w:hAnsi="Arial" w:cs="Arial"/>
                <w:sz w:val="22"/>
              </w:rPr>
              <w:t>time</w:t>
            </w:r>
            <w:proofErr w:type="gramEnd"/>
            <w:r w:rsidRPr="00C57C11">
              <w:rPr>
                <w:rFonts w:ascii="Arial" w:hAnsi="Arial" w:cs="Arial"/>
                <w:sz w:val="22"/>
              </w:rPr>
              <w:t xml:space="preserve"> and venue</w:t>
            </w:r>
          </w:p>
        </w:tc>
        <w:tc>
          <w:tcPr>
            <w:tcW w:w="2091" w:type="dxa"/>
            <w:shd w:val="clear" w:color="auto" w:fill="F2F2F2" w:themeFill="background1" w:themeFillShade="F2"/>
          </w:tcPr>
          <w:p w14:paraId="0CFB8181" w14:textId="77777777" w:rsidR="004454E5" w:rsidRDefault="004454E5" w:rsidP="00C57C11">
            <w:pPr>
              <w:spacing w:line="360" w:lineRule="auto"/>
              <w:rPr>
                <w:rFonts w:ascii="Arial" w:hAnsi="Arial" w:cs="Arial"/>
                <w:sz w:val="22"/>
              </w:rPr>
            </w:pPr>
            <w:r w:rsidRPr="00C57C11">
              <w:rPr>
                <w:rFonts w:ascii="Arial" w:hAnsi="Arial" w:cs="Arial"/>
                <w:sz w:val="22"/>
              </w:rPr>
              <w:t>Purpose</w:t>
            </w:r>
          </w:p>
          <w:p w14:paraId="545D3AE4" w14:textId="77777777" w:rsidR="00443271" w:rsidRDefault="00443271" w:rsidP="00C57C11">
            <w:pPr>
              <w:spacing w:line="360" w:lineRule="auto"/>
              <w:rPr>
                <w:rFonts w:ascii="Arial" w:hAnsi="Arial" w:cs="Arial"/>
                <w:sz w:val="22"/>
              </w:rPr>
            </w:pPr>
          </w:p>
          <w:p w14:paraId="00CD2CC7" w14:textId="33D05537" w:rsidR="00443271" w:rsidRPr="00C57C11" w:rsidRDefault="00443271" w:rsidP="00C57C11">
            <w:pPr>
              <w:spacing w:line="360" w:lineRule="auto"/>
              <w:rPr>
                <w:rFonts w:ascii="Arial" w:hAnsi="Arial" w:cs="Arial"/>
                <w:sz w:val="22"/>
              </w:rPr>
            </w:pPr>
            <w:r w:rsidRPr="00443271">
              <w:rPr>
                <w:rFonts w:ascii="Arial" w:hAnsi="Arial" w:cs="Arial"/>
                <w:color w:val="FF0000"/>
                <w:sz w:val="22"/>
              </w:rPr>
              <w:t>(EXAMPLES</w:t>
            </w:r>
            <w:r>
              <w:rPr>
                <w:rFonts w:ascii="Arial" w:hAnsi="Arial" w:cs="Arial"/>
                <w:color w:val="FF0000"/>
                <w:sz w:val="22"/>
              </w:rPr>
              <w:t xml:space="preserve"> – to be tailored to each PA</w:t>
            </w:r>
            <w:r w:rsidRPr="00443271">
              <w:rPr>
                <w:rFonts w:ascii="Arial" w:hAnsi="Arial" w:cs="Arial"/>
                <w:color w:val="FF0000"/>
                <w:sz w:val="22"/>
              </w:rPr>
              <w:t>)</w:t>
            </w:r>
          </w:p>
        </w:tc>
        <w:tc>
          <w:tcPr>
            <w:tcW w:w="1809" w:type="dxa"/>
            <w:shd w:val="clear" w:color="auto" w:fill="F2F2F2" w:themeFill="background1" w:themeFillShade="F2"/>
          </w:tcPr>
          <w:p w14:paraId="5A3B8B82" w14:textId="1B1EF80D" w:rsidR="004454E5" w:rsidRPr="00C57C11" w:rsidRDefault="004454E5" w:rsidP="00C57C11">
            <w:pPr>
              <w:spacing w:line="360" w:lineRule="auto"/>
              <w:rPr>
                <w:rFonts w:ascii="Arial" w:hAnsi="Arial" w:cs="Arial"/>
                <w:sz w:val="22"/>
              </w:rPr>
            </w:pPr>
            <w:r w:rsidRPr="00C57C11">
              <w:rPr>
                <w:rFonts w:ascii="Arial" w:hAnsi="Arial" w:cs="Arial"/>
                <w:sz w:val="22"/>
              </w:rPr>
              <w:t>With</w:t>
            </w:r>
          </w:p>
        </w:tc>
        <w:tc>
          <w:tcPr>
            <w:tcW w:w="1493" w:type="dxa"/>
            <w:shd w:val="clear" w:color="auto" w:fill="F2F2F2" w:themeFill="background1" w:themeFillShade="F2"/>
          </w:tcPr>
          <w:p w14:paraId="57BE7838" w14:textId="07D51885" w:rsidR="004454E5" w:rsidRPr="00C57C11" w:rsidRDefault="004454E5" w:rsidP="00C57C11">
            <w:pPr>
              <w:spacing w:line="360" w:lineRule="auto"/>
              <w:rPr>
                <w:rFonts w:ascii="Arial" w:hAnsi="Arial" w:cs="Arial"/>
                <w:sz w:val="22"/>
              </w:rPr>
            </w:pPr>
            <w:r>
              <w:rPr>
                <w:rFonts w:ascii="Arial" w:hAnsi="Arial" w:cs="Arial"/>
                <w:sz w:val="22"/>
              </w:rPr>
              <w:t>Outcome of Session</w:t>
            </w:r>
          </w:p>
        </w:tc>
      </w:tr>
      <w:tr w:rsidR="004454E5" w:rsidRPr="00C57C11" w14:paraId="331BCFC3" w14:textId="6799E613" w:rsidTr="004454E5">
        <w:tc>
          <w:tcPr>
            <w:tcW w:w="1919" w:type="dxa"/>
          </w:tcPr>
          <w:p w14:paraId="4818B2CD" w14:textId="08F31FB2" w:rsidR="004454E5" w:rsidRPr="00C57C11" w:rsidRDefault="004454E5" w:rsidP="00C57C11">
            <w:pPr>
              <w:spacing w:line="360" w:lineRule="auto"/>
              <w:rPr>
                <w:rFonts w:ascii="Arial" w:hAnsi="Arial" w:cs="Arial"/>
                <w:sz w:val="22"/>
              </w:rPr>
            </w:pPr>
            <w:r w:rsidRPr="00C57C11">
              <w:rPr>
                <w:rFonts w:ascii="Arial" w:hAnsi="Arial" w:cs="Arial"/>
                <w:sz w:val="22"/>
              </w:rPr>
              <w:t>Social Worker</w:t>
            </w:r>
          </w:p>
        </w:tc>
        <w:tc>
          <w:tcPr>
            <w:tcW w:w="1704" w:type="dxa"/>
          </w:tcPr>
          <w:p w14:paraId="55E9147B" w14:textId="77777777" w:rsidR="004454E5" w:rsidRDefault="004454E5" w:rsidP="00C57C11">
            <w:pPr>
              <w:spacing w:line="360" w:lineRule="auto"/>
              <w:rPr>
                <w:rFonts w:ascii="Arial" w:hAnsi="Arial" w:cs="Arial"/>
                <w:sz w:val="22"/>
              </w:rPr>
            </w:pPr>
            <w:r>
              <w:rPr>
                <w:rFonts w:ascii="Arial" w:hAnsi="Arial" w:cs="Arial"/>
                <w:sz w:val="22"/>
              </w:rPr>
              <w:t>Week 1</w:t>
            </w:r>
          </w:p>
          <w:p w14:paraId="0E461E9B" w14:textId="77777777" w:rsidR="00443271" w:rsidRDefault="00443271" w:rsidP="00C57C11">
            <w:pPr>
              <w:spacing w:line="360" w:lineRule="auto"/>
              <w:rPr>
                <w:rFonts w:ascii="Arial" w:hAnsi="Arial" w:cs="Arial"/>
                <w:sz w:val="22"/>
              </w:rPr>
            </w:pPr>
          </w:p>
          <w:p w14:paraId="76903304" w14:textId="6B9BD643" w:rsidR="00443271" w:rsidRPr="00C57C1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15022AC6" w14:textId="01EAAD3C" w:rsidR="004454E5" w:rsidRPr="00C57C11" w:rsidRDefault="004454E5" w:rsidP="0092266F">
            <w:pPr>
              <w:spacing w:line="360" w:lineRule="auto"/>
              <w:rPr>
                <w:rFonts w:ascii="Arial" w:hAnsi="Arial" w:cs="Arial"/>
                <w:sz w:val="22"/>
              </w:rPr>
            </w:pPr>
            <w:r w:rsidRPr="00C57C11">
              <w:rPr>
                <w:rFonts w:ascii="Arial" w:hAnsi="Arial" w:cs="Arial"/>
                <w:b/>
                <w:bCs/>
                <w:sz w:val="22"/>
              </w:rPr>
              <w:t xml:space="preserve">Exploration of Local Authority’s concerns </w:t>
            </w:r>
            <w:r>
              <w:rPr>
                <w:rFonts w:ascii="Arial" w:hAnsi="Arial" w:cs="Arial"/>
                <w:b/>
                <w:bCs/>
                <w:sz w:val="22"/>
              </w:rPr>
              <w:t xml:space="preserve">and </w:t>
            </w:r>
            <w:r w:rsidR="00021A4E">
              <w:rPr>
                <w:rFonts w:ascii="Arial" w:hAnsi="Arial" w:cs="Arial"/>
                <w:b/>
                <w:bCs/>
                <w:sz w:val="22"/>
              </w:rPr>
              <w:t xml:space="preserve">parent’s </w:t>
            </w:r>
            <w:r>
              <w:rPr>
                <w:rFonts w:ascii="Arial" w:hAnsi="Arial" w:cs="Arial"/>
                <w:b/>
                <w:bCs/>
                <w:sz w:val="22"/>
              </w:rPr>
              <w:t>motivation to change</w:t>
            </w:r>
          </w:p>
        </w:tc>
        <w:tc>
          <w:tcPr>
            <w:tcW w:w="1809" w:type="dxa"/>
          </w:tcPr>
          <w:p w14:paraId="0F2FAD66" w14:textId="33825506" w:rsidR="004454E5" w:rsidRPr="00C57C11" w:rsidRDefault="004454E5" w:rsidP="00C57C11">
            <w:pPr>
              <w:spacing w:line="360" w:lineRule="auto"/>
              <w:rPr>
                <w:rFonts w:ascii="Arial" w:hAnsi="Arial" w:cs="Arial"/>
                <w:sz w:val="22"/>
              </w:rPr>
            </w:pPr>
          </w:p>
        </w:tc>
        <w:tc>
          <w:tcPr>
            <w:tcW w:w="1493" w:type="dxa"/>
          </w:tcPr>
          <w:p w14:paraId="161C4B02" w14:textId="7B8E846E" w:rsidR="004454E5" w:rsidRDefault="004454E5" w:rsidP="00C57C11">
            <w:pPr>
              <w:spacing w:line="360" w:lineRule="auto"/>
              <w:rPr>
                <w:rFonts w:ascii="Arial" w:hAnsi="Arial" w:cs="Arial"/>
                <w:sz w:val="22"/>
              </w:rPr>
            </w:pPr>
          </w:p>
        </w:tc>
      </w:tr>
      <w:tr w:rsidR="004454E5" w:rsidRPr="00C57C11" w14:paraId="48769CE1" w14:textId="5FBFDB17" w:rsidTr="004454E5">
        <w:tc>
          <w:tcPr>
            <w:tcW w:w="1919" w:type="dxa"/>
          </w:tcPr>
          <w:p w14:paraId="78B7B50A" w14:textId="5D1F50A4" w:rsidR="004454E5" w:rsidRPr="00C57C11" w:rsidRDefault="004454E5" w:rsidP="00FD02D4">
            <w:pPr>
              <w:spacing w:line="360" w:lineRule="auto"/>
              <w:rPr>
                <w:rFonts w:ascii="Arial" w:hAnsi="Arial" w:cs="Arial"/>
                <w:sz w:val="22"/>
              </w:rPr>
            </w:pPr>
            <w:r w:rsidRPr="00C57C11">
              <w:rPr>
                <w:rFonts w:ascii="Arial" w:hAnsi="Arial" w:cs="Arial"/>
                <w:sz w:val="22"/>
              </w:rPr>
              <w:t>Social Worker</w:t>
            </w:r>
          </w:p>
        </w:tc>
        <w:tc>
          <w:tcPr>
            <w:tcW w:w="1704" w:type="dxa"/>
          </w:tcPr>
          <w:p w14:paraId="51C05199" w14:textId="77777777" w:rsidR="004454E5" w:rsidRDefault="004454E5" w:rsidP="00C57C11">
            <w:pPr>
              <w:spacing w:line="360" w:lineRule="auto"/>
              <w:rPr>
                <w:rFonts w:ascii="Arial" w:hAnsi="Arial" w:cs="Arial"/>
                <w:sz w:val="22"/>
              </w:rPr>
            </w:pPr>
            <w:r>
              <w:rPr>
                <w:rFonts w:ascii="Arial" w:hAnsi="Arial" w:cs="Arial"/>
                <w:sz w:val="22"/>
              </w:rPr>
              <w:t>Week 1-2</w:t>
            </w:r>
          </w:p>
          <w:p w14:paraId="6102C9F3" w14:textId="77777777" w:rsidR="00443271" w:rsidRDefault="00443271" w:rsidP="00C57C11">
            <w:pPr>
              <w:spacing w:line="360" w:lineRule="auto"/>
              <w:rPr>
                <w:rFonts w:ascii="Arial" w:hAnsi="Arial" w:cs="Arial"/>
                <w:sz w:val="22"/>
              </w:rPr>
            </w:pPr>
          </w:p>
          <w:p w14:paraId="3AA93632" w14:textId="430A4FEF" w:rsidR="0044327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0890F5DB" w14:textId="52F198A9" w:rsidR="004454E5" w:rsidRDefault="004454E5" w:rsidP="00C57C11">
            <w:pPr>
              <w:spacing w:line="360" w:lineRule="auto"/>
              <w:rPr>
                <w:rFonts w:ascii="Arial" w:hAnsi="Arial" w:cs="Arial"/>
                <w:b/>
                <w:bCs/>
                <w:sz w:val="22"/>
              </w:rPr>
            </w:pPr>
            <w:r>
              <w:rPr>
                <w:rFonts w:ascii="Arial" w:hAnsi="Arial" w:cs="Arial"/>
                <w:b/>
                <w:bCs/>
                <w:sz w:val="22"/>
              </w:rPr>
              <w:t>Direct work with the children</w:t>
            </w:r>
          </w:p>
        </w:tc>
        <w:tc>
          <w:tcPr>
            <w:tcW w:w="1809" w:type="dxa"/>
          </w:tcPr>
          <w:p w14:paraId="3C34964B" w14:textId="1CDBB382" w:rsidR="004454E5" w:rsidRDefault="00443271" w:rsidP="00C57C11">
            <w:pPr>
              <w:spacing w:line="360" w:lineRule="auto"/>
              <w:rPr>
                <w:rFonts w:ascii="Arial" w:hAnsi="Arial" w:cs="Arial"/>
                <w:sz w:val="22"/>
              </w:rPr>
            </w:pPr>
            <w:r w:rsidRPr="00443271">
              <w:rPr>
                <w:rFonts w:ascii="Arial" w:hAnsi="Arial" w:cs="Arial"/>
                <w:color w:val="FF0000"/>
                <w:sz w:val="22"/>
              </w:rPr>
              <w:t>Child/ren’s names</w:t>
            </w:r>
          </w:p>
        </w:tc>
        <w:tc>
          <w:tcPr>
            <w:tcW w:w="1493" w:type="dxa"/>
          </w:tcPr>
          <w:p w14:paraId="5E44DD5E" w14:textId="257B6DC4" w:rsidR="004454E5" w:rsidRDefault="004454E5" w:rsidP="00C57C11">
            <w:pPr>
              <w:spacing w:line="360" w:lineRule="auto"/>
              <w:rPr>
                <w:rFonts w:ascii="Arial" w:hAnsi="Arial" w:cs="Arial"/>
                <w:sz w:val="22"/>
              </w:rPr>
            </w:pPr>
          </w:p>
        </w:tc>
      </w:tr>
      <w:tr w:rsidR="004454E5" w:rsidRPr="00C57C11" w14:paraId="4C4DC12E" w14:textId="5A9FA975" w:rsidTr="004454E5">
        <w:tc>
          <w:tcPr>
            <w:tcW w:w="1919" w:type="dxa"/>
          </w:tcPr>
          <w:p w14:paraId="56F6A4F1" w14:textId="1898E8EC" w:rsidR="004454E5" w:rsidRPr="00C57C11" w:rsidRDefault="004454E5" w:rsidP="00C57C11">
            <w:pPr>
              <w:spacing w:line="360" w:lineRule="auto"/>
              <w:rPr>
                <w:rFonts w:ascii="Arial" w:hAnsi="Arial" w:cs="Arial"/>
                <w:sz w:val="22"/>
              </w:rPr>
            </w:pPr>
            <w:r w:rsidRPr="00C57C11">
              <w:rPr>
                <w:rFonts w:ascii="Arial" w:hAnsi="Arial" w:cs="Arial"/>
                <w:sz w:val="22"/>
              </w:rPr>
              <w:t>Social Worker</w:t>
            </w:r>
          </w:p>
        </w:tc>
        <w:tc>
          <w:tcPr>
            <w:tcW w:w="1704" w:type="dxa"/>
          </w:tcPr>
          <w:p w14:paraId="674CBF7A" w14:textId="77777777" w:rsidR="004454E5" w:rsidRDefault="004454E5" w:rsidP="00C57C11">
            <w:pPr>
              <w:spacing w:line="360" w:lineRule="auto"/>
              <w:rPr>
                <w:rFonts w:ascii="Arial" w:hAnsi="Arial" w:cs="Arial"/>
                <w:sz w:val="22"/>
              </w:rPr>
            </w:pPr>
            <w:r>
              <w:rPr>
                <w:rFonts w:ascii="Arial" w:hAnsi="Arial" w:cs="Arial"/>
                <w:sz w:val="22"/>
              </w:rPr>
              <w:t>Week 2</w:t>
            </w:r>
          </w:p>
          <w:p w14:paraId="5D11A0C4" w14:textId="77777777" w:rsidR="00443271" w:rsidRDefault="00443271" w:rsidP="00C57C11">
            <w:pPr>
              <w:spacing w:line="360" w:lineRule="auto"/>
              <w:rPr>
                <w:rFonts w:ascii="Arial" w:hAnsi="Arial" w:cs="Arial"/>
                <w:sz w:val="22"/>
              </w:rPr>
            </w:pPr>
          </w:p>
          <w:p w14:paraId="4F22A1CB" w14:textId="08517645" w:rsidR="00443271" w:rsidRPr="00C57C1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7EA5C654" w14:textId="72695D0C" w:rsidR="004454E5" w:rsidRPr="00271043" w:rsidRDefault="004454E5" w:rsidP="00C57C11">
            <w:pPr>
              <w:spacing w:line="360" w:lineRule="auto"/>
              <w:rPr>
                <w:rFonts w:ascii="Arial" w:hAnsi="Arial" w:cs="Arial"/>
                <w:sz w:val="22"/>
              </w:rPr>
            </w:pPr>
            <w:r>
              <w:rPr>
                <w:rFonts w:ascii="Arial" w:hAnsi="Arial" w:cs="Arial"/>
                <w:b/>
                <w:bCs/>
                <w:sz w:val="22"/>
              </w:rPr>
              <w:t xml:space="preserve">Family History and Functioning </w:t>
            </w:r>
            <w:r>
              <w:rPr>
                <w:rFonts w:ascii="Arial" w:hAnsi="Arial" w:cs="Arial"/>
                <w:sz w:val="22"/>
              </w:rPr>
              <w:t xml:space="preserve">– understanding of the impact of </w:t>
            </w:r>
            <w:r w:rsidR="00021A4E">
              <w:rPr>
                <w:rFonts w:ascii="Arial" w:hAnsi="Arial" w:cs="Arial"/>
                <w:sz w:val="22"/>
              </w:rPr>
              <w:t>the parent’s</w:t>
            </w:r>
            <w:r>
              <w:rPr>
                <w:rFonts w:ascii="Arial" w:hAnsi="Arial" w:cs="Arial"/>
                <w:sz w:val="22"/>
              </w:rPr>
              <w:t xml:space="preserve"> own experiences on their parenting capacity.</w:t>
            </w:r>
          </w:p>
        </w:tc>
        <w:tc>
          <w:tcPr>
            <w:tcW w:w="1809" w:type="dxa"/>
          </w:tcPr>
          <w:p w14:paraId="38B67FB3" w14:textId="15E00567" w:rsidR="004454E5" w:rsidRPr="00C57C11" w:rsidRDefault="004454E5" w:rsidP="00C57C11">
            <w:pPr>
              <w:spacing w:line="360" w:lineRule="auto"/>
              <w:rPr>
                <w:rFonts w:ascii="Arial" w:hAnsi="Arial" w:cs="Arial"/>
                <w:sz w:val="22"/>
              </w:rPr>
            </w:pPr>
          </w:p>
        </w:tc>
        <w:tc>
          <w:tcPr>
            <w:tcW w:w="1493" w:type="dxa"/>
          </w:tcPr>
          <w:p w14:paraId="3A34C638" w14:textId="0B2ED126" w:rsidR="004454E5" w:rsidRDefault="004454E5" w:rsidP="00C57C11">
            <w:pPr>
              <w:spacing w:line="360" w:lineRule="auto"/>
              <w:rPr>
                <w:rFonts w:ascii="Arial" w:hAnsi="Arial" w:cs="Arial"/>
                <w:sz w:val="22"/>
              </w:rPr>
            </w:pPr>
          </w:p>
        </w:tc>
      </w:tr>
      <w:tr w:rsidR="004454E5" w:rsidRPr="00C57C11" w14:paraId="0E84C456" w14:textId="71012D46" w:rsidTr="004454E5">
        <w:tc>
          <w:tcPr>
            <w:tcW w:w="1919" w:type="dxa"/>
          </w:tcPr>
          <w:p w14:paraId="1A212F00" w14:textId="409C8672" w:rsidR="004454E5" w:rsidRPr="00C57C11" w:rsidRDefault="004454E5" w:rsidP="0082066E">
            <w:pPr>
              <w:spacing w:line="360" w:lineRule="auto"/>
              <w:rPr>
                <w:rFonts w:ascii="Arial" w:hAnsi="Arial" w:cs="Arial"/>
                <w:sz w:val="22"/>
              </w:rPr>
            </w:pPr>
            <w:r w:rsidRPr="00C57C11">
              <w:rPr>
                <w:rFonts w:ascii="Arial" w:hAnsi="Arial" w:cs="Arial"/>
                <w:sz w:val="22"/>
              </w:rPr>
              <w:lastRenderedPageBreak/>
              <w:t>Social Worker</w:t>
            </w:r>
          </w:p>
        </w:tc>
        <w:tc>
          <w:tcPr>
            <w:tcW w:w="1704" w:type="dxa"/>
          </w:tcPr>
          <w:p w14:paraId="11EAE6DF" w14:textId="77777777" w:rsidR="004454E5" w:rsidRDefault="004454E5" w:rsidP="0082066E">
            <w:pPr>
              <w:spacing w:line="360" w:lineRule="auto"/>
              <w:rPr>
                <w:rFonts w:ascii="Arial" w:hAnsi="Arial" w:cs="Arial"/>
                <w:sz w:val="22"/>
              </w:rPr>
            </w:pPr>
            <w:r>
              <w:rPr>
                <w:rFonts w:ascii="Arial" w:hAnsi="Arial" w:cs="Arial"/>
                <w:sz w:val="22"/>
              </w:rPr>
              <w:t>Week 3</w:t>
            </w:r>
          </w:p>
          <w:p w14:paraId="6D798796" w14:textId="77777777" w:rsidR="00443271" w:rsidRDefault="00443271" w:rsidP="0082066E">
            <w:pPr>
              <w:spacing w:line="360" w:lineRule="auto"/>
              <w:rPr>
                <w:rFonts w:ascii="Arial" w:hAnsi="Arial" w:cs="Arial"/>
                <w:sz w:val="22"/>
              </w:rPr>
            </w:pPr>
          </w:p>
          <w:p w14:paraId="0614D564" w14:textId="6A5365C6" w:rsidR="00443271" w:rsidRPr="00C57C11" w:rsidRDefault="00443271" w:rsidP="0082066E">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7C27CA40" w14:textId="77777777" w:rsidR="004454E5" w:rsidRPr="00C57C11" w:rsidRDefault="004454E5" w:rsidP="00FD02D4">
            <w:pPr>
              <w:spacing w:line="360" w:lineRule="auto"/>
              <w:rPr>
                <w:rFonts w:ascii="Arial" w:hAnsi="Arial" w:cs="Arial"/>
                <w:sz w:val="22"/>
              </w:rPr>
            </w:pPr>
            <w:r w:rsidRPr="00C57C11">
              <w:rPr>
                <w:rFonts w:ascii="Arial" w:hAnsi="Arial" w:cs="Arial"/>
                <w:b/>
                <w:bCs/>
                <w:sz w:val="22"/>
              </w:rPr>
              <w:t xml:space="preserve">Professional </w:t>
            </w:r>
            <w:r>
              <w:rPr>
                <w:rFonts w:ascii="Arial" w:hAnsi="Arial" w:cs="Arial"/>
                <w:b/>
                <w:bCs/>
                <w:sz w:val="22"/>
              </w:rPr>
              <w:t xml:space="preserve">involvement and relationship </w:t>
            </w:r>
            <w:r w:rsidRPr="00C57C11">
              <w:rPr>
                <w:rFonts w:ascii="Arial" w:hAnsi="Arial" w:cs="Arial"/>
                <w:b/>
                <w:bCs/>
                <w:sz w:val="22"/>
              </w:rPr>
              <w:t>history</w:t>
            </w:r>
          </w:p>
          <w:p w14:paraId="684B0E41" w14:textId="6E45B929" w:rsidR="004454E5" w:rsidRPr="000C5783" w:rsidRDefault="004454E5" w:rsidP="00264337">
            <w:pPr>
              <w:spacing w:line="360" w:lineRule="auto"/>
              <w:rPr>
                <w:rFonts w:ascii="Arial" w:hAnsi="Arial" w:cs="Arial"/>
                <w:sz w:val="22"/>
              </w:rPr>
            </w:pPr>
            <w:r w:rsidRPr="00C57C11">
              <w:rPr>
                <w:rFonts w:ascii="Arial" w:hAnsi="Arial" w:cs="Arial"/>
                <w:sz w:val="22"/>
              </w:rPr>
              <w:t>Physical and mental health, Domestic abuse, substance misuse, offending behaviour.</w:t>
            </w:r>
            <w:r>
              <w:rPr>
                <w:rFonts w:ascii="Arial" w:hAnsi="Arial" w:cs="Arial"/>
                <w:sz w:val="22"/>
              </w:rPr>
              <w:t xml:space="preserve">  Current and previous relationship. </w:t>
            </w:r>
          </w:p>
        </w:tc>
        <w:tc>
          <w:tcPr>
            <w:tcW w:w="1809" w:type="dxa"/>
          </w:tcPr>
          <w:p w14:paraId="226EC4E8" w14:textId="7B4EB76F" w:rsidR="004454E5" w:rsidRPr="00C57C11" w:rsidRDefault="004454E5" w:rsidP="0082066E">
            <w:pPr>
              <w:spacing w:line="360" w:lineRule="auto"/>
              <w:rPr>
                <w:rFonts w:ascii="Arial" w:hAnsi="Arial" w:cs="Arial"/>
                <w:sz w:val="22"/>
              </w:rPr>
            </w:pPr>
          </w:p>
        </w:tc>
        <w:tc>
          <w:tcPr>
            <w:tcW w:w="1493" w:type="dxa"/>
          </w:tcPr>
          <w:p w14:paraId="5532D715" w14:textId="1E1A4339" w:rsidR="004454E5" w:rsidRDefault="004454E5" w:rsidP="0082066E">
            <w:pPr>
              <w:spacing w:line="360" w:lineRule="auto"/>
              <w:rPr>
                <w:rFonts w:ascii="Arial" w:hAnsi="Arial" w:cs="Arial"/>
                <w:sz w:val="22"/>
              </w:rPr>
            </w:pPr>
          </w:p>
        </w:tc>
      </w:tr>
      <w:tr w:rsidR="004454E5" w:rsidRPr="00C57C11" w14:paraId="68E6D42B" w14:textId="397047DF" w:rsidTr="004454E5">
        <w:tc>
          <w:tcPr>
            <w:tcW w:w="1919" w:type="dxa"/>
          </w:tcPr>
          <w:p w14:paraId="2E1CED8A" w14:textId="435918C3" w:rsidR="004454E5" w:rsidRPr="00C57C11" w:rsidRDefault="004454E5" w:rsidP="00D966EE">
            <w:pPr>
              <w:spacing w:line="360" w:lineRule="auto"/>
              <w:rPr>
                <w:rFonts w:ascii="Arial" w:hAnsi="Arial" w:cs="Arial"/>
                <w:sz w:val="22"/>
              </w:rPr>
            </w:pPr>
            <w:r w:rsidRPr="00C57C11">
              <w:rPr>
                <w:rFonts w:ascii="Arial" w:hAnsi="Arial" w:cs="Arial"/>
                <w:sz w:val="22"/>
              </w:rPr>
              <w:t>Social Worker</w:t>
            </w:r>
          </w:p>
        </w:tc>
        <w:tc>
          <w:tcPr>
            <w:tcW w:w="1704" w:type="dxa"/>
          </w:tcPr>
          <w:p w14:paraId="33C19A15" w14:textId="77777777" w:rsidR="004454E5" w:rsidRDefault="004454E5" w:rsidP="00C57C11">
            <w:pPr>
              <w:spacing w:line="360" w:lineRule="auto"/>
              <w:rPr>
                <w:rFonts w:ascii="Arial" w:hAnsi="Arial" w:cs="Arial"/>
                <w:sz w:val="22"/>
              </w:rPr>
            </w:pPr>
            <w:r>
              <w:rPr>
                <w:rFonts w:ascii="Arial" w:hAnsi="Arial" w:cs="Arial"/>
                <w:sz w:val="22"/>
              </w:rPr>
              <w:t>Week 4</w:t>
            </w:r>
          </w:p>
          <w:p w14:paraId="44350007" w14:textId="77777777" w:rsidR="00443271" w:rsidRDefault="00443271" w:rsidP="00C57C11">
            <w:pPr>
              <w:spacing w:line="360" w:lineRule="auto"/>
              <w:rPr>
                <w:rFonts w:ascii="Arial" w:hAnsi="Arial" w:cs="Arial"/>
                <w:sz w:val="22"/>
              </w:rPr>
            </w:pPr>
          </w:p>
          <w:p w14:paraId="26D19390" w14:textId="404EF405" w:rsidR="0044327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1EA59FCD" w14:textId="77777777" w:rsidR="004454E5" w:rsidRPr="00C57C11" w:rsidRDefault="004454E5" w:rsidP="00D966EE">
            <w:pPr>
              <w:spacing w:line="360" w:lineRule="auto"/>
              <w:rPr>
                <w:rFonts w:ascii="Arial" w:hAnsi="Arial" w:cs="Arial"/>
                <w:sz w:val="22"/>
              </w:rPr>
            </w:pPr>
            <w:r w:rsidRPr="00C57C11">
              <w:rPr>
                <w:rFonts w:ascii="Arial" w:hAnsi="Arial" w:cs="Arial"/>
                <w:b/>
                <w:bCs/>
                <w:sz w:val="22"/>
              </w:rPr>
              <w:t xml:space="preserve">Professional </w:t>
            </w:r>
            <w:r>
              <w:rPr>
                <w:rFonts w:ascii="Arial" w:hAnsi="Arial" w:cs="Arial"/>
                <w:b/>
                <w:bCs/>
                <w:sz w:val="22"/>
              </w:rPr>
              <w:t xml:space="preserve">involvement and relationship </w:t>
            </w:r>
            <w:r w:rsidRPr="00C57C11">
              <w:rPr>
                <w:rFonts w:ascii="Arial" w:hAnsi="Arial" w:cs="Arial"/>
                <w:b/>
                <w:bCs/>
                <w:sz w:val="22"/>
              </w:rPr>
              <w:t>history</w:t>
            </w:r>
          </w:p>
          <w:p w14:paraId="5116B947" w14:textId="52F04294" w:rsidR="004454E5" w:rsidRDefault="004454E5" w:rsidP="00D966EE">
            <w:pPr>
              <w:spacing w:line="360" w:lineRule="auto"/>
              <w:rPr>
                <w:rFonts w:ascii="Arial" w:hAnsi="Arial" w:cs="Arial"/>
                <w:b/>
                <w:bCs/>
                <w:sz w:val="22"/>
              </w:rPr>
            </w:pPr>
            <w:r w:rsidRPr="00C57C11">
              <w:rPr>
                <w:rFonts w:ascii="Arial" w:hAnsi="Arial" w:cs="Arial"/>
                <w:sz w:val="22"/>
              </w:rPr>
              <w:t>Physical and mental health, Domestic abuse, substance misuse, offending behaviour.</w:t>
            </w:r>
            <w:r>
              <w:rPr>
                <w:rFonts w:ascii="Arial" w:hAnsi="Arial" w:cs="Arial"/>
                <w:sz w:val="22"/>
              </w:rPr>
              <w:t xml:space="preserve">  Current and previous relationship.</w:t>
            </w:r>
          </w:p>
        </w:tc>
        <w:tc>
          <w:tcPr>
            <w:tcW w:w="1809" w:type="dxa"/>
          </w:tcPr>
          <w:p w14:paraId="6FCEBAF2" w14:textId="74BFC0A7" w:rsidR="004454E5" w:rsidRDefault="004454E5" w:rsidP="00C57C11">
            <w:pPr>
              <w:spacing w:line="360" w:lineRule="auto"/>
              <w:rPr>
                <w:rFonts w:ascii="Arial" w:hAnsi="Arial" w:cs="Arial"/>
                <w:sz w:val="22"/>
              </w:rPr>
            </w:pPr>
          </w:p>
        </w:tc>
        <w:tc>
          <w:tcPr>
            <w:tcW w:w="1493" w:type="dxa"/>
          </w:tcPr>
          <w:p w14:paraId="23821360" w14:textId="70919FD2" w:rsidR="004454E5" w:rsidRDefault="004454E5" w:rsidP="00C57C11">
            <w:pPr>
              <w:spacing w:line="360" w:lineRule="auto"/>
              <w:rPr>
                <w:rFonts w:ascii="Arial" w:hAnsi="Arial" w:cs="Arial"/>
                <w:sz w:val="22"/>
              </w:rPr>
            </w:pPr>
          </w:p>
        </w:tc>
      </w:tr>
      <w:tr w:rsidR="004454E5" w:rsidRPr="00C57C11" w14:paraId="029E6445" w14:textId="07CA9464" w:rsidTr="004454E5">
        <w:tc>
          <w:tcPr>
            <w:tcW w:w="1919" w:type="dxa"/>
          </w:tcPr>
          <w:p w14:paraId="4CFE3E09" w14:textId="72643DF7" w:rsidR="004454E5" w:rsidRPr="00C57C11" w:rsidRDefault="004454E5" w:rsidP="00C57C11">
            <w:pPr>
              <w:spacing w:line="360" w:lineRule="auto"/>
              <w:rPr>
                <w:rFonts w:ascii="Arial" w:hAnsi="Arial" w:cs="Arial"/>
                <w:sz w:val="22"/>
              </w:rPr>
            </w:pPr>
            <w:r w:rsidRPr="00C57C11">
              <w:rPr>
                <w:rFonts w:ascii="Arial" w:hAnsi="Arial" w:cs="Arial"/>
                <w:sz w:val="22"/>
              </w:rPr>
              <w:t>Social Worker</w:t>
            </w:r>
          </w:p>
        </w:tc>
        <w:tc>
          <w:tcPr>
            <w:tcW w:w="1704" w:type="dxa"/>
          </w:tcPr>
          <w:p w14:paraId="470B11EB" w14:textId="77777777" w:rsidR="004454E5" w:rsidRDefault="004454E5" w:rsidP="00C57C11">
            <w:pPr>
              <w:spacing w:line="360" w:lineRule="auto"/>
              <w:rPr>
                <w:rFonts w:ascii="Arial" w:hAnsi="Arial" w:cs="Arial"/>
                <w:sz w:val="22"/>
              </w:rPr>
            </w:pPr>
            <w:r>
              <w:rPr>
                <w:rFonts w:ascii="Arial" w:hAnsi="Arial" w:cs="Arial"/>
                <w:sz w:val="22"/>
              </w:rPr>
              <w:t>Week 5</w:t>
            </w:r>
          </w:p>
          <w:p w14:paraId="4308EFDD" w14:textId="77777777" w:rsidR="00443271" w:rsidRDefault="00443271" w:rsidP="00C57C11">
            <w:pPr>
              <w:spacing w:line="360" w:lineRule="auto"/>
              <w:rPr>
                <w:rFonts w:ascii="Arial" w:hAnsi="Arial" w:cs="Arial"/>
                <w:sz w:val="22"/>
              </w:rPr>
            </w:pPr>
          </w:p>
          <w:p w14:paraId="509EC313" w14:textId="48E6C6B4" w:rsidR="00443271" w:rsidRPr="00C57C1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75AE87A4" w14:textId="2CE1BB94" w:rsidR="004454E5" w:rsidRPr="00C57C11" w:rsidRDefault="004454E5" w:rsidP="00C57C11">
            <w:pPr>
              <w:spacing w:line="360" w:lineRule="auto"/>
              <w:rPr>
                <w:rFonts w:ascii="Arial" w:hAnsi="Arial" w:cs="Arial"/>
                <w:sz w:val="22"/>
              </w:rPr>
            </w:pPr>
            <w:r>
              <w:rPr>
                <w:rFonts w:ascii="Arial" w:hAnsi="Arial" w:cs="Arial"/>
                <w:b/>
                <w:bCs/>
                <w:sz w:val="22"/>
              </w:rPr>
              <w:t>Midway Review –</w:t>
            </w:r>
            <w:r>
              <w:rPr>
                <w:rFonts w:ascii="Arial" w:hAnsi="Arial" w:cs="Arial"/>
                <w:sz w:val="22"/>
              </w:rPr>
              <w:t xml:space="preserve"> Including feedback from Direct work with children.</w:t>
            </w:r>
          </w:p>
        </w:tc>
        <w:tc>
          <w:tcPr>
            <w:tcW w:w="1809" w:type="dxa"/>
          </w:tcPr>
          <w:p w14:paraId="43969351" w14:textId="741C1788" w:rsidR="004454E5" w:rsidRPr="00C57C11" w:rsidRDefault="004454E5" w:rsidP="00C57C11">
            <w:pPr>
              <w:spacing w:line="360" w:lineRule="auto"/>
              <w:rPr>
                <w:rFonts w:ascii="Arial" w:hAnsi="Arial" w:cs="Arial"/>
                <w:sz w:val="22"/>
              </w:rPr>
            </w:pPr>
          </w:p>
        </w:tc>
        <w:tc>
          <w:tcPr>
            <w:tcW w:w="1493" w:type="dxa"/>
          </w:tcPr>
          <w:p w14:paraId="01AB8005" w14:textId="1DAD2B62" w:rsidR="004454E5" w:rsidRDefault="004454E5" w:rsidP="00C57C11">
            <w:pPr>
              <w:spacing w:line="360" w:lineRule="auto"/>
              <w:rPr>
                <w:rFonts w:ascii="Arial" w:hAnsi="Arial" w:cs="Arial"/>
                <w:sz w:val="22"/>
              </w:rPr>
            </w:pPr>
          </w:p>
        </w:tc>
      </w:tr>
      <w:tr w:rsidR="004454E5" w:rsidRPr="00C57C11" w14:paraId="1711CF5B" w14:textId="056096AE" w:rsidTr="004454E5">
        <w:tc>
          <w:tcPr>
            <w:tcW w:w="1919" w:type="dxa"/>
          </w:tcPr>
          <w:p w14:paraId="52928D06" w14:textId="3959675A" w:rsidR="004454E5" w:rsidRPr="00C57C11" w:rsidRDefault="004454E5" w:rsidP="00C57C11">
            <w:pPr>
              <w:spacing w:line="360" w:lineRule="auto"/>
              <w:rPr>
                <w:rFonts w:ascii="Arial" w:hAnsi="Arial" w:cs="Arial"/>
                <w:sz w:val="22"/>
              </w:rPr>
            </w:pPr>
            <w:r w:rsidRPr="00C57C11">
              <w:rPr>
                <w:rFonts w:ascii="Arial" w:hAnsi="Arial" w:cs="Arial"/>
                <w:sz w:val="22"/>
              </w:rPr>
              <w:t>Social Worker</w:t>
            </w:r>
          </w:p>
        </w:tc>
        <w:tc>
          <w:tcPr>
            <w:tcW w:w="1704" w:type="dxa"/>
          </w:tcPr>
          <w:p w14:paraId="39A64173" w14:textId="77777777" w:rsidR="004454E5" w:rsidRDefault="004454E5" w:rsidP="00C57C11">
            <w:pPr>
              <w:spacing w:line="360" w:lineRule="auto"/>
              <w:rPr>
                <w:rFonts w:ascii="Arial" w:hAnsi="Arial" w:cs="Arial"/>
                <w:sz w:val="22"/>
              </w:rPr>
            </w:pPr>
            <w:r>
              <w:rPr>
                <w:rFonts w:ascii="Arial" w:hAnsi="Arial" w:cs="Arial"/>
                <w:sz w:val="22"/>
              </w:rPr>
              <w:t>Week 6</w:t>
            </w:r>
          </w:p>
          <w:p w14:paraId="6D68610D" w14:textId="77777777" w:rsidR="00443271" w:rsidRDefault="00443271" w:rsidP="00C57C11">
            <w:pPr>
              <w:spacing w:line="360" w:lineRule="auto"/>
              <w:rPr>
                <w:rFonts w:ascii="Arial" w:hAnsi="Arial" w:cs="Arial"/>
                <w:sz w:val="22"/>
              </w:rPr>
            </w:pPr>
          </w:p>
          <w:p w14:paraId="5B39102C" w14:textId="58601626" w:rsidR="00443271" w:rsidRPr="00C57C1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372E3E87" w14:textId="4F3F1265" w:rsidR="004454E5" w:rsidRPr="00C57C11" w:rsidRDefault="004454E5" w:rsidP="00C57C11">
            <w:pPr>
              <w:spacing w:line="360" w:lineRule="auto"/>
              <w:rPr>
                <w:rFonts w:ascii="Arial" w:hAnsi="Arial" w:cs="Arial"/>
                <w:sz w:val="22"/>
              </w:rPr>
            </w:pPr>
            <w:r w:rsidRPr="00C57C11">
              <w:rPr>
                <w:rFonts w:ascii="Arial" w:hAnsi="Arial" w:cs="Arial"/>
                <w:sz w:val="22"/>
              </w:rPr>
              <w:t xml:space="preserve"> </w:t>
            </w:r>
            <w:r w:rsidRPr="00C57C11">
              <w:rPr>
                <w:rFonts w:ascii="Arial" w:hAnsi="Arial" w:cs="Arial"/>
                <w:b/>
                <w:bCs/>
                <w:sz w:val="22"/>
              </w:rPr>
              <w:t xml:space="preserve">Understanding of </w:t>
            </w:r>
            <w:r>
              <w:rPr>
                <w:rFonts w:ascii="Arial" w:hAnsi="Arial" w:cs="Arial"/>
                <w:b/>
                <w:bCs/>
                <w:sz w:val="22"/>
              </w:rPr>
              <w:t>the c</w:t>
            </w:r>
            <w:r w:rsidRPr="00C57C11">
              <w:rPr>
                <w:rFonts w:ascii="Arial" w:hAnsi="Arial" w:cs="Arial"/>
                <w:b/>
                <w:bCs/>
                <w:sz w:val="22"/>
              </w:rPr>
              <w:t>hild</w:t>
            </w:r>
            <w:r>
              <w:rPr>
                <w:rFonts w:ascii="Arial" w:hAnsi="Arial" w:cs="Arial"/>
                <w:b/>
                <w:bCs/>
                <w:sz w:val="22"/>
              </w:rPr>
              <w:t xml:space="preserve">ren’s needs and the impact of parental </w:t>
            </w:r>
            <w:r>
              <w:rPr>
                <w:rFonts w:ascii="Arial" w:hAnsi="Arial" w:cs="Arial"/>
                <w:b/>
                <w:bCs/>
                <w:sz w:val="22"/>
              </w:rPr>
              <w:lastRenderedPageBreak/>
              <w:t>behaviour on the children</w:t>
            </w:r>
          </w:p>
        </w:tc>
        <w:tc>
          <w:tcPr>
            <w:tcW w:w="1809" w:type="dxa"/>
          </w:tcPr>
          <w:p w14:paraId="04219305" w14:textId="2114D369" w:rsidR="004454E5" w:rsidRPr="00C57C11" w:rsidRDefault="004454E5" w:rsidP="00C57C11">
            <w:pPr>
              <w:spacing w:line="360" w:lineRule="auto"/>
              <w:rPr>
                <w:rFonts w:ascii="Arial" w:hAnsi="Arial" w:cs="Arial"/>
                <w:sz w:val="22"/>
              </w:rPr>
            </w:pPr>
          </w:p>
        </w:tc>
        <w:tc>
          <w:tcPr>
            <w:tcW w:w="1493" w:type="dxa"/>
          </w:tcPr>
          <w:p w14:paraId="65815552" w14:textId="36FF1D84" w:rsidR="004454E5" w:rsidRDefault="004454E5" w:rsidP="00C57C11">
            <w:pPr>
              <w:spacing w:line="360" w:lineRule="auto"/>
              <w:rPr>
                <w:rFonts w:ascii="Arial" w:hAnsi="Arial" w:cs="Arial"/>
                <w:sz w:val="22"/>
              </w:rPr>
            </w:pPr>
          </w:p>
        </w:tc>
      </w:tr>
      <w:tr w:rsidR="004454E5" w:rsidRPr="00C57C11" w14:paraId="596DCD2D" w14:textId="089AA00E" w:rsidTr="004454E5">
        <w:tc>
          <w:tcPr>
            <w:tcW w:w="1919" w:type="dxa"/>
          </w:tcPr>
          <w:p w14:paraId="4ADB2F42" w14:textId="14D84A09" w:rsidR="004454E5" w:rsidRPr="00C57C11" w:rsidRDefault="004454E5" w:rsidP="00C57C11">
            <w:pPr>
              <w:spacing w:line="360" w:lineRule="auto"/>
              <w:rPr>
                <w:rFonts w:ascii="Arial" w:hAnsi="Arial" w:cs="Arial"/>
                <w:sz w:val="22"/>
              </w:rPr>
            </w:pPr>
            <w:r w:rsidRPr="00C57C11">
              <w:rPr>
                <w:rFonts w:ascii="Arial" w:hAnsi="Arial" w:cs="Arial"/>
                <w:sz w:val="22"/>
              </w:rPr>
              <w:t>Social Worker</w:t>
            </w:r>
          </w:p>
        </w:tc>
        <w:tc>
          <w:tcPr>
            <w:tcW w:w="1704" w:type="dxa"/>
          </w:tcPr>
          <w:p w14:paraId="70F3BC70" w14:textId="77777777" w:rsidR="004454E5" w:rsidRDefault="004454E5" w:rsidP="00C57C11">
            <w:pPr>
              <w:spacing w:line="360" w:lineRule="auto"/>
              <w:rPr>
                <w:rFonts w:ascii="Arial" w:hAnsi="Arial" w:cs="Arial"/>
                <w:sz w:val="22"/>
              </w:rPr>
            </w:pPr>
            <w:r>
              <w:rPr>
                <w:rFonts w:ascii="Arial" w:hAnsi="Arial" w:cs="Arial"/>
                <w:sz w:val="22"/>
              </w:rPr>
              <w:t>Week 7</w:t>
            </w:r>
          </w:p>
          <w:p w14:paraId="41747345" w14:textId="77777777" w:rsidR="00443271" w:rsidRDefault="00443271" w:rsidP="00C57C11">
            <w:pPr>
              <w:spacing w:line="360" w:lineRule="auto"/>
              <w:rPr>
                <w:rFonts w:ascii="Arial" w:hAnsi="Arial" w:cs="Arial"/>
                <w:sz w:val="22"/>
              </w:rPr>
            </w:pPr>
          </w:p>
          <w:p w14:paraId="55B0C114" w14:textId="2B77029F" w:rsidR="00443271" w:rsidRPr="00C57C1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6DCE0D9D" w14:textId="77777777" w:rsidR="004454E5" w:rsidRPr="00C57C11" w:rsidRDefault="004454E5" w:rsidP="00FD02D4">
            <w:pPr>
              <w:spacing w:line="360" w:lineRule="auto"/>
              <w:rPr>
                <w:rFonts w:ascii="Arial" w:hAnsi="Arial" w:cs="Arial"/>
                <w:b/>
                <w:bCs/>
                <w:sz w:val="22"/>
              </w:rPr>
            </w:pPr>
            <w:r w:rsidRPr="00C57C11">
              <w:rPr>
                <w:rFonts w:ascii="Arial" w:hAnsi="Arial" w:cs="Arial"/>
                <w:b/>
                <w:bCs/>
                <w:sz w:val="22"/>
              </w:rPr>
              <w:t xml:space="preserve">Parenting capacity </w:t>
            </w:r>
          </w:p>
          <w:p w14:paraId="78EC0EC1" w14:textId="14ED37D9" w:rsidR="004454E5" w:rsidRPr="00C57C11" w:rsidRDefault="004454E5" w:rsidP="00FD02D4">
            <w:pPr>
              <w:spacing w:line="360" w:lineRule="auto"/>
              <w:rPr>
                <w:rFonts w:ascii="Arial" w:hAnsi="Arial" w:cs="Arial"/>
                <w:sz w:val="22"/>
              </w:rPr>
            </w:pPr>
            <w:proofErr w:type="gramStart"/>
            <w:r w:rsidRPr="00C57C11">
              <w:rPr>
                <w:rFonts w:ascii="Arial" w:hAnsi="Arial" w:cs="Arial"/>
                <w:sz w:val="22"/>
              </w:rPr>
              <w:t>Including;</w:t>
            </w:r>
            <w:proofErr w:type="gramEnd"/>
            <w:r w:rsidRPr="00C57C11">
              <w:rPr>
                <w:rFonts w:ascii="Arial" w:hAnsi="Arial" w:cs="Arial"/>
                <w:sz w:val="22"/>
              </w:rPr>
              <w:t xml:space="preserve"> stimulation, routines, guidance and boundaries.  </w:t>
            </w:r>
          </w:p>
        </w:tc>
        <w:tc>
          <w:tcPr>
            <w:tcW w:w="1809" w:type="dxa"/>
          </w:tcPr>
          <w:p w14:paraId="12FEF0EF" w14:textId="1B703F97" w:rsidR="004454E5" w:rsidRPr="00C57C11" w:rsidRDefault="004454E5" w:rsidP="00C57C11">
            <w:pPr>
              <w:spacing w:line="360" w:lineRule="auto"/>
              <w:rPr>
                <w:rFonts w:ascii="Arial" w:hAnsi="Arial" w:cs="Arial"/>
                <w:sz w:val="22"/>
              </w:rPr>
            </w:pPr>
          </w:p>
        </w:tc>
        <w:tc>
          <w:tcPr>
            <w:tcW w:w="1493" w:type="dxa"/>
          </w:tcPr>
          <w:p w14:paraId="2EFAF64E" w14:textId="1F733068" w:rsidR="004454E5" w:rsidRDefault="004454E5" w:rsidP="00C57C11">
            <w:pPr>
              <w:spacing w:line="360" w:lineRule="auto"/>
              <w:rPr>
                <w:rFonts w:ascii="Arial" w:hAnsi="Arial" w:cs="Arial"/>
                <w:sz w:val="22"/>
              </w:rPr>
            </w:pPr>
          </w:p>
        </w:tc>
      </w:tr>
      <w:tr w:rsidR="004454E5" w:rsidRPr="00C57C11" w14:paraId="70057D69" w14:textId="315514D9" w:rsidTr="004454E5">
        <w:tc>
          <w:tcPr>
            <w:tcW w:w="1919" w:type="dxa"/>
          </w:tcPr>
          <w:p w14:paraId="3C403103" w14:textId="7D4CB62D" w:rsidR="004454E5" w:rsidRPr="00C57C11" w:rsidRDefault="004454E5" w:rsidP="00C57C11">
            <w:pPr>
              <w:spacing w:line="360" w:lineRule="auto"/>
              <w:rPr>
                <w:rFonts w:ascii="Arial" w:hAnsi="Arial" w:cs="Arial"/>
                <w:sz w:val="22"/>
              </w:rPr>
            </w:pPr>
            <w:r w:rsidRPr="00C57C11">
              <w:rPr>
                <w:rFonts w:ascii="Arial" w:hAnsi="Arial" w:cs="Arial"/>
                <w:sz w:val="22"/>
              </w:rPr>
              <w:t>Social Worker</w:t>
            </w:r>
          </w:p>
        </w:tc>
        <w:tc>
          <w:tcPr>
            <w:tcW w:w="1704" w:type="dxa"/>
          </w:tcPr>
          <w:p w14:paraId="62B0A065" w14:textId="77777777" w:rsidR="004454E5" w:rsidRDefault="004454E5" w:rsidP="00C57C11">
            <w:pPr>
              <w:spacing w:line="360" w:lineRule="auto"/>
              <w:rPr>
                <w:rFonts w:ascii="Arial" w:hAnsi="Arial" w:cs="Arial"/>
                <w:sz w:val="22"/>
              </w:rPr>
            </w:pPr>
            <w:r>
              <w:rPr>
                <w:rFonts w:ascii="Arial" w:hAnsi="Arial" w:cs="Arial"/>
                <w:sz w:val="22"/>
              </w:rPr>
              <w:t>Week 8</w:t>
            </w:r>
          </w:p>
          <w:p w14:paraId="5F0B58DE" w14:textId="77777777" w:rsidR="00443271" w:rsidRDefault="00443271" w:rsidP="00C57C11">
            <w:pPr>
              <w:spacing w:line="360" w:lineRule="auto"/>
              <w:rPr>
                <w:rFonts w:ascii="Arial" w:hAnsi="Arial" w:cs="Arial"/>
                <w:sz w:val="22"/>
              </w:rPr>
            </w:pPr>
          </w:p>
          <w:p w14:paraId="05A50E2B" w14:textId="515D3668" w:rsidR="00443271" w:rsidRPr="00C57C11" w:rsidRDefault="00443271" w:rsidP="00C57C11">
            <w:pPr>
              <w:spacing w:line="360" w:lineRule="auto"/>
              <w:rPr>
                <w:rFonts w:ascii="Arial" w:hAnsi="Arial" w:cs="Arial"/>
                <w:sz w:val="22"/>
              </w:rPr>
            </w:pPr>
            <w:r w:rsidRPr="00443271">
              <w:rPr>
                <w:rFonts w:ascii="Arial" w:hAnsi="Arial" w:cs="Arial"/>
                <w:color w:val="FF0000"/>
                <w:sz w:val="22"/>
              </w:rPr>
              <w:t>DATE, TIME, VENUE</w:t>
            </w:r>
          </w:p>
        </w:tc>
        <w:tc>
          <w:tcPr>
            <w:tcW w:w="2091" w:type="dxa"/>
          </w:tcPr>
          <w:p w14:paraId="34612EE1" w14:textId="496B603B" w:rsidR="004454E5" w:rsidRPr="00C57C11" w:rsidRDefault="004454E5" w:rsidP="00C57C11">
            <w:pPr>
              <w:spacing w:line="360" w:lineRule="auto"/>
              <w:rPr>
                <w:rFonts w:ascii="Arial" w:hAnsi="Arial" w:cs="Arial"/>
                <w:sz w:val="22"/>
              </w:rPr>
            </w:pPr>
            <w:r w:rsidRPr="00C57C11">
              <w:rPr>
                <w:rFonts w:ascii="Arial" w:hAnsi="Arial" w:cs="Arial"/>
                <w:b/>
                <w:bCs/>
                <w:sz w:val="22"/>
              </w:rPr>
              <w:t xml:space="preserve">Discussion of specialist assessments </w:t>
            </w:r>
            <w:r>
              <w:rPr>
                <w:rFonts w:ascii="Arial" w:hAnsi="Arial" w:cs="Arial"/>
                <w:b/>
                <w:bCs/>
                <w:sz w:val="22"/>
              </w:rPr>
              <w:t>and support networks</w:t>
            </w:r>
            <w:r w:rsidRPr="00C57C11">
              <w:rPr>
                <w:rFonts w:ascii="Arial" w:hAnsi="Arial" w:cs="Arial"/>
                <w:sz w:val="22"/>
              </w:rPr>
              <w:t>.</w:t>
            </w:r>
          </w:p>
          <w:p w14:paraId="281D4570" w14:textId="70A02401" w:rsidR="004454E5" w:rsidRPr="00C57C11" w:rsidRDefault="004454E5" w:rsidP="00C57C11">
            <w:pPr>
              <w:spacing w:line="360" w:lineRule="auto"/>
              <w:rPr>
                <w:rFonts w:ascii="Arial" w:hAnsi="Arial" w:cs="Arial"/>
                <w:sz w:val="22"/>
              </w:rPr>
            </w:pPr>
            <w:r w:rsidRPr="00C57C11">
              <w:rPr>
                <w:rFonts w:ascii="Arial" w:hAnsi="Arial" w:cs="Arial"/>
                <w:sz w:val="22"/>
              </w:rPr>
              <w:t xml:space="preserve">Hair strand testing of </w:t>
            </w:r>
            <w:r w:rsidR="00021A4E">
              <w:rPr>
                <w:rFonts w:ascii="Arial" w:hAnsi="Arial" w:cs="Arial"/>
                <w:sz w:val="22"/>
              </w:rPr>
              <w:t>parents</w:t>
            </w:r>
            <w:r w:rsidRPr="00C57C11">
              <w:rPr>
                <w:rFonts w:ascii="Arial" w:hAnsi="Arial" w:cs="Arial"/>
                <w:sz w:val="22"/>
              </w:rPr>
              <w:t>.</w:t>
            </w:r>
            <w:r>
              <w:rPr>
                <w:rFonts w:ascii="Arial" w:hAnsi="Arial" w:cs="Arial"/>
                <w:sz w:val="22"/>
              </w:rPr>
              <w:t xml:space="preserve">  Support networks for parents.</w:t>
            </w:r>
          </w:p>
        </w:tc>
        <w:tc>
          <w:tcPr>
            <w:tcW w:w="1809" w:type="dxa"/>
          </w:tcPr>
          <w:p w14:paraId="05FDADE9" w14:textId="3901F712" w:rsidR="004454E5" w:rsidRPr="00C57C11" w:rsidRDefault="004454E5" w:rsidP="00C57C11">
            <w:pPr>
              <w:spacing w:line="360" w:lineRule="auto"/>
              <w:rPr>
                <w:rFonts w:ascii="Arial" w:hAnsi="Arial" w:cs="Arial"/>
                <w:b/>
                <w:bCs/>
                <w:sz w:val="22"/>
              </w:rPr>
            </w:pPr>
          </w:p>
        </w:tc>
        <w:tc>
          <w:tcPr>
            <w:tcW w:w="1493" w:type="dxa"/>
          </w:tcPr>
          <w:p w14:paraId="280D9E1A" w14:textId="3C44335C" w:rsidR="004454E5" w:rsidRDefault="004454E5" w:rsidP="00C57C11">
            <w:pPr>
              <w:spacing w:line="360" w:lineRule="auto"/>
              <w:rPr>
                <w:rFonts w:ascii="Arial" w:hAnsi="Arial" w:cs="Arial"/>
                <w:sz w:val="22"/>
              </w:rPr>
            </w:pPr>
          </w:p>
        </w:tc>
      </w:tr>
    </w:tbl>
    <w:p w14:paraId="00A18520" w14:textId="54ADE968" w:rsidR="004453A0" w:rsidRPr="00C57C11" w:rsidRDefault="004453A0" w:rsidP="00C57C11">
      <w:pPr>
        <w:spacing w:line="360" w:lineRule="auto"/>
        <w:rPr>
          <w:rFonts w:ascii="Arial" w:hAnsi="Arial" w:cs="Arial"/>
          <w:sz w:val="22"/>
        </w:rPr>
      </w:pPr>
    </w:p>
    <w:p w14:paraId="7AEB8E24" w14:textId="1C31AE8C" w:rsidR="00D74C7A" w:rsidRPr="00C57C11" w:rsidRDefault="00D74C7A" w:rsidP="00C57C11">
      <w:pPr>
        <w:spacing w:line="360" w:lineRule="auto"/>
        <w:jc w:val="both"/>
        <w:rPr>
          <w:rFonts w:ascii="Arial" w:hAnsi="Arial" w:cs="Arial"/>
          <w:sz w:val="22"/>
        </w:rPr>
      </w:pPr>
      <w:r w:rsidRPr="00C57C11">
        <w:rPr>
          <w:rFonts w:ascii="Arial" w:hAnsi="Arial" w:cs="Arial"/>
          <w:sz w:val="22"/>
        </w:rPr>
        <w:t xml:space="preserve">There will also be observations of </w:t>
      </w:r>
      <w:r w:rsidR="00443271" w:rsidRPr="00443271">
        <w:rPr>
          <w:rFonts w:ascii="Arial" w:hAnsi="Arial" w:cs="Arial"/>
          <w:color w:val="FF0000"/>
          <w:sz w:val="22"/>
        </w:rPr>
        <w:t>child/ren’s names</w:t>
      </w:r>
      <w:r w:rsidR="00A4306F" w:rsidRPr="00443271">
        <w:rPr>
          <w:rFonts w:ascii="Arial" w:hAnsi="Arial" w:cs="Arial"/>
          <w:color w:val="FF0000"/>
          <w:sz w:val="22"/>
        </w:rPr>
        <w:t xml:space="preserve"> </w:t>
      </w:r>
      <w:r w:rsidR="00A4306F">
        <w:rPr>
          <w:rFonts w:ascii="Arial" w:hAnsi="Arial" w:cs="Arial"/>
          <w:sz w:val="22"/>
        </w:rPr>
        <w:t>in the care of their parents.</w:t>
      </w:r>
      <w:r w:rsidRPr="00C57C11">
        <w:rPr>
          <w:rFonts w:ascii="Arial" w:hAnsi="Arial" w:cs="Arial"/>
          <w:sz w:val="22"/>
        </w:rPr>
        <w:t xml:space="preserve"> </w:t>
      </w:r>
    </w:p>
    <w:p w14:paraId="400CB40C" w14:textId="77777777" w:rsidR="009D7D1D" w:rsidRDefault="009D7D1D" w:rsidP="00C57C11">
      <w:pPr>
        <w:spacing w:line="360" w:lineRule="auto"/>
        <w:jc w:val="both"/>
        <w:rPr>
          <w:rFonts w:ascii="Arial" w:hAnsi="Arial" w:cs="Arial"/>
          <w:sz w:val="22"/>
        </w:rPr>
      </w:pPr>
    </w:p>
    <w:p w14:paraId="2CD34BA1" w14:textId="670B857B" w:rsidR="004453A0" w:rsidRPr="00C57C11" w:rsidRDefault="004453A0" w:rsidP="00C57C11">
      <w:pPr>
        <w:spacing w:line="360" w:lineRule="auto"/>
        <w:jc w:val="both"/>
        <w:rPr>
          <w:rFonts w:ascii="Arial" w:hAnsi="Arial" w:cs="Arial"/>
          <w:sz w:val="22"/>
        </w:rPr>
      </w:pPr>
      <w:r w:rsidRPr="00C57C11">
        <w:rPr>
          <w:rFonts w:ascii="Arial" w:hAnsi="Arial" w:cs="Arial"/>
          <w:sz w:val="22"/>
        </w:rPr>
        <w:t>It is important to note that parents can vary significantly in their ability to concentrate and understand information. For some, assessment needs to be undertaken in small chunks and others can cope with longer interviews. This is something that can only be measured once the assessment begins.</w:t>
      </w:r>
    </w:p>
    <w:p w14:paraId="2EE023D5" w14:textId="67CB6F2E" w:rsidR="004453A0" w:rsidRPr="00C57C11" w:rsidRDefault="004453A0" w:rsidP="00C57C11">
      <w:pPr>
        <w:spacing w:line="360" w:lineRule="auto"/>
        <w:rPr>
          <w:rFonts w:ascii="Arial" w:hAnsi="Arial" w:cs="Arial"/>
          <w:sz w:val="22"/>
        </w:rPr>
      </w:pPr>
    </w:p>
    <w:p w14:paraId="33C6574C" w14:textId="3D6B27E9" w:rsidR="004453A0" w:rsidRPr="00C57C11" w:rsidRDefault="00A16DAF" w:rsidP="00C57C11">
      <w:pPr>
        <w:spacing w:line="360" w:lineRule="auto"/>
        <w:rPr>
          <w:rFonts w:ascii="Arial" w:hAnsi="Arial" w:cs="Arial"/>
          <w:sz w:val="22"/>
          <w:u w:val="single"/>
        </w:rPr>
      </w:pPr>
      <w:r w:rsidRPr="00C57C11">
        <w:rPr>
          <w:rFonts w:ascii="Arial" w:hAnsi="Arial" w:cs="Arial"/>
          <w:sz w:val="22"/>
          <w:u w:val="single"/>
        </w:rPr>
        <w:t>Working Contract with Parents</w:t>
      </w:r>
    </w:p>
    <w:p w14:paraId="52E6E07F" w14:textId="158B41BF" w:rsidR="00A16DAF" w:rsidRPr="00C57C11" w:rsidRDefault="00A16DAF" w:rsidP="00C57C11">
      <w:pPr>
        <w:spacing w:line="360" w:lineRule="auto"/>
        <w:rPr>
          <w:rFonts w:ascii="Arial" w:hAnsi="Arial" w:cs="Arial"/>
          <w:sz w:val="22"/>
        </w:rPr>
      </w:pPr>
      <w:r w:rsidRPr="00C57C11">
        <w:rPr>
          <w:rFonts w:ascii="Arial" w:hAnsi="Arial" w:cs="Arial"/>
          <w:sz w:val="22"/>
        </w:rPr>
        <w:t xml:space="preserve">In the event that </w:t>
      </w:r>
      <w:r w:rsidR="00443271" w:rsidRPr="00443271">
        <w:rPr>
          <w:rFonts w:ascii="Arial" w:hAnsi="Arial" w:cs="Arial"/>
          <w:color w:val="FF0000"/>
          <w:sz w:val="22"/>
        </w:rPr>
        <w:t>names of parent/s</w:t>
      </w:r>
      <w:r w:rsidRPr="00443271">
        <w:rPr>
          <w:rFonts w:ascii="Arial" w:hAnsi="Arial" w:cs="Arial"/>
          <w:color w:val="FF0000"/>
          <w:sz w:val="22"/>
        </w:rPr>
        <w:t xml:space="preserve"> </w:t>
      </w:r>
      <w:r w:rsidR="00F50746" w:rsidRPr="00C57C11">
        <w:rPr>
          <w:rFonts w:ascii="Arial" w:hAnsi="Arial" w:cs="Arial"/>
          <w:sz w:val="22"/>
        </w:rPr>
        <w:t xml:space="preserve">do not attend the scheduled appointments without prior cancellation and without an unavoidable and legitimate reason for cancellation the length of the assessment will not be </w:t>
      </w:r>
      <w:proofErr w:type="gramStart"/>
      <w:r w:rsidR="00F50746" w:rsidRPr="00C57C11">
        <w:rPr>
          <w:rFonts w:ascii="Arial" w:hAnsi="Arial" w:cs="Arial"/>
          <w:sz w:val="22"/>
        </w:rPr>
        <w:t>extended</w:t>
      </w:r>
      <w:proofErr w:type="gramEnd"/>
      <w:r w:rsidR="00F50746" w:rsidRPr="00C57C11">
        <w:rPr>
          <w:rFonts w:ascii="Arial" w:hAnsi="Arial" w:cs="Arial"/>
          <w:sz w:val="22"/>
        </w:rPr>
        <w:t xml:space="preserve"> and the assessment will have to conclude with the information available.  Acceptable reasons for cancellation include illness that can be verified through a medical practitioner or that is obvious if the parent is seen in person; unexpected travel difficulties such as a delayed train; extreme weather conditions.  In the event that </w:t>
      </w:r>
      <w:proofErr w:type="gramStart"/>
      <w:r w:rsidR="00F50746" w:rsidRPr="00C57C11">
        <w:rPr>
          <w:rFonts w:ascii="Arial" w:hAnsi="Arial" w:cs="Arial"/>
          <w:sz w:val="22"/>
        </w:rPr>
        <w:t xml:space="preserve">either </w:t>
      </w:r>
      <w:r w:rsidR="00443271" w:rsidRPr="00443271">
        <w:rPr>
          <w:rFonts w:ascii="Arial" w:hAnsi="Arial" w:cs="Arial"/>
          <w:color w:val="FF0000"/>
          <w:sz w:val="22"/>
        </w:rPr>
        <w:t>names</w:t>
      </w:r>
      <w:proofErr w:type="gramEnd"/>
      <w:r w:rsidR="00443271" w:rsidRPr="00443271">
        <w:rPr>
          <w:rFonts w:ascii="Arial" w:hAnsi="Arial" w:cs="Arial"/>
          <w:color w:val="FF0000"/>
          <w:sz w:val="22"/>
        </w:rPr>
        <w:t xml:space="preserve"> of parent/s</w:t>
      </w:r>
      <w:r w:rsidR="00DA5919" w:rsidRPr="00443271">
        <w:rPr>
          <w:rFonts w:ascii="Arial" w:hAnsi="Arial" w:cs="Arial"/>
          <w:color w:val="FF0000"/>
          <w:sz w:val="22"/>
        </w:rPr>
        <w:t xml:space="preserve"> </w:t>
      </w:r>
      <w:r w:rsidR="00F50746" w:rsidRPr="00C57C11">
        <w:rPr>
          <w:rFonts w:ascii="Arial" w:hAnsi="Arial" w:cs="Arial"/>
          <w:sz w:val="22"/>
        </w:rPr>
        <w:t xml:space="preserve">are able to cancel in advance by given at least 24 </w:t>
      </w:r>
      <w:proofErr w:type="spellStart"/>
      <w:r w:rsidR="00F50746" w:rsidRPr="00C57C11">
        <w:rPr>
          <w:rFonts w:ascii="Arial" w:hAnsi="Arial" w:cs="Arial"/>
          <w:sz w:val="22"/>
        </w:rPr>
        <w:t>hours notice</w:t>
      </w:r>
      <w:proofErr w:type="spellEnd"/>
      <w:r w:rsidR="00F50746" w:rsidRPr="00C57C11">
        <w:rPr>
          <w:rFonts w:ascii="Arial" w:hAnsi="Arial" w:cs="Arial"/>
          <w:sz w:val="22"/>
        </w:rPr>
        <w:t xml:space="preserve"> and with a good reason alternative dates will be identified within the 8 week assessment timeframe.  </w:t>
      </w:r>
      <w:r w:rsidR="008A4FEA">
        <w:rPr>
          <w:rFonts w:ascii="Arial" w:hAnsi="Arial" w:cs="Arial"/>
          <w:sz w:val="22"/>
        </w:rPr>
        <w:t>Should three sessions be missed then the assessment will be terminated.</w:t>
      </w:r>
    </w:p>
    <w:p w14:paraId="76DA3DF9" w14:textId="2D8878E9" w:rsidR="00F50746" w:rsidRPr="00C57C11" w:rsidRDefault="00F50746" w:rsidP="00C57C11">
      <w:pPr>
        <w:spacing w:line="360" w:lineRule="auto"/>
        <w:rPr>
          <w:rFonts w:ascii="Arial" w:hAnsi="Arial" w:cs="Arial"/>
          <w:sz w:val="22"/>
        </w:rPr>
      </w:pPr>
    </w:p>
    <w:p w14:paraId="67935B6F" w14:textId="052429E2" w:rsidR="00F50746" w:rsidRPr="00C57C11" w:rsidRDefault="00F50746" w:rsidP="00C57C11">
      <w:pPr>
        <w:spacing w:line="360" w:lineRule="auto"/>
        <w:rPr>
          <w:rFonts w:ascii="Arial" w:hAnsi="Arial" w:cs="Arial"/>
          <w:sz w:val="22"/>
        </w:rPr>
      </w:pPr>
      <w:r w:rsidRPr="00C57C11">
        <w:rPr>
          <w:rFonts w:ascii="Arial" w:hAnsi="Arial" w:cs="Arial"/>
          <w:sz w:val="22"/>
        </w:rPr>
        <w:lastRenderedPageBreak/>
        <w:t xml:space="preserve">Upon receipt of this parenting assessment plan </w:t>
      </w:r>
      <w:r w:rsidR="00DA5919">
        <w:rPr>
          <w:rFonts w:ascii="Arial" w:hAnsi="Arial" w:cs="Arial"/>
          <w:sz w:val="22"/>
        </w:rPr>
        <w:t xml:space="preserve">should </w:t>
      </w:r>
      <w:r w:rsidR="00443271" w:rsidRPr="00443271">
        <w:rPr>
          <w:rFonts w:ascii="Arial" w:hAnsi="Arial" w:cs="Arial"/>
          <w:color w:val="FF0000"/>
          <w:sz w:val="22"/>
        </w:rPr>
        <w:t>names of parent/s</w:t>
      </w:r>
      <w:r w:rsidRPr="00443271">
        <w:rPr>
          <w:rFonts w:ascii="Arial" w:hAnsi="Arial" w:cs="Arial"/>
          <w:color w:val="FF0000"/>
          <w:sz w:val="22"/>
        </w:rPr>
        <w:t xml:space="preserve"> </w:t>
      </w:r>
      <w:r w:rsidRPr="00C57C11">
        <w:rPr>
          <w:rFonts w:ascii="Arial" w:hAnsi="Arial" w:cs="Arial"/>
          <w:sz w:val="22"/>
        </w:rPr>
        <w:t xml:space="preserve">be unable to attend the sessions due to prior commitments they are requested to contact the assessing social worker, </w:t>
      </w:r>
      <w:r w:rsidR="00443271" w:rsidRPr="00443271">
        <w:rPr>
          <w:rFonts w:ascii="Arial" w:hAnsi="Arial" w:cs="Arial"/>
          <w:color w:val="FF0000"/>
          <w:sz w:val="22"/>
        </w:rPr>
        <w:t>name of social worker</w:t>
      </w:r>
      <w:r w:rsidRPr="00443271">
        <w:rPr>
          <w:rFonts w:ascii="Arial" w:hAnsi="Arial" w:cs="Arial"/>
          <w:color w:val="FF0000"/>
          <w:sz w:val="22"/>
        </w:rPr>
        <w:t xml:space="preserve"> </w:t>
      </w:r>
      <w:r w:rsidR="00C57C11" w:rsidRPr="00C57C11">
        <w:rPr>
          <w:rFonts w:ascii="Arial" w:hAnsi="Arial" w:cs="Arial"/>
          <w:sz w:val="22"/>
        </w:rPr>
        <w:t>to arrange an alternative appointment date.</w:t>
      </w:r>
    </w:p>
    <w:p w14:paraId="1CAFEEED" w14:textId="246DB644" w:rsidR="00C57C11" w:rsidRPr="00C57C11" w:rsidRDefault="00C57C11" w:rsidP="00C57C11">
      <w:pPr>
        <w:spacing w:line="360" w:lineRule="auto"/>
        <w:rPr>
          <w:rFonts w:ascii="Arial" w:hAnsi="Arial" w:cs="Arial"/>
          <w:sz w:val="22"/>
        </w:rPr>
      </w:pPr>
    </w:p>
    <w:p w14:paraId="1FF62313" w14:textId="40AC579C" w:rsidR="00C57C11" w:rsidRPr="00C57C11" w:rsidRDefault="00C57C11" w:rsidP="00C57C11">
      <w:pPr>
        <w:spacing w:line="360" w:lineRule="auto"/>
        <w:rPr>
          <w:rFonts w:ascii="Arial" w:hAnsi="Arial" w:cs="Arial"/>
          <w:sz w:val="22"/>
        </w:rPr>
      </w:pPr>
    </w:p>
    <w:p w14:paraId="2EA9CEFE" w14:textId="4EF3A0CD" w:rsidR="00C57C11" w:rsidRPr="00C57C11" w:rsidRDefault="00C57C11" w:rsidP="00C57C11">
      <w:pPr>
        <w:spacing w:line="360" w:lineRule="auto"/>
        <w:rPr>
          <w:rFonts w:ascii="Arial" w:hAnsi="Arial" w:cs="Arial"/>
          <w:sz w:val="22"/>
        </w:rPr>
      </w:pPr>
      <w:r w:rsidRPr="00C57C11">
        <w:rPr>
          <w:rFonts w:ascii="Arial" w:hAnsi="Arial" w:cs="Arial"/>
          <w:sz w:val="22"/>
        </w:rPr>
        <w:t>Signed</w:t>
      </w:r>
      <w:r w:rsidR="00443271">
        <w:rPr>
          <w:rFonts w:ascii="Arial" w:hAnsi="Arial" w:cs="Arial"/>
          <w:sz w:val="22"/>
        </w:rPr>
        <w:t xml:space="preserve"> and dated</w:t>
      </w:r>
      <w:r w:rsidRPr="00C57C11">
        <w:rPr>
          <w:rFonts w:ascii="Arial" w:hAnsi="Arial" w:cs="Arial"/>
          <w:sz w:val="22"/>
        </w:rPr>
        <w:t>:</w:t>
      </w:r>
    </w:p>
    <w:p w14:paraId="17FFE048" w14:textId="4E4BF708" w:rsidR="00C57C11" w:rsidRPr="00C57C11" w:rsidRDefault="00C57C11" w:rsidP="00C57C11">
      <w:pPr>
        <w:spacing w:line="360" w:lineRule="auto"/>
        <w:rPr>
          <w:rFonts w:ascii="Arial" w:hAnsi="Arial" w:cs="Arial"/>
          <w:sz w:val="22"/>
        </w:rPr>
      </w:pPr>
    </w:p>
    <w:p w14:paraId="5350D5AE" w14:textId="5F226401" w:rsidR="00C57C11" w:rsidRPr="00C57C11" w:rsidRDefault="00C57C11" w:rsidP="00C57C11">
      <w:pPr>
        <w:spacing w:line="360" w:lineRule="auto"/>
        <w:rPr>
          <w:rFonts w:ascii="Arial" w:hAnsi="Arial" w:cs="Arial"/>
          <w:sz w:val="22"/>
        </w:rPr>
      </w:pPr>
    </w:p>
    <w:p w14:paraId="585056A0" w14:textId="2EE658FA" w:rsidR="00C57C11" w:rsidRPr="00C57C11" w:rsidRDefault="00C57C11" w:rsidP="00C57C11">
      <w:pPr>
        <w:spacing w:line="360" w:lineRule="auto"/>
        <w:rPr>
          <w:rFonts w:ascii="Arial" w:hAnsi="Arial" w:cs="Arial"/>
          <w:sz w:val="22"/>
        </w:rPr>
      </w:pPr>
    </w:p>
    <w:p w14:paraId="424781F1" w14:textId="250D7E7D" w:rsidR="00C57C11" w:rsidRPr="00C57C11" w:rsidRDefault="00C57C11" w:rsidP="00C57C11">
      <w:pPr>
        <w:spacing w:line="360" w:lineRule="auto"/>
        <w:rPr>
          <w:rFonts w:ascii="Arial" w:hAnsi="Arial" w:cs="Arial"/>
          <w:sz w:val="22"/>
        </w:rPr>
      </w:pPr>
      <w:r w:rsidRPr="00C57C11">
        <w:rPr>
          <w:rFonts w:ascii="Arial" w:hAnsi="Arial" w:cs="Arial"/>
          <w:sz w:val="22"/>
        </w:rPr>
        <w:t>………………………………………………………………..</w:t>
      </w:r>
    </w:p>
    <w:p w14:paraId="44BF8A52" w14:textId="6096A3C5" w:rsidR="00C57C11" w:rsidRPr="00C57C11" w:rsidRDefault="00C57C11" w:rsidP="00C57C11">
      <w:pPr>
        <w:spacing w:line="360" w:lineRule="auto"/>
        <w:rPr>
          <w:rFonts w:ascii="Arial" w:hAnsi="Arial" w:cs="Arial"/>
          <w:sz w:val="22"/>
        </w:rPr>
      </w:pPr>
      <w:r w:rsidRPr="00C57C11">
        <w:rPr>
          <w:rFonts w:ascii="Arial" w:hAnsi="Arial" w:cs="Arial"/>
          <w:sz w:val="22"/>
        </w:rPr>
        <w:t xml:space="preserve">Social worker </w:t>
      </w:r>
    </w:p>
    <w:p w14:paraId="0E15AEE9" w14:textId="42B44A2C" w:rsidR="00C57C11" w:rsidRPr="00C57C11" w:rsidRDefault="00443271" w:rsidP="00C57C11">
      <w:pPr>
        <w:spacing w:line="360" w:lineRule="auto"/>
        <w:rPr>
          <w:rFonts w:ascii="Arial" w:hAnsi="Arial" w:cs="Arial"/>
          <w:sz w:val="22"/>
        </w:rPr>
      </w:pPr>
      <w:r>
        <w:rPr>
          <w:rFonts w:ascii="Arial" w:hAnsi="Arial" w:cs="Arial"/>
          <w:sz w:val="22"/>
        </w:rPr>
        <w:t>Contact Telephone Number:</w:t>
      </w:r>
    </w:p>
    <w:p w14:paraId="0003BA6A" w14:textId="1CC40C63" w:rsidR="00C57C11" w:rsidRPr="00C57C11" w:rsidRDefault="00000000" w:rsidP="00C57C11">
      <w:pPr>
        <w:spacing w:line="360" w:lineRule="auto"/>
        <w:rPr>
          <w:rFonts w:ascii="Arial" w:hAnsi="Arial" w:cs="Arial"/>
          <w:sz w:val="22"/>
        </w:rPr>
      </w:pPr>
      <w:hyperlink r:id="rId5" w:history="1">
        <w:r w:rsidR="00443271">
          <w:rPr>
            <w:rStyle w:val="Hyperlink"/>
            <w:rFonts w:ascii="Arial" w:hAnsi="Arial" w:cs="Arial"/>
            <w:sz w:val="22"/>
          </w:rPr>
          <w:t>Email</w:t>
        </w:r>
      </w:hyperlink>
      <w:r w:rsidR="00443271">
        <w:rPr>
          <w:rStyle w:val="Hyperlink"/>
          <w:rFonts w:ascii="Arial" w:hAnsi="Arial" w:cs="Arial"/>
          <w:sz w:val="22"/>
        </w:rPr>
        <w:t xml:space="preserve"> Address</w:t>
      </w:r>
    </w:p>
    <w:p w14:paraId="7EF89316" w14:textId="39C5C648" w:rsidR="00C57C11" w:rsidRPr="00C57C11" w:rsidRDefault="00C57C11" w:rsidP="00C57C11">
      <w:pPr>
        <w:spacing w:line="360" w:lineRule="auto"/>
        <w:rPr>
          <w:rFonts w:ascii="Arial" w:hAnsi="Arial" w:cs="Arial"/>
          <w:sz w:val="22"/>
        </w:rPr>
      </w:pPr>
    </w:p>
    <w:p w14:paraId="73547F8F" w14:textId="0BAE9520" w:rsidR="00C57C11" w:rsidRPr="00C57C11" w:rsidRDefault="00C57C11" w:rsidP="00C57C11">
      <w:pPr>
        <w:spacing w:line="360" w:lineRule="auto"/>
        <w:rPr>
          <w:rFonts w:ascii="Arial" w:hAnsi="Arial" w:cs="Arial"/>
          <w:sz w:val="22"/>
        </w:rPr>
      </w:pPr>
    </w:p>
    <w:p w14:paraId="439BAFFC" w14:textId="46BB3BB3" w:rsidR="00C57C11" w:rsidRPr="00C57C11" w:rsidRDefault="00C57C11" w:rsidP="00C57C11">
      <w:pPr>
        <w:spacing w:line="360" w:lineRule="auto"/>
        <w:rPr>
          <w:rFonts w:ascii="Arial" w:hAnsi="Arial" w:cs="Arial"/>
          <w:sz w:val="22"/>
        </w:rPr>
      </w:pPr>
    </w:p>
    <w:p w14:paraId="17EE241C" w14:textId="25EC1719" w:rsidR="00C57C11" w:rsidRPr="00C57C11" w:rsidRDefault="00C57C11" w:rsidP="00C57C11">
      <w:pPr>
        <w:spacing w:line="360" w:lineRule="auto"/>
        <w:rPr>
          <w:rFonts w:ascii="Arial" w:hAnsi="Arial" w:cs="Arial"/>
          <w:sz w:val="22"/>
        </w:rPr>
      </w:pPr>
    </w:p>
    <w:p w14:paraId="6D3ED426" w14:textId="7168E04E" w:rsidR="00C57C11" w:rsidRPr="00C57C11" w:rsidRDefault="00C57C11" w:rsidP="00C57C11">
      <w:pPr>
        <w:spacing w:line="360" w:lineRule="auto"/>
        <w:rPr>
          <w:rFonts w:ascii="Arial" w:hAnsi="Arial" w:cs="Arial"/>
          <w:sz w:val="22"/>
        </w:rPr>
      </w:pPr>
      <w:r w:rsidRPr="00C57C11">
        <w:rPr>
          <w:rFonts w:ascii="Arial" w:hAnsi="Arial" w:cs="Arial"/>
          <w:sz w:val="22"/>
        </w:rPr>
        <w:t>………………………………………………………………….</w:t>
      </w:r>
    </w:p>
    <w:p w14:paraId="059853BF" w14:textId="59BC1868" w:rsidR="00C57C11" w:rsidRPr="00443271" w:rsidRDefault="00443271" w:rsidP="00C57C11">
      <w:pPr>
        <w:spacing w:line="360" w:lineRule="auto"/>
        <w:rPr>
          <w:rFonts w:ascii="Arial" w:hAnsi="Arial" w:cs="Arial"/>
          <w:color w:val="FF0000"/>
          <w:sz w:val="22"/>
        </w:rPr>
      </w:pPr>
      <w:r w:rsidRPr="00443271">
        <w:rPr>
          <w:rFonts w:ascii="Arial" w:hAnsi="Arial" w:cs="Arial"/>
          <w:color w:val="FF0000"/>
          <w:sz w:val="22"/>
        </w:rPr>
        <w:t>Parent Name</w:t>
      </w:r>
    </w:p>
    <w:p w14:paraId="4C5E6064" w14:textId="5BA4BAA9" w:rsidR="00C57C11" w:rsidRPr="00C57C11" w:rsidRDefault="00C57C11" w:rsidP="00C57C11">
      <w:pPr>
        <w:spacing w:line="360" w:lineRule="auto"/>
        <w:rPr>
          <w:rFonts w:ascii="Arial" w:hAnsi="Arial" w:cs="Arial"/>
          <w:sz w:val="22"/>
        </w:rPr>
      </w:pPr>
    </w:p>
    <w:p w14:paraId="5999D988" w14:textId="7E3B2512" w:rsidR="00C57C11" w:rsidRPr="00C57C11" w:rsidRDefault="00C57C11" w:rsidP="00C57C11">
      <w:pPr>
        <w:spacing w:line="360" w:lineRule="auto"/>
        <w:rPr>
          <w:rFonts w:ascii="Arial" w:hAnsi="Arial" w:cs="Arial"/>
          <w:sz w:val="22"/>
        </w:rPr>
      </w:pPr>
    </w:p>
    <w:p w14:paraId="3E0A2E9B" w14:textId="27AACEF2" w:rsidR="00C57C11" w:rsidRPr="00C57C11" w:rsidRDefault="00C57C11" w:rsidP="00C57C11">
      <w:pPr>
        <w:spacing w:line="360" w:lineRule="auto"/>
        <w:rPr>
          <w:rFonts w:ascii="Arial" w:hAnsi="Arial" w:cs="Arial"/>
          <w:sz w:val="22"/>
        </w:rPr>
      </w:pPr>
    </w:p>
    <w:p w14:paraId="5ED1DD33" w14:textId="341FCBB7" w:rsidR="00C57C11" w:rsidRPr="00C57C11" w:rsidRDefault="00C57C11" w:rsidP="00C57C11">
      <w:pPr>
        <w:spacing w:line="360" w:lineRule="auto"/>
        <w:rPr>
          <w:rFonts w:ascii="Arial" w:hAnsi="Arial" w:cs="Arial"/>
          <w:sz w:val="22"/>
        </w:rPr>
      </w:pPr>
    </w:p>
    <w:p w14:paraId="42D6EB52" w14:textId="789313E4" w:rsidR="00C57C11" w:rsidRPr="00C57C11" w:rsidRDefault="00C57C11" w:rsidP="00C57C11">
      <w:pPr>
        <w:spacing w:line="360" w:lineRule="auto"/>
        <w:rPr>
          <w:rFonts w:ascii="Arial" w:hAnsi="Arial" w:cs="Arial"/>
          <w:sz w:val="22"/>
        </w:rPr>
      </w:pPr>
      <w:r w:rsidRPr="00C57C11">
        <w:rPr>
          <w:rFonts w:ascii="Arial" w:hAnsi="Arial" w:cs="Arial"/>
          <w:sz w:val="22"/>
        </w:rPr>
        <w:t>………………………………………………………………….</w:t>
      </w:r>
    </w:p>
    <w:p w14:paraId="3D6EFDA7" w14:textId="0A466A9C" w:rsidR="00C57C11" w:rsidRPr="00443271" w:rsidRDefault="00443271" w:rsidP="00C57C11">
      <w:pPr>
        <w:spacing w:line="360" w:lineRule="auto"/>
        <w:rPr>
          <w:rFonts w:ascii="Arial" w:hAnsi="Arial" w:cs="Arial"/>
          <w:color w:val="FF0000"/>
          <w:sz w:val="22"/>
        </w:rPr>
      </w:pPr>
      <w:r w:rsidRPr="00443271">
        <w:rPr>
          <w:rFonts w:ascii="Arial" w:hAnsi="Arial" w:cs="Arial"/>
          <w:color w:val="FF0000"/>
          <w:sz w:val="22"/>
        </w:rPr>
        <w:t>Parent Name</w:t>
      </w:r>
    </w:p>
    <w:sectPr w:rsidR="00C57C11" w:rsidRPr="00443271"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1006"/>
    <w:multiLevelType w:val="hybridMultilevel"/>
    <w:tmpl w:val="516CF128"/>
    <w:lvl w:ilvl="0" w:tplc="EEA23F50">
      <w:start w:val="78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F5217"/>
    <w:multiLevelType w:val="hybridMultilevel"/>
    <w:tmpl w:val="E8468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7272360">
    <w:abstractNumId w:val="1"/>
  </w:num>
  <w:num w:numId="2" w16cid:durableId="41474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005"/>
    <w:rsid w:val="00021A4E"/>
    <w:rsid w:val="000815B7"/>
    <w:rsid w:val="0008323F"/>
    <w:rsid w:val="000C5783"/>
    <w:rsid w:val="000D6467"/>
    <w:rsid w:val="00111DFF"/>
    <w:rsid w:val="001322C3"/>
    <w:rsid w:val="00153954"/>
    <w:rsid w:val="0019647B"/>
    <w:rsid w:val="001B4A1F"/>
    <w:rsid w:val="001C00FB"/>
    <w:rsid w:val="001E7FDB"/>
    <w:rsid w:val="001F7803"/>
    <w:rsid w:val="00214395"/>
    <w:rsid w:val="002144E7"/>
    <w:rsid w:val="00241889"/>
    <w:rsid w:val="00264337"/>
    <w:rsid w:val="00271043"/>
    <w:rsid w:val="002A34F9"/>
    <w:rsid w:val="002C35E6"/>
    <w:rsid w:val="002C5BCA"/>
    <w:rsid w:val="002F0228"/>
    <w:rsid w:val="0030250A"/>
    <w:rsid w:val="003B2ACF"/>
    <w:rsid w:val="00431FD7"/>
    <w:rsid w:val="00443271"/>
    <w:rsid w:val="004453A0"/>
    <w:rsid w:val="004453E0"/>
    <w:rsid w:val="004454E5"/>
    <w:rsid w:val="00455490"/>
    <w:rsid w:val="00474C08"/>
    <w:rsid w:val="00484047"/>
    <w:rsid w:val="00487F89"/>
    <w:rsid w:val="004A712A"/>
    <w:rsid w:val="004B22A5"/>
    <w:rsid w:val="004B5005"/>
    <w:rsid w:val="004D53D3"/>
    <w:rsid w:val="00522C14"/>
    <w:rsid w:val="00580808"/>
    <w:rsid w:val="00597F74"/>
    <w:rsid w:val="005A0405"/>
    <w:rsid w:val="005E35D5"/>
    <w:rsid w:val="005E3D02"/>
    <w:rsid w:val="005F23A1"/>
    <w:rsid w:val="00647335"/>
    <w:rsid w:val="00670002"/>
    <w:rsid w:val="006704BD"/>
    <w:rsid w:val="006F123F"/>
    <w:rsid w:val="007423CC"/>
    <w:rsid w:val="00763148"/>
    <w:rsid w:val="00763FA2"/>
    <w:rsid w:val="00772E3A"/>
    <w:rsid w:val="00790005"/>
    <w:rsid w:val="007A24D7"/>
    <w:rsid w:val="007A5BB2"/>
    <w:rsid w:val="007B595D"/>
    <w:rsid w:val="007E3EF4"/>
    <w:rsid w:val="007E6123"/>
    <w:rsid w:val="00800FA7"/>
    <w:rsid w:val="008071B2"/>
    <w:rsid w:val="00814B1B"/>
    <w:rsid w:val="008155E4"/>
    <w:rsid w:val="0082066E"/>
    <w:rsid w:val="00832D1A"/>
    <w:rsid w:val="00885A3A"/>
    <w:rsid w:val="0089607E"/>
    <w:rsid w:val="008A4FEA"/>
    <w:rsid w:val="008B5F53"/>
    <w:rsid w:val="008E7BC1"/>
    <w:rsid w:val="00900066"/>
    <w:rsid w:val="00921332"/>
    <w:rsid w:val="0092266F"/>
    <w:rsid w:val="00987286"/>
    <w:rsid w:val="0099409E"/>
    <w:rsid w:val="009C1DEE"/>
    <w:rsid w:val="009D7D1D"/>
    <w:rsid w:val="009E2754"/>
    <w:rsid w:val="00A16DAF"/>
    <w:rsid w:val="00A30BBB"/>
    <w:rsid w:val="00A4306F"/>
    <w:rsid w:val="00A43C36"/>
    <w:rsid w:val="00AA0975"/>
    <w:rsid w:val="00AF5925"/>
    <w:rsid w:val="00B0533A"/>
    <w:rsid w:val="00B466AD"/>
    <w:rsid w:val="00B61A76"/>
    <w:rsid w:val="00B81612"/>
    <w:rsid w:val="00BC667E"/>
    <w:rsid w:val="00BD384E"/>
    <w:rsid w:val="00C03BB3"/>
    <w:rsid w:val="00C2573A"/>
    <w:rsid w:val="00C424EE"/>
    <w:rsid w:val="00C508EF"/>
    <w:rsid w:val="00C57C11"/>
    <w:rsid w:val="00C7107B"/>
    <w:rsid w:val="00C9314D"/>
    <w:rsid w:val="00CA2809"/>
    <w:rsid w:val="00CB4E25"/>
    <w:rsid w:val="00CC2179"/>
    <w:rsid w:val="00CF248B"/>
    <w:rsid w:val="00D26C7F"/>
    <w:rsid w:val="00D33C3D"/>
    <w:rsid w:val="00D41ECE"/>
    <w:rsid w:val="00D74C7A"/>
    <w:rsid w:val="00D75A1A"/>
    <w:rsid w:val="00D966EE"/>
    <w:rsid w:val="00DA0FB0"/>
    <w:rsid w:val="00DA5919"/>
    <w:rsid w:val="00DD2D90"/>
    <w:rsid w:val="00E01260"/>
    <w:rsid w:val="00E13058"/>
    <w:rsid w:val="00E32BE6"/>
    <w:rsid w:val="00E427EB"/>
    <w:rsid w:val="00EA123A"/>
    <w:rsid w:val="00EA6435"/>
    <w:rsid w:val="00EE125B"/>
    <w:rsid w:val="00EE153E"/>
    <w:rsid w:val="00EF504A"/>
    <w:rsid w:val="00F40F19"/>
    <w:rsid w:val="00F50746"/>
    <w:rsid w:val="00F63FAA"/>
    <w:rsid w:val="00F65444"/>
    <w:rsid w:val="00F66FA1"/>
    <w:rsid w:val="00F80D3C"/>
    <w:rsid w:val="00FA384F"/>
    <w:rsid w:val="00FB641A"/>
    <w:rsid w:val="00FD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CC80"/>
  <w15:chartTrackingRefBased/>
  <w15:docId w15:val="{2B11B7FF-176F-43BC-9D17-069BA86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uiPriority w:val="59"/>
    <w:rsid w:val="0044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2A5"/>
    <w:pPr>
      <w:ind w:left="720"/>
      <w:contextualSpacing/>
    </w:pPr>
  </w:style>
  <w:style w:type="character" w:styleId="Hyperlink">
    <w:name w:val="Hyperlink"/>
    <w:basedOn w:val="DefaultParagraphFont"/>
    <w:uiPriority w:val="99"/>
    <w:unhideWhenUsed/>
    <w:rsid w:val="00C57C11"/>
    <w:rPr>
      <w:color w:val="0000FF" w:themeColor="hyperlink"/>
      <w:u w:val="single"/>
    </w:rPr>
  </w:style>
  <w:style w:type="character" w:styleId="UnresolvedMention">
    <w:name w:val="Unresolved Mention"/>
    <w:basedOn w:val="DefaultParagraphFont"/>
    <w:uiPriority w:val="99"/>
    <w:semiHidden/>
    <w:unhideWhenUsed/>
    <w:rsid w:val="00C5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6895">
      <w:bodyDiv w:val="1"/>
      <w:marLeft w:val="0"/>
      <w:marRight w:val="0"/>
      <w:marTop w:val="0"/>
      <w:marBottom w:val="0"/>
      <w:divBdr>
        <w:top w:val="none" w:sz="0" w:space="0" w:color="auto"/>
        <w:left w:val="none" w:sz="0" w:space="0" w:color="auto"/>
        <w:bottom w:val="none" w:sz="0" w:space="0" w:color="auto"/>
        <w:right w:val="none" w:sz="0" w:space="0" w:color="auto"/>
      </w:divBdr>
    </w:div>
    <w:div w:id="505174008">
      <w:bodyDiv w:val="1"/>
      <w:marLeft w:val="0"/>
      <w:marRight w:val="0"/>
      <w:marTop w:val="0"/>
      <w:marBottom w:val="0"/>
      <w:divBdr>
        <w:top w:val="none" w:sz="0" w:space="0" w:color="auto"/>
        <w:left w:val="none" w:sz="0" w:space="0" w:color="auto"/>
        <w:bottom w:val="none" w:sz="0" w:space="0" w:color="auto"/>
        <w:right w:val="none" w:sz="0" w:space="0" w:color="auto"/>
      </w:divBdr>
    </w:div>
    <w:div w:id="963773138">
      <w:bodyDiv w:val="1"/>
      <w:marLeft w:val="0"/>
      <w:marRight w:val="0"/>
      <w:marTop w:val="0"/>
      <w:marBottom w:val="0"/>
      <w:divBdr>
        <w:top w:val="none" w:sz="0" w:space="0" w:color="auto"/>
        <w:left w:val="none" w:sz="0" w:space="0" w:color="auto"/>
        <w:bottom w:val="none" w:sz="0" w:space="0" w:color="auto"/>
        <w:right w:val="none" w:sz="0" w:space="0" w:color="auto"/>
      </w:divBdr>
    </w:div>
    <w:div w:id="1263801298">
      <w:bodyDiv w:val="1"/>
      <w:marLeft w:val="0"/>
      <w:marRight w:val="0"/>
      <w:marTop w:val="0"/>
      <w:marBottom w:val="0"/>
      <w:divBdr>
        <w:top w:val="none" w:sz="0" w:space="0" w:color="auto"/>
        <w:left w:val="none" w:sz="0" w:space="0" w:color="auto"/>
        <w:bottom w:val="none" w:sz="0" w:space="0" w:color="auto"/>
        <w:right w:val="none" w:sz="0" w:space="0" w:color="auto"/>
      </w:divBdr>
    </w:div>
    <w:div w:id="1495561106">
      <w:bodyDiv w:val="1"/>
      <w:marLeft w:val="0"/>
      <w:marRight w:val="0"/>
      <w:marTop w:val="0"/>
      <w:marBottom w:val="0"/>
      <w:divBdr>
        <w:top w:val="none" w:sz="0" w:space="0" w:color="auto"/>
        <w:left w:val="none" w:sz="0" w:space="0" w:color="auto"/>
        <w:bottom w:val="none" w:sz="0" w:space="0" w:color="auto"/>
        <w:right w:val="none" w:sz="0" w:space="0" w:color="auto"/>
      </w:divBdr>
    </w:div>
    <w:div w:id="18509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a.sutherland@buckingham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Sutherland</dc:creator>
  <cp:keywords/>
  <dc:description/>
  <cp:lastModifiedBy>Gillian Marman</cp:lastModifiedBy>
  <cp:revision>2</cp:revision>
  <cp:lastPrinted>2023-05-12T08:10:00Z</cp:lastPrinted>
  <dcterms:created xsi:type="dcterms:W3CDTF">2023-10-11T15:36:00Z</dcterms:created>
  <dcterms:modified xsi:type="dcterms:W3CDTF">2023-10-11T15:36:00Z</dcterms:modified>
</cp:coreProperties>
</file>