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1A2" w14:textId="3EE63B1D" w:rsidR="00775ADF" w:rsidRPr="00775ADF" w:rsidRDefault="00775ADF" w:rsidP="00775ADF">
      <w:pPr>
        <w:spacing w:before="120" w:after="240" w:line="240" w:lineRule="auto"/>
        <w:rPr>
          <w:rFonts w:ascii="Arial" w:hAnsi="Arial" w:cs="Arial"/>
          <w:b/>
          <w:sz w:val="32"/>
          <w:szCs w:val="32"/>
          <w:u w:val="single"/>
        </w:rPr>
      </w:pPr>
      <w:r w:rsidRPr="00775ADF">
        <w:rPr>
          <w:rFonts w:ascii="Arial" w:hAnsi="Arial" w:cs="Arial"/>
          <w:b/>
          <w:sz w:val="32"/>
          <w:szCs w:val="32"/>
          <w:u w:val="single"/>
        </w:rPr>
        <w:t>Private Fostering in practice</w:t>
      </w:r>
    </w:p>
    <w:p w14:paraId="28D61B22" w14:textId="77777777" w:rsidR="00775ADF" w:rsidRDefault="00775ADF" w:rsidP="00775ADF">
      <w:pPr>
        <w:spacing w:before="120" w:after="240" w:line="240" w:lineRule="auto"/>
        <w:rPr>
          <w:rFonts w:ascii="Arial" w:hAnsi="Arial" w:cs="Arial"/>
          <w:b/>
          <w:sz w:val="24"/>
          <w:szCs w:val="24"/>
          <w:u w:val="single"/>
        </w:rPr>
      </w:pPr>
    </w:p>
    <w:p w14:paraId="08AD73EF" w14:textId="5D875668" w:rsidR="003773EF" w:rsidRPr="00775ADF" w:rsidRDefault="00F56DCE" w:rsidP="00775ADF">
      <w:pPr>
        <w:spacing w:before="120" w:after="240" w:line="240" w:lineRule="auto"/>
        <w:rPr>
          <w:rFonts w:ascii="Arial" w:hAnsi="Arial" w:cs="Arial"/>
          <w:b/>
          <w:sz w:val="24"/>
          <w:szCs w:val="24"/>
        </w:rPr>
      </w:pPr>
      <w:r w:rsidRPr="00775ADF">
        <w:rPr>
          <w:rFonts w:ascii="Arial" w:hAnsi="Arial" w:cs="Arial"/>
          <w:b/>
          <w:sz w:val="24"/>
          <w:szCs w:val="24"/>
        </w:rPr>
        <w:t>Private Fostering actions required of Social Care staff</w:t>
      </w:r>
      <w:r w:rsidR="00775ADF">
        <w:rPr>
          <w:rFonts w:ascii="Arial" w:hAnsi="Arial" w:cs="Arial"/>
          <w:b/>
          <w:sz w:val="24"/>
          <w:szCs w:val="24"/>
        </w:rPr>
        <w:t xml:space="preserve"> by role</w:t>
      </w:r>
      <w:r w:rsidRPr="00775ADF">
        <w:rPr>
          <w:rFonts w:ascii="Arial" w:hAnsi="Arial" w:cs="Arial"/>
          <w:b/>
          <w:sz w:val="24"/>
          <w:szCs w:val="24"/>
        </w:rPr>
        <w:t>:</w:t>
      </w:r>
    </w:p>
    <w:p w14:paraId="4C696B90" w14:textId="6A60197B" w:rsidR="008614B6" w:rsidRDefault="00FA3A10" w:rsidP="00E86D5A">
      <w:pPr>
        <w:spacing w:after="0" w:line="360" w:lineRule="auto"/>
        <w:rPr>
          <w:rFonts w:ascii="Arial" w:hAnsi="Arial" w:cs="Arial"/>
          <w:bCs/>
          <w:sz w:val="24"/>
          <w:szCs w:val="24"/>
        </w:rPr>
      </w:pPr>
      <w:r>
        <w:rPr>
          <w:rFonts w:ascii="Arial" w:hAnsi="Arial" w:cs="Arial"/>
          <w:bCs/>
          <w:sz w:val="24"/>
          <w:szCs w:val="24"/>
        </w:rPr>
        <w:t>It is important that we get all aspects of the case management</w:t>
      </w:r>
      <w:r w:rsidR="00E86D5A">
        <w:rPr>
          <w:rFonts w:ascii="Arial" w:hAnsi="Arial" w:cs="Arial"/>
          <w:bCs/>
          <w:sz w:val="24"/>
          <w:szCs w:val="24"/>
        </w:rPr>
        <w:t xml:space="preserve"> right</w:t>
      </w:r>
      <w:r>
        <w:rPr>
          <w:rFonts w:ascii="Arial" w:hAnsi="Arial" w:cs="Arial"/>
          <w:bCs/>
          <w:sz w:val="24"/>
          <w:szCs w:val="24"/>
        </w:rPr>
        <w:t xml:space="preserve"> for Private Fostering</w:t>
      </w:r>
      <w:r w:rsidR="00E86D5A">
        <w:rPr>
          <w:rFonts w:ascii="Arial" w:hAnsi="Arial" w:cs="Arial"/>
          <w:bCs/>
          <w:sz w:val="24"/>
          <w:szCs w:val="24"/>
        </w:rPr>
        <w:t xml:space="preserve"> situations. A child who is Privately Fostered will be living in the care of someone who does not have Parental Responsibility for them and who is not a close relative so we should be aware of the potential vulnerability of that child</w:t>
      </w:r>
    </w:p>
    <w:p w14:paraId="3FBFAA53" w14:textId="77777777" w:rsidR="00FA3A10" w:rsidRDefault="00FA3A10" w:rsidP="00775ADF">
      <w:pPr>
        <w:spacing w:before="120" w:after="240" w:line="240" w:lineRule="auto"/>
        <w:rPr>
          <w:rFonts w:ascii="Arial" w:hAnsi="Arial" w:cs="Arial"/>
          <w:bCs/>
          <w:sz w:val="24"/>
          <w:szCs w:val="24"/>
        </w:rPr>
      </w:pPr>
    </w:p>
    <w:p w14:paraId="3E2A9A9F" w14:textId="48F0E734" w:rsidR="008614B6" w:rsidRDefault="000A6288" w:rsidP="00775ADF">
      <w:pPr>
        <w:spacing w:before="120" w:after="240" w:line="240" w:lineRule="auto"/>
        <w:rPr>
          <w:rFonts w:ascii="Arial" w:hAnsi="Arial" w:cs="Arial"/>
          <w:bCs/>
          <w:sz w:val="24"/>
          <w:szCs w:val="24"/>
        </w:rPr>
      </w:pPr>
      <w:r>
        <w:rPr>
          <w:rFonts w:ascii="Arial" w:hAnsi="Arial" w:cs="Arial"/>
          <w:b/>
          <w:sz w:val="24"/>
          <w:szCs w:val="24"/>
        </w:rPr>
        <w:t>Fostering Team Manager</w:t>
      </w:r>
      <w:r w:rsidR="008614B6">
        <w:rPr>
          <w:rFonts w:ascii="Arial" w:hAnsi="Arial" w:cs="Arial"/>
          <w:bCs/>
          <w:sz w:val="24"/>
          <w:szCs w:val="24"/>
        </w:rPr>
        <w:t>:</w:t>
      </w:r>
    </w:p>
    <w:p w14:paraId="47362BCF" w14:textId="1E7DBE85" w:rsidR="00F56DCE" w:rsidRPr="00AE6459" w:rsidRDefault="00F56DCE" w:rsidP="00775ADF">
      <w:pPr>
        <w:pStyle w:val="ListParagraph"/>
        <w:numPr>
          <w:ilvl w:val="0"/>
          <w:numId w:val="1"/>
        </w:numPr>
        <w:spacing w:after="0" w:line="360" w:lineRule="auto"/>
        <w:ind w:left="714" w:hanging="357"/>
        <w:rPr>
          <w:rFonts w:ascii="Arial" w:hAnsi="Arial" w:cs="Arial"/>
          <w:bCs/>
          <w:sz w:val="24"/>
          <w:szCs w:val="24"/>
        </w:rPr>
      </w:pPr>
      <w:r w:rsidRPr="00AE6459">
        <w:rPr>
          <w:rFonts w:ascii="Arial" w:hAnsi="Arial" w:cs="Arial"/>
          <w:bCs/>
          <w:sz w:val="24"/>
          <w:szCs w:val="24"/>
        </w:rPr>
        <w:t xml:space="preserve">Once the referral is received </w:t>
      </w:r>
      <w:r w:rsidR="000A6288">
        <w:rPr>
          <w:rFonts w:ascii="Arial" w:hAnsi="Arial" w:cs="Arial"/>
          <w:bCs/>
          <w:sz w:val="24"/>
          <w:szCs w:val="24"/>
        </w:rPr>
        <w:t xml:space="preserve">in the fostering team it </w:t>
      </w:r>
      <w:r w:rsidRPr="00AE6459">
        <w:rPr>
          <w:rFonts w:ascii="Arial" w:hAnsi="Arial" w:cs="Arial"/>
          <w:bCs/>
          <w:sz w:val="24"/>
          <w:szCs w:val="24"/>
        </w:rPr>
        <w:t>should be allocated to a Social Worker to undertake the assessment</w:t>
      </w:r>
      <w:r w:rsidR="009859D7" w:rsidRPr="00AE6459">
        <w:rPr>
          <w:rFonts w:ascii="Arial" w:hAnsi="Arial" w:cs="Arial"/>
          <w:bCs/>
          <w:sz w:val="24"/>
          <w:szCs w:val="24"/>
        </w:rPr>
        <w:t xml:space="preserve"> (NB </w:t>
      </w:r>
      <w:r w:rsidR="009859D7" w:rsidRPr="00AE6459">
        <w:rPr>
          <w:rFonts w:ascii="Arial" w:hAnsi="Arial" w:cs="Arial"/>
          <w:bCs/>
          <w:i/>
          <w:iCs/>
          <w:sz w:val="24"/>
          <w:szCs w:val="24"/>
        </w:rPr>
        <w:t xml:space="preserve">this </w:t>
      </w:r>
      <w:r w:rsidR="002E077E">
        <w:rPr>
          <w:rFonts w:ascii="Arial" w:hAnsi="Arial" w:cs="Arial"/>
          <w:bCs/>
          <w:i/>
          <w:iCs/>
          <w:sz w:val="24"/>
          <w:szCs w:val="24"/>
        </w:rPr>
        <w:t xml:space="preserve">allocation </w:t>
      </w:r>
      <w:r w:rsidR="009859D7" w:rsidRPr="00AE6459">
        <w:rPr>
          <w:rFonts w:ascii="Arial" w:hAnsi="Arial" w:cs="Arial"/>
          <w:bCs/>
          <w:i/>
          <w:iCs/>
          <w:sz w:val="24"/>
          <w:szCs w:val="24"/>
        </w:rPr>
        <w:t xml:space="preserve">may also be done by the </w:t>
      </w:r>
      <w:r w:rsidR="000A6288" w:rsidRPr="00AE6459">
        <w:rPr>
          <w:rFonts w:ascii="Arial" w:hAnsi="Arial" w:cs="Arial"/>
          <w:bCs/>
          <w:sz w:val="24"/>
          <w:szCs w:val="24"/>
        </w:rPr>
        <w:t>Designated Manager for Private Fostering</w:t>
      </w:r>
      <w:r w:rsidR="009859D7" w:rsidRPr="00AE6459">
        <w:rPr>
          <w:rFonts w:ascii="Arial" w:hAnsi="Arial" w:cs="Arial"/>
          <w:bCs/>
          <w:sz w:val="24"/>
          <w:szCs w:val="24"/>
        </w:rPr>
        <w:t>)</w:t>
      </w:r>
    </w:p>
    <w:p w14:paraId="340F896D" w14:textId="1471321C" w:rsidR="00EF24BF" w:rsidRPr="00AE6459" w:rsidRDefault="00EF24BF" w:rsidP="00775ADF">
      <w:pPr>
        <w:pStyle w:val="ListParagraph"/>
        <w:numPr>
          <w:ilvl w:val="0"/>
          <w:numId w:val="1"/>
        </w:numPr>
        <w:spacing w:after="0" w:line="360" w:lineRule="auto"/>
        <w:ind w:left="714" w:hanging="357"/>
        <w:rPr>
          <w:rFonts w:ascii="Arial" w:hAnsi="Arial" w:cs="Arial"/>
          <w:bCs/>
          <w:sz w:val="24"/>
          <w:szCs w:val="24"/>
        </w:rPr>
      </w:pPr>
      <w:r w:rsidRPr="00AE6459">
        <w:rPr>
          <w:rFonts w:ascii="Arial" w:hAnsi="Arial" w:cs="Arial"/>
          <w:bCs/>
          <w:sz w:val="24"/>
          <w:szCs w:val="24"/>
        </w:rPr>
        <w:t>At this point please ensure you are familiar with the DCC Procedures for Private Fostering (</w:t>
      </w:r>
      <w:r w:rsidRPr="00AE6459">
        <w:rPr>
          <w:rFonts w:ascii="Arial" w:hAnsi="Arial" w:cs="Arial"/>
          <w:bCs/>
          <w:i/>
          <w:iCs/>
          <w:sz w:val="24"/>
          <w:szCs w:val="24"/>
        </w:rPr>
        <w:t>CAYA Procedures online: Section 3.2</w:t>
      </w:r>
      <w:r w:rsidRPr="00AE6459">
        <w:rPr>
          <w:rFonts w:ascii="Arial" w:hAnsi="Arial" w:cs="Arial"/>
          <w:bCs/>
          <w:sz w:val="24"/>
          <w:szCs w:val="24"/>
        </w:rPr>
        <w:t>)</w:t>
      </w:r>
    </w:p>
    <w:p w14:paraId="559C0CCD" w14:textId="61D9E9AA" w:rsidR="009859D7" w:rsidRDefault="00F12AE8" w:rsidP="00775ADF">
      <w:pPr>
        <w:pStyle w:val="ListParagraph"/>
        <w:numPr>
          <w:ilvl w:val="0"/>
          <w:numId w:val="1"/>
        </w:numPr>
        <w:spacing w:after="0" w:line="360" w:lineRule="auto"/>
        <w:ind w:left="714" w:hanging="357"/>
        <w:rPr>
          <w:rFonts w:ascii="Arial" w:hAnsi="Arial" w:cs="Arial"/>
          <w:bCs/>
          <w:sz w:val="24"/>
          <w:szCs w:val="24"/>
        </w:rPr>
      </w:pPr>
      <w:r w:rsidRPr="00AE6459">
        <w:rPr>
          <w:rFonts w:ascii="Arial" w:hAnsi="Arial" w:cs="Arial"/>
          <w:bCs/>
          <w:sz w:val="24"/>
          <w:szCs w:val="24"/>
        </w:rPr>
        <w:t xml:space="preserve">Private Fostering cases should be </w:t>
      </w:r>
      <w:proofErr w:type="gramStart"/>
      <w:r w:rsidRPr="00AE6459">
        <w:rPr>
          <w:rFonts w:ascii="Arial" w:hAnsi="Arial" w:cs="Arial"/>
          <w:bCs/>
          <w:sz w:val="24"/>
          <w:szCs w:val="24"/>
        </w:rPr>
        <w:t>discussed</w:t>
      </w:r>
      <w:proofErr w:type="gramEnd"/>
      <w:r w:rsidR="00176653" w:rsidRPr="00AE6459">
        <w:rPr>
          <w:rFonts w:ascii="Arial" w:hAnsi="Arial" w:cs="Arial"/>
          <w:bCs/>
          <w:sz w:val="24"/>
          <w:szCs w:val="24"/>
        </w:rPr>
        <w:t xml:space="preserve"> and a case note added</w:t>
      </w:r>
      <w:r w:rsidRPr="00AE6459">
        <w:rPr>
          <w:rFonts w:ascii="Arial" w:hAnsi="Arial" w:cs="Arial"/>
          <w:bCs/>
          <w:sz w:val="24"/>
          <w:szCs w:val="24"/>
        </w:rPr>
        <w:t xml:space="preserve"> in Supervision at monthly intervals</w:t>
      </w:r>
      <w:r w:rsidR="000A6288">
        <w:rPr>
          <w:rFonts w:ascii="Arial" w:hAnsi="Arial" w:cs="Arial"/>
          <w:bCs/>
          <w:sz w:val="24"/>
          <w:szCs w:val="24"/>
        </w:rPr>
        <w:t xml:space="preserve">. </w:t>
      </w:r>
    </w:p>
    <w:p w14:paraId="2FD8F9C7" w14:textId="31F31598" w:rsidR="008614B6" w:rsidRDefault="008614B6" w:rsidP="00775ADF">
      <w:pPr>
        <w:spacing w:before="120" w:after="240" w:line="240" w:lineRule="auto"/>
        <w:rPr>
          <w:rFonts w:ascii="Arial" w:hAnsi="Arial" w:cs="Arial"/>
          <w:bCs/>
          <w:sz w:val="24"/>
          <w:szCs w:val="24"/>
        </w:rPr>
      </w:pPr>
    </w:p>
    <w:p w14:paraId="55903AF0" w14:textId="43F251C7" w:rsidR="008614B6" w:rsidRDefault="008614B6" w:rsidP="00775ADF">
      <w:pPr>
        <w:spacing w:before="120" w:after="240" w:line="240" w:lineRule="auto"/>
        <w:rPr>
          <w:rFonts w:ascii="Arial" w:hAnsi="Arial" w:cs="Arial"/>
          <w:bCs/>
          <w:sz w:val="24"/>
          <w:szCs w:val="24"/>
        </w:rPr>
      </w:pPr>
      <w:r w:rsidRPr="008614B6">
        <w:rPr>
          <w:rFonts w:ascii="Arial" w:hAnsi="Arial" w:cs="Arial"/>
          <w:b/>
          <w:sz w:val="24"/>
          <w:szCs w:val="24"/>
        </w:rPr>
        <w:t>Social Worker</w:t>
      </w:r>
      <w:r>
        <w:rPr>
          <w:rFonts w:ascii="Arial" w:hAnsi="Arial" w:cs="Arial"/>
          <w:bCs/>
          <w:sz w:val="24"/>
          <w:szCs w:val="24"/>
        </w:rPr>
        <w:t>:</w:t>
      </w:r>
    </w:p>
    <w:p w14:paraId="17141C23" w14:textId="2CEC6A63" w:rsidR="00D15990" w:rsidRPr="00AE6459" w:rsidRDefault="00D15990"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At th</w:t>
      </w:r>
      <w:r w:rsidR="009859D7" w:rsidRPr="00AE6459">
        <w:rPr>
          <w:rFonts w:ascii="Arial" w:hAnsi="Arial" w:cs="Arial"/>
          <w:bCs/>
          <w:sz w:val="24"/>
          <w:szCs w:val="24"/>
        </w:rPr>
        <w:t>e</w:t>
      </w:r>
      <w:r w:rsidRPr="00AE6459">
        <w:rPr>
          <w:rFonts w:ascii="Arial" w:hAnsi="Arial" w:cs="Arial"/>
          <w:bCs/>
          <w:sz w:val="24"/>
          <w:szCs w:val="24"/>
        </w:rPr>
        <w:t xml:space="preserve"> point </w:t>
      </w:r>
      <w:r w:rsidR="00F12AE8" w:rsidRPr="00AE6459">
        <w:rPr>
          <w:rFonts w:ascii="Arial" w:hAnsi="Arial" w:cs="Arial"/>
          <w:bCs/>
          <w:sz w:val="24"/>
          <w:szCs w:val="24"/>
        </w:rPr>
        <w:t xml:space="preserve">of being allocated the case </w:t>
      </w:r>
      <w:r w:rsidRPr="00AE6459">
        <w:rPr>
          <w:rFonts w:ascii="Arial" w:hAnsi="Arial" w:cs="Arial"/>
          <w:bCs/>
          <w:sz w:val="24"/>
          <w:szCs w:val="24"/>
        </w:rPr>
        <w:t>please ensure you are familiar with the DCC Procedures for Private Fostering (</w:t>
      </w:r>
      <w:r w:rsidRPr="00AE6459">
        <w:rPr>
          <w:rFonts w:ascii="Arial" w:hAnsi="Arial" w:cs="Arial"/>
          <w:bCs/>
          <w:i/>
          <w:iCs/>
          <w:sz w:val="24"/>
          <w:szCs w:val="24"/>
        </w:rPr>
        <w:t>CAYA Procedures online: Section 3.2</w:t>
      </w:r>
      <w:r w:rsidRPr="00AE6459">
        <w:rPr>
          <w:rFonts w:ascii="Arial" w:hAnsi="Arial" w:cs="Arial"/>
          <w:bCs/>
          <w:sz w:val="24"/>
          <w:szCs w:val="24"/>
        </w:rPr>
        <w:t>)</w:t>
      </w:r>
    </w:p>
    <w:p w14:paraId="04BA2E23" w14:textId="5CE29E44" w:rsidR="008959C4" w:rsidRPr="00AE6459" w:rsidRDefault="008959C4"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Notify the Designated Manager for Private Fostering that you are undertaking the assessment and confirm the criteria for Private Fostering</w:t>
      </w:r>
    </w:p>
    <w:p w14:paraId="5A8FC713" w14:textId="1FCC8D82" w:rsidR="00F56DCE" w:rsidRPr="00AE6459" w:rsidRDefault="00F12AE8"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You should undertake your </w:t>
      </w:r>
      <w:r w:rsidR="00F56DCE" w:rsidRPr="00AE6459">
        <w:rPr>
          <w:rFonts w:ascii="Arial" w:hAnsi="Arial" w:cs="Arial"/>
          <w:bCs/>
          <w:sz w:val="24"/>
          <w:szCs w:val="24"/>
        </w:rPr>
        <w:t>Initial visit to see the child within 7 days of the Local Authority being notified of the PF arrangement</w:t>
      </w:r>
      <w:r w:rsidRPr="00AE6459">
        <w:rPr>
          <w:rFonts w:ascii="Arial" w:hAnsi="Arial" w:cs="Arial"/>
          <w:bCs/>
          <w:sz w:val="24"/>
          <w:szCs w:val="24"/>
        </w:rPr>
        <w:t xml:space="preserve"> (</w:t>
      </w:r>
      <w:r w:rsidRPr="00775ADF">
        <w:rPr>
          <w:rFonts w:ascii="Arial" w:hAnsi="Arial" w:cs="Arial"/>
          <w:bCs/>
          <w:i/>
          <w:iCs/>
          <w:sz w:val="24"/>
          <w:szCs w:val="24"/>
        </w:rPr>
        <w:t>or as soon as possible if that period has already elapsed</w:t>
      </w:r>
      <w:r w:rsidRPr="00AE6459">
        <w:rPr>
          <w:rFonts w:ascii="Arial" w:hAnsi="Arial" w:cs="Arial"/>
          <w:bCs/>
          <w:sz w:val="24"/>
          <w:szCs w:val="24"/>
        </w:rPr>
        <w:t>)</w:t>
      </w:r>
    </w:p>
    <w:p w14:paraId="055D89F3" w14:textId="239AD3C1" w:rsidR="008D29FA" w:rsidRPr="00AE6459" w:rsidRDefault="008D29FA"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Further visits to the child should be undertaken at intervals of no more than six weeks apart (</w:t>
      </w:r>
      <w:r w:rsidRPr="00AE6459">
        <w:rPr>
          <w:rFonts w:ascii="Arial" w:hAnsi="Arial" w:cs="Arial"/>
          <w:bCs/>
          <w:i/>
          <w:iCs/>
          <w:sz w:val="24"/>
          <w:szCs w:val="24"/>
        </w:rPr>
        <w:t xml:space="preserve">and more frequently if necessary for the </w:t>
      </w:r>
      <w:r w:rsidR="000C214A" w:rsidRPr="00AE6459">
        <w:rPr>
          <w:rFonts w:ascii="Arial" w:hAnsi="Arial" w:cs="Arial"/>
          <w:bCs/>
          <w:i/>
          <w:iCs/>
          <w:sz w:val="24"/>
          <w:szCs w:val="24"/>
        </w:rPr>
        <w:t>case</w:t>
      </w:r>
      <w:r w:rsidR="000C214A" w:rsidRPr="00AE6459">
        <w:rPr>
          <w:rFonts w:ascii="Arial" w:hAnsi="Arial" w:cs="Arial"/>
          <w:bCs/>
          <w:sz w:val="24"/>
          <w:szCs w:val="24"/>
        </w:rPr>
        <w:t xml:space="preserve">) and should all be recorded using the </w:t>
      </w:r>
      <w:r w:rsidR="00176653" w:rsidRPr="00AE6459">
        <w:rPr>
          <w:rFonts w:ascii="Arial" w:hAnsi="Arial" w:cs="Arial"/>
          <w:bCs/>
          <w:sz w:val="24"/>
          <w:szCs w:val="24"/>
        </w:rPr>
        <w:t xml:space="preserve">workflow step </w:t>
      </w:r>
      <w:r w:rsidR="00176653" w:rsidRPr="00B126F5">
        <w:rPr>
          <w:rFonts w:ascii="Arial" w:hAnsi="Arial" w:cs="Arial"/>
          <w:b/>
          <w:sz w:val="24"/>
          <w:szCs w:val="24"/>
        </w:rPr>
        <w:t>CS Social Care &amp; Early Help Visit</w:t>
      </w:r>
      <w:r w:rsidR="00176653" w:rsidRPr="00AE6459">
        <w:rPr>
          <w:rFonts w:ascii="Arial" w:hAnsi="Arial" w:cs="Arial"/>
          <w:bCs/>
          <w:sz w:val="24"/>
          <w:szCs w:val="24"/>
        </w:rPr>
        <w:t xml:space="preserve"> (</w:t>
      </w:r>
      <w:r w:rsidR="00176653" w:rsidRPr="00AE6459">
        <w:rPr>
          <w:rFonts w:ascii="Arial" w:hAnsi="Arial" w:cs="Arial"/>
          <w:bCs/>
          <w:i/>
          <w:iCs/>
          <w:sz w:val="24"/>
          <w:szCs w:val="24"/>
        </w:rPr>
        <w:t>make sure you have selected the correct visit type: Private Fostering Visit</w:t>
      </w:r>
      <w:r w:rsidR="00176653" w:rsidRPr="00AE6459">
        <w:rPr>
          <w:rFonts w:ascii="Arial" w:hAnsi="Arial" w:cs="Arial"/>
          <w:bCs/>
          <w:sz w:val="24"/>
          <w:szCs w:val="24"/>
        </w:rPr>
        <w:t>)</w:t>
      </w:r>
    </w:p>
    <w:p w14:paraId="426E5CC4" w14:textId="24FAF16C" w:rsidR="00F12AE8" w:rsidRDefault="00635DFF"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lastRenderedPageBreak/>
        <w:t xml:space="preserve">Use the </w:t>
      </w:r>
      <w:r w:rsidRPr="00B126F5">
        <w:rPr>
          <w:rFonts w:ascii="Arial" w:hAnsi="Arial" w:cs="Arial"/>
          <w:b/>
          <w:sz w:val="24"/>
          <w:szCs w:val="24"/>
        </w:rPr>
        <w:t>Single Assessment</w:t>
      </w:r>
      <w:r w:rsidRPr="00AE6459">
        <w:rPr>
          <w:rFonts w:ascii="Arial" w:hAnsi="Arial" w:cs="Arial"/>
          <w:bCs/>
          <w:sz w:val="24"/>
          <w:szCs w:val="24"/>
        </w:rPr>
        <w:t xml:space="preserve"> workflow step to conduct your assessment of the Private Fostering Arrangement</w:t>
      </w:r>
    </w:p>
    <w:p w14:paraId="4A0C78C7" w14:textId="2BD1329F" w:rsidR="004757F9" w:rsidRPr="00AE6459" w:rsidRDefault="004757F9" w:rsidP="00775ADF">
      <w:pPr>
        <w:pStyle w:val="ListParagraph"/>
        <w:numPr>
          <w:ilvl w:val="0"/>
          <w:numId w:val="2"/>
        </w:numPr>
        <w:spacing w:after="0" w:line="360" w:lineRule="auto"/>
        <w:ind w:left="714" w:hanging="357"/>
        <w:rPr>
          <w:rFonts w:ascii="Arial" w:hAnsi="Arial" w:cs="Arial"/>
          <w:bCs/>
          <w:sz w:val="24"/>
          <w:szCs w:val="24"/>
        </w:rPr>
      </w:pPr>
      <w:r>
        <w:rPr>
          <w:rFonts w:ascii="Arial" w:hAnsi="Arial" w:cs="Arial"/>
          <w:bCs/>
          <w:sz w:val="24"/>
          <w:szCs w:val="24"/>
        </w:rPr>
        <w:t>You will need to consider whether the proposed (</w:t>
      </w:r>
      <w:r w:rsidRPr="004757F9">
        <w:rPr>
          <w:rFonts w:ascii="Arial" w:hAnsi="Arial" w:cs="Arial"/>
          <w:bCs/>
          <w:i/>
          <w:iCs/>
          <w:sz w:val="24"/>
          <w:szCs w:val="24"/>
        </w:rPr>
        <w:t>or existing</w:t>
      </w:r>
      <w:r>
        <w:rPr>
          <w:rFonts w:ascii="Arial" w:hAnsi="Arial" w:cs="Arial"/>
          <w:bCs/>
          <w:sz w:val="24"/>
          <w:szCs w:val="24"/>
        </w:rPr>
        <w:t>) arrangements are sufficient to meet all of the child’s needs, including how the child will be financially supported (</w:t>
      </w:r>
      <w:r w:rsidRPr="004757F9">
        <w:rPr>
          <w:rFonts w:ascii="Arial" w:hAnsi="Arial" w:cs="Arial"/>
          <w:bCs/>
          <w:i/>
          <w:iCs/>
          <w:sz w:val="24"/>
          <w:szCs w:val="24"/>
        </w:rPr>
        <w:t>financial support for the child remains the responsibility of the Parental Responsibility holders although the Local Authority has discretion to offer additional financial support</w:t>
      </w:r>
      <w:r>
        <w:rPr>
          <w:rFonts w:ascii="Arial" w:hAnsi="Arial" w:cs="Arial"/>
          <w:bCs/>
          <w:sz w:val="24"/>
          <w:szCs w:val="24"/>
        </w:rPr>
        <w:t>)</w:t>
      </w:r>
    </w:p>
    <w:p w14:paraId="19BE1C67" w14:textId="456A907E" w:rsidR="00635DFF" w:rsidRDefault="00635DFF"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In the </w:t>
      </w:r>
      <w:r w:rsidRPr="00B126F5">
        <w:rPr>
          <w:rFonts w:ascii="Arial" w:hAnsi="Arial" w:cs="Arial"/>
          <w:b/>
          <w:sz w:val="24"/>
          <w:szCs w:val="24"/>
        </w:rPr>
        <w:t>Single Assessment</w:t>
      </w:r>
      <w:r w:rsidRPr="00AE6459">
        <w:rPr>
          <w:rFonts w:ascii="Arial" w:hAnsi="Arial" w:cs="Arial"/>
          <w:bCs/>
          <w:sz w:val="24"/>
          <w:szCs w:val="24"/>
        </w:rPr>
        <w:t xml:space="preserve"> open and complete (</w:t>
      </w:r>
      <w:r w:rsidRPr="00AE6459">
        <w:rPr>
          <w:rFonts w:ascii="Arial" w:hAnsi="Arial" w:cs="Arial"/>
          <w:bCs/>
          <w:i/>
          <w:iCs/>
          <w:sz w:val="24"/>
          <w:szCs w:val="24"/>
        </w:rPr>
        <w:t>parts 1-4 initially</w:t>
      </w:r>
      <w:r w:rsidRPr="00AE6459">
        <w:rPr>
          <w:rFonts w:ascii="Arial" w:hAnsi="Arial" w:cs="Arial"/>
          <w:bCs/>
          <w:sz w:val="24"/>
          <w:szCs w:val="24"/>
        </w:rPr>
        <w:t xml:space="preserve">) the </w:t>
      </w:r>
      <w:r w:rsidRPr="00B126F5">
        <w:rPr>
          <w:rFonts w:ascii="Arial" w:hAnsi="Arial" w:cs="Arial"/>
          <w:b/>
          <w:sz w:val="24"/>
          <w:szCs w:val="24"/>
        </w:rPr>
        <w:t>Private Fostering Arrangement and Agreement</w:t>
      </w:r>
      <w:r w:rsidRPr="00AE6459">
        <w:rPr>
          <w:rFonts w:ascii="Arial" w:hAnsi="Arial" w:cs="Arial"/>
          <w:bCs/>
          <w:sz w:val="24"/>
          <w:szCs w:val="24"/>
        </w:rPr>
        <w:t xml:space="preserve"> document (</w:t>
      </w:r>
      <w:r w:rsidRPr="00AE6459">
        <w:rPr>
          <w:rFonts w:ascii="Arial" w:hAnsi="Arial" w:cs="Arial"/>
          <w:bCs/>
          <w:i/>
          <w:iCs/>
          <w:sz w:val="24"/>
          <w:szCs w:val="24"/>
        </w:rPr>
        <w:t>accessed through the Forms &amp; Letters tab</w:t>
      </w:r>
      <w:r w:rsidRPr="00AE6459">
        <w:rPr>
          <w:rFonts w:ascii="Arial" w:hAnsi="Arial" w:cs="Arial"/>
          <w:bCs/>
          <w:sz w:val="24"/>
          <w:szCs w:val="24"/>
        </w:rPr>
        <w:t xml:space="preserve">) to record whether the arrangement is suitable for the child – this document also contains the formal agreement </w:t>
      </w:r>
      <w:r w:rsidR="002611EA" w:rsidRPr="00AE6459">
        <w:rPr>
          <w:rFonts w:ascii="Arial" w:hAnsi="Arial" w:cs="Arial"/>
          <w:bCs/>
          <w:sz w:val="24"/>
          <w:szCs w:val="24"/>
        </w:rPr>
        <w:t>for the Private Foster Carer(s) and the child’s Parental Responsibility holder(s) to sign (</w:t>
      </w:r>
      <w:r w:rsidR="002611EA" w:rsidRPr="00AE6459">
        <w:rPr>
          <w:rFonts w:ascii="Arial" w:hAnsi="Arial" w:cs="Arial"/>
          <w:bCs/>
          <w:i/>
          <w:iCs/>
          <w:sz w:val="24"/>
          <w:szCs w:val="24"/>
        </w:rPr>
        <w:t>a signed copy of this agreement should be uploaded to the child’s file and a copy given to each signatory</w:t>
      </w:r>
      <w:r w:rsidR="002611EA" w:rsidRPr="00AE6459">
        <w:rPr>
          <w:rFonts w:ascii="Arial" w:hAnsi="Arial" w:cs="Arial"/>
          <w:bCs/>
          <w:sz w:val="24"/>
          <w:szCs w:val="24"/>
        </w:rPr>
        <w:t>)</w:t>
      </w:r>
      <w:r w:rsidR="000C214A" w:rsidRPr="00AE6459">
        <w:rPr>
          <w:rFonts w:ascii="Arial" w:hAnsi="Arial" w:cs="Arial"/>
          <w:bCs/>
          <w:sz w:val="24"/>
          <w:szCs w:val="24"/>
        </w:rPr>
        <w:t>. The PFAA document should be authorised by the Team Manager (</w:t>
      </w:r>
      <w:r w:rsidR="000C214A" w:rsidRPr="00AE6459">
        <w:rPr>
          <w:rFonts w:ascii="Arial" w:hAnsi="Arial" w:cs="Arial"/>
          <w:bCs/>
          <w:i/>
          <w:iCs/>
          <w:sz w:val="24"/>
          <w:szCs w:val="24"/>
        </w:rPr>
        <w:t>section 3 – Verification</w:t>
      </w:r>
      <w:r w:rsidR="000C214A" w:rsidRPr="00AE6459">
        <w:rPr>
          <w:rFonts w:ascii="Arial" w:hAnsi="Arial" w:cs="Arial"/>
          <w:bCs/>
          <w:sz w:val="24"/>
          <w:szCs w:val="24"/>
        </w:rPr>
        <w:t>)</w:t>
      </w:r>
    </w:p>
    <w:p w14:paraId="24360446" w14:textId="0F41652C" w:rsidR="00875D92" w:rsidRPr="00875D92" w:rsidRDefault="00875D92" w:rsidP="00875D92">
      <w:pPr>
        <w:pStyle w:val="ListParagraph"/>
        <w:numPr>
          <w:ilvl w:val="0"/>
          <w:numId w:val="2"/>
        </w:numPr>
        <w:spacing w:after="0" w:line="360" w:lineRule="auto"/>
        <w:rPr>
          <w:rFonts w:ascii="Arial" w:hAnsi="Arial" w:cs="Arial"/>
          <w:bCs/>
          <w:sz w:val="24"/>
          <w:szCs w:val="24"/>
        </w:rPr>
      </w:pPr>
      <w:r>
        <w:rPr>
          <w:rFonts w:ascii="Arial" w:hAnsi="Arial" w:cs="Arial"/>
          <w:bCs/>
          <w:sz w:val="24"/>
          <w:szCs w:val="24"/>
        </w:rPr>
        <w:t>A discussion should be made with the</w:t>
      </w:r>
      <w:r>
        <w:rPr>
          <w:rFonts w:ascii="Arial" w:hAnsi="Arial" w:cs="Arial"/>
          <w:bCs/>
          <w:sz w:val="24"/>
          <w:szCs w:val="24"/>
        </w:rPr>
        <w:t xml:space="preserve"> Team Manager and/or the</w:t>
      </w:r>
      <w:r>
        <w:rPr>
          <w:rFonts w:ascii="Arial" w:hAnsi="Arial" w:cs="Arial"/>
          <w:bCs/>
          <w:sz w:val="24"/>
          <w:szCs w:val="24"/>
        </w:rPr>
        <w:t xml:space="preserve"> </w:t>
      </w:r>
      <w:r w:rsidRPr="00AE6459">
        <w:rPr>
          <w:rFonts w:ascii="Arial" w:hAnsi="Arial" w:cs="Arial"/>
          <w:bCs/>
          <w:sz w:val="24"/>
          <w:szCs w:val="24"/>
        </w:rPr>
        <w:t>Designated Manager for Private Fostering</w:t>
      </w:r>
      <w:r>
        <w:rPr>
          <w:rFonts w:ascii="Arial" w:hAnsi="Arial" w:cs="Arial"/>
          <w:bCs/>
          <w:sz w:val="24"/>
          <w:szCs w:val="24"/>
        </w:rPr>
        <w:t xml:space="preserve"> to determine if the referral meets the Private Fostering criteria.</w:t>
      </w:r>
      <w:r>
        <w:rPr>
          <w:rFonts w:ascii="Arial" w:hAnsi="Arial" w:cs="Arial"/>
          <w:bCs/>
          <w:sz w:val="24"/>
          <w:szCs w:val="24"/>
        </w:rPr>
        <w:t xml:space="preserve"> In some cases, it might be suitable to also manage Private Fostering cases under a Children in Need framework. This is often for more complex cases. </w:t>
      </w:r>
    </w:p>
    <w:p w14:paraId="353D1676" w14:textId="2A4B9291" w:rsidR="00635DFF" w:rsidRPr="00AE6459" w:rsidRDefault="00635DFF"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You will need to request 2 references for the Private Foster carer(s) </w:t>
      </w:r>
      <w:proofErr w:type="gramStart"/>
      <w:r w:rsidRPr="00AE6459">
        <w:rPr>
          <w:rFonts w:ascii="Arial" w:hAnsi="Arial" w:cs="Arial"/>
          <w:bCs/>
          <w:sz w:val="24"/>
          <w:szCs w:val="24"/>
        </w:rPr>
        <w:t>and also</w:t>
      </w:r>
      <w:proofErr w:type="gramEnd"/>
      <w:r w:rsidRPr="00AE6459">
        <w:rPr>
          <w:rFonts w:ascii="Arial" w:hAnsi="Arial" w:cs="Arial"/>
          <w:bCs/>
          <w:sz w:val="24"/>
          <w:szCs w:val="24"/>
        </w:rPr>
        <w:t xml:space="preserve"> undertake a DBS check for all persons in the household over the age of 1</w:t>
      </w:r>
      <w:r w:rsidR="006C4F9D">
        <w:rPr>
          <w:rFonts w:ascii="Arial" w:hAnsi="Arial" w:cs="Arial"/>
          <w:bCs/>
          <w:sz w:val="24"/>
          <w:szCs w:val="24"/>
        </w:rPr>
        <w:t>6</w:t>
      </w:r>
    </w:p>
    <w:p w14:paraId="6E961E07" w14:textId="6A125936" w:rsidR="002611EA" w:rsidRDefault="002611EA"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If the Private Fostering arrangement is to proceed you will need to </w:t>
      </w:r>
      <w:r w:rsidR="008D29FA" w:rsidRPr="00AE6459">
        <w:rPr>
          <w:rFonts w:ascii="Arial" w:hAnsi="Arial" w:cs="Arial"/>
          <w:bCs/>
          <w:sz w:val="24"/>
          <w:szCs w:val="24"/>
        </w:rPr>
        <w:t xml:space="preserve">continue with a </w:t>
      </w:r>
      <w:r w:rsidR="008D29FA" w:rsidRPr="00B126F5">
        <w:rPr>
          <w:rFonts w:ascii="Arial" w:hAnsi="Arial" w:cs="Arial"/>
          <w:b/>
          <w:sz w:val="24"/>
          <w:szCs w:val="24"/>
        </w:rPr>
        <w:t>CS Child’s Plan &amp; Review</w:t>
      </w:r>
      <w:r w:rsidR="008D29FA" w:rsidRPr="00AE6459">
        <w:rPr>
          <w:rFonts w:ascii="Arial" w:hAnsi="Arial" w:cs="Arial"/>
          <w:bCs/>
          <w:sz w:val="24"/>
          <w:szCs w:val="24"/>
        </w:rPr>
        <w:t xml:space="preserve"> workflow - make sure you select the correct type of plan (</w:t>
      </w:r>
      <w:r w:rsidR="008D29FA" w:rsidRPr="00AE6459">
        <w:rPr>
          <w:rFonts w:ascii="Arial" w:hAnsi="Arial" w:cs="Arial"/>
          <w:bCs/>
          <w:i/>
          <w:iCs/>
          <w:sz w:val="24"/>
          <w:szCs w:val="24"/>
        </w:rPr>
        <w:t>section 1 – Status and Type of Plan: Private Fostering</w:t>
      </w:r>
      <w:r w:rsidR="008D29FA" w:rsidRPr="00AE6459">
        <w:rPr>
          <w:rFonts w:ascii="Arial" w:hAnsi="Arial" w:cs="Arial"/>
          <w:bCs/>
          <w:sz w:val="24"/>
          <w:szCs w:val="24"/>
        </w:rPr>
        <w:t>). This plan should consider any identified areas of need for the child that would be addressed in a CIN plan. If there are no other areas of need identified, then the plan should reflect the need to oversee and review the Private Fostering arrangement</w:t>
      </w:r>
      <w:r w:rsidR="00875D92">
        <w:rPr>
          <w:rFonts w:ascii="Arial" w:hAnsi="Arial" w:cs="Arial"/>
          <w:bCs/>
          <w:sz w:val="24"/>
          <w:szCs w:val="24"/>
        </w:rPr>
        <w:t xml:space="preserve">. </w:t>
      </w:r>
    </w:p>
    <w:p w14:paraId="2985D5CC" w14:textId="53D85773" w:rsidR="00337619" w:rsidRPr="00AE6459" w:rsidRDefault="00337619" w:rsidP="00775ADF">
      <w:pPr>
        <w:pStyle w:val="ListParagraph"/>
        <w:numPr>
          <w:ilvl w:val="0"/>
          <w:numId w:val="2"/>
        </w:numPr>
        <w:spacing w:after="0" w:line="360" w:lineRule="auto"/>
        <w:ind w:left="714" w:hanging="357"/>
        <w:rPr>
          <w:rFonts w:ascii="Arial" w:hAnsi="Arial" w:cs="Arial"/>
          <w:bCs/>
          <w:sz w:val="24"/>
          <w:szCs w:val="24"/>
        </w:rPr>
      </w:pPr>
      <w:r>
        <w:rPr>
          <w:rFonts w:ascii="Arial" w:hAnsi="Arial" w:cs="Arial"/>
          <w:bCs/>
          <w:sz w:val="24"/>
          <w:szCs w:val="24"/>
        </w:rPr>
        <w:t>The PFAA document should be updated at each review and authorised by</w:t>
      </w:r>
      <w:r w:rsidR="006C4F9D">
        <w:rPr>
          <w:rFonts w:ascii="Arial" w:hAnsi="Arial" w:cs="Arial"/>
          <w:bCs/>
          <w:sz w:val="24"/>
          <w:szCs w:val="24"/>
        </w:rPr>
        <w:t xml:space="preserve"> </w:t>
      </w:r>
      <w:r>
        <w:rPr>
          <w:rFonts w:ascii="Arial" w:hAnsi="Arial" w:cs="Arial"/>
          <w:bCs/>
          <w:sz w:val="24"/>
          <w:szCs w:val="24"/>
        </w:rPr>
        <w:t>the Team Manager</w:t>
      </w:r>
      <w:r w:rsidR="00B126F5">
        <w:rPr>
          <w:rFonts w:ascii="Arial" w:hAnsi="Arial" w:cs="Arial"/>
          <w:bCs/>
          <w:sz w:val="24"/>
          <w:szCs w:val="24"/>
        </w:rPr>
        <w:t xml:space="preserve"> (</w:t>
      </w:r>
      <w:r w:rsidR="00B126F5" w:rsidRPr="00B126F5">
        <w:rPr>
          <w:rFonts w:ascii="Arial" w:hAnsi="Arial" w:cs="Arial"/>
          <w:bCs/>
          <w:i/>
          <w:iCs/>
          <w:sz w:val="24"/>
          <w:szCs w:val="24"/>
        </w:rPr>
        <w:t>PFAA document is also accessible through the Forms &amp; Letters tab in the CS Child’s Plan &amp; Review workflow step</w:t>
      </w:r>
      <w:r w:rsidR="00B126F5">
        <w:rPr>
          <w:rFonts w:ascii="Arial" w:hAnsi="Arial" w:cs="Arial"/>
          <w:bCs/>
          <w:sz w:val="24"/>
          <w:szCs w:val="24"/>
        </w:rPr>
        <w:t>)</w:t>
      </w:r>
    </w:p>
    <w:p w14:paraId="0E8AF884" w14:textId="7F343E44" w:rsidR="00176653" w:rsidRPr="00AE6459" w:rsidRDefault="00176653"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lastRenderedPageBreak/>
        <w:t xml:space="preserve">The child’s </w:t>
      </w:r>
      <w:r w:rsidRPr="00B126F5">
        <w:rPr>
          <w:rFonts w:ascii="Arial" w:hAnsi="Arial" w:cs="Arial"/>
          <w:b/>
          <w:sz w:val="24"/>
          <w:szCs w:val="24"/>
        </w:rPr>
        <w:t>Legal Status</w:t>
      </w:r>
      <w:r w:rsidRPr="00AE6459">
        <w:rPr>
          <w:rFonts w:ascii="Arial" w:hAnsi="Arial" w:cs="Arial"/>
          <w:bCs/>
          <w:sz w:val="24"/>
          <w:szCs w:val="24"/>
        </w:rPr>
        <w:t xml:space="preserve"> should be amended on file to </w:t>
      </w:r>
      <w:r w:rsidRPr="00B126F5">
        <w:rPr>
          <w:rFonts w:ascii="Arial" w:hAnsi="Arial" w:cs="Arial"/>
          <w:b/>
          <w:sz w:val="24"/>
          <w:szCs w:val="24"/>
        </w:rPr>
        <w:t>Privately Fostered Child (S66 Children Act 1989)</w:t>
      </w:r>
      <w:r w:rsidRPr="00AE6459">
        <w:rPr>
          <w:rFonts w:ascii="Arial" w:hAnsi="Arial" w:cs="Arial"/>
          <w:bCs/>
          <w:sz w:val="24"/>
          <w:szCs w:val="24"/>
        </w:rPr>
        <w:t xml:space="preserve"> and dated from the notification date of the Private Fostering arrangement</w:t>
      </w:r>
    </w:p>
    <w:p w14:paraId="1245B230" w14:textId="0CD3AECF" w:rsidR="00176653" w:rsidRPr="007C127E" w:rsidRDefault="00176653"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The personal relationships of the child and the Private Foster Carers should be amended to </w:t>
      </w:r>
      <w:r w:rsidR="00B126F5">
        <w:rPr>
          <w:rFonts w:ascii="Arial" w:hAnsi="Arial" w:cs="Arial"/>
          <w:bCs/>
          <w:sz w:val="24"/>
          <w:szCs w:val="24"/>
        </w:rPr>
        <w:t>show</w:t>
      </w:r>
      <w:r w:rsidRPr="00AE6459">
        <w:rPr>
          <w:rFonts w:ascii="Arial" w:hAnsi="Arial" w:cs="Arial"/>
          <w:bCs/>
          <w:sz w:val="24"/>
          <w:szCs w:val="24"/>
        </w:rPr>
        <w:t xml:space="preserve"> </w:t>
      </w:r>
      <w:r w:rsidRPr="00B126F5">
        <w:rPr>
          <w:rFonts w:ascii="Arial" w:hAnsi="Arial" w:cs="Arial"/>
          <w:b/>
          <w:sz w:val="24"/>
          <w:szCs w:val="24"/>
        </w:rPr>
        <w:t>Privately Fostered Child: Private Foster Carer</w:t>
      </w:r>
    </w:p>
    <w:p w14:paraId="2FE5ED54" w14:textId="68CEC2C2" w:rsidR="007C127E" w:rsidRPr="00AE6459" w:rsidRDefault="007C127E" w:rsidP="00775ADF">
      <w:pPr>
        <w:pStyle w:val="ListParagraph"/>
        <w:numPr>
          <w:ilvl w:val="0"/>
          <w:numId w:val="2"/>
        </w:numPr>
        <w:spacing w:after="0" w:line="360" w:lineRule="auto"/>
        <w:ind w:left="714" w:hanging="357"/>
        <w:rPr>
          <w:rFonts w:ascii="Arial" w:hAnsi="Arial" w:cs="Arial"/>
          <w:bCs/>
          <w:sz w:val="24"/>
          <w:szCs w:val="24"/>
        </w:rPr>
      </w:pPr>
      <w:r>
        <w:rPr>
          <w:rFonts w:ascii="Arial" w:hAnsi="Arial" w:cs="Arial"/>
          <w:bCs/>
          <w:sz w:val="24"/>
          <w:szCs w:val="24"/>
        </w:rPr>
        <w:t xml:space="preserve">The child’s address should be amended to identify their new </w:t>
      </w:r>
      <w:r w:rsidR="002114A7">
        <w:rPr>
          <w:rFonts w:ascii="Arial" w:hAnsi="Arial" w:cs="Arial"/>
          <w:bCs/>
          <w:sz w:val="24"/>
          <w:szCs w:val="24"/>
        </w:rPr>
        <w:t>address (</w:t>
      </w:r>
      <w:r w:rsidR="002114A7" w:rsidRPr="002114A7">
        <w:rPr>
          <w:rFonts w:ascii="Arial" w:hAnsi="Arial" w:cs="Arial"/>
          <w:bCs/>
          <w:i/>
          <w:iCs/>
          <w:sz w:val="24"/>
          <w:szCs w:val="24"/>
        </w:rPr>
        <w:t>use the heading Placement Address</w:t>
      </w:r>
      <w:r w:rsidR="002114A7">
        <w:rPr>
          <w:rFonts w:ascii="Arial" w:hAnsi="Arial" w:cs="Arial"/>
          <w:bCs/>
          <w:sz w:val="24"/>
          <w:szCs w:val="24"/>
        </w:rPr>
        <w:t>)</w:t>
      </w:r>
    </w:p>
    <w:p w14:paraId="68C02036" w14:textId="479EA9FF" w:rsidR="00851967" w:rsidRPr="00AE6459" w:rsidRDefault="00851967" w:rsidP="00775ADF">
      <w:pPr>
        <w:pStyle w:val="ListParagraph"/>
        <w:numPr>
          <w:ilvl w:val="0"/>
          <w:numId w:val="2"/>
        </w:numPr>
        <w:spacing w:after="0" w:line="360" w:lineRule="auto"/>
        <w:ind w:left="714" w:hanging="357"/>
        <w:rPr>
          <w:rFonts w:ascii="Arial" w:hAnsi="Arial" w:cs="Arial"/>
          <w:bCs/>
          <w:sz w:val="24"/>
          <w:szCs w:val="24"/>
        </w:rPr>
      </w:pPr>
      <w:r w:rsidRPr="00AE6459">
        <w:rPr>
          <w:rFonts w:ascii="Arial" w:hAnsi="Arial" w:cs="Arial"/>
          <w:bCs/>
          <w:sz w:val="24"/>
          <w:szCs w:val="24"/>
        </w:rPr>
        <w:t xml:space="preserve">Review the suitability of the Private Foster Carer(s) </w:t>
      </w:r>
      <w:r w:rsidR="008959C4" w:rsidRPr="00AE6459">
        <w:rPr>
          <w:rFonts w:ascii="Arial" w:hAnsi="Arial" w:cs="Arial"/>
          <w:bCs/>
          <w:sz w:val="24"/>
          <w:szCs w:val="24"/>
        </w:rPr>
        <w:t>every 12 months and provide a summary report to the Designated Manager for Private Fostering</w:t>
      </w:r>
    </w:p>
    <w:p w14:paraId="7E5B2136" w14:textId="2C2169CA" w:rsidR="008614B6" w:rsidRDefault="008614B6" w:rsidP="00775ADF">
      <w:pPr>
        <w:spacing w:before="120" w:after="240" w:line="240" w:lineRule="auto"/>
        <w:rPr>
          <w:rFonts w:ascii="Arial" w:hAnsi="Arial" w:cs="Arial"/>
          <w:bCs/>
          <w:sz w:val="24"/>
          <w:szCs w:val="24"/>
        </w:rPr>
      </w:pPr>
      <w:r w:rsidRPr="008614B6">
        <w:rPr>
          <w:rFonts w:ascii="Arial" w:hAnsi="Arial" w:cs="Arial"/>
          <w:b/>
          <w:sz w:val="24"/>
          <w:szCs w:val="24"/>
        </w:rPr>
        <w:t>Team Manager</w:t>
      </w:r>
      <w:r>
        <w:rPr>
          <w:rFonts w:ascii="Arial" w:hAnsi="Arial" w:cs="Arial"/>
          <w:bCs/>
          <w:sz w:val="24"/>
          <w:szCs w:val="24"/>
        </w:rPr>
        <w:t>:</w:t>
      </w:r>
    </w:p>
    <w:p w14:paraId="79881F63" w14:textId="5D2ECAFA" w:rsidR="00D15990" w:rsidRPr="00AE6459" w:rsidRDefault="00D15990" w:rsidP="00775ADF">
      <w:pPr>
        <w:pStyle w:val="ListParagraph"/>
        <w:numPr>
          <w:ilvl w:val="0"/>
          <w:numId w:val="3"/>
        </w:numPr>
        <w:spacing w:after="0" w:line="360" w:lineRule="auto"/>
        <w:ind w:left="714" w:hanging="357"/>
        <w:rPr>
          <w:rFonts w:ascii="Arial" w:hAnsi="Arial" w:cs="Arial"/>
          <w:bCs/>
          <w:sz w:val="24"/>
          <w:szCs w:val="24"/>
        </w:rPr>
      </w:pPr>
      <w:r w:rsidRPr="00AE6459">
        <w:rPr>
          <w:rFonts w:ascii="Arial" w:hAnsi="Arial" w:cs="Arial"/>
          <w:bCs/>
          <w:sz w:val="24"/>
          <w:szCs w:val="24"/>
        </w:rPr>
        <w:t>At th</w:t>
      </w:r>
      <w:r w:rsidR="00176653" w:rsidRPr="00AE6459">
        <w:rPr>
          <w:rFonts w:ascii="Arial" w:hAnsi="Arial" w:cs="Arial"/>
          <w:bCs/>
          <w:sz w:val="24"/>
          <w:szCs w:val="24"/>
        </w:rPr>
        <w:t>e</w:t>
      </w:r>
      <w:r w:rsidRPr="00AE6459">
        <w:rPr>
          <w:rFonts w:ascii="Arial" w:hAnsi="Arial" w:cs="Arial"/>
          <w:bCs/>
          <w:sz w:val="24"/>
          <w:szCs w:val="24"/>
        </w:rPr>
        <w:t xml:space="preserve"> point </w:t>
      </w:r>
      <w:r w:rsidR="00176653" w:rsidRPr="00AE6459">
        <w:rPr>
          <w:rFonts w:ascii="Arial" w:hAnsi="Arial" w:cs="Arial"/>
          <w:bCs/>
          <w:sz w:val="24"/>
          <w:szCs w:val="24"/>
        </w:rPr>
        <w:t xml:space="preserve">of starting a Private Fostering case on your team </w:t>
      </w:r>
      <w:r w:rsidRPr="00AE6459">
        <w:rPr>
          <w:rFonts w:ascii="Arial" w:hAnsi="Arial" w:cs="Arial"/>
          <w:bCs/>
          <w:sz w:val="24"/>
          <w:szCs w:val="24"/>
        </w:rPr>
        <w:t>please ensure you are familiar with the DCC Procedures for Private Fostering (</w:t>
      </w:r>
      <w:r w:rsidRPr="00AE6459">
        <w:rPr>
          <w:rFonts w:ascii="Arial" w:hAnsi="Arial" w:cs="Arial"/>
          <w:bCs/>
          <w:i/>
          <w:iCs/>
          <w:sz w:val="24"/>
          <w:szCs w:val="24"/>
        </w:rPr>
        <w:t>CAYA Procedures online: Section 3.2</w:t>
      </w:r>
      <w:r w:rsidRPr="00AE6459">
        <w:rPr>
          <w:rFonts w:ascii="Arial" w:hAnsi="Arial" w:cs="Arial"/>
          <w:bCs/>
          <w:sz w:val="24"/>
          <w:szCs w:val="24"/>
        </w:rPr>
        <w:t>)</w:t>
      </w:r>
    </w:p>
    <w:p w14:paraId="50922C5D" w14:textId="21C9F1EE" w:rsidR="000C214A" w:rsidRPr="00AE6459" w:rsidRDefault="00A86434" w:rsidP="00775ADF">
      <w:pPr>
        <w:pStyle w:val="ListParagraph"/>
        <w:numPr>
          <w:ilvl w:val="0"/>
          <w:numId w:val="3"/>
        </w:numPr>
        <w:spacing w:after="0" w:line="360" w:lineRule="auto"/>
        <w:ind w:left="714" w:hanging="357"/>
        <w:rPr>
          <w:rFonts w:ascii="Arial" w:hAnsi="Arial" w:cs="Arial"/>
          <w:bCs/>
          <w:sz w:val="24"/>
          <w:szCs w:val="24"/>
        </w:rPr>
      </w:pPr>
      <w:r w:rsidRPr="00AE6459">
        <w:rPr>
          <w:rFonts w:ascii="Arial" w:hAnsi="Arial" w:cs="Arial"/>
          <w:bCs/>
          <w:sz w:val="24"/>
          <w:szCs w:val="24"/>
        </w:rPr>
        <w:t xml:space="preserve">The </w:t>
      </w:r>
      <w:r w:rsidR="000C214A" w:rsidRPr="00AE6459">
        <w:rPr>
          <w:rFonts w:ascii="Arial" w:hAnsi="Arial" w:cs="Arial"/>
          <w:bCs/>
          <w:sz w:val="24"/>
          <w:szCs w:val="24"/>
        </w:rPr>
        <w:t>Team Manager should authorise the PFAA document in the Single Assessment (</w:t>
      </w:r>
      <w:r w:rsidR="000C214A" w:rsidRPr="00AE6459">
        <w:rPr>
          <w:rFonts w:ascii="Arial" w:hAnsi="Arial" w:cs="Arial"/>
          <w:bCs/>
          <w:i/>
          <w:iCs/>
          <w:sz w:val="24"/>
          <w:szCs w:val="24"/>
        </w:rPr>
        <w:t>section 3 – Verification</w:t>
      </w:r>
      <w:r w:rsidR="00402F1B">
        <w:rPr>
          <w:rFonts w:ascii="Arial" w:hAnsi="Arial" w:cs="Arial"/>
          <w:bCs/>
          <w:i/>
          <w:iCs/>
          <w:sz w:val="24"/>
          <w:szCs w:val="24"/>
        </w:rPr>
        <w:t xml:space="preserve"> box</w:t>
      </w:r>
      <w:r w:rsidR="000C214A" w:rsidRPr="00AE6459">
        <w:rPr>
          <w:rFonts w:ascii="Arial" w:hAnsi="Arial" w:cs="Arial"/>
          <w:bCs/>
          <w:sz w:val="24"/>
          <w:szCs w:val="24"/>
        </w:rPr>
        <w:t>)</w:t>
      </w:r>
    </w:p>
    <w:p w14:paraId="60C9BC71" w14:textId="5334DAF3" w:rsidR="00176653" w:rsidRDefault="00875D92" w:rsidP="00775ADF">
      <w:pPr>
        <w:pStyle w:val="ListParagraph"/>
        <w:numPr>
          <w:ilvl w:val="0"/>
          <w:numId w:val="3"/>
        </w:numPr>
        <w:spacing w:after="0" w:line="360" w:lineRule="auto"/>
        <w:ind w:left="714" w:hanging="357"/>
        <w:rPr>
          <w:rFonts w:ascii="Arial" w:hAnsi="Arial" w:cs="Arial"/>
          <w:bCs/>
          <w:sz w:val="24"/>
          <w:szCs w:val="24"/>
        </w:rPr>
      </w:pPr>
      <w:r>
        <w:rPr>
          <w:rFonts w:ascii="Arial" w:hAnsi="Arial" w:cs="Arial"/>
          <w:bCs/>
          <w:sz w:val="24"/>
          <w:szCs w:val="24"/>
        </w:rPr>
        <w:t xml:space="preserve">If the Private Fostering case is dual worked under Private Fostering and Children in Need criteria, the Locality </w:t>
      </w:r>
      <w:r w:rsidR="00176653" w:rsidRPr="00AE6459">
        <w:rPr>
          <w:rFonts w:ascii="Arial" w:hAnsi="Arial" w:cs="Arial"/>
          <w:bCs/>
          <w:sz w:val="24"/>
          <w:szCs w:val="24"/>
        </w:rPr>
        <w:t xml:space="preserve">Team Manager </w:t>
      </w:r>
      <w:r w:rsidR="00A86434" w:rsidRPr="00AE6459">
        <w:rPr>
          <w:rFonts w:ascii="Arial" w:hAnsi="Arial" w:cs="Arial"/>
          <w:bCs/>
          <w:sz w:val="24"/>
          <w:szCs w:val="24"/>
        </w:rPr>
        <w:t>should oversee the reviews of the Private Fostering arrangement at</w:t>
      </w:r>
      <w:r w:rsidR="00851967" w:rsidRPr="00AE6459">
        <w:rPr>
          <w:rFonts w:ascii="Arial" w:hAnsi="Arial" w:cs="Arial"/>
          <w:bCs/>
          <w:sz w:val="24"/>
          <w:szCs w:val="24"/>
        </w:rPr>
        <w:t xml:space="preserve"> the required statutory intervals (</w:t>
      </w:r>
      <w:r w:rsidR="00851967" w:rsidRPr="00AE6459">
        <w:rPr>
          <w:rFonts w:ascii="Arial" w:hAnsi="Arial" w:cs="Arial"/>
          <w:bCs/>
          <w:i/>
          <w:iCs/>
          <w:sz w:val="24"/>
          <w:szCs w:val="24"/>
        </w:rPr>
        <w:t>within 1 month of first notification, within 3 months and then at not more than 6-monthly intervals</w:t>
      </w:r>
      <w:r w:rsidR="00851967" w:rsidRPr="00AE6459">
        <w:rPr>
          <w:rFonts w:ascii="Arial" w:hAnsi="Arial" w:cs="Arial"/>
          <w:bCs/>
          <w:sz w:val="24"/>
          <w:szCs w:val="24"/>
        </w:rPr>
        <w:t>)</w:t>
      </w:r>
    </w:p>
    <w:p w14:paraId="39A54F02" w14:textId="04F49462" w:rsidR="00775ADF" w:rsidRPr="00AE6459" w:rsidRDefault="00775ADF" w:rsidP="00775ADF">
      <w:pPr>
        <w:pStyle w:val="ListParagraph"/>
        <w:numPr>
          <w:ilvl w:val="0"/>
          <w:numId w:val="3"/>
        </w:numPr>
        <w:spacing w:after="0" w:line="360" w:lineRule="auto"/>
        <w:ind w:left="714" w:hanging="357"/>
        <w:rPr>
          <w:rFonts w:ascii="Arial" w:hAnsi="Arial" w:cs="Arial"/>
          <w:bCs/>
          <w:sz w:val="24"/>
          <w:szCs w:val="24"/>
        </w:rPr>
      </w:pPr>
      <w:r>
        <w:rPr>
          <w:rFonts w:ascii="Arial" w:hAnsi="Arial" w:cs="Arial"/>
          <w:bCs/>
          <w:sz w:val="24"/>
          <w:szCs w:val="24"/>
        </w:rPr>
        <w:t xml:space="preserve">The </w:t>
      </w:r>
      <w:r w:rsidR="00402F1B">
        <w:rPr>
          <w:rFonts w:ascii="Arial" w:hAnsi="Arial" w:cs="Arial"/>
          <w:bCs/>
          <w:sz w:val="24"/>
          <w:szCs w:val="24"/>
        </w:rPr>
        <w:t xml:space="preserve">locality </w:t>
      </w:r>
      <w:r>
        <w:rPr>
          <w:rFonts w:ascii="Arial" w:hAnsi="Arial" w:cs="Arial"/>
          <w:bCs/>
          <w:sz w:val="24"/>
          <w:szCs w:val="24"/>
        </w:rPr>
        <w:t>Team Manager retains responsibility for case management decisions and oversight of the case</w:t>
      </w:r>
      <w:r w:rsidR="00875D92">
        <w:rPr>
          <w:rFonts w:ascii="Arial" w:hAnsi="Arial" w:cs="Arial"/>
          <w:bCs/>
          <w:sz w:val="24"/>
          <w:szCs w:val="24"/>
        </w:rPr>
        <w:t xml:space="preserve"> in respect of CIN responsibilities</w:t>
      </w:r>
      <w:r>
        <w:rPr>
          <w:rFonts w:ascii="Arial" w:hAnsi="Arial" w:cs="Arial"/>
          <w:bCs/>
          <w:sz w:val="24"/>
          <w:szCs w:val="24"/>
        </w:rPr>
        <w:t xml:space="preserve"> (</w:t>
      </w:r>
      <w:r w:rsidRPr="00402F1B">
        <w:rPr>
          <w:rFonts w:ascii="Arial" w:hAnsi="Arial" w:cs="Arial"/>
          <w:bCs/>
          <w:i/>
          <w:iCs/>
          <w:sz w:val="24"/>
          <w:szCs w:val="24"/>
        </w:rPr>
        <w:t>the Designated Manager for Private Fostering</w:t>
      </w:r>
      <w:r w:rsidR="00402F1B" w:rsidRPr="00402F1B">
        <w:rPr>
          <w:rFonts w:ascii="Arial" w:hAnsi="Arial" w:cs="Arial"/>
          <w:bCs/>
          <w:i/>
          <w:iCs/>
          <w:sz w:val="24"/>
          <w:szCs w:val="24"/>
        </w:rPr>
        <w:t xml:space="preserve"> will </w:t>
      </w:r>
      <w:r w:rsidR="00402F1B">
        <w:rPr>
          <w:rFonts w:ascii="Arial" w:hAnsi="Arial" w:cs="Arial"/>
          <w:bCs/>
          <w:i/>
          <w:iCs/>
          <w:sz w:val="24"/>
          <w:szCs w:val="24"/>
        </w:rPr>
        <w:t>give</w:t>
      </w:r>
      <w:r w:rsidR="00402F1B" w:rsidRPr="00402F1B">
        <w:rPr>
          <w:rFonts w:ascii="Arial" w:hAnsi="Arial" w:cs="Arial"/>
          <w:bCs/>
          <w:i/>
          <w:iCs/>
          <w:sz w:val="24"/>
          <w:szCs w:val="24"/>
        </w:rPr>
        <w:t xml:space="preserve"> advice on specific cases and will undertake regular checks on open PF cases</w:t>
      </w:r>
      <w:r w:rsidR="00402F1B">
        <w:rPr>
          <w:rFonts w:ascii="Arial" w:hAnsi="Arial" w:cs="Arial"/>
          <w:bCs/>
          <w:sz w:val="24"/>
          <w:szCs w:val="24"/>
        </w:rPr>
        <w:t>)</w:t>
      </w:r>
    </w:p>
    <w:p w14:paraId="18E4297A" w14:textId="7BB8BEF0" w:rsidR="008614B6" w:rsidRDefault="002E077E" w:rsidP="00775ADF">
      <w:pPr>
        <w:spacing w:before="120" w:after="240" w:line="240" w:lineRule="auto"/>
        <w:rPr>
          <w:rFonts w:ascii="Arial" w:hAnsi="Arial" w:cs="Arial"/>
          <w:b/>
          <w:sz w:val="24"/>
          <w:szCs w:val="24"/>
        </w:rPr>
      </w:pPr>
      <w:r>
        <w:rPr>
          <w:rFonts w:ascii="Arial" w:hAnsi="Arial" w:cs="Arial"/>
          <w:b/>
          <w:sz w:val="24"/>
          <w:szCs w:val="24"/>
        </w:rPr>
        <w:t>All:</w:t>
      </w:r>
    </w:p>
    <w:p w14:paraId="7981F2F9" w14:textId="4143F035" w:rsidR="002E077E" w:rsidRPr="00E9558F" w:rsidRDefault="002E077E" w:rsidP="00775ADF">
      <w:pPr>
        <w:pStyle w:val="ListParagraph"/>
        <w:numPr>
          <w:ilvl w:val="0"/>
          <w:numId w:val="4"/>
        </w:numPr>
        <w:spacing w:after="0" w:line="360" w:lineRule="auto"/>
        <w:ind w:left="714" w:hanging="357"/>
        <w:rPr>
          <w:rFonts w:ascii="Arial" w:hAnsi="Arial" w:cs="Arial"/>
          <w:bCs/>
          <w:sz w:val="24"/>
          <w:szCs w:val="24"/>
        </w:rPr>
      </w:pPr>
      <w:r w:rsidRPr="00E9558F">
        <w:rPr>
          <w:rFonts w:ascii="Arial" w:hAnsi="Arial" w:cs="Arial"/>
          <w:bCs/>
          <w:sz w:val="24"/>
          <w:szCs w:val="24"/>
        </w:rPr>
        <w:t>Ensure that all assessments and CIN plans focus on the welfare of the child and the suitability of the placement for them</w:t>
      </w:r>
    </w:p>
    <w:p w14:paraId="6662FAA4" w14:textId="36204AD3" w:rsidR="002E077E" w:rsidRPr="00E9558F" w:rsidRDefault="002E077E" w:rsidP="00775ADF">
      <w:pPr>
        <w:pStyle w:val="ListParagraph"/>
        <w:numPr>
          <w:ilvl w:val="0"/>
          <w:numId w:val="4"/>
        </w:numPr>
        <w:spacing w:after="0" w:line="360" w:lineRule="auto"/>
        <w:ind w:left="714" w:hanging="357"/>
        <w:rPr>
          <w:rFonts w:ascii="Arial" w:hAnsi="Arial" w:cs="Arial"/>
          <w:bCs/>
          <w:sz w:val="24"/>
          <w:szCs w:val="24"/>
        </w:rPr>
      </w:pPr>
      <w:r w:rsidRPr="00E9558F">
        <w:rPr>
          <w:rFonts w:ascii="Arial" w:hAnsi="Arial" w:cs="Arial"/>
          <w:bCs/>
          <w:sz w:val="24"/>
          <w:szCs w:val="24"/>
        </w:rPr>
        <w:t>Include updates on the relationships between the PF child and other members of the household, especially the PF carer</w:t>
      </w:r>
    </w:p>
    <w:p w14:paraId="0FE3491C" w14:textId="395709CA" w:rsidR="002E077E" w:rsidRDefault="002E077E" w:rsidP="00775ADF">
      <w:pPr>
        <w:pStyle w:val="ListParagraph"/>
        <w:numPr>
          <w:ilvl w:val="0"/>
          <w:numId w:val="4"/>
        </w:numPr>
        <w:spacing w:after="0" w:line="360" w:lineRule="auto"/>
        <w:ind w:left="714" w:hanging="357"/>
        <w:rPr>
          <w:rFonts w:ascii="Arial" w:hAnsi="Arial" w:cs="Arial"/>
          <w:bCs/>
          <w:sz w:val="24"/>
          <w:szCs w:val="24"/>
        </w:rPr>
      </w:pPr>
      <w:r w:rsidRPr="00E9558F">
        <w:rPr>
          <w:rFonts w:ascii="Arial" w:hAnsi="Arial" w:cs="Arial"/>
          <w:bCs/>
          <w:sz w:val="24"/>
          <w:szCs w:val="24"/>
        </w:rPr>
        <w:lastRenderedPageBreak/>
        <w:t>Remember that if the prospective carers do not comply with the</w:t>
      </w:r>
      <w:r w:rsidR="00E9558F" w:rsidRPr="00E9558F">
        <w:rPr>
          <w:rFonts w:ascii="Arial" w:hAnsi="Arial" w:cs="Arial"/>
          <w:bCs/>
          <w:sz w:val="24"/>
          <w:szCs w:val="24"/>
        </w:rPr>
        <w:t xml:space="preserve"> necessary checks in the </w:t>
      </w:r>
      <w:r w:rsidRPr="00E9558F">
        <w:rPr>
          <w:rFonts w:ascii="Arial" w:hAnsi="Arial" w:cs="Arial"/>
          <w:bCs/>
          <w:sz w:val="24"/>
          <w:szCs w:val="24"/>
        </w:rPr>
        <w:t>assessment requirements then the PF arrangement cannot be approved by Social Care</w:t>
      </w:r>
    </w:p>
    <w:p w14:paraId="5B1F52E9" w14:textId="40B3482D" w:rsidR="00775ADF" w:rsidRPr="00E9558F" w:rsidRDefault="00775ADF" w:rsidP="00775ADF">
      <w:pPr>
        <w:pStyle w:val="ListParagraph"/>
        <w:numPr>
          <w:ilvl w:val="0"/>
          <w:numId w:val="4"/>
        </w:numPr>
        <w:spacing w:after="0" w:line="360" w:lineRule="auto"/>
        <w:ind w:left="714" w:hanging="357"/>
        <w:rPr>
          <w:rFonts w:ascii="Arial" w:hAnsi="Arial" w:cs="Arial"/>
          <w:bCs/>
          <w:sz w:val="24"/>
          <w:szCs w:val="24"/>
        </w:rPr>
      </w:pPr>
      <w:r>
        <w:rPr>
          <w:rFonts w:ascii="Arial" w:hAnsi="Arial" w:cs="Arial"/>
          <w:bCs/>
          <w:sz w:val="24"/>
          <w:szCs w:val="24"/>
        </w:rPr>
        <w:t xml:space="preserve">When the child reaches the age of 16 (or 18 if the child has a disability) or if the other criteria for Private Fostering no longer apply then the Private Fostering process should end, the Designated Manager should be notified and any further case involvement should proceed under the appropriate workflow </w:t>
      </w:r>
    </w:p>
    <w:sectPr w:rsidR="00775ADF" w:rsidRPr="00E9558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C01D" w14:textId="77777777" w:rsidR="00B26CB5" w:rsidRDefault="00B26CB5" w:rsidP="00775ADF">
      <w:pPr>
        <w:spacing w:after="0" w:line="240" w:lineRule="auto"/>
      </w:pPr>
      <w:r>
        <w:separator/>
      </w:r>
    </w:p>
  </w:endnote>
  <w:endnote w:type="continuationSeparator" w:id="0">
    <w:p w14:paraId="44810AF7" w14:textId="77777777" w:rsidR="00B26CB5" w:rsidRDefault="00B26CB5" w:rsidP="0077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4CC0" w14:textId="580CAD65" w:rsidR="00775ADF" w:rsidRDefault="00875D92">
    <w:pPr>
      <w:pStyle w:val="Footer"/>
    </w:pPr>
    <w:r>
      <w:rPr>
        <w:sz w:val="14"/>
        <w:szCs w:val="14"/>
      </w:rPr>
      <w:t xml:space="preserve">Updated Oct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EE3B" w14:textId="77777777" w:rsidR="00B26CB5" w:rsidRDefault="00B26CB5" w:rsidP="00775ADF">
      <w:pPr>
        <w:spacing w:after="0" w:line="240" w:lineRule="auto"/>
      </w:pPr>
      <w:r>
        <w:separator/>
      </w:r>
    </w:p>
  </w:footnote>
  <w:footnote w:type="continuationSeparator" w:id="0">
    <w:p w14:paraId="233418A0" w14:textId="77777777" w:rsidR="00B26CB5" w:rsidRDefault="00B26CB5" w:rsidP="00775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E485" w14:textId="54B1A291" w:rsidR="00411675" w:rsidRDefault="00411675" w:rsidP="00411675">
    <w:pPr>
      <w:pStyle w:val="Header"/>
      <w:jc w:val="right"/>
    </w:pPr>
    <w:r>
      <w:rPr>
        <w:noProof/>
      </w:rPr>
      <w:drawing>
        <wp:inline distT="0" distB="0" distL="0" distR="0" wp14:anchorId="0A5D0E45" wp14:editId="19ACC05C">
          <wp:extent cx="1662144"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113" cy="482258"/>
                  </a:xfrm>
                  <a:prstGeom prst="rect">
                    <a:avLst/>
                  </a:prstGeom>
                  <a:noFill/>
                  <a:ln>
                    <a:noFill/>
                  </a:ln>
                </pic:spPr>
              </pic:pic>
            </a:graphicData>
          </a:graphic>
        </wp:inline>
      </w:drawing>
    </w:r>
  </w:p>
  <w:p w14:paraId="59F4BCAE" w14:textId="77777777" w:rsidR="00775ADF" w:rsidRDefault="00775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407"/>
    <w:multiLevelType w:val="hybridMultilevel"/>
    <w:tmpl w:val="D2D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05E8B"/>
    <w:multiLevelType w:val="hybridMultilevel"/>
    <w:tmpl w:val="7A70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3CFD"/>
    <w:multiLevelType w:val="hybridMultilevel"/>
    <w:tmpl w:val="F0FA2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80CEB"/>
    <w:multiLevelType w:val="hybridMultilevel"/>
    <w:tmpl w:val="7EA4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834169">
    <w:abstractNumId w:val="0"/>
  </w:num>
  <w:num w:numId="2" w16cid:durableId="1632437897">
    <w:abstractNumId w:val="3"/>
  </w:num>
  <w:num w:numId="3" w16cid:durableId="198664520">
    <w:abstractNumId w:val="2"/>
  </w:num>
  <w:num w:numId="4" w16cid:durableId="68251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CE"/>
    <w:rsid w:val="000A6288"/>
    <w:rsid w:val="000C214A"/>
    <w:rsid w:val="00161C3A"/>
    <w:rsid w:val="00176653"/>
    <w:rsid w:val="00197985"/>
    <w:rsid w:val="002114A7"/>
    <w:rsid w:val="002611EA"/>
    <w:rsid w:val="002D7FA2"/>
    <w:rsid w:val="002E077E"/>
    <w:rsid w:val="00337619"/>
    <w:rsid w:val="00340B3A"/>
    <w:rsid w:val="00377BB5"/>
    <w:rsid w:val="00402F1B"/>
    <w:rsid w:val="00411675"/>
    <w:rsid w:val="004757F9"/>
    <w:rsid w:val="00586A12"/>
    <w:rsid w:val="00635DFF"/>
    <w:rsid w:val="006C4F9D"/>
    <w:rsid w:val="00775ADF"/>
    <w:rsid w:val="007C127E"/>
    <w:rsid w:val="00851967"/>
    <w:rsid w:val="008614B6"/>
    <w:rsid w:val="00875D92"/>
    <w:rsid w:val="008959C4"/>
    <w:rsid w:val="008D29FA"/>
    <w:rsid w:val="009859D7"/>
    <w:rsid w:val="00A86434"/>
    <w:rsid w:val="00AE6459"/>
    <w:rsid w:val="00B126F5"/>
    <w:rsid w:val="00B26CB5"/>
    <w:rsid w:val="00D15990"/>
    <w:rsid w:val="00D5488A"/>
    <w:rsid w:val="00D60CB4"/>
    <w:rsid w:val="00E86D5A"/>
    <w:rsid w:val="00E9558F"/>
    <w:rsid w:val="00EF24BF"/>
    <w:rsid w:val="00F12AE8"/>
    <w:rsid w:val="00F56DCE"/>
    <w:rsid w:val="00FA3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44A8"/>
  <w15:chartTrackingRefBased/>
  <w15:docId w15:val="{EC8DC314-1BD1-4B5E-80A1-88F04626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59"/>
    <w:pPr>
      <w:ind w:left="720"/>
      <w:contextualSpacing/>
    </w:pPr>
  </w:style>
  <w:style w:type="paragraph" w:styleId="Header">
    <w:name w:val="header"/>
    <w:basedOn w:val="Normal"/>
    <w:link w:val="HeaderChar"/>
    <w:uiPriority w:val="99"/>
    <w:unhideWhenUsed/>
    <w:rsid w:val="00775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ADF"/>
  </w:style>
  <w:style w:type="paragraph" w:styleId="Footer">
    <w:name w:val="footer"/>
    <w:basedOn w:val="Normal"/>
    <w:link w:val="FooterChar"/>
    <w:uiPriority w:val="99"/>
    <w:unhideWhenUsed/>
    <w:rsid w:val="00775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6682D-C9D9-4AC1-91E2-5BC2EAD7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Duncan (Childrens Services)</dc:creator>
  <cp:keywords/>
  <dc:description/>
  <cp:lastModifiedBy>Luke Impey (Childrens Services)</cp:lastModifiedBy>
  <cp:revision>2</cp:revision>
  <dcterms:created xsi:type="dcterms:W3CDTF">2023-10-30T21:20:00Z</dcterms:created>
  <dcterms:modified xsi:type="dcterms:W3CDTF">2023-10-30T21:20:00Z</dcterms:modified>
</cp:coreProperties>
</file>