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3EF8" w14:textId="122EFB1A" w:rsidR="00203853" w:rsidRDefault="00D159A1" w:rsidP="00725D7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9726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C86D45" wp14:editId="7B2305F2">
            <wp:simplePos x="0" y="0"/>
            <wp:positionH relativeFrom="margin">
              <wp:posOffset>4000500</wp:posOffset>
            </wp:positionH>
            <wp:positionV relativeFrom="paragraph">
              <wp:posOffset>107950</wp:posOffset>
            </wp:positionV>
            <wp:extent cx="1422400" cy="533400"/>
            <wp:effectExtent l="0" t="0" r="6350" b="0"/>
            <wp:wrapSquare wrapText="bothSides"/>
            <wp:docPr id="146486395" name="Picture 146486395" descr="A picture containing draw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rawing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988B8" w14:textId="08CFA68B" w:rsidR="00203853" w:rsidRDefault="00203853" w:rsidP="00725D7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BE26D7" w14:textId="2AD059CC" w:rsidR="00376A7B" w:rsidRDefault="00725D7A" w:rsidP="00725D7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36251">
        <w:rPr>
          <w:rFonts w:ascii="Arial" w:hAnsi="Arial" w:cs="Arial"/>
          <w:b/>
          <w:bCs/>
          <w:sz w:val="24"/>
          <w:szCs w:val="24"/>
          <w:u w:val="single"/>
        </w:rPr>
        <w:t>Checklist for</w:t>
      </w:r>
      <w:r w:rsidR="0079756E">
        <w:rPr>
          <w:rFonts w:ascii="Arial" w:hAnsi="Arial" w:cs="Arial"/>
          <w:b/>
          <w:bCs/>
          <w:sz w:val="24"/>
          <w:szCs w:val="24"/>
          <w:u w:val="single"/>
        </w:rPr>
        <w:t xml:space="preserve"> Panel Deputyship</w:t>
      </w:r>
    </w:p>
    <w:p w14:paraId="04D9D44B" w14:textId="77777777" w:rsidR="001E3094" w:rsidRDefault="001C24AC" w:rsidP="0072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Checklist should be used </w:t>
      </w:r>
      <w:r w:rsidR="00FB1708">
        <w:rPr>
          <w:rFonts w:ascii="Arial" w:hAnsi="Arial" w:cs="Arial"/>
          <w:sz w:val="24"/>
          <w:szCs w:val="24"/>
        </w:rPr>
        <w:t xml:space="preserve">with the </w:t>
      </w:r>
      <w:r>
        <w:rPr>
          <w:rFonts w:ascii="Arial" w:hAnsi="Arial" w:cs="Arial"/>
          <w:sz w:val="24"/>
          <w:szCs w:val="24"/>
        </w:rPr>
        <w:t xml:space="preserve">Application </w:t>
      </w:r>
      <w:r w:rsidR="00FB170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</w:t>
      </w:r>
      <w:r w:rsidR="001E3094">
        <w:rPr>
          <w:rFonts w:ascii="Arial" w:hAnsi="Arial" w:cs="Arial"/>
          <w:sz w:val="24"/>
          <w:szCs w:val="24"/>
        </w:rPr>
        <w:t xml:space="preserve"> to your manager for sign off. Your manager will then arrange for it to be scheduled to the next</w:t>
      </w:r>
      <w:r w:rsidR="00FB1708">
        <w:rPr>
          <w:rFonts w:ascii="Arial" w:hAnsi="Arial" w:cs="Arial"/>
          <w:sz w:val="24"/>
          <w:szCs w:val="24"/>
        </w:rPr>
        <w:t xml:space="preserve"> Deputyship</w:t>
      </w:r>
      <w:r w:rsidR="001E3094">
        <w:rPr>
          <w:rFonts w:ascii="Arial" w:hAnsi="Arial" w:cs="Arial"/>
          <w:sz w:val="24"/>
          <w:szCs w:val="24"/>
        </w:rPr>
        <w:t xml:space="preserve"> Panel. They will then inform the </w:t>
      </w:r>
      <w:r w:rsidR="00FB1708">
        <w:rPr>
          <w:rFonts w:ascii="Arial" w:hAnsi="Arial" w:cs="Arial"/>
          <w:sz w:val="24"/>
          <w:szCs w:val="24"/>
        </w:rPr>
        <w:t xml:space="preserve">Welfare Service, previously known as ‘Client Affairs’. </w:t>
      </w:r>
    </w:p>
    <w:p w14:paraId="46395620" w14:textId="55765CEA" w:rsidR="00FB2A52" w:rsidRDefault="00FB1708" w:rsidP="0072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checklist </w:t>
      </w:r>
      <w:r w:rsidR="001C24AC">
        <w:rPr>
          <w:rFonts w:ascii="Arial" w:hAnsi="Arial" w:cs="Arial"/>
          <w:sz w:val="24"/>
          <w:szCs w:val="24"/>
        </w:rPr>
        <w:t xml:space="preserve">should serve as the last </w:t>
      </w:r>
      <w:r w:rsidR="00EA7351">
        <w:rPr>
          <w:rFonts w:ascii="Arial" w:hAnsi="Arial" w:cs="Arial"/>
          <w:sz w:val="24"/>
          <w:szCs w:val="24"/>
        </w:rPr>
        <w:t>opportunity to double check</w:t>
      </w:r>
      <w:r w:rsidR="001C24AC">
        <w:rPr>
          <w:rFonts w:ascii="Arial" w:hAnsi="Arial" w:cs="Arial"/>
          <w:sz w:val="24"/>
          <w:szCs w:val="24"/>
        </w:rPr>
        <w:t xml:space="preserve"> that the relevant information </w:t>
      </w:r>
      <w:r w:rsidR="00EA7351">
        <w:rPr>
          <w:rFonts w:ascii="Arial" w:hAnsi="Arial" w:cs="Arial"/>
          <w:sz w:val="24"/>
          <w:szCs w:val="24"/>
        </w:rPr>
        <w:t>has been provided</w:t>
      </w:r>
      <w:r w:rsidR="001E3094">
        <w:rPr>
          <w:rFonts w:ascii="Arial" w:hAnsi="Arial" w:cs="Arial"/>
          <w:sz w:val="24"/>
          <w:szCs w:val="24"/>
        </w:rPr>
        <w:t xml:space="preserve"> for the application for Panel Deputyship</w:t>
      </w:r>
      <w:r w:rsidR="001C24AC">
        <w:rPr>
          <w:rFonts w:ascii="Arial" w:hAnsi="Arial" w:cs="Arial"/>
          <w:sz w:val="24"/>
          <w:szCs w:val="24"/>
        </w:rPr>
        <w:t>.</w:t>
      </w:r>
      <w:r w:rsidR="00FB2A52">
        <w:rPr>
          <w:rFonts w:ascii="Arial" w:hAnsi="Arial" w:cs="Arial"/>
          <w:sz w:val="24"/>
          <w:szCs w:val="24"/>
        </w:rPr>
        <w:t xml:space="preserve"> </w:t>
      </w:r>
      <w:r w:rsidR="00DD344C">
        <w:rPr>
          <w:rFonts w:ascii="Arial" w:hAnsi="Arial" w:cs="Arial"/>
          <w:sz w:val="24"/>
          <w:szCs w:val="24"/>
        </w:rPr>
        <w:t xml:space="preserve">If you have been unable to obtain relevant </w:t>
      </w:r>
      <w:r w:rsidR="00FB2A52">
        <w:rPr>
          <w:rFonts w:ascii="Arial" w:hAnsi="Arial" w:cs="Arial"/>
          <w:sz w:val="24"/>
          <w:szCs w:val="24"/>
        </w:rPr>
        <w:t>information</w:t>
      </w:r>
      <w:r w:rsidR="00DB28AB">
        <w:rPr>
          <w:rFonts w:ascii="Arial" w:hAnsi="Arial" w:cs="Arial"/>
          <w:sz w:val="24"/>
          <w:szCs w:val="24"/>
        </w:rPr>
        <w:t xml:space="preserve"> from the adult or </w:t>
      </w:r>
      <w:r w:rsidR="00072F77">
        <w:rPr>
          <w:rFonts w:ascii="Arial" w:hAnsi="Arial" w:cs="Arial"/>
          <w:sz w:val="24"/>
          <w:szCs w:val="24"/>
        </w:rPr>
        <w:t>their contacts,</w:t>
      </w:r>
      <w:r w:rsidR="00FB2A52">
        <w:rPr>
          <w:rFonts w:ascii="Arial" w:hAnsi="Arial" w:cs="Arial"/>
          <w:sz w:val="24"/>
          <w:szCs w:val="24"/>
        </w:rPr>
        <w:t xml:space="preserve"> </w:t>
      </w:r>
      <w:r w:rsidR="00DD344C">
        <w:rPr>
          <w:rFonts w:ascii="Arial" w:hAnsi="Arial" w:cs="Arial"/>
          <w:sz w:val="24"/>
          <w:szCs w:val="24"/>
        </w:rPr>
        <w:t xml:space="preserve">then </w:t>
      </w:r>
      <w:r w:rsidR="00FB2A52">
        <w:rPr>
          <w:rFonts w:ascii="Arial" w:hAnsi="Arial" w:cs="Arial"/>
          <w:sz w:val="24"/>
          <w:szCs w:val="24"/>
        </w:rPr>
        <w:t>state why</w:t>
      </w:r>
      <w:r w:rsidR="00DB28AB">
        <w:rPr>
          <w:rFonts w:ascii="Arial" w:hAnsi="Arial" w:cs="Arial"/>
          <w:sz w:val="24"/>
          <w:szCs w:val="24"/>
        </w:rPr>
        <w:t xml:space="preserve"> and provide more details in the application form</w:t>
      </w:r>
      <w:r w:rsidR="001E3094">
        <w:rPr>
          <w:rFonts w:ascii="Arial" w:hAnsi="Arial" w:cs="Arial"/>
          <w:sz w:val="24"/>
          <w:szCs w:val="24"/>
        </w:rPr>
        <w:t xml:space="preserve"> itself. The application form should be accompanied by this Checklist. </w:t>
      </w:r>
    </w:p>
    <w:p w14:paraId="156DFFB0" w14:textId="41C890A7" w:rsidR="00B124AF" w:rsidRDefault="00877F68" w:rsidP="0072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checklist is to ensure </w:t>
      </w:r>
      <w:r w:rsidR="00E355D4">
        <w:rPr>
          <w:rFonts w:ascii="Arial" w:hAnsi="Arial" w:cs="Arial"/>
          <w:sz w:val="24"/>
          <w:szCs w:val="24"/>
        </w:rPr>
        <w:t xml:space="preserve">consistent </w:t>
      </w:r>
      <w:r>
        <w:rPr>
          <w:rFonts w:ascii="Arial" w:hAnsi="Arial" w:cs="Arial"/>
          <w:sz w:val="24"/>
          <w:szCs w:val="24"/>
        </w:rPr>
        <w:t xml:space="preserve">quality </w:t>
      </w:r>
      <w:r w:rsidR="00E355D4">
        <w:rPr>
          <w:rFonts w:ascii="Arial" w:hAnsi="Arial" w:cs="Arial"/>
          <w:sz w:val="24"/>
          <w:szCs w:val="24"/>
        </w:rPr>
        <w:t xml:space="preserve">of </w:t>
      </w:r>
      <w:r w:rsidR="003C4403">
        <w:rPr>
          <w:rFonts w:ascii="Arial" w:hAnsi="Arial" w:cs="Arial"/>
          <w:sz w:val="24"/>
          <w:szCs w:val="24"/>
        </w:rPr>
        <w:t xml:space="preserve">Panel Deputyship Applications </w:t>
      </w:r>
      <w:r w:rsidR="001A5A73">
        <w:rPr>
          <w:rFonts w:ascii="Arial" w:hAnsi="Arial" w:cs="Arial"/>
          <w:sz w:val="24"/>
          <w:szCs w:val="24"/>
        </w:rPr>
        <w:t xml:space="preserve">are made across all </w:t>
      </w:r>
      <w:r w:rsidR="00E355D4">
        <w:rPr>
          <w:rFonts w:ascii="Arial" w:hAnsi="Arial" w:cs="Arial"/>
          <w:sz w:val="24"/>
          <w:szCs w:val="24"/>
        </w:rPr>
        <w:t xml:space="preserve">adult </w:t>
      </w:r>
      <w:r w:rsidR="001A5A73">
        <w:rPr>
          <w:rFonts w:ascii="Arial" w:hAnsi="Arial" w:cs="Arial"/>
          <w:sz w:val="24"/>
          <w:szCs w:val="24"/>
        </w:rPr>
        <w:t xml:space="preserve">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24AF" w14:paraId="27A23AB5" w14:textId="77777777" w:rsidTr="00B124AF">
        <w:tc>
          <w:tcPr>
            <w:tcW w:w="3005" w:type="dxa"/>
          </w:tcPr>
          <w:p w14:paraId="062CE792" w14:textId="77777777" w:rsidR="00BF392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Adult</w:t>
            </w:r>
            <w:r w:rsidR="00BF392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326C918" w14:textId="77777777" w:rsidR="00BF392F" w:rsidRDefault="00BF392F" w:rsidP="00725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23E7F" w14:textId="77777777" w:rsidR="00BF392F" w:rsidRDefault="00BF392F" w:rsidP="00725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B4B32" w14:textId="18D98478" w:rsidR="00B124AF" w:rsidRDefault="00BF392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number</w:t>
            </w:r>
            <w:r w:rsidR="00B124A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381B7F7" w14:textId="77777777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753FD" w14:textId="7A3EBB3D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97DEE1F" w14:textId="4E0BBC22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for Deputyship Panel:</w:t>
            </w:r>
          </w:p>
        </w:tc>
        <w:tc>
          <w:tcPr>
            <w:tcW w:w="3006" w:type="dxa"/>
          </w:tcPr>
          <w:p w14:paraId="5F24F39A" w14:textId="27A1FDD9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completing this form: </w:t>
            </w:r>
          </w:p>
        </w:tc>
      </w:tr>
      <w:tr w:rsidR="00B124AF" w14:paraId="2040BBF3" w14:textId="77777777" w:rsidTr="00B124AF">
        <w:tc>
          <w:tcPr>
            <w:tcW w:w="3005" w:type="dxa"/>
          </w:tcPr>
          <w:p w14:paraId="15B2EA7A" w14:textId="16C63FFE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Social Worker / Practitioner: </w:t>
            </w:r>
          </w:p>
        </w:tc>
        <w:tc>
          <w:tcPr>
            <w:tcW w:w="3005" w:type="dxa"/>
          </w:tcPr>
          <w:p w14:paraId="14351DF5" w14:textId="1B81C01E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Area: e.g. Mental Health, Disabilities or </w:t>
            </w:r>
          </w:p>
          <w:p w14:paraId="2E215395" w14:textId="610EEA08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Care</w:t>
            </w:r>
          </w:p>
          <w:p w14:paraId="6CF93835" w14:textId="77777777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A110E" w14:textId="0AA3A414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7CD0B8B" w14:textId="75C00197" w:rsidR="00B124AF" w:rsidRDefault="00B124AF" w:rsidP="0072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Manager </w:t>
            </w:r>
            <w:r w:rsidR="00AD0827">
              <w:rPr>
                <w:rFonts w:ascii="Arial" w:hAnsi="Arial" w:cs="Arial"/>
                <w:sz w:val="24"/>
                <w:szCs w:val="24"/>
              </w:rPr>
              <w:t>signature for Quality Assurance:</w:t>
            </w:r>
          </w:p>
        </w:tc>
      </w:tr>
    </w:tbl>
    <w:p w14:paraId="5A3F3AE0" w14:textId="77777777" w:rsidR="001A5A73" w:rsidRDefault="001A5A73" w:rsidP="00725D7A">
      <w:pPr>
        <w:rPr>
          <w:rFonts w:ascii="Arial" w:hAnsi="Arial" w:cs="Arial"/>
          <w:sz w:val="24"/>
          <w:szCs w:val="24"/>
        </w:rPr>
      </w:pPr>
    </w:p>
    <w:p w14:paraId="71C428B4" w14:textId="108723AC" w:rsidR="00725D7A" w:rsidRPr="00AD0827" w:rsidRDefault="00725D7A" w:rsidP="00725D7A">
      <w:pPr>
        <w:rPr>
          <w:rFonts w:ascii="Arial" w:hAnsi="Arial" w:cs="Arial"/>
          <w:sz w:val="24"/>
          <w:szCs w:val="24"/>
        </w:rPr>
      </w:pPr>
      <w:r w:rsidRPr="00F36251">
        <w:rPr>
          <w:rFonts w:ascii="Arial" w:hAnsi="Arial" w:cs="Arial"/>
          <w:sz w:val="24"/>
          <w:szCs w:val="24"/>
        </w:rPr>
        <w:t>Tick</w:t>
      </w:r>
      <w:r w:rsidR="00DA5A05">
        <w:rPr>
          <w:rFonts w:ascii="Arial" w:hAnsi="Arial" w:cs="Arial"/>
          <w:sz w:val="24"/>
          <w:szCs w:val="24"/>
        </w:rPr>
        <w:t xml:space="preserve"> below</w:t>
      </w:r>
      <w:r w:rsidRPr="00F36251">
        <w:rPr>
          <w:rFonts w:ascii="Arial" w:hAnsi="Arial" w:cs="Arial"/>
          <w:sz w:val="24"/>
          <w:szCs w:val="24"/>
        </w:rPr>
        <w:t xml:space="preserve"> </w:t>
      </w:r>
      <w:r w:rsidR="00DA5A05">
        <w:rPr>
          <w:rFonts w:ascii="Arial" w:hAnsi="Arial" w:cs="Arial"/>
          <w:sz w:val="24"/>
          <w:szCs w:val="24"/>
        </w:rPr>
        <w:t xml:space="preserve">when </w:t>
      </w:r>
      <w:r w:rsidR="00B06DB7">
        <w:rPr>
          <w:rFonts w:ascii="Arial" w:hAnsi="Arial" w:cs="Arial"/>
          <w:sz w:val="24"/>
          <w:szCs w:val="24"/>
        </w:rPr>
        <w:t xml:space="preserve">this has been done, </w:t>
      </w:r>
      <w:r w:rsidR="007F43FA">
        <w:rPr>
          <w:rFonts w:ascii="Arial" w:hAnsi="Arial" w:cs="Arial"/>
          <w:sz w:val="24"/>
          <w:szCs w:val="24"/>
        </w:rPr>
        <w:t xml:space="preserve">or put </w:t>
      </w:r>
      <w:r w:rsidR="00B06DB7">
        <w:rPr>
          <w:rFonts w:ascii="Arial" w:hAnsi="Arial" w:cs="Arial"/>
          <w:sz w:val="24"/>
          <w:szCs w:val="24"/>
        </w:rPr>
        <w:t>n</w:t>
      </w:r>
      <w:r w:rsidR="007F43FA">
        <w:rPr>
          <w:rFonts w:ascii="Arial" w:hAnsi="Arial" w:cs="Arial"/>
          <w:sz w:val="24"/>
          <w:szCs w:val="24"/>
        </w:rPr>
        <w:t>ot applicable</w:t>
      </w:r>
      <w:r w:rsidR="00B06DB7">
        <w:rPr>
          <w:rFonts w:ascii="Arial" w:hAnsi="Arial" w:cs="Arial"/>
          <w:sz w:val="24"/>
          <w:szCs w:val="24"/>
        </w:rPr>
        <w:t xml:space="preserve"> (N/A) in the</w:t>
      </w:r>
      <w:r w:rsidR="00921D60">
        <w:rPr>
          <w:rFonts w:ascii="Arial" w:hAnsi="Arial" w:cs="Arial"/>
          <w:sz w:val="24"/>
          <w:szCs w:val="24"/>
        </w:rPr>
        <w:t xml:space="preserve"> space provided</w:t>
      </w:r>
      <w:r w:rsidR="00DC7022">
        <w:rPr>
          <w:rFonts w:ascii="Arial" w:hAnsi="Arial" w:cs="Arial"/>
          <w:sz w:val="24"/>
          <w:szCs w:val="24"/>
        </w:rPr>
        <w:t>:</w:t>
      </w:r>
      <w:r w:rsidR="007F43FA">
        <w:rPr>
          <w:rFonts w:ascii="Arial" w:hAnsi="Arial" w:cs="Arial"/>
          <w:sz w:val="24"/>
          <w:szCs w:val="24"/>
        </w:rPr>
        <w:tab/>
      </w:r>
      <w:r w:rsidR="007F43FA">
        <w:rPr>
          <w:rFonts w:ascii="Arial" w:hAnsi="Arial" w:cs="Arial"/>
          <w:sz w:val="24"/>
          <w:szCs w:val="24"/>
        </w:rPr>
        <w:tab/>
      </w:r>
      <w:r w:rsidR="007F43F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799"/>
      </w:tblGrid>
      <w:tr w:rsidR="00725D7A" w:rsidRPr="00F36251" w14:paraId="1415BFC3" w14:textId="77777777" w:rsidTr="00F36251">
        <w:tc>
          <w:tcPr>
            <w:tcW w:w="8222" w:type="dxa"/>
          </w:tcPr>
          <w:p w14:paraId="4D709081" w14:textId="4DFE3D16" w:rsidR="00725D7A" w:rsidRPr="00F36251" w:rsidRDefault="00725D7A" w:rsidP="00725D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6251">
              <w:rPr>
                <w:rFonts w:ascii="Arial" w:hAnsi="Arial" w:cs="Arial"/>
                <w:sz w:val="24"/>
                <w:szCs w:val="24"/>
              </w:rPr>
              <w:t>I have provided the</w:t>
            </w:r>
            <w:r w:rsidR="006B38E3">
              <w:rPr>
                <w:rFonts w:ascii="Arial" w:hAnsi="Arial" w:cs="Arial"/>
                <w:sz w:val="24"/>
                <w:szCs w:val="24"/>
              </w:rPr>
              <w:t xml:space="preserve"> Welfare Service </w:t>
            </w:r>
            <w:r w:rsidR="007B60DC">
              <w:rPr>
                <w:rFonts w:ascii="Arial" w:hAnsi="Arial" w:cs="Arial"/>
                <w:sz w:val="24"/>
                <w:szCs w:val="24"/>
              </w:rPr>
              <w:t xml:space="preserve">(WS) </w:t>
            </w:r>
            <w:r w:rsidR="006B38E3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Pr="00F36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name, </w:t>
            </w:r>
            <w:r w:rsidR="00BF39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DOB, address, </w:t>
            </w:r>
            <w:r w:rsidRPr="00F36251">
              <w:rPr>
                <w:rFonts w:ascii="Arial" w:hAnsi="Arial" w:cs="Arial"/>
                <w:b/>
                <w:bCs/>
                <w:sz w:val="24"/>
                <w:szCs w:val="24"/>
              </w:rPr>
              <w:t>identity and contact details</w:t>
            </w:r>
            <w:r w:rsidRPr="00F36251">
              <w:rPr>
                <w:rFonts w:ascii="Arial" w:hAnsi="Arial" w:cs="Arial"/>
                <w:sz w:val="24"/>
                <w:szCs w:val="24"/>
              </w:rPr>
              <w:t xml:space="preserve"> of the adult</w:t>
            </w:r>
            <w:r w:rsidR="00BF392F">
              <w:rPr>
                <w:rFonts w:ascii="Arial" w:hAnsi="Arial" w:cs="Arial"/>
                <w:sz w:val="24"/>
                <w:szCs w:val="24"/>
              </w:rPr>
              <w:t xml:space="preserve"> and their emergency contact </w:t>
            </w:r>
            <w:r w:rsidR="009450DA">
              <w:rPr>
                <w:rFonts w:ascii="Arial" w:hAnsi="Arial" w:cs="Arial"/>
                <w:sz w:val="24"/>
                <w:szCs w:val="24"/>
              </w:rPr>
              <w:t>person</w:t>
            </w:r>
            <w:r w:rsidR="00F36251" w:rsidRPr="00F362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72647CD4" w14:textId="77777777" w:rsidR="00725D7A" w:rsidRPr="00F36251" w:rsidRDefault="00725D7A" w:rsidP="00725D7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696" w:rsidRPr="00F36251" w14:paraId="36ECB88E" w14:textId="77777777" w:rsidTr="00F36251">
        <w:tc>
          <w:tcPr>
            <w:tcW w:w="8222" w:type="dxa"/>
          </w:tcPr>
          <w:p w14:paraId="4C878C91" w14:textId="3270F215" w:rsidR="00792696" w:rsidRPr="00F36251" w:rsidRDefault="00792696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notified the WS about </w:t>
            </w:r>
            <w:r w:rsidRPr="00DA5A05">
              <w:rPr>
                <w:rFonts w:ascii="Arial" w:hAnsi="Arial" w:cs="Arial"/>
                <w:b/>
                <w:bCs/>
                <w:sz w:val="24"/>
                <w:szCs w:val="24"/>
              </w:rPr>
              <w:t>whether the adult has a registered Attorney (Lasting Power of Attorney or Deputy)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manage their property and financial matters. I have checked by use of PG100.</w:t>
            </w:r>
          </w:p>
        </w:tc>
        <w:tc>
          <w:tcPr>
            <w:tcW w:w="799" w:type="dxa"/>
          </w:tcPr>
          <w:p w14:paraId="07287A69" w14:textId="77777777" w:rsidR="00792696" w:rsidRPr="00F36251" w:rsidRDefault="00792696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002AFC0D" w14:textId="77777777" w:rsidTr="00F36251">
        <w:tc>
          <w:tcPr>
            <w:tcW w:w="8222" w:type="dxa"/>
          </w:tcPr>
          <w:p w14:paraId="434EA776" w14:textId="63BDE2F1" w:rsidR="00F36251" w:rsidRPr="00F36251" w:rsidRDefault="00F36251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6251">
              <w:rPr>
                <w:rFonts w:ascii="Arial" w:hAnsi="Arial" w:cs="Arial"/>
                <w:sz w:val="24"/>
                <w:szCs w:val="24"/>
              </w:rPr>
              <w:t xml:space="preserve">I have presented all the </w:t>
            </w:r>
            <w:r w:rsidRPr="00F36251">
              <w:rPr>
                <w:rFonts w:ascii="Arial" w:hAnsi="Arial" w:cs="Arial"/>
                <w:b/>
                <w:bCs/>
                <w:sz w:val="24"/>
                <w:szCs w:val="24"/>
              </w:rPr>
              <w:t>options to the adult</w:t>
            </w:r>
            <w:r w:rsidRPr="00F36251">
              <w:rPr>
                <w:rFonts w:ascii="Arial" w:hAnsi="Arial" w:cs="Arial"/>
                <w:sz w:val="24"/>
                <w:szCs w:val="24"/>
              </w:rPr>
              <w:t xml:space="preserve"> on who could manage their money such as a support agency for example the ILA, but this is not a suitable option for them and have</w:t>
            </w:r>
            <w:r w:rsidR="00AA382D">
              <w:rPr>
                <w:rFonts w:ascii="Arial" w:hAnsi="Arial" w:cs="Arial"/>
                <w:sz w:val="24"/>
                <w:szCs w:val="24"/>
              </w:rPr>
              <w:t xml:space="preserve"> detailed this on the application form</w:t>
            </w:r>
            <w:r w:rsidRPr="00F362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3B7B319C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15A4FDB1" w14:textId="77777777" w:rsidTr="00F36251">
        <w:tc>
          <w:tcPr>
            <w:tcW w:w="8222" w:type="dxa"/>
          </w:tcPr>
          <w:p w14:paraId="0D237E90" w14:textId="62CBFB1C" w:rsidR="00F36251" w:rsidRPr="00F36251" w:rsidRDefault="00F36251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6251">
              <w:rPr>
                <w:rFonts w:ascii="Arial" w:hAnsi="Arial" w:cs="Arial"/>
                <w:sz w:val="24"/>
                <w:szCs w:val="24"/>
              </w:rPr>
              <w:t xml:space="preserve">I have considered </w:t>
            </w:r>
            <w:r w:rsidRPr="00F36251">
              <w:rPr>
                <w:rFonts w:ascii="Arial" w:hAnsi="Arial" w:cs="Arial"/>
                <w:b/>
                <w:bCs/>
                <w:sz w:val="24"/>
                <w:szCs w:val="24"/>
              </w:rPr>
              <w:t>all family / relative/s of the adult that could manage the appointee or deputyship</w:t>
            </w:r>
            <w:r w:rsidRPr="00F36251">
              <w:rPr>
                <w:rFonts w:ascii="Arial" w:hAnsi="Arial" w:cs="Arial"/>
                <w:sz w:val="24"/>
                <w:szCs w:val="24"/>
              </w:rPr>
              <w:t xml:space="preserve"> for the Adult and there is no one suitable and I have notified the </w:t>
            </w:r>
            <w:r w:rsidR="0066542D">
              <w:rPr>
                <w:rFonts w:ascii="Arial" w:hAnsi="Arial" w:cs="Arial"/>
                <w:sz w:val="24"/>
                <w:szCs w:val="24"/>
              </w:rPr>
              <w:t xml:space="preserve">WS </w:t>
            </w:r>
            <w:r w:rsidRPr="00F36251">
              <w:rPr>
                <w:rFonts w:ascii="Arial" w:hAnsi="Arial" w:cs="Arial"/>
                <w:sz w:val="24"/>
                <w:szCs w:val="24"/>
              </w:rPr>
              <w:t>about this.</w:t>
            </w:r>
          </w:p>
        </w:tc>
        <w:tc>
          <w:tcPr>
            <w:tcW w:w="799" w:type="dxa"/>
          </w:tcPr>
          <w:p w14:paraId="25BB186E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6A3F058C" w14:textId="77777777" w:rsidTr="00F36251">
        <w:tc>
          <w:tcPr>
            <w:tcW w:w="8222" w:type="dxa"/>
          </w:tcPr>
          <w:p w14:paraId="7D897C9B" w14:textId="0217FD41" w:rsidR="00F36251" w:rsidRPr="00F36251" w:rsidRDefault="00F36251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6251"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Pr="00F36251">
              <w:rPr>
                <w:rFonts w:ascii="Arial" w:hAnsi="Arial" w:cs="Arial"/>
                <w:b/>
                <w:bCs/>
                <w:sz w:val="24"/>
                <w:szCs w:val="24"/>
              </w:rPr>
              <w:t>provided the family member with advice about which agencies can support them with an appointee or deputyship</w:t>
            </w:r>
            <w:r w:rsidRPr="00F362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1E7E3189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4D817108" w14:textId="77777777" w:rsidTr="00F36251">
        <w:tc>
          <w:tcPr>
            <w:tcW w:w="8222" w:type="dxa"/>
          </w:tcPr>
          <w:p w14:paraId="6B63C2D3" w14:textId="45A63B8C" w:rsidR="00F36251" w:rsidRPr="00F36251" w:rsidRDefault="00F36251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6251"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Pr="00F362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explored whether an appointeeship </w:t>
            </w:r>
            <w:r w:rsidRPr="00F36251">
              <w:rPr>
                <w:rFonts w:ascii="Arial" w:hAnsi="Arial" w:cs="Arial"/>
                <w:sz w:val="24"/>
                <w:szCs w:val="24"/>
              </w:rPr>
              <w:t xml:space="preserve">would be possible and explained to the </w:t>
            </w:r>
            <w:r w:rsidR="0066542D">
              <w:rPr>
                <w:rFonts w:ascii="Arial" w:hAnsi="Arial" w:cs="Arial"/>
                <w:sz w:val="24"/>
                <w:szCs w:val="24"/>
              </w:rPr>
              <w:t>WS</w:t>
            </w:r>
            <w:r w:rsidR="00F34C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251">
              <w:rPr>
                <w:rFonts w:ascii="Arial" w:hAnsi="Arial" w:cs="Arial"/>
                <w:sz w:val="24"/>
                <w:szCs w:val="24"/>
              </w:rPr>
              <w:t>why this is not an option for this adult.</w:t>
            </w:r>
          </w:p>
        </w:tc>
        <w:tc>
          <w:tcPr>
            <w:tcW w:w="799" w:type="dxa"/>
          </w:tcPr>
          <w:p w14:paraId="6D360C44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225465EB" w14:textId="77777777" w:rsidTr="00F36251">
        <w:tc>
          <w:tcPr>
            <w:tcW w:w="8222" w:type="dxa"/>
          </w:tcPr>
          <w:p w14:paraId="4530BD58" w14:textId="08649443" w:rsidR="00F36251" w:rsidRPr="00751985" w:rsidRDefault="00D058F4" w:rsidP="007519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 have explored with the adult that there is </w:t>
            </w:r>
            <w:r w:rsidRPr="00751985">
              <w:rPr>
                <w:rFonts w:ascii="Arial" w:hAnsi="Arial" w:cs="Arial"/>
                <w:b/>
                <w:bCs/>
                <w:sz w:val="24"/>
                <w:szCs w:val="24"/>
              </w:rPr>
              <w:t>no one</w:t>
            </w:r>
            <w:r>
              <w:rPr>
                <w:rFonts w:ascii="Arial" w:hAnsi="Arial" w:cs="Arial"/>
                <w:sz w:val="24"/>
                <w:szCs w:val="24"/>
              </w:rPr>
              <w:t xml:space="preserve"> already acting on their behalf </w:t>
            </w:r>
            <w:r w:rsidRPr="00751985">
              <w:rPr>
                <w:rFonts w:ascii="Arial" w:hAnsi="Arial" w:cs="Arial"/>
                <w:b/>
                <w:bCs/>
                <w:sz w:val="24"/>
                <w:szCs w:val="24"/>
              </w:rPr>
              <w:t>as a deputy</w:t>
            </w:r>
            <w:r>
              <w:rPr>
                <w:rFonts w:ascii="Arial" w:hAnsi="Arial" w:cs="Arial"/>
                <w:sz w:val="24"/>
                <w:szCs w:val="24"/>
              </w:rPr>
              <w:t xml:space="preserve"> (Property and Finance, or Health and Welfare) that is able to act as a </w:t>
            </w:r>
            <w:r w:rsidR="0097755D">
              <w:rPr>
                <w:rFonts w:ascii="Arial" w:hAnsi="Arial" w:cs="Arial"/>
                <w:sz w:val="24"/>
                <w:szCs w:val="24"/>
              </w:rPr>
              <w:t xml:space="preserve">panel deputy? </w:t>
            </w:r>
          </w:p>
        </w:tc>
        <w:tc>
          <w:tcPr>
            <w:tcW w:w="799" w:type="dxa"/>
          </w:tcPr>
          <w:p w14:paraId="79DCAFE2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985" w:rsidRPr="00F36251" w14:paraId="4B6FB2BD" w14:textId="77777777" w:rsidTr="00F36251">
        <w:tc>
          <w:tcPr>
            <w:tcW w:w="8222" w:type="dxa"/>
          </w:tcPr>
          <w:p w14:paraId="75CBF330" w14:textId="6C38C9F6" w:rsidR="00751985" w:rsidRPr="00F36251" w:rsidRDefault="00751985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E309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E3094" w:rsidRPr="001E3094">
              <w:rPr>
                <w:rFonts w:ascii="Arial" w:hAnsi="Arial" w:cs="Arial"/>
                <w:sz w:val="24"/>
                <w:szCs w:val="24"/>
              </w:rPr>
              <w:t>care and support</w:t>
            </w:r>
            <w:r w:rsidRPr="001E30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assessment is completed and authorised on Liquid Logic</w:t>
            </w:r>
            <w:r w:rsidR="0018019B" w:rsidRPr="001E30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18019B" w:rsidRPr="001E3094">
              <w:rPr>
                <w:rFonts w:ascii="Arial" w:hAnsi="Arial" w:cs="Arial"/>
                <w:sz w:val="24"/>
                <w:szCs w:val="24"/>
              </w:rPr>
              <w:t>I have provided a co</w:t>
            </w:r>
            <w:r w:rsidR="00AA382D">
              <w:rPr>
                <w:rFonts w:ascii="Arial" w:hAnsi="Arial" w:cs="Arial"/>
                <w:sz w:val="24"/>
                <w:szCs w:val="24"/>
              </w:rPr>
              <w:t>py as part of the application form</w:t>
            </w:r>
            <w:r w:rsidR="0018019B" w:rsidRPr="001E3094">
              <w:rPr>
                <w:rFonts w:ascii="Arial" w:hAnsi="Arial" w:cs="Arial"/>
                <w:sz w:val="24"/>
                <w:szCs w:val="24"/>
              </w:rPr>
              <w:t>.</w:t>
            </w:r>
            <w:r w:rsidR="0018019B" w:rsidRPr="001E30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14:paraId="2C3D6C47" w14:textId="77777777" w:rsidR="00751985" w:rsidRPr="00F36251" w:rsidRDefault="00751985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008102DD" w14:textId="77777777" w:rsidTr="00F36251">
        <w:tc>
          <w:tcPr>
            <w:tcW w:w="8222" w:type="dxa"/>
          </w:tcPr>
          <w:p w14:paraId="4C26BAB2" w14:textId="0C110DB2" w:rsidR="00F36251" w:rsidRPr="00F36251" w:rsidRDefault="00F36251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6251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F36251">
              <w:rPr>
                <w:rFonts w:ascii="Arial" w:hAnsi="Arial" w:cs="Arial"/>
                <w:b/>
                <w:bCs/>
                <w:sz w:val="24"/>
                <w:szCs w:val="24"/>
              </w:rPr>
              <w:t>adult is a home-owner</w:t>
            </w:r>
            <w:r w:rsidRPr="00F36251">
              <w:rPr>
                <w:rFonts w:ascii="Arial" w:hAnsi="Arial" w:cs="Arial"/>
                <w:sz w:val="24"/>
                <w:szCs w:val="24"/>
              </w:rPr>
              <w:t xml:space="preserve">, I have </w:t>
            </w:r>
            <w:r w:rsidR="00AA382D">
              <w:rPr>
                <w:rFonts w:ascii="Arial" w:hAnsi="Arial" w:cs="Arial"/>
                <w:sz w:val="24"/>
                <w:szCs w:val="24"/>
              </w:rPr>
              <w:t xml:space="preserve">detailed this on the application form. </w:t>
            </w:r>
          </w:p>
        </w:tc>
        <w:tc>
          <w:tcPr>
            <w:tcW w:w="799" w:type="dxa"/>
          </w:tcPr>
          <w:p w14:paraId="04D5288B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131FDD2A" w14:textId="77777777" w:rsidTr="00F36251">
        <w:tc>
          <w:tcPr>
            <w:tcW w:w="8222" w:type="dxa"/>
          </w:tcPr>
          <w:p w14:paraId="22F7CB12" w14:textId="7879E06C" w:rsidR="00F36251" w:rsidRPr="00F36251" w:rsidRDefault="001E3094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E291D">
              <w:rPr>
                <w:rFonts w:ascii="Arial" w:hAnsi="Arial" w:cs="Arial"/>
              </w:rPr>
              <w:t xml:space="preserve">The application has </w:t>
            </w:r>
            <w:r w:rsidR="00716594" w:rsidRPr="007E291D">
              <w:rPr>
                <w:rFonts w:ascii="Arial" w:hAnsi="Arial" w:cs="Arial"/>
              </w:rPr>
              <w:t xml:space="preserve">details </w:t>
            </w:r>
            <w:r w:rsidRPr="007E291D">
              <w:rPr>
                <w:rFonts w:ascii="Arial" w:hAnsi="Arial" w:cs="Arial"/>
              </w:rPr>
              <w:t xml:space="preserve">about </w:t>
            </w:r>
            <w:r w:rsidR="00716594" w:rsidRPr="007E291D">
              <w:rPr>
                <w:rFonts w:ascii="Arial" w:hAnsi="Arial" w:cs="Arial"/>
              </w:rPr>
              <w:t xml:space="preserve">whether the adult has </w:t>
            </w:r>
            <w:r w:rsidR="00716594" w:rsidRPr="007E291D">
              <w:rPr>
                <w:rFonts w:ascii="Arial" w:hAnsi="Arial" w:cs="Arial"/>
                <w:b/>
                <w:bCs/>
              </w:rPr>
              <w:t>substantial savings or other assets</w:t>
            </w:r>
            <w:r w:rsidRPr="007E291D">
              <w:rPr>
                <w:rFonts w:ascii="Arial" w:hAnsi="Arial" w:cs="Arial"/>
                <w:b/>
                <w:bCs/>
              </w:rPr>
              <w:t>,</w:t>
            </w:r>
            <w:r w:rsidR="005B7CBC" w:rsidRPr="007E291D">
              <w:rPr>
                <w:rFonts w:ascii="Arial" w:hAnsi="Arial" w:cs="Arial"/>
                <w:b/>
                <w:bCs/>
              </w:rPr>
              <w:t xml:space="preserve"> or have explained why this has not been possible to obtain. </w:t>
            </w:r>
          </w:p>
        </w:tc>
        <w:tc>
          <w:tcPr>
            <w:tcW w:w="799" w:type="dxa"/>
          </w:tcPr>
          <w:p w14:paraId="1736246B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782FF89D" w14:textId="77777777" w:rsidTr="00F36251">
        <w:tc>
          <w:tcPr>
            <w:tcW w:w="8222" w:type="dxa"/>
          </w:tcPr>
          <w:p w14:paraId="73AAA8B0" w14:textId="7776DDFF" w:rsidR="00F36251" w:rsidRPr="00F36251" w:rsidRDefault="007E291D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E291D">
              <w:rPr>
                <w:rFonts w:ascii="Arial" w:hAnsi="Arial" w:cs="Arial"/>
              </w:rPr>
              <w:t xml:space="preserve">The application contains </w:t>
            </w:r>
            <w:r w:rsidR="00695CB6" w:rsidRPr="007E291D">
              <w:rPr>
                <w:rFonts w:ascii="Arial" w:hAnsi="Arial" w:cs="Arial"/>
              </w:rPr>
              <w:t xml:space="preserve">information about the </w:t>
            </w:r>
            <w:r w:rsidR="00695CB6" w:rsidRPr="007E291D">
              <w:rPr>
                <w:rFonts w:ascii="Arial" w:hAnsi="Arial" w:cs="Arial"/>
                <w:b/>
                <w:bCs/>
              </w:rPr>
              <w:t>adult’s bank account</w:t>
            </w:r>
            <w:r w:rsidR="00695CB6" w:rsidRPr="007E291D">
              <w:rPr>
                <w:rFonts w:ascii="Arial" w:hAnsi="Arial" w:cs="Arial"/>
              </w:rPr>
              <w:t xml:space="preserve"> and statements or</w:t>
            </w:r>
            <w:r w:rsidRPr="007E291D">
              <w:rPr>
                <w:rFonts w:ascii="Arial" w:hAnsi="Arial" w:cs="Arial"/>
              </w:rPr>
              <w:t xml:space="preserve"> I have</w:t>
            </w:r>
            <w:r w:rsidR="00695CB6" w:rsidRPr="007E291D">
              <w:rPr>
                <w:rFonts w:ascii="Arial" w:hAnsi="Arial" w:cs="Arial"/>
              </w:rPr>
              <w:t xml:space="preserve"> explained why this has not been possible to obtain</w:t>
            </w:r>
            <w:r w:rsidR="00451D31" w:rsidRPr="007E291D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799" w:type="dxa"/>
          </w:tcPr>
          <w:p w14:paraId="75166BBC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A2A" w:rsidRPr="00F36251" w14:paraId="3CB5C980" w14:textId="77777777" w:rsidTr="00F36251">
        <w:tc>
          <w:tcPr>
            <w:tcW w:w="8222" w:type="dxa"/>
          </w:tcPr>
          <w:p w14:paraId="23351EFC" w14:textId="262F6D2F" w:rsidR="007B5A2A" w:rsidRDefault="003312A2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E291D">
              <w:rPr>
                <w:rFonts w:ascii="Arial" w:hAnsi="Arial" w:cs="Arial"/>
              </w:rPr>
              <w:t xml:space="preserve">I have </w:t>
            </w:r>
            <w:r w:rsidRPr="007E291D">
              <w:rPr>
                <w:rFonts w:ascii="Arial" w:hAnsi="Arial" w:cs="Arial"/>
                <w:b/>
                <w:bCs/>
              </w:rPr>
              <w:t xml:space="preserve">completed a mental capacity assessment with the adult regarding their finances </w:t>
            </w:r>
            <w:r w:rsidRPr="007E291D">
              <w:rPr>
                <w:rFonts w:ascii="Arial" w:hAnsi="Arial" w:cs="Arial"/>
              </w:rPr>
              <w:t>or have arranged someone to do this* Please see Appendix 1 and Guidance from the WS, on how to complete this</w:t>
            </w:r>
            <w:r w:rsidR="007E291D">
              <w:rPr>
                <w:rFonts w:ascii="Arial" w:hAnsi="Arial" w:cs="Arial"/>
                <w:color w:val="2F5496" w:themeColor="accent1" w:themeShade="BF"/>
              </w:rPr>
              <w:t>.</w:t>
            </w:r>
          </w:p>
        </w:tc>
        <w:tc>
          <w:tcPr>
            <w:tcW w:w="799" w:type="dxa"/>
          </w:tcPr>
          <w:p w14:paraId="47F27D17" w14:textId="77777777" w:rsidR="007B5A2A" w:rsidRPr="00F36251" w:rsidRDefault="007B5A2A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60B67C42" w14:textId="77777777" w:rsidTr="00F36251">
        <w:tc>
          <w:tcPr>
            <w:tcW w:w="8222" w:type="dxa"/>
          </w:tcPr>
          <w:p w14:paraId="027B3531" w14:textId="49573F29" w:rsidR="00F36251" w:rsidRPr="00F36251" w:rsidRDefault="00610F5A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E291D">
              <w:rPr>
                <w:rFonts w:ascii="Arial" w:hAnsi="Arial" w:cs="Arial"/>
              </w:rPr>
              <w:t>I have included in the mental capacity assessment regarding</w:t>
            </w:r>
            <w:r w:rsidR="007E291D" w:rsidRPr="007E291D">
              <w:rPr>
                <w:rFonts w:ascii="Arial" w:hAnsi="Arial" w:cs="Arial"/>
              </w:rPr>
              <w:t xml:space="preserve"> the adult’s</w:t>
            </w:r>
            <w:r w:rsidRPr="007E291D">
              <w:rPr>
                <w:rFonts w:ascii="Arial" w:hAnsi="Arial" w:cs="Arial"/>
              </w:rPr>
              <w:t xml:space="preserve"> finances</w:t>
            </w:r>
            <w:r w:rsidR="007E291D" w:rsidRPr="007E291D">
              <w:rPr>
                <w:rFonts w:ascii="Arial" w:hAnsi="Arial" w:cs="Arial"/>
              </w:rPr>
              <w:t xml:space="preserve"> and</w:t>
            </w:r>
            <w:r w:rsidRPr="007E291D">
              <w:rPr>
                <w:rFonts w:ascii="Arial" w:hAnsi="Arial" w:cs="Arial"/>
              </w:rPr>
              <w:t xml:space="preserve"> that the </w:t>
            </w:r>
            <w:r w:rsidR="00531194" w:rsidRPr="007E291D">
              <w:rPr>
                <w:rFonts w:ascii="Arial" w:hAnsi="Arial" w:cs="Arial"/>
              </w:rPr>
              <w:t>adult</w:t>
            </w:r>
            <w:r w:rsidRPr="007E291D">
              <w:rPr>
                <w:rFonts w:ascii="Arial" w:hAnsi="Arial" w:cs="Arial"/>
              </w:rPr>
              <w:t xml:space="preserve"> </w:t>
            </w:r>
            <w:r w:rsidRPr="007E291D">
              <w:rPr>
                <w:rFonts w:ascii="Arial" w:hAnsi="Arial" w:cs="Arial"/>
                <w:b/>
                <w:bCs/>
              </w:rPr>
              <w:t>does not have the ability to appoint a Lasting Power of</w:t>
            </w:r>
            <w:r w:rsidRPr="007E291D">
              <w:rPr>
                <w:rFonts w:ascii="Arial" w:hAnsi="Arial" w:cs="Arial"/>
              </w:rPr>
              <w:t xml:space="preserve"> Attorney</w:t>
            </w:r>
            <w:r w:rsidR="007E291D" w:rsidRPr="007E291D">
              <w:rPr>
                <w:rFonts w:ascii="Arial" w:hAnsi="Arial" w:cs="Arial"/>
              </w:rPr>
              <w:t>.</w:t>
            </w:r>
          </w:p>
        </w:tc>
        <w:tc>
          <w:tcPr>
            <w:tcW w:w="799" w:type="dxa"/>
          </w:tcPr>
          <w:p w14:paraId="4BB45890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51" w:rsidRPr="00F36251" w14:paraId="54C8BB20" w14:textId="77777777" w:rsidTr="00F36251">
        <w:tc>
          <w:tcPr>
            <w:tcW w:w="8222" w:type="dxa"/>
          </w:tcPr>
          <w:p w14:paraId="3F7E91DF" w14:textId="41DB5330" w:rsidR="00F36251" w:rsidRPr="00F36251" w:rsidRDefault="00DA5A05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Pr="00DA5A05">
              <w:rPr>
                <w:rFonts w:ascii="Arial" w:hAnsi="Arial" w:cs="Arial"/>
                <w:b/>
                <w:bCs/>
                <w:sz w:val="24"/>
                <w:szCs w:val="24"/>
              </w:rPr>
              <w:t>considered a professional LPA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7E291D">
              <w:rPr>
                <w:rFonts w:ascii="Arial" w:hAnsi="Arial" w:cs="Arial"/>
                <w:sz w:val="24"/>
                <w:szCs w:val="24"/>
              </w:rPr>
              <w:t xml:space="preserve">the application and this contains the details and reasons for this. </w:t>
            </w:r>
          </w:p>
        </w:tc>
        <w:tc>
          <w:tcPr>
            <w:tcW w:w="799" w:type="dxa"/>
          </w:tcPr>
          <w:p w14:paraId="75AEFA64" w14:textId="77777777" w:rsidR="00F36251" w:rsidRPr="00F36251" w:rsidRDefault="00F36251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A05" w:rsidRPr="00F36251" w14:paraId="1967D946" w14:textId="77777777" w:rsidTr="00F36251">
        <w:tc>
          <w:tcPr>
            <w:tcW w:w="8222" w:type="dxa"/>
          </w:tcPr>
          <w:p w14:paraId="164CD3E4" w14:textId="3D322C51" w:rsidR="00DA5A05" w:rsidRPr="00F36251" w:rsidRDefault="008A6BD9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5C1EBC">
              <w:rPr>
                <w:rFonts w:ascii="Arial" w:hAnsi="Arial" w:cs="Arial"/>
                <w:sz w:val="24"/>
                <w:szCs w:val="24"/>
              </w:rPr>
              <w:t>adult rents or owned a property that will be vacant</w:t>
            </w:r>
            <w:r w:rsidR="007F43FA">
              <w:rPr>
                <w:rFonts w:ascii="Arial" w:hAnsi="Arial" w:cs="Arial"/>
                <w:sz w:val="24"/>
                <w:szCs w:val="24"/>
              </w:rPr>
              <w:t xml:space="preserve"> now as they have moved into care,</w:t>
            </w:r>
            <w:r w:rsidR="005C1EBC">
              <w:rPr>
                <w:rFonts w:ascii="Arial" w:hAnsi="Arial" w:cs="Arial"/>
                <w:sz w:val="24"/>
                <w:szCs w:val="24"/>
              </w:rPr>
              <w:t xml:space="preserve"> I have notified the </w:t>
            </w:r>
            <w:r w:rsidR="005C1EBC" w:rsidRPr="007F43FA">
              <w:rPr>
                <w:rFonts w:ascii="Arial" w:hAnsi="Arial" w:cs="Arial"/>
                <w:b/>
                <w:bCs/>
                <w:sz w:val="24"/>
                <w:szCs w:val="24"/>
              </w:rPr>
              <w:t>property protection team</w:t>
            </w:r>
            <w:r w:rsidR="00946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 they could secure the property </w:t>
            </w:r>
            <w:r w:rsidR="005C1EB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E291D">
              <w:rPr>
                <w:rFonts w:ascii="Arial" w:hAnsi="Arial" w:cs="Arial"/>
                <w:sz w:val="24"/>
                <w:szCs w:val="24"/>
              </w:rPr>
              <w:t>this has been detailed in the application form.</w:t>
            </w:r>
          </w:p>
        </w:tc>
        <w:tc>
          <w:tcPr>
            <w:tcW w:w="799" w:type="dxa"/>
          </w:tcPr>
          <w:p w14:paraId="1C699438" w14:textId="77777777" w:rsidR="00DA5A05" w:rsidRPr="00F36251" w:rsidRDefault="00DA5A05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BC" w:rsidRPr="00F36251" w14:paraId="2E0BE177" w14:textId="77777777" w:rsidTr="00536058">
        <w:tc>
          <w:tcPr>
            <w:tcW w:w="8222" w:type="dxa"/>
            <w:shd w:val="clear" w:color="auto" w:fill="auto"/>
          </w:tcPr>
          <w:p w14:paraId="74236776" w14:textId="3FB01001" w:rsidR="005C1EBC" w:rsidRDefault="005C1EBC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36058">
              <w:rPr>
                <w:rFonts w:ascii="Arial" w:hAnsi="Arial" w:cs="Arial"/>
                <w:sz w:val="24"/>
                <w:szCs w:val="24"/>
              </w:rPr>
              <w:t xml:space="preserve">If the adult has a </w:t>
            </w:r>
            <w:r w:rsidRPr="00536058">
              <w:rPr>
                <w:rFonts w:ascii="Arial" w:hAnsi="Arial" w:cs="Arial"/>
                <w:b/>
                <w:bCs/>
                <w:sz w:val="24"/>
                <w:szCs w:val="24"/>
              </w:rPr>
              <w:t>tenancy</w:t>
            </w:r>
            <w:r w:rsidR="004A6DC2" w:rsidRPr="0053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been moved </w:t>
            </w:r>
            <w:r w:rsidR="0053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away </w:t>
            </w:r>
            <w:r w:rsidR="004A6DC2" w:rsidRPr="00536058">
              <w:rPr>
                <w:rFonts w:ascii="Arial" w:hAnsi="Arial" w:cs="Arial"/>
                <w:b/>
                <w:bCs/>
                <w:sz w:val="24"/>
                <w:szCs w:val="24"/>
              </w:rPr>
              <w:t>from the property</w:t>
            </w:r>
            <w:r w:rsidR="0053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where they previously lived</w:t>
            </w:r>
            <w:r w:rsidRPr="0053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6058">
              <w:rPr>
                <w:rFonts w:ascii="Arial" w:hAnsi="Arial" w:cs="Arial"/>
                <w:sz w:val="24"/>
                <w:szCs w:val="24"/>
              </w:rPr>
              <w:t>and they lack mental capacit</w:t>
            </w:r>
            <w:r w:rsidR="004A6DC2" w:rsidRPr="00536058">
              <w:rPr>
                <w:rFonts w:ascii="Arial" w:hAnsi="Arial" w:cs="Arial"/>
                <w:sz w:val="24"/>
                <w:szCs w:val="24"/>
              </w:rPr>
              <w:t xml:space="preserve">y, </w:t>
            </w:r>
            <w:r w:rsidR="00436496" w:rsidRPr="00536058">
              <w:rPr>
                <w:rFonts w:ascii="Arial" w:hAnsi="Arial" w:cs="Arial"/>
                <w:sz w:val="24"/>
                <w:szCs w:val="24"/>
              </w:rPr>
              <w:t>the tenancy needs to be terminated, discuss with your HOS to access legal department to help terminate the tenancy.</w:t>
            </w:r>
            <w:r w:rsidR="004A6DC2" w:rsidRPr="00536058">
              <w:rPr>
                <w:rFonts w:ascii="Arial" w:hAnsi="Arial" w:cs="Arial"/>
                <w:sz w:val="24"/>
                <w:szCs w:val="24"/>
              </w:rPr>
              <w:t xml:space="preserve"> A tenancy cannot be ended without relevant court orders.</w:t>
            </w:r>
            <w:r w:rsidR="004A6D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14:paraId="0D45138E" w14:textId="77777777" w:rsidR="005C1EBC" w:rsidRPr="00F36251" w:rsidRDefault="005C1EBC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BD9" w:rsidRPr="00F36251" w14:paraId="4D013407" w14:textId="77777777" w:rsidTr="00F36251">
        <w:tc>
          <w:tcPr>
            <w:tcW w:w="8222" w:type="dxa"/>
          </w:tcPr>
          <w:p w14:paraId="0F4441B7" w14:textId="108AC0E1" w:rsidR="002C6B70" w:rsidRPr="002C6B70" w:rsidRDefault="002C6B70" w:rsidP="002C6B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382D">
              <w:rPr>
                <w:rFonts w:ascii="Arial" w:hAnsi="Arial" w:cs="Arial"/>
              </w:rPr>
              <w:t xml:space="preserve">I have checked that the person is not </w:t>
            </w:r>
            <w:r w:rsidRPr="00AA382D">
              <w:rPr>
                <w:rFonts w:ascii="Arial" w:hAnsi="Arial" w:cs="Arial"/>
                <w:b/>
                <w:bCs/>
              </w:rPr>
              <w:t>subject to any DOLS*</w:t>
            </w:r>
            <w:r w:rsidRPr="00AA382D">
              <w:rPr>
                <w:rFonts w:ascii="Arial" w:hAnsi="Arial" w:cs="Arial"/>
              </w:rPr>
              <w:t xml:space="preserve"> which needs to be stopped, </w:t>
            </w:r>
            <w:r w:rsidRPr="00AA382D">
              <w:rPr>
                <w:rFonts w:ascii="Arial" w:hAnsi="Arial" w:cs="Arial"/>
                <w:b/>
                <w:bCs/>
              </w:rPr>
              <w:t xml:space="preserve">or other court order that would impact their assets or care, </w:t>
            </w:r>
            <w:r w:rsidRPr="00AA382D">
              <w:rPr>
                <w:rFonts w:ascii="Arial" w:hAnsi="Arial" w:cs="Arial"/>
              </w:rPr>
              <w:t xml:space="preserve">and I have made the necessary arrangements to notify the relevant agencies and </w:t>
            </w:r>
            <w:r w:rsidR="00AA382D" w:rsidRPr="00AA382D">
              <w:rPr>
                <w:rFonts w:ascii="Arial" w:hAnsi="Arial" w:cs="Arial"/>
              </w:rPr>
              <w:t>my applications details this</w:t>
            </w:r>
            <w:r w:rsidRPr="00AA382D">
              <w:rPr>
                <w:rFonts w:ascii="Arial" w:hAnsi="Arial" w:cs="Arial"/>
              </w:rPr>
              <w:t xml:space="preserve">. </w:t>
            </w:r>
            <w:r w:rsidR="00451D31" w:rsidRPr="00AA382D">
              <w:rPr>
                <w:rFonts w:ascii="Arial" w:hAnsi="Arial" w:cs="Arial"/>
                <w:i/>
                <w:iCs/>
              </w:rPr>
              <w:t>*</w:t>
            </w:r>
            <w:r w:rsidRPr="00AA382D">
              <w:rPr>
                <w:rFonts w:ascii="Arial" w:hAnsi="Arial" w:cs="Arial"/>
                <w:i/>
                <w:iCs/>
              </w:rPr>
              <w:t xml:space="preserve">To check whether someone is subject to a Deprivation of Liberty Safeguard email: </w:t>
            </w:r>
            <w:hyperlink r:id="rId9" w:history="1">
              <w:r w:rsidRPr="00AA382D">
                <w:rPr>
                  <w:rStyle w:val="Hyperlink"/>
                  <w:rFonts w:ascii="Arial" w:hAnsi="Arial" w:cs="Arial"/>
                  <w:i/>
                  <w:iCs/>
                  <w:color w:val="auto"/>
                </w:rPr>
                <w:t>dols@lbbd.gov.uk</w:t>
              </w:r>
            </w:hyperlink>
            <w:r w:rsidRPr="00AA382D">
              <w:rPr>
                <w:rFonts w:ascii="Arial" w:hAnsi="Arial" w:cs="Arial"/>
                <w:i/>
                <w:iCs/>
              </w:rPr>
              <w:t xml:space="preserve"> and await confirmation</w:t>
            </w:r>
            <w:r w:rsidR="0002221D" w:rsidRPr="00AA382D">
              <w:rPr>
                <w:rFonts w:ascii="Arial" w:hAnsi="Arial" w:cs="Arial"/>
                <w:i/>
                <w:iCs/>
              </w:rPr>
              <w:t xml:space="preserve"> that they are not,</w:t>
            </w:r>
            <w:r w:rsidRPr="00AA382D">
              <w:rPr>
                <w:rFonts w:ascii="Arial" w:hAnsi="Arial" w:cs="Arial"/>
                <w:i/>
                <w:iCs/>
              </w:rPr>
              <w:t xml:space="preserve"> before this checklist is complete. You may have become aware that </w:t>
            </w:r>
            <w:r w:rsidR="008C68BD" w:rsidRPr="00AA382D">
              <w:rPr>
                <w:rFonts w:ascii="Arial" w:hAnsi="Arial" w:cs="Arial"/>
                <w:i/>
                <w:iCs/>
              </w:rPr>
              <w:t xml:space="preserve">an adult </w:t>
            </w:r>
            <w:r w:rsidRPr="00AA382D">
              <w:rPr>
                <w:rFonts w:ascii="Arial" w:hAnsi="Arial" w:cs="Arial"/>
                <w:i/>
                <w:iCs/>
              </w:rPr>
              <w:t xml:space="preserve">is subject to a court order such as a judicial deprivation of liberty safeguard, if this is the case </w:t>
            </w:r>
            <w:r w:rsidR="00E63875" w:rsidRPr="00AA382D">
              <w:rPr>
                <w:rFonts w:ascii="Arial" w:hAnsi="Arial" w:cs="Arial"/>
                <w:i/>
                <w:iCs/>
              </w:rPr>
              <w:t xml:space="preserve">then </w:t>
            </w:r>
            <w:r w:rsidRPr="00AA382D">
              <w:rPr>
                <w:rFonts w:ascii="Arial" w:hAnsi="Arial" w:cs="Arial"/>
                <w:i/>
                <w:iCs/>
              </w:rPr>
              <w:t>document the details o</w:t>
            </w:r>
            <w:r w:rsidR="00551FC3" w:rsidRPr="00AA382D">
              <w:rPr>
                <w:rFonts w:ascii="Arial" w:hAnsi="Arial" w:cs="Arial"/>
                <w:i/>
                <w:iCs/>
              </w:rPr>
              <w:t xml:space="preserve">n </w:t>
            </w:r>
            <w:r w:rsidRPr="00AA382D">
              <w:rPr>
                <w:rFonts w:ascii="Arial" w:hAnsi="Arial" w:cs="Arial"/>
                <w:i/>
                <w:iCs/>
              </w:rPr>
              <w:t>the application form.</w:t>
            </w:r>
          </w:p>
        </w:tc>
        <w:tc>
          <w:tcPr>
            <w:tcW w:w="799" w:type="dxa"/>
          </w:tcPr>
          <w:p w14:paraId="4899BD55" w14:textId="77777777" w:rsidR="008A6BD9" w:rsidRPr="00F36251" w:rsidRDefault="008A6BD9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9D8" w:rsidRPr="00F36251" w14:paraId="18D12A88" w14:textId="77777777" w:rsidTr="00F36251">
        <w:tc>
          <w:tcPr>
            <w:tcW w:w="8222" w:type="dxa"/>
          </w:tcPr>
          <w:p w14:paraId="19DB85BA" w14:textId="0CA6DA02" w:rsidR="00EA19D8" w:rsidRDefault="00715D42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382D">
              <w:rPr>
                <w:rFonts w:ascii="Arial" w:hAnsi="Arial" w:cs="Arial"/>
              </w:rPr>
              <w:t xml:space="preserve">I have checked that the adult is not subject to a </w:t>
            </w:r>
            <w:r w:rsidRPr="00AA382D">
              <w:rPr>
                <w:rFonts w:ascii="Arial" w:hAnsi="Arial" w:cs="Arial"/>
                <w:b/>
                <w:bCs/>
              </w:rPr>
              <w:t>complaint*, ombudsman or judicial enquiry</w:t>
            </w:r>
            <w:r w:rsidRPr="00AA382D">
              <w:rPr>
                <w:rFonts w:ascii="Arial" w:hAnsi="Arial" w:cs="Arial"/>
              </w:rPr>
              <w:t xml:space="preserve"> and where I have knowledge of this</w:t>
            </w:r>
            <w:r w:rsidR="00551FC3" w:rsidRPr="00AA382D">
              <w:rPr>
                <w:rFonts w:ascii="Arial" w:hAnsi="Arial" w:cs="Arial"/>
              </w:rPr>
              <w:t>,</w:t>
            </w:r>
            <w:r w:rsidR="00AA382D" w:rsidRPr="00AA382D">
              <w:rPr>
                <w:rFonts w:ascii="Arial" w:hAnsi="Arial" w:cs="Arial"/>
              </w:rPr>
              <w:t xml:space="preserve"> </w:t>
            </w:r>
            <w:r w:rsidR="00AA382D" w:rsidRPr="00AA382D">
              <w:rPr>
                <w:rFonts w:ascii="Arial" w:hAnsi="Arial" w:cs="Arial"/>
              </w:rPr>
              <w:t>and my applications details this</w:t>
            </w:r>
            <w:r w:rsidRPr="00AA382D">
              <w:rPr>
                <w:rFonts w:ascii="Arial" w:hAnsi="Arial" w:cs="Arial"/>
              </w:rPr>
              <w:t xml:space="preserve">. </w:t>
            </w:r>
            <w:r w:rsidR="00C70E10" w:rsidRPr="00AA382D">
              <w:rPr>
                <w:rFonts w:ascii="Arial" w:hAnsi="Arial" w:cs="Arial"/>
                <w:i/>
                <w:iCs/>
              </w:rPr>
              <w:t>*</w:t>
            </w:r>
            <w:r w:rsidR="0002221D" w:rsidRPr="00AA382D">
              <w:rPr>
                <w:rFonts w:ascii="Arial" w:hAnsi="Arial" w:cs="Arial"/>
                <w:i/>
                <w:iCs/>
              </w:rPr>
              <w:t xml:space="preserve"> </w:t>
            </w:r>
            <w:r w:rsidR="0013032B" w:rsidRPr="00AA382D">
              <w:rPr>
                <w:rFonts w:ascii="Arial" w:hAnsi="Arial" w:cs="Arial"/>
                <w:i/>
                <w:iCs/>
              </w:rPr>
              <w:t>To check that someone is subject to a complaint email</w:t>
            </w:r>
            <w:r w:rsidRPr="00AA382D">
              <w:rPr>
                <w:rFonts w:ascii="Arial" w:hAnsi="Arial" w:cs="Arial"/>
                <w:i/>
                <w:iCs/>
              </w:rPr>
              <w:t>:</w:t>
            </w:r>
            <w:r w:rsidRPr="00AA382D">
              <w:rPr>
                <w:rFonts w:ascii="Arial" w:hAnsi="Arial" w:cs="Arial"/>
                <w:b/>
                <w:bCs/>
                <w:i/>
                <w:iCs/>
              </w:rPr>
              <w:t>complaints@lbbd.gov.uk</w:t>
            </w:r>
            <w:r w:rsidR="00DC619F" w:rsidRPr="00AA382D">
              <w:rPr>
                <w:rFonts w:ascii="Arial" w:hAnsi="Arial" w:cs="Arial"/>
                <w:b/>
                <w:bCs/>
                <w:i/>
                <w:iCs/>
              </w:rPr>
              <w:t xml:space="preserve"> and await confirmation that they are not, before this checklist is complete.</w:t>
            </w:r>
            <w:r w:rsidR="00C11DB5" w:rsidRPr="00AA382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11DB5" w:rsidRPr="00AA382D">
              <w:rPr>
                <w:rFonts w:ascii="Arial" w:hAnsi="Arial" w:cs="Arial"/>
                <w:i/>
                <w:iCs/>
              </w:rPr>
              <w:t>You may have become aware that the adult is subject to a complaint, ombudsman matter or judicial enquiry</w:t>
            </w:r>
            <w:r w:rsidR="00E63875" w:rsidRPr="00AA382D">
              <w:rPr>
                <w:rFonts w:ascii="Arial" w:hAnsi="Arial" w:cs="Arial"/>
                <w:i/>
                <w:iCs/>
              </w:rPr>
              <w:t>, if this is the case then document the details on the application form.</w:t>
            </w:r>
            <w:r w:rsidR="00E63875" w:rsidRPr="00AA382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99" w:type="dxa"/>
          </w:tcPr>
          <w:p w14:paraId="15A5E865" w14:textId="77777777" w:rsidR="00EA19D8" w:rsidRPr="00F36251" w:rsidRDefault="00EA19D8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39F" w:rsidRPr="00F36251" w14:paraId="6D6743BF" w14:textId="77777777" w:rsidTr="00F36251">
        <w:tc>
          <w:tcPr>
            <w:tcW w:w="8222" w:type="dxa"/>
          </w:tcPr>
          <w:p w14:paraId="23CB6942" w14:textId="213802E7" w:rsidR="00C1139F" w:rsidRDefault="00C1139F" w:rsidP="00F3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382D">
              <w:rPr>
                <w:rFonts w:ascii="Arial" w:hAnsi="Arial" w:cs="Arial"/>
                <w:sz w:val="24"/>
                <w:szCs w:val="24"/>
              </w:rPr>
              <w:t xml:space="preserve">I have provided the </w:t>
            </w:r>
            <w:r w:rsidRPr="00AA382D">
              <w:rPr>
                <w:rFonts w:ascii="Arial" w:hAnsi="Arial" w:cs="Arial"/>
                <w:b/>
                <w:bCs/>
                <w:sz w:val="24"/>
                <w:szCs w:val="24"/>
              </w:rPr>
              <w:t>details of three interested parties</w:t>
            </w:r>
            <w:r w:rsidRPr="00AA382D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AA382D" w:rsidRPr="00AA382D">
              <w:rPr>
                <w:rFonts w:ascii="Arial" w:hAnsi="Arial" w:cs="Arial"/>
                <w:sz w:val="24"/>
                <w:szCs w:val="24"/>
              </w:rPr>
              <w:t>the application form</w:t>
            </w:r>
            <w:r w:rsidR="00AA382D">
              <w:rPr>
                <w:rFonts w:ascii="Arial" w:hAnsi="Arial" w:cs="Arial"/>
                <w:sz w:val="24"/>
                <w:szCs w:val="24"/>
              </w:rPr>
              <w:t xml:space="preserve"> or explained further if there are not three.</w:t>
            </w:r>
          </w:p>
        </w:tc>
        <w:tc>
          <w:tcPr>
            <w:tcW w:w="799" w:type="dxa"/>
          </w:tcPr>
          <w:p w14:paraId="4D91CCB6" w14:textId="77777777" w:rsidR="00C1139F" w:rsidRPr="00F36251" w:rsidRDefault="00C1139F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DC2" w:rsidRPr="00F36251" w14:paraId="262F0D10" w14:textId="77777777" w:rsidTr="00F36251">
        <w:tc>
          <w:tcPr>
            <w:tcW w:w="8222" w:type="dxa"/>
          </w:tcPr>
          <w:p w14:paraId="68367F85" w14:textId="1982FA38" w:rsidR="00FE2DDD" w:rsidRPr="008A0797" w:rsidRDefault="004A6DC2" w:rsidP="008A07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382D">
              <w:rPr>
                <w:rFonts w:ascii="Arial" w:hAnsi="Arial" w:cs="Arial"/>
                <w:sz w:val="24"/>
                <w:szCs w:val="24"/>
              </w:rPr>
              <w:t>If the adult has been</w:t>
            </w:r>
            <w:r w:rsidR="00536058" w:rsidRPr="00AA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82D">
              <w:rPr>
                <w:rFonts w:ascii="Arial" w:hAnsi="Arial" w:cs="Arial"/>
                <w:sz w:val="24"/>
                <w:szCs w:val="24"/>
              </w:rPr>
              <w:t xml:space="preserve">moved from the </w:t>
            </w:r>
            <w:r w:rsidR="008B628A" w:rsidRPr="00AA382D">
              <w:rPr>
                <w:rFonts w:ascii="Arial" w:hAnsi="Arial" w:cs="Arial"/>
                <w:sz w:val="24"/>
                <w:szCs w:val="24"/>
              </w:rPr>
              <w:t>property</w:t>
            </w:r>
            <w:r w:rsidR="00536058" w:rsidRPr="00AA382D">
              <w:rPr>
                <w:rFonts w:ascii="Arial" w:hAnsi="Arial" w:cs="Arial"/>
                <w:sz w:val="24"/>
                <w:szCs w:val="24"/>
              </w:rPr>
              <w:t xml:space="preserve"> where they usually live</w:t>
            </w:r>
            <w:r w:rsidR="008B628A" w:rsidRPr="00AA382D">
              <w:rPr>
                <w:rFonts w:ascii="Arial" w:hAnsi="Arial" w:cs="Arial"/>
                <w:sz w:val="24"/>
                <w:szCs w:val="24"/>
              </w:rPr>
              <w:t>,</w:t>
            </w:r>
            <w:r w:rsidRPr="00AA382D">
              <w:rPr>
                <w:rFonts w:ascii="Arial" w:hAnsi="Arial" w:cs="Arial"/>
                <w:sz w:val="24"/>
                <w:szCs w:val="24"/>
              </w:rPr>
              <w:t xml:space="preserve"> I have </w:t>
            </w:r>
            <w:r w:rsidRPr="00AA382D">
              <w:rPr>
                <w:rFonts w:ascii="Arial" w:hAnsi="Arial" w:cs="Arial"/>
                <w:b/>
                <w:bCs/>
                <w:sz w:val="24"/>
                <w:szCs w:val="24"/>
              </w:rPr>
              <w:t>notified relevant departments</w:t>
            </w:r>
            <w:r w:rsidRPr="00AA382D">
              <w:rPr>
                <w:rFonts w:ascii="Arial" w:hAnsi="Arial" w:cs="Arial"/>
                <w:sz w:val="24"/>
                <w:szCs w:val="24"/>
              </w:rPr>
              <w:t xml:space="preserve"> including Rents, Council </w:t>
            </w:r>
            <w:r w:rsidRPr="00AA382D">
              <w:rPr>
                <w:rFonts w:ascii="Arial" w:hAnsi="Arial" w:cs="Arial"/>
                <w:sz w:val="24"/>
                <w:szCs w:val="24"/>
              </w:rPr>
              <w:lastRenderedPageBreak/>
              <w:t xml:space="preserve">Tax and the WS to ensure liability and benefits are correctly </w:t>
            </w:r>
            <w:r w:rsidRPr="00AA382D">
              <w:rPr>
                <w:rFonts w:ascii="Arial" w:hAnsi="Arial" w:cs="Arial"/>
                <w:b/>
                <w:bCs/>
                <w:sz w:val="24"/>
                <w:szCs w:val="24"/>
              </w:rPr>
              <w:t>amended</w:t>
            </w:r>
            <w:r w:rsidRPr="00AA3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14:paraId="0DC6FEF1" w14:textId="77777777" w:rsidR="004A6DC2" w:rsidRPr="00F36251" w:rsidRDefault="004A6DC2" w:rsidP="00F362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B2714" w14:textId="3953B774" w:rsidR="00970225" w:rsidRDefault="00725D7A" w:rsidP="00E12562">
      <w:pPr>
        <w:rPr>
          <w:rFonts w:ascii="Arial" w:hAnsi="Arial" w:cs="Arial"/>
          <w:sz w:val="24"/>
          <w:szCs w:val="24"/>
        </w:rPr>
      </w:pPr>
      <w:r w:rsidRPr="00F36251">
        <w:rPr>
          <w:rFonts w:ascii="Arial" w:hAnsi="Arial" w:cs="Arial"/>
          <w:sz w:val="24"/>
          <w:szCs w:val="24"/>
        </w:rPr>
        <w:tab/>
      </w:r>
    </w:p>
    <w:p w14:paraId="67687A9C" w14:textId="77777777" w:rsidR="00D00DAA" w:rsidRPr="00AD0827" w:rsidRDefault="00D00DAA" w:rsidP="00E12562"/>
    <w:p w14:paraId="7CCB0FFC" w14:textId="77777777" w:rsidR="004A2EE0" w:rsidRPr="000261FC" w:rsidRDefault="004A2EE0" w:rsidP="004A2EE0">
      <w:pPr>
        <w:rPr>
          <w:rFonts w:ascii="Arial" w:hAnsi="Arial" w:cs="Arial"/>
          <w:b/>
          <w:bCs/>
          <w:u w:val="single"/>
        </w:rPr>
      </w:pPr>
      <w:r w:rsidRPr="000261FC">
        <w:rPr>
          <w:rFonts w:ascii="Arial" w:hAnsi="Arial" w:cs="Arial"/>
          <w:b/>
          <w:bCs/>
          <w:u w:val="single"/>
        </w:rPr>
        <w:t>Terms used in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A2EE0" w:rsidRPr="000261FC" w14:paraId="2C3A2D8C" w14:textId="77777777" w:rsidTr="00B94C3F">
        <w:tc>
          <w:tcPr>
            <w:tcW w:w="2263" w:type="dxa"/>
          </w:tcPr>
          <w:p w14:paraId="15313EFF" w14:textId="77777777" w:rsidR="004A2EE0" w:rsidRPr="000261FC" w:rsidRDefault="004A2EE0" w:rsidP="00B94C3F">
            <w:pPr>
              <w:rPr>
                <w:rFonts w:ascii="Arial" w:hAnsi="Arial" w:cs="Arial"/>
                <w:b/>
                <w:bCs/>
                <w:u w:val="single"/>
              </w:rPr>
            </w:pPr>
            <w:r w:rsidRPr="000261FC">
              <w:rPr>
                <w:rFonts w:ascii="Arial" w:hAnsi="Arial" w:cs="Arial"/>
                <w:b/>
                <w:bCs/>
              </w:rPr>
              <w:t>Appointee</w:t>
            </w:r>
          </w:p>
        </w:tc>
        <w:tc>
          <w:tcPr>
            <w:tcW w:w="6753" w:type="dxa"/>
          </w:tcPr>
          <w:p w14:paraId="4A68A978" w14:textId="56A01E0F" w:rsidR="004A2EE0" w:rsidRPr="00AD0827" w:rsidRDefault="004A2EE0" w:rsidP="00B94C3F">
            <w:pPr>
              <w:rPr>
                <w:rFonts w:ascii="Arial" w:hAnsi="Arial" w:cs="Arial"/>
              </w:rPr>
            </w:pPr>
            <w:r w:rsidRPr="000261FC">
              <w:rPr>
                <w:rFonts w:ascii="Arial" w:hAnsi="Arial" w:cs="Arial"/>
                <w:color w:val="040C28"/>
              </w:rPr>
              <w:t>A person or organisation that is registered with the Department for Work and Pensions (DWP) to manage a person's benefits if they lack capacity to do this themselves</w:t>
            </w:r>
            <w:r w:rsidRPr="000261FC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4A2EE0" w:rsidRPr="000261FC" w14:paraId="572E34E4" w14:textId="77777777" w:rsidTr="00B94C3F">
        <w:tc>
          <w:tcPr>
            <w:tcW w:w="2263" w:type="dxa"/>
          </w:tcPr>
          <w:p w14:paraId="4EF21C3D" w14:textId="77777777" w:rsidR="004A2EE0" w:rsidRPr="000261FC" w:rsidRDefault="004A2EE0" w:rsidP="00B94C3F">
            <w:pPr>
              <w:rPr>
                <w:rFonts w:ascii="Arial" w:hAnsi="Arial" w:cs="Arial"/>
                <w:b/>
                <w:bCs/>
                <w:u w:val="single"/>
              </w:rPr>
            </w:pPr>
            <w:r w:rsidRPr="000261FC">
              <w:rPr>
                <w:rFonts w:ascii="Arial" w:hAnsi="Arial" w:cs="Arial"/>
                <w:b/>
                <w:bCs/>
              </w:rPr>
              <w:t xml:space="preserve">Deputy, short for </w:t>
            </w:r>
            <w:r w:rsidRPr="000261FC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>property and financial affairs deputy</w:t>
            </w:r>
          </w:p>
        </w:tc>
        <w:tc>
          <w:tcPr>
            <w:tcW w:w="6753" w:type="dxa"/>
          </w:tcPr>
          <w:p w14:paraId="39323BD5" w14:textId="77777777" w:rsidR="004A2EE0" w:rsidRPr="000261FC" w:rsidRDefault="004A2EE0" w:rsidP="00B94C3F">
            <w:pPr>
              <w:rPr>
                <w:rFonts w:ascii="Arial" w:hAnsi="Arial" w:cs="Arial"/>
                <w:b/>
                <w:bCs/>
                <w:u w:val="single"/>
              </w:rPr>
            </w:pPr>
            <w:r w:rsidRPr="000261FC">
              <w:rPr>
                <w:rFonts w:ascii="Arial" w:eastAsia="Times New Roman" w:hAnsi="Arial" w:cs="Arial"/>
                <w:color w:val="202124"/>
                <w:lang w:eastAsia="en-GB"/>
              </w:rPr>
              <w:t xml:space="preserve">This is someone who will </w:t>
            </w:r>
            <w:r w:rsidRPr="000261FC">
              <w:rPr>
                <w:rFonts w:ascii="Arial" w:eastAsia="Times New Roman" w:hAnsi="Arial" w:cs="Arial"/>
                <w:color w:val="202124"/>
                <w:shd w:val="clear" w:color="auto" w:fill="FFFFFF"/>
                <w:lang w:eastAsia="en-GB"/>
              </w:rPr>
              <w:t>do things like </w:t>
            </w:r>
            <w:r w:rsidRPr="000261FC">
              <w:rPr>
                <w:rFonts w:ascii="Arial" w:eastAsia="Times New Roman" w:hAnsi="Arial" w:cs="Arial"/>
                <w:color w:val="040C28"/>
                <w:shd w:val="clear" w:color="auto" w:fill="FFFFFF"/>
                <w:lang w:eastAsia="en-GB"/>
              </w:rPr>
              <w:t>pay the person's bills or organise their pension</w:t>
            </w:r>
            <w:r w:rsidRPr="000261FC">
              <w:rPr>
                <w:rFonts w:ascii="Arial" w:eastAsia="Times New Roman" w:hAnsi="Arial" w:cs="Arial"/>
                <w:color w:val="202124"/>
                <w:shd w:val="clear" w:color="auto" w:fill="FFFFFF"/>
                <w:lang w:eastAsia="en-GB"/>
              </w:rPr>
              <w:t>.</w:t>
            </w:r>
          </w:p>
        </w:tc>
      </w:tr>
      <w:tr w:rsidR="004A2EE0" w:rsidRPr="000261FC" w14:paraId="6AB6D284" w14:textId="77777777" w:rsidTr="00B94C3F">
        <w:tc>
          <w:tcPr>
            <w:tcW w:w="2263" w:type="dxa"/>
          </w:tcPr>
          <w:p w14:paraId="22AFF8DB" w14:textId="77777777" w:rsidR="004A2EE0" w:rsidRPr="000261FC" w:rsidRDefault="004A2EE0" w:rsidP="00B94C3F">
            <w:pPr>
              <w:rPr>
                <w:rFonts w:ascii="Arial" w:hAnsi="Arial" w:cs="Arial"/>
                <w:b/>
                <w:bCs/>
                <w:u w:val="single"/>
              </w:rPr>
            </w:pPr>
            <w:r w:rsidRPr="000261FC">
              <w:rPr>
                <w:rFonts w:ascii="Arial" w:hAnsi="Arial" w:cs="Arial"/>
                <w:b/>
                <w:bCs/>
              </w:rPr>
              <w:t>Panel Deputy</w:t>
            </w:r>
          </w:p>
        </w:tc>
        <w:tc>
          <w:tcPr>
            <w:tcW w:w="6753" w:type="dxa"/>
          </w:tcPr>
          <w:p w14:paraId="53EA9DDC" w14:textId="77777777" w:rsidR="004A2EE0" w:rsidRPr="000261FC" w:rsidRDefault="004A2EE0" w:rsidP="00B94C3F">
            <w:pPr>
              <w:rPr>
                <w:rFonts w:ascii="Arial" w:hAnsi="Arial" w:cs="Arial"/>
                <w:b/>
                <w:bCs/>
                <w:u w:val="single"/>
              </w:rPr>
            </w:pPr>
            <w:r w:rsidRPr="000261FC">
              <w:rPr>
                <w:rFonts w:ascii="Arial" w:hAnsi="Arial" w:cs="Arial"/>
                <w:color w:val="202124"/>
                <w:shd w:val="clear" w:color="auto" w:fill="FFFFFF"/>
              </w:rPr>
              <w:t>Some professional deputies are called 'panel deputies'. They are appointed by the </w:t>
            </w:r>
            <w:r w:rsidRPr="000261FC">
              <w:rPr>
                <w:rStyle w:val="jpfdse"/>
                <w:rFonts w:ascii="Arial" w:hAnsi="Arial" w:cs="Arial"/>
                <w:color w:val="202124"/>
                <w:shd w:val="clear" w:color="auto" w:fill="FFFFFF"/>
              </w:rPr>
              <w:t>Office of the Public Guardian</w:t>
            </w:r>
            <w:r w:rsidRPr="000261FC">
              <w:rPr>
                <w:rFonts w:ascii="Arial" w:hAnsi="Arial" w:cs="Arial"/>
                <w:color w:val="202124"/>
                <w:shd w:val="clear" w:color="auto" w:fill="FFFFFF"/>
              </w:rPr>
              <w:t>. Panel deputies </w:t>
            </w:r>
            <w:r w:rsidRPr="000261FC">
              <w:rPr>
                <w:rFonts w:ascii="Arial" w:hAnsi="Arial" w:cs="Arial"/>
                <w:color w:val="040C28"/>
              </w:rPr>
              <w:t>support people who lack mental capacity by helping them to make decisions about their finances</w:t>
            </w:r>
            <w:r w:rsidRPr="000261FC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</w:tbl>
    <w:p w14:paraId="713C81FD" w14:textId="77777777" w:rsidR="00AD0827" w:rsidRDefault="00AD0827" w:rsidP="00E6497D">
      <w:pPr>
        <w:rPr>
          <w:rFonts w:ascii="Arial" w:hAnsi="Arial" w:cs="Arial"/>
          <w:b/>
          <w:bCs/>
          <w:u w:val="single"/>
        </w:rPr>
      </w:pPr>
    </w:p>
    <w:p w14:paraId="6C443415" w14:textId="1D0107A8" w:rsidR="00E6497D" w:rsidRPr="00DF42A7" w:rsidRDefault="00E6497D" w:rsidP="00E649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F42A7">
        <w:rPr>
          <w:rFonts w:ascii="Arial" w:hAnsi="Arial" w:cs="Arial"/>
          <w:b/>
          <w:bCs/>
          <w:sz w:val="20"/>
          <w:szCs w:val="20"/>
          <w:u w:val="single"/>
        </w:rPr>
        <w:t xml:space="preserve">Support services that </w:t>
      </w:r>
      <w:r w:rsidR="00536058">
        <w:rPr>
          <w:rFonts w:ascii="Arial" w:hAnsi="Arial" w:cs="Arial"/>
          <w:b/>
          <w:bCs/>
          <w:sz w:val="20"/>
          <w:szCs w:val="20"/>
          <w:u w:val="single"/>
        </w:rPr>
        <w:t xml:space="preserve">could </w:t>
      </w:r>
      <w:r w:rsidRPr="00DF42A7">
        <w:rPr>
          <w:rFonts w:ascii="Arial" w:hAnsi="Arial" w:cs="Arial"/>
          <w:b/>
          <w:bCs/>
          <w:sz w:val="20"/>
          <w:szCs w:val="20"/>
          <w:u w:val="single"/>
        </w:rPr>
        <w:t xml:space="preserve">help </w:t>
      </w:r>
      <w:r w:rsidR="00536058">
        <w:rPr>
          <w:rFonts w:ascii="Arial" w:hAnsi="Arial" w:cs="Arial"/>
          <w:b/>
          <w:bCs/>
          <w:sz w:val="20"/>
          <w:szCs w:val="20"/>
          <w:u w:val="single"/>
        </w:rPr>
        <w:t>adult</w:t>
      </w:r>
      <w:r w:rsidR="00BD224C">
        <w:rPr>
          <w:rFonts w:ascii="Arial" w:hAnsi="Arial" w:cs="Arial"/>
          <w:b/>
          <w:bCs/>
          <w:sz w:val="20"/>
          <w:szCs w:val="20"/>
          <w:u w:val="single"/>
        </w:rPr>
        <w:t>s to</w:t>
      </w:r>
      <w:r w:rsidRPr="00DF42A7">
        <w:rPr>
          <w:rFonts w:ascii="Arial" w:hAnsi="Arial" w:cs="Arial"/>
          <w:b/>
          <w:bCs/>
          <w:sz w:val="20"/>
          <w:szCs w:val="20"/>
          <w:u w:val="single"/>
        </w:rPr>
        <w:t xml:space="preserve"> manage their finances</w:t>
      </w:r>
      <w:r w:rsidR="00BD224C">
        <w:rPr>
          <w:rFonts w:ascii="Arial" w:hAnsi="Arial" w:cs="Arial"/>
          <w:b/>
          <w:bCs/>
          <w:sz w:val="20"/>
          <w:szCs w:val="20"/>
          <w:u w:val="single"/>
        </w:rPr>
        <w:t>, is listed and you can click on it to see the websites</w:t>
      </w:r>
      <w:r w:rsidRPr="00DF42A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A8140D8" w14:textId="06CE3503" w:rsidR="00E6497D" w:rsidRDefault="00827C31" w:rsidP="00E6497D">
      <w:pPr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E6497D" w:rsidRPr="00DF42A7">
          <w:rPr>
            <w:rStyle w:val="Hyperlink"/>
            <w:rFonts w:ascii="Arial" w:hAnsi="Arial" w:cs="Arial"/>
            <w:sz w:val="20"/>
            <w:szCs w:val="20"/>
          </w:rPr>
          <w:t>Independent Living Agency</w:t>
        </w:r>
      </w:hyperlink>
    </w:p>
    <w:p w14:paraId="7745FB46" w14:textId="2AF170A4" w:rsidR="00536058" w:rsidRPr="00536058" w:rsidRDefault="00827C31" w:rsidP="00E6497D">
      <w:pPr>
        <w:rPr>
          <w:rFonts w:ascii="Arial" w:hAnsi="Arial" w:cs="Arial"/>
          <w:sz w:val="20"/>
          <w:szCs w:val="20"/>
        </w:rPr>
      </w:pPr>
      <w:hyperlink r:id="rId11" w:history="1">
        <w:r w:rsidR="00536058" w:rsidRPr="00536058">
          <w:rPr>
            <w:rStyle w:val="Hyperlink"/>
            <w:rFonts w:ascii="Arial" w:hAnsi="Arial" w:cs="Arial"/>
            <w:sz w:val="20"/>
            <w:szCs w:val="20"/>
          </w:rPr>
          <w:t>Deputyship or Appointeeship from Money Carer</w:t>
        </w:r>
      </w:hyperlink>
    </w:p>
    <w:p w14:paraId="20436094" w14:textId="1FD79EA0" w:rsidR="00536058" w:rsidRPr="00536058" w:rsidRDefault="00827C31" w:rsidP="00E6497D">
      <w:pPr>
        <w:rPr>
          <w:rFonts w:ascii="Arial" w:hAnsi="Arial" w:cs="Arial"/>
          <w:sz w:val="20"/>
          <w:szCs w:val="20"/>
        </w:rPr>
      </w:pPr>
      <w:hyperlink r:id="rId12" w:history="1">
        <w:r w:rsidR="00536058" w:rsidRPr="00536058">
          <w:rPr>
            <w:rStyle w:val="Hyperlink"/>
            <w:rFonts w:ascii="Arial" w:hAnsi="Arial" w:cs="Arial"/>
            <w:sz w:val="20"/>
            <w:szCs w:val="20"/>
          </w:rPr>
          <w:t>Appointee Services</w:t>
        </w:r>
      </w:hyperlink>
    </w:p>
    <w:p w14:paraId="5DFCAC9A" w14:textId="77777777" w:rsidR="00A655D1" w:rsidRDefault="00A655D1" w:rsidP="00E6497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C467A6" w14:textId="77777777" w:rsidR="00A655D1" w:rsidRDefault="00A655D1" w:rsidP="00E6497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BA16F51" w14:textId="41768476" w:rsidR="00E6497D" w:rsidRPr="00DF42A7" w:rsidRDefault="00E6497D" w:rsidP="00E649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F42A7">
        <w:rPr>
          <w:rFonts w:ascii="Arial" w:hAnsi="Arial" w:cs="Arial"/>
          <w:b/>
          <w:bCs/>
          <w:sz w:val="20"/>
          <w:szCs w:val="20"/>
          <w:u w:val="single"/>
        </w:rPr>
        <w:t xml:space="preserve">Other Useful Resources: </w:t>
      </w:r>
    </w:p>
    <w:p w14:paraId="5B384FE4" w14:textId="02EB47B2" w:rsidR="00E6497D" w:rsidRPr="00DF42A7" w:rsidRDefault="00827C31" w:rsidP="00E6497D">
      <w:pPr>
        <w:rPr>
          <w:rFonts w:ascii="Arial" w:hAnsi="Arial" w:cs="Arial"/>
          <w:sz w:val="20"/>
          <w:szCs w:val="20"/>
        </w:rPr>
      </w:pPr>
      <w:hyperlink r:id="rId13" w:history="1">
        <w:r w:rsidR="00DF42A7" w:rsidRPr="00DF42A7">
          <w:rPr>
            <w:rStyle w:val="Hyperlink"/>
            <w:rFonts w:ascii="Arial" w:hAnsi="Arial" w:cs="Arial"/>
            <w:sz w:val="20"/>
            <w:szCs w:val="20"/>
          </w:rPr>
          <w:t>A</w:t>
        </w:r>
        <w:r w:rsidR="00E6497D" w:rsidRPr="00DF42A7">
          <w:rPr>
            <w:rStyle w:val="Hyperlink"/>
            <w:rFonts w:ascii="Arial" w:hAnsi="Arial" w:cs="Arial"/>
            <w:sz w:val="20"/>
            <w:szCs w:val="20"/>
          </w:rPr>
          <w:t>ssessing-capacity-financial-decisions-guidance-final.pdf (wordpress.com)</w:t>
        </w:r>
      </w:hyperlink>
    </w:p>
    <w:p w14:paraId="1A5DB306" w14:textId="77777777" w:rsidR="00E6497D" w:rsidRPr="00DF42A7" w:rsidRDefault="00827C31" w:rsidP="00E6497D">
      <w:pPr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="00E6497D" w:rsidRPr="00DF42A7">
          <w:rPr>
            <w:rStyle w:val="Hyperlink"/>
            <w:rFonts w:ascii="Arial" w:hAnsi="Arial" w:cs="Arial"/>
            <w:sz w:val="20"/>
            <w:szCs w:val="20"/>
          </w:rPr>
          <w:t>Find out if someone has a registered attorney or deputy (OPG100) (publishing.service.gov.uk)</w:t>
        </w:r>
      </w:hyperlink>
    </w:p>
    <w:p w14:paraId="4641C736" w14:textId="305F86C7" w:rsidR="00DF42A7" w:rsidRPr="00DF42A7" w:rsidRDefault="00827C31" w:rsidP="00E6497D">
      <w:pPr>
        <w:rPr>
          <w:rFonts w:ascii="Arial" w:hAnsi="Arial" w:cs="Arial"/>
          <w:sz w:val="20"/>
          <w:szCs w:val="20"/>
        </w:rPr>
      </w:pPr>
      <w:hyperlink r:id="rId15" w:history="1">
        <w:r w:rsidR="00DF42A7" w:rsidRPr="00DF42A7">
          <w:rPr>
            <w:rStyle w:val="Hyperlink"/>
            <w:rFonts w:ascii="Arial" w:hAnsi="Arial" w:cs="Arial"/>
            <w:sz w:val="20"/>
            <w:szCs w:val="20"/>
          </w:rPr>
          <w:t>Make a report on someone's capacity to make decisions: Form COP3 - GOV.UK (www.gov.uk)</w:t>
        </w:r>
      </w:hyperlink>
    </w:p>
    <w:p w14:paraId="3F65A862" w14:textId="77777777" w:rsidR="00DF42A7" w:rsidRPr="00DF42A7" w:rsidRDefault="00827C31" w:rsidP="00DF42A7">
      <w:pPr>
        <w:rPr>
          <w:rFonts w:ascii="Arial" w:hAnsi="Arial" w:cs="Arial"/>
          <w:sz w:val="20"/>
          <w:szCs w:val="20"/>
        </w:rPr>
      </w:pPr>
      <w:hyperlink r:id="rId16" w:history="1">
        <w:r w:rsidR="00DF42A7" w:rsidRPr="00DF42A7">
          <w:rPr>
            <w:rStyle w:val="Hyperlink"/>
            <w:rFonts w:ascii="Arial" w:hAnsi="Arial" w:cs="Arial"/>
            <w:sz w:val="20"/>
            <w:szCs w:val="20"/>
          </w:rPr>
          <w:t>MCA: Making decisions about money | SCIE</w:t>
        </w:r>
      </w:hyperlink>
      <w:r w:rsidR="00DF42A7" w:rsidRPr="00DF42A7">
        <w:rPr>
          <w:rFonts w:ascii="Arial" w:hAnsi="Arial" w:cs="Arial"/>
          <w:sz w:val="20"/>
          <w:szCs w:val="20"/>
        </w:rPr>
        <w:t xml:space="preserve"> and this includes a video on the matter.</w:t>
      </w:r>
    </w:p>
    <w:p w14:paraId="1D8D4576" w14:textId="77777777" w:rsidR="00DF42A7" w:rsidRPr="00DF42A7" w:rsidRDefault="00827C31" w:rsidP="00DF42A7">
      <w:pPr>
        <w:rPr>
          <w:rFonts w:ascii="Arial" w:hAnsi="Arial" w:cs="Arial"/>
          <w:sz w:val="20"/>
          <w:szCs w:val="20"/>
        </w:rPr>
      </w:pPr>
      <w:hyperlink r:id="rId17" w:history="1">
        <w:r w:rsidR="00E6497D" w:rsidRPr="00DF42A7">
          <w:rPr>
            <w:rStyle w:val="Hyperlink"/>
            <w:rFonts w:ascii="Arial" w:hAnsi="Arial" w:cs="Arial"/>
            <w:sz w:val="20"/>
            <w:szCs w:val="20"/>
          </w:rPr>
          <w:t>Mental Capacity Guidance Note Capacity Assessment March 2023.pdf (39essex.com)</w:t>
        </w:r>
      </w:hyperlink>
      <w:r w:rsidR="00DF42A7" w:rsidRPr="00DF42A7">
        <w:rPr>
          <w:rFonts w:ascii="Arial" w:hAnsi="Arial" w:cs="Arial"/>
          <w:sz w:val="20"/>
          <w:szCs w:val="20"/>
        </w:rPr>
        <w:t xml:space="preserve"> </w:t>
      </w:r>
    </w:p>
    <w:p w14:paraId="777DFE8C" w14:textId="31E6A7B9" w:rsidR="00DF42A7" w:rsidRPr="00DF42A7" w:rsidRDefault="00827C31" w:rsidP="00DF42A7">
      <w:pPr>
        <w:rPr>
          <w:rFonts w:ascii="Arial" w:hAnsi="Arial" w:cs="Arial"/>
          <w:sz w:val="20"/>
          <w:szCs w:val="20"/>
        </w:rPr>
      </w:pPr>
      <w:hyperlink w:history="1">
        <w:r w:rsidR="00DF42A7" w:rsidRPr="00DF42A7">
          <w:rPr>
            <w:rStyle w:val="Hyperlink"/>
            <w:rFonts w:ascii="Arial" w:hAnsi="Arial" w:cs="Arial"/>
            <w:sz w:val="20"/>
            <w:szCs w:val="20"/>
          </w:rPr>
          <w:t>Panel deputies: list of court-approved professionals - GOV.UK (www.gov.uk)</w:t>
        </w:r>
      </w:hyperlink>
    </w:p>
    <w:p w14:paraId="648A5BEA" w14:textId="379B2770" w:rsidR="00E6497D" w:rsidRDefault="00E6497D" w:rsidP="00E6497D">
      <w:pPr>
        <w:rPr>
          <w:rFonts w:ascii="Arial" w:hAnsi="Arial" w:cs="Arial"/>
        </w:rPr>
      </w:pPr>
    </w:p>
    <w:p w14:paraId="3E045585" w14:textId="128F9032" w:rsidR="002B18C9" w:rsidRPr="000261FC" w:rsidRDefault="002B18C9" w:rsidP="00E6497D">
      <w:pPr>
        <w:rPr>
          <w:rFonts w:ascii="Arial" w:hAnsi="Arial" w:cs="Arial"/>
        </w:rPr>
      </w:pPr>
      <w:r>
        <w:rPr>
          <w:rFonts w:ascii="Arial" w:hAnsi="Arial" w:cs="Arial"/>
        </w:rPr>
        <w:t>Author: Principal Social Worker for Adults</w:t>
      </w:r>
    </w:p>
    <w:p w14:paraId="66E2C173" w14:textId="13E2517A" w:rsidR="00DF42A7" w:rsidRDefault="00A655D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D814F6">
        <w:rPr>
          <w:rFonts w:ascii="Arial" w:hAnsi="Arial" w:cs="Arial"/>
        </w:rPr>
        <w:t xml:space="preserve"> </w:t>
      </w:r>
      <w:r w:rsidR="002B18C9">
        <w:rPr>
          <w:rFonts w:ascii="Arial" w:hAnsi="Arial" w:cs="Arial"/>
        </w:rPr>
        <w:t>Reviewed</w:t>
      </w:r>
      <w:r>
        <w:rPr>
          <w:rFonts w:ascii="Arial" w:hAnsi="Arial" w:cs="Arial"/>
        </w:rPr>
        <w:t xml:space="preserve">: </w:t>
      </w:r>
      <w:r w:rsidR="00682DAB">
        <w:rPr>
          <w:rFonts w:ascii="Arial" w:hAnsi="Arial" w:cs="Arial"/>
        </w:rPr>
        <w:t>15</w:t>
      </w:r>
      <w:r w:rsidR="00D814F6">
        <w:rPr>
          <w:rFonts w:ascii="Arial" w:hAnsi="Arial" w:cs="Arial"/>
        </w:rPr>
        <w:t xml:space="preserve"> </w:t>
      </w:r>
      <w:r w:rsidR="002B18C9">
        <w:rPr>
          <w:rFonts w:ascii="Arial" w:hAnsi="Arial" w:cs="Arial"/>
        </w:rPr>
        <w:t>1</w:t>
      </w:r>
      <w:r w:rsidR="00682DAB">
        <w:rPr>
          <w:rFonts w:ascii="Arial" w:hAnsi="Arial" w:cs="Arial"/>
        </w:rPr>
        <w:t>2</w:t>
      </w:r>
      <w:r w:rsidR="00D814F6">
        <w:rPr>
          <w:rFonts w:ascii="Arial" w:hAnsi="Arial" w:cs="Arial"/>
        </w:rPr>
        <w:t xml:space="preserve"> 2023</w:t>
      </w:r>
    </w:p>
    <w:p w14:paraId="6F9E4FB3" w14:textId="022D1EE6" w:rsidR="002B18C9" w:rsidRPr="00CE12DC" w:rsidRDefault="002B18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Review due </w:t>
      </w:r>
      <w:r w:rsidR="00682DA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1</w:t>
      </w:r>
      <w:r w:rsidR="00682DAB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2024</w:t>
      </w:r>
    </w:p>
    <w:sectPr w:rsidR="002B18C9" w:rsidRPr="00CE12D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1105" w14:textId="77777777" w:rsidR="00E2552E" w:rsidRDefault="00E2552E" w:rsidP="00DA5A05">
      <w:pPr>
        <w:spacing w:after="0" w:line="240" w:lineRule="auto"/>
      </w:pPr>
      <w:r>
        <w:separator/>
      </w:r>
    </w:p>
  </w:endnote>
  <w:endnote w:type="continuationSeparator" w:id="0">
    <w:p w14:paraId="2A6CC344" w14:textId="77777777" w:rsidR="00E2552E" w:rsidRDefault="00E2552E" w:rsidP="00DA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691241"/>
      <w:docPartObj>
        <w:docPartGallery w:val="Page Numbers (Bottom of Page)"/>
        <w:docPartUnique/>
      </w:docPartObj>
    </w:sdtPr>
    <w:sdtEndPr/>
    <w:sdtContent>
      <w:p w14:paraId="4E4E6A9E" w14:textId="65C531AB" w:rsidR="00DA5A05" w:rsidRDefault="00DA5A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FFD16" w14:textId="77777777" w:rsidR="00DA5A05" w:rsidRDefault="00DA5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CF9C" w14:textId="77777777" w:rsidR="00E2552E" w:rsidRDefault="00E2552E" w:rsidP="00DA5A05">
      <w:pPr>
        <w:spacing w:after="0" w:line="240" w:lineRule="auto"/>
      </w:pPr>
      <w:r>
        <w:separator/>
      </w:r>
    </w:p>
  </w:footnote>
  <w:footnote w:type="continuationSeparator" w:id="0">
    <w:p w14:paraId="4BC38ECB" w14:textId="77777777" w:rsidR="00E2552E" w:rsidRDefault="00E2552E" w:rsidP="00DA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FF5"/>
    <w:multiLevelType w:val="hybridMultilevel"/>
    <w:tmpl w:val="41164B1C"/>
    <w:lvl w:ilvl="0" w:tplc="DA5CB0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D2D"/>
    <w:multiLevelType w:val="hybridMultilevel"/>
    <w:tmpl w:val="F2A65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F6F"/>
    <w:multiLevelType w:val="hybridMultilevel"/>
    <w:tmpl w:val="CBDC4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E2BAD"/>
    <w:multiLevelType w:val="hybridMultilevel"/>
    <w:tmpl w:val="C71AA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83378">
    <w:abstractNumId w:val="3"/>
  </w:num>
  <w:num w:numId="2" w16cid:durableId="847713510">
    <w:abstractNumId w:val="2"/>
  </w:num>
  <w:num w:numId="3" w16cid:durableId="1074358588">
    <w:abstractNumId w:val="1"/>
  </w:num>
  <w:num w:numId="4" w16cid:durableId="49901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A"/>
    <w:rsid w:val="000058BA"/>
    <w:rsid w:val="0002221D"/>
    <w:rsid w:val="000232AE"/>
    <w:rsid w:val="00072F77"/>
    <w:rsid w:val="000B5B18"/>
    <w:rsid w:val="000E7031"/>
    <w:rsid w:val="00106AC9"/>
    <w:rsid w:val="0013032B"/>
    <w:rsid w:val="0018019B"/>
    <w:rsid w:val="0019538E"/>
    <w:rsid w:val="001A5A73"/>
    <w:rsid w:val="001C24AC"/>
    <w:rsid w:val="001E3094"/>
    <w:rsid w:val="00203853"/>
    <w:rsid w:val="00254DA8"/>
    <w:rsid w:val="002552A0"/>
    <w:rsid w:val="00274FA2"/>
    <w:rsid w:val="00297E95"/>
    <w:rsid w:val="002A4B12"/>
    <w:rsid w:val="002B18C9"/>
    <w:rsid w:val="002C6B70"/>
    <w:rsid w:val="002E5074"/>
    <w:rsid w:val="003312A2"/>
    <w:rsid w:val="00376A7B"/>
    <w:rsid w:val="003C4403"/>
    <w:rsid w:val="003E1FEC"/>
    <w:rsid w:val="003E29E8"/>
    <w:rsid w:val="003E7FFB"/>
    <w:rsid w:val="003F6B96"/>
    <w:rsid w:val="00436496"/>
    <w:rsid w:val="004365A8"/>
    <w:rsid w:val="00451D31"/>
    <w:rsid w:val="004624DC"/>
    <w:rsid w:val="004A2EE0"/>
    <w:rsid w:val="004A3256"/>
    <w:rsid w:val="004A6DC2"/>
    <w:rsid w:val="004D15C9"/>
    <w:rsid w:val="004E1EE4"/>
    <w:rsid w:val="00526E95"/>
    <w:rsid w:val="00531194"/>
    <w:rsid w:val="00536058"/>
    <w:rsid w:val="005410C2"/>
    <w:rsid w:val="00551FC3"/>
    <w:rsid w:val="005B2928"/>
    <w:rsid w:val="005B7CBC"/>
    <w:rsid w:val="005C1EBC"/>
    <w:rsid w:val="005D784B"/>
    <w:rsid w:val="00610F5A"/>
    <w:rsid w:val="0066542D"/>
    <w:rsid w:val="006667CA"/>
    <w:rsid w:val="00682DAB"/>
    <w:rsid w:val="00695CB6"/>
    <w:rsid w:val="006B38E3"/>
    <w:rsid w:val="00715D42"/>
    <w:rsid w:val="00716594"/>
    <w:rsid w:val="00725D7A"/>
    <w:rsid w:val="00740533"/>
    <w:rsid w:val="00751985"/>
    <w:rsid w:val="007650A2"/>
    <w:rsid w:val="00792696"/>
    <w:rsid w:val="0079756E"/>
    <w:rsid w:val="007B5A2A"/>
    <w:rsid w:val="007B60DC"/>
    <w:rsid w:val="007E291D"/>
    <w:rsid w:val="007F43FA"/>
    <w:rsid w:val="008051A0"/>
    <w:rsid w:val="00827C31"/>
    <w:rsid w:val="0086544C"/>
    <w:rsid w:val="00877F68"/>
    <w:rsid w:val="008A0797"/>
    <w:rsid w:val="008A4832"/>
    <w:rsid w:val="008A6BD9"/>
    <w:rsid w:val="008B628A"/>
    <w:rsid w:val="008C68BD"/>
    <w:rsid w:val="00921D60"/>
    <w:rsid w:val="009450DA"/>
    <w:rsid w:val="00946889"/>
    <w:rsid w:val="00970225"/>
    <w:rsid w:val="0097755D"/>
    <w:rsid w:val="00995F84"/>
    <w:rsid w:val="009A7A0D"/>
    <w:rsid w:val="00A17C56"/>
    <w:rsid w:val="00A20A4D"/>
    <w:rsid w:val="00A655D1"/>
    <w:rsid w:val="00A730A3"/>
    <w:rsid w:val="00AA382D"/>
    <w:rsid w:val="00AB77BF"/>
    <w:rsid w:val="00AC0979"/>
    <w:rsid w:val="00AC1EC0"/>
    <w:rsid w:val="00AD0827"/>
    <w:rsid w:val="00B00A21"/>
    <w:rsid w:val="00B06DB7"/>
    <w:rsid w:val="00B124AF"/>
    <w:rsid w:val="00B144C4"/>
    <w:rsid w:val="00B2105F"/>
    <w:rsid w:val="00B64681"/>
    <w:rsid w:val="00BB3ECB"/>
    <w:rsid w:val="00BD224C"/>
    <w:rsid w:val="00BF392F"/>
    <w:rsid w:val="00C1139F"/>
    <w:rsid w:val="00C11DB5"/>
    <w:rsid w:val="00C70E10"/>
    <w:rsid w:val="00CD43A0"/>
    <w:rsid w:val="00CD68DF"/>
    <w:rsid w:val="00CE12DC"/>
    <w:rsid w:val="00CF399C"/>
    <w:rsid w:val="00D00DAA"/>
    <w:rsid w:val="00D058F4"/>
    <w:rsid w:val="00D159A1"/>
    <w:rsid w:val="00D814F6"/>
    <w:rsid w:val="00D91A88"/>
    <w:rsid w:val="00DA5A05"/>
    <w:rsid w:val="00DA626B"/>
    <w:rsid w:val="00DA7165"/>
    <w:rsid w:val="00DB28AB"/>
    <w:rsid w:val="00DC0282"/>
    <w:rsid w:val="00DC619F"/>
    <w:rsid w:val="00DC7022"/>
    <w:rsid w:val="00DD344C"/>
    <w:rsid w:val="00DF42A7"/>
    <w:rsid w:val="00E01BAC"/>
    <w:rsid w:val="00E12562"/>
    <w:rsid w:val="00E2552E"/>
    <w:rsid w:val="00E309E1"/>
    <w:rsid w:val="00E355D4"/>
    <w:rsid w:val="00E41A3B"/>
    <w:rsid w:val="00E4515C"/>
    <w:rsid w:val="00E54DDF"/>
    <w:rsid w:val="00E63875"/>
    <w:rsid w:val="00E6497D"/>
    <w:rsid w:val="00EA19D8"/>
    <w:rsid w:val="00EA7351"/>
    <w:rsid w:val="00F34C7C"/>
    <w:rsid w:val="00F36251"/>
    <w:rsid w:val="00F63B44"/>
    <w:rsid w:val="00F75545"/>
    <w:rsid w:val="00FA35FE"/>
    <w:rsid w:val="00FB1708"/>
    <w:rsid w:val="00FB2A52"/>
    <w:rsid w:val="00FD5A39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898"/>
  <w15:chartTrackingRefBased/>
  <w15:docId w15:val="{42A60C1F-D86E-4162-B6BC-646AA6F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7A"/>
    <w:pPr>
      <w:ind w:left="720"/>
      <w:contextualSpacing/>
    </w:pPr>
  </w:style>
  <w:style w:type="table" w:styleId="TableGrid">
    <w:name w:val="Table Grid"/>
    <w:basedOn w:val="TableNormal"/>
    <w:uiPriority w:val="39"/>
    <w:rsid w:val="0072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05"/>
  </w:style>
  <w:style w:type="paragraph" w:styleId="Footer">
    <w:name w:val="footer"/>
    <w:basedOn w:val="Normal"/>
    <w:link w:val="FooterChar"/>
    <w:uiPriority w:val="99"/>
    <w:unhideWhenUsed/>
    <w:rsid w:val="00DA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05"/>
  </w:style>
  <w:style w:type="character" w:styleId="Hyperlink">
    <w:name w:val="Hyperlink"/>
    <w:basedOn w:val="DefaultParagraphFont"/>
    <w:uiPriority w:val="99"/>
    <w:unhideWhenUsed/>
    <w:rsid w:val="00AC0979"/>
    <w:rPr>
      <w:color w:val="0563C1" w:themeColor="hyperlink"/>
      <w:u w:val="single"/>
    </w:rPr>
  </w:style>
  <w:style w:type="character" w:customStyle="1" w:styleId="jpfdse">
    <w:name w:val="jpfdse"/>
    <w:basedOn w:val="DefaultParagraphFont"/>
    <w:rsid w:val="004A2EE0"/>
  </w:style>
  <w:style w:type="paragraph" w:styleId="NoSpacing">
    <w:name w:val="No Spacing"/>
    <w:uiPriority w:val="1"/>
    <w:qFormat/>
    <w:rsid w:val="00F75545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F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E05.AA959900" TargetMode="External"/><Relationship Id="rId13" Type="http://schemas.openxmlformats.org/officeDocument/2006/relationships/hyperlink" Target="https://empowermentmattersweb.files.wordpress.com/2014/09/assessing-capacity-financial-decisions-guidance-final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pointeeservices.co.uk/wp/" TargetMode="External"/><Relationship Id="rId17" Type="http://schemas.openxmlformats.org/officeDocument/2006/relationships/hyperlink" Target="https://www.39essex.com/sites/default/files/2023-03/Mental%20Capacity%20Guidance%20Note%20Capacity%20Assessment%20March%20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.org.uk/mca/practice/assessing-capacity/making-decisions-mone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eycarer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make-a-report-on-someones-capacity-to-make-decisions-form-cop3" TargetMode="External"/><Relationship Id="rId10" Type="http://schemas.openxmlformats.org/officeDocument/2006/relationships/hyperlink" Target="https://www.independentlivingagency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ls@lbbd.gov.uk" TargetMode="External"/><Relationship Id="rId14" Type="http://schemas.openxmlformats.org/officeDocument/2006/relationships/hyperlink" Target="https://assets.publishing.service.gov.uk/government/uploads/system/uploads/attachment_data/file/1116079/opg100-find-out-if-registered-attorney-or-deputy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Barking and Dagenham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Kotze</dc:creator>
  <cp:keywords/>
  <dc:description/>
  <cp:lastModifiedBy>Liana Kotze</cp:lastModifiedBy>
  <cp:revision>3</cp:revision>
  <dcterms:created xsi:type="dcterms:W3CDTF">2023-12-15T12:06:00Z</dcterms:created>
  <dcterms:modified xsi:type="dcterms:W3CDTF">2023-12-15T12:06:00Z</dcterms:modified>
</cp:coreProperties>
</file>