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FFFB" w14:textId="7AD94911" w:rsidR="00A82395" w:rsidRDefault="00A82395" w:rsidP="009D689F">
      <w:pPr>
        <w:tabs>
          <w:tab w:val="left" w:pos="126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Reablement </w:t>
      </w:r>
      <w:r w:rsidR="009D689F">
        <w:rPr>
          <w:rFonts w:ascii="Arial" w:hAnsi="Arial" w:cs="Arial"/>
          <w:sz w:val="24"/>
          <w:szCs w:val="24"/>
          <w:u w:val="single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assessment</w:t>
      </w:r>
      <w:r w:rsidR="00170493">
        <w:rPr>
          <w:rFonts w:ascii="Arial" w:hAnsi="Arial" w:cs="Arial"/>
          <w:sz w:val="24"/>
          <w:szCs w:val="24"/>
          <w:u w:val="single"/>
        </w:rPr>
        <w:t xml:space="preserve"> framework</w:t>
      </w:r>
    </w:p>
    <w:p w14:paraId="556C14DF" w14:textId="162DE810" w:rsidR="006C5114" w:rsidRDefault="00170493" w:rsidP="006C5114">
      <w:pPr>
        <w:tabs>
          <w:tab w:val="left" w:pos="12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C5114" w:rsidRPr="006C5114">
        <w:rPr>
          <w:rFonts w:ascii="Arial" w:hAnsi="Arial" w:cs="Arial"/>
          <w:sz w:val="24"/>
          <w:szCs w:val="24"/>
        </w:rPr>
        <w:t xml:space="preserve">following </w:t>
      </w:r>
      <w:r w:rsidR="00BD7BF2">
        <w:rPr>
          <w:rFonts w:ascii="Arial" w:hAnsi="Arial" w:cs="Arial"/>
          <w:sz w:val="24"/>
          <w:szCs w:val="24"/>
        </w:rPr>
        <w:t xml:space="preserve">core elements should </w:t>
      </w:r>
      <w:r w:rsidR="006C4D15">
        <w:rPr>
          <w:rFonts w:ascii="Arial" w:hAnsi="Arial" w:cs="Arial"/>
          <w:sz w:val="24"/>
          <w:szCs w:val="24"/>
        </w:rPr>
        <w:t xml:space="preserve">be covered: </w:t>
      </w:r>
      <w:r w:rsidR="006C5114" w:rsidRPr="006C5114">
        <w:rPr>
          <w:rFonts w:ascii="Arial" w:hAnsi="Arial" w:cs="Arial"/>
          <w:sz w:val="24"/>
          <w:szCs w:val="24"/>
        </w:rPr>
        <w:t xml:space="preserve"> </w:t>
      </w:r>
    </w:p>
    <w:p w14:paraId="08317EC7" w14:textId="146693D8" w:rsidR="00B86C00" w:rsidRDefault="00B86C00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Consent</w:t>
      </w:r>
    </w:p>
    <w:p w14:paraId="1B42BE41" w14:textId="7BDD470E" w:rsidR="00B86C00" w:rsidRDefault="00B86C00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Mental capacity to make informed decisions about care and support </w:t>
      </w:r>
    </w:p>
    <w:p w14:paraId="2D40D074" w14:textId="3E42945E" w:rsidR="00B90B7A" w:rsidRDefault="00B90B7A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 biographical background </w:t>
      </w:r>
    </w:p>
    <w:p w14:paraId="0CFC62E8" w14:textId="7A0F8D2D" w:rsidR="00B90B7A" w:rsidRDefault="005F6085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Informal support network </w:t>
      </w:r>
      <w:r w:rsidR="00B90B7A">
        <w:rPr>
          <w:rFonts w:ascii="Arial" w:hAnsi="Arial" w:cs="Arial"/>
          <w:sz w:val="24"/>
          <w:szCs w:val="24"/>
        </w:rPr>
        <w:t xml:space="preserve"> </w:t>
      </w:r>
    </w:p>
    <w:p w14:paraId="556C14E0" w14:textId="3DCA17B5" w:rsidR="006C5114" w:rsidRPr="006C4D15" w:rsidRDefault="006C5114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 w:rsidRPr="006C4D15">
        <w:rPr>
          <w:rFonts w:ascii="Arial" w:hAnsi="Arial" w:cs="Arial"/>
          <w:sz w:val="24"/>
          <w:szCs w:val="24"/>
        </w:rPr>
        <w:t>Diagnosis</w:t>
      </w:r>
    </w:p>
    <w:p w14:paraId="556C14E1" w14:textId="77777777" w:rsidR="006C5114" w:rsidRPr="006C4D15" w:rsidRDefault="006C5114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 w:rsidRPr="006C4D15">
        <w:rPr>
          <w:rFonts w:ascii="Arial" w:hAnsi="Arial" w:cs="Arial"/>
          <w:sz w:val="24"/>
          <w:szCs w:val="24"/>
        </w:rPr>
        <w:t xml:space="preserve">Functional impact </w:t>
      </w:r>
    </w:p>
    <w:p w14:paraId="556C14E2" w14:textId="12A4611B" w:rsidR="006C4D15" w:rsidRPr="006C4D15" w:rsidRDefault="006C4D15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 w:rsidRPr="006C4D15">
        <w:rPr>
          <w:rFonts w:ascii="Arial" w:hAnsi="Arial" w:cs="Arial"/>
          <w:sz w:val="24"/>
          <w:szCs w:val="24"/>
        </w:rPr>
        <w:t>Associated risks</w:t>
      </w:r>
      <w:r w:rsidR="00E07BA4">
        <w:rPr>
          <w:rFonts w:ascii="Arial" w:hAnsi="Arial" w:cs="Arial"/>
          <w:sz w:val="24"/>
          <w:szCs w:val="24"/>
        </w:rPr>
        <w:t xml:space="preserve"> – see Care Act domains guidance </w:t>
      </w:r>
      <w:r w:rsidRPr="006C4D15">
        <w:rPr>
          <w:rFonts w:ascii="Arial" w:hAnsi="Arial" w:cs="Arial"/>
          <w:sz w:val="24"/>
          <w:szCs w:val="24"/>
        </w:rPr>
        <w:t xml:space="preserve"> </w:t>
      </w:r>
    </w:p>
    <w:p w14:paraId="556C14E3" w14:textId="6C83439D" w:rsidR="006C4D15" w:rsidRDefault="00C230FA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Unmet eligible needs </w:t>
      </w:r>
      <w:r w:rsidR="006C4D15" w:rsidRPr="006C4D15">
        <w:rPr>
          <w:rFonts w:ascii="Arial" w:hAnsi="Arial" w:cs="Arial"/>
          <w:sz w:val="24"/>
          <w:szCs w:val="24"/>
        </w:rPr>
        <w:t xml:space="preserve"> </w:t>
      </w:r>
    </w:p>
    <w:p w14:paraId="6F7BEAEF" w14:textId="2D65F40D" w:rsidR="007D728E" w:rsidRPr="00596357" w:rsidRDefault="007D728E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b/>
          <w:bCs/>
          <w:sz w:val="24"/>
          <w:szCs w:val="24"/>
        </w:rPr>
      </w:pPr>
      <w:r w:rsidRPr="00596357">
        <w:rPr>
          <w:rFonts w:ascii="Arial" w:hAnsi="Arial" w:cs="Arial"/>
          <w:b/>
          <w:bCs/>
          <w:sz w:val="24"/>
          <w:szCs w:val="24"/>
        </w:rPr>
        <w:t xml:space="preserve">Goals to be achieved to re-able the resident   </w:t>
      </w:r>
    </w:p>
    <w:p w14:paraId="556C14E4" w14:textId="2C0949E3" w:rsidR="006C4D15" w:rsidRPr="006C4D15" w:rsidRDefault="006C4D15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 w:rsidRPr="006C4D15">
        <w:rPr>
          <w:rFonts w:ascii="Arial" w:hAnsi="Arial" w:cs="Arial"/>
          <w:sz w:val="24"/>
          <w:szCs w:val="24"/>
        </w:rPr>
        <w:t xml:space="preserve">Summary of </w:t>
      </w:r>
      <w:r w:rsidR="0037339D">
        <w:rPr>
          <w:rFonts w:ascii="Arial" w:hAnsi="Arial" w:cs="Arial"/>
          <w:sz w:val="24"/>
          <w:szCs w:val="24"/>
        </w:rPr>
        <w:t xml:space="preserve">plan to mitigate risks </w:t>
      </w:r>
    </w:p>
    <w:p w14:paraId="556C14E5" w14:textId="5788A079" w:rsidR="005F3E5F" w:rsidRDefault="006C4D15" w:rsidP="006C4D15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Arial" w:hAnsi="Arial" w:cs="Arial"/>
          <w:sz w:val="24"/>
          <w:szCs w:val="24"/>
        </w:rPr>
      </w:pPr>
      <w:r w:rsidRPr="006C4D15">
        <w:rPr>
          <w:rFonts w:ascii="Arial" w:hAnsi="Arial" w:cs="Arial"/>
          <w:sz w:val="24"/>
          <w:szCs w:val="24"/>
        </w:rPr>
        <w:t xml:space="preserve">Summary of </w:t>
      </w:r>
      <w:r w:rsidR="0037339D">
        <w:rPr>
          <w:rFonts w:ascii="Arial" w:hAnsi="Arial" w:cs="Arial"/>
          <w:sz w:val="24"/>
          <w:szCs w:val="24"/>
        </w:rPr>
        <w:t xml:space="preserve">goals to </w:t>
      </w:r>
      <w:r w:rsidR="00F21DAB">
        <w:rPr>
          <w:rFonts w:ascii="Arial" w:hAnsi="Arial" w:cs="Arial"/>
          <w:sz w:val="24"/>
          <w:szCs w:val="24"/>
        </w:rPr>
        <w:t>re-able the resident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E96ABE" w14:paraId="21E69BB0" w14:textId="77777777" w:rsidTr="00BD7BF2">
        <w:tc>
          <w:tcPr>
            <w:tcW w:w="4957" w:type="dxa"/>
          </w:tcPr>
          <w:p w14:paraId="6389B313" w14:textId="50E4921A" w:rsidR="00E96ABE" w:rsidRPr="00BD7BF2" w:rsidRDefault="00BD7BF2" w:rsidP="00411929">
            <w:pPr>
              <w:tabs>
                <w:tab w:val="left" w:pos="126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element </w:t>
            </w:r>
          </w:p>
        </w:tc>
        <w:tc>
          <w:tcPr>
            <w:tcW w:w="4394" w:type="dxa"/>
          </w:tcPr>
          <w:p w14:paraId="34A7BC11" w14:textId="246D91CC" w:rsidR="00E96ABE" w:rsidRPr="00BD7BF2" w:rsidRDefault="00BD7BF2" w:rsidP="00411929">
            <w:pPr>
              <w:tabs>
                <w:tab w:val="left" w:pos="126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7B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Recording location </w:t>
            </w:r>
          </w:p>
        </w:tc>
      </w:tr>
      <w:tr w:rsidR="00B86C00" w14:paraId="18E10407" w14:textId="77777777" w:rsidTr="00071BF7">
        <w:tc>
          <w:tcPr>
            <w:tcW w:w="4957" w:type="dxa"/>
            <w:shd w:val="clear" w:color="auto" w:fill="C2D69B" w:themeFill="accent3" w:themeFillTint="99"/>
          </w:tcPr>
          <w:p w14:paraId="4141A862" w14:textId="61A2F2CA" w:rsidR="00B86C00" w:rsidRPr="00BD7BF2" w:rsidRDefault="00B86C00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Consent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14:paraId="0EE59710" w14:textId="133E6B83" w:rsidR="00B86C00" w:rsidRPr="000B4768" w:rsidRDefault="00111A7C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0B4768"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071BF7">
              <w:rPr>
                <w:rFonts w:ascii="Arial" w:hAnsi="Arial" w:cs="Arial"/>
                <w:sz w:val="24"/>
                <w:szCs w:val="24"/>
              </w:rPr>
              <w:t xml:space="preserve">1, </w:t>
            </w:r>
            <w:r w:rsidRPr="000B4768">
              <w:rPr>
                <w:rFonts w:ascii="Arial" w:hAnsi="Arial" w:cs="Arial"/>
                <w:sz w:val="24"/>
                <w:szCs w:val="24"/>
              </w:rPr>
              <w:t>radio b</w:t>
            </w:r>
            <w:r w:rsidR="00B36C80">
              <w:rPr>
                <w:rFonts w:ascii="Arial" w:hAnsi="Arial" w:cs="Arial"/>
                <w:sz w:val="24"/>
                <w:szCs w:val="24"/>
              </w:rPr>
              <w:t xml:space="preserve">utton </w:t>
            </w:r>
          </w:p>
        </w:tc>
      </w:tr>
      <w:tr w:rsidR="00B86C00" w14:paraId="28AC7749" w14:textId="77777777" w:rsidTr="00071BF7">
        <w:tc>
          <w:tcPr>
            <w:tcW w:w="4957" w:type="dxa"/>
            <w:shd w:val="clear" w:color="auto" w:fill="C2D69B" w:themeFill="accent3" w:themeFillTint="99"/>
          </w:tcPr>
          <w:p w14:paraId="40ECCC94" w14:textId="5187BF0E" w:rsidR="00B86C00" w:rsidRPr="00BD7BF2" w:rsidRDefault="00B86C00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B86C00">
              <w:rPr>
                <w:rFonts w:ascii="Arial" w:hAnsi="Arial" w:cs="Arial"/>
                <w:sz w:val="24"/>
                <w:szCs w:val="24"/>
              </w:rPr>
              <w:t xml:space="preserve">Mental capacity to make informed decisions 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14:paraId="577117D7" w14:textId="667841CD" w:rsidR="00B86C00" w:rsidRPr="00071BF7" w:rsidRDefault="00111A7C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071BF7"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071BF7" w:rsidRPr="00071BF7">
              <w:rPr>
                <w:rFonts w:ascii="Arial" w:hAnsi="Arial" w:cs="Arial"/>
                <w:sz w:val="24"/>
                <w:szCs w:val="24"/>
              </w:rPr>
              <w:t xml:space="preserve">1, </w:t>
            </w:r>
            <w:r w:rsidRPr="00071BF7">
              <w:rPr>
                <w:rFonts w:ascii="Arial" w:hAnsi="Arial" w:cs="Arial"/>
                <w:sz w:val="24"/>
                <w:szCs w:val="24"/>
              </w:rPr>
              <w:t>radio b</w:t>
            </w:r>
            <w:r w:rsidR="00BD43AB" w:rsidRPr="00071BF7">
              <w:rPr>
                <w:rFonts w:ascii="Arial" w:hAnsi="Arial" w:cs="Arial"/>
                <w:sz w:val="24"/>
                <w:szCs w:val="24"/>
              </w:rPr>
              <w:t xml:space="preserve">utton. If </w:t>
            </w:r>
            <w:r w:rsidR="008A685F" w:rsidRPr="00071BF7">
              <w:rPr>
                <w:rFonts w:ascii="Arial" w:hAnsi="Arial" w:cs="Arial"/>
                <w:sz w:val="24"/>
                <w:szCs w:val="24"/>
              </w:rPr>
              <w:t>mental</w:t>
            </w:r>
            <w:r w:rsidR="004510B1" w:rsidRPr="00071BF7">
              <w:rPr>
                <w:rFonts w:ascii="Arial" w:hAnsi="Arial" w:cs="Arial"/>
                <w:sz w:val="24"/>
                <w:szCs w:val="24"/>
              </w:rPr>
              <w:t xml:space="preserve"> capacity</w:t>
            </w:r>
            <w:r w:rsidR="008A685F" w:rsidRPr="00071BF7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gramStart"/>
            <w:r w:rsidR="008A685F" w:rsidRPr="00071BF7">
              <w:rPr>
                <w:rFonts w:ascii="Arial" w:hAnsi="Arial" w:cs="Arial"/>
                <w:sz w:val="24"/>
                <w:szCs w:val="24"/>
              </w:rPr>
              <w:t>impaired</w:t>
            </w:r>
            <w:proofErr w:type="gramEnd"/>
            <w:r w:rsidR="008A685F" w:rsidRPr="00071B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10B1" w:rsidRPr="00071BF7">
              <w:rPr>
                <w:rFonts w:ascii="Arial" w:hAnsi="Arial" w:cs="Arial"/>
                <w:sz w:val="24"/>
                <w:szCs w:val="24"/>
              </w:rPr>
              <w:t xml:space="preserve">then separate MCA needs to be completed </w:t>
            </w:r>
          </w:p>
        </w:tc>
      </w:tr>
      <w:tr w:rsidR="00E96ABE" w14:paraId="4D387941" w14:textId="77777777" w:rsidTr="00071BF7">
        <w:tc>
          <w:tcPr>
            <w:tcW w:w="4957" w:type="dxa"/>
            <w:shd w:val="clear" w:color="auto" w:fill="C2D69B" w:themeFill="accent3" w:themeFillTint="99"/>
          </w:tcPr>
          <w:p w14:paraId="26EF7BAA" w14:textId="61E66865" w:rsidR="00E96ABE" w:rsidRPr="00BD7BF2" w:rsidRDefault="00BD7BF2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BD7BF2">
              <w:rPr>
                <w:rFonts w:ascii="Arial" w:hAnsi="Arial" w:cs="Arial"/>
                <w:sz w:val="24"/>
                <w:szCs w:val="24"/>
              </w:rPr>
              <w:t>Brief biographical background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14:paraId="4C680299" w14:textId="249ED9A0" w:rsidR="00E96ABE" w:rsidRPr="00071BF7" w:rsidRDefault="00E00364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071BF7">
              <w:rPr>
                <w:rFonts w:ascii="Arial" w:hAnsi="Arial" w:cs="Arial"/>
                <w:sz w:val="24"/>
                <w:szCs w:val="24"/>
              </w:rPr>
              <w:t>Section 2</w:t>
            </w:r>
            <w:r w:rsidRPr="00071BF7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,</w:t>
            </w:r>
            <w:r w:rsidR="00E517CE" w:rsidRPr="00071BF7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 </w:t>
            </w:r>
            <w:r w:rsidR="00B723DC" w:rsidRPr="00071BF7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About you. </w:t>
            </w:r>
            <w:r w:rsidR="00FB439D" w:rsidRPr="00071BF7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Include </w:t>
            </w:r>
            <w:r w:rsidR="00E517CE" w:rsidRPr="00071BF7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family background</w:t>
            </w:r>
            <w:r w:rsidR="00FB439D" w:rsidRPr="00071BF7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, </w:t>
            </w:r>
            <w:r w:rsidR="00E12596" w:rsidRPr="00071BF7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age, location, reason for </w:t>
            </w:r>
            <w:r w:rsidR="00FB439D" w:rsidRPr="00071BF7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Reablement </w:t>
            </w:r>
            <w:r w:rsidR="00E12596" w:rsidRPr="00071BF7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assessment</w:t>
            </w:r>
          </w:p>
        </w:tc>
      </w:tr>
      <w:tr w:rsidR="00E96ABE" w14:paraId="51E9FC9B" w14:textId="77777777" w:rsidTr="00071BF7">
        <w:tc>
          <w:tcPr>
            <w:tcW w:w="4957" w:type="dxa"/>
            <w:shd w:val="clear" w:color="auto" w:fill="C2D69B" w:themeFill="accent3" w:themeFillTint="99"/>
          </w:tcPr>
          <w:p w14:paraId="0A908C02" w14:textId="79E9918C" w:rsidR="00E96ABE" w:rsidRPr="00BD7BF2" w:rsidRDefault="00BD7BF2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BD7BF2">
              <w:rPr>
                <w:rFonts w:ascii="Arial" w:hAnsi="Arial" w:cs="Arial"/>
                <w:sz w:val="24"/>
                <w:szCs w:val="24"/>
              </w:rPr>
              <w:t xml:space="preserve">Informal support network  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14:paraId="6657D096" w14:textId="70497130" w:rsidR="00E96ABE" w:rsidRPr="000B4768" w:rsidRDefault="0055397C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0B4768">
              <w:rPr>
                <w:rFonts w:ascii="Arial" w:hAnsi="Arial" w:cs="Arial"/>
                <w:sz w:val="24"/>
                <w:szCs w:val="24"/>
              </w:rPr>
              <w:t xml:space="preserve">Section 2, </w:t>
            </w:r>
            <w:r w:rsidR="00FB439D">
              <w:rPr>
                <w:rFonts w:ascii="Arial" w:hAnsi="Arial" w:cs="Arial"/>
                <w:sz w:val="24"/>
                <w:szCs w:val="24"/>
              </w:rPr>
              <w:t xml:space="preserve">About you. Include finance management  </w:t>
            </w:r>
          </w:p>
        </w:tc>
      </w:tr>
      <w:tr w:rsidR="00E96ABE" w14:paraId="04C59AF6" w14:textId="77777777" w:rsidTr="00071BF7">
        <w:tc>
          <w:tcPr>
            <w:tcW w:w="4957" w:type="dxa"/>
            <w:shd w:val="clear" w:color="auto" w:fill="C2D69B" w:themeFill="accent3" w:themeFillTint="99"/>
          </w:tcPr>
          <w:p w14:paraId="188CB8A7" w14:textId="6B1714D1" w:rsidR="00E96ABE" w:rsidRPr="00BD7BF2" w:rsidRDefault="00BD7BF2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BD7BF2">
              <w:rPr>
                <w:rFonts w:ascii="Arial" w:hAnsi="Arial" w:cs="Arial"/>
                <w:sz w:val="24"/>
                <w:szCs w:val="24"/>
              </w:rPr>
              <w:t>Diagnosis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14:paraId="6994992F" w14:textId="03C63745" w:rsidR="00E96ABE" w:rsidRPr="000B4768" w:rsidRDefault="0055397C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0B4768">
              <w:rPr>
                <w:rFonts w:ascii="Arial" w:hAnsi="Arial" w:cs="Arial"/>
                <w:sz w:val="24"/>
                <w:szCs w:val="24"/>
              </w:rPr>
              <w:t xml:space="preserve">Section 2, </w:t>
            </w:r>
            <w:r w:rsidR="00FB439D">
              <w:rPr>
                <w:rFonts w:ascii="Arial" w:hAnsi="Arial" w:cs="Arial"/>
                <w:sz w:val="24"/>
                <w:szCs w:val="24"/>
              </w:rPr>
              <w:t>About you</w:t>
            </w:r>
          </w:p>
        </w:tc>
      </w:tr>
      <w:tr w:rsidR="00E96ABE" w14:paraId="579B9697" w14:textId="77777777" w:rsidTr="00071BF7">
        <w:tc>
          <w:tcPr>
            <w:tcW w:w="4957" w:type="dxa"/>
            <w:shd w:val="clear" w:color="auto" w:fill="C2D69B" w:themeFill="accent3" w:themeFillTint="99"/>
          </w:tcPr>
          <w:p w14:paraId="2BD67EA6" w14:textId="02392758" w:rsidR="00E96ABE" w:rsidRPr="00BD7BF2" w:rsidRDefault="00BD7BF2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BD7BF2">
              <w:rPr>
                <w:rFonts w:ascii="Arial" w:hAnsi="Arial" w:cs="Arial"/>
                <w:sz w:val="24"/>
                <w:szCs w:val="24"/>
              </w:rPr>
              <w:t>Functional impact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14:paraId="5EC57162" w14:textId="3C42837F" w:rsidR="00E96ABE" w:rsidRPr="000B4768" w:rsidRDefault="0052342E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0B4768">
              <w:rPr>
                <w:rFonts w:ascii="Arial" w:hAnsi="Arial" w:cs="Arial"/>
                <w:sz w:val="24"/>
                <w:szCs w:val="24"/>
              </w:rPr>
              <w:t xml:space="preserve">Section 2, </w:t>
            </w:r>
            <w:r w:rsidR="00FB439D">
              <w:rPr>
                <w:rFonts w:ascii="Arial" w:hAnsi="Arial" w:cs="Arial"/>
                <w:sz w:val="24"/>
                <w:szCs w:val="24"/>
              </w:rPr>
              <w:t xml:space="preserve">About </w:t>
            </w:r>
            <w:r w:rsidR="00F168BC">
              <w:rPr>
                <w:rFonts w:ascii="Arial" w:hAnsi="Arial" w:cs="Arial"/>
                <w:sz w:val="24"/>
                <w:szCs w:val="24"/>
              </w:rPr>
              <w:t xml:space="preserve">you </w:t>
            </w:r>
          </w:p>
        </w:tc>
      </w:tr>
      <w:tr w:rsidR="00E96ABE" w14:paraId="6B7B1436" w14:textId="77777777" w:rsidTr="00071BF7">
        <w:tc>
          <w:tcPr>
            <w:tcW w:w="4957" w:type="dxa"/>
            <w:shd w:val="clear" w:color="auto" w:fill="FBD4B4" w:themeFill="accent6" w:themeFillTint="66"/>
          </w:tcPr>
          <w:p w14:paraId="06ECFE78" w14:textId="42AE97A7" w:rsidR="00E96ABE" w:rsidRPr="00BD7BF2" w:rsidRDefault="00BD7BF2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BD7BF2">
              <w:rPr>
                <w:rFonts w:ascii="Arial" w:hAnsi="Arial" w:cs="Arial"/>
                <w:sz w:val="24"/>
                <w:szCs w:val="24"/>
              </w:rPr>
              <w:t>Associated risks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14:paraId="4CEAEC61" w14:textId="18226C7F" w:rsidR="00E96ABE" w:rsidRPr="000B4768" w:rsidRDefault="00F168BC" w:rsidP="00146F8D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Identified </w:t>
            </w:r>
            <w:r w:rsidR="005B13A8" w:rsidRPr="000B4768">
              <w:rPr>
                <w:rFonts w:ascii="Arial" w:hAnsi="Arial" w:cs="Arial"/>
                <w:sz w:val="24"/>
                <w:szCs w:val="24"/>
              </w:rPr>
              <w:t xml:space="preserve">risks to be recorded in </w:t>
            </w:r>
            <w:r w:rsidR="00B92FCE">
              <w:rPr>
                <w:rFonts w:ascii="Arial" w:hAnsi="Arial" w:cs="Arial"/>
                <w:sz w:val="24"/>
                <w:szCs w:val="24"/>
              </w:rPr>
              <w:t xml:space="preserve">each </w:t>
            </w:r>
            <w:r w:rsidR="005B13A8" w:rsidRPr="000B4768">
              <w:rPr>
                <w:rFonts w:ascii="Arial" w:hAnsi="Arial" w:cs="Arial"/>
                <w:sz w:val="24"/>
                <w:szCs w:val="24"/>
              </w:rPr>
              <w:t>Section 2</w:t>
            </w:r>
            <w:r w:rsidR="00FE6090">
              <w:rPr>
                <w:rFonts w:ascii="Arial" w:hAnsi="Arial" w:cs="Arial"/>
                <w:sz w:val="24"/>
                <w:szCs w:val="24"/>
              </w:rPr>
              <w:t xml:space="preserve"> Care Act domain. </w:t>
            </w:r>
          </w:p>
        </w:tc>
      </w:tr>
      <w:tr w:rsidR="00BD7BF2" w14:paraId="7773A632" w14:textId="77777777" w:rsidTr="00071BF7">
        <w:tc>
          <w:tcPr>
            <w:tcW w:w="4957" w:type="dxa"/>
            <w:shd w:val="clear" w:color="auto" w:fill="FBD4B4" w:themeFill="accent6" w:themeFillTint="66"/>
          </w:tcPr>
          <w:p w14:paraId="73797AE9" w14:textId="05BF47D8" w:rsidR="00BD7BF2" w:rsidRPr="00BD7BF2" w:rsidRDefault="008242DE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Unmet </w:t>
            </w:r>
            <w:r w:rsidR="00BD7BF2" w:rsidRPr="00BD7BF2">
              <w:rPr>
                <w:rFonts w:ascii="Arial" w:hAnsi="Arial" w:cs="Arial"/>
                <w:sz w:val="24"/>
                <w:szCs w:val="24"/>
              </w:rPr>
              <w:t xml:space="preserve">eligible needs 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14:paraId="166D3AC0" w14:textId="5D92A5D4" w:rsidR="00BD7BF2" w:rsidRPr="000B4768" w:rsidRDefault="00146F8D" w:rsidP="00411929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Identified needs t</w:t>
            </w:r>
            <w:r w:rsidR="000D5217" w:rsidRPr="000D5217">
              <w:rPr>
                <w:rFonts w:ascii="Arial" w:hAnsi="Arial" w:cs="Arial"/>
                <w:sz w:val="24"/>
                <w:szCs w:val="24"/>
              </w:rPr>
              <w:t>o be recorded in each Section 2 Care Act domain</w:t>
            </w:r>
          </w:p>
        </w:tc>
      </w:tr>
      <w:tr w:rsidR="008242DE" w14:paraId="40FD9CD9" w14:textId="77777777" w:rsidTr="00071BF7">
        <w:tc>
          <w:tcPr>
            <w:tcW w:w="4957" w:type="dxa"/>
            <w:shd w:val="clear" w:color="auto" w:fill="FBD4B4" w:themeFill="accent6" w:themeFillTint="66"/>
          </w:tcPr>
          <w:p w14:paraId="544154EE" w14:textId="23D62C1F" w:rsidR="008242DE" w:rsidRPr="00F26BCF" w:rsidRDefault="008242DE" w:rsidP="008242DE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F26BCF">
              <w:rPr>
                <w:rFonts w:ascii="Arial" w:hAnsi="Arial" w:cs="Arial"/>
                <w:sz w:val="24"/>
                <w:szCs w:val="24"/>
              </w:rPr>
              <w:t xml:space="preserve">Goals to be achieved to re-able the resident   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14:paraId="69641EC7" w14:textId="0DA18697" w:rsidR="008242DE" w:rsidRPr="00F26BCF" w:rsidRDefault="00F15D2F" w:rsidP="008242DE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Goals to be </w:t>
            </w:r>
            <w:proofErr w:type="spellStart"/>
            <w:r w:rsidR="008242DE" w:rsidRPr="00F26BCF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="008242DE" w:rsidRPr="00F26BCF">
              <w:rPr>
                <w:rFonts w:ascii="Arial" w:hAnsi="Arial" w:cs="Arial"/>
                <w:sz w:val="24"/>
                <w:szCs w:val="24"/>
              </w:rPr>
              <w:t xml:space="preserve"> recorded </w:t>
            </w:r>
            <w:r w:rsidRPr="00F15D2F">
              <w:rPr>
                <w:rFonts w:ascii="Arial" w:hAnsi="Arial" w:cs="Arial"/>
                <w:sz w:val="24"/>
                <w:szCs w:val="24"/>
              </w:rPr>
              <w:t xml:space="preserve">under “Baseline” in each Section 2 Care Act domain </w:t>
            </w:r>
          </w:p>
        </w:tc>
      </w:tr>
      <w:tr w:rsidR="00F43940" w14:paraId="05CCBC5E" w14:textId="77777777" w:rsidTr="00071BF7">
        <w:tc>
          <w:tcPr>
            <w:tcW w:w="4957" w:type="dxa"/>
            <w:shd w:val="clear" w:color="auto" w:fill="FFFF00"/>
          </w:tcPr>
          <w:p w14:paraId="3EC7BBC5" w14:textId="0A8E4BC2" w:rsidR="00F43940" w:rsidRPr="00323F3D" w:rsidRDefault="00F43940" w:rsidP="00F43940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323F3D">
              <w:rPr>
                <w:rFonts w:ascii="Arial" w:hAnsi="Arial" w:cs="Arial"/>
                <w:sz w:val="24"/>
                <w:szCs w:val="24"/>
              </w:rPr>
              <w:t xml:space="preserve">Summary of </w:t>
            </w:r>
            <w:r w:rsidR="00C230FA">
              <w:rPr>
                <w:rFonts w:ascii="Arial" w:hAnsi="Arial" w:cs="Arial"/>
                <w:sz w:val="24"/>
                <w:szCs w:val="24"/>
              </w:rPr>
              <w:t>plan to mitigate r</w:t>
            </w:r>
            <w:r w:rsidRPr="00323F3D">
              <w:rPr>
                <w:rFonts w:ascii="Arial" w:hAnsi="Arial" w:cs="Arial"/>
                <w:sz w:val="24"/>
                <w:szCs w:val="24"/>
              </w:rPr>
              <w:t xml:space="preserve">isks </w:t>
            </w:r>
          </w:p>
        </w:tc>
        <w:tc>
          <w:tcPr>
            <w:tcW w:w="4394" w:type="dxa"/>
            <w:shd w:val="clear" w:color="auto" w:fill="FFFF00"/>
          </w:tcPr>
          <w:p w14:paraId="0F7B3C80" w14:textId="45D9E3A1" w:rsidR="00F43940" w:rsidRPr="00323F3D" w:rsidRDefault="00F43940" w:rsidP="00F43940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323F3D">
              <w:rPr>
                <w:rFonts w:ascii="Arial" w:hAnsi="Arial" w:cs="Arial"/>
                <w:sz w:val="24"/>
                <w:szCs w:val="24"/>
              </w:rPr>
              <w:t xml:space="preserve">Section 13, Risk Assessment </w:t>
            </w:r>
          </w:p>
        </w:tc>
      </w:tr>
      <w:tr w:rsidR="000C6D0E" w14:paraId="1B90E7C8" w14:textId="77777777" w:rsidTr="00071BF7">
        <w:tc>
          <w:tcPr>
            <w:tcW w:w="4957" w:type="dxa"/>
            <w:shd w:val="clear" w:color="auto" w:fill="FFFF00"/>
          </w:tcPr>
          <w:p w14:paraId="4C013C82" w14:textId="7C634888" w:rsidR="000C6D0E" w:rsidRPr="00323F3D" w:rsidRDefault="000C6D0E" w:rsidP="00B32E15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323F3D">
              <w:rPr>
                <w:rFonts w:ascii="Arial" w:hAnsi="Arial" w:cs="Arial"/>
                <w:sz w:val="24"/>
                <w:szCs w:val="24"/>
              </w:rPr>
              <w:t>Summary of goals to re-able the resident</w:t>
            </w:r>
          </w:p>
        </w:tc>
        <w:tc>
          <w:tcPr>
            <w:tcW w:w="4394" w:type="dxa"/>
            <w:shd w:val="clear" w:color="auto" w:fill="FFFF00"/>
          </w:tcPr>
          <w:p w14:paraId="667B1992" w14:textId="06B9522B" w:rsidR="000C6D0E" w:rsidRPr="00323F3D" w:rsidRDefault="000C6D0E" w:rsidP="00B32E15">
            <w:pPr>
              <w:tabs>
                <w:tab w:val="left" w:pos="1262"/>
              </w:tabs>
              <w:rPr>
                <w:rFonts w:ascii="Arial" w:hAnsi="Arial" w:cs="Arial"/>
                <w:sz w:val="24"/>
                <w:szCs w:val="24"/>
              </w:rPr>
            </w:pPr>
            <w:r w:rsidRPr="00323F3D">
              <w:rPr>
                <w:rFonts w:ascii="Arial" w:hAnsi="Arial" w:cs="Arial"/>
                <w:sz w:val="24"/>
                <w:szCs w:val="24"/>
              </w:rPr>
              <w:t>Section 15, Agreed Goals</w:t>
            </w:r>
          </w:p>
        </w:tc>
      </w:tr>
    </w:tbl>
    <w:p w14:paraId="3030086F" w14:textId="77777777" w:rsidR="007355FF" w:rsidRDefault="007355FF" w:rsidP="007355FF">
      <w:pPr>
        <w:tabs>
          <w:tab w:val="left" w:pos="1262"/>
        </w:tabs>
        <w:spacing w:after="0"/>
        <w:rPr>
          <w:rFonts w:ascii="Arial" w:hAnsi="Arial" w:cs="Arial"/>
          <w:sz w:val="24"/>
          <w:szCs w:val="24"/>
          <w:u w:val="single"/>
        </w:rPr>
      </w:pPr>
    </w:p>
    <w:p w14:paraId="07155700" w14:textId="77ECB4B8" w:rsidR="00305E34" w:rsidRPr="00927040" w:rsidRDefault="00DE249F" w:rsidP="00DE249F">
      <w:pPr>
        <w:tabs>
          <w:tab w:val="left" w:pos="1262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27/4/22</w:t>
      </w:r>
    </w:p>
    <w:p w14:paraId="78705930" w14:textId="77777777" w:rsidR="00411929" w:rsidRPr="00411929" w:rsidRDefault="00411929" w:rsidP="00411929">
      <w:pPr>
        <w:tabs>
          <w:tab w:val="left" w:pos="1262"/>
        </w:tabs>
        <w:rPr>
          <w:rFonts w:ascii="Arial" w:hAnsi="Arial" w:cs="Arial"/>
          <w:sz w:val="24"/>
          <w:szCs w:val="24"/>
          <w:u w:val="single"/>
        </w:rPr>
      </w:pPr>
    </w:p>
    <w:p w14:paraId="0AA63D67" w14:textId="77777777" w:rsidR="00596357" w:rsidRPr="00596357" w:rsidRDefault="00596357" w:rsidP="00596357">
      <w:pPr>
        <w:tabs>
          <w:tab w:val="left" w:pos="1262"/>
        </w:tabs>
        <w:rPr>
          <w:rFonts w:ascii="Arial" w:hAnsi="Arial" w:cs="Arial"/>
          <w:sz w:val="24"/>
          <w:szCs w:val="24"/>
        </w:rPr>
      </w:pPr>
    </w:p>
    <w:sectPr w:rsidR="00596357" w:rsidRPr="0059635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D95C" w14:textId="77777777" w:rsidR="005D3F02" w:rsidRDefault="005D3F02" w:rsidP="005D3F02">
      <w:pPr>
        <w:spacing w:after="0" w:line="240" w:lineRule="auto"/>
      </w:pPr>
      <w:r>
        <w:separator/>
      </w:r>
    </w:p>
  </w:endnote>
  <w:endnote w:type="continuationSeparator" w:id="0">
    <w:p w14:paraId="189079C7" w14:textId="77777777" w:rsidR="005D3F02" w:rsidRDefault="005D3F02" w:rsidP="005D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D30E" w14:textId="77777777" w:rsidR="005D3F02" w:rsidRDefault="005D3F02" w:rsidP="005D3F02">
      <w:pPr>
        <w:spacing w:after="0" w:line="240" w:lineRule="auto"/>
      </w:pPr>
      <w:r>
        <w:separator/>
      </w:r>
    </w:p>
  </w:footnote>
  <w:footnote w:type="continuationSeparator" w:id="0">
    <w:p w14:paraId="01208282" w14:textId="77777777" w:rsidR="005D3F02" w:rsidRDefault="005D3F02" w:rsidP="005D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4"/>
      <w:gridCol w:w="1627"/>
      <w:gridCol w:w="853"/>
      <w:gridCol w:w="1333"/>
      <w:gridCol w:w="1551"/>
      <w:gridCol w:w="948"/>
      <w:gridCol w:w="1231"/>
      <w:gridCol w:w="1104"/>
    </w:tblGrid>
    <w:tr w:rsidR="002D4648" w:rsidRPr="002D4648" w14:paraId="0C0ECEC0" w14:textId="77777777" w:rsidTr="0090714D">
      <w:trPr>
        <w:trHeight w:val="457"/>
      </w:trPr>
      <w:tc>
        <w:tcPr>
          <w:tcW w:w="12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2876806C" w14:textId="77777777" w:rsidR="002D4648" w:rsidRPr="002D4648" w:rsidRDefault="002D4648" w:rsidP="002D4648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Version Number</w:t>
          </w:r>
        </w:p>
      </w:tc>
      <w:tc>
        <w:tcPr>
          <w:tcW w:w="16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65296C13" w14:textId="77777777" w:rsidR="002D4648" w:rsidRPr="002D4648" w:rsidRDefault="002D4648" w:rsidP="002D4648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Purpose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012401A1" w14:textId="77777777" w:rsidR="002D4648" w:rsidRPr="002D4648" w:rsidRDefault="002D4648" w:rsidP="002D4648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Author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5D5F201B" w14:textId="77777777" w:rsidR="002D4648" w:rsidRPr="002D4648" w:rsidRDefault="002D4648" w:rsidP="002D4648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Summary of Changes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</w:tcPr>
        <w:p w14:paraId="255F8281" w14:textId="77777777" w:rsidR="002D4648" w:rsidRPr="002D4648" w:rsidRDefault="002D4648" w:rsidP="002D4648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Implementation Date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</w:tcPr>
        <w:p w14:paraId="5C1E53DF" w14:textId="77777777" w:rsidR="002D4648" w:rsidRPr="002D4648" w:rsidRDefault="002D4648" w:rsidP="002D4648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  <w:t>Approved By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12847705" w14:textId="77777777" w:rsidR="002D4648" w:rsidRPr="002D4648" w:rsidRDefault="002D4648" w:rsidP="002D4648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  <w:t>Last Review Date</w:t>
          </w:r>
        </w:p>
      </w:tc>
      <w:tc>
        <w:tcPr>
          <w:tcW w:w="11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</w:tcPr>
        <w:p w14:paraId="7ED6A898" w14:textId="77777777" w:rsidR="002D4648" w:rsidRPr="002D4648" w:rsidRDefault="002D4648" w:rsidP="002D4648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  <w:t>Next Review Date</w:t>
          </w:r>
        </w:p>
      </w:tc>
    </w:tr>
    <w:tr w:rsidR="002D4648" w:rsidRPr="002D4648" w14:paraId="03D1052F" w14:textId="77777777" w:rsidTr="0090714D">
      <w:trPr>
        <w:trHeight w:val="508"/>
      </w:trPr>
      <w:tc>
        <w:tcPr>
          <w:tcW w:w="1244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2F1E5539" w14:textId="77777777" w:rsidR="002D4648" w:rsidRPr="002D4648" w:rsidRDefault="002D4648" w:rsidP="002D4648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1.0 </w:t>
          </w:r>
        </w:p>
      </w:tc>
      <w:tc>
        <w:tcPr>
          <w:tcW w:w="1627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9B82B66" w14:textId="77777777" w:rsidR="002D4648" w:rsidRPr="002D4648" w:rsidRDefault="002D4648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sz w:val="20"/>
              <w:szCs w:val="20"/>
              <w:lang w:eastAsia="en-GB"/>
            </w:rPr>
            <w:t>To support case recording best practice  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6965AAAA" w14:textId="77777777" w:rsidR="002D4648" w:rsidRPr="002D4648" w:rsidRDefault="002D4648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sz w:val="20"/>
              <w:szCs w:val="20"/>
              <w:lang w:eastAsia="en-GB"/>
            </w:rPr>
            <w:t> Michael</w:t>
          </w:r>
        </w:p>
        <w:p w14:paraId="7C5127F3" w14:textId="77777777" w:rsidR="002D4648" w:rsidRPr="002D4648" w:rsidRDefault="002D4648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Kite 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5076A092" w14:textId="77777777" w:rsidR="002D4648" w:rsidRPr="002D4648" w:rsidRDefault="002D4648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sz w:val="20"/>
              <w:szCs w:val="20"/>
              <w:lang w:eastAsia="en-GB"/>
            </w:rPr>
            <w:t> 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FACE4A" w14:textId="77777777" w:rsidR="002D4648" w:rsidRPr="002D4648" w:rsidRDefault="002D4648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April 2022 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C8D123" w14:textId="77777777" w:rsidR="002D4648" w:rsidRPr="002D4648" w:rsidRDefault="002D4648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227EEBE" w14:textId="77777777" w:rsidR="00864BC2" w:rsidRDefault="002D4648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sz w:val="20"/>
              <w:szCs w:val="20"/>
              <w:lang w:eastAsia="en-GB"/>
            </w:rPr>
            <w:t> </w:t>
          </w:r>
          <w:r w:rsidR="00864BC2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Not </w:t>
          </w:r>
        </w:p>
        <w:p w14:paraId="6594D6D6" w14:textId="00CE8FEC" w:rsidR="00864BC2" w:rsidRDefault="00864BC2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previously</w:t>
          </w:r>
        </w:p>
        <w:p w14:paraId="5C0C070D" w14:textId="4C57F668" w:rsidR="002D4648" w:rsidRPr="002D4648" w:rsidRDefault="00864BC2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reviewed </w:t>
          </w:r>
        </w:p>
      </w:tc>
      <w:tc>
        <w:tcPr>
          <w:tcW w:w="1104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7767AC" w14:textId="77777777" w:rsidR="002D4648" w:rsidRPr="002D4648" w:rsidRDefault="002D4648" w:rsidP="002D4648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2D4648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April 2024 </w:t>
          </w:r>
        </w:p>
      </w:tc>
    </w:tr>
  </w:tbl>
  <w:p w14:paraId="08AFE339" w14:textId="77777777" w:rsidR="002D4648" w:rsidRDefault="002D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ACA"/>
    <w:multiLevelType w:val="hybridMultilevel"/>
    <w:tmpl w:val="793EC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01D7"/>
    <w:multiLevelType w:val="hybridMultilevel"/>
    <w:tmpl w:val="8D1C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D07BA"/>
    <w:multiLevelType w:val="hybridMultilevel"/>
    <w:tmpl w:val="4DF8AC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823539">
    <w:abstractNumId w:val="1"/>
  </w:num>
  <w:num w:numId="2" w16cid:durableId="699940702">
    <w:abstractNumId w:val="0"/>
  </w:num>
  <w:num w:numId="3" w16cid:durableId="207534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B4"/>
    <w:rsid w:val="00001C30"/>
    <w:rsid w:val="00071BF7"/>
    <w:rsid w:val="000B4768"/>
    <w:rsid w:val="000C6D0E"/>
    <w:rsid w:val="000D5217"/>
    <w:rsid w:val="00111A7C"/>
    <w:rsid w:val="00146F8D"/>
    <w:rsid w:val="00170493"/>
    <w:rsid w:val="0026629D"/>
    <w:rsid w:val="00271D43"/>
    <w:rsid w:val="002A6ACB"/>
    <w:rsid w:val="002D4648"/>
    <w:rsid w:val="00305E34"/>
    <w:rsid w:val="00323F3D"/>
    <w:rsid w:val="0037339D"/>
    <w:rsid w:val="003B3FCD"/>
    <w:rsid w:val="003E0AB4"/>
    <w:rsid w:val="00411929"/>
    <w:rsid w:val="004510B1"/>
    <w:rsid w:val="0052342E"/>
    <w:rsid w:val="0055397C"/>
    <w:rsid w:val="005846BA"/>
    <w:rsid w:val="00596357"/>
    <w:rsid w:val="005B13A8"/>
    <w:rsid w:val="005D3F02"/>
    <w:rsid w:val="005F3E5F"/>
    <w:rsid w:val="005F6085"/>
    <w:rsid w:val="00632706"/>
    <w:rsid w:val="006522CC"/>
    <w:rsid w:val="006C4D15"/>
    <w:rsid w:val="006C5114"/>
    <w:rsid w:val="00724CAF"/>
    <w:rsid w:val="007355FF"/>
    <w:rsid w:val="007D728E"/>
    <w:rsid w:val="008242DE"/>
    <w:rsid w:val="00864BC2"/>
    <w:rsid w:val="00891C2A"/>
    <w:rsid w:val="008A685F"/>
    <w:rsid w:val="00927040"/>
    <w:rsid w:val="00986EFE"/>
    <w:rsid w:val="009D689F"/>
    <w:rsid w:val="00A1679B"/>
    <w:rsid w:val="00A44494"/>
    <w:rsid w:val="00A61E62"/>
    <w:rsid w:val="00A62A0B"/>
    <w:rsid w:val="00A82395"/>
    <w:rsid w:val="00B1562D"/>
    <w:rsid w:val="00B32921"/>
    <w:rsid w:val="00B32E15"/>
    <w:rsid w:val="00B36C80"/>
    <w:rsid w:val="00B723DC"/>
    <w:rsid w:val="00B86C00"/>
    <w:rsid w:val="00B90B7A"/>
    <w:rsid w:val="00B92FCE"/>
    <w:rsid w:val="00B95D27"/>
    <w:rsid w:val="00BB0A80"/>
    <w:rsid w:val="00BD43AB"/>
    <w:rsid w:val="00BD7BF2"/>
    <w:rsid w:val="00C230FA"/>
    <w:rsid w:val="00C92C47"/>
    <w:rsid w:val="00CD1DAB"/>
    <w:rsid w:val="00DD3C6C"/>
    <w:rsid w:val="00DE249F"/>
    <w:rsid w:val="00E00364"/>
    <w:rsid w:val="00E07BA4"/>
    <w:rsid w:val="00E12596"/>
    <w:rsid w:val="00E4535F"/>
    <w:rsid w:val="00E517CE"/>
    <w:rsid w:val="00E6520B"/>
    <w:rsid w:val="00E96ABE"/>
    <w:rsid w:val="00EA6E5C"/>
    <w:rsid w:val="00F15D2F"/>
    <w:rsid w:val="00F168BC"/>
    <w:rsid w:val="00F21DAB"/>
    <w:rsid w:val="00F26BCF"/>
    <w:rsid w:val="00F43940"/>
    <w:rsid w:val="00F92477"/>
    <w:rsid w:val="00FA6F7C"/>
    <w:rsid w:val="00FB439D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14DD"/>
  <w15:docId w15:val="{6CBC6C1D-AE9F-4A13-9711-A4F69F1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B4"/>
    <w:pPr>
      <w:ind w:left="720"/>
      <w:contextualSpacing/>
    </w:pPr>
  </w:style>
  <w:style w:type="table" w:styleId="TableGrid">
    <w:name w:val="Table Grid"/>
    <w:basedOn w:val="TableNormal"/>
    <w:uiPriority w:val="59"/>
    <w:rsid w:val="00E9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05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02"/>
  </w:style>
  <w:style w:type="paragraph" w:styleId="Footer">
    <w:name w:val="footer"/>
    <w:basedOn w:val="Normal"/>
    <w:link w:val="FooterChar"/>
    <w:uiPriority w:val="99"/>
    <w:unhideWhenUsed/>
    <w:rsid w:val="005D3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BDE75156B7F4CA22238E871FFB674" ma:contentTypeVersion="5" ma:contentTypeDescription="Create a new document." ma:contentTypeScope="" ma:versionID="adc9b4a366ebbed24e316224324ca523">
  <xsd:schema xmlns:xsd="http://www.w3.org/2001/XMLSchema" xmlns:xs="http://www.w3.org/2001/XMLSchema" xmlns:p="http://schemas.microsoft.com/office/2006/metadata/properties" xmlns:ns2="d631bd51-4307-438d-b205-60f89387361b" xmlns:ns3="182c8f95-4b42-4fd5-aa69-5c9f7cdc8213" targetNamespace="http://schemas.microsoft.com/office/2006/metadata/properties" ma:root="true" ma:fieldsID="ab6f4ced91fdedc1cb9dbd3783475869" ns2:_="" ns3:_="">
    <xsd:import namespace="d631bd51-4307-438d-b205-60f89387361b"/>
    <xsd:import namespace="182c8f95-4b42-4fd5-aa69-5c9f7cdc8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bd51-4307-438d-b205-60f893873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8f95-4b42-4fd5-aa69-5c9f7cdc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2C30E-17B6-4F8F-8ED3-062DF2A0CEFC}">
  <ds:schemaRefs>
    <ds:schemaRef ds:uri="182c8f95-4b42-4fd5-aa69-5c9f7cdc8213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631bd51-4307-438d-b205-60f89387361b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E52C58-7A96-4C2E-A4A6-1C76731E0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7D642-C0EF-4C6F-9F8A-DF1F2B06D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bd51-4307-438d-b205-60f89387361b"/>
    <ds:schemaRef ds:uri="182c8f95-4b42-4fd5-aa69-5c9f7cdc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Kite</dc:creator>
  <cp:lastModifiedBy>Michael Kite</cp:lastModifiedBy>
  <cp:revision>2</cp:revision>
  <cp:lastPrinted>2022-04-27T08:12:00Z</cp:lastPrinted>
  <dcterms:created xsi:type="dcterms:W3CDTF">2023-09-18T08:04:00Z</dcterms:created>
  <dcterms:modified xsi:type="dcterms:W3CDTF">2023-09-18T08:04:00Z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0x010100542BDE75156B7F4CA22238E871FFB674</vt:lpwstr>
  </property>
</Properties>
</file>