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C02A" w14:textId="48EB45C7" w:rsidR="001939F1" w:rsidRPr="00360B7B" w:rsidRDefault="001939F1" w:rsidP="00360B7B">
      <w:pPr>
        <w:jc w:val="center"/>
        <w:rPr>
          <w:b/>
          <w:bCs/>
          <w:u w:val="single"/>
        </w:rPr>
      </w:pPr>
      <w:r w:rsidRPr="00360B7B">
        <w:rPr>
          <w:b/>
          <w:bCs/>
          <w:u w:val="single"/>
        </w:rPr>
        <w:t xml:space="preserve">ACMT </w:t>
      </w:r>
      <w:r w:rsidR="00360B7B" w:rsidRPr="00360B7B">
        <w:rPr>
          <w:b/>
          <w:bCs/>
          <w:u w:val="single"/>
        </w:rPr>
        <w:t>RAG rating</w:t>
      </w:r>
      <w:r w:rsidRPr="00360B7B">
        <w:rPr>
          <w:b/>
          <w:bCs/>
          <w:u w:val="single"/>
        </w:rPr>
        <w:t xml:space="preserve"> matrix practice </w:t>
      </w:r>
      <w:r w:rsidR="00360B7B" w:rsidRPr="00360B7B">
        <w:rPr>
          <w:b/>
          <w:bCs/>
          <w:u w:val="single"/>
        </w:rPr>
        <w:t>guidance for</w:t>
      </w:r>
      <w:r w:rsidRPr="00360B7B">
        <w:rPr>
          <w:b/>
          <w:bCs/>
          <w:u w:val="single"/>
        </w:rPr>
        <w:t xml:space="preserve"> initial reviews, case allocation from duty ACMT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B07F3" w14:paraId="189916FE" w14:textId="77777777" w:rsidTr="001B07F3">
        <w:tc>
          <w:tcPr>
            <w:tcW w:w="3005" w:type="dxa"/>
          </w:tcPr>
          <w:p w14:paraId="333E9F3E" w14:textId="25ED1D54" w:rsidR="001B07F3" w:rsidRPr="001B07F3" w:rsidRDefault="001B07F3" w:rsidP="001B07F3">
            <w:pPr>
              <w:jc w:val="both"/>
              <w:rPr>
                <w:b/>
                <w:bCs/>
              </w:rPr>
            </w:pPr>
            <w:r w:rsidRPr="001B07F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RAG 1  </w:t>
            </w:r>
          </w:p>
        </w:tc>
        <w:tc>
          <w:tcPr>
            <w:tcW w:w="3005" w:type="dxa"/>
          </w:tcPr>
          <w:p w14:paraId="046FCF50" w14:textId="148AF11E" w:rsidR="001B07F3" w:rsidRPr="001B07F3" w:rsidRDefault="001B07F3" w:rsidP="001B07F3">
            <w:pPr>
              <w:jc w:val="both"/>
              <w:rPr>
                <w:b/>
                <w:bCs/>
              </w:rPr>
            </w:pPr>
            <w:r w:rsidRPr="001B07F3">
              <w:rPr>
                <w:rFonts w:ascii="Calibri" w:hAnsi="Calibri" w:cs="Calibri"/>
                <w:b/>
                <w:bCs/>
                <w:sz w:val="16"/>
                <w:szCs w:val="16"/>
              </w:rPr>
              <w:t>RAG 2</w:t>
            </w:r>
          </w:p>
        </w:tc>
        <w:tc>
          <w:tcPr>
            <w:tcW w:w="3006" w:type="dxa"/>
          </w:tcPr>
          <w:p w14:paraId="5070F5F8" w14:textId="3150B7F5" w:rsidR="001B07F3" w:rsidRPr="001B07F3" w:rsidRDefault="001B07F3" w:rsidP="001B07F3">
            <w:pPr>
              <w:jc w:val="both"/>
              <w:rPr>
                <w:b/>
                <w:bCs/>
              </w:rPr>
            </w:pPr>
            <w:r w:rsidRPr="001B07F3">
              <w:rPr>
                <w:rFonts w:ascii="Calibri" w:hAnsi="Calibri" w:cs="Calibri"/>
                <w:b/>
                <w:bCs/>
                <w:sz w:val="16"/>
                <w:szCs w:val="16"/>
              </w:rPr>
              <w:t>RAG 3</w:t>
            </w:r>
          </w:p>
        </w:tc>
      </w:tr>
      <w:tr w:rsidR="001B07F3" w14:paraId="01083EC0" w14:textId="77777777" w:rsidTr="001B07F3">
        <w:tc>
          <w:tcPr>
            <w:tcW w:w="3005" w:type="dxa"/>
          </w:tcPr>
          <w:p w14:paraId="00AE045B" w14:textId="11FA021D" w:rsidR="001B07F3" w:rsidRDefault="001B07F3" w:rsidP="001B07F3">
            <w:p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Risk </w:t>
            </w:r>
            <w:r w:rsidR="00360B7B">
              <w:rPr>
                <w:rFonts w:ascii="Calibri" w:hAnsi="Calibri" w:cs="Calibri"/>
                <w:sz w:val="16"/>
                <w:szCs w:val="16"/>
              </w:rPr>
              <w:t xml:space="preserve">of </w:t>
            </w:r>
            <w:proofErr w:type="gramStart"/>
            <w:r w:rsidR="00360B7B">
              <w:rPr>
                <w:rFonts w:ascii="Calibri" w:hAnsi="Calibri" w:cs="Calibri"/>
                <w:sz w:val="16"/>
                <w:szCs w:val="16"/>
              </w:rPr>
              <w:t>significant change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in </w:t>
            </w:r>
            <w:r w:rsidR="00360B7B">
              <w:rPr>
                <w:rFonts w:ascii="Calibri" w:hAnsi="Calibri" w:cs="Calibri"/>
                <w:sz w:val="16"/>
                <w:szCs w:val="16"/>
              </w:rPr>
              <w:t>need which may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include admission prevention.</w:t>
            </w:r>
          </w:p>
          <w:p w14:paraId="4413D754" w14:textId="1BD0FB43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 xml:space="preserve">Subject </w:t>
            </w:r>
            <w:r w:rsidR="00360B7B">
              <w:rPr>
                <w:rFonts w:ascii="Calibri" w:hAnsi="Calibri" w:cs="Calibri"/>
                <w:sz w:val="16"/>
                <w:szCs w:val="16"/>
              </w:rPr>
              <w:t>to High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Intensity User Forum with </w:t>
            </w:r>
            <w:r w:rsidR="00360B7B">
              <w:rPr>
                <w:rFonts w:ascii="Calibri" w:hAnsi="Calibri" w:cs="Calibri"/>
                <w:sz w:val="16"/>
                <w:szCs w:val="16"/>
              </w:rPr>
              <w:t>care and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support needs</w:t>
            </w:r>
          </w:p>
        </w:tc>
        <w:tc>
          <w:tcPr>
            <w:tcW w:w="3005" w:type="dxa"/>
          </w:tcPr>
          <w:p w14:paraId="57E0F467" w14:textId="77777777" w:rsidR="001B07F3" w:rsidRDefault="001B07F3" w:rsidP="001B07F3">
            <w:p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Funded nursing care in place</w:t>
            </w:r>
          </w:p>
          <w:p w14:paraId="48388F2D" w14:textId="659BFD3D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 xml:space="preserve">In receipt </w:t>
            </w:r>
            <w:r w:rsidR="00360B7B">
              <w:rPr>
                <w:rFonts w:ascii="Calibri" w:hAnsi="Calibri" w:cs="Calibri"/>
                <w:sz w:val="16"/>
                <w:szCs w:val="16"/>
              </w:rPr>
              <w:t>of Integrated Care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60B7B">
              <w:rPr>
                <w:rFonts w:ascii="Calibri" w:hAnsi="Calibri" w:cs="Calibri"/>
                <w:sz w:val="16"/>
                <w:szCs w:val="16"/>
              </w:rPr>
              <w:t>Management Review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(ICM)</w:t>
            </w:r>
          </w:p>
        </w:tc>
        <w:tc>
          <w:tcPr>
            <w:tcW w:w="3006" w:type="dxa"/>
          </w:tcPr>
          <w:p w14:paraId="3CD98D23" w14:textId="728B485E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Stable long term needs and package of needs</w:t>
            </w:r>
          </w:p>
        </w:tc>
      </w:tr>
      <w:tr w:rsidR="001B07F3" w14:paraId="1BB51833" w14:textId="77777777" w:rsidTr="001B07F3">
        <w:tc>
          <w:tcPr>
            <w:tcW w:w="3005" w:type="dxa"/>
          </w:tcPr>
          <w:p w14:paraId="0B4477C4" w14:textId="0DE99EC2" w:rsidR="001B07F3" w:rsidRDefault="001B07F3" w:rsidP="001B07F3">
            <w:p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Three admissions to hospital within 12-month period</w:t>
            </w:r>
          </w:p>
          <w:p w14:paraId="345C06B8" w14:textId="77777777" w:rsidR="001B07F3" w:rsidRDefault="001B07F3" w:rsidP="001B07F3">
            <w:pPr>
              <w:jc w:val="both"/>
            </w:pPr>
          </w:p>
        </w:tc>
        <w:tc>
          <w:tcPr>
            <w:tcW w:w="3005" w:type="dxa"/>
          </w:tcPr>
          <w:p w14:paraId="497A98CF" w14:textId="04F8ABB7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One admission within last 12 months</w:t>
            </w:r>
          </w:p>
        </w:tc>
        <w:tc>
          <w:tcPr>
            <w:tcW w:w="3006" w:type="dxa"/>
          </w:tcPr>
          <w:p w14:paraId="7F452BFA" w14:textId="641710A2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No admission to hospital in last 12 months</w:t>
            </w:r>
          </w:p>
        </w:tc>
      </w:tr>
      <w:tr w:rsidR="001B07F3" w14:paraId="2F00194C" w14:textId="77777777" w:rsidTr="001B07F3">
        <w:tc>
          <w:tcPr>
            <w:tcW w:w="3005" w:type="dxa"/>
          </w:tcPr>
          <w:p w14:paraId="0D6E121B" w14:textId="30A81CBF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Self-neglect/cluttering rating six and above/fire risk</w:t>
            </w:r>
          </w:p>
        </w:tc>
        <w:tc>
          <w:tcPr>
            <w:tcW w:w="3005" w:type="dxa"/>
          </w:tcPr>
          <w:p w14:paraId="52B9446A" w14:textId="3679F569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 xml:space="preserve">Self-neglect / cluttering below 6 no fire </w:t>
            </w:r>
            <w:r w:rsidR="00360B7B">
              <w:rPr>
                <w:rFonts w:ascii="Calibri" w:hAnsi="Calibri" w:cs="Calibri"/>
                <w:sz w:val="16"/>
                <w:szCs w:val="16"/>
              </w:rPr>
              <w:t>risk known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and capacity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 xml:space="preserve">in regard </w:t>
            </w:r>
            <w:r w:rsidR="00360B7B">
              <w:rPr>
                <w:rFonts w:ascii="Calibri" w:hAnsi="Calibri" w:cs="Calibri"/>
                <w:sz w:val="16"/>
                <w:szCs w:val="16"/>
              </w:rPr>
              <w:t>to</w:t>
            </w:r>
            <w:proofErr w:type="gramEnd"/>
            <w:r w:rsidR="00360B7B">
              <w:rPr>
                <w:rFonts w:ascii="Calibri" w:hAnsi="Calibri" w:cs="Calibri"/>
                <w:sz w:val="16"/>
                <w:szCs w:val="16"/>
              </w:rPr>
              <w:t xml:space="preserve"> self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- neglect</w:t>
            </w:r>
          </w:p>
        </w:tc>
        <w:tc>
          <w:tcPr>
            <w:tcW w:w="3006" w:type="dxa"/>
          </w:tcPr>
          <w:p w14:paraId="28826F99" w14:textId="0E9DBF40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Progressed from early help to long term care</w:t>
            </w:r>
          </w:p>
        </w:tc>
      </w:tr>
      <w:tr w:rsidR="001B07F3" w14:paraId="4A1EB656" w14:textId="77777777" w:rsidTr="001B07F3">
        <w:tc>
          <w:tcPr>
            <w:tcW w:w="3005" w:type="dxa"/>
          </w:tcPr>
          <w:p w14:paraId="31D754D9" w14:textId="6C1732EE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 xml:space="preserve">Up lift in package </w:t>
            </w:r>
            <w:r w:rsidR="00360B7B">
              <w:rPr>
                <w:rFonts w:ascii="Calibri" w:hAnsi="Calibri" w:cs="Calibri"/>
                <w:sz w:val="16"/>
                <w:szCs w:val="16"/>
              </w:rPr>
              <w:t>of care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60B7B">
              <w:rPr>
                <w:rFonts w:ascii="Calibri" w:hAnsi="Calibri" w:cs="Calibri"/>
                <w:sz w:val="16"/>
                <w:szCs w:val="16"/>
              </w:rPr>
              <w:t>following admission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to hospital</w:t>
            </w:r>
          </w:p>
        </w:tc>
        <w:tc>
          <w:tcPr>
            <w:tcW w:w="3005" w:type="dxa"/>
          </w:tcPr>
          <w:p w14:paraId="2CDED350" w14:textId="351827D8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Discharged from hospital with same provision of care</w:t>
            </w:r>
          </w:p>
        </w:tc>
        <w:tc>
          <w:tcPr>
            <w:tcW w:w="3006" w:type="dxa"/>
          </w:tcPr>
          <w:p w14:paraId="7B5D6CAA" w14:textId="520C7EA2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 xml:space="preserve">No contact with AMCT </w:t>
            </w:r>
            <w:r w:rsidR="00360B7B">
              <w:rPr>
                <w:rFonts w:ascii="Calibri" w:hAnsi="Calibri" w:cs="Calibri"/>
                <w:sz w:val="16"/>
                <w:szCs w:val="16"/>
              </w:rPr>
              <w:t>duty since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initial review allocated </w:t>
            </w:r>
          </w:p>
        </w:tc>
      </w:tr>
      <w:tr w:rsidR="001B07F3" w14:paraId="69810B74" w14:textId="77777777" w:rsidTr="001B07F3">
        <w:tc>
          <w:tcPr>
            <w:tcW w:w="3005" w:type="dxa"/>
          </w:tcPr>
          <w:p w14:paraId="1745CF65" w14:textId="7F3F05F3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 xml:space="preserve">Cost of </w:t>
            </w:r>
            <w:r w:rsidR="00360B7B">
              <w:rPr>
                <w:rFonts w:ascii="Calibri" w:hAnsi="Calibri" w:cs="Calibri"/>
                <w:sz w:val="16"/>
                <w:szCs w:val="16"/>
              </w:rPr>
              <w:t>care above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£650 per week </w:t>
            </w:r>
            <w:r w:rsidR="00360B7B">
              <w:rPr>
                <w:rFonts w:ascii="Calibri" w:hAnsi="Calibri" w:cs="Calibri"/>
                <w:sz w:val="16"/>
                <w:szCs w:val="16"/>
              </w:rPr>
              <w:t>should this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be removed</w:t>
            </w:r>
            <w:proofErr w:type="gramEnd"/>
          </w:p>
        </w:tc>
        <w:tc>
          <w:tcPr>
            <w:tcW w:w="3005" w:type="dxa"/>
          </w:tcPr>
          <w:p w14:paraId="6F45C1D9" w14:textId="4DE1FA3E" w:rsidR="001B07F3" w:rsidRDefault="00360B7B" w:rsidP="001B07F3">
            <w:p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Cost above</w:t>
            </w:r>
            <w:r w:rsidR="001B07F3">
              <w:rPr>
                <w:rFonts w:ascii="Calibri" w:hAnsi="Calibri" w:cs="Calibri"/>
                <w:sz w:val="16"/>
                <w:szCs w:val="16"/>
              </w:rPr>
              <w:t xml:space="preserve"> £250 and </w:t>
            </w:r>
            <w:r>
              <w:rPr>
                <w:rFonts w:ascii="Calibri" w:hAnsi="Calibri" w:cs="Calibri"/>
                <w:sz w:val="16"/>
                <w:szCs w:val="16"/>
              </w:rPr>
              <w:t>below.</w:t>
            </w:r>
          </w:p>
          <w:p w14:paraId="6C321A79" w14:textId="622AA70E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£ 650</w:t>
            </w:r>
          </w:p>
        </w:tc>
        <w:tc>
          <w:tcPr>
            <w:tcW w:w="3006" w:type="dxa"/>
          </w:tcPr>
          <w:p w14:paraId="592E8A6B" w14:textId="19579C6E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Package of care   below £250 per week</w:t>
            </w:r>
          </w:p>
        </w:tc>
      </w:tr>
      <w:tr w:rsidR="001B07F3" w14:paraId="01DA187F" w14:textId="77777777" w:rsidTr="001B07F3">
        <w:tc>
          <w:tcPr>
            <w:tcW w:w="3005" w:type="dxa"/>
          </w:tcPr>
          <w:p w14:paraId="5118E15B" w14:textId="42B0F6A8" w:rsidR="001B07F3" w:rsidRDefault="00360B7B" w:rsidP="001B07F3">
            <w:p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Complexes need</w:t>
            </w:r>
            <w:r w:rsidR="001B07F3">
              <w:rPr>
                <w:rFonts w:ascii="Calibri" w:hAnsi="Calibri" w:cs="Calibri"/>
                <w:sz w:val="16"/>
                <w:szCs w:val="16"/>
              </w:rPr>
              <w:t xml:space="preserve"> No informal care and/or formal </w:t>
            </w:r>
            <w:r>
              <w:rPr>
                <w:rFonts w:ascii="Calibri" w:hAnsi="Calibri" w:cs="Calibri"/>
                <w:sz w:val="16"/>
                <w:szCs w:val="16"/>
              </w:rPr>
              <w:t>care, Risk</w:t>
            </w:r>
            <w:r w:rsidR="001B07F3">
              <w:rPr>
                <w:rFonts w:ascii="Calibri" w:hAnsi="Calibri" w:cs="Calibri"/>
                <w:sz w:val="16"/>
                <w:szCs w:val="16"/>
              </w:rPr>
              <w:t xml:space="preserve"> of falls. </w:t>
            </w:r>
            <w:r>
              <w:rPr>
                <w:rFonts w:ascii="Calibri" w:hAnsi="Calibri" w:cs="Calibri"/>
                <w:sz w:val="16"/>
                <w:szCs w:val="16"/>
              </w:rPr>
              <w:t>Unable to</w:t>
            </w:r>
            <w:r w:rsidR="001B07F3">
              <w:rPr>
                <w:rFonts w:ascii="Calibri" w:hAnsi="Calibri" w:cs="Calibri"/>
                <w:sz w:val="16"/>
                <w:szCs w:val="16"/>
              </w:rPr>
              <w:t xml:space="preserve"> address </w:t>
            </w:r>
            <w:r>
              <w:rPr>
                <w:rFonts w:ascii="Calibri" w:hAnsi="Calibri" w:cs="Calibri"/>
                <w:sz w:val="16"/>
                <w:szCs w:val="16"/>
              </w:rPr>
              <w:t>personal care.</w:t>
            </w:r>
          </w:p>
          <w:p w14:paraId="428A3F25" w14:textId="77777777" w:rsidR="001B07F3" w:rsidRDefault="001B07F3" w:rsidP="001B07F3">
            <w:p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CHC/nursing needs</w:t>
            </w:r>
          </w:p>
          <w:p w14:paraId="4CA5352C" w14:textId="77777777" w:rsidR="001B07F3" w:rsidRDefault="001B07F3" w:rsidP="001B07F3">
            <w:p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Double handed care</w:t>
            </w:r>
          </w:p>
          <w:p w14:paraId="78F5C4CE" w14:textId="77777777" w:rsidR="001B07F3" w:rsidRDefault="001B07F3" w:rsidP="001B07F3">
            <w:p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Court of Protection</w:t>
            </w:r>
          </w:p>
          <w:p w14:paraId="078BFB4A" w14:textId="77777777" w:rsidR="001B07F3" w:rsidRDefault="001B07F3" w:rsidP="001B07F3">
            <w:p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Non weight bearing</w:t>
            </w:r>
          </w:p>
          <w:p w14:paraId="16A14027" w14:textId="20340174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enduring health condition</w:t>
            </w:r>
          </w:p>
        </w:tc>
        <w:tc>
          <w:tcPr>
            <w:tcW w:w="3005" w:type="dxa"/>
          </w:tcPr>
          <w:p w14:paraId="4326D7EF" w14:textId="2473A828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 xml:space="preserve">Care   and support needs </w:t>
            </w:r>
            <w:r w:rsidR="00360B7B">
              <w:rPr>
                <w:rFonts w:ascii="Calibri" w:hAnsi="Calibri" w:cs="Calibri"/>
                <w:sz w:val="16"/>
                <w:szCs w:val="16"/>
              </w:rPr>
              <w:t>requiring 15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60B7B">
              <w:rPr>
                <w:rFonts w:ascii="Calibri" w:hAnsi="Calibri" w:cs="Calibri"/>
                <w:sz w:val="16"/>
                <w:szCs w:val="16"/>
              </w:rPr>
              <w:t>hours or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more</w:t>
            </w:r>
          </w:p>
        </w:tc>
        <w:tc>
          <w:tcPr>
            <w:tcW w:w="3006" w:type="dxa"/>
          </w:tcPr>
          <w:p w14:paraId="5B14EE4C" w14:textId="5E06AA7B" w:rsidR="001B07F3" w:rsidRDefault="001B07F3" w:rsidP="001B07F3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Care   and support needs met by assisted technology   e.g., pendant </w:t>
            </w:r>
            <w:r w:rsidR="00360B7B">
              <w:rPr>
                <w:rFonts w:ascii="Calibri" w:hAnsi="Calibri" w:cs="Calibri"/>
                <w:sz w:val="16"/>
                <w:szCs w:val="16"/>
              </w:rPr>
              <w:t>alarm.</w:t>
            </w:r>
          </w:p>
          <w:p w14:paraId="4D06D04C" w14:textId="77777777" w:rsidR="001B07F3" w:rsidRDefault="001B07F3" w:rsidP="001B07F3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 doubled handed care</w:t>
            </w:r>
          </w:p>
          <w:p w14:paraId="4436B567" w14:textId="1971C2A9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Significant   ability to manage day to days needs</w:t>
            </w:r>
          </w:p>
        </w:tc>
      </w:tr>
      <w:tr w:rsidR="001B07F3" w14:paraId="65898CFC" w14:textId="77777777" w:rsidTr="001B07F3">
        <w:tc>
          <w:tcPr>
            <w:tcW w:w="3005" w:type="dxa"/>
          </w:tcPr>
          <w:p w14:paraId="3C459913" w14:textId="77777777" w:rsidR="001B07F3" w:rsidRDefault="001B07F3" w:rsidP="001B07F3">
            <w:p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550E32E9" w14:textId="597EADFD" w:rsidR="001B07F3" w:rsidRDefault="001B07F3" w:rsidP="001B07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Incapacitated  </w:t>
            </w:r>
          </w:p>
          <w:p w14:paraId="1CC3F9A6" w14:textId="5DCE301D" w:rsidR="001B07F3" w:rsidRDefault="001B07F3" w:rsidP="001B07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Deprivation of liberty </w:t>
            </w:r>
            <w:r w:rsidR="00360B7B">
              <w:rPr>
                <w:rFonts w:ascii="Calibri" w:hAnsi="Calibri" w:cs="Calibri"/>
                <w:sz w:val="16"/>
                <w:szCs w:val="16"/>
              </w:rPr>
              <w:t>Identified.</w:t>
            </w:r>
          </w:p>
          <w:p w14:paraId="254D2973" w14:textId="77777777" w:rsidR="001B07F3" w:rsidRDefault="001B07F3" w:rsidP="001B07F3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Dols   expired</w:t>
            </w:r>
          </w:p>
          <w:p w14:paraId="26EA7F14" w14:textId="1C3BF9F2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Objecting to care</w:t>
            </w:r>
          </w:p>
        </w:tc>
        <w:tc>
          <w:tcPr>
            <w:tcW w:w="3005" w:type="dxa"/>
          </w:tcPr>
          <w:p w14:paraId="43F0723C" w14:textId="459FCF60" w:rsidR="001B07F3" w:rsidRDefault="001B07F3" w:rsidP="001B07F3">
            <w:p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Dols to expire within 3 </w:t>
            </w:r>
            <w:r w:rsidR="00360B7B">
              <w:rPr>
                <w:rFonts w:ascii="Calibri" w:hAnsi="Calibri" w:cs="Calibri"/>
                <w:sz w:val="16"/>
                <w:szCs w:val="16"/>
              </w:rPr>
              <w:t>months.</w:t>
            </w:r>
          </w:p>
          <w:p w14:paraId="7A5B3FE9" w14:textId="76FD8C86" w:rsidR="001B07F3" w:rsidRDefault="00360B7B" w:rsidP="001B07F3">
            <w:p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Person not</w:t>
            </w:r>
            <w:r w:rsidR="001B07F3">
              <w:rPr>
                <w:rFonts w:ascii="Calibri" w:hAnsi="Calibri" w:cs="Calibri"/>
                <w:sz w:val="16"/>
                <w:szCs w:val="16"/>
              </w:rPr>
              <w:t xml:space="preserve"> objecting to </w:t>
            </w:r>
            <w:r>
              <w:rPr>
                <w:rFonts w:ascii="Calibri" w:hAnsi="Calibri" w:cs="Calibri"/>
                <w:sz w:val="16"/>
                <w:szCs w:val="16"/>
              </w:rPr>
              <w:t>accommodation,</w:t>
            </w:r>
            <w:r w:rsidR="001B07F3">
              <w:rPr>
                <w:rFonts w:ascii="Calibri" w:hAnsi="Calibri" w:cs="Calibri"/>
                <w:sz w:val="16"/>
                <w:szCs w:val="16"/>
              </w:rPr>
              <w:t xml:space="preserve"> care, </w:t>
            </w:r>
            <w:r>
              <w:rPr>
                <w:rFonts w:ascii="Calibri" w:hAnsi="Calibri" w:cs="Calibri"/>
                <w:sz w:val="16"/>
                <w:szCs w:val="16"/>
              </w:rPr>
              <w:t>and treatment.</w:t>
            </w:r>
          </w:p>
          <w:p w14:paraId="0D19EBED" w14:textId="196C11B1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Has active Relevant Person Representative (RPR)</w:t>
            </w:r>
          </w:p>
        </w:tc>
        <w:tc>
          <w:tcPr>
            <w:tcW w:w="3006" w:type="dxa"/>
          </w:tcPr>
          <w:p w14:paraId="367C9C6B" w14:textId="000CAA2C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 xml:space="preserve">No concerns </w:t>
            </w:r>
            <w:r w:rsidR="00360B7B">
              <w:rPr>
                <w:rFonts w:ascii="Calibri" w:hAnsi="Calibri" w:cs="Calibri"/>
                <w:sz w:val="16"/>
                <w:szCs w:val="16"/>
              </w:rPr>
              <w:t>identified regarding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presumption of </w:t>
            </w:r>
            <w:r w:rsidR="00360B7B">
              <w:rPr>
                <w:rFonts w:ascii="Calibri" w:hAnsi="Calibri" w:cs="Calibri"/>
                <w:sz w:val="16"/>
                <w:szCs w:val="16"/>
              </w:rPr>
              <w:t>capacity. Has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60B7B">
              <w:rPr>
                <w:rFonts w:ascii="Calibri" w:hAnsi="Calibri" w:cs="Calibri"/>
                <w:sz w:val="16"/>
                <w:szCs w:val="16"/>
              </w:rPr>
              <w:t>capacity to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make informed   decisions regarding care </w:t>
            </w:r>
            <w:r w:rsidR="00360B7B">
              <w:rPr>
                <w:rFonts w:ascii="Calibri" w:hAnsi="Calibri" w:cs="Calibri"/>
                <w:sz w:val="16"/>
                <w:szCs w:val="16"/>
              </w:rPr>
              <w:t>and treatment and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take steps to </w:t>
            </w:r>
            <w:r w:rsidR="00360B7B">
              <w:rPr>
                <w:rFonts w:ascii="Calibri" w:hAnsi="Calibri" w:cs="Calibri"/>
                <w:sz w:val="16"/>
                <w:szCs w:val="16"/>
              </w:rPr>
              <w:t>protect self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from abuse and /or neglect for example   </w:t>
            </w:r>
            <w:r w:rsidR="00360B7B">
              <w:rPr>
                <w:rFonts w:ascii="Calibri" w:hAnsi="Calibri" w:cs="Calibri"/>
                <w:sz w:val="16"/>
                <w:szCs w:val="16"/>
              </w:rPr>
              <w:t>contacting care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provider   in the event of non-attendance of carer</w:t>
            </w:r>
          </w:p>
        </w:tc>
      </w:tr>
      <w:tr w:rsidR="001B07F3" w14:paraId="0759B1CD" w14:textId="77777777" w:rsidTr="001B07F3">
        <w:tc>
          <w:tcPr>
            <w:tcW w:w="3005" w:type="dxa"/>
          </w:tcPr>
          <w:p w14:paraId="68F290C3" w14:textId="76BD86FD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Previous Section 42 enquiry within last 3 months</w:t>
            </w:r>
          </w:p>
        </w:tc>
        <w:tc>
          <w:tcPr>
            <w:tcW w:w="3005" w:type="dxa"/>
          </w:tcPr>
          <w:p w14:paraId="3CA8744A" w14:textId="04F63A7B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No reason to doubt capacity one section 42 within last 6 months</w:t>
            </w:r>
          </w:p>
        </w:tc>
        <w:tc>
          <w:tcPr>
            <w:tcW w:w="3006" w:type="dxa"/>
          </w:tcPr>
          <w:p w14:paraId="29F1BA57" w14:textId="77777777" w:rsidR="001B07F3" w:rsidRDefault="001B07F3" w:rsidP="001B07F3">
            <w:p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 section42 within 12 months</w:t>
            </w:r>
          </w:p>
          <w:p w14:paraId="2582007E" w14:textId="0FDA5097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 xml:space="preserve">Person demonstrates   ability to protect self-e.g., complaint to care    agency re care needs not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being met</w:t>
            </w:r>
            <w:proofErr w:type="gramEnd"/>
          </w:p>
        </w:tc>
      </w:tr>
      <w:tr w:rsidR="001B07F3" w14:paraId="50E46F9C" w14:textId="77777777" w:rsidTr="001B07F3">
        <w:tc>
          <w:tcPr>
            <w:tcW w:w="3005" w:type="dxa"/>
          </w:tcPr>
          <w:p w14:paraId="1706B8A7" w14:textId="71720057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Identified or suspected Domestic Violence/subject to Marac with care and support needs/ forensic history /Schedule 1 offender/ out of borough placement</w:t>
            </w:r>
          </w:p>
        </w:tc>
        <w:tc>
          <w:tcPr>
            <w:tcW w:w="3005" w:type="dxa"/>
          </w:tcPr>
          <w:p w14:paraId="3D83FEF2" w14:textId="2594434E" w:rsidR="001B07F3" w:rsidRDefault="001B07F3" w:rsidP="001B07F3">
            <w:p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Person engaging with </w:t>
            </w:r>
            <w:r w:rsidR="00360B7B">
              <w:rPr>
                <w:rFonts w:ascii="Calibri" w:hAnsi="Calibri" w:cs="Calibri"/>
                <w:sz w:val="16"/>
                <w:szCs w:val="16"/>
              </w:rPr>
              <w:t>services to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address </w:t>
            </w:r>
            <w:r w:rsidR="00360B7B">
              <w:rPr>
                <w:rFonts w:ascii="Calibri" w:hAnsi="Calibri" w:cs="Calibri"/>
                <w:sz w:val="16"/>
                <w:szCs w:val="16"/>
              </w:rPr>
              <w:t>DV.</w:t>
            </w:r>
          </w:p>
          <w:p w14:paraId="0BD84EC7" w14:textId="1E876E09" w:rsidR="001B07F3" w:rsidRDefault="001B07F3" w:rsidP="001B07F3">
            <w:p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Good understanding </w:t>
            </w:r>
            <w:r w:rsidR="00360B7B">
              <w:rPr>
                <w:rFonts w:ascii="Calibri" w:hAnsi="Calibri" w:cs="Calibri"/>
                <w:sz w:val="16"/>
                <w:szCs w:val="16"/>
              </w:rPr>
              <w:t>of nature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and severity of forensic history</w:t>
            </w:r>
          </w:p>
          <w:p w14:paraId="77E69477" w14:textId="0C5D8223" w:rsidR="001B07F3" w:rsidRDefault="00360B7B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Placing borough</w:t>
            </w:r>
            <w:r w:rsidR="001B07F3">
              <w:rPr>
                <w:rFonts w:ascii="Calibri" w:hAnsi="Calibri" w:cs="Calibri"/>
                <w:sz w:val="16"/>
                <w:szCs w:val="16"/>
              </w:rPr>
              <w:t xml:space="preserve"> aware of concern, allocated worker</w:t>
            </w:r>
          </w:p>
        </w:tc>
        <w:tc>
          <w:tcPr>
            <w:tcW w:w="3006" w:type="dxa"/>
          </w:tcPr>
          <w:p w14:paraId="795B8B05" w14:textId="02D0722C" w:rsidR="001B07F3" w:rsidRDefault="001B07F3" w:rsidP="001B07F3">
            <w:p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No Domestic Violence </w:t>
            </w:r>
            <w:r w:rsidR="00360B7B">
              <w:rPr>
                <w:rFonts w:ascii="Calibri" w:hAnsi="Calibri" w:cs="Calibri"/>
                <w:sz w:val="16"/>
                <w:szCs w:val="16"/>
              </w:rPr>
              <w:t>concerns.</w:t>
            </w:r>
          </w:p>
          <w:p w14:paraId="63DA831A" w14:textId="47F13D98" w:rsidR="001B07F3" w:rsidRDefault="001B07F3" w:rsidP="001B07F3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No forensic history</w:t>
            </w:r>
          </w:p>
        </w:tc>
      </w:tr>
    </w:tbl>
    <w:p w14:paraId="0C988CDD" w14:textId="77777777" w:rsidR="00200638" w:rsidRDefault="00200638"/>
    <w:sectPr w:rsidR="0020063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7289" w14:textId="77777777" w:rsidR="00360B7B" w:rsidRDefault="00360B7B" w:rsidP="00360B7B">
      <w:pPr>
        <w:spacing w:after="0" w:line="240" w:lineRule="auto"/>
      </w:pPr>
      <w:r>
        <w:separator/>
      </w:r>
    </w:p>
  </w:endnote>
  <w:endnote w:type="continuationSeparator" w:id="0">
    <w:p w14:paraId="427350BA" w14:textId="77777777" w:rsidR="00360B7B" w:rsidRDefault="00360B7B" w:rsidP="0036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-115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3"/>
      <w:gridCol w:w="1442"/>
      <w:gridCol w:w="1416"/>
      <w:gridCol w:w="1273"/>
      <w:gridCol w:w="1361"/>
      <w:gridCol w:w="1210"/>
      <w:gridCol w:w="1326"/>
      <w:gridCol w:w="1190"/>
    </w:tblGrid>
    <w:tr w:rsidR="00360B7B" w:rsidRPr="00360B7B" w14:paraId="7E15F2D9" w14:textId="77777777" w:rsidTr="00360B7B">
      <w:trPr>
        <w:trHeight w:val="330"/>
      </w:trPr>
      <w:tc>
        <w:tcPr>
          <w:tcW w:w="9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vAlign w:val="center"/>
          <w:hideMark/>
        </w:tcPr>
        <w:p w14:paraId="465169AF" w14:textId="77777777" w:rsidR="00360B7B" w:rsidRPr="00360B7B" w:rsidRDefault="00360B7B" w:rsidP="00360B7B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en-GB"/>
            </w:rPr>
          </w:pPr>
          <w:r w:rsidRPr="00360B7B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n-GB"/>
            </w:rPr>
            <w:t>Version Number</w:t>
          </w:r>
          <w:r w:rsidRPr="00360B7B">
            <w:rPr>
              <w:rFonts w:ascii="Arial" w:eastAsia="Times New Roman" w:hAnsi="Arial" w:cs="Arial"/>
              <w:color w:val="000000"/>
              <w:sz w:val="18"/>
              <w:szCs w:val="18"/>
              <w:lang w:eastAsia="en-GB"/>
            </w:rPr>
            <w:t> </w:t>
          </w:r>
        </w:p>
      </w:tc>
      <w:tc>
        <w:tcPr>
          <w:tcW w:w="16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vAlign w:val="center"/>
          <w:hideMark/>
        </w:tcPr>
        <w:p w14:paraId="3C502F46" w14:textId="77777777" w:rsidR="00360B7B" w:rsidRPr="00360B7B" w:rsidRDefault="00360B7B" w:rsidP="00360B7B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en-GB"/>
            </w:rPr>
          </w:pPr>
          <w:r w:rsidRPr="00360B7B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n-GB"/>
            </w:rPr>
            <w:t>Purpose</w:t>
          </w:r>
          <w:r w:rsidRPr="00360B7B">
            <w:rPr>
              <w:rFonts w:ascii="Arial" w:eastAsia="Times New Roman" w:hAnsi="Arial" w:cs="Arial"/>
              <w:color w:val="000000"/>
              <w:sz w:val="18"/>
              <w:szCs w:val="18"/>
              <w:lang w:eastAsia="en-GB"/>
            </w:rPr>
            <w:t> </w:t>
          </w:r>
        </w:p>
      </w:tc>
      <w:tc>
        <w:tcPr>
          <w:tcW w:w="145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vAlign w:val="center"/>
          <w:hideMark/>
        </w:tcPr>
        <w:p w14:paraId="6B325BF5" w14:textId="77777777" w:rsidR="00360B7B" w:rsidRPr="00360B7B" w:rsidRDefault="00360B7B" w:rsidP="00360B7B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en-GB"/>
            </w:rPr>
          </w:pPr>
          <w:r w:rsidRPr="00360B7B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n-GB"/>
            </w:rPr>
            <w:t>Author</w:t>
          </w:r>
          <w:r w:rsidRPr="00360B7B">
            <w:rPr>
              <w:rFonts w:ascii="Arial" w:eastAsia="Times New Roman" w:hAnsi="Arial" w:cs="Arial"/>
              <w:color w:val="000000"/>
              <w:sz w:val="18"/>
              <w:szCs w:val="18"/>
              <w:lang w:eastAsia="en-GB"/>
            </w:rPr>
            <w:t> </w:t>
          </w:r>
        </w:p>
      </w:tc>
      <w:tc>
        <w:tcPr>
          <w:tcW w:w="141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vAlign w:val="center"/>
          <w:hideMark/>
        </w:tcPr>
        <w:p w14:paraId="05FEA372" w14:textId="77777777" w:rsidR="00360B7B" w:rsidRPr="00360B7B" w:rsidRDefault="00360B7B" w:rsidP="00360B7B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en-GB"/>
            </w:rPr>
          </w:pPr>
          <w:r w:rsidRPr="00360B7B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n-GB"/>
            </w:rPr>
            <w:t>Summary of Changes</w:t>
          </w:r>
          <w:r w:rsidRPr="00360B7B">
            <w:rPr>
              <w:rFonts w:ascii="Arial" w:eastAsia="Times New Roman" w:hAnsi="Arial" w:cs="Arial"/>
              <w:color w:val="000000"/>
              <w:sz w:val="18"/>
              <w:szCs w:val="18"/>
              <w:lang w:eastAsia="en-GB"/>
            </w:rPr>
            <w:t> </w:t>
          </w:r>
        </w:p>
      </w:tc>
      <w:tc>
        <w:tcPr>
          <w:tcW w:w="13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vAlign w:val="center"/>
          <w:hideMark/>
        </w:tcPr>
        <w:p w14:paraId="14D0ED03" w14:textId="77777777" w:rsidR="00360B7B" w:rsidRPr="00360B7B" w:rsidRDefault="00360B7B" w:rsidP="00360B7B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en-GB"/>
            </w:rPr>
          </w:pPr>
          <w:r w:rsidRPr="00360B7B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n-GB"/>
            </w:rPr>
            <w:t>Implementation Date</w:t>
          </w:r>
          <w:r w:rsidRPr="00360B7B">
            <w:rPr>
              <w:rFonts w:ascii="Arial" w:eastAsia="Times New Roman" w:hAnsi="Arial" w:cs="Arial"/>
              <w:color w:val="000000"/>
              <w:sz w:val="18"/>
              <w:szCs w:val="18"/>
              <w:lang w:eastAsia="en-GB"/>
            </w:rPr>
            <w:t> </w:t>
          </w:r>
        </w:p>
      </w:tc>
      <w:tc>
        <w:tcPr>
          <w:tcW w:w="132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vAlign w:val="center"/>
          <w:hideMark/>
        </w:tcPr>
        <w:p w14:paraId="2E214017" w14:textId="77777777" w:rsidR="00360B7B" w:rsidRPr="00360B7B" w:rsidRDefault="00360B7B" w:rsidP="00360B7B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en-GB"/>
            </w:rPr>
          </w:pPr>
          <w:r w:rsidRPr="00360B7B">
            <w:rPr>
              <w:rFonts w:ascii="Arial" w:eastAsia="Times New Roman" w:hAnsi="Arial" w:cs="Arial"/>
              <w:b/>
              <w:bCs/>
              <w:sz w:val="18"/>
              <w:szCs w:val="18"/>
              <w:lang w:eastAsia="en-GB"/>
            </w:rPr>
            <w:t>Approved By</w:t>
          </w:r>
          <w:r w:rsidRPr="00360B7B">
            <w:rPr>
              <w:rFonts w:ascii="Arial" w:eastAsia="Times New Roman" w:hAnsi="Arial" w:cs="Arial"/>
              <w:sz w:val="18"/>
              <w:szCs w:val="18"/>
              <w:lang w:eastAsia="en-GB"/>
            </w:rPr>
            <w:t> </w:t>
          </w:r>
        </w:p>
      </w:tc>
      <w:tc>
        <w:tcPr>
          <w:tcW w:w="154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vAlign w:val="center"/>
          <w:hideMark/>
        </w:tcPr>
        <w:p w14:paraId="4CA48E71" w14:textId="77777777" w:rsidR="00360B7B" w:rsidRPr="00360B7B" w:rsidRDefault="00360B7B" w:rsidP="00360B7B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en-GB"/>
            </w:rPr>
          </w:pPr>
          <w:r w:rsidRPr="00360B7B">
            <w:rPr>
              <w:rFonts w:ascii="Arial" w:eastAsia="Times New Roman" w:hAnsi="Arial" w:cs="Arial"/>
              <w:b/>
              <w:bCs/>
              <w:sz w:val="18"/>
              <w:szCs w:val="18"/>
              <w:lang w:eastAsia="en-GB"/>
            </w:rPr>
            <w:t>Last Review Date</w:t>
          </w:r>
          <w:r w:rsidRPr="00360B7B">
            <w:rPr>
              <w:rFonts w:ascii="Arial" w:eastAsia="Times New Roman" w:hAnsi="Arial" w:cs="Arial"/>
              <w:sz w:val="18"/>
              <w:szCs w:val="18"/>
              <w:lang w:eastAsia="en-GB"/>
            </w:rPr>
            <w:t> </w:t>
          </w:r>
        </w:p>
      </w:tc>
      <w:tc>
        <w:tcPr>
          <w:tcW w:w="136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vAlign w:val="center"/>
          <w:hideMark/>
        </w:tcPr>
        <w:p w14:paraId="5FF967F4" w14:textId="77777777" w:rsidR="00360B7B" w:rsidRPr="00360B7B" w:rsidRDefault="00360B7B" w:rsidP="00360B7B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en-GB"/>
            </w:rPr>
          </w:pPr>
          <w:r w:rsidRPr="00360B7B">
            <w:rPr>
              <w:rFonts w:ascii="Arial" w:eastAsia="Times New Roman" w:hAnsi="Arial" w:cs="Arial"/>
              <w:b/>
              <w:bCs/>
              <w:sz w:val="18"/>
              <w:szCs w:val="18"/>
              <w:lang w:eastAsia="en-GB"/>
            </w:rPr>
            <w:t>Next Review Date</w:t>
          </w:r>
          <w:r w:rsidRPr="00360B7B">
            <w:rPr>
              <w:rFonts w:ascii="Arial" w:eastAsia="Times New Roman" w:hAnsi="Arial" w:cs="Arial"/>
              <w:sz w:val="18"/>
              <w:szCs w:val="18"/>
              <w:lang w:eastAsia="en-GB"/>
            </w:rPr>
            <w:t> </w:t>
          </w:r>
        </w:p>
      </w:tc>
    </w:tr>
    <w:tr w:rsidR="00360B7B" w:rsidRPr="00360B7B" w14:paraId="708E93C0" w14:textId="77777777" w:rsidTr="00360B7B">
      <w:trPr>
        <w:trHeight w:val="540"/>
      </w:trPr>
      <w:tc>
        <w:tcPr>
          <w:tcW w:w="990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B126EA9" w14:textId="77777777" w:rsidR="00360B7B" w:rsidRPr="00360B7B" w:rsidRDefault="00360B7B" w:rsidP="00360B7B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en-GB"/>
            </w:rPr>
          </w:pPr>
          <w:r w:rsidRPr="00360B7B">
            <w:rPr>
              <w:rFonts w:ascii="Arial" w:eastAsia="Times New Roman" w:hAnsi="Arial" w:cs="Arial"/>
              <w:sz w:val="18"/>
              <w:szCs w:val="18"/>
              <w:lang w:eastAsia="en-GB"/>
            </w:rPr>
            <w:t>1.0 </w:t>
          </w:r>
        </w:p>
      </w:tc>
      <w:tc>
        <w:tcPr>
          <w:tcW w:w="1650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7D2C1EBC" w14:textId="7D33390E" w:rsidR="00360B7B" w:rsidRPr="00360B7B" w:rsidRDefault="00360B7B" w:rsidP="00360B7B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en-GB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n-GB"/>
            </w:rPr>
            <w:t>ACMT RAG rating matrix</w:t>
          </w:r>
          <w:r w:rsidRPr="00360B7B">
            <w:rPr>
              <w:rFonts w:ascii="Arial" w:eastAsia="Times New Roman" w:hAnsi="Arial" w:cs="Arial"/>
              <w:sz w:val="18"/>
              <w:szCs w:val="18"/>
              <w:lang w:eastAsia="en-GB"/>
            </w:rPr>
            <w:t> </w:t>
          </w:r>
        </w:p>
      </w:tc>
      <w:tc>
        <w:tcPr>
          <w:tcW w:w="145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0A40E3B" w14:textId="77777777" w:rsidR="00360B7B" w:rsidRPr="00360B7B" w:rsidRDefault="00360B7B" w:rsidP="00360B7B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en-GB"/>
            </w:rPr>
          </w:pPr>
          <w:r w:rsidRPr="00360B7B">
            <w:rPr>
              <w:rFonts w:ascii="Arial" w:eastAsia="Times New Roman" w:hAnsi="Arial" w:cs="Arial"/>
              <w:sz w:val="18"/>
              <w:szCs w:val="18"/>
              <w:lang w:eastAsia="en-GB"/>
            </w:rPr>
            <w:t>Neville Green &amp; Steven Box </w:t>
          </w:r>
        </w:p>
      </w:tc>
      <w:tc>
        <w:tcPr>
          <w:tcW w:w="1410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0C2B1B1" w14:textId="77777777" w:rsidR="00360B7B" w:rsidRPr="00360B7B" w:rsidRDefault="00360B7B" w:rsidP="00360B7B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en-GB"/>
            </w:rPr>
          </w:pPr>
          <w:r w:rsidRPr="00360B7B">
            <w:rPr>
              <w:rFonts w:ascii="Arial" w:eastAsia="Times New Roman" w:hAnsi="Arial" w:cs="Arial"/>
              <w:sz w:val="18"/>
              <w:szCs w:val="18"/>
              <w:lang w:eastAsia="en-GB"/>
            </w:rPr>
            <w:t>N/A </w:t>
          </w:r>
        </w:p>
      </w:tc>
      <w:tc>
        <w:tcPr>
          <w:tcW w:w="1350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827BF59" w14:textId="77777777" w:rsidR="00360B7B" w:rsidRPr="00360B7B" w:rsidRDefault="00360B7B" w:rsidP="00360B7B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en-GB"/>
            </w:rPr>
          </w:pPr>
          <w:r w:rsidRPr="00360B7B">
            <w:rPr>
              <w:rFonts w:ascii="Arial" w:eastAsia="Times New Roman" w:hAnsi="Arial" w:cs="Arial"/>
              <w:sz w:val="18"/>
              <w:szCs w:val="18"/>
              <w:lang w:eastAsia="en-GB"/>
            </w:rPr>
            <w:t> </w:t>
          </w:r>
        </w:p>
      </w:tc>
      <w:tc>
        <w:tcPr>
          <w:tcW w:w="1320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7E49054" w14:textId="77777777" w:rsidR="00360B7B" w:rsidRPr="00360B7B" w:rsidRDefault="00360B7B" w:rsidP="00360B7B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en-GB"/>
            </w:rPr>
          </w:pPr>
          <w:r w:rsidRPr="00360B7B">
            <w:rPr>
              <w:rFonts w:ascii="Arial" w:eastAsia="Times New Roman" w:hAnsi="Arial" w:cs="Arial"/>
              <w:sz w:val="18"/>
              <w:szCs w:val="18"/>
              <w:lang w:eastAsia="en-GB"/>
            </w:rPr>
            <w:t> </w:t>
          </w:r>
        </w:p>
      </w:tc>
      <w:tc>
        <w:tcPr>
          <w:tcW w:w="154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6819592" w14:textId="77777777" w:rsidR="00360B7B" w:rsidRPr="00360B7B" w:rsidRDefault="00360B7B" w:rsidP="00360B7B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en-GB"/>
            </w:rPr>
          </w:pPr>
          <w:r w:rsidRPr="00360B7B">
            <w:rPr>
              <w:rFonts w:ascii="Arial" w:eastAsia="Times New Roman" w:hAnsi="Arial" w:cs="Arial"/>
              <w:sz w:val="18"/>
              <w:szCs w:val="18"/>
              <w:lang w:eastAsia="en-GB"/>
            </w:rPr>
            <w:t>July 2023 </w:t>
          </w:r>
        </w:p>
      </w:tc>
      <w:tc>
        <w:tcPr>
          <w:tcW w:w="136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453DE94" w14:textId="77777777" w:rsidR="00360B7B" w:rsidRPr="00360B7B" w:rsidRDefault="00360B7B" w:rsidP="00360B7B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en-GB"/>
            </w:rPr>
          </w:pPr>
          <w:r w:rsidRPr="00360B7B">
            <w:rPr>
              <w:rFonts w:ascii="Arial" w:eastAsia="Times New Roman" w:hAnsi="Arial" w:cs="Arial"/>
              <w:sz w:val="18"/>
              <w:szCs w:val="18"/>
              <w:lang w:eastAsia="en-GB"/>
            </w:rPr>
            <w:t>July 2024 </w:t>
          </w:r>
        </w:p>
      </w:tc>
    </w:tr>
  </w:tbl>
  <w:p w14:paraId="41D3DC1D" w14:textId="77777777" w:rsidR="00360B7B" w:rsidRDefault="00360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6B30" w14:textId="77777777" w:rsidR="00360B7B" w:rsidRDefault="00360B7B" w:rsidP="00360B7B">
      <w:pPr>
        <w:spacing w:after="0" w:line="240" w:lineRule="auto"/>
      </w:pPr>
      <w:r>
        <w:separator/>
      </w:r>
    </w:p>
  </w:footnote>
  <w:footnote w:type="continuationSeparator" w:id="0">
    <w:p w14:paraId="048113EA" w14:textId="77777777" w:rsidR="00360B7B" w:rsidRDefault="00360B7B" w:rsidP="00360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750"/>
    <w:multiLevelType w:val="hybridMultilevel"/>
    <w:tmpl w:val="6E145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0047"/>
    <w:multiLevelType w:val="hybridMultilevel"/>
    <w:tmpl w:val="A2BEF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720306">
    <w:abstractNumId w:val="0"/>
  </w:num>
  <w:num w:numId="2" w16cid:durableId="63433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F1"/>
    <w:rsid w:val="001939F1"/>
    <w:rsid w:val="001B07F3"/>
    <w:rsid w:val="00200638"/>
    <w:rsid w:val="00360B7B"/>
    <w:rsid w:val="006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B3CF"/>
  <w15:chartTrackingRefBased/>
  <w15:docId w15:val="{F08FA097-9B3A-4FB1-BD7F-C05F74D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F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9F1"/>
    <w:pPr>
      <w:ind w:left="720"/>
      <w:contextualSpacing/>
    </w:pPr>
  </w:style>
  <w:style w:type="table" w:styleId="TableGrid">
    <w:name w:val="Table Grid"/>
    <w:basedOn w:val="TableNormal"/>
    <w:uiPriority w:val="39"/>
    <w:rsid w:val="001939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7B"/>
  </w:style>
  <w:style w:type="paragraph" w:styleId="Footer">
    <w:name w:val="footer"/>
    <w:basedOn w:val="Normal"/>
    <w:link w:val="FooterChar"/>
    <w:uiPriority w:val="99"/>
    <w:unhideWhenUsed/>
    <w:rsid w:val="0036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7B"/>
  </w:style>
  <w:style w:type="paragraph" w:customStyle="1" w:styleId="paragraph">
    <w:name w:val="paragraph"/>
    <w:basedOn w:val="Normal"/>
    <w:rsid w:val="0036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60B7B"/>
  </w:style>
  <w:style w:type="character" w:customStyle="1" w:styleId="eop">
    <w:name w:val="eop"/>
    <w:basedOn w:val="DefaultParagraphFont"/>
    <w:rsid w:val="00360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BDE75156B7F4CA22238E871FFB674" ma:contentTypeVersion="5" ma:contentTypeDescription="Create a new document." ma:contentTypeScope="" ma:versionID="adc9b4a366ebbed24e316224324ca523">
  <xsd:schema xmlns:xsd="http://www.w3.org/2001/XMLSchema" xmlns:xs="http://www.w3.org/2001/XMLSchema" xmlns:p="http://schemas.microsoft.com/office/2006/metadata/properties" xmlns:ns2="d631bd51-4307-438d-b205-60f89387361b" xmlns:ns3="182c8f95-4b42-4fd5-aa69-5c9f7cdc8213" targetNamespace="http://schemas.microsoft.com/office/2006/metadata/properties" ma:root="true" ma:fieldsID="ab6f4ced91fdedc1cb9dbd3783475869" ns2:_="" ns3:_="">
    <xsd:import namespace="d631bd51-4307-438d-b205-60f89387361b"/>
    <xsd:import namespace="182c8f95-4b42-4fd5-aa69-5c9f7cdc8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bd51-4307-438d-b205-60f893873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8f95-4b42-4fd5-aa69-5c9f7cdc8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FE5BCF-14A4-47B3-9464-0D1800D83B46}"/>
</file>

<file path=customXml/itemProps2.xml><?xml version="1.0" encoding="utf-8"?>
<ds:datastoreItem xmlns:ds="http://schemas.openxmlformats.org/officeDocument/2006/customXml" ds:itemID="{448F61F4-2195-494E-88BA-76354F8FDB7D}"/>
</file>

<file path=customXml/itemProps3.xml><?xml version="1.0" encoding="utf-8"?>
<ds:datastoreItem xmlns:ds="http://schemas.openxmlformats.org/officeDocument/2006/customXml" ds:itemID="{B8BBCBB0-AF87-4452-9ACB-5F862BB0B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2145</Characters>
  <Application>Microsoft Office Word</Application>
  <DocSecurity>4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Green</dc:creator>
  <cp:keywords/>
  <dc:description/>
  <cp:lastModifiedBy>Ann Akuamoah</cp:lastModifiedBy>
  <cp:revision>2</cp:revision>
  <dcterms:created xsi:type="dcterms:W3CDTF">2023-07-18T08:53:00Z</dcterms:created>
  <dcterms:modified xsi:type="dcterms:W3CDTF">2023-07-18T08:53:00Z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0x010100542BDE75156B7F4CA22238E871FFB674</vt:lpwstr>
  </property>
</Properties>
</file>