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C3F5F" w14:textId="10F8D5A4" w:rsidR="00704A26" w:rsidRDefault="00CA028B">
      <w:pPr>
        <w:jc w:val="both"/>
        <w:rPr>
          <w:sz w:val="24"/>
          <w:szCs w:val="24"/>
        </w:rPr>
      </w:pPr>
      <w:r>
        <w:rPr>
          <w:noProof/>
        </w:rPr>
        <w:drawing>
          <wp:anchor distT="0" distB="0" distL="114300" distR="114300" simplePos="0" relativeHeight="251658241" behindDoc="1" locked="0" layoutInCell="1" allowOverlap="1" wp14:anchorId="553F2D90" wp14:editId="19F90522">
            <wp:simplePos x="0" y="0"/>
            <wp:positionH relativeFrom="page">
              <wp:posOffset>13647</wp:posOffset>
            </wp:positionH>
            <wp:positionV relativeFrom="page">
              <wp:align>top</wp:align>
            </wp:positionV>
            <wp:extent cx="7659370" cy="11023124"/>
            <wp:effectExtent l="0" t="0" r="0" b="6985"/>
            <wp:wrapNone/>
            <wp:docPr id="362642188" name="Picture 362642188"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42188" name="Picture 1" descr="A purple cover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59370" cy="11023124"/>
                    </a:xfrm>
                    <a:prstGeom prst="rect">
                      <a:avLst/>
                    </a:prstGeom>
                  </pic:spPr>
                </pic:pic>
              </a:graphicData>
            </a:graphic>
            <wp14:sizeRelH relativeFrom="margin">
              <wp14:pctWidth>0</wp14:pctWidth>
            </wp14:sizeRelH>
            <wp14:sizeRelV relativeFrom="margin">
              <wp14:pctHeight>0</wp14:pctHeight>
            </wp14:sizeRelV>
          </wp:anchor>
        </w:drawing>
      </w:r>
    </w:p>
    <w:p w14:paraId="7A8F815F" w14:textId="05EF5614" w:rsidR="00CA028B" w:rsidRDefault="00CA028B" w:rsidP="00802877">
      <w:pPr>
        <w:jc w:val="center"/>
        <w:rPr>
          <w:b/>
          <w:bCs/>
          <w:sz w:val="36"/>
          <w:szCs w:val="36"/>
        </w:rPr>
      </w:pPr>
    </w:p>
    <w:p w14:paraId="6990E23A" w14:textId="49E25F85" w:rsidR="00CA028B" w:rsidRDefault="00CA028B" w:rsidP="00802877">
      <w:pPr>
        <w:jc w:val="center"/>
        <w:rPr>
          <w:b/>
          <w:bCs/>
          <w:sz w:val="36"/>
          <w:szCs w:val="36"/>
        </w:rPr>
      </w:pPr>
    </w:p>
    <w:p w14:paraId="1FBDA66B" w14:textId="40B7ECBA" w:rsidR="00CA028B" w:rsidRDefault="00CA028B" w:rsidP="00802877">
      <w:pPr>
        <w:jc w:val="center"/>
        <w:rPr>
          <w:b/>
          <w:bCs/>
          <w:sz w:val="36"/>
          <w:szCs w:val="36"/>
        </w:rPr>
      </w:pPr>
    </w:p>
    <w:p w14:paraId="02FBBD98" w14:textId="2EF92366" w:rsidR="00CA028B" w:rsidRDefault="00CA028B" w:rsidP="00802877">
      <w:pPr>
        <w:jc w:val="center"/>
        <w:rPr>
          <w:b/>
          <w:bCs/>
          <w:sz w:val="36"/>
          <w:szCs w:val="36"/>
        </w:rPr>
      </w:pPr>
    </w:p>
    <w:p w14:paraId="6E7A0ACE" w14:textId="7CC5D0A4" w:rsidR="00CA028B" w:rsidRDefault="00CA028B" w:rsidP="00802877">
      <w:pPr>
        <w:jc w:val="center"/>
        <w:rPr>
          <w:b/>
          <w:bCs/>
          <w:sz w:val="36"/>
          <w:szCs w:val="36"/>
        </w:rPr>
      </w:pPr>
    </w:p>
    <w:p w14:paraId="46F674DD" w14:textId="15073BE2" w:rsidR="00CA028B" w:rsidRDefault="00CA028B" w:rsidP="00802877">
      <w:pPr>
        <w:jc w:val="center"/>
        <w:rPr>
          <w:b/>
          <w:bCs/>
          <w:sz w:val="36"/>
          <w:szCs w:val="36"/>
        </w:rPr>
      </w:pPr>
    </w:p>
    <w:p w14:paraId="0632585C" w14:textId="0BFA7781" w:rsidR="00CA028B" w:rsidRDefault="00CA028B" w:rsidP="00802877">
      <w:pPr>
        <w:jc w:val="center"/>
        <w:rPr>
          <w:b/>
          <w:bCs/>
          <w:sz w:val="36"/>
          <w:szCs w:val="36"/>
        </w:rPr>
      </w:pPr>
    </w:p>
    <w:p w14:paraId="123CB2A9" w14:textId="191D5A69" w:rsidR="00CA028B" w:rsidRDefault="00CA028B" w:rsidP="00802877">
      <w:pPr>
        <w:jc w:val="center"/>
        <w:rPr>
          <w:b/>
          <w:bCs/>
          <w:sz w:val="36"/>
          <w:szCs w:val="36"/>
        </w:rPr>
      </w:pPr>
    </w:p>
    <w:p w14:paraId="557AF082" w14:textId="77777777" w:rsidR="00260D88" w:rsidRDefault="00260D88" w:rsidP="00A3318E">
      <w:pPr>
        <w:tabs>
          <w:tab w:val="left" w:pos="6276"/>
        </w:tabs>
        <w:rPr>
          <w:b/>
          <w:bCs/>
          <w:color w:val="FFFFFF" w:themeColor="background1"/>
          <w:sz w:val="36"/>
          <w:szCs w:val="36"/>
        </w:rPr>
      </w:pPr>
      <w:r>
        <w:rPr>
          <w:b/>
          <w:bCs/>
          <w:color w:val="FFFFFF" w:themeColor="background1"/>
          <w:sz w:val="36"/>
          <w:szCs w:val="36"/>
        </w:rPr>
        <w:tab/>
      </w:r>
    </w:p>
    <w:p w14:paraId="0ED40B94" w14:textId="3700B32B" w:rsidR="00CA028B" w:rsidRPr="001C4547" w:rsidRDefault="7684A592" w:rsidP="4E3EC312">
      <w:pPr>
        <w:tabs>
          <w:tab w:val="left" w:pos="6276"/>
        </w:tabs>
        <w:jc w:val="center"/>
        <w:rPr>
          <w:b/>
          <w:bCs/>
          <w:color w:val="FFFFFF" w:themeColor="background1"/>
          <w:sz w:val="56"/>
          <w:szCs w:val="56"/>
        </w:rPr>
      </w:pPr>
      <w:r w:rsidRPr="4E3EC312">
        <w:rPr>
          <w:b/>
          <w:bCs/>
          <w:color w:val="FFFFFF" w:themeColor="background1"/>
          <w:sz w:val="56"/>
          <w:szCs w:val="56"/>
        </w:rPr>
        <w:t>Back</w:t>
      </w:r>
      <w:r w:rsidR="3631DDF8" w:rsidRPr="4E3EC312">
        <w:rPr>
          <w:b/>
          <w:bCs/>
          <w:color w:val="FFFFFF" w:themeColor="background1"/>
          <w:sz w:val="56"/>
          <w:szCs w:val="56"/>
        </w:rPr>
        <w:t>-</w:t>
      </w:r>
      <w:r w:rsidRPr="4E3EC312">
        <w:rPr>
          <w:b/>
          <w:bCs/>
          <w:color w:val="FFFFFF" w:themeColor="background1"/>
          <w:sz w:val="56"/>
          <w:szCs w:val="56"/>
        </w:rPr>
        <w:t>on</w:t>
      </w:r>
      <w:r w:rsidR="24B0241B" w:rsidRPr="4E3EC312">
        <w:rPr>
          <w:b/>
          <w:bCs/>
          <w:color w:val="FFFFFF" w:themeColor="background1"/>
          <w:sz w:val="56"/>
          <w:szCs w:val="56"/>
        </w:rPr>
        <w:t>-</w:t>
      </w:r>
      <w:r w:rsidRPr="4E3EC312">
        <w:rPr>
          <w:b/>
          <w:bCs/>
          <w:color w:val="FFFFFF" w:themeColor="background1"/>
          <w:sz w:val="56"/>
          <w:szCs w:val="56"/>
        </w:rPr>
        <w:t xml:space="preserve">Track </w:t>
      </w:r>
      <w:r w:rsidR="550DC7F7" w:rsidRPr="4E3EC312">
        <w:rPr>
          <w:b/>
          <w:bCs/>
          <w:color w:val="FFFFFF" w:themeColor="background1"/>
          <w:sz w:val="56"/>
          <w:szCs w:val="56"/>
        </w:rPr>
        <w:t>Policy</w:t>
      </w:r>
    </w:p>
    <w:p w14:paraId="0C921BDE" w14:textId="57015EE5" w:rsidR="00CA028B" w:rsidRPr="001C4547" w:rsidRDefault="00BF6289" w:rsidP="000A2203">
      <w:pPr>
        <w:jc w:val="center"/>
        <w:rPr>
          <w:b/>
          <w:bCs/>
          <w:color w:val="FFFFFF" w:themeColor="background1"/>
          <w:sz w:val="56"/>
          <w:szCs w:val="56"/>
        </w:rPr>
      </w:pPr>
      <w:r>
        <w:rPr>
          <w:b/>
          <w:bCs/>
          <w:color w:val="FFFFFF" w:themeColor="background1"/>
          <w:sz w:val="56"/>
          <w:szCs w:val="56"/>
        </w:rPr>
        <w:t>June</w:t>
      </w:r>
      <w:r w:rsidR="00E80870" w:rsidRPr="001C4547">
        <w:rPr>
          <w:b/>
          <w:bCs/>
          <w:color w:val="FFFFFF" w:themeColor="background1"/>
          <w:sz w:val="56"/>
          <w:szCs w:val="56"/>
        </w:rPr>
        <w:t xml:space="preserve"> 2024</w:t>
      </w:r>
    </w:p>
    <w:p w14:paraId="2FFE5F81" w14:textId="77777777" w:rsidR="00CA028B" w:rsidRDefault="00CA028B" w:rsidP="00802877">
      <w:pPr>
        <w:jc w:val="center"/>
        <w:rPr>
          <w:b/>
          <w:bCs/>
          <w:sz w:val="36"/>
          <w:szCs w:val="36"/>
        </w:rPr>
      </w:pPr>
    </w:p>
    <w:p w14:paraId="16B66D04" w14:textId="77777777" w:rsidR="00CA028B" w:rsidRDefault="00CA028B" w:rsidP="00802877">
      <w:pPr>
        <w:jc w:val="center"/>
        <w:rPr>
          <w:b/>
          <w:bCs/>
          <w:sz w:val="36"/>
          <w:szCs w:val="36"/>
        </w:rPr>
      </w:pPr>
    </w:p>
    <w:p w14:paraId="41409345" w14:textId="77777777" w:rsidR="00CA028B" w:rsidRDefault="00CA028B" w:rsidP="00802877">
      <w:pPr>
        <w:jc w:val="center"/>
        <w:rPr>
          <w:b/>
          <w:bCs/>
          <w:sz w:val="36"/>
          <w:szCs w:val="36"/>
        </w:rPr>
      </w:pPr>
    </w:p>
    <w:p w14:paraId="7622118A" w14:textId="77777777" w:rsidR="00CA028B" w:rsidRDefault="00CA028B" w:rsidP="00802877">
      <w:pPr>
        <w:jc w:val="center"/>
        <w:rPr>
          <w:b/>
          <w:bCs/>
          <w:sz w:val="36"/>
          <w:szCs w:val="36"/>
        </w:rPr>
      </w:pPr>
    </w:p>
    <w:p w14:paraId="0CCC801D" w14:textId="77777777" w:rsidR="00CA028B" w:rsidRDefault="00CA028B" w:rsidP="00802877">
      <w:pPr>
        <w:jc w:val="center"/>
        <w:rPr>
          <w:b/>
          <w:bCs/>
          <w:sz w:val="36"/>
          <w:szCs w:val="36"/>
        </w:rPr>
      </w:pPr>
    </w:p>
    <w:p w14:paraId="7EC98440" w14:textId="77777777" w:rsidR="00CA028B" w:rsidRDefault="00CA028B" w:rsidP="00802877">
      <w:pPr>
        <w:jc w:val="center"/>
        <w:rPr>
          <w:b/>
          <w:bCs/>
          <w:sz w:val="36"/>
          <w:szCs w:val="36"/>
        </w:rPr>
      </w:pPr>
    </w:p>
    <w:p w14:paraId="1AC5DA56" w14:textId="77777777" w:rsidR="00CA028B" w:rsidRDefault="00CA028B" w:rsidP="00802877">
      <w:pPr>
        <w:jc w:val="center"/>
        <w:rPr>
          <w:b/>
          <w:bCs/>
          <w:sz w:val="36"/>
          <w:szCs w:val="36"/>
        </w:rPr>
      </w:pPr>
    </w:p>
    <w:p w14:paraId="7FBC8D16" w14:textId="77777777" w:rsidR="00CA028B" w:rsidRDefault="00CA028B" w:rsidP="00802877">
      <w:pPr>
        <w:jc w:val="center"/>
        <w:rPr>
          <w:b/>
          <w:bCs/>
          <w:sz w:val="36"/>
          <w:szCs w:val="36"/>
        </w:rPr>
      </w:pPr>
    </w:p>
    <w:p w14:paraId="0CC20878" w14:textId="77777777" w:rsidR="00CA028B" w:rsidRDefault="00CA028B" w:rsidP="00802877">
      <w:pPr>
        <w:jc w:val="center"/>
        <w:rPr>
          <w:b/>
          <w:bCs/>
          <w:sz w:val="36"/>
          <w:szCs w:val="36"/>
        </w:rPr>
      </w:pPr>
    </w:p>
    <w:p w14:paraId="4152497C" w14:textId="77777777" w:rsidR="00CA028B" w:rsidRDefault="00CA028B" w:rsidP="00802877">
      <w:pPr>
        <w:jc w:val="center"/>
        <w:rPr>
          <w:b/>
          <w:bCs/>
          <w:sz w:val="36"/>
          <w:szCs w:val="36"/>
        </w:rPr>
      </w:pPr>
    </w:p>
    <w:p w14:paraId="2017E105" w14:textId="77777777" w:rsidR="00CA028B" w:rsidRDefault="00CA028B" w:rsidP="00802877">
      <w:pPr>
        <w:jc w:val="center"/>
        <w:rPr>
          <w:b/>
          <w:bCs/>
          <w:sz w:val="36"/>
          <w:szCs w:val="36"/>
        </w:rPr>
      </w:pPr>
    </w:p>
    <w:p w14:paraId="221FF0F4" w14:textId="77777777" w:rsidR="00CA028B" w:rsidRDefault="00CA028B" w:rsidP="00802877">
      <w:pPr>
        <w:jc w:val="center"/>
        <w:rPr>
          <w:b/>
          <w:bCs/>
          <w:sz w:val="36"/>
          <w:szCs w:val="36"/>
        </w:rPr>
      </w:pPr>
    </w:p>
    <w:p w14:paraId="3D8B9AF7" w14:textId="77777777" w:rsidR="00CA028B" w:rsidRDefault="00CA028B" w:rsidP="00802877">
      <w:pPr>
        <w:jc w:val="center"/>
        <w:rPr>
          <w:b/>
          <w:bCs/>
          <w:sz w:val="36"/>
          <w:szCs w:val="36"/>
        </w:rPr>
      </w:pPr>
    </w:p>
    <w:p w14:paraId="2ABDF856" w14:textId="77777777" w:rsidR="00CA028B" w:rsidRDefault="00CA028B" w:rsidP="00802877">
      <w:pPr>
        <w:jc w:val="center"/>
        <w:rPr>
          <w:b/>
          <w:bCs/>
          <w:sz w:val="36"/>
          <w:szCs w:val="36"/>
        </w:rPr>
      </w:pPr>
    </w:p>
    <w:p w14:paraId="53479906" w14:textId="77777777" w:rsidR="00817B4C" w:rsidRDefault="00817B4C" w:rsidP="000A2203">
      <w:pPr>
        <w:jc w:val="both"/>
        <w:rPr>
          <w:b/>
          <w:bCs/>
          <w:color w:val="34BCBC"/>
          <w:sz w:val="28"/>
          <w:szCs w:val="28"/>
        </w:rPr>
      </w:pPr>
    </w:p>
    <w:p w14:paraId="728C11E1" w14:textId="37264C3D" w:rsidR="00653F39" w:rsidRDefault="00653F39" w:rsidP="009D0009">
      <w:pPr>
        <w:ind w:left="360"/>
        <w:jc w:val="both"/>
        <w:rPr>
          <w:b/>
          <w:bCs/>
          <w:color w:val="34BCBC"/>
          <w:sz w:val="28"/>
          <w:szCs w:val="28"/>
        </w:rPr>
      </w:pPr>
      <w:r>
        <w:rPr>
          <w:b/>
          <w:bCs/>
          <w:color w:val="34BCBC"/>
          <w:sz w:val="28"/>
          <w:szCs w:val="28"/>
        </w:rPr>
        <w:t>Contents</w:t>
      </w:r>
    </w:p>
    <w:p w14:paraId="5DEA5A37" w14:textId="77777777" w:rsidR="00653F39" w:rsidRDefault="00653F39" w:rsidP="009D0009">
      <w:pPr>
        <w:ind w:left="360"/>
        <w:jc w:val="both"/>
        <w:rPr>
          <w:b/>
          <w:bCs/>
          <w:color w:val="34BCBC"/>
          <w:sz w:val="28"/>
          <w:szCs w:val="28"/>
        </w:rPr>
      </w:pPr>
    </w:p>
    <w:p w14:paraId="57597353" w14:textId="5F3EFBB2" w:rsidR="005D4FE4" w:rsidRDefault="00FA7CEB">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r>
        <w:rPr>
          <w:b/>
          <w:bCs/>
          <w:color w:val="34BCBC"/>
          <w:sz w:val="28"/>
          <w:szCs w:val="28"/>
        </w:rPr>
        <w:lastRenderedPageBreak/>
        <w:fldChar w:fldCharType="begin"/>
      </w:r>
      <w:r>
        <w:rPr>
          <w:b/>
          <w:bCs/>
          <w:color w:val="34BCBC"/>
          <w:sz w:val="28"/>
          <w:szCs w:val="28"/>
        </w:rPr>
        <w:instrText xml:space="preserve"> TOC \o "1-3" \h \z \u </w:instrText>
      </w:r>
      <w:r>
        <w:rPr>
          <w:b/>
          <w:bCs/>
          <w:color w:val="34BCBC"/>
          <w:sz w:val="28"/>
          <w:szCs w:val="28"/>
        </w:rPr>
        <w:fldChar w:fldCharType="separate"/>
      </w:r>
      <w:hyperlink w:anchor="_Toc169532200" w:history="1">
        <w:r w:rsidR="005D4FE4" w:rsidRPr="001B1589">
          <w:rPr>
            <w:rStyle w:val="Hyperlink"/>
            <w:bCs/>
            <w:noProof/>
          </w:rPr>
          <w:t>1.</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Introduction</w:t>
        </w:r>
        <w:r w:rsidR="005D4FE4">
          <w:rPr>
            <w:noProof/>
            <w:webHidden/>
          </w:rPr>
          <w:tab/>
        </w:r>
        <w:r w:rsidR="005D4FE4">
          <w:rPr>
            <w:noProof/>
            <w:webHidden/>
          </w:rPr>
          <w:fldChar w:fldCharType="begin"/>
        </w:r>
        <w:r w:rsidR="005D4FE4">
          <w:rPr>
            <w:noProof/>
            <w:webHidden/>
          </w:rPr>
          <w:instrText xml:space="preserve"> PAGEREF _Toc169532200 \h </w:instrText>
        </w:r>
        <w:r w:rsidR="005D4FE4">
          <w:rPr>
            <w:noProof/>
            <w:webHidden/>
          </w:rPr>
        </w:r>
        <w:r w:rsidR="005D4FE4">
          <w:rPr>
            <w:noProof/>
            <w:webHidden/>
          </w:rPr>
          <w:fldChar w:fldCharType="separate"/>
        </w:r>
        <w:r w:rsidR="005D4FE4">
          <w:rPr>
            <w:noProof/>
            <w:webHidden/>
          </w:rPr>
          <w:t>3</w:t>
        </w:r>
        <w:r w:rsidR="005D4FE4">
          <w:rPr>
            <w:noProof/>
            <w:webHidden/>
          </w:rPr>
          <w:fldChar w:fldCharType="end"/>
        </w:r>
      </w:hyperlink>
    </w:p>
    <w:p w14:paraId="1DAA20BB" w14:textId="4587E480"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1" w:history="1">
        <w:r w:rsidR="005D4FE4" w:rsidRPr="001B1589">
          <w:rPr>
            <w:rStyle w:val="Hyperlink"/>
            <w:bCs/>
            <w:noProof/>
          </w:rPr>
          <w:t>2.</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Early Revocation</w:t>
        </w:r>
        <w:r w:rsidR="005D4FE4">
          <w:rPr>
            <w:noProof/>
            <w:webHidden/>
          </w:rPr>
          <w:tab/>
        </w:r>
        <w:r w:rsidR="005D4FE4">
          <w:rPr>
            <w:noProof/>
            <w:webHidden/>
          </w:rPr>
          <w:fldChar w:fldCharType="begin"/>
        </w:r>
        <w:r w:rsidR="005D4FE4">
          <w:rPr>
            <w:noProof/>
            <w:webHidden/>
          </w:rPr>
          <w:instrText xml:space="preserve"> PAGEREF _Toc169532201 \h </w:instrText>
        </w:r>
        <w:r w:rsidR="005D4FE4">
          <w:rPr>
            <w:noProof/>
            <w:webHidden/>
          </w:rPr>
        </w:r>
        <w:r w:rsidR="005D4FE4">
          <w:rPr>
            <w:noProof/>
            <w:webHidden/>
          </w:rPr>
          <w:fldChar w:fldCharType="separate"/>
        </w:r>
        <w:r w:rsidR="005D4FE4">
          <w:rPr>
            <w:noProof/>
            <w:webHidden/>
          </w:rPr>
          <w:t>5</w:t>
        </w:r>
        <w:r w:rsidR="005D4FE4">
          <w:rPr>
            <w:noProof/>
            <w:webHidden/>
          </w:rPr>
          <w:fldChar w:fldCharType="end"/>
        </w:r>
      </w:hyperlink>
    </w:p>
    <w:p w14:paraId="22B656CA" w14:textId="54B04CC9"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2" w:history="1">
        <w:r w:rsidR="005D4FE4" w:rsidRPr="001B1589">
          <w:rPr>
            <w:rStyle w:val="Hyperlink"/>
            <w:bCs/>
            <w:noProof/>
          </w:rPr>
          <w:t>3.</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Court</w:t>
        </w:r>
        <w:r w:rsidR="005D4FE4">
          <w:rPr>
            <w:noProof/>
            <w:webHidden/>
          </w:rPr>
          <w:tab/>
        </w:r>
        <w:r w:rsidR="005D4FE4">
          <w:rPr>
            <w:noProof/>
            <w:webHidden/>
          </w:rPr>
          <w:fldChar w:fldCharType="begin"/>
        </w:r>
        <w:r w:rsidR="005D4FE4">
          <w:rPr>
            <w:noProof/>
            <w:webHidden/>
          </w:rPr>
          <w:instrText xml:space="preserve"> PAGEREF _Toc169532202 \h </w:instrText>
        </w:r>
        <w:r w:rsidR="005D4FE4">
          <w:rPr>
            <w:noProof/>
            <w:webHidden/>
          </w:rPr>
        </w:r>
        <w:r w:rsidR="005D4FE4">
          <w:rPr>
            <w:noProof/>
            <w:webHidden/>
          </w:rPr>
          <w:fldChar w:fldCharType="separate"/>
        </w:r>
        <w:r w:rsidR="005D4FE4">
          <w:rPr>
            <w:noProof/>
            <w:webHidden/>
          </w:rPr>
          <w:t>5</w:t>
        </w:r>
        <w:r w:rsidR="005D4FE4">
          <w:rPr>
            <w:noProof/>
            <w:webHidden/>
          </w:rPr>
          <w:fldChar w:fldCharType="end"/>
        </w:r>
      </w:hyperlink>
    </w:p>
    <w:p w14:paraId="482C4758" w14:textId="6F46C386"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3" w:history="1">
        <w:r w:rsidR="005D4FE4" w:rsidRPr="001B1589">
          <w:rPr>
            <w:rStyle w:val="Hyperlink"/>
            <w:bCs/>
            <w:noProof/>
          </w:rPr>
          <w:t>4.</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Induction</w:t>
        </w:r>
        <w:r w:rsidR="005D4FE4">
          <w:rPr>
            <w:noProof/>
            <w:webHidden/>
          </w:rPr>
          <w:tab/>
        </w:r>
        <w:r w:rsidR="005D4FE4">
          <w:rPr>
            <w:noProof/>
            <w:webHidden/>
          </w:rPr>
          <w:fldChar w:fldCharType="begin"/>
        </w:r>
        <w:r w:rsidR="005D4FE4">
          <w:rPr>
            <w:noProof/>
            <w:webHidden/>
          </w:rPr>
          <w:instrText xml:space="preserve"> PAGEREF _Toc169532203 \h </w:instrText>
        </w:r>
        <w:r w:rsidR="005D4FE4">
          <w:rPr>
            <w:noProof/>
            <w:webHidden/>
          </w:rPr>
        </w:r>
        <w:r w:rsidR="005D4FE4">
          <w:rPr>
            <w:noProof/>
            <w:webHidden/>
          </w:rPr>
          <w:fldChar w:fldCharType="separate"/>
        </w:r>
        <w:r w:rsidR="005D4FE4">
          <w:rPr>
            <w:noProof/>
            <w:webHidden/>
          </w:rPr>
          <w:t>6</w:t>
        </w:r>
        <w:r w:rsidR="005D4FE4">
          <w:rPr>
            <w:noProof/>
            <w:webHidden/>
          </w:rPr>
          <w:fldChar w:fldCharType="end"/>
        </w:r>
      </w:hyperlink>
    </w:p>
    <w:p w14:paraId="65B9CB24" w14:textId="3FDDB7BF"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4" w:history="1">
        <w:r w:rsidR="005D4FE4" w:rsidRPr="001B1589">
          <w:rPr>
            <w:rStyle w:val="Hyperlink"/>
            <w:bCs/>
            <w:noProof/>
          </w:rPr>
          <w:t>5.</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Supporting the child</w:t>
        </w:r>
        <w:r w:rsidR="005D4FE4">
          <w:rPr>
            <w:noProof/>
            <w:webHidden/>
          </w:rPr>
          <w:tab/>
        </w:r>
        <w:r w:rsidR="005D4FE4">
          <w:rPr>
            <w:noProof/>
            <w:webHidden/>
          </w:rPr>
          <w:fldChar w:fldCharType="begin"/>
        </w:r>
        <w:r w:rsidR="005D4FE4">
          <w:rPr>
            <w:noProof/>
            <w:webHidden/>
          </w:rPr>
          <w:instrText xml:space="preserve"> PAGEREF _Toc169532204 \h </w:instrText>
        </w:r>
        <w:r w:rsidR="005D4FE4">
          <w:rPr>
            <w:noProof/>
            <w:webHidden/>
          </w:rPr>
        </w:r>
        <w:r w:rsidR="005D4FE4">
          <w:rPr>
            <w:noProof/>
            <w:webHidden/>
          </w:rPr>
          <w:fldChar w:fldCharType="separate"/>
        </w:r>
        <w:r w:rsidR="005D4FE4">
          <w:rPr>
            <w:noProof/>
            <w:webHidden/>
          </w:rPr>
          <w:t>7</w:t>
        </w:r>
        <w:r w:rsidR="005D4FE4">
          <w:rPr>
            <w:noProof/>
            <w:webHidden/>
          </w:rPr>
          <w:fldChar w:fldCharType="end"/>
        </w:r>
      </w:hyperlink>
    </w:p>
    <w:p w14:paraId="23B30B8E" w14:textId="3D5BD5F9"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5" w:history="1">
        <w:r w:rsidR="005D4FE4" w:rsidRPr="001B1589">
          <w:rPr>
            <w:rStyle w:val="Hyperlink"/>
            <w:bCs/>
            <w:noProof/>
          </w:rPr>
          <w:t>6.</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Enforcement</w:t>
        </w:r>
        <w:r w:rsidR="005D4FE4">
          <w:rPr>
            <w:noProof/>
            <w:webHidden/>
          </w:rPr>
          <w:tab/>
        </w:r>
        <w:r w:rsidR="005D4FE4">
          <w:rPr>
            <w:noProof/>
            <w:webHidden/>
          </w:rPr>
          <w:fldChar w:fldCharType="begin"/>
        </w:r>
        <w:r w:rsidR="005D4FE4">
          <w:rPr>
            <w:noProof/>
            <w:webHidden/>
          </w:rPr>
          <w:instrText xml:space="preserve"> PAGEREF _Toc169532205 \h </w:instrText>
        </w:r>
        <w:r w:rsidR="005D4FE4">
          <w:rPr>
            <w:noProof/>
            <w:webHidden/>
          </w:rPr>
        </w:r>
        <w:r w:rsidR="005D4FE4">
          <w:rPr>
            <w:noProof/>
            <w:webHidden/>
          </w:rPr>
          <w:fldChar w:fldCharType="separate"/>
        </w:r>
        <w:r w:rsidR="005D4FE4">
          <w:rPr>
            <w:noProof/>
            <w:webHidden/>
          </w:rPr>
          <w:t>8</w:t>
        </w:r>
        <w:r w:rsidR="005D4FE4">
          <w:rPr>
            <w:noProof/>
            <w:webHidden/>
          </w:rPr>
          <w:fldChar w:fldCharType="end"/>
        </w:r>
      </w:hyperlink>
    </w:p>
    <w:p w14:paraId="26CF1A82" w14:textId="6848A831"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6" w:history="1">
        <w:r w:rsidR="005D4FE4" w:rsidRPr="001B1589">
          <w:rPr>
            <w:rStyle w:val="Hyperlink"/>
            <w:bCs/>
            <w:noProof/>
          </w:rPr>
          <w:t>7.</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Missed Appointments</w:t>
        </w:r>
        <w:r w:rsidR="005D4FE4">
          <w:rPr>
            <w:noProof/>
            <w:webHidden/>
          </w:rPr>
          <w:tab/>
        </w:r>
        <w:r w:rsidR="005D4FE4">
          <w:rPr>
            <w:noProof/>
            <w:webHidden/>
          </w:rPr>
          <w:fldChar w:fldCharType="begin"/>
        </w:r>
        <w:r w:rsidR="005D4FE4">
          <w:rPr>
            <w:noProof/>
            <w:webHidden/>
          </w:rPr>
          <w:instrText xml:space="preserve"> PAGEREF _Toc169532206 \h </w:instrText>
        </w:r>
        <w:r w:rsidR="005D4FE4">
          <w:rPr>
            <w:noProof/>
            <w:webHidden/>
          </w:rPr>
        </w:r>
        <w:r w:rsidR="005D4FE4">
          <w:rPr>
            <w:noProof/>
            <w:webHidden/>
          </w:rPr>
          <w:fldChar w:fldCharType="separate"/>
        </w:r>
        <w:r w:rsidR="005D4FE4">
          <w:rPr>
            <w:noProof/>
            <w:webHidden/>
          </w:rPr>
          <w:t>9</w:t>
        </w:r>
        <w:r w:rsidR="005D4FE4">
          <w:rPr>
            <w:noProof/>
            <w:webHidden/>
          </w:rPr>
          <w:fldChar w:fldCharType="end"/>
        </w:r>
      </w:hyperlink>
    </w:p>
    <w:p w14:paraId="7238B17C" w14:textId="18E440E1"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7" w:history="1">
        <w:r w:rsidR="005D4FE4" w:rsidRPr="001B1589">
          <w:rPr>
            <w:rStyle w:val="Hyperlink"/>
            <w:bCs/>
            <w:noProof/>
          </w:rPr>
          <w:t>8.</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Curfew Violations</w:t>
        </w:r>
        <w:r w:rsidR="005D4FE4">
          <w:rPr>
            <w:noProof/>
            <w:webHidden/>
          </w:rPr>
          <w:tab/>
        </w:r>
        <w:r w:rsidR="005D4FE4">
          <w:rPr>
            <w:noProof/>
            <w:webHidden/>
          </w:rPr>
          <w:fldChar w:fldCharType="begin"/>
        </w:r>
        <w:r w:rsidR="005D4FE4">
          <w:rPr>
            <w:noProof/>
            <w:webHidden/>
          </w:rPr>
          <w:instrText xml:space="preserve"> PAGEREF _Toc169532207 \h </w:instrText>
        </w:r>
        <w:r w:rsidR="005D4FE4">
          <w:rPr>
            <w:noProof/>
            <w:webHidden/>
          </w:rPr>
        </w:r>
        <w:r w:rsidR="005D4FE4">
          <w:rPr>
            <w:noProof/>
            <w:webHidden/>
          </w:rPr>
          <w:fldChar w:fldCharType="separate"/>
        </w:r>
        <w:r w:rsidR="005D4FE4">
          <w:rPr>
            <w:noProof/>
            <w:webHidden/>
          </w:rPr>
          <w:t>11</w:t>
        </w:r>
        <w:r w:rsidR="005D4FE4">
          <w:rPr>
            <w:noProof/>
            <w:webHidden/>
          </w:rPr>
          <w:fldChar w:fldCharType="end"/>
        </w:r>
      </w:hyperlink>
    </w:p>
    <w:p w14:paraId="03FDCE19" w14:textId="38EF5031" w:rsidR="005D4FE4" w:rsidRDefault="00034418">
      <w:pPr>
        <w:pStyle w:val="TOC1"/>
        <w:tabs>
          <w:tab w:val="left" w:pos="480"/>
          <w:tab w:val="right" w:leader="dot" w:pos="9019"/>
        </w:tabs>
        <w:rPr>
          <w:rFonts w:asciiTheme="minorHAnsi" w:eastAsiaTheme="minorEastAsia" w:hAnsiTheme="minorHAnsi" w:cstheme="minorBidi"/>
          <w:noProof/>
          <w:kern w:val="2"/>
          <w:sz w:val="24"/>
          <w:szCs w:val="24"/>
          <w14:ligatures w14:val="standardContextual"/>
        </w:rPr>
      </w:pPr>
      <w:hyperlink w:anchor="_Toc169532208" w:history="1">
        <w:r w:rsidR="005D4FE4" w:rsidRPr="001B1589">
          <w:rPr>
            <w:rStyle w:val="Hyperlink"/>
            <w:bCs/>
            <w:noProof/>
          </w:rPr>
          <w:t>9.</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Bail Violations</w:t>
        </w:r>
        <w:r w:rsidR="005D4FE4">
          <w:rPr>
            <w:noProof/>
            <w:webHidden/>
          </w:rPr>
          <w:tab/>
        </w:r>
        <w:r w:rsidR="005D4FE4">
          <w:rPr>
            <w:noProof/>
            <w:webHidden/>
          </w:rPr>
          <w:fldChar w:fldCharType="begin"/>
        </w:r>
        <w:r w:rsidR="005D4FE4">
          <w:rPr>
            <w:noProof/>
            <w:webHidden/>
          </w:rPr>
          <w:instrText xml:space="preserve"> PAGEREF _Toc169532208 \h </w:instrText>
        </w:r>
        <w:r w:rsidR="005D4FE4">
          <w:rPr>
            <w:noProof/>
            <w:webHidden/>
          </w:rPr>
        </w:r>
        <w:r w:rsidR="005D4FE4">
          <w:rPr>
            <w:noProof/>
            <w:webHidden/>
          </w:rPr>
          <w:fldChar w:fldCharType="separate"/>
        </w:r>
        <w:r w:rsidR="005D4FE4">
          <w:rPr>
            <w:noProof/>
            <w:webHidden/>
          </w:rPr>
          <w:t>12</w:t>
        </w:r>
        <w:r w:rsidR="005D4FE4">
          <w:rPr>
            <w:noProof/>
            <w:webHidden/>
          </w:rPr>
          <w:fldChar w:fldCharType="end"/>
        </w:r>
      </w:hyperlink>
    </w:p>
    <w:p w14:paraId="3AD845DC" w14:textId="26A22036"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09" w:history="1">
        <w:r w:rsidR="005D4FE4" w:rsidRPr="001B1589">
          <w:rPr>
            <w:rStyle w:val="Hyperlink"/>
            <w:noProof/>
          </w:rPr>
          <w:t>Non-Engagement with Bail Support</w:t>
        </w:r>
        <w:r w:rsidR="005D4FE4">
          <w:rPr>
            <w:noProof/>
            <w:webHidden/>
          </w:rPr>
          <w:tab/>
        </w:r>
        <w:r w:rsidR="005D4FE4">
          <w:rPr>
            <w:noProof/>
            <w:webHidden/>
          </w:rPr>
          <w:fldChar w:fldCharType="begin"/>
        </w:r>
        <w:r w:rsidR="005D4FE4">
          <w:rPr>
            <w:noProof/>
            <w:webHidden/>
          </w:rPr>
          <w:instrText xml:space="preserve"> PAGEREF _Toc169532209 \h </w:instrText>
        </w:r>
        <w:r w:rsidR="005D4FE4">
          <w:rPr>
            <w:noProof/>
            <w:webHidden/>
          </w:rPr>
        </w:r>
        <w:r w:rsidR="005D4FE4">
          <w:rPr>
            <w:noProof/>
            <w:webHidden/>
          </w:rPr>
          <w:fldChar w:fldCharType="separate"/>
        </w:r>
        <w:r w:rsidR="005D4FE4">
          <w:rPr>
            <w:noProof/>
            <w:webHidden/>
          </w:rPr>
          <w:t>12</w:t>
        </w:r>
        <w:r w:rsidR="005D4FE4">
          <w:rPr>
            <w:noProof/>
            <w:webHidden/>
          </w:rPr>
          <w:fldChar w:fldCharType="end"/>
        </w:r>
      </w:hyperlink>
    </w:p>
    <w:p w14:paraId="15FCEC48" w14:textId="17919DBB"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0" w:history="1">
        <w:r w:rsidR="005D4FE4" w:rsidRPr="001B1589">
          <w:rPr>
            <w:rStyle w:val="Hyperlink"/>
            <w:noProof/>
          </w:rPr>
          <w:t>Violation of Remand to Local Authority Accomodation</w:t>
        </w:r>
        <w:r w:rsidR="005D4FE4">
          <w:rPr>
            <w:noProof/>
            <w:webHidden/>
          </w:rPr>
          <w:tab/>
        </w:r>
        <w:r w:rsidR="005D4FE4">
          <w:rPr>
            <w:noProof/>
            <w:webHidden/>
          </w:rPr>
          <w:fldChar w:fldCharType="begin"/>
        </w:r>
        <w:r w:rsidR="005D4FE4">
          <w:rPr>
            <w:noProof/>
            <w:webHidden/>
          </w:rPr>
          <w:instrText xml:space="preserve"> PAGEREF _Toc169532210 \h </w:instrText>
        </w:r>
        <w:r w:rsidR="005D4FE4">
          <w:rPr>
            <w:noProof/>
            <w:webHidden/>
          </w:rPr>
        </w:r>
        <w:r w:rsidR="005D4FE4">
          <w:rPr>
            <w:noProof/>
            <w:webHidden/>
          </w:rPr>
          <w:fldChar w:fldCharType="separate"/>
        </w:r>
        <w:r w:rsidR="005D4FE4">
          <w:rPr>
            <w:noProof/>
            <w:webHidden/>
          </w:rPr>
          <w:t>13</w:t>
        </w:r>
        <w:r w:rsidR="005D4FE4">
          <w:rPr>
            <w:noProof/>
            <w:webHidden/>
          </w:rPr>
          <w:fldChar w:fldCharType="end"/>
        </w:r>
      </w:hyperlink>
    </w:p>
    <w:p w14:paraId="23013417" w14:textId="07E480BC"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1" w:history="1">
        <w:r w:rsidR="005D4FE4" w:rsidRPr="001B1589">
          <w:rPr>
            <w:rStyle w:val="Hyperlink"/>
            <w:noProof/>
          </w:rPr>
          <w:t>Warning Letters</w:t>
        </w:r>
        <w:r w:rsidR="005D4FE4">
          <w:rPr>
            <w:noProof/>
            <w:webHidden/>
          </w:rPr>
          <w:tab/>
        </w:r>
        <w:r w:rsidR="005D4FE4">
          <w:rPr>
            <w:noProof/>
            <w:webHidden/>
          </w:rPr>
          <w:fldChar w:fldCharType="begin"/>
        </w:r>
        <w:r w:rsidR="005D4FE4">
          <w:rPr>
            <w:noProof/>
            <w:webHidden/>
          </w:rPr>
          <w:instrText xml:space="preserve"> PAGEREF _Toc169532211 \h </w:instrText>
        </w:r>
        <w:r w:rsidR="005D4FE4">
          <w:rPr>
            <w:noProof/>
            <w:webHidden/>
          </w:rPr>
        </w:r>
        <w:r w:rsidR="005D4FE4">
          <w:rPr>
            <w:noProof/>
            <w:webHidden/>
          </w:rPr>
          <w:fldChar w:fldCharType="separate"/>
        </w:r>
        <w:r w:rsidR="005D4FE4">
          <w:rPr>
            <w:noProof/>
            <w:webHidden/>
          </w:rPr>
          <w:t>13</w:t>
        </w:r>
        <w:r w:rsidR="005D4FE4">
          <w:rPr>
            <w:noProof/>
            <w:webHidden/>
          </w:rPr>
          <w:fldChar w:fldCharType="end"/>
        </w:r>
      </w:hyperlink>
    </w:p>
    <w:p w14:paraId="00381719" w14:textId="73D83451" w:rsidR="005D4FE4" w:rsidRDefault="00034418">
      <w:pPr>
        <w:pStyle w:val="TOC1"/>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69532212" w:history="1">
        <w:r w:rsidR="005D4FE4" w:rsidRPr="001B1589">
          <w:rPr>
            <w:rStyle w:val="Hyperlink"/>
            <w:bCs/>
            <w:noProof/>
          </w:rPr>
          <w:t>10.</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Back on Track Meetings</w:t>
        </w:r>
        <w:r w:rsidR="005D4FE4">
          <w:rPr>
            <w:noProof/>
            <w:webHidden/>
          </w:rPr>
          <w:tab/>
        </w:r>
        <w:r w:rsidR="005D4FE4">
          <w:rPr>
            <w:noProof/>
            <w:webHidden/>
          </w:rPr>
          <w:fldChar w:fldCharType="begin"/>
        </w:r>
        <w:r w:rsidR="005D4FE4">
          <w:rPr>
            <w:noProof/>
            <w:webHidden/>
          </w:rPr>
          <w:instrText xml:space="preserve"> PAGEREF _Toc169532212 \h </w:instrText>
        </w:r>
        <w:r w:rsidR="005D4FE4">
          <w:rPr>
            <w:noProof/>
            <w:webHidden/>
          </w:rPr>
        </w:r>
        <w:r w:rsidR="005D4FE4">
          <w:rPr>
            <w:noProof/>
            <w:webHidden/>
          </w:rPr>
          <w:fldChar w:fldCharType="separate"/>
        </w:r>
        <w:r w:rsidR="005D4FE4">
          <w:rPr>
            <w:noProof/>
            <w:webHidden/>
          </w:rPr>
          <w:t>14</w:t>
        </w:r>
        <w:r w:rsidR="005D4FE4">
          <w:rPr>
            <w:noProof/>
            <w:webHidden/>
          </w:rPr>
          <w:fldChar w:fldCharType="end"/>
        </w:r>
      </w:hyperlink>
    </w:p>
    <w:p w14:paraId="02DACB2A" w14:textId="46D78D06"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3" w:history="1">
        <w:r w:rsidR="005D4FE4" w:rsidRPr="001B1589">
          <w:rPr>
            <w:rStyle w:val="Hyperlink"/>
            <w:noProof/>
          </w:rPr>
          <w:t>Further non-engagement</w:t>
        </w:r>
        <w:r w:rsidR="005D4FE4">
          <w:rPr>
            <w:noProof/>
            <w:webHidden/>
          </w:rPr>
          <w:tab/>
        </w:r>
        <w:r w:rsidR="005D4FE4">
          <w:rPr>
            <w:noProof/>
            <w:webHidden/>
          </w:rPr>
          <w:fldChar w:fldCharType="begin"/>
        </w:r>
        <w:r w:rsidR="005D4FE4">
          <w:rPr>
            <w:noProof/>
            <w:webHidden/>
          </w:rPr>
          <w:instrText xml:space="preserve"> PAGEREF _Toc169532213 \h </w:instrText>
        </w:r>
        <w:r w:rsidR="005D4FE4">
          <w:rPr>
            <w:noProof/>
            <w:webHidden/>
          </w:rPr>
        </w:r>
        <w:r w:rsidR="005D4FE4">
          <w:rPr>
            <w:noProof/>
            <w:webHidden/>
          </w:rPr>
          <w:fldChar w:fldCharType="separate"/>
        </w:r>
        <w:r w:rsidR="005D4FE4">
          <w:rPr>
            <w:noProof/>
            <w:webHidden/>
          </w:rPr>
          <w:t>16</w:t>
        </w:r>
        <w:r w:rsidR="005D4FE4">
          <w:rPr>
            <w:noProof/>
            <w:webHidden/>
          </w:rPr>
          <w:fldChar w:fldCharType="end"/>
        </w:r>
      </w:hyperlink>
    </w:p>
    <w:p w14:paraId="1EB0BCC3" w14:textId="7753D322"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4" w:history="1">
        <w:r w:rsidR="005D4FE4" w:rsidRPr="001B1589">
          <w:rPr>
            <w:rStyle w:val="Hyperlink"/>
            <w:noProof/>
          </w:rPr>
          <w:t>Breach Proceedings (Prosecution for Failure to Comply)</w:t>
        </w:r>
        <w:r w:rsidR="005D4FE4">
          <w:rPr>
            <w:noProof/>
            <w:webHidden/>
          </w:rPr>
          <w:tab/>
        </w:r>
        <w:r w:rsidR="005D4FE4">
          <w:rPr>
            <w:noProof/>
            <w:webHidden/>
          </w:rPr>
          <w:fldChar w:fldCharType="begin"/>
        </w:r>
        <w:r w:rsidR="005D4FE4">
          <w:rPr>
            <w:noProof/>
            <w:webHidden/>
          </w:rPr>
          <w:instrText xml:space="preserve"> PAGEREF _Toc169532214 \h </w:instrText>
        </w:r>
        <w:r w:rsidR="005D4FE4">
          <w:rPr>
            <w:noProof/>
            <w:webHidden/>
          </w:rPr>
        </w:r>
        <w:r w:rsidR="005D4FE4">
          <w:rPr>
            <w:noProof/>
            <w:webHidden/>
          </w:rPr>
          <w:fldChar w:fldCharType="separate"/>
        </w:r>
        <w:r w:rsidR="005D4FE4">
          <w:rPr>
            <w:noProof/>
            <w:webHidden/>
          </w:rPr>
          <w:t>16</w:t>
        </w:r>
        <w:r w:rsidR="005D4FE4">
          <w:rPr>
            <w:noProof/>
            <w:webHidden/>
          </w:rPr>
          <w:fldChar w:fldCharType="end"/>
        </w:r>
      </w:hyperlink>
    </w:p>
    <w:p w14:paraId="7D465705" w14:textId="6D19D7CB"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5" w:history="1">
        <w:r w:rsidR="005D4FE4" w:rsidRPr="001B1589">
          <w:rPr>
            <w:rStyle w:val="Hyperlink"/>
            <w:noProof/>
          </w:rPr>
          <w:t>Contested Breaches</w:t>
        </w:r>
        <w:r w:rsidR="005D4FE4">
          <w:rPr>
            <w:noProof/>
            <w:webHidden/>
          </w:rPr>
          <w:tab/>
        </w:r>
        <w:r w:rsidR="005D4FE4">
          <w:rPr>
            <w:noProof/>
            <w:webHidden/>
          </w:rPr>
          <w:fldChar w:fldCharType="begin"/>
        </w:r>
        <w:r w:rsidR="005D4FE4">
          <w:rPr>
            <w:noProof/>
            <w:webHidden/>
          </w:rPr>
          <w:instrText xml:space="preserve"> PAGEREF _Toc169532215 \h </w:instrText>
        </w:r>
        <w:r w:rsidR="005D4FE4">
          <w:rPr>
            <w:noProof/>
            <w:webHidden/>
          </w:rPr>
        </w:r>
        <w:r w:rsidR="005D4FE4">
          <w:rPr>
            <w:noProof/>
            <w:webHidden/>
          </w:rPr>
          <w:fldChar w:fldCharType="separate"/>
        </w:r>
        <w:r w:rsidR="005D4FE4">
          <w:rPr>
            <w:noProof/>
            <w:webHidden/>
          </w:rPr>
          <w:t>19</w:t>
        </w:r>
        <w:r w:rsidR="005D4FE4">
          <w:rPr>
            <w:noProof/>
            <w:webHidden/>
          </w:rPr>
          <w:fldChar w:fldCharType="end"/>
        </w:r>
      </w:hyperlink>
    </w:p>
    <w:p w14:paraId="0E85651A" w14:textId="65F49C51" w:rsidR="005D4FE4" w:rsidRDefault="00034418">
      <w:pPr>
        <w:pStyle w:val="TOC1"/>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69532216" w:history="1">
        <w:r w:rsidR="005D4FE4" w:rsidRPr="001B1589">
          <w:rPr>
            <w:rStyle w:val="Hyperlink"/>
            <w:bCs/>
            <w:noProof/>
          </w:rPr>
          <w:t>11.</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Court Responsibility for the Listing Process</w:t>
        </w:r>
        <w:r w:rsidR="005D4FE4">
          <w:rPr>
            <w:noProof/>
            <w:webHidden/>
          </w:rPr>
          <w:tab/>
        </w:r>
        <w:r w:rsidR="005D4FE4">
          <w:rPr>
            <w:noProof/>
            <w:webHidden/>
          </w:rPr>
          <w:fldChar w:fldCharType="begin"/>
        </w:r>
        <w:r w:rsidR="005D4FE4">
          <w:rPr>
            <w:noProof/>
            <w:webHidden/>
          </w:rPr>
          <w:instrText xml:space="preserve"> PAGEREF _Toc169532216 \h </w:instrText>
        </w:r>
        <w:r w:rsidR="005D4FE4">
          <w:rPr>
            <w:noProof/>
            <w:webHidden/>
          </w:rPr>
        </w:r>
        <w:r w:rsidR="005D4FE4">
          <w:rPr>
            <w:noProof/>
            <w:webHidden/>
          </w:rPr>
          <w:fldChar w:fldCharType="separate"/>
        </w:r>
        <w:r w:rsidR="005D4FE4">
          <w:rPr>
            <w:noProof/>
            <w:webHidden/>
          </w:rPr>
          <w:t>20</w:t>
        </w:r>
        <w:r w:rsidR="005D4FE4">
          <w:rPr>
            <w:noProof/>
            <w:webHidden/>
          </w:rPr>
          <w:fldChar w:fldCharType="end"/>
        </w:r>
      </w:hyperlink>
    </w:p>
    <w:p w14:paraId="2E843F22" w14:textId="6AA2B54D"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7" w:history="1">
        <w:r w:rsidR="005D4FE4" w:rsidRPr="001B1589">
          <w:rPr>
            <w:rStyle w:val="Hyperlink"/>
            <w:noProof/>
          </w:rPr>
          <w:t>Detention and Training Orders</w:t>
        </w:r>
        <w:r w:rsidR="005D4FE4">
          <w:rPr>
            <w:noProof/>
            <w:webHidden/>
          </w:rPr>
          <w:tab/>
        </w:r>
        <w:r w:rsidR="005D4FE4">
          <w:rPr>
            <w:noProof/>
            <w:webHidden/>
          </w:rPr>
          <w:fldChar w:fldCharType="begin"/>
        </w:r>
        <w:r w:rsidR="005D4FE4">
          <w:rPr>
            <w:noProof/>
            <w:webHidden/>
          </w:rPr>
          <w:instrText xml:space="preserve"> PAGEREF _Toc169532217 \h </w:instrText>
        </w:r>
        <w:r w:rsidR="005D4FE4">
          <w:rPr>
            <w:noProof/>
            <w:webHidden/>
          </w:rPr>
        </w:r>
        <w:r w:rsidR="005D4FE4">
          <w:rPr>
            <w:noProof/>
            <w:webHidden/>
          </w:rPr>
          <w:fldChar w:fldCharType="separate"/>
        </w:r>
        <w:r w:rsidR="005D4FE4">
          <w:rPr>
            <w:noProof/>
            <w:webHidden/>
          </w:rPr>
          <w:t>20</w:t>
        </w:r>
        <w:r w:rsidR="005D4FE4">
          <w:rPr>
            <w:noProof/>
            <w:webHidden/>
          </w:rPr>
          <w:fldChar w:fldCharType="end"/>
        </w:r>
      </w:hyperlink>
    </w:p>
    <w:p w14:paraId="2276C708" w14:textId="3891C440"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8" w:history="1">
        <w:r w:rsidR="005D4FE4" w:rsidRPr="001B1589">
          <w:rPr>
            <w:rStyle w:val="Hyperlink"/>
            <w:noProof/>
          </w:rPr>
          <w:t>Breaches to be listed at the Crown Court</w:t>
        </w:r>
        <w:r w:rsidR="005D4FE4">
          <w:rPr>
            <w:noProof/>
            <w:webHidden/>
          </w:rPr>
          <w:tab/>
        </w:r>
        <w:r w:rsidR="005D4FE4">
          <w:rPr>
            <w:noProof/>
            <w:webHidden/>
          </w:rPr>
          <w:fldChar w:fldCharType="begin"/>
        </w:r>
        <w:r w:rsidR="005D4FE4">
          <w:rPr>
            <w:noProof/>
            <w:webHidden/>
          </w:rPr>
          <w:instrText xml:space="preserve"> PAGEREF _Toc169532218 \h </w:instrText>
        </w:r>
        <w:r w:rsidR="005D4FE4">
          <w:rPr>
            <w:noProof/>
            <w:webHidden/>
          </w:rPr>
        </w:r>
        <w:r w:rsidR="005D4FE4">
          <w:rPr>
            <w:noProof/>
            <w:webHidden/>
          </w:rPr>
          <w:fldChar w:fldCharType="separate"/>
        </w:r>
        <w:r w:rsidR="005D4FE4">
          <w:rPr>
            <w:noProof/>
            <w:webHidden/>
          </w:rPr>
          <w:t>20</w:t>
        </w:r>
        <w:r w:rsidR="005D4FE4">
          <w:rPr>
            <w:noProof/>
            <w:webHidden/>
          </w:rPr>
          <w:fldChar w:fldCharType="end"/>
        </w:r>
      </w:hyperlink>
    </w:p>
    <w:p w14:paraId="41BE42EA" w14:textId="291BE384"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19" w:history="1">
        <w:r w:rsidR="005D4FE4" w:rsidRPr="001B1589">
          <w:rPr>
            <w:rStyle w:val="Hyperlink"/>
            <w:noProof/>
          </w:rPr>
          <w:t>Breach Reports listed at the Crown Court</w:t>
        </w:r>
        <w:r w:rsidR="005D4FE4">
          <w:rPr>
            <w:noProof/>
            <w:webHidden/>
          </w:rPr>
          <w:tab/>
        </w:r>
        <w:r w:rsidR="005D4FE4">
          <w:rPr>
            <w:noProof/>
            <w:webHidden/>
          </w:rPr>
          <w:fldChar w:fldCharType="begin"/>
        </w:r>
        <w:r w:rsidR="005D4FE4">
          <w:rPr>
            <w:noProof/>
            <w:webHidden/>
          </w:rPr>
          <w:instrText xml:space="preserve"> PAGEREF _Toc169532219 \h </w:instrText>
        </w:r>
        <w:r w:rsidR="005D4FE4">
          <w:rPr>
            <w:noProof/>
            <w:webHidden/>
          </w:rPr>
        </w:r>
        <w:r w:rsidR="005D4FE4">
          <w:rPr>
            <w:noProof/>
            <w:webHidden/>
          </w:rPr>
          <w:fldChar w:fldCharType="separate"/>
        </w:r>
        <w:r w:rsidR="005D4FE4">
          <w:rPr>
            <w:noProof/>
            <w:webHidden/>
          </w:rPr>
          <w:t>20</w:t>
        </w:r>
        <w:r w:rsidR="005D4FE4">
          <w:rPr>
            <w:noProof/>
            <w:webHidden/>
          </w:rPr>
          <w:fldChar w:fldCharType="end"/>
        </w:r>
      </w:hyperlink>
    </w:p>
    <w:p w14:paraId="3B19F003" w14:textId="2343CD2E" w:rsidR="005D4FE4" w:rsidRDefault="00034418">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69532220" w:history="1">
        <w:r w:rsidR="005D4FE4" w:rsidRPr="001B1589">
          <w:rPr>
            <w:rStyle w:val="Hyperlink"/>
            <w:noProof/>
          </w:rPr>
          <w:t>Breach of s90-92 and s226 and s228 Licences</w:t>
        </w:r>
        <w:r w:rsidR="005D4FE4">
          <w:rPr>
            <w:noProof/>
            <w:webHidden/>
          </w:rPr>
          <w:tab/>
        </w:r>
        <w:r w:rsidR="005D4FE4">
          <w:rPr>
            <w:noProof/>
            <w:webHidden/>
          </w:rPr>
          <w:fldChar w:fldCharType="begin"/>
        </w:r>
        <w:r w:rsidR="005D4FE4">
          <w:rPr>
            <w:noProof/>
            <w:webHidden/>
          </w:rPr>
          <w:instrText xml:space="preserve"> PAGEREF _Toc169532220 \h </w:instrText>
        </w:r>
        <w:r w:rsidR="005D4FE4">
          <w:rPr>
            <w:noProof/>
            <w:webHidden/>
          </w:rPr>
        </w:r>
        <w:r w:rsidR="005D4FE4">
          <w:rPr>
            <w:noProof/>
            <w:webHidden/>
          </w:rPr>
          <w:fldChar w:fldCharType="separate"/>
        </w:r>
        <w:r w:rsidR="005D4FE4">
          <w:rPr>
            <w:noProof/>
            <w:webHidden/>
          </w:rPr>
          <w:t>21</w:t>
        </w:r>
        <w:r w:rsidR="005D4FE4">
          <w:rPr>
            <w:noProof/>
            <w:webHidden/>
          </w:rPr>
          <w:fldChar w:fldCharType="end"/>
        </w:r>
      </w:hyperlink>
    </w:p>
    <w:p w14:paraId="6D19773B" w14:textId="3BFB8049" w:rsidR="005D4FE4" w:rsidRDefault="00034418">
      <w:pPr>
        <w:pStyle w:val="TOC1"/>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69532221" w:history="1">
        <w:r w:rsidR="005D4FE4" w:rsidRPr="001B1589">
          <w:rPr>
            <w:rStyle w:val="Hyperlink"/>
            <w:bCs/>
            <w:noProof/>
          </w:rPr>
          <w:t>12.</w:t>
        </w:r>
        <w:r w:rsidR="005D4FE4">
          <w:rPr>
            <w:rFonts w:asciiTheme="minorHAnsi" w:eastAsiaTheme="minorEastAsia" w:hAnsiTheme="minorHAnsi" w:cstheme="minorBidi"/>
            <w:noProof/>
            <w:kern w:val="2"/>
            <w:sz w:val="24"/>
            <w:szCs w:val="24"/>
            <w14:ligatures w14:val="standardContextual"/>
          </w:rPr>
          <w:tab/>
        </w:r>
        <w:r w:rsidR="005D4FE4" w:rsidRPr="001B1589">
          <w:rPr>
            <w:rStyle w:val="Hyperlink"/>
            <w:noProof/>
          </w:rPr>
          <w:t>Breach Process Flow Chart</w:t>
        </w:r>
        <w:r w:rsidR="005D4FE4">
          <w:rPr>
            <w:noProof/>
            <w:webHidden/>
          </w:rPr>
          <w:tab/>
        </w:r>
        <w:r w:rsidR="005D4FE4">
          <w:rPr>
            <w:noProof/>
            <w:webHidden/>
          </w:rPr>
          <w:fldChar w:fldCharType="begin"/>
        </w:r>
        <w:r w:rsidR="005D4FE4">
          <w:rPr>
            <w:noProof/>
            <w:webHidden/>
          </w:rPr>
          <w:instrText xml:space="preserve"> PAGEREF _Toc169532221 \h </w:instrText>
        </w:r>
        <w:r w:rsidR="005D4FE4">
          <w:rPr>
            <w:noProof/>
            <w:webHidden/>
          </w:rPr>
        </w:r>
        <w:r w:rsidR="005D4FE4">
          <w:rPr>
            <w:noProof/>
            <w:webHidden/>
          </w:rPr>
          <w:fldChar w:fldCharType="separate"/>
        </w:r>
        <w:r w:rsidR="005D4FE4">
          <w:rPr>
            <w:noProof/>
            <w:webHidden/>
          </w:rPr>
          <w:t>22</w:t>
        </w:r>
        <w:r w:rsidR="005D4FE4">
          <w:rPr>
            <w:noProof/>
            <w:webHidden/>
          </w:rPr>
          <w:fldChar w:fldCharType="end"/>
        </w:r>
      </w:hyperlink>
    </w:p>
    <w:p w14:paraId="6E0B12CA" w14:textId="050011F7" w:rsidR="00817B4C" w:rsidRDefault="00FA7CEB" w:rsidP="009D0009">
      <w:pPr>
        <w:ind w:left="360"/>
        <w:jc w:val="both"/>
        <w:rPr>
          <w:b/>
          <w:bCs/>
          <w:color w:val="34BCBC"/>
          <w:sz w:val="28"/>
          <w:szCs w:val="28"/>
        </w:rPr>
      </w:pPr>
      <w:r>
        <w:rPr>
          <w:b/>
          <w:bCs/>
          <w:color w:val="34BCBC"/>
          <w:sz w:val="28"/>
          <w:szCs w:val="28"/>
        </w:rPr>
        <w:fldChar w:fldCharType="end"/>
      </w:r>
    </w:p>
    <w:p w14:paraId="769D26EE" w14:textId="43784CEF" w:rsidR="4E3EC312" w:rsidRDefault="4E3EC312" w:rsidP="4E3EC312">
      <w:pPr>
        <w:jc w:val="both"/>
        <w:rPr>
          <w:b/>
          <w:bCs/>
          <w:color w:val="34BCBC"/>
          <w:sz w:val="28"/>
          <w:szCs w:val="28"/>
        </w:rPr>
      </w:pPr>
    </w:p>
    <w:p w14:paraId="069DE085" w14:textId="60F3559F" w:rsidR="00054658" w:rsidRPr="00054658" w:rsidRDefault="00310B1F" w:rsidP="00F6717F">
      <w:pPr>
        <w:pStyle w:val="Heading1"/>
        <w:numPr>
          <w:ilvl w:val="0"/>
          <w:numId w:val="23"/>
        </w:numPr>
        <w:rPr>
          <w:b w:val="0"/>
        </w:rPr>
      </w:pPr>
      <w:bookmarkStart w:id="0" w:name="_Toc169531593"/>
      <w:bookmarkStart w:id="1" w:name="_Toc169532081"/>
      <w:bookmarkStart w:id="2" w:name="_Toc169532200"/>
      <w:r w:rsidRPr="009D0009">
        <w:t>I</w:t>
      </w:r>
      <w:r w:rsidR="009314DD" w:rsidRPr="009D0009">
        <w:t>ntroduction</w:t>
      </w:r>
      <w:bookmarkEnd w:id="0"/>
      <w:bookmarkEnd w:id="1"/>
      <w:bookmarkEnd w:id="2"/>
    </w:p>
    <w:p w14:paraId="16D93032" w14:textId="77777777" w:rsidR="00054658" w:rsidRPr="00054658" w:rsidRDefault="00DF43D2" w:rsidP="00054658">
      <w:pPr>
        <w:pStyle w:val="ListParagraph"/>
        <w:numPr>
          <w:ilvl w:val="1"/>
          <w:numId w:val="22"/>
        </w:numPr>
        <w:jc w:val="both"/>
        <w:rPr>
          <w:b/>
          <w:color w:val="34BCBC"/>
          <w:sz w:val="28"/>
          <w:szCs w:val="28"/>
        </w:rPr>
      </w:pPr>
      <w:r w:rsidRPr="00054658">
        <w:rPr>
          <w:bCs/>
          <w:sz w:val="24"/>
          <w:szCs w:val="24"/>
        </w:rPr>
        <w:t xml:space="preserve">Tower Hamlets and the City of London Youth Justice Service </w:t>
      </w:r>
      <w:r w:rsidR="00BA3DC2" w:rsidRPr="00054658">
        <w:rPr>
          <w:bCs/>
          <w:sz w:val="24"/>
          <w:szCs w:val="24"/>
        </w:rPr>
        <w:t xml:space="preserve">believe in the ‘Child First’ approach when working with children on voluntary, and statutory </w:t>
      </w:r>
      <w:r w:rsidR="00417EE8" w:rsidRPr="00054658">
        <w:rPr>
          <w:bCs/>
          <w:sz w:val="24"/>
          <w:szCs w:val="24"/>
        </w:rPr>
        <w:t>orders</w:t>
      </w:r>
      <w:r w:rsidR="00BA3DC2" w:rsidRPr="00054658">
        <w:rPr>
          <w:bCs/>
          <w:sz w:val="24"/>
          <w:szCs w:val="24"/>
        </w:rPr>
        <w:t xml:space="preserve">.  </w:t>
      </w:r>
      <w:r w:rsidR="00F246EB" w:rsidRPr="00054658">
        <w:rPr>
          <w:sz w:val="24"/>
          <w:szCs w:val="24"/>
        </w:rPr>
        <w:t xml:space="preserve"> Throughout the spring of 2023, consultation with the Youth Justice and Young Peoples Service and Youth Justice Executive Board members took place to develop a new overarching vision for the service: </w:t>
      </w:r>
    </w:p>
    <w:p w14:paraId="0DFF10FB" w14:textId="77777777" w:rsidR="00054658" w:rsidRPr="00054658" w:rsidRDefault="00054658" w:rsidP="005D4FE4">
      <w:pPr>
        <w:pStyle w:val="ListParagraph"/>
        <w:ind w:left="1080"/>
        <w:jc w:val="center"/>
        <w:rPr>
          <w:b/>
          <w:color w:val="34BCBC"/>
          <w:sz w:val="28"/>
          <w:szCs w:val="28"/>
        </w:rPr>
      </w:pPr>
    </w:p>
    <w:p w14:paraId="20CE1B4A" w14:textId="4309A901" w:rsidR="00054658" w:rsidRPr="00054658" w:rsidRDefault="00F246EB" w:rsidP="005D4FE4">
      <w:pPr>
        <w:pStyle w:val="ListParagraph"/>
        <w:ind w:left="1080"/>
        <w:jc w:val="center"/>
        <w:rPr>
          <w:b/>
          <w:color w:val="34BCBC"/>
          <w:sz w:val="28"/>
          <w:szCs w:val="28"/>
        </w:rPr>
      </w:pPr>
      <w:r w:rsidRPr="00054658">
        <w:rPr>
          <w:b/>
          <w:i/>
          <w:color w:val="84286B"/>
          <w:sz w:val="24"/>
          <w:szCs w:val="24"/>
        </w:rPr>
        <w:t>The Youth Justice Service is dedicated to empowering children, promoting positive change and creating a safer community.</w:t>
      </w:r>
    </w:p>
    <w:p w14:paraId="1DF9B708" w14:textId="77777777" w:rsidR="00054658" w:rsidRPr="00054658" w:rsidRDefault="00054658" w:rsidP="00054658">
      <w:pPr>
        <w:pStyle w:val="ListParagraph"/>
        <w:rPr>
          <w:sz w:val="24"/>
          <w:szCs w:val="24"/>
        </w:rPr>
      </w:pPr>
    </w:p>
    <w:p w14:paraId="595D0C7F" w14:textId="77777777" w:rsidR="00054658" w:rsidRPr="00054658" w:rsidRDefault="00F246EB" w:rsidP="00054658">
      <w:pPr>
        <w:pStyle w:val="ListParagraph"/>
        <w:numPr>
          <w:ilvl w:val="1"/>
          <w:numId w:val="22"/>
        </w:numPr>
        <w:jc w:val="both"/>
        <w:rPr>
          <w:b/>
          <w:color w:val="34BCBC"/>
          <w:sz w:val="28"/>
          <w:szCs w:val="28"/>
        </w:rPr>
      </w:pPr>
      <w:r w:rsidRPr="00054658">
        <w:rPr>
          <w:sz w:val="24"/>
          <w:szCs w:val="24"/>
        </w:rPr>
        <w:t xml:space="preserve">We believe that every child has the right to live and grow up in a safe environment. We are committed to providing safe spaces and opportunities </w:t>
      </w:r>
      <w:r w:rsidRPr="00054658">
        <w:rPr>
          <w:sz w:val="24"/>
          <w:szCs w:val="24"/>
        </w:rPr>
        <w:lastRenderedPageBreak/>
        <w:t xml:space="preserve">and making sure that the child always comes first. We seek positive experiences by creating opportunities to work together, to provide the right service at the right time, so all the children have equal access to support that will improve their life outcomes. </w:t>
      </w:r>
    </w:p>
    <w:p w14:paraId="01D528F6" w14:textId="77777777" w:rsidR="00054658" w:rsidRPr="00054658" w:rsidRDefault="00054658" w:rsidP="00054658">
      <w:pPr>
        <w:pStyle w:val="ListParagraph"/>
        <w:ind w:left="1080"/>
        <w:jc w:val="both"/>
        <w:rPr>
          <w:b/>
          <w:color w:val="34BCBC"/>
          <w:sz w:val="28"/>
          <w:szCs w:val="28"/>
        </w:rPr>
      </w:pPr>
    </w:p>
    <w:p w14:paraId="0BCBC5CF" w14:textId="77777777" w:rsidR="00054658" w:rsidRPr="00600083" w:rsidRDefault="00F246EB" w:rsidP="00054658">
      <w:pPr>
        <w:pStyle w:val="ListParagraph"/>
        <w:numPr>
          <w:ilvl w:val="1"/>
          <w:numId w:val="22"/>
        </w:numPr>
        <w:jc w:val="both"/>
        <w:rPr>
          <w:b/>
          <w:color w:val="34BCBC"/>
          <w:sz w:val="28"/>
          <w:szCs w:val="28"/>
        </w:rPr>
      </w:pPr>
      <w:r w:rsidRPr="00054658">
        <w:rPr>
          <w:sz w:val="24"/>
          <w:szCs w:val="24"/>
        </w:rPr>
        <w:t xml:space="preserve">This vision reaffirms our commitment to Child First principles and practice as well as providing the Partnership with an overarching vision. </w:t>
      </w:r>
    </w:p>
    <w:p w14:paraId="7C344925" w14:textId="77777777" w:rsidR="00600083" w:rsidRPr="00600083" w:rsidRDefault="00600083" w:rsidP="00600083">
      <w:pPr>
        <w:jc w:val="both"/>
        <w:rPr>
          <w:b/>
          <w:color w:val="34BCBC"/>
          <w:sz w:val="28"/>
          <w:szCs w:val="28"/>
        </w:rPr>
      </w:pPr>
    </w:p>
    <w:p w14:paraId="4FC18160" w14:textId="24DB4AA8" w:rsidR="00704A26" w:rsidRPr="00054658" w:rsidRDefault="7AD9E54C" w:rsidP="4E3EC312">
      <w:pPr>
        <w:pStyle w:val="ListParagraph"/>
        <w:numPr>
          <w:ilvl w:val="1"/>
          <w:numId w:val="22"/>
        </w:numPr>
        <w:jc w:val="both"/>
        <w:rPr>
          <w:b/>
          <w:bCs/>
          <w:color w:val="34BCBC"/>
          <w:sz w:val="28"/>
          <w:szCs w:val="28"/>
        </w:rPr>
      </w:pPr>
      <w:r w:rsidRPr="4E3EC312">
        <w:rPr>
          <w:sz w:val="24"/>
          <w:szCs w:val="24"/>
        </w:rPr>
        <w:t>The revised (2019</w:t>
      </w:r>
      <w:r w:rsidR="77D187D8" w:rsidRPr="4E3EC312">
        <w:rPr>
          <w:sz w:val="24"/>
          <w:szCs w:val="24"/>
        </w:rPr>
        <w:t>) YJB</w:t>
      </w:r>
      <w:r w:rsidRPr="4E3EC312">
        <w:rPr>
          <w:sz w:val="24"/>
          <w:szCs w:val="24"/>
        </w:rPr>
        <w:t xml:space="preserve"> </w:t>
      </w:r>
      <w:r w:rsidR="1DEF2058" w:rsidRPr="4E3EC312">
        <w:rPr>
          <w:sz w:val="24"/>
          <w:szCs w:val="24"/>
        </w:rPr>
        <w:t>Standards for Children</w:t>
      </w:r>
      <w:r w:rsidRPr="4E3EC312">
        <w:rPr>
          <w:sz w:val="24"/>
          <w:szCs w:val="24"/>
        </w:rPr>
        <w:t xml:space="preserve"> and Case Management Guidance provides directions to </w:t>
      </w:r>
      <w:r w:rsidR="4DE2AAED" w:rsidRPr="4E3EC312">
        <w:rPr>
          <w:sz w:val="24"/>
          <w:szCs w:val="24"/>
        </w:rPr>
        <w:t>YJS Practitioner</w:t>
      </w:r>
      <w:r w:rsidRPr="4E3EC312">
        <w:rPr>
          <w:sz w:val="24"/>
          <w:szCs w:val="24"/>
        </w:rPr>
        <w:t>s regarding enabling compliance and enforcement</w:t>
      </w:r>
      <w:r w:rsidR="5A3ADFC0" w:rsidRPr="4E3EC312">
        <w:rPr>
          <w:sz w:val="24"/>
          <w:szCs w:val="24"/>
        </w:rPr>
        <w:t>:</w:t>
      </w:r>
    </w:p>
    <w:p w14:paraId="109E5E31" w14:textId="28D0D98D" w:rsidR="005C0BB0" w:rsidRDefault="00034418" w:rsidP="005C0BB0">
      <w:pPr>
        <w:ind w:left="1080"/>
        <w:jc w:val="both"/>
        <w:rPr>
          <w:sz w:val="24"/>
          <w:szCs w:val="24"/>
        </w:rPr>
      </w:pPr>
      <w:hyperlink r:id="rId12" w:history="1">
        <w:r w:rsidR="005C0BB0" w:rsidRPr="00F368CF">
          <w:rPr>
            <w:rStyle w:val="Hyperlink"/>
            <w:sz w:val="24"/>
            <w:szCs w:val="24"/>
          </w:rPr>
          <w:t>https://www.gov.uk/government/collections/case-management-guidance</w:t>
        </w:r>
      </w:hyperlink>
      <w:r w:rsidR="007F292E">
        <w:rPr>
          <w:rStyle w:val="Hyperlink"/>
          <w:sz w:val="24"/>
          <w:szCs w:val="24"/>
          <w:u w:val="none"/>
        </w:rPr>
        <w:t xml:space="preserve">, </w:t>
      </w:r>
      <w:r w:rsidR="007F292E" w:rsidRPr="007F292E">
        <w:rPr>
          <w:rStyle w:val="Hyperlink"/>
          <w:color w:val="auto"/>
          <w:sz w:val="24"/>
          <w:szCs w:val="24"/>
          <w:u w:val="none"/>
        </w:rPr>
        <w:t>and</w:t>
      </w:r>
      <w:r w:rsidR="007F292E">
        <w:rPr>
          <w:rStyle w:val="Hyperlink"/>
          <w:color w:val="auto"/>
          <w:sz w:val="24"/>
          <w:szCs w:val="24"/>
          <w:u w:val="none"/>
        </w:rPr>
        <w:t xml:space="preserve"> </w:t>
      </w:r>
      <w:hyperlink r:id="rId13" w:history="1">
        <w:r w:rsidR="007F292E" w:rsidRPr="004B6D05">
          <w:rPr>
            <w:rStyle w:val="Hyperlink"/>
            <w:sz w:val="24"/>
            <w:szCs w:val="24"/>
          </w:rPr>
          <w:t>Standards for children in the youth justice system</w:t>
        </w:r>
      </w:hyperlink>
    </w:p>
    <w:p w14:paraId="04018B01" w14:textId="77777777" w:rsidR="005C0BB0" w:rsidRDefault="005C0BB0" w:rsidP="005C0BB0">
      <w:pPr>
        <w:ind w:left="1080"/>
        <w:jc w:val="both"/>
        <w:rPr>
          <w:sz w:val="24"/>
          <w:szCs w:val="24"/>
        </w:rPr>
      </w:pPr>
    </w:p>
    <w:p w14:paraId="0D91EA60" w14:textId="77777777" w:rsidR="005C0BB0" w:rsidRDefault="00310B1F" w:rsidP="005C0BB0">
      <w:pPr>
        <w:pStyle w:val="ListParagraph"/>
        <w:numPr>
          <w:ilvl w:val="1"/>
          <w:numId w:val="22"/>
        </w:numPr>
        <w:jc w:val="both"/>
        <w:rPr>
          <w:sz w:val="24"/>
          <w:szCs w:val="24"/>
        </w:rPr>
      </w:pPr>
      <w:r w:rsidRPr="005C0BB0">
        <w:rPr>
          <w:sz w:val="24"/>
          <w:szCs w:val="24"/>
        </w:rPr>
        <w:t xml:space="preserve">This policy does not seek to replace the national guidance or case management </w:t>
      </w:r>
      <w:r w:rsidR="00293CCF" w:rsidRPr="005C0BB0">
        <w:rPr>
          <w:sz w:val="24"/>
          <w:szCs w:val="24"/>
        </w:rPr>
        <w:t>guidance;</w:t>
      </w:r>
      <w:r w:rsidRPr="005C0BB0">
        <w:rPr>
          <w:sz w:val="24"/>
          <w:szCs w:val="24"/>
        </w:rPr>
        <w:t xml:space="preserve"> </w:t>
      </w:r>
      <w:r w:rsidR="00003A0D" w:rsidRPr="005C0BB0">
        <w:rPr>
          <w:sz w:val="24"/>
          <w:szCs w:val="24"/>
        </w:rPr>
        <w:t>however,</w:t>
      </w:r>
      <w:r w:rsidRPr="005C0BB0">
        <w:rPr>
          <w:sz w:val="24"/>
          <w:szCs w:val="24"/>
        </w:rPr>
        <w:t xml:space="preserve"> it is designed to provide a local interpretation of good practice and principles for how we prioritise engagement with </w:t>
      </w:r>
      <w:r w:rsidR="00AB45AC" w:rsidRPr="005C0BB0">
        <w:rPr>
          <w:sz w:val="24"/>
          <w:szCs w:val="24"/>
        </w:rPr>
        <w:t>children</w:t>
      </w:r>
      <w:r w:rsidRPr="005C0BB0">
        <w:rPr>
          <w:sz w:val="24"/>
          <w:szCs w:val="24"/>
        </w:rPr>
        <w:t xml:space="preserve"> and their parents/ carers and families</w:t>
      </w:r>
      <w:r w:rsidR="00004AD5" w:rsidRPr="005C0BB0">
        <w:rPr>
          <w:sz w:val="24"/>
          <w:szCs w:val="24"/>
        </w:rPr>
        <w:t xml:space="preserve"> so that</w:t>
      </w:r>
      <w:r w:rsidRPr="005C0BB0">
        <w:rPr>
          <w:sz w:val="24"/>
          <w:szCs w:val="24"/>
        </w:rPr>
        <w:t xml:space="preserve"> enforcement </w:t>
      </w:r>
      <w:r w:rsidR="00003A0D" w:rsidRPr="005C0BB0">
        <w:rPr>
          <w:sz w:val="24"/>
          <w:szCs w:val="24"/>
        </w:rPr>
        <w:t>is the last resort</w:t>
      </w:r>
      <w:r w:rsidRPr="005C0BB0">
        <w:rPr>
          <w:sz w:val="24"/>
          <w:szCs w:val="24"/>
        </w:rPr>
        <w:t xml:space="preserve">. This policy should therefore be read in conjunction with the YJB Case Management guidance.  </w:t>
      </w:r>
    </w:p>
    <w:p w14:paraId="74005568" w14:textId="77777777" w:rsidR="005C0BB0" w:rsidRDefault="005C0BB0" w:rsidP="005C0BB0">
      <w:pPr>
        <w:pStyle w:val="ListParagraph"/>
        <w:ind w:left="1080"/>
        <w:jc w:val="both"/>
        <w:rPr>
          <w:sz w:val="24"/>
          <w:szCs w:val="24"/>
        </w:rPr>
      </w:pPr>
    </w:p>
    <w:p w14:paraId="6844689B" w14:textId="77777777" w:rsidR="005C0BB0" w:rsidRDefault="00802877" w:rsidP="005C0BB0">
      <w:pPr>
        <w:pStyle w:val="ListParagraph"/>
        <w:numPr>
          <w:ilvl w:val="1"/>
          <w:numId w:val="22"/>
        </w:numPr>
        <w:jc w:val="both"/>
        <w:rPr>
          <w:sz w:val="24"/>
          <w:szCs w:val="24"/>
        </w:rPr>
      </w:pPr>
      <w:r w:rsidRPr="005C0BB0">
        <w:rPr>
          <w:sz w:val="24"/>
          <w:szCs w:val="24"/>
        </w:rPr>
        <w:t xml:space="preserve">Children growing up in London </w:t>
      </w:r>
      <w:r w:rsidR="001479B3" w:rsidRPr="005C0BB0">
        <w:rPr>
          <w:sz w:val="24"/>
          <w:szCs w:val="24"/>
        </w:rPr>
        <w:t>must</w:t>
      </w:r>
      <w:r w:rsidRPr="005C0BB0">
        <w:rPr>
          <w:sz w:val="24"/>
          <w:szCs w:val="24"/>
        </w:rPr>
        <w:t xml:space="preserve"> navigate a myriad of potential difficulties, depending on their circumstances, individual, familial, educational and relationships as well as neighbourhood, contextual and structural issues</w:t>
      </w:r>
      <w:r w:rsidR="00F81FCC" w:rsidRPr="005C0BB0">
        <w:rPr>
          <w:sz w:val="24"/>
          <w:szCs w:val="24"/>
        </w:rPr>
        <w:t>, including institutional and structural racism</w:t>
      </w:r>
      <w:r w:rsidRPr="005C0BB0">
        <w:rPr>
          <w:sz w:val="24"/>
          <w:szCs w:val="24"/>
        </w:rPr>
        <w:t xml:space="preserve">. </w:t>
      </w:r>
    </w:p>
    <w:p w14:paraId="236DE2D1" w14:textId="77777777" w:rsidR="005C0BB0" w:rsidRPr="005C0BB0" w:rsidRDefault="005C0BB0" w:rsidP="005C0BB0">
      <w:pPr>
        <w:pStyle w:val="ListParagraph"/>
        <w:rPr>
          <w:sz w:val="24"/>
          <w:szCs w:val="24"/>
        </w:rPr>
      </w:pPr>
    </w:p>
    <w:p w14:paraId="182B30A4" w14:textId="77777777" w:rsidR="005C0BB0" w:rsidRDefault="00F81FCC" w:rsidP="005C0BB0">
      <w:pPr>
        <w:pStyle w:val="ListParagraph"/>
        <w:numPr>
          <w:ilvl w:val="1"/>
          <w:numId w:val="22"/>
        </w:numPr>
        <w:jc w:val="both"/>
        <w:rPr>
          <w:sz w:val="24"/>
          <w:szCs w:val="24"/>
        </w:rPr>
      </w:pPr>
      <w:r w:rsidRPr="005C0BB0">
        <w:rPr>
          <w:sz w:val="24"/>
          <w:szCs w:val="24"/>
        </w:rPr>
        <w:t xml:space="preserve">Children who are subject to Court Orders, Community Sentences, Licences or Notices of Supervision, have an additional responsibility to </w:t>
      </w:r>
      <w:r w:rsidR="00AC788D" w:rsidRPr="005C0BB0">
        <w:rPr>
          <w:sz w:val="24"/>
          <w:szCs w:val="24"/>
        </w:rPr>
        <w:t>engage</w:t>
      </w:r>
      <w:r w:rsidRPr="005C0BB0">
        <w:rPr>
          <w:sz w:val="24"/>
          <w:szCs w:val="24"/>
        </w:rPr>
        <w:t xml:space="preserve"> with professionals who they do not kno</w:t>
      </w:r>
      <w:r w:rsidR="00D33825" w:rsidRPr="005C0BB0">
        <w:rPr>
          <w:sz w:val="24"/>
          <w:szCs w:val="24"/>
        </w:rPr>
        <w:t>w. In addition</w:t>
      </w:r>
      <w:r w:rsidRPr="005C0BB0">
        <w:rPr>
          <w:sz w:val="24"/>
          <w:szCs w:val="24"/>
        </w:rPr>
        <w:t xml:space="preserve">, perhaps they do not </w:t>
      </w:r>
      <w:r w:rsidR="00D33825" w:rsidRPr="005C0BB0">
        <w:rPr>
          <w:sz w:val="24"/>
          <w:szCs w:val="24"/>
        </w:rPr>
        <w:t>understand</w:t>
      </w:r>
      <w:r w:rsidRPr="005C0BB0">
        <w:rPr>
          <w:sz w:val="24"/>
          <w:szCs w:val="24"/>
        </w:rPr>
        <w:t xml:space="preserve"> or agree with the intervention which has been </w:t>
      </w:r>
      <w:r w:rsidR="00D33825" w:rsidRPr="005C0BB0">
        <w:rPr>
          <w:sz w:val="24"/>
          <w:szCs w:val="24"/>
        </w:rPr>
        <w:t>developed to support them</w:t>
      </w:r>
      <w:r w:rsidRPr="005C0BB0">
        <w:rPr>
          <w:sz w:val="24"/>
          <w:szCs w:val="24"/>
        </w:rPr>
        <w:t xml:space="preserve">. It is possible that they are unable to comply with the requirements of their Court Order due to risk or safeguarding concerns. </w:t>
      </w:r>
    </w:p>
    <w:p w14:paraId="4BF5CBE2" w14:textId="77777777" w:rsidR="005C0BB0" w:rsidRPr="005C0BB0" w:rsidRDefault="005C0BB0" w:rsidP="005C0BB0">
      <w:pPr>
        <w:pStyle w:val="ListParagraph"/>
        <w:rPr>
          <w:b/>
          <w:bCs/>
          <w:i/>
          <w:iCs/>
          <w:sz w:val="24"/>
          <w:szCs w:val="24"/>
        </w:rPr>
      </w:pPr>
    </w:p>
    <w:p w14:paraId="7A24FD86" w14:textId="04AA6682" w:rsidR="00D06939" w:rsidRPr="005C0BB0" w:rsidRDefault="00310B1F" w:rsidP="005C0BB0">
      <w:pPr>
        <w:pStyle w:val="ListParagraph"/>
        <w:numPr>
          <w:ilvl w:val="1"/>
          <w:numId w:val="22"/>
        </w:numPr>
        <w:jc w:val="both"/>
        <w:rPr>
          <w:sz w:val="24"/>
          <w:szCs w:val="24"/>
        </w:rPr>
      </w:pPr>
      <w:r w:rsidRPr="005C0BB0">
        <w:rPr>
          <w:b/>
          <w:bCs/>
          <w:i/>
          <w:iCs/>
          <w:sz w:val="24"/>
          <w:szCs w:val="24"/>
        </w:rPr>
        <w:t xml:space="preserve">The ethos of </w:t>
      </w:r>
      <w:r w:rsidR="00D21736" w:rsidRPr="005C0BB0">
        <w:rPr>
          <w:b/>
          <w:bCs/>
          <w:i/>
          <w:iCs/>
          <w:sz w:val="24"/>
          <w:szCs w:val="24"/>
        </w:rPr>
        <w:t>Tower Hamlets and the City of London Youth Justice Service i</w:t>
      </w:r>
      <w:r w:rsidRPr="005C0BB0">
        <w:rPr>
          <w:b/>
          <w:bCs/>
          <w:i/>
          <w:iCs/>
          <w:sz w:val="24"/>
          <w:szCs w:val="24"/>
        </w:rPr>
        <w:t xml:space="preserve">s that the </w:t>
      </w:r>
      <w:r w:rsidR="00D21736" w:rsidRPr="005C0BB0">
        <w:rPr>
          <w:b/>
          <w:bCs/>
          <w:i/>
          <w:iCs/>
          <w:sz w:val="24"/>
          <w:szCs w:val="24"/>
        </w:rPr>
        <w:t>children</w:t>
      </w:r>
      <w:r w:rsidRPr="005C0BB0">
        <w:rPr>
          <w:b/>
          <w:bCs/>
          <w:i/>
          <w:iCs/>
          <w:sz w:val="24"/>
          <w:szCs w:val="24"/>
        </w:rPr>
        <w:t xml:space="preserve"> who we work with are viewed as </w:t>
      </w:r>
      <w:r w:rsidR="00712BE6" w:rsidRPr="005C0BB0">
        <w:rPr>
          <w:b/>
          <w:bCs/>
          <w:i/>
          <w:iCs/>
          <w:sz w:val="24"/>
          <w:szCs w:val="24"/>
        </w:rPr>
        <w:t>C</w:t>
      </w:r>
      <w:r w:rsidRPr="005C0BB0">
        <w:rPr>
          <w:b/>
          <w:bCs/>
          <w:i/>
          <w:iCs/>
          <w:sz w:val="24"/>
          <w:szCs w:val="24"/>
        </w:rPr>
        <w:t xml:space="preserve">hildren </w:t>
      </w:r>
      <w:r w:rsidR="00712BE6" w:rsidRPr="005C0BB0">
        <w:rPr>
          <w:b/>
          <w:bCs/>
          <w:i/>
          <w:iCs/>
          <w:sz w:val="24"/>
          <w:szCs w:val="24"/>
        </w:rPr>
        <w:t>F</w:t>
      </w:r>
      <w:r w:rsidRPr="005C0BB0">
        <w:rPr>
          <w:b/>
          <w:bCs/>
          <w:i/>
          <w:iCs/>
          <w:sz w:val="24"/>
          <w:szCs w:val="24"/>
        </w:rPr>
        <w:t>irst</w:t>
      </w:r>
      <w:r w:rsidRPr="005C0BB0">
        <w:rPr>
          <w:sz w:val="24"/>
          <w:szCs w:val="24"/>
        </w:rPr>
        <w:t xml:space="preserve">. </w:t>
      </w:r>
      <w:r w:rsidR="00712BE6" w:rsidRPr="005C0BB0">
        <w:rPr>
          <w:sz w:val="24"/>
          <w:szCs w:val="24"/>
        </w:rPr>
        <w:t>Child First recognises that children are different to adults – they have different needs and vulnerabilities, and they should not be treated in the same way. Furthermore, children should be treated according to their age, development, maturity and abilities. A focus is required on addressing children’s unmet needs, overcoming any barriers, and identifying their strengths and creating opportunities for them to realise their potential.</w:t>
      </w:r>
      <w:r w:rsidR="00716E24" w:rsidRPr="005C0BB0">
        <w:rPr>
          <w:sz w:val="24"/>
          <w:szCs w:val="24"/>
        </w:rPr>
        <w:t xml:space="preserve"> The</w:t>
      </w:r>
      <w:r w:rsidRPr="005C0BB0">
        <w:rPr>
          <w:sz w:val="24"/>
          <w:szCs w:val="24"/>
        </w:rPr>
        <w:t xml:space="preserve"> Youth </w:t>
      </w:r>
      <w:r w:rsidR="00205D6D" w:rsidRPr="005C0BB0">
        <w:rPr>
          <w:sz w:val="24"/>
          <w:szCs w:val="24"/>
        </w:rPr>
        <w:t>Justice Service</w:t>
      </w:r>
      <w:r w:rsidR="00716E24" w:rsidRPr="005C0BB0">
        <w:rPr>
          <w:sz w:val="24"/>
          <w:szCs w:val="24"/>
        </w:rPr>
        <w:t xml:space="preserve"> have a </w:t>
      </w:r>
      <w:r w:rsidR="009D41F4" w:rsidRPr="005C0BB0">
        <w:rPr>
          <w:sz w:val="24"/>
          <w:szCs w:val="24"/>
        </w:rPr>
        <w:t>responsibility</w:t>
      </w:r>
      <w:r w:rsidRPr="005C0BB0">
        <w:rPr>
          <w:sz w:val="24"/>
          <w:szCs w:val="24"/>
        </w:rPr>
        <w:t xml:space="preserve"> to manage the risk which </w:t>
      </w:r>
      <w:r w:rsidR="00205D6D" w:rsidRPr="005C0BB0">
        <w:rPr>
          <w:sz w:val="24"/>
          <w:szCs w:val="24"/>
        </w:rPr>
        <w:t>children</w:t>
      </w:r>
      <w:r w:rsidRPr="005C0BB0">
        <w:rPr>
          <w:sz w:val="24"/>
          <w:szCs w:val="24"/>
        </w:rPr>
        <w:t xml:space="preserve"> may pose to the wider community in terms of the initial offence(s) </w:t>
      </w:r>
      <w:r w:rsidRPr="005C0BB0">
        <w:rPr>
          <w:sz w:val="24"/>
          <w:szCs w:val="24"/>
        </w:rPr>
        <w:lastRenderedPageBreak/>
        <w:t>or if they commit further offences</w:t>
      </w:r>
      <w:r w:rsidR="00A454DA" w:rsidRPr="005C0BB0">
        <w:rPr>
          <w:sz w:val="24"/>
          <w:szCs w:val="24"/>
        </w:rPr>
        <w:t>,</w:t>
      </w:r>
      <w:r w:rsidRPr="005C0BB0">
        <w:rPr>
          <w:sz w:val="24"/>
          <w:szCs w:val="24"/>
        </w:rPr>
        <w:t xml:space="preserve"> and balance this with the safety and well-being of the </w:t>
      </w:r>
      <w:r w:rsidR="00205D6D" w:rsidRPr="005C0BB0">
        <w:rPr>
          <w:sz w:val="24"/>
          <w:szCs w:val="24"/>
        </w:rPr>
        <w:t>child</w:t>
      </w:r>
      <w:r w:rsidRPr="005C0BB0">
        <w:rPr>
          <w:sz w:val="24"/>
          <w:szCs w:val="24"/>
        </w:rPr>
        <w:t xml:space="preserve"> and enabling them to develop new skills and strategies which will enable them to move towards a positive and non-offending future.</w:t>
      </w:r>
      <w:r w:rsidR="00D06939" w:rsidRPr="005C0BB0">
        <w:rPr>
          <w:sz w:val="24"/>
          <w:szCs w:val="24"/>
        </w:rPr>
        <w:t xml:space="preserve"> </w:t>
      </w:r>
    </w:p>
    <w:p w14:paraId="781EEE12" w14:textId="77777777" w:rsidR="00D06939" w:rsidRPr="00D06939" w:rsidRDefault="00D06939" w:rsidP="00D06939">
      <w:pPr>
        <w:pStyle w:val="ListParagraph"/>
        <w:rPr>
          <w:sz w:val="24"/>
          <w:szCs w:val="24"/>
        </w:rPr>
      </w:pPr>
    </w:p>
    <w:p w14:paraId="65EC3F6D" w14:textId="21D66016" w:rsidR="00704A26" w:rsidRPr="001417CA" w:rsidRDefault="00D06939" w:rsidP="005C0BB0">
      <w:pPr>
        <w:pStyle w:val="ListParagraph"/>
        <w:numPr>
          <w:ilvl w:val="1"/>
          <w:numId w:val="22"/>
        </w:numPr>
        <w:jc w:val="both"/>
        <w:rPr>
          <w:sz w:val="24"/>
          <w:szCs w:val="24"/>
        </w:rPr>
      </w:pPr>
      <w:r>
        <w:rPr>
          <w:sz w:val="24"/>
          <w:szCs w:val="24"/>
        </w:rPr>
        <w:t>T</w:t>
      </w:r>
      <w:r w:rsidR="00136FD9" w:rsidRPr="001417CA">
        <w:rPr>
          <w:sz w:val="24"/>
          <w:szCs w:val="24"/>
        </w:rPr>
        <w:t xml:space="preserve">ower Hamlets and the City of London YJS employ a </w:t>
      </w:r>
      <w:r w:rsidR="00CD7766" w:rsidRPr="001417CA">
        <w:rPr>
          <w:sz w:val="24"/>
          <w:szCs w:val="24"/>
        </w:rPr>
        <w:t>T</w:t>
      </w:r>
      <w:r w:rsidR="00136FD9" w:rsidRPr="001417CA">
        <w:rPr>
          <w:sz w:val="24"/>
          <w:szCs w:val="24"/>
        </w:rPr>
        <w:t>rauma</w:t>
      </w:r>
      <w:r w:rsidR="00CD7766" w:rsidRPr="001417CA">
        <w:rPr>
          <w:sz w:val="24"/>
          <w:szCs w:val="24"/>
        </w:rPr>
        <w:t xml:space="preserve"> I</w:t>
      </w:r>
      <w:r w:rsidR="00136FD9" w:rsidRPr="001417CA">
        <w:rPr>
          <w:sz w:val="24"/>
          <w:szCs w:val="24"/>
        </w:rPr>
        <w:t xml:space="preserve">nformed </w:t>
      </w:r>
      <w:r w:rsidR="00CD7766" w:rsidRPr="001417CA">
        <w:rPr>
          <w:sz w:val="24"/>
          <w:szCs w:val="24"/>
        </w:rPr>
        <w:t>C</w:t>
      </w:r>
      <w:r w:rsidR="00136FD9" w:rsidRPr="001417CA">
        <w:rPr>
          <w:sz w:val="24"/>
          <w:szCs w:val="24"/>
        </w:rPr>
        <w:t xml:space="preserve">hild </w:t>
      </w:r>
      <w:r w:rsidR="00CD7766" w:rsidRPr="001417CA">
        <w:rPr>
          <w:sz w:val="24"/>
          <w:szCs w:val="24"/>
        </w:rPr>
        <w:t>F</w:t>
      </w:r>
      <w:r w:rsidR="00136FD9" w:rsidRPr="001417CA">
        <w:rPr>
          <w:sz w:val="24"/>
          <w:szCs w:val="24"/>
        </w:rPr>
        <w:t>irst approach when working with all children</w:t>
      </w:r>
      <w:r w:rsidR="008F4666" w:rsidRPr="001417CA">
        <w:rPr>
          <w:sz w:val="24"/>
          <w:szCs w:val="24"/>
        </w:rPr>
        <w:t xml:space="preserve"> and we seek to build</w:t>
      </w:r>
      <w:r w:rsidR="00136FD9" w:rsidRPr="001417CA">
        <w:rPr>
          <w:sz w:val="24"/>
          <w:szCs w:val="24"/>
        </w:rPr>
        <w:t xml:space="preserve"> relationships</w:t>
      </w:r>
      <w:r w:rsidR="008F4666" w:rsidRPr="001417CA">
        <w:rPr>
          <w:sz w:val="24"/>
          <w:szCs w:val="24"/>
        </w:rPr>
        <w:t>, understanding</w:t>
      </w:r>
      <w:r w:rsidR="00136FD9" w:rsidRPr="001417CA">
        <w:rPr>
          <w:sz w:val="24"/>
          <w:szCs w:val="24"/>
        </w:rPr>
        <w:t xml:space="preserve"> and achieving active engagement with the children under our supervision.</w:t>
      </w:r>
    </w:p>
    <w:p w14:paraId="65EC3F6E" w14:textId="77777777" w:rsidR="00704A26" w:rsidRPr="001417CA" w:rsidRDefault="00310B1F">
      <w:pPr>
        <w:jc w:val="both"/>
        <w:rPr>
          <w:sz w:val="24"/>
          <w:szCs w:val="24"/>
        </w:rPr>
      </w:pPr>
      <w:r w:rsidRPr="001417CA">
        <w:rPr>
          <w:sz w:val="24"/>
          <w:szCs w:val="24"/>
        </w:rPr>
        <w:t xml:space="preserve"> </w:t>
      </w:r>
    </w:p>
    <w:p w14:paraId="65EC3F6F" w14:textId="6D34F6CA" w:rsidR="00704A26" w:rsidRPr="00657735" w:rsidRDefault="00310B1F" w:rsidP="005E1FCC">
      <w:pPr>
        <w:ind w:firstLine="720"/>
        <w:jc w:val="both"/>
        <w:rPr>
          <w:b/>
          <w:color w:val="34BCBC"/>
          <w:sz w:val="24"/>
          <w:szCs w:val="24"/>
        </w:rPr>
      </w:pPr>
      <w:r w:rsidRPr="00657735">
        <w:rPr>
          <w:b/>
          <w:color w:val="34BCBC"/>
          <w:sz w:val="24"/>
          <w:szCs w:val="24"/>
        </w:rPr>
        <w:t xml:space="preserve">Our </w:t>
      </w:r>
      <w:r w:rsidR="00657735" w:rsidRPr="00657735">
        <w:rPr>
          <w:b/>
          <w:color w:val="34BCBC"/>
          <w:sz w:val="24"/>
          <w:szCs w:val="24"/>
        </w:rPr>
        <w:t>principles</w:t>
      </w:r>
      <w:r w:rsidRPr="00657735">
        <w:rPr>
          <w:b/>
          <w:color w:val="34BCBC"/>
          <w:sz w:val="24"/>
          <w:szCs w:val="24"/>
        </w:rPr>
        <w:t>:</w:t>
      </w:r>
    </w:p>
    <w:p w14:paraId="65EC3F70" w14:textId="77777777" w:rsidR="00704A26" w:rsidRPr="001417CA" w:rsidRDefault="00704A26">
      <w:pPr>
        <w:jc w:val="both"/>
        <w:rPr>
          <w:sz w:val="24"/>
          <w:szCs w:val="24"/>
        </w:rPr>
      </w:pPr>
    </w:p>
    <w:p w14:paraId="65EC3F73" w14:textId="6E34D558" w:rsidR="00704A26" w:rsidRPr="001417CA" w:rsidRDefault="00310B1F" w:rsidP="005E1FCC">
      <w:pPr>
        <w:ind w:left="720"/>
        <w:jc w:val="both"/>
        <w:rPr>
          <w:sz w:val="24"/>
          <w:szCs w:val="24"/>
        </w:rPr>
      </w:pPr>
      <w:r w:rsidRPr="001417CA">
        <w:rPr>
          <w:sz w:val="24"/>
          <w:szCs w:val="24"/>
        </w:rPr>
        <w:t>a) All Staff should clearly outline Y</w:t>
      </w:r>
      <w:r w:rsidR="00754D37" w:rsidRPr="001417CA">
        <w:rPr>
          <w:sz w:val="24"/>
          <w:szCs w:val="24"/>
        </w:rPr>
        <w:t>J</w:t>
      </w:r>
      <w:r w:rsidRPr="001417CA">
        <w:rPr>
          <w:sz w:val="24"/>
          <w:szCs w:val="24"/>
        </w:rPr>
        <w:t xml:space="preserve">S expectations to both the </w:t>
      </w:r>
      <w:r w:rsidR="00D35402">
        <w:rPr>
          <w:sz w:val="24"/>
          <w:szCs w:val="24"/>
        </w:rPr>
        <w:t>child</w:t>
      </w:r>
      <w:r w:rsidRPr="001417CA">
        <w:rPr>
          <w:sz w:val="24"/>
          <w:szCs w:val="24"/>
        </w:rPr>
        <w:t xml:space="preserve"> and parents</w:t>
      </w:r>
      <w:r w:rsidR="00754D37" w:rsidRPr="001417CA">
        <w:rPr>
          <w:sz w:val="24"/>
          <w:szCs w:val="24"/>
        </w:rPr>
        <w:t xml:space="preserve"> </w:t>
      </w:r>
      <w:r w:rsidRPr="001417CA">
        <w:rPr>
          <w:sz w:val="24"/>
          <w:szCs w:val="24"/>
        </w:rPr>
        <w:t xml:space="preserve">about the requirements of the order from the outset. Staff should also inform </w:t>
      </w:r>
      <w:r w:rsidR="00754D37" w:rsidRPr="001417CA">
        <w:rPr>
          <w:sz w:val="24"/>
          <w:szCs w:val="24"/>
        </w:rPr>
        <w:t>children</w:t>
      </w:r>
      <w:r w:rsidRPr="001417CA">
        <w:rPr>
          <w:sz w:val="24"/>
          <w:szCs w:val="24"/>
        </w:rPr>
        <w:t xml:space="preserve"> and parents of the consequences of failure to </w:t>
      </w:r>
      <w:r w:rsidR="00754330" w:rsidRPr="001417CA">
        <w:rPr>
          <w:sz w:val="24"/>
          <w:szCs w:val="24"/>
        </w:rPr>
        <w:t xml:space="preserve">participate </w:t>
      </w:r>
      <w:r w:rsidRPr="001417CA">
        <w:rPr>
          <w:sz w:val="24"/>
          <w:szCs w:val="24"/>
        </w:rPr>
        <w:t>with</w:t>
      </w:r>
      <w:r w:rsidR="0041466F" w:rsidRPr="001417CA">
        <w:rPr>
          <w:sz w:val="24"/>
          <w:szCs w:val="24"/>
        </w:rPr>
        <w:t xml:space="preserve"> their</w:t>
      </w:r>
      <w:r w:rsidRPr="001417CA">
        <w:rPr>
          <w:sz w:val="24"/>
          <w:szCs w:val="24"/>
        </w:rPr>
        <w:t xml:space="preserve"> order</w:t>
      </w:r>
      <w:r w:rsidR="003E5C14" w:rsidRPr="001417CA">
        <w:rPr>
          <w:sz w:val="24"/>
          <w:szCs w:val="24"/>
        </w:rPr>
        <w:t>.</w:t>
      </w:r>
    </w:p>
    <w:p w14:paraId="366E22D9" w14:textId="77777777" w:rsidR="00754D37" w:rsidRPr="001417CA" w:rsidRDefault="00754D37" w:rsidP="005E1FCC">
      <w:pPr>
        <w:ind w:left="720"/>
        <w:jc w:val="both"/>
        <w:rPr>
          <w:sz w:val="24"/>
          <w:szCs w:val="24"/>
        </w:rPr>
      </w:pPr>
    </w:p>
    <w:p w14:paraId="65EC3F75" w14:textId="64A56008" w:rsidR="00704A26" w:rsidRPr="001417CA" w:rsidRDefault="7AD9E54C" w:rsidP="005E1FCC">
      <w:pPr>
        <w:ind w:left="720"/>
        <w:jc w:val="both"/>
        <w:rPr>
          <w:sz w:val="24"/>
          <w:szCs w:val="24"/>
        </w:rPr>
      </w:pPr>
      <w:r w:rsidRPr="4E3EC312">
        <w:rPr>
          <w:sz w:val="24"/>
          <w:szCs w:val="24"/>
        </w:rPr>
        <w:t xml:space="preserve">b) Staff should make every effort to enable </w:t>
      </w:r>
      <w:r w:rsidR="21296ACA" w:rsidRPr="4E3EC312">
        <w:rPr>
          <w:sz w:val="24"/>
          <w:szCs w:val="24"/>
        </w:rPr>
        <w:t>e</w:t>
      </w:r>
      <w:r w:rsidR="5C0EE433" w:rsidRPr="4E3EC312">
        <w:rPr>
          <w:sz w:val="24"/>
          <w:szCs w:val="24"/>
        </w:rPr>
        <w:t>ngagement</w:t>
      </w:r>
      <w:r w:rsidRPr="4E3EC312">
        <w:rPr>
          <w:sz w:val="24"/>
          <w:szCs w:val="24"/>
        </w:rPr>
        <w:t xml:space="preserve"> and support the </w:t>
      </w:r>
      <w:r w:rsidR="0EBAD4A6" w:rsidRPr="4E3EC312">
        <w:rPr>
          <w:sz w:val="24"/>
          <w:szCs w:val="24"/>
        </w:rPr>
        <w:t xml:space="preserve">child </w:t>
      </w:r>
      <w:r w:rsidRPr="4E3EC312">
        <w:rPr>
          <w:sz w:val="24"/>
          <w:szCs w:val="24"/>
        </w:rPr>
        <w:t>to</w:t>
      </w:r>
      <w:r w:rsidR="1FB27965" w:rsidRPr="4E3EC312">
        <w:rPr>
          <w:sz w:val="24"/>
          <w:szCs w:val="24"/>
        </w:rPr>
        <w:t xml:space="preserve"> </w:t>
      </w:r>
      <w:r w:rsidRPr="4E3EC312">
        <w:rPr>
          <w:sz w:val="24"/>
          <w:szCs w:val="24"/>
        </w:rPr>
        <w:t xml:space="preserve">successfully complete </w:t>
      </w:r>
      <w:r w:rsidR="0EBAD4A6" w:rsidRPr="4E3EC312">
        <w:rPr>
          <w:sz w:val="24"/>
          <w:szCs w:val="24"/>
        </w:rPr>
        <w:t>their</w:t>
      </w:r>
      <w:r w:rsidRPr="4E3EC312">
        <w:rPr>
          <w:sz w:val="24"/>
          <w:szCs w:val="24"/>
        </w:rPr>
        <w:t xml:space="preserve"> order</w:t>
      </w:r>
      <w:r w:rsidR="584F4B1E" w:rsidRPr="4E3EC312">
        <w:rPr>
          <w:sz w:val="24"/>
          <w:szCs w:val="24"/>
        </w:rPr>
        <w:t>.</w:t>
      </w:r>
    </w:p>
    <w:p w14:paraId="4A1765AB" w14:textId="77777777" w:rsidR="00754D37" w:rsidRPr="001417CA" w:rsidRDefault="00754D37" w:rsidP="005E1FCC">
      <w:pPr>
        <w:ind w:left="720"/>
        <w:jc w:val="both"/>
        <w:rPr>
          <w:sz w:val="24"/>
          <w:szCs w:val="24"/>
        </w:rPr>
      </w:pPr>
    </w:p>
    <w:p w14:paraId="65EC3F76" w14:textId="77147F02" w:rsidR="00704A26" w:rsidRPr="001417CA" w:rsidRDefault="00310B1F" w:rsidP="005E1FCC">
      <w:pPr>
        <w:ind w:left="720"/>
        <w:jc w:val="both"/>
        <w:rPr>
          <w:sz w:val="24"/>
          <w:szCs w:val="24"/>
        </w:rPr>
      </w:pPr>
      <w:r w:rsidRPr="001417CA">
        <w:rPr>
          <w:sz w:val="24"/>
          <w:szCs w:val="24"/>
        </w:rPr>
        <w:t xml:space="preserve">c) Effective communication and participation, leading to the creation of positive relationships with </w:t>
      </w:r>
      <w:r w:rsidR="00754D37" w:rsidRPr="001417CA">
        <w:rPr>
          <w:sz w:val="24"/>
          <w:szCs w:val="24"/>
        </w:rPr>
        <w:t>children</w:t>
      </w:r>
      <w:r w:rsidRPr="001417CA">
        <w:rPr>
          <w:sz w:val="24"/>
          <w:szCs w:val="24"/>
        </w:rPr>
        <w:t xml:space="preserve"> and their parents/carers is central to enabling compliance</w:t>
      </w:r>
      <w:r w:rsidR="003E5C14" w:rsidRPr="001417CA">
        <w:rPr>
          <w:sz w:val="24"/>
          <w:szCs w:val="24"/>
        </w:rPr>
        <w:t>.</w:t>
      </w:r>
    </w:p>
    <w:p w14:paraId="1EB74505" w14:textId="77777777" w:rsidR="00754D37" w:rsidRPr="001417CA" w:rsidRDefault="00754D37" w:rsidP="005E1FCC">
      <w:pPr>
        <w:ind w:left="720"/>
        <w:jc w:val="both"/>
        <w:rPr>
          <w:sz w:val="24"/>
          <w:szCs w:val="24"/>
        </w:rPr>
      </w:pPr>
    </w:p>
    <w:p w14:paraId="65EC3F7B" w14:textId="471E4AB1" w:rsidR="00704A26" w:rsidRPr="001417CA" w:rsidRDefault="7AD9E54C" w:rsidP="000E3766">
      <w:pPr>
        <w:ind w:left="720"/>
        <w:jc w:val="both"/>
        <w:rPr>
          <w:sz w:val="24"/>
          <w:szCs w:val="24"/>
        </w:rPr>
      </w:pPr>
      <w:r w:rsidRPr="4E3EC312">
        <w:rPr>
          <w:sz w:val="24"/>
          <w:szCs w:val="24"/>
        </w:rPr>
        <w:t xml:space="preserve">d) </w:t>
      </w:r>
      <w:r w:rsidR="4DE2AAED" w:rsidRPr="4E3EC312">
        <w:rPr>
          <w:sz w:val="24"/>
          <w:szCs w:val="24"/>
        </w:rPr>
        <w:t>YJS Practitioner</w:t>
      </w:r>
      <w:r w:rsidRPr="4E3EC312">
        <w:rPr>
          <w:sz w:val="24"/>
          <w:szCs w:val="24"/>
        </w:rPr>
        <w:t>s should always use their professional judgement and exercise their</w:t>
      </w:r>
      <w:r w:rsidR="307A9B61" w:rsidRPr="4E3EC312">
        <w:rPr>
          <w:sz w:val="24"/>
          <w:szCs w:val="24"/>
        </w:rPr>
        <w:t xml:space="preserve"> </w:t>
      </w:r>
      <w:r w:rsidRPr="4E3EC312">
        <w:rPr>
          <w:sz w:val="24"/>
          <w:szCs w:val="24"/>
        </w:rPr>
        <w:t xml:space="preserve">professional discretion in relation to the enforcement of orders. </w:t>
      </w:r>
      <w:r w:rsidR="3F34CAE5" w:rsidRPr="4E3EC312">
        <w:rPr>
          <w:sz w:val="24"/>
          <w:szCs w:val="24"/>
        </w:rPr>
        <w:t>W</w:t>
      </w:r>
      <w:r w:rsidR="55C42431" w:rsidRPr="4E3EC312">
        <w:rPr>
          <w:sz w:val="24"/>
          <w:szCs w:val="24"/>
        </w:rPr>
        <w:t>h</w:t>
      </w:r>
      <w:r w:rsidR="3F34CAE5" w:rsidRPr="4E3EC312">
        <w:rPr>
          <w:sz w:val="24"/>
          <w:szCs w:val="24"/>
        </w:rPr>
        <w:t>ere</w:t>
      </w:r>
      <w:r w:rsidRPr="4E3EC312">
        <w:rPr>
          <w:sz w:val="24"/>
          <w:szCs w:val="24"/>
        </w:rPr>
        <w:t xml:space="preserve"> </w:t>
      </w:r>
      <w:r w:rsidR="4DE2AAED" w:rsidRPr="4E3EC312">
        <w:rPr>
          <w:sz w:val="24"/>
          <w:szCs w:val="24"/>
        </w:rPr>
        <w:t>YJS Practitioner</w:t>
      </w:r>
      <w:r w:rsidRPr="4E3EC312">
        <w:rPr>
          <w:sz w:val="24"/>
          <w:szCs w:val="24"/>
        </w:rPr>
        <w:t>s</w:t>
      </w:r>
      <w:r w:rsidR="307A9B61" w:rsidRPr="4E3EC312">
        <w:rPr>
          <w:sz w:val="24"/>
          <w:szCs w:val="24"/>
        </w:rPr>
        <w:t xml:space="preserve"> </w:t>
      </w:r>
      <w:r w:rsidRPr="4E3EC312">
        <w:rPr>
          <w:sz w:val="24"/>
          <w:szCs w:val="24"/>
        </w:rPr>
        <w:t>choose to exercise their professional discretion to depart from the required enforcement</w:t>
      </w:r>
      <w:r w:rsidR="3BE3D16F" w:rsidRPr="4E3EC312">
        <w:rPr>
          <w:sz w:val="24"/>
          <w:szCs w:val="24"/>
        </w:rPr>
        <w:t xml:space="preserve"> </w:t>
      </w:r>
      <w:r w:rsidRPr="4E3EC312">
        <w:rPr>
          <w:sz w:val="24"/>
          <w:szCs w:val="24"/>
        </w:rPr>
        <w:t>arrangements in National Standards</w:t>
      </w:r>
      <w:r w:rsidR="3BE3D16F" w:rsidRPr="4E3EC312">
        <w:rPr>
          <w:sz w:val="24"/>
          <w:szCs w:val="24"/>
        </w:rPr>
        <w:t>,</w:t>
      </w:r>
      <w:r w:rsidRPr="4E3EC312">
        <w:rPr>
          <w:sz w:val="24"/>
          <w:szCs w:val="24"/>
        </w:rPr>
        <w:t xml:space="preserve"> they should always discuss with a manager and</w:t>
      </w:r>
      <w:r w:rsidR="3BE3D16F" w:rsidRPr="4E3EC312">
        <w:rPr>
          <w:sz w:val="24"/>
          <w:szCs w:val="24"/>
        </w:rPr>
        <w:t xml:space="preserve"> </w:t>
      </w:r>
      <w:r w:rsidRPr="4E3EC312">
        <w:rPr>
          <w:sz w:val="24"/>
          <w:szCs w:val="24"/>
        </w:rPr>
        <w:t>the decision should be documented on Child</w:t>
      </w:r>
      <w:r w:rsidR="3BE3D16F" w:rsidRPr="4E3EC312">
        <w:rPr>
          <w:sz w:val="24"/>
          <w:szCs w:val="24"/>
        </w:rPr>
        <w:t>view</w:t>
      </w:r>
      <w:r w:rsidR="3F34CAE5" w:rsidRPr="4E3EC312">
        <w:rPr>
          <w:sz w:val="24"/>
          <w:szCs w:val="24"/>
        </w:rPr>
        <w:t>.</w:t>
      </w:r>
    </w:p>
    <w:p w14:paraId="5D1B7F83" w14:textId="77777777" w:rsidR="00E67CE3" w:rsidRPr="001417CA" w:rsidRDefault="00E67CE3" w:rsidP="005E1FCC">
      <w:pPr>
        <w:ind w:left="720"/>
        <w:jc w:val="both"/>
        <w:rPr>
          <w:sz w:val="24"/>
          <w:szCs w:val="24"/>
        </w:rPr>
      </w:pPr>
    </w:p>
    <w:p w14:paraId="65EC3F7D" w14:textId="3726C64B" w:rsidR="00704A26" w:rsidRPr="001417CA" w:rsidRDefault="7AD9E54C" w:rsidP="005E1FCC">
      <w:pPr>
        <w:ind w:left="720"/>
        <w:jc w:val="both"/>
        <w:rPr>
          <w:sz w:val="24"/>
          <w:szCs w:val="24"/>
        </w:rPr>
      </w:pPr>
      <w:r w:rsidRPr="4E3EC312">
        <w:rPr>
          <w:sz w:val="24"/>
          <w:szCs w:val="24"/>
        </w:rPr>
        <w:t>e) Managers</w:t>
      </w:r>
      <w:r w:rsidR="22B150EC" w:rsidRPr="4E3EC312">
        <w:rPr>
          <w:sz w:val="24"/>
          <w:szCs w:val="24"/>
        </w:rPr>
        <w:t xml:space="preserve"> along with Practitioners</w:t>
      </w:r>
      <w:r w:rsidRPr="4E3EC312">
        <w:rPr>
          <w:sz w:val="24"/>
          <w:szCs w:val="24"/>
        </w:rPr>
        <w:t xml:space="preserve"> will use greater discretion and professional judgement to ‘</w:t>
      </w:r>
      <w:r w:rsidR="4E3239E1" w:rsidRPr="4E3EC312">
        <w:rPr>
          <w:sz w:val="24"/>
          <w:szCs w:val="24"/>
        </w:rPr>
        <w:t>support the road to engagement</w:t>
      </w:r>
      <w:r w:rsidRPr="4E3EC312">
        <w:rPr>
          <w:sz w:val="24"/>
          <w:szCs w:val="24"/>
        </w:rPr>
        <w:t xml:space="preserve">’ in the management of statutory orders, including decisions about breach action. They should ensure that barriers to engagement are addressed and overcome and that every opportunity has been made to engage with the </w:t>
      </w:r>
      <w:r w:rsidR="3BE3D16F" w:rsidRPr="4E3EC312">
        <w:rPr>
          <w:sz w:val="24"/>
          <w:szCs w:val="24"/>
        </w:rPr>
        <w:t>child</w:t>
      </w:r>
      <w:r w:rsidRPr="4E3EC312">
        <w:rPr>
          <w:sz w:val="24"/>
          <w:szCs w:val="24"/>
        </w:rPr>
        <w:t xml:space="preserve"> and their family</w:t>
      </w:r>
      <w:r w:rsidR="10112B82" w:rsidRPr="4E3EC312">
        <w:rPr>
          <w:sz w:val="24"/>
          <w:szCs w:val="24"/>
        </w:rPr>
        <w:t>.</w:t>
      </w:r>
    </w:p>
    <w:p w14:paraId="78181CD1" w14:textId="77777777" w:rsidR="00E67CE3" w:rsidRPr="001417CA" w:rsidRDefault="00E67CE3" w:rsidP="005E1FCC">
      <w:pPr>
        <w:ind w:left="720"/>
        <w:jc w:val="both"/>
        <w:rPr>
          <w:sz w:val="24"/>
          <w:szCs w:val="24"/>
        </w:rPr>
      </w:pPr>
    </w:p>
    <w:p w14:paraId="65EC3F7F" w14:textId="7EF7B4B9" w:rsidR="00704A26" w:rsidRPr="001417CA" w:rsidRDefault="7AD9E54C" w:rsidP="005E1FCC">
      <w:pPr>
        <w:ind w:left="720"/>
        <w:jc w:val="both"/>
        <w:rPr>
          <w:sz w:val="24"/>
          <w:szCs w:val="24"/>
        </w:rPr>
      </w:pPr>
      <w:r w:rsidRPr="4E3EC312">
        <w:rPr>
          <w:sz w:val="24"/>
          <w:szCs w:val="24"/>
        </w:rPr>
        <w:t>f) The Y</w:t>
      </w:r>
      <w:r w:rsidR="3BE3D16F" w:rsidRPr="4E3EC312">
        <w:rPr>
          <w:sz w:val="24"/>
          <w:szCs w:val="24"/>
        </w:rPr>
        <w:t>JS</w:t>
      </w:r>
      <w:r w:rsidRPr="4E3EC312">
        <w:rPr>
          <w:sz w:val="24"/>
          <w:szCs w:val="24"/>
        </w:rPr>
        <w:t xml:space="preserve"> will utilise flexible and responsive ways including </w:t>
      </w:r>
      <w:r w:rsidR="629CB3E8" w:rsidRPr="4E3EC312">
        <w:rPr>
          <w:sz w:val="24"/>
          <w:szCs w:val="24"/>
        </w:rPr>
        <w:t>‘</w:t>
      </w:r>
      <w:r w:rsidR="7EF71913" w:rsidRPr="4E3EC312">
        <w:rPr>
          <w:sz w:val="24"/>
          <w:szCs w:val="24"/>
        </w:rPr>
        <w:t>Back on Track</w:t>
      </w:r>
      <w:r w:rsidR="629CB3E8" w:rsidRPr="4E3EC312">
        <w:rPr>
          <w:sz w:val="24"/>
          <w:szCs w:val="24"/>
        </w:rPr>
        <w:t>’</w:t>
      </w:r>
      <w:r w:rsidRPr="4E3EC312">
        <w:rPr>
          <w:sz w:val="24"/>
          <w:szCs w:val="24"/>
        </w:rPr>
        <w:t xml:space="preserve"> </w:t>
      </w:r>
      <w:r w:rsidR="4BAC4168" w:rsidRPr="4E3EC312">
        <w:rPr>
          <w:sz w:val="24"/>
          <w:szCs w:val="24"/>
        </w:rPr>
        <w:t>meetings/p</w:t>
      </w:r>
      <w:r w:rsidRPr="4E3EC312">
        <w:rPr>
          <w:sz w:val="24"/>
          <w:szCs w:val="24"/>
        </w:rPr>
        <w:t>anels a</w:t>
      </w:r>
      <w:r w:rsidR="4BAC4168" w:rsidRPr="4E3EC312">
        <w:rPr>
          <w:sz w:val="24"/>
          <w:szCs w:val="24"/>
        </w:rPr>
        <w:t xml:space="preserve">s well as </w:t>
      </w:r>
      <w:r w:rsidRPr="4E3EC312">
        <w:rPr>
          <w:sz w:val="24"/>
          <w:szCs w:val="24"/>
        </w:rPr>
        <w:t xml:space="preserve">restorative approaches and partnership work to address and support </w:t>
      </w:r>
      <w:r w:rsidR="5C0EE433" w:rsidRPr="4E3EC312">
        <w:rPr>
          <w:sz w:val="24"/>
          <w:szCs w:val="24"/>
        </w:rPr>
        <w:t xml:space="preserve">engagement. </w:t>
      </w:r>
    </w:p>
    <w:p w14:paraId="39BCBED8" w14:textId="77777777" w:rsidR="00B54C5C" w:rsidRPr="001417CA" w:rsidRDefault="00B54C5C" w:rsidP="005E1FCC">
      <w:pPr>
        <w:ind w:left="720"/>
        <w:jc w:val="both"/>
        <w:rPr>
          <w:sz w:val="24"/>
          <w:szCs w:val="24"/>
        </w:rPr>
      </w:pPr>
    </w:p>
    <w:p w14:paraId="65EC3F81" w14:textId="6342FE07" w:rsidR="00704A26" w:rsidRPr="001417CA" w:rsidRDefault="7AD9E54C" w:rsidP="005E1FCC">
      <w:pPr>
        <w:ind w:left="720"/>
        <w:jc w:val="both"/>
        <w:rPr>
          <w:sz w:val="24"/>
          <w:szCs w:val="24"/>
        </w:rPr>
      </w:pPr>
      <w:r w:rsidRPr="4E3EC312">
        <w:rPr>
          <w:sz w:val="24"/>
          <w:szCs w:val="24"/>
        </w:rPr>
        <w:t>g) All Staff should evidence</w:t>
      </w:r>
      <w:r w:rsidR="235D24AC" w:rsidRPr="4E3EC312">
        <w:rPr>
          <w:sz w:val="24"/>
          <w:szCs w:val="24"/>
        </w:rPr>
        <w:t xml:space="preserve"> on</w:t>
      </w:r>
      <w:r w:rsidR="1058BD55" w:rsidRPr="4E3EC312">
        <w:rPr>
          <w:sz w:val="24"/>
          <w:szCs w:val="24"/>
        </w:rPr>
        <w:t xml:space="preserve"> ChildView</w:t>
      </w:r>
      <w:r w:rsidRPr="4E3EC312">
        <w:rPr>
          <w:sz w:val="24"/>
          <w:szCs w:val="24"/>
        </w:rPr>
        <w:t xml:space="preserve"> the steps that they have taken to engage and support </w:t>
      </w:r>
      <w:r w:rsidR="3BE3D16F" w:rsidRPr="4E3EC312">
        <w:rPr>
          <w:sz w:val="24"/>
          <w:szCs w:val="24"/>
        </w:rPr>
        <w:t>children</w:t>
      </w:r>
      <w:r w:rsidRPr="4E3EC312">
        <w:rPr>
          <w:sz w:val="24"/>
          <w:szCs w:val="24"/>
        </w:rPr>
        <w:t xml:space="preserve"> in the context of their family and support network</w:t>
      </w:r>
      <w:r w:rsidR="09557D3E" w:rsidRPr="4E3EC312">
        <w:rPr>
          <w:sz w:val="24"/>
          <w:szCs w:val="24"/>
        </w:rPr>
        <w:t>.</w:t>
      </w:r>
    </w:p>
    <w:p w14:paraId="6BF68161" w14:textId="77777777" w:rsidR="00E67CE3" w:rsidRPr="001417CA" w:rsidRDefault="00E67CE3" w:rsidP="005E1FCC">
      <w:pPr>
        <w:ind w:left="720"/>
        <w:jc w:val="both"/>
        <w:rPr>
          <w:sz w:val="24"/>
          <w:szCs w:val="24"/>
        </w:rPr>
      </w:pPr>
    </w:p>
    <w:p w14:paraId="2DCE230F" w14:textId="61AB5321" w:rsidR="00704A26" w:rsidRPr="001417CA" w:rsidRDefault="7AD9E54C" w:rsidP="4E3EC312">
      <w:pPr>
        <w:ind w:left="720"/>
        <w:jc w:val="both"/>
        <w:rPr>
          <w:sz w:val="24"/>
          <w:szCs w:val="24"/>
        </w:rPr>
      </w:pPr>
      <w:r w:rsidRPr="4E3EC312">
        <w:rPr>
          <w:sz w:val="24"/>
          <w:szCs w:val="24"/>
        </w:rPr>
        <w:lastRenderedPageBreak/>
        <w:t xml:space="preserve">h) Staff should outline the benefits of engagement with statutory disposals to </w:t>
      </w:r>
      <w:r w:rsidR="3BE3D16F" w:rsidRPr="4E3EC312">
        <w:rPr>
          <w:sz w:val="24"/>
          <w:szCs w:val="24"/>
        </w:rPr>
        <w:t>children</w:t>
      </w:r>
      <w:r w:rsidR="307A9B61" w:rsidRPr="4E3EC312">
        <w:rPr>
          <w:sz w:val="24"/>
          <w:szCs w:val="24"/>
        </w:rPr>
        <w:t xml:space="preserve"> </w:t>
      </w:r>
      <w:r w:rsidRPr="4E3EC312">
        <w:rPr>
          <w:sz w:val="24"/>
          <w:szCs w:val="24"/>
        </w:rPr>
        <w:t xml:space="preserve">and parents/carers including early revocation when appropriate. </w:t>
      </w:r>
    </w:p>
    <w:p w14:paraId="0AAE3F55" w14:textId="2D22381C" w:rsidR="00704A26" w:rsidRPr="001417CA" w:rsidRDefault="00704A26" w:rsidP="4E3EC312">
      <w:pPr>
        <w:ind w:left="720"/>
        <w:jc w:val="both"/>
        <w:rPr>
          <w:sz w:val="24"/>
          <w:szCs w:val="24"/>
        </w:rPr>
      </w:pPr>
    </w:p>
    <w:p w14:paraId="560F0F94" w14:textId="55448415" w:rsidR="00704A26" w:rsidRPr="001417CA" w:rsidRDefault="3A89474D" w:rsidP="00F6717F">
      <w:pPr>
        <w:pStyle w:val="Heading1"/>
        <w:numPr>
          <w:ilvl w:val="0"/>
          <w:numId w:val="23"/>
        </w:numPr>
        <w:rPr>
          <w:b w:val="0"/>
        </w:rPr>
      </w:pPr>
      <w:bookmarkStart w:id="3" w:name="_Toc169531594"/>
      <w:bookmarkStart w:id="4" w:name="_Toc169532082"/>
      <w:bookmarkStart w:id="5" w:name="_Toc169532201"/>
      <w:commentRangeStart w:id="6"/>
      <w:r w:rsidRPr="4E3EC312">
        <w:t>Early Revocation</w:t>
      </w:r>
      <w:commentRangeEnd w:id="6"/>
      <w:r w:rsidR="00310B1F">
        <w:rPr>
          <w:rStyle w:val="CommentReference"/>
        </w:rPr>
        <w:commentReference w:id="6"/>
      </w:r>
      <w:bookmarkEnd w:id="3"/>
      <w:bookmarkEnd w:id="4"/>
      <w:bookmarkEnd w:id="5"/>
    </w:p>
    <w:p w14:paraId="4F2357E0" w14:textId="7C2855AD" w:rsidR="00704A26" w:rsidRPr="001417CA" w:rsidRDefault="00704A26" w:rsidP="4E3EC312">
      <w:pPr>
        <w:ind w:left="720"/>
        <w:jc w:val="both"/>
        <w:rPr>
          <w:sz w:val="24"/>
          <w:szCs w:val="24"/>
        </w:rPr>
      </w:pPr>
    </w:p>
    <w:p w14:paraId="50914EF2" w14:textId="6E1929B7" w:rsidR="00704A26" w:rsidRPr="00F6717F" w:rsidRDefault="7AD9E54C" w:rsidP="00F6717F">
      <w:pPr>
        <w:pStyle w:val="ListParagraph"/>
        <w:numPr>
          <w:ilvl w:val="1"/>
          <w:numId w:val="23"/>
        </w:numPr>
        <w:jc w:val="both"/>
        <w:rPr>
          <w:sz w:val="24"/>
          <w:szCs w:val="24"/>
        </w:rPr>
      </w:pPr>
      <w:r w:rsidRPr="00F6717F">
        <w:rPr>
          <w:sz w:val="24"/>
          <w:szCs w:val="24"/>
        </w:rPr>
        <w:t>An application for early</w:t>
      </w:r>
      <w:r w:rsidR="3BE3D16F" w:rsidRPr="00F6717F">
        <w:rPr>
          <w:sz w:val="24"/>
          <w:szCs w:val="24"/>
        </w:rPr>
        <w:t xml:space="preserve"> </w:t>
      </w:r>
      <w:r w:rsidRPr="00F6717F">
        <w:rPr>
          <w:sz w:val="24"/>
          <w:szCs w:val="24"/>
        </w:rPr>
        <w:t>revocation can be made</w:t>
      </w:r>
      <w:r w:rsidR="736F2DC5" w:rsidRPr="00F6717F">
        <w:rPr>
          <w:sz w:val="24"/>
          <w:szCs w:val="24"/>
        </w:rPr>
        <w:t xml:space="preserve"> </w:t>
      </w:r>
      <w:r w:rsidR="4CC280A0" w:rsidRPr="00F6717F">
        <w:rPr>
          <w:sz w:val="24"/>
          <w:szCs w:val="24"/>
        </w:rPr>
        <w:t>midpoint</w:t>
      </w:r>
      <w:r w:rsidRPr="00F6717F">
        <w:rPr>
          <w:sz w:val="24"/>
          <w:szCs w:val="24"/>
        </w:rPr>
        <w:t xml:space="preserve"> in respect of a Youth Rehabilitation Order and Referral Order</w:t>
      </w:r>
      <w:r w:rsidR="4CC280A0" w:rsidRPr="00F6717F">
        <w:rPr>
          <w:sz w:val="24"/>
          <w:szCs w:val="24"/>
        </w:rPr>
        <w:t>s</w:t>
      </w:r>
      <w:r w:rsidRPr="00F6717F">
        <w:rPr>
          <w:sz w:val="24"/>
          <w:szCs w:val="24"/>
        </w:rPr>
        <w:t xml:space="preserve"> if all </w:t>
      </w:r>
      <w:r w:rsidR="49F21742" w:rsidRPr="00F6717F">
        <w:rPr>
          <w:sz w:val="24"/>
          <w:szCs w:val="24"/>
        </w:rPr>
        <w:t>the requirements</w:t>
      </w:r>
      <w:r w:rsidRPr="00F6717F">
        <w:rPr>
          <w:sz w:val="24"/>
          <w:szCs w:val="24"/>
        </w:rPr>
        <w:t xml:space="preserve"> of the intervention plan have been completed</w:t>
      </w:r>
      <w:r w:rsidR="49F21742" w:rsidRPr="00F6717F">
        <w:rPr>
          <w:sz w:val="24"/>
          <w:szCs w:val="24"/>
        </w:rPr>
        <w:t>, along with clear evidence in a reduction of risk</w:t>
      </w:r>
      <w:r w:rsidR="633E8A3F" w:rsidRPr="00F6717F">
        <w:rPr>
          <w:sz w:val="24"/>
          <w:szCs w:val="24"/>
        </w:rPr>
        <w:t xml:space="preserve"> of reoffending and harm to others.</w:t>
      </w:r>
      <w:r w:rsidR="4C5FA1B6" w:rsidRPr="00F6717F">
        <w:rPr>
          <w:sz w:val="24"/>
          <w:szCs w:val="24"/>
        </w:rPr>
        <w:t xml:space="preserve"> </w:t>
      </w:r>
      <w:r w:rsidR="66AB2FD1" w:rsidRPr="00F6717F">
        <w:rPr>
          <w:sz w:val="24"/>
          <w:szCs w:val="24"/>
        </w:rPr>
        <w:t xml:space="preserve">Early revocations must be agreed with a manager prior to seeking revocation through the Court. </w:t>
      </w:r>
    </w:p>
    <w:p w14:paraId="58DB2582" w14:textId="3E047C19" w:rsidR="00704A26" w:rsidRPr="001417CA" w:rsidRDefault="00704A26" w:rsidP="57A21ABF">
      <w:pPr>
        <w:ind w:left="720"/>
        <w:jc w:val="both"/>
        <w:rPr>
          <w:b/>
          <w:bCs/>
          <w:color w:val="FF0000"/>
          <w:sz w:val="24"/>
          <w:szCs w:val="24"/>
        </w:rPr>
      </w:pPr>
    </w:p>
    <w:p w14:paraId="040FE260" w14:textId="78584D72" w:rsidR="48F66E2B" w:rsidRDefault="48F66E2B" w:rsidP="4E3EC312">
      <w:pPr>
        <w:ind w:left="720"/>
        <w:jc w:val="both"/>
        <w:rPr>
          <w:b/>
          <w:bCs/>
          <w:i/>
          <w:iCs/>
          <w:sz w:val="24"/>
          <w:szCs w:val="24"/>
        </w:rPr>
      </w:pPr>
      <w:r w:rsidRPr="4E3EC312">
        <w:rPr>
          <w:b/>
          <w:bCs/>
          <w:i/>
          <w:iCs/>
          <w:sz w:val="24"/>
          <w:szCs w:val="24"/>
        </w:rPr>
        <w:t xml:space="preserve">Click here for process chart of early revocation </w:t>
      </w:r>
    </w:p>
    <w:p w14:paraId="65EC3F89" w14:textId="77777777" w:rsidR="00704A26" w:rsidRPr="001417CA" w:rsidRDefault="00704A26">
      <w:pPr>
        <w:jc w:val="both"/>
        <w:rPr>
          <w:sz w:val="24"/>
          <w:szCs w:val="24"/>
        </w:rPr>
      </w:pPr>
    </w:p>
    <w:p w14:paraId="50245AC5" w14:textId="6312FE89" w:rsidR="4E3EC312" w:rsidRDefault="4E3EC312" w:rsidP="4E3EC312">
      <w:pPr>
        <w:ind w:left="360"/>
        <w:jc w:val="both"/>
        <w:rPr>
          <w:b/>
          <w:bCs/>
          <w:color w:val="34BCBC"/>
          <w:sz w:val="24"/>
          <w:szCs w:val="24"/>
        </w:rPr>
      </w:pPr>
    </w:p>
    <w:p w14:paraId="75863D3D" w14:textId="5E4D3AAB" w:rsidR="00D470CC" w:rsidRDefault="00310B1F" w:rsidP="00F6717F">
      <w:pPr>
        <w:pStyle w:val="Heading1"/>
        <w:numPr>
          <w:ilvl w:val="0"/>
          <w:numId w:val="23"/>
        </w:numPr>
        <w:rPr>
          <w:b w:val="0"/>
        </w:rPr>
      </w:pPr>
      <w:bookmarkStart w:id="8" w:name="_Toc169531595"/>
      <w:bookmarkStart w:id="9" w:name="_Toc169532083"/>
      <w:bookmarkStart w:id="10" w:name="_Toc169532202"/>
      <w:r w:rsidRPr="00657735">
        <w:t>C</w:t>
      </w:r>
      <w:r w:rsidR="00F6717F">
        <w:t>ourt</w:t>
      </w:r>
      <w:bookmarkEnd w:id="8"/>
      <w:bookmarkEnd w:id="9"/>
      <w:bookmarkEnd w:id="10"/>
    </w:p>
    <w:p w14:paraId="4AA3B4C5" w14:textId="77777777" w:rsidR="00D470CC" w:rsidRDefault="00D470CC" w:rsidP="00D470CC">
      <w:pPr>
        <w:jc w:val="both"/>
        <w:rPr>
          <w:b/>
          <w:color w:val="34BCBC"/>
          <w:sz w:val="24"/>
          <w:szCs w:val="24"/>
        </w:rPr>
      </w:pPr>
    </w:p>
    <w:p w14:paraId="721269D2" w14:textId="06B944F4" w:rsidR="00D470CC" w:rsidRPr="00F6717F" w:rsidRDefault="00310B1F" w:rsidP="00F6717F">
      <w:pPr>
        <w:pStyle w:val="ListParagraph"/>
        <w:numPr>
          <w:ilvl w:val="1"/>
          <w:numId w:val="23"/>
        </w:numPr>
        <w:jc w:val="both"/>
        <w:rPr>
          <w:b/>
          <w:color w:val="34BCBC"/>
          <w:sz w:val="24"/>
          <w:szCs w:val="24"/>
        </w:rPr>
      </w:pPr>
      <w:r w:rsidRPr="00F6717F">
        <w:rPr>
          <w:sz w:val="24"/>
          <w:szCs w:val="24"/>
        </w:rPr>
        <w:t xml:space="preserve">Engagement with </w:t>
      </w:r>
      <w:r w:rsidR="00C225D6" w:rsidRPr="00F6717F">
        <w:rPr>
          <w:sz w:val="24"/>
          <w:szCs w:val="24"/>
        </w:rPr>
        <w:t>children</w:t>
      </w:r>
      <w:r w:rsidRPr="00F6717F">
        <w:rPr>
          <w:sz w:val="24"/>
          <w:szCs w:val="24"/>
        </w:rPr>
        <w:t xml:space="preserve"> and their parents and carers starts from the day they first appear </w:t>
      </w:r>
      <w:r w:rsidR="00B4661B" w:rsidRPr="00F6717F">
        <w:rPr>
          <w:sz w:val="24"/>
          <w:szCs w:val="24"/>
        </w:rPr>
        <w:t>at</w:t>
      </w:r>
      <w:r w:rsidRPr="00F6717F">
        <w:rPr>
          <w:sz w:val="24"/>
          <w:szCs w:val="24"/>
        </w:rPr>
        <w:t xml:space="preserve"> Court. </w:t>
      </w:r>
    </w:p>
    <w:p w14:paraId="3A8D3193" w14:textId="77777777" w:rsidR="00D470CC" w:rsidRPr="00D470CC" w:rsidRDefault="00D470CC" w:rsidP="00D470CC">
      <w:pPr>
        <w:pStyle w:val="ListParagraph"/>
        <w:ind w:left="1080"/>
        <w:jc w:val="both"/>
        <w:rPr>
          <w:b/>
          <w:color w:val="34BCBC"/>
          <w:sz w:val="24"/>
          <w:szCs w:val="24"/>
        </w:rPr>
      </w:pPr>
    </w:p>
    <w:p w14:paraId="1A55F934" w14:textId="1E37B1B5" w:rsidR="00D470CC" w:rsidRPr="00D470CC" w:rsidRDefault="7AD9E54C" w:rsidP="00F6717F">
      <w:pPr>
        <w:pStyle w:val="ListParagraph"/>
        <w:numPr>
          <w:ilvl w:val="1"/>
          <w:numId w:val="23"/>
        </w:numPr>
        <w:jc w:val="both"/>
        <w:rPr>
          <w:b/>
          <w:bCs/>
          <w:color w:val="34BCBC"/>
          <w:sz w:val="24"/>
          <w:szCs w:val="24"/>
        </w:rPr>
      </w:pPr>
      <w:r w:rsidRPr="4E3EC312">
        <w:rPr>
          <w:sz w:val="24"/>
          <w:szCs w:val="24"/>
        </w:rPr>
        <w:t xml:space="preserve">The Court Officers have a responsibility to ensure that each </w:t>
      </w:r>
      <w:r w:rsidR="21A67109" w:rsidRPr="4E3EC312">
        <w:rPr>
          <w:sz w:val="24"/>
          <w:szCs w:val="24"/>
        </w:rPr>
        <w:t>child</w:t>
      </w:r>
      <w:r w:rsidRPr="4E3EC312">
        <w:rPr>
          <w:sz w:val="24"/>
          <w:szCs w:val="24"/>
        </w:rPr>
        <w:t xml:space="preserve"> and their parent / carer is met outside of the Court</w:t>
      </w:r>
      <w:r w:rsidR="21A67109" w:rsidRPr="4E3EC312">
        <w:rPr>
          <w:sz w:val="24"/>
          <w:szCs w:val="24"/>
        </w:rPr>
        <w:t xml:space="preserve"> room</w:t>
      </w:r>
      <w:r w:rsidR="42B99292" w:rsidRPr="4E3EC312">
        <w:rPr>
          <w:sz w:val="24"/>
          <w:szCs w:val="24"/>
        </w:rPr>
        <w:t>,</w:t>
      </w:r>
      <w:r w:rsidRPr="4E3EC312">
        <w:rPr>
          <w:sz w:val="24"/>
          <w:szCs w:val="24"/>
        </w:rPr>
        <w:t xml:space="preserve"> and that </w:t>
      </w:r>
      <w:r w:rsidR="21A67109" w:rsidRPr="4E3EC312">
        <w:rPr>
          <w:sz w:val="24"/>
          <w:szCs w:val="24"/>
        </w:rPr>
        <w:t>time is taken</w:t>
      </w:r>
      <w:r w:rsidRPr="4E3EC312">
        <w:rPr>
          <w:sz w:val="24"/>
          <w:szCs w:val="24"/>
        </w:rPr>
        <w:t xml:space="preserve"> to check that they have understood what has happened in Court</w:t>
      </w:r>
      <w:r w:rsidR="15520F91" w:rsidRPr="4E3EC312">
        <w:rPr>
          <w:sz w:val="24"/>
          <w:szCs w:val="24"/>
        </w:rPr>
        <w:t xml:space="preserve">. They understand what the Court outcome </w:t>
      </w:r>
      <w:r w:rsidR="2ACFC3BA" w:rsidRPr="4E3EC312">
        <w:rPr>
          <w:sz w:val="24"/>
          <w:szCs w:val="24"/>
        </w:rPr>
        <w:t>is and</w:t>
      </w:r>
      <w:r w:rsidRPr="4E3EC312">
        <w:rPr>
          <w:sz w:val="24"/>
          <w:szCs w:val="24"/>
        </w:rPr>
        <w:t xml:space="preserve"> that they know how to contact the Y</w:t>
      </w:r>
      <w:r w:rsidR="21A67109" w:rsidRPr="4E3EC312">
        <w:rPr>
          <w:sz w:val="24"/>
          <w:szCs w:val="24"/>
        </w:rPr>
        <w:t>JS</w:t>
      </w:r>
      <w:r w:rsidR="68411E6F" w:rsidRPr="4E3EC312">
        <w:rPr>
          <w:sz w:val="24"/>
          <w:szCs w:val="24"/>
        </w:rPr>
        <w:t>.</w:t>
      </w:r>
      <w:r w:rsidR="2ACFC3BA" w:rsidRPr="4E3EC312">
        <w:rPr>
          <w:sz w:val="24"/>
          <w:szCs w:val="24"/>
        </w:rPr>
        <w:t xml:space="preserve"> They should also be given </w:t>
      </w:r>
      <w:r w:rsidRPr="4E3EC312">
        <w:rPr>
          <w:sz w:val="24"/>
          <w:szCs w:val="24"/>
        </w:rPr>
        <w:t xml:space="preserve">an Induction appointment. This can be scheduled on same the day that the </w:t>
      </w:r>
      <w:r w:rsidR="087D5EC7" w:rsidRPr="4E3EC312">
        <w:rPr>
          <w:sz w:val="24"/>
          <w:szCs w:val="24"/>
        </w:rPr>
        <w:t>child</w:t>
      </w:r>
      <w:r w:rsidRPr="4E3EC312">
        <w:rPr>
          <w:sz w:val="24"/>
          <w:szCs w:val="24"/>
        </w:rPr>
        <w:t xml:space="preserve"> has appeared in Court, or the day following</w:t>
      </w:r>
      <w:r w:rsidR="763C1F6E" w:rsidRPr="4E3EC312">
        <w:rPr>
          <w:sz w:val="24"/>
          <w:szCs w:val="24"/>
        </w:rPr>
        <w:t xml:space="preserve"> with the duty worker or allocated case manager.</w:t>
      </w:r>
      <w:r w:rsidRPr="4E3EC312">
        <w:rPr>
          <w:sz w:val="24"/>
          <w:szCs w:val="24"/>
        </w:rPr>
        <w:t xml:space="preserve">  </w:t>
      </w:r>
    </w:p>
    <w:p w14:paraId="6F46092B" w14:textId="77777777" w:rsidR="00D470CC" w:rsidRPr="00D470CC" w:rsidRDefault="00D470CC" w:rsidP="00D470CC">
      <w:pPr>
        <w:pStyle w:val="ListParagraph"/>
        <w:rPr>
          <w:sz w:val="24"/>
          <w:szCs w:val="24"/>
        </w:rPr>
      </w:pPr>
    </w:p>
    <w:p w14:paraId="474C526B" w14:textId="56A13EB5" w:rsidR="00D470CC" w:rsidRPr="00D470CC" w:rsidRDefault="7AD9E54C" w:rsidP="00F6717F">
      <w:pPr>
        <w:pStyle w:val="ListParagraph"/>
        <w:numPr>
          <w:ilvl w:val="1"/>
          <w:numId w:val="23"/>
        </w:numPr>
        <w:jc w:val="both"/>
        <w:rPr>
          <w:b/>
          <w:bCs/>
          <w:color w:val="34BCBC"/>
          <w:sz w:val="24"/>
          <w:szCs w:val="24"/>
        </w:rPr>
      </w:pPr>
      <w:r w:rsidRPr="4E3EC312">
        <w:rPr>
          <w:sz w:val="24"/>
          <w:szCs w:val="24"/>
        </w:rPr>
        <w:t xml:space="preserve">This meeting should be recorded on Childview as </w:t>
      </w:r>
      <w:r w:rsidR="0E3EA7DB" w:rsidRPr="4E3EC312">
        <w:rPr>
          <w:sz w:val="24"/>
          <w:szCs w:val="24"/>
        </w:rPr>
        <w:t>‘Interview at Court’ on Childview</w:t>
      </w:r>
      <w:r w:rsidR="6FC4D8C8" w:rsidRPr="4E3EC312">
        <w:rPr>
          <w:sz w:val="24"/>
          <w:szCs w:val="24"/>
        </w:rPr>
        <w:t xml:space="preserve"> by the Court Officer on the day</w:t>
      </w:r>
      <w:r w:rsidRPr="4E3EC312">
        <w:rPr>
          <w:sz w:val="24"/>
          <w:szCs w:val="24"/>
        </w:rPr>
        <w:t xml:space="preserve">. An appointment slip should be signed by the </w:t>
      </w:r>
      <w:r w:rsidR="087D5EC7" w:rsidRPr="4E3EC312">
        <w:rPr>
          <w:sz w:val="24"/>
          <w:szCs w:val="24"/>
        </w:rPr>
        <w:t>child</w:t>
      </w:r>
      <w:r w:rsidRPr="4E3EC312">
        <w:rPr>
          <w:sz w:val="24"/>
          <w:szCs w:val="24"/>
        </w:rPr>
        <w:t xml:space="preserve"> and parent/carer and a copy retained with the Court paperwork. </w:t>
      </w:r>
    </w:p>
    <w:p w14:paraId="5602B195" w14:textId="77777777" w:rsidR="00D470CC" w:rsidRPr="00D470CC" w:rsidRDefault="00D470CC" w:rsidP="00D470CC">
      <w:pPr>
        <w:pStyle w:val="ListParagraph"/>
        <w:rPr>
          <w:sz w:val="24"/>
          <w:szCs w:val="24"/>
        </w:rPr>
      </w:pPr>
    </w:p>
    <w:p w14:paraId="66F92A6E"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The Court officer will liaise with the Y</w:t>
      </w:r>
      <w:r w:rsidR="00FD04F0" w:rsidRPr="00D470CC">
        <w:rPr>
          <w:sz w:val="24"/>
          <w:szCs w:val="24"/>
        </w:rPr>
        <w:t>JS</w:t>
      </w:r>
      <w:r w:rsidRPr="00D470CC">
        <w:rPr>
          <w:sz w:val="24"/>
          <w:szCs w:val="24"/>
        </w:rPr>
        <w:t xml:space="preserve"> Office in respect of </w:t>
      </w:r>
      <w:r w:rsidR="006073BB" w:rsidRPr="00D470CC">
        <w:rPr>
          <w:sz w:val="24"/>
          <w:szCs w:val="24"/>
        </w:rPr>
        <w:t>children</w:t>
      </w:r>
      <w:r w:rsidRPr="00D470CC">
        <w:rPr>
          <w:sz w:val="24"/>
          <w:szCs w:val="24"/>
        </w:rPr>
        <w:t xml:space="preserve"> who are from other Boroughs or areas and ensure that an appointment is scheduled and that they have the address and telephone number of the local Y</w:t>
      </w:r>
      <w:r w:rsidR="006073BB" w:rsidRPr="00D470CC">
        <w:rPr>
          <w:sz w:val="24"/>
          <w:szCs w:val="24"/>
        </w:rPr>
        <w:t>JS</w:t>
      </w:r>
      <w:r w:rsidRPr="00D470CC">
        <w:rPr>
          <w:sz w:val="24"/>
          <w:szCs w:val="24"/>
        </w:rPr>
        <w:t xml:space="preserve">.  </w:t>
      </w:r>
    </w:p>
    <w:p w14:paraId="7FDDAB47" w14:textId="77777777" w:rsidR="00D470CC" w:rsidRPr="00D470CC" w:rsidRDefault="00D470CC" w:rsidP="00D470CC">
      <w:pPr>
        <w:pStyle w:val="ListParagraph"/>
        <w:rPr>
          <w:sz w:val="24"/>
          <w:szCs w:val="24"/>
        </w:rPr>
      </w:pPr>
    </w:p>
    <w:p w14:paraId="683DDA07" w14:textId="41E559E7" w:rsidR="00D470CC" w:rsidRPr="00D470CC" w:rsidRDefault="7AD9E54C" w:rsidP="00F6717F">
      <w:pPr>
        <w:pStyle w:val="ListParagraph"/>
        <w:numPr>
          <w:ilvl w:val="1"/>
          <w:numId w:val="23"/>
        </w:numPr>
        <w:jc w:val="both"/>
        <w:rPr>
          <w:b/>
          <w:bCs/>
          <w:color w:val="34BCBC"/>
          <w:sz w:val="24"/>
          <w:szCs w:val="24"/>
        </w:rPr>
      </w:pPr>
      <w:r w:rsidRPr="4E3EC312">
        <w:rPr>
          <w:sz w:val="24"/>
          <w:szCs w:val="24"/>
        </w:rPr>
        <w:lastRenderedPageBreak/>
        <w:t xml:space="preserve">This is also an opportunity to introduce ourselves as a service and to start to explore any barriers to engagement, initially whether the </w:t>
      </w:r>
      <w:r w:rsidR="59F32023" w:rsidRPr="4E3EC312">
        <w:rPr>
          <w:sz w:val="24"/>
          <w:szCs w:val="24"/>
        </w:rPr>
        <w:t>child</w:t>
      </w:r>
      <w:r w:rsidRPr="4E3EC312">
        <w:rPr>
          <w:sz w:val="24"/>
          <w:szCs w:val="24"/>
        </w:rPr>
        <w:t xml:space="preserve"> is safe to attend the Y</w:t>
      </w:r>
      <w:r w:rsidR="59F32023" w:rsidRPr="4E3EC312">
        <w:rPr>
          <w:sz w:val="24"/>
          <w:szCs w:val="24"/>
        </w:rPr>
        <w:t>JS</w:t>
      </w:r>
      <w:r w:rsidRPr="4E3EC312">
        <w:rPr>
          <w:sz w:val="24"/>
          <w:szCs w:val="24"/>
        </w:rPr>
        <w:t xml:space="preserve"> office and if this is not possible where they would be able to meet as an alternative. In all cases</w:t>
      </w:r>
      <w:r w:rsidR="659C8708" w:rsidRPr="4E3EC312">
        <w:rPr>
          <w:sz w:val="24"/>
          <w:szCs w:val="24"/>
        </w:rPr>
        <w:t>,</w:t>
      </w:r>
      <w:r w:rsidRPr="4E3EC312">
        <w:rPr>
          <w:sz w:val="24"/>
          <w:szCs w:val="24"/>
        </w:rPr>
        <w:t xml:space="preserve"> the telephone numbers and if </w:t>
      </w:r>
      <w:r w:rsidR="00DD93B8" w:rsidRPr="4E3EC312">
        <w:rPr>
          <w:sz w:val="24"/>
          <w:szCs w:val="24"/>
        </w:rPr>
        <w:t>possible,</w:t>
      </w:r>
      <w:r w:rsidRPr="4E3EC312">
        <w:rPr>
          <w:sz w:val="24"/>
          <w:szCs w:val="24"/>
        </w:rPr>
        <w:t xml:space="preserve"> the email address of the </w:t>
      </w:r>
      <w:r w:rsidR="59F32023" w:rsidRPr="4E3EC312">
        <w:rPr>
          <w:sz w:val="24"/>
          <w:szCs w:val="24"/>
        </w:rPr>
        <w:t>child</w:t>
      </w:r>
      <w:r w:rsidRPr="4E3EC312">
        <w:rPr>
          <w:sz w:val="24"/>
          <w:szCs w:val="24"/>
        </w:rPr>
        <w:t xml:space="preserve"> and parent/carer(s) should be obtained and recorded. This also provides the </w:t>
      </w:r>
      <w:r w:rsidR="59F32023" w:rsidRPr="4E3EC312">
        <w:rPr>
          <w:sz w:val="24"/>
          <w:szCs w:val="24"/>
        </w:rPr>
        <w:t>child</w:t>
      </w:r>
      <w:r w:rsidRPr="4E3EC312">
        <w:rPr>
          <w:sz w:val="24"/>
          <w:szCs w:val="24"/>
        </w:rPr>
        <w:t xml:space="preserve"> with an opportunity to ask any questions they may have</w:t>
      </w:r>
      <w:r w:rsidR="00DD93B8" w:rsidRPr="4E3EC312">
        <w:rPr>
          <w:sz w:val="24"/>
          <w:szCs w:val="24"/>
        </w:rPr>
        <w:t>.</w:t>
      </w:r>
      <w:r w:rsidRPr="4E3EC312">
        <w:rPr>
          <w:sz w:val="24"/>
          <w:szCs w:val="24"/>
        </w:rPr>
        <w:t xml:space="preserve"> </w:t>
      </w:r>
    </w:p>
    <w:p w14:paraId="27E21B75" w14:textId="77777777" w:rsidR="00D470CC" w:rsidRPr="00D470CC" w:rsidRDefault="00D470CC" w:rsidP="00D470CC">
      <w:pPr>
        <w:pStyle w:val="ListParagraph"/>
        <w:rPr>
          <w:b/>
          <w:color w:val="34BCBC"/>
          <w:sz w:val="24"/>
          <w:szCs w:val="24"/>
        </w:rPr>
      </w:pPr>
    </w:p>
    <w:p w14:paraId="2749E0B9" w14:textId="50773019" w:rsidR="00D470CC" w:rsidRPr="00D470CC" w:rsidRDefault="001320E8" w:rsidP="001320E8">
      <w:pPr>
        <w:pStyle w:val="Heading1"/>
        <w:numPr>
          <w:ilvl w:val="0"/>
          <w:numId w:val="23"/>
        </w:numPr>
        <w:rPr>
          <w:b w:val="0"/>
        </w:rPr>
      </w:pPr>
      <w:bookmarkStart w:id="11" w:name="_Toc169531596"/>
      <w:bookmarkStart w:id="12" w:name="_Toc169532084"/>
      <w:bookmarkStart w:id="13" w:name="_Toc169532203"/>
      <w:r>
        <w:t>Induction</w:t>
      </w:r>
      <w:bookmarkEnd w:id="11"/>
      <w:bookmarkEnd w:id="12"/>
      <w:bookmarkEnd w:id="13"/>
      <w:r w:rsidR="00310B1F" w:rsidRPr="00D470CC">
        <w:t xml:space="preserve"> </w:t>
      </w:r>
    </w:p>
    <w:p w14:paraId="583ED05A" w14:textId="77777777" w:rsidR="00D470CC" w:rsidRPr="00D470CC" w:rsidRDefault="00D470CC" w:rsidP="00D470CC">
      <w:pPr>
        <w:pStyle w:val="ListParagraph"/>
        <w:rPr>
          <w:sz w:val="24"/>
          <w:szCs w:val="24"/>
        </w:rPr>
      </w:pPr>
    </w:p>
    <w:p w14:paraId="19DE1116" w14:textId="658F65DA" w:rsidR="00D470CC" w:rsidRPr="00D470CC" w:rsidRDefault="00310B1F" w:rsidP="00F6717F">
      <w:pPr>
        <w:pStyle w:val="ListParagraph"/>
        <w:numPr>
          <w:ilvl w:val="1"/>
          <w:numId w:val="23"/>
        </w:numPr>
        <w:jc w:val="both"/>
        <w:rPr>
          <w:b/>
          <w:color w:val="34BCBC"/>
          <w:sz w:val="24"/>
          <w:szCs w:val="24"/>
        </w:rPr>
      </w:pPr>
      <w:r w:rsidRPr="00D470CC">
        <w:rPr>
          <w:sz w:val="24"/>
          <w:szCs w:val="24"/>
        </w:rPr>
        <w:t>The process of enabling and supporting compliance commences with an appropriate induction where the</w:t>
      </w:r>
      <w:r w:rsidR="006E387C" w:rsidRPr="00D470CC">
        <w:rPr>
          <w:sz w:val="24"/>
          <w:szCs w:val="24"/>
        </w:rPr>
        <w:t xml:space="preserve"> child</w:t>
      </w:r>
      <w:r w:rsidRPr="00D470CC">
        <w:rPr>
          <w:sz w:val="24"/>
          <w:szCs w:val="24"/>
        </w:rPr>
        <w:t xml:space="preserve"> and parent/carer are introduced to the requirements of their order and the rights and responsibilities of both parties. The </w:t>
      </w:r>
      <w:r w:rsidR="00F0573A" w:rsidRPr="00D470CC">
        <w:rPr>
          <w:sz w:val="24"/>
          <w:szCs w:val="24"/>
        </w:rPr>
        <w:t>YJS Practitioner</w:t>
      </w:r>
      <w:r w:rsidRPr="00D470CC">
        <w:rPr>
          <w:sz w:val="24"/>
          <w:szCs w:val="24"/>
        </w:rPr>
        <w:t xml:space="preserve"> or Duty worker should go through the </w:t>
      </w:r>
      <w:hyperlink r:id="rId18" w:history="1">
        <w:r w:rsidRPr="001D1CA1">
          <w:rPr>
            <w:rStyle w:val="Hyperlink"/>
            <w:color w:val="00B0F0"/>
            <w:sz w:val="24"/>
            <w:szCs w:val="24"/>
          </w:rPr>
          <w:t>Induction Pack</w:t>
        </w:r>
      </w:hyperlink>
      <w:r w:rsidRPr="001D1CA1">
        <w:rPr>
          <w:color w:val="00B0F0"/>
          <w:sz w:val="24"/>
          <w:szCs w:val="24"/>
        </w:rPr>
        <w:t xml:space="preserve"> </w:t>
      </w:r>
      <w:r w:rsidRPr="00D470CC">
        <w:rPr>
          <w:sz w:val="24"/>
          <w:szCs w:val="24"/>
        </w:rPr>
        <w:t xml:space="preserve">with the </w:t>
      </w:r>
      <w:r w:rsidR="006E387C" w:rsidRPr="00D470CC">
        <w:rPr>
          <w:sz w:val="24"/>
          <w:szCs w:val="24"/>
        </w:rPr>
        <w:t>child</w:t>
      </w:r>
      <w:r w:rsidRPr="00D470CC">
        <w:rPr>
          <w:sz w:val="24"/>
          <w:szCs w:val="24"/>
        </w:rPr>
        <w:t xml:space="preserve"> and the parent/carer and ensure that the Behavioural agreement, Consent form and Safety form are completed, signed and copies given to the </w:t>
      </w:r>
      <w:r w:rsidR="0056635A" w:rsidRPr="00D470CC">
        <w:rPr>
          <w:sz w:val="24"/>
          <w:szCs w:val="24"/>
        </w:rPr>
        <w:t>child</w:t>
      </w:r>
      <w:r w:rsidRPr="00D470CC">
        <w:rPr>
          <w:sz w:val="24"/>
          <w:szCs w:val="24"/>
        </w:rPr>
        <w:t xml:space="preserve"> and parent/carer. </w:t>
      </w:r>
    </w:p>
    <w:p w14:paraId="42FE0EC1" w14:textId="77777777" w:rsidR="00D470CC" w:rsidRPr="00D470CC" w:rsidRDefault="00D470CC" w:rsidP="00D470CC">
      <w:pPr>
        <w:pStyle w:val="ListParagraph"/>
        <w:ind w:left="1080"/>
        <w:jc w:val="both"/>
        <w:rPr>
          <w:b/>
          <w:color w:val="34BCBC"/>
          <w:sz w:val="24"/>
          <w:szCs w:val="24"/>
        </w:rPr>
      </w:pPr>
    </w:p>
    <w:p w14:paraId="260EE544"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It is important that the expectations of their order are explained clearly in terms which are understood. </w:t>
      </w:r>
      <w:r w:rsidR="007A100C" w:rsidRPr="00D470CC">
        <w:rPr>
          <w:sz w:val="24"/>
          <w:szCs w:val="24"/>
        </w:rPr>
        <w:t>Therefore,</w:t>
      </w:r>
      <w:r w:rsidRPr="00D470CC">
        <w:rPr>
          <w:sz w:val="24"/>
          <w:szCs w:val="24"/>
        </w:rPr>
        <w:t xml:space="preserve"> it is important that the </w:t>
      </w:r>
      <w:r w:rsidR="00F0573A" w:rsidRPr="00D470CC">
        <w:rPr>
          <w:sz w:val="24"/>
          <w:szCs w:val="24"/>
        </w:rPr>
        <w:t>YJS Practitioner</w:t>
      </w:r>
      <w:r w:rsidRPr="00D470CC">
        <w:rPr>
          <w:sz w:val="24"/>
          <w:szCs w:val="24"/>
        </w:rPr>
        <w:t xml:space="preserve"> or duty worker undertaking the induction meeting with </w:t>
      </w:r>
      <w:r w:rsidR="00DB5B0C" w:rsidRPr="00D470CC">
        <w:rPr>
          <w:sz w:val="24"/>
          <w:szCs w:val="24"/>
        </w:rPr>
        <w:t>child</w:t>
      </w:r>
      <w:r w:rsidRPr="00D470CC">
        <w:rPr>
          <w:sz w:val="24"/>
          <w:szCs w:val="24"/>
        </w:rPr>
        <w:t xml:space="preserve"> ensures that the </w:t>
      </w:r>
      <w:r w:rsidR="00DB5B0C" w:rsidRPr="00D470CC">
        <w:rPr>
          <w:sz w:val="24"/>
          <w:szCs w:val="24"/>
        </w:rPr>
        <w:t>child</w:t>
      </w:r>
      <w:r w:rsidRPr="00D470CC">
        <w:rPr>
          <w:sz w:val="24"/>
          <w:szCs w:val="24"/>
        </w:rPr>
        <w:t xml:space="preserve"> and parent/carer(s) have fully understood what has been discussed with them. It is paramount that staff ascertain whether </w:t>
      </w:r>
      <w:r w:rsidR="00DB5B0C" w:rsidRPr="00D470CC">
        <w:rPr>
          <w:sz w:val="24"/>
          <w:szCs w:val="24"/>
        </w:rPr>
        <w:t>children</w:t>
      </w:r>
      <w:r w:rsidRPr="00D470CC">
        <w:rPr>
          <w:sz w:val="24"/>
          <w:szCs w:val="24"/>
        </w:rPr>
        <w:t xml:space="preserve"> have specific support needs, for example requiring reminders or specific presentation of information on letters as these issues may be linked to additional needs such as speech and language issues. </w:t>
      </w:r>
    </w:p>
    <w:p w14:paraId="247E2118" w14:textId="77777777" w:rsidR="00D470CC" w:rsidRPr="00D470CC" w:rsidRDefault="00D470CC" w:rsidP="00D470CC">
      <w:pPr>
        <w:pStyle w:val="ListParagraph"/>
        <w:rPr>
          <w:sz w:val="24"/>
          <w:szCs w:val="24"/>
        </w:rPr>
      </w:pPr>
    </w:p>
    <w:p w14:paraId="727F1D4C"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Where </w:t>
      </w:r>
      <w:r w:rsidR="00DB5B0C" w:rsidRPr="00D470CC">
        <w:rPr>
          <w:sz w:val="24"/>
          <w:szCs w:val="24"/>
        </w:rPr>
        <w:t>children</w:t>
      </w:r>
      <w:r w:rsidRPr="00D470CC">
        <w:rPr>
          <w:sz w:val="24"/>
          <w:szCs w:val="24"/>
        </w:rPr>
        <w:t xml:space="preserve"> are supported by their parents or carers, they are likely to have a better chance of completing their </w:t>
      </w:r>
      <w:r w:rsidR="00932D69" w:rsidRPr="00D470CC">
        <w:rPr>
          <w:sz w:val="24"/>
          <w:szCs w:val="24"/>
        </w:rPr>
        <w:t>intervention</w:t>
      </w:r>
      <w:r w:rsidRPr="00D470CC">
        <w:rPr>
          <w:sz w:val="24"/>
          <w:szCs w:val="24"/>
        </w:rPr>
        <w:t xml:space="preserve"> successfully and keeping to the terms of the Court Order. It is therefore essential that appropriate engagement forms part of the induction process. Parents may themselves have additional needs and practitioners need to be mindful of this and ascertain whether parents have any support needs or require clarification.</w:t>
      </w:r>
    </w:p>
    <w:p w14:paraId="1193EF4A" w14:textId="77777777" w:rsidR="00D470CC" w:rsidRPr="00D470CC" w:rsidRDefault="00D470CC" w:rsidP="00D470CC">
      <w:pPr>
        <w:pStyle w:val="ListParagraph"/>
        <w:rPr>
          <w:b/>
          <w:color w:val="34BCBC"/>
          <w:sz w:val="24"/>
          <w:szCs w:val="24"/>
        </w:rPr>
      </w:pPr>
    </w:p>
    <w:p w14:paraId="1F33E844" w14:textId="2EDD11ED" w:rsidR="00D470CC" w:rsidRDefault="00310B1F" w:rsidP="001320E8">
      <w:pPr>
        <w:pStyle w:val="Heading1"/>
        <w:numPr>
          <w:ilvl w:val="0"/>
          <w:numId w:val="23"/>
        </w:numPr>
        <w:rPr>
          <w:b w:val="0"/>
        </w:rPr>
      </w:pPr>
      <w:bookmarkStart w:id="14" w:name="_Toc169531597"/>
      <w:bookmarkStart w:id="15" w:name="_Toc169532085"/>
      <w:bookmarkStart w:id="16" w:name="_Toc169532204"/>
      <w:r w:rsidRPr="00D470CC">
        <w:t xml:space="preserve">Supporting the </w:t>
      </w:r>
      <w:r w:rsidR="003247B5" w:rsidRPr="00D470CC">
        <w:t>child</w:t>
      </w:r>
      <w:bookmarkEnd w:id="14"/>
      <w:bookmarkEnd w:id="15"/>
      <w:bookmarkEnd w:id="16"/>
    </w:p>
    <w:p w14:paraId="25623A91" w14:textId="77777777" w:rsidR="00D470CC" w:rsidRPr="00D470CC" w:rsidRDefault="00D470CC" w:rsidP="00D470CC">
      <w:pPr>
        <w:pStyle w:val="ListParagraph"/>
        <w:rPr>
          <w:sz w:val="24"/>
          <w:szCs w:val="24"/>
        </w:rPr>
      </w:pPr>
    </w:p>
    <w:p w14:paraId="07714408" w14:textId="77777777" w:rsidR="00D470CC" w:rsidRPr="00FD216F" w:rsidRDefault="00310B1F" w:rsidP="00F6717F">
      <w:pPr>
        <w:pStyle w:val="ListParagraph"/>
        <w:numPr>
          <w:ilvl w:val="1"/>
          <w:numId w:val="23"/>
        </w:numPr>
        <w:jc w:val="both"/>
        <w:rPr>
          <w:b/>
          <w:color w:val="34BCBC"/>
          <w:sz w:val="24"/>
          <w:szCs w:val="24"/>
        </w:rPr>
      </w:pPr>
      <w:r w:rsidRPr="00D470CC">
        <w:rPr>
          <w:sz w:val="24"/>
          <w:szCs w:val="24"/>
        </w:rPr>
        <w:t xml:space="preserve">Any issues which have been identified and recommendations made following the </w:t>
      </w:r>
      <w:r w:rsidR="003247B5" w:rsidRPr="00D470CC">
        <w:rPr>
          <w:sz w:val="24"/>
          <w:szCs w:val="24"/>
        </w:rPr>
        <w:t>child’s</w:t>
      </w:r>
      <w:r w:rsidRPr="00D470CC">
        <w:rPr>
          <w:sz w:val="24"/>
          <w:szCs w:val="24"/>
        </w:rPr>
        <w:t xml:space="preserve"> induction need to be consistently followed through by the allocated </w:t>
      </w:r>
      <w:r w:rsidR="00F0573A" w:rsidRPr="00D470CC">
        <w:rPr>
          <w:sz w:val="24"/>
          <w:szCs w:val="24"/>
        </w:rPr>
        <w:t>YJS Practitioner</w:t>
      </w:r>
      <w:r w:rsidRPr="00D470CC">
        <w:rPr>
          <w:sz w:val="24"/>
          <w:szCs w:val="24"/>
        </w:rPr>
        <w:t xml:space="preserve">. Where a </w:t>
      </w:r>
      <w:r w:rsidR="003247B5" w:rsidRPr="00D470CC">
        <w:rPr>
          <w:sz w:val="24"/>
          <w:szCs w:val="24"/>
        </w:rPr>
        <w:t>child</w:t>
      </w:r>
      <w:r w:rsidRPr="00D470CC">
        <w:rPr>
          <w:sz w:val="24"/>
          <w:szCs w:val="24"/>
        </w:rPr>
        <w:t xml:space="preserve"> requires additional support such as reminders, it is essential that this understanding is shared with all professionals involved so that such support is consistent and available for other appointments which form part of the order. </w:t>
      </w:r>
    </w:p>
    <w:p w14:paraId="1417E649" w14:textId="77777777" w:rsidR="00FD216F" w:rsidRPr="00FD216F" w:rsidRDefault="00FD216F" w:rsidP="00FD216F">
      <w:pPr>
        <w:pStyle w:val="ListParagraph"/>
        <w:ind w:left="1080"/>
        <w:jc w:val="both"/>
        <w:rPr>
          <w:b/>
          <w:color w:val="34BCBC"/>
          <w:sz w:val="24"/>
          <w:szCs w:val="24"/>
        </w:rPr>
      </w:pPr>
    </w:p>
    <w:p w14:paraId="32EA0DB7" w14:textId="2E792E98" w:rsidR="00D470CC" w:rsidRPr="00C92079" w:rsidRDefault="00FD216F" w:rsidP="00F6717F">
      <w:pPr>
        <w:pStyle w:val="ListParagraph"/>
        <w:numPr>
          <w:ilvl w:val="1"/>
          <w:numId w:val="23"/>
        </w:numPr>
        <w:jc w:val="both"/>
        <w:rPr>
          <w:b/>
          <w:color w:val="34BCBC"/>
          <w:sz w:val="24"/>
          <w:szCs w:val="24"/>
        </w:rPr>
      </w:pPr>
      <w:r w:rsidRPr="00C92079">
        <w:rPr>
          <w:bCs/>
          <w:sz w:val="24"/>
          <w:szCs w:val="24"/>
        </w:rPr>
        <w:t xml:space="preserve">Staff working with YJS children </w:t>
      </w:r>
      <w:r w:rsidR="0082116A">
        <w:rPr>
          <w:bCs/>
          <w:sz w:val="24"/>
          <w:szCs w:val="24"/>
        </w:rPr>
        <w:t xml:space="preserve">and families </w:t>
      </w:r>
      <w:r w:rsidRPr="00C92079">
        <w:rPr>
          <w:bCs/>
          <w:sz w:val="24"/>
          <w:szCs w:val="24"/>
        </w:rPr>
        <w:t>a</w:t>
      </w:r>
      <w:r w:rsidR="00555DD4" w:rsidRPr="00C92079">
        <w:rPr>
          <w:bCs/>
          <w:sz w:val="24"/>
          <w:szCs w:val="24"/>
        </w:rPr>
        <w:t>re</w:t>
      </w:r>
      <w:r w:rsidRPr="00C92079">
        <w:rPr>
          <w:bCs/>
          <w:sz w:val="24"/>
          <w:szCs w:val="24"/>
        </w:rPr>
        <w:t xml:space="preserve"> to be considered in the language they use to communicate in </w:t>
      </w:r>
      <w:r w:rsidR="00606A77" w:rsidRPr="00C92079">
        <w:rPr>
          <w:bCs/>
          <w:sz w:val="24"/>
          <w:szCs w:val="24"/>
        </w:rPr>
        <w:t>face-to-face</w:t>
      </w:r>
      <w:r w:rsidRPr="00C92079">
        <w:rPr>
          <w:bCs/>
          <w:sz w:val="24"/>
          <w:szCs w:val="24"/>
        </w:rPr>
        <w:t xml:space="preserve"> meetings, when recording within the YJS case management system</w:t>
      </w:r>
      <w:r w:rsidR="00555DD4" w:rsidRPr="00C92079">
        <w:rPr>
          <w:bCs/>
          <w:sz w:val="24"/>
          <w:szCs w:val="24"/>
        </w:rPr>
        <w:t xml:space="preserve"> and within reports and assessments. </w:t>
      </w:r>
      <w:r w:rsidR="00606A77" w:rsidRPr="00C92079">
        <w:rPr>
          <w:bCs/>
          <w:sz w:val="24"/>
          <w:szCs w:val="24"/>
        </w:rPr>
        <w:t>Language is the most powerful tool we have as humans for positive or negative results</w:t>
      </w:r>
      <w:r w:rsidR="00BC61B3" w:rsidRPr="00C92079">
        <w:rPr>
          <w:bCs/>
          <w:sz w:val="24"/>
          <w:szCs w:val="24"/>
        </w:rPr>
        <w:t xml:space="preserve"> and is essential when trying to positively engage children and families. </w:t>
      </w:r>
      <w:r w:rsidR="000058A6">
        <w:rPr>
          <w:bCs/>
          <w:sz w:val="24"/>
          <w:szCs w:val="24"/>
        </w:rPr>
        <w:t xml:space="preserve">To support </w:t>
      </w:r>
      <w:r w:rsidR="001F4579">
        <w:rPr>
          <w:bCs/>
          <w:sz w:val="24"/>
          <w:szCs w:val="24"/>
        </w:rPr>
        <w:t>practitioners</w:t>
      </w:r>
      <w:r w:rsidR="000058A6">
        <w:rPr>
          <w:bCs/>
          <w:sz w:val="24"/>
          <w:szCs w:val="24"/>
        </w:rPr>
        <w:t xml:space="preserve"> and ensure the council have a consistent approach to how we communicate the following </w:t>
      </w:r>
      <w:hyperlink r:id="rId19" w:history="1">
        <w:r w:rsidR="000058A6" w:rsidRPr="00D35DFA">
          <w:rPr>
            <w:rStyle w:val="Hyperlink"/>
            <w:b/>
            <w:bCs/>
            <w:i/>
            <w:iCs/>
            <w:color w:val="auto"/>
            <w:sz w:val="24"/>
            <w:szCs w:val="24"/>
            <w:highlight w:val="cyan"/>
          </w:rPr>
          <w:t>guidance</w:t>
        </w:r>
      </w:hyperlink>
      <w:r w:rsidR="000058A6">
        <w:rPr>
          <w:bCs/>
          <w:sz w:val="24"/>
          <w:szCs w:val="24"/>
        </w:rPr>
        <w:t xml:space="preserve"> has been developed.</w:t>
      </w:r>
    </w:p>
    <w:p w14:paraId="7B25919F" w14:textId="77777777" w:rsidR="00C92079" w:rsidRPr="00C92079" w:rsidRDefault="00C92079" w:rsidP="00C92079">
      <w:pPr>
        <w:jc w:val="both"/>
        <w:rPr>
          <w:b/>
          <w:color w:val="34BCBC"/>
          <w:sz w:val="24"/>
          <w:szCs w:val="24"/>
        </w:rPr>
      </w:pPr>
    </w:p>
    <w:p w14:paraId="3F4EE3B4"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Many </w:t>
      </w:r>
      <w:r w:rsidR="00983A33" w:rsidRPr="00D470CC">
        <w:rPr>
          <w:sz w:val="24"/>
          <w:szCs w:val="24"/>
        </w:rPr>
        <w:t>children</w:t>
      </w:r>
      <w:r w:rsidRPr="00D470CC">
        <w:rPr>
          <w:sz w:val="24"/>
          <w:szCs w:val="24"/>
        </w:rPr>
        <w:t xml:space="preserve"> will find that a clear structure to their appointments is helpful, such </w:t>
      </w:r>
      <w:r w:rsidR="00B943AE" w:rsidRPr="00D470CC">
        <w:rPr>
          <w:sz w:val="24"/>
          <w:szCs w:val="24"/>
        </w:rPr>
        <w:t>as having</w:t>
      </w:r>
      <w:r w:rsidRPr="00D470CC">
        <w:rPr>
          <w:sz w:val="24"/>
          <w:szCs w:val="24"/>
        </w:rPr>
        <w:t xml:space="preserve"> a specific day and time that they are required to attend. It is important that </w:t>
      </w:r>
      <w:r w:rsidR="00F0573A" w:rsidRPr="00D470CC">
        <w:rPr>
          <w:sz w:val="24"/>
          <w:szCs w:val="24"/>
        </w:rPr>
        <w:t>YJS Practitioner</w:t>
      </w:r>
      <w:r w:rsidRPr="00D470CC">
        <w:rPr>
          <w:sz w:val="24"/>
          <w:szCs w:val="24"/>
        </w:rPr>
        <w:t xml:space="preserve">s ascertain what day and time would be most likely to support </w:t>
      </w:r>
      <w:r w:rsidR="00AB2AEF" w:rsidRPr="00D470CC">
        <w:rPr>
          <w:sz w:val="24"/>
          <w:szCs w:val="24"/>
        </w:rPr>
        <w:t>engagement</w:t>
      </w:r>
      <w:r w:rsidRPr="00D470CC">
        <w:rPr>
          <w:sz w:val="24"/>
          <w:szCs w:val="24"/>
        </w:rPr>
        <w:t xml:space="preserve"> as well as where appointments would be best to take place. Commitments such as family contact for a </w:t>
      </w:r>
      <w:r w:rsidR="002A08A1" w:rsidRPr="00D470CC">
        <w:rPr>
          <w:sz w:val="24"/>
          <w:szCs w:val="24"/>
        </w:rPr>
        <w:t>Child Looked After</w:t>
      </w:r>
      <w:r w:rsidRPr="00D470CC">
        <w:rPr>
          <w:sz w:val="24"/>
          <w:szCs w:val="24"/>
        </w:rPr>
        <w:t xml:space="preserve"> or religious practices should be taken into account</w:t>
      </w:r>
      <w:r w:rsidR="00983A33" w:rsidRPr="00D470CC">
        <w:rPr>
          <w:sz w:val="24"/>
          <w:szCs w:val="24"/>
        </w:rPr>
        <w:t xml:space="preserve"> as well as the current cost of living crisis and how this will impact the families that we work with and their financial ability to engage with appointments.</w:t>
      </w:r>
    </w:p>
    <w:p w14:paraId="50824AD4" w14:textId="77777777" w:rsidR="00D470CC" w:rsidRPr="00D470CC" w:rsidRDefault="00D470CC" w:rsidP="00D470CC">
      <w:pPr>
        <w:pStyle w:val="ListParagraph"/>
        <w:rPr>
          <w:sz w:val="24"/>
          <w:szCs w:val="24"/>
          <w:u w:val="single"/>
        </w:rPr>
      </w:pPr>
    </w:p>
    <w:p w14:paraId="72046B76" w14:textId="77777777" w:rsidR="00D470CC" w:rsidRPr="00D470CC" w:rsidRDefault="00310B1F" w:rsidP="00D470CC">
      <w:pPr>
        <w:pStyle w:val="ListParagraph"/>
        <w:ind w:left="1080"/>
        <w:jc w:val="both"/>
        <w:rPr>
          <w:b/>
          <w:color w:val="34BCBC"/>
          <w:sz w:val="24"/>
          <w:szCs w:val="24"/>
        </w:rPr>
      </w:pPr>
      <w:r w:rsidRPr="00D470CC">
        <w:rPr>
          <w:sz w:val="24"/>
          <w:szCs w:val="24"/>
          <w:u w:val="single"/>
        </w:rPr>
        <w:t xml:space="preserve">Coordination of appointments with other agencies / professionals. </w:t>
      </w:r>
    </w:p>
    <w:p w14:paraId="2E9B80F5" w14:textId="77777777" w:rsidR="00D470CC" w:rsidRPr="00D470CC" w:rsidRDefault="00D470CC" w:rsidP="00D470CC">
      <w:pPr>
        <w:pStyle w:val="ListParagraph"/>
        <w:rPr>
          <w:sz w:val="24"/>
          <w:szCs w:val="24"/>
        </w:rPr>
      </w:pPr>
    </w:p>
    <w:p w14:paraId="7A1E63E5" w14:textId="77777777" w:rsidR="00D470CC" w:rsidRPr="00D470CC" w:rsidRDefault="00983A33" w:rsidP="00F6717F">
      <w:pPr>
        <w:pStyle w:val="ListParagraph"/>
        <w:numPr>
          <w:ilvl w:val="1"/>
          <w:numId w:val="23"/>
        </w:numPr>
        <w:jc w:val="both"/>
        <w:rPr>
          <w:b/>
          <w:color w:val="34BCBC"/>
          <w:sz w:val="24"/>
          <w:szCs w:val="24"/>
        </w:rPr>
      </w:pPr>
      <w:r w:rsidRPr="00D470CC">
        <w:rPr>
          <w:sz w:val="24"/>
          <w:szCs w:val="24"/>
        </w:rPr>
        <w:t xml:space="preserve">Children will often be required to attend appointments with a variety of professionals. </w:t>
      </w:r>
      <w:r w:rsidR="00F0573A" w:rsidRPr="00D470CC">
        <w:rPr>
          <w:sz w:val="24"/>
          <w:szCs w:val="24"/>
        </w:rPr>
        <w:t>YJS Practitioner</w:t>
      </w:r>
      <w:r w:rsidRPr="00D470CC">
        <w:rPr>
          <w:sz w:val="24"/>
          <w:szCs w:val="24"/>
        </w:rPr>
        <w:t xml:space="preserve">s need to ensure that the child has a clear understanding of which appointments are mandatory and therefore form part of the order and which are to be attended voluntarily. When a number of professionals are involved </w:t>
      </w:r>
      <w:r w:rsidR="007A2679" w:rsidRPr="00D470CC">
        <w:rPr>
          <w:sz w:val="24"/>
          <w:szCs w:val="24"/>
        </w:rPr>
        <w:t>the</w:t>
      </w:r>
      <w:r w:rsidRPr="00D470CC">
        <w:rPr>
          <w:sz w:val="24"/>
          <w:szCs w:val="24"/>
        </w:rPr>
        <w:t xml:space="preserve"> </w:t>
      </w:r>
      <w:r w:rsidR="00F0573A" w:rsidRPr="00D470CC">
        <w:rPr>
          <w:sz w:val="24"/>
          <w:szCs w:val="24"/>
        </w:rPr>
        <w:t>YJS Practitioner</w:t>
      </w:r>
      <w:r w:rsidRPr="00D470CC">
        <w:rPr>
          <w:sz w:val="24"/>
          <w:szCs w:val="24"/>
        </w:rPr>
        <w:t xml:space="preserve"> </w:t>
      </w:r>
      <w:r w:rsidR="00860BA5" w:rsidRPr="00D470CC">
        <w:rPr>
          <w:sz w:val="24"/>
          <w:szCs w:val="24"/>
        </w:rPr>
        <w:t>should</w:t>
      </w:r>
      <w:r w:rsidRPr="00D470CC">
        <w:rPr>
          <w:sz w:val="24"/>
          <w:szCs w:val="24"/>
        </w:rPr>
        <w:t xml:space="preserve"> co-ordinate the appointments </w:t>
      </w:r>
      <w:r w:rsidR="00860BA5" w:rsidRPr="00D470CC">
        <w:rPr>
          <w:sz w:val="24"/>
          <w:szCs w:val="24"/>
        </w:rPr>
        <w:t>and</w:t>
      </w:r>
      <w:r w:rsidRPr="00D470CC">
        <w:rPr>
          <w:sz w:val="24"/>
          <w:szCs w:val="24"/>
        </w:rPr>
        <w:t xml:space="preserve"> also to take responsibility for communicating them to the </w:t>
      </w:r>
      <w:r w:rsidR="00435D50" w:rsidRPr="00D470CC">
        <w:rPr>
          <w:sz w:val="24"/>
          <w:szCs w:val="24"/>
        </w:rPr>
        <w:t>child</w:t>
      </w:r>
      <w:r w:rsidRPr="00D470CC">
        <w:rPr>
          <w:sz w:val="24"/>
          <w:szCs w:val="24"/>
        </w:rPr>
        <w:t xml:space="preserve">. This reduces the risk of the </w:t>
      </w:r>
      <w:r w:rsidR="00435D50" w:rsidRPr="00D470CC">
        <w:rPr>
          <w:sz w:val="24"/>
          <w:szCs w:val="24"/>
        </w:rPr>
        <w:t>child</w:t>
      </w:r>
      <w:r w:rsidRPr="00D470CC">
        <w:rPr>
          <w:sz w:val="24"/>
          <w:szCs w:val="24"/>
        </w:rPr>
        <w:t xml:space="preserve"> receiving multiple communications or letters from different professionals, potentially confusing the</w:t>
      </w:r>
      <w:r w:rsidR="00435D50" w:rsidRPr="00D470CC">
        <w:rPr>
          <w:sz w:val="24"/>
          <w:szCs w:val="24"/>
        </w:rPr>
        <w:t>m.</w:t>
      </w:r>
      <w:r w:rsidRPr="00D470CC">
        <w:rPr>
          <w:sz w:val="24"/>
          <w:szCs w:val="24"/>
        </w:rPr>
        <w:t xml:space="preserve"> </w:t>
      </w:r>
    </w:p>
    <w:p w14:paraId="2CEC578B" w14:textId="77777777" w:rsidR="00D470CC" w:rsidRPr="00D470CC" w:rsidRDefault="00D470CC" w:rsidP="00D470CC">
      <w:pPr>
        <w:pStyle w:val="ListParagraph"/>
        <w:ind w:left="1080"/>
        <w:jc w:val="both"/>
        <w:rPr>
          <w:b/>
          <w:color w:val="34BCBC"/>
          <w:sz w:val="24"/>
          <w:szCs w:val="24"/>
        </w:rPr>
      </w:pPr>
    </w:p>
    <w:p w14:paraId="583B46C8" w14:textId="77777777" w:rsidR="00D470CC" w:rsidRPr="00D470CC" w:rsidRDefault="00310B1F" w:rsidP="00D470CC">
      <w:pPr>
        <w:pStyle w:val="ListParagraph"/>
        <w:ind w:left="1080"/>
        <w:jc w:val="both"/>
        <w:rPr>
          <w:b/>
          <w:color w:val="34BCBC"/>
          <w:sz w:val="24"/>
          <w:szCs w:val="24"/>
        </w:rPr>
      </w:pPr>
      <w:r w:rsidRPr="00D470CC">
        <w:rPr>
          <w:sz w:val="24"/>
          <w:szCs w:val="24"/>
          <w:u w:val="single"/>
        </w:rPr>
        <w:t>Role of parents/carers</w:t>
      </w:r>
    </w:p>
    <w:p w14:paraId="75175240" w14:textId="77777777" w:rsidR="00D470CC" w:rsidRPr="00D470CC" w:rsidRDefault="00D470CC" w:rsidP="00D470CC">
      <w:pPr>
        <w:pStyle w:val="ListParagraph"/>
        <w:rPr>
          <w:sz w:val="24"/>
          <w:szCs w:val="24"/>
        </w:rPr>
      </w:pPr>
    </w:p>
    <w:p w14:paraId="314A391E" w14:textId="77777777" w:rsidR="00D470CC" w:rsidRPr="00D470CC" w:rsidRDefault="00F0573A" w:rsidP="00F6717F">
      <w:pPr>
        <w:pStyle w:val="ListParagraph"/>
        <w:numPr>
          <w:ilvl w:val="1"/>
          <w:numId w:val="23"/>
        </w:numPr>
        <w:jc w:val="both"/>
        <w:rPr>
          <w:b/>
          <w:color w:val="34BCBC"/>
          <w:sz w:val="24"/>
          <w:szCs w:val="24"/>
        </w:rPr>
      </w:pPr>
      <w:r w:rsidRPr="00D470CC">
        <w:rPr>
          <w:sz w:val="24"/>
          <w:szCs w:val="24"/>
        </w:rPr>
        <w:t>YJS Practitioner</w:t>
      </w:r>
      <w:r w:rsidR="00310B1F" w:rsidRPr="00D470CC">
        <w:rPr>
          <w:sz w:val="24"/>
          <w:szCs w:val="24"/>
        </w:rPr>
        <w:t xml:space="preserve">s need to ensure that they maintain regular contact with parent(s) and carer(s) in order to monitor the </w:t>
      </w:r>
      <w:r w:rsidR="00435D50" w:rsidRPr="00D470CC">
        <w:rPr>
          <w:sz w:val="24"/>
          <w:szCs w:val="24"/>
        </w:rPr>
        <w:t>child’s</w:t>
      </w:r>
      <w:r w:rsidR="00310B1F" w:rsidRPr="00D470CC">
        <w:rPr>
          <w:sz w:val="24"/>
          <w:szCs w:val="24"/>
        </w:rPr>
        <w:t xml:space="preserve"> progress and to promote </w:t>
      </w:r>
      <w:r w:rsidR="000D2C59" w:rsidRPr="00D470CC">
        <w:rPr>
          <w:sz w:val="24"/>
          <w:szCs w:val="24"/>
        </w:rPr>
        <w:t>engagement</w:t>
      </w:r>
      <w:r w:rsidR="00310B1F" w:rsidRPr="00D470CC">
        <w:rPr>
          <w:sz w:val="24"/>
          <w:szCs w:val="24"/>
        </w:rPr>
        <w:t xml:space="preserve"> with their order. Parent(s) and carer(s) should normally be sent a copy of the </w:t>
      </w:r>
      <w:r w:rsidR="007165DA" w:rsidRPr="00D470CC">
        <w:rPr>
          <w:sz w:val="24"/>
          <w:szCs w:val="24"/>
        </w:rPr>
        <w:t>child’s</w:t>
      </w:r>
      <w:r w:rsidR="00310B1F" w:rsidRPr="00D470CC">
        <w:rPr>
          <w:sz w:val="24"/>
          <w:szCs w:val="24"/>
        </w:rPr>
        <w:t xml:space="preserve"> appointment letter. In addition to regular telephone </w:t>
      </w:r>
      <w:r w:rsidR="00A77CA3" w:rsidRPr="00D470CC">
        <w:rPr>
          <w:sz w:val="24"/>
          <w:szCs w:val="24"/>
        </w:rPr>
        <w:t>contact, home</w:t>
      </w:r>
      <w:r w:rsidR="00310B1F" w:rsidRPr="00D470CC">
        <w:rPr>
          <w:sz w:val="24"/>
          <w:szCs w:val="24"/>
        </w:rPr>
        <w:t xml:space="preserve"> visits should be carried out on a regular, at the least monthly. Unless there are safeguarding concerns which state that it is inappropriate to visit which should have been discussed with a manager and recorded on Child</w:t>
      </w:r>
      <w:r w:rsidR="005304C7" w:rsidRPr="00D470CC">
        <w:rPr>
          <w:sz w:val="24"/>
          <w:szCs w:val="24"/>
        </w:rPr>
        <w:t>v</w:t>
      </w:r>
      <w:r w:rsidR="00310B1F" w:rsidRPr="00D470CC">
        <w:rPr>
          <w:sz w:val="24"/>
          <w:szCs w:val="24"/>
        </w:rPr>
        <w:t xml:space="preserve">iew. </w:t>
      </w:r>
    </w:p>
    <w:p w14:paraId="0749DB36" w14:textId="77777777" w:rsidR="00D470CC" w:rsidRPr="00D470CC" w:rsidRDefault="00D470CC" w:rsidP="00D470CC">
      <w:pPr>
        <w:pStyle w:val="ListParagraph"/>
        <w:ind w:left="1080"/>
        <w:jc w:val="both"/>
        <w:rPr>
          <w:b/>
          <w:color w:val="34BCBC"/>
          <w:sz w:val="24"/>
          <w:szCs w:val="24"/>
        </w:rPr>
      </w:pPr>
    </w:p>
    <w:p w14:paraId="3702938E" w14:textId="6E850376" w:rsidR="00D470CC" w:rsidRDefault="00310B1F" w:rsidP="001320E8">
      <w:pPr>
        <w:pStyle w:val="Heading1"/>
        <w:numPr>
          <w:ilvl w:val="0"/>
          <w:numId w:val="23"/>
        </w:numPr>
        <w:rPr>
          <w:b w:val="0"/>
        </w:rPr>
      </w:pPr>
      <w:bookmarkStart w:id="17" w:name="_Toc169532086"/>
      <w:bookmarkStart w:id="18" w:name="_Toc169532205"/>
      <w:bookmarkStart w:id="19" w:name="_Toc169531598"/>
      <w:r w:rsidRPr="00D470CC">
        <w:t>E</w:t>
      </w:r>
      <w:r w:rsidR="001320E8">
        <w:t>nforcement</w:t>
      </w:r>
      <w:bookmarkEnd w:id="17"/>
      <w:bookmarkEnd w:id="18"/>
      <w:r w:rsidR="001320E8">
        <w:t xml:space="preserve"> </w:t>
      </w:r>
      <w:bookmarkEnd w:id="19"/>
      <w:r w:rsidRPr="00D470CC">
        <w:t xml:space="preserve"> </w:t>
      </w:r>
    </w:p>
    <w:p w14:paraId="78E37AB6" w14:textId="77777777" w:rsidR="00D470CC" w:rsidRPr="00D470CC" w:rsidRDefault="00D470CC" w:rsidP="00D470CC">
      <w:pPr>
        <w:pStyle w:val="ListParagraph"/>
        <w:rPr>
          <w:sz w:val="24"/>
          <w:szCs w:val="24"/>
        </w:rPr>
      </w:pPr>
    </w:p>
    <w:p w14:paraId="5682604A" w14:textId="77777777" w:rsidR="00D470CC" w:rsidRPr="00D470CC" w:rsidRDefault="00F0573A" w:rsidP="00F6717F">
      <w:pPr>
        <w:pStyle w:val="ListParagraph"/>
        <w:numPr>
          <w:ilvl w:val="1"/>
          <w:numId w:val="23"/>
        </w:numPr>
        <w:jc w:val="both"/>
        <w:rPr>
          <w:b/>
          <w:color w:val="34BCBC"/>
          <w:sz w:val="24"/>
          <w:szCs w:val="24"/>
        </w:rPr>
      </w:pPr>
      <w:r w:rsidRPr="00D470CC">
        <w:rPr>
          <w:sz w:val="24"/>
          <w:szCs w:val="24"/>
        </w:rPr>
        <w:t>YJS Practitioner</w:t>
      </w:r>
      <w:r w:rsidR="00310B1F" w:rsidRPr="00D470CC">
        <w:rPr>
          <w:sz w:val="24"/>
          <w:szCs w:val="24"/>
        </w:rPr>
        <w:t xml:space="preserve">s need to ensure that </w:t>
      </w:r>
      <w:r w:rsidR="005304C7" w:rsidRPr="00D470CC">
        <w:rPr>
          <w:sz w:val="24"/>
          <w:szCs w:val="24"/>
        </w:rPr>
        <w:t>children</w:t>
      </w:r>
      <w:r w:rsidR="00310B1F" w:rsidRPr="00D470CC">
        <w:rPr>
          <w:sz w:val="24"/>
          <w:szCs w:val="24"/>
        </w:rPr>
        <w:t xml:space="preserve">, and their parent(s)/carer(s), fully understand which appointments are mandatory, that they are required to keep as part of their order and which ones they can choose to attend voluntarily. Contacts which focus solely on welfare concerns or are positive activities should </w:t>
      </w:r>
      <w:r w:rsidR="00FE0A2F" w:rsidRPr="00D470CC">
        <w:rPr>
          <w:sz w:val="24"/>
          <w:szCs w:val="24"/>
        </w:rPr>
        <w:t>not</w:t>
      </w:r>
      <w:r w:rsidR="00310B1F" w:rsidRPr="00D470CC">
        <w:rPr>
          <w:sz w:val="24"/>
          <w:szCs w:val="24"/>
        </w:rPr>
        <w:t xml:space="preserve"> be enforced. Conversely, contacts focussing on the </w:t>
      </w:r>
      <w:r w:rsidR="005304C7" w:rsidRPr="00D470CC">
        <w:rPr>
          <w:sz w:val="24"/>
          <w:szCs w:val="24"/>
        </w:rPr>
        <w:t>child’s</w:t>
      </w:r>
      <w:r w:rsidR="00310B1F" w:rsidRPr="00D470CC">
        <w:rPr>
          <w:sz w:val="24"/>
          <w:szCs w:val="24"/>
        </w:rPr>
        <w:t xml:space="preserve"> safety and wellbeing, risk of re-offending or risk of harm to others should generally be enforced. </w:t>
      </w:r>
    </w:p>
    <w:p w14:paraId="4E30D572" w14:textId="77777777" w:rsidR="00D470CC" w:rsidRPr="00D470CC" w:rsidRDefault="00D470CC" w:rsidP="00D470CC">
      <w:pPr>
        <w:pStyle w:val="ListParagraph"/>
        <w:ind w:left="1080"/>
        <w:jc w:val="both"/>
        <w:rPr>
          <w:b/>
          <w:color w:val="34BCBC"/>
          <w:sz w:val="24"/>
          <w:szCs w:val="24"/>
        </w:rPr>
      </w:pPr>
    </w:p>
    <w:p w14:paraId="667FB4C0" w14:textId="77777777" w:rsidR="00D470CC" w:rsidRPr="00D470CC" w:rsidRDefault="00310B1F" w:rsidP="00D470CC">
      <w:pPr>
        <w:pStyle w:val="ListParagraph"/>
        <w:ind w:left="1080"/>
        <w:jc w:val="both"/>
        <w:rPr>
          <w:b/>
          <w:color w:val="34BCBC"/>
          <w:sz w:val="24"/>
          <w:szCs w:val="24"/>
        </w:rPr>
      </w:pPr>
      <w:r w:rsidRPr="00D470CC">
        <w:rPr>
          <w:sz w:val="24"/>
          <w:szCs w:val="24"/>
          <w:u w:val="single"/>
        </w:rPr>
        <w:t xml:space="preserve">Therapeutic interventions </w:t>
      </w:r>
    </w:p>
    <w:p w14:paraId="4C4626A8" w14:textId="77777777" w:rsidR="00D470CC" w:rsidRPr="00D470CC" w:rsidRDefault="00D470CC" w:rsidP="00D470CC">
      <w:pPr>
        <w:pStyle w:val="ListParagraph"/>
        <w:rPr>
          <w:sz w:val="24"/>
          <w:szCs w:val="24"/>
        </w:rPr>
      </w:pPr>
    </w:p>
    <w:p w14:paraId="6A485784" w14:textId="7BA344EC"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Some therapeutic intervention, such as </w:t>
      </w:r>
      <w:r w:rsidR="00DE6017" w:rsidRPr="00D470CC">
        <w:rPr>
          <w:sz w:val="24"/>
          <w:szCs w:val="24"/>
        </w:rPr>
        <w:t>CAMHS</w:t>
      </w:r>
      <w:r w:rsidRPr="00D470CC">
        <w:rPr>
          <w:sz w:val="24"/>
          <w:szCs w:val="24"/>
        </w:rPr>
        <w:t xml:space="preserve"> intervention whilst linked to the</w:t>
      </w:r>
      <w:r w:rsidR="005304C7" w:rsidRPr="00D470CC">
        <w:rPr>
          <w:sz w:val="24"/>
          <w:szCs w:val="24"/>
        </w:rPr>
        <w:t xml:space="preserve"> child’s</w:t>
      </w:r>
      <w:r w:rsidRPr="00D470CC">
        <w:rPr>
          <w:sz w:val="24"/>
          <w:szCs w:val="24"/>
        </w:rPr>
        <w:t xml:space="preserve"> likelihood of re-offending are likely to be provided by agencies outside the Y</w:t>
      </w:r>
      <w:r w:rsidR="0022249C" w:rsidRPr="00D470CC">
        <w:rPr>
          <w:sz w:val="24"/>
          <w:szCs w:val="24"/>
        </w:rPr>
        <w:t>JS</w:t>
      </w:r>
      <w:r w:rsidRPr="00D470CC">
        <w:rPr>
          <w:sz w:val="24"/>
          <w:szCs w:val="24"/>
        </w:rPr>
        <w:t xml:space="preserve">. In those circumstances, </w:t>
      </w:r>
      <w:r w:rsidR="00F0573A" w:rsidRPr="00D470CC">
        <w:rPr>
          <w:sz w:val="24"/>
          <w:szCs w:val="24"/>
        </w:rPr>
        <w:t>YJS Practitioner</w:t>
      </w:r>
      <w:r w:rsidRPr="00D470CC">
        <w:rPr>
          <w:sz w:val="24"/>
          <w:szCs w:val="24"/>
        </w:rPr>
        <w:t xml:space="preserve">s need to establish whether the provider is in agreement with their appointments being used </w:t>
      </w:r>
      <w:r w:rsidR="00EB0F6C">
        <w:rPr>
          <w:sz w:val="24"/>
          <w:szCs w:val="24"/>
        </w:rPr>
        <w:t>as a statutory YJS appointment</w:t>
      </w:r>
      <w:r w:rsidRPr="00D470CC">
        <w:rPr>
          <w:sz w:val="24"/>
          <w:szCs w:val="24"/>
        </w:rPr>
        <w:t xml:space="preserve">. Where this </w:t>
      </w:r>
      <w:r w:rsidR="004B4B70" w:rsidRPr="00D470CC">
        <w:rPr>
          <w:sz w:val="24"/>
          <w:szCs w:val="24"/>
        </w:rPr>
        <w:t>agreement is</w:t>
      </w:r>
      <w:r w:rsidRPr="00D470CC">
        <w:rPr>
          <w:sz w:val="24"/>
          <w:szCs w:val="24"/>
        </w:rPr>
        <w:t xml:space="preserve"> in place, </w:t>
      </w:r>
      <w:r w:rsidR="004B4B70" w:rsidRPr="00D470CC">
        <w:rPr>
          <w:sz w:val="24"/>
          <w:szCs w:val="24"/>
        </w:rPr>
        <w:t>these contacts</w:t>
      </w:r>
      <w:r w:rsidRPr="00D470CC">
        <w:rPr>
          <w:sz w:val="24"/>
          <w:szCs w:val="24"/>
        </w:rPr>
        <w:t xml:space="preserve"> will be regarded as equivalent to Y</w:t>
      </w:r>
      <w:r w:rsidR="0022249C" w:rsidRPr="00D470CC">
        <w:rPr>
          <w:sz w:val="24"/>
          <w:szCs w:val="24"/>
        </w:rPr>
        <w:t>JS</w:t>
      </w:r>
      <w:r w:rsidRPr="00D470CC">
        <w:rPr>
          <w:sz w:val="24"/>
          <w:szCs w:val="24"/>
        </w:rPr>
        <w:t xml:space="preserve"> </w:t>
      </w:r>
      <w:r w:rsidR="007548F5" w:rsidRPr="00D470CC">
        <w:rPr>
          <w:sz w:val="24"/>
          <w:szCs w:val="24"/>
        </w:rPr>
        <w:t>contact and</w:t>
      </w:r>
      <w:r w:rsidRPr="00D470CC">
        <w:rPr>
          <w:sz w:val="24"/>
          <w:szCs w:val="24"/>
        </w:rPr>
        <w:t xml:space="preserve"> recorded by the case worker as such. Any contacts with staff seconded into the Y</w:t>
      </w:r>
      <w:r w:rsidR="0022249C" w:rsidRPr="00D470CC">
        <w:rPr>
          <w:sz w:val="24"/>
          <w:szCs w:val="24"/>
        </w:rPr>
        <w:t>JS</w:t>
      </w:r>
      <w:r w:rsidRPr="00D470CC">
        <w:rPr>
          <w:sz w:val="24"/>
          <w:szCs w:val="24"/>
        </w:rPr>
        <w:t xml:space="preserve"> partnership from other agencies will be considered statutory contact</w:t>
      </w:r>
      <w:r w:rsidR="007548F5" w:rsidRPr="00D470CC">
        <w:rPr>
          <w:sz w:val="24"/>
          <w:szCs w:val="24"/>
        </w:rPr>
        <w:t>s</w:t>
      </w:r>
      <w:r w:rsidRPr="00D470CC">
        <w:rPr>
          <w:sz w:val="24"/>
          <w:szCs w:val="24"/>
        </w:rPr>
        <w:t xml:space="preserve">. </w:t>
      </w:r>
      <w:r w:rsidR="00EB0F6C">
        <w:rPr>
          <w:sz w:val="24"/>
          <w:szCs w:val="24"/>
        </w:rPr>
        <w:t xml:space="preserve">It is important to note that all </w:t>
      </w:r>
      <w:r w:rsidR="0025587B">
        <w:rPr>
          <w:sz w:val="24"/>
          <w:szCs w:val="24"/>
        </w:rPr>
        <w:t>therapeutic</w:t>
      </w:r>
      <w:r w:rsidR="00EB0F6C">
        <w:rPr>
          <w:sz w:val="24"/>
          <w:szCs w:val="24"/>
        </w:rPr>
        <w:t xml:space="preserve"> interventions with the YJS are not enforceable, this means that should I child not attend a </w:t>
      </w:r>
      <w:r w:rsidR="0025587B">
        <w:rPr>
          <w:sz w:val="24"/>
          <w:szCs w:val="24"/>
        </w:rPr>
        <w:t>therapeutic appointment which has been agreed as a statutory YJS appointment for that week, it is to be recorded as</w:t>
      </w:r>
      <w:r w:rsidR="00865909">
        <w:rPr>
          <w:sz w:val="24"/>
          <w:szCs w:val="24"/>
        </w:rPr>
        <w:t xml:space="preserve"> a </w:t>
      </w:r>
      <w:r w:rsidR="003B70DD">
        <w:rPr>
          <w:sz w:val="24"/>
          <w:szCs w:val="24"/>
        </w:rPr>
        <w:t>“</w:t>
      </w:r>
      <w:r w:rsidR="00865909" w:rsidRPr="00865909">
        <w:rPr>
          <w:i/>
          <w:iCs/>
          <w:sz w:val="24"/>
          <w:szCs w:val="24"/>
        </w:rPr>
        <w:t>non-statutory contact</w:t>
      </w:r>
      <w:r w:rsidR="003B70DD">
        <w:rPr>
          <w:i/>
          <w:iCs/>
          <w:sz w:val="24"/>
          <w:szCs w:val="24"/>
        </w:rPr>
        <w:t>”</w:t>
      </w:r>
      <w:r w:rsidR="00865909">
        <w:rPr>
          <w:sz w:val="24"/>
          <w:szCs w:val="24"/>
        </w:rPr>
        <w:t xml:space="preserve"> for that week</w:t>
      </w:r>
      <w:r w:rsidR="0025587B">
        <w:rPr>
          <w:sz w:val="24"/>
          <w:szCs w:val="24"/>
        </w:rPr>
        <w:t xml:space="preserve"> and an additional appointment offered to the child that week. This should</w:t>
      </w:r>
      <w:r w:rsidR="00C6174A">
        <w:rPr>
          <w:sz w:val="24"/>
          <w:szCs w:val="24"/>
        </w:rPr>
        <w:t xml:space="preserve"> have been</w:t>
      </w:r>
      <w:r w:rsidR="0025587B">
        <w:rPr>
          <w:sz w:val="24"/>
          <w:szCs w:val="24"/>
        </w:rPr>
        <w:t xml:space="preserve"> explained to the child at the start of their order. </w:t>
      </w:r>
      <w:r w:rsidR="00EC1544">
        <w:rPr>
          <w:sz w:val="24"/>
          <w:szCs w:val="24"/>
        </w:rPr>
        <w:t>Furthermore, should the child continue to not attend therapeutic interventions</w:t>
      </w:r>
      <w:r w:rsidR="003B70DD">
        <w:rPr>
          <w:sz w:val="24"/>
          <w:szCs w:val="24"/>
        </w:rPr>
        <w:t>,</w:t>
      </w:r>
      <w:r w:rsidR="00EC1544">
        <w:rPr>
          <w:sz w:val="24"/>
          <w:szCs w:val="24"/>
        </w:rPr>
        <w:t xml:space="preserve"> this may be an indication that they are not ready to engage with this type of support</w:t>
      </w:r>
      <w:r w:rsidR="003B70DD">
        <w:rPr>
          <w:sz w:val="24"/>
          <w:szCs w:val="24"/>
        </w:rPr>
        <w:t>,</w:t>
      </w:r>
      <w:r w:rsidR="00EC1544">
        <w:rPr>
          <w:sz w:val="24"/>
          <w:szCs w:val="24"/>
        </w:rPr>
        <w:t xml:space="preserve"> and will require review and further preparatory work. </w:t>
      </w:r>
    </w:p>
    <w:p w14:paraId="180BE332" w14:textId="77777777" w:rsidR="00D470CC" w:rsidRPr="00D470CC" w:rsidRDefault="00D470CC" w:rsidP="00D470CC">
      <w:pPr>
        <w:pStyle w:val="ListParagraph"/>
        <w:ind w:left="1080"/>
        <w:jc w:val="both"/>
        <w:rPr>
          <w:b/>
          <w:color w:val="34BCBC"/>
          <w:sz w:val="24"/>
          <w:szCs w:val="24"/>
        </w:rPr>
      </w:pPr>
    </w:p>
    <w:p w14:paraId="3EC4576F"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Where this is not the case, this may be of concern as despite the use of motivational interviewing techniques and encouragement, the likelihood of the </w:t>
      </w:r>
      <w:r w:rsidR="00033829" w:rsidRPr="00D470CC">
        <w:rPr>
          <w:sz w:val="24"/>
          <w:szCs w:val="24"/>
        </w:rPr>
        <w:t>child</w:t>
      </w:r>
      <w:r w:rsidRPr="00D470CC">
        <w:rPr>
          <w:sz w:val="24"/>
          <w:szCs w:val="24"/>
        </w:rPr>
        <w:t xml:space="preserve"> attending when they are not required to do so as part of their order, may be slight, and this may be particularly the case with some of the most complex and / or </w:t>
      </w:r>
      <w:r w:rsidR="00E7387E" w:rsidRPr="00D470CC">
        <w:rPr>
          <w:sz w:val="24"/>
          <w:szCs w:val="24"/>
        </w:rPr>
        <w:t>high-risk</w:t>
      </w:r>
      <w:r w:rsidRPr="00D470CC">
        <w:rPr>
          <w:sz w:val="24"/>
          <w:szCs w:val="24"/>
        </w:rPr>
        <w:t xml:space="preserve"> </w:t>
      </w:r>
      <w:r w:rsidR="00033829" w:rsidRPr="00D470CC">
        <w:rPr>
          <w:sz w:val="24"/>
          <w:szCs w:val="24"/>
        </w:rPr>
        <w:t>children</w:t>
      </w:r>
      <w:r w:rsidRPr="00D470CC">
        <w:rPr>
          <w:sz w:val="24"/>
          <w:szCs w:val="24"/>
        </w:rPr>
        <w:t xml:space="preserve">. </w:t>
      </w:r>
      <w:r w:rsidR="00F0573A" w:rsidRPr="00D470CC">
        <w:rPr>
          <w:sz w:val="24"/>
          <w:szCs w:val="24"/>
        </w:rPr>
        <w:t>YJS Practitioner</w:t>
      </w:r>
      <w:r w:rsidRPr="00D470CC">
        <w:rPr>
          <w:sz w:val="24"/>
          <w:szCs w:val="24"/>
        </w:rPr>
        <w:t xml:space="preserve">s should therefore explore alternatives, such as agreeing with the </w:t>
      </w:r>
      <w:r w:rsidR="00033829" w:rsidRPr="00D470CC">
        <w:rPr>
          <w:sz w:val="24"/>
          <w:szCs w:val="24"/>
        </w:rPr>
        <w:t>child</w:t>
      </w:r>
      <w:r w:rsidRPr="00D470CC">
        <w:rPr>
          <w:sz w:val="24"/>
          <w:szCs w:val="24"/>
        </w:rPr>
        <w:t xml:space="preserve"> that the contact will be counted towards their order, </w:t>
      </w:r>
      <w:r w:rsidR="00E7387E" w:rsidRPr="00D470CC">
        <w:rPr>
          <w:sz w:val="24"/>
          <w:szCs w:val="24"/>
        </w:rPr>
        <w:t>if</w:t>
      </w:r>
      <w:r w:rsidRPr="00D470CC">
        <w:rPr>
          <w:sz w:val="24"/>
          <w:szCs w:val="24"/>
        </w:rPr>
        <w:t xml:space="preserve"> they attend, but there will be a requirement to make up for any missed sessions by attending alternative contacts at the Y</w:t>
      </w:r>
      <w:r w:rsidR="00033829" w:rsidRPr="00D470CC">
        <w:rPr>
          <w:sz w:val="24"/>
          <w:szCs w:val="24"/>
        </w:rPr>
        <w:t>JS</w:t>
      </w:r>
      <w:r w:rsidRPr="00D470CC">
        <w:rPr>
          <w:sz w:val="24"/>
          <w:szCs w:val="24"/>
        </w:rPr>
        <w:t xml:space="preserve"> or at another agreed location</w:t>
      </w:r>
      <w:r w:rsidR="00C04129" w:rsidRPr="00D470CC">
        <w:rPr>
          <w:sz w:val="24"/>
          <w:szCs w:val="24"/>
        </w:rPr>
        <w:t xml:space="preserve"> or attending the first appointment with them in support.</w:t>
      </w:r>
    </w:p>
    <w:p w14:paraId="0D5B1777" w14:textId="77777777" w:rsidR="00D470CC" w:rsidRPr="00D470CC" w:rsidRDefault="00D470CC" w:rsidP="00D470CC">
      <w:pPr>
        <w:pStyle w:val="ListParagraph"/>
        <w:rPr>
          <w:sz w:val="24"/>
          <w:szCs w:val="24"/>
        </w:rPr>
      </w:pPr>
    </w:p>
    <w:p w14:paraId="46D4F253"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It is important that clear lines of communications are in place with the other agencies to maintain oversight </w:t>
      </w:r>
      <w:r w:rsidR="00A60B94" w:rsidRPr="00D470CC">
        <w:rPr>
          <w:sz w:val="24"/>
          <w:szCs w:val="24"/>
        </w:rPr>
        <w:t>regarding</w:t>
      </w:r>
      <w:r w:rsidRPr="00D470CC">
        <w:rPr>
          <w:sz w:val="24"/>
          <w:szCs w:val="24"/>
        </w:rPr>
        <w:t xml:space="preserve"> the </w:t>
      </w:r>
      <w:r w:rsidR="00C04129" w:rsidRPr="00D470CC">
        <w:rPr>
          <w:sz w:val="24"/>
          <w:szCs w:val="24"/>
        </w:rPr>
        <w:t>child’s</w:t>
      </w:r>
      <w:r w:rsidRPr="00D470CC">
        <w:rPr>
          <w:sz w:val="24"/>
          <w:szCs w:val="24"/>
        </w:rPr>
        <w:t xml:space="preserve"> engagement with services provided by other agencies and professionals. </w:t>
      </w:r>
    </w:p>
    <w:p w14:paraId="72612D8B" w14:textId="77777777" w:rsidR="00D470CC" w:rsidRPr="00D470CC" w:rsidRDefault="00D470CC" w:rsidP="00D470CC">
      <w:pPr>
        <w:pStyle w:val="ListParagraph"/>
        <w:rPr>
          <w:b/>
          <w:color w:val="34BCBC"/>
          <w:sz w:val="24"/>
          <w:szCs w:val="24"/>
        </w:rPr>
      </w:pPr>
    </w:p>
    <w:p w14:paraId="3E35F525" w14:textId="73D4D6AE" w:rsidR="00D470CC" w:rsidRDefault="00310B1F" w:rsidP="001320E8">
      <w:pPr>
        <w:pStyle w:val="Heading1"/>
        <w:numPr>
          <w:ilvl w:val="0"/>
          <w:numId w:val="23"/>
        </w:numPr>
        <w:rPr>
          <w:b w:val="0"/>
        </w:rPr>
      </w:pPr>
      <w:bookmarkStart w:id="20" w:name="_Toc169532087"/>
      <w:bookmarkStart w:id="21" w:name="_Toc169532206"/>
      <w:bookmarkStart w:id="22" w:name="_Toc169531599"/>
      <w:r w:rsidRPr="00D470CC">
        <w:t>M</w:t>
      </w:r>
      <w:r w:rsidR="001320E8">
        <w:t>issed Appointments</w:t>
      </w:r>
      <w:bookmarkEnd w:id="20"/>
      <w:bookmarkEnd w:id="21"/>
      <w:r w:rsidR="001320E8">
        <w:t xml:space="preserve"> </w:t>
      </w:r>
      <w:bookmarkEnd w:id="22"/>
      <w:r w:rsidRPr="00D470CC">
        <w:t xml:space="preserve"> </w:t>
      </w:r>
    </w:p>
    <w:p w14:paraId="370A6A36" w14:textId="77777777" w:rsidR="00D470CC" w:rsidRPr="00D470CC" w:rsidRDefault="00D470CC" w:rsidP="00D470CC">
      <w:pPr>
        <w:pStyle w:val="ListParagraph"/>
        <w:rPr>
          <w:sz w:val="24"/>
          <w:szCs w:val="24"/>
        </w:rPr>
      </w:pPr>
    </w:p>
    <w:p w14:paraId="3468029A" w14:textId="77777777" w:rsidR="00D470CC" w:rsidRPr="00D470CC" w:rsidRDefault="007D19BA" w:rsidP="00F6717F">
      <w:pPr>
        <w:pStyle w:val="ListParagraph"/>
        <w:numPr>
          <w:ilvl w:val="1"/>
          <w:numId w:val="23"/>
        </w:numPr>
        <w:jc w:val="both"/>
        <w:rPr>
          <w:b/>
          <w:color w:val="34BCBC"/>
          <w:sz w:val="24"/>
          <w:szCs w:val="24"/>
        </w:rPr>
      </w:pPr>
      <w:r w:rsidRPr="00D470CC">
        <w:rPr>
          <w:sz w:val="24"/>
          <w:szCs w:val="24"/>
        </w:rPr>
        <w:t>National Standards no longer specify timeframes for the follow up of missed appointments. However, local standards require missed appointments to be followed up on the same day. In some cases, for instance where the child is seeing someone from another agency, this may not be possible. Missed appointments should however be followed up within 48 hours</w:t>
      </w:r>
      <w:r w:rsidR="009F424D" w:rsidRPr="00D470CC">
        <w:rPr>
          <w:sz w:val="24"/>
          <w:szCs w:val="24"/>
        </w:rPr>
        <w:t>.</w:t>
      </w:r>
    </w:p>
    <w:p w14:paraId="369E3D51" w14:textId="77777777" w:rsidR="00D470CC" w:rsidRPr="00D470CC" w:rsidRDefault="00D470CC" w:rsidP="00D470CC">
      <w:pPr>
        <w:pStyle w:val="ListParagraph"/>
        <w:ind w:left="1080"/>
        <w:jc w:val="both"/>
        <w:rPr>
          <w:b/>
          <w:color w:val="34BCBC"/>
          <w:sz w:val="24"/>
          <w:szCs w:val="24"/>
        </w:rPr>
      </w:pPr>
    </w:p>
    <w:p w14:paraId="19A525CA" w14:textId="77777777" w:rsidR="00D470CC" w:rsidRPr="00D470CC" w:rsidRDefault="00310B1F" w:rsidP="00F6717F">
      <w:pPr>
        <w:pStyle w:val="ListParagraph"/>
        <w:numPr>
          <w:ilvl w:val="1"/>
          <w:numId w:val="23"/>
        </w:numPr>
        <w:jc w:val="both"/>
        <w:rPr>
          <w:b/>
          <w:color w:val="34BCBC"/>
          <w:sz w:val="24"/>
          <w:szCs w:val="24"/>
        </w:rPr>
      </w:pPr>
      <w:r w:rsidRPr="00D470CC">
        <w:rPr>
          <w:sz w:val="24"/>
          <w:szCs w:val="24"/>
        </w:rPr>
        <w:t xml:space="preserve">If a </w:t>
      </w:r>
      <w:r w:rsidR="00C04129" w:rsidRPr="00D470CC">
        <w:rPr>
          <w:sz w:val="24"/>
          <w:szCs w:val="24"/>
        </w:rPr>
        <w:t>child</w:t>
      </w:r>
      <w:r w:rsidRPr="00D470CC">
        <w:rPr>
          <w:sz w:val="24"/>
          <w:szCs w:val="24"/>
        </w:rPr>
        <w:t xml:space="preserve"> has not arrived for their appointment within 15 minutes of their appointment time, they should be contacted by telephone,</w:t>
      </w:r>
      <w:r w:rsidR="00AB52A3" w:rsidRPr="00D470CC">
        <w:rPr>
          <w:sz w:val="24"/>
          <w:szCs w:val="24"/>
        </w:rPr>
        <w:t xml:space="preserve"> email or</w:t>
      </w:r>
      <w:r w:rsidRPr="00D470CC">
        <w:rPr>
          <w:sz w:val="24"/>
          <w:szCs w:val="24"/>
        </w:rPr>
        <w:t xml:space="preserve"> </w:t>
      </w:r>
      <w:r w:rsidR="0021312B" w:rsidRPr="00D470CC">
        <w:rPr>
          <w:sz w:val="24"/>
          <w:szCs w:val="24"/>
        </w:rPr>
        <w:t>text message</w:t>
      </w:r>
      <w:r w:rsidR="00AB52A3" w:rsidRPr="00D470CC">
        <w:rPr>
          <w:sz w:val="24"/>
          <w:szCs w:val="24"/>
        </w:rPr>
        <w:t>/</w:t>
      </w:r>
      <w:r w:rsidR="0021312B" w:rsidRPr="00D470CC">
        <w:rPr>
          <w:sz w:val="24"/>
          <w:szCs w:val="24"/>
        </w:rPr>
        <w:t>whatsapp</w:t>
      </w:r>
      <w:r w:rsidRPr="00D470CC">
        <w:rPr>
          <w:sz w:val="24"/>
          <w:szCs w:val="24"/>
        </w:rPr>
        <w:t xml:space="preserve">, to ascertain the reasons for non-attendance. </w:t>
      </w:r>
    </w:p>
    <w:p w14:paraId="6FA774B8" w14:textId="77777777" w:rsidR="00D470CC" w:rsidRPr="00D470CC" w:rsidRDefault="00D470CC" w:rsidP="00D470CC">
      <w:pPr>
        <w:pStyle w:val="ListParagraph"/>
        <w:rPr>
          <w:sz w:val="24"/>
          <w:szCs w:val="24"/>
        </w:rPr>
      </w:pPr>
    </w:p>
    <w:p w14:paraId="65E716D5" w14:textId="77777777" w:rsidR="0064525E" w:rsidRPr="0064525E" w:rsidRDefault="00310B1F" w:rsidP="00F6717F">
      <w:pPr>
        <w:pStyle w:val="ListParagraph"/>
        <w:numPr>
          <w:ilvl w:val="1"/>
          <w:numId w:val="23"/>
        </w:numPr>
        <w:jc w:val="both"/>
        <w:rPr>
          <w:b/>
          <w:color w:val="34BCBC"/>
          <w:sz w:val="24"/>
          <w:szCs w:val="24"/>
        </w:rPr>
      </w:pPr>
      <w:r w:rsidRPr="00D470CC">
        <w:rPr>
          <w:sz w:val="24"/>
          <w:szCs w:val="24"/>
        </w:rPr>
        <w:t xml:space="preserve">Where the </w:t>
      </w:r>
      <w:r w:rsidR="00AB52A3" w:rsidRPr="00D470CC">
        <w:rPr>
          <w:sz w:val="24"/>
          <w:szCs w:val="24"/>
        </w:rPr>
        <w:t>child</w:t>
      </w:r>
      <w:r w:rsidRPr="00D470CC">
        <w:rPr>
          <w:sz w:val="24"/>
          <w:szCs w:val="24"/>
        </w:rPr>
        <w:t xml:space="preserve"> has missed the appointment and contact could not be established, efforts should be made to speak to the parent</w:t>
      </w:r>
      <w:r w:rsidR="006A4186" w:rsidRPr="00D470CC">
        <w:rPr>
          <w:sz w:val="24"/>
          <w:szCs w:val="24"/>
        </w:rPr>
        <w:t>/carer</w:t>
      </w:r>
      <w:r w:rsidRPr="00D470CC">
        <w:rPr>
          <w:sz w:val="24"/>
          <w:szCs w:val="24"/>
        </w:rPr>
        <w:t xml:space="preserve"> to ascertain if there is a reason for non-attendance. Where no such reason can be established, or a contact with another professional in the network cannot be evidenced, a written warning needs to be sent to the </w:t>
      </w:r>
      <w:r w:rsidR="009A2C84" w:rsidRPr="00D470CC">
        <w:rPr>
          <w:sz w:val="24"/>
          <w:szCs w:val="24"/>
        </w:rPr>
        <w:t>child</w:t>
      </w:r>
      <w:r w:rsidRPr="00D470CC">
        <w:rPr>
          <w:sz w:val="24"/>
          <w:szCs w:val="24"/>
        </w:rPr>
        <w:t xml:space="preserve">. If there are exceptional circumstances </w:t>
      </w:r>
      <w:r w:rsidR="000B562E" w:rsidRPr="00D470CC">
        <w:rPr>
          <w:sz w:val="24"/>
          <w:szCs w:val="24"/>
        </w:rPr>
        <w:t>e.g.</w:t>
      </w:r>
      <w:r w:rsidRPr="00D470CC">
        <w:rPr>
          <w:sz w:val="24"/>
          <w:szCs w:val="24"/>
        </w:rPr>
        <w:t xml:space="preserve"> welfare concerns, that suggest to the </w:t>
      </w:r>
      <w:r w:rsidR="00F0573A" w:rsidRPr="00D470CC">
        <w:rPr>
          <w:sz w:val="24"/>
          <w:szCs w:val="24"/>
        </w:rPr>
        <w:t>YJS Practitioner</w:t>
      </w:r>
      <w:r w:rsidRPr="00D470CC">
        <w:rPr>
          <w:sz w:val="24"/>
          <w:szCs w:val="24"/>
        </w:rPr>
        <w:t xml:space="preserve"> that issuing a warning letter would not be appropriate, a manager (normally the line manager or duty manager if they are not available, needs to be consulted and management approval sought and clearly recorded on Child</w:t>
      </w:r>
      <w:r w:rsidR="009A2C84" w:rsidRPr="00D470CC">
        <w:rPr>
          <w:sz w:val="24"/>
          <w:szCs w:val="24"/>
        </w:rPr>
        <w:t>v</w:t>
      </w:r>
      <w:r w:rsidRPr="00D470CC">
        <w:rPr>
          <w:sz w:val="24"/>
          <w:szCs w:val="24"/>
        </w:rPr>
        <w:t xml:space="preserve">iew. </w:t>
      </w:r>
    </w:p>
    <w:p w14:paraId="0E005DCC" w14:textId="291761CA" w:rsidR="57A21ABF" w:rsidRDefault="57A21ABF" w:rsidP="57A21ABF">
      <w:pPr>
        <w:rPr>
          <w:sz w:val="24"/>
          <w:szCs w:val="24"/>
        </w:rPr>
      </w:pPr>
    </w:p>
    <w:p w14:paraId="3AFAC1E5" w14:textId="52A3D44A" w:rsidR="57A21ABF" w:rsidRDefault="57A21ABF" w:rsidP="57A21ABF">
      <w:pPr>
        <w:jc w:val="both"/>
        <w:rPr>
          <w:b/>
          <w:bCs/>
          <w:color w:val="34BCBC"/>
          <w:sz w:val="24"/>
          <w:szCs w:val="24"/>
        </w:rPr>
      </w:pPr>
    </w:p>
    <w:p w14:paraId="02B99D9C" w14:textId="1CFFF7AD" w:rsidR="0064525E" w:rsidRPr="004C148F" w:rsidRDefault="004C148F" w:rsidP="00F6717F">
      <w:pPr>
        <w:pStyle w:val="ListParagraph"/>
        <w:numPr>
          <w:ilvl w:val="1"/>
          <w:numId w:val="23"/>
        </w:numPr>
        <w:jc w:val="both"/>
        <w:rPr>
          <w:b/>
          <w:bCs/>
          <w:color w:val="34BCBC"/>
          <w:sz w:val="24"/>
          <w:szCs w:val="24"/>
        </w:rPr>
      </w:pPr>
      <w:r w:rsidRPr="008F4B9B">
        <w:rPr>
          <w:noProof/>
        </w:rPr>
        <mc:AlternateContent>
          <mc:Choice Requires="wps">
            <w:drawing>
              <wp:anchor distT="45720" distB="45720" distL="114300" distR="114300" simplePos="0" relativeHeight="251658240" behindDoc="0" locked="0" layoutInCell="1" allowOverlap="1" wp14:anchorId="0A1B2439" wp14:editId="4B659BAB">
                <wp:simplePos x="0" y="0"/>
                <wp:positionH relativeFrom="margin">
                  <wp:posOffset>237490</wp:posOffset>
                </wp:positionH>
                <wp:positionV relativeFrom="paragraph">
                  <wp:posOffset>1103630</wp:posOffset>
                </wp:positionV>
                <wp:extent cx="5705475" cy="1659890"/>
                <wp:effectExtent l="0" t="0" r="2857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59890"/>
                        </a:xfrm>
                        <a:prstGeom prst="rect">
                          <a:avLst/>
                        </a:prstGeom>
                        <a:solidFill>
                          <a:srgbClr val="FFFFFF"/>
                        </a:solidFill>
                        <a:ln w="9525">
                          <a:solidFill>
                            <a:srgbClr val="000000"/>
                          </a:solidFill>
                          <a:miter lim="800000"/>
                          <a:headEnd/>
                          <a:tailEnd/>
                        </a:ln>
                      </wps:spPr>
                      <wps:txbx>
                        <w:txbxContent>
                          <w:p w14:paraId="5F07014E" w14:textId="77777777" w:rsidR="000A4EC1" w:rsidRPr="008F4B9B" w:rsidRDefault="0096290E" w:rsidP="001109D2">
                            <w:pPr>
                              <w:jc w:val="center"/>
                              <w:rPr>
                                <w:b/>
                                <w:bCs/>
                                <w:i/>
                                <w:iCs/>
                                <w:sz w:val="24"/>
                                <w:szCs w:val="24"/>
                              </w:rPr>
                            </w:pPr>
                            <w:r w:rsidRPr="008F4B9B">
                              <w:rPr>
                                <w:b/>
                                <w:bCs/>
                                <w:i/>
                                <w:iCs/>
                                <w:sz w:val="24"/>
                                <w:szCs w:val="24"/>
                              </w:rPr>
                              <w:t xml:space="preserve">It is important to remember that it is possible for children to make up for missed appointments by attending an alternative appointment. </w:t>
                            </w:r>
                            <w:r w:rsidR="000A4EC1" w:rsidRPr="008F4B9B">
                              <w:rPr>
                                <w:b/>
                                <w:bCs/>
                                <w:i/>
                                <w:iCs/>
                                <w:sz w:val="24"/>
                                <w:szCs w:val="24"/>
                              </w:rPr>
                              <w:t>This option should be considered where the child presents with an appropriate motivation and willingness to do so, and their pattern of attendance supports this approach. The opportunity to make up for appointments should always be offered, as a way of the child demonstrating responsibility for their order, thus maintaining contact and avoiding the need for a warning to be issued.</w:t>
                            </w:r>
                          </w:p>
                          <w:p w14:paraId="2AC9FF27" w14:textId="77777777" w:rsidR="000A4EC1" w:rsidRDefault="000A4EC1" w:rsidP="001109D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A1B2439" id="_x0000_t202" coordsize="21600,21600" o:spt="202" path="m,l,21600r21600,l21600,xe">
                <v:stroke joinstyle="miter"/>
                <v:path gradientshapeok="t" o:connecttype="rect"/>
              </v:shapetype>
              <v:shape id="Text Box 217" o:spid="_x0000_s1026" type="#_x0000_t202" style="position:absolute;left:0;text-align:left;margin-left:18.7pt;margin-top:86.9pt;width:449.25pt;height:13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">
                <v:textbox>
                  <w:txbxContent>
                    <w:p w14:paraId="5F07014E" w14:textId="77777777" w:rsidR="000A4EC1" w:rsidRPr="008F4B9B" w:rsidRDefault="0096290E" w:rsidP="001109D2">
                      <w:pPr>
                        <w:jc w:val="center"/>
                        <w:rPr>
                          <w:b/>
                          <w:bCs/>
                          <w:i/>
                          <w:iCs/>
                          <w:sz w:val="24"/>
                          <w:szCs w:val="24"/>
                        </w:rPr>
                      </w:pPr>
                      <w:r w:rsidRPr="008F4B9B">
                        <w:rPr>
                          <w:b/>
                          <w:bCs/>
                          <w:i/>
                          <w:iCs/>
                          <w:sz w:val="24"/>
                          <w:szCs w:val="24"/>
                        </w:rPr>
                        <w:t xml:space="preserve">It is important to remember that it is possible for children to make up for missed appointments by attending an alternative appointment. </w:t>
                      </w:r>
                      <w:r w:rsidR="000A4EC1" w:rsidRPr="008F4B9B">
                        <w:rPr>
                          <w:b/>
                          <w:bCs/>
                          <w:i/>
                          <w:iCs/>
                          <w:sz w:val="24"/>
                          <w:szCs w:val="24"/>
                        </w:rPr>
                        <w:t>This option should be considered where the child presents with an appropriate motivation and willingness to do so, and their pattern of attendance supports this approach. The opportunity to make up for appointments should always be offered, as a way of the child demonstrating responsibility for their order, thus maintaining contact and avoiding the need for a warning to be issued.</w:t>
                      </w:r>
                    </w:p>
                    <w:p w14:paraId="2AC9FF27" w14:textId="77777777" w:rsidR="000A4EC1" w:rsidRDefault="000A4EC1" w:rsidP="001109D2">
                      <w:pPr>
                        <w:jc w:val="center"/>
                      </w:pPr>
                    </w:p>
                  </w:txbxContent>
                </v:textbox>
                <w10:wrap type="square" anchorx="margin"/>
              </v:shape>
            </w:pict>
          </mc:Fallback>
        </mc:AlternateContent>
      </w:r>
      <w:r w:rsidR="00310B1F" w:rsidRPr="0064525E">
        <w:rPr>
          <w:sz w:val="24"/>
          <w:szCs w:val="24"/>
        </w:rPr>
        <w:t xml:space="preserve">It is important that </w:t>
      </w:r>
      <w:r w:rsidR="00F0573A" w:rsidRPr="0064525E">
        <w:rPr>
          <w:sz w:val="24"/>
          <w:szCs w:val="24"/>
        </w:rPr>
        <w:t>YJS Practitioner</w:t>
      </w:r>
      <w:r w:rsidR="00310B1F" w:rsidRPr="0064525E">
        <w:rPr>
          <w:sz w:val="24"/>
          <w:szCs w:val="24"/>
        </w:rPr>
        <w:t xml:space="preserve">s do not approach the follow up of missed appointments as an administrative process of sending warning letters. In the light of speech and language difficulties, complex family circumstances and the additional needs of many of the </w:t>
      </w:r>
      <w:r w:rsidR="009A2C84" w:rsidRPr="0064525E">
        <w:rPr>
          <w:sz w:val="24"/>
          <w:szCs w:val="24"/>
        </w:rPr>
        <w:t>children</w:t>
      </w:r>
      <w:r w:rsidR="00310B1F" w:rsidRPr="0064525E">
        <w:rPr>
          <w:sz w:val="24"/>
          <w:szCs w:val="24"/>
        </w:rPr>
        <w:t xml:space="preserve"> who attend the </w:t>
      </w:r>
      <w:r w:rsidR="000B562E" w:rsidRPr="0064525E">
        <w:rPr>
          <w:sz w:val="24"/>
          <w:szCs w:val="24"/>
        </w:rPr>
        <w:t>YJS</w:t>
      </w:r>
      <w:r w:rsidR="00310B1F" w:rsidRPr="0064525E">
        <w:rPr>
          <w:sz w:val="24"/>
          <w:szCs w:val="24"/>
        </w:rPr>
        <w:t xml:space="preserve"> it would risk further alienation of some </w:t>
      </w:r>
      <w:r w:rsidR="009A2C84" w:rsidRPr="0064525E">
        <w:rPr>
          <w:sz w:val="24"/>
          <w:szCs w:val="24"/>
        </w:rPr>
        <w:t>children</w:t>
      </w:r>
      <w:r w:rsidR="00310B1F" w:rsidRPr="0064525E">
        <w:rPr>
          <w:sz w:val="24"/>
          <w:szCs w:val="24"/>
        </w:rPr>
        <w:t xml:space="preserve"> if such an approach is </w:t>
      </w:r>
      <w:r w:rsidR="003D7627" w:rsidRPr="0064525E">
        <w:rPr>
          <w:sz w:val="24"/>
          <w:szCs w:val="24"/>
        </w:rPr>
        <w:t>adopte</w:t>
      </w:r>
      <w:r w:rsidR="00310B1F" w:rsidRPr="0064525E">
        <w:rPr>
          <w:sz w:val="24"/>
          <w:szCs w:val="24"/>
        </w:rPr>
        <w:t xml:space="preserve">d. </w:t>
      </w:r>
    </w:p>
    <w:p w14:paraId="242C7110" w14:textId="6405553E" w:rsidR="0064525E" w:rsidRDefault="0064525E">
      <w:pPr>
        <w:jc w:val="both"/>
        <w:rPr>
          <w:sz w:val="24"/>
          <w:szCs w:val="24"/>
        </w:rPr>
      </w:pPr>
    </w:p>
    <w:p w14:paraId="1542C0C9" w14:textId="1343D601" w:rsidR="00EA5937" w:rsidRDefault="00310B1F" w:rsidP="00F6717F">
      <w:pPr>
        <w:pStyle w:val="ListParagraph"/>
        <w:numPr>
          <w:ilvl w:val="1"/>
          <w:numId w:val="23"/>
        </w:numPr>
        <w:jc w:val="both"/>
        <w:rPr>
          <w:sz w:val="24"/>
          <w:szCs w:val="24"/>
        </w:rPr>
      </w:pPr>
      <w:r w:rsidRPr="57A21ABF">
        <w:rPr>
          <w:sz w:val="24"/>
          <w:szCs w:val="24"/>
        </w:rPr>
        <w:t xml:space="preserve">Solely issuing a letter of warning, without other action or considerations as to SaLT or SEND needs or family circumstances would not be regarded as </w:t>
      </w:r>
      <w:r w:rsidR="008A62B6" w:rsidRPr="57A21ABF">
        <w:rPr>
          <w:sz w:val="24"/>
          <w:szCs w:val="24"/>
        </w:rPr>
        <w:t xml:space="preserve">Tower </w:t>
      </w:r>
      <w:r w:rsidR="00F13190" w:rsidRPr="57A21ABF">
        <w:rPr>
          <w:sz w:val="24"/>
          <w:szCs w:val="24"/>
        </w:rPr>
        <w:t>Hamlets and the City of London YJS good practice.</w:t>
      </w:r>
    </w:p>
    <w:p w14:paraId="1169DCA0" w14:textId="77777777" w:rsidR="00EA5937" w:rsidRDefault="00EA5937" w:rsidP="00EA5937">
      <w:pPr>
        <w:pStyle w:val="ListParagraph"/>
        <w:ind w:left="1080"/>
        <w:jc w:val="both"/>
        <w:rPr>
          <w:sz w:val="24"/>
          <w:szCs w:val="24"/>
        </w:rPr>
      </w:pPr>
    </w:p>
    <w:p w14:paraId="2D9A966A" w14:textId="77777777" w:rsidR="00EA5937" w:rsidRDefault="00310B1F" w:rsidP="00F6717F">
      <w:pPr>
        <w:pStyle w:val="ListParagraph"/>
        <w:numPr>
          <w:ilvl w:val="1"/>
          <w:numId w:val="23"/>
        </w:numPr>
        <w:jc w:val="both"/>
        <w:rPr>
          <w:sz w:val="24"/>
          <w:szCs w:val="24"/>
        </w:rPr>
      </w:pPr>
      <w:r w:rsidRPr="57A21ABF">
        <w:rPr>
          <w:sz w:val="24"/>
          <w:szCs w:val="24"/>
        </w:rPr>
        <w:t xml:space="preserve">Whilst appointments are generally considered as missed if a </w:t>
      </w:r>
      <w:r w:rsidR="002652DC" w:rsidRPr="57A21ABF">
        <w:rPr>
          <w:sz w:val="24"/>
          <w:szCs w:val="24"/>
        </w:rPr>
        <w:t>child</w:t>
      </w:r>
      <w:r w:rsidRPr="57A21ABF">
        <w:rPr>
          <w:sz w:val="24"/>
          <w:szCs w:val="24"/>
        </w:rPr>
        <w:t xml:space="preserve"> arrives over 15 minutes late for their appointment, </w:t>
      </w:r>
      <w:r w:rsidR="00F0573A" w:rsidRPr="57A21ABF">
        <w:rPr>
          <w:sz w:val="24"/>
          <w:szCs w:val="24"/>
        </w:rPr>
        <w:t>YJS Practitioner</w:t>
      </w:r>
      <w:r w:rsidRPr="57A21ABF">
        <w:rPr>
          <w:sz w:val="24"/>
          <w:szCs w:val="24"/>
        </w:rPr>
        <w:t xml:space="preserve">s should not respond to lateness in a rigid manner, but take the risk assessment of the </w:t>
      </w:r>
      <w:r w:rsidR="002652DC" w:rsidRPr="57A21ABF">
        <w:rPr>
          <w:sz w:val="24"/>
          <w:szCs w:val="24"/>
        </w:rPr>
        <w:t>child</w:t>
      </w:r>
      <w:r w:rsidRPr="57A21ABF">
        <w:rPr>
          <w:sz w:val="24"/>
          <w:szCs w:val="24"/>
        </w:rPr>
        <w:t xml:space="preserve"> and patterns of compliance into account, including any progress made by the </w:t>
      </w:r>
      <w:r w:rsidR="002652DC" w:rsidRPr="57A21ABF">
        <w:rPr>
          <w:sz w:val="24"/>
          <w:szCs w:val="24"/>
        </w:rPr>
        <w:t>child</w:t>
      </w:r>
      <w:r w:rsidRPr="57A21ABF">
        <w:rPr>
          <w:sz w:val="24"/>
          <w:szCs w:val="24"/>
        </w:rPr>
        <w:t xml:space="preserve">, as well as be mindful of additional needs the </w:t>
      </w:r>
      <w:r w:rsidR="002652DC" w:rsidRPr="57A21ABF">
        <w:rPr>
          <w:sz w:val="24"/>
          <w:szCs w:val="24"/>
        </w:rPr>
        <w:t>child</w:t>
      </w:r>
      <w:r w:rsidRPr="57A21ABF">
        <w:rPr>
          <w:sz w:val="24"/>
          <w:szCs w:val="24"/>
        </w:rPr>
        <w:t xml:space="preserve"> may have in respect of telling the time or travelling</w:t>
      </w:r>
      <w:r w:rsidR="002652DC" w:rsidRPr="57A21ABF">
        <w:rPr>
          <w:sz w:val="24"/>
          <w:szCs w:val="24"/>
        </w:rPr>
        <w:t xml:space="preserve"> – this is especially important to consider for children with SALT needs</w:t>
      </w:r>
      <w:r w:rsidRPr="57A21ABF">
        <w:rPr>
          <w:sz w:val="24"/>
          <w:szCs w:val="24"/>
        </w:rPr>
        <w:t xml:space="preserve">. </w:t>
      </w:r>
    </w:p>
    <w:p w14:paraId="1E892F8F" w14:textId="77777777" w:rsidR="00EA5937" w:rsidRPr="00EA5937" w:rsidRDefault="00EA5937" w:rsidP="00EA5937">
      <w:pPr>
        <w:pStyle w:val="ListParagraph"/>
        <w:rPr>
          <w:sz w:val="24"/>
          <w:szCs w:val="24"/>
        </w:rPr>
      </w:pPr>
    </w:p>
    <w:p w14:paraId="293BF64E" w14:textId="77777777" w:rsidR="00EA5937" w:rsidRDefault="00310B1F" w:rsidP="00F6717F">
      <w:pPr>
        <w:pStyle w:val="ListParagraph"/>
        <w:numPr>
          <w:ilvl w:val="1"/>
          <w:numId w:val="23"/>
        </w:numPr>
        <w:jc w:val="both"/>
        <w:rPr>
          <w:sz w:val="24"/>
          <w:szCs w:val="24"/>
        </w:rPr>
      </w:pPr>
      <w:r w:rsidRPr="57A21ABF">
        <w:rPr>
          <w:sz w:val="24"/>
          <w:szCs w:val="24"/>
        </w:rPr>
        <w:t xml:space="preserve">A pragmatic approach would be to work with the </w:t>
      </w:r>
      <w:r w:rsidR="002652DC" w:rsidRPr="57A21ABF">
        <w:rPr>
          <w:sz w:val="24"/>
          <w:szCs w:val="24"/>
        </w:rPr>
        <w:t>child</w:t>
      </w:r>
      <w:r w:rsidRPr="57A21ABF">
        <w:rPr>
          <w:sz w:val="24"/>
          <w:szCs w:val="24"/>
        </w:rPr>
        <w:t xml:space="preserve"> to plan the</w:t>
      </w:r>
      <w:r w:rsidR="002652DC" w:rsidRPr="57A21ABF">
        <w:rPr>
          <w:sz w:val="24"/>
          <w:szCs w:val="24"/>
        </w:rPr>
        <w:t>ir</w:t>
      </w:r>
      <w:r w:rsidRPr="57A21ABF">
        <w:rPr>
          <w:sz w:val="24"/>
          <w:szCs w:val="24"/>
        </w:rPr>
        <w:t xml:space="preserve"> journey and allow for delays as well as setting alerts to remind them to set off on time, such techniques would be transferable to other aspects of their life.</w:t>
      </w:r>
    </w:p>
    <w:p w14:paraId="7C64C5B4" w14:textId="77777777" w:rsidR="00EA5937" w:rsidRPr="00EA5937" w:rsidRDefault="00EA5937" w:rsidP="00EA5937">
      <w:pPr>
        <w:pStyle w:val="ListParagraph"/>
        <w:rPr>
          <w:b/>
          <w:color w:val="34BCBC"/>
          <w:sz w:val="24"/>
          <w:szCs w:val="24"/>
        </w:rPr>
      </w:pPr>
    </w:p>
    <w:p w14:paraId="3F5C3377" w14:textId="60BCC811" w:rsidR="00EA5937" w:rsidRPr="00EA5937" w:rsidRDefault="00310B1F" w:rsidP="001320E8">
      <w:pPr>
        <w:pStyle w:val="Heading1"/>
        <w:numPr>
          <w:ilvl w:val="0"/>
          <w:numId w:val="23"/>
        </w:numPr>
      </w:pPr>
      <w:bookmarkStart w:id="23" w:name="_Toc169531600"/>
      <w:bookmarkStart w:id="24" w:name="_Toc169532088"/>
      <w:bookmarkStart w:id="25" w:name="_Toc169532207"/>
      <w:r w:rsidRPr="00EA5937">
        <w:t>C</w:t>
      </w:r>
      <w:r w:rsidR="001320E8">
        <w:t>urfew Violations</w:t>
      </w:r>
      <w:bookmarkEnd w:id="23"/>
      <w:bookmarkEnd w:id="24"/>
      <w:bookmarkEnd w:id="25"/>
      <w:r w:rsidRPr="00EA5937">
        <w:t xml:space="preserve"> </w:t>
      </w:r>
    </w:p>
    <w:p w14:paraId="4F2F32B2" w14:textId="77777777" w:rsidR="00EA5937" w:rsidRPr="00EA5937" w:rsidRDefault="00EA5937" w:rsidP="00EA5937">
      <w:pPr>
        <w:pStyle w:val="ListParagraph"/>
        <w:rPr>
          <w:sz w:val="24"/>
          <w:szCs w:val="24"/>
        </w:rPr>
      </w:pPr>
    </w:p>
    <w:p w14:paraId="42C4A188" w14:textId="77777777" w:rsidR="00EA5937" w:rsidRDefault="00BB013B" w:rsidP="00F6717F">
      <w:pPr>
        <w:pStyle w:val="ListParagraph"/>
        <w:numPr>
          <w:ilvl w:val="1"/>
          <w:numId w:val="23"/>
        </w:numPr>
        <w:jc w:val="both"/>
        <w:rPr>
          <w:sz w:val="24"/>
          <w:szCs w:val="24"/>
        </w:rPr>
      </w:pPr>
      <w:r w:rsidRPr="57A21ABF">
        <w:rPr>
          <w:sz w:val="24"/>
          <w:szCs w:val="24"/>
        </w:rPr>
        <w:t xml:space="preserve">Where a </w:t>
      </w:r>
      <w:r w:rsidR="00341161" w:rsidRPr="57A21ABF">
        <w:rPr>
          <w:sz w:val="24"/>
          <w:szCs w:val="24"/>
        </w:rPr>
        <w:t>child</w:t>
      </w:r>
      <w:r w:rsidRPr="57A21ABF">
        <w:rPr>
          <w:sz w:val="24"/>
          <w:szCs w:val="24"/>
        </w:rPr>
        <w:t xml:space="preserve"> is on a stand-alone YRO</w:t>
      </w:r>
      <w:r w:rsidR="00B52B80" w:rsidRPr="57A21ABF">
        <w:rPr>
          <w:sz w:val="24"/>
          <w:szCs w:val="24"/>
        </w:rPr>
        <w:t xml:space="preserve"> with</w:t>
      </w:r>
      <w:r w:rsidRPr="57A21ABF">
        <w:rPr>
          <w:sz w:val="24"/>
          <w:szCs w:val="24"/>
        </w:rPr>
        <w:t xml:space="preserve"> </w:t>
      </w:r>
      <w:r w:rsidR="003B5DF6" w:rsidRPr="57A21ABF">
        <w:rPr>
          <w:sz w:val="24"/>
          <w:szCs w:val="24"/>
        </w:rPr>
        <w:t xml:space="preserve">Electronic Monitoring Requirement, </w:t>
      </w:r>
      <w:r w:rsidRPr="57A21ABF">
        <w:rPr>
          <w:sz w:val="24"/>
          <w:szCs w:val="24"/>
        </w:rPr>
        <w:t>EMS will be</w:t>
      </w:r>
      <w:r w:rsidR="001343AD" w:rsidRPr="57A21ABF">
        <w:rPr>
          <w:sz w:val="24"/>
          <w:szCs w:val="24"/>
        </w:rPr>
        <w:t xml:space="preserve"> </w:t>
      </w:r>
      <w:r w:rsidRPr="57A21ABF">
        <w:rPr>
          <w:sz w:val="24"/>
          <w:szCs w:val="24"/>
        </w:rPr>
        <w:t>responsible for issuing warning letters for violations</w:t>
      </w:r>
      <w:r w:rsidR="00EF1691" w:rsidRPr="57A21ABF">
        <w:rPr>
          <w:sz w:val="24"/>
          <w:szCs w:val="24"/>
        </w:rPr>
        <w:t xml:space="preserve"> </w:t>
      </w:r>
      <w:r w:rsidRPr="57A21ABF">
        <w:rPr>
          <w:sz w:val="24"/>
          <w:szCs w:val="24"/>
        </w:rPr>
        <w:t xml:space="preserve">and completing the breach pack and listings. </w:t>
      </w:r>
      <w:r w:rsidR="00A55DB3" w:rsidRPr="57A21ABF">
        <w:rPr>
          <w:sz w:val="24"/>
          <w:szCs w:val="24"/>
        </w:rPr>
        <w:t>However,</w:t>
      </w:r>
      <w:r w:rsidRPr="57A21ABF">
        <w:rPr>
          <w:sz w:val="24"/>
          <w:szCs w:val="24"/>
        </w:rPr>
        <w:t xml:space="preserve"> the Y</w:t>
      </w:r>
      <w:r w:rsidR="00911B5C" w:rsidRPr="57A21ABF">
        <w:rPr>
          <w:sz w:val="24"/>
          <w:szCs w:val="24"/>
        </w:rPr>
        <w:t>JS</w:t>
      </w:r>
      <w:r w:rsidRPr="57A21ABF">
        <w:rPr>
          <w:sz w:val="24"/>
          <w:szCs w:val="24"/>
        </w:rPr>
        <w:t xml:space="preserve"> will be responsible for prosecuting breaches and making recommendations to the Court. </w:t>
      </w:r>
    </w:p>
    <w:p w14:paraId="1A63C37C" w14:textId="77777777" w:rsidR="00EA5937" w:rsidRDefault="00EA5937" w:rsidP="00EA5937">
      <w:pPr>
        <w:pStyle w:val="ListParagraph"/>
        <w:ind w:left="1080"/>
        <w:jc w:val="both"/>
        <w:rPr>
          <w:sz w:val="24"/>
          <w:szCs w:val="24"/>
        </w:rPr>
      </w:pPr>
    </w:p>
    <w:p w14:paraId="16A07AF1" w14:textId="77777777" w:rsidR="00EA5937" w:rsidRDefault="00310B1F" w:rsidP="00F6717F">
      <w:pPr>
        <w:pStyle w:val="ListParagraph"/>
        <w:numPr>
          <w:ilvl w:val="1"/>
          <w:numId w:val="23"/>
        </w:numPr>
        <w:jc w:val="both"/>
        <w:rPr>
          <w:sz w:val="24"/>
          <w:szCs w:val="24"/>
        </w:rPr>
      </w:pPr>
      <w:r w:rsidRPr="57A21ABF">
        <w:rPr>
          <w:sz w:val="24"/>
          <w:szCs w:val="24"/>
        </w:rPr>
        <w:t>In respect of all other electronic</w:t>
      </w:r>
      <w:r w:rsidR="008352EA" w:rsidRPr="57A21ABF">
        <w:rPr>
          <w:sz w:val="24"/>
          <w:szCs w:val="24"/>
        </w:rPr>
        <w:t>ally</w:t>
      </w:r>
      <w:r w:rsidRPr="57A21ABF">
        <w:rPr>
          <w:sz w:val="24"/>
          <w:szCs w:val="24"/>
        </w:rPr>
        <w:t xml:space="preserve"> monitored </w:t>
      </w:r>
      <w:r w:rsidR="00D8492E" w:rsidRPr="57A21ABF">
        <w:rPr>
          <w:sz w:val="24"/>
          <w:szCs w:val="24"/>
        </w:rPr>
        <w:t>requirements attached to an Order</w:t>
      </w:r>
      <w:r w:rsidR="00911B5C" w:rsidRPr="57A21ABF">
        <w:rPr>
          <w:sz w:val="24"/>
          <w:szCs w:val="24"/>
        </w:rPr>
        <w:t>,</w:t>
      </w:r>
      <w:r w:rsidRPr="57A21ABF">
        <w:rPr>
          <w:sz w:val="24"/>
          <w:szCs w:val="24"/>
        </w:rPr>
        <w:t xml:space="preserve"> the Y</w:t>
      </w:r>
      <w:r w:rsidR="00911B5C" w:rsidRPr="57A21ABF">
        <w:rPr>
          <w:sz w:val="24"/>
          <w:szCs w:val="24"/>
        </w:rPr>
        <w:t>JS</w:t>
      </w:r>
      <w:r w:rsidRPr="57A21ABF">
        <w:rPr>
          <w:sz w:val="24"/>
          <w:szCs w:val="24"/>
        </w:rPr>
        <w:t xml:space="preserve"> will be responsible for both issuing warnings and instigating breach action. There are two levels of </w:t>
      </w:r>
      <w:r w:rsidR="00D8492E" w:rsidRPr="57A21ABF">
        <w:rPr>
          <w:sz w:val="24"/>
          <w:szCs w:val="24"/>
        </w:rPr>
        <w:t>non-</w:t>
      </w:r>
      <w:r w:rsidR="00262BBA" w:rsidRPr="57A21ABF">
        <w:rPr>
          <w:sz w:val="24"/>
          <w:szCs w:val="24"/>
        </w:rPr>
        <w:t>compliance, More</w:t>
      </w:r>
      <w:r w:rsidRPr="57A21ABF">
        <w:rPr>
          <w:sz w:val="24"/>
          <w:szCs w:val="24"/>
        </w:rPr>
        <w:t xml:space="preserve"> Serious and Less Serious</w:t>
      </w:r>
      <w:r w:rsidR="00D8492E" w:rsidRPr="57A21ABF">
        <w:rPr>
          <w:sz w:val="24"/>
          <w:szCs w:val="24"/>
        </w:rPr>
        <w:t xml:space="preserve"> </w:t>
      </w:r>
      <w:r w:rsidRPr="57A21ABF">
        <w:rPr>
          <w:sz w:val="24"/>
          <w:szCs w:val="24"/>
        </w:rPr>
        <w:t>curfew violation</w:t>
      </w:r>
      <w:r w:rsidR="00723BF8" w:rsidRPr="57A21ABF">
        <w:rPr>
          <w:sz w:val="24"/>
          <w:szCs w:val="24"/>
        </w:rPr>
        <w:t>s</w:t>
      </w:r>
      <w:r w:rsidRPr="57A21ABF">
        <w:rPr>
          <w:sz w:val="24"/>
          <w:szCs w:val="24"/>
        </w:rPr>
        <w:t xml:space="preserve">. </w:t>
      </w:r>
    </w:p>
    <w:p w14:paraId="2599207B" w14:textId="77777777" w:rsidR="00EA5937" w:rsidRPr="00EA5937" w:rsidRDefault="00EA5937" w:rsidP="00EA5937">
      <w:pPr>
        <w:pStyle w:val="ListParagraph"/>
        <w:rPr>
          <w:sz w:val="24"/>
          <w:szCs w:val="24"/>
        </w:rPr>
      </w:pPr>
    </w:p>
    <w:p w14:paraId="25F55905" w14:textId="77777777" w:rsidR="00EA5937" w:rsidRPr="00EA5937" w:rsidRDefault="00310B1F" w:rsidP="00F6717F">
      <w:pPr>
        <w:pStyle w:val="ListParagraph"/>
        <w:numPr>
          <w:ilvl w:val="1"/>
          <w:numId w:val="23"/>
        </w:numPr>
        <w:jc w:val="both"/>
        <w:rPr>
          <w:sz w:val="24"/>
          <w:szCs w:val="24"/>
        </w:rPr>
      </w:pPr>
      <w:r w:rsidRPr="57A21ABF">
        <w:rPr>
          <w:sz w:val="24"/>
          <w:szCs w:val="24"/>
        </w:rPr>
        <w:t>Where EMS has substantiated evidence that a less or more serious level violation has</w:t>
      </w:r>
      <w:r w:rsidR="00262BBA" w:rsidRPr="57A21ABF">
        <w:rPr>
          <w:sz w:val="24"/>
          <w:szCs w:val="24"/>
        </w:rPr>
        <w:t xml:space="preserve"> </w:t>
      </w:r>
      <w:r w:rsidR="00A84F90" w:rsidRPr="57A21ABF">
        <w:rPr>
          <w:sz w:val="24"/>
          <w:szCs w:val="24"/>
        </w:rPr>
        <w:t>occurred,</w:t>
      </w:r>
      <w:r w:rsidRPr="57A21ABF">
        <w:rPr>
          <w:sz w:val="24"/>
          <w:szCs w:val="24"/>
        </w:rPr>
        <w:t xml:space="preserve"> they will notify the Y</w:t>
      </w:r>
      <w:r w:rsidR="00BB013B" w:rsidRPr="57A21ABF">
        <w:rPr>
          <w:sz w:val="24"/>
          <w:szCs w:val="24"/>
        </w:rPr>
        <w:t>JS</w:t>
      </w:r>
      <w:r w:rsidRPr="57A21ABF">
        <w:rPr>
          <w:sz w:val="24"/>
          <w:szCs w:val="24"/>
        </w:rPr>
        <w:t xml:space="preserve"> within three working days via secure email </w:t>
      </w:r>
      <w:r w:rsidR="00DA137E" w:rsidRPr="57A21ABF">
        <w:rPr>
          <w:sz w:val="24"/>
          <w:szCs w:val="24"/>
        </w:rPr>
        <w:t xml:space="preserve">via </w:t>
      </w:r>
      <w:r w:rsidRPr="57A21ABF">
        <w:rPr>
          <w:sz w:val="24"/>
          <w:szCs w:val="24"/>
        </w:rPr>
        <w:t>an Agency</w:t>
      </w:r>
      <w:r w:rsidR="00BB013B" w:rsidRPr="57A21ABF">
        <w:rPr>
          <w:sz w:val="24"/>
          <w:szCs w:val="24"/>
        </w:rPr>
        <w:t xml:space="preserve"> </w:t>
      </w:r>
      <w:r w:rsidRPr="57A21ABF">
        <w:rPr>
          <w:sz w:val="24"/>
          <w:szCs w:val="24"/>
        </w:rPr>
        <w:t>Notification Report to the Y</w:t>
      </w:r>
      <w:r w:rsidR="00BB013B" w:rsidRPr="57A21ABF">
        <w:rPr>
          <w:sz w:val="24"/>
          <w:szCs w:val="24"/>
        </w:rPr>
        <w:t>JS</w:t>
      </w:r>
      <w:r w:rsidRPr="57A21ABF">
        <w:rPr>
          <w:sz w:val="24"/>
          <w:szCs w:val="24"/>
        </w:rPr>
        <w:t xml:space="preserve"> worker asking what action is to be taken. The Y</w:t>
      </w:r>
      <w:r w:rsidR="00BB013B" w:rsidRPr="57A21ABF">
        <w:rPr>
          <w:sz w:val="24"/>
          <w:szCs w:val="24"/>
        </w:rPr>
        <w:t>JS</w:t>
      </w:r>
      <w:r w:rsidRPr="57A21ABF">
        <w:rPr>
          <w:sz w:val="24"/>
          <w:szCs w:val="24"/>
        </w:rPr>
        <w:t xml:space="preserve"> must</w:t>
      </w:r>
      <w:r w:rsidR="00BB013B" w:rsidRPr="57A21ABF">
        <w:rPr>
          <w:sz w:val="24"/>
          <w:szCs w:val="24"/>
        </w:rPr>
        <w:t xml:space="preserve"> </w:t>
      </w:r>
      <w:r w:rsidRPr="57A21ABF">
        <w:rPr>
          <w:sz w:val="24"/>
          <w:szCs w:val="24"/>
        </w:rPr>
        <w:t xml:space="preserve">respond via the following email address </w:t>
      </w:r>
      <w:hyperlink r:id="rId20">
        <w:r w:rsidRPr="57A21ABF">
          <w:rPr>
            <w:color w:val="34BCBC"/>
            <w:sz w:val="24"/>
            <w:szCs w:val="24"/>
            <w:u w:val="single"/>
          </w:rPr>
          <w:t>EMSEnforcement@EMS.co.uk.cjsm.net</w:t>
        </w:r>
      </w:hyperlink>
      <w:r w:rsidRPr="57A21ABF">
        <w:rPr>
          <w:color w:val="34BCBC"/>
          <w:sz w:val="24"/>
          <w:szCs w:val="24"/>
        </w:rPr>
        <w:t xml:space="preserve">. </w:t>
      </w:r>
    </w:p>
    <w:p w14:paraId="5064E6F0" w14:textId="77777777" w:rsidR="00EA5937" w:rsidRPr="00EA5937" w:rsidRDefault="00EA5937" w:rsidP="00EA5937">
      <w:pPr>
        <w:pStyle w:val="ListParagraph"/>
        <w:rPr>
          <w:sz w:val="24"/>
          <w:szCs w:val="24"/>
        </w:rPr>
      </w:pPr>
    </w:p>
    <w:p w14:paraId="3E807806" w14:textId="77777777" w:rsidR="00EA5937" w:rsidRDefault="00310B1F" w:rsidP="00F6717F">
      <w:pPr>
        <w:pStyle w:val="ListParagraph"/>
        <w:numPr>
          <w:ilvl w:val="1"/>
          <w:numId w:val="23"/>
        </w:numPr>
        <w:jc w:val="both"/>
        <w:rPr>
          <w:sz w:val="24"/>
          <w:szCs w:val="24"/>
        </w:rPr>
      </w:pPr>
      <w:r w:rsidRPr="57A21ABF">
        <w:rPr>
          <w:sz w:val="24"/>
          <w:szCs w:val="24"/>
        </w:rPr>
        <w:t>Guidance</w:t>
      </w:r>
      <w:r w:rsidR="00BB013B" w:rsidRPr="57A21ABF">
        <w:rPr>
          <w:sz w:val="24"/>
          <w:szCs w:val="24"/>
        </w:rPr>
        <w:t xml:space="preserve"> states that</w:t>
      </w:r>
      <w:r w:rsidRPr="57A21ABF">
        <w:rPr>
          <w:sz w:val="24"/>
          <w:szCs w:val="24"/>
        </w:rPr>
        <w:t xml:space="preserve"> for an initial and second less serious level violation, the Y</w:t>
      </w:r>
      <w:r w:rsidR="00EF1691" w:rsidRPr="57A21ABF">
        <w:rPr>
          <w:sz w:val="24"/>
          <w:szCs w:val="24"/>
        </w:rPr>
        <w:t>JS</w:t>
      </w:r>
      <w:r w:rsidR="00BB013B" w:rsidRPr="57A21ABF">
        <w:rPr>
          <w:sz w:val="24"/>
          <w:szCs w:val="24"/>
        </w:rPr>
        <w:t xml:space="preserve"> </w:t>
      </w:r>
      <w:r w:rsidRPr="57A21ABF">
        <w:rPr>
          <w:sz w:val="24"/>
          <w:szCs w:val="24"/>
        </w:rPr>
        <w:t xml:space="preserve">should send a standard warning letter to the </w:t>
      </w:r>
      <w:r w:rsidR="00BB013B" w:rsidRPr="57A21ABF">
        <w:rPr>
          <w:sz w:val="24"/>
          <w:szCs w:val="24"/>
        </w:rPr>
        <w:t>child</w:t>
      </w:r>
      <w:r w:rsidRPr="57A21ABF">
        <w:rPr>
          <w:sz w:val="24"/>
          <w:szCs w:val="24"/>
        </w:rPr>
        <w:t xml:space="preserve"> within one working day of</w:t>
      </w:r>
      <w:r w:rsidR="00EA5937" w:rsidRPr="57A21ABF">
        <w:rPr>
          <w:sz w:val="24"/>
          <w:szCs w:val="24"/>
        </w:rPr>
        <w:t xml:space="preserve"> </w:t>
      </w:r>
      <w:r w:rsidRPr="57A21ABF">
        <w:rPr>
          <w:sz w:val="24"/>
          <w:szCs w:val="24"/>
        </w:rPr>
        <w:t>the incident coming to notice unless the</w:t>
      </w:r>
      <w:r w:rsidR="00EF1691" w:rsidRPr="57A21ABF">
        <w:rPr>
          <w:sz w:val="24"/>
          <w:szCs w:val="24"/>
        </w:rPr>
        <w:t>ir m</w:t>
      </w:r>
      <w:r w:rsidRPr="57A21ABF">
        <w:rPr>
          <w:sz w:val="24"/>
          <w:szCs w:val="24"/>
        </w:rPr>
        <w:t>anager uses their discretion not to. The</w:t>
      </w:r>
      <w:r w:rsidR="00EA5937" w:rsidRPr="57A21ABF">
        <w:rPr>
          <w:sz w:val="24"/>
          <w:szCs w:val="24"/>
        </w:rPr>
        <w:t xml:space="preserve"> </w:t>
      </w:r>
      <w:r w:rsidRPr="57A21ABF">
        <w:rPr>
          <w:sz w:val="24"/>
          <w:szCs w:val="24"/>
        </w:rPr>
        <w:t>Y</w:t>
      </w:r>
      <w:r w:rsidR="00BB013B" w:rsidRPr="57A21ABF">
        <w:rPr>
          <w:sz w:val="24"/>
          <w:szCs w:val="24"/>
        </w:rPr>
        <w:t>JS</w:t>
      </w:r>
      <w:r w:rsidRPr="57A21ABF">
        <w:rPr>
          <w:sz w:val="24"/>
          <w:szCs w:val="24"/>
        </w:rPr>
        <w:t xml:space="preserve"> will complete and return page four of the Agency Notification</w:t>
      </w:r>
      <w:r w:rsidR="00EA5937" w:rsidRPr="57A21ABF">
        <w:rPr>
          <w:sz w:val="24"/>
          <w:szCs w:val="24"/>
        </w:rPr>
        <w:t xml:space="preserve"> </w:t>
      </w:r>
      <w:r w:rsidR="00657735" w:rsidRPr="57A21ABF">
        <w:rPr>
          <w:sz w:val="24"/>
          <w:szCs w:val="24"/>
        </w:rPr>
        <w:t>Report and</w:t>
      </w:r>
      <w:r w:rsidRPr="57A21ABF">
        <w:rPr>
          <w:sz w:val="24"/>
          <w:szCs w:val="24"/>
        </w:rPr>
        <w:t xml:space="preserve"> a copy of the warning letter within two days from the reported violation and sent this to the EMS secure email address. </w:t>
      </w:r>
    </w:p>
    <w:p w14:paraId="61895FE2" w14:textId="77777777" w:rsidR="00EA5937" w:rsidRPr="00EA5937" w:rsidRDefault="00EA5937" w:rsidP="00EA5937">
      <w:pPr>
        <w:pStyle w:val="ListParagraph"/>
        <w:rPr>
          <w:sz w:val="24"/>
          <w:szCs w:val="24"/>
        </w:rPr>
      </w:pPr>
    </w:p>
    <w:p w14:paraId="112F8EC3" w14:textId="77777777" w:rsidR="00EA5937" w:rsidRDefault="00310B1F" w:rsidP="00F6717F">
      <w:pPr>
        <w:pStyle w:val="ListParagraph"/>
        <w:numPr>
          <w:ilvl w:val="1"/>
          <w:numId w:val="23"/>
        </w:numPr>
        <w:jc w:val="both"/>
        <w:rPr>
          <w:sz w:val="24"/>
          <w:szCs w:val="24"/>
        </w:rPr>
      </w:pPr>
      <w:r w:rsidRPr="57A21ABF">
        <w:rPr>
          <w:sz w:val="24"/>
          <w:szCs w:val="24"/>
        </w:rPr>
        <w:t>For a more serious level violation (whole period) or a third less serious level violation, the Y</w:t>
      </w:r>
      <w:r w:rsidR="00C27E5E" w:rsidRPr="57A21ABF">
        <w:rPr>
          <w:sz w:val="24"/>
          <w:szCs w:val="24"/>
        </w:rPr>
        <w:t>JS</w:t>
      </w:r>
      <w:r w:rsidRPr="57A21ABF">
        <w:rPr>
          <w:sz w:val="24"/>
          <w:szCs w:val="24"/>
        </w:rPr>
        <w:t xml:space="preserve"> must take breach action unless a decision is made by the manager not to do so. If no breach action is to be taken the Y</w:t>
      </w:r>
      <w:r w:rsidR="00C27E5E" w:rsidRPr="57A21ABF">
        <w:rPr>
          <w:sz w:val="24"/>
          <w:szCs w:val="24"/>
        </w:rPr>
        <w:t>JS</w:t>
      </w:r>
      <w:r w:rsidRPr="57A21ABF">
        <w:rPr>
          <w:sz w:val="24"/>
          <w:szCs w:val="24"/>
        </w:rPr>
        <w:t xml:space="preserve"> must complete page 4 of the Appendix to inform EMS of the decision. </w:t>
      </w:r>
    </w:p>
    <w:p w14:paraId="688483E3" w14:textId="77777777" w:rsidR="00EA5937" w:rsidRPr="00EA5937" w:rsidRDefault="00EA5937" w:rsidP="00EA5937">
      <w:pPr>
        <w:pStyle w:val="ListParagraph"/>
        <w:rPr>
          <w:sz w:val="24"/>
          <w:szCs w:val="24"/>
        </w:rPr>
      </w:pPr>
    </w:p>
    <w:p w14:paraId="4606EE5E" w14:textId="77777777" w:rsidR="00EA5937" w:rsidRDefault="00C27E5E" w:rsidP="00F6717F">
      <w:pPr>
        <w:pStyle w:val="ListParagraph"/>
        <w:numPr>
          <w:ilvl w:val="1"/>
          <w:numId w:val="23"/>
        </w:numPr>
        <w:jc w:val="both"/>
        <w:rPr>
          <w:sz w:val="24"/>
          <w:szCs w:val="24"/>
        </w:rPr>
      </w:pPr>
      <w:r w:rsidRPr="57A21ABF">
        <w:rPr>
          <w:sz w:val="24"/>
          <w:szCs w:val="24"/>
        </w:rPr>
        <w:t>The process allows two warnings for less serious violations prior to breach action.</w:t>
      </w:r>
      <w:r w:rsidR="00EA5937" w:rsidRPr="57A21ABF">
        <w:rPr>
          <w:sz w:val="24"/>
          <w:szCs w:val="24"/>
        </w:rPr>
        <w:t xml:space="preserve"> </w:t>
      </w:r>
      <w:r w:rsidR="00310B1F" w:rsidRPr="57A21ABF">
        <w:rPr>
          <w:sz w:val="24"/>
          <w:szCs w:val="24"/>
        </w:rPr>
        <w:t>However, where a more serious violation action occurs then breach action is to be</w:t>
      </w:r>
      <w:r w:rsidR="00EA5937" w:rsidRPr="57A21ABF">
        <w:rPr>
          <w:sz w:val="24"/>
          <w:szCs w:val="24"/>
        </w:rPr>
        <w:t xml:space="preserve"> </w:t>
      </w:r>
      <w:r w:rsidR="00310B1F" w:rsidRPr="57A21ABF">
        <w:rPr>
          <w:sz w:val="24"/>
          <w:szCs w:val="24"/>
        </w:rPr>
        <w:t>taken immediately.</w:t>
      </w:r>
      <w:r w:rsidR="009773C8" w:rsidRPr="57A21ABF">
        <w:rPr>
          <w:sz w:val="24"/>
          <w:szCs w:val="24"/>
        </w:rPr>
        <w:t xml:space="preserve"> All efforts should be made to discuss </w:t>
      </w:r>
      <w:r w:rsidR="00D90914" w:rsidRPr="57A21ABF">
        <w:rPr>
          <w:sz w:val="24"/>
          <w:szCs w:val="24"/>
        </w:rPr>
        <w:t xml:space="preserve">any </w:t>
      </w:r>
      <w:r w:rsidR="002B6CC7" w:rsidRPr="57A21ABF">
        <w:rPr>
          <w:sz w:val="24"/>
          <w:szCs w:val="24"/>
        </w:rPr>
        <w:t>breaches of curfew with the child and family, to identify any potential issues and to support engagement and compliance with this requirement.</w:t>
      </w:r>
    </w:p>
    <w:p w14:paraId="12F356A1" w14:textId="77777777" w:rsidR="00EA5937" w:rsidRPr="00EA5937" w:rsidRDefault="00EA5937" w:rsidP="00EA5937">
      <w:pPr>
        <w:pStyle w:val="ListParagraph"/>
        <w:rPr>
          <w:sz w:val="24"/>
          <w:szCs w:val="24"/>
        </w:rPr>
      </w:pPr>
    </w:p>
    <w:p w14:paraId="5DC296F6" w14:textId="77777777" w:rsidR="00EA5937" w:rsidRDefault="00310B1F" w:rsidP="00F6717F">
      <w:pPr>
        <w:pStyle w:val="ListParagraph"/>
        <w:numPr>
          <w:ilvl w:val="1"/>
          <w:numId w:val="23"/>
        </w:numPr>
        <w:jc w:val="both"/>
        <w:rPr>
          <w:sz w:val="24"/>
          <w:szCs w:val="24"/>
        </w:rPr>
      </w:pPr>
      <w:r w:rsidRPr="57A21ABF">
        <w:rPr>
          <w:sz w:val="24"/>
          <w:szCs w:val="24"/>
        </w:rPr>
        <w:t>There should be a record of Child</w:t>
      </w:r>
      <w:r w:rsidR="00B03735" w:rsidRPr="57A21ABF">
        <w:rPr>
          <w:sz w:val="24"/>
          <w:szCs w:val="24"/>
        </w:rPr>
        <w:t>V</w:t>
      </w:r>
      <w:r w:rsidRPr="57A21ABF">
        <w:rPr>
          <w:sz w:val="24"/>
          <w:szCs w:val="24"/>
        </w:rPr>
        <w:t xml:space="preserve">iew recorded detailing why the decision was taken not to instigate Breach action. </w:t>
      </w:r>
    </w:p>
    <w:p w14:paraId="0D26550E" w14:textId="77777777" w:rsidR="00EA5937" w:rsidRPr="00EA5937" w:rsidRDefault="00EA5937" w:rsidP="00EA5937">
      <w:pPr>
        <w:pStyle w:val="ListParagraph"/>
        <w:rPr>
          <w:sz w:val="24"/>
          <w:szCs w:val="24"/>
        </w:rPr>
      </w:pPr>
    </w:p>
    <w:p w14:paraId="6281F22D" w14:textId="77777777" w:rsidR="00EA5937" w:rsidRDefault="00310B1F" w:rsidP="00F6717F">
      <w:pPr>
        <w:pStyle w:val="ListParagraph"/>
        <w:numPr>
          <w:ilvl w:val="1"/>
          <w:numId w:val="23"/>
        </w:numPr>
        <w:jc w:val="both"/>
        <w:rPr>
          <w:sz w:val="24"/>
          <w:szCs w:val="24"/>
        </w:rPr>
      </w:pPr>
      <w:r w:rsidRPr="57A21ABF">
        <w:rPr>
          <w:sz w:val="24"/>
          <w:szCs w:val="24"/>
        </w:rPr>
        <w:t xml:space="preserve">If Breach action is </w:t>
      </w:r>
      <w:r w:rsidR="009546BD" w:rsidRPr="57A21ABF">
        <w:rPr>
          <w:sz w:val="24"/>
          <w:szCs w:val="24"/>
        </w:rPr>
        <w:t>agreed,</w:t>
      </w:r>
      <w:r w:rsidRPr="57A21ABF">
        <w:rPr>
          <w:sz w:val="24"/>
          <w:szCs w:val="24"/>
        </w:rPr>
        <w:t xml:space="preserve"> then the </w:t>
      </w:r>
      <w:r w:rsidR="00C27E5E" w:rsidRPr="57A21ABF">
        <w:rPr>
          <w:sz w:val="24"/>
          <w:szCs w:val="24"/>
        </w:rPr>
        <w:t>child</w:t>
      </w:r>
      <w:r w:rsidRPr="57A21ABF">
        <w:rPr>
          <w:sz w:val="24"/>
          <w:szCs w:val="24"/>
        </w:rPr>
        <w:t xml:space="preserve"> and parent should be informed and the Breach listed in the usual manner. </w:t>
      </w:r>
    </w:p>
    <w:p w14:paraId="2E349046" w14:textId="77777777" w:rsidR="00EA5937" w:rsidRPr="00EA5937" w:rsidRDefault="00EA5937" w:rsidP="00EA5937">
      <w:pPr>
        <w:pStyle w:val="ListParagraph"/>
        <w:rPr>
          <w:b/>
          <w:color w:val="34BCBC"/>
          <w:sz w:val="24"/>
          <w:szCs w:val="24"/>
        </w:rPr>
      </w:pPr>
    </w:p>
    <w:p w14:paraId="22364BF8" w14:textId="247365F0" w:rsidR="00EA5937" w:rsidRPr="00EA5937" w:rsidRDefault="00310B1F" w:rsidP="001320E8">
      <w:pPr>
        <w:pStyle w:val="Heading1"/>
        <w:numPr>
          <w:ilvl w:val="0"/>
          <w:numId w:val="23"/>
        </w:numPr>
      </w:pPr>
      <w:bookmarkStart w:id="26" w:name="_Toc169531601"/>
      <w:bookmarkStart w:id="27" w:name="_Toc169532089"/>
      <w:bookmarkStart w:id="28" w:name="_Toc169532208"/>
      <w:r w:rsidRPr="00EA5937">
        <w:t>B</w:t>
      </w:r>
      <w:r w:rsidR="001320E8">
        <w:t>ail Violations</w:t>
      </w:r>
      <w:bookmarkEnd w:id="26"/>
      <w:bookmarkEnd w:id="27"/>
      <w:bookmarkEnd w:id="28"/>
      <w:r w:rsidRPr="00EA5937">
        <w:t xml:space="preserve"> </w:t>
      </w:r>
    </w:p>
    <w:p w14:paraId="180D3CB7" w14:textId="77777777" w:rsidR="00EA5937" w:rsidRPr="00EA5937" w:rsidRDefault="00EA5937" w:rsidP="00EA5937">
      <w:pPr>
        <w:pStyle w:val="ListParagraph"/>
        <w:rPr>
          <w:sz w:val="24"/>
          <w:szCs w:val="24"/>
        </w:rPr>
      </w:pPr>
    </w:p>
    <w:p w14:paraId="34F124A8" w14:textId="77777777" w:rsidR="00EA5937" w:rsidRDefault="00310B1F" w:rsidP="00F6717F">
      <w:pPr>
        <w:pStyle w:val="ListParagraph"/>
        <w:numPr>
          <w:ilvl w:val="1"/>
          <w:numId w:val="23"/>
        </w:numPr>
        <w:jc w:val="both"/>
        <w:rPr>
          <w:sz w:val="24"/>
          <w:szCs w:val="24"/>
        </w:rPr>
      </w:pPr>
      <w:r w:rsidRPr="57A21ABF">
        <w:rPr>
          <w:sz w:val="24"/>
          <w:szCs w:val="24"/>
        </w:rPr>
        <w:t>The Police are responsible for enforcement of bail conditions, and therefore any</w:t>
      </w:r>
      <w:r w:rsidR="00C27E5E" w:rsidRPr="57A21ABF">
        <w:rPr>
          <w:sz w:val="24"/>
          <w:szCs w:val="24"/>
        </w:rPr>
        <w:t xml:space="preserve"> </w:t>
      </w:r>
      <w:r w:rsidRPr="57A21ABF">
        <w:rPr>
          <w:sz w:val="24"/>
          <w:szCs w:val="24"/>
        </w:rPr>
        <w:t>concerns held by Y</w:t>
      </w:r>
      <w:r w:rsidR="002E2960" w:rsidRPr="57A21ABF">
        <w:rPr>
          <w:sz w:val="24"/>
          <w:szCs w:val="24"/>
        </w:rPr>
        <w:t>JS</w:t>
      </w:r>
      <w:r w:rsidRPr="57A21ABF">
        <w:rPr>
          <w:sz w:val="24"/>
          <w:szCs w:val="24"/>
        </w:rPr>
        <w:t xml:space="preserve"> about </w:t>
      </w:r>
      <w:r w:rsidR="002E2960" w:rsidRPr="57A21ABF">
        <w:rPr>
          <w:sz w:val="24"/>
          <w:szCs w:val="24"/>
        </w:rPr>
        <w:t>children</w:t>
      </w:r>
      <w:r w:rsidRPr="57A21ABF">
        <w:rPr>
          <w:sz w:val="24"/>
          <w:szCs w:val="24"/>
        </w:rPr>
        <w:t xml:space="preserve"> breaching </w:t>
      </w:r>
      <w:r w:rsidR="00657735" w:rsidRPr="57A21ABF">
        <w:rPr>
          <w:sz w:val="24"/>
          <w:szCs w:val="24"/>
        </w:rPr>
        <w:t>electronically monitored</w:t>
      </w:r>
      <w:r w:rsidRPr="57A21ABF">
        <w:rPr>
          <w:sz w:val="24"/>
          <w:szCs w:val="24"/>
        </w:rPr>
        <w:t xml:space="preserve"> bail</w:t>
      </w:r>
      <w:r w:rsidR="00C27E5E" w:rsidRPr="57A21ABF">
        <w:rPr>
          <w:sz w:val="24"/>
          <w:szCs w:val="24"/>
        </w:rPr>
        <w:t xml:space="preserve"> </w:t>
      </w:r>
      <w:r w:rsidRPr="57A21ABF">
        <w:rPr>
          <w:sz w:val="24"/>
          <w:szCs w:val="24"/>
        </w:rPr>
        <w:t>conditions should be referred to the police in the first instance in the same way as</w:t>
      </w:r>
      <w:r w:rsidR="00C27E5E" w:rsidRPr="57A21ABF">
        <w:rPr>
          <w:sz w:val="24"/>
          <w:szCs w:val="24"/>
        </w:rPr>
        <w:t xml:space="preserve"> </w:t>
      </w:r>
      <w:r w:rsidRPr="57A21ABF">
        <w:rPr>
          <w:sz w:val="24"/>
          <w:szCs w:val="24"/>
        </w:rPr>
        <w:t xml:space="preserve">other breaches of bail conditions are. </w:t>
      </w:r>
    </w:p>
    <w:p w14:paraId="70829CB2" w14:textId="77777777" w:rsidR="00EA5937" w:rsidRDefault="00EA5937" w:rsidP="00EA5937">
      <w:pPr>
        <w:pStyle w:val="ListParagraph"/>
        <w:ind w:left="1080"/>
        <w:jc w:val="both"/>
        <w:rPr>
          <w:b/>
          <w:color w:val="34BCBC"/>
          <w:sz w:val="24"/>
          <w:szCs w:val="24"/>
        </w:rPr>
      </w:pPr>
    </w:p>
    <w:p w14:paraId="50BC28B0" w14:textId="2EEAA963" w:rsidR="00EA5937" w:rsidRPr="00EA5937" w:rsidRDefault="00560515" w:rsidP="001B777F">
      <w:pPr>
        <w:pStyle w:val="Heading2"/>
        <w:ind w:left="720"/>
      </w:pPr>
      <w:bookmarkStart w:id="29" w:name="_Toc169531602"/>
      <w:bookmarkStart w:id="30" w:name="_Toc169532090"/>
      <w:bookmarkStart w:id="31" w:name="_Toc169532209"/>
      <w:r w:rsidRPr="00EA5937">
        <w:t>N</w:t>
      </w:r>
      <w:r w:rsidR="00D8227E">
        <w:t>on-Engagement with Bail Support</w:t>
      </w:r>
      <w:bookmarkEnd w:id="29"/>
      <w:bookmarkEnd w:id="30"/>
      <w:bookmarkEnd w:id="31"/>
      <w:r w:rsidRPr="00EA5937">
        <w:t xml:space="preserve"> </w:t>
      </w:r>
    </w:p>
    <w:p w14:paraId="1428AE47" w14:textId="77777777" w:rsidR="00EA5937" w:rsidRDefault="00560515" w:rsidP="00F6717F">
      <w:pPr>
        <w:pStyle w:val="ListParagraph"/>
        <w:numPr>
          <w:ilvl w:val="1"/>
          <w:numId w:val="23"/>
        </w:numPr>
        <w:jc w:val="both"/>
        <w:rPr>
          <w:sz w:val="24"/>
          <w:szCs w:val="24"/>
        </w:rPr>
      </w:pPr>
      <w:r w:rsidRPr="57A21ABF">
        <w:rPr>
          <w:sz w:val="24"/>
          <w:szCs w:val="24"/>
        </w:rPr>
        <w:t>Non-engagement with Breach of Bail Supervision and Support (BSS) and Bail Intensive</w:t>
      </w:r>
      <w:r w:rsidR="00306725" w:rsidRPr="57A21ABF">
        <w:rPr>
          <w:sz w:val="24"/>
          <w:szCs w:val="24"/>
        </w:rPr>
        <w:t xml:space="preserve"> </w:t>
      </w:r>
      <w:r w:rsidRPr="57A21ABF">
        <w:rPr>
          <w:sz w:val="24"/>
          <w:szCs w:val="24"/>
        </w:rPr>
        <w:t>Supervision and Surveillance (BISS)</w:t>
      </w:r>
      <w:r w:rsidR="00D75F29" w:rsidRPr="57A21ABF">
        <w:rPr>
          <w:sz w:val="24"/>
          <w:szCs w:val="24"/>
        </w:rPr>
        <w:t>.</w:t>
      </w:r>
    </w:p>
    <w:p w14:paraId="18AE788F" w14:textId="77777777" w:rsidR="00EA5937" w:rsidRDefault="00EA5937" w:rsidP="00EA5937">
      <w:pPr>
        <w:pStyle w:val="ListParagraph"/>
        <w:ind w:left="1080"/>
        <w:jc w:val="both"/>
        <w:rPr>
          <w:sz w:val="24"/>
          <w:szCs w:val="24"/>
        </w:rPr>
      </w:pPr>
    </w:p>
    <w:p w14:paraId="0F78CB13" w14:textId="77777777" w:rsidR="00EA5937" w:rsidRDefault="00310B1F" w:rsidP="00F6717F">
      <w:pPr>
        <w:pStyle w:val="ListParagraph"/>
        <w:numPr>
          <w:ilvl w:val="1"/>
          <w:numId w:val="23"/>
        </w:numPr>
        <w:jc w:val="both"/>
        <w:rPr>
          <w:sz w:val="24"/>
          <w:szCs w:val="24"/>
        </w:rPr>
      </w:pPr>
      <w:r w:rsidRPr="57A21ABF">
        <w:rPr>
          <w:sz w:val="24"/>
          <w:szCs w:val="24"/>
        </w:rPr>
        <w:t xml:space="preserve">If a </w:t>
      </w:r>
      <w:r w:rsidR="00AB5020" w:rsidRPr="57A21ABF">
        <w:rPr>
          <w:sz w:val="24"/>
          <w:szCs w:val="24"/>
        </w:rPr>
        <w:t>child</w:t>
      </w:r>
      <w:r w:rsidRPr="57A21ABF">
        <w:rPr>
          <w:sz w:val="24"/>
          <w:szCs w:val="24"/>
        </w:rPr>
        <w:t xml:space="preserve"> fails to comply with BSS and BISS conditions, the </w:t>
      </w:r>
      <w:r w:rsidR="00F0573A" w:rsidRPr="57A21ABF">
        <w:rPr>
          <w:sz w:val="24"/>
          <w:szCs w:val="24"/>
        </w:rPr>
        <w:t>YJS Practitioner</w:t>
      </w:r>
      <w:r w:rsidR="001F1A37" w:rsidRPr="57A21ABF">
        <w:rPr>
          <w:sz w:val="24"/>
          <w:szCs w:val="24"/>
        </w:rPr>
        <w:t xml:space="preserve"> should</w:t>
      </w:r>
      <w:r w:rsidRPr="57A21ABF">
        <w:rPr>
          <w:sz w:val="24"/>
          <w:szCs w:val="24"/>
        </w:rPr>
        <w:t xml:space="preserve"> follow up by phone or </w:t>
      </w:r>
      <w:r w:rsidR="008F633D" w:rsidRPr="57A21ABF">
        <w:rPr>
          <w:sz w:val="24"/>
          <w:szCs w:val="24"/>
        </w:rPr>
        <w:t xml:space="preserve">a </w:t>
      </w:r>
      <w:r w:rsidRPr="57A21ABF">
        <w:rPr>
          <w:sz w:val="24"/>
          <w:szCs w:val="24"/>
        </w:rPr>
        <w:t xml:space="preserve">home visit within 24 </w:t>
      </w:r>
      <w:r w:rsidR="008F633D" w:rsidRPr="57A21ABF">
        <w:rPr>
          <w:sz w:val="24"/>
          <w:szCs w:val="24"/>
        </w:rPr>
        <w:t xml:space="preserve">hours, </w:t>
      </w:r>
      <w:r w:rsidRPr="57A21ABF">
        <w:rPr>
          <w:sz w:val="24"/>
          <w:szCs w:val="24"/>
        </w:rPr>
        <w:t>to determine whether the absence is acceptable. If the absence is deemed as unacceptable then a written warning must be issued</w:t>
      </w:r>
      <w:r w:rsidR="00FD1E2B" w:rsidRPr="57A21ABF">
        <w:rPr>
          <w:sz w:val="24"/>
          <w:szCs w:val="24"/>
        </w:rPr>
        <w:t>.</w:t>
      </w:r>
      <w:r w:rsidR="008D3651" w:rsidRPr="57A21ABF">
        <w:rPr>
          <w:sz w:val="24"/>
          <w:szCs w:val="24"/>
        </w:rPr>
        <w:t xml:space="preserve"> </w:t>
      </w:r>
      <w:r w:rsidRPr="57A21ABF">
        <w:rPr>
          <w:sz w:val="24"/>
          <w:szCs w:val="24"/>
        </w:rPr>
        <w:t xml:space="preserve"> </w:t>
      </w:r>
    </w:p>
    <w:p w14:paraId="281356C5" w14:textId="77777777" w:rsidR="00EA5937" w:rsidRPr="00EA5937" w:rsidRDefault="00EA5937" w:rsidP="00EA5937">
      <w:pPr>
        <w:pStyle w:val="ListParagraph"/>
        <w:rPr>
          <w:sz w:val="24"/>
          <w:szCs w:val="24"/>
        </w:rPr>
      </w:pPr>
    </w:p>
    <w:p w14:paraId="57CD0822" w14:textId="77777777" w:rsidR="009E7559" w:rsidRDefault="00310B1F" w:rsidP="00F6717F">
      <w:pPr>
        <w:pStyle w:val="ListParagraph"/>
        <w:numPr>
          <w:ilvl w:val="1"/>
          <w:numId w:val="23"/>
        </w:numPr>
        <w:jc w:val="both"/>
        <w:rPr>
          <w:sz w:val="24"/>
          <w:szCs w:val="24"/>
        </w:rPr>
      </w:pPr>
      <w:r w:rsidRPr="57A21ABF">
        <w:rPr>
          <w:sz w:val="24"/>
          <w:szCs w:val="24"/>
        </w:rPr>
        <w:t xml:space="preserve">Once one written warning has been issued and there is a further instance of non-compliance then breach action should be initiated. </w:t>
      </w:r>
    </w:p>
    <w:p w14:paraId="6FBDDD7C" w14:textId="77777777" w:rsidR="009E7559" w:rsidRPr="009E7559" w:rsidRDefault="009E7559" w:rsidP="009E7559">
      <w:pPr>
        <w:pStyle w:val="ListParagraph"/>
        <w:rPr>
          <w:sz w:val="24"/>
          <w:szCs w:val="24"/>
        </w:rPr>
      </w:pPr>
    </w:p>
    <w:p w14:paraId="310A3F84" w14:textId="77777777" w:rsidR="009E7559" w:rsidRDefault="006653BE" w:rsidP="00F6717F">
      <w:pPr>
        <w:pStyle w:val="ListParagraph"/>
        <w:numPr>
          <w:ilvl w:val="1"/>
          <w:numId w:val="23"/>
        </w:numPr>
        <w:jc w:val="both"/>
        <w:rPr>
          <w:sz w:val="24"/>
          <w:szCs w:val="24"/>
        </w:rPr>
      </w:pPr>
      <w:r w:rsidRPr="57A21ABF">
        <w:rPr>
          <w:sz w:val="24"/>
          <w:szCs w:val="24"/>
        </w:rPr>
        <w:t xml:space="preserve">Breach action may also be initiated in respect of one serious behaviour or instance of non-compliance. </w:t>
      </w:r>
    </w:p>
    <w:p w14:paraId="713378E0" w14:textId="77777777" w:rsidR="009E7559" w:rsidRPr="009E7559" w:rsidRDefault="009E7559" w:rsidP="009E7559">
      <w:pPr>
        <w:pStyle w:val="ListParagraph"/>
        <w:rPr>
          <w:sz w:val="24"/>
          <w:szCs w:val="24"/>
        </w:rPr>
      </w:pPr>
    </w:p>
    <w:p w14:paraId="02764FD6" w14:textId="77777777" w:rsidR="009E7559" w:rsidRDefault="00310B1F" w:rsidP="00F6717F">
      <w:pPr>
        <w:pStyle w:val="ListParagraph"/>
        <w:numPr>
          <w:ilvl w:val="1"/>
          <w:numId w:val="23"/>
        </w:numPr>
        <w:jc w:val="both"/>
        <w:rPr>
          <w:sz w:val="24"/>
          <w:szCs w:val="24"/>
        </w:rPr>
      </w:pPr>
      <w:r w:rsidRPr="57A21ABF">
        <w:rPr>
          <w:sz w:val="24"/>
          <w:szCs w:val="24"/>
        </w:rPr>
        <w:t xml:space="preserve">Breach proceedings are instigated by completing a </w:t>
      </w:r>
      <w:hyperlink r:id="rId21">
        <w:r w:rsidRPr="57A21ABF">
          <w:rPr>
            <w:rStyle w:val="Hyperlink"/>
            <w:sz w:val="24"/>
            <w:szCs w:val="24"/>
            <w:highlight w:val="cyan"/>
          </w:rPr>
          <w:t>MG11</w:t>
        </w:r>
      </w:hyperlink>
      <w:r w:rsidRPr="57A21ABF">
        <w:rPr>
          <w:sz w:val="24"/>
          <w:szCs w:val="24"/>
        </w:rPr>
        <w:t xml:space="preserve"> witness statement with</w:t>
      </w:r>
      <w:r w:rsidR="009E7559" w:rsidRPr="57A21ABF">
        <w:rPr>
          <w:sz w:val="24"/>
          <w:szCs w:val="24"/>
        </w:rPr>
        <w:t xml:space="preserve"> </w:t>
      </w:r>
      <w:r w:rsidRPr="57A21ABF">
        <w:rPr>
          <w:sz w:val="24"/>
          <w:szCs w:val="24"/>
        </w:rPr>
        <w:t xml:space="preserve">assistance from the </w:t>
      </w:r>
      <w:r w:rsidR="00F511A9" w:rsidRPr="57A21ABF">
        <w:rPr>
          <w:sz w:val="24"/>
          <w:szCs w:val="24"/>
        </w:rPr>
        <w:t xml:space="preserve">YJS </w:t>
      </w:r>
      <w:r w:rsidRPr="57A21ABF">
        <w:rPr>
          <w:sz w:val="24"/>
          <w:szCs w:val="24"/>
        </w:rPr>
        <w:t>Police Officers. The</w:t>
      </w:r>
      <w:r w:rsidR="00F511A9" w:rsidRPr="57A21ABF">
        <w:rPr>
          <w:sz w:val="24"/>
          <w:szCs w:val="24"/>
        </w:rPr>
        <w:t xml:space="preserve"> child</w:t>
      </w:r>
      <w:r w:rsidRPr="57A21ABF">
        <w:rPr>
          <w:sz w:val="24"/>
          <w:szCs w:val="24"/>
        </w:rPr>
        <w:t xml:space="preserve"> should be advised</w:t>
      </w:r>
      <w:r w:rsidR="00F511A9" w:rsidRPr="57A21ABF">
        <w:rPr>
          <w:sz w:val="24"/>
          <w:szCs w:val="24"/>
        </w:rPr>
        <w:t xml:space="preserve"> </w:t>
      </w:r>
      <w:r w:rsidRPr="57A21ABF">
        <w:rPr>
          <w:sz w:val="24"/>
          <w:szCs w:val="24"/>
        </w:rPr>
        <w:t>that breach has</w:t>
      </w:r>
      <w:r w:rsidR="00F511A9" w:rsidRPr="57A21ABF">
        <w:rPr>
          <w:sz w:val="24"/>
          <w:szCs w:val="24"/>
        </w:rPr>
        <w:t xml:space="preserve"> </w:t>
      </w:r>
      <w:r w:rsidRPr="57A21ABF">
        <w:rPr>
          <w:sz w:val="24"/>
          <w:szCs w:val="24"/>
        </w:rPr>
        <w:t>been instigated once the police have receipt of the Section 9 statement</w:t>
      </w:r>
      <w:r w:rsidR="00F511A9" w:rsidRPr="57A21ABF">
        <w:rPr>
          <w:sz w:val="24"/>
          <w:szCs w:val="24"/>
        </w:rPr>
        <w:t xml:space="preserve">.  </w:t>
      </w:r>
      <w:r w:rsidRPr="57A21ABF">
        <w:rPr>
          <w:sz w:val="24"/>
          <w:szCs w:val="24"/>
        </w:rPr>
        <w:t>Once the police are in receipt of the information, then</w:t>
      </w:r>
      <w:r w:rsidR="00F511A9" w:rsidRPr="57A21ABF">
        <w:rPr>
          <w:sz w:val="24"/>
          <w:szCs w:val="24"/>
        </w:rPr>
        <w:t xml:space="preserve"> the child</w:t>
      </w:r>
      <w:r w:rsidRPr="57A21ABF">
        <w:rPr>
          <w:sz w:val="24"/>
          <w:szCs w:val="24"/>
        </w:rPr>
        <w:t xml:space="preserve"> should be advised</w:t>
      </w:r>
      <w:r w:rsidR="00F511A9" w:rsidRPr="57A21ABF">
        <w:rPr>
          <w:sz w:val="24"/>
          <w:szCs w:val="24"/>
        </w:rPr>
        <w:t xml:space="preserve"> </w:t>
      </w:r>
      <w:r w:rsidRPr="57A21ABF">
        <w:rPr>
          <w:sz w:val="24"/>
          <w:szCs w:val="24"/>
        </w:rPr>
        <w:t>to present to their nearest police station to appear in Court at the earliest opportunity.</w:t>
      </w:r>
    </w:p>
    <w:p w14:paraId="0FE16497" w14:textId="77777777" w:rsidR="009E7559" w:rsidRPr="009E7559" w:rsidRDefault="009E7559" w:rsidP="009E7559">
      <w:pPr>
        <w:pStyle w:val="ListParagraph"/>
        <w:rPr>
          <w:sz w:val="24"/>
          <w:szCs w:val="24"/>
        </w:rPr>
      </w:pPr>
    </w:p>
    <w:p w14:paraId="1FFCCD86" w14:textId="77777777" w:rsidR="009E7559" w:rsidRDefault="007137E5" w:rsidP="00F6717F">
      <w:pPr>
        <w:pStyle w:val="ListParagraph"/>
        <w:numPr>
          <w:ilvl w:val="1"/>
          <w:numId w:val="23"/>
        </w:numPr>
        <w:jc w:val="both"/>
        <w:rPr>
          <w:sz w:val="24"/>
          <w:szCs w:val="24"/>
        </w:rPr>
      </w:pPr>
      <w:r w:rsidRPr="57A21ABF">
        <w:rPr>
          <w:sz w:val="24"/>
          <w:szCs w:val="24"/>
        </w:rPr>
        <w:t>Any First Instant Warrant needs to be approved by a Manager before it can be issued.  This allows for the individual circumstances of the child, and their risks, to be ascertained before this decision is made.</w:t>
      </w:r>
    </w:p>
    <w:p w14:paraId="084271F5" w14:textId="77777777" w:rsidR="009E7559" w:rsidRPr="009E7559" w:rsidRDefault="009E7559" w:rsidP="009E7559">
      <w:pPr>
        <w:pStyle w:val="ListParagraph"/>
        <w:rPr>
          <w:sz w:val="24"/>
          <w:szCs w:val="24"/>
        </w:rPr>
      </w:pPr>
    </w:p>
    <w:p w14:paraId="6AF30638" w14:textId="77777777" w:rsidR="009E7559" w:rsidRDefault="009E7559" w:rsidP="009E7559">
      <w:pPr>
        <w:pStyle w:val="ListParagraph"/>
        <w:ind w:left="1080"/>
        <w:jc w:val="both"/>
        <w:rPr>
          <w:sz w:val="24"/>
          <w:szCs w:val="24"/>
        </w:rPr>
      </w:pPr>
    </w:p>
    <w:p w14:paraId="06324D23" w14:textId="395A2391" w:rsidR="009E7559" w:rsidRPr="009E7559" w:rsidRDefault="00310B1F" w:rsidP="001B777F">
      <w:pPr>
        <w:pStyle w:val="Heading2"/>
        <w:ind w:left="720"/>
      </w:pPr>
      <w:bookmarkStart w:id="32" w:name="_Toc169531603"/>
      <w:bookmarkStart w:id="33" w:name="_Toc169532091"/>
      <w:bookmarkStart w:id="34" w:name="_Toc169532210"/>
      <w:r w:rsidRPr="009E7559">
        <w:t>V</w:t>
      </w:r>
      <w:r w:rsidR="00D8227E">
        <w:t>iolation of Remand to Local Authority Accomodation</w:t>
      </w:r>
      <w:bookmarkEnd w:id="32"/>
      <w:bookmarkEnd w:id="33"/>
      <w:bookmarkEnd w:id="34"/>
      <w:r w:rsidRPr="009E7559">
        <w:t xml:space="preserve"> </w:t>
      </w:r>
    </w:p>
    <w:p w14:paraId="0FA873C9" w14:textId="77777777" w:rsidR="009E7559" w:rsidRPr="009E7559" w:rsidRDefault="009E7559" w:rsidP="009E7559">
      <w:pPr>
        <w:pStyle w:val="ListParagraph"/>
        <w:ind w:left="1080"/>
        <w:jc w:val="both"/>
        <w:rPr>
          <w:sz w:val="24"/>
          <w:szCs w:val="24"/>
        </w:rPr>
      </w:pPr>
    </w:p>
    <w:p w14:paraId="44D8F920" w14:textId="77777777" w:rsidR="009E7559" w:rsidRDefault="00310B1F" w:rsidP="00F6717F">
      <w:pPr>
        <w:pStyle w:val="ListParagraph"/>
        <w:numPr>
          <w:ilvl w:val="1"/>
          <w:numId w:val="23"/>
        </w:numPr>
        <w:jc w:val="both"/>
        <w:rPr>
          <w:sz w:val="24"/>
          <w:szCs w:val="24"/>
        </w:rPr>
      </w:pPr>
      <w:r w:rsidRPr="57A21ABF">
        <w:rPr>
          <w:sz w:val="24"/>
          <w:szCs w:val="24"/>
        </w:rPr>
        <w:t>Non-compliance with Remand to Local Authority Accommodation (RLAA)</w:t>
      </w:r>
    </w:p>
    <w:p w14:paraId="4A4B0CA2" w14:textId="77777777" w:rsidR="009E7559" w:rsidRDefault="009E7559" w:rsidP="009E7559">
      <w:pPr>
        <w:pStyle w:val="ListParagraph"/>
        <w:ind w:left="1080"/>
        <w:jc w:val="both"/>
        <w:rPr>
          <w:sz w:val="24"/>
          <w:szCs w:val="24"/>
        </w:rPr>
      </w:pPr>
    </w:p>
    <w:p w14:paraId="08A55501" w14:textId="77777777" w:rsidR="009E7559" w:rsidRDefault="00310B1F" w:rsidP="00F6717F">
      <w:pPr>
        <w:pStyle w:val="ListParagraph"/>
        <w:numPr>
          <w:ilvl w:val="1"/>
          <w:numId w:val="23"/>
        </w:numPr>
        <w:jc w:val="both"/>
        <w:rPr>
          <w:sz w:val="24"/>
          <w:szCs w:val="24"/>
        </w:rPr>
      </w:pPr>
      <w:r w:rsidRPr="57A21ABF">
        <w:rPr>
          <w:sz w:val="24"/>
          <w:szCs w:val="24"/>
        </w:rPr>
        <w:t xml:space="preserve">A </w:t>
      </w:r>
      <w:r w:rsidR="00FF0A9A" w:rsidRPr="57A21ABF">
        <w:rPr>
          <w:sz w:val="24"/>
          <w:szCs w:val="24"/>
        </w:rPr>
        <w:t>child</w:t>
      </w:r>
      <w:r w:rsidRPr="57A21ABF">
        <w:rPr>
          <w:sz w:val="24"/>
          <w:szCs w:val="24"/>
        </w:rPr>
        <w:t xml:space="preserve"> who is missing from </w:t>
      </w:r>
      <w:r w:rsidR="00052D7A" w:rsidRPr="57A21ABF">
        <w:rPr>
          <w:sz w:val="24"/>
          <w:szCs w:val="24"/>
        </w:rPr>
        <w:t>their</w:t>
      </w:r>
      <w:r w:rsidRPr="57A21ABF">
        <w:rPr>
          <w:sz w:val="24"/>
          <w:szCs w:val="24"/>
        </w:rPr>
        <w:t xml:space="preserve"> placement is “unlawfully at large”. The</w:t>
      </w:r>
      <w:r w:rsidR="00FF0A9A" w:rsidRPr="57A21ABF">
        <w:rPr>
          <w:sz w:val="24"/>
          <w:szCs w:val="24"/>
        </w:rPr>
        <w:t xml:space="preserve"> child</w:t>
      </w:r>
      <w:r w:rsidRPr="57A21ABF">
        <w:rPr>
          <w:sz w:val="24"/>
          <w:szCs w:val="24"/>
        </w:rPr>
        <w:t xml:space="preserve"> can be detained by the police and returned to </w:t>
      </w:r>
      <w:r w:rsidR="00FF0A9A" w:rsidRPr="57A21ABF">
        <w:rPr>
          <w:sz w:val="24"/>
          <w:szCs w:val="24"/>
        </w:rPr>
        <w:t>their</w:t>
      </w:r>
      <w:r w:rsidRPr="57A21ABF">
        <w:rPr>
          <w:sz w:val="24"/>
          <w:szCs w:val="24"/>
        </w:rPr>
        <w:t xml:space="preserve"> placement. </w:t>
      </w:r>
      <w:r w:rsidR="00FF0A9A" w:rsidRPr="57A21ABF">
        <w:rPr>
          <w:sz w:val="24"/>
          <w:szCs w:val="24"/>
        </w:rPr>
        <w:t xml:space="preserve">Their </w:t>
      </w:r>
      <w:r w:rsidRPr="57A21ABF">
        <w:rPr>
          <w:sz w:val="24"/>
          <w:szCs w:val="24"/>
        </w:rPr>
        <w:t xml:space="preserve">remand status will be reviewed every four weeks by the court and the </w:t>
      </w:r>
      <w:r w:rsidR="00F0573A" w:rsidRPr="57A21ABF">
        <w:rPr>
          <w:sz w:val="24"/>
          <w:szCs w:val="24"/>
        </w:rPr>
        <w:t>YJS Practitioner</w:t>
      </w:r>
      <w:r w:rsidR="00FF0A9A" w:rsidRPr="57A21ABF">
        <w:rPr>
          <w:sz w:val="24"/>
          <w:szCs w:val="24"/>
        </w:rPr>
        <w:t xml:space="preserve"> </w:t>
      </w:r>
      <w:r w:rsidRPr="57A21ABF">
        <w:rPr>
          <w:sz w:val="24"/>
          <w:szCs w:val="24"/>
        </w:rPr>
        <w:t xml:space="preserve">should prepare an update for the court regarding any absconding by the </w:t>
      </w:r>
      <w:r w:rsidR="000F1524" w:rsidRPr="57A21ABF">
        <w:rPr>
          <w:sz w:val="24"/>
          <w:szCs w:val="24"/>
        </w:rPr>
        <w:t>child</w:t>
      </w:r>
      <w:r w:rsidRPr="57A21ABF">
        <w:rPr>
          <w:sz w:val="24"/>
          <w:szCs w:val="24"/>
        </w:rPr>
        <w:t>.</w:t>
      </w:r>
    </w:p>
    <w:p w14:paraId="49BACC39" w14:textId="77777777" w:rsidR="009E7559" w:rsidRPr="009E7559" w:rsidRDefault="009E7559" w:rsidP="009E7559">
      <w:pPr>
        <w:pStyle w:val="ListParagraph"/>
        <w:rPr>
          <w:sz w:val="24"/>
          <w:szCs w:val="24"/>
        </w:rPr>
      </w:pPr>
    </w:p>
    <w:p w14:paraId="3DE02826" w14:textId="77777777" w:rsidR="00876B66" w:rsidRDefault="00555E20" w:rsidP="00F6717F">
      <w:pPr>
        <w:pStyle w:val="ListParagraph"/>
        <w:numPr>
          <w:ilvl w:val="1"/>
          <w:numId w:val="23"/>
        </w:numPr>
        <w:jc w:val="both"/>
        <w:rPr>
          <w:sz w:val="24"/>
          <w:szCs w:val="24"/>
        </w:rPr>
      </w:pPr>
      <w:r w:rsidRPr="57A21ABF">
        <w:rPr>
          <w:sz w:val="24"/>
          <w:szCs w:val="24"/>
        </w:rPr>
        <w:t>Any First Instant Warrant needs to be approved by a Manager before it can be issued.  This allows for the individual circumstances of the child, and their risks, to be ascertained before this decision is made.</w:t>
      </w:r>
    </w:p>
    <w:p w14:paraId="5B710A5A" w14:textId="77777777" w:rsidR="00876B66" w:rsidRPr="00876B66" w:rsidRDefault="00876B66" w:rsidP="00876B66">
      <w:pPr>
        <w:pStyle w:val="ListParagraph"/>
        <w:rPr>
          <w:b/>
          <w:color w:val="34BCBC"/>
          <w:sz w:val="24"/>
          <w:szCs w:val="24"/>
        </w:rPr>
      </w:pPr>
    </w:p>
    <w:p w14:paraId="52665B2A" w14:textId="2164504A" w:rsidR="00876B66" w:rsidRPr="00876B66" w:rsidRDefault="00310B1F" w:rsidP="001B777F">
      <w:pPr>
        <w:pStyle w:val="Heading2"/>
        <w:ind w:left="720"/>
      </w:pPr>
      <w:bookmarkStart w:id="35" w:name="_Toc169531604"/>
      <w:bookmarkStart w:id="36" w:name="_Toc169532092"/>
      <w:bookmarkStart w:id="37" w:name="_Toc169532211"/>
      <w:r w:rsidRPr="009E7559">
        <w:t>W</w:t>
      </w:r>
      <w:r w:rsidR="00D8227E">
        <w:t>arning Letters</w:t>
      </w:r>
      <w:bookmarkEnd w:id="35"/>
      <w:bookmarkEnd w:id="36"/>
      <w:bookmarkEnd w:id="37"/>
      <w:r w:rsidRPr="009E7559">
        <w:t xml:space="preserve"> </w:t>
      </w:r>
    </w:p>
    <w:p w14:paraId="3BC4306D" w14:textId="77777777" w:rsidR="00876B66" w:rsidRPr="00876B66" w:rsidRDefault="00876B66" w:rsidP="00876B66">
      <w:pPr>
        <w:pStyle w:val="ListParagraph"/>
        <w:rPr>
          <w:sz w:val="24"/>
          <w:szCs w:val="24"/>
        </w:rPr>
      </w:pPr>
    </w:p>
    <w:p w14:paraId="169B6F2D" w14:textId="77777777" w:rsidR="00876B66" w:rsidRDefault="00310B1F" w:rsidP="00F6717F">
      <w:pPr>
        <w:pStyle w:val="ListParagraph"/>
        <w:numPr>
          <w:ilvl w:val="1"/>
          <w:numId w:val="23"/>
        </w:numPr>
        <w:jc w:val="both"/>
        <w:rPr>
          <w:sz w:val="24"/>
          <w:szCs w:val="24"/>
        </w:rPr>
      </w:pPr>
      <w:r w:rsidRPr="57A21ABF">
        <w:rPr>
          <w:sz w:val="24"/>
          <w:szCs w:val="24"/>
        </w:rPr>
        <w:t xml:space="preserve">Practitioners need to be mindful of the language used in warning letters, ensuring that the </w:t>
      </w:r>
      <w:r w:rsidR="000F1524" w:rsidRPr="57A21ABF">
        <w:rPr>
          <w:sz w:val="24"/>
          <w:szCs w:val="24"/>
        </w:rPr>
        <w:t>child</w:t>
      </w:r>
      <w:r w:rsidRPr="57A21ABF">
        <w:rPr>
          <w:sz w:val="24"/>
          <w:szCs w:val="24"/>
        </w:rPr>
        <w:t xml:space="preserve"> is able to understand fully the contents of the letter. The level of the warning should be indicated, and what the process will be if there are further missed appointments. </w:t>
      </w:r>
    </w:p>
    <w:p w14:paraId="271F1765" w14:textId="77777777" w:rsidR="00876B66" w:rsidRDefault="00876B66" w:rsidP="00876B66">
      <w:pPr>
        <w:pStyle w:val="ListParagraph"/>
        <w:ind w:left="1080"/>
        <w:jc w:val="both"/>
        <w:rPr>
          <w:sz w:val="24"/>
          <w:szCs w:val="24"/>
        </w:rPr>
      </w:pPr>
    </w:p>
    <w:p w14:paraId="54760C2E" w14:textId="77777777" w:rsidR="00876B66" w:rsidRDefault="00310B1F" w:rsidP="00F6717F">
      <w:pPr>
        <w:pStyle w:val="ListParagraph"/>
        <w:numPr>
          <w:ilvl w:val="1"/>
          <w:numId w:val="23"/>
        </w:numPr>
        <w:jc w:val="both"/>
        <w:rPr>
          <w:sz w:val="24"/>
          <w:szCs w:val="24"/>
        </w:rPr>
      </w:pPr>
      <w:r w:rsidRPr="57A21ABF">
        <w:rPr>
          <w:sz w:val="24"/>
          <w:szCs w:val="24"/>
        </w:rPr>
        <w:t xml:space="preserve">There should be a clear indication that if the </w:t>
      </w:r>
      <w:r w:rsidR="000F1524" w:rsidRPr="57A21ABF">
        <w:rPr>
          <w:sz w:val="24"/>
          <w:szCs w:val="24"/>
        </w:rPr>
        <w:t>child</w:t>
      </w:r>
      <w:r w:rsidRPr="57A21ABF">
        <w:rPr>
          <w:sz w:val="24"/>
          <w:szCs w:val="24"/>
        </w:rPr>
        <w:t xml:space="preserve"> has a valid reason for missing the appointment which has not been communicated to the </w:t>
      </w:r>
      <w:r w:rsidR="00F0573A" w:rsidRPr="57A21ABF">
        <w:rPr>
          <w:sz w:val="24"/>
          <w:szCs w:val="24"/>
        </w:rPr>
        <w:t>YJS Practitioner</w:t>
      </w:r>
      <w:r w:rsidRPr="57A21ABF">
        <w:rPr>
          <w:sz w:val="24"/>
          <w:szCs w:val="24"/>
        </w:rPr>
        <w:t xml:space="preserve"> that this will be accepted, if evidence is provided within 5 working days. This needs to be recorded clearly on Child</w:t>
      </w:r>
      <w:r w:rsidR="00A8347A" w:rsidRPr="57A21ABF">
        <w:rPr>
          <w:sz w:val="24"/>
          <w:szCs w:val="24"/>
        </w:rPr>
        <w:t>v</w:t>
      </w:r>
      <w:r w:rsidRPr="57A21ABF">
        <w:rPr>
          <w:sz w:val="24"/>
          <w:szCs w:val="24"/>
        </w:rPr>
        <w:t xml:space="preserve">iew and a letter confirming this sent to the </w:t>
      </w:r>
      <w:r w:rsidR="00A8347A" w:rsidRPr="57A21ABF">
        <w:rPr>
          <w:sz w:val="24"/>
          <w:szCs w:val="24"/>
        </w:rPr>
        <w:t>child</w:t>
      </w:r>
      <w:r w:rsidRPr="57A21ABF">
        <w:rPr>
          <w:sz w:val="24"/>
          <w:szCs w:val="24"/>
        </w:rPr>
        <w:t xml:space="preserve"> and the parent/carer. </w:t>
      </w:r>
    </w:p>
    <w:p w14:paraId="4FBE2B55" w14:textId="77777777" w:rsidR="00876B66" w:rsidRPr="00876B66" w:rsidRDefault="00876B66" w:rsidP="00876B66">
      <w:pPr>
        <w:pStyle w:val="ListParagraph"/>
        <w:rPr>
          <w:sz w:val="24"/>
          <w:szCs w:val="24"/>
        </w:rPr>
      </w:pPr>
    </w:p>
    <w:p w14:paraId="49255919" w14:textId="77777777" w:rsidR="00876B66" w:rsidRDefault="00310B1F" w:rsidP="00F6717F">
      <w:pPr>
        <w:pStyle w:val="ListParagraph"/>
        <w:numPr>
          <w:ilvl w:val="1"/>
          <w:numId w:val="23"/>
        </w:numPr>
        <w:jc w:val="both"/>
        <w:rPr>
          <w:sz w:val="24"/>
          <w:szCs w:val="24"/>
        </w:rPr>
      </w:pPr>
      <w:r w:rsidRPr="57A21ABF">
        <w:rPr>
          <w:sz w:val="24"/>
          <w:szCs w:val="24"/>
        </w:rPr>
        <w:t>I</w:t>
      </w:r>
      <w:r w:rsidR="225F2ABB" w:rsidRPr="57A21ABF">
        <w:rPr>
          <w:sz w:val="24"/>
          <w:szCs w:val="24"/>
        </w:rPr>
        <w:t>f</w:t>
      </w:r>
      <w:r w:rsidRPr="57A21ABF">
        <w:rPr>
          <w:sz w:val="24"/>
          <w:szCs w:val="24"/>
        </w:rPr>
        <w:t xml:space="preserve"> the </w:t>
      </w:r>
      <w:r w:rsidR="00A8347A" w:rsidRPr="57A21ABF">
        <w:rPr>
          <w:sz w:val="24"/>
          <w:szCs w:val="24"/>
        </w:rPr>
        <w:t>child</w:t>
      </w:r>
      <w:r w:rsidRPr="57A21ABF">
        <w:rPr>
          <w:sz w:val="24"/>
          <w:szCs w:val="24"/>
        </w:rPr>
        <w:t xml:space="preserve"> is subject to a Youth Rehabilitation Order of longer than 12 months duration then the warning letter should specify that this warning letter marks the beginning of the </w:t>
      </w:r>
      <w:r w:rsidR="00E76599" w:rsidRPr="57A21ABF">
        <w:rPr>
          <w:b/>
          <w:bCs/>
          <w:sz w:val="24"/>
          <w:szCs w:val="24"/>
        </w:rPr>
        <w:t>6-month</w:t>
      </w:r>
      <w:r w:rsidRPr="57A21ABF">
        <w:rPr>
          <w:b/>
          <w:bCs/>
          <w:sz w:val="24"/>
          <w:szCs w:val="24"/>
        </w:rPr>
        <w:t xml:space="preserve"> warning period.</w:t>
      </w:r>
      <w:r w:rsidRPr="57A21ABF">
        <w:rPr>
          <w:sz w:val="24"/>
          <w:szCs w:val="24"/>
        </w:rPr>
        <w:t xml:space="preserve"> </w:t>
      </w:r>
    </w:p>
    <w:p w14:paraId="38D800E1" w14:textId="77777777" w:rsidR="00876B66" w:rsidRPr="00876B66" w:rsidRDefault="00876B66" w:rsidP="00876B66">
      <w:pPr>
        <w:pStyle w:val="ListParagraph"/>
        <w:rPr>
          <w:sz w:val="24"/>
          <w:szCs w:val="24"/>
        </w:rPr>
      </w:pPr>
    </w:p>
    <w:p w14:paraId="6764CEFD" w14:textId="77777777" w:rsidR="00876B66" w:rsidRDefault="00310B1F" w:rsidP="00F6717F">
      <w:pPr>
        <w:pStyle w:val="ListParagraph"/>
        <w:numPr>
          <w:ilvl w:val="1"/>
          <w:numId w:val="23"/>
        </w:numPr>
        <w:jc w:val="both"/>
        <w:rPr>
          <w:sz w:val="24"/>
          <w:szCs w:val="24"/>
        </w:rPr>
      </w:pPr>
      <w:r w:rsidRPr="57A21ABF">
        <w:rPr>
          <w:sz w:val="24"/>
          <w:szCs w:val="24"/>
        </w:rPr>
        <w:t xml:space="preserve">In cases where the warning letter was issued and the </w:t>
      </w:r>
      <w:r w:rsidR="00F0573A" w:rsidRPr="57A21ABF">
        <w:rPr>
          <w:sz w:val="24"/>
          <w:szCs w:val="24"/>
        </w:rPr>
        <w:t>YJS Practitioner</w:t>
      </w:r>
      <w:r w:rsidRPr="57A21ABF">
        <w:rPr>
          <w:sz w:val="24"/>
          <w:szCs w:val="24"/>
        </w:rPr>
        <w:t xml:space="preserve"> was not able to speak with the </w:t>
      </w:r>
      <w:r w:rsidR="00A8347A" w:rsidRPr="57A21ABF">
        <w:rPr>
          <w:sz w:val="24"/>
          <w:szCs w:val="24"/>
        </w:rPr>
        <w:t>child</w:t>
      </w:r>
      <w:r w:rsidRPr="57A21ABF">
        <w:rPr>
          <w:sz w:val="24"/>
          <w:szCs w:val="24"/>
        </w:rPr>
        <w:t xml:space="preserve"> or parent / carer to establish the reason for non-compliance these must be discussed at the next appointment with the</w:t>
      </w:r>
      <w:r w:rsidR="00A8347A" w:rsidRPr="57A21ABF">
        <w:rPr>
          <w:sz w:val="24"/>
          <w:szCs w:val="24"/>
        </w:rPr>
        <w:t xml:space="preserve"> child</w:t>
      </w:r>
      <w:r w:rsidRPr="57A21ABF">
        <w:rPr>
          <w:sz w:val="24"/>
          <w:szCs w:val="24"/>
        </w:rPr>
        <w:t xml:space="preserve">. </w:t>
      </w:r>
    </w:p>
    <w:p w14:paraId="2165BE04" w14:textId="77777777" w:rsidR="00876B66" w:rsidRPr="00876B66" w:rsidRDefault="00876B66" w:rsidP="00876B66">
      <w:pPr>
        <w:pStyle w:val="ListParagraph"/>
        <w:rPr>
          <w:sz w:val="24"/>
          <w:szCs w:val="24"/>
        </w:rPr>
      </w:pPr>
    </w:p>
    <w:p w14:paraId="2DB749BE" w14:textId="77777777" w:rsidR="00876B66" w:rsidRDefault="00310B1F" w:rsidP="00F6717F">
      <w:pPr>
        <w:pStyle w:val="ListParagraph"/>
        <w:numPr>
          <w:ilvl w:val="1"/>
          <w:numId w:val="23"/>
        </w:numPr>
        <w:jc w:val="both"/>
        <w:rPr>
          <w:sz w:val="24"/>
          <w:szCs w:val="24"/>
        </w:rPr>
      </w:pPr>
      <w:r w:rsidRPr="57A21ABF">
        <w:rPr>
          <w:sz w:val="24"/>
          <w:szCs w:val="24"/>
        </w:rPr>
        <w:t xml:space="preserve">If there are any concerns with the safety and </w:t>
      </w:r>
      <w:r w:rsidR="00806011" w:rsidRPr="57A21ABF">
        <w:rPr>
          <w:sz w:val="24"/>
          <w:szCs w:val="24"/>
        </w:rPr>
        <w:t>well-being</w:t>
      </w:r>
      <w:r w:rsidRPr="57A21ABF">
        <w:rPr>
          <w:sz w:val="24"/>
          <w:szCs w:val="24"/>
        </w:rPr>
        <w:t xml:space="preserve"> of the</w:t>
      </w:r>
      <w:r w:rsidR="00A8347A" w:rsidRPr="57A21ABF">
        <w:rPr>
          <w:sz w:val="24"/>
          <w:szCs w:val="24"/>
        </w:rPr>
        <w:t xml:space="preserve"> child</w:t>
      </w:r>
      <w:r w:rsidRPr="57A21ABF">
        <w:rPr>
          <w:sz w:val="24"/>
          <w:szCs w:val="24"/>
        </w:rPr>
        <w:t xml:space="preserve"> then an unscheduled home visit should be attempted, on an individual basis the </w:t>
      </w:r>
      <w:r w:rsidR="00F0573A" w:rsidRPr="57A21ABF">
        <w:rPr>
          <w:sz w:val="24"/>
          <w:szCs w:val="24"/>
        </w:rPr>
        <w:t>YJS Practitioner</w:t>
      </w:r>
      <w:r w:rsidRPr="57A21ABF">
        <w:rPr>
          <w:sz w:val="24"/>
          <w:szCs w:val="24"/>
        </w:rPr>
        <w:t xml:space="preserve"> may wish to involve another professional such as the allocated Social Worker. </w:t>
      </w:r>
    </w:p>
    <w:p w14:paraId="6B94BDDC" w14:textId="77777777" w:rsidR="00876B66" w:rsidRPr="00876B66" w:rsidRDefault="00876B66" w:rsidP="00876B66">
      <w:pPr>
        <w:pStyle w:val="ListParagraph"/>
        <w:rPr>
          <w:sz w:val="24"/>
          <w:szCs w:val="24"/>
        </w:rPr>
      </w:pPr>
    </w:p>
    <w:p w14:paraId="488DA020" w14:textId="77777777" w:rsidR="00876B66" w:rsidRDefault="00310B1F" w:rsidP="00F6717F">
      <w:pPr>
        <w:pStyle w:val="ListParagraph"/>
        <w:numPr>
          <w:ilvl w:val="1"/>
          <w:numId w:val="23"/>
        </w:numPr>
        <w:jc w:val="both"/>
        <w:rPr>
          <w:sz w:val="24"/>
          <w:szCs w:val="24"/>
        </w:rPr>
      </w:pPr>
      <w:r w:rsidRPr="57A21ABF">
        <w:rPr>
          <w:sz w:val="24"/>
          <w:szCs w:val="24"/>
        </w:rPr>
        <w:t xml:space="preserve">There should also be attempts to contact the professional network, particularly education if the </w:t>
      </w:r>
      <w:r w:rsidR="00B778A3" w:rsidRPr="57A21ABF">
        <w:rPr>
          <w:sz w:val="24"/>
          <w:szCs w:val="24"/>
        </w:rPr>
        <w:t>child</w:t>
      </w:r>
      <w:r w:rsidRPr="57A21ABF">
        <w:rPr>
          <w:sz w:val="24"/>
          <w:szCs w:val="24"/>
        </w:rPr>
        <w:t xml:space="preserve"> is attending school or college to ascertain if the </w:t>
      </w:r>
      <w:r w:rsidR="00B778A3" w:rsidRPr="57A21ABF">
        <w:rPr>
          <w:sz w:val="24"/>
          <w:szCs w:val="24"/>
        </w:rPr>
        <w:t>child</w:t>
      </w:r>
      <w:r w:rsidRPr="57A21ABF">
        <w:rPr>
          <w:sz w:val="24"/>
          <w:szCs w:val="24"/>
        </w:rPr>
        <w:t xml:space="preserve"> is not present for other services and intervention as well as with the Y</w:t>
      </w:r>
      <w:r w:rsidR="00B778A3" w:rsidRPr="57A21ABF">
        <w:rPr>
          <w:sz w:val="24"/>
          <w:szCs w:val="24"/>
        </w:rPr>
        <w:t>JS</w:t>
      </w:r>
      <w:r w:rsidRPr="57A21ABF">
        <w:rPr>
          <w:sz w:val="24"/>
          <w:szCs w:val="24"/>
        </w:rPr>
        <w:t xml:space="preserve">.  </w:t>
      </w:r>
    </w:p>
    <w:p w14:paraId="7F1846DA" w14:textId="77777777" w:rsidR="0008119F" w:rsidRPr="0008119F" w:rsidRDefault="0008119F" w:rsidP="0008119F">
      <w:pPr>
        <w:pStyle w:val="ListParagraph"/>
        <w:rPr>
          <w:sz w:val="24"/>
          <w:szCs w:val="24"/>
        </w:rPr>
      </w:pPr>
    </w:p>
    <w:p w14:paraId="498E9C8A" w14:textId="35A3B203" w:rsidR="0008119F" w:rsidRDefault="0008119F" w:rsidP="00F6717F">
      <w:pPr>
        <w:pStyle w:val="ListParagraph"/>
        <w:numPr>
          <w:ilvl w:val="1"/>
          <w:numId w:val="23"/>
        </w:numPr>
        <w:jc w:val="both"/>
        <w:rPr>
          <w:sz w:val="24"/>
          <w:szCs w:val="24"/>
        </w:rPr>
      </w:pPr>
      <w:r w:rsidRPr="57A21ABF">
        <w:rPr>
          <w:sz w:val="24"/>
          <w:szCs w:val="24"/>
        </w:rPr>
        <w:t>If a child has more than two consecutive 'sufficient reasons' for missing appointments, this will require management oversight.</w:t>
      </w:r>
    </w:p>
    <w:p w14:paraId="49A95511" w14:textId="77777777" w:rsidR="00195591" w:rsidRPr="00195591" w:rsidRDefault="00195591" w:rsidP="00195591">
      <w:pPr>
        <w:pStyle w:val="ListParagraph"/>
        <w:rPr>
          <w:sz w:val="24"/>
          <w:szCs w:val="24"/>
        </w:rPr>
      </w:pPr>
    </w:p>
    <w:p w14:paraId="240737C6" w14:textId="73003C2F" w:rsidR="00195591" w:rsidRPr="00F46410" w:rsidRDefault="00195591" w:rsidP="00F6717F">
      <w:pPr>
        <w:pStyle w:val="ListParagraph"/>
        <w:numPr>
          <w:ilvl w:val="1"/>
          <w:numId w:val="23"/>
        </w:numPr>
        <w:jc w:val="both"/>
        <w:rPr>
          <w:b/>
          <w:bCs/>
          <w:i/>
          <w:iCs/>
          <w:sz w:val="24"/>
          <w:szCs w:val="24"/>
          <w:highlight w:val="cyan"/>
        </w:rPr>
      </w:pPr>
      <w:r w:rsidRPr="57A21ABF">
        <w:rPr>
          <w:b/>
          <w:bCs/>
          <w:i/>
          <w:iCs/>
          <w:sz w:val="24"/>
          <w:szCs w:val="24"/>
          <w:highlight w:val="cyan"/>
        </w:rPr>
        <w:t xml:space="preserve">Templates for enforcement and compliance can be found </w:t>
      </w:r>
      <w:hyperlink r:id="rId22">
        <w:r w:rsidRPr="57A21ABF">
          <w:rPr>
            <w:rStyle w:val="Hyperlink"/>
            <w:b/>
            <w:bCs/>
            <w:i/>
            <w:iCs/>
            <w:color w:val="4BACC6" w:themeColor="accent5"/>
            <w:sz w:val="24"/>
            <w:szCs w:val="24"/>
            <w:highlight w:val="cyan"/>
          </w:rPr>
          <w:t>Here</w:t>
        </w:r>
      </w:hyperlink>
      <w:r w:rsidR="00F46410" w:rsidRPr="57A21ABF">
        <w:rPr>
          <w:b/>
          <w:bCs/>
          <w:i/>
          <w:iCs/>
          <w:color w:val="4BACC6" w:themeColor="accent5"/>
          <w:sz w:val="24"/>
          <w:szCs w:val="24"/>
          <w:highlight w:val="cyan"/>
        </w:rPr>
        <w:t xml:space="preserve"> and </w:t>
      </w:r>
      <w:hyperlink r:id="rId23">
        <w:r w:rsidR="00F46410" w:rsidRPr="57A21ABF">
          <w:rPr>
            <w:rStyle w:val="Hyperlink"/>
            <w:b/>
            <w:bCs/>
            <w:i/>
            <w:iCs/>
            <w:color w:val="4BACC6" w:themeColor="accent5"/>
            <w:sz w:val="24"/>
            <w:szCs w:val="24"/>
            <w:highlight w:val="cyan"/>
          </w:rPr>
          <w:t>Here</w:t>
        </w:r>
      </w:hyperlink>
    </w:p>
    <w:p w14:paraId="11461BE8" w14:textId="77777777" w:rsidR="00195591" w:rsidRPr="00F46410" w:rsidRDefault="00195591" w:rsidP="00F46410">
      <w:pPr>
        <w:ind w:left="360"/>
        <w:jc w:val="both"/>
        <w:rPr>
          <w:sz w:val="24"/>
          <w:szCs w:val="24"/>
        </w:rPr>
      </w:pPr>
    </w:p>
    <w:p w14:paraId="7C44D0C6" w14:textId="77777777" w:rsidR="00876B66" w:rsidRPr="00876B66" w:rsidRDefault="00876B66" w:rsidP="00876B66">
      <w:pPr>
        <w:pStyle w:val="ListParagraph"/>
        <w:rPr>
          <w:b/>
          <w:color w:val="34BCBC"/>
          <w:sz w:val="24"/>
          <w:szCs w:val="24"/>
        </w:rPr>
      </w:pPr>
    </w:p>
    <w:p w14:paraId="08C4661D" w14:textId="2AB73E6A" w:rsidR="00D57B0D" w:rsidRPr="00D57B0D" w:rsidRDefault="00806011" w:rsidP="00D8227E">
      <w:pPr>
        <w:pStyle w:val="Heading1"/>
        <w:numPr>
          <w:ilvl w:val="0"/>
          <w:numId w:val="23"/>
        </w:numPr>
        <w:rPr>
          <w:b w:val="0"/>
        </w:rPr>
      </w:pPr>
      <w:bookmarkStart w:id="38" w:name="_Toc169531605"/>
      <w:bookmarkStart w:id="39" w:name="_Toc169532093"/>
      <w:bookmarkStart w:id="40" w:name="_Toc169532212"/>
      <w:r w:rsidRPr="00876B66">
        <w:t>B</w:t>
      </w:r>
      <w:r w:rsidR="00D8227E">
        <w:t>ack on Track Meetings</w:t>
      </w:r>
      <w:bookmarkEnd w:id="38"/>
      <w:bookmarkEnd w:id="39"/>
      <w:bookmarkEnd w:id="40"/>
    </w:p>
    <w:p w14:paraId="68D8D3F7" w14:textId="77777777" w:rsidR="00876B66" w:rsidRPr="00876B66" w:rsidRDefault="00876B66" w:rsidP="00876B66">
      <w:pPr>
        <w:pStyle w:val="ListParagraph"/>
        <w:rPr>
          <w:sz w:val="24"/>
          <w:szCs w:val="24"/>
        </w:rPr>
      </w:pPr>
    </w:p>
    <w:p w14:paraId="590269EE" w14:textId="57FFE11D" w:rsidR="00D8227E" w:rsidRDefault="00D8227E" w:rsidP="00F6717F">
      <w:pPr>
        <w:pStyle w:val="ListParagraph"/>
        <w:numPr>
          <w:ilvl w:val="1"/>
          <w:numId w:val="23"/>
        </w:numPr>
        <w:jc w:val="both"/>
        <w:rPr>
          <w:sz w:val="24"/>
          <w:szCs w:val="24"/>
        </w:rPr>
      </w:pPr>
      <w:r>
        <w:rPr>
          <w:sz w:val="24"/>
          <w:szCs w:val="24"/>
        </w:rPr>
        <w:t>Back on Track meetings should be held in respect of all statutory interventions.</w:t>
      </w:r>
    </w:p>
    <w:p w14:paraId="60C7A525" w14:textId="77777777" w:rsidR="00D8227E" w:rsidRDefault="00D8227E" w:rsidP="00D8227E">
      <w:pPr>
        <w:pStyle w:val="ListParagraph"/>
        <w:ind w:left="1440"/>
        <w:jc w:val="both"/>
        <w:rPr>
          <w:sz w:val="24"/>
          <w:szCs w:val="24"/>
        </w:rPr>
      </w:pPr>
    </w:p>
    <w:p w14:paraId="388DE900" w14:textId="1D301781" w:rsidR="00876B66" w:rsidRDefault="00310B1F" w:rsidP="00F6717F">
      <w:pPr>
        <w:pStyle w:val="ListParagraph"/>
        <w:numPr>
          <w:ilvl w:val="1"/>
          <w:numId w:val="23"/>
        </w:numPr>
        <w:jc w:val="both"/>
        <w:rPr>
          <w:sz w:val="24"/>
          <w:szCs w:val="24"/>
        </w:rPr>
      </w:pPr>
      <w:r w:rsidRPr="57A21ABF">
        <w:rPr>
          <w:sz w:val="24"/>
          <w:szCs w:val="24"/>
        </w:rPr>
        <w:t xml:space="preserve">If a </w:t>
      </w:r>
      <w:r w:rsidR="00B778A3" w:rsidRPr="57A21ABF">
        <w:rPr>
          <w:sz w:val="24"/>
          <w:szCs w:val="24"/>
        </w:rPr>
        <w:t>child</w:t>
      </w:r>
      <w:r w:rsidRPr="57A21ABF">
        <w:rPr>
          <w:sz w:val="24"/>
          <w:szCs w:val="24"/>
        </w:rPr>
        <w:t xml:space="preserve"> has missed a second appointment without sufficient reason resulting in a final warning being issued a </w:t>
      </w:r>
      <w:r w:rsidR="004A07C1" w:rsidRPr="57A21ABF">
        <w:rPr>
          <w:sz w:val="24"/>
          <w:szCs w:val="24"/>
        </w:rPr>
        <w:t>Back on Track meeting</w:t>
      </w:r>
      <w:r w:rsidRPr="57A21ABF">
        <w:rPr>
          <w:sz w:val="24"/>
          <w:szCs w:val="24"/>
        </w:rPr>
        <w:t xml:space="preserve"> needs to be arranged. This should take place as soon as possible after th</w:t>
      </w:r>
      <w:r w:rsidR="00F054F6" w:rsidRPr="57A21ABF">
        <w:rPr>
          <w:sz w:val="24"/>
          <w:szCs w:val="24"/>
        </w:rPr>
        <w:t>e</w:t>
      </w:r>
      <w:r w:rsidRPr="57A21ABF">
        <w:rPr>
          <w:sz w:val="24"/>
          <w:szCs w:val="24"/>
        </w:rPr>
        <w:t xml:space="preserve"> second failure to attend an appointment, but no later than </w:t>
      </w:r>
      <w:r w:rsidR="004C0161" w:rsidRPr="57A21ABF">
        <w:rPr>
          <w:sz w:val="24"/>
          <w:szCs w:val="24"/>
        </w:rPr>
        <w:t>10</w:t>
      </w:r>
      <w:r w:rsidRPr="57A21ABF">
        <w:rPr>
          <w:sz w:val="24"/>
          <w:szCs w:val="24"/>
        </w:rPr>
        <w:t xml:space="preserve"> working days after the missed appointment, whilst taking into account the risk level of the </w:t>
      </w:r>
      <w:r w:rsidR="00F054F6" w:rsidRPr="57A21ABF">
        <w:rPr>
          <w:sz w:val="24"/>
          <w:szCs w:val="24"/>
        </w:rPr>
        <w:t>child</w:t>
      </w:r>
      <w:r w:rsidRPr="57A21ABF">
        <w:rPr>
          <w:sz w:val="24"/>
          <w:szCs w:val="24"/>
        </w:rPr>
        <w:t>.</w:t>
      </w:r>
      <w:r w:rsidR="004C0161" w:rsidRPr="57A21ABF">
        <w:rPr>
          <w:sz w:val="24"/>
          <w:szCs w:val="24"/>
        </w:rPr>
        <w:t xml:space="preserve">  The child’s appointments should be continuing as usual.</w:t>
      </w:r>
      <w:r w:rsidRPr="57A21ABF">
        <w:rPr>
          <w:sz w:val="24"/>
          <w:szCs w:val="24"/>
        </w:rPr>
        <w:t xml:space="preserve"> </w:t>
      </w:r>
    </w:p>
    <w:p w14:paraId="5A1D142C" w14:textId="77777777" w:rsidR="00876B66" w:rsidRDefault="00876B66" w:rsidP="00370D1E">
      <w:pPr>
        <w:pStyle w:val="ListParagraph"/>
        <w:ind w:left="1080"/>
        <w:jc w:val="both"/>
        <w:rPr>
          <w:sz w:val="24"/>
          <w:szCs w:val="24"/>
        </w:rPr>
      </w:pPr>
    </w:p>
    <w:p w14:paraId="5626842C" w14:textId="77777777" w:rsidR="00370D1E" w:rsidRDefault="00310B1F" w:rsidP="00F6717F">
      <w:pPr>
        <w:pStyle w:val="ListParagraph"/>
        <w:numPr>
          <w:ilvl w:val="1"/>
          <w:numId w:val="23"/>
        </w:numPr>
        <w:jc w:val="both"/>
        <w:rPr>
          <w:sz w:val="24"/>
          <w:szCs w:val="24"/>
        </w:rPr>
      </w:pPr>
      <w:r w:rsidRPr="57A21ABF">
        <w:rPr>
          <w:sz w:val="24"/>
          <w:szCs w:val="24"/>
        </w:rPr>
        <w:t xml:space="preserve">A </w:t>
      </w:r>
      <w:r w:rsidR="00983104" w:rsidRPr="57A21ABF">
        <w:rPr>
          <w:sz w:val="24"/>
          <w:szCs w:val="24"/>
        </w:rPr>
        <w:t>Back on Track</w:t>
      </w:r>
      <w:r w:rsidRPr="57A21ABF">
        <w:rPr>
          <w:sz w:val="24"/>
          <w:szCs w:val="24"/>
        </w:rPr>
        <w:t xml:space="preserve"> meeting may also be called after one missed appointment in exceptional circumstances</w:t>
      </w:r>
      <w:r w:rsidR="00F253C9" w:rsidRPr="57A21ABF">
        <w:rPr>
          <w:sz w:val="24"/>
          <w:szCs w:val="24"/>
        </w:rPr>
        <w:t xml:space="preserve"> or if the child is on bail</w:t>
      </w:r>
      <w:r w:rsidRPr="57A21ABF">
        <w:rPr>
          <w:sz w:val="24"/>
          <w:szCs w:val="24"/>
        </w:rPr>
        <w:t xml:space="preserve">, </w:t>
      </w:r>
      <w:r w:rsidR="00F253C9" w:rsidRPr="57A21ABF">
        <w:rPr>
          <w:sz w:val="24"/>
          <w:szCs w:val="24"/>
        </w:rPr>
        <w:t xml:space="preserve">for example in </w:t>
      </w:r>
      <w:r w:rsidRPr="57A21ABF">
        <w:rPr>
          <w:sz w:val="24"/>
          <w:szCs w:val="24"/>
        </w:rPr>
        <w:t>cases where there are concerns about the escalating risk in the context of disengagement from the Y</w:t>
      </w:r>
      <w:r w:rsidR="00F054F6" w:rsidRPr="57A21ABF">
        <w:rPr>
          <w:sz w:val="24"/>
          <w:szCs w:val="24"/>
        </w:rPr>
        <w:t>JS</w:t>
      </w:r>
      <w:r w:rsidRPr="57A21ABF">
        <w:rPr>
          <w:sz w:val="24"/>
          <w:szCs w:val="24"/>
        </w:rPr>
        <w:t xml:space="preserve"> and other services or where the </w:t>
      </w:r>
      <w:r w:rsidR="00B939B8" w:rsidRPr="57A21ABF">
        <w:rPr>
          <w:sz w:val="24"/>
          <w:szCs w:val="24"/>
        </w:rPr>
        <w:t>child</w:t>
      </w:r>
      <w:r w:rsidRPr="57A21ABF">
        <w:rPr>
          <w:sz w:val="24"/>
          <w:szCs w:val="24"/>
        </w:rPr>
        <w:t xml:space="preserve"> has indicated that they are not willing to </w:t>
      </w:r>
      <w:r w:rsidR="00F253C9" w:rsidRPr="57A21ABF">
        <w:rPr>
          <w:sz w:val="24"/>
          <w:szCs w:val="24"/>
        </w:rPr>
        <w:t>engage</w:t>
      </w:r>
      <w:r w:rsidRPr="57A21ABF">
        <w:rPr>
          <w:sz w:val="24"/>
          <w:szCs w:val="24"/>
        </w:rPr>
        <w:t xml:space="preserve"> going forward. </w:t>
      </w:r>
    </w:p>
    <w:p w14:paraId="1EA982E6" w14:textId="77777777" w:rsidR="00370D1E" w:rsidRPr="00370D1E" w:rsidRDefault="00370D1E" w:rsidP="00370D1E">
      <w:pPr>
        <w:pStyle w:val="ListParagraph"/>
        <w:rPr>
          <w:bCs/>
          <w:sz w:val="24"/>
          <w:szCs w:val="24"/>
          <w:u w:val="single"/>
        </w:rPr>
      </w:pPr>
    </w:p>
    <w:p w14:paraId="7E30FDE2" w14:textId="77777777" w:rsidR="00370D1E" w:rsidRPr="00936B08" w:rsidRDefault="00310B1F" w:rsidP="00936B08">
      <w:pPr>
        <w:ind w:left="360" w:firstLine="720"/>
        <w:jc w:val="both"/>
        <w:rPr>
          <w:bCs/>
          <w:sz w:val="24"/>
          <w:szCs w:val="24"/>
          <w:u w:val="single"/>
        </w:rPr>
      </w:pPr>
      <w:r w:rsidRPr="00936B08">
        <w:rPr>
          <w:bCs/>
          <w:sz w:val="24"/>
          <w:szCs w:val="24"/>
          <w:u w:val="single"/>
        </w:rPr>
        <w:t xml:space="preserve">Structure </w:t>
      </w:r>
    </w:p>
    <w:p w14:paraId="4E4985BB" w14:textId="29EC1EB6" w:rsidR="00370D1E" w:rsidRDefault="00F253C9" w:rsidP="00370D1E">
      <w:pPr>
        <w:pStyle w:val="ListParagraph"/>
        <w:ind w:left="1080"/>
        <w:jc w:val="both"/>
        <w:rPr>
          <w:sz w:val="24"/>
          <w:szCs w:val="24"/>
        </w:rPr>
      </w:pPr>
      <w:r w:rsidRPr="001417CA">
        <w:rPr>
          <w:sz w:val="24"/>
          <w:szCs w:val="24"/>
        </w:rPr>
        <w:t>Back on Track</w:t>
      </w:r>
      <w:r w:rsidR="00310B1F" w:rsidRPr="001417CA">
        <w:rPr>
          <w:sz w:val="24"/>
          <w:szCs w:val="24"/>
        </w:rPr>
        <w:t xml:space="preserve"> meetings should include the following</w:t>
      </w:r>
      <w:r w:rsidR="00370D1E">
        <w:rPr>
          <w:sz w:val="24"/>
          <w:szCs w:val="24"/>
        </w:rPr>
        <w:t>:</w:t>
      </w:r>
      <w:r w:rsidR="00310B1F" w:rsidRPr="001417CA">
        <w:rPr>
          <w:sz w:val="24"/>
          <w:szCs w:val="24"/>
        </w:rPr>
        <w:t xml:space="preserve"> </w:t>
      </w:r>
    </w:p>
    <w:p w14:paraId="5E86AF50" w14:textId="77777777" w:rsidR="00370D1E" w:rsidRDefault="007C0083" w:rsidP="00370D1E">
      <w:pPr>
        <w:pStyle w:val="ListParagraph"/>
        <w:numPr>
          <w:ilvl w:val="1"/>
          <w:numId w:val="10"/>
        </w:numPr>
        <w:jc w:val="both"/>
        <w:rPr>
          <w:sz w:val="24"/>
          <w:szCs w:val="24"/>
        </w:rPr>
      </w:pPr>
      <w:r w:rsidRPr="001417CA">
        <w:rPr>
          <w:sz w:val="24"/>
          <w:szCs w:val="24"/>
        </w:rPr>
        <w:t>Child;</w:t>
      </w:r>
    </w:p>
    <w:p w14:paraId="34E3D624" w14:textId="77777777" w:rsidR="00370D1E" w:rsidRDefault="00310B1F" w:rsidP="00370D1E">
      <w:pPr>
        <w:pStyle w:val="ListParagraph"/>
        <w:numPr>
          <w:ilvl w:val="1"/>
          <w:numId w:val="10"/>
        </w:numPr>
        <w:jc w:val="both"/>
        <w:rPr>
          <w:sz w:val="24"/>
          <w:szCs w:val="24"/>
        </w:rPr>
      </w:pPr>
      <w:r w:rsidRPr="001417CA">
        <w:rPr>
          <w:sz w:val="24"/>
          <w:szCs w:val="24"/>
        </w:rPr>
        <w:t>Parent (</w:t>
      </w:r>
      <w:r w:rsidR="00F253C9" w:rsidRPr="001417CA">
        <w:rPr>
          <w:sz w:val="24"/>
          <w:szCs w:val="24"/>
        </w:rPr>
        <w:t>s) /</w:t>
      </w:r>
      <w:r w:rsidRPr="001417CA">
        <w:rPr>
          <w:sz w:val="24"/>
          <w:szCs w:val="24"/>
        </w:rPr>
        <w:t xml:space="preserve"> carer (s)</w:t>
      </w:r>
      <w:r w:rsidR="007C0083" w:rsidRPr="001417CA">
        <w:rPr>
          <w:sz w:val="24"/>
          <w:szCs w:val="24"/>
        </w:rPr>
        <w:t>;</w:t>
      </w:r>
    </w:p>
    <w:p w14:paraId="199E703B" w14:textId="77777777" w:rsidR="00370D1E" w:rsidRDefault="00F0573A" w:rsidP="00370D1E">
      <w:pPr>
        <w:pStyle w:val="ListParagraph"/>
        <w:numPr>
          <w:ilvl w:val="1"/>
          <w:numId w:val="10"/>
        </w:numPr>
        <w:jc w:val="both"/>
        <w:rPr>
          <w:sz w:val="24"/>
          <w:szCs w:val="24"/>
        </w:rPr>
      </w:pPr>
      <w:r>
        <w:rPr>
          <w:sz w:val="24"/>
          <w:szCs w:val="24"/>
        </w:rPr>
        <w:t>YJS Practitioner</w:t>
      </w:r>
      <w:r w:rsidR="007C0083" w:rsidRPr="001417CA">
        <w:rPr>
          <w:sz w:val="24"/>
          <w:szCs w:val="24"/>
        </w:rPr>
        <w:t>;</w:t>
      </w:r>
    </w:p>
    <w:p w14:paraId="79B54313" w14:textId="77777777" w:rsidR="00370D1E" w:rsidRDefault="00310B1F" w:rsidP="00370D1E">
      <w:pPr>
        <w:pStyle w:val="ListParagraph"/>
        <w:numPr>
          <w:ilvl w:val="1"/>
          <w:numId w:val="10"/>
        </w:numPr>
        <w:jc w:val="both"/>
        <w:rPr>
          <w:sz w:val="24"/>
          <w:szCs w:val="24"/>
        </w:rPr>
      </w:pPr>
      <w:r w:rsidRPr="001417CA">
        <w:rPr>
          <w:sz w:val="24"/>
          <w:szCs w:val="24"/>
        </w:rPr>
        <w:t>Team Manager (line manager</w:t>
      </w:r>
      <w:r w:rsidR="0044265B">
        <w:rPr>
          <w:sz w:val="24"/>
          <w:szCs w:val="24"/>
        </w:rPr>
        <w:t xml:space="preserve"> ideally</w:t>
      </w:r>
      <w:r w:rsidR="00C721B8" w:rsidRPr="001417CA">
        <w:rPr>
          <w:sz w:val="24"/>
          <w:szCs w:val="24"/>
        </w:rPr>
        <w:t>) to chair</w:t>
      </w:r>
    </w:p>
    <w:p w14:paraId="5C76BAF0" w14:textId="77777777" w:rsidR="00370D1E" w:rsidRDefault="007C0083" w:rsidP="00370D1E">
      <w:pPr>
        <w:pStyle w:val="ListParagraph"/>
        <w:numPr>
          <w:ilvl w:val="1"/>
          <w:numId w:val="10"/>
        </w:numPr>
        <w:jc w:val="both"/>
        <w:rPr>
          <w:sz w:val="24"/>
          <w:szCs w:val="24"/>
        </w:rPr>
      </w:pPr>
      <w:r w:rsidRPr="001417CA">
        <w:rPr>
          <w:sz w:val="24"/>
          <w:szCs w:val="24"/>
        </w:rPr>
        <w:t xml:space="preserve">Social Worker / Key Worker if they have one; </w:t>
      </w:r>
    </w:p>
    <w:p w14:paraId="65EC4062" w14:textId="2CEEB3DC" w:rsidR="00704A26" w:rsidRPr="00370D1E" w:rsidRDefault="00310B1F" w:rsidP="00370D1E">
      <w:pPr>
        <w:pStyle w:val="ListParagraph"/>
        <w:numPr>
          <w:ilvl w:val="1"/>
          <w:numId w:val="10"/>
        </w:numPr>
        <w:jc w:val="both"/>
        <w:rPr>
          <w:sz w:val="24"/>
          <w:szCs w:val="24"/>
        </w:rPr>
      </w:pPr>
      <w:r w:rsidRPr="001417CA">
        <w:rPr>
          <w:sz w:val="24"/>
          <w:szCs w:val="24"/>
        </w:rPr>
        <w:t xml:space="preserve">Other agencies where appropriate </w:t>
      </w:r>
    </w:p>
    <w:p w14:paraId="65EC4063" w14:textId="77777777" w:rsidR="00704A26" w:rsidRPr="001417CA" w:rsidRDefault="00704A26">
      <w:pPr>
        <w:jc w:val="both"/>
        <w:rPr>
          <w:sz w:val="24"/>
          <w:szCs w:val="24"/>
        </w:rPr>
      </w:pPr>
    </w:p>
    <w:p w14:paraId="217508FC" w14:textId="77777777" w:rsidR="00370D1E" w:rsidRDefault="00CE42E6" w:rsidP="00F6717F">
      <w:pPr>
        <w:pStyle w:val="ListParagraph"/>
        <w:numPr>
          <w:ilvl w:val="1"/>
          <w:numId w:val="23"/>
        </w:numPr>
        <w:jc w:val="both"/>
        <w:rPr>
          <w:sz w:val="24"/>
          <w:szCs w:val="24"/>
        </w:rPr>
      </w:pPr>
      <w:r w:rsidRPr="57A21ABF">
        <w:rPr>
          <w:sz w:val="24"/>
          <w:szCs w:val="24"/>
        </w:rPr>
        <w:t xml:space="preserve">If an interpreter is needed to ensure the engagement of the parent/carer, this should </w:t>
      </w:r>
      <w:r w:rsidR="008607F2" w:rsidRPr="57A21ABF">
        <w:rPr>
          <w:sz w:val="24"/>
          <w:szCs w:val="24"/>
        </w:rPr>
        <w:t>not be the child</w:t>
      </w:r>
      <w:r w:rsidR="003B0C8D" w:rsidRPr="57A21ABF">
        <w:rPr>
          <w:sz w:val="24"/>
          <w:szCs w:val="24"/>
        </w:rPr>
        <w:t xml:space="preserve"> or family member.</w:t>
      </w:r>
      <w:r w:rsidR="00C303DD" w:rsidRPr="57A21ABF">
        <w:rPr>
          <w:sz w:val="24"/>
          <w:szCs w:val="24"/>
        </w:rPr>
        <w:t xml:space="preserve">  YJS Practitioners should request interpreting services through the </w:t>
      </w:r>
      <w:r w:rsidR="00FF188F" w:rsidRPr="57A21ABF">
        <w:rPr>
          <w:sz w:val="24"/>
          <w:szCs w:val="24"/>
        </w:rPr>
        <w:t>Big Word services.</w:t>
      </w:r>
    </w:p>
    <w:p w14:paraId="2075FCB9" w14:textId="1450C5F7" w:rsidR="00370D1E" w:rsidRDefault="00370D1E" w:rsidP="00370D1E">
      <w:pPr>
        <w:pStyle w:val="ListParagraph"/>
        <w:ind w:left="1080"/>
        <w:jc w:val="both"/>
        <w:rPr>
          <w:sz w:val="24"/>
          <w:szCs w:val="24"/>
        </w:rPr>
      </w:pPr>
    </w:p>
    <w:p w14:paraId="3E9E2B75" w14:textId="77777777" w:rsidR="00370D1E" w:rsidRDefault="00310B1F" w:rsidP="00F6717F">
      <w:pPr>
        <w:pStyle w:val="ListParagraph"/>
        <w:numPr>
          <w:ilvl w:val="1"/>
          <w:numId w:val="23"/>
        </w:numPr>
        <w:jc w:val="both"/>
        <w:rPr>
          <w:sz w:val="24"/>
          <w:szCs w:val="24"/>
        </w:rPr>
      </w:pPr>
      <w:r w:rsidRPr="57A21ABF">
        <w:rPr>
          <w:sz w:val="24"/>
          <w:szCs w:val="24"/>
        </w:rPr>
        <w:t xml:space="preserve">In the case of </w:t>
      </w:r>
      <w:r w:rsidR="00C721B8" w:rsidRPr="57A21ABF">
        <w:rPr>
          <w:sz w:val="24"/>
          <w:szCs w:val="24"/>
        </w:rPr>
        <w:t>Referral Orders</w:t>
      </w:r>
      <w:r w:rsidRPr="57A21ABF">
        <w:rPr>
          <w:sz w:val="24"/>
          <w:szCs w:val="24"/>
        </w:rPr>
        <w:t xml:space="preserve"> a Team Manager would not be included but will follow the </w:t>
      </w:r>
      <w:r w:rsidR="007A773A" w:rsidRPr="57A21ABF">
        <w:rPr>
          <w:sz w:val="24"/>
          <w:szCs w:val="24"/>
        </w:rPr>
        <w:t>setup</w:t>
      </w:r>
      <w:r w:rsidRPr="57A21ABF">
        <w:rPr>
          <w:sz w:val="24"/>
          <w:szCs w:val="24"/>
        </w:rPr>
        <w:t xml:space="preserve"> of the RO </w:t>
      </w:r>
      <w:r w:rsidR="007A773A" w:rsidRPr="57A21ABF">
        <w:rPr>
          <w:sz w:val="24"/>
          <w:szCs w:val="24"/>
        </w:rPr>
        <w:t xml:space="preserve">process and </w:t>
      </w:r>
      <w:r w:rsidRPr="57A21ABF">
        <w:rPr>
          <w:sz w:val="24"/>
          <w:szCs w:val="24"/>
        </w:rPr>
        <w:t xml:space="preserve">have Community Panel members present, all efforts should be made to have the same panel members as at the initial panel meeting for the </w:t>
      </w:r>
      <w:r w:rsidR="007A773A" w:rsidRPr="57A21ABF">
        <w:rPr>
          <w:sz w:val="24"/>
          <w:szCs w:val="24"/>
        </w:rPr>
        <w:t>child</w:t>
      </w:r>
      <w:r w:rsidRPr="57A21ABF">
        <w:rPr>
          <w:sz w:val="24"/>
          <w:szCs w:val="24"/>
        </w:rPr>
        <w:t xml:space="preserve">. </w:t>
      </w:r>
    </w:p>
    <w:p w14:paraId="54F6095C" w14:textId="77777777" w:rsidR="00370D1E" w:rsidRPr="00370D1E" w:rsidRDefault="00370D1E" w:rsidP="00370D1E">
      <w:pPr>
        <w:pStyle w:val="ListParagraph"/>
        <w:rPr>
          <w:sz w:val="24"/>
          <w:szCs w:val="24"/>
        </w:rPr>
      </w:pPr>
    </w:p>
    <w:p w14:paraId="0704DCC1" w14:textId="1EC9CBDA" w:rsidR="00356793" w:rsidRPr="00370D1E" w:rsidRDefault="00310B1F" w:rsidP="00F6717F">
      <w:pPr>
        <w:pStyle w:val="ListParagraph"/>
        <w:numPr>
          <w:ilvl w:val="1"/>
          <w:numId w:val="23"/>
        </w:numPr>
        <w:jc w:val="both"/>
        <w:rPr>
          <w:sz w:val="24"/>
          <w:szCs w:val="24"/>
        </w:rPr>
      </w:pPr>
      <w:r w:rsidRPr="57A21ABF">
        <w:rPr>
          <w:sz w:val="24"/>
          <w:szCs w:val="24"/>
        </w:rPr>
        <w:t xml:space="preserve">The purpose of the </w:t>
      </w:r>
      <w:r w:rsidR="007A773A" w:rsidRPr="57A21ABF">
        <w:rPr>
          <w:sz w:val="24"/>
          <w:szCs w:val="24"/>
        </w:rPr>
        <w:t>Back on Track meeting/panel</w:t>
      </w:r>
      <w:r w:rsidRPr="57A21ABF">
        <w:rPr>
          <w:sz w:val="24"/>
          <w:szCs w:val="24"/>
        </w:rPr>
        <w:t xml:space="preserve"> is</w:t>
      </w:r>
      <w:r w:rsidR="00356793" w:rsidRPr="57A21ABF">
        <w:rPr>
          <w:sz w:val="24"/>
          <w:szCs w:val="24"/>
        </w:rPr>
        <w:t>:</w:t>
      </w:r>
    </w:p>
    <w:p w14:paraId="0459F01B" w14:textId="77777777" w:rsidR="00C92B3D" w:rsidRPr="001417CA" w:rsidRDefault="00C92B3D">
      <w:pPr>
        <w:jc w:val="both"/>
        <w:rPr>
          <w:sz w:val="24"/>
          <w:szCs w:val="24"/>
        </w:rPr>
      </w:pPr>
    </w:p>
    <w:p w14:paraId="56AB04C9" w14:textId="4DBCF48F" w:rsidR="00356793" w:rsidRPr="001417CA" w:rsidRDefault="00310B1F" w:rsidP="00356793">
      <w:pPr>
        <w:pStyle w:val="ListParagraph"/>
        <w:numPr>
          <w:ilvl w:val="0"/>
          <w:numId w:val="5"/>
        </w:numPr>
        <w:jc w:val="both"/>
        <w:rPr>
          <w:sz w:val="24"/>
          <w:szCs w:val="24"/>
        </w:rPr>
      </w:pPr>
      <w:r w:rsidRPr="001417CA">
        <w:rPr>
          <w:sz w:val="24"/>
          <w:szCs w:val="24"/>
        </w:rPr>
        <w:t>to seek to establish the reasons for non-</w:t>
      </w:r>
      <w:r w:rsidR="007A773A" w:rsidRPr="001417CA">
        <w:rPr>
          <w:sz w:val="24"/>
          <w:szCs w:val="24"/>
        </w:rPr>
        <w:t>engagement</w:t>
      </w:r>
      <w:r w:rsidRPr="001417CA">
        <w:rPr>
          <w:sz w:val="24"/>
          <w:szCs w:val="24"/>
        </w:rPr>
        <w:t xml:space="preserve"> and what action has been taken to overcome the barriers to engagement for the </w:t>
      </w:r>
      <w:r w:rsidR="00356793" w:rsidRPr="001417CA">
        <w:rPr>
          <w:sz w:val="24"/>
          <w:szCs w:val="24"/>
        </w:rPr>
        <w:t>child;</w:t>
      </w:r>
    </w:p>
    <w:p w14:paraId="10E5AF27" w14:textId="0B059963" w:rsidR="00C92B3D" w:rsidRPr="001417CA" w:rsidRDefault="00356793" w:rsidP="00356793">
      <w:pPr>
        <w:pStyle w:val="ListParagraph"/>
        <w:numPr>
          <w:ilvl w:val="0"/>
          <w:numId w:val="5"/>
        </w:numPr>
        <w:jc w:val="both"/>
        <w:rPr>
          <w:sz w:val="24"/>
          <w:szCs w:val="24"/>
        </w:rPr>
      </w:pPr>
      <w:r w:rsidRPr="001417CA">
        <w:rPr>
          <w:sz w:val="24"/>
          <w:szCs w:val="24"/>
        </w:rPr>
        <w:t xml:space="preserve">to additionally explore ways to support the child in order to improve their level of </w:t>
      </w:r>
      <w:r w:rsidR="007A773A" w:rsidRPr="001417CA">
        <w:rPr>
          <w:sz w:val="24"/>
          <w:szCs w:val="24"/>
        </w:rPr>
        <w:t>engagement</w:t>
      </w:r>
      <w:r w:rsidRPr="001417CA">
        <w:rPr>
          <w:sz w:val="24"/>
          <w:szCs w:val="24"/>
        </w:rPr>
        <w:t>, and thus potentially prevent breach proceedings being instigated</w:t>
      </w:r>
      <w:r w:rsidR="00C92B3D" w:rsidRPr="001417CA">
        <w:rPr>
          <w:sz w:val="24"/>
          <w:szCs w:val="24"/>
        </w:rPr>
        <w:t>.</w:t>
      </w:r>
    </w:p>
    <w:p w14:paraId="4B7C28A4" w14:textId="77777777" w:rsidR="00C92B3D" w:rsidRPr="001417CA" w:rsidRDefault="00C92B3D" w:rsidP="00C92B3D">
      <w:pPr>
        <w:jc w:val="both"/>
        <w:rPr>
          <w:sz w:val="24"/>
          <w:szCs w:val="24"/>
        </w:rPr>
      </w:pPr>
    </w:p>
    <w:p w14:paraId="735CCFE3" w14:textId="15078775" w:rsidR="00370D1E" w:rsidRDefault="00310B1F" w:rsidP="00F6717F">
      <w:pPr>
        <w:pStyle w:val="ListParagraph"/>
        <w:numPr>
          <w:ilvl w:val="1"/>
          <w:numId w:val="23"/>
        </w:numPr>
        <w:jc w:val="both"/>
        <w:rPr>
          <w:sz w:val="24"/>
          <w:szCs w:val="24"/>
        </w:rPr>
      </w:pPr>
      <w:r w:rsidRPr="57A21ABF">
        <w:rPr>
          <w:sz w:val="24"/>
          <w:szCs w:val="24"/>
        </w:rPr>
        <w:t xml:space="preserve">The approach which should be taken at a </w:t>
      </w:r>
      <w:r w:rsidR="007A773A" w:rsidRPr="57A21ABF">
        <w:rPr>
          <w:sz w:val="24"/>
          <w:szCs w:val="24"/>
        </w:rPr>
        <w:t>Back on Track</w:t>
      </w:r>
      <w:r w:rsidRPr="57A21ABF">
        <w:rPr>
          <w:sz w:val="24"/>
          <w:szCs w:val="24"/>
        </w:rPr>
        <w:t xml:space="preserve"> meeting</w:t>
      </w:r>
      <w:r w:rsidR="007A773A" w:rsidRPr="57A21ABF">
        <w:rPr>
          <w:sz w:val="24"/>
          <w:szCs w:val="24"/>
        </w:rPr>
        <w:t>/panel</w:t>
      </w:r>
      <w:r w:rsidRPr="57A21ABF">
        <w:rPr>
          <w:sz w:val="24"/>
          <w:szCs w:val="24"/>
        </w:rPr>
        <w:t xml:space="preserve"> is a solution focussed and </w:t>
      </w:r>
      <w:r w:rsidR="00A67572" w:rsidRPr="57A21ABF">
        <w:rPr>
          <w:sz w:val="24"/>
          <w:szCs w:val="24"/>
        </w:rPr>
        <w:t>problem-solving</w:t>
      </w:r>
      <w:r w:rsidRPr="57A21ABF">
        <w:rPr>
          <w:sz w:val="24"/>
          <w:szCs w:val="24"/>
        </w:rPr>
        <w:t xml:space="preserve"> approach. The Y</w:t>
      </w:r>
      <w:r w:rsidR="00C92B3D" w:rsidRPr="57A21ABF">
        <w:rPr>
          <w:sz w:val="24"/>
          <w:szCs w:val="24"/>
        </w:rPr>
        <w:t xml:space="preserve">JS </w:t>
      </w:r>
      <w:r w:rsidRPr="57A21ABF">
        <w:rPr>
          <w:sz w:val="24"/>
          <w:szCs w:val="24"/>
        </w:rPr>
        <w:t xml:space="preserve">should be able to evidence and record that the </w:t>
      </w:r>
      <w:r w:rsidR="00C92B3D" w:rsidRPr="57A21ABF">
        <w:rPr>
          <w:sz w:val="24"/>
          <w:szCs w:val="24"/>
        </w:rPr>
        <w:t>child</w:t>
      </w:r>
      <w:r w:rsidRPr="57A21ABF">
        <w:rPr>
          <w:sz w:val="24"/>
          <w:szCs w:val="24"/>
        </w:rPr>
        <w:t xml:space="preserve"> has been listened to and actions have been taken to overcome any barriers to engagement, prior to the instigation of any court proceedings being agreed.  </w:t>
      </w:r>
    </w:p>
    <w:p w14:paraId="3C501F2F" w14:textId="77777777" w:rsidR="00936B08" w:rsidRDefault="00936B08" w:rsidP="00936B08">
      <w:pPr>
        <w:pStyle w:val="ListParagraph"/>
        <w:ind w:left="1080"/>
        <w:jc w:val="both"/>
        <w:rPr>
          <w:sz w:val="24"/>
          <w:szCs w:val="24"/>
        </w:rPr>
      </w:pPr>
    </w:p>
    <w:p w14:paraId="49553F9E" w14:textId="77777777" w:rsidR="00370D1E" w:rsidRPr="00936B08" w:rsidRDefault="00310B1F" w:rsidP="00F52BB0">
      <w:pPr>
        <w:ind w:firstLine="360"/>
        <w:jc w:val="both"/>
        <w:rPr>
          <w:sz w:val="24"/>
          <w:szCs w:val="24"/>
        </w:rPr>
      </w:pPr>
      <w:r w:rsidRPr="00936B08">
        <w:rPr>
          <w:sz w:val="24"/>
          <w:szCs w:val="24"/>
          <w:u w:val="single"/>
        </w:rPr>
        <w:t xml:space="preserve">Agenda </w:t>
      </w:r>
    </w:p>
    <w:p w14:paraId="22AE5535" w14:textId="77777777" w:rsidR="00936B08" w:rsidRDefault="00936B08" w:rsidP="00370D1E">
      <w:pPr>
        <w:ind w:left="360"/>
        <w:jc w:val="both"/>
        <w:rPr>
          <w:sz w:val="24"/>
          <w:szCs w:val="24"/>
        </w:rPr>
      </w:pPr>
    </w:p>
    <w:p w14:paraId="65EC4069" w14:textId="6A67943A" w:rsidR="00704A26" w:rsidRPr="00370D1E" w:rsidRDefault="00B51B31" w:rsidP="00370D1E">
      <w:pPr>
        <w:ind w:left="360"/>
        <w:jc w:val="both"/>
        <w:rPr>
          <w:sz w:val="24"/>
          <w:szCs w:val="24"/>
        </w:rPr>
      </w:pPr>
      <w:r w:rsidRPr="00370D1E">
        <w:rPr>
          <w:sz w:val="24"/>
          <w:szCs w:val="24"/>
        </w:rPr>
        <w:t xml:space="preserve">All </w:t>
      </w:r>
      <w:r w:rsidR="007A773A" w:rsidRPr="00370D1E">
        <w:rPr>
          <w:sz w:val="24"/>
          <w:szCs w:val="24"/>
        </w:rPr>
        <w:t>Back on Track</w:t>
      </w:r>
      <w:r w:rsidRPr="00370D1E">
        <w:rPr>
          <w:sz w:val="24"/>
          <w:szCs w:val="24"/>
        </w:rPr>
        <w:t xml:space="preserve"> meetings</w:t>
      </w:r>
      <w:r w:rsidR="007A773A" w:rsidRPr="00370D1E">
        <w:rPr>
          <w:sz w:val="24"/>
          <w:szCs w:val="24"/>
        </w:rPr>
        <w:t>/panels</w:t>
      </w:r>
      <w:r w:rsidRPr="00370D1E">
        <w:rPr>
          <w:sz w:val="24"/>
          <w:szCs w:val="24"/>
        </w:rPr>
        <w:t xml:space="preserve"> should explore the following areas:</w:t>
      </w:r>
    </w:p>
    <w:p w14:paraId="61DE8921" w14:textId="77777777" w:rsidR="00E97143" w:rsidRDefault="00E97143" w:rsidP="00F52BB0">
      <w:pPr>
        <w:ind w:left="720"/>
        <w:jc w:val="both"/>
        <w:rPr>
          <w:sz w:val="24"/>
          <w:szCs w:val="24"/>
        </w:rPr>
      </w:pPr>
      <w:r>
        <w:rPr>
          <w:sz w:val="24"/>
          <w:szCs w:val="24"/>
        </w:rPr>
        <w:t>The child’s strengths and what is going well;</w:t>
      </w:r>
    </w:p>
    <w:p w14:paraId="65EC406A" w14:textId="112C0C3F" w:rsidR="00704A26" w:rsidRPr="00F52BB0" w:rsidRDefault="00310B1F" w:rsidP="00F52BB0">
      <w:pPr>
        <w:pStyle w:val="ListParagraph"/>
        <w:numPr>
          <w:ilvl w:val="0"/>
          <w:numId w:val="13"/>
        </w:numPr>
        <w:jc w:val="both"/>
        <w:rPr>
          <w:sz w:val="24"/>
          <w:szCs w:val="24"/>
        </w:rPr>
      </w:pPr>
      <w:r w:rsidRPr="00F52BB0">
        <w:rPr>
          <w:sz w:val="24"/>
          <w:szCs w:val="24"/>
        </w:rPr>
        <w:t>Date and type of order and requirements</w:t>
      </w:r>
      <w:r w:rsidR="00B51B31" w:rsidRPr="00F52BB0">
        <w:rPr>
          <w:sz w:val="24"/>
          <w:szCs w:val="24"/>
        </w:rPr>
        <w:t>;</w:t>
      </w:r>
    </w:p>
    <w:p w14:paraId="65EC406B" w14:textId="56F1EFA7" w:rsidR="00704A26" w:rsidRPr="00F52BB0" w:rsidRDefault="00310B1F" w:rsidP="00F52BB0">
      <w:pPr>
        <w:pStyle w:val="ListParagraph"/>
        <w:numPr>
          <w:ilvl w:val="0"/>
          <w:numId w:val="13"/>
        </w:numPr>
        <w:jc w:val="both"/>
        <w:rPr>
          <w:sz w:val="24"/>
          <w:szCs w:val="24"/>
        </w:rPr>
      </w:pPr>
      <w:r w:rsidRPr="00F52BB0">
        <w:rPr>
          <w:sz w:val="24"/>
          <w:szCs w:val="24"/>
        </w:rPr>
        <w:t xml:space="preserve">Level of contact </w:t>
      </w:r>
      <w:r w:rsidR="00B51B31" w:rsidRPr="00F52BB0">
        <w:rPr>
          <w:sz w:val="24"/>
          <w:szCs w:val="24"/>
        </w:rPr>
        <w:t>expected from the child;</w:t>
      </w:r>
    </w:p>
    <w:p w14:paraId="65EC406C" w14:textId="1A83C9EA" w:rsidR="00704A26" w:rsidRPr="00F52BB0" w:rsidRDefault="00310B1F" w:rsidP="00F52BB0">
      <w:pPr>
        <w:pStyle w:val="ListParagraph"/>
        <w:numPr>
          <w:ilvl w:val="0"/>
          <w:numId w:val="13"/>
        </w:numPr>
        <w:jc w:val="both"/>
        <w:rPr>
          <w:sz w:val="24"/>
          <w:szCs w:val="24"/>
        </w:rPr>
      </w:pPr>
      <w:r w:rsidRPr="00F52BB0">
        <w:rPr>
          <w:sz w:val="24"/>
          <w:szCs w:val="24"/>
        </w:rPr>
        <w:t>Progress of order to date, risk assessment, including any further offending</w:t>
      </w:r>
      <w:r w:rsidR="00B51B31" w:rsidRPr="00F52BB0">
        <w:rPr>
          <w:sz w:val="24"/>
          <w:szCs w:val="24"/>
        </w:rPr>
        <w:t>;</w:t>
      </w:r>
      <w:r w:rsidRPr="00F52BB0">
        <w:rPr>
          <w:sz w:val="24"/>
          <w:szCs w:val="24"/>
        </w:rPr>
        <w:t xml:space="preserve"> </w:t>
      </w:r>
    </w:p>
    <w:p w14:paraId="65EC406D" w14:textId="38B8F860" w:rsidR="00704A26" w:rsidRPr="00F52BB0" w:rsidRDefault="00310B1F" w:rsidP="00F52BB0">
      <w:pPr>
        <w:pStyle w:val="ListParagraph"/>
        <w:numPr>
          <w:ilvl w:val="0"/>
          <w:numId w:val="13"/>
        </w:numPr>
        <w:jc w:val="both"/>
        <w:rPr>
          <w:sz w:val="24"/>
          <w:szCs w:val="24"/>
        </w:rPr>
      </w:pPr>
      <w:r w:rsidRPr="00F52BB0">
        <w:rPr>
          <w:sz w:val="24"/>
          <w:szCs w:val="24"/>
        </w:rPr>
        <w:t>Outline of the incidents of non-</w:t>
      </w:r>
      <w:r w:rsidR="00656B45" w:rsidRPr="00F52BB0">
        <w:rPr>
          <w:sz w:val="24"/>
          <w:szCs w:val="24"/>
        </w:rPr>
        <w:t>engagement</w:t>
      </w:r>
      <w:r w:rsidR="00B51B31" w:rsidRPr="00F52BB0">
        <w:rPr>
          <w:sz w:val="24"/>
          <w:szCs w:val="24"/>
        </w:rPr>
        <w:t>;</w:t>
      </w:r>
    </w:p>
    <w:p w14:paraId="65EC406E" w14:textId="622EB529" w:rsidR="00704A26" w:rsidRPr="00F52BB0" w:rsidRDefault="00310B1F" w:rsidP="00F52BB0">
      <w:pPr>
        <w:pStyle w:val="ListParagraph"/>
        <w:numPr>
          <w:ilvl w:val="0"/>
          <w:numId w:val="13"/>
        </w:numPr>
        <w:jc w:val="both"/>
        <w:rPr>
          <w:sz w:val="24"/>
          <w:szCs w:val="24"/>
        </w:rPr>
      </w:pPr>
      <w:r w:rsidRPr="00F52BB0">
        <w:rPr>
          <w:sz w:val="24"/>
          <w:szCs w:val="24"/>
        </w:rPr>
        <w:t>Date of warning letters</w:t>
      </w:r>
      <w:r w:rsidR="00B51B31" w:rsidRPr="00F52BB0">
        <w:rPr>
          <w:sz w:val="24"/>
          <w:szCs w:val="24"/>
        </w:rPr>
        <w:t>;</w:t>
      </w:r>
    </w:p>
    <w:p w14:paraId="65EC406F" w14:textId="03589C9C" w:rsidR="00704A26" w:rsidRPr="00F52BB0" w:rsidRDefault="00310B1F" w:rsidP="00F52BB0">
      <w:pPr>
        <w:pStyle w:val="ListParagraph"/>
        <w:numPr>
          <w:ilvl w:val="0"/>
          <w:numId w:val="13"/>
        </w:numPr>
        <w:jc w:val="both"/>
        <w:rPr>
          <w:sz w:val="24"/>
          <w:szCs w:val="24"/>
        </w:rPr>
      </w:pPr>
      <w:r w:rsidRPr="00F52BB0">
        <w:rPr>
          <w:sz w:val="24"/>
          <w:szCs w:val="24"/>
        </w:rPr>
        <w:t>Reasons for no</w:t>
      </w:r>
      <w:r w:rsidR="00656B45" w:rsidRPr="00F52BB0">
        <w:rPr>
          <w:sz w:val="24"/>
          <w:szCs w:val="24"/>
        </w:rPr>
        <w:t>n-engagement (if given)</w:t>
      </w:r>
      <w:r w:rsidR="00B51B31" w:rsidRPr="00F52BB0">
        <w:rPr>
          <w:sz w:val="24"/>
          <w:szCs w:val="24"/>
        </w:rPr>
        <w:t>;</w:t>
      </w:r>
      <w:r w:rsidRPr="00F52BB0">
        <w:rPr>
          <w:sz w:val="24"/>
          <w:szCs w:val="24"/>
        </w:rPr>
        <w:t xml:space="preserve"> </w:t>
      </w:r>
    </w:p>
    <w:p w14:paraId="65EC4070" w14:textId="46E8FC10" w:rsidR="00704A26" w:rsidRPr="00F52BB0" w:rsidRDefault="00310B1F" w:rsidP="00F52BB0">
      <w:pPr>
        <w:pStyle w:val="ListParagraph"/>
        <w:numPr>
          <w:ilvl w:val="0"/>
          <w:numId w:val="13"/>
        </w:numPr>
        <w:jc w:val="both"/>
        <w:rPr>
          <w:sz w:val="24"/>
          <w:szCs w:val="24"/>
        </w:rPr>
      </w:pPr>
      <w:r w:rsidRPr="00F52BB0">
        <w:rPr>
          <w:sz w:val="24"/>
          <w:szCs w:val="24"/>
        </w:rPr>
        <w:t xml:space="preserve">Additional support required (consider </w:t>
      </w:r>
      <w:r w:rsidR="00B51B31" w:rsidRPr="00F52BB0">
        <w:rPr>
          <w:sz w:val="24"/>
          <w:szCs w:val="24"/>
        </w:rPr>
        <w:t>child’s</w:t>
      </w:r>
      <w:r w:rsidRPr="00F52BB0">
        <w:rPr>
          <w:sz w:val="24"/>
          <w:szCs w:val="24"/>
        </w:rPr>
        <w:t xml:space="preserve"> ability to understand letters, cost of getting to appointments, reminder text messages and phone calls, keyworker support, change of venue, change of day / time of the meetings, family support etc)</w:t>
      </w:r>
      <w:r w:rsidR="00B51B31" w:rsidRPr="00F52BB0">
        <w:rPr>
          <w:sz w:val="24"/>
          <w:szCs w:val="24"/>
        </w:rPr>
        <w:t>;</w:t>
      </w:r>
    </w:p>
    <w:p w14:paraId="65EC4071" w14:textId="0934627F" w:rsidR="00704A26" w:rsidRPr="00F52BB0" w:rsidRDefault="00310B1F" w:rsidP="00F52BB0">
      <w:pPr>
        <w:pStyle w:val="ListParagraph"/>
        <w:numPr>
          <w:ilvl w:val="0"/>
          <w:numId w:val="13"/>
        </w:numPr>
        <w:jc w:val="both"/>
        <w:rPr>
          <w:sz w:val="24"/>
          <w:szCs w:val="24"/>
        </w:rPr>
      </w:pPr>
      <w:r w:rsidRPr="00F52BB0">
        <w:rPr>
          <w:sz w:val="24"/>
          <w:szCs w:val="24"/>
        </w:rPr>
        <w:t>The</w:t>
      </w:r>
      <w:r w:rsidR="00B51B31" w:rsidRPr="00F52BB0">
        <w:rPr>
          <w:sz w:val="24"/>
          <w:szCs w:val="24"/>
        </w:rPr>
        <w:t xml:space="preserve"> child’s familial support,</w:t>
      </w:r>
      <w:r w:rsidRPr="00F52BB0">
        <w:rPr>
          <w:sz w:val="24"/>
          <w:szCs w:val="24"/>
        </w:rPr>
        <w:t xml:space="preserve"> motivation and commitment to completing the order. </w:t>
      </w:r>
    </w:p>
    <w:p w14:paraId="049DD9D0" w14:textId="77777777" w:rsidR="00F52BB0" w:rsidRPr="001417CA" w:rsidRDefault="00F52BB0" w:rsidP="00F52BB0">
      <w:pPr>
        <w:ind w:left="720"/>
        <w:jc w:val="both"/>
        <w:rPr>
          <w:sz w:val="24"/>
          <w:szCs w:val="24"/>
        </w:rPr>
      </w:pPr>
    </w:p>
    <w:p w14:paraId="4813F82B" w14:textId="77777777" w:rsidR="00F52BB0" w:rsidRDefault="00310B1F" w:rsidP="00F6717F">
      <w:pPr>
        <w:pStyle w:val="ListParagraph"/>
        <w:numPr>
          <w:ilvl w:val="1"/>
          <w:numId w:val="23"/>
        </w:numPr>
        <w:jc w:val="both"/>
        <w:rPr>
          <w:sz w:val="24"/>
          <w:szCs w:val="24"/>
        </w:rPr>
      </w:pPr>
      <w:r w:rsidRPr="57A21ABF">
        <w:rPr>
          <w:sz w:val="24"/>
          <w:szCs w:val="24"/>
        </w:rPr>
        <w:t xml:space="preserve">Where a </w:t>
      </w:r>
      <w:r w:rsidR="00B51B31" w:rsidRPr="57A21ABF">
        <w:rPr>
          <w:sz w:val="24"/>
          <w:szCs w:val="24"/>
        </w:rPr>
        <w:t>child</w:t>
      </w:r>
      <w:r w:rsidRPr="57A21ABF">
        <w:rPr>
          <w:sz w:val="24"/>
          <w:szCs w:val="24"/>
        </w:rPr>
        <w:t xml:space="preserve">’s engagement with other agencies / professionals or certain aspects of their intervention is more positive, efforts should be made to explore how this can be built upon and used to reflect their </w:t>
      </w:r>
      <w:r w:rsidR="00446D28" w:rsidRPr="57A21ABF">
        <w:rPr>
          <w:sz w:val="24"/>
          <w:szCs w:val="24"/>
        </w:rPr>
        <w:t>engagement</w:t>
      </w:r>
      <w:r w:rsidRPr="57A21ABF">
        <w:rPr>
          <w:sz w:val="24"/>
          <w:szCs w:val="24"/>
        </w:rPr>
        <w:t xml:space="preserve"> with other services as an alternative to direct Y</w:t>
      </w:r>
      <w:r w:rsidR="008A713D" w:rsidRPr="57A21ABF">
        <w:rPr>
          <w:sz w:val="24"/>
          <w:szCs w:val="24"/>
        </w:rPr>
        <w:t>JS</w:t>
      </w:r>
      <w:r w:rsidRPr="57A21ABF">
        <w:rPr>
          <w:sz w:val="24"/>
          <w:szCs w:val="24"/>
        </w:rPr>
        <w:t xml:space="preserve"> contacts. </w:t>
      </w:r>
      <w:r w:rsidR="008A713D" w:rsidRPr="57A21ABF">
        <w:rPr>
          <w:sz w:val="24"/>
          <w:szCs w:val="24"/>
        </w:rPr>
        <w:t>Joint sessions should be considered as well as</w:t>
      </w:r>
      <w:r w:rsidR="00EB0E85" w:rsidRPr="57A21ABF">
        <w:rPr>
          <w:sz w:val="24"/>
          <w:szCs w:val="24"/>
        </w:rPr>
        <w:t xml:space="preserve"> appointments taking place in the community.  </w:t>
      </w:r>
      <w:r w:rsidRPr="57A21ABF">
        <w:rPr>
          <w:sz w:val="24"/>
          <w:szCs w:val="24"/>
        </w:rPr>
        <w:t>The sequencing of interventions</w:t>
      </w:r>
      <w:r w:rsidR="001C17D7" w:rsidRPr="57A21ABF">
        <w:rPr>
          <w:sz w:val="24"/>
          <w:szCs w:val="24"/>
        </w:rPr>
        <w:t xml:space="preserve"> </w:t>
      </w:r>
      <w:r w:rsidR="006451C2" w:rsidRPr="57A21ABF">
        <w:rPr>
          <w:sz w:val="24"/>
          <w:szCs w:val="24"/>
        </w:rPr>
        <w:t xml:space="preserve">must </w:t>
      </w:r>
      <w:r w:rsidRPr="57A21ABF">
        <w:rPr>
          <w:sz w:val="24"/>
          <w:szCs w:val="24"/>
        </w:rPr>
        <w:t xml:space="preserve">also be utilised so that a </w:t>
      </w:r>
      <w:r w:rsidR="00EB0E85" w:rsidRPr="57A21ABF">
        <w:rPr>
          <w:sz w:val="24"/>
          <w:szCs w:val="24"/>
        </w:rPr>
        <w:t>child</w:t>
      </w:r>
      <w:r w:rsidRPr="57A21ABF">
        <w:rPr>
          <w:sz w:val="24"/>
          <w:szCs w:val="24"/>
        </w:rPr>
        <w:t xml:space="preserve"> does not feel overwhelmed by the number of professionals and the amount of intervention which they are required to engage in, at any one time. </w:t>
      </w:r>
    </w:p>
    <w:p w14:paraId="2E8C5A92" w14:textId="77777777" w:rsidR="00F52BB0" w:rsidRDefault="00F52BB0" w:rsidP="00F52BB0">
      <w:pPr>
        <w:pStyle w:val="ListParagraph"/>
        <w:ind w:left="1080"/>
        <w:jc w:val="both"/>
        <w:rPr>
          <w:sz w:val="24"/>
          <w:szCs w:val="24"/>
        </w:rPr>
      </w:pPr>
    </w:p>
    <w:p w14:paraId="015666D3" w14:textId="60895565" w:rsidR="00F52BB0" w:rsidRDefault="7AD9E54C" w:rsidP="00F6717F">
      <w:pPr>
        <w:pStyle w:val="ListParagraph"/>
        <w:numPr>
          <w:ilvl w:val="1"/>
          <w:numId w:val="23"/>
        </w:numPr>
        <w:jc w:val="both"/>
        <w:rPr>
          <w:sz w:val="24"/>
          <w:szCs w:val="24"/>
        </w:rPr>
      </w:pPr>
      <w:r w:rsidRPr="4E3EC312">
        <w:rPr>
          <w:sz w:val="24"/>
          <w:szCs w:val="24"/>
        </w:rPr>
        <w:t xml:space="preserve">It is important that views of parent(s)/carer(s) or lead professional for a child corporately parented by the LA, as well as other professionals are ascertained to determine how the support plan could be adjusted to facilitate </w:t>
      </w:r>
      <w:r w:rsidR="738A1B75" w:rsidRPr="4E3EC312">
        <w:rPr>
          <w:sz w:val="24"/>
          <w:szCs w:val="24"/>
        </w:rPr>
        <w:t>engagement</w:t>
      </w:r>
      <w:r w:rsidRPr="4E3EC312">
        <w:rPr>
          <w:sz w:val="24"/>
          <w:szCs w:val="24"/>
        </w:rPr>
        <w:t xml:space="preserve">. </w:t>
      </w:r>
      <w:r w:rsidR="0EE1AA06" w:rsidRPr="4E3EC312">
        <w:rPr>
          <w:sz w:val="24"/>
          <w:szCs w:val="24"/>
        </w:rPr>
        <w:t>Outcomes may include the addition of an extended period of compliance.</w:t>
      </w:r>
    </w:p>
    <w:p w14:paraId="6AB357CF" w14:textId="77777777" w:rsidR="00F52BB0" w:rsidRPr="00F52BB0" w:rsidRDefault="00F52BB0" w:rsidP="00F52BB0">
      <w:pPr>
        <w:pStyle w:val="ListParagraph"/>
        <w:rPr>
          <w:sz w:val="24"/>
          <w:szCs w:val="24"/>
        </w:rPr>
      </w:pPr>
    </w:p>
    <w:p w14:paraId="68D07221" w14:textId="21D55163" w:rsidR="0045162A" w:rsidRDefault="66E78364" w:rsidP="00F6717F">
      <w:pPr>
        <w:pStyle w:val="ListParagraph"/>
        <w:numPr>
          <w:ilvl w:val="1"/>
          <w:numId w:val="23"/>
        </w:numPr>
        <w:jc w:val="both"/>
        <w:rPr>
          <w:sz w:val="24"/>
          <w:szCs w:val="24"/>
        </w:rPr>
      </w:pPr>
      <w:r w:rsidRPr="4E3EC312">
        <w:rPr>
          <w:sz w:val="24"/>
          <w:szCs w:val="24"/>
        </w:rPr>
        <w:t>Engagement</w:t>
      </w:r>
      <w:r w:rsidR="7AD9E54C" w:rsidRPr="4E3EC312">
        <w:rPr>
          <w:sz w:val="24"/>
          <w:szCs w:val="24"/>
        </w:rPr>
        <w:t xml:space="preserve"> reports and outcomes need to be recorded in full on ChildView (process box breach prevention panel/meeting) In most cases this will be the </w:t>
      </w:r>
      <w:r w:rsidR="4DE2AAED" w:rsidRPr="4E3EC312">
        <w:rPr>
          <w:sz w:val="24"/>
          <w:szCs w:val="24"/>
        </w:rPr>
        <w:t>YJS Practitioner</w:t>
      </w:r>
      <w:r w:rsidR="7AD9E54C" w:rsidRPr="4E3EC312">
        <w:rPr>
          <w:sz w:val="24"/>
          <w:szCs w:val="24"/>
        </w:rPr>
        <w:t xml:space="preserve"> who will complete this, or where there were reasons suggesting that the manager would be in a better position to do so. </w:t>
      </w:r>
    </w:p>
    <w:p w14:paraId="1FB756B9" w14:textId="77777777" w:rsidR="0045162A" w:rsidRPr="00195591" w:rsidRDefault="0045162A" w:rsidP="00195591">
      <w:pPr>
        <w:rPr>
          <w:b/>
          <w:color w:val="34BCBC"/>
          <w:sz w:val="24"/>
          <w:szCs w:val="24"/>
        </w:rPr>
      </w:pPr>
    </w:p>
    <w:p w14:paraId="552C1DC9" w14:textId="3ACC1606" w:rsidR="0045162A" w:rsidRPr="0045162A" w:rsidRDefault="00310B1F" w:rsidP="001B777F">
      <w:pPr>
        <w:pStyle w:val="Heading2"/>
        <w:ind w:left="720"/>
      </w:pPr>
      <w:bookmarkStart w:id="41" w:name="_Toc169531606"/>
      <w:bookmarkStart w:id="42" w:name="_Toc169532094"/>
      <w:bookmarkStart w:id="43" w:name="_Toc169532213"/>
      <w:r w:rsidRPr="0045162A">
        <w:t>Further non-</w:t>
      </w:r>
      <w:r w:rsidR="007C075E" w:rsidRPr="0045162A">
        <w:t>engagement</w:t>
      </w:r>
      <w:bookmarkEnd w:id="41"/>
      <w:bookmarkEnd w:id="42"/>
      <w:bookmarkEnd w:id="43"/>
    </w:p>
    <w:p w14:paraId="187F9831" w14:textId="77777777" w:rsidR="0045162A" w:rsidRPr="0045162A" w:rsidRDefault="0045162A" w:rsidP="0045162A">
      <w:pPr>
        <w:pStyle w:val="ListParagraph"/>
        <w:rPr>
          <w:sz w:val="24"/>
          <w:szCs w:val="24"/>
        </w:rPr>
      </w:pPr>
    </w:p>
    <w:p w14:paraId="3CCE54CE" w14:textId="77777777" w:rsidR="0045162A" w:rsidRDefault="7AD9E54C" w:rsidP="00F6717F">
      <w:pPr>
        <w:pStyle w:val="ListParagraph"/>
        <w:numPr>
          <w:ilvl w:val="1"/>
          <w:numId w:val="23"/>
        </w:numPr>
        <w:jc w:val="both"/>
        <w:rPr>
          <w:sz w:val="24"/>
          <w:szCs w:val="24"/>
        </w:rPr>
      </w:pPr>
      <w:r w:rsidRPr="4E3EC312">
        <w:rPr>
          <w:sz w:val="24"/>
          <w:szCs w:val="24"/>
        </w:rPr>
        <w:t xml:space="preserve">Where a </w:t>
      </w:r>
      <w:r w:rsidR="598E625A" w:rsidRPr="4E3EC312">
        <w:rPr>
          <w:sz w:val="24"/>
          <w:szCs w:val="24"/>
        </w:rPr>
        <w:t>child</w:t>
      </w:r>
      <w:r w:rsidRPr="4E3EC312">
        <w:rPr>
          <w:sz w:val="24"/>
          <w:szCs w:val="24"/>
        </w:rPr>
        <w:t xml:space="preserve"> has attended </w:t>
      </w:r>
      <w:r w:rsidR="5F309566" w:rsidRPr="4E3EC312">
        <w:rPr>
          <w:sz w:val="24"/>
          <w:szCs w:val="24"/>
        </w:rPr>
        <w:t>a Back</w:t>
      </w:r>
      <w:r w:rsidR="66E78364" w:rsidRPr="4E3EC312">
        <w:rPr>
          <w:sz w:val="24"/>
          <w:szCs w:val="24"/>
        </w:rPr>
        <w:t xml:space="preserve"> on track</w:t>
      </w:r>
      <w:r w:rsidRPr="4E3EC312">
        <w:rPr>
          <w:sz w:val="24"/>
          <w:szCs w:val="24"/>
        </w:rPr>
        <w:t xml:space="preserve"> meeting</w:t>
      </w:r>
      <w:r w:rsidR="66E78364" w:rsidRPr="4E3EC312">
        <w:rPr>
          <w:sz w:val="24"/>
          <w:szCs w:val="24"/>
        </w:rPr>
        <w:t>/panel</w:t>
      </w:r>
      <w:r w:rsidRPr="4E3EC312">
        <w:rPr>
          <w:sz w:val="24"/>
          <w:szCs w:val="24"/>
        </w:rPr>
        <w:t xml:space="preserve"> and was provided a further opportunity to demonstrate compliance and engagement, and they subsequently miss a further appointment without sufficient explanation, breach proceedings will normally need to be instigated. </w:t>
      </w:r>
    </w:p>
    <w:p w14:paraId="3576695B" w14:textId="77777777" w:rsidR="0045162A" w:rsidRDefault="0045162A" w:rsidP="0045162A">
      <w:pPr>
        <w:pStyle w:val="ListParagraph"/>
        <w:ind w:left="1080"/>
        <w:jc w:val="both"/>
        <w:rPr>
          <w:sz w:val="24"/>
          <w:szCs w:val="24"/>
        </w:rPr>
      </w:pPr>
    </w:p>
    <w:p w14:paraId="6F03F2D5" w14:textId="77777777" w:rsidR="0045162A" w:rsidRDefault="7AD9E54C" w:rsidP="00F6717F">
      <w:pPr>
        <w:pStyle w:val="ListParagraph"/>
        <w:numPr>
          <w:ilvl w:val="1"/>
          <w:numId w:val="23"/>
        </w:numPr>
        <w:jc w:val="both"/>
        <w:rPr>
          <w:sz w:val="24"/>
          <w:szCs w:val="24"/>
        </w:rPr>
      </w:pPr>
      <w:r w:rsidRPr="4E3EC312">
        <w:rPr>
          <w:sz w:val="24"/>
          <w:szCs w:val="24"/>
        </w:rPr>
        <w:t xml:space="preserve">Where it is felt that instigating a breach proceeding would not be appropriate, for example due to the time which has passed or significant events or changes in the </w:t>
      </w:r>
      <w:r w:rsidR="6638002D" w:rsidRPr="4E3EC312">
        <w:rPr>
          <w:sz w:val="24"/>
          <w:szCs w:val="24"/>
        </w:rPr>
        <w:t>child</w:t>
      </w:r>
      <w:r w:rsidRPr="4E3EC312">
        <w:rPr>
          <w:sz w:val="24"/>
          <w:szCs w:val="24"/>
        </w:rPr>
        <w:t xml:space="preserve">’s life, </w:t>
      </w:r>
      <w:r w:rsidR="4DE2AAED" w:rsidRPr="4E3EC312">
        <w:rPr>
          <w:sz w:val="24"/>
          <w:szCs w:val="24"/>
        </w:rPr>
        <w:t>YJS Practitioner</w:t>
      </w:r>
      <w:r w:rsidRPr="4E3EC312">
        <w:rPr>
          <w:sz w:val="24"/>
          <w:szCs w:val="24"/>
        </w:rPr>
        <w:t xml:space="preserve">s are required to consult their line manager for approval. A further </w:t>
      </w:r>
      <w:r w:rsidR="28526BB1" w:rsidRPr="4E3EC312">
        <w:rPr>
          <w:sz w:val="24"/>
          <w:szCs w:val="24"/>
        </w:rPr>
        <w:t>Back on track</w:t>
      </w:r>
      <w:r w:rsidRPr="4E3EC312">
        <w:rPr>
          <w:sz w:val="24"/>
          <w:szCs w:val="24"/>
        </w:rPr>
        <w:t xml:space="preserve"> meeting</w:t>
      </w:r>
      <w:r w:rsidR="28526BB1" w:rsidRPr="4E3EC312">
        <w:rPr>
          <w:sz w:val="24"/>
          <w:szCs w:val="24"/>
        </w:rPr>
        <w:t>/panel</w:t>
      </w:r>
      <w:r w:rsidRPr="4E3EC312">
        <w:rPr>
          <w:sz w:val="24"/>
          <w:szCs w:val="24"/>
        </w:rPr>
        <w:t xml:space="preserve"> may be arranged where appropriate, to reflect and discuss the changes in circumstances. Where a decision to ‘stay’ or suspend the breach is made this needs to be clearly recorded on the Child View record for the </w:t>
      </w:r>
      <w:r w:rsidR="2620B276" w:rsidRPr="4E3EC312">
        <w:rPr>
          <w:sz w:val="24"/>
          <w:szCs w:val="24"/>
        </w:rPr>
        <w:t>child</w:t>
      </w:r>
      <w:r w:rsidRPr="4E3EC312">
        <w:rPr>
          <w:sz w:val="24"/>
          <w:szCs w:val="24"/>
        </w:rPr>
        <w:t xml:space="preserve"> by the responsible manager, as Management Oversight</w:t>
      </w:r>
      <w:r w:rsidR="2620B276" w:rsidRPr="4E3EC312">
        <w:rPr>
          <w:sz w:val="24"/>
          <w:szCs w:val="24"/>
        </w:rPr>
        <w:t xml:space="preserve">, </w:t>
      </w:r>
      <w:r w:rsidRPr="4E3EC312">
        <w:rPr>
          <w:sz w:val="24"/>
          <w:szCs w:val="24"/>
        </w:rPr>
        <w:t xml:space="preserve">explaining the reason for the decision. </w:t>
      </w:r>
    </w:p>
    <w:p w14:paraId="0587D7AF" w14:textId="77777777" w:rsidR="0045162A" w:rsidRPr="0045162A" w:rsidRDefault="0045162A" w:rsidP="0045162A">
      <w:pPr>
        <w:pStyle w:val="ListParagraph"/>
        <w:rPr>
          <w:b/>
          <w:color w:val="34BCBC"/>
          <w:sz w:val="24"/>
          <w:szCs w:val="24"/>
        </w:rPr>
      </w:pPr>
    </w:p>
    <w:p w14:paraId="5E44CADD" w14:textId="1C697B05" w:rsidR="0045162A" w:rsidRPr="0045162A" w:rsidRDefault="00310B1F" w:rsidP="001B777F">
      <w:pPr>
        <w:pStyle w:val="Heading2"/>
        <w:ind w:left="720"/>
      </w:pPr>
      <w:bookmarkStart w:id="44" w:name="_Toc169531607"/>
      <w:bookmarkStart w:id="45" w:name="_Toc169532095"/>
      <w:bookmarkStart w:id="46" w:name="_Toc169532214"/>
      <w:r w:rsidRPr="0045162A">
        <w:t>Breach Proceedings (Prosecution for Failure to Comply)</w:t>
      </w:r>
      <w:bookmarkEnd w:id="44"/>
      <w:bookmarkEnd w:id="45"/>
      <w:bookmarkEnd w:id="46"/>
    </w:p>
    <w:p w14:paraId="1027672A" w14:textId="77777777" w:rsidR="0045162A" w:rsidRPr="0045162A" w:rsidRDefault="0045162A" w:rsidP="0045162A">
      <w:pPr>
        <w:pStyle w:val="ListParagraph"/>
        <w:rPr>
          <w:sz w:val="24"/>
          <w:szCs w:val="24"/>
        </w:rPr>
      </w:pPr>
    </w:p>
    <w:p w14:paraId="1694A523" w14:textId="77777777" w:rsidR="0045162A" w:rsidRDefault="4DE2AAED" w:rsidP="00F6717F">
      <w:pPr>
        <w:pStyle w:val="ListParagraph"/>
        <w:numPr>
          <w:ilvl w:val="1"/>
          <w:numId w:val="23"/>
        </w:numPr>
        <w:jc w:val="both"/>
        <w:rPr>
          <w:sz w:val="24"/>
          <w:szCs w:val="24"/>
        </w:rPr>
      </w:pPr>
      <w:r w:rsidRPr="4E3EC312">
        <w:rPr>
          <w:sz w:val="24"/>
          <w:szCs w:val="24"/>
        </w:rPr>
        <w:t>YJS Practitioner</w:t>
      </w:r>
      <w:r w:rsidR="7AD9E54C" w:rsidRPr="4E3EC312">
        <w:rPr>
          <w:sz w:val="24"/>
          <w:szCs w:val="24"/>
        </w:rPr>
        <w:t xml:space="preserve">s are required to list </w:t>
      </w:r>
      <w:r w:rsidR="42137032" w:rsidRPr="4E3EC312">
        <w:rPr>
          <w:sz w:val="24"/>
          <w:szCs w:val="24"/>
        </w:rPr>
        <w:t>child</w:t>
      </w:r>
      <w:r w:rsidR="7AD9E54C" w:rsidRPr="4E3EC312">
        <w:rPr>
          <w:sz w:val="24"/>
          <w:szCs w:val="24"/>
        </w:rPr>
        <w:t xml:space="preserve"> for breach as soon as possible after the decision has been made. This should be generally in </w:t>
      </w:r>
      <w:r w:rsidR="5616AEE3" w:rsidRPr="4E3EC312">
        <w:rPr>
          <w:sz w:val="24"/>
          <w:szCs w:val="24"/>
        </w:rPr>
        <w:t>10 working days</w:t>
      </w:r>
      <w:r w:rsidR="7AD9E54C" w:rsidRPr="4E3EC312">
        <w:rPr>
          <w:sz w:val="24"/>
          <w:szCs w:val="24"/>
        </w:rPr>
        <w:t xml:space="preserve"> on the scheduled </w:t>
      </w:r>
      <w:r w:rsidR="5616AEE3" w:rsidRPr="4E3EC312">
        <w:rPr>
          <w:sz w:val="24"/>
          <w:szCs w:val="24"/>
        </w:rPr>
        <w:t>TH-</w:t>
      </w:r>
      <w:r w:rsidR="1FBA9B00" w:rsidRPr="4E3EC312">
        <w:rPr>
          <w:sz w:val="24"/>
          <w:szCs w:val="24"/>
        </w:rPr>
        <w:t>CL Court Day</w:t>
      </w:r>
      <w:r w:rsidR="7AD9E54C" w:rsidRPr="4E3EC312">
        <w:rPr>
          <w:sz w:val="24"/>
          <w:szCs w:val="24"/>
        </w:rPr>
        <w:t xml:space="preserve"> this is to allow time for the summons to be processed and for sufficient time for the summons to be served on the </w:t>
      </w:r>
      <w:r w:rsidR="1FBA9B00" w:rsidRPr="4E3EC312">
        <w:rPr>
          <w:sz w:val="24"/>
          <w:szCs w:val="24"/>
        </w:rPr>
        <w:t>child</w:t>
      </w:r>
      <w:r w:rsidR="7AD9E54C" w:rsidRPr="4E3EC312">
        <w:rPr>
          <w:sz w:val="24"/>
          <w:szCs w:val="24"/>
        </w:rPr>
        <w:t xml:space="preserve">. </w:t>
      </w:r>
    </w:p>
    <w:p w14:paraId="2FEBAAE0" w14:textId="77777777" w:rsidR="0045162A" w:rsidRDefault="0045162A" w:rsidP="0045162A">
      <w:pPr>
        <w:pStyle w:val="ListParagraph"/>
        <w:ind w:left="1080"/>
        <w:jc w:val="both"/>
        <w:rPr>
          <w:sz w:val="24"/>
          <w:szCs w:val="24"/>
        </w:rPr>
      </w:pPr>
    </w:p>
    <w:p w14:paraId="6A9CEAE8" w14:textId="24D44C8E" w:rsidR="0045162A" w:rsidRDefault="7AD9E54C" w:rsidP="00F6717F">
      <w:pPr>
        <w:pStyle w:val="ListParagraph"/>
        <w:numPr>
          <w:ilvl w:val="1"/>
          <w:numId w:val="23"/>
        </w:numPr>
        <w:jc w:val="both"/>
        <w:rPr>
          <w:sz w:val="24"/>
          <w:szCs w:val="24"/>
        </w:rPr>
      </w:pPr>
      <w:r w:rsidRPr="4E3EC312">
        <w:rPr>
          <w:sz w:val="24"/>
          <w:szCs w:val="24"/>
        </w:rPr>
        <w:t xml:space="preserve">The </w:t>
      </w:r>
      <w:r w:rsidR="1FBA9B00" w:rsidRPr="4E3EC312">
        <w:rPr>
          <w:sz w:val="24"/>
          <w:szCs w:val="24"/>
        </w:rPr>
        <w:t>child</w:t>
      </w:r>
      <w:r w:rsidRPr="4E3EC312">
        <w:rPr>
          <w:sz w:val="24"/>
          <w:szCs w:val="24"/>
        </w:rPr>
        <w:t xml:space="preserve"> and parent/ carer should be informed of the decision to </w:t>
      </w:r>
      <w:r w:rsidR="0AC33647" w:rsidRPr="4E3EC312">
        <w:rPr>
          <w:sz w:val="24"/>
          <w:szCs w:val="24"/>
        </w:rPr>
        <w:t>breach,</w:t>
      </w:r>
      <w:r w:rsidRPr="4E3EC312">
        <w:rPr>
          <w:sz w:val="24"/>
          <w:szCs w:val="24"/>
        </w:rPr>
        <w:t xml:space="preserve"> and the letter sent will outline the reasons </w:t>
      </w:r>
      <w:r w:rsidR="0AC33647" w:rsidRPr="4E3EC312">
        <w:rPr>
          <w:sz w:val="24"/>
          <w:szCs w:val="24"/>
        </w:rPr>
        <w:t xml:space="preserve">why. </w:t>
      </w:r>
      <w:r w:rsidRPr="4E3EC312">
        <w:rPr>
          <w:sz w:val="24"/>
          <w:szCs w:val="24"/>
        </w:rPr>
        <w:t>Appointments should continue to be offered to the</w:t>
      </w:r>
      <w:r w:rsidR="42137032" w:rsidRPr="4E3EC312">
        <w:rPr>
          <w:sz w:val="24"/>
          <w:szCs w:val="24"/>
        </w:rPr>
        <w:t xml:space="preserve"> child</w:t>
      </w:r>
      <w:r w:rsidRPr="4E3EC312">
        <w:rPr>
          <w:sz w:val="24"/>
          <w:szCs w:val="24"/>
        </w:rPr>
        <w:t xml:space="preserve"> in line with the scaled approach, and they should be encouraged to attend as this would be considered as indicative of an intention to continue </w:t>
      </w:r>
      <w:r w:rsidR="6A8127F7" w:rsidRPr="4E3EC312">
        <w:rPr>
          <w:sz w:val="24"/>
          <w:szCs w:val="24"/>
        </w:rPr>
        <w:t xml:space="preserve">to work </w:t>
      </w:r>
      <w:r w:rsidRPr="4E3EC312">
        <w:rPr>
          <w:sz w:val="24"/>
          <w:szCs w:val="24"/>
        </w:rPr>
        <w:t>with the Y</w:t>
      </w:r>
      <w:r w:rsidR="6A8127F7" w:rsidRPr="4E3EC312">
        <w:rPr>
          <w:sz w:val="24"/>
          <w:szCs w:val="24"/>
        </w:rPr>
        <w:t>JS</w:t>
      </w:r>
      <w:r w:rsidRPr="4E3EC312">
        <w:rPr>
          <w:sz w:val="24"/>
          <w:szCs w:val="24"/>
        </w:rPr>
        <w:t xml:space="preserve">. </w:t>
      </w:r>
    </w:p>
    <w:p w14:paraId="20ECBEFE" w14:textId="77777777" w:rsidR="0045162A" w:rsidRPr="0045162A" w:rsidRDefault="0045162A" w:rsidP="0045162A">
      <w:pPr>
        <w:pStyle w:val="ListParagraph"/>
        <w:rPr>
          <w:sz w:val="24"/>
          <w:szCs w:val="24"/>
        </w:rPr>
      </w:pPr>
    </w:p>
    <w:p w14:paraId="5A4A0460" w14:textId="77777777" w:rsidR="0045162A" w:rsidRPr="0045162A" w:rsidRDefault="00310B1F" w:rsidP="00616544">
      <w:pPr>
        <w:pStyle w:val="ListParagraph"/>
        <w:ind w:left="1080"/>
        <w:jc w:val="both"/>
        <w:rPr>
          <w:rStyle w:val="Hyperlink"/>
          <w:color w:val="auto"/>
          <w:sz w:val="24"/>
          <w:szCs w:val="24"/>
          <w:u w:val="none"/>
        </w:rPr>
      </w:pPr>
      <w:r w:rsidRPr="0045162A">
        <w:rPr>
          <w:sz w:val="24"/>
          <w:szCs w:val="24"/>
        </w:rPr>
        <w:t xml:space="preserve">The </w:t>
      </w:r>
      <w:r w:rsidR="00F0573A" w:rsidRPr="0045162A">
        <w:rPr>
          <w:sz w:val="24"/>
          <w:szCs w:val="24"/>
        </w:rPr>
        <w:t>YJS Practitioner</w:t>
      </w:r>
      <w:r w:rsidRPr="0045162A">
        <w:rPr>
          <w:sz w:val="24"/>
          <w:szCs w:val="24"/>
        </w:rPr>
        <w:t xml:space="preserve"> will email </w:t>
      </w:r>
      <w:hyperlink r:id="rId24" w:history="1">
        <w:r w:rsidR="00D60030" w:rsidRPr="0045162A">
          <w:rPr>
            <w:rStyle w:val="Hyperlink"/>
            <w:color w:val="34BCBC"/>
            <w:sz w:val="24"/>
            <w:szCs w:val="24"/>
          </w:rPr>
          <w:t>Londonsummonsesonly@justice.gov.uk</w:t>
        </w:r>
      </w:hyperlink>
    </w:p>
    <w:p w14:paraId="6496B2E3" w14:textId="77777777" w:rsidR="0045162A" w:rsidRPr="00616544" w:rsidRDefault="0045162A" w:rsidP="00616544">
      <w:pPr>
        <w:rPr>
          <w:sz w:val="24"/>
          <w:szCs w:val="24"/>
        </w:rPr>
      </w:pPr>
    </w:p>
    <w:p w14:paraId="18F0271F" w14:textId="77777777" w:rsidR="00616544" w:rsidRDefault="00310B1F" w:rsidP="00616544">
      <w:pPr>
        <w:pStyle w:val="ListParagraph"/>
        <w:ind w:left="1080"/>
        <w:jc w:val="both"/>
        <w:rPr>
          <w:sz w:val="24"/>
          <w:szCs w:val="24"/>
        </w:rPr>
      </w:pPr>
      <w:r w:rsidRPr="0045162A">
        <w:rPr>
          <w:sz w:val="24"/>
          <w:szCs w:val="24"/>
        </w:rPr>
        <w:t xml:space="preserve">This email should have Breach Action requested Summons Required (date) in the subject line. </w:t>
      </w:r>
    </w:p>
    <w:p w14:paraId="65EC408B" w14:textId="570EBC3E" w:rsidR="00704A26" w:rsidRPr="001417CA" w:rsidRDefault="00310B1F" w:rsidP="00616544">
      <w:pPr>
        <w:pStyle w:val="ListParagraph"/>
        <w:ind w:left="1080"/>
        <w:jc w:val="both"/>
        <w:rPr>
          <w:sz w:val="24"/>
          <w:szCs w:val="24"/>
        </w:rPr>
      </w:pPr>
      <w:r w:rsidRPr="001417CA">
        <w:rPr>
          <w:sz w:val="24"/>
          <w:szCs w:val="24"/>
        </w:rPr>
        <w:t>This email should include the following</w:t>
      </w:r>
      <w:r w:rsidR="00616544">
        <w:rPr>
          <w:sz w:val="24"/>
          <w:szCs w:val="24"/>
        </w:rPr>
        <w:t>:</w:t>
      </w:r>
    </w:p>
    <w:p w14:paraId="65EC408C" w14:textId="77777777" w:rsidR="00704A26" w:rsidRPr="001417CA" w:rsidRDefault="00704A26">
      <w:pPr>
        <w:jc w:val="both"/>
        <w:rPr>
          <w:sz w:val="24"/>
          <w:szCs w:val="24"/>
        </w:rPr>
      </w:pPr>
    </w:p>
    <w:p w14:paraId="65EC408D" w14:textId="77777777" w:rsidR="00704A26" w:rsidRPr="00616544" w:rsidRDefault="00310B1F" w:rsidP="00616544">
      <w:pPr>
        <w:pStyle w:val="ListParagraph"/>
        <w:numPr>
          <w:ilvl w:val="0"/>
          <w:numId w:val="14"/>
        </w:numPr>
        <w:jc w:val="both"/>
        <w:rPr>
          <w:sz w:val="24"/>
          <w:szCs w:val="24"/>
        </w:rPr>
      </w:pPr>
      <w:r w:rsidRPr="00616544">
        <w:rPr>
          <w:sz w:val="24"/>
          <w:szCs w:val="24"/>
        </w:rPr>
        <w:t xml:space="preserve">MCA2 Summons </w:t>
      </w:r>
    </w:p>
    <w:p w14:paraId="65EC408E" w14:textId="77777777" w:rsidR="00704A26" w:rsidRPr="00616544" w:rsidRDefault="00310B1F" w:rsidP="00616544">
      <w:pPr>
        <w:pStyle w:val="ListParagraph"/>
        <w:numPr>
          <w:ilvl w:val="0"/>
          <w:numId w:val="14"/>
        </w:numPr>
        <w:jc w:val="both"/>
        <w:rPr>
          <w:sz w:val="24"/>
          <w:szCs w:val="24"/>
        </w:rPr>
      </w:pPr>
      <w:r w:rsidRPr="00616544">
        <w:rPr>
          <w:sz w:val="24"/>
          <w:szCs w:val="24"/>
        </w:rPr>
        <w:t xml:space="preserve">MCA1 Information </w:t>
      </w:r>
    </w:p>
    <w:p w14:paraId="65EC408F" w14:textId="77777777" w:rsidR="00704A26" w:rsidRPr="00616544" w:rsidRDefault="00310B1F" w:rsidP="00616544">
      <w:pPr>
        <w:pStyle w:val="ListParagraph"/>
        <w:numPr>
          <w:ilvl w:val="0"/>
          <w:numId w:val="14"/>
        </w:numPr>
        <w:jc w:val="both"/>
        <w:rPr>
          <w:sz w:val="24"/>
          <w:szCs w:val="24"/>
        </w:rPr>
      </w:pPr>
      <w:r w:rsidRPr="00616544">
        <w:rPr>
          <w:sz w:val="24"/>
          <w:szCs w:val="24"/>
        </w:rPr>
        <w:t xml:space="preserve">Additional Information </w:t>
      </w:r>
    </w:p>
    <w:p w14:paraId="65EC4090" w14:textId="77777777" w:rsidR="00704A26" w:rsidRPr="00616544" w:rsidRDefault="00310B1F" w:rsidP="00616544">
      <w:pPr>
        <w:pStyle w:val="ListParagraph"/>
        <w:numPr>
          <w:ilvl w:val="0"/>
          <w:numId w:val="14"/>
        </w:numPr>
        <w:jc w:val="both"/>
        <w:rPr>
          <w:sz w:val="24"/>
          <w:szCs w:val="24"/>
        </w:rPr>
      </w:pPr>
      <w:r w:rsidRPr="00616544">
        <w:rPr>
          <w:sz w:val="24"/>
          <w:szCs w:val="24"/>
        </w:rPr>
        <w:t xml:space="preserve">Copy of the Court Order </w:t>
      </w:r>
    </w:p>
    <w:p w14:paraId="65EC4091" w14:textId="77777777" w:rsidR="00704A26" w:rsidRPr="001417CA" w:rsidRDefault="00704A26">
      <w:pPr>
        <w:jc w:val="both"/>
        <w:rPr>
          <w:sz w:val="24"/>
          <w:szCs w:val="24"/>
        </w:rPr>
      </w:pPr>
    </w:p>
    <w:p w14:paraId="65EC4092" w14:textId="77777777" w:rsidR="00704A26" w:rsidRPr="00616544" w:rsidRDefault="00310B1F" w:rsidP="00616544">
      <w:pPr>
        <w:pStyle w:val="ListParagraph"/>
        <w:numPr>
          <w:ilvl w:val="0"/>
          <w:numId w:val="14"/>
        </w:numPr>
        <w:jc w:val="both"/>
        <w:rPr>
          <w:sz w:val="24"/>
          <w:szCs w:val="24"/>
        </w:rPr>
      </w:pPr>
      <w:r w:rsidRPr="00616544">
        <w:rPr>
          <w:sz w:val="24"/>
          <w:szCs w:val="24"/>
        </w:rPr>
        <w:t xml:space="preserve">MCA 4 Warrant should also be completed in all cases and will form part of the Breach pack. </w:t>
      </w:r>
    </w:p>
    <w:p w14:paraId="5351AE30" w14:textId="77777777" w:rsidR="008C3B09" w:rsidRDefault="008C3B09">
      <w:pPr>
        <w:jc w:val="both"/>
        <w:rPr>
          <w:sz w:val="24"/>
          <w:szCs w:val="24"/>
        </w:rPr>
      </w:pPr>
    </w:p>
    <w:p w14:paraId="65EC4093" w14:textId="51981B07" w:rsidR="00704A26" w:rsidRPr="00B040A0" w:rsidRDefault="005B4C61" w:rsidP="00616544">
      <w:pPr>
        <w:ind w:firstLine="360"/>
        <w:jc w:val="both"/>
        <w:rPr>
          <w:b/>
          <w:bCs/>
          <w:i/>
          <w:iCs/>
          <w:sz w:val="24"/>
          <w:szCs w:val="24"/>
        </w:rPr>
      </w:pPr>
      <w:r w:rsidRPr="00B040A0">
        <w:rPr>
          <w:b/>
          <w:bCs/>
          <w:i/>
          <w:iCs/>
          <w:sz w:val="24"/>
          <w:szCs w:val="24"/>
          <w:highlight w:val="cyan"/>
        </w:rPr>
        <w:t>These docu</w:t>
      </w:r>
      <w:r w:rsidR="008C3B09" w:rsidRPr="00B040A0">
        <w:rPr>
          <w:b/>
          <w:bCs/>
          <w:i/>
          <w:iCs/>
          <w:sz w:val="24"/>
          <w:szCs w:val="24"/>
          <w:highlight w:val="cyan"/>
        </w:rPr>
        <w:t>ments can be found in the Court Breach Folder</w:t>
      </w:r>
      <w:hyperlink r:id="rId25" w:history="1">
        <w:r w:rsidR="008C3B09" w:rsidRPr="00B040A0">
          <w:rPr>
            <w:rStyle w:val="Hyperlink"/>
            <w:b/>
            <w:bCs/>
            <w:i/>
            <w:iCs/>
            <w:sz w:val="24"/>
            <w:szCs w:val="24"/>
            <w:highlight w:val="cyan"/>
          </w:rPr>
          <w:t xml:space="preserve"> </w:t>
        </w:r>
        <w:r w:rsidR="008C3B09" w:rsidRPr="00B040A0">
          <w:rPr>
            <w:rStyle w:val="Hyperlink"/>
            <w:b/>
            <w:bCs/>
            <w:i/>
            <w:iCs/>
            <w:color w:val="34BCBC"/>
            <w:sz w:val="24"/>
            <w:szCs w:val="24"/>
            <w:highlight w:val="cyan"/>
          </w:rPr>
          <w:t>here</w:t>
        </w:r>
      </w:hyperlink>
    </w:p>
    <w:p w14:paraId="0EDD0F14" w14:textId="77777777" w:rsidR="008C3B09" w:rsidRDefault="008C3B09">
      <w:pPr>
        <w:jc w:val="both"/>
        <w:rPr>
          <w:sz w:val="24"/>
          <w:szCs w:val="24"/>
        </w:rPr>
      </w:pPr>
    </w:p>
    <w:p w14:paraId="01CCA82E" w14:textId="235CAE80" w:rsidR="009A382B" w:rsidRDefault="7AD9E54C" w:rsidP="00F6717F">
      <w:pPr>
        <w:pStyle w:val="ListParagraph"/>
        <w:numPr>
          <w:ilvl w:val="1"/>
          <w:numId w:val="23"/>
        </w:numPr>
        <w:jc w:val="both"/>
        <w:rPr>
          <w:sz w:val="24"/>
          <w:szCs w:val="24"/>
        </w:rPr>
      </w:pPr>
      <w:r w:rsidRPr="4E3EC312">
        <w:rPr>
          <w:sz w:val="24"/>
          <w:szCs w:val="24"/>
        </w:rPr>
        <w:t>The required contents of the breach pack information are contained in the Breach Check list.</w:t>
      </w:r>
    </w:p>
    <w:p w14:paraId="362ADAAF" w14:textId="77777777" w:rsidR="009A382B" w:rsidRDefault="009A382B" w:rsidP="009A382B">
      <w:pPr>
        <w:pStyle w:val="ListParagraph"/>
        <w:ind w:left="1080"/>
        <w:jc w:val="both"/>
        <w:rPr>
          <w:sz w:val="24"/>
          <w:szCs w:val="24"/>
        </w:rPr>
      </w:pPr>
    </w:p>
    <w:p w14:paraId="64C37615" w14:textId="28DA9B23" w:rsidR="009A382B" w:rsidRDefault="7AD9E54C" w:rsidP="00F6717F">
      <w:pPr>
        <w:pStyle w:val="ListParagraph"/>
        <w:numPr>
          <w:ilvl w:val="1"/>
          <w:numId w:val="23"/>
        </w:numPr>
        <w:jc w:val="both"/>
        <w:rPr>
          <w:sz w:val="24"/>
          <w:szCs w:val="24"/>
        </w:rPr>
      </w:pPr>
      <w:r w:rsidRPr="4E3EC312">
        <w:rPr>
          <w:sz w:val="24"/>
          <w:szCs w:val="24"/>
        </w:rPr>
        <w:t xml:space="preserve">There will be a Breach report prepared in respect of the </w:t>
      </w:r>
      <w:r w:rsidR="42137032" w:rsidRPr="4E3EC312">
        <w:rPr>
          <w:sz w:val="24"/>
          <w:szCs w:val="24"/>
        </w:rPr>
        <w:t>child</w:t>
      </w:r>
      <w:r w:rsidRPr="4E3EC312">
        <w:rPr>
          <w:sz w:val="24"/>
          <w:szCs w:val="24"/>
        </w:rPr>
        <w:t xml:space="preserve">, using the Breach report template and subject Quality Assurance processes by the Line Manager two (2) working days prior to the scheduled Court appearance.  It is important that Breach reports offer a balanced view, taking into account any progress which the </w:t>
      </w:r>
      <w:r w:rsidR="6E7C0A9A" w:rsidRPr="4E3EC312">
        <w:rPr>
          <w:sz w:val="24"/>
          <w:szCs w:val="24"/>
        </w:rPr>
        <w:t>child</w:t>
      </w:r>
      <w:r w:rsidRPr="4E3EC312">
        <w:rPr>
          <w:sz w:val="24"/>
          <w:szCs w:val="24"/>
        </w:rPr>
        <w:t xml:space="preserve"> has made, and putting into context the </w:t>
      </w:r>
      <w:r w:rsidR="6E7C0A9A" w:rsidRPr="4E3EC312">
        <w:rPr>
          <w:sz w:val="24"/>
          <w:szCs w:val="24"/>
        </w:rPr>
        <w:t>child</w:t>
      </w:r>
      <w:r w:rsidRPr="4E3EC312">
        <w:rPr>
          <w:sz w:val="24"/>
          <w:szCs w:val="24"/>
        </w:rPr>
        <w:t xml:space="preserve">’s level of </w:t>
      </w:r>
      <w:r w:rsidR="6365D90A" w:rsidRPr="4E3EC312">
        <w:rPr>
          <w:sz w:val="24"/>
          <w:szCs w:val="24"/>
        </w:rPr>
        <w:t>non-engagement</w:t>
      </w:r>
      <w:r w:rsidRPr="4E3EC312">
        <w:rPr>
          <w:sz w:val="24"/>
          <w:szCs w:val="24"/>
        </w:rPr>
        <w:t xml:space="preserve">. Long lists of missed appointments can undermine our balanced and fair approach to enforcement. It also makes gathering evidence more difficult and may undermine a successful prosecution. A single serious breach can be used as evidence, but a line manager must have agreed this and recorded the reasons why in the child’s case record. The relevant risk and safety and </w:t>
      </w:r>
      <w:r w:rsidR="5A737D27" w:rsidRPr="4E3EC312">
        <w:rPr>
          <w:sz w:val="24"/>
          <w:szCs w:val="24"/>
        </w:rPr>
        <w:t>well-being</w:t>
      </w:r>
      <w:r w:rsidRPr="4E3EC312">
        <w:rPr>
          <w:sz w:val="24"/>
          <w:szCs w:val="24"/>
        </w:rPr>
        <w:t xml:space="preserve"> concerned should be addressed within the report. Where the pre-sentence report for the offence is more than </w:t>
      </w:r>
      <w:r w:rsidR="0D785F20" w:rsidRPr="4E3EC312">
        <w:rPr>
          <w:sz w:val="24"/>
          <w:szCs w:val="24"/>
        </w:rPr>
        <w:t>three months old</w:t>
      </w:r>
      <w:r w:rsidRPr="4E3EC312">
        <w:rPr>
          <w:sz w:val="24"/>
          <w:szCs w:val="24"/>
        </w:rPr>
        <w:t xml:space="preserve">, </w:t>
      </w:r>
      <w:r w:rsidR="5A737D27" w:rsidRPr="4E3EC312">
        <w:rPr>
          <w:sz w:val="24"/>
          <w:szCs w:val="24"/>
        </w:rPr>
        <w:t>TH-CL</w:t>
      </w:r>
      <w:r w:rsidRPr="4E3EC312">
        <w:rPr>
          <w:sz w:val="24"/>
          <w:szCs w:val="24"/>
        </w:rPr>
        <w:t xml:space="preserve"> practice is to always request a further PSR upon conviction. Children’s lives and circumstances change rapidly and re-sentencing for failing to </w:t>
      </w:r>
      <w:r w:rsidR="57375387" w:rsidRPr="4E3EC312">
        <w:rPr>
          <w:sz w:val="24"/>
          <w:szCs w:val="24"/>
        </w:rPr>
        <w:t>engage</w:t>
      </w:r>
      <w:r w:rsidRPr="4E3EC312">
        <w:rPr>
          <w:sz w:val="24"/>
          <w:szCs w:val="24"/>
        </w:rPr>
        <w:t xml:space="preserve"> presents a fresh opportunity to consider the child’s strengths, needs, risks and for the </w:t>
      </w:r>
      <w:r w:rsidR="4DE2AAED" w:rsidRPr="4E3EC312">
        <w:rPr>
          <w:sz w:val="24"/>
          <w:szCs w:val="24"/>
        </w:rPr>
        <w:t>YJS Practitioner</w:t>
      </w:r>
      <w:r w:rsidRPr="4E3EC312">
        <w:rPr>
          <w:sz w:val="24"/>
          <w:szCs w:val="24"/>
        </w:rPr>
        <w:t xml:space="preserve"> to reflect on their engagement approach and the next intervention plan.</w:t>
      </w:r>
    </w:p>
    <w:p w14:paraId="46160DFD" w14:textId="77777777" w:rsidR="009A382B" w:rsidRDefault="009A382B" w:rsidP="009A382B">
      <w:pPr>
        <w:pStyle w:val="ListParagraph"/>
        <w:ind w:left="1080"/>
        <w:jc w:val="both"/>
        <w:rPr>
          <w:sz w:val="24"/>
          <w:szCs w:val="24"/>
        </w:rPr>
      </w:pPr>
    </w:p>
    <w:p w14:paraId="26BDA985" w14:textId="77777777" w:rsidR="009A382B" w:rsidRDefault="7AD9E54C" w:rsidP="00F6717F">
      <w:pPr>
        <w:pStyle w:val="ListParagraph"/>
        <w:numPr>
          <w:ilvl w:val="1"/>
          <w:numId w:val="23"/>
        </w:numPr>
        <w:jc w:val="both"/>
        <w:rPr>
          <w:sz w:val="24"/>
          <w:szCs w:val="24"/>
        </w:rPr>
      </w:pPr>
      <w:r w:rsidRPr="4E3EC312">
        <w:rPr>
          <w:sz w:val="24"/>
          <w:szCs w:val="24"/>
        </w:rPr>
        <w:t xml:space="preserve">Where re-sentencing is being considered as the appropriate proposal it is important that the original offences are discussed in full in the report, or a copy of original PSR in respect of the index offence could be annexed. </w:t>
      </w:r>
    </w:p>
    <w:p w14:paraId="551D1BFF" w14:textId="77777777" w:rsidR="009A382B" w:rsidRPr="009A382B" w:rsidRDefault="009A382B" w:rsidP="009A382B">
      <w:pPr>
        <w:pStyle w:val="ListParagraph"/>
        <w:rPr>
          <w:sz w:val="24"/>
          <w:szCs w:val="24"/>
        </w:rPr>
      </w:pPr>
    </w:p>
    <w:p w14:paraId="2C10A164" w14:textId="77777777" w:rsidR="009A382B" w:rsidRDefault="7AD9E54C" w:rsidP="00F6717F">
      <w:pPr>
        <w:pStyle w:val="ListParagraph"/>
        <w:numPr>
          <w:ilvl w:val="1"/>
          <w:numId w:val="23"/>
        </w:numPr>
        <w:jc w:val="both"/>
        <w:rPr>
          <w:sz w:val="24"/>
          <w:szCs w:val="24"/>
        </w:rPr>
      </w:pPr>
      <w:r w:rsidRPr="4E3EC312">
        <w:rPr>
          <w:sz w:val="24"/>
          <w:szCs w:val="24"/>
        </w:rPr>
        <w:t xml:space="preserve">Where the </w:t>
      </w:r>
      <w:r w:rsidR="78D059F3" w:rsidRPr="4E3EC312">
        <w:rPr>
          <w:sz w:val="24"/>
          <w:szCs w:val="24"/>
        </w:rPr>
        <w:t>child</w:t>
      </w:r>
      <w:r w:rsidRPr="4E3EC312">
        <w:rPr>
          <w:sz w:val="24"/>
          <w:szCs w:val="24"/>
        </w:rPr>
        <w:t xml:space="preserve"> is at risk of custody, the </w:t>
      </w:r>
      <w:r w:rsidR="4DE2AAED" w:rsidRPr="4E3EC312">
        <w:rPr>
          <w:sz w:val="24"/>
          <w:szCs w:val="24"/>
        </w:rPr>
        <w:t>YJS Practitioner</w:t>
      </w:r>
      <w:r w:rsidRPr="4E3EC312">
        <w:rPr>
          <w:sz w:val="24"/>
          <w:szCs w:val="24"/>
        </w:rPr>
        <w:t xml:space="preserve"> is expected to send appropriate notification to the YJB YC</w:t>
      </w:r>
      <w:r w:rsidR="78D059F3" w:rsidRPr="4E3EC312">
        <w:rPr>
          <w:sz w:val="24"/>
          <w:szCs w:val="24"/>
        </w:rPr>
        <w:t>T</w:t>
      </w:r>
      <w:r w:rsidRPr="4E3EC312">
        <w:rPr>
          <w:sz w:val="24"/>
          <w:szCs w:val="24"/>
        </w:rPr>
        <w:t xml:space="preserve"> at least one working day prior </w:t>
      </w:r>
      <w:r w:rsidR="425B32EF" w:rsidRPr="4E3EC312">
        <w:rPr>
          <w:sz w:val="24"/>
          <w:szCs w:val="24"/>
        </w:rPr>
        <w:t>to</w:t>
      </w:r>
      <w:r w:rsidRPr="4E3EC312">
        <w:rPr>
          <w:sz w:val="24"/>
          <w:szCs w:val="24"/>
        </w:rPr>
        <w:t xml:space="preserve"> the scheduled breach hearing. The ASSET</w:t>
      </w:r>
      <w:r w:rsidR="425B32EF" w:rsidRPr="4E3EC312">
        <w:rPr>
          <w:sz w:val="24"/>
          <w:szCs w:val="24"/>
        </w:rPr>
        <w:t>+</w:t>
      </w:r>
      <w:r w:rsidRPr="4E3EC312">
        <w:rPr>
          <w:sz w:val="24"/>
          <w:szCs w:val="24"/>
        </w:rPr>
        <w:t xml:space="preserve"> should also be reviewed and countersigned prior to the Breach report being produced. </w:t>
      </w:r>
    </w:p>
    <w:p w14:paraId="150C4921" w14:textId="77777777" w:rsidR="009A382B" w:rsidRPr="009A382B" w:rsidRDefault="009A382B" w:rsidP="009A382B">
      <w:pPr>
        <w:pStyle w:val="ListParagraph"/>
        <w:rPr>
          <w:sz w:val="24"/>
          <w:szCs w:val="24"/>
        </w:rPr>
      </w:pPr>
    </w:p>
    <w:p w14:paraId="7B5EC8D3" w14:textId="77777777" w:rsidR="009A382B" w:rsidRDefault="7AD9E54C" w:rsidP="00F6717F">
      <w:pPr>
        <w:pStyle w:val="ListParagraph"/>
        <w:numPr>
          <w:ilvl w:val="1"/>
          <w:numId w:val="23"/>
        </w:numPr>
        <w:jc w:val="both"/>
        <w:rPr>
          <w:sz w:val="24"/>
          <w:szCs w:val="24"/>
        </w:rPr>
      </w:pPr>
      <w:r w:rsidRPr="4E3EC312">
        <w:rPr>
          <w:sz w:val="24"/>
          <w:szCs w:val="24"/>
        </w:rPr>
        <w:t xml:space="preserve">Where custody is a possible outcome, </w:t>
      </w:r>
      <w:r w:rsidR="4DE2AAED" w:rsidRPr="4E3EC312">
        <w:rPr>
          <w:sz w:val="24"/>
          <w:szCs w:val="24"/>
        </w:rPr>
        <w:t>YJS Practitioner</w:t>
      </w:r>
      <w:r w:rsidRPr="4E3EC312">
        <w:rPr>
          <w:sz w:val="24"/>
          <w:szCs w:val="24"/>
        </w:rPr>
        <w:t xml:space="preserve">s need to address alternative options as a part of their Breach report, including the imposition of Intensive Supervision and Surveillance (as a direct alternative to custody) and to highlight to the Court the impact that the imposition of a custodial sentence would have upon the </w:t>
      </w:r>
      <w:r w:rsidR="39074993" w:rsidRPr="4E3EC312">
        <w:rPr>
          <w:sz w:val="24"/>
          <w:szCs w:val="24"/>
        </w:rPr>
        <w:t>child</w:t>
      </w:r>
      <w:r w:rsidRPr="4E3EC312">
        <w:rPr>
          <w:sz w:val="24"/>
          <w:szCs w:val="24"/>
        </w:rPr>
        <w:t>.</w:t>
      </w:r>
    </w:p>
    <w:p w14:paraId="7E4B3AB6" w14:textId="77777777" w:rsidR="009A382B" w:rsidRPr="009A382B" w:rsidRDefault="009A382B" w:rsidP="009A382B">
      <w:pPr>
        <w:pStyle w:val="ListParagraph"/>
        <w:rPr>
          <w:sz w:val="24"/>
          <w:szCs w:val="24"/>
        </w:rPr>
      </w:pPr>
    </w:p>
    <w:p w14:paraId="432780EF" w14:textId="77777777" w:rsidR="009A382B" w:rsidRDefault="4DE2AAED" w:rsidP="00F6717F">
      <w:pPr>
        <w:pStyle w:val="ListParagraph"/>
        <w:numPr>
          <w:ilvl w:val="1"/>
          <w:numId w:val="23"/>
        </w:numPr>
        <w:jc w:val="both"/>
        <w:rPr>
          <w:sz w:val="24"/>
          <w:szCs w:val="24"/>
        </w:rPr>
      </w:pPr>
      <w:r w:rsidRPr="4E3EC312">
        <w:rPr>
          <w:sz w:val="24"/>
          <w:szCs w:val="24"/>
        </w:rPr>
        <w:t>YJS Practitioner</w:t>
      </w:r>
      <w:r w:rsidR="7AD9E54C" w:rsidRPr="4E3EC312">
        <w:rPr>
          <w:sz w:val="24"/>
          <w:szCs w:val="24"/>
        </w:rPr>
        <w:t xml:space="preserve">s should also be mindful of the fact that in cases of persistent and wilful non-compliance Intensive Supervision and Surveillance is available to the Court as a sentencing option. </w:t>
      </w:r>
      <w:r w:rsidR="39074993" w:rsidRPr="4E3EC312">
        <w:rPr>
          <w:sz w:val="24"/>
          <w:szCs w:val="24"/>
        </w:rPr>
        <w:t>Therefore,</w:t>
      </w:r>
      <w:r w:rsidR="7AD9E54C" w:rsidRPr="4E3EC312">
        <w:rPr>
          <w:sz w:val="24"/>
          <w:szCs w:val="24"/>
        </w:rPr>
        <w:t xml:space="preserve"> any concerns about the </w:t>
      </w:r>
      <w:r w:rsidR="39074993" w:rsidRPr="4E3EC312">
        <w:rPr>
          <w:sz w:val="24"/>
          <w:szCs w:val="24"/>
        </w:rPr>
        <w:t>child</w:t>
      </w:r>
      <w:r w:rsidR="0F58DCF3" w:rsidRPr="4E3EC312">
        <w:rPr>
          <w:sz w:val="24"/>
          <w:szCs w:val="24"/>
        </w:rPr>
        <w:t>’s</w:t>
      </w:r>
      <w:r w:rsidR="7AD9E54C" w:rsidRPr="4E3EC312">
        <w:rPr>
          <w:sz w:val="24"/>
          <w:szCs w:val="24"/>
        </w:rPr>
        <w:t xml:space="preserve"> ability to cope with such a sentence will need to be presented to the court and alternative options which will also manage the risk need to be detailed in the Breach report. If the proposal is for an ISS </w:t>
      </w:r>
      <w:r w:rsidR="0ED42A58" w:rsidRPr="4E3EC312">
        <w:rPr>
          <w:sz w:val="24"/>
          <w:szCs w:val="24"/>
        </w:rPr>
        <w:t>requirement,</w:t>
      </w:r>
      <w:r w:rsidR="7AD9E54C" w:rsidRPr="4E3EC312">
        <w:rPr>
          <w:sz w:val="24"/>
          <w:szCs w:val="24"/>
        </w:rPr>
        <w:t xml:space="preserve"> then a timetable should also be included. </w:t>
      </w:r>
    </w:p>
    <w:p w14:paraId="5D8A166E" w14:textId="77777777" w:rsidR="009A382B" w:rsidRPr="009A382B" w:rsidRDefault="009A382B" w:rsidP="009A382B">
      <w:pPr>
        <w:pStyle w:val="ListParagraph"/>
        <w:rPr>
          <w:sz w:val="24"/>
          <w:szCs w:val="24"/>
        </w:rPr>
      </w:pPr>
    </w:p>
    <w:p w14:paraId="295B2079" w14:textId="77777777" w:rsidR="009A382B" w:rsidRDefault="7AD9E54C" w:rsidP="00F6717F">
      <w:pPr>
        <w:pStyle w:val="ListParagraph"/>
        <w:numPr>
          <w:ilvl w:val="1"/>
          <w:numId w:val="23"/>
        </w:numPr>
        <w:jc w:val="both"/>
        <w:rPr>
          <w:sz w:val="24"/>
          <w:szCs w:val="24"/>
        </w:rPr>
      </w:pPr>
      <w:r w:rsidRPr="4E3EC312">
        <w:rPr>
          <w:sz w:val="24"/>
          <w:szCs w:val="24"/>
        </w:rPr>
        <w:t xml:space="preserve">The breach should be clearly recorded in the </w:t>
      </w:r>
      <w:r w:rsidR="7C7B3852" w:rsidRPr="4E3EC312">
        <w:rPr>
          <w:sz w:val="24"/>
          <w:szCs w:val="24"/>
        </w:rPr>
        <w:t xml:space="preserve">key stage </w:t>
      </w:r>
      <w:r w:rsidRPr="4E3EC312">
        <w:rPr>
          <w:sz w:val="24"/>
          <w:szCs w:val="24"/>
        </w:rPr>
        <w:t>process</w:t>
      </w:r>
      <w:r w:rsidR="7C7B3852" w:rsidRPr="4E3EC312">
        <w:rPr>
          <w:sz w:val="24"/>
          <w:szCs w:val="24"/>
        </w:rPr>
        <w:t>es</w:t>
      </w:r>
      <w:r w:rsidRPr="4E3EC312">
        <w:rPr>
          <w:sz w:val="24"/>
          <w:szCs w:val="24"/>
        </w:rPr>
        <w:t xml:space="preserve">, including the outcome of the court appearance. </w:t>
      </w:r>
    </w:p>
    <w:p w14:paraId="27F9992D" w14:textId="77777777" w:rsidR="009A382B" w:rsidRPr="009A382B" w:rsidRDefault="009A382B" w:rsidP="009A382B">
      <w:pPr>
        <w:pStyle w:val="ListParagraph"/>
        <w:rPr>
          <w:sz w:val="24"/>
          <w:szCs w:val="24"/>
        </w:rPr>
      </w:pPr>
    </w:p>
    <w:p w14:paraId="37B3D58C" w14:textId="77777777" w:rsidR="009A382B" w:rsidRDefault="7AD9E54C" w:rsidP="00F6717F">
      <w:pPr>
        <w:pStyle w:val="ListParagraph"/>
        <w:numPr>
          <w:ilvl w:val="1"/>
          <w:numId w:val="23"/>
        </w:numPr>
        <w:jc w:val="both"/>
        <w:rPr>
          <w:sz w:val="24"/>
          <w:szCs w:val="24"/>
        </w:rPr>
      </w:pPr>
      <w:r w:rsidRPr="4E3EC312">
        <w:rPr>
          <w:sz w:val="24"/>
          <w:szCs w:val="24"/>
        </w:rPr>
        <w:t xml:space="preserve">If the </w:t>
      </w:r>
      <w:r w:rsidR="407214A0" w:rsidRPr="4E3EC312">
        <w:rPr>
          <w:sz w:val="24"/>
          <w:szCs w:val="24"/>
        </w:rPr>
        <w:t>child</w:t>
      </w:r>
      <w:r w:rsidRPr="4E3EC312">
        <w:rPr>
          <w:sz w:val="24"/>
          <w:szCs w:val="24"/>
        </w:rPr>
        <w:t xml:space="preserve"> does not surrender to the summons and the warrant is </w:t>
      </w:r>
      <w:r w:rsidR="0ED42A58" w:rsidRPr="4E3EC312">
        <w:rPr>
          <w:sz w:val="24"/>
          <w:szCs w:val="24"/>
        </w:rPr>
        <w:t>issued,</w:t>
      </w:r>
      <w:r w:rsidRPr="4E3EC312">
        <w:rPr>
          <w:sz w:val="24"/>
          <w:szCs w:val="24"/>
        </w:rPr>
        <w:t xml:space="preserve"> please check with the Y</w:t>
      </w:r>
      <w:r w:rsidR="7C7B3852" w:rsidRPr="4E3EC312">
        <w:rPr>
          <w:sz w:val="24"/>
          <w:szCs w:val="24"/>
        </w:rPr>
        <w:t>JS</w:t>
      </w:r>
      <w:r w:rsidRPr="4E3EC312">
        <w:rPr>
          <w:sz w:val="24"/>
          <w:szCs w:val="24"/>
        </w:rPr>
        <w:t xml:space="preserve"> police that the warrant </w:t>
      </w:r>
      <w:r w:rsidR="7C7B3852" w:rsidRPr="4E3EC312">
        <w:rPr>
          <w:sz w:val="24"/>
          <w:szCs w:val="24"/>
        </w:rPr>
        <w:t>has been</w:t>
      </w:r>
      <w:r w:rsidRPr="4E3EC312">
        <w:rPr>
          <w:sz w:val="24"/>
          <w:szCs w:val="24"/>
        </w:rPr>
        <w:t xml:space="preserve"> uploaded onto the PNC system within one (1) working day following the scheduled court appearance. </w:t>
      </w:r>
    </w:p>
    <w:p w14:paraId="091431F5" w14:textId="77777777" w:rsidR="009A382B" w:rsidRPr="009A382B" w:rsidRDefault="009A382B" w:rsidP="009A382B">
      <w:pPr>
        <w:pStyle w:val="ListParagraph"/>
        <w:rPr>
          <w:sz w:val="24"/>
          <w:szCs w:val="24"/>
        </w:rPr>
      </w:pPr>
    </w:p>
    <w:p w14:paraId="2669324F" w14:textId="77777777" w:rsidR="009A382B" w:rsidRDefault="7AD9E54C" w:rsidP="00F6717F">
      <w:pPr>
        <w:pStyle w:val="ListParagraph"/>
        <w:numPr>
          <w:ilvl w:val="1"/>
          <w:numId w:val="23"/>
        </w:numPr>
        <w:jc w:val="both"/>
        <w:rPr>
          <w:sz w:val="24"/>
          <w:szCs w:val="24"/>
        </w:rPr>
      </w:pPr>
      <w:r w:rsidRPr="4E3EC312">
        <w:rPr>
          <w:sz w:val="24"/>
          <w:szCs w:val="24"/>
        </w:rPr>
        <w:t xml:space="preserve">In addition to the process of breach, if a </w:t>
      </w:r>
      <w:r w:rsidR="11140DB5" w:rsidRPr="4E3EC312">
        <w:rPr>
          <w:sz w:val="24"/>
          <w:szCs w:val="24"/>
        </w:rPr>
        <w:t xml:space="preserve">child </w:t>
      </w:r>
      <w:r w:rsidRPr="4E3EC312">
        <w:rPr>
          <w:sz w:val="24"/>
          <w:szCs w:val="24"/>
        </w:rPr>
        <w:t xml:space="preserve">is missing who are subject to exploitation in relation to Modern </w:t>
      </w:r>
      <w:r w:rsidR="3A70327C" w:rsidRPr="4E3EC312">
        <w:rPr>
          <w:sz w:val="24"/>
          <w:szCs w:val="24"/>
        </w:rPr>
        <w:t xml:space="preserve">Day </w:t>
      </w:r>
      <w:r w:rsidRPr="4E3EC312">
        <w:rPr>
          <w:sz w:val="24"/>
          <w:szCs w:val="24"/>
        </w:rPr>
        <w:t xml:space="preserve">Slavery in respect of County lines or Sexual </w:t>
      </w:r>
      <w:r w:rsidR="3A70327C" w:rsidRPr="4E3EC312">
        <w:rPr>
          <w:sz w:val="24"/>
          <w:szCs w:val="24"/>
        </w:rPr>
        <w:t>Exploitation</w:t>
      </w:r>
      <w:r w:rsidR="45B4DB1A" w:rsidRPr="4E3EC312">
        <w:rPr>
          <w:sz w:val="24"/>
          <w:szCs w:val="24"/>
        </w:rPr>
        <w:t>,</w:t>
      </w:r>
      <w:r w:rsidRPr="4E3EC312">
        <w:rPr>
          <w:sz w:val="24"/>
          <w:szCs w:val="24"/>
        </w:rPr>
        <w:t xml:space="preserve"> then following attempts to contact the </w:t>
      </w:r>
      <w:r w:rsidR="3A70327C" w:rsidRPr="4E3EC312">
        <w:rPr>
          <w:sz w:val="24"/>
          <w:szCs w:val="24"/>
        </w:rPr>
        <w:t>child</w:t>
      </w:r>
      <w:r w:rsidRPr="4E3EC312">
        <w:rPr>
          <w:sz w:val="24"/>
          <w:szCs w:val="24"/>
        </w:rPr>
        <w:t>, such as unannounced home visit and checking with the professional network</w:t>
      </w:r>
      <w:r w:rsidR="45B4DB1A" w:rsidRPr="4E3EC312">
        <w:rPr>
          <w:sz w:val="24"/>
          <w:szCs w:val="24"/>
        </w:rPr>
        <w:t>,</w:t>
      </w:r>
      <w:r w:rsidRPr="4E3EC312">
        <w:rPr>
          <w:sz w:val="24"/>
          <w:szCs w:val="24"/>
        </w:rPr>
        <w:t xml:space="preserve"> a First Instance Warrant can be applied for. This is primarily used </w:t>
      </w:r>
      <w:r w:rsidR="19D50C13" w:rsidRPr="4E3EC312">
        <w:rPr>
          <w:sz w:val="24"/>
          <w:szCs w:val="24"/>
        </w:rPr>
        <w:t>regarding</w:t>
      </w:r>
      <w:r w:rsidRPr="4E3EC312">
        <w:rPr>
          <w:sz w:val="24"/>
          <w:szCs w:val="24"/>
        </w:rPr>
        <w:t xml:space="preserve"> issues of Safety and Wellbeing and therefore the process of issuing warning letters and </w:t>
      </w:r>
      <w:r w:rsidR="19D50C13" w:rsidRPr="4E3EC312">
        <w:rPr>
          <w:sz w:val="24"/>
          <w:szCs w:val="24"/>
        </w:rPr>
        <w:t>Back on Track</w:t>
      </w:r>
      <w:r w:rsidRPr="4E3EC312">
        <w:rPr>
          <w:sz w:val="24"/>
          <w:szCs w:val="24"/>
        </w:rPr>
        <w:t xml:space="preserve"> meetings</w:t>
      </w:r>
      <w:r w:rsidR="19D50C13" w:rsidRPr="4E3EC312">
        <w:rPr>
          <w:sz w:val="24"/>
          <w:szCs w:val="24"/>
        </w:rPr>
        <w:t>/</w:t>
      </w:r>
      <w:r w:rsidRPr="4E3EC312">
        <w:rPr>
          <w:sz w:val="24"/>
          <w:szCs w:val="24"/>
        </w:rPr>
        <w:t xml:space="preserve">panels does not need to be followed. </w:t>
      </w:r>
      <w:r w:rsidR="19D50C13" w:rsidRPr="4E3EC312">
        <w:rPr>
          <w:sz w:val="24"/>
          <w:szCs w:val="24"/>
        </w:rPr>
        <w:t>However,</w:t>
      </w:r>
      <w:r w:rsidRPr="4E3EC312">
        <w:rPr>
          <w:sz w:val="24"/>
          <w:szCs w:val="24"/>
        </w:rPr>
        <w:t xml:space="preserve"> where such processes were in place, they will be referenced in the prepared Breach report. </w:t>
      </w:r>
    </w:p>
    <w:p w14:paraId="2CBBCDA7" w14:textId="77777777" w:rsidR="009A382B" w:rsidRPr="009A382B" w:rsidRDefault="009A382B" w:rsidP="009A382B">
      <w:pPr>
        <w:pStyle w:val="ListParagraph"/>
        <w:rPr>
          <w:sz w:val="24"/>
          <w:szCs w:val="24"/>
        </w:rPr>
      </w:pPr>
    </w:p>
    <w:p w14:paraId="3BDDD949" w14:textId="77777777" w:rsidR="009A382B" w:rsidRDefault="7AD9E54C" w:rsidP="00F6717F">
      <w:pPr>
        <w:pStyle w:val="ListParagraph"/>
        <w:numPr>
          <w:ilvl w:val="1"/>
          <w:numId w:val="23"/>
        </w:numPr>
        <w:jc w:val="both"/>
        <w:rPr>
          <w:sz w:val="24"/>
          <w:szCs w:val="24"/>
        </w:rPr>
      </w:pPr>
      <w:r w:rsidRPr="4E3EC312">
        <w:rPr>
          <w:sz w:val="24"/>
          <w:szCs w:val="24"/>
        </w:rPr>
        <w:t xml:space="preserve">When a First Instance warrant is </w:t>
      </w:r>
      <w:r w:rsidR="0ED42A58" w:rsidRPr="4E3EC312">
        <w:rPr>
          <w:sz w:val="24"/>
          <w:szCs w:val="24"/>
        </w:rPr>
        <w:t>required,</w:t>
      </w:r>
      <w:r w:rsidRPr="4E3EC312">
        <w:rPr>
          <w:sz w:val="24"/>
          <w:szCs w:val="24"/>
        </w:rPr>
        <w:t xml:space="preserve"> this should be sworn either by the specific </w:t>
      </w:r>
      <w:r w:rsidR="4DE2AAED" w:rsidRPr="4E3EC312">
        <w:rPr>
          <w:sz w:val="24"/>
          <w:szCs w:val="24"/>
        </w:rPr>
        <w:t>YJS Practitioner</w:t>
      </w:r>
      <w:r w:rsidRPr="4E3EC312">
        <w:rPr>
          <w:sz w:val="24"/>
          <w:szCs w:val="24"/>
        </w:rPr>
        <w:t xml:space="preserve">, or a member of the court team on </w:t>
      </w:r>
      <w:r w:rsidR="545E0C0D" w:rsidRPr="4E3EC312">
        <w:rPr>
          <w:sz w:val="24"/>
          <w:szCs w:val="24"/>
        </w:rPr>
        <w:t>a non TH-CL day</w:t>
      </w:r>
      <w:r w:rsidRPr="4E3EC312">
        <w:rPr>
          <w:sz w:val="24"/>
          <w:szCs w:val="24"/>
        </w:rPr>
        <w:t xml:space="preserve">, and they will need to be briefed and supplied with the correct information to swear the warrant. </w:t>
      </w:r>
    </w:p>
    <w:p w14:paraId="48E5A5BA" w14:textId="77777777" w:rsidR="009A382B" w:rsidRPr="009A382B" w:rsidRDefault="009A382B" w:rsidP="009A382B">
      <w:pPr>
        <w:pStyle w:val="ListParagraph"/>
        <w:rPr>
          <w:sz w:val="24"/>
          <w:szCs w:val="24"/>
        </w:rPr>
      </w:pPr>
    </w:p>
    <w:p w14:paraId="1199B3AE" w14:textId="77777777" w:rsidR="009A382B" w:rsidRDefault="7AD9E54C" w:rsidP="00F6717F">
      <w:pPr>
        <w:pStyle w:val="ListParagraph"/>
        <w:numPr>
          <w:ilvl w:val="1"/>
          <w:numId w:val="23"/>
        </w:numPr>
        <w:jc w:val="both"/>
        <w:rPr>
          <w:sz w:val="24"/>
          <w:szCs w:val="24"/>
        </w:rPr>
      </w:pPr>
      <w:r w:rsidRPr="4E3EC312">
        <w:rPr>
          <w:sz w:val="24"/>
          <w:szCs w:val="24"/>
        </w:rPr>
        <w:t xml:space="preserve">When a </w:t>
      </w:r>
      <w:r w:rsidR="0F32404B" w:rsidRPr="4E3EC312">
        <w:rPr>
          <w:sz w:val="24"/>
          <w:szCs w:val="24"/>
        </w:rPr>
        <w:t>child</w:t>
      </w:r>
      <w:r w:rsidRPr="4E3EC312">
        <w:rPr>
          <w:sz w:val="24"/>
          <w:szCs w:val="24"/>
        </w:rPr>
        <w:t xml:space="preserve"> is missing the Breach report should be prepared when the warrant is sworn as they could be found and brought before the Court at any time. The report should be Quality assured in the usual manner and a copy of the report stored on Child view. </w:t>
      </w:r>
    </w:p>
    <w:p w14:paraId="508EE284" w14:textId="77777777" w:rsidR="009A382B" w:rsidRPr="009A382B" w:rsidRDefault="009A382B" w:rsidP="009A382B">
      <w:pPr>
        <w:pStyle w:val="ListParagraph"/>
        <w:rPr>
          <w:b/>
          <w:color w:val="34BCBC"/>
          <w:sz w:val="24"/>
          <w:szCs w:val="24"/>
        </w:rPr>
      </w:pPr>
    </w:p>
    <w:p w14:paraId="79A0A1A2" w14:textId="097FC534" w:rsidR="009A382B" w:rsidRPr="009A382B" w:rsidRDefault="00310B1F" w:rsidP="001B777F">
      <w:pPr>
        <w:pStyle w:val="Heading2"/>
        <w:ind w:left="720"/>
      </w:pPr>
      <w:bookmarkStart w:id="47" w:name="_Toc169531608"/>
      <w:bookmarkStart w:id="48" w:name="_Toc169532096"/>
      <w:bookmarkStart w:id="49" w:name="_Toc169532215"/>
      <w:r w:rsidRPr="009A382B">
        <w:t xml:space="preserve">Contested </w:t>
      </w:r>
      <w:r w:rsidR="0099093E" w:rsidRPr="009A382B">
        <w:t>B</w:t>
      </w:r>
      <w:r w:rsidRPr="009A382B">
        <w:t>reaches</w:t>
      </w:r>
      <w:bookmarkEnd w:id="47"/>
      <w:bookmarkEnd w:id="48"/>
      <w:bookmarkEnd w:id="49"/>
      <w:r w:rsidRPr="009A382B">
        <w:t xml:space="preserve"> </w:t>
      </w:r>
    </w:p>
    <w:p w14:paraId="2265CE65" w14:textId="77777777" w:rsidR="009A382B" w:rsidRPr="009A382B" w:rsidRDefault="009A382B" w:rsidP="009A382B">
      <w:pPr>
        <w:pStyle w:val="ListParagraph"/>
        <w:rPr>
          <w:sz w:val="24"/>
          <w:szCs w:val="24"/>
        </w:rPr>
      </w:pPr>
    </w:p>
    <w:p w14:paraId="2CB3555D" w14:textId="77777777" w:rsidR="009A382B" w:rsidRDefault="7AD9E54C" w:rsidP="00F6717F">
      <w:pPr>
        <w:pStyle w:val="ListParagraph"/>
        <w:numPr>
          <w:ilvl w:val="1"/>
          <w:numId w:val="23"/>
        </w:numPr>
        <w:jc w:val="both"/>
        <w:rPr>
          <w:sz w:val="24"/>
          <w:szCs w:val="24"/>
        </w:rPr>
      </w:pPr>
      <w:r w:rsidRPr="4E3EC312">
        <w:rPr>
          <w:sz w:val="24"/>
          <w:szCs w:val="24"/>
        </w:rPr>
        <w:t xml:space="preserve">When a breach is contested, </w:t>
      </w:r>
      <w:r w:rsidR="71B92144" w:rsidRPr="4E3EC312">
        <w:rPr>
          <w:sz w:val="24"/>
          <w:szCs w:val="24"/>
        </w:rPr>
        <w:t>i.e.</w:t>
      </w:r>
      <w:r w:rsidRPr="4E3EC312">
        <w:rPr>
          <w:sz w:val="24"/>
          <w:szCs w:val="24"/>
        </w:rPr>
        <w:t xml:space="preserve"> denied by the </w:t>
      </w:r>
      <w:r w:rsidR="0F32404B" w:rsidRPr="4E3EC312">
        <w:rPr>
          <w:sz w:val="24"/>
          <w:szCs w:val="24"/>
        </w:rPr>
        <w:t>child</w:t>
      </w:r>
      <w:r w:rsidRPr="4E3EC312">
        <w:rPr>
          <w:sz w:val="24"/>
          <w:szCs w:val="24"/>
        </w:rPr>
        <w:t xml:space="preserve">, </w:t>
      </w:r>
      <w:r w:rsidR="4DE2AAED" w:rsidRPr="4E3EC312">
        <w:rPr>
          <w:sz w:val="24"/>
          <w:szCs w:val="24"/>
        </w:rPr>
        <w:t>YJS Practitioner</w:t>
      </w:r>
      <w:r w:rsidRPr="4E3EC312">
        <w:rPr>
          <w:sz w:val="24"/>
          <w:szCs w:val="24"/>
        </w:rPr>
        <w:t xml:space="preserve">s must ensure their availability to attend Court as a witness </w:t>
      </w:r>
      <w:r w:rsidR="71B92144" w:rsidRPr="4E3EC312">
        <w:rPr>
          <w:sz w:val="24"/>
          <w:szCs w:val="24"/>
        </w:rPr>
        <w:t>and</w:t>
      </w:r>
      <w:r w:rsidRPr="4E3EC312">
        <w:rPr>
          <w:sz w:val="24"/>
          <w:szCs w:val="24"/>
        </w:rPr>
        <w:t xml:space="preserve"> identify any other witnesses and confirm their availability to attend Court. </w:t>
      </w:r>
    </w:p>
    <w:p w14:paraId="55DA5E17" w14:textId="77777777" w:rsidR="009A382B" w:rsidRDefault="009A382B" w:rsidP="009A382B">
      <w:pPr>
        <w:pStyle w:val="ListParagraph"/>
        <w:ind w:left="1080"/>
        <w:jc w:val="both"/>
        <w:rPr>
          <w:sz w:val="24"/>
          <w:szCs w:val="24"/>
        </w:rPr>
      </w:pPr>
    </w:p>
    <w:p w14:paraId="5E7A4699" w14:textId="77777777" w:rsidR="009A382B" w:rsidRDefault="7AD9E54C" w:rsidP="00F6717F">
      <w:pPr>
        <w:pStyle w:val="ListParagraph"/>
        <w:numPr>
          <w:ilvl w:val="1"/>
          <w:numId w:val="23"/>
        </w:numPr>
        <w:jc w:val="both"/>
        <w:rPr>
          <w:sz w:val="24"/>
          <w:szCs w:val="24"/>
        </w:rPr>
      </w:pPr>
      <w:r w:rsidRPr="4E3EC312">
        <w:rPr>
          <w:sz w:val="24"/>
          <w:szCs w:val="24"/>
        </w:rPr>
        <w:t xml:space="preserve">When a </w:t>
      </w:r>
      <w:r w:rsidR="3DC09DA3" w:rsidRPr="4E3EC312">
        <w:rPr>
          <w:sz w:val="24"/>
          <w:szCs w:val="24"/>
        </w:rPr>
        <w:t>child</w:t>
      </w:r>
      <w:r w:rsidRPr="4E3EC312">
        <w:rPr>
          <w:sz w:val="24"/>
          <w:szCs w:val="24"/>
        </w:rPr>
        <w:t xml:space="preserve"> pleads not guilty and a trial date is set, Counsel will need to be</w:t>
      </w:r>
      <w:r w:rsidR="0F7B299D" w:rsidRPr="4E3EC312">
        <w:rPr>
          <w:sz w:val="24"/>
          <w:szCs w:val="24"/>
        </w:rPr>
        <w:t xml:space="preserve"> </w:t>
      </w:r>
      <w:r w:rsidRPr="4E3EC312">
        <w:rPr>
          <w:sz w:val="24"/>
          <w:szCs w:val="24"/>
        </w:rPr>
        <w:t xml:space="preserve">instructed for the breach. The </w:t>
      </w:r>
      <w:r w:rsidR="4DE2AAED" w:rsidRPr="4E3EC312">
        <w:rPr>
          <w:sz w:val="24"/>
          <w:szCs w:val="24"/>
        </w:rPr>
        <w:t>YJS Practitioner</w:t>
      </w:r>
      <w:r w:rsidRPr="4E3EC312">
        <w:rPr>
          <w:sz w:val="24"/>
          <w:szCs w:val="24"/>
        </w:rPr>
        <w:t xml:space="preserve"> should contact </w:t>
      </w:r>
      <w:r w:rsidR="71B92144" w:rsidRPr="4E3EC312">
        <w:rPr>
          <w:sz w:val="24"/>
          <w:szCs w:val="24"/>
        </w:rPr>
        <w:t>TH-CL</w:t>
      </w:r>
      <w:r w:rsidRPr="4E3EC312">
        <w:rPr>
          <w:sz w:val="24"/>
          <w:szCs w:val="24"/>
        </w:rPr>
        <w:t xml:space="preserve"> Borough Council legal service department</w:t>
      </w:r>
      <w:r w:rsidR="71B92144" w:rsidRPr="4E3EC312">
        <w:rPr>
          <w:sz w:val="24"/>
          <w:szCs w:val="24"/>
        </w:rPr>
        <w:t>.</w:t>
      </w:r>
    </w:p>
    <w:p w14:paraId="13F3545F" w14:textId="77777777" w:rsidR="009A382B" w:rsidRPr="009A382B" w:rsidRDefault="009A382B" w:rsidP="009A382B">
      <w:pPr>
        <w:pStyle w:val="ListParagraph"/>
        <w:rPr>
          <w:sz w:val="24"/>
          <w:szCs w:val="24"/>
        </w:rPr>
      </w:pPr>
    </w:p>
    <w:p w14:paraId="65EC40B4" w14:textId="2EA3D6F5" w:rsidR="00704A26" w:rsidRPr="009A382B" w:rsidRDefault="7AD9E54C" w:rsidP="00F6717F">
      <w:pPr>
        <w:pStyle w:val="ListParagraph"/>
        <w:numPr>
          <w:ilvl w:val="1"/>
          <w:numId w:val="23"/>
        </w:numPr>
        <w:jc w:val="both"/>
        <w:rPr>
          <w:sz w:val="24"/>
          <w:szCs w:val="24"/>
        </w:rPr>
      </w:pPr>
      <w:r w:rsidRPr="4E3EC312">
        <w:rPr>
          <w:sz w:val="24"/>
          <w:szCs w:val="24"/>
        </w:rPr>
        <w:t xml:space="preserve">In preparation for trial the </w:t>
      </w:r>
      <w:r w:rsidR="4DE2AAED" w:rsidRPr="4E3EC312">
        <w:rPr>
          <w:sz w:val="24"/>
          <w:szCs w:val="24"/>
        </w:rPr>
        <w:t>YJS Practitioner</w:t>
      </w:r>
      <w:r w:rsidRPr="4E3EC312">
        <w:rPr>
          <w:sz w:val="24"/>
          <w:szCs w:val="24"/>
        </w:rPr>
        <w:t xml:space="preserve"> is required to prepare a breach trial pack which</w:t>
      </w:r>
      <w:r w:rsidR="71B92144" w:rsidRPr="4E3EC312">
        <w:rPr>
          <w:sz w:val="24"/>
          <w:szCs w:val="24"/>
        </w:rPr>
        <w:t xml:space="preserve"> </w:t>
      </w:r>
      <w:r w:rsidRPr="4E3EC312">
        <w:rPr>
          <w:sz w:val="24"/>
          <w:szCs w:val="24"/>
        </w:rPr>
        <w:t>includes</w:t>
      </w:r>
      <w:r w:rsidR="71B92144" w:rsidRPr="4E3EC312">
        <w:rPr>
          <w:sz w:val="24"/>
          <w:szCs w:val="24"/>
        </w:rPr>
        <w:t>:</w:t>
      </w:r>
    </w:p>
    <w:p w14:paraId="65EC40B5" w14:textId="79B0F682" w:rsidR="00704A26" w:rsidRPr="007D16B8" w:rsidRDefault="00A9786A" w:rsidP="007D16B8">
      <w:pPr>
        <w:pStyle w:val="ListParagraph"/>
        <w:numPr>
          <w:ilvl w:val="0"/>
          <w:numId w:val="17"/>
        </w:numPr>
        <w:jc w:val="both"/>
        <w:rPr>
          <w:sz w:val="24"/>
          <w:szCs w:val="24"/>
        </w:rPr>
      </w:pPr>
      <w:r w:rsidRPr="007D16B8">
        <w:rPr>
          <w:sz w:val="24"/>
          <w:szCs w:val="24"/>
        </w:rPr>
        <w:t>C</w:t>
      </w:r>
      <w:r w:rsidR="00310B1F" w:rsidRPr="007D16B8">
        <w:rPr>
          <w:sz w:val="24"/>
          <w:szCs w:val="24"/>
        </w:rPr>
        <w:t>opy of the breach report</w:t>
      </w:r>
    </w:p>
    <w:p w14:paraId="65EC40B6" w14:textId="4DB5F9D1" w:rsidR="00704A26" w:rsidRPr="007D16B8" w:rsidRDefault="00A9786A" w:rsidP="007D16B8">
      <w:pPr>
        <w:pStyle w:val="ListParagraph"/>
        <w:numPr>
          <w:ilvl w:val="0"/>
          <w:numId w:val="17"/>
        </w:numPr>
        <w:jc w:val="both"/>
        <w:rPr>
          <w:sz w:val="24"/>
          <w:szCs w:val="24"/>
        </w:rPr>
      </w:pPr>
      <w:r w:rsidRPr="007D16B8">
        <w:rPr>
          <w:sz w:val="24"/>
          <w:szCs w:val="24"/>
        </w:rPr>
        <w:t>L</w:t>
      </w:r>
      <w:r w:rsidR="00310B1F" w:rsidRPr="007D16B8">
        <w:rPr>
          <w:sz w:val="24"/>
          <w:szCs w:val="24"/>
        </w:rPr>
        <w:t xml:space="preserve">ist of witnesses and what they will say in evidence including </w:t>
      </w:r>
      <w:r w:rsidR="00657735" w:rsidRPr="007D16B8">
        <w:rPr>
          <w:sz w:val="24"/>
          <w:szCs w:val="24"/>
        </w:rPr>
        <w:t>statement,</w:t>
      </w:r>
      <w:r w:rsidR="00310B1F" w:rsidRPr="007D16B8">
        <w:rPr>
          <w:sz w:val="24"/>
          <w:szCs w:val="24"/>
        </w:rPr>
        <w:t xml:space="preserve"> if possible,</w:t>
      </w:r>
    </w:p>
    <w:p w14:paraId="65EC40B7" w14:textId="6CF99A9E" w:rsidR="00704A26" w:rsidRPr="007D16B8" w:rsidRDefault="00310B1F" w:rsidP="007D16B8">
      <w:pPr>
        <w:pStyle w:val="ListParagraph"/>
        <w:numPr>
          <w:ilvl w:val="0"/>
          <w:numId w:val="17"/>
        </w:numPr>
        <w:jc w:val="both"/>
        <w:rPr>
          <w:sz w:val="24"/>
          <w:szCs w:val="24"/>
        </w:rPr>
      </w:pPr>
      <w:r w:rsidRPr="007D16B8">
        <w:rPr>
          <w:sz w:val="24"/>
          <w:szCs w:val="24"/>
        </w:rPr>
        <w:t xml:space="preserve">Details of the </w:t>
      </w:r>
      <w:r w:rsidR="00657735" w:rsidRPr="007D16B8">
        <w:rPr>
          <w:sz w:val="24"/>
          <w:szCs w:val="24"/>
        </w:rPr>
        <w:t>defence’s</w:t>
      </w:r>
      <w:r w:rsidRPr="007D16B8">
        <w:rPr>
          <w:sz w:val="24"/>
          <w:szCs w:val="24"/>
        </w:rPr>
        <w:t xml:space="preserve"> case if known,</w:t>
      </w:r>
    </w:p>
    <w:p w14:paraId="65EC40B8" w14:textId="036A59FE" w:rsidR="00704A26" w:rsidRPr="007D16B8" w:rsidRDefault="00A9786A" w:rsidP="007D16B8">
      <w:pPr>
        <w:pStyle w:val="ListParagraph"/>
        <w:numPr>
          <w:ilvl w:val="0"/>
          <w:numId w:val="17"/>
        </w:numPr>
        <w:jc w:val="both"/>
        <w:rPr>
          <w:sz w:val="24"/>
          <w:szCs w:val="24"/>
        </w:rPr>
      </w:pPr>
      <w:r w:rsidRPr="007D16B8">
        <w:rPr>
          <w:sz w:val="24"/>
          <w:szCs w:val="24"/>
        </w:rPr>
        <w:t>C</w:t>
      </w:r>
      <w:r w:rsidR="00310B1F" w:rsidRPr="007D16B8">
        <w:rPr>
          <w:sz w:val="24"/>
          <w:szCs w:val="24"/>
        </w:rPr>
        <w:t>opies of enforcement letters,</w:t>
      </w:r>
    </w:p>
    <w:p w14:paraId="65EC40B9" w14:textId="1941DD11" w:rsidR="00704A26" w:rsidRPr="007D16B8" w:rsidRDefault="00A9786A" w:rsidP="007D16B8">
      <w:pPr>
        <w:pStyle w:val="ListParagraph"/>
        <w:numPr>
          <w:ilvl w:val="0"/>
          <w:numId w:val="17"/>
        </w:numPr>
        <w:jc w:val="both"/>
        <w:rPr>
          <w:sz w:val="24"/>
          <w:szCs w:val="24"/>
        </w:rPr>
      </w:pPr>
      <w:r w:rsidRPr="007D16B8">
        <w:rPr>
          <w:sz w:val="24"/>
          <w:szCs w:val="24"/>
        </w:rPr>
        <w:t>E</w:t>
      </w:r>
      <w:r w:rsidR="00310B1F" w:rsidRPr="007D16B8">
        <w:rPr>
          <w:sz w:val="24"/>
          <w:szCs w:val="24"/>
        </w:rPr>
        <w:t xml:space="preserve">vidence of supporting </w:t>
      </w:r>
      <w:r w:rsidR="003F129F" w:rsidRPr="007D16B8">
        <w:rPr>
          <w:sz w:val="24"/>
          <w:szCs w:val="24"/>
        </w:rPr>
        <w:t>engagement,</w:t>
      </w:r>
    </w:p>
    <w:p w14:paraId="65EC40BA" w14:textId="5D0413A4" w:rsidR="00704A26" w:rsidRPr="007D16B8" w:rsidRDefault="00A9786A" w:rsidP="007D16B8">
      <w:pPr>
        <w:pStyle w:val="ListParagraph"/>
        <w:numPr>
          <w:ilvl w:val="0"/>
          <w:numId w:val="17"/>
        </w:numPr>
        <w:jc w:val="both"/>
        <w:rPr>
          <w:sz w:val="24"/>
          <w:szCs w:val="24"/>
        </w:rPr>
      </w:pPr>
      <w:r w:rsidRPr="007D16B8">
        <w:rPr>
          <w:sz w:val="24"/>
          <w:szCs w:val="24"/>
        </w:rPr>
        <w:t>C</w:t>
      </w:r>
      <w:r w:rsidR="00310B1F" w:rsidRPr="007D16B8">
        <w:rPr>
          <w:sz w:val="24"/>
          <w:szCs w:val="24"/>
        </w:rPr>
        <w:t>orrespondence in relation to</w:t>
      </w:r>
      <w:r w:rsidR="003F129F" w:rsidRPr="007D16B8">
        <w:rPr>
          <w:sz w:val="24"/>
          <w:szCs w:val="24"/>
        </w:rPr>
        <w:t xml:space="preserve"> the</w:t>
      </w:r>
      <w:r w:rsidR="00310B1F" w:rsidRPr="007D16B8">
        <w:rPr>
          <w:sz w:val="24"/>
          <w:szCs w:val="24"/>
        </w:rPr>
        <w:t xml:space="preserve"> breach,</w:t>
      </w:r>
    </w:p>
    <w:p w14:paraId="65EC40BB" w14:textId="00C8E7D7" w:rsidR="00704A26" w:rsidRPr="007D16B8" w:rsidRDefault="00A9786A" w:rsidP="007D16B8">
      <w:pPr>
        <w:pStyle w:val="ListParagraph"/>
        <w:numPr>
          <w:ilvl w:val="0"/>
          <w:numId w:val="17"/>
        </w:numPr>
        <w:jc w:val="both"/>
        <w:rPr>
          <w:sz w:val="24"/>
          <w:szCs w:val="24"/>
        </w:rPr>
      </w:pPr>
      <w:r w:rsidRPr="007D16B8">
        <w:rPr>
          <w:sz w:val="24"/>
          <w:szCs w:val="24"/>
        </w:rPr>
        <w:t>C</w:t>
      </w:r>
      <w:r w:rsidR="00310B1F" w:rsidRPr="007D16B8">
        <w:rPr>
          <w:sz w:val="24"/>
          <w:szCs w:val="24"/>
        </w:rPr>
        <w:t>opy of the current YJ CMS contacts and appointments log,</w:t>
      </w:r>
    </w:p>
    <w:p w14:paraId="65EC40BC" w14:textId="01E6DE00" w:rsidR="00704A26" w:rsidRPr="007D16B8" w:rsidRDefault="00310B1F" w:rsidP="007D16B8">
      <w:pPr>
        <w:pStyle w:val="ListParagraph"/>
        <w:numPr>
          <w:ilvl w:val="0"/>
          <w:numId w:val="17"/>
        </w:numPr>
        <w:jc w:val="both"/>
        <w:rPr>
          <w:sz w:val="24"/>
          <w:szCs w:val="24"/>
        </w:rPr>
      </w:pPr>
      <w:r w:rsidRPr="007D16B8">
        <w:rPr>
          <w:sz w:val="24"/>
          <w:szCs w:val="24"/>
        </w:rPr>
        <w:t>Copies of CPS paperwork</w:t>
      </w:r>
    </w:p>
    <w:p w14:paraId="65EC40BD" w14:textId="77777777" w:rsidR="00704A26" w:rsidRPr="001417CA" w:rsidRDefault="00704A26">
      <w:pPr>
        <w:jc w:val="both"/>
        <w:rPr>
          <w:sz w:val="24"/>
          <w:szCs w:val="24"/>
        </w:rPr>
      </w:pPr>
    </w:p>
    <w:p w14:paraId="7442E9B6" w14:textId="77777777" w:rsidR="00527C84" w:rsidRDefault="7AD9E54C" w:rsidP="00F6717F">
      <w:pPr>
        <w:pStyle w:val="ListParagraph"/>
        <w:numPr>
          <w:ilvl w:val="1"/>
          <w:numId w:val="23"/>
        </w:numPr>
        <w:jc w:val="both"/>
        <w:rPr>
          <w:sz w:val="24"/>
          <w:szCs w:val="24"/>
        </w:rPr>
      </w:pPr>
      <w:r w:rsidRPr="4E3EC312">
        <w:rPr>
          <w:sz w:val="24"/>
          <w:szCs w:val="24"/>
        </w:rPr>
        <w:t>It would also be helpful to include the PSR in relation to the current order</w:t>
      </w:r>
      <w:r w:rsidR="15CB61C8" w:rsidRPr="4E3EC312">
        <w:rPr>
          <w:sz w:val="24"/>
          <w:szCs w:val="24"/>
        </w:rPr>
        <w:t>, and</w:t>
      </w:r>
      <w:r w:rsidR="2BA79D47" w:rsidRPr="4E3EC312">
        <w:rPr>
          <w:sz w:val="24"/>
          <w:szCs w:val="24"/>
        </w:rPr>
        <w:t xml:space="preserve"> </w:t>
      </w:r>
      <w:r w:rsidR="15CB61C8" w:rsidRPr="4E3EC312">
        <w:rPr>
          <w:sz w:val="24"/>
          <w:szCs w:val="24"/>
        </w:rPr>
        <w:t>a</w:t>
      </w:r>
      <w:r w:rsidRPr="4E3EC312">
        <w:rPr>
          <w:sz w:val="24"/>
          <w:szCs w:val="24"/>
        </w:rPr>
        <w:t xml:space="preserve">ny other reports which may affect a </w:t>
      </w:r>
      <w:r w:rsidR="15CB61C8" w:rsidRPr="4E3EC312">
        <w:rPr>
          <w:sz w:val="24"/>
          <w:szCs w:val="24"/>
        </w:rPr>
        <w:t>child</w:t>
      </w:r>
      <w:r w:rsidRPr="4E3EC312">
        <w:rPr>
          <w:sz w:val="24"/>
          <w:szCs w:val="24"/>
        </w:rPr>
        <w:t xml:space="preserve">, such as reports from SaLT or clinical services. </w:t>
      </w:r>
    </w:p>
    <w:p w14:paraId="75FA9992" w14:textId="77777777" w:rsidR="00527C84" w:rsidRDefault="00527C84" w:rsidP="00527C84">
      <w:pPr>
        <w:pStyle w:val="ListParagraph"/>
        <w:ind w:left="1080"/>
        <w:jc w:val="both"/>
        <w:rPr>
          <w:sz w:val="24"/>
          <w:szCs w:val="24"/>
        </w:rPr>
      </w:pPr>
    </w:p>
    <w:p w14:paraId="66164953" w14:textId="57C377DE" w:rsidR="00527C84" w:rsidRPr="00A20FD7" w:rsidRDefault="00310B1F" w:rsidP="00D8227E">
      <w:pPr>
        <w:pStyle w:val="Heading1"/>
        <w:numPr>
          <w:ilvl w:val="0"/>
          <w:numId w:val="23"/>
        </w:numPr>
      </w:pPr>
      <w:bookmarkStart w:id="50" w:name="_Toc169531609"/>
      <w:bookmarkStart w:id="51" w:name="_Toc169532097"/>
      <w:bookmarkStart w:id="52" w:name="_Toc169532216"/>
      <w:r w:rsidRPr="00A20FD7">
        <w:t>C</w:t>
      </w:r>
      <w:r w:rsidR="00D8227E">
        <w:t>ourt Responsibility for the Listing Process</w:t>
      </w:r>
      <w:bookmarkEnd w:id="50"/>
      <w:bookmarkEnd w:id="51"/>
      <w:bookmarkEnd w:id="52"/>
    </w:p>
    <w:p w14:paraId="0007D165" w14:textId="77777777" w:rsidR="00527C84" w:rsidRPr="00527C84" w:rsidRDefault="00527C84" w:rsidP="00527C84">
      <w:pPr>
        <w:pStyle w:val="ListParagraph"/>
        <w:rPr>
          <w:bCs/>
          <w:sz w:val="24"/>
          <w:szCs w:val="24"/>
          <w:u w:val="single"/>
        </w:rPr>
      </w:pPr>
    </w:p>
    <w:p w14:paraId="7C1C2D71" w14:textId="3CB2342B" w:rsidR="00527C84" w:rsidRPr="00527C84" w:rsidRDefault="00310B1F" w:rsidP="00D8227E">
      <w:pPr>
        <w:pStyle w:val="Heading2"/>
      </w:pPr>
      <w:bookmarkStart w:id="53" w:name="_Toc169532098"/>
      <w:bookmarkStart w:id="54" w:name="_Toc169532217"/>
      <w:r w:rsidRPr="00527C84">
        <w:t>Detention and Training Orders</w:t>
      </w:r>
      <w:bookmarkEnd w:id="53"/>
      <w:bookmarkEnd w:id="54"/>
      <w:r w:rsidRPr="00527C84">
        <w:t xml:space="preserve"> </w:t>
      </w:r>
    </w:p>
    <w:p w14:paraId="37B4C3C7" w14:textId="77777777" w:rsidR="00527C84" w:rsidRPr="00527C84" w:rsidRDefault="00527C84" w:rsidP="00527C84">
      <w:pPr>
        <w:pStyle w:val="ListParagraph"/>
        <w:ind w:left="1080"/>
        <w:jc w:val="both"/>
        <w:rPr>
          <w:sz w:val="24"/>
          <w:szCs w:val="24"/>
        </w:rPr>
      </w:pPr>
    </w:p>
    <w:p w14:paraId="1E646150" w14:textId="77777777" w:rsidR="00527C84" w:rsidRDefault="7AD9E54C" w:rsidP="00F6717F">
      <w:pPr>
        <w:pStyle w:val="ListParagraph"/>
        <w:numPr>
          <w:ilvl w:val="1"/>
          <w:numId w:val="23"/>
        </w:numPr>
        <w:jc w:val="both"/>
        <w:rPr>
          <w:sz w:val="24"/>
          <w:szCs w:val="24"/>
        </w:rPr>
      </w:pPr>
      <w:r w:rsidRPr="4E3EC312">
        <w:rPr>
          <w:sz w:val="24"/>
          <w:szCs w:val="24"/>
        </w:rPr>
        <w:t xml:space="preserve">All DTO breaches should be returned to the Youth Court regardless of in which </w:t>
      </w:r>
      <w:r w:rsidR="0C87AA61" w:rsidRPr="4E3EC312">
        <w:rPr>
          <w:sz w:val="24"/>
          <w:szCs w:val="24"/>
        </w:rPr>
        <w:t>court the</w:t>
      </w:r>
      <w:r w:rsidRPr="4E3EC312">
        <w:rPr>
          <w:sz w:val="24"/>
          <w:szCs w:val="24"/>
        </w:rPr>
        <w:t xml:space="preserve"> order was made. </w:t>
      </w:r>
    </w:p>
    <w:p w14:paraId="799D1FA4" w14:textId="77777777" w:rsidR="00527C84" w:rsidRDefault="00527C84" w:rsidP="00527C84">
      <w:pPr>
        <w:pStyle w:val="ListParagraph"/>
        <w:ind w:left="1080"/>
        <w:jc w:val="both"/>
        <w:rPr>
          <w:sz w:val="24"/>
          <w:szCs w:val="24"/>
        </w:rPr>
      </w:pPr>
    </w:p>
    <w:p w14:paraId="684B637C" w14:textId="77777777" w:rsidR="00527C84" w:rsidRPr="00527C84" w:rsidRDefault="00310B1F" w:rsidP="00D8227E">
      <w:pPr>
        <w:pStyle w:val="Heading2"/>
      </w:pPr>
      <w:bookmarkStart w:id="55" w:name="_Toc169532099"/>
      <w:bookmarkStart w:id="56" w:name="_Toc169532218"/>
      <w:r w:rsidRPr="00527C84">
        <w:t>Breaches to be listed at the Crown Court</w:t>
      </w:r>
      <w:bookmarkEnd w:id="55"/>
      <w:bookmarkEnd w:id="56"/>
      <w:r w:rsidRPr="00527C84">
        <w:t xml:space="preserve"> </w:t>
      </w:r>
    </w:p>
    <w:p w14:paraId="2F347A91" w14:textId="77777777" w:rsidR="00527C84" w:rsidRPr="00527C84" w:rsidRDefault="00527C84" w:rsidP="00527C84">
      <w:pPr>
        <w:pStyle w:val="ListParagraph"/>
        <w:rPr>
          <w:sz w:val="24"/>
          <w:szCs w:val="24"/>
        </w:rPr>
      </w:pPr>
    </w:p>
    <w:p w14:paraId="2F18EED5" w14:textId="77777777" w:rsidR="00527C84" w:rsidRDefault="7AD9E54C" w:rsidP="00F6717F">
      <w:pPr>
        <w:pStyle w:val="ListParagraph"/>
        <w:numPr>
          <w:ilvl w:val="1"/>
          <w:numId w:val="23"/>
        </w:numPr>
        <w:jc w:val="both"/>
        <w:rPr>
          <w:sz w:val="24"/>
          <w:szCs w:val="24"/>
        </w:rPr>
      </w:pPr>
      <w:r w:rsidRPr="4E3EC312">
        <w:rPr>
          <w:sz w:val="24"/>
          <w:szCs w:val="24"/>
        </w:rPr>
        <w:t>Youth Rehabilitation Orders (</w:t>
      </w:r>
      <w:r w:rsidR="0C87AA61" w:rsidRPr="4E3EC312">
        <w:rPr>
          <w:sz w:val="24"/>
          <w:szCs w:val="24"/>
        </w:rPr>
        <w:t>YRO) which</w:t>
      </w:r>
      <w:r w:rsidRPr="4E3EC312">
        <w:rPr>
          <w:sz w:val="24"/>
          <w:szCs w:val="24"/>
        </w:rPr>
        <w:t xml:space="preserve"> have been made by the Crown Court must be returned straight back to the Crown Court. Unless it is made in the Crown Court on appeal from the </w:t>
      </w:r>
      <w:r w:rsidR="0C87AA61" w:rsidRPr="4E3EC312">
        <w:rPr>
          <w:sz w:val="24"/>
          <w:szCs w:val="24"/>
        </w:rPr>
        <w:t>magistrate’s</w:t>
      </w:r>
      <w:r w:rsidRPr="4E3EC312">
        <w:rPr>
          <w:sz w:val="24"/>
          <w:szCs w:val="24"/>
        </w:rPr>
        <w:t xml:space="preserve"> court in the event of breach; or unless the judge specifically gives a direction that failures to comply can be dealt with in Youth Court/Magistrates Court</w:t>
      </w:r>
      <w:r w:rsidR="73341E45" w:rsidRPr="4E3EC312">
        <w:rPr>
          <w:sz w:val="24"/>
          <w:szCs w:val="24"/>
        </w:rPr>
        <w:t>.</w:t>
      </w:r>
    </w:p>
    <w:p w14:paraId="5123BE86" w14:textId="77777777" w:rsidR="00527C84" w:rsidRDefault="00527C84" w:rsidP="00527C84">
      <w:pPr>
        <w:pStyle w:val="ListParagraph"/>
        <w:ind w:left="1080"/>
        <w:jc w:val="both"/>
        <w:rPr>
          <w:sz w:val="24"/>
          <w:szCs w:val="24"/>
        </w:rPr>
      </w:pPr>
    </w:p>
    <w:p w14:paraId="44BE0AC3" w14:textId="77777777" w:rsidR="00527C84" w:rsidRDefault="7AD9E54C" w:rsidP="00F6717F">
      <w:pPr>
        <w:pStyle w:val="ListParagraph"/>
        <w:numPr>
          <w:ilvl w:val="1"/>
          <w:numId w:val="23"/>
        </w:numPr>
        <w:jc w:val="both"/>
        <w:rPr>
          <w:sz w:val="24"/>
          <w:szCs w:val="24"/>
        </w:rPr>
      </w:pPr>
      <w:r w:rsidRPr="4E3EC312">
        <w:rPr>
          <w:sz w:val="24"/>
          <w:szCs w:val="24"/>
        </w:rPr>
        <w:t>If directions have been made for the case to be dealt with in the Youth Court then</w:t>
      </w:r>
      <w:r w:rsidR="73341E45" w:rsidRPr="4E3EC312">
        <w:rPr>
          <w:sz w:val="24"/>
          <w:szCs w:val="24"/>
        </w:rPr>
        <w:t xml:space="preserve"> </w:t>
      </w:r>
      <w:r w:rsidRPr="4E3EC312">
        <w:rPr>
          <w:sz w:val="24"/>
          <w:szCs w:val="24"/>
        </w:rPr>
        <w:t>follow the same process for listing cases at Youth Court.</w:t>
      </w:r>
    </w:p>
    <w:p w14:paraId="49AFC311" w14:textId="77777777" w:rsidR="00527C84" w:rsidRPr="00527C84" w:rsidRDefault="00527C84" w:rsidP="00527C84">
      <w:pPr>
        <w:pStyle w:val="ListParagraph"/>
        <w:rPr>
          <w:sz w:val="24"/>
          <w:szCs w:val="24"/>
        </w:rPr>
      </w:pPr>
    </w:p>
    <w:p w14:paraId="1A522B06" w14:textId="77777777" w:rsidR="00527C84" w:rsidRDefault="7AD9E54C" w:rsidP="00F6717F">
      <w:pPr>
        <w:pStyle w:val="ListParagraph"/>
        <w:numPr>
          <w:ilvl w:val="1"/>
          <w:numId w:val="23"/>
        </w:numPr>
        <w:jc w:val="both"/>
        <w:rPr>
          <w:sz w:val="24"/>
          <w:szCs w:val="24"/>
        </w:rPr>
      </w:pPr>
      <w:r w:rsidRPr="4E3EC312">
        <w:rPr>
          <w:sz w:val="24"/>
          <w:szCs w:val="24"/>
        </w:rPr>
        <w:t>As the Y</w:t>
      </w:r>
      <w:r w:rsidR="6AC181DB" w:rsidRPr="4E3EC312">
        <w:rPr>
          <w:sz w:val="24"/>
          <w:szCs w:val="24"/>
        </w:rPr>
        <w:t>JS</w:t>
      </w:r>
      <w:r w:rsidRPr="4E3EC312">
        <w:rPr>
          <w:sz w:val="24"/>
          <w:szCs w:val="24"/>
        </w:rPr>
        <w:t xml:space="preserve"> have no “rights of audience” in the Crown Court, our prosecutions must be</w:t>
      </w:r>
      <w:r w:rsidR="7D068A11" w:rsidRPr="4E3EC312">
        <w:rPr>
          <w:sz w:val="24"/>
          <w:szCs w:val="24"/>
        </w:rPr>
        <w:t xml:space="preserve"> </w:t>
      </w:r>
      <w:r w:rsidRPr="4E3EC312">
        <w:rPr>
          <w:sz w:val="24"/>
          <w:szCs w:val="24"/>
        </w:rPr>
        <w:t xml:space="preserve">presented by </w:t>
      </w:r>
      <w:r w:rsidR="6AC181DB" w:rsidRPr="4E3EC312">
        <w:rPr>
          <w:sz w:val="24"/>
          <w:szCs w:val="24"/>
        </w:rPr>
        <w:t xml:space="preserve">a </w:t>
      </w:r>
      <w:r w:rsidR="240D3605" w:rsidRPr="4E3EC312">
        <w:rPr>
          <w:sz w:val="24"/>
          <w:szCs w:val="24"/>
        </w:rPr>
        <w:t>barrister</w:t>
      </w:r>
      <w:r w:rsidRPr="4E3EC312">
        <w:rPr>
          <w:sz w:val="24"/>
          <w:szCs w:val="24"/>
        </w:rPr>
        <w:t xml:space="preserve"> who are briefed by the respective Council’s Corporate Legal Services. All Crown Court prosecutions and applications must be directed through </w:t>
      </w:r>
      <w:r w:rsidR="408A7D5B" w:rsidRPr="4E3EC312">
        <w:rPr>
          <w:sz w:val="24"/>
          <w:szCs w:val="24"/>
        </w:rPr>
        <w:t>TH-LC</w:t>
      </w:r>
      <w:r w:rsidRPr="4E3EC312">
        <w:rPr>
          <w:sz w:val="24"/>
          <w:szCs w:val="24"/>
        </w:rPr>
        <w:t xml:space="preserve"> Council Legal Services, who will appoint a barrister on behalf the Y</w:t>
      </w:r>
      <w:r w:rsidR="408A7D5B" w:rsidRPr="4E3EC312">
        <w:rPr>
          <w:sz w:val="24"/>
          <w:szCs w:val="24"/>
        </w:rPr>
        <w:t>JS</w:t>
      </w:r>
      <w:r w:rsidRPr="4E3EC312">
        <w:rPr>
          <w:sz w:val="24"/>
          <w:szCs w:val="24"/>
        </w:rPr>
        <w:t>. The Head or Service or Service Manager will need to be alerted as legal costs will need to be met from the Y</w:t>
      </w:r>
      <w:r w:rsidR="06E2FDF9" w:rsidRPr="4E3EC312">
        <w:rPr>
          <w:sz w:val="24"/>
          <w:szCs w:val="24"/>
        </w:rPr>
        <w:t>JS</w:t>
      </w:r>
      <w:r w:rsidRPr="4E3EC312">
        <w:rPr>
          <w:sz w:val="24"/>
          <w:szCs w:val="24"/>
        </w:rPr>
        <w:t xml:space="preserve"> budget. </w:t>
      </w:r>
      <w:r w:rsidR="06E2FDF9" w:rsidRPr="4E3EC312">
        <w:rPr>
          <w:sz w:val="24"/>
          <w:szCs w:val="24"/>
        </w:rPr>
        <w:t>Also,</w:t>
      </w:r>
      <w:r w:rsidRPr="4E3EC312">
        <w:rPr>
          <w:sz w:val="24"/>
          <w:szCs w:val="24"/>
        </w:rPr>
        <w:t xml:space="preserve"> an alert to the Business Support Manager will be needed to ensure the necessary purchase order for services are commenced and completed correctly.</w:t>
      </w:r>
    </w:p>
    <w:p w14:paraId="5D49332F" w14:textId="77777777" w:rsidR="00527C84" w:rsidRPr="00527C84" w:rsidRDefault="00527C84" w:rsidP="00527C84">
      <w:pPr>
        <w:pStyle w:val="ListParagraph"/>
        <w:rPr>
          <w:sz w:val="24"/>
          <w:szCs w:val="24"/>
          <w:u w:val="single"/>
        </w:rPr>
      </w:pPr>
    </w:p>
    <w:p w14:paraId="23B4A24B" w14:textId="77777777" w:rsidR="00527C84" w:rsidRPr="00527C84" w:rsidRDefault="00310B1F" w:rsidP="00FA7CEB">
      <w:pPr>
        <w:pStyle w:val="Heading2"/>
      </w:pPr>
      <w:bookmarkStart w:id="57" w:name="_Toc169531610"/>
      <w:bookmarkStart w:id="58" w:name="_Toc169532100"/>
      <w:bookmarkStart w:id="59" w:name="_Toc169532219"/>
      <w:r w:rsidRPr="00527C84">
        <w:t>Breach Reports listed at the Crown Court</w:t>
      </w:r>
      <w:bookmarkEnd w:id="57"/>
      <w:bookmarkEnd w:id="58"/>
      <w:bookmarkEnd w:id="59"/>
    </w:p>
    <w:p w14:paraId="63C2CE8B" w14:textId="77777777" w:rsidR="00527C84" w:rsidRPr="00527C84" w:rsidRDefault="00527C84" w:rsidP="00527C84">
      <w:pPr>
        <w:pStyle w:val="ListParagraph"/>
        <w:rPr>
          <w:sz w:val="24"/>
          <w:szCs w:val="24"/>
        </w:rPr>
      </w:pPr>
    </w:p>
    <w:p w14:paraId="4307DBA0" w14:textId="77777777" w:rsidR="00D8227E" w:rsidRDefault="7AD9E54C" w:rsidP="00D8227E">
      <w:pPr>
        <w:pStyle w:val="ListParagraph"/>
        <w:numPr>
          <w:ilvl w:val="1"/>
          <w:numId w:val="23"/>
        </w:numPr>
        <w:jc w:val="both"/>
        <w:rPr>
          <w:sz w:val="24"/>
          <w:szCs w:val="24"/>
        </w:rPr>
      </w:pPr>
      <w:r w:rsidRPr="4E3EC312">
        <w:rPr>
          <w:sz w:val="24"/>
          <w:szCs w:val="24"/>
        </w:rPr>
        <w:t>Breach reports should be completed and submitted a minimum of 2 days prior to the Court hearing.</w:t>
      </w:r>
    </w:p>
    <w:p w14:paraId="42E3A236" w14:textId="77777777" w:rsidR="00D8227E" w:rsidRDefault="00D8227E" w:rsidP="00D8227E">
      <w:pPr>
        <w:pStyle w:val="ListParagraph"/>
        <w:ind w:left="1440"/>
        <w:jc w:val="both"/>
        <w:rPr>
          <w:sz w:val="24"/>
          <w:szCs w:val="24"/>
        </w:rPr>
      </w:pPr>
    </w:p>
    <w:p w14:paraId="65EC40D8" w14:textId="2BFDCF56" w:rsidR="00704A26" w:rsidRPr="00D8227E" w:rsidRDefault="00310B1F" w:rsidP="00D8227E">
      <w:pPr>
        <w:pStyle w:val="ListParagraph"/>
        <w:numPr>
          <w:ilvl w:val="1"/>
          <w:numId w:val="23"/>
        </w:numPr>
        <w:jc w:val="both"/>
        <w:rPr>
          <w:sz w:val="24"/>
          <w:szCs w:val="24"/>
        </w:rPr>
      </w:pPr>
      <w:r w:rsidRPr="00D8227E">
        <w:rPr>
          <w:sz w:val="24"/>
          <w:szCs w:val="24"/>
        </w:rPr>
        <w:t xml:space="preserve">The </w:t>
      </w:r>
      <w:r w:rsidR="00F0573A" w:rsidRPr="00D8227E">
        <w:rPr>
          <w:sz w:val="24"/>
          <w:szCs w:val="24"/>
        </w:rPr>
        <w:t>YJS Practitioner</w:t>
      </w:r>
      <w:r w:rsidRPr="00D8227E">
        <w:rPr>
          <w:sz w:val="24"/>
          <w:szCs w:val="24"/>
        </w:rPr>
        <w:t xml:space="preserve"> should ensure that they </w:t>
      </w:r>
      <w:r w:rsidR="004722DE" w:rsidRPr="00D8227E">
        <w:rPr>
          <w:sz w:val="24"/>
          <w:szCs w:val="24"/>
        </w:rPr>
        <w:t>provide.</w:t>
      </w:r>
    </w:p>
    <w:p w14:paraId="7C28B6F3" w14:textId="7A4D7297" w:rsidR="004722DE" w:rsidRPr="008435E6" w:rsidRDefault="004722DE" w:rsidP="008435E6">
      <w:pPr>
        <w:pStyle w:val="ListParagraph"/>
        <w:numPr>
          <w:ilvl w:val="0"/>
          <w:numId w:val="20"/>
        </w:numPr>
        <w:jc w:val="both"/>
        <w:rPr>
          <w:sz w:val="24"/>
          <w:szCs w:val="24"/>
        </w:rPr>
      </w:pPr>
      <w:bookmarkStart w:id="60" w:name="_Hlk158798575"/>
      <w:r w:rsidRPr="008435E6">
        <w:rPr>
          <w:sz w:val="24"/>
          <w:szCs w:val="24"/>
        </w:rPr>
        <w:t>A breach checklist</w:t>
      </w:r>
    </w:p>
    <w:p w14:paraId="65EC40D9" w14:textId="413E9135" w:rsidR="00704A26" w:rsidRPr="008435E6" w:rsidRDefault="004722DE" w:rsidP="008435E6">
      <w:pPr>
        <w:pStyle w:val="ListParagraph"/>
        <w:numPr>
          <w:ilvl w:val="0"/>
          <w:numId w:val="20"/>
        </w:numPr>
        <w:jc w:val="both"/>
        <w:rPr>
          <w:sz w:val="24"/>
          <w:szCs w:val="24"/>
        </w:rPr>
      </w:pPr>
      <w:r w:rsidRPr="008435E6">
        <w:rPr>
          <w:sz w:val="24"/>
          <w:szCs w:val="24"/>
        </w:rPr>
        <w:t>C</w:t>
      </w:r>
      <w:r w:rsidR="00310B1F" w:rsidRPr="008435E6">
        <w:rPr>
          <w:sz w:val="24"/>
          <w:szCs w:val="24"/>
        </w:rPr>
        <w:t>opy of the Court listings</w:t>
      </w:r>
      <w:bookmarkEnd w:id="60"/>
      <w:r w:rsidR="00310B1F" w:rsidRPr="008435E6">
        <w:rPr>
          <w:sz w:val="24"/>
          <w:szCs w:val="24"/>
        </w:rPr>
        <w:t>,</w:t>
      </w:r>
    </w:p>
    <w:p w14:paraId="65EC40DA" w14:textId="6BB411DA" w:rsidR="00704A26" w:rsidRPr="008435E6" w:rsidRDefault="00310B1F" w:rsidP="008435E6">
      <w:pPr>
        <w:pStyle w:val="ListParagraph"/>
        <w:numPr>
          <w:ilvl w:val="0"/>
          <w:numId w:val="20"/>
        </w:numPr>
        <w:jc w:val="both"/>
        <w:rPr>
          <w:sz w:val="24"/>
          <w:szCs w:val="24"/>
        </w:rPr>
      </w:pPr>
      <w:r w:rsidRPr="008435E6">
        <w:rPr>
          <w:sz w:val="24"/>
          <w:szCs w:val="24"/>
        </w:rPr>
        <w:t>Copy of the order/licence.</w:t>
      </w:r>
    </w:p>
    <w:p w14:paraId="65EC40DC" w14:textId="20C5D084" w:rsidR="00704A26" w:rsidRPr="008435E6" w:rsidRDefault="00310B1F" w:rsidP="008435E6">
      <w:pPr>
        <w:pStyle w:val="ListParagraph"/>
        <w:numPr>
          <w:ilvl w:val="0"/>
          <w:numId w:val="20"/>
        </w:numPr>
        <w:jc w:val="both"/>
        <w:rPr>
          <w:sz w:val="24"/>
          <w:szCs w:val="24"/>
        </w:rPr>
      </w:pPr>
      <w:r w:rsidRPr="008435E6">
        <w:rPr>
          <w:sz w:val="24"/>
          <w:szCs w:val="24"/>
        </w:rPr>
        <w:t>Enforcement letters.</w:t>
      </w:r>
    </w:p>
    <w:p w14:paraId="65EC40DD" w14:textId="44A989B1" w:rsidR="00704A26" w:rsidRPr="008435E6" w:rsidRDefault="00310B1F" w:rsidP="008435E6">
      <w:pPr>
        <w:pStyle w:val="ListParagraph"/>
        <w:numPr>
          <w:ilvl w:val="0"/>
          <w:numId w:val="20"/>
        </w:numPr>
        <w:jc w:val="both"/>
        <w:rPr>
          <w:sz w:val="24"/>
          <w:szCs w:val="24"/>
        </w:rPr>
      </w:pPr>
      <w:r w:rsidRPr="008435E6">
        <w:rPr>
          <w:sz w:val="24"/>
          <w:szCs w:val="24"/>
        </w:rPr>
        <w:t>Curfew violations if applicable.</w:t>
      </w:r>
    </w:p>
    <w:p w14:paraId="65EC40DE" w14:textId="3FDB7E14" w:rsidR="00704A26" w:rsidRPr="008435E6" w:rsidRDefault="00310B1F" w:rsidP="008435E6">
      <w:pPr>
        <w:pStyle w:val="ListParagraph"/>
        <w:numPr>
          <w:ilvl w:val="0"/>
          <w:numId w:val="20"/>
        </w:numPr>
        <w:jc w:val="both"/>
        <w:rPr>
          <w:sz w:val="24"/>
          <w:szCs w:val="24"/>
        </w:rPr>
      </w:pPr>
      <w:r w:rsidRPr="008435E6">
        <w:rPr>
          <w:sz w:val="24"/>
          <w:szCs w:val="24"/>
        </w:rPr>
        <w:t>Up to date PNC and copy of CPS paperwork in the likelihood that the court may</w:t>
      </w:r>
    </w:p>
    <w:p w14:paraId="65EC40DF" w14:textId="0A9D4D5D" w:rsidR="00704A26" w:rsidRPr="008435E6" w:rsidRDefault="00310B1F" w:rsidP="008435E6">
      <w:pPr>
        <w:pStyle w:val="ListParagraph"/>
        <w:numPr>
          <w:ilvl w:val="0"/>
          <w:numId w:val="20"/>
        </w:numPr>
        <w:jc w:val="both"/>
        <w:rPr>
          <w:sz w:val="24"/>
          <w:szCs w:val="24"/>
        </w:rPr>
      </w:pPr>
      <w:r w:rsidRPr="008435E6">
        <w:rPr>
          <w:sz w:val="24"/>
          <w:szCs w:val="24"/>
        </w:rPr>
        <w:t xml:space="preserve">wish to revoke and resentence the </w:t>
      </w:r>
      <w:r w:rsidR="00D8227E">
        <w:rPr>
          <w:sz w:val="24"/>
          <w:szCs w:val="24"/>
        </w:rPr>
        <w:t>child</w:t>
      </w:r>
      <w:r w:rsidRPr="008435E6">
        <w:rPr>
          <w:sz w:val="24"/>
          <w:szCs w:val="24"/>
        </w:rPr>
        <w:t>.</w:t>
      </w:r>
    </w:p>
    <w:p w14:paraId="65EC40E0" w14:textId="421FCD0E" w:rsidR="00704A26" w:rsidRPr="008435E6" w:rsidRDefault="00310B1F" w:rsidP="008435E6">
      <w:pPr>
        <w:pStyle w:val="ListParagraph"/>
        <w:numPr>
          <w:ilvl w:val="0"/>
          <w:numId w:val="20"/>
        </w:numPr>
        <w:jc w:val="both"/>
        <w:rPr>
          <w:sz w:val="24"/>
          <w:szCs w:val="24"/>
        </w:rPr>
      </w:pPr>
      <w:r w:rsidRPr="008435E6">
        <w:rPr>
          <w:sz w:val="24"/>
          <w:szCs w:val="24"/>
        </w:rPr>
        <w:t>Completed Risk assessment Form for execution of warrant</w:t>
      </w:r>
    </w:p>
    <w:p w14:paraId="65EC40E1" w14:textId="77777777" w:rsidR="00704A26" w:rsidRPr="001417CA" w:rsidRDefault="00704A26">
      <w:pPr>
        <w:jc w:val="both"/>
        <w:rPr>
          <w:sz w:val="24"/>
          <w:szCs w:val="24"/>
        </w:rPr>
      </w:pPr>
    </w:p>
    <w:p w14:paraId="65EC40F7" w14:textId="7DB0884E" w:rsidR="00704A26" w:rsidRPr="00D8227E" w:rsidRDefault="00310B1F" w:rsidP="00D8227E">
      <w:pPr>
        <w:pStyle w:val="ListParagraph"/>
        <w:numPr>
          <w:ilvl w:val="1"/>
          <w:numId w:val="23"/>
        </w:numPr>
        <w:jc w:val="both"/>
        <w:rPr>
          <w:sz w:val="24"/>
          <w:szCs w:val="24"/>
        </w:rPr>
      </w:pPr>
      <w:r w:rsidRPr="00D8227E">
        <w:rPr>
          <w:sz w:val="24"/>
          <w:szCs w:val="24"/>
        </w:rPr>
        <w:t xml:space="preserve">In accordance with good practice the </w:t>
      </w:r>
      <w:r w:rsidR="00F0573A" w:rsidRPr="00D8227E">
        <w:rPr>
          <w:sz w:val="24"/>
          <w:szCs w:val="24"/>
        </w:rPr>
        <w:t>YJS Practitioner</w:t>
      </w:r>
      <w:r w:rsidRPr="00D8227E">
        <w:rPr>
          <w:sz w:val="24"/>
          <w:szCs w:val="24"/>
        </w:rPr>
        <w:t xml:space="preserve"> should attend the Court hearing. </w:t>
      </w:r>
    </w:p>
    <w:p w14:paraId="65EC40F8" w14:textId="77777777" w:rsidR="00704A26" w:rsidRPr="001417CA" w:rsidRDefault="00704A26">
      <w:pPr>
        <w:jc w:val="both"/>
        <w:rPr>
          <w:sz w:val="24"/>
          <w:szCs w:val="24"/>
        </w:rPr>
      </w:pPr>
    </w:p>
    <w:p w14:paraId="21C5E3D6" w14:textId="77777777" w:rsidR="008435E6" w:rsidRDefault="00310B1F" w:rsidP="00FA7CEB">
      <w:pPr>
        <w:pStyle w:val="Heading2"/>
      </w:pPr>
      <w:bookmarkStart w:id="61" w:name="_Toc169531611"/>
      <w:bookmarkStart w:id="62" w:name="_Toc169532101"/>
      <w:bookmarkStart w:id="63" w:name="_Toc169532220"/>
      <w:r w:rsidRPr="008435E6">
        <w:t>Breach of s90-92 and s226 and s228 Licences</w:t>
      </w:r>
      <w:bookmarkEnd w:id="61"/>
      <w:bookmarkEnd w:id="62"/>
      <w:bookmarkEnd w:id="63"/>
      <w:r w:rsidRPr="008435E6">
        <w:t xml:space="preserve"> </w:t>
      </w:r>
    </w:p>
    <w:p w14:paraId="1964C3D4" w14:textId="77777777" w:rsidR="008435E6" w:rsidRDefault="008435E6" w:rsidP="008435E6">
      <w:pPr>
        <w:pStyle w:val="ListParagraph"/>
        <w:ind w:left="1080"/>
        <w:jc w:val="both"/>
        <w:rPr>
          <w:bCs/>
          <w:sz w:val="24"/>
          <w:szCs w:val="24"/>
          <w:u w:val="single"/>
        </w:rPr>
      </w:pPr>
    </w:p>
    <w:p w14:paraId="65EC40FF" w14:textId="5B853EC5" w:rsidR="00704A26" w:rsidRPr="008435E6" w:rsidRDefault="4B8FC225" w:rsidP="00F6717F">
      <w:pPr>
        <w:pStyle w:val="ListParagraph"/>
        <w:numPr>
          <w:ilvl w:val="1"/>
          <w:numId w:val="23"/>
        </w:numPr>
        <w:jc w:val="both"/>
        <w:rPr>
          <w:bCs/>
          <w:sz w:val="24"/>
          <w:szCs w:val="24"/>
          <w:u w:val="single"/>
        </w:rPr>
      </w:pPr>
      <w:r w:rsidRPr="4E3EC312">
        <w:rPr>
          <w:sz w:val="24"/>
          <w:szCs w:val="24"/>
        </w:rPr>
        <w:t>Where a</w:t>
      </w:r>
      <w:r w:rsidR="407214A0" w:rsidRPr="4E3EC312">
        <w:rPr>
          <w:sz w:val="24"/>
          <w:szCs w:val="24"/>
        </w:rPr>
        <w:t xml:space="preserve"> child</w:t>
      </w:r>
      <w:r w:rsidRPr="4E3EC312">
        <w:rPr>
          <w:sz w:val="24"/>
          <w:szCs w:val="24"/>
        </w:rPr>
        <w:t xml:space="preserve"> is subject to a licence other than a DTO the process for breach is different- while the steps remain as outlined above in terms of trying to engage the </w:t>
      </w:r>
      <w:r w:rsidR="22FEF792" w:rsidRPr="4E3EC312">
        <w:rPr>
          <w:sz w:val="24"/>
          <w:szCs w:val="24"/>
        </w:rPr>
        <w:t>child</w:t>
      </w:r>
      <w:r w:rsidRPr="4E3EC312">
        <w:rPr>
          <w:sz w:val="24"/>
          <w:szCs w:val="24"/>
        </w:rPr>
        <w:t xml:space="preserve"> and support their </w:t>
      </w:r>
      <w:r w:rsidR="0A8ED94A" w:rsidRPr="4E3EC312">
        <w:rPr>
          <w:sz w:val="24"/>
          <w:szCs w:val="24"/>
        </w:rPr>
        <w:t>engagement,</w:t>
      </w:r>
      <w:r w:rsidRPr="4E3EC312">
        <w:rPr>
          <w:sz w:val="24"/>
          <w:szCs w:val="24"/>
        </w:rPr>
        <w:t xml:space="preserve"> they are not returned before the Court for breach, instead they are recalled directly back into custody.  </w:t>
      </w:r>
      <w:r w:rsidRPr="4E3EC312">
        <w:rPr>
          <w:b/>
          <w:bCs/>
          <w:i/>
          <w:iCs/>
          <w:sz w:val="24"/>
          <w:szCs w:val="24"/>
          <w:highlight w:val="cyan"/>
        </w:rPr>
        <w:t xml:space="preserve">Please refer to attached guidance </w:t>
      </w:r>
      <w:hyperlink r:id="rId26">
        <w:r w:rsidR="404E9BC2" w:rsidRPr="4E3EC312">
          <w:rPr>
            <w:rStyle w:val="Hyperlink"/>
            <w:b/>
            <w:bCs/>
            <w:i/>
            <w:iCs/>
            <w:sz w:val="24"/>
            <w:szCs w:val="24"/>
            <w:highlight w:val="cyan"/>
          </w:rPr>
          <w:t>here</w:t>
        </w:r>
      </w:hyperlink>
    </w:p>
    <w:p w14:paraId="2825627A" w14:textId="77777777" w:rsidR="00B06E2E" w:rsidRDefault="00B06E2E">
      <w:pPr>
        <w:jc w:val="both"/>
        <w:rPr>
          <w:b/>
          <w:color w:val="34BCBC"/>
          <w:sz w:val="24"/>
          <w:szCs w:val="24"/>
        </w:rPr>
      </w:pPr>
    </w:p>
    <w:p w14:paraId="5BFD92BF" w14:textId="77777777" w:rsidR="0056385A" w:rsidRDefault="0056385A">
      <w:pPr>
        <w:jc w:val="both"/>
        <w:rPr>
          <w:b/>
          <w:color w:val="34BCBC"/>
          <w:sz w:val="24"/>
          <w:szCs w:val="24"/>
        </w:rPr>
      </w:pPr>
    </w:p>
    <w:p w14:paraId="00D838E6" w14:textId="77777777" w:rsidR="0056385A" w:rsidRDefault="0056385A">
      <w:pPr>
        <w:jc w:val="both"/>
        <w:rPr>
          <w:b/>
          <w:color w:val="34BCBC"/>
          <w:sz w:val="24"/>
          <w:szCs w:val="24"/>
        </w:rPr>
      </w:pPr>
    </w:p>
    <w:p w14:paraId="0CF9AF3D" w14:textId="77777777" w:rsidR="0056385A" w:rsidRDefault="0056385A">
      <w:pPr>
        <w:jc w:val="both"/>
        <w:rPr>
          <w:b/>
          <w:color w:val="34BCBC"/>
          <w:sz w:val="24"/>
          <w:szCs w:val="24"/>
        </w:rPr>
      </w:pPr>
    </w:p>
    <w:p w14:paraId="4AC69117" w14:textId="77777777" w:rsidR="0056385A" w:rsidRDefault="0056385A">
      <w:pPr>
        <w:jc w:val="both"/>
        <w:rPr>
          <w:b/>
          <w:color w:val="34BCBC"/>
          <w:sz w:val="24"/>
          <w:szCs w:val="24"/>
        </w:rPr>
      </w:pPr>
    </w:p>
    <w:p w14:paraId="5A8FF593" w14:textId="77777777" w:rsidR="0056385A" w:rsidRDefault="0056385A">
      <w:pPr>
        <w:jc w:val="both"/>
        <w:rPr>
          <w:b/>
          <w:color w:val="34BCBC"/>
          <w:sz w:val="24"/>
          <w:szCs w:val="24"/>
        </w:rPr>
      </w:pPr>
    </w:p>
    <w:p w14:paraId="53DC2181" w14:textId="77777777" w:rsidR="0056385A" w:rsidRDefault="0056385A">
      <w:pPr>
        <w:jc w:val="both"/>
        <w:rPr>
          <w:b/>
          <w:color w:val="34BCBC"/>
          <w:sz w:val="24"/>
          <w:szCs w:val="24"/>
        </w:rPr>
      </w:pPr>
    </w:p>
    <w:p w14:paraId="36BA3741" w14:textId="77777777" w:rsidR="0056385A" w:rsidRDefault="0056385A">
      <w:pPr>
        <w:jc w:val="both"/>
        <w:rPr>
          <w:b/>
          <w:color w:val="34BCBC"/>
          <w:sz w:val="24"/>
          <w:szCs w:val="24"/>
        </w:rPr>
      </w:pPr>
    </w:p>
    <w:p w14:paraId="31F4966F" w14:textId="77777777" w:rsidR="0056385A" w:rsidRDefault="0056385A">
      <w:pPr>
        <w:jc w:val="both"/>
        <w:rPr>
          <w:b/>
          <w:color w:val="34BCBC"/>
          <w:sz w:val="24"/>
          <w:szCs w:val="24"/>
        </w:rPr>
      </w:pPr>
    </w:p>
    <w:p w14:paraId="2B99F016" w14:textId="77777777" w:rsidR="00F246EB" w:rsidRDefault="00F246EB">
      <w:pPr>
        <w:jc w:val="both"/>
        <w:rPr>
          <w:b/>
          <w:color w:val="34BCBC"/>
          <w:sz w:val="24"/>
          <w:szCs w:val="24"/>
        </w:rPr>
      </w:pPr>
    </w:p>
    <w:p w14:paraId="0A5DB5EB" w14:textId="77777777" w:rsidR="0056385A" w:rsidRDefault="0056385A">
      <w:pPr>
        <w:jc w:val="both"/>
        <w:rPr>
          <w:b/>
          <w:color w:val="34BCBC"/>
          <w:sz w:val="24"/>
          <w:szCs w:val="24"/>
        </w:rPr>
      </w:pPr>
    </w:p>
    <w:p w14:paraId="5746728C" w14:textId="77777777" w:rsidR="00AF726E" w:rsidRDefault="00AF726E">
      <w:pPr>
        <w:jc w:val="both"/>
        <w:rPr>
          <w:b/>
          <w:color w:val="34BCBC"/>
          <w:sz w:val="24"/>
          <w:szCs w:val="24"/>
        </w:rPr>
      </w:pPr>
    </w:p>
    <w:p w14:paraId="13C79AAA" w14:textId="77777777" w:rsidR="00AF726E" w:rsidRDefault="00AF726E">
      <w:pPr>
        <w:jc w:val="both"/>
        <w:rPr>
          <w:b/>
          <w:color w:val="34BCBC"/>
          <w:sz w:val="24"/>
          <w:szCs w:val="24"/>
        </w:rPr>
      </w:pPr>
    </w:p>
    <w:p w14:paraId="70E3263D" w14:textId="77777777" w:rsidR="00AF726E" w:rsidRDefault="00AF726E">
      <w:pPr>
        <w:jc w:val="both"/>
        <w:rPr>
          <w:b/>
          <w:color w:val="34BCBC"/>
          <w:sz w:val="24"/>
          <w:szCs w:val="24"/>
        </w:rPr>
      </w:pPr>
    </w:p>
    <w:p w14:paraId="6694DD31" w14:textId="77777777" w:rsidR="00AF726E" w:rsidRDefault="00AF726E">
      <w:pPr>
        <w:jc w:val="both"/>
        <w:rPr>
          <w:b/>
          <w:color w:val="34BCBC"/>
          <w:sz w:val="24"/>
          <w:szCs w:val="24"/>
        </w:rPr>
      </w:pPr>
    </w:p>
    <w:p w14:paraId="02D181F7" w14:textId="286F272E" w:rsidR="00704A26" w:rsidRDefault="00704A26" w:rsidP="4E3EC312">
      <w:pPr>
        <w:jc w:val="both"/>
        <w:rPr>
          <w:b/>
          <w:bCs/>
          <w:color w:val="34BCBC"/>
          <w:sz w:val="24"/>
          <w:szCs w:val="24"/>
        </w:rPr>
      </w:pPr>
    </w:p>
    <w:p w14:paraId="432D3A77" w14:textId="622E0CCF" w:rsidR="00704A26" w:rsidRDefault="00704A26" w:rsidP="4E3EC312">
      <w:pPr>
        <w:jc w:val="both"/>
        <w:rPr>
          <w:b/>
          <w:bCs/>
          <w:color w:val="34BCBC"/>
          <w:sz w:val="24"/>
          <w:szCs w:val="24"/>
        </w:rPr>
      </w:pPr>
    </w:p>
    <w:p w14:paraId="4F6C74B4" w14:textId="4B2B3A8F" w:rsidR="00704A26" w:rsidRDefault="00704A26" w:rsidP="4E3EC312">
      <w:pPr>
        <w:jc w:val="both"/>
        <w:rPr>
          <w:b/>
          <w:bCs/>
          <w:color w:val="34BCBC"/>
          <w:sz w:val="24"/>
          <w:szCs w:val="24"/>
        </w:rPr>
      </w:pPr>
    </w:p>
    <w:p w14:paraId="2DDA2549" w14:textId="7DD3C7B6" w:rsidR="00704A26" w:rsidRDefault="00704A26" w:rsidP="4E3EC312">
      <w:pPr>
        <w:jc w:val="both"/>
        <w:rPr>
          <w:b/>
          <w:bCs/>
          <w:color w:val="34BCBC"/>
          <w:sz w:val="24"/>
          <w:szCs w:val="24"/>
        </w:rPr>
      </w:pPr>
    </w:p>
    <w:p w14:paraId="6A92BFD6" w14:textId="14403C79" w:rsidR="00704A26" w:rsidRDefault="00704A26" w:rsidP="4E3EC312">
      <w:pPr>
        <w:jc w:val="both"/>
        <w:rPr>
          <w:b/>
          <w:bCs/>
          <w:color w:val="34BCBC"/>
          <w:sz w:val="24"/>
          <w:szCs w:val="24"/>
        </w:rPr>
      </w:pPr>
    </w:p>
    <w:p w14:paraId="35CE20A4" w14:textId="7390B10C" w:rsidR="00704A26" w:rsidRDefault="00704A26" w:rsidP="4E3EC312">
      <w:pPr>
        <w:jc w:val="both"/>
        <w:rPr>
          <w:b/>
          <w:bCs/>
          <w:color w:val="34BCBC"/>
          <w:sz w:val="24"/>
          <w:szCs w:val="24"/>
        </w:rPr>
      </w:pPr>
    </w:p>
    <w:p w14:paraId="0254ADF7" w14:textId="5E751904" w:rsidR="00704A26" w:rsidRDefault="00704A26" w:rsidP="4E3EC312">
      <w:pPr>
        <w:jc w:val="both"/>
        <w:rPr>
          <w:b/>
          <w:bCs/>
          <w:color w:val="34BCBC"/>
          <w:sz w:val="24"/>
          <w:szCs w:val="24"/>
        </w:rPr>
      </w:pPr>
    </w:p>
    <w:p w14:paraId="53D89247" w14:textId="716A9784" w:rsidR="00704A26" w:rsidRDefault="00704A26" w:rsidP="4E3EC312">
      <w:pPr>
        <w:jc w:val="both"/>
        <w:rPr>
          <w:b/>
          <w:bCs/>
          <w:color w:val="34BCBC"/>
          <w:sz w:val="24"/>
          <w:szCs w:val="24"/>
        </w:rPr>
      </w:pPr>
    </w:p>
    <w:p w14:paraId="49ECF2E6" w14:textId="1CED5856" w:rsidR="00704A26" w:rsidRDefault="00704A26" w:rsidP="4E3EC312">
      <w:pPr>
        <w:jc w:val="both"/>
        <w:rPr>
          <w:b/>
          <w:bCs/>
          <w:color w:val="34BCBC"/>
          <w:sz w:val="24"/>
          <w:szCs w:val="24"/>
        </w:rPr>
      </w:pPr>
    </w:p>
    <w:p w14:paraId="405E98A0" w14:textId="0DA3AC97" w:rsidR="00704A26" w:rsidRDefault="00704A26" w:rsidP="4E3EC312">
      <w:pPr>
        <w:jc w:val="both"/>
        <w:rPr>
          <w:b/>
          <w:bCs/>
          <w:color w:val="34BCBC"/>
          <w:sz w:val="24"/>
          <w:szCs w:val="24"/>
        </w:rPr>
      </w:pPr>
    </w:p>
    <w:p w14:paraId="488EE153" w14:textId="3651C50C" w:rsidR="00704A26" w:rsidRDefault="00704A26" w:rsidP="4E3EC312">
      <w:pPr>
        <w:jc w:val="both"/>
        <w:rPr>
          <w:b/>
          <w:bCs/>
          <w:color w:val="34BCBC"/>
          <w:sz w:val="24"/>
          <w:szCs w:val="24"/>
        </w:rPr>
      </w:pPr>
    </w:p>
    <w:p w14:paraId="566C3634" w14:textId="39FB21B0" w:rsidR="00704A26" w:rsidRDefault="00704A26" w:rsidP="4E3EC312">
      <w:pPr>
        <w:jc w:val="both"/>
        <w:rPr>
          <w:b/>
          <w:bCs/>
          <w:color w:val="34BCBC"/>
          <w:sz w:val="24"/>
          <w:szCs w:val="24"/>
        </w:rPr>
      </w:pPr>
    </w:p>
    <w:p w14:paraId="62F48454" w14:textId="1B1417A3" w:rsidR="00704A26" w:rsidRDefault="00704A26" w:rsidP="4E3EC312">
      <w:pPr>
        <w:jc w:val="both"/>
        <w:rPr>
          <w:b/>
          <w:bCs/>
          <w:color w:val="34BCBC"/>
          <w:sz w:val="24"/>
          <w:szCs w:val="24"/>
        </w:rPr>
      </w:pPr>
    </w:p>
    <w:p w14:paraId="4E930BC0" w14:textId="053EED7D" w:rsidR="00704A26" w:rsidRDefault="00704A26" w:rsidP="4E3EC312">
      <w:pPr>
        <w:jc w:val="both"/>
        <w:rPr>
          <w:b/>
          <w:bCs/>
          <w:color w:val="34BCBC"/>
          <w:sz w:val="24"/>
          <w:szCs w:val="24"/>
        </w:rPr>
      </w:pPr>
    </w:p>
    <w:p w14:paraId="03E05E1E" w14:textId="4D2331BC" w:rsidR="00704A26" w:rsidRDefault="00704A26" w:rsidP="4E3EC312">
      <w:pPr>
        <w:jc w:val="both"/>
        <w:rPr>
          <w:b/>
          <w:bCs/>
          <w:color w:val="34BCBC"/>
          <w:sz w:val="24"/>
          <w:szCs w:val="24"/>
        </w:rPr>
      </w:pPr>
    </w:p>
    <w:p w14:paraId="21818B32" w14:textId="44E34CC9" w:rsidR="00704A26" w:rsidRDefault="00704A26" w:rsidP="4E3EC312">
      <w:pPr>
        <w:jc w:val="both"/>
        <w:rPr>
          <w:b/>
          <w:bCs/>
          <w:color w:val="34BCBC"/>
          <w:sz w:val="24"/>
          <w:szCs w:val="24"/>
        </w:rPr>
      </w:pPr>
    </w:p>
    <w:p w14:paraId="65EC410C" w14:textId="1FDE473B" w:rsidR="00704A26" w:rsidRDefault="7AD9E54C" w:rsidP="00D8227E">
      <w:pPr>
        <w:pStyle w:val="Heading1"/>
        <w:numPr>
          <w:ilvl w:val="0"/>
          <w:numId w:val="23"/>
        </w:numPr>
        <w:rPr>
          <w:b w:val="0"/>
        </w:rPr>
      </w:pPr>
      <w:bookmarkStart w:id="64" w:name="_Toc169531612"/>
      <w:bookmarkStart w:id="65" w:name="_Toc169532102"/>
      <w:bookmarkStart w:id="66" w:name="_Toc169532221"/>
      <w:r w:rsidRPr="4E3EC312">
        <w:t>Breach Process Flow Chart</w:t>
      </w:r>
      <w:bookmarkEnd w:id="64"/>
      <w:bookmarkEnd w:id="65"/>
      <w:bookmarkEnd w:id="66"/>
      <w:r w:rsidRPr="4E3EC312">
        <w:t xml:space="preserve"> </w:t>
      </w:r>
    </w:p>
    <w:p w14:paraId="1ADAEEB8" w14:textId="77777777" w:rsidR="001D1129" w:rsidRPr="001D1129" w:rsidRDefault="001D1129">
      <w:pPr>
        <w:jc w:val="both"/>
        <w:rPr>
          <w:b/>
          <w:color w:val="34BCBC"/>
          <w:sz w:val="24"/>
          <w:szCs w:val="24"/>
        </w:rPr>
      </w:pPr>
    </w:p>
    <w:p w14:paraId="65EC410D" w14:textId="27D4C19F" w:rsidR="00704A26" w:rsidRDefault="008764A5" w:rsidP="57A21ABF">
      <w:pPr>
        <w:jc w:val="both"/>
        <w:rPr>
          <w:b/>
          <w:bCs/>
          <w:sz w:val="24"/>
          <w:szCs w:val="24"/>
        </w:rPr>
      </w:pPr>
      <w:commentRangeStart w:id="67"/>
      <w:r w:rsidRPr="00966D5D">
        <w:rPr>
          <w:noProof/>
          <w:color w:val="FF0000"/>
          <w:sz w:val="24"/>
          <w:szCs w:val="24"/>
          <w:shd w:val="clear" w:color="auto" w:fill="7030A0"/>
        </w:rPr>
        <w:drawing>
          <wp:inline distT="0" distB="0" distL="0" distR="0" wp14:anchorId="2814C655" wp14:editId="7942FFE7">
            <wp:extent cx="6120926" cy="6789761"/>
            <wp:effectExtent l="0" t="57150" r="0" b="0"/>
            <wp:docPr id="189886999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commentRangeEnd w:id="67"/>
      <w:r>
        <w:rPr>
          <w:rStyle w:val="CommentReference"/>
        </w:rPr>
        <w:commentReference w:id="67"/>
      </w:r>
    </w:p>
    <w:p w14:paraId="7198D370" w14:textId="75CD8E88" w:rsidR="002A0F45" w:rsidRDefault="002A0F45" w:rsidP="002A0F45">
      <w:pPr>
        <w:spacing w:after="168" w:line="252" w:lineRule="auto"/>
      </w:pPr>
    </w:p>
    <w:p w14:paraId="65EC4111" w14:textId="5EE2FADF" w:rsidR="00704A26" w:rsidRDefault="00704A26">
      <w:pPr>
        <w:jc w:val="both"/>
        <w:rPr>
          <w:color w:val="FF0000"/>
          <w:sz w:val="24"/>
          <w:szCs w:val="24"/>
        </w:rPr>
      </w:pPr>
    </w:p>
    <w:p w14:paraId="65EC4112" w14:textId="77777777" w:rsidR="00704A26" w:rsidRDefault="00704A26">
      <w:pPr>
        <w:jc w:val="both"/>
        <w:rPr>
          <w:b/>
          <w:sz w:val="24"/>
          <w:szCs w:val="24"/>
        </w:rPr>
      </w:pPr>
    </w:p>
    <w:p w14:paraId="65EC4113" w14:textId="77777777" w:rsidR="00704A26" w:rsidRDefault="00704A26">
      <w:pPr>
        <w:jc w:val="both"/>
        <w:rPr>
          <w:sz w:val="24"/>
          <w:szCs w:val="24"/>
        </w:rPr>
      </w:pPr>
    </w:p>
    <w:sectPr w:rsidR="00704A26">
      <w:footerReference w:type="default" r:id="rId3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Nicole Small" w:date="2024-03-08T09:54:00Z" w:initials="NS">
    <w:p w14:paraId="2F77BD31" w14:textId="42391286" w:rsidR="4E3EC312" w:rsidRDefault="4E3EC312">
      <w:pPr>
        <w:pStyle w:val="CommentText"/>
      </w:pPr>
      <w:r>
        <w:fldChar w:fldCharType="begin"/>
      </w:r>
      <w:r>
        <w:instrText xml:space="preserve"> HYPERLINK "mailto:Annick.Keble-Cross@towerhamlets.gov.uk"</w:instrText>
      </w:r>
      <w:bookmarkStart w:id="7" w:name="_@_66D7D950872C4A548C2F1CE1F911414AZ"/>
      <w:r>
        <w:fldChar w:fldCharType="separate"/>
      </w:r>
      <w:bookmarkEnd w:id="7"/>
      <w:r w:rsidRPr="4E3EC312">
        <w:rPr>
          <w:rStyle w:val="Mention"/>
          <w:noProof/>
        </w:rPr>
        <w:t>@Annick Keble-Cross</w:t>
      </w:r>
      <w:r>
        <w:fldChar w:fldCharType="end"/>
      </w:r>
      <w:r>
        <w:t xml:space="preserve"> where can i find the templates for early revocation </w:t>
      </w:r>
      <w:r>
        <w:rPr>
          <w:rStyle w:val="CommentReference"/>
        </w:rPr>
        <w:annotationRef/>
      </w:r>
    </w:p>
  </w:comment>
  <w:comment w:id="67" w:author="Annick Keble-Cross" w:date="2024-03-06T14:30:00Z" w:initials="AK">
    <w:p w14:paraId="0233B123" w14:textId="6EAF737F" w:rsidR="4E3EC312" w:rsidRDefault="4E3EC312">
      <w:pPr>
        <w:pStyle w:val="CommentText"/>
      </w:pPr>
      <w:r>
        <w:t>like the ideal of flow chart but the views were that it was too wordy.</w:t>
      </w:r>
      <w:r>
        <w:rPr>
          <w:rStyle w:val="CommentReference"/>
        </w:rPr>
        <w:annotationRef/>
      </w:r>
    </w:p>
    <w:p w14:paraId="5379F91C" w14:textId="106D265C" w:rsidR="4E3EC312" w:rsidRDefault="4E3EC312">
      <w:pPr>
        <w:pStyle w:val="CommentText"/>
      </w:pPr>
      <w:r>
        <w:t>- flow charts should be considered din other areas in terms of who does what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77BD31" w15:done="0"/>
  <w15:commentEx w15:paraId="5379F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BFD317" w16cex:dateUtc="2024-03-08T09:54:00Z"/>
  <w16cex:commentExtensible w16cex:durableId="5CBECD18" w16cex:dateUtc="2024-03-06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77BD31" w16cid:durableId="2FBFD317"/>
  <w16cid:commentId w16cid:paraId="5379F91C" w16cid:durableId="5CBE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17C2" w14:textId="77777777" w:rsidR="00301CD9" w:rsidRDefault="00301CD9" w:rsidP="00127544">
      <w:pPr>
        <w:spacing w:line="240" w:lineRule="auto"/>
      </w:pPr>
      <w:r>
        <w:separator/>
      </w:r>
    </w:p>
  </w:endnote>
  <w:endnote w:type="continuationSeparator" w:id="0">
    <w:p w14:paraId="5EB55217" w14:textId="77777777" w:rsidR="00301CD9" w:rsidRDefault="00301CD9" w:rsidP="00127544">
      <w:pPr>
        <w:spacing w:line="240" w:lineRule="auto"/>
      </w:pPr>
      <w:r>
        <w:continuationSeparator/>
      </w:r>
    </w:p>
  </w:endnote>
  <w:endnote w:type="continuationNotice" w:id="1">
    <w:p w14:paraId="43B947A1" w14:textId="77777777" w:rsidR="00301CD9" w:rsidRDefault="00301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568913"/>
      <w:docPartObj>
        <w:docPartGallery w:val="Page Numbers (Bottom of Page)"/>
        <w:docPartUnique/>
      </w:docPartObj>
    </w:sdtPr>
    <w:sdtEndPr>
      <w:rPr>
        <w:noProof/>
      </w:rPr>
    </w:sdtEndPr>
    <w:sdtContent>
      <w:p w14:paraId="08756BAC" w14:textId="47E5D889" w:rsidR="008A0835" w:rsidRDefault="008A0835">
        <w:pPr>
          <w:pStyle w:val="Footer"/>
        </w:pPr>
        <w:r>
          <w:fldChar w:fldCharType="begin"/>
        </w:r>
        <w:r>
          <w:instrText xml:space="preserve"> PAGE   \* MERGEFORMAT </w:instrText>
        </w:r>
        <w:r>
          <w:fldChar w:fldCharType="separate"/>
        </w:r>
        <w:r>
          <w:rPr>
            <w:noProof/>
          </w:rPr>
          <w:t>2</w:t>
        </w:r>
        <w:r>
          <w:rPr>
            <w:noProof/>
          </w:rPr>
          <w:fldChar w:fldCharType="end"/>
        </w:r>
      </w:p>
    </w:sdtContent>
  </w:sdt>
  <w:p w14:paraId="0F0D31B5" w14:textId="17A0A20C"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8265" w14:textId="77777777" w:rsidR="00301CD9" w:rsidRDefault="00301CD9" w:rsidP="00127544">
      <w:pPr>
        <w:spacing w:line="240" w:lineRule="auto"/>
      </w:pPr>
      <w:r>
        <w:separator/>
      </w:r>
    </w:p>
  </w:footnote>
  <w:footnote w:type="continuationSeparator" w:id="0">
    <w:p w14:paraId="3D6BD22B" w14:textId="77777777" w:rsidR="00301CD9" w:rsidRDefault="00301CD9" w:rsidP="00127544">
      <w:pPr>
        <w:spacing w:line="240" w:lineRule="auto"/>
      </w:pPr>
      <w:r>
        <w:continuationSeparator/>
      </w:r>
    </w:p>
  </w:footnote>
  <w:footnote w:type="continuationNotice" w:id="1">
    <w:p w14:paraId="51C64C96" w14:textId="77777777" w:rsidR="00301CD9" w:rsidRDefault="00301C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CB"/>
    <w:multiLevelType w:val="multilevel"/>
    <w:tmpl w:val="75C0B51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587551"/>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 w15:restartNumberingAfterBreak="0">
    <w:nsid w:val="106A456E"/>
    <w:multiLevelType w:val="multilevel"/>
    <w:tmpl w:val="A3E062CE"/>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B4D95"/>
    <w:multiLevelType w:val="multilevel"/>
    <w:tmpl w:val="AFB40146"/>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520F92"/>
    <w:multiLevelType w:val="hybridMultilevel"/>
    <w:tmpl w:val="321A6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50EF3"/>
    <w:multiLevelType w:val="multilevel"/>
    <w:tmpl w:val="70B671B4"/>
    <w:lvl w:ilvl="0">
      <w:start w:val="1"/>
      <w:numFmt w:val="decimal"/>
      <w:lvlText w:val="%1"/>
      <w:lvlJc w:val="left"/>
      <w:pPr>
        <w:ind w:left="360" w:hanging="360"/>
      </w:pPr>
      <w:rPr>
        <w:rFonts w:hint="default"/>
        <w:b w:val="0"/>
        <w:color w:val="auto"/>
        <w:sz w:val="24"/>
      </w:rPr>
    </w:lvl>
    <w:lvl w:ilvl="1">
      <w:start w:val="2"/>
      <w:numFmt w:val="decimal"/>
      <w:lvlText w:val="%1.%2"/>
      <w:lvlJc w:val="left"/>
      <w:pPr>
        <w:ind w:left="1080" w:hanging="720"/>
      </w:pPr>
      <w:rPr>
        <w:rFonts w:hint="default"/>
        <w:b w:val="0"/>
        <w:color w:val="auto"/>
        <w:sz w:val="24"/>
      </w:rPr>
    </w:lvl>
    <w:lvl w:ilvl="2">
      <w:start w:val="1"/>
      <w:numFmt w:val="decimal"/>
      <w:lvlText w:val="%1.%2.%3"/>
      <w:lvlJc w:val="left"/>
      <w:pPr>
        <w:ind w:left="1440" w:hanging="720"/>
      </w:pPr>
      <w:rPr>
        <w:rFonts w:hint="default"/>
        <w:b w:val="0"/>
        <w:color w:val="auto"/>
        <w:sz w:val="24"/>
      </w:rPr>
    </w:lvl>
    <w:lvl w:ilvl="3">
      <w:start w:val="1"/>
      <w:numFmt w:val="decimal"/>
      <w:lvlText w:val="%1.%2.%3.%4"/>
      <w:lvlJc w:val="left"/>
      <w:pPr>
        <w:ind w:left="2160" w:hanging="1080"/>
      </w:pPr>
      <w:rPr>
        <w:rFonts w:hint="default"/>
        <w:b w:val="0"/>
        <w:color w:val="auto"/>
        <w:sz w:val="24"/>
      </w:rPr>
    </w:lvl>
    <w:lvl w:ilvl="4">
      <w:start w:val="1"/>
      <w:numFmt w:val="decimal"/>
      <w:lvlText w:val="%1.%2.%3.%4.%5"/>
      <w:lvlJc w:val="left"/>
      <w:pPr>
        <w:ind w:left="2880" w:hanging="1440"/>
      </w:pPr>
      <w:rPr>
        <w:rFonts w:hint="default"/>
        <w:b w:val="0"/>
        <w:color w:val="auto"/>
        <w:sz w:val="24"/>
      </w:rPr>
    </w:lvl>
    <w:lvl w:ilvl="5">
      <w:start w:val="1"/>
      <w:numFmt w:val="decimal"/>
      <w:lvlText w:val="%1.%2.%3.%4.%5.%6"/>
      <w:lvlJc w:val="left"/>
      <w:pPr>
        <w:ind w:left="3240" w:hanging="1440"/>
      </w:pPr>
      <w:rPr>
        <w:rFonts w:hint="default"/>
        <w:b w:val="0"/>
        <w:color w:val="auto"/>
        <w:sz w:val="24"/>
      </w:rPr>
    </w:lvl>
    <w:lvl w:ilvl="6">
      <w:start w:val="1"/>
      <w:numFmt w:val="decimal"/>
      <w:lvlText w:val="%1.%2.%3.%4.%5.%6.%7"/>
      <w:lvlJc w:val="left"/>
      <w:pPr>
        <w:ind w:left="3960" w:hanging="1800"/>
      </w:pPr>
      <w:rPr>
        <w:rFonts w:hint="default"/>
        <w:b w:val="0"/>
        <w:color w:val="auto"/>
        <w:sz w:val="24"/>
      </w:rPr>
    </w:lvl>
    <w:lvl w:ilvl="7">
      <w:start w:val="1"/>
      <w:numFmt w:val="decimal"/>
      <w:lvlText w:val="%1.%2.%3.%4.%5.%6.%7.%8"/>
      <w:lvlJc w:val="left"/>
      <w:pPr>
        <w:ind w:left="4320" w:hanging="1800"/>
      </w:pPr>
      <w:rPr>
        <w:rFonts w:hint="default"/>
        <w:b w:val="0"/>
        <w:color w:val="auto"/>
        <w:sz w:val="24"/>
      </w:rPr>
    </w:lvl>
    <w:lvl w:ilvl="8">
      <w:start w:val="1"/>
      <w:numFmt w:val="decimal"/>
      <w:lvlText w:val="%1.%2.%3.%4.%5.%6.%7.%8.%9"/>
      <w:lvlJc w:val="left"/>
      <w:pPr>
        <w:ind w:left="5040" w:hanging="2160"/>
      </w:pPr>
      <w:rPr>
        <w:rFonts w:hint="default"/>
        <w:b w:val="0"/>
        <w:color w:val="auto"/>
        <w:sz w:val="24"/>
      </w:rPr>
    </w:lvl>
  </w:abstractNum>
  <w:abstractNum w:abstractNumId="6" w15:restartNumberingAfterBreak="0">
    <w:nsid w:val="2D2C2ACE"/>
    <w:multiLevelType w:val="hybridMultilevel"/>
    <w:tmpl w:val="D0AAA5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A8097F"/>
    <w:multiLevelType w:val="hybridMultilevel"/>
    <w:tmpl w:val="FFFFFFFF"/>
    <w:lvl w:ilvl="0" w:tplc="8A1CFC86">
      <w:start w:val="1"/>
      <w:numFmt w:val="decimal"/>
      <w:lvlText w:val="%1."/>
      <w:lvlJc w:val="left"/>
      <w:pPr>
        <w:ind w:left="720" w:hanging="360"/>
      </w:pPr>
    </w:lvl>
    <w:lvl w:ilvl="1" w:tplc="62FA93E8">
      <w:start w:val="1"/>
      <w:numFmt w:val="lowerLetter"/>
      <w:lvlText w:val="%2."/>
      <w:lvlJc w:val="left"/>
      <w:pPr>
        <w:ind w:left="1440" w:hanging="360"/>
      </w:pPr>
    </w:lvl>
    <w:lvl w:ilvl="2" w:tplc="AFAE20DE">
      <w:start w:val="1"/>
      <w:numFmt w:val="lowerRoman"/>
      <w:lvlText w:val="%3."/>
      <w:lvlJc w:val="right"/>
      <w:pPr>
        <w:ind w:left="2160" w:hanging="180"/>
      </w:pPr>
    </w:lvl>
    <w:lvl w:ilvl="3" w:tplc="55DE7C48">
      <w:start w:val="1"/>
      <w:numFmt w:val="decimal"/>
      <w:lvlText w:val="%4."/>
      <w:lvlJc w:val="left"/>
      <w:pPr>
        <w:ind w:left="2880" w:hanging="360"/>
      </w:pPr>
    </w:lvl>
    <w:lvl w:ilvl="4" w:tplc="3E140410">
      <w:start w:val="1"/>
      <w:numFmt w:val="lowerLetter"/>
      <w:lvlText w:val="%5."/>
      <w:lvlJc w:val="left"/>
      <w:pPr>
        <w:ind w:left="3600" w:hanging="360"/>
      </w:pPr>
    </w:lvl>
    <w:lvl w:ilvl="5" w:tplc="30EE88D8">
      <w:start w:val="1"/>
      <w:numFmt w:val="lowerRoman"/>
      <w:lvlText w:val="%6."/>
      <w:lvlJc w:val="right"/>
      <w:pPr>
        <w:ind w:left="4320" w:hanging="180"/>
      </w:pPr>
    </w:lvl>
    <w:lvl w:ilvl="6" w:tplc="55FC0A4A">
      <w:start w:val="1"/>
      <w:numFmt w:val="decimal"/>
      <w:lvlText w:val="%7."/>
      <w:lvlJc w:val="left"/>
      <w:pPr>
        <w:ind w:left="5040" w:hanging="360"/>
      </w:pPr>
    </w:lvl>
    <w:lvl w:ilvl="7" w:tplc="2A6AA9BC">
      <w:start w:val="1"/>
      <w:numFmt w:val="lowerLetter"/>
      <w:lvlText w:val="%8."/>
      <w:lvlJc w:val="left"/>
      <w:pPr>
        <w:ind w:left="5760" w:hanging="360"/>
      </w:pPr>
    </w:lvl>
    <w:lvl w:ilvl="8" w:tplc="226CD716">
      <w:start w:val="1"/>
      <w:numFmt w:val="lowerRoman"/>
      <w:lvlText w:val="%9."/>
      <w:lvlJc w:val="right"/>
      <w:pPr>
        <w:ind w:left="6480" w:hanging="180"/>
      </w:pPr>
    </w:lvl>
  </w:abstractNum>
  <w:abstractNum w:abstractNumId="8" w15:restartNumberingAfterBreak="0">
    <w:nsid w:val="3347605F"/>
    <w:multiLevelType w:val="multilevel"/>
    <w:tmpl w:val="B24CB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5A299B"/>
    <w:multiLevelType w:val="hybridMultilevel"/>
    <w:tmpl w:val="A7A2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A12A8"/>
    <w:multiLevelType w:val="hybridMultilevel"/>
    <w:tmpl w:val="E24899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74CEB"/>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2" w15:restartNumberingAfterBreak="0">
    <w:nsid w:val="41522D11"/>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3" w15:restartNumberingAfterBreak="0">
    <w:nsid w:val="46392A02"/>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4" w15:restartNumberingAfterBreak="0">
    <w:nsid w:val="47705DE1"/>
    <w:multiLevelType w:val="hybridMultilevel"/>
    <w:tmpl w:val="74788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95792"/>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6" w15:restartNumberingAfterBreak="0">
    <w:nsid w:val="555B5015"/>
    <w:multiLevelType w:val="hybridMultilevel"/>
    <w:tmpl w:val="1AC8D6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DA2778"/>
    <w:multiLevelType w:val="multilevel"/>
    <w:tmpl w:val="BFE440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8" w15:restartNumberingAfterBreak="0">
    <w:nsid w:val="6D6A3BD6"/>
    <w:multiLevelType w:val="hybridMultilevel"/>
    <w:tmpl w:val="E3163E0C"/>
    <w:lvl w:ilvl="0" w:tplc="C52A7CE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41518"/>
    <w:multiLevelType w:val="multilevel"/>
    <w:tmpl w:val="6BE81072"/>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25BCC"/>
    <w:multiLevelType w:val="hybridMultilevel"/>
    <w:tmpl w:val="F86000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FC69B2"/>
    <w:multiLevelType w:val="multilevel"/>
    <w:tmpl w:val="519A1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E1204C"/>
    <w:multiLevelType w:val="hybridMultilevel"/>
    <w:tmpl w:val="AD529EDC"/>
    <w:lvl w:ilvl="0" w:tplc="5ECAF2D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885147">
    <w:abstractNumId w:val="2"/>
  </w:num>
  <w:num w:numId="2" w16cid:durableId="1727678385">
    <w:abstractNumId w:val="19"/>
  </w:num>
  <w:num w:numId="3" w16cid:durableId="1534226109">
    <w:abstractNumId w:val="8"/>
  </w:num>
  <w:num w:numId="4" w16cid:durableId="99183167">
    <w:abstractNumId w:val="21"/>
  </w:num>
  <w:num w:numId="5" w16cid:durableId="850994866">
    <w:abstractNumId w:val="9"/>
  </w:num>
  <w:num w:numId="6" w16cid:durableId="1859349649">
    <w:abstractNumId w:val="7"/>
  </w:num>
  <w:num w:numId="7" w16cid:durableId="2145390308">
    <w:abstractNumId w:val="0"/>
  </w:num>
  <w:num w:numId="8" w16cid:durableId="753210786">
    <w:abstractNumId w:val="12"/>
  </w:num>
  <w:num w:numId="9" w16cid:durableId="1195655245">
    <w:abstractNumId w:val="4"/>
  </w:num>
  <w:num w:numId="10" w16cid:durableId="33507464">
    <w:abstractNumId w:val="14"/>
  </w:num>
  <w:num w:numId="11" w16cid:durableId="1005978002">
    <w:abstractNumId w:val="17"/>
  </w:num>
  <w:num w:numId="12" w16cid:durableId="1566180757">
    <w:abstractNumId w:val="13"/>
  </w:num>
  <w:num w:numId="13" w16cid:durableId="911310362">
    <w:abstractNumId w:val="20"/>
  </w:num>
  <w:num w:numId="14" w16cid:durableId="1232932725">
    <w:abstractNumId w:val="10"/>
  </w:num>
  <w:num w:numId="15" w16cid:durableId="184026113">
    <w:abstractNumId w:val="11"/>
  </w:num>
  <w:num w:numId="16" w16cid:durableId="294721949">
    <w:abstractNumId w:val="15"/>
  </w:num>
  <w:num w:numId="17" w16cid:durableId="83887189">
    <w:abstractNumId w:val="16"/>
  </w:num>
  <w:num w:numId="18" w16cid:durableId="1398941306">
    <w:abstractNumId w:val="18"/>
  </w:num>
  <w:num w:numId="19" w16cid:durableId="1255094532">
    <w:abstractNumId w:val="1"/>
  </w:num>
  <w:num w:numId="20" w16cid:durableId="1845901206">
    <w:abstractNumId w:val="6"/>
  </w:num>
  <w:num w:numId="21" w16cid:durableId="1957516901">
    <w:abstractNumId w:val="22"/>
  </w:num>
  <w:num w:numId="22" w16cid:durableId="1185436793">
    <w:abstractNumId w:val="5"/>
  </w:num>
  <w:num w:numId="23" w16cid:durableId="5023556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e Small">
    <w15:presenceInfo w15:providerId="AD" w15:userId="S::nicole.small@towerhamlets.gov.uk::c741fedd-cb6c-43ee-802e-902232ef96e8"/>
  </w15:person>
  <w15:person w15:author="Annick Keble-Cross">
    <w15:presenceInfo w15:providerId="AD" w15:userId="S::annick.keble-cross@towerhamlets.gov.uk::92d49253-ae97-4821-a3d4-e80e076e6e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26"/>
    <w:rsid w:val="00003A0D"/>
    <w:rsid w:val="00004AD5"/>
    <w:rsid w:val="000058A6"/>
    <w:rsid w:val="00011EA0"/>
    <w:rsid w:val="00026483"/>
    <w:rsid w:val="00033829"/>
    <w:rsid w:val="00034418"/>
    <w:rsid w:val="00052D7A"/>
    <w:rsid w:val="000531FF"/>
    <w:rsid w:val="00054658"/>
    <w:rsid w:val="00057473"/>
    <w:rsid w:val="00061BBB"/>
    <w:rsid w:val="00062FC7"/>
    <w:rsid w:val="00063F74"/>
    <w:rsid w:val="00067B6C"/>
    <w:rsid w:val="000717A0"/>
    <w:rsid w:val="00076C52"/>
    <w:rsid w:val="0008119F"/>
    <w:rsid w:val="00086375"/>
    <w:rsid w:val="00086D45"/>
    <w:rsid w:val="00090E98"/>
    <w:rsid w:val="00096EE3"/>
    <w:rsid w:val="000A2203"/>
    <w:rsid w:val="000A2DE2"/>
    <w:rsid w:val="000A4EC1"/>
    <w:rsid w:val="000A50F5"/>
    <w:rsid w:val="000B41D2"/>
    <w:rsid w:val="000B562E"/>
    <w:rsid w:val="000D2C59"/>
    <w:rsid w:val="000D37E2"/>
    <w:rsid w:val="000E31DF"/>
    <w:rsid w:val="000E3766"/>
    <w:rsid w:val="000F1524"/>
    <w:rsid w:val="000F2B8F"/>
    <w:rsid w:val="00103AF0"/>
    <w:rsid w:val="00107A85"/>
    <w:rsid w:val="001109D2"/>
    <w:rsid w:val="001223A1"/>
    <w:rsid w:val="00127544"/>
    <w:rsid w:val="001320E8"/>
    <w:rsid w:val="001339B5"/>
    <w:rsid w:val="001343AD"/>
    <w:rsid w:val="00136FD9"/>
    <w:rsid w:val="001417CA"/>
    <w:rsid w:val="001479B3"/>
    <w:rsid w:val="0016066F"/>
    <w:rsid w:val="00165CBB"/>
    <w:rsid w:val="00173DB5"/>
    <w:rsid w:val="00177C13"/>
    <w:rsid w:val="00195591"/>
    <w:rsid w:val="00196AA4"/>
    <w:rsid w:val="001970ED"/>
    <w:rsid w:val="001A47C7"/>
    <w:rsid w:val="001B03B4"/>
    <w:rsid w:val="001B544A"/>
    <w:rsid w:val="001B777F"/>
    <w:rsid w:val="001C17D7"/>
    <w:rsid w:val="001C4547"/>
    <w:rsid w:val="001D1129"/>
    <w:rsid w:val="001D1CA1"/>
    <w:rsid w:val="001D2DC8"/>
    <w:rsid w:val="001D6B1F"/>
    <w:rsid w:val="001E1159"/>
    <w:rsid w:val="001F1A37"/>
    <w:rsid w:val="001F2DB6"/>
    <w:rsid w:val="001F4579"/>
    <w:rsid w:val="00200FC5"/>
    <w:rsid w:val="00203B12"/>
    <w:rsid w:val="00204DA6"/>
    <w:rsid w:val="00204EA2"/>
    <w:rsid w:val="0020537B"/>
    <w:rsid w:val="00205D6D"/>
    <w:rsid w:val="0021312B"/>
    <w:rsid w:val="00220EE7"/>
    <w:rsid w:val="002219CC"/>
    <w:rsid w:val="0022249C"/>
    <w:rsid w:val="002251B1"/>
    <w:rsid w:val="00231A07"/>
    <w:rsid w:val="00234FD2"/>
    <w:rsid w:val="002350B8"/>
    <w:rsid w:val="00237561"/>
    <w:rsid w:val="00241E71"/>
    <w:rsid w:val="00247F4C"/>
    <w:rsid w:val="0025587B"/>
    <w:rsid w:val="00260D88"/>
    <w:rsid w:val="00262BBA"/>
    <w:rsid w:val="002652DC"/>
    <w:rsid w:val="00293CCF"/>
    <w:rsid w:val="002A08A1"/>
    <w:rsid w:val="002A0F45"/>
    <w:rsid w:val="002A6663"/>
    <w:rsid w:val="002B5B4B"/>
    <w:rsid w:val="002B6CC7"/>
    <w:rsid w:val="002C79C3"/>
    <w:rsid w:val="002D0CD6"/>
    <w:rsid w:val="002E2960"/>
    <w:rsid w:val="002E7D7E"/>
    <w:rsid w:val="00301CD9"/>
    <w:rsid w:val="00306725"/>
    <w:rsid w:val="00310B1F"/>
    <w:rsid w:val="00317A1E"/>
    <w:rsid w:val="003247B5"/>
    <w:rsid w:val="00341161"/>
    <w:rsid w:val="00347AC6"/>
    <w:rsid w:val="00356793"/>
    <w:rsid w:val="00357041"/>
    <w:rsid w:val="00361938"/>
    <w:rsid w:val="003670A8"/>
    <w:rsid w:val="00367468"/>
    <w:rsid w:val="00370A7A"/>
    <w:rsid w:val="00370D1E"/>
    <w:rsid w:val="003716B7"/>
    <w:rsid w:val="00376B21"/>
    <w:rsid w:val="00385B04"/>
    <w:rsid w:val="0038687E"/>
    <w:rsid w:val="00393AA0"/>
    <w:rsid w:val="003A7BFB"/>
    <w:rsid w:val="003B0C8D"/>
    <w:rsid w:val="003B5DF6"/>
    <w:rsid w:val="003B70DD"/>
    <w:rsid w:val="003C18A5"/>
    <w:rsid w:val="003C3352"/>
    <w:rsid w:val="003C7DE4"/>
    <w:rsid w:val="003D2D0D"/>
    <w:rsid w:val="003D7627"/>
    <w:rsid w:val="003E28C7"/>
    <w:rsid w:val="003E5C14"/>
    <w:rsid w:val="003E63A3"/>
    <w:rsid w:val="003E7FDD"/>
    <w:rsid w:val="003F129F"/>
    <w:rsid w:val="0040024B"/>
    <w:rsid w:val="00400E8B"/>
    <w:rsid w:val="00401261"/>
    <w:rsid w:val="00403679"/>
    <w:rsid w:val="0041466F"/>
    <w:rsid w:val="00417EE8"/>
    <w:rsid w:val="00421035"/>
    <w:rsid w:val="00435D50"/>
    <w:rsid w:val="00441070"/>
    <w:rsid w:val="004419B2"/>
    <w:rsid w:val="0044265B"/>
    <w:rsid w:val="00446D28"/>
    <w:rsid w:val="0045162A"/>
    <w:rsid w:val="0045521D"/>
    <w:rsid w:val="004565D7"/>
    <w:rsid w:val="0046081B"/>
    <w:rsid w:val="0046133C"/>
    <w:rsid w:val="00463996"/>
    <w:rsid w:val="00463DF3"/>
    <w:rsid w:val="004722DE"/>
    <w:rsid w:val="004746AF"/>
    <w:rsid w:val="00492F93"/>
    <w:rsid w:val="004A07C1"/>
    <w:rsid w:val="004B4B70"/>
    <w:rsid w:val="004B6D05"/>
    <w:rsid w:val="004C0161"/>
    <w:rsid w:val="004C148F"/>
    <w:rsid w:val="004C3E37"/>
    <w:rsid w:val="004C736A"/>
    <w:rsid w:val="004D1A02"/>
    <w:rsid w:val="004D2799"/>
    <w:rsid w:val="00512D1F"/>
    <w:rsid w:val="0052241A"/>
    <w:rsid w:val="0052368E"/>
    <w:rsid w:val="00527C84"/>
    <w:rsid w:val="005304C7"/>
    <w:rsid w:val="005418AF"/>
    <w:rsid w:val="00551B88"/>
    <w:rsid w:val="00555DD4"/>
    <w:rsid w:val="00555E20"/>
    <w:rsid w:val="00560515"/>
    <w:rsid w:val="00560A1C"/>
    <w:rsid w:val="0056385A"/>
    <w:rsid w:val="00563CFB"/>
    <w:rsid w:val="0056635A"/>
    <w:rsid w:val="00586D6F"/>
    <w:rsid w:val="00586EFF"/>
    <w:rsid w:val="005B11AD"/>
    <w:rsid w:val="005B4C61"/>
    <w:rsid w:val="005C0BB0"/>
    <w:rsid w:val="005C2A13"/>
    <w:rsid w:val="005C2E7B"/>
    <w:rsid w:val="005C55E9"/>
    <w:rsid w:val="005D4FE4"/>
    <w:rsid w:val="005E0804"/>
    <w:rsid w:val="005E1FCC"/>
    <w:rsid w:val="005E4C54"/>
    <w:rsid w:val="005F5386"/>
    <w:rsid w:val="00600083"/>
    <w:rsid w:val="006004C0"/>
    <w:rsid w:val="00606A77"/>
    <w:rsid w:val="006073BB"/>
    <w:rsid w:val="00607A8E"/>
    <w:rsid w:val="006133FB"/>
    <w:rsid w:val="00614C18"/>
    <w:rsid w:val="00616544"/>
    <w:rsid w:val="00617E0E"/>
    <w:rsid w:val="00644D95"/>
    <w:rsid w:val="006451C2"/>
    <w:rsid w:val="0064525E"/>
    <w:rsid w:val="00652E7D"/>
    <w:rsid w:val="00653F39"/>
    <w:rsid w:val="00656B45"/>
    <w:rsid w:val="00657735"/>
    <w:rsid w:val="00663D1C"/>
    <w:rsid w:val="006653BE"/>
    <w:rsid w:val="00680449"/>
    <w:rsid w:val="00681171"/>
    <w:rsid w:val="006830D5"/>
    <w:rsid w:val="00684ED4"/>
    <w:rsid w:val="00691D6E"/>
    <w:rsid w:val="006963DB"/>
    <w:rsid w:val="006A4186"/>
    <w:rsid w:val="006A7170"/>
    <w:rsid w:val="006B3069"/>
    <w:rsid w:val="006C726F"/>
    <w:rsid w:val="006D0C3D"/>
    <w:rsid w:val="006D40A6"/>
    <w:rsid w:val="006E387C"/>
    <w:rsid w:val="00704A26"/>
    <w:rsid w:val="007050E0"/>
    <w:rsid w:val="00712BE6"/>
    <w:rsid w:val="007137E5"/>
    <w:rsid w:val="007165DA"/>
    <w:rsid w:val="00716E24"/>
    <w:rsid w:val="00723BF8"/>
    <w:rsid w:val="00732768"/>
    <w:rsid w:val="00745231"/>
    <w:rsid w:val="00754330"/>
    <w:rsid w:val="00754880"/>
    <w:rsid w:val="007548F5"/>
    <w:rsid w:val="00754D37"/>
    <w:rsid w:val="0075673B"/>
    <w:rsid w:val="00770A8B"/>
    <w:rsid w:val="00783B0F"/>
    <w:rsid w:val="00787064"/>
    <w:rsid w:val="00795264"/>
    <w:rsid w:val="007A0582"/>
    <w:rsid w:val="007A100C"/>
    <w:rsid w:val="007A2679"/>
    <w:rsid w:val="007A773A"/>
    <w:rsid w:val="007B1A5D"/>
    <w:rsid w:val="007C0083"/>
    <w:rsid w:val="007C075E"/>
    <w:rsid w:val="007C3CC6"/>
    <w:rsid w:val="007D16B8"/>
    <w:rsid w:val="007D19BA"/>
    <w:rsid w:val="007E0B93"/>
    <w:rsid w:val="007E2285"/>
    <w:rsid w:val="007E52F8"/>
    <w:rsid w:val="007F292E"/>
    <w:rsid w:val="007F779E"/>
    <w:rsid w:val="00802877"/>
    <w:rsid w:val="00806011"/>
    <w:rsid w:val="00815223"/>
    <w:rsid w:val="00817B4C"/>
    <w:rsid w:val="0082116A"/>
    <w:rsid w:val="00831005"/>
    <w:rsid w:val="008340DB"/>
    <w:rsid w:val="008352EA"/>
    <w:rsid w:val="00841963"/>
    <w:rsid w:val="008435E6"/>
    <w:rsid w:val="00854AEE"/>
    <w:rsid w:val="00856C57"/>
    <w:rsid w:val="008607F2"/>
    <w:rsid w:val="00860BA5"/>
    <w:rsid w:val="00860CAA"/>
    <w:rsid w:val="008631BA"/>
    <w:rsid w:val="00863F9C"/>
    <w:rsid w:val="00865909"/>
    <w:rsid w:val="008764A5"/>
    <w:rsid w:val="00876B66"/>
    <w:rsid w:val="008968B0"/>
    <w:rsid w:val="008A0835"/>
    <w:rsid w:val="008A0EF3"/>
    <w:rsid w:val="008A26EA"/>
    <w:rsid w:val="008A29AE"/>
    <w:rsid w:val="008A4C9B"/>
    <w:rsid w:val="008A6264"/>
    <w:rsid w:val="008A62B6"/>
    <w:rsid w:val="008A70EE"/>
    <w:rsid w:val="008A713D"/>
    <w:rsid w:val="008B3EF4"/>
    <w:rsid w:val="008C3B09"/>
    <w:rsid w:val="008D3651"/>
    <w:rsid w:val="008E3529"/>
    <w:rsid w:val="008F0A45"/>
    <w:rsid w:val="008F2328"/>
    <w:rsid w:val="008F4666"/>
    <w:rsid w:val="008F4B9B"/>
    <w:rsid w:val="008F633D"/>
    <w:rsid w:val="00911B5C"/>
    <w:rsid w:val="009310E6"/>
    <w:rsid w:val="009314DD"/>
    <w:rsid w:val="00932D69"/>
    <w:rsid w:val="00936B08"/>
    <w:rsid w:val="00944474"/>
    <w:rsid w:val="009546BD"/>
    <w:rsid w:val="0096290E"/>
    <w:rsid w:val="00966D5D"/>
    <w:rsid w:val="009773C8"/>
    <w:rsid w:val="00983104"/>
    <w:rsid w:val="00983A33"/>
    <w:rsid w:val="0099093E"/>
    <w:rsid w:val="009A2C84"/>
    <w:rsid w:val="009A382B"/>
    <w:rsid w:val="009C2CCD"/>
    <w:rsid w:val="009C4208"/>
    <w:rsid w:val="009C5C03"/>
    <w:rsid w:val="009C67F0"/>
    <w:rsid w:val="009D0009"/>
    <w:rsid w:val="009D27C2"/>
    <w:rsid w:val="009D2A45"/>
    <w:rsid w:val="009D41F4"/>
    <w:rsid w:val="009D6D15"/>
    <w:rsid w:val="009E1009"/>
    <w:rsid w:val="009E44D0"/>
    <w:rsid w:val="009E7559"/>
    <w:rsid w:val="009F424D"/>
    <w:rsid w:val="00A20FD7"/>
    <w:rsid w:val="00A25BD4"/>
    <w:rsid w:val="00A30B51"/>
    <w:rsid w:val="00A3318E"/>
    <w:rsid w:val="00A454DA"/>
    <w:rsid w:val="00A53ED6"/>
    <w:rsid w:val="00A55DB3"/>
    <w:rsid w:val="00A56E39"/>
    <w:rsid w:val="00A60B94"/>
    <w:rsid w:val="00A622C7"/>
    <w:rsid w:val="00A63311"/>
    <w:rsid w:val="00A67572"/>
    <w:rsid w:val="00A70E4C"/>
    <w:rsid w:val="00A7704E"/>
    <w:rsid w:val="00A77CA3"/>
    <w:rsid w:val="00A8347A"/>
    <w:rsid w:val="00A84562"/>
    <w:rsid w:val="00A846B6"/>
    <w:rsid w:val="00A84F90"/>
    <w:rsid w:val="00A8593A"/>
    <w:rsid w:val="00A860A1"/>
    <w:rsid w:val="00A863AD"/>
    <w:rsid w:val="00A86E79"/>
    <w:rsid w:val="00A970EA"/>
    <w:rsid w:val="00A9786A"/>
    <w:rsid w:val="00AB2AEF"/>
    <w:rsid w:val="00AB45AC"/>
    <w:rsid w:val="00AB5020"/>
    <w:rsid w:val="00AB52A3"/>
    <w:rsid w:val="00AC6835"/>
    <w:rsid w:val="00AC788D"/>
    <w:rsid w:val="00AD378B"/>
    <w:rsid w:val="00AD52E2"/>
    <w:rsid w:val="00AD5902"/>
    <w:rsid w:val="00AE78CF"/>
    <w:rsid w:val="00AF726E"/>
    <w:rsid w:val="00B02AE4"/>
    <w:rsid w:val="00B0324F"/>
    <w:rsid w:val="00B03735"/>
    <w:rsid w:val="00B040A0"/>
    <w:rsid w:val="00B06E2E"/>
    <w:rsid w:val="00B152E2"/>
    <w:rsid w:val="00B159A0"/>
    <w:rsid w:val="00B177B1"/>
    <w:rsid w:val="00B25677"/>
    <w:rsid w:val="00B32EA3"/>
    <w:rsid w:val="00B36154"/>
    <w:rsid w:val="00B4661B"/>
    <w:rsid w:val="00B51B31"/>
    <w:rsid w:val="00B52B80"/>
    <w:rsid w:val="00B54BE8"/>
    <w:rsid w:val="00B54C5C"/>
    <w:rsid w:val="00B54C75"/>
    <w:rsid w:val="00B56B7B"/>
    <w:rsid w:val="00B6323D"/>
    <w:rsid w:val="00B65BAE"/>
    <w:rsid w:val="00B66740"/>
    <w:rsid w:val="00B75C15"/>
    <w:rsid w:val="00B778A3"/>
    <w:rsid w:val="00B92ACC"/>
    <w:rsid w:val="00B939B8"/>
    <w:rsid w:val="00B943AE"/>
    <w:rsid w:val="00BA14AD"/>
    <w:rsid w:val="00BA1E58"/>
    <w:rsid w:val="00BA23D0"/>
    <w:rsid w:val="00BA3DC2"/>
    <w:rsid w:val="00BA3E65"/>
    <w:rsid w:val="00BB013B"/>
    <w:rsid w:val="00BB3532"/>
    <w:rsid w:val="00BB46B8"/>
    <w:rsid w:val="00BB5385"/>
    <w:rsid w:val="00BC4962"/>
    <w:rsid w:val="00BC61B3"/>
    <w:rsid w:val="00BD57BA"/>
    <w:rsid w:val="00BD733F"/>
    <w:rsid w:val="00BE1BC2"/>
    <w:rsid w:val="00BE2584"/>
    <w:rsid w:val="00BF6289"/>
    <w:rsid w:val="00C02FB1"/>
    <w:rsid w:val="00C0350F"/>
    <w:rsid w:val="00C04129"/>
    <w:rsid w:val="00C047B0"/>
    <w:rsid w:val="00C075FE"/>
    <w:rsid w:val="00C11C15"/>
    <w:rsid w:val="00C225D6"/>
    <w:rsid w:val="00C27E5E"/>
    <w:rsid w:val="00C303DD"/>
    <w:rsid w:val="00C3196D"/>
    <w:rsid w:val="00C441B9"/>
    <w:rsid w:val="00C575C9"/>
    <w:rsid w:val="00C6174A"/>
    <w:rsid w:val="00C64BF6"/>
    <w:rsid w:val="00C70F01"/>
    <w:rsid w:val="00C721B8"/>
    <w:rsid w:val="00C7478C"/>
    <w:rsid w:val="00C8209F"/>
    <w:rsid w:val="00C92079"/>
    <w:rsid w:val="00C92B3D"/>
    <w:rsid w:val="00C93467"/>
    <w:rsid w:val="00C97576"/>
    <w:rsid w:val="00CA028B"/>
    <w:rsid w:val="00CA65F2"/>
    <w:rsid w:val="00CB11A9"/>
    <w:rsid w:val="00CB2FBE"/>
    <w:rsid w:val="00CC15DE"/>
    <w:rsid w:val="00CD077E"/>
    <w:rsid w:val="00CD513A"/>
    <w:rsid w:val="00CD55A3"/>
    <w:rsid w:val="00CD7766"/>
    <w:rsid w:val="00CE42E6"/>
    <w:rsid w:val="00CF268E"/>
    <w:rsid w:val="00CF275B"/>
    <w:rsid w:val="00CF46AC"/>
    <w:rsid w:val="00D06939"/>
    <w:rsid w:val="00D21736"/>
    <w:rsid w:val="00D33825"/>
    <w:rsid w:val="00D35402"/>
    <w:rsid w:val="00D35DFA"/>
    <w:rsid w:val="00D374B8"/>
    <w:rsid w:val="00D37ADE"/>
    <w:rsid w:val="00D37FB9"/>
    <w:rsid w:val="00D470CC"/>
    <w:rsid w:val="00D529B4"/>
    <w:rsid w:val="00D56791"/>
    <w:rsid w:val="00D56FD6"/>
    <w:rsid w:val="00D57B0D"/>
    <w:rsid w:val="00D60030"/>
    <w:rsid w:val="00D64A62"/>
    <w:rsid w:val="00D64F91"/>
    <w:rsid w:val="00D75F29"/>
    <w:rsid w:val="00D75F93"/>
    <w:rsid w:val="00D80A6B"/>
    <w:rsid w:val="00D8227E"/>
    <w:rsid w:val="00D8492E"/>
    <w:rsid w:val="00D90914"/>
    <w:rsid w:val="00D962F6"/>
    <w:rsid w:val="00D96A61"/>
    <w:rsid w:val="00DA01CD"/>
    <w:rsid w:val="00DA137E"/>
    <w:rsid w:val="00DA58AA"/>
    <w:rsid w:val="00DB1080"/>
    <w:rsid w:val="00DB3244"/>
    <w:rsid w:val="00DB4443"/>
    <w:rsid w:val="00DB5B0C"/>
    <w:rsid w:val="00DD93B8"/>
    <w:rsid w:val="00DE4422"/>
    <w:rsid w:val="00DE6017"/>
    <w:rsid w:val="00DF2368"/>
    <w:rsid w:val="00DF43D2"/>
    <w:rsid w:val="00E04246"/>
    <w:rsid w:val="00E059AF"/>
    <w:rsid w:val="00E07836"/>
    <w:rsid w:val="00E12566"/>
    <w:rsid w:val="00E1621B"/>
    <w:rsid w:val="00E22FBA"/>
    <w:rsid w:val="00E30EE3"/>
    <w:rsid w:val="00E67CE3"/>
    <w:rsid w:val="00E7387E"/>
    <w:rsid w:val="00E757DD"/>
    <w:rsid w:val="00E76599"/>
    <w:rsid w:val="00E80870"/>
    <w:rsid w:val="00E97143"/>
    <w:rsid w:val="00EA5937"/>
    <w:rsid w:val="00EB0E85"/>
    <w:rsid w:val="00EB0F6C"/>
    <w:rsid w:val="00EC1544"/>
    <w:rsid w:val="00ED355C"/>
    <w:rsid w:val="00EE0B32"/>
    <w:rsid w:val="00EE7F44"/>
    <w:rsid w:val="00EF11F4"/>
    <w:rsid w:val="00EF1691"/>
    <w:rsid w:val="00F054F6"/>
    <w:rsid w:val="00F0573A"/>
    <w:rsid w:val="00F11184"/>
    <w:rsid w:val="00F13190"/>
    <w:rsid w:val="00F1588E"/>
    <w:rsid w:val="00F2193F"/>
    <w:rsid w:val="00F246EB"/>
    <w:rsid w:val="00F253C9"/>
    <w:rsid w:val="00F347C9"/>
    <w:rsid w:val="00F46410"/>
    <w:rsid w:val="00F511A9"/>
    <w:rsid w:val="00F52BB0"/>
    <w:rsid w:val="00F561B3"/>
    <w:rsid w:val="00F57D50"/>
    <w:rsid w:val="00F670EB"/>
    <w:rsid w:val="00F6717F"/>
    <w:rsid w:val="00F718D3"/>
    <w:rsid w:val="00F71FBA"/>
    <w:rsid w:val="00F72228"/>
    <w:rsid w:val="00F81FCC"/>
    <w:rsid w:val="00F90E4E"/>
    <w:rsid w:val="00FA1169"/>
    <w:rsid w:val="00FA7CEB"/>
    <w:rsid w:val="00FA7CED"/>
    <w:rsid w:val="00FC0AC6"/>
    <w:rsid w:val="00FD04F0"/>
    <w:rsid w:val="00FD152E"/>
    <w:rsid w:val="00FD1E2B"/>
    <w:rsid w:val="00FD216F"/>
    <w:rsid w:val="00FD22C7"/>
    <w:rsid w:val="00FD7BED"/>
    <w:rsid w:val="00FE0A2F"/>
    <w:rsid w:val="00FE6749"/>
    <w:rsid w:val="00FF0A9A"/>
    <w:rsid w:val="00FF188F"/>
    <w:rsid w:val="01344244"/>
    <w:rsid w:val="01D16ECA"/>
    <w:rsid w:val="03492BA5"/>
    <w:rsid w:val="05090F8C"/>
    <w:rsid w:val="069D85C5"/>
    <w:rsid w:val="06A4DFED"/>
    <w:rsid w:val="06E2FDF9"/>
    <w:rsid w:val="08029A37"/>
    <w:rsid w:val="0819303D"/>
    <w:rsid w:val="0874F34F"/>
    <w:rsid w:val="087D5EC7"/>
    <w:rsid w:val="08E9511A"/>
    <w:rsid w:val="09557D3E"/>
    <w:rsid w:val="099084EB"/>
    <w:rsid w:val="0A874219"/>
    <w:rsid w:val="0A8ED94A"/>
    <w:rsid w:val="0AC33647"/>
    <w:rsid w:val="0B48B349"/>
    <w:rsid w:val="0C87AA61"/>
    <w:rsid w:val="0D785F20"/>
    <w:rsid w:val="0E3EA7DB"/>
    <w:rsid w:val="0EBAD4A6"/>
    <w:rsid w:val="0ED42A58"/>
    <w:rsid w:val="0EE1AA06"/>
    <w:rsid w:val="0F32404B"/>
    <w:rsid w:val="0F58DCF3"/>
    <w:rsid w:val="0F7B299D"/>
    <w:rsid w:val="0F856389"/>
    <w:rsid w:val="10112B82"/>
    <w:rsid w:val="1058BD55"/>
    <w:rsid w:val="11140DB5"/>
    <w:rsid w:val="1242C984"/>
    <w:rsid w:val="12A5F644"/>
    <w:rsid w:val="130E4756"/>
    <w:rsid w:val="136BF668"/>
    <w:rsid w:val="1500D161"/>
    <w:rsid w:val="15520F91"/>
    <w:rsid w:val="1584D2A6"/>
    <w:rsid w:val="15A48DAD"/>
    <w:rsid w:val="15CB61C8"/>
    <w:rsid w:val="16024BFE"/>
    <w:rsid w:val="1720A307"/>
    <w:rsid w:val="19D50C13"/>
    <w:rsid w:val="1B5BB4E1"/>
    <w:rsid w:val="1B659AA5"/>
    <w:rsid w:val="1C88A67D"/>
    <w:rsid w:val="1D49247C"/>
    <w:rsid w:val="1D890ED8"/>
    <w:rsid w:val="1DEF2058"/>
    <w:rsid w:val="1E5F9A86"/>
    <w:rsid w:val="1E9D3B67"/>
    <w:rsid w:val="1EA3B798"/>
    <w:rsid w:val="1F2C7208"/>
    <w:rsid w:val="1FB27965"/>
    <w:rsid w:val="1FBA9B00"/>
    <w:rsid w:val="21270851"/>
    <w:rsid w:val="21296ACA"/>
    <w:rsid w:val="21A67109"/>
    <w:rsid w:val="225F2ABB"/>
    <w:rsid w:val="22B150EC"/>
    <w:rsid w:val="22FEF792"/>
    <w:rsid w:val="235D24AC"/>
    <w:rsid w:val="23AA8EC5"/>
    <w:rsid w:val="23BA2F20"/>
    <w:rsid w:val="240D3605"/>
    <w:rsid w:val="24B0241B"/>
    <w:rsid w:val="2620B276"/>
    <w:rsid w:val="27DA128C"/>
    <w:rsid w:val="28526BB1"/>
    <w:rsid w:val="288D9794"/>
    <w:rsid w:val="2ACFC3BA"/>
    <w:rsid w:val="2BA79D47"/>
    <w:rsid w:val="2DA4D965"/>
    <w:rsid w:val="2DA5B10E"/>
    <w:rsid w:val="2E205AF3"/>
    <w:rsid w:val="307A9B61"/>
    <w:rsid w:val="30BD655D"/>
    <w:rsid w:val="32D55CA0"/>
    <w:rsid w:val="344AD92F"/>
    <w:rsid w:val="344C61D9"/>
    <w:rsid w:val="34D6BC12"/>
    <w:rsid w:val="3631DDF8"/>
    <w:rsid w:val="3660BDE7"/>
    <w:rsid w:val="36728C73"/>
    <w:rsid w:val="38A5BF2F"/>
    <w:rsid w:val="39074993"/>
    <w:rsid w:val="3A70327C"/>
    <w:rsid w:val="3A89474D"/>
    <w:rsid w:val="3B6982D6"/>
    <w:rsid w:val="3BE3D16F"/>
    <w:rsid w:val="3DC09DA3"/>
    <w:rsid w:val="3F34CAE5"/>
    <w:rsid w:val="404E9BC2"/>
    <w:rsid w:val="407214A0"/>
    <w:rsid w:val="408A7D5B"/>
    <w:rsid w:val="4200E816"/>
    <w:rsid w:val="42137032"/>
    <w:rsid w:val="425B32EF"/>
    <w:rsid w:val="4269A2A4"/>
    <w:rsid w:val="42B99292"/>
    <w:rsid w:val="4371CE17"/>
    <w:rsid w:val="43922C19"/>
    <w:rsid w:val="4504D949"/>
    <w:rsid w:val="45B20A02"/>
    <w:rsid w:val="45B4DB1A"/>
    <w:rsid w:val="46A96ED9"/>
    <w:rsid w:val="47B77CA7"/>
    <w:rsid w:val="48F66E2B"/>
    <w:rsid w:val="49DD429A"/>
    <w:rsid w:val="49F21742"/>
    <w:rsid w:val="4B7912FB"/>
    <w:rsid w:val="4B8FC225"/>
    <w:rsid w:val="4BAC4168"/>
    <w:rsid w:val="4BFFD0FC"/>
    <w:rsid w:val="4C5FA1B6"/>
    <w:rsid w:val="4CC280A0"/>
    <w:rsid w:val="4DE2AAED"/>
    <w:rsid w:val="4E3239E1"/>
    <w:rsid w:val="4E3EC312"/>
    <w:rsid w:val="4EBDBEBE"/>
    <w:rsid w:val="4EDDD787"/>
    <w:rsid w:val="507FD2E0"/>
    <w:rsid w:val="51F55F80"/>
    <w:rsid w:val="52873EBE"/>
    <w:rsid w:val="5339BF90"/>
    <w:rsid w:val="545E0C0D"/>
    <w:rsid w:val="54CF823F"/>
    <w:rsid w:val="550DC7F7"/>
    <w:rsid w:val="557FEC72"/>
    <w:rsid w:val="55C42431"/>
    <w:rsid w:val="5616AEE3"/>
    <w:rsid w:val="566B52A0"/>
    <w:rsid w:val="57375387"/>
    <w:rsid w:val="57A21ABF"/>
    <w:rsid w:val="57C51799"/>
    <w:rsid w:val="584F4B1E"/>
    <w:rsid w:val="585B99F2"/>
    <w:rsid w:val="5960E7FA"/>
    <w:rsid w:val="598E625A"/>
    <w:rsid w:val="59F32023"/>
    <w:rsid w:val="5A0EBF96"/>
    <w:rsid w:val="5A3ADFC0"/>
    <w:rsid w:val="5A737D27"/>
    <w:rsid w:val="5AD22542"/>
    <w:rsid w:val="5B55CBA9"/>
    <w:rsid w:val="5C0EE433"/>
    <w:rsid w:val="5D363D31"/>
    <w:rsid w:val="5F309566"/>
    <w:rsid w:val="61166FDD"/>
    <w:rsid w:val="61803327"/>
    <w:rsid w:val="61F7B108"/>
    <w:rsid w:val="62356B75"/>
    <w:rsid w:val="629CB3E8"/>
    <w:rsid w:val="633E8A3F"/>
    <w:rsid w:val="6365D90A"/>
    <w:rsid w:val="63A23630"/>
    <w:rsid w:val="63B3BB7B"/>
    <w:rsid w:val="659C8708"/>
    <w:rsid w:val="6610B3A1"/>
    <w:rsid w:val="6638002D"/>
    <w:rsid w:val="663DD76B"/>
    <w:rsid w:val="666A791C"/>
    <w:rsid w:val="66AB2FD1"/>
    <w:rsid w:val="66BCC4FE"/>
    <w:rsid w:val="66E78364"/>
    <w:rsid w:val="67F69D41"/>
    <w:rsid w:val="68411E6F"/>
    <w:rsid w:val="6882B254"/>
    <w:rsid w:val="6A6842DB"/>
    <w:rsid w:val="6A8127F7"/>
    <w:rsid w:val="6AC181DB"/>
    <w:rsid w:val="6ADDC525"/>
    <w:rsid w:val="6B66DC68"/>
    <w:rsid w:val="6B7012C0"/>
    <w:rsid w:val="6B727024"/>
    <w:rsid w:val="6C2F8223"/>
    <w:rsid w:val="6E7C0A9A"/>
    <w:rsid w:val="6F14184D"/>
    <w:rsid w:val="6FC4D8C8"/>
    <w:rsid w:val="711109FA"/>
    <w:rsid w:val="711D1E40"/>
    <w:rsid w:val="71B92144"/>
    <w:rsid w:val="73341E45"/>
    <w:rsid w:val="736F2DC5"/>
    <w:rsid w:val="738A1B75"/>
    <w:rsid w:val="74BE889D"/>
    <w:rsid w:val="763C1F6E"/>
    <w:rsid w:val="7684A592"/>
    <w:rsid w:val="77D187D8"/>
    <w:rsid w:val="78D059F3"/>
    <w:rsid w:val="7942E0CF"/>
    <w:rsid w:val="79C513D4"/>
    <w:rsid w:val="79D82B19"/>
    <w:rsid w:val="7AD9E54C"/>
    <w:rsid w:val="7ADE291C"/>
    <w:rsid w:val="7C26249C"/>
    <w:rsid w:val="7C7B3852"/>
    <w:rsid w:val="7D068A11"/>
    <w:rsid w:val="7E247B7A"/>
    <w:rsid w:val="7E42D96E"/>
    <w:rsid w:val="7E46E1D7"/>
    <w:rsid w:val="7EF719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3F5D"/>
  <w15:docId w15:val="{67CA6DD7-6178-4392-BB80-EC27535C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A7CEB"/>
    <w:pPr>
      <w:keepNext/>
      <w:keepLines/>
      <w:spacing w:before="400" w:after="120"/>
      <w:outlineLvl w:val="0"/>
    </w:pPr>
    <w:rPr>
      <w:b/>
      <w:color w:val="33CCCC"/>
      <w:sz w:val="28"/>
      <w:szCs w:val="40"/>
    </w:rPr>
  </w:style>
  <w:style w:type="paragraph" w:styleId="Heading2">
    <w:name w:val="heading 2"/>
    <w:basedOn w:val="Normal"/>
    <w:next w:val="Normal"/>
    <w:uiPriority w:val="9"/>
    <w:unhideWhenUsed/>
    <w:qFormat/>
    <w:rsid w:val="00F6717F"/>
    <w:pPr>
      <w:keepNext/>
      <w:keepLines/>
      <w:spacing w:before="360" w:after="120"/>
      <w:outlineLvl w:val="1"/>
    </w:pPr>
    <w:rPr>
      <w:color w:val="33CCCC"/>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7544"/>
    <w:pPr>
      <w:tabs>
        <w:tab w:val="center" w:pos="4513"/>
        <w:tab w:val="right" w:pos="9026"/>
      </w:tabs>
      <w:spacing w:line="240" w:lineRule="auto"/>
    </w:pPr>
  </w:style>
  <w:style w:type="character" w:customStyle="1" w:styleId="HeaderChar">
    <w:name w:val="Header Char"/>
    <w:basedOn w:val="DefaultParagraphFont"/>
    <w:link w:val="Header"/>
    <w:uiPriority w:val="99"/>
    <w:rsid w:val="00127544"/>
  </w:style>
  <w:style w:type="paragraph" w:styleId="Footer">
    <w:name w:val="footer"/>
    <w:basedOn w:val="Normal"/>
    <w:link w:val="FooterChar"/>
    <w:uiPriority w:val="99"/>
    <w:unhideWhenUsed/>
    <w:rsid w:val="00127544"/>
    <w:pPr>
      <w:tabs>
        <w:tab w:val="center" w:pos="4513"/>
        <w:tab w:val="right" w:pos="9026"/>
      </w:tabs>
      <w:spacing w:line="240" w:lineRule="auto"/>
    </w:pPr>
  </w:style>
  <w:style w:type="character" w:customStyle="1" w:styleId="FooterChar">
    <w:name w:val="Footer Char"/>
    <w:basedOn w:val="DefaultParagraphFont"/>
    <w:link w:val="Footer"/>
    <w:uiPriority w:val="99"/>
    <w:rsid w:val="00127544"/>
  </w:style>
  <w:style w:type="paragraph" w:styleId="ListParagraph">
    <w:name w:val="List Paragraph"/>
    <w:basedOn w:val="Normal"/>
    <w:uiPriority w:val="34"/>
    <w:qFormat/>
    <w:rsid w:val="00754D37"/>
    <w:pPr>
      <w:ind w:left="720"/>
      <w:contextualSpacing/>
    </w:pPr>
  </w:style>
  <w:style w:type="paragraph" w:styleId="Revision">
    <w:name w:val="Revision"/>
    <w:hidden/>
    <w:uiPriority w:val="99"/>
    <w:semiHidden/>
    <w:rsid w:val="00586D6F"/>
    <w:pPr>
      <w:spacing w:line="240" w:lineRule="auto"/>
    </w:pPr>
  </w:style>
  <w:style w:type="character" w:styleId="Hyperlink">
    <w:name w:val="Hyperlink"/>
    <w:basedOn w:val="DefaultParagraphFont"/>
    <w:uiPriority w:val="99"/>
    <w:unhideWhenUsed/>
    <w:rsid w:val="00306725"/>
    <w:rPr>
      <w:color w:val="0000FF" w:themeColor="hyperlink"/>
      <w:u w:val="single"/>
    </w:rPr>
  </w:style>
  <w:style w:type="character" w:styleId="UnresolvedMention">
    <w:name w:val="Unresolved Mention"/>
    <w:basedOn w:val="DefaultParagraphFont"/>
    <w:uiPriority w:val="99"/>
    <w:semiHidden/>
    <w:unhideWhenUsed/>
    <w:rsid w:val="00306725"/>
    <w:rPr>
      <w:color w:val="605E5C"/>
      <w:shd w:val="clear" w:color="auto" w:fill="E1DFDD"/>
    </w:rPr>
  </w:style>
  <w:style w:type="character" w:styleId="CommentReference">
    <w:name w:val="annotation reference"/>
    <w:basedOn w:val="DefaultParagraphFont"/>
    <w:uiPriority w:val="99"/>
    <w:semiHidden/>
    <w:unhideWhenUsed/>
    <w:rsid w:val="00EB0E85"/>
    <w:rPr>
      <w:sz w:val="16"/>
      <w:szCs w:val="16"/>
    </w:rPr>
  </w:style>
  <w:style w:type="paragraph" w:styleId="CommentText">
    <w:name w:val="annotation text"/>
    <w:basedOn w:val="Normal"/>
    <w:link w:val="CommentTextChar"/>
    <w:uiPriority w:val="99"/>
    <w:unhideWhenUsed/>
    <w:rsid w:val="00EB0E85"/>
    <w:pPr>
      <w:spacing w:line="240" w:lineRule="auto"/>
    </w:pPr>
    <w:rPr>
      <w:sz w:val="20"/>
      <w:szCs w:val="20"/>
    </w:rPr>
  </w:style>
  <w:style w:type="character" w:customStyle="1" w:styleId="CommentTextChar">
    <w:name w:val="Comment Text Char"/>
    <w:basedOn w:val="DefaultParagraphFont"/>
    <w:link w:val="CommentText"/>
    <w:uiPriority w:val="99"/>
    <w:rsid w:val="00EB0E85"/>
    <w:rPr>
      <w:sz w:val="20"/>
      <w:szCs w:val="20"/>
    </w:rPr>
  </w:style>
  <w:style w:type="paragraph" w:styleId="CommentSubject">
    <w:name w:val="annotation subject"/>
    <w:basedOn w:val="CommentText"/>
    <w:next w:val="CommentText"/>
    <w:link w:val="CommentSubjectChar"/>
    <w:uiPriority w:val="99"/>
    <w:semiHidden/>
    <w:unhideWhenUsed/>
    <w:rsid w:val="00EB0E85"/>
    <w:rPr>
      <w:b/>
      <w:bCs/>
    </w:rPr>
  </w:style>
  <w:style w:type="character" w:customStyle="1" w:styleId="CommentSubjectChar">
    <w:name w:val="Comment Subject Char"/>
    <w:basedOn w:val="CommentTextChar"/>
    <w:link w:val="CommentSubject"/>
    <w:uiPriority w:val="99"/>
    <w:semiHidden/>
    <w:rsid w:val="00EB0E85"/>
    <w:rPr>
      <w:b/>
      <w:bCs/>
      <w:sz w:val="20"/>
      <w:szCs w:val="20"/>
    </w:rPr>
  </w:style>
  <w:style w:type="character" w:styleId="FollowedHyperlink">
    <w:name w:val="FollowedHyperlink"/>
    <w:basedOn w:val="DefaultParagraphFont"/>
    <w:uiPriority w:val="99"/>
    <w:semiHidden/>
    <w:unhideWhenUsed/>
    <w:rsid w:val="004565D7"/>
    <w:rPr>
      <w:color w:val="800080" w:themeColor="followedHyperlink"/>
      <w:u w:val="single"/>
    </w:rPr>
  </w:style>
  <w:style w:type="paragraph" w:styleId="NoSpacing">
    <w:name w:val="No Spacing"/>
    <w:uiPriority w:val="1"/>
    <w:qFormat/>
    <w:rsid w:val="002219CC"/>
    <w:pPr>
      <w:spacing w:line="240" w:lineRule="auto"/>
    </w:pPr>
  </w:style>
  <w:style w:type="character" w:styleId="Mention">
    <w:name w:val="Mention"/>
    <w:basedOn w:val="DefaultParagraphFont"/>
    <w:uiPriority w:val="99"/>
    <w:unhideWhenUsed/>
    <w:rsid w:val="001223A1"/>
    <w:rPr>
      <w:color w:val="2B579A"/>
      <w:shd w:val="clear" w:color="auto" w:fill="E1DFDD"/>
    </w:rPr>
  </w:style>
  <w:style w:type="table" w:styleId="TableGrid">
    <w:name w:val="Table Grid"/>
    <w:basedOn w:val="TableNormal"/>
    <w:uiPriority w:val="39"/>
    <w:rsid w:val="00653F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A7CEB"/>
    <w:pPr>
      <w:spacing w:after="100"/>
    </w:pPr>
  </w:style>
  <w:style w:type="paragraph" w:styleId="TOC2">
    <w:name w:val="toc 2"/>
    <w:basedOn w:val="Normal"/>
    <w:next w:val="Normal"/>
    <w:autoRedefine/>
    <w:uiPriority w:val="39"/>
    <w:unhideWhenUsed/>
    <w:rsid w:val="00FA7CEB"/>
    <w:pPr>
      <w:spacing w:after="100"/>
      <w:ind w:left="220"/>
    </w:pPr>
  </w:style>
  <w:style w:type="paragraph" w:styleId="TOCHeading">
    <w:name w:val="TOC Heading"/>
    <w:basedOn w:val="Heading1"/>
    <w:next w:val="Normal"/>
    <w:uiPriority w:val="39"/>
    <w:unhideWhenUsed/>
    <w:qFormat/>
    <w:rsid w:val="001B777F"/>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table" w:styleId="PlainTable1">
    <w:name w:val="Plain Table 1"/>
    <w:basedOn w:val="TableNormal"/>
    <w:uiPriority w:val="41"/>
    <w:rsid w:val="001B777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ional-standards-for-youth-justice-services" TargetMode="External"/><Relationship Id="rId18" Type="http://schemas.openxmlformats.org/officeDocument/2006/relationships/hyperlink" Target="https://towerhamlets2.sharepoint.com/:w:/s/YouthJusticeService-PoliciesandProcedures9/ETIwgHnmkQVCu3IsC9kIMigBQOO06V5Xssj-_FF6C_9Eiw?e=h5HfvK&amp;wdLOR=c3DEAFB26-BC97-4625-8119-F6B44AEC4475" TargetMode="External"/><Relationship Id="rId26" Type="http://schemas.openxmlformats.org/officeDocument/2006/relationships/hyperlink" Target="https://assets.publishing.service.gov.uk/media/64f9b3eafdc5d1000dfce7aa/recall-release-pf.pdf" TargetMode="External"/><Relationship Id="rId3" Type="http://schemas.openxmlformats.org/officeDocument/2006/relationships/customXml" Target="../customXml/item3.xml"/><Relationship Id="rId21" Type="http://schemas.openxmlformats.org/officeDocument/2006/relationships/hyperlink" Target="https://towerhamlets2.sharepoint.com/:w:/s/YouthJusticeService-PoliciesandProcedures9/EeYJD_iPaRxHsE243h_lDycB46DqUuwvdnwYzuB3UNtbrg"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gov.uk/government/collections/case-management-guidance" TargetMode="External"/><Relationship Id="rId17" Type="http://schemas.microsoft.com/office/2018/08/relationships/commentsExtensible" Target="commentsExtensible.xml"/><Relationship Id="rId25" Type="http://schemas.openxmlformats.org/officeDocument/2006/relationships/hyperlink" Target="https://towerhamlets2.sharepoint.com/sites/YouthJusticeService/Shared%20Documents/Forms/AllItems.aspx?id=%2Fsites%2FYouthJusticeService%2FShared%20Documents%2FYJS%2FPractice%2FCourt%2FCourt%20documents&amp;p=true&amp;ga=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EMSEnforcement@EMS.co.uk.cjsm.net"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ondonsummonsesonly@justice.gov.uk" TargetMode="External"/><Relationship Id="rId32"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towerhamlets2.sharepoint.com/:f:/s/YouthJusticeService/Ej-mYeOEQw1LkHrnDXbooZAB7zb2CBsZQMwZ6CIF9JKHsg?e=ac6I8V" TargetMode="External"/><Relationship Id="rId28" Type="http://schemas.openxmlformats.org/officeDocument/2006/relationships/diagramLayout" Target="diagrams/layout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towerhamlets2.sharepoint.com/sites/SupportingFamilies/Shared%20Documents/Forms/AllItems.aspx?id=%2Fsites%2FSupportingFamilies%2FShared%20Documents%2FLanguage%2FUse%20of%20language%2FPractice%20guidance%20around%20language%20DIGITAL%20Final%20Feb%202024%2Epdf&amp;parent=%2Fsites%2FSupportingFamilies%2FShared%20Documents%2FLanguage%2FUse%20of%20language"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towerhamlets2.sharepoint.com/:f:/s/YouthJusticeService/EmSxD6rrMV5Im96dSB1GfooBEE6sj3IM5-jySDK00oPgag?e=QXOqHN"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8E3B5B-A321-40D4-874C-3059FAD25D61}" type="doc">
      <dgm:prSet loTypeId="urn:microsoft.com/office/officeart/2005/8/layout/bProcess3" loCatId="process" qsTypeId="urn:microsoft.com/office/officeart/2005/8/quickstyle/simple2" qsCatId="simple" csTypeId="urn:microsoft.com/office/officeart/2005/8/colors/accent1_2" csCatId="accent1" phldr="1"/>
      <dgm:spPr/>
      <dgm:t>
        <a:bodyPr/>
        <a:lstStyle/>
        <a:p>
          <a:endParaRPr lang="en-GB"/>
        </a:p>
      </dgm:t>
    </dgm:pt>
    <dgm:pt modelId="{ABFA504C-5C38-437B-B556-F99AA4E6B6AF}">
      <dgm:prSet phldrT="[Text]" custT="1"/>
      <dgm:spPr/>
      <dgm:t>
        <a:bodyPr/>
        <a:lstStyle/>
        <a:p>
          <a:r>
            <a:rPr lang="en-GB" sz="900" b="1">
              <a:latin typeface="Arial" panose="020B0604020202020204" pitchFamily="34" charset="0"/>
              <a:cs typeface="Arial" panose="020B0604020202020204" pitchFamily="34" charset="0"/>
            </a:rPr>
            <a:t>Child misses appointment</a:t>
          </a:r>
        </a:p>
      </dgm:t>
    </dgm:pt>
    <dgm:pt modelId="{A73B8D54-3476-4A5D-8CE4-AB12E30D01F8}" type="parTrans" cxnId="{0591C030-DF15-47A0-82A3-DEC0082E7A13}">
      <dgm:prSet/>
      <dgm:spPr/>
      <dgm:t>
        <a:bodyPr/>
        <a:lstStyle/>
        <a:p>
          <a:endParaRPr lang="en-GB"/>
        </a:p>
      </dgm:t>
    </dgm:pt>
    <dgm:pt modelId="{C4F1E95B-EF65-4A8D-9620-74BFE1BAD73A}" type="sibTrans" cxnId="{0591C030-DF15-47A0-82A3-DEC0082E7A13}">
      <dgm:prSet/>
      <dgm:spPr/>
      <dgm:t>
        <a:bodyPr/>
        <a:lstStyle/>
        <a:p>
          <a:endParaRPr lang="en-GB"/>
        </a:p>
      </dgm:t>
    </dgm:pt>
    <dgm:pt modelId="{4EFBA0EE-1659-4802-879D-231702DB16C4}">
      <dgm:prSet phldrT="[Text]" custT="1"/>
      <dgm:spPr/>
      <dgm:t>
        <a:bodyPr/>
        <a:lstStyle/>
        <a:p>
          <a:r>
            <a:rPr lang="en-GB" sz="900" b="1">
              <a:latin typeface="Arial" panose="020B0604020202020204" pitchFamily="34" charset="0"/>
              <a:cs typeface="Arial" panose="020B0604020202020204" pitchFamily="34" charset="0"/>
            </a:rPr>
            <a:t>YJS Practitioner contacts child/parent/carer within 24 hrs to find out reason for non attendance</a:t>
          </a:r>
        </a:p>
      </dgm:t>
    </dgm:pt>
    <dgm:pt modelId="{EC6A3C8B-EC59-4880-993B-032FD9F56FCE}" type="parTrans" cxnId="{7F2F195A-D3B5-4F78-86CA-E20642F27BDF}">
      <dgm:prSet/>
      <dgm:spPr/>
      <dgm:t>
        <a:bodyPr/>
        <a:lstStyle/>
        <a:p>
          <a:endParaRPr lang="en-GB"/>
        </a:p>
      </dgm:t>
    </dgm:pt>
    <dgm:pt modelId="{8E57D6C9-15FF-405B-892C-EBF36799778B}" type="sibTrans" cxnId="{7F2F195A-D3B5-4F78-86CA-E20642F27BDF}">
      <dgm:prSet/>
      <dgm:spPr/>
      <dgm:t>
        <a:bodyPr/>
        <a:lstStyle/>
        <a:p>
          <a:endParaRPr lang="en-GB"/>
        </a:p>
      </dgm:t>
    </dgm:pt>
    <dgm:pt modelId="{2868B753-27F3-4305-90A6-463B005308E6}">
      <dgm:prSet phldrT="[Text]" custT="1"/>
      <dgm:spPr/>
      <dgm:t>
        <a:bodyPr/>
        <a:lstStyle/>
        <a:p>
          <a:r>
            <a:rPr lang="en-GB" sz="900" b="1">
              <a:latin typeface="Arial" panose="020B0604020202020204" pitchFamily="34" charset="0"/>
              <a:cs typeface="Arial" panose="020B0604020202020204" pitchFamily="34" charset="0"/>
            </a:rPr>
            <a:t>First written warning issued and key stage processes updated with "written warning"</a:t>
          </a:r>
          <a:endParaRPr lang="en-GB" sz="900" b="1"/>
        </a:p>
      </dgm:t>
    </dgm:pt>
    <dgm:pt modelId="{08922CC7-6D3E-4172-90F2-FA7A7A60BE52}" type="parTrans" cxnId="{A7EE6FC8-E559-4090-855B-5F467DCF8DD3}">
      <dgm:prSet/>
      <dgm:spPr/>
      <dgm:t>
        <a:bodyPr/>
        <a:lstStyle/>
        <a:p>
          <a:endParaRPr lang="en-GB"/>
        </a:p>
      </dgm:t>
    </dgm:pt>
    <dgm:pt modelId="{77E4BA9C-9018-48AB-86CA-F01AA5910DF0}" type="sibTrans" cxnId="{A7EE6FC8-E559-4090-855B-5F467DCF8DD3}">
      <dgm:prSet/>
      <dgm:spPr/>
      <dgm:t>
        <a:bodyPr/>
        <a:lstStyle/>
        <a:p>
          <a:endParaRPr lang="en-GB"/>
        </a:p>
      </dgm:t>
    </dgm:pt>
    <dgm:pt modelId="{F247B5F8-1A52-4EAB-B0CE-F58FDA6221EF}">
      <dgm:prSet phldrT="[Text]" custT="1"/>
      <dgm:spPr/>
      <dgm:t>
        <a:bodyPr/>
        <a:lstStyle/>
        <a:p>
          <a:r>
            <a:rPr lang="en-GB" sz="900" b="1">
              <a:latin typeface="Arial" panose="020B0604020202020204" pitchFamily="34" charset="0"/>
              <a:cs typeface="Arial" panose="020B0604020202020204" pitchFamily="34" charset="0"/>
            </a:rPr>
            <a:t>Child misses further appointment</a:t>
          </a:r>
        </a:p>
      </dgm:t>
    </dgm:pt>
    <dgm:pt modelId="{B7547C4C-D0C2-4751-AB0F-A702458F077E}" type="parTrans" cxnId="{487C4532-589B-4B03-8BEE-7E73F98D4BEE}">
      <dgm:prSet/>
      <dgm:spPr/>
      <dgm:t>
        <a:bodyPr/>
        <a:lstStyle/>
        <a:p>
          <a:endParaRPr lang="en-GB"/>
        </a:p>
      </dgm:t>
    </dgm:pt>
    <dgm:pt modelId="{239EAB58-FF73-4AC0-B50B-52D905F5807C}" type="sibTrans" cxnId="{487C4532-589B-4B03-8BEE-7E73F98D4BEE}">
      <dgm:prSet/>
      <dgm:spPr/>
      <dgm:t>
        <a:bodyPr/>
        <a:lstStyle/>
        <a:p>
          <a:endParaRPr lang="en-GB"/>
        </a:p>
      </dgm:t>
    </dgm:pt>
    <dgm:pt modelId="{BFC46511-5ABE-41A3-AB4C-922D3C715E3F}">
      <dgm:prSet phldrT="[Text]" custT="1"/>
      <dgm:spPr/>
      <dgm:t>
        <a:bodyPr/>
        <a:lstStyle/>
        <a:p>
          <a:r>
            <a:rPr lang="en-GB" sz="900" b="1">
              <a:latin typeface="Arial" panose="020B0604020202020204" pitchFamily="34" charset="0"/>
              <a:cs typeface="Arial" panose="020B0604020202020204" pitchFamily="34" charset="0"/>
            </a:rPr>
            <a:t>YJS Practitioner contacts child/parent/carer within 24 hrs to find out reason for non attendance</a:t>
          </a:r>
          <a:endParaRPr lang="en-GB" sz="900" b="1"/>
        </a:p>
      </dgm:t>
    </dgm:pt>
    <dgm:pt modelId="{F169F680-3D3D-42A1-A389-340C10F96390}" type="parTrans" cxnId="{84408379-C449-4D33-9A18-B6968C506213}">
      <dgm:prSet/>
      <dgm:spPr/>
      <dgm:t>
        <a:bodyPr/>
        <a:lstStyle/>
        <a:p>
          <a:endParaRPr lang="en-GB"/>
        </a:p>
      </dgm:t>
    </dgm:pt>
    <dgm:pt modelId="{4FB3FBA2-07BE-40F9-85BD-1864E73DF422}" type="sibTrans" cxnId="{84408379-C449-4D33-9A18-B6968C506213}">
      <dgm:prSet/>
      <dgm:spPr/>
      <dgm:t>
        <a:bodyPr/>
        <a:lstStyle/>
        <a:p>
          <a:endParaRPr lang="en-GB"/>
        </a:p>
      </dgm:t>
    </dgm:pt>
    <dgm:pt modelId="{A749F994-212C-4196-993C-F25DED002417}">
      <dgm:prSet custT="1"/>
      <dgm:spPr/>
      <dgm:t>
        <a:bodyPr/>
        <a:lstStyle/>
        <a:p>
          <a:r>
            <a:rPr lang="en-GB" sz="900" b="1">
              <a:latin typeface="Arial" panose="020B0604020202020204" pitchFamily="34" charset="0"/>
              <a:cs typeface="Arial" panose="020B0604020202020204" pitchFamily="34" charset="0"/>
            </a:rPr>
            <a:t>Reason is deemed acceptable/evidence provided- appointment status recorded on CV as "not kept sufficent explaination" no further action needed</a:t>
          </a:r>
        </a:p>
      </dgm:t>
    </dgm:pt>
    <dgm:pt modelId="{0B4328AC-4AAF-499E-A381-9A43F015157E}" type="parTrans" cxnId="{494EC62A-6983-4348-B3E0-63644DFDC327}">
      <dgm:prSet/>
      <dgm:spPr/>
      <dgm:t>
        <a:bodyPr/>
        <a:lstStyle/>
        <a:p>
          <a:endParaRPr lang="en-GB"/>
        </a:p>
      </dgm:t>
    </dgm:pt>
    <dgm:pt modelId="{F99D43CC-B95D-4603-8A4E-87FF40BACC88}" type="sibTrans" cxnId="{494EC62A-6983-4348-B3E0-63644DFDC327}">
      <dgm:prSet/>
      <dgm:spPr/>
      <dgm:t>
        <a:bodyPr/>
        <a:lstStyle/>
        <a:p>
          <a:endParaRPr lang="en-GB"/>
        </a:p>
      </dgm:t>
    </dgm:pt>
    <dgm:pt modelId="{7392CD22-0614-418D-98FF-3F0FD2334BA1}">
      <dgm:prSet custT="1"/>
      <dgm:spPr/>
      <dgm:t>
        <a:bodyPr/>
        <a:lstStyle/>
        <a:p>
          <a:endParaRPr lang="en-GB" sz="900"/>
        </a:p>
      </dgm:t>
    </dgm:pt>
    <dgm:pt modelId="{2CC07B66-C202-4CA9-B229-735A264C7539}" type="parTrans" cxnId="{4824DAAA-DB82-4F16-BC77-3097D67CBA85}">
      <dgm:prSet/>
      <dgm:spPr/>
      <dgm:t>
        <a:bodyPr/>
        <a:lstStyle/>
        <a:p>
          <a:endParaRPr lang="en-GB"/>
        </a:p>
      </dgm:t>
    </dgm:pt>
    <dgm:pt modelId="{A504F995-A299-4B22-B71E-A3E44733AF0D}" type="sibTrans" cxnId="{4824DAAA-DB82-4F16-BC77-3097D67CBA85}">
      <dgm:prSet/>
      <dgm:spPr/>
      <dgm:t>
        <a:bodyPr/>
        <a:lstStyle/>
        <a:p>
          <a:endParaRPr lang="en-GB"/>
        </a:p>
      </dgm:t>
    </dgm:pt>
    <dgm:pt modelId="{54B78BC2-8F93-48C7-A971-AFB61532644A}">
      <dgm:prSet custT="1"/>
      <dgm:spPr/>
      <dgm:t>
        <a:bodyPr/>
        <a:lstStyle/>
        <a:p>
          <a:r>
            <a:rPr lang="en-GB" sz="900" b="1">
              <a:latin typeface="Arial" panose="020B0604020202020204" pitchFamily="34" charset="0"/>
              <a:cs typeface="Arial" panose="020B0604020202020204" pitchFamily="34" charset="0"/>
            </a:rPr>
            <a:t>No explaination given or reason deemed as unacceptable- status recorded on CV as "incident of failure to comply with order"</a:t>
          </a:r>
        </a:p>
      </dgm:t>
    </dgm:pt>
    <dgm:pt modelId="{64916CAF-19E6-4818-8017-BF19D5348581}" type="parTrans" cxnId="{846CDD39-65FB-453A-9F79-AFE3D3034DE1}">
      <dgm:prSet/>
      <dgm:spPr/>
      <dgm:t>
        <a:bodyPr/>
        <a:lstStyle/>
        <a:p>
          <a:endParaRPr lang="en-GB"/>
        </a:p>
      </dgm:t>
    </dgm:pt>
    <dgm:pt modelId="{DE58F540-69C5-4279-8E67-CB926D0BCAE7}" type="sibTrans" cxnId="{846CDD39-65FB-453A-9F79-AFE3D3034DE1}">
      <dgm:prSet/>
      <dgm:spPr/>
      <dgm:t>
        <a:bodyPr/>
        <a:lstStyle/>
        <a:p>
          <a:endParaRPr lang="en-GB"/>
        </a:p>
      </dgm:t>
    </dgm:pt>
    <dgm:pt modelId="{C976421C-BB70-498C-9465-171E87DD3BE4}">
      <dgm:prSet custT="1"/>
      <dgm:spPr/>
      <dgm:t>
        <a:bodyPr/>
        <a:lstStyle/>
        <a:p>
          <a:r>
            <a:rPr lang="en-GB" sz="900" b="1">
              <a:latin typeface="Arial" panose="020B0604020202020204" pitchFamily="34" charset="0"/>
              <a:cs typeface="Arial" panose="020B0604020202020204" pitchFamily="34" charset="0"/>
            </a:rPr>
            <a:t>Reason is deemed acceptable/evidence provided- appointment status recorded on CV as "not kept sufficent explanation" no further action needed</a:t>
          </a:r>
          <a:endParaRPr lang="en-GB" sz="900" b="1"/>
        </a:p>
      </dgm:t>
    </dgm:pt>
    <dgm:pt modelId="{31A0AC8B-D0E4-44BD-8A2D-C57A1660B521}" type="parTrans" cxnId="{24BC70BF-B149-4E01-8AAA-27B958238487}">
      <dgm:prSet/>
      <dgm:spPr/>
      <dgm:t>
        <a:bodyPr/>
        <a:lstStyle/>
        <a:p>
          <a:endParaRPr lang="en-GB"/>
        </a:p>
      </dgm:t>
    </dgm:pt>
    <dgm:pt modelId="{4CC2BFC8-C1B2-47B2-8145-1651AF65893F}" type="sibTrans" cxnId="{24BC70BF-B149-4E01-8AAA-27B958238487}">
      <dgm:prSet/>
      <dgm:spPr/>
      <dgm:t>
        <a:bodyPr/>
        <a:lstStyle/>
        <a:p>
          <a:endParaRPr lang="en-GB"/>
        </a:p>
      </dgm:t>
    </dgm:pt>
    <dgm:pt modelId="{740A697F-07B5-493F-AA44-2FDE87F15344}">
      <dgm:prSet custT="1"/>
      <dgm:spPr/>
      <dgm:t>
        <a:bodyPr/>
        <a:lstStyle/>
        <a:p>
          <a:r>
            <a:rPr lang="en-GB" sz="900" b="1">
              <a:latin typeface="Arial" panose="020B0604020202020204" pitchFamily="34" charset="0"/>
              <a:cs typeface="Arial" panose="020B0604020202020204" pitchFamily="34" charset="0"/>
            </a:rPr>
            <a:t>No explaination given or reason deemed as unacceptable- status recorded on CV as "incident of failure to comply with order"</a:t>
          </a:r>
          <a:endParaRPr lang="en-GB" sz="900" b="1"/>
        </a:p>
      </dgm:t>
    </dgm:pt>
    <dgm:pt modelId="{5A81652B-1399-453A-A0F3-6ABE1FBD6DA0}" type="parTrans" cxnId="{4A0E03CF-A71A-4337-A1BB-312A720C36BB}">
      <dgm:prSet/>
      <dgm:spPr/>
      <dgm:t>
        <a:bodyPr/>
        <a:lstStyle/>
        <a:p>
          <a:endParaRPr lang="en-GB"/>
        </a:p>
      </dgm:t>
    </dgm:pt>
    <dgm:pt modelId="{817A6F13-89C8-42B3-B8E8-144812BECF99}" type="sibTrans" cxnId="{4A0E03CF-A71A-4337-A1BB-312A720C36BB}">
      <dgm:prSet/>
      <dgm:spPr/>
      <dgm:t>
        <a:bodyPr/>
        <a:lstStyle/>
        <a:p>
          <a:endParaRPr lang="en-GB"/>
        </a:p>
      </dgm:t>
    </dgm:pt>
    <dgm:pt modelId="{0C06B70B-018D-4DB3-BB91-497B0C554697}">
      <dgm:prSet custT="1"/>
      <dgm:spPr/>
      <dgm:t>
        <a:bodyPr/>
        <a:lstStyle/>
        <a:p>
          <a:r>
            <a:rPr lang="en-GB" sz="900" b="1">
              <a:latin typeface="Arial" panose="020B0604020202020204" pitchFamily="34" charset="0"/>
              <a:cs typeface="Arial" panose="020B0604020202020204" pitchFamily="34" charset="0"/>
            </a:rPr>
            <a:t>Final warning issued with "written warning" recorded on key stage process and invitition to attend a Back on Track meeting/panel. </a:t>
          </a:r>
        </a:p>
      </dgm:t>
    </dgm:pt>
    <dgm:pt modelId="{F2DCCD88-81DC-4CEE-AFB9-3587CEEB67FE}" type="parTrans" cxnId="{EF811814-C8C0-47CA-9C24-5465913CE024}">
      <dgm:prSet/>
      <dgm:spPr/>
      <dgm:t>
        <a:bodyPr/>
        <a:lstStyle/>
        <a:p>
          <a:endParaRPr lang="en-GB"/>
        </a:p>
      </dgm:t>
    </dgm:pt>
    <dgm:pt modelId="{3B511430-8889-494E-92CF-047B678DFEB7}" type="sibTrans" cxnId="{EF811814-C8C0-47CA-9C24-5465913CE024}">
      <dgm:prSet/>
      <dgm:spPr/>
      <dgm:t>
        <a:bodyPr/>
        <a:lstStyle/>
        <a:p>
          <a:endParaRPr lang="en-GB"/>
        </a:p>
      </dgm:t>
    </dgm:pt>
    <dgm:pt modelId="{B2005673-418F-4112-8901-AF0C860762BB}">
      <dgm:prSet custT="1"/>
      <dgm:spPr/>
      <dgm:t>
        <a:bodyPr/>
        <a:lstStyle/>
        <a:p>
          <a:r>
            <a:rPr lang="en-GB" sz="900" b="1">
              <a:latin typeface="Arial" panose="020B0604020202020204" pitchFamily="34" charset="0"/>
              <a:cs typeface="Arial" panose="020B0604020202020204" pitchFamily="34" charset="0"/>
            </a:rPr>
            <a:t>Back of Track meeting/panel held- barriers to engagement identified and intervention plan amended to reflect changes</a:t>
          </a:r>
        </a:p>
      </dgm:t>
    </dgm:pt>
    <dgm:pt modelId="{64B04842-804B-4B6C-A3E3-1311400DF088}" type="parTrans" cxnId="{3A6E17B0-2FDF-482C-BD56-56EEE5D06487}">
      <dgm:prSet/>
      <dgm:spPr/>
      <dgm:t>
        <a:bodyPr/>
        <a:lstStyle/>
        <a:p>
          <a:endParaRPr lang="en-GB"/>
        </a:p>
      </dgm:t>
    </dgm:pt>
    <dgm:pt modelId="{FECA24C3-FC2F-467C-BF3F-E7467E5022F8}" type="sibTrans" cxnId="{3A6E17B0-2FDF-482C-BD56-56EEE5D06487}">
      <dgm:prSet/>
      <dgm:spPr/>
      <dgm:t>
        <a:bodyPr/>
        <a:lstStyle/>
        <a:p>
          <a:endParaRPr lang="en-GB"/>
        </a:p>
      </dgm:t>
    </dgm:pt>
    <dgm:pt modelId="{954FB766-175F-40A5-ACA6-27455B86BBBF}">
      <dgm:prSet custT="1"/>
      <dgm:spPr/>
      <dgm:t>
        <a:bodyPr/>
        <a:lstStyle/>
        <a:p>
          <a:r>
            <a:rPr lang="en-GB" sz="900" b="1">
              <a:latin typeface="Arial" panose="020B0604020202020204" pitchFamily="34" charset="0"/>
              <a:cs typeface="Arial" panose="020B0604020202020204" pitchFamily="34" charset="0"/>
            </a:rPr>
            <a:t>Subsquent missed appointments with no acceptable explanation or  evidence following a Back on Track meeting- YJS Practitioner to dicuss next steps with line manager  i.e are there reasonable grounds for a verbal warning to be given to the child due to signficant attempts by child to engage</a:t>
          </a:r>
        </a:p>
      </dgm:t>
    </dgm:pt>
    <dgm:pt modelId="{B19B7DE7-3BF9-4EC5-8642-66D427544651}" type="parTrans" cxnId="{416DE948-50FD-441E-8F7F-A86D889744E4}">
      <dgm:prSet/>
      <dgm:spPr/>
      <dgm:t>
        <a:bodyPr/>
        <a:lstStyle/>
        <a:p>
          <a:endParaRPr lang="en-GB"/>
        </a:p>
      </dgm:t>
    </dgm:pt>
    <dgm:pt modelId="{892C034E-356A-4F90-A6B0-8038908570C3}" type="sibTrans" cxnId="{416DE948-50FD-441E-8F7F-A86D889744E4}">
      <dgm:prSet/>
      <dgm:spPr/>
      <dgm:t>
        <a:bodyPr/>
        <a:lstStyle/>
        <a:p>
          <a:endParaRPr lang="en-GB"/>
        </a:p>
      </dgm:t>
    </dgm:pt>
    <dgm:pt modelId="{30BB15D0-8C9B-495D-82F2-BA63B54B0BE1}">
      <dgm:prSet custT="1"/>
      <dgm:spPr/>
      <dgm:t>
        <a:bodyPr/>
        <a:lstStyle/>
        <a:p>
          <a:r>
            <a:rPr lang="en-GB" sz="900" b="1">
              <a:latin typeface="Arial" panose="020B0604020202020204" pitchFamily="34" charset="0"/>
              <a:cs typeface="Arial" panose="020B0604020202020204" pitchFamily="34" charset="0"/>
            </a:rPr>
            <a:t>If there are no identified extentuating circumstances then the child is to be issued with a Breach notification letter, and the YJS Practitioner prepares breach paperwork for the matter to be listed and heard before the Court </a:t>
          </a:r>
        </a:p>
      </dgm:t>
    </dgm:pt>
    <dgm:pt modelId="{C3551C8E-6CE4-4AF2-A62F-E0F428197EEF}" type="parTrans" cxnId="{263EE997-5B13-4CC6-B8BD-0894973E3185}">
      <dgm:prSet/>
      <dgm:spPr/>
      <dgm:t>
        <a:bodyPr/>
        <a:lstStyle/>
        <a:p>
          <a:endParaRPr lang="en-GB"/>
        </a:p>
      </dgm:t>
    </dgm:pt>
    <dgm:pt modelId="{D8FF4567-9789-4786-8249-7196D983ADCC}" type="sibTrans" cxnId="{263EE997-5B13-4CC6-B8BD-0894973E3185}">
      <dgm:prSet/>
      <dgm:spPr/>
      <dgm:t>
        <a:bodyPr/>
        <a:lstStyle/>
        <a:p>
          <a:endParaRPr lang="en-GB"/>
        </a:p>
      </dgm:t>
    </dgm:pt>
    <dgm:pt modelId="{70FA7833-4E2A-4101-AD6B-56D4A7A04C65}" type="pres">
      <dgm:prSet presAssocID="{1B8E3B5B-A321-40D4-874C-3059FAD25D61}" presName="Name0" presStyleCnt="0">
        <dgm:presLayoutVars>
          <dgm:dir/>
          <dgm:resizeHandles val="exact"/>
        </dgm:presLayoutVars>
      </dgm:prSet>
      <dgm:spPr/>
    </dgm:pt>
    <dgm:pt modelId="{B58B1A53-E302-459D-8588-65C694FA33E6}" type="pres">
      <dgm:prSet presAssocID="{ABFA504C-5C38-437B-B556-F99AA4E6B6AF}" presName="node" presStyleLbl="node1" presStyleIdx="0" presStyleCnt="13" custLinFactY="-29420" custLinFactNeighborX="1545" custLinFactNeighborY="-100000">
        <dgm:presLayoutVars>
          <dgm:bulletEnabled val="1"/>
        </dgm:presLayoutVars>
      </dgm:prSet>
      <dgm:spPr/>
    </dgm:pt>
    <dgm:pt modelId="{0D94D127-9555-4AC3-A55A-F90C610DEC93}" type="pres">
      <dgm:prSet presAssocID="{C4F1E95B-EF65-4A8D-9620-74BFE1BAD73A}" presName="sibTrans" presStyleLbl="sibTrans1D1" presStyleIdx="0" presStyleCnt="12"/>
      <dgm:spPr/>
    </dgm:pt>
    <dgm:pt modelId="{43937D04-431A-4626-B059-573A99EDFB8B}" type="pres">
      <dgm:prSet presAssocID="{C4F1E95B-EF65-4A8D-9620-74BFE1BAD73A}" presName="connectorText" presStyleLbl="sibTrans1D1" presStyleIdx="0" presStyleCnt="12"/>
      <dgm:spPr/>
    </dgm:pt>
    <dgm:pt modelId="{71A6CBDB-4F3E-4899-816D-51C11222A078}" type="pres">
      <dgm:prSet presAssocID="{4EFBA0EE-1659-4802-879D-231702DB16C4}" presName="node" presStyleLbl="node1" presStyleIdx="1" presStyleCnt="13" custLinFactY="-28776" custLinFactNeighborX="-6954" custLinFactNeighborY="-100000">
        <dgm:presLayoutVars>
          <dgm:bulletEnabled val="1"/>
        </dgm:presLayoutVars>
      </dgm:prSet>
      <dgm:spPr/>
    </dgm:pt>
    <dgm:pt modelId="{5CDDFE9D-8083-4116-896F-AB47305E2DC8}" type="pres">
      <dgm:prSet presAssocID="{8E57D6C9-15FF-405B-892C-EBF36799778B}" presName="sibTrans" presStyleLbl="sibTrans1D1" presStyleIdx="1" presStyleCnt="12"/>
      <dgm:spPr/>
    </dgm:pt>
    <dgm:pt modelId="{8A29B56D-B2D7-4C17-BB79-8E91CE3F64B3}" type="pres">
      <dgm:prSet presAssocID="{8E57D6C9-15FF-405B-892C-EBF36799778B}" presName="connectorText" presStyleLbl="sibTrans1D1" presStyleIdx="1" presStyleCnt="12"/>
      <dgm:spPr/>
    </dgm:pt>
    <dgm:pt modelId="{8782DD62-05FA-44D0-8873-5D8A335334FE}" type="pres">
      <dgm:prSet presAssocID="{A749F994-212C-4196-993C-F25DED002417}" presName="node" presStyleLbl="node1" presStyleIdx="2" presStyleCnt="13" custLinFactNeighborX="-8499" custLinFactNeighborY="-62828">
        <dgm:presLayoutVars>
          <dgm:bulletEnabled val="1"/>
        </dgm:presLayoutVars>
      </dgm:prSet>
      <dgm:spPr/>
    </dgm:pt>
    <dgm:pt modelId="{2DAFF107-2FAE-4DC2-9B30-335AECDD3599}" type="pres">
      <dgm:prSet presAssocID="{F99D43CC-B95D-4603-8A4E-87FF40BACC88}" presName="sibTrans" presStyleLbl="sibTrans1D1" presStyleIdx="2" presStyleCnt="12"/>
      <dgm:spPr/>
    </dgm:pt>
    <dgm:pt modelId="{979BF98D-6C17-4FA5-90F0-82896D544679}" type="pres">
      <dgm:prSet presAssocID="{F99D43CC-B95D-4603-8A4E-87FF40BACC88}" presName="connectorText" presStyleLbl="sibTrans1D1" presStyleIdx="2" presStyleCnt="12"/>
      <dgm:spPr/>
    </dgm:pt>
    <dgm:pt modelId="{06930EB6-5A25-4A5E-8C94-4276BC0F9E7C}" type="pres">
      <dgm:prSet presAssocID="{54B78BC2-8F93-48C7-A971-AFB61532644A}" presName="node" presStyleLbl="node1" presStyleIdx="3" presStyleCnt="13" custLinFactNeighborX="709" custLinFactNeighborY="-29047">
        <dgm:presLayoutVars>
          <dgm:bulletEnabled val="1"/>
        </dgm:presLayoutVars>
      </dgm:prSet>
      <dgm:spPr/>
    </dgm:pt>
    <dgm:pt modelId="{62DF0B41-DEC2-465B-BF5B-6F1B92499742}" type="pres">
      <dgm:prSet presAssocID="{DE58F540-69C5-4279-8E67-CB926D0BCAE7}" presName="sibTrans" presStyleLbl="sibTrans1D1" presStyleIdx="3" presStyleCnt="12"/>
      <dgm:spPr/>
    </dgm:pt>
    <dgm:pt modelId="{0E62DC0D-395A-4237-AB1C-1FFCE2C3A779}" type="pres">
      <dgm:prSet presAssocID="{DE58F540-69C5-4279-8E67-CB926D0BCAE7}" presName="connectorText" presStyleLbl="sibTrans1D1" presStyleIdx="3" presStyleCnt="12"/>
      <dgm:spPr/>
    </dgm:pt>
    <dgm:pt modelId="{D1B4E535-357C-41DE-887D-1B647EA43273}" type="pres">
      <dgm:prSet presAssocID="{2868B753-27F3-4305-90A6-463B005308E6}" presName="node" presStyleLbl="node1" presStyleIdx="4" presStyleCnt="13" custLinFactNeighborX="-4998" custLinFactNeighborY="-31690">
        <dgm:presLayoutVars>
          <dgm:bulletEnabled val="1"/>
        </dgm:presLayoutVars>
      </dgm:prSet>
      <dgm:spPr/>
    </dgm:pt>
    <dgm:pt modelId="{C0456F3C-7E87-491A-8631-BFFE89AB60DC}" type="pres">
      <dgm:prSet presAssocID="{77E4BA9C-9018-48AB-86CA-F01AA5910DF0}" presName="sibTrans" presStyleLbl="sibTrans1D1" presStyleIdx="4" presStyleCnt="12"/>
      <dgm:spPr/>
    </dgm:pt>
    <dgm:pt modelId="{51A0ED46-D93D-4054-B21F-7045AF564C00}" type="pres">
      <dgm:prSet presAssocID="{77E4BA9C-9018-48AB-86CA-F01AA5910DF0}" presName="connectorText" presStyleLbl="sibTrans1D1" presStyleIdx="4" presStyleCnt="12"/>
      <dgm:spPr/>
    </dgm:pt>
    <dgm:pt modelId="{AAFA6818-85D1-4F8D-A2CF-32A8D804F7FF}" type="pres">
      <dgm:prSet presAssocID="{F247B5F8-1A52-4EAB-B0CE-F58FDA6221EF}" presName="node" presStyleLbl="node1" presStyleIdx="5" presStyleCnt="13" custLinFactNeighborX="-8903" custLinFactNeighborY="-31690">
        <dgm:presLayoutVars>
          <dgm:bulletEnabled val="1"/>
        </dgm:presLayoutVars>
      </dgm:prSet>
      <dgm:spPr/>
    </dgm:pt>
    <dgm:pt modelId="{93F31072-3A42-40BF-8FB3-AE3B7EA86602}" type="pres">
      <dgm:prSet presAssocID="{239EAB58-FF73-4AC0-B50B-52D905F5807C}" presName="sibTrans" presStyleLbl="sibTrans1D1" presStyleIdx="5" presStyleCnt="12"/>
      <dgm:spPr/>
    </dgm:pt>
    <dgm:pt modelId="{766B3EAD-B10C-49F5-A293-51BD5EC236D6}" type="pres">
      <dgm:prSet presAssocID="{239EAB58-FF73-4AC0-B50B-52D905F5807C}" presName="connectorText" presStyleLbl="sibTrans1D1" presStyleIdx="5" presStyleCnt="12"/>
      <dgm:spPr/>
    </dgm:pt>
    <dgm:pt modelId="{5767DB94-3F8C-404E-A54E-2AB1D2EEC3DB}" type="pres">
      <dgm:prSet presAssocID="{BFC46511-5ABE-41A3-AB4C-922D3C715E3F}" presName="node" presStyleLbl="node1" presStyleIdx="6" presStyleCnt="13" custLinFactNeighborX="2649" custLinFactNeighborY="-49692">
        <dgm:presLayoutVars>
          <dgm:bulletEnabled val="1"/>
        </dgm:presLayoutVars>
      </dgm:prSet>
      <dgm:spPr/>
    </dgm:pt>
    <dgm:pt modelId="{1E5E4315-6AB9-41C4-8EB5-987EC815A583}" type="pres">
      <dgm:prSet presAssocID="{4FB3FBA2-07BE-40F9-85BD-1864E73DF422}" presName="sibTrans" presStyleLbl="sibTrans1D1" presStyleIdx="6" presStyleCnt="12"/>
      <dgm:spPr/>
    </dgm:pt>
    <dgm:pt modelId="{2F274D0B-1C04-4144-AD35-27B10406F869}" type="pres">
      <dgm:prSet presAssocID="{4FB3FBA2-07BE-40F9-85BD-1864E73DF422}" presName="connectorText" presStyleLbl="sibTrans1D1" presStyleIdx="6" presStyleCnt="12"/>
      <dgm:spPr/>
    </dgm:pt>
    <dgm:pt modelId="{8CB65A0D-D1AD-431E-A83B-22F0232F6DCF}" type="pres">
      <dgm:prSet presAssocID="{C976421C-BB70-498C-9465-171E87DD3BE4}" presName="node" presStyleLbl="node1" presStyleIdx="7" presStyleCnt="13" custLinFactNeighborX="-5795" custLinFactNeighborY="-54199">
        <dgm:presLayoutVars>
          <dgm:bulletEnabled val="1"/>
        </dgm:presLayoutVars>
      </dgm:prSet>
      <dgm:spPr/>
    </dgm:pt>
    <dgm:pt modelId="{17C2674C-D719-40AB-A153-5A0D028208D0}" type="pres">
      <dgm:prSet presAssocID="{4CC2BFC8-C1B2-47B2-8145-1651AF65893F}" presName="sibTrans" presStyleLbl="sibTrans1D1" presStyleIdx="7" presStyleCnt="12"/>
      <dgm:spPr/>
    </dgm:pt>
    <dgm:pt modelId="{B3F35065-2F53-4EF2-B680-CEB0581F8979}" type="pres">
      <dgm:prSet presAssocID="{4CC2BFC8-C1B2-47B2-8145-1651AF65893F}" presName="connectorText" presStyleLbl="sibTrans1D1" presStyleIdx="7" presStyleCnt="12"/>
      <dgm:spPr/>
    </dgm:pt>
    <dgm:pt modelId="{EC56AEF5-922C-4FFA-9D05-8BF4B33257C7}" type="pres">
      <dgm:prSet presAssocID="{740A697F-07B5-493F-AA44-2FDE87F15344}" presName="node" presStyleLbl="node1" presStyleIdx="8" presStyleCnt="13" custLinFactNeighborX="-8507" custLinFactNeighborY="-54226">
        <dgm:presLayoutVars>
          <dgm:bulletEnabled val="1"/>
        </dgm:presLayoutVars>
      </dgm:prSet>
      <dgm:spPr/>
    </dgm:pt>
    <dgm:pt modelId="{FE988419-9E23-47A9-B956-8F1EEB26482D}" type="pres">
      <dgm:prSet presAssocID="{817A6F13-89C8-42B3-B8E8-144812BECF99}" presName="sibTrans" presStyleLbl="sibTrans1D1" presStyleIdx="8" presStyleCnt="12"/>
      <dgm:spPr/>
    </dgm:pt>
    <dgm:pt modelId="{38AA2C49-7A96-4EBB-A784-A88BA620FEED}" type="pres">
      <dgm:prSet presAssocID="{817A6F13-89C8-42B3-B8E8-144812BECF99}" presName="connectorText" presStyleLbl="sibTrans1D1" presStyleIdx="8" presStyleCnt="12"/>
      <dgm:spPr/>
    </dgm:pt>
    <dgm:pt modelId="{033587F3-27A6-4DF9-9473-2AE4A257ADCA}" type="pres">
      <dgm:prSet presAssocID="{0C06B70B-018D-4DB3-BB91-497B0C554697}" presName="node" presStyleLbl="node1" presStyleIdx="9" presStyleCnt="13" custLinFactNeighborX="291" custLinFactNeighborY="-57153">
        <dgm:presLayoutVars>
          <dgm:bulletEnabled val="1"/>
        </dgm:presLayoutVars>
      </dgm:prSet>
      <dgm:spPr/>
    </dgm:pt>
    <dgm:pt modelId="{D3F32245-1C78-4322-BBA4-CCEC07F3C268}" type="pres">
      <dgm:prSet presAssocID="{3B511430-8889-494E-92CF-047B678DFEB7}" presName="sibTrans" presStyleLbl="sibTrans1D1" presStyleIdx="9" presStyleCnt="12"/>
      <dgm:spPr/>
    </dgm:pt>
    <dgm:pt modelId="{F568176C-E38D-4A4C-88DA-B5FB9398E757}" type="pres">
      <dgm:prSet presAssocID="{3B511430-8889-494E-92CF-047B678DFEB7}" presName="connectorText" presStyleLbl="sibTrans1D1" presStyleIdx="9" presStyleCnt="12"/>
      <dgm:spPr/>
    </dgm:pt>
    <dgm:pt modelId="{70A4F4A6-EF61-4EB2-8069-98C0812FDFA9}" type="pres">
      <dgm:prSet presAssocID="{B2005673-418F-4112-8901-AF0C860762BB}" presName="node" presStyleLbl="node1" presStyleIdx="10" presStyleCnt="13" custScaleY="127195" custLinFactNeighborX="-10037" custLinFactNeighborY="-61765">
        <dgm:presLayoutVars>
          <dgm:bulletEnabled val="1"/>
        </dgm:presLayoutVars>
      </dgm:prSet>
      <dgm:spPr/>
    </dgm:pt>
    <dgm:pt modelId="{561384A2-F0B0-429A-BF1F-C17C6A53FEBA}" type="pres">
      <dgm:prSet presAssocID="{FECA24C3-FC2F-467C-BF3F-E7467E5022F8}" presName="sibTrans" presStyleLbl="sibTrans1D1" presStyleIdx="10" presStyleCnt="12"/>
      <dgm:spPr/>
    </dgm:pt>
    <dgm:pt modelId="{421E83D0-E0FB-4D6E-8A2C-88A4956D9871}" type="pres">
      <dgm:prSet presAssocID="{FECA24C3-FC2F-467C-BF3F-E7467E5022F8}" presName="connectorText" presStyleLbl="sibTrans1D1" presStyleIdx="10" presStyleCnt="12"/>
      <dgm:spPr/>
    </dgm:pt>
    <dgm:pt modelId="{A2476DD6-EDF5-48D9-B789-B103173E7DC4}" type="pres">
      <dgm:prSet presAssocID="{954FB766-175F-40A5-ACA6-27455B86BBBF}" presName="node" presStyleLbl="node1" presStyleIdx="11" presStyleCnt="13" custScaleX="111213" custScaleY="174123" custLinFactNeighborX="-19743" custLinFactNeighborY="-65749">
        <dgm:presLayoutVars>
          <dgm:bulletEnabled val="1"/>
        </dgm:presLayoutVars>
      </dgm:prSet>
      <dgm:spPr/>
    </dgm:pt>
    <dgm:pt modelId="{5ABDA0A0-C9DA-4E42-AA50-9C8B42467C3A}" type="pres">
      <dgm:prSet presAssocID="{892C034E-356A-4F90-A6B0-8038908570C3}" presName="sibTrans" presStyleLbl="sibTrans1D1" presStyleIdx="11" presStyleCnt="12"/>
      <dgm:spPr/>
    </dgm:pt>
    <dgm:pt modelId="{1FEC6412-3D90-4A09-9732-12BD729CDE60}" type="pres">
      <dgm:prSet presAssocID="{892C034E-356A-4F90-A6B0-8038908570C3}" presName="connectorText" presStyleLbl="sibTrans1D1" presStyleIdx="11" presStyleCnt="12"/>
      <dgm:spPr/>
    </dgm:pt>
    <dgm:pt modelId="{9AEEBFDE-7296-4419-BBE2-DC0E97685817}" type="pres">
      <dgm:prSet presAssocID="{30BB15D0-8C9B-495D-82F2-BA63B54B0BE1}" presName="node" presStyleLbl="node1" presStyleIdx="12" presStyleCnt="13" custScaleX="124209" custScaleY="122695" custLinFactNeighborX="47715" custLinFactNeighborY="-24318">
        <dgm:presLayoutVars>
          <dgm:bulletEnabled val="1"/>
        </dgm:presLayoutVars>
      </dgm:prSet>
      <dgm:spPr/>
    </dgm:pt>
  </dgm:ptLst>
  <dgm:cxnLst>
    <dgm:cxn modelId="{44473702-786F-4FA0-8049-3183EC93F486}" type="presOf" srcId="{54B78BC2-8F93-48C7-A971-AFB61532644A}" destId="{06930EB6-5A25-4A5E-8C94-4276BC0F9E7C}" srcOrd="0" destOrd="0" presId="urn:microsoft.com/office/officeart/2005/8/layout/bProcess3"/>
    <dgm:cxn modelId="{20F93606-FFA1-430A-B579-2F40A2659F39}" type="presOf" srcId="{DE58F540-69C5-4279-8E67-CB926D0BCAE7}" destId="{62DF0B41-DEC2-465B-BF5B-6F1B92499742}" srcOrd="0" destOrd="0" presId="urn:microsoft.com/office/officeart/2005/8/layout/bProcess3"/>
    <dgm:cxn modelId="{5015850A-C282-4071-A593-6D9BBD2132E9}" type="presOf" srcId="{8E57D6C9-15FF-405B-892C-EBF36799778B}" destId="{5CDDFE9D-8083-4116-896F-AB47305E2DC8}" srcOrd="0" destOrd="0" presId="urn:microsoft.com/office/officeart/2005/8/layout/bProcess3"/>
    <dgm:cxn modelId="{2466640F-AEB2-4676-A66B-3CD7ACE42C09}" type="presOf" srcId="{77E4BA9C-9018-48AB-86CA-F01AA5910DF0}" destId="{C0456F3C-7E87-491A-8631-BFFE89AB60DC}" srcOrd="0" destOrd="0" presId="urn:microsoft.com/office/officeart/2005/8/layout/bProcess3"/>
    <dgm:cxn modelId="{4C89C511-5732-4855-AF26-B6BA99297BC8}" type="presOf" srcId="{817A6F13-89C8-42B3-B8E8-144812BECF99}" destId="{38AA2C49-7A96-4EBB-A784-A88BA620FEED}" srcOrd="1" destOrd="0" presId="urn:microsoft.com/office/officeart/2005/8/layout/bProcess3"/>
    <dgm:cxn modelId="{EF811814-C8C0-47CA-9C24-5465913CE024}" srcId="{1B8E3B5B-A321-40D4-874C-3059FAD25D61}" destId="{0C06B70B-018D-4DB3-BB91-497B0C554697}" srcOrd="9" destOrd="0" parTransId="{F2DCCD88-81DC-4CEE-AFB9-3587CEEB67FE}" sibTransId="{3B511430-8889-494E-92CF-047B678DFEB7}"/>
    <dgm:cxn modelId="{DDB0F21B-9DA9-4728-82A6-D3224F77BF85}" type="presOf" srcId="{30BB15D0-8C9B-495D-82F2-BA63B54B0BE1}" destId="{9AEEBFDE-7296-4419-BBE2-DC0E97685817}" srcOrd="0" destOrd="0" presId="urn:microsoft.com/office/officeart/2005/8/layout/bProcess3"/>
    <dgm:cxn modelId="{6834FF1D-08D1-410B-A0E3-EB0B8D96436C}" type="presOf" srcId="{F99D43CC-B95D-4603-8A4E-87FF40BACC88}" destId="{2DAFF107-2FAE-4DC2-9B30-335AECDD3599}" srcOrd="0" destOrd="0" presId="urn:microsoft.com/office/officeart/2005/8/layout/bProcess3"/>
    <dgm:cxn modelId="{67E10421-E331-43D6-AA71-9565AB5112AC}" type="presOf" srcId="{F99D43CC-B95D-4603-8A4E-87FF40BACC88}" destId="{979BF98D-6C17-4FA5-90F0-82896D544679}" srcOrd="1" destOrd="0" presId="urn:microsoft.com/office/officeart/2005/8/layout/bProcess3"/>
    <dgm:cxn modelId="{E9CC8A25-04D2-4A7B-80B2-C37A50D1BA44}" type="presOf" srcId="{740A697F-07B5-493F-AA44-2FDE87F15344}" destId="{EC56AEF5-922C-4FFA-9D05-8BF4B33257C7}" srcOrd="0" destOrd="0" presId="urn:microsoft.com/office/officeart/2005/8/layout/bProcess3"/>
    <dgm:cxn modelId="{494EC62A-6983-4348-B3E0-63644DFDC327}" srcId="{1B8E3B5B-A321-40D4-874C-3059FAD25D61}" destId="{A749F994-212C-4196-993C-F25DED002417}" srcOrd="2" destOrd="0" parTransId="{0B4328AC-4AAF-499E-A381-9A43F015157E}" sibTransId="{F99D43CC-B95D-4603-8A4E-87FF40BACC88}"/>
    <dgm:cxn modelId="{86E79B30-E654-4680-9715-0FFF2917271E}" type="presOf" srcId="{ABFA504C-5C38-437B-B556-F99AA4E6B6AF}" destId="{B58B1A53-E302-459D-8588-65C694FA33E6}" srcOrd="0" destOrd="0" presId="urn:microsoft.com/office/officeart/2005/8/layout/bProcess3"/>
    <dgm:cxn modelId="{0591C030-DF15-47A0-82A3-DEC0082E7A13}" srcId="{1B8E3B5B-A321-40D4-874C-3059FAD25D61}" destId="{ABFA504C-5C38-437B-B556-F99AA4E6B6AF}" srcOrd="0" destOrd="0" parTransId="{A73B8D54-3476-4A5D-8CE4-AB12E30D01F8}" sibTransId="{C4F1E95B-EF65-4A8D-9620-74BFE1BAD73A}"/>
    <dgm:cxn modelId="{487C4532-589B-4B03-8BEE-7E73F98D4BEE}" srcId="{1B8E3B5B-A321-40D4-874C-3059FAD25D61}" destId="{F247B5F8-1A52-4EAB-B0CE-F58FDA6221EF}" srcOrd="5" destOrd="0" parTransId="{B7547C4C-D0C2-4751-AB0F-A702458F077E}" sibTransId="{239EAB58-FF73-4AC0-B50B-52D905F5807C}"/>
    <dgm:cxn modelId="{846CDD39-65FB-453A-9F79-AFE3D3034DE1}" srcId="{1B8E3B5B-A321-40D4-874C-3059FAD25D61}" destId="{54B78BC2-8F93-48C7-A971-AFB61532644A}" srcOrd="3" destOrd="0" parTransId="{64916CAF-19E6-4818-8017-BF19D5348581}" sibTransId="{DE58F540-69C5-4279-8E67-CB926D0BCAE7}"/>
    <dgm:cxn modelId="{252C653A-EEFB-4A8C-8CA9-A3C93520D5C6}" type="presOf" srcId="{B2005673-418F-4112-8901-AF0C860762BB}" destId="{70A4F4A6-EF61-4EB2-8069-98C0812FDFA9}" srcOrd="0" destOrd="0" presId="urn:microsoft.com/office/officeart/2005/8/layout/bProcess3"/>
    <dgm:cxn modelId="{88A82C47-A847-49A7-BDC9-D1BFCCE01C07}" type="presOf" srcId="{BFC46511-5ABE-41A3-AB4C-922D3C715E3F}" destId="{5767DB94-3F8C-404E-A54E-2AB1D2EEC3DB}" srcOrd="0" destOrd="0" presId="urn:microsoft.com/office/officeart/2005/8/layout/bProcess3"/>
    <dgm:cxn modelId="{416DE948-50FD-441E-8F7F-A86D889744E4}" srcId="{1B8E3B5B-A321-40D4-874C-3059FAD25D61}" destId="{954FB766-175F-40A5-ACA6-27455B86BBBF}" srcOrd="11" destOrd="0" parTransId="{B19B7DE7-3BF9-4EC5-8642-66D427544651}" sibTransId="{892C034E-356A-4F90-A6B0-8038908570C3}"/>
    <dgm:cxn modelId="{832A5069-BE9B-4794-B226-2C0B53B747A4}" type="presOf" srcId="{DE58F540-69C5-4279-8E67-CB926D0BCAE7}" destId="{0E62DC0D-395A-4237-AB1C-1FFCE2C3A779}" srcOrd="1" destOrd="0" presId="urn:microsoft.com/office/officeart/2005/8/layout/bProcess3"/>
    <dgm:cxn modelId="{E707274B-5A19-4D45-AC79-CA7CE76F5247}" type="presOf" srcId="{239EAB58-FF73-4AC0-B50B-52D905F5807C}" destId="{766B3EAD-B10C-49F5-A293-51BD5EC236D6}" srcOrd="1" destOrd="0" presId="urn:microsoft.com/office/officeart/2005/8/layout/bProcess3"/>
    <dgm:cxn modelId="{C2D1AF4B-D267-4774-927D-AA4E32925997}" type="presOf" srcId="{3B511430-8889-494E-92CF-047B678DFEB7}" destId="{D3F32245-1C78-4322-BBA4-CCEC07F3C268}" srcOrd="0" destOrd="0" presId="urn:microsoft.com/office/officeart/2005/8/layout/bProcess3"/>
    <dgm:cxn modelId="{B6CCDD6D-93A4-485E-AD05-2FC71F606311}" type="presOf" srcId="{4EFBA0EE-1659-4802-879D-231702DB16C4}" destId="{71A6CBDB-4F3E-4899-816D-51C11222A078}" srcOrd="0" destOrd="0" presId="urn:microsoft.com/office/officeart/2005/8/layout/bProcess3"/>
    <dgm:cxn modelId="{D29F896E-09BB-4242-A136-5BDF18BD8468}" type="presOf" srcId="{892C034E-356A-4F90-A6B0-8038908570C3}" destId="{5ABDA0A0-C9DA-4E42-AA50-9C8B42467C3A}" srcOrd="0" destOrd="0" presId="urn:microsoft.com/office/officeart/2005/8/layout/bProcess3"/>
    <dgm:cxn modelId="{ADE97F53-EA35-48E0-82F5-E781BD06DC22}" type="presOf" srcId="{C4F1E95B-EF65-4A8D-9620-74BFE1BAD73A}" destId="{43937D04-431A-4626-B059-573A99EDFB8B}" srcOrd="1" destOrd="0" presId="urn:microsoft.com/office/officeart/2005/8/layout/bProcess3"/>
    <dgm:cxn modelId="{16F8AF56-AA93-493F-BFF6-C3A192FE8351}" type="presOf" srcId="{954FB766-175F-40A5-ACA6-27455B86BBBF}" destId="{A2476DD6-EDF5-48D9-B789-B103173E7DC4}" srcOrd="0" destOrd="0" presId="urn:microsoft.com/office/officeart/2005/8/layout/bProcess3"/>
    <dgm:cxn modelId="{AC870E58-18B6-4D19-96C8-DF156FE41AB7}" type="presOf" srcId="{4CC2BFC8-C1B2-47B2-8145-1651AF65893F}" destId="{B3F35065-2F53-4EF2-B680-CEB0581F8979}" srcOrd="1" destOrd="0" presId="urn:microsoft.com/office/officeart/2005/8/layout/bProcess3"/>
    <dgm:cxn modelId="{759A5559-EDE2-4ED4-AD5D-AE5236BE1700}" type="presOf" srcId="{0C06B70B-018D-4DB3-BB91-497B0C554697}" destId="{033587F3-27A6-4DF9-9473-2AE4A257ADCA}" srcOrd="0" destOrd="0" presId="urn:microsoft.com/office/officeart/2005/8/layout/bProcess3"/>
    <dgm:cxn modelId="{84408379-C449-4D33-9A18-B6968C506213}" srcId="{1B8E3B5B-A321-40D4-874C-3059FAD25D61}" destId="{BFC46511-5ABE-41A3-AB4C-922D3C715E3F}" srcOrd="6" destOrd="0" parTransId="{F169F680-3D3D-42A1-A389-340C10F96390}" sibTransId="{4FB3FBA2-07BE-40F9-85BD-1864E73DF422}"/>
    <dgm:cxn modelId="{DC20035A-AF50-451B-B599-C4B1A449B892}" type="presOf" srcId="{C4F1E95B-EF65-4A8D-9620-74BFE1BAD73A}" destId="{0D94D127-9555-4AC3-A55A-F90C610DEC93}" srcOrd="0" destOrd="0" presId="urn:microsoft.com/office/officeart/2005/8/layout/bProcess3"/>
    <dgm:cxn modelId="{7F2F195A-D3B5-4F78-86CA-E20642F27BDF}" srcId="{1B8E3B5B-A321-40D4-874C-3059FAD25D61}" destId="{4EFBA0EE-1659-4802-879D-231702DB16C4}" srcOrd="1" destOrd="0" parTransId="{EC6A3C8B-EC59-4880-993B-032FD9F56FCE}" sibTransId="{8E57D6C9-15FF-405B-892C-EBF36799778B}"/>
    <dgm:cxn modelId="{76D18587-F530-4667-8298-B76190B57F30}" type="presOf" srcId="{892C034E-356A-4F90-A6B0-8038908570C3}" destId="{1FEC6412-3D90-4A09-9732-12BD729CDE60}" srcOrd="1" destOrd="0" presId="urn:microsoft.com/office/officeart/2005/8/layout/bProcess3"/>
    <dgm:cxn modelId="{9A615490-4CF2-4237-8EE0-C9A7275D7ABC}" type="presOf" srcId="{7392CD22-0614-418D-98FF-3F0FD2334BA1}" destId="{8782DD62-05FA-44D0-8873-5D8A335334FE}" srcOrd="0" destOrd="1" presId="urn:microsoft.com/office/officeart/2005/8/layout/bProcess3"/>
    <dgm:cxn modelId="{68A36091-DF43-4ED2-95BE-5E90563A28BD}" type="presOf" srcId="{4CC2BFC8-C1B2-47B2-8145-1651AF65893F}" destId="{17C2674C-D719-40AB-A153-5A0D028208D0}" srcOrd="0" destOrd="0" presId="urn:microsoft.com/office/officeart/2005/8/layout/bProcess3"/>
    <dgm:cxn modelId="{9B019294-F9AB-477D-A1C8-72BABBC8AB40}" type="presOf" srcId="{4FB3FBA2-07BE-40F9-85BD-1864E73DF422}" destId="{2F274D0B-1C04-4144-AD35-27B10406F869}" srcOrd="1" destOrd="0" presId="urn:microsoft.com/office/officeart/2005/8/layout/bProcess3"/>
    <dgm:cxn modelId="{263EE997-5B13-4CC6-B8BD-0894973E3185}" srcId="{1B8E3B5B-A321-40D4-874C-3059FAD25D61}" destId="{30BB15D0-8C9B-495D-82F2-BA63B54B0BE1}" srcOrd="12" destOrd="0" parTransId="{C3551C8E-6CE4-4AF2-A62F-E0F428197EEF}" sibTransId="{D8FF4567-9789-4786-8249-7196D983ADCC}"/>
    <dgm:cxn modelId="{48A05FA6-E413-4C9F-9110-B1B947192A96}" type="presOf" srcId="{2868B753-27F3-4305-90A6-463B005308E6}" destId="{D1B4E535-357C-41DE-887D-1B647EA43273}" srcOrd="0" destOrd="0" presId="urn:microsoft.com/office/officeart/2005/8/layout/bProcess3"/>
    <dgm:cxn modelId="{C0E83DA8-329A-4D75-A6C0-14AC352C1A6C}" type="presOf" srcId="{239EAB58-FF73-4AC0-B50B-52D905F5807C}" destId="{93F31072-3A42-40BF-8FB3-AE3B7EA86602}" srcOrd="0" destOrd="0" presId="urn:microsoft.com/office/officeart/2005/8/layout/bProcess3"/>
    <dgm:cxn modelId="{4824DAAA-DB82-4F16-BC77-3097D67CBA85}" srcId="{A749F994-212C-4196-993C-F25DED002417}" destId="{7392CD22-0614-418D-98FF-3F0FD2334BA1}" srcOrd="0" destOrd="0" parTransId="{2CC07B66-C202-4CA9-B229-735A264C7539}" sibTransId="{A504F995-A299-4B22-B71E-A3E44733AF0D}"/>
    <dgm:cxn modelId="{3A6E17B0-2FDF-482C-BD56-56EEE5D06487}" srcId="{1B8E3B5B-A321-40D4-874C-3059FAD25D61}" destId="{B2005673-418F-4112-8901-AF0C860762BB}" srcOrd="10" destOrd="0" parTransId="{64B04842-804B-4B6C-A3E3-1311400DF088}" sibTransId="{FECA24C3-FC2F-467C-BF3F-E7467E5022F8}"/>
    <dgm:cxn modelId="{22877CB5-886B-4ED9-A2C3-D0E34D137F25}" type="presOf" srcId="{8E57D6C9-15FF-405B-892C-EBF36799778B}" destId="{8A29B56D-B2D7-4C17-BB79-8E91CE3F64B3}" srcOrd="1" destOrd="0" presId="urn:microsoft.com/office/officeart/2005/8/layout/bProcess3"/>
    <dgm:cxn modelId="{24BC70BF-B149-4E01-8AAA-27B958238487}" srcId="{1B8E3B5B-A321-40D4-874C-3059FAD25D61}" destId="{C976421C-BB70-498C-9465-171E87DD3BE4}" srcOrd="7" destOrd="0" parTransId="{31A0AC8B-D0E4-44BD-8A2D-C57A1660B521}" sibTransId="{4CC2BFC8-C1B2-47B2-8145-1651AF65893F}"/>
    <dgm:cxn modelId="{9D9C86C7-D6B8-42A9-8C42-27152122351D}" type="presOf" srcId="{77E4BA9C-9018-48AB-86CA-F01AA5910DF0}" destId="{51A0ED46-D93D-4054-B21F-7045AF564C00}" srcOrd="1" destOrd="0" presId="urn:microsoft.com/office/officeart/2005/8/layout/bProcess3"/>
    <dgm:cxn modelId="{A7EE6FC8-E559-4090-855B-5F467DCF8DD3}" srcId="{1B8E3B5B-A321-40D4-874C-3059FAD25D61}" destId="{2868B753-27F3-4305-90A6-463B005308E6}" srcOrd="4" destOrd="0" parTransId="{08922CC7-6D3E-4172-90F2-FA7A7A60BE52}" sibTransId="{77E4BA9C-9018-48AB-86CA-F01AA5910DF0}"/>
    <dgm:cxn modelId="{4A0E03CF-A71A-4337-A1BB-312A720C36BB}" srcId="{1B8E3B5B-A321-40D4-874C-3059FAD25D61}" destId="{740A697F-07B5-493F-AA44-2FDE87F15344}" srcOrd="8" destOrd="0" parTransId="{5A81652B-1399-453A-A0F3-6ABE1FBD6DA0}" sibTransId="{817A6F13-89C8-42B3-B8E8-144812BECF99}"/>
    <dgm:cxn modelId="{C576D9D1-DC32-4F5A-BB66-7D949CF447B3}" type="presOf" srcId="{4FB3FBA2-07BE-40F9-85BD-1864E73DF422}" destId="{1E5E4315-6AB9-41C4-8EB5-987EC815A583}" srcOrd="0" destOrd="0" presId="urn:microsoft.com/office/officeart/2005/8/layout/bProcess3"/>
    <dgm:cxn modelId="{E5A3CBD2-562C-453F-80F2-D4F61B2DAE6C}" type="presOf" srcId="{817A6F13-89C8-42B3-B8E8-144812BECF99}" destId="{FE988419-9E23-47A9-B956-8F1EEB26482D}" srcOrd="0" destOrd="0" presId="urn:microsoft.com/office/officeart/2005/8/layout/bProcess3"/>
    <dgm:cxn modelId="{09232DD4-F555-404A-888E-C2BC57F0603B}" type="presOf" srcId="{FECA24C3-FC2F-467C-BF3F-E7467E5022F8}" destId="{561384A2-F0B0-429A-BF1F-C17C6A53FEBA}" srcOrd="0" destOrd="0" presId="urn:microsoft.com/office/officeart/2005/8/layout/bProcess3"/>
    <dgm:cxn modelId="{1DB342D5-AF11-4259-9C13-5F8FAB3A3A8F}" type="presOf" srcId="{1B8E3B5B-A321-40D4-874C-3059FAD25D61}" destId="{70FA7833-4E2A-4101-AD6B-56D4A7A04C65}" srcOrd="0" destOrd="0" presId="urn:microsoft.com/office/officeart/2005/8/layout/bProcess3"/>
    <dgm:cxn modelId="{D1B529D8-54DF-4A60-8F4C-115E30F09D27}" type="presOf" srcId="{C976421C-BB70-498C-9465-171E87DD3BE4}" destId="{8CB65A0D-D1AD-431E-A83B-22F0232F6DCF}" srcOrd="0" destOrd="0" presId="urn:microsoft.com/office/officeart/2005/8/layout/bProcess3"/>
    <dgm:cxn modelId="{E9E532DE-EBF2-469B-A9E4-7278C3A9AF5E}" type="presOf" srcId="{3B511430-8889-494E-92CF-047B678DFEB7}" destId="{F568176C-E38D-4A4C-88DA-B5FB9398E757}" srcOrd="1" destOrd="0" presId="urn:microsoft.com/office/officeart/2005/8/layout/bProcess3"/>
    <dgm:cxn modelId="{2ECE7AE0-372A-47B1-B108-B24BD5D4C8A0}" type="presOf" srcId="{FECA24C3-FC2F-467C-BF3F-E7467E5022F8}" destId="{421E83D0-E0FB-4D6E-8A2C-88A4956D9871}" srcOrd="1" destOrd="0" presId="urn:microsoft.com/office/officeart/2005/8/layout/bProcess3"/>
    <dgm:cxn modelId="{E5E389E6-DD4F-42E9-889B-343D353F1477}" type="presOf" srcId="{A749F994-212C-4196-993C-F25DED002417}" destId="{8782DD62-05FA-44D0-8873-5D8A335334FE}" srcOrd="0" destOrd="0" presId="urn:microsoft.com/office/officeart/2005/8/layout/bProcess3"/>
    <dgm:cxn modelId="{4B0B4FF7-076B-45D8-A6A7-D249AD6B8A18}" type="presOf" srcId="{F247B5F8-1A52-4EAB-B0CE-F58FDA6221EF}" destId="{AAFA6818-85D1-4F8D-A2CF-32A8D804F7FF}" srcOrd="0" destOrd="0" presId="urn:microsoft.com/office/officeart/2005/8/layout/bProcess3"/>
    <dgm:cxn modelId="{7433723D-1713-4730-8888-4AE9C1C6F271}" type="presParOf" srcId="{70FA7833-4E2A-4101-AD6B-56D4A7A04C65}" destId="{B58B1A53-E302-459D-8588-65C694FA33E6}" srcOrd="0" destOrd="0" presId="urn:microsoft.com/office/officeart/2005/8/layout/bProcess3"/>
    <dgm:cxn modelId="{7FF279B4-61DC-4836-942E-E7878E4BF37B}" type="presParOf" srcId="{70FA7833-4E2A-4101-AD6B-56D4A7A04C65}" destId="{0D94D127-9555-4AC3-A55A-F90C610DEC93}" srcOrd="1" destOrd="0" presId="urn:microsoft.com/office/officeart/2005/8/layout/bProcess3"/>
    <dgm:cxn modelId="{B9365500-817A-4C53-8864-27264887FBC1}" type="presParOf" srcId="{0D94D127-9555-4AC3-A55A-F90C610DEC93}" destId="{43937D04-431A-4626-B059-573A99EDFB8B}" srcOrd="0" destOrd="0" presId="urn:microsoft.com/office/officeart/2005/8/layout/bProcess3"/>
    <dgm:cxn modelId="{1325F3CF-3A47-4D94-BAD4-FBDA1ECBEF2F}" type="presParOf" srcId="{70FA7833-4E2A-4101-AD6B-56D4A7A04C65}" destId="{71A6CBDB-4F3E-4899-816D-51C11222A078}" srcOrd="2" destOrd="0" presId="urn:microsoft.com/office/officeart/2005/8/layout/bProcess3"/>
    <dgm:cxn modelId="{27A27707-C88E-4FE9-BC7C-C6D7FF22DFB2}" type="presParOf" srcId="{70FA7833-4E2A-4101-AD6B-56D4A7A04C65}" destId="{5CDDFE9D-8083-4116-896F-AB47305E2DC8}" srcOrd="3" destOrd="0" presId="urn:microsoft.com/office/officeart/2005/8/layout/bProcess3"/>
    <dgm:cxn modelId="{A419D4CF-7E42-43A4-9176-985A9C4EC3A2}" type="presParOf" srcId="{5CDDFE9D-8083-4116-896F-AB47305E2DC8}" destId="{8A29B56D-B2D7-4C17-BB79-8E91CE3F64B3}" srcOrd="0" destOrd="0" presId="urn:microsoft.com/office/officeart/2005/8/layout/bProcess3"/>
    <dgm:cxn modelId="{A8BA7386-1583-4211-8809-88BA75931129}" type="presParOf" srcId="{70FA7833-4E2A-4101-AD6B-56D4A7A04C65}" destId="{8782DD62-05FA-44D0-8873-5D8A335334FE}" srcOrd="4" destOrd="0" presId="urn:microsoft.com/office/officeart/2005/8/layout/bProcess3"/>
    <dgm:cxn modelId="{8A742E0F-2A95-404B-9C4B-F7E16F638817}" type="presParOf" srcId="{70FA7833-4E2A-4101-AD6B-56D4A7A04C65}" destId="{2DAFF107-2FAE-4DC2-9B30-335AECDD3599}" srcOrd="5" destOrd="0" presId="urn:microsoft.com/office/officeart/2005/8/layout/bProcess3"/>
    <dgm:cxn modelId="{9E50F0B5-1101-48BC-80B3-F0D1136AC8B9}" type="presParOf" srcId="{2DAFF107-2FAE-4DC2-9B30-335AECDD3599}" destId="{979BF98D-6C17-4FA5-90F0-82896D544679}" srcOrd="0" destOrd="0" presId="urn:microsoft.com/office/officeart/2005/8/layout/bProcess3"/>
    <dgm:cxn modelId="{040FBF2A-0419-4433-AE81-D000C30C0BC8}" type="presParOf" srcId="{70FA7833-4E2A-4101-AD6B-56D4A7A04C65}" destId="{06930EB6-5A25-4A5E-8C94-4276BC0F9E7C}" srcOrd="6" destOrd="0" presId="urn:microsoft.com/office/officeart/2005/8/layout/bProcess3"/>
    <dgm:cxn modelId="{38627B3B-1FA2-40B2-A06A-42D86ACCD8A6}" type="presParOf" srcId="{70FA7833-4E2A-4101-AD6B-56D4A7A04C65}" destId="{62DF0B41-DEC2-465B-BF5B-6F1B92499742}" srcOrd="7" destOrd="0" presId="urn:microsoft.com/office/officeart/2005/8/layout/bProcess3"/>
    <dgm:cxn modelId="{D0700006-DA0C-41CD-8741-A58AD73CE9E6}" type="presParOf" srcId="{62DF0B41-DEC2-465B-BF5B-6F1B92499742}" destId="{0E62DC0D-395A-4237-AB1C-1FFCE2C3A779}" srcOrd="0" destOrd="0" presId="urn:microsoft.com/office/officeart/2005/8/layout/bProcess3"/>
    <dgm:cxn modelId="{7ADD92EF-B50F-4414-927E-DB60882E40BA}" type="presParOf" srcId="{70FA7833-4E2A-4101-AD6B-56D4A7A04C65}" destId="{D1B4E535-357C-41DE-887D-1B647EA43273}" srcOrd="8" destOrd="0" presId="urn:microsoft.com/office/officeart/2005/8/layout/bProcess3"/>
    <dgm:cxn modelId="{0C807CAD-5DB7-4C8B-BEF2-14B44D9D680D}" type="presParOf" srcId="{70FA7833-4E2A-4101-AD6B-56D4A7A04C65}" destId="{C0456F3C-7E87-491A-8631-BFFE89AB60DC}" srcOrd="9" destOrd="0" presId="urn:microsoft.com/office/officeart/2005/8/layout/bProcess3"/>
    <dgm:cxn modelId="{EA882645-D33C-48EA-9ABC-BEBBB80DC32C}" type="presParOf" srcId="{C0456F3C-7E87-491A-8631-BFFE89AB60DC}" destId="{51A0ED46-D93D-4054-B21F-7045AF564C00}" srcOrd="0" destOrd="0" presId="urn:microsoft.com/office/officeart/2005/8/layout/bProcess3"/>
    <dgm:cxn modelId="{4749C97A-A01F-4A87-BF55-02AE261DCE64}" type="presParOf" srcId="{70FA7833-4E2A-4101-AD6B-56D4A7A04C65}" destId="{AAFA6818-85D1-4F8D-A2CF-32A8D804F7FF}" srcOrd="10" destOrd="0" presId="urn:microsoft.com/office/officeart/2005/8/layout/bProcess3"/>
    <dgm:cxn modelId="{C80612A7-05F8-46A7-BE3A-F0006418A9A9}" type="presParOf" srcId="{70FA7833-4E2A-4101-AD6B-56D4A7A04C65}" destId="{93F31072-3A42-40BF-8FB3-AE3B7EA86602}" srcOrd="11" destOrd="0" presId="urn:microsoft.com/office/officeart/2005/8/layout/bProcess3"/>
    <dgm:cxn modelId="{E6DAFB7F-6BD8-4B76-967E-D1CD252ABFFF}" type="presParOf" srcId="{93F31072-3A42-40BF-8FB3-AE3B7EA86602}" destId="{766B3EAD-B10C-49F5-A293-51BD5EC236D6}" srcOrd="0" destOrd="0" presId="urn:microsoft.com/office/officeart/2005/8/layout/bProcess3"/>
    <dgm:cxn modelId="{FC53F26A-17E5-40CE-AF5B-48C42577C6FE}" type="presParOf" srcId="{70FA7833-4E2A-4101-AD6B-56D4A7A04C65}" destId="{5767DB94-3F8C-404E-A54E-2AB1D2EEC3DB}" srcOrd="12" destOrd="0" presId="urn:microsoft.com/office/officeart/2005/8/layout/bProcess3"/>
    <dgm:cxn modelId="{3ED1ECF0-0BAE-4DD2-BF20-666920BFAEA7}" type="presParOf" srcId="{70FA7833-4E2A-4101-AD6B-56D4A7A04C65}" destId="{1E5E4315-6AB9-41C4-8EB5-987EC815A583}" srcOrd="13" destOrd="0" presId="urn:microsoft.com/office/officeart/2005/8/layout/bProcess3"/>
    <dgm:cxn modelId="{05B81C25-99B8-4C3F-8475-9D9A85DFB8AC}" type="presParOf" srcId="{1E5E4315-6AB9-41C4-8EB5-987EC815A583}" destId="{2F274D0B-1C04-4144-AD35-27B10406F869}" srcOrd="0" destOrd="0" presId="urn:microsoft.com/office/officeart/2005/8/layout/bProcess3"/>
    <dgm:cxn modelId="{49A1790B-285B-4F7E-9816-C74D0B9F65DD}" type="presParOf" srcId="{70FA7833-4E2A-4101-AD6B-56D4A7A04C65}" destId="{8CB65A0D-D1AD-431E-A83B-22F0232F6DCF}" srcOrd="14" destOrd="0" presId="urn:microsoft.com/office/officeart/2005/8/layout/bProcess3"/>
    <dgm:cxn modelId="{70260515-C17A-45E0-88CC-5A193D6BCF4F}" type="presParOf" srcId="{70FA7833-4E2A-4101-AD6B-56D4A7A04C65}" destId="{17C2674C-D719-40AB-A153-5A0D028208D0}" srcOrd="15" destOrd="0" presId="urn:microsoft.com/office/officeart/2005/8/layout/bProcess3"/>
    <dgm:cxn modelId="{C71484EB-077B-4E5F-8B7D-F4BD538FD088}" type="presParOf" srcId="{17C2674C-D719-40AB-A153-5A0D028208D0}" destId="{B3F35065-2F53-4EF2-B680-CEB0581F8979}" srcOrd="0" destOrd="0" presId="urn:microsoft.com/office/officeart/2005/8/layout/bProcess3"/>
    <dgm:cxn modelId="{2077D977-9039-4455-83E1-51B111958A7E}" type="presParOf" srcId="{70FA7833-4E2A-4101-AD6B-56D4A7A04C65}" destId="{EC56AEF5-922C-4FFA-9D05-8BF4B33257C7}" srcOrd="16" destOrd="0" presId="urn:microsoft.com/office/officeart/2005/8/layout/bProcess3"/>
    <dgm:cxn modelId="{3BFCC738-2DD3-4F2E-B052-00FAEE03CF3B}" type="presParOf" srcId="{70FA7833-4E2A-4101-AD6B-56D4A7A04C65}" destId="{FE988419-9E23-47A9-B956-8F1EEB26482D}" srcOrd="17" destOrd="0" presId="urn:microsoft.com/office/officeart/2005/8/layout/bProcess3"/>
    <dgm:cxn modelId="{2D3E2EAF-91E5-4241-8235-4C8E8B66535B}" type="presParOf" srcId="{FE988419-9E23-47A9-B956-8F1EEB26482D}" destId="{38AA2C49-7A96-4EBB-A784-A88BA620FEED}" srcOrd="0" destOrd="0" presId="urn:microsoft.com/office/officeart/2005/8/layout/bProcess3"/>
    <dgm:cxn modelId="{BE22FB1C-0318-4FBE-9797-CA13BCFD0DB0}" type="presParOf" srcId="{70FA7833-4E2A-4101-AD6B-56D4A7A04C65}" destId="{033587F3-27A6-4DF9-9473-2AE4A257ADCA}" srcOrd="18" destOrd="0" presId="urn:microsoft.com/office/officeart/2005/8/layout/bProcess3"/>
    <dgm:cxn modelId="{8F69E4D0-85D5-4B6E-A508-4686C3D3DE95}" type="presParOf" srcId="{70FA7833-4E2A-4101-AD6B-56D4A7A04C65}" destId="{D3F32245-1C78-4322-BBA4-CCEC07F3C268}" srcOrd="19" destOrd="0" presId="urn:microsoft.com/office/officeart/2005/8/layout/bProcess3"/>
    <dgm:cxn modelId="{64E50CD5-C3C8-46CE-AEC3-A2BED2810CFA}" type="presParOf" srcId="{D3F32245-1C78-4322-BBA4-CCEC07F3C268}" destId="{F568176C-E38D-4A4C-88DA-B5FB9398E757}" srcOrd="0" destOrd="0" presId="urn:microsoft.com/office/officeart/2005/8/layout/bProcess3"/>
    <dgm:cxn modelId="{27C3E028-AF84-4B0B-A36D-A96D7F135AFB}" type="presParOf" srcId="{70FA7833-4E2A-4101-AD6B-56D4A7A04C65}" destId="{70A4F4A6-EF61-4EB2-8069-98C0812FDFA9}" srcOrd="20" destOrd="0" presId="urn:microsoft.com/office/officeart/2005/8/layout/bProcess3"/>
    <dgm:cxn modelId="{B3AD0308-3078-4AC8-BF2A-3FE7B3637366}" type="presParOf" srcId="{70FA7833-4E2A-4101-AD6B-56D4A7A04C65}" destId="{561384A2-F0B0-429A-BF1F-C17C6A53FEBA}" srcOrd="21" destOrd="0" presId="urn:microsoft.com/office/officeart/2005/8/layout/bProcess3"/>
    <dgm:cxn modelId="{456396D5-E7AD-463A-9EF3-A392E6B45A6B}" type="presParOf" srcId="{561384A2-F0B0-429A-BF1F-C17C6A53FEBA}" destId="{421E83D0-E0FB-4D6E-8A2C-88A4956D9871}" srcOrd="0" destOrd="0" presId="urn:microsoft.com/office/officeart/2005/8/layout/bProcess3"/>
    <dgm:cxn modelId="{79091CD7-C254-425A-A1C4-282745040096}" type="presParOf" srcId="{70FA7833-4E2A-4101-AD6B-56D4A7A04C65}" destId="{A2476DD6-EDF5-48D9-B789-B103173E7DC4}" srcOrd="22" destOrd="0" presId="urn:microsoft.com/office/officeart/2005/8/layout/bProcess3"/>
    <dgm:cxn modelId="{DBA5C756-B198-471A-A0CB-D0298A2A2BDC}" type="presParOf" srcId="{70FA7833-4E2A-4101-AD6B-56D4A7A04C65}" destId="{5ABDA0A0-C9DA-4E42-AA50-9C8B42467C3A}" srcOrd="23" destOrd="0" presId="urn:microsoft.com/office/officeart/2005/8/layout/bProcess3"/>
    <dgm:cxn modelId="{70D37C6B-B643-48C3-B69A-623D11962CC1}" type="presParOf" srcId="{5ABDA0A0-C9DA-4E42-AA50-9C8B42467C3A}" destId="{1FEC6412-3D90-4A09-9732-12BD729CDE60}" srcOrd="0" destOrd="0" presId="urn:microsoft.com/office/officeart/2005/8/layout/bProcess3"/>
    <dgm:cxn modelId="{5784340E-308E-44EA-B106-6B6F8CCDC475}" type="presParOf" srcId="{70FA7833-4E2A-4101-AD6B-56D4A7A04C65}" destId="{9AEEBFDE-7296-4419-BBE2-DC0E97685817}" srcOrd="24" destOrd="0" presId="urn:microsoft.com/office/officeart/2005/8/layout/b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4D127-9555-4AC3-A55A-F90C610DEC93}">
      <dsp:nvSpPr>
        <dsp:cNvPr id="0" name=""/>
        <dsp:cNvSpPr/>
      </dsp:nvSpPr>
      <dsp:spPr>
        <a:xfrm>
          <a:off x="1897852" y="406183"/>
          <a:ext cx="187834" cy="91440"/>
        </a:xfrm>
        <a:custGeom>
          <a:avLst/>
          <a:gdLst/>
          <a:ahLst/>
          <a:cxnLst/>
          <a:rect l="0" t="0" r="0" b="0"/>
          <a:pathLst>
            <a:path>
              <a:moveTo>
                <a:pt x="0" y="45720"/>
              </a:moveTo>
              <a:lnTo>
                <a:pt x="18783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86308" y="450169"/>
        <a:ext cx="10921" cy="3467"/>
      </dsp:txXfrm>
    </dsp:sp>
    <dsp:sp modelId="{B58B1A53-E302-459D-8588-65C694FA33E6}">
      <dsp:nvSpPr>
        <dsp:cNvPr id="0" name=""/>
        <dsp:cNvSpPr/>
      </dsp:nvSpPr>
      <dsp:spPr>
        <a:xfrm>
          <a:off x="393308" y="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Child misses appointment</a:t>
          </a:r>
        </a:p>
      </dsp:txBody>
      <dsp:txXfrm>
        <a:off x="393308" y="0"/>
        <a:ext cx="1506343" cy="903806"/>
      </dsp:txXfrm>
    </dsp:sp>
    <dsp:sp modelId="{5CDDFE9D-8083-4116-896F-AB47305E2DC8}">
      <dsp:nvSpPr>
        <dsp:cNvPr id="0" name=""/>
        <dsp:cNvSpPr/>
      </dsp:nvSpPr>
      <dsp:spPr>
        <a:xfrm>
          <a:off x="3622630" y="406183"/>
          <a:ext cx="292586" cy="91440"/>
        </a:xfrm>
        <a:custGeom>
          <a:avLst/>
          <a:gdLst/>
          <a:ahLst/>
          <a:cxnLst/>
          <a:rect l="0" t="0" r="0" b="0"/>
          <a:pathLst>
            <a:path>
              <a:moveTo>
                <a:pt x="0" y="45720"/>
              </a:moveTo>
              <a:lnTo>
                <a:pt x="29258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760843" y="450169"/>
        <a:ext cx="16159" cy="3467"/>
      </dsp:txXfrm>
    </dsp:sp>
    <dsp:sp modelId="{71A6CBDB-4F3E-4899-816D-51C11222A078}">
      <dsp:nvSpPr>
        <dsp:cNvPr id="0" name=""/>
        <dsp:cNvSpPr/>
      </dsp:nvSpPr>
      <dsp:spPr>
        <a:xfrm>
          <a:off x="2118086" y="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YJS Practitioner contacts child/parent/carer within 24 hrs to find out reason for non attendance</a:t>
          </a:r>
        </a:p>
      </dsp:txBody>
      <dsp:txXfrm>
        <a:off x="2118086" y="0"/>
        <a:ext cx="1506343" cy="903806"/>
      </dsp:txXfrm>
    </dsp:sp>
    <dsp:sp modelId="{2DAFF107-2FAE-4DC2-9B30-335AECDD3599}">
      <dsp:nvSpPr>
        <dsp:cNvPr id="0" name=""/>
        <dsp:cNvSpPr/>
      </dsp:nvSpPr>
      <dsp:spPr>
        <a:xfrm>
          <a:off x="1133887" y="856286"/>
          <a:ext cx="3566900" cy="91440"/>
        </a:xfrm>
        <a:custGeom>
          <a:avLst/>
          <a:gdLst/>
          <a:ahLst/>
          <a:cxnLst/>
          <a:rect l="0" t="0" r="0" b="0"/>
          <a:pathLst>
            <a:path>
              <a:moveTo>
                <a:pt x="3566900" y="45720"/>
              </a:moveTo>
              <a:lnTo>
                <a:pt x="3566900" y="91947"/>
              </a:lnTo>
              <a:lnTo>
                <a:pt x="0" y="91947"/>
              </a:lnTo>
              <a:lnTo>
                <a:pt x="0" y="10397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8137" y="900272"/>
        <a:ext cx="178400" cy="3467"/>
      </dsp:txXfrm>
    </dsp:sp>
    <dsp:sp modelId="{8782DD62-05FA-44D0-8873-5D8A335334FE}">
      <dsp:nvSpPr>
        <dsp:cNvPr id="0" name=""/>
        <dsp:cNvSpPr/>
      </dsp:nvSpPr>
      <dsp:spPr>
        <a:xfrm>
          <a:off x="3947616" y="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Reason is deemed acceptable/evidence provided- appointment status recorded on CV as "not kept sufficent explaination" no further action needed</a:t>
          </a:r>
        </a:p>
        <a:p>
          <a:pPr marL="57150" lvl="1" indent="-57150" algn="l" defTabSz="400050">
            <a:lnSpc>
              <a:spcPct val="90000"/>
            </a:lnSpc>
            <a:spcBef>
              <a:spcPct val="0"/>
            </a:spcBef>
            <a:spcAft>
              <a:spcPct val="15000"/>
            </a:spcAft>
            <a:buChar char="•"/>
          </a:pPr>
          <a:endParaRPr lang="en-GB" sz="900" kern="1200"/>
        </a:p>
      </dsp:txBody>
      <dsp:txXfrm>
        <a:off x="3947616" y="0"/>
        <a:ext cx="1506343" cy="903806"/>
      </dsp:txXfrm>
    </dsp:sp>
    <dsp:sp modelId="{62DF0B41-DEC2-465B-BF5B-6F1B92499742}">
      <dsp:nvSpPr>
        <dsp:cNvPr id="0" name=""/>
        <dsp:cNvSpPr/>
      </dsp:nvSpPr>
      <dsp:spPr>
        <a:xfrm>
          <a:off x="1885259" y="1374955"/>
          <a:ext cx="229891" cy="91440"/>
        </a:xfrm>
        <a:custGeom>
          <a:avLst/>
          <a:gdLst/>
          <a:ahLst/>
          <a:cxnLst/>
          <a:rect l="0" t="0" r="0" b="0"/>
          <a:pathLst>
            <a:path>
              <a:moveTo>
                <a:pt x="0" y="69607"/>
              </a:moveTo>
              <a:lnTo>
                <a:pt x="132045" y="69607"/>
              </a:lnTo>
              <a:lnTo>
                <a:pt x="132045" y="45720"/>
              </a:lnTo>
              <a:lnTo>
                <a:pt x="22989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3665" y="1418941"/>
        <a:ext cx="13079" cy="3467"/>
      </dsp:txXfrm>
    </dsp:sp>
    <dsp:sp modelId="{06930EB6-5A25-4A5E-8C94-4276BC0F9E7C}">
      <dsp:nvSpPr>
        <dsp:cNvPr id="0" name=""/>
        <dsp:cNvSpPr/>
      </dsp:nvSpPr>
      <dsp:spPr>
        <a:xfrm>
          <a:off x="380715" y="99266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No explaination given or reason deemed as unacceptable- status recorded on CV as "incident of failure to comply with order"</a:t>
          </a:r>
        </a:p>
      </dsp:txBody>
      <dsp:txXfrm>
        <a:off x="380715" y="992660"/>
        <a:ext cx="1506343" cy="903806"/>
      </dsp:txXfrm>
    </dsp:sp>
    <dsp:sp modelId="{C0456F3C-7E87-491A-8631-BFFE89AB60DC}">
      <dsp:nvSpPr>
        <dsp:cNvPr id="0" name=""/>
        <dsp:cNvSpPr/>
      </dsp:nvSpPr>
      <dsp:spPr>
        <a:xfrm>
          <a:off x="3652094" y="1374955"/>
          <a:ext cx="257036" cy="91440"/>
        </a:xfrm>
        <a:custGeom>
          <a:avLst/>
          <a:gdLst/>
          <a:ahLst/>
          <a:cxnLst/>
          <a:rect l="0" t="0" r="0" b="0"/>
          <a:pathLst>
            <a:path>
              <a:moveTo>
                <a:pt x="0" y="45720"/>
              </a:moveTo>
              <a:lnTo>
                <a:pt x="25703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773421" y="1418941"/>
        <a:ext cx="14381" cy="3467"/>
      </dsp:txXfrm>
    </dsp:sp>
    <dsp:sp modelId="{D1B4E535-357C-41DE-887D-1B647EA43273}">
      <dsp:nvSpPr>
        <dsp:cNvPr id="0" name=""/>
        <dsp:cNvSpPr/>
      </dsp:nvSpPr>
      <dsp:spPr>
        <a:xfrm>
          <a:off x="2147551" y="968772"/>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First written warning issued and key stage processes updated with "written warning"</a:t>
          </a:r>
          <a:endParaRPr lang="en-GB" sz="900" b="1" kern="1200"/>
        </a:p>
      </dsp:txBody>
      <dsp:txXfrm>
        <a:off x="2147551" y="968772"/>
        <a:ext cx="1506343" cy="903806"/>
      </dsp:txXfrm>
    </dsp:sp>
    <dsp:sp modelId="{93F31072-3A42-40BF-8FB3-AE3B7EA86602}">
      <dsp:nvSpPr>
        <dsp:cNvPr id="0" name=""/>
        <dsp:cNvSpPr/>
      </dsp:nvSpPr>
      <dsp:spPr>
        <a:xfrm>
          <a:off x="1163110" y="1870778"/>
          <a:ext cx="3531592" cy="153155"/>
        </a:xfrm>
        <a:custGeom>
          <a:avLst/>
          <a:gdLst/>
          <a:ahLst/>
          <a:cxnLst/>
          <a:rect l="0" t="0" r="0" b="0"/>
          <a:pathLst>
            <a:path>
              <a:moveTo>
                <a:pt x="3531592" y="0"/>
              </a:moveTo>
              <a:lnTo>
                <a:pt x="3531592" y="93677"/>
              </a:lnTo>
              <a:lnTo>
                <a:pt x="0" y="93677"/>
              </a:lnTo>
              <a:lnTo>
                <a:pt x="0" y="153155"/>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40497" y="1945622"/>
        <a:ext cx="176818" cy="3467"/>
      </dsp:txXfrm>
    </dsp:sp>
    <dsp:sp modelId="{AAFA6818-85D1-4F8D-A2CF-32A8D804F7FF}">
      <dsp:nvSpPr>
        <dsp:cNvPr id="0" name=""/>
        <dsp:cNvSpPr/>
      </dsp:nvSpPr>
      <dsp:spPr>
        <a:xfrm>
          <a:off x="3941530" y="968772"/>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Child misses further appointment</a:t>
          </a:r>
        </a:p>
      </dsp:txBody>
      <dsp:txXfrm>
        <a:off x="3941530" y="968772"/>
        <a:ext cx="1506343" cy="903806"/>
      </dsp:txXfrm>
    </dsp:sp>
    <dsp:sp modelId="{1E5E4315-6AB9-41C4-8EB5-987EC815A583}">
      <dsp:nvSpPr>
        <dsp:cNvPr id="0" name=""/>
        <dsp:cNvSpPr/>
      </dsp:nvSpPr>
      <dsp:spPr>
        <a:xfrm>
          <a:off x="1914482" y="2421783"/>
          <a:ext cx="188663" cy="91440"/>
        </a:xfrm>
        <a:custGeom>
          <a:avLst/>
          <a:gdLst/>
          <a:ahLst/>
          <a:cxnLst/>
          <a:rect l="0" t="0" r="0" b="0"/>
          <a:pathLst>
            <a:path>
              <a:moveTo>
                <a:pt x="0" y="86454"/>
              </a:moveTo>
              <a:lnTo>
                <a:pt x="111431" y="86454"/>
              </a:lnTo>
              <a:lnTo>
                <a:pt x="111431" y="45720"/>
              </a:lnTo>
              <a:lnTo>
                <a:pt x="18866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03238" y="2465769"/>
        <a:ext cx="11150" cy="3467"/>
      </dsp:txXfrm>
    </dsp:sp>
    <dsp:sp modelId="{5767DB94-3F8C-404E-A54E-2AB1D2EEC3DB}">
      <dsp:nvSpPr>
        <dsp:cNvPr id="0" name=""/>
        <dsp:cNvSpPr/>
      </dsp:nvSpPr>
      <dsp:spPr>
        <a:xfrm>
          <a:off x="409938" y="2056334"/>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YJS Practitioner contacts child/parent/carer within 24 hrs to find out reason for non attendance</a:t>
          </a:r>
          <a:endParaRPr lang="en-GB" sz="900" b="1" kern="1200"/>
        </a:p>
      </dsp:txBody>
      <dsp:txXfrm>
        <a:off x="409938" y="2056334"/>
        <a:ext cx="1506343" cy="903806"/>
      </dsp:txXfrm>
    </dsp:sp>
    <dsp:sp modelId="{17C2674C-D719-40AB-A153-5A0D028208D0}">
      <dsp:nvSpPr>
        <dsp:cNvPr id="0" name=""/>
        <dsp:cNvSpPr/>
      </dsp:nvSpPr>
      <dsp:spPr>
        <a:xfrm>
          <a:off x="3640089" y="2421539"/>
          <a:ext cx="275006" cy="91440"/>
        </a:xfrm>
        <a:custGeom>
          <a:avLst/>
          <a:gdLst/>
          <a:ahLst/>
          <a:cxnLst/>
          <a:rect l="0" t="0" r="0" b="0"/>
          <a:pathLst>
            <a:path>
              <a:moveTo>
                <a:pt x="0" y="45964"/>
              </a:moveTo>
              <a:lnTo>
                <a:pt x="154603" y="45964"/>
              </a:lnTo>
              <a:lnTo>
                <a:pt x="154603" y="45720"/>
              </a:lnTo>
              <a:lnTo>
                <a:pt x="27500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769952" y="2465525"/>
        <a:ext cx="15280" cy="3467"/>
      </dsp:txXfrm>
    </dsp:sp>
    <dsp:sp modelId="{8CB65A0D-D1AD-431E-A83B-22F0232F6DCF}">
      <dsp:nvSpPr>
        <dsp:cNvPr id="0" name=""/>
        <dsp:cNvSpPr/>
      </dsp:nvSpPr>
      <dsp:spPr>
        <a:xfrm>
          <a:off x="2135545" y="201560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Reason is deemed acceptable/evidence provided- appointment status recorded on CV as "not kept sufficent explanation" no further action needed</a:t>
          </a:r>
          <a:endParaRPr lang="en-GB" sz="900" b="1" kern="1200"/>
        </a:p>
      </dsp:txBody>
      <dsp:txXfrm>
        <a:off x="2135545" y="2015600"/>
        <a:ext cx="1506343" cy="903806"/>
      </dsp:txXfrm>
    </dsp:sp>
    <dsp:sp modelId="{FE988419-9E23-47A9-B956-8F1EEB26482D}">
      <dsp:nvSpPr>
        <dsp:cNvPr id="0" name=""/>
        <dsp:cNvSpPr/>
      </dsp:nvSpPr>
      <dsp:spPr>
        <a:xfrm>
          <a:off x="1127590" y="2917362"/>
          <a:ext cx="3573076" cy="624368"/>
        </a:xfrm>
        <a:custGeom>
          <a:avLst/>
          <a:gdLst/>
          <a:ahLst/>
          <a:cxnLst/>
          <a:rect l="0" t="0" r="0" b="0"/>
          <a:pathLst>
            <a:path>
              <a:moveTo>
                <a:pt x="3573076" y="0"/>
              </a:moveTo>
              <a:lnTo>
                <a:pt x="3573076" y="329284"/>
              </a:lnTo>
              <a:lnTo>
                <a:pt x="0" y="329284"/>
              </a:lnTo>
              <a:lnTo>
                <a:pt x="0" y="62436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3313" y="3227812"/>
        <a:ext cx="181630" cy="3467"/>
      </dsp:txXfrm>
    </dsp:sp>
    <dsp:sp modelId="{EC56AEF5-922C-4FFA-9D05-8BF4B33257C7}">
      <dsp:nvSpPr>
        <dsp:cNvPr id="0" name=""/>
        <dsp:cNvSpPr/>
      </dsp:nvSpPr>
      <dsp:spPr>
        <a:xfrm>
          <a:off x="3947495" y="2015356"/>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No explaination given or reason deemed as unacceptable- status recorded on CV as "incident of failure to comply with order"</a:t>
          </a:r>
          <a:endParaRPr lang="en-GB" sz="900" b="1" kern="1200"/>
        </a:p>
      </dsp:txBody>
      <dsp:txXfrm>
        <a:off x="3947495" y="2015356"/>
        <a:ext cx="1506343" cy="903806"/>
      </dsp:txXfrm>
    </dsp:sp>
    <dsp:sp modelId="{D3F32245-1C78-4322-BBA4-CCEC07F3C268}">
      <dsp:nvSpPr>
        <dsp:cNvPr id="0" name=""/>
        <dsp:cNvSpPr/>
      </dsp:nvSpPr>
      <dsp:spPr>
        <a:xfrm>
          <a:off x="1878962" y="3938630"/>
          <a:ext cx="160283" cy="91440"/>
        </a:xfrm>
        <a:custGeom>
          <a:avLst/>
          <a:gdLst/>
          <a:ahLst/>
          <a:cxnLst/>
          <a:rect l="0" t="0" r="0" b="0"/>
          <a:pathLst>
            <a:path>
              <a:moveTo>
                <a:pt x="0" y="87403"/>
              </a:moveTo>
              <a:lnTo>
                <a:pt x="97241" y="87403"/>
              </a:lnTo>
              <a:lnTo>
                <a:pt x="97241" y="45720"/>
              </a:lnTo>
              <a:lnTo>
                <a:pt x="16028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54219" y="3982616"/>
        <a:ext cx="9769" cy="3467"/>
      </dsp:txXfrm>
    </dsp:sp>
    <dsp:sp modelId="{033587F3-27A6-4DF9-9473-2AE4A257ADCA}">
      <dsp:nvSpPr>
        <dsp:cNvPr id="0" name=""/>
        <dsp:cNvSpPr/>
      </dsp:nvSpPr>
      <dsp:spPr>
        <a:xfrm>
          <a:off x="374419" y="3574130"/>
          <a:ext cx="1506343" cy="90380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Final warning issued with "written warning" recorded on key stage process and invitition to attend a Back on Track meeting/panel. </a:t>
          </a:r>
        </a:p>
      </dsp:txBody>
      <dsp:txXfrm>
        <a:off x="374419" y="3574130"/>
        <a:ext cx="1506343" cy="903806"/>
      </dsp:txXfrm>
    </dsp:sp>
    <dsp:sp modelId="{561384A2-F0B0-429A-BF1F-C17C6A53FEBA}">
      <dsp:nvSpPr>
        <dsp:cNvPr id="0" name=""/>
        <dsp:cNvSpPr/>
      </dsp:nvSpPr>
      <dsp:spPr>
        <a:xfrm>
          <a:off x="3576189" y="3902622"/>
          <a:ext cx="169653" cy="91440"/>
        </a:xfrm>
        <a:custGeom>
          <a:avLst/>
          <a:gdLst/>
          <a:ahLst/>
          <a:cxnLst/>
          <a:rect l="0" t="0" r="0" b="0"/>
          <a:pathLst>
            <a:path>
              <a:moveTo>
                <a:pt x="0" y="81727"/>
              </a:moveTo>
              <a:lnTo>
                <a:pt x="101926" y="81727"/>
              </a:lnTo>
              <a:lnTo>
                <a:pt x="101926" y="45720"/>
              </a:lnTo>
              <a:lnTo>
                <a:pt x="1696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55929" y="3946608"/>
        <a:ext cx="10173" cy="3467"/>
      </dsp:txXfrm>
    </dsp:sp>
    <dsp:sp modelId="{70A4F4A6-EF61-4EB2-8069-98C0812FDFA9}">
      <dsp:nvSpPr>
        <dsp:cNvPr id="0" name=""/>
        <dsp:cNvSpPr/>
      </dsp:nvSpPr>
      <dsp:spPr>
        <a:xfrm>
          <a:off x="2071646" y="3409552"/>
          <a:ext cx="1506343" cy="114959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Back of Track meeting/panel held- barriers to engagement identified and intervention plan amended to reflect changes</a:t>
          </a:r>
        </a:p>
      </dsp:txBody>
      <dsp:txXfrm>
        <a:off x="2071646" y="3409552"/>
        <a:ext cx="1506343" cy="1149596"/>
      </dsp:txXfrm>
    </dsp:sp>
    <dsp:sp modelId="{5ABDA0A0-C9DA-4E42-AA50-9C8B42467C3A}">
      <dsp:nvSpPr>
        <dsp:cNvPr id="0" name=""/>
        <dsp:cNvSpPr/>
      </dsp:nvSpPr>
      <dsp:spPr>
        <a:xfrm>
          <a:off x="2024294" y="4733409"/>
          <a:ext cx="2591573" cy="690314"/>
        </a:xfrm>
        <a:custGeom>
          <a:avLst/>
          <a:gdLst/>
          <a:ahLst/>
          <a:cxnLst/>
          <a:rect l="0" t="0" r="0" b="0"/>
          <a:pathLst>
            <a:path>
              <a:moveTo>
                <a:pt x="2591573" y="0"/>
              </a:moveTo>
              <a:lnTo>
                <a:pt x="2591573" y="362257"/>
              </a:lnTo>
              <a:lnTo>
                <a:pt x="0" y="362257"/>
              </a:lnTo>
              <a:lnTo>
                <a:pt x="0" y="69031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52831" y="5076833"/>
        <a:ext cx="134498" cy="3467"/>
      </dsp:txXfrm>
    </dsp:sp>
    <dsp:sp modelId="{A2476DD6-EDF5-48D9-B789-B103173E7DC4}">
      <dsp:nvSpPr>
        <dsp:cNvPr id="0" name=""/>
        <dsp:cNvSpPr/>
      </dsp:nvSpPr>
      <dsp:spPr>
        <a:xfrm>
          <a:off x="3778243" y="3161475"/>
          <a:ext cx="1675249" cy="1573734"/>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Subsquent missed appointments with no acceptable explanation or  evidence following a Back on Track meeting- YJS Practitioner to dicuss next steps with line manager  i.e are there reasonable grounds for a verbal warning to be given to the child due to signficant attempts by child to engage</a:t>
          </a:r>
        </a:p>
      </dsp:txBody>
      <dsp:txXfrm>
        <a:off x="3778243" y="3161475"/>
        <a:ext cx="1675249" cy="1573734"/>
      </dsp:txXfrm>
    </dsp:sp>
    <dsp:sp modelId="{9AEEBFDE-7296-4419-BBE2-DC0E97685817}">
      <dsp:nvSpPr>
        <dsp:cNvPr id="0" name=""/>
        <dsp:cNvSpPr/>
      </dsp:nvSpPr>
      <dsp:spPr>
        <a:xfrm>
          <a:off x="1088787" y="5456124"/>
          <a:ext cx="1871014" cy="1108924"/>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If there are no identified extentuating circumstances then the child is to be issued with a Breach notification letter, and the YJS Practitioner prepares breach paperwork for the matter to be listed and heard before the Court </a:t>
          </a:r>
        </a:p>
      </dsp:txBody>
      <dsp:txXfrm>
        <a:off x="1088787" y="5456124"/>
        <a:ext cx="1871014" cy="110892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67D210F0-68FC-486D-9627-963C6C61ACDE}">
    <t:Anchor>
      <t:Comment id="524644639"/>
    </t:Anchor>
    <t:History>
      <t:Event id="{E638FC11-DA62-440B-A05F-972389A5F767}" time="2024-03-08T09:10:00.525Z">
        <t:Attribution userId="S::nicole.small@towerhamlets.gov.uk::c741fedd-cb6c-43ee-802e-902232ef96e8" userProvider="AD" userName="Nicole Small"/>
        <t:Anchor>
          <t:Comment id="405948885"/>
        </t:Anchor>
        <t:Create/>
      </t:Event>
      <t:Event id="{155BCA4C-4AED-42D9-BAC2-4AEE63951234}" time="2024-03-08T09:10:00.525Z">
        <t:Attribution userId="S::nicole.small@towerhamlets.gov.uk::c741fedd-cb6c-43ee-802e-902232ef96e8" userProvider="AD" userName="Nicole Small"/>
        <t:Anchor>
          <t:Comment id="405948885"/>
        </t:Anchor>
        <t:Assign userId="S::Annick.Keble-Cross@towerhamlets.gov.uk::92d49253-ae97-4821-a3d4-e80e076e6e07" userProvider="AD" userName="Annick Keble-Cross"/>
      </t:Event>
      <t:Event id="{37D180A1-77AF-4005-B002-6588661C9450}" time="2024-03-08T09:10:00.525Z">
        <t:Attribution userId="S::nicole.small@towerhamlets.gov.uk::c741fedd-cb6c-43ee-802e-902232ef96e8" userProvider="AD" userName="Nicole Small"/>
        <t:Anchor>
          <t:Comment id="405948885"/>
        </t:Anchor>
        <t:SetTitle title="@Annick Keble-Cross what would staff like it to be called?"/>
      </t:Event>
    </t:History>
  </t:Task>
  <t:Task id="{925BFC9C-4DE3-428C-B546-2114F3FFB5D7}">
    <t:Anchor>
      <t:Comment id="983683815"/>
    </t:Anchor>
    <t:History>
      <t:Event id="{6F115FEA-4B2F-4D34-B96A-56C4F0B2B596}" time="2024-03-08T09:11:47.121Z">
        <t:Attribution userId="S::nicole.small@towerhamlets.gov.uk::c741fedd-cb6c-43ee-802e-902232ef96e8" userProvider="AD" userName="Nicole Small"/>
        <t:Anchor>
          <t:Comment id="2018891253"/>
        </t:Anchor>
        <t:Create/>
      </t:Event>
      <t:Event id="{56CA048E-C7E9-44F0-9730-5CBFA892116E}" time="2024-03-08T09:11:47.121Z">
        <t:Attribution userId="S::nicole.small@towerhamlets.gov.uk::c741fedd-cb6c-43ee-802e-902232ef96e8" userProvider="AD" userName="Nicole Small"/>
        <t:Anchor>
          <t:Comment id="2018891253"/>
        </t:Anchor>
        <t:Assign userId="S::Hollie.Camilleri-Denis@towerhamlets.gov.uk::4f5cc994-a6ce-4bda-b284-2d8a8099cc08" userProvider="AD" userName="Hollie Camilleri-Denis"/>
      </t:Event>
      <t:Event id="{D1936C9F-BE69-432A-B71E-756FDD5F9317}" time="2024-03-08T09:11:47.121Z">
        <t:Attribution userId="S::nicole.small@towerhamlets.gov.uk::c741fedd-cb6c-43ee-802e-902232ef96e8" userProvider="AD" userName="Nicole Small"/>
        <t:Anchor>
          <t:Comment id="2018891253"/>
        </t:Anchor>
        <t:SetTitle title="@Hollie Camilleri-Denis what font should it be?"/>
      </t:Event>
    </t:History>
  </t:Task>
  <t:Task id="{2CADD58E-B02D-4537-A61E-DA7C23158909}">
    <t:Anchor>
      <t:Comment id="801100567"/>
    </t:Anchor>
    <t:History>
      <t:Event id="{5D7F50CE-C883-4561-8AB6-E62C73D23B46}" time="2024-03-08T09:54:19.448Z">
        <t:Attribution userId="S::nicole.small@towerhamlets.gov.uk::c741fedd-cb6c-43ee-802e-902232ef96e8" userProvider="AD" userName="Nicole Small"/>
        <t:Anchor>
          <t:Comment id="801100567"/>
        </t:Anchor>
        <t:Create/>
      </t:Event>
      <t:Event id="{BAB4A990-0B94-412F-9249-5F3D14E961FB}" time="2024-03-08T09:54:19.448Z">
        <t:Attribution userId="S::nicole.small@towerhamlets.gov.uk::c741fedd-cb6c-43ee-802e-902232ef96e8" userProvider="AD" userName="Nicole Small"/>
        <t:Anchor>
          <t:Comment id="801100567"/>
        </t:Anchor>
        <t:Assign userId="S::Annick.Keble-Cross@towerhamlets.gov.uk::92d49253-ae97-4821-a3d4-e80e076e6e07" userProvider="AD" userName="Annick Keble-Cross"/>
      </t:Event>
      <t:Event id="{B54C4541-79EB-4D77-A468-214CE24908F6}" time="2024-03-08T09:54:19.448Z">
        <t:Attribution userId="S::nicole.small@towerhamlets.gov.uk::c741fedd-cb6c-43ee-802e-902232ef96e8" userProvider="AD" userName="Nicole Small"/>
        <t:Anchor>
          <t:Comment id="801100567"/>
        </t:Anchor>
        <t:SetTitle title="@Annick Keble-Cross where can i find the templates for early revoc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A7D0CF482764FAE3CAD5EB0A06709" ma:contentTypeVersion="19" ma:contentTypeDescription="Create a new document." ma:contentTypeScope="" ma:versionID="a3e7962c755e56462c3b793730503485">
  <xsd:schema xmlns:xsd="http://www.w3.org/2001/XMLSchema" xmlns:xs="http://www.w3.org/2001/XMLSchema" xmlns:p="http://schemas.microsoft.com/office/2006/metadata/properties" xmlns:ns2="d277a115-6600-4d02-8a89-f4d86b65f8b6" xmlns:ns3="4bce2cc2-5eb8-4a5b-b794-6033e8515846" targetNamespace="http://schemas.microsoft.com/office/2006/metadata/properties" ma:root="true" ma:fieldsID="8a01c3af68005c06e4beabe62f83a924" ns2:_="" ns3:_="">
    <xsd:import namespace="d277a115-6600-4d02-8a89-f4d86b65f8b6"/>
    <xsd:import namespace="4bce2cc2-5eb8-4a5b-b794-6033e8515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ZidanurRahma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7a115-6600-4d02-8a89-f4d86b65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ZidanurRahman" ma:index="24" nillable="true" ma:displayName="Zidanur Rahman" ma:format="Dropdown" ma:internalName="ZidanurRah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2cc2-5eb8-4a5b-b794-6033e8515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e74cd3-4589-4036-99ee-e7a7c8dcd94b}" ma:internalName="TaxCatchAll" ma:showField="CatchAllData" ma:web="4bce2cc2-5eb8-4a5b-b794-6033e8515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idanurRahman xmlns="d277a115-6600-4d02-8a89-f4d86b65f8b6" xsi:nil="true"/>
    <TaxCatchAll xmlns="4bce2cc2-5eb8-4a5b-b794-6033e8515846" xsi:nil="true"/>
    <lcf76f155ced4ddcb4097134ff3c332f xmlns="d277a115-6600-4d02-8a89-f4d86b65f8b6">
      <Terms xmlns="http://schemas.microsoft.com/office/infopath/2007/PartnerControls"/>
    </lcf76f155ced4ddcb4097134ff3c332f>
    <SharedWithUsers xmlns="4bce2cc2-5eb8-4a5b-b794-6033e8515846">
      <UserInfo>
        <DisplayName>Kelly Duggan</DisplayName>
        <AccountId>346</AccountId>
        <AccountType/>
      </UserInfo>
      <UserInfo>
        <DisplayName>Cherie Oktem</DisplayName>
        <AccountId>40</AccountId>
        <AccountType/>
      </UserInfo>
      <UserInfo>
        <DisplayName>Roland Hunter</DisplayName>
        <AccountId>934</AccountId>
        <AccountType/>
      </UserInfo>
      <UserInfo>
        <DisplayName>Annick Keble-Cross</DisplayName>
        <AccountId>490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098C-FADB-4D6B-B737-76FB9B07A815}">
  <ds:schemaRefs>
    <ds:schemaRef ds:uri="http://schemas.microsoft.com/sharepoint/v3/contenttype/forms"/>
  </ds:schemaRefs>
</ds:datastoreItem>
</file>

<file path=customXml/itemProps2.xml><?xml version="1.0" encoding="utf-8"?>
<ds:datastoreItem xmlns:ds="http://schemas.openxmlformats.org/officeDocument/2006/customXml" ds:itemID="{95B16C80-133F-451F-8251-6D8E61B8E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7a115-6600-4d02-8a89-f4d86b65f8b6"/>
    <ds:schemaRef ds:uri="4bce2cc2-5eb8-4a5b-b794-6033e8515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BAFC0-D075-4F47-B205-4BCAD2C00C7D}">
  <ds:schemaRefs>
    <ds:schemaRef ds:uri="http://schemas.microsoft.com/office/2006/metadata/properties"/>
    <ds:schemaRef ds:uri="http://schemas.microsoft.com/office/infopath/2007/PartnerControls"/>
    <ds:schemaRef ds:uri="d277a115-6600-4d02-8a89-f4d86b65f8b6"/>
    <ds:schemaRef ds:uri="4bce2cc2-5eb8-4a5b-b794-6033e8515846"/>
  </ds:schemaRefs>
</ds:datastoreItem>
</file>

<file path=customXml/itemProps4.xml><?xml version="1.0" encoding="utf-8"?>
<ds:datastoreItem xmlns:ds="http://schemas.openxmlformats.org/officeDocument/2006/customXml" ds:itemID="{6662EE90-BDBD-4069-8562-A02EAC9C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6098</Words>
  <Characters>34765</Characters>
  <Application>Microsoft Office Word</Application>
  <DocSecurity>0</DocSecurity>
  <Lines>289</Lines>
  <Paragraphs>81</Paragraphs>
  <ScaleCrop>false</ScaleCrop>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Norbury</dc:creator>
  <cp:keywords/>
  <cp:lastModifiedBy>Roland Hunter</cp:lastModifiedBy>
  <cp:revision>2</cp:revision>
  <dcterms:created xsi:type="dcterms:W3CDTF">2024-07-12T15:23:00Z</dcterms:created>
  <dcterms:modified xsi:type="dcterms:W3CDTF">2024-07-12T15:23:00Z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0x0101005CFA7D0CF482764FAE3CAD5EB0A06709</vt:lpwstr>
  </property>
  <property fmtid="{D5CDD505-2E9C-101B-9397-08002B2CF9AE}" pid="3" name="MediaServiceImageTags">
    <vt:lpwstr/>
  </property>
</Properties>
</file>