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35934" w:rsidR="00B35934" w:rsidP="003A6BC7" w:rsidRDefault="00B35934" w14:paraId="264E35CB" w14:textId="50B953C1">
      <w:pPr>
        <w:pStyle w:val="NoSpacing"/>
        <w:jc w:val="center"/>
        <w:rPr>
          <w:b/>
          <w:bCs/>
          <w:sz w:val="48"/>
          <w:szCs w:val="48"/>
          <w:u w:val="single"/>
        </w:rPr>
      </w:pPr>
      <w:r w:rsidRPr="00B35934">
        <w:rPr>
          <w:b/>
          <w:bCs/>
          <w:sz w:val="48"/>
          <w:szCs w:val="48"/>
          <w:u w:val="single"/>
        </w:rPr>
        <w:t>(MARAC)</w:t>
      </w:r>
    </w:p>
    <w:p w:rsidRPr="00B35934" w:rsidR="00B35934" w:rsidP="00B35934" w:rsidRDefault="005A4D9B" w14:paraId="408BB607" w14:textId="552704EB">
      <w:pPr>
        <w:pStyle w:val="NoSpacing"/>
        <w:jc w:val="center"/>
        <w:rPr>
          <w:b/>
          <w:bCs/>
          <w:sz w:val="48"/>
          <w:szCs w:val="48"/>
          <w:u w:val="single"/>
        </w:rPr>
      </w:pPr>
      <w:r w:rsidRPr="00B35934">
        <w:rPr>
          <w:b/>
          <w:bCs/>
          <w:sz w:val="48"/>
          <w:szCs w:val="48"/>
          <w:u w:val="single"/>
        </w:rPr>
        <w:t>LBTH Multi-Agency Risk Assessment Conference</w:t>
      </w:r>
    </w:p>
    <w:p w:rsidR="00B35934" w:rsidP="005A4D9B" w:rsidRDefault="00B35934" w14:paraId="33776756" w14:textId="06C41B1F">
      <w:pPr>
        <w:spacing w:line="240" w:lineRule="auto"/>
        <w:rPr>
          <w:rFonts w:ascii="Arial" w:hAnsi="Arial" w:cs="Arial"/>
          <w:b/>
          <w:bCs/>
          <w:sz w:val="28"/>
          <w:szCs w:val="28"/>
          <w:u w:val="single"/>
        </w:rPr>
      </w:pPr>
    </w:p>
    <w:p w:rsidRPr="005A4D9B" w:rsidR="00B35934" w:rsidP="005A4D9B" w:rsidRDefault="00B35934" w14:paraId="2C5135AD" w14:textId="77777777">
      <w:pPr>
        <w:spacing w:line="240" w:lineRule="auto"/>
        <w:rPr>
          <w:rFonts w:ascii="Arial" w:hAnsi="Arial" w:cs="Arial"/>
          <w:b/>
          <w:bCs/>
          <w:sz w:val="28"/>
          <w:szCs w:val="28"/>
          <w:u w:val="single"/>
        </w:rPr>
      </w:pPr>
    </w:p>
    <w:p w:rsidRPr="005A4D9B" w:rsidR="005A4D9B" w:rsidP="005A4D9B" w:rsidRDefault="005A4D9B" w14:paraId="1628A1AB" w14:textId="7F58EF45">
      <w:pPr>
        <w:spacing w:line="240" w:lineRule="auto"/>
        <w:rPr>
          <w:rFonts w:ascii="Arial" w:hAnsi="Arial" w:cs="Arial"/>
          <w:b/>
          <w:bCs/>
          <w:sz w:val="28"/>
          <w:szCs w:val="28"/>
          <w:u w:val="single"/>
        </w:rPr>
      </w:pPr>
      <w:r w:rsidRPr="005A4D9B">
        <w:rPr>
          <w:rFonts w:ascii="Arial" w:hAnsi="Arial" w:cs="Arial"/>
          <w:b/>
          <w:bCs/>
          <w:sz w:val="28"/>
          <w:szCs w:val="28"/>
        </w:rPr>
        <w:t xml:space="preserve">Agency research template for LBTH Children’s Social Care (CSC) </w:t>
      </w:r>
    </w:p>
    <w:p w:rsidRPr="005A4D9B" w:rsidR="005A4D9B" w:rsidP="005A4D9B" w:rsidRDefault="005A4D9B" w14:paraId="2FCEC895" w14:textId="7C8A207C">
      <w:pPr>
        <w:spacing w:line="240" w:lineRule="auto"/>
        <w:rPr>
          <w:rFonts w:ascii="Arial" w:hAnsi="Arial" w:cs="Arial"/>
          <w:b/>
          <w:bCs/>
          <w:u w:val="single"/>
        </w:rPr>
      </w:pPr>
      <w:r w:rsidRPr="005A4D9B">
        <w:rPr>
          <w:rFonts w:ascii="Arial" w:hAnsi="Arial" w:cs="Arial"/>
          <w:b/>
          <w:bCs/>
          <w:u w:val="single"/>
        </w:rPr>
        <w:t>Introduction:</w:t>
      </w:r>
    </w:p>
    <w:p w:rsidRPr="00B35934" w:rsidR="005A4D9B" w:rsidP="00B35934" w:rsidRDefault="005A4D9B" w14:paraId="2AF1BD18" w14:textId="77777777">
      <w:pPr>
        <w:pStyle w:val="NoSpacing"/>
        <w:rPr>
          <w:sz w:val="24"/>
          <w:szCs w:val="24"/>
        </w:rPr>
      </w:pPr>
      <w:r w:rsidRPr="00B35934">
        <w:rPr>
          <w:sz w:val="24"/>
          <w:szCs w:val="24"/>
        </w:rPr>
        <w:t xml:space="preserve">Consistent and accurate research will help to build up as comprehensive a picture as possible of a case. In practice, most agencies will frequently be unaware of information held by others.  If research is done before the meeting, it can be shared where appropriate and an action plan can be established in the timeliest way possible. </w:t>
      </w:r>
    </w:p>
    <w:p w:rsidRPr="00B35934" w:rsidR="005A4D9B" w:rsidP="00B35934" w:rsidRDefault="005A4D9B" w14:paraId="16F007B4" w14:textId="5AC072EB">
      <w:pPr>
        <w:pStyle w:val="NoSpacing"/>
        <w:rPr>
          <w:sz w:val="24"/>
          <w:szCs w:val="24"/>
        </w:rPr>
      </w:pPr>
      <w:r w:rsidRPr="00B35934">
        <w:rPr>
          <w:sz w:val="24"/>
          <w:szCs w:val="24"/>
        </w:rPr>
        <w:t>Please ensure research is completed within the agreed timescale.</w:t>
      </w:r>
    </w:p>
    <w:p w:rsidRPr="005A4D9B" w:rsidR="005A4D9B" w:rsidP="005A4D9B" w:rsidRDefault="005A4D9B" w14:paraId="116450E5" w14:textId="77777777">
      <w:pPr>
        <w:rPr>
          <w:rFonts w:ascii="Arial" w:hAnsi="Arial" w:cs="Arial"/>
          <w:b/>
          <w:bCs/>
        </w:rPr>
      </w:pPr>
      <w:r w:rsidRPr="005A4D9B">
        <w:rPr>
          <w:rFonts w:ascii="Arial" w:hAnsi="Arial" w:cs="Arial"/>
          <w:b/>
          <w:bCs/>
        </w:rPr>
        <w:t xml:space="preserve">All research should be relevant to the current referral and historic information should be provided </w:t>
      </w:r>
      <w:r w:rsidRPr="005A4D9B">
        <w:rPr>
          <w:rFonts w:ascii="Arial" w:hAnsi="Arial" w:cs="Arial"/>
          <w:b/>
          <w:bCs/>
          <w:u w:val="single"/>
        </w:rPr>
        <w:t xml:space="preserve">only if </w:t>
      </w:r>
      <w:proofErr w:type="gramStart"/>
      <w:r w:rsidRPr="005A4D9B">
        <w:rPr>
          <w:rFonts w:ascii="Arial" w:hAnsi="Arial" w:cs="Arial"/>
          <w:b/>
          <w:bCs/>
          <w:u w:val="single"/>
        </w:rPr>
        <w:t>relevant</w:t>
      </w:r>
      <w:proofErr w:type="gramEnd"/>
    </w:p>
    <w:p w:rsidR="005A4D9B" w:rsidP="005A4D9B" w:rsidRDefault="005A4D9B" w14:paraId="50802620" w14:textId="3AB7277F">
      <w:pPr>
        <w:rPr>
          <w:rFonts w:ascii="Arial" w:hAnsi="Arial" w:cs="Arial"/>
          <w:u w:val="single"/>
        </w:rPr>
      </w:pPr>
      <w:r w:rsidRPr="005A4D9B">
        <w:rPr>
          <w:rFonts w:ascii="Arial" w:hAnsi="Arial" w:cs="Arial"/>
          <w:u w:val="single"/>
        </w:rPr>
        <w:t>Please use the bullet points below when providing your research for each case:</w:t>
      </w:r>
    </w:p>
    <w:p w:rsidR="001031DD" w:rsidP="001031DD" w:rsidRDefault="001031DD" w14:paraId="7737CA44" w14:textId="77777777">
      <w:pPr>
        <w:rPr>
          <w:rFonts w:ascii="Arial" w:hAnsi="Arial" w:cs="Arial"/>
          <w:u w:val="single"/>
        </w:rPr>
      </w:pPr>
    </w:p>
    <w:p w:rsidR="001031DD" w:rsidP="001031DD" w:rsidRDefault="001031DD" w14:paraId="32578A37" w14:textId="1281C81D">
      <w:pPr>
        <w:rPr>
          <w:rFonts w:ascii="Arial" w:hAnsi="Arial" w:cs="Arial"/>
          <w:b/>
          <w:bCs/>
          <w:u w:val="single"/>
        </w:rPr>
      </w:pPr>
      <w:r w:rsidRPr="008A216F">
        <w:rPr>
          <w:rFonts w:ascii="Arial" w:hAnsi="Arial" w:cs="Arial"/>
          <w:b/>
          <w:bCs/>
          <w:u w:val="single"/>
        </w:rPr>
        <w:t>MARAC Case Number</w:t>
      </w:r>
    </w:p>
    <w:p w:rsidR="00291962" w:rsidP="001031DD" w:rsidRDefault="00277529" w14:paraId="1ACEFFB6" w14:textId="51201940">
      <w:pPr>
        <w:rPr>
          <w:rFonts w:ascii="Arial" w:hAnsi="Arial" w:cs="Arial"/>
        </w:rPr>
      </w:pPr>
      <w:r>
        <w:rPr>
          <w:rFonts w:ascii="Arial" w:hAnsi="Arial" w:cs="Arial"/>
        </w:rPr>
        <w:t xml:space="preserve">Case No. </w:t>
      </w:r>
    </w:p>
    <w:p w:rsidR="001031DD" w:rsidP="001031DD" w:rsidRDefault="001031DD" w14:paraId="2F3F1196" w14:textId="12106A69">
      <w:pPr>
        <w:rPr>
          <w:rFonts w:ascii="Arial" w:hAnsi="Arial" w:cs="Arial"/>
          <w:b/>
          <w:bCs/>
          <w:u w:val="single"/>
        </w:rPr>
      </w:pPr>
      <w:r w:rsidRPr="008A216F">
        <w:rPr>
          <w:rFonts w:ascii="Arial" w:hAnsi="Arial" w:cs="Arial"/>
          <w:b/>
          <w:bCs/>
          <w:u w:val="single"/>
        </w:rPr>
        <w:t>Perpetrator Details</w:t>
      </w:r>
    </w:p>
    <w:p w:rsidR="00612FD6" w:rsidP="001031DD" w:rsidRDefault="00612FD6" w14:paraId="1353A31F" w14:textId="77777777">
      <w:pPr>
        <w:rPr>
          <w:rFonts w:ascii="Arial" w:hAnsi="Arial" w:cs="Arial"/>
        </w:rPr>
      </w:pPr>
    </w:p>
    <w:p w:rsidR="001031DD" w:rsidP="001031DD" w:rsidRDefault="001031DD" w14:paraId="09594F82" w14:textId="01D2E97A">
      <w:pPr>
        <w:rPr>
          <w:rFonts w:ascii="Arial" w:hAnsi="Arial" w:cs="Arial"/>
          <w:b/>
          <w:bCs/>
          <w:u w:val="single"/>
        </w:rPr>
      </w:pPr>
      <w:r w:rsidRPr="008A216F">
        <w:rPr>
          <w:rFonts w:ascii="Arial" w:hAnsi="Arial" w:cs="Arial"/>
          <w:b/>
          <w:bCs/>
          <w:u w:val="single"/>
        </w:rPr>
        <w:t>Victim Details</w:t>
      </w:r>
    </w:p>
    <w:p w:rsidR="00612FD6" w:rsidP="005A4D9B" w:rsidRDefault="00612FD6" w14:paraId="38B7BA1E" w14:textId="77777777">
      <w:pPr>
        <w:rPr>
          <w:rFonts w:ascii="Arial" w:hAnsi="Arial" w:cs="Arial"/>
        </w:rPr>
      </w:pPr>
    </w:p>
    <w:p w:rsidR="001031DD" w:rsidP="005A4D9B" w:rsidRDefault="001031DD" w14:paraId="6325ADBF" w14:textId="0E42EE2C">
      <w:pPr>
        <w:rPr>
          <w:rFonts w:ascii="Arial" w:hAnsi="Arial" w:cs="Arial"/>
          <w:b/>
          <w:bCs/>
          <w:u w:val="single"/>
        </w:rPr>
      </w:pPr>
      <w:r w:rsidRPr="008A216F">
        <w:rPr>
          <w:rFonts w:ascii="Arial" w:hAnsi="Arial" w:cs="Arial"/>
          <w:b/>
          <w:bCs/>
          <w:u w:val="single"/>
        </w:rPr>
        <w:t>Child</w:t>
      </w:r>
      <w:r>
        <w:rPr>
          <w:rFonts w:ascii="Arial" w:hAnsi="Arial" w:cs="Arial"/>
          <w:b/>
          <w:bCs/>
          <w:u w:val="single"/>
        </w:rPr>
        <w:t>/ren</w:t>
      </w:r>
      <w:r w:rsidRPr="008A216F">
        <w:rPr>
          <w:rFonts w:ascii="Arial" w:hAnsi="Arial" w:cs="Arial"/>
          <w:b/>
          <w:bCs/>
          <w:u w:val="single"/>
        </w:rPr>
        <w:t xml:space="preserve"> Details</w:t>
      </w:r>
    </w:p>
    <w:p w:rsidR="00D4629E" w:rsidP="00B93C8F" w:rsidRDefault="00D4629E" w14:paraId="7699FDA4" w14:textId="77777777">
      <w:pPr>
        <w:pStyle w:val="ListParagraph"/>
        <w:rPr>
          <w:rFonts w:ascii="Arial" w:hAnsi="Arial" w:cs="Arial"/>
        </w:rPr>
      </w:pPr>
    </w:p>
    <w:p w:rsidRPr="00B93C8F" w:rsidR="00291962" w:rsidP="00B93C8F" w:rsidRDefault="00291962" w14:paraId="6FB8E06C" w14:textId="77777777">
      <w:pPr>
        <w:pStyle w:val="ListParagraph"/>
        <w:rPr>
          <w:rFonts w:ascii="Arial" w:hAnsi="Arial" w:cs="Arial"/>
        </w:rPr>
      </w:pPr>
    </w:p>
    <w:p w:rsidR="005A4D9B" w:rsidP="005A4D9B" w:rsidRDefault="005A4D9B" w14:paraId="6E85629D" w14:textId="353DF9A0">
      <w:pPr>
        <w:pStyle w:val="ListParagraph"/>
        <w:numPr>
          <w:ilvl w:val="0"/>
          <w:numId w:val="1"/>
        </w:numPr>
        <w:ind w:left="360"/>
        <w:rPr>
          <w:rFonts w:ascii="Arial" w:hAnsi="Arial" w:cs="Arial"/>
          <w:b/>
          <w:bCs/>
        </w:rPr>
      </w:pPr>
      <w:r w:rsidRPr="005A4D9B">
        <w:rPr>
          <w:rFonts w:ascii="Arial" w:hAnsi="Arial" w:cs="Arial"/>
          <w:b/>
          <w:bCs/>
        </w:rPr>
        <w:t xml:space="preserve">Who is the allocated Social Worker? Provide their contact </w:t>
      </w:r>
      <w:proofErr w:type="gramStart"/>
      <w:r w:rsidRPr="005A4D9B">
        <w:rPr>
          <w:rFonts w:ascii="Arial" w:hAnsi="Arial" w:cs="Arial"/>
          <w:b/>
          <w:bCs/>
        </w:rPr>
        <w:t>details</w:t>
      </w:r>
      <w:proofErr w:type="gramEnd"/>
    </w:p>
    <w:p w:rsidR="00D4629E" w:rsidP="005A4D9B" w:rsidRDefault="00D4629E" w14:paraId="1A5F6E55" w14:textId="77777777">
      <w:pPr>
        <w:pStyle w:val="ListParagraph"/>
        <w:ind w:left="360"/>
        <w:rPr>
          <w:rFonts w:ascii="Arial" w:hAnsi="Arial" w:cs="Arial"/>
        </w:rPr>
      </w:pPr>
    </w:p>
    <w:p w:rsidRPr="005A4D9B" w:rsidR="00291962" w:rsidP="005A4D9B" w:rsidRDefault="00291962" w14:paraId="5BCE2278" w14:textId="77777777">
      <w:pPr>
        <w:pStyle w:val="ListParagraph"/>
        <w:ind w:left="360"/>
        <w:rPr>
          <w:rFonts w:ascii="Arial" w:hAnsi="Arial" w:cs="Arial"/>
          <w:b/>
          <w:bCs/>
        </w:rPr>
      </w:pPr>
    </w:p>
    <w:p w:rsidR="005A4D9B" w:rsidP="005A4D9B" w:rsidRDefault="005A4D9B" w14:paraId="1FCF79F7" w14:textId="52EC1E37">
      <w:pPr>
        <w:pStyle w:val="ListParagraph"/>
        <w:numPr>
          <w:ilvl w:val="0"/>
          <w:numId w:val="1"/>
        </w:numPr>
        <w:ind w:left="360"/>
        <w:rPr>
          <w:rFonts w:ascii="Arial" w:hAnsi="Arial" w:cs="Arial"/>
          <w:b/>
          <w:bCs/>
        </w:rPr>
      </w:pPr>
      <w:r w:rsidRPr="005A4D9B">
        <w:rPr>
          <w:rFonts w:ascii="Arial" w:hAnsi="Arial" w:cs="Arial"/>
          <w:b/>
          <w:bCs/>
        </w:rPr>
        <w:t xml:space="preserve">Provide details of additional children not listed on the </w:t>
      </w:r>
      <w:proofErr w:type="gramStart"/>
      <w:r w:rsidRPr="005A4D9B">
        <w:rPr>
          <w:rFonts w:ascii="Arial" w:hAnsi="Arial" w:cs="Arial"/>
          <w:b/>
          <w:bCs/>
        </w:rPr>
        <w:t>Agenda</w:t>
      </w:r>
      <w:proofErr w:type="gramEnd"/>
      <w:r w:rsidRPr="005A4D9B">
        <w:rPr>
          <w:rFonts w:ascii="Arial" w:hAnsi="Arial" w:cs="Arial"/>
          <w:b/>
          <w:bCs/>
        </w:rPr>
        <w:t xml:space="preserve"> that reside in or out of borough who are linked to both victim and perpetrator?</w:t>
      </w:r>
    </w:p>
    <w:p w:rsidR="00B42AC6" w:rsidP="00B42AC6" w:rsidRDefault="00B42AC6" w14:paraId="76B16807" w14:textId="3A9F3707">
      <w:pPr>
        <w:pStyle w:val="ListParagraph"/>
        <w:numPr>
          <w:ilvl w:val="1"/>
          <w:numId w:val="1"/>
        </w:numPr>
        <w:rPr>
          <w:rFonts w:ascii="Arial" w:hAnsi="Arial" w:cs="Arial"/>
          <w:b/>
          <w:bCs/>
        </w:rPr>
      </w:pPr>
    </w:p>
    <w:p w:rsidRPr="005A4D9B" w:rsidR="00756352" w:rsidP="00D4629E" w:rsidRDefault="00756352" w14:paraId="4D0F2F46" w14:textId="36CB8573">
      <w:pPr>
        <w:pStyle w:val="ListParagraph"/>
        <w:ind w:left="1440"/>
        <w:rPr>
          <w:rFonts w:ascii="Arial" w:hAnsi="Arial" w:cs="Arial"/>
          <w:b/>
          <w:bCs/>
        </w:rPr>
      </w:pPr>
    </w:p>
    <w:p w:rsidRPr="005A4D9B" w:rsidR="005A4D9B" w:rsidP="005A4D9B" w:rsidRDefault="005A4D9B" w14:paraId="6272F6D7" w14:textId="77777777">
      <w:pPr>
        <w:pStyle w:val="ListParagraph"/>
        <w:rPr>
          <w:rFonts w:ascii="Arial" w:hAnsi="Arial" w:cs="Arial"/>
          <w:b/>
          <w:bCs/>
        </w:rPr>
      </w:pPr>
    </w:p>
    <w:p w:rsidR="005A4D9B" w:rsidP="005A4D9B" w:rsidRDefault="005A4D9B" w14:paraId="2B287EB3" w14:textId="515213A3">
      <w:pPr>
        <w:pStyle w:val="ListParagraph"/>
        <w:numPr>
          <w:ilvl w:val="0"/>
          <w:numId w:val="1"/>
        </w:numPr>
        <w:ind w:left="360"/>
        <w:rPr>
          <w:rFonts w:ascii="Arial" w:hAnsi="Arial" w:cs="Arial"/>
          <w:b/>
          <w:bCs/>
        </w:rPr>
      </w:pPr>
      <w:r w:rsidRPr="005A4D9B">
        <w:rPr>
          <w:rFonts w:ascii="Arial" w:hAnsi="Arial" w:cs="Arial"/>
          <w:b/>
          <w:bCs/>
        </w:rPr>
        <w:t xml:space="preserve">If children reside out of the borough provide details of whether they are currently known to CSC, who the allocated social worker is and what the current safety plan is? </w:t>
      </w:r>
    </w:p>
    <w:p w:rsidRPr="00B42AC6" w:rsidR="00850C76" w:rsidP="00B42AC6" w:rsidRDefault="00850C76" w14:paraId="1E622359" w14:textId="14691CC8">
      <w:pPr>
        <w:pStyle w:val="ListParagraph"/>
        <w:numPr>
          <w:ilvl w:val="1"/>
          <w:numId w:val="1"/>
        </w:numPr>
        <w:rPr>
          <w:rFonts w:ascii="Arial" w:hAnsi="Arial" w:cs="Arial"/>
          <w:b/>
          <w:bCs/>
        </w:rPr>
      </w:pPr>
    </w:p>
    <w:p w:rsidRPr="00B42AC6" w:rsidR="00B42AC6" w:rsidP="00B42AC6" w:rsidRDefault="00B42AC6" w14:paraId="3BF00EDC" w14:textId="77777777">
      <w:pPr>
        <w:pStyle w:val="ListParagraph"/>
        <w:ind w:left="1440"/>
        <w:rPr>
          <w:rFonts w:ascii="Arial" w:hAnsi="Arial" w:cs="Arial"/>
          <w:b/>
          <w:bCs/>
        </w:rPr>
      </w:pPr>
    </w:p>
    <w:p w:rsidR="005A4D9B" w:rsidP="002D0416" w:rsidRDefault="00850C76" w14:paraId="1BE34013" w14:textId="62D46A8F">
      <w:pPr>
        <w:pStyle w:val="ListParagraph"/>
        <w:numPr>
          <w:ilvl w:val="0"/>
          <w:numId w:val="1"/>
        </w:numPr>
        <w:ind w:left="360"/>
        <w:rPr>
          <w:rFonts w:ascii="Arial" w:hAnsi="Arial" w:cs="Arial"/>
          <w:b/>
          <w:bCs/>
        </w:rPr>
      </w:pPr>
      <w:r>
        <w:rPr>
          <w:rFonts w:ascii="Arial" w:hAnsi="Arial" w:cs="Arial"/>
          <w:b/>
          <w:bCs/>
        </w:rPr>
        <w:lastRenderedPageBreak/>
        <w:t>Provide details of child/ren’s schools?</w:t>
      </w:r>
    </w:p>
    <w:p w:rsidR="004F7CEF" w:rsidP="004F7CEF" w:rsidRDefault="004F7CEF" w14:paraId="2AADB3D4" w14:textId="77777777">
      <w:pPr>
        <w:pStyle w:val="ListParagraph"/>
        <w:ind w:left="1440"/>
        <w:rPr>
          <w:rFonts w:ascii="Arial" w:hAnsi="Arial" w:cs="Arial"/>
        </w:rPr>
      </w:pPr>
    </w:p>
    <w:p w:rsidRPr="002D0416" w:rsidR="00291962" w:rsidP="004F7CEF" w:rsidRDefault="00291962" w14:paraId="193126CB" w14:textId="77777777">
      <w:pPr>
        <w:pStyle w:val="ListParagraph"/>
        <w:ind w:left="1440"/>
        <w:rPr>
          <w:rFonts w:ascii="Arial" w:hAnsi="Arial" w:cs="Arial"/>
        </w:rPr>
      </w:pPr>
    </w:p>
    <w:p w:rsidR="005A4D9B" w:rsidP="005A4D9B" w:rsidRDefault="005A4D9B" w14:paraId="6BE76327" w14:textId="499555CB">
      <w:pPr>
        <w:pStyle w:val="ListParagraph"/>
        <w:numPr>
          <w:ilvl w:val="0"/>
          <w:numId w:val="1"/>
        </w:numPr>
        <w:ind w:left="360"/>
        <w:rPr>
          <w:rFonts w:ascii="Arial" w:hAnsi="Arial" w:cs="Arial"/>
          <w:b/>
          <w:bCs/>
        </w:rPr>
      </w:pPr>
      <w:r w:rsidRPr="005A4D9B">
        <w:rPr>
          <w:rFonts w:ascii="Arial" w:hAnsi="Arial" w:cs="Arial"/>
          <w:b/>
          <w:bCs/>
        </w:rPr>
        <w:t xml:space="preserve">Is the case currently undergoing an assessment? </w:t>
      </w:r>
    </w:p>
    <w:p w:rsidR="00D4629E" w:rsidP="00967717" w:rsidRDefault="00D4629E" w14:paraId="735D5AEC" w14:textId="77777777">
      <w:pPr>
        <w:pStyle w:val="ListParagraph"/>
        <w:rPr>
          <w:rFonts w:ascii="Arial" w:hAnsi="Arial" w:cs="Arial"/>
        </w:rPr>
      </w:pPr>
    </w:p>
    <w:p w:rsidRPr="00967717" w:rsidR="00291962" w:rsidP="00967717" w:rsidRDefault="00291962" w14:paraId="1ECFB2F2" w14:textId="77777777">
      <w:pPr>
        <w:pStyle w:val="ListParagraph"/>
        <w:rPr>
          <w:rFonts w:ascii="Arial" w:hAnsi="Arial" w:cs="Arial"/>
          <w:b/>
          <w:bCs/>
        </w:rPr>
      </w:pPr>
    </w:p>
    <w:p w:rsidR="00DF5E4C" w:rsidP="00F04BE7" w:rsidRDefault="00967717" w14:paraId="55254AA2" w14:textId="24292A4E">
      <w:pPr>
        <w:pStyle w:val="ListParagraph"/>
        <w:numPr>
          <w:ilvl w:val="0"/>
          <w:numId w:val="1"/>
        </w:numPr>
        <w:ind w:left="360"/>
        <w:rPr>
          <w:rFonts w:ascii="Arial" w:hAnsi="Arial" w:cs="Arial"/>
          <w:b/>
          <w:bCs/>
        </w:rPr>
      </w:pPr>
      <w:r>
        <w:rPr>
          <w:rFonts w:ascii="Arial" w:hAnsi="Arial" w:cs="Arial"/>
          <w:b/>
          <w:bCs/>
        </w:rPr>
        <w:t>Note when the last contact with victim was?</w:t>
      </w:r>
    </w:p>
    <w:p w:rsidR="00D4629E" w:rsidP="00DF5E4C" w:rsidRDefault="00D4629E" w14:paraId="7A0D71DB" w14:textId="77777777">
      <w:pPr>
        <w:pStyle w:val="ListParagraph"/>
        <w:rPr>
          <w:rFonts w:ascii="Arial" w:hAnsi="Arial" w:cs="Arial"/>
        </w:rPr>
      </w:pPr>
    </w:p>
    <w:p w:rsidRPr="00DF5E4C" w:rsidR="00291962" w:rsidP="00DF5E4C" w:rsidRDefault="00291962" w14:paraId="7617FC62" w14:textId="77777777">
      <w:pPr>
        <w:pStyle w:val="ListParagraph"/>
        <w:rPr>
          <w:rFonts w:ascii="Arial" w:hAnsi="Arial" w:cs="Arial"/>
          <w:b/>
          <w:bCs/>
        </w:rPr>
      </w:pPr>
    </w:p>
    <w:p w:rsidR="00DF5E4C" w:rsidP="00DF5E4C" w:rsidRDefault="00DF5E4C" w14:paraId="1AB2B70E" w14:textId="6B2CBF19">
      <w:pPr>
        <w:pStyle w:val="ListParagraph"/>
        <w:numPr>
          <w:ilvl w:val="0"/>
          <w:numId w:val="1"/>
        </w:numPr>
        <w:ind w:left="360"/>
        <w:rPr>
          <w:rFonts w:ascii="Arial" w:hAnsi="Arial" w:cs="Arial"/>
          <w:b/>
          <w:bCs/>
        </w:rPr>
      </w:pPr>
      <w:r w:rsidRPr="00DF5E4C">
        <w:rPr>
          <w:rFonts w:ascii="Arial" w:hAnsi="Arial" w:cs="Arial"/>
          <w:b/>
          <w:bCs/>
        </w:rPr>
        <w:t xml:space="preserve">Would parents like to reconcile the relationship? If </w:t>
      </w:r>
      <w:proofErr w:type="gramStart"/>
      <w:r w:rsidRPr="00DF5E4C">
        <w:rPr>
          <w:rFonts w:ascii="Arial" w:hAnsi="Arial" w:cs="Arial"/>
          <w:b/>
          <w:bCs/>
        </w:rPr>
        <w:t>so</w:t>
      </w:r>
      <w:proofErr w:type="gramEnd"/>
      <w:r w:rsidRPr="00DF5E4C">
        <w:rPr>
          <w:rFonts w:ascii="Arial" w:hAnsi="Arial" w:cs="Arial"/>
          <w:b/>
          <w:bCs/>
        </w:rPr>
        <w:t xml:space="preserve"> what is the safety plan around this?</w:t>
      </w:r>
    </w:p>
    <w:p w:rsidR="005A4D9B" w:rsidP="005A4D9B" w:rsidRDefault="005A4D9B" w14:paraId="465A3C80" w14:textId="77777777">
      <w:pPr>
        <w:pStyle w:val="ListParagraph"/>
        <w:rPr>
          <w:rFonts w:ascii="Arial" w:hAnsi="Arial" w:cs="Arial"/>
        </w:rPr>
      </w:pPr>
    </w:p>
    <w:p w:rsidR="00291962" w:rsidP="005A4D9B" w:rsidRDefault="00291962" w14:paraId="180A9183" w14:textId="77777777">
      <w:pPr>
        <w:pStyle w:val="ListParagraph"/>
        <w:rPr>
          <w:rFonts w:ascii="Arial" w:hAnsi="Arial" w:cs="Arial"/>
        </w:rPr>
      </w:pPr>
    </w:p>
    <w:p w:rsidRPr="005A4D9B" w:rsidR="00D4629E" w:rsidP="005A4D9B" w:rsidRDefault="00D4629E" w14:paraId="284DE9A6" w14:textId="77777777">
      <w:pPr>
        <w:pStyle w:val="ListParagraph"/>
        <w:rPr>
          <w:rFonts w:ascii="Arial" w:hAnsi="Arial" w:cs="Arial"/>
          <w:b/>
          <w:bCs/>
        </w:rPr>
      </w:pPr>
    </w:p>
    <w:p w:rsidR="005A4D9B" w:rsidP="008D5ECE" w:rsidRDefault="005A4D9B" w14:paraId="7EE9ADED" w14:textId="0B518E33">
      <w:pPr>
        <w:pStyle w:val="ListParagraph"/>
        <w:numPr>
          <w:ilvl w:val="0"/>
          <w:numId w:val="1"/>
        </w:numPr>
        <w:ind w:left="360"/>
        <w:rPr>
          <w:rFonts w:ascii="Arial" w:hAnsi="Arial" w:cs="Arial"/>
          <w:b/>
          <w:bCs/>
        </w:rPr>
      </w:pPr>
      <w:r w:rsidRPr="005A4D9B">
        <w:rPr>
          <w:rFonts w:ascii="Arial" w:hAnsi="Arial" w:cs="Arial"/>
          <w:b/>
          <w:bCs/>
        </w:rPr>
        <w:t>Is there a current safety plan in place? If children are residing on a permanent or temporary basis at an address different to victim, please include details of the current circumstance of this and who resides at the address?</w:t>
      </w:r>
    </w:p>
    <w:p w:rsidR="00D4629E" w:rsidP="005A4D9B" w:rsidRDefault="00D4629E" w14:paraId="04B4D061" w14:textId="77777777">
      <w:pPr>
        <w:pStyle w:val="ListParagraph"/>
        <w:rPr>
          <w:rFonts w:ascii="Arial" w:hAnsi="Arial" w:cs="Arial"/>
        </w:rPr>
      </w:pPr>
    </w:p>
    <w:p w:rsidR="00291962" w:rsidP="005A4D9B" w:rsidRDefault="00291962" w14:paraId="23FBF236" w14:textId="77777777">
      <w:pPr>
        <w:pStyle w:val="ListParagraph"/>
        <w:rPr>
          <w:rFonts w:ascii="Arial" w:hAnsi="Arial" w:cs="Arial"/>
        </w:rPr>
      </w:pPr>
    </w:p>
    <w:p w:rsidRPr="005A4D9B" w:rsidR="00D4629E" w:rsidP="005A4D9B" w:rsidRDefault="00D4629E" w14:paraId="5C7CB12C" w14:textId="77777777">
      <w:pPr>
        <w:pStyle w:val="ListParagraph"/>
        <w:rPr>
          <w:rFonts w:ascii="Arial" w:hAnsi="Arial" w:cs="Arial"/>
          <w:b/>
          <w:bCs/>
        </w:rPr>
      </w:pPr>
    </w:p>
    <w:p w:rsidRPr="00F55DF0" w:rsidR="007900EB" w:rsidP="00F55DF0" w:rsidRDefault="005A4D9B" w14:paraId="35B2E466" w14:textId="02AE248C">
      <w:pPr>
        <w:pStyle w:val="ListParagraph"/>
        <w:numPr>
          <w:ilvl w:val="0"/>
          <w:numId w:val="1"/>
        </w:numPr>
        <w:ind w:left="360"/>
        <w:rPr>
          <w:rFonts w:ascii="Arial" w:hAnsi="Arial" w:cs="Arial"/>
          <w:b/>
          <w:bCs/>
        </w:rPr>
      </w:pPr>
      <w:r w:rsidRPr="005A4D9B">
        <w:rPr>
          <w:rFonts w:ascii="Arial" w:hAnsi="Arial" w:cs="Arial"/>
          <w:b/>
          <w:bCs/>
        </w:rPr>
        <w:t>Details of the last Child Protection (CP) conference/CIN date/Core Group (CG) meeting and outcome of these meetings?</w:t>
      </w:r>
    </w:p>
    <w:p w:rsidR="005A4D9B" w:rsidP="005A4D9B" w:rsidRDefault="005A4D9B" w14:paraId="6B005000" w14:textId="77777777">
      <w:pPr>
        <w:pStyle w:val="ListParagraph"/>
        <w:rPr>
          <w:rFonts w:ascii="Arial" w:hAnsi="Arial" w:cs="Arial"/>
        </w:rPr>
      </w:pPr>
    </w:p>
    <w:p w:rsidR="00D4629E" w:rsidP="005A4D9B" w:rsidRDefault="00D4629E" w14:paraId="49195913" w14:textId="77777777">
      <w:pPr>
        <w:pStyle w:val="ListParagraph"/>
        <w:rPr>
          <w:rFonts w:ascii="Arial" w:hAnsi="Arial" w:cs="Arial"/>
        </w:rPr>
      </w:pPr>
    </w:p>
    <w:p w:rsidRPr="005A4D9B" w:rsidR="00D4629E" w:rsidP="005A4D9B" w:rsidRDefault="00D4629E" w14:paraId="49B9351B" w14:textId="77777777">
      <w:pPr>
        <w:pStyle w:val="ListParagraph"/>
        <w:rPr>
          <w:rFonts w:ascii="Arial" w:hAnsi="Arial" w:cs="Arial"/>
          <w:b/>
          <w:bCs/>
        </w:rPr>
      </w:pPr>
    </w:p>
    <w:p w:rsidR="005A4D9B" w:rsidP="005A4D9B" w:rsidRDefault="005A4D9B" w14:paraId="70AA923C" w14:textId="6EF7BB62">
      <w:pPr>
        <w:pStyle w:val="ListParagraph"/>
        <w:numPr>
          <w:ilvl w:val="0"/>
          <w:numId w:val="1"/>
        </w:numPr>
        <w:ind w:left="360"/>
        <w:rPr>
          <w:rFonts w:ascii="Arial" w:hAnsi="Arial" w:cs="Arial"/>
          <w:b/>
          <w:bCs/>
        </w:rPr>
      </w:pPr>
      <w:r w:rsidRPr="005A4D9B">
        <w:rPr>
          <w:rFonts w:ascii="Arial" w:hAnsi="Arial" w:cs="Arial"/>
          <w:b/>
          <w:bCs/>
        </w:rPr>
        <w:t>Child contact arrangements?</w:t>
      </w:r>
    </w:p>
    <w:p w:rsidRPr="00DF5E4C" w:rsidR="00DF5E4C" w:rsidP="00DF5E4C" w:rsidRDefault="00DF5E4C" w14:paraId="6E8012B4" w14:textId="3A7AAE5F">
      <w:pPr>
        <w:pStyle w:val="ListParagraph"/>
        <w:numPr>
          <w:ilvl w:val="0"/>
          <w:numId w:val="5"/>
        </w:numPr>
        <w:rPr>
          <w:rFonts w:ascii="Arial" w:hAnsi="Arial" w:cs="Arial"/>
          <w:b/>
          <w:bCs/>
        </w:rPr>
      </w:pPr>
      <w:r w:rsidRPr="00DF5E4C">
        <w:rPr>
          <w:rFonts w:ascii="Arial" w:hAnsi="Arial" w:cs="Arial"/>
          <w:b/>
          <w:bCs/>
        </w:rPr>
        <w:t>Frequency of contact, location and facilitated by who?</w:t>
      </w:r>
    </w:p>
    <w:p w:rsidR="00DF5E4C" w:rsidP="00DF5E4C" w:rsidRDefault="00DF5E4C" w14:paraId="425A66E5" w14:textId="77777777">
      <w:pPr>
        <w:pStyle w:val="ListParagraph"/>
        <w:numPr>
          <w:ilvl w:val="0"/>
          <w:numId w:val="5"/>
        </w:numPr>
        <w:rPr>
          <w:rFonts w:ascii="Arial" w:hAnsi="Arial" w:cs="Arial"/>
          <w:b/>
          <w:bCs/>
        </w:rPr>
      </w:pPr>
      <w:r w:rsidRPr="00DF5E4C">
        <w:rPr>
          <w:rFonts w:ascii="Arial" w:hAnsi="Arial" w:cs="Arial"/>
          <w:b/>
          <w:bCs/>
        </w:rPr>
        <w:t>Is this a private/legal /Social care arrangement?</w:t>
      </w:r>
    </w:p>
    <w:p w:rsidR="005A4D9B" w:rsidP="005A4D9B" w:rsidRDefault="005A4D9B" w14:paraId="7FC776AA" w14:textId="77777777">
      <w:pPr>
        <w:pStyle w:val="ListParagraph"/>
        <w:rPr>
          <w:rFonts w:ascii="Arial" w:hAnsi="Arial" w:cs="Arial"/>
        </w:rPr>
      </w:pPr>
    </w:p>
    <w:p w:rsidR="00D4629E" w:rsidP="005A4D9B" w:rsidRDefault="00D4629E" w14:paraId="476A06B1" w14:textId="77777777">
      <w:pPr>
        <w:pStyle w:val="ListParagraph"/>
        <w:rPr>
          <w:rFonts w:ascii="Arial" w:hAnsi="Arial" w:cs="Arial"/>
        </w:rPr>
      </w:pPr>
    </w:p>
    <w:p w:rsidRPr="005A4D9B" w:rsidR="00D4629E" w:rsidP="005A4D9B" w:rsidRDefault="00D4629E" w14:paraId="23F944FE" w14:textId="77777777">
      <w:pPr>
        <w:pStyle w:val="ListParagraph"/>
        <w:rPr>
          <w:rFonts w:ascii="Arial" w:hAnsi="Arial" w:cs="Arial"/>
          <w:b/>
          <w:bCs/>
        </w:rPr>
      </w:pPr>
    </w:p>
    <w:p w:rsidRPr="005A4D9B" w:rsidR="005A4D9B" w:rsidP="005A4D9B" w:rsidRDefault="005A4D9B" w14:paraId="5AB8F26B" w14:textId="77777777">
      <w:pPr>
        <w:pStyle w:val="ListParagraph"/>
        <w:numPr>
          <w:ilvl w:val="0"/>
          <w:numId w:val="1"/>
        </w:numPr>
        <w:ind w:left="360"/>
        <w:rPr>
          <w:rFonts w:ascii="Arial" w:hAnsi="Arial" w:cs="Arial"/>
          <w:b/>
          <w:bCs/>
        </w:rPr>
      </w:pPr>
      <w:r w:rsidRPr="005A4D9B">
        <w:rPr>
          <w:rFonts w:ascii="Arial" w:hAnsi="Arial" w:cs="Arial"/>
          <w:b/>
          <w:bCs/>
        </w:rPr>
        <w:t>What are the current risks?</w:t>
      </w:r>
    </w:p>
    <w:p w:rsidRPr="005A4D9B" w:rsidR="005A4D9B" w:rsidP="005A4D9B" w:rsidRDefault="005A4D9B" w14:paraId="0438DEFF" w14:textId="77777777">
      <w:pPr>
        <w:pStyle w:val="ListParagraph"/>
        <w:numPr>
          <w:ilvl w:val="0"/>
          <w:numId w:val="2"/>
        </w:numPr>
        <w:ind w:left="720"/>
        <w:rPr>
          <w:rFonts w:ascii="Arial" w:hAnsi="Arial" w:cs="Arial"/>
          <w:b/>
          <w:bCs/>
        </w:rPr>
      </w:pPr>
      <w:r w:rsidRPr="005A4D9B">
        <w:rPr>
          <w:rFonts w:ascii="Arial" w:hAnsi="Arial" w:cs="Arial"/>
          <w:b/>
          <w:bCs/>
        </w:rPr>
        <w:t>Provide details of last incident including date?</w:t>
      </w:r>
    </w:p>
    <w:p w:rsidRPr="005A4D9B" w:rsidR="005A4D9B" w:rsidP="005A4D9B" w:rsidRDefault="005A4D9B" w14:paraId="14CF943D" w14:textId="77777777">
      <w:pPr>
        <w:pStyle w:val="ListParagraph"/>
        <w:numPr>
          <w:ilvl w:val="0"/>
          <w:numId w:val="2"/>
        </w:numPr>
        <w:ind w:left="720"/>
        <w:rPr>
          <w:rFonts w:ascii="Arial" w:hAnsi="Arial" w:cs="Arial"/>
          <w:b/>
          <w:bCs/>
        </w:rPr>
      </w:pPr>
      <w:r w:rsidRPr="005A4D9B">
        <w:rPr>
          <w:rFonts w:ascii="Arial" w:hAnsi="Arial" w:cs="Arial"/>
          <w:b/>
          <w:bCs/>
        </w:rPr>
        <w:t>Are parents in a relationship?</w:t>
      </w:r>
    </w:p>
    <w:p w:rsidR="005A4D9B" w:rsidP="00AB2462" w:rsidRDefault="005A4D9B" w14:paraId="698FF0B4" w14:textId="33F1B7B8">
      <w:pPr>
        <w:pStyle w:val="ListParagraph"/>
        <w:numPr>
          <w:ilvl w:val="0"/>
          <w:numId w:val="2"/>
        </w:numPr>
        <w:ind w:left="720"/>
        <w:rPr>
          <w:rFonts w:ascii="Arial" w:hAnsi="Arial" w:cs="Arial"/>
          <w:b/>
          <w:bCs/>
        </w:rPr>
      </w:pPr>
      <w:r w:rsidRPr="005A4D9B">
        <w:rPr>
          <w:rFonts w:ascii="Arial" w:hAnsi="Arial" w:cs="Arial"/>
          <w:b/>
          <w:bCs/>
        </w:rPr>
        <w:t>When was the last contact with parents?</w:t>
      </w:r>
    </w:p>
    <w:p w:rsidR="003A77FA" w:rsidP="003A77FA" w:rsidRDefault="003A77FA" w14:paraId="18127CB2" w14:textId="77777777">
      <w:pPr>
        <w:pStyle w:val="ListParagraph"/>
        <w:rPr>
          <w:rFonts w:ascii="Arial" w:hAnsi="Arial" w:cs="Arial"/>
          <w:b/>
          <w:bCs/>
        </w:rPr>
      </w:pPr>
    </w:p>
    <w:p w:rsidRPr="008766B6" w:rsidR="00D4629E" w:rsidP="008766B6" w:rsidRDefault="00D4629E" w14:paraId="17706BEE" w14:textId="77777777">
      <w:pPr>
        <w:pStyle w:val="ListParagraph"/>
        <w:ind w:left="360"/>
        <w:rPr>
          <w:rFonts w:ascii="Arial" w:hAnsi="Arial" w:cs="Arial"/>
          <w:b/>
          <w:bCs/>
        </w:rPr>
      </w:pPr>
    </w:p>
    <w:p w:rsidRPr="008766B6" w:rsidR="005A4D9B" w:rsidP="00EE0050" w:rsidRDefault="005A4D9B" w14:paraId="31F5DCA2" w14:textId="2890D676">
      <w:pPr>
        <w:pStyle w:val="ListParagraph"/>
        <w:numPr>
          <w:ilvl w:val="0"/>
          <w:numId w:val="1"/>
        </w:numPr>
        <w:ind w:left="360"/>
        <w:rPr>
          <w:rFonts w:ascii="Arial" w:hAnsi="Arial" w:cs="Arial"/>
          <w:b/>
          <w:bCs/>
        </w:rPr>
      </w:pPr>
      <w:r w:rsidRPr="008766B6">
        <w:rPr>
          <w:rFonts w:ascii="Arial" w:hAnsi="Arial" w:cs="Arial"/>
          <w:b/>
          <w:bCs/>
        </w:rPr>
        <w:t>What are the needs from MARAC?</w:t>
      </w:r>
    </w:p>
    <w:p w:rsidRPr="005A4D9B" w:rsidR="002528B7" w:rsidRDefault="002528B7" w14:paraId="5DFD1E47" w14:textId="3B48AB17"/>
    <w:p w:rsidRPr="005A4D9B" w:rsidR="00313669" w:rsidRDefault="00313669" w14:paraId="6DD877B4" w14:textId="77777777"/>
    <w:sectPr w:rsidRPr="005A4D9B" w:rsidR="00313669">
      <w:headerReference w:type="default" r:id="rId10"/>
      <w:pgSz w:w="11906" w:h="16838" w:orient="portrait"/>
      <w:pgMar w:top="1440" w:right="1440" w:bottom="1440" w:left="1440" w:header="708" w:footer="708" w:gutter="0"/>
      <w:cols w:space="708"/>
      <w:docGrid w:linePitch="360"/>
      <w:footerReference w:type="default" r:id="R2760e7c121f54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5BAE" w:rsidP="003A6BC7" w:rsidRDefault="00585BAE" w14:paraId="7FED045C" w14:textId="77777777">
      <w:pPr>
        <w:spacing w:after="0" w:line="240" w:lineRule="auto"/>
      </w:pPr>
      <w:r>
        <w:separator/>
      </w:r>
    </w:p>
  </w:endnote>
  <w:endnote w:type="continuationSeparator" w:id="0">
    <w:p w:rsidR="00585BAE" w:rsidP="003A6BC7" w:rsidRDefault="00585BAE" w14:paraId="591D99B6" w14:textId="77777777">
      <w:pPr>
        <w:spacing w:after="0" w:line="240" w:lineRule="auto"/>
      </w:pPr>
      <w:r>
        <w:continuationSeparator/>
      </w:r>
    </w:p>
  </w:endnote>
  <w:endnote w:type="continuationNotice" w:id="1">
    <w:p w:rsidR="00585BAE" w:rsidRDefault="00585BAE" w14:paraId="6A14A4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27A9671" w:rsidTr="227A9671" w14:paraId="331FFCF0">
      <w:trPr>
        <w:trHeight w:val="300"/>
      </w:trPr>
      <w:tc>
        <w:tcPr>
          <w:tcW w:w="3005" w:type="dxa"/>
          <w:tcMar/>
        </w:tcPr>
        <w:p w:rsidR="227A9671" w:rsidP="227A9671" w:rsidRDefault="227A9671" w14:paraId="4502008D" w14:textId="3B35179A">
          <w:pPr>
            <w:pStyle w:val="Header"/>
            <w:bidi w:val="0"/>
            <w:ind w:left="-115"/>
            <w:jc w:val="left"/>
          </w:pPr>
        </w:p>
      </w:tc>
      <w:tc>
        <w:tcPr>
          <w:tcW w:w="3005" w:type="dxa"/>
          <w:tcMar/>
        </w:tcPr>
        <w:p w:rsidR="227A9671" w:rsidP="227A9671" w:rsidRDefault="227A9671" w14:paraId="0C95BF53" w14:textId="6E6B67F8">
          <w:pPr>
            <w:pStyle w:val="Header"/>
            <w:bidi w:val="0"/>
            <w:jc w:val="center"/>
          </w:pPr>
        </w:p>
      </w:tc>
      <w:tc>
        <w:tcPr>
          <w:tcW w:w="3005" w:type="dxa"/>
          <w:tcMar/>
        </w:tcPr>
        <w:p w:rsidR="227A9671" w:rsidP="227A9671" w:rsidRDefault="227A9671" w14:paraId="61BB32C9" w14:textId="7156FAF7">
          <w:pPr>
            <w:pStyle w:val="Header"/>
            <w:bidi w:val="0"/>
            <w:ind w:right="-115"/>
            <w:jc w:val="right"/>
          </w:pPr>
        </w:p>
      </w:tc>
    </w:tr>
  </w:tbl>
  <w:p w:rsidR="227A9671" w:rsidP="227A9671" w:rsidRDefault="227A9671" w14:paraId="0923E90E" w14:textId="7451E20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5BAE" w:rsidP="003A6BC7" w:rsidRDefault="00585BAE" w14:paraId="6C320522" w14:textId="77777777">
      <w:pPr>
        <w:spacing w:after="0" w:line="240" w:lineRule="auto"/>
      </w:pPr>
      <w:r>
        <w:separator/>
      </w:r>
    </w:p>
  </w:footnote>
  <w:footnote w:type="continuationSeparator" w:id="0">
    <w:p w:rsidR="00585BAE" w:rsidP="003A6BC7" w:rsidRDefault="00585BAE" w14:paraId="3A981137" w14:textId="77777777">
      <w:pPr>
        <w:spacing w:after="0" w:line="240" w:lineRule="auto"/>
      </w:pPr>
      <w:r>
        <w:continuationSeparator/>
      </w:r>
    </w:p>
  </w:footnote>
  <w:footnote w:type="continuationNotice" w:id="1">
    <w:p w:rsidR="00585BAE" w:rsidRDefault="00585BAE" w14:paraId="075A67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xmlns:asvg="http://schemas.microsoft.com/office/drawing/2016/SVG/main" mc:Ignorable="w14 w15 w16se w16cid w16 w16cex w16sdtdh w16du wp14">
  <w:p w:rsidR="003A6BC7" w:rsidRDefault="003C1DA6" w14:paraId="0FD1A69F" w14:textId="0E591E99">
    <w:pPr>
      <w:pStyle w:val="Header"/>
    </w:pPr>
    <w:r w:rsidRPr="00762F55">
      <w:rPr>
        <w:rFonts w:ascii="Lato" w:hAnsi="Lato" w:eastAsia="Times New Roman" w:cs="Times New Roman"/>
        <w:noProof/>
        <w:color w:val="333333"/>
        <w:sz w:val="23"/>
        <w:szCs w:val="23"/>
        <w:lang w:eastAsia="en-GB"/>
      </w:rPr>
      <w:drawing>
        <wp:anchor distT="0" distB="0" distL="114300" distR="114300" simplePos="0" relativeHeight="251658240" behindDoc="1" locked="0" layoutInCell="1" allowOverlap="1" wp14:anchorId="07DA6907" wp14:editId="6C81A907">
          <wp:simplePos x="0" y="0"/>
          <wp:positionH relativeFrom="column">
            <wp:posOffset>-796925</wp:posOffset>
          </wp:positionH>
          <wp:positionV relativeFrom="paragraph">
            <wp:posOffset>-347980</wp:posOffset>
          </wp:positionV>
          <wp:extent cx="2106295" cy="942340"/>
          <wp:effectExtent l="0" t="0" r="8255" b="0"/>
          <wp:wrapNone/>
          <wp:docPr id="9" name="Graphic 9">
            <a:extLst xmlns:a="http://schemas.openxmlformats.org/drawingml/2006/main">
              <a:ext uri="{FF2B5EF4-FFF2-40B4-BE49-F238E27FC236}">
                <a16:creationId xmlns:a16="http://schemas.microsoft.com/office/drawing/2014/main" id="{BA0B6038-E2C4-09CD-05FF-A271755471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BA0B6038-E2C4-09CD-05FF-A2717554712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06295" cy="942340"/>
                  </a:xfrm>
                  <a:prstGeom prst="rect">
                    <a:avLst/>
                  </a:prstGeom>
                </pic:spPr>
              </pic:pic>
            </a:graphicData>
          </a:graphic>
        </wp:anchor>
      </w:drawing>
    </w:r>
    <w:r w:rsidRPr="005C7DAE" w:rsidR="003A6BC7">
      <w:rPr>
        <w:noProof/>
      </w:rPr>
      <w:drawing>
        <wp:anchor distT="0" distB="0" distL="114300" distR="114300" simplePos="0" relativeHeight="251658241" behindDoc="1" locked="0" layoutInCell="1" allowOverlap="1" wp14:anchorId="3B00BD51" wp14:editId="0BF797B2">
          <wp:simplePos x="0" y="0"/>
          <wp:positionH relativeFrom="column">
            <wp:posOffset>5716905</wp:posOffset>
          </wp:positionH>
          <wp:positionV relativeFrom="paragraph">
            <wp:posOffset>-350520</wp:posOffset>
          </wp:positionV>
          <wp:extent cx="823595" cy="549275"/>
          <wp:effectExtent l="0" t="0" r="0" b="3175"/>
          <wp:wrapTight wrapText="bothSides">
            <wp:wrapPolygon edited="0">
              <wp:start x="6995" y="0"/>
              <wp:lineTo x="0" y="749"/>
              <wp:lineTo x="0" y="20976"/>
              <wp:lineTo x="20984" y="20976"/>
              <wp:lineTo x="20984" y="8240"/>
              <wp:lineTo x="16487" y="749"/>
              <wp:lineTo x="13490" y="0"/>
              <wp:lineTo x="6995" y="0"/>
            </wp:wrapPolygon>
          </wp:wrapTight>
          <wp:docPr id="8" name="Graphic 8">
            <a:extLst xmlns:a="http://schemas.openxmlformats.org/drawingml/2006/main">
              <a:ext uri="{FF2B5EF4-FFF2-40B4-BE49-F238E27FC236}">
                <a16:creationId xmlns:a16="http://schemas.microsoft.com/office/drawing/2014/main" id="{92E8D397-99E6-8D1D-1653-F04071B138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92E8D397-99E6-8D1D-1653-F04071B13835}"/>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23595" cy="549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64CAE"/>
    <w:multiLevelType w:val="hybridMultilevel"/>
    <w:tmpl w:val="A89CD596"/>
    <w:lvl w:ilvl="0" w:tplc="08090003">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1D62BA7"/>
    <w:multiLevelType w:val="hybridMultilevel"/>
    <w:tmpl w:val="00E82238"/>
    <w:lvl w:ilvl="0" w:tplc="08090003">
      <w:start w:val="1"/>
      <w:numFmt w:val="bullet"/>
      <w:lvlText w:val="o"/>
      <w:lvlJc w:val="left"/>
      <w:pPr>
        <w:ind w:left="720" w:hanging="360"/>
      </w:pPr>
      <w:rPr>
        <w:rFonts w:hint="default" w:ascii="Courier New" w:hAnsi="Courier New" w:cs="Courier New"/>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42A7ADF"/>
    <w:multiLevelType w:val="hybridMultilevel"/>
    <w:tmpl w:val="6672A850"/>
    <w:lvl w:ilvl="0" w:tplc="EBFA7EFE">
      <w:start w:val="2"/>
      <w:numFmt w:val="bullet"/>
      <w:lvlText w:val=""/>
      <w:lvlJc w:val="left"/>
      <w:pPr>
        <w:ind w:left="360" w:hanging="360"/>
      </w:pPr>
      <w:rPr>
        <w:rFonts w:hint="default" w:ascii="Symbol" w:hAnsi="Symbol" w:cs="Arial" w:eastAsiaTheme="minorHAnsi"/>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B3B0A17"/>
    <w:multiLevelType w:val="hybridMultilevel"/>
    <w:tmpl w:val="921E27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C250B72"/>
    <w:multiLevelType w:val="hybridMultilevel"/>
    <w:tmpl w:val="B2063292"/>
    <w:lvl w:ilvl="0" w:tplc="ADFE8E90">
      <w:start w:val="5"/>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CA843ED"/>
    <w:multiLevelType w:val="hybridMultilevel"/>
    <w:tmpl w:val="4B4C1AB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B724C5"/>
    <w:multiLevelType w:val="hybridMultilevel"/>
    <w:tmpl w:val="798ECFE4"/>
    <w:lvl w:ilvl="0" w:tplc="6A0E0A9C">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0C223FA"/>
    <w:multiLevelType w:val="hybridMultilevel"/>
    <w:tmpl w:val="B1E2AB90"/>
    <w:lvl w:ilvl="0" w:tplc="2EEC9CEE">
      <w:numFmt w:val="bullet"/>
      <w:lvlText w:val="-"/>
      <w:lvlJc w:val="left"/>
      <w:pPr>
        <w:ind w:left="720" w:hanging="360"/>
      </w:pPr>
      <w:rPr>
        <w:rFonts w:hint="default" w:ascii="Arial" w:hAnsi="Arial" w:eastAsia="Calibri"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DB02B8C"/>
    <w:multiLevelType w:val="hybridMultilevel"/>
    <w:tmpl w:val="A7A861A4"/>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7E45605B"/>
    <w:multiLevelType w:val="hybridMultilevel"/>
    <w:tmpl w:val="82567E26"/>
    <w:lvl w:ilvl="0" w:tplc="08090003">
      <w:start w:val="1"/>
      <w:numFmt w:val="bullet"/>
      <w:lvlText w:val="o"/>
      <w:lvlJc w:val="left"/>
      <w:pPr>
        <w:ind w:left="4680" w:hanging="360"/>
      </w:pPr>
      <w:rPr>
        <w:rFonts w:hint="default" w:ascii="Courier New" w:hAnsi="Courier New" w:cs="Courier New"/>
      </w:rPr>
    </w:lvl>
    <w:lvl w:ilvl="1" w:tplc="08090003" w:tentative="1">
      <w:start w:val="1"/>
      <w:numFmt w:val="bullet"/>
      <w:lvlText w:val="o"/>
      <w:lvlJc w:val="left"/>
      <w:pPr>
        <w:ind w:left="5400" w:hanging="360"/>
      </w:pPr>
      <w:rPr>
        <w:rFonts w:hint="default" w:ascii="Courier New" w:hAnsi="Courier New" w:cs="Courier New"/>
      </w:rPr>
    </w:lvl>
    <w:lvl w:ilvl="2" w:tplc="08090005" w:tentative="1">
      <w:start w:val="1"/>
      <w:numFmt w:val="bullet"/>
      <w:lvlText w:val=""/>
      <w:lvlJc w:val="left"/>
      <w:pPr>
        <w:ind w:left="6120" w:hanging="360"/>
      </w:pPr>
      <w:rPr>
        <w:rFonts w:hint="default" w:ascii="Wingdings" w:hAnsi="Wingdings"/>
      </w:rPr>
    </w:lvl>
    <w:lvl w:ilvl="3" w:tplc="08090001" w:tentative="1">
      <w:start w:val="1"/>
      <w:numFmt w:val="bullet"/>
      <w:lvlText w:val=""/>
      <w:lvlJc w:val="left"/>
      <w:pPr>
        <w:ind w:left="6840" w:hanging="360"/>
      </w:pPr>
      <w:rPr>
        <w:rFonts w:hint="default" w:ascii="Symbol" w:hAnsi="Symbol"/>
      </w:rPr>
    </w:lvl>
    <w:lvl w:ilvl="4" w:tplc="08090003" w:tentative="1">
      <w:start w:val="1"/>
      <w:numFmt w:val="bullet"/>
      <w:lvlText w:val="o"/>
      <w:lvlJc w:val="left"/>
      <w:pPr>
        <w:ind w:left="7560" w:hanging="360"/>
      </w:pPr>
      <w:rPr>
        <w:rFonts w:hint="default" w:ascii="Courier New" w:hAnsi="Courier New" w:cs="Courier New"/>
      </w:rPr>
    </w:lvl>
    <w:lvl w:ilvl="5" w:tplc="08090005" w:tentative="1">
      <w:start w:val="1"/>
      <w:numFmt w:val="bullet"/>
      <w:lvlText w:val=""/>
      <w:lvlJc w:val="left"/>
      <w:pPr>
        <w:ind w:left="8280" w:hanging="360"/>
      </w:pPr>
      <w:rPr>
        <w:rFonts w:hint="default" w:ascii="Wingdings" w:hAnsi="Wingdings"/>
      </w:rPr>
    </w:lvl>
    <w:lvl w:ilvl="6" w:tplc="08090001" w:tentative="1">
      <w:start w:val="1"/>
      <w:numFmt w:val="bullet"/>
      <w:lvlText w:val=""/>
      <w:lvlJc w:val="left"/>
      <w:pPr>
        <w:ind w:left="9000" w:hanging="360"/>
      </w:pPr>
      <w:rPr>
        <w:rFonts w:hint="default" w:ascii="Symbol" w:hAnsi="Symbol"/>
      </w:rPr>
    </w:lvl>
    <w:lvl w:ilvl="7" w:tplc="08090003" w:tentative="1">
      <w:start w:val="1"/>
      <w:numFmt w:val="bullet"/>
      <w:lvlText w:val="o"/>
      <w:lvlJc w:val="left"/>
      <w:pPr>
        <w:ind w:left="9720" w:hanging="360"/>
      </w:pPr>
      <w:rPr>
        <w:rFonts w:hint="default" w:ascii="Courier New" w:hAnsi="Courier New" w:cs="Courier New"/>
      </w:rPr>
    </w:lvl>
    <w:lvl w:ilvl="8" w:tplc="08090005" w:tentative="1">
      <w:start w:val="1"/>
      <w:numFmt w:val="bullet"/>
      <w:lvlText w:val=""/>
      <w:lvlJc w:val="left"/>
      <w:pPr>
        <w:ind w:left="10440" w:hanging="360"/>
      </w:pPr>
      <w:rPr>
        <w:rFonts w:hint="default" w:ascii="Wingdings" w:hAnsi="Wingdings"/>
      </w:rPr>
    </w:lvl>
  </w:abstractNum>
  <w:num w:numId="1" w16cid:durableId="278797982">
    <w:abstractNumId w:val="3"/>
  </w:num>
  <w:num w:numId="2" w16cid:durableId="619843990">
    <w:abstractNumId w:val="6"/>
  </w:num>
  <w:num w:numId="3" w16cid:durableId="518010416">
    <w:abstractNumId w:val="4"/>
  </w:num>
  <w:num w:numId="4" w16cid:durableId="382217987">
    <w:abstractNumId w:val="2"/>
  </w:num>
  <w:num w:numId="5" w16cid:durableId="96953538">
    <w:abstractNumId w:val="7"/>
  </w:num>
  <w:num w:numId="6" w16cid:durableId="602230672">
    <w:abstractNumId w:val="8"/>
  </w:num>
  <w:num w:numId="7" w16cid:durableId="1382750047">
    <w:abstractNumId w:val="5"/>
  </w:num>
  <w:num w:numId="8" w16cid:durableId="1073505483">
    <w:abstractNumId w:val="9"/>
  </w:num>
  <w:num w:numId="9" w16cid:durableId="1633293472">
    <w:abstractNumId w:val="1"/>
  </w:num>
  <w:num w:numId="10" w16cid:durableId="12701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CA"/>
    <w:rsid w:val="0001574F"/>
    <w:rsid w:val="0004720A"/>
    <w:rsid w:val="00055378"/>
    <w:rsid w:val="000D0666"/>
    <w:rsid w:val="000D1FC0"/>
    <w:rsid w:val="001031DD"/>
    <w:rsid w:val="00111BA4"/>
    <w:rsid w:val="001B321D"/>
    <w:rsid w:val="001D4FB9"/>
    <w:rsid w:val="001F68CB"/>
    <w:rsid w:val="002528B7"/>
    <w:rsid w:val="00266A71"/>
    <w:rsid w:val="00266F72"/>
    <w:rsid w:val="00277529"/>
    <w:rsid w:val="00291962"/>
    <w:rsid w:val="002946CD"/>
    <w:rsid w:val="002D0416"/>
    <w:rsid w:val="002D51CD"/>
    <w:rsid w:val="00313669"/>
    <w:rsid w:val="00381E99"/>
    <w:rsid w:val="003A4509"/>
    <w:rsid w:val="003A6BC7"/>
    <w:rsid w:val="003A77FA"/>
    <w:rsid w:val="003B33C6"/>
    <w:rsid w:val="003C1DA6"/>
    <w:rsid w:val="003D668B"/>
    <w:rsid w:val="003F2723"/>
    <w:rsid w:val="0041101A"/>
    <w:rsid w:val="0042345C"/>
    <w:rsid w:val="0043217B"/>
    <w:rsid w:val="004A5DA3"/>
    <w:rsid w:val="004C2149"/>
    <w:rsid w:val="004C6C45"/>
    <w:rsid w:val="004F43BE"/>
    <w:rsid w:val="004F7CEF"/>
    <w:rsid w:val="00507322"/>
    <w:rsid w:val="00585BAE"/>
    <w:rsid w:val="00593FB5"/>
    <w:rsid w:val="005A4D9B"/>
    <w:rsid w:val="00612FD6"/>
    <w:rsid w:val="006274E1"/>
    <w:rsid w:val="00627767"/>
    <w:rsid w:val="0063057F"/>
    <w:rsid w:val="006375C5"/>
    <w:rsid w:val="00690DC4"/>
    <w:rsid w:val="006C6A33"/>
    <w:rsid w:val="00703F94"/>
    <w:rsid w:val="00711A65"/>
    <w:rsid w:val="007131C0"/>
    <w:rsid w:val="007243CE"/>
    <w:rsid w:val="007354FC"/>
    <w:rsid w:val="00756352"/>
    <w:rsid w:val="007900EB"/>
    <w:rsid w:val="00793F39"/>
    <w:rsid w:val="00831486"/>
    <w:rsid w:val="00832DBF"/>
    <w:rsid w:val="00834B95"/>
    <w:rsid w:val="00842C37"/>
    <w:rsid w:val="00850C76"/>
    <w:rsid w:val="008766B6"/>
    <w:rsid w:val="008D5ECE"/>
    <w:rsid w:val="008E34E7"/>
    <w:rsid w:val="00967717"/>
    <w:rsid w:val="009E091F"/>
    <w:rsid w:val="00A20CF2"/>
    <w:rsid w:val="00A239B6"/>
    <w:rsid w:val="00A63E6E"/>
    <w:rsid w:val="00A97BED"/>
    <w:rsid w:val="00AA43CA"/>
    <w:rsid w:val="00AB2462"/>
    <w:rsid w:val="00AF225D"/>
    <w:rsid w:val="00B10024"/>
    <w:rsid w:val="00B3269E"/>
    <w:rsid w:val="00B35934"/>
    <w:rsid w:val="00B42AC6"/>
    <w:rsid w:val="00B81580"/>
    <w:rsid w:val="00B93C8F"/>
    <w:rsid w:val="00BC46BF"/>
    <w:rsid w:val="00BC7918"/>
    <w:rsid w:val="00BE2216"/>
    <w:rsid w:val="00C00ACA"/>
    <w:rsid w:val="00C13366"/>
    <w:rsid w:val="00C777B8"/>
    <w:rsid w:val="00CB1E69"/>
    <w:rsid w:val="00D01FDB"/>
    <w:rsid w:val="00D03D94"/>
    <w:rsid w:val="00D06307"/>
    <w:rsid w:val="00D4629E"/>
    <w:rsid w:val="00DE3C56"/>
    <w:rsid w:val="00DF5E4C"/>
    <w:rsid w:val="00E04C5B"/>
    <w:rsid w:val="00E14097"/>
    <w:rsid w:val="00E54B2F"/>
    <w:rsid w:val="00E627E7"/>
    <w:rsid w:val="00EE2F83"/>
    <w:rsid w:val="00F04BE7"/>
    <w:rsid w:val="00F55DF0"/>
    <w:rsid w:val="00F65F5E"/>
    <w:rsid w:val="227A9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6282"/>
  <w15:chartTrackingRefBased/>
  <w15:docId w15:val="{03D388E3-B516-4109-A0D8-5C8A4128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00ACA"/>
    <w:pPr>
      <w:ind w:left="720"/>
      <w:contextualSpacing/>
    </w:pPr>
  </w:style>
  <w:style w:type="paragraph" w:styleId="NoSpacing">
    <w:name w:val="No Spacing"/>
    <w:uiPriority w:val="1"/>
    <w:qFormat/>
    <w:rsid w:val="00B35934"/>
    <w:pPr>
      <w:spacing w:after="0" w:line="240" w:lineRule="auto"/>
    </w:pPr>
  </w:style>
  <w:style w:type="paragraph" w:styleId="Header">
    <w:name w:val="header"/>
    <w:basedOn w:val="Normal"/>
    <w:link w:val="HeaderChar"/>
    <w:uiPriority w:val="99"/>
    <w:unhideWhenUsed/>
    <w:rsid w:val="003A6BC7"/>
    <w:pPr>
      <w:tabs>
        <w:tab w:val="center" w:pos="4513"/>
        <w:tab w:val="right" w:pos="9026"/>
      </w:tabs>
      <w:spacing w:after="0" w:line="240" w:lineRule="auto"/>
    </w:pPr>
  </w:style>
  <w:style w:type="character" w:styleId="HeaderChar" w:customStyle="1">
    <w:name w:val="Header Char"/>
    <w:basedOn w:val="DefaultParagraphFont"/>
    <w:link w:val="Header"/>
    <w:uiPriority w:val="99"/>
    <w:rsid w:val="003A6BC7"/>
  </w:style>
  <w:style w:type="paragraph" w:styleId="Footer">
    <w:name w:val="footer"/>
    <w:basedOn w:val="Normal"/>
    <w:link w:val="FooterChar"/>
    <w:uiPriority w:val="99"/>
    <w:unhideWhenUsed/>
    <w:rsid w:val="003A6BC7"/>
    <w:pPr>
      <w:tabs>
        <w:tab w:val="center" w:pos="4513"/>
        <w:tab w:val="right" w:pos="9026"/>
      </w:tabs>
      <w:spacing w:after="0" w:line="240" w:lineRule="auto"/>
    </w:pPr>
  </w:style>
  <w:style w:type="character" w:styleId="FooterChar" w:customStyle="1">
    <w:name w:val="Footer Char"/>
    <w:basedOn w:val="DefaultParagraphFont"/>
    <w:link w:val="Footer"/>
    <w:uiPriority w:val="99"/>
    <w:rsid w:val="003A6BC7"/>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81054">
      <w:bodyDiv w:val="1"/>
      <w:marLeft w:val="0"/>
      <w:marRight w:val="0"/>
      <w:marTop w:val="0"/>
      <w:marBottom w:val="0"/>
      <w:divBdr>
        <w:top w:val="none" w:sz="0" w:space="0" w:color="auto"/>
        <w:left w:val="none" w:sz="0" w:space="0" w:color="auto"/>
        <w:bottom w:val="none" w:sz="0" w:space="0" w:color="auto"/>
        <w:right w:val="none" w:sz="0" w:space="0" w:color="auto"/>
      </w:divBdr>
    </w:div>
    <w:div w:id="437215349">
      <w:bodyDiv w:val="1"/>
      <w:marLeft w:val="0"/>
      <w:marRight w:val="0"/>
      <w:marTop w:val="0"/>
      <w:marBottom w:val="0"/>
      <w:divBdr>
        <w:top w:val="none" w:sz="0" w:space="0" w:color="auto"/>
        <w:left w:val="none" w:sz="0" w:space="0" w:color="auto"/>
        <w:bottom w:val="none" w:sz="0" w:space="0" w:color="auto"/>
        <w:right w:val="none" w:sz="0" w:space="0" w:color="auto"/>
      </w:divBdr>
    </w:div>
    <w:div w:id="448398365">
      <w:bodyDiv w:val="1"/>
      <w:marLeft w:val="0"/>
      <w:marRight w:val="0"/>
      <w:marTop w:val="0"/>
      <w:marBottom w:val="0"/>
      <w:divBdr>
        <w:top w:val="none" w:sz="0" w:space="0" w:color="auto"/>
        <w:left w:val="none" w:sz="0" w:space="0" w:color="auto"/>
        <w:bottom w:val="none" w:sz="0" w:space="0" w:color="auto"/>
        <w:right w:val="none" w:sz="0" w:space="0" w:color="auto"/>
      </w:divBdr>
    </w:div>
    <w:div w:id="524639610">
      <w:bodyDiv w:val="1"/>
      <w:marLeft w:val="0"/>
      <w:marRight w:val="0"/>
      <w:marTop w:val="0"/>
      <w:marBottom w:val="0"/>
      <w:divBdr>
        <w:top w:val="none" w:sz="0" w:space="0" w:color="auto"/>
        <w:left w:val="none" w:sz="0" w:space="0" w:color="auto"/>
        <w:bottom w:val="none" w:sz="0" w:space="0" w:color="auto"/>
        <w:right w:val="none" w:sz="0" w:space="0" w:color="auto"/>
      </w:divBdr>
    </w:div>
    <w:div w:id="602609771">
      <w:bodyDiv w:val="1"/>
      <w:marLeft w:val="0"/>
      <w:marRight w:val="0"/>
      <w:marTop w:val="0"/>
      <w:marBottom w:val="0"/>
      <w:divBdr>
        <w:top w:val="none" w:sz="0" w:space="0" w:color="auto"/>
        <w:left w:val="none" w:sz="0" w:space="0" w:color="auto"/>
        <w:bottom w:val="none" w:sz="0" w:space="0" w:color="auto"/>
        <w:right w:val="none" w:sz="0" w:space="0" w:color="auto"/>
      </w:divBdr>
    </w:div>
    <w:div w:id="609623660">
      <w:bodyDiv w:val="1"/>
      <w:marLeft w:val="0"/>
      <w:marRight w:val="0"/>
      <w:marTop w:val="0"/>
      <w:marBottom w:val="0"/>
      <w:divBdr>
        <w:top w:val="none" w:sz="0" w:space="0" w:color="auto"/>
        <w:left w:val="none" w:sz="0" w:space="0" w:color="auto"/>
        <w:bottom w:val="none" w:sz="0" w:space="0" w:color="auto"/>
        <w:right w:val="none" w:sz="0" w:space="0" w:color="auto"/>
      </w:divBdr>
    </w:div>
    <w:div w:id="642471177">
      <w:bodyDiv w:val="1"/>
      <w:marLeft w:val="0"/>
      <w:marRight w:val="0"/>
      <w:marTop w:val="0"/>
      <w:marBottom w:val="0"/>
      <w:divBdr>
        <w:top w:val="none" w:sz="0" w:space="0" w:color="auto"/>
        <w:left w:val="none" w:sz="0" w:space="0" w:color="auto"/>
        <w:bottom w:val="none" w:sz="0" w:space="0" w:color="auto"/>
        <w:right w:val="none" w:sz="0" w:space="0" w:color="auto"/>
      </w:divBdr>
    </w:div>
    <w:div w:id="858157635">
      <w:bodyDiv w:val="1"/>
      <w:marLeft w:val="0"/>
      <w:marRight w:val="0"/>
      <w:marTop w:val="0"/>
      <w:marBottom w:val="0"/>
      <w:divBdr>
        <w:top w:val="none" w:sz="0" w:space="0" w:color="auto"/>
        <w:left w:val="none" w:sz="0" w:space="0" w:color="auto"/>
        <w:bottom w:val="none" w:sz="0" w:space="0" w:color="auto"/>
        <w:right w:val="none" w:sz="0" w:space="0" w:color="auto"/>
      </w:divBdr>
    </w:div>
    <w:div w:id="926570666">
      <w:bodyDiv w:val="1"/>
      <w:marLeft w:val="0"/>
      <w:marRight w:val="0"/>
      <w:marTop w:val="0"/>
      <w:marBottom w:val="0"/>
      <w:divBdr>
        <w:top w:val="none" w:sz="0" w:space="0" w:color="auto"/>
        <w:left w:val="none" w:sz="0" w:space="0" w:color="auto"/>
        <w:bottom w:val="none" w:sz="0" w:space="0" w:color="auto"/>
        <w:right w:val="none" w:sz="0" w:space="0" w:color="auto"/>
      </w:divBdr>
    </w:div>
    <w:div w:id="966205620">
      <w:bodyDiv w:val="1"/>
      <w:marLeft w:val="0"/>
      <w:marRight w:val="0"/>
      <w:marTop w:val="0"/>
      <w:marBottom w:val="0"/>
      <w:divBdr>
        <w:top w:val="none" w:sz="0" w:space="0" w:color="auto"/>
        <w:left w:val="none" w:sz="0" w:space="0" w:color="auto"/>
        <w:bottom w:val="none" w:sz="0" w:space="0" w:color="auto"/>
        <w:right w:val="none" w:sz="0" w:space="0" w:color="auto"/>
      </w:divBdr>
    </w:div>
    <w:div w:id="968587314">
      <w:bodyDiv w:val="1"/>
      <w:marLeft w:val="0"/>
      <w:marRight w:val="0"/>
      <w:marTop w:val="0"/>
      <w:marBottom w:val="0"/>
      <w:divBdr>
        <w:top w:val="none" w:sz="0" w:space="0" w:color="auto"/>
        <w:left w:val="none" w:sz="0" w:space="0" w:color="auto"/>
        <w:bottom w:val="none" w:sz="0" w:space="0" w:color="auto"/>
        <w:right w:val="none" w:sz="0" w:space="0" w:color="auto"/>
      </w:divBdr>
    </w:div>
    <w:div w:id="1055934711">
      <w:bodyDiv w:val="1"/>
      <w:marLeft w:val="0"/>
      <w:marRight w:val="0"/>
      <w:marTop w:val="0"/>
      <w:marBottom w:val="0"/>
      <w:divBdr>
        <w:top w:val="none" w:sz="0" w:space="0" w:color="auto"/>
        <w:left w:val="none" w:sz="0" w:space="0" w:color="auto"/>
        <w:bottom w:val="none" w:sz="0" w:space="0" w:color="auto"/>
        <w:right w:val="none" w:sz="0" w:space="0" w:color="auto"/>
      </w:divBdr>
    </w:div>
    <w:div w:id="1435249950">
      <w:bodyDiv w:val="1"/>
      <w:marLeft w:val="0"/>
      <w:marRight w:val="0"/>
      <w:marTop w:val="0"/>
      <w:marBottom w:val="0"/>
      <w:divBdr>
        <w:top w:val="none" w:sz="0" w:space="0" w:color="auto"/>
        <w:left w:val="none" w:sz="0" w:space="0" w:color="auto"/>
        <w:bottom w:val="none" w:sz="0" w:space="0" w:color="auto"/>
        <w:right w:val="none" w:sz="0" w:space="0" w:color="auto"/>
      </w:divBdr>
    </w:div>
    <w:div w:id="1447042604">
      <w:bodyDiv w:val="1"/>
      <w:marLeft w:val="0"/>
      <w:marRight w:val="0"/>
      <w:marTop w:val="0"/>
      <w:marBottom w:val="0"/>
      <w:divBdr>
        <w:top w:val="none" w:sz="0" w:space="0" w:color="auto"/>
        <w:left w:val="none" w:sz="0" w:space="0" w:color="auto"/>
        <w:bottom w:val="none" w:sz="0" w:space="0" w:color="auto"/>
        <w:right w:val="none" w:sz="0" w:space="0" w:color="auto"/>
      </w:divBdr>
    </w:div>
    <w:div w:id="1562667643">
      <w:bodyDiv w:val="1"/>
      <w:marLeft w:val="0"/>
      <w:marRight w:val="0"/>
      <w:marTop w:val="0"/>
      <w:marBottom w:val="0"/>
      <w:divBdr>
        <w:top w:val="none" w:sz="0" w:space="0" w:color="auto"/>
        <w:left w:val="none" w:sz="0" w:space="0" w:color="auto"/>
        <w:bottom w:val="none" w:sz="0" w:space="0" w:color="auto"/>
        <w:right w:val="none" w:sz="0" w:space="0" w:color="auto"/>
      </w:divBdr>
    </w:div>
    <w:div w:id="1572160432">
      <w:bodyDiv w:val="1"/>
      <w:marLeft w:val="0"/>
      <w:marRight w:val="0"/>
      <w:marTop w:val="0"/>
      <w:marBottom w:val="0"/>
      <w:divBdr>
        <w:top w:val="none" w:sz="0" w:space="0" w:color="auto"/>
        <w:left w:val="none" w:sz="0" w:space="0" w:color="auto"/>
        <w:bottom w:val="none" w:sz="0" w:space="0" w:color="auto"/>
        <w:right w:val="none" w:sz="0" w:space="0" w:color="auto"/>
      </w:divBdr>
    </w:div>
    <w:div w:id="1789472729">
      <w:bodyDiv w:val="1"/>
      <w:marLeft w:val="0"/>
      <w:marRight w:val="0"/>
      <w:marTop w:val="0"/>
      <w:marBottom w:val="0"/>
      <w:divBdr>
        <w:top w:val="none" w:sz="0" w:space="0" w:color="auto"/>
        <w:left w:val="none" w:sz="0" w:space="0" w:color="auto"/>
        <w:bottom w:val="none" w:sz="0" w:space="0" w:color="auto"/>
        <w:right w:val="none" w:sz="0" w:space="0" w:color="auto"/>
      </w:divBdr>
    </w:div>
    <w:div w:id="20482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2760e7c121f544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3FDA6-CC84-4DFE-B9A5-5F46B2F75038}">
  <ds:schemaRefs>
    <ds:schemaRef ds:uri="http://schemas.microsoft.com/sharepoint/v3/contenttype/forms"/>
  </ds:schemaRefs>
</ds:datastoreItem>
</file>

<file path=customXml/itemProps2.xml><?xml version="1.0" encoding="utf-8"?>
<ds:datastoreItem xmlns:ds="http://schemas.openxmlformats.org/officeDocument/2006/customXml" ds:itemID="{BA121F57-B11D-4187-924A-7B58041D01F7}">
  <ds:schemaRefs>
    <ds:schemaRef ds:uri="http://schemas.microsoft.com/office/2006/metadata/properties"/>
    <ds:schemaRef ds:uri="http://schemas.microsoft.com/office/infopath/2007/PartnerControls"/>
    <ds:schemaRef ds:uri="4f75f2f3-4eac-42ce-b130-9a48b4cb3e8b"/>
    <ds:schemaRef ds:uri="d0cb3550-5917-45e7-b3d9-8d6b0b3b6a55"/>
  </ds:schemaRefs>
</ds:datastoreItem>
</file>

<file path=customXml/itemProps3.xml><?xml version="1.0" encoding="utf-8"?>
<ds:datastoreItem xmlns:ds="http://schemas.openxmlformats.org/officeDocument/2006/customXml" ds:itemID="{19573BFC-7DB1-48B1-821F-A2D870517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b3550-5917-45e7-b3d9-8d6b0b3b6a55"/>
    <ds:schemaRef ds:uri="4f75f2f3-4eac-42ce-b130-9a48b4cb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Nicola Proud</dc:creator>
  <keywords/>
  <dc:description/>
  <lastModifiedBy>Roland Hunter</lastModifiedBy>
  <revision>7</revision>
  <dcterms:created xsi:type="dcterms:W3CDTF">2024-05-28T12:47:00.0000000Z</dcterms:created>
  <dcterms:modified xsi:type="dcterms:W3CDTF">2024-05-28T15:44:44.0889894Z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62400</vt:r8>
  </property>
  <property fmtid="{D5CDD505-2E9C-101B-9397-08002B2CF9AE}" pid="3" name="ContentTypeId">
    <vt:lpwstr>0x01010077169419012476499D9B8211B2AC5EAA</vt:lpwstr>
  </property>
  <property fmtid="{D5CDD505-2E9C-101B-9397-08002B2CF9AE}" pid="4" name="MediaServiceImageTags">
    <vt:lpwstr/>
  </property>
</Properties>
</file>