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D158D" w14:textId="77777777" w:rsidR="006A78F3" w:rsidRPr="00252D88" w:rsidRDefault="006A78F3" w:rsidP="0010074E">
      <w:pPr>
        <w:tabs>
          <w:tab w:val="left" w:pos="7695"/>
        </w:tabs>
        <w:jc w:val="both"/>
        <w:rPr>
          <w:rFonts w:ascii="Arial" w:hAnsi="Arial" w:cs="Arial"/>
        </w:rPr>
      </w:pPr>
    </w:p>
    <w:p w14:paraId="447F54CD" w14:textId="442DB7EB" w:rsidR="005B7383" w:rsidRPr="00252D88" w:rsidRDefault="006A78F3" w:rsidP="5CBCEC6C">
      <w:pPr>
        <w:tabs>
          <w:tab w:val="left" w:pos="7695"/>
        </w:tabs>
        <w:jc w:val="both"/>
        <w:rPr>
          <w:rFonts w:ascii="Arial" w:hAnsi="Arial" w:cs="Arial"/>
          <w:b/>
          <w:bCs/>
          <w:sz w:val="24"/>
          <w:szCs w:val="24"/>
        </w:rPr>
      </w:pPr>
      <w:r w:rsidRPr="5CBCEC6C">
        <w:rPr>
          <w:rFonts w:ascii="Arial" w:hAnsi="Arial" w:cs="Arial"/>
          <w:b/>
          <w:bCs/>
          <w:sz w:val="24"/>
          <w:szCs w:val="24"/>
        </w:rPr>
        <w:t xml:space="preserve">What is </w:t>
      </w:r>
      <w:r w:rsidR="0010074E" w:rsidRPr="5CBCEC6C">
        <w:rPr>
          <w:rFonts w:ascii="Arial" w:hAnsi="Arial" w:cs="Arial"/>
          <w:b/>
          <w:bCs/>
          <w:sz w:val="24"/>
          <w:szCs w:val="24"/>
        </w:rPr>
        <w:t>R</w:t>
      </w:r>
      <w:r w:rsidRPr="5CBCEC6C">
        <w:rPr>
          <w:rFonts w:ascii="Arial" w:hAnsi="Arial" w:cs="Arial"/>
          <w:b/>
          <w:bCs/>
          <w:sz w:val="24"/>
          <w:szCs w:val="24"/>
        </w:rPr>
        <w:t xml:space="preserve">eunification? </w:t>
      </w:r>
      <w:r>
        <w:tab/>
      </w:r>
    </w:p>
    <w:p w14:paraId="609B83F1" w14:textId="7147C587" w:rsidR="006A78F3" w:rsidRPr="00252D88" w:rsidRDefault="006A78F3" w:rsidP="5CBCEC6C">
      <w:pPr>
        <w:ind w:right="410"/>
        <w:jc w:val="both"/>
        <w:rPr>
          <w:rFonts w:ascii="Arial" w:hAnsi="Arial" w:cs="Arial"/>
          <w:sz w:val="24"/>
          <w:szCs w:val="24"/>
        </w:rPr>
      </w:pPr>
      <w:r w:rsidRPr="5CBCEC6C">
        <w:rPr>
          <w:rFonts w:ascii="Arial" w:hAnsi="Arial" w:cs="Arial"/>
          <w:sz w:val="24"/>
          <w:szCs w:val="24"/>
        </w:rPr>
        <w:t>Reunification</w:t>
      </w:r>
      <w:r w:rsidRPr="5CBCEC6C">
        <w:rPr>
          <w:rFonts w:ascii="Arial" w:hAnsi="Arial" w:cs="Arial"/>
          <w:spacing w:val="-5"/>
          <w:sz w:val="24"/>
          <w:szCs w:val="24"/>
        </w:rPr>
        <w:t xml:space="preserve"> </w:t>
      </w:r>
      <w:r w:rsidRPr="5CBCEC6C">
        <w:rPr>
          <w:rFonts w:ascii="Arial" w:hAnsi="Arial" w:cs="Arial"/>
          <w:sz w:val="24"/>
          <w:szCs w:val="24"/>
        </w:rPr>
        <w:t>is</w:t>
      </w:r>
      <w:r w:rsidRPr="5CBCEC6C">
        <w:rPr>
          <w:rFonts w:ascii="Arial" w:hAnsi="Arial" w:cs="Arial"/>
          <w:spacing w:val="-5"/>
          <w:sz w:val="24"/>
          <w:szCs w:val="24"/>
        </w:rPr>
        <w:t xml:space="preserve"> </w:t>
      </w:r>
      <w:r w:rsidRPr="5CBCEC6C">
        <w:rPr>
          <w:rFonts w:ascii="Arial" w:hAnsi="Arial" w:cs="Arial"/>
          <w:sz w:val="24"/>
          <w:szCs w:val="24"/>
        </w:rPr>
        <w:t>when</w:t>
      </w:r>
      <w:r w:rsidRPr="5CBCEC6C">
        <w:rPr>
          <w:rFonts w:ascii="Arial" w:hAnsi="Arial" w:cs="Arial"/>
          <w:spacing w:val="-4"/>
          <w:sz w:val="24"/>
          <w:szCs w:val="24"/>
        </w:rPr>
        <w:t xml:space="preserve"> </w:t>
      </w:r>
      <w:r w:rsidRPr="5CBCEC6C">
        <w:rPr>
          <w:rFonts w:ascii="Arial" w:hAnsi="Arial" w:cs="Arial"/>
          <w:sz w:val="24"/>
          <w:szCs w:val="24"/>
        </w:rPr>
        <w:t>a</w:t>
      </w:r>
      <w:r w:rsidRPr="5CBCEC6C">
        <w:rPr>
          <w:rFonts w:ascii="Arial" w:hAnsi="Arial" w:cs="Arial"/>
          <w:spacing w:val="-1"/>
          <w:sz w:val="24"/>
          <w:szCs w:val="24"/>
        </w:rPr>
        <w:t xml:space="preserve"> </w:t>
      </w:r>
      <w:r w:rsidRPr="5CBCEC6C">
        <w:rPr>
          <w:rFonts w:ascii="Arial" w:hAnsi="Arial" w:cs="Arial"/>
          <w:sz w:val="24"/>
          <w:szCs w:val="24"/>
        </w:rPr>
        <w:t>Child</w:t>
      </w:r>
      <w:r w:rsidRPr="5CBCEC6C">
        <w:rPr>
          <w:rFonts w:ascii="Arial" w:hAnsi="Arial" w:cs="Arial"/>
          <w:spacing w:val="-2"/>
          <w:sz w:val="24"/>
          <w:szCs w:val="24"/>
        </w:rPr>
        <w:t xml:space="preserve"> </w:t>
      </w:r>
      <w:r w:rsidRPr="5CBCEC6C">
        <w:rPr>
          <w:rFonts w:ascii="Arial" w:hAnsi="Arial" w:cs="Arial"/>
          <w:sz w:val="24"/>
          <w:szCs w:val="24"/>
        </w:rPr>
        <w:t>Looked</w:t>
      </w:r>
      <w:r w:rsidRPr="5CBCEC6C">
        <w:rPr>
          <w:rFonts w:ascii="Arial" w:hAnsi="Arial" w:cs="Arial"/>
          <w:spacing w:val="-4"/>
          <w:sz w:val="24"/>
          <w:szCs w:val="24"/>
        </w:rPr>
        <w:t xml:space="preserve"> </w:t>
      </w:r>
      <w:r w:rsidRPr="5CBCEC6C">
        <w:rPr>
          <w:rFonts w:ascii="Arial" w:hAnsi="Arial" w:cs="Arial"/>
          <w:sz w:val="24"/>
          <w:szCs w:val="24"/>
        </w:rPr>
        <w:t>After</w:t>
      </w:r>
      <w:r w:rsidRPr="5CBCEC6C">
        <w:rPr>
          <w:rFonts w:ascii="Arial" w:hAnsi="Arial" w:cs="Arial"/>
          <w:spacing w:val="-5"/>
          <w:sz w:val="24"/>
          <w:szCs w:val="24"/>
        </w:rPr>
        <w:t xml:space="preserve"> </w:t>
      </w:r>
      <w:r w:rsidRPr="5CBCEC6C">
        <w:rPr>
          <w:rFonts w:ascii="Arial" w:hAnsi="Arial" w:cs="Arial"/>
          <w:sz w:val="24"/>
          <w:szCs w:val="24"/>
        </w:rPr>
        <w:t>returns</w:t>
      </w:r>
      <w:r w:rsidRPr="5CBCEC6C">
        <w:rPr>
          <w:rFonts w:ascii="Arial" w:hAnsi="Arial" w:cs="Arial"/>
          <w:spacing w:val="-4"/>
          <w:sz w:val="24"/>
          <w:szCs w:val="24"/>
        </w:rPr>
        <w:t xml:space="preserve"> </w:t>
      </w:r>
      <w:r w:rsidRPr="5CBCEC6C">
        <w:rPr>
          <w:rFonts w:ascii="Arial" w:hAnsi="Arial" w:cs="Arial"/>
          <w:sz w:val="24"/>
          <w:szCs w:val="24"/>
        </w:rPr>
        <w:t>home</w:t>
      </w:r>
      <w:r w:rsidRPr="5CBCEC6C">
        <w:rPr>
          <w:rFonts w:ascii="Arial" w:hAnsi="Arial" w:cs="Arial"/>
          <w:spacing w:val="-2"/>
          <w:sz w:val="24"/>
          <w:szCs w:val="24"/>
        </w:rPr>
        <w:t xml:space="preserve"> </w:t>
      </w:r>
      <w:r w:rsidRPr="5CBCEC6C">
        <w:rPr>
          <w:rFonts w:ascii="Arial" w:hAnsi="Arial" w:cs="Arial"/>
          <w:sz w:val="24"/>
          <w:szCs w:val="24"/>
        </w:rPr>
        <w:t>to</w:t>
      </w:r>
      <w:r w:rsidRPr="5CBCEC6C">
        <w:rPr>
          <w:rFonts w:ascii="Arial" w:hAnsi="Arial" w:cs="Arial"/>
          <w:spacing w:val="-4"/>
          <w:sz w:val="24"/>
          <w:szCs w:val="24"/>
        </w:rPr>
        <w:t xml:space="preserve"> </w:t>
      </w:r>
      <w:r w:rsidRPr="5CBCEC6C">
        <w:rPr>
          <w:rFonts w:ascii="Arial" w:hAnsi="Arial" w:cs="Arial"/>
          <w:sz w:val="24"/>
          <w:szCs w:val="24"/>
        </w:rPr>
        <w:t>live</w:t>
      </w:r>
      <w:r w:rsidRPr="5CBCEC6C">
        <w:rPr>
          <w:rFonts w:ascii="Arial" w:hAnsi="Arial" w:cs="Arial"/>
          <w:spacing w:val="-5"/>
          <w:sz w:val="24"/>
          <w:szCs w:val="24"/>
        </w:rPr>
        <w:t xml:space="preserve"> </w:t>
      </w:r>
      <w:r w:rsidRPr="5CBCEC6C">
        <w:rPr>
          <w:rFonts w:ascii="Arial" w:hAnsi="Arial" w:cs="Arial"/>
          <w:sz w:val="24"/>
          <w:szCs w:val="24"/>
        </w:rPr>
        <w:t>with</w:t>
      </w:r>
      <w:r w:rsidRPr="5CBCEC6C">
        <w:rPr>
          <w:rFonts w:ascii="Arial" w:hAnsi="Arial" w:cs="Arial"/>
          <w:spacing w:val="-3"/>
          <w:sz w:val="24"/>
          <w:szCs w:val="24"/>
        </w:rPr>
        <w:t xml:space="preserve"> </w:t>
      </w:r>
      <w:r w:rsidRPr="5CBCEC6C">
        <w:rPr>
          <w:rFonts w:ascii="Arial" w:hAnsi="Arial" w:cs="Arial"/>
          <w:sz w:val="24"/>
          <w:szCs w:val="24"/>
        </w:rPr>
        <w:t>their</w:t>
      </w:r>
      <w:r w:rsidRPr="5CBCEC6C">
        <w:rPr>
          <w:rFonts w:ascii="Arial" w:hAnsi="Arial" w:cs="Arial"/>
          <w:spacing w:val="-2"/>
          <w:sz w:val="24"/>
          <w:szCs w:val="24"/>
        </w:rPr>
        <w:t xml:space="preserve"> </w:t>
      </w:r>
      <w:r w:rsidRPr="5CBCEC6C">
        <w:rPr>
          <w:rFonts w:ascii="Arial" w:hAnsi="Arial" w:cs="Arial"/>
          <w:sz w:val="24"/>
          <w:szCs w:val="24"/>
        </w:rPr>
        <w:t>birth</w:t>
      </w:r>
      <w:r w:rsidRPr="5CBCEC6C">
        <w:rPr>
          <w:rFonts w:ascii="Arial" w:hAnsi="Arial" w:cs="Arial"/>
          <w:spacing w:val="-1"/>
          <w:sz w:val="24"/>
          <w:szCs w:val="24"/>
        </w:rPr>
        <w:t xml:space="preserve"> </w:t>
      </w:r>
      <w:r w:rsidRPr="5CBCEC6C">
        <w:rPr>
          <w:rFonts w:ascii="Arial" w:hAnsi="Arial" w:cs="Arial"/>
          <w:sz w:val="24"/>
          <w:szCs w:val="24"/>
        </w:rPr>
        <w:t>family.</w:t>
      </w:r>
      <w:r w:rsidRPr="5CBCEC6C">
        <w:rPr>
          <w:rFonts w:ascii="Arial" w:hAnsi="Arial" w:cs="Arial"/>
          <w:spacing w:val="40"/>
          <w:sz w:val="24"/>
          <w:szCs w:val="24"/>
        </w:rPr>
        <w:t xml:space="preserve"> </w:t>
      </w:r>
      <w:r w:rsidRPr="5CBCEC6C">
        <w:rPr>
          <w:rFonts w:ascii="Arial" w:hAnsi="Arial" w:cs="Arial"/>
          <w:sz w:val="24"/>
          <w:szCs w:val="24"/>
        </w:rPr>
        <w:t>In</w:t>
      </w:r>
      <w:r w:rsidR="00A612C5" w:rsidRPr="5CBCEC6C">
        <w:rPr>
          <w:rFonts w:ascii="Arial" w:hAnsi="Arial" w:cs="Arial"/>
          <w:sz w:val="24"/>
          <w:szCs w:val="24"/>
        </w:rPr>
        <w:t xml:space="preserve"> </w:t>
      </w:r>
      <w:r w:rsidRPr="5CBCEC6C">
        <w:rPr>
          <w:rFonts w:ascii="Arial" w:hAnsi="Arial" w:cs="Arial"/>
          <w:sz w:val="24"/>
          <w:szCs w:val="24"/>
        </w:rPr>
        <w:t>England and Wales in 2019/20, of those that leave care, 29% of Children Looked After</w:t>
      </w:r>
      <w:r w:rsidR="00A612C5" w:rsidRPr="5CBCEC6C">
        <w:rPr>
          <w:rFonts w:ascii="Arial" w:hAnsi="Arial" w:cs="Arial"/>
          <w:sz w:val="24"/>
          <w:szCs w:val="24"/>
        </w:rPr>
        <w:t xml:space="preserve"> </w:t>
      </w:r>
      <w:r w:rsidRPr="5CBCEC6C">
        <w:rPr>
          <w:rFonts w:ascii="Arial" w:hAnsi="Arial" w:cs="Arial"/>
          <w:sz w:val="24"/>
          <w:szCs w:val="24"/>
        </w:rPr>
        <w:t>return to the care of their birth family.</w:t>
      </w:r>
    </w:p>
    <w:p w14:paraId="4921A804" w14:textId="77777777" w:rsidR="006A78F3" w:rsidRPr="00252D88" w:rsidRDefault="006A78F3" w:rsidP="5CBCEC6C">
      <w:pPr>
        <w:spacing w:before="1"/>
        <w:ind w:right="410"/>
        <w:jc w:val="both"/>
        <w:rPr>
          <w:rFonts w:ascii="Arial" w:hAnsi="Arial" w:cs="Arial"/>
          <w:sz w:val="24"/>
          <w:szCs w:val="24"/>
        </w:rPr>
      </w:pPr>
      <w:r w:rsidRPr="5CBCEC6C">
        <w:rPr>
          <w:rFonts w:ascii="Arial" w:hAnsi="Arial" w:cs="Arial"/>
          <w:sz w:val="24"/>
          <w:szCs w:val="24"/>
        </w:rPr>
        <w:t xml:space="preserve">Reunification is most successful when it is </w:t>
      </w:r>
      <w:r w:rsidRPr="5CBCEC6C">
        <w:rPr>
          <w:rFonts w:ascii="Arial" w:hAnsi="Arial" w:cs="Arial"/>
          <w:b/>
          <w:bCs/>
          <w:color w:val="0070C0"/>
          <w:sz w:val="24"/>
          <w:szCs w:val="24"/>
        </w:rPr>
        <w:t>well planned, based on robust assessment</w:t>
      </w:r>
      <w:r w:rsidRPr="5CBCEC6C">
        <w:rPr>
          <w:rFonts w:ascii="Arial" w:hAnsi="Arial" w:cs="Arial"/>
          <w:color w:val="0070C0"/>
          <w:sz w:val="24"/>
          <w:szCs w:val="24"/>
        </w:rPr>
        <w:t xml:space="preserve"> </w:t>
      </w:r>
      <w:r w:rsidRPr="5CBCEC6C">
        <w:rPr>
          <w:rFonts w:ascii="Arial" w:hAnsi="Arial" w:cs="Arial"/>
          <w:sz w:val="24"/>
          <w:szCs w:val="24"/>
        </w:rPr>
        <w:t>of risk</w:t>
      </w:r>
      <w:r w:rsidRPr="5CBCEC6C">
        <w:rPr>
          <w:rFonts w:ascii="Arial" w:hAnsi="Arial" w:cs="Arial"/>
          <w:spacing w:val="-4"/>
          <w:sz w:val="24"/>
          <w:szCs w:val="24"/>
        </w:rPr>
        <w:t xml:space="preserve"> </w:t>
      </w:r>
      <w:r w:rsidRPr="5CBCEC6C">
        <w:rPr>
          <w:rFonts w:ascii="Arial" w:hAnsi="Arial" w:cs="Arial"/>
          <w:sz w:val="24"/>
          <w:szCs w:val="24"/>
        </w:rPr>
        <w:t>which</w:t>
      </w:r>
      <w:r w:rsidRPr="5CBCEC6C">
        <w:rPr>
          <w:rFonts w:ascii="Arial" w:hAnsi="Arial" w:cs="Arial"/>
          <w:spacing w:val="-4"/>
          <w:sz w:val="24"/>
          <w:szCs w:val="24"/>
        </w:rPr>
        <w:t xml:space="preserve"> </w:t>
      </w:r>
      <w:r w:rsidRPr="5CBCEC6C">
        <w:rPr>
          <w:rFonts w:ascii="Arial" w:hAnsi="Arial" w:cs="Arial"/>
          <w:sz w:val="24"/>
          <w:szCs w:val="24"/>
        </w:rPr>
        <w:t>includes</w:t>
      </w:r>
      <w:r w:rsidRPr="5CBCEC6C">
        <w:rPr>
          <w:rFonts w:ascii="Arial" w:hAnsi="Arial" w:cs="Arial"/>
          <w:spacing w:val="-5"/>
          <w:sz w:val="24"/>
          <w:szCs w:val="24"/>
        </w:rPr>
        <w:t xml:space="preserve"> </w:t>
      </w:r>
      <w:r w:rsidRPr="5CBCEC6C">
        <w:rPr>
          <w:rFonts w:ascii="Arial" w:hAnsi="Arial" w:cs="Arial"/>
          <w:sz w:val="24"/>
          <w:szCs w:val="24"/>
        </w:rPr>
        <w:t>the</w:t>
      </w:r>
      <w:r w:rsidRPr="5CBCEC6C">
        <w:rPr>
          <w:rFonts w:ascii="Arial" w:hAnsi="Arial" w:cs="Arial"/>
          <w:spacing w:val="-2"/>
          <w:sz w:val="24"/>
          <w:szCs w:val="24"/>
        </w:rPr>
        <w:t xml:space="preserve"> </w:t>
      </w:r>
      <w:r w:rsidRPr="5CBCEC6C">
        <w:rPr>
          <w:rFonts w:ascii="Arial" w:hAnsi="Arial" w:cs="Arial"/>
          <w:sz w:val="24"/>
          <w:szCs w:val="24"/>
        </w:rPr>
        <w:t>child</w:t>
      </w:r>
      <w:r w:rsidRPr="5CBCEC6C">
        <w:rPr>
          <w:rFonts w:ascii="Arial" w:hAnsi="Arial" w:cs="Arial"/>
          <w:spacing w:val="-2"/>
          <w:sz w:val="24"/>
          <w:szCs w:val="24"/>
        </w:rPr>
        <w:t xml:space="preserve"> </w:t>
      </w:r>
      <w:r w:rsidRPr="5CBCEC6C">
        <w:rPr>
          <w:rFonts w:ascii="Arial" w:hAnsi="Arial" w:cs="Arial"/>
          <w:sz w:val="24"/>
          <w:szCs w:val="24"/>
        </w:rPr>
        <w:t>and</w:t>
      </w:r>
      <w:r w:rsidRPr="5CBCEC6C">
        <w:rPr>
          <w:rFonts w:ascii="Arial" w:hAnsi="Arial" w:cs="Arial"/>
          <w:spacing w:val="-3"/>
          <w:sz w:val="24"/>
          <w:szCs w:val="24"/>
        </w:rPr>
        <w:t xml:space="preserve"> </w:t>
      </w:r>
      <w:r w:rsidRPr="5CBCEC6C">
        <w:rPr>
          <w:rFonts w:ascii="Arial" w:hAnsi="Arial" w:cs="Arial"/>
          <w:sz w:val="24"/>
          <w:szCs w:val="24"/>
        </w:rPr>
        <w:t>the</w:t>
      </w:r>
      <w:r w:rsidRPr="5CBCEC6C">
        <w:rPr>
          <w:rFonts w:ascii="Arial" w:hAnsi="Arial" w:cs="Arial"/>
          <w:spacing w:val="-2"/>
          <w:sz w:val="24"/>
          <w:szCs w:val="24"/>
        </w:rPr>
        <w:t xml:space="preserve"> </w:t>
      </w:r>
      <w:r w:rsidRPr="5CBCEC6C">
        <w:rPr>
          <w:rFonts w:ascii="Arial" w:hAnsi="Arial" w:cs="Arial"/>
          <w:sz w:val="24"/>
          <w:szCs w:val="24"/>
        </w:rPr>
        <w:t>birth</w:t>
      </w:r>
      <w:r w:rsidRPr="5CBCEC6C">
        <w:rPr>
          <w:rFonts w:ascii="Arial" w:hAnsi="Arial" w:cs="Arial"/>
          <w:spacing w:val="-1"/>
          <w:sz w:val="24"/>
          <w:szCs w:val="24"/>
        </w:rPr>
        <w:t xml:space="preserve"> </w:t>
      </w:r>
      <w:r w:rsidRPr="5CBCEC6C">
        <w:rPr>
          <w:rFonts w:ascii="Arial" w:hAnsi="Arial" w:cs="Arial"/>
          <w:sz w:val="24"/>
          <w:szCs w:val="24"/>
        </w:rPr>
        <w:t>family,</w:t>
      </w:r>
      <w:r w:rsidRPr="5CBCEC6C">
        <w:rPr>
          <w:rFonts w:ascii="Arial" w:hAnsi="Arial" w:cs="Arial"/>
          <w:spacing w:val="-4"/>
          <w:sz w:val="24"/>
          <w:szCs w:val="24"/>
        </w:rPr>
        <w:t xml:space="preserve"> </w:t>
      </w:r>
      <w:r w:rsidRPr="5CBCEC6C">
        <w:rPr>
          <w:rFonts w:ascii="Arial" w:hAnsi="Arial" w:cs="Arial"/>
          <w:sz w:val="24"/>
          <w:szCs w:val="24"/>
        </w:rPr>
        <w:t>which</w:t>
      </w:r>
      <w:r w:rsidRPr="5CBCEC6C">
        <w:rPr>
          <w:rFonts w:ascii="Arial" w:hAnsi="Arial" w:cs="Arial"/>
          <w:spacing w:val="-4"/>
          <w:sz w:val="24"/>
          <w:szCs w:val="24"/>
        </w:rPr>
        <w:t xml:space="preserve"> </w:t>
      </w:r>
      <w:r w:rsidRPr="5CBCEC6C">
        <w:rPr>
          <w:rFonts w:ascii="Arial" w:hAnsi="Arial" w:cs="Arial"/>
          <w:sz w:val="24"/>
          <w:szCs w:val="24"/>
        </w:rPr>
        <w:t>allows</w:t>
      </w:r>
      <w:r w:rsidRPr="5CBCEC6C">
        <w:rPr>
          <w:rFonts w:ascii="Arial" w:hAnsi="Arial" w:cs="Arial"/>
          <w:spacing w:val="-2"/>
          <w:sz w:val="24"/>
          <w:szCs w:val="24"/>
        </w:rPr>
        <w:t xml:space="preserve"> </w:t>
      </w:r>
      <w:r w:rsidRPr="5CBCEC6C">
        <w:rPr>
          <w:rFonts w:ascii="Arial" w:hAnsi="Arial" w:cs="Arial"/>
          <w:sz w:val="24"/>
          <w:szCs w:val="24"/>
        </w:rPr>
        <w:t>children</w:t>
      </w:r>
      <w:r w:rsidRPr="5CBCEC6C">
        <w:rPr>
          <w:rFonts w:ascii="Arial" w:hAnsi="Arial" w:cs="Arial"/>
          <w:spacing w:val="-2"/>
          <w:sz w:val="24"/>
          <w:szCs w:val="24"/>
        </w:rPr>
        <w:t xml:space="preserve"> </w:t>
      </w:r>
      <w:r w:rsidRPr="5CBCEC6C">
        <w:rPr>
          <w:rFonts w:ascii="Arial" w:hAnsi="Arial" w:cs="Arial"/>
          <w:sz w:val="24"/>
          <w:szCs w:val="24"/>
        </w:rPr>
        <w:t>to</w:t>
      </w:r>
      <w:r w:rsidRPr="5CBCEC6C">
        <w:rPr>
          <w:rFonts w:ascii="Arial" w:hAnsi="Arial" w:cs="Arial"/>
          <w:spacing w:val="-5"/>
          <w:sz w:val="24"/>
          <w:szCs w:val="24"/>
        </w:rPr>
        <w:t xml:space="preserve"> </w:t>
      </w:r>
      <w:r w:rsidRPr="5CBCEC6C">
        <w:rPr>
          <w:rFonts w:ascii="Arial" w:hAnsi="Arial" w:cs="Arial"/>
          <w:sz w:val="24"/>
          <w:szCs w:val="24"/>
        </w:rPr>
        <w:t>go</w:t>
      </w:r>
      <w:r w:rsidRPr="5CBCEC6C">
        <w:rPr>
          <w:rFonts w:ascii="Arial" w:hAnsi="Arial" w:cs="Arial"/>
          <w:spacing w:val="-2"/>
          <w:sz w:val="24"/>
          <w:szCs w:val="24"/>
        </w:rPr>
        <w:t xml:space="preserve"> </w:t>
      </w:r>
      <w:r w:rsidRPr="5CBCEC6C">
        <w:rPr>
          <w:rFonts w:ascii="Arial" w:hAnsi="Arial" w:cs="Arial"/>
          <w:sz w:val="24"/>
          <w:szCs w:val="24"/>
        </w:rPr>
        <w:t>home</w:t>
      </w:r>
      <w:r w:rsidRPr="5CBCEC6C">
        <w:rPr>
          <w:rFonts w:ascii="Arial" w:hAnsi="Arial" w:cs="Arial"/>
          <w:spacing w:val="-2"/>
          <w:sz w:val="24"/>
          <w:szCs w:val="24"/>
        </w:rPr>
        <w:t xml:space="preserve"> </w:t>
      </w:r>
      <w:r w:rsidRPr="5CBCEC6C">
        <w:rPr>
          <w:rFonts w:ascii="Arial" w:hAnsi="Arial" w:cs="Arial"/>
          <w:sz w:val="24"/>
          <w:szCs w:val="24"/>
        </w:rPr>
        <w:t xml:space="preserve">slowly over a period and where </w:t>
      </w:r>
      <w:r w:rsidRPr="5CBCEC6C">
        <w:rPr>
          <w:rFonts w:ascii="Arial" w:hAnsi="Arial" w:cs="Arial"/>
          <w:b/>
          <w:bCs/>
          <w:color w:val="0070C0"/>
          <w:sz w:val="24"/>
          <w:szCs w:val="24"/>
        </w:rPr>
        <w:t>appropriate services</w:t>
      </w:r>
      <w:r w:rsidRPr="5CBCEC6C">
        <w:rPr>
          <w:rFonts w:ascii="Arial" w:hAnsi="Arial" w:cs="Arial"/>
          <w:color w:val="0070C0"/>
          <w:sz w:val="24"/>
          <w:szCs w:val="24"/>
        </w:rPr>
        <w:t xml:space="preserve"> </w:t>
      </w:r>
      <w:r w:rsidRPr="5CBCEC6C">
        <w:rPr>
          <w:rFonts w:ascii="Arial" w:hAnsi="Arial" w:cs="Arial"/>
          <w:sz w:val="24"/>
          <w:szCs w:val="24"/>
        </w:rPr>
        <w:t>are put in place to support the family for as long as they are needed.</w:t>
      </w:r>
    </w:p>
    <w:p w14:paraId="2B3777C6" w14:textId="77777777" w:rsidR="006A78F3" w:rsidRPr="00252D88" w:rsidRDefault="006A78F3" w:rsidP="5CBCEC6C">
      <w:pPr>
        <w:pStyle w:val="BodyText"/>
        <w:ind w:right="747"/>
        <w:jc w:val="both"/>
        <w:rPr>
          <w:rFonts w:ascii="Arial" w:hAnsi="Arial" w:cs="Arial"/>
          <w:color w:val="0070C0"/>
          <w:sz w:val="24"/>
          <w:szCs w:val="24"/>
        </w:rPr>
      </w:pPr>
    </w:p>
    <w:p w14:paraId="09FAA400" w14:textId="77777777" w:rsidR="006A78F3" w:rsidRPr="008B7973" w:rsidRDefault="006A78F3" w:rsidP="5CBCEC6C">
      <w:pPr>
        <w:pStyle w:val="BodyText"/>
        <w:ind w:right="747"/>
        <w:jc w:val="both"/>
        <w:rPr>
          <w:rFonts w:ascii="Arial" w:hAnsi="Arial" w:cs="Arial"/>
          <w:b/>
          <w:bCs/>
          <w:sz w:val="24"/>
          <w:szCs w:val="24"/>
        </w:rPr>
      </w:pPr>
      <w:r w:rsidRPr="5CBCEC6C">
        <w:rPr>
          <w:rFonts w:ascii="Arial" w:hAnsi="Arial" w:cs="Arial"/>
          <w:b/>
          <w:bCs/>
          <w:sz w:val="24"/>
          <w:szCs w:val="24"/>
        </w:rPr>
        <w:t>Why is effective reunification work important?</w:t>
      </w:r>
    </w:p>
    <w:p w14:paraId="6F7248E6" w14:textId="77777777" w:rsidR="006A78F3" w:rsidRPr="00252D88" w:rsidRDefault="006A78F3" w:rsidP="5CBCEC6C">
      <w:pPr>
        <w:pStyle w:val="BodyText"/>
        <w:ind w:right="747"/>
        <w:jc w:val="both"/>
        <w:rPr>
          <w:rFonts w:ascii="Arial" w:hAnsi="Arial" w:cs="Arial"/>
          <w:sz w:val="24"/>
          <w:szCs w:val="24"/>
        </w:rPr>
      </w:pPr>
    </w:p>
    <w:p w14:paraId="0E63828A" w14:textId="77777777" w:rsidR="006A78F3" w:rsidRPr="00252D88" w:rsidRDefault="006A78F3" w:rsidP="5CBCEC6C">
      <w:pPr>
        <w:pStyle w:val="BodyText"/>
        <w:ind w:right="747"/>
        <w:jc w:val="both"/>
        <w:rPr>
          <w:rFonts w:ascii="Arial" w:hAnsi="Arial" w:cs="Arial"/>
          <w:sz w:val="24"/>
          <w:szCs w:val="24"/>
        </w:rPr>
      </w:pPr>
      <w:r w:rsidRPr="5CBCEC6C">
        <w:rPr>
          <w:rFonts w:ascii="Arial" w:hAnsi="Arial" w:cs="Arial"/>
          <w:sz w:val="24"/>
          <w:szCs w:val="24"/>
        </w:rPr>
        <w:t>For reunification</w:t>
      </w:r>
      <w:r w:rsidRPr="5CBCEC6C">
        <w:rPr>
          <w:rFonts w:ascii="Arial" w:hAnsi="Arial" w:cs="Arial"/>
          <w:spacing w:val="-4"/>
          <w:sz w:val="24"/>
          <w:szCs w:val="24"/>
        </w:rPr>
        <w:t xml:space="preserve"> </w:t>
      </w:r>
      <w:r w:rsidRPr="5CBCEC6C">
        <w:rPr>
          <w:rFonts w:ascii="Arial" w:hAnsi="Arial" w:cs="Arial"/>
          <w:sz w:val="24"/>
          <w:szCs w:val="24"/>
        </w:rPr>
        <w:t>to</w:t>
      </w:r>
      <w:r w:rsidRPr="5CBCEC6C">
        <w:rPr>
          <w:rFonts w:ascii="Arial" w:hAnsi="Arial" w:cs="Arial"/>
          <w:spacing w:val="-2"/>
          <w:sz w:val="24"/>
          <w:szCs w:val="24"/>
        </w:rPr>
        <w:t xml:space="preserve"> </w:t>
      </w:r>
      <w:r w:rsidRPr="5CBCEC6C">
        <w:rPr>
          <w:rFonts w:ascii="Arial" w:hAnsi="Arial" w:cs="Arial"/>
          <w:sz w:val="24"/>
          <w:szCs w:val="24"/>
        </w:rPr>
        <w:t>go</w:t>
      </w:r>
      <w:r w:rsidRPr="5CBCEC6C">
        <w:rPr>
          <w:rFonts w:ascii="Arial" w:hAnsi="Arial" w:cs="Arial"/>
          <w:spacing w:val="-2"/>
          <w:sz w:val="24"/>
          <w:szCs w:val="24"/>
        </w:rPr>
        <w:t xml:space="preserve"> </w:t>
      </w:r>
      <w:r w:rsidRPr="5CBCEC6C">
        <w:rPr>
          <w:rFonts w:ascii="Arial" w:hAnsi="Arial" w:cs="Arial"/>
          <w:sz w:val="24"/>
          <w:szCs w:val="24"/>
        </w:rPr>
        <w:t>well,</w:t>
      </w:r>
      <w:r w:rsidRPr="5CBCEC6C">
        <w:rPr>
          <w:rFonts w:ascii="Arial" w:hAnsi="Arial" w:cs="Arial"/>
          <w:spacing w:val="-3"/>
          <w:sz w:val="24"/>
          <w:szCs w:val="24"/>
        </w:rPr>
        <w:t xml:space="preserve"> </w:t>
      </w:r>
      <w:r w:rsidRPr="5CBCEC6C">
        <w:rPr>
          <w:rFonts w:ascii="Arial" w:hAnsi="Arial" w:cs="Arial"/>
          <w:sz w:val="24"/>
          <w:szCs w:val="24"/>
        </w:rPr>
        <w:t>it's</w:t>
      </w:r>
      <w:r w:rsidRPr="5CBCEC6C">
        <w:rPr>
          <w:rFonts w:ascii="Arial" w:hAnsi="Arial" w:cs="Arial"/>
          <w:spacing w:val="-4"/>
          <w:sz w:val="24"/>
          <w:szCs w:val="24"/>
        </w:rPr>
        <w:t xml:space="preserve"> </w:t>
      </w:r>
      <w:r w:rsidRPr="5CBCEC6C">
        <w:rPr>
          <w:rFonts w:ascii="Arial" w:hAnsi="Arial" w:cs="Arial"/>
          <w:sz w:val="24"/>
          <w:szCs w:val="24"/>
        </w:rPr>
        <w:t>important</w:t>
      </w:r>
      <w:r w:rsidRPr="5CBCEC6C">
        <w:rPr>
          <w:rFonts w:ascii="Arial" w:hAnsi="Arial" w:cs="Arial"/>
          <w:spacing w:val="-4"/>
          <w:sz w:val="24"/>
          <w:szCs w:val="24"/>
        </w:rPr>
        <w:t xml:space="preserve"> </w:t>
      </w:r>
      <w:r w:rsidRPr="5CBCEC6C">
        <w:rPr>
          <w:rFonts w:ascii="Arial" w:hAnsi="Arial" w:cs="Arial"/>
          <w:sz w:val="24"/>
          <w:szCs w:val="24"/>
        </w:rPr>
        <w:t>that</w:t>
      </w:r>
      <w:r w:rsidRPr="5CBCEC6C">
        <w:rPr>
          <w:rFonts w:ascii="Arial" w:hAnsi="Arial" w:cs="Arial"/>
          <w:spacing w:val="-2"/>
          <w:sz w:val="24"/>
          <w:szCs w:val="24"/>
        </w:rPr>
        <w:t xml:space="preserve"> </w:t>
      </w:r>
      <w:r w:rsidRPr="5CBCEC6C">
        <w:rPr>
          <w:rFonts w:ascii="Arial" w:hAnsi="Arial" w:cs="Arial"/>
          <w:sz w:val="24"/>
          <w:szCs w:val="24"/>
        </w:rPr>
        <w:t>everyone</w:t>
      </w:r>
      <w:r w:rsidRPr="5CBCEC6C">
        <w:rPr>
          <w:rFonts w:ascii="Arial" w:hAnsi="Arial" w:cs="Arial"/>
          <w:spacing w:val="-4"/>
          <w:sz w:val="24"/>
          <w:szCs w:val="24"/>
        </w:rPr>
        <w:t xml:space="preserve"> </w:t>
      </w:r>
      <w:r w:rsidRPr="5CBCEC6C">
        <w:rPr>
          <w:rFonts w:ascii="Arial" w:hAnsi="Arial" w:cs="Arial"/>
          <w:sz w:val="24"/>
          <w:szCs w:val="24"/>
        </w:rPr>
        <w:t>involved</w:t>
      </w:r>
      <w:r w:rsidRPr="5CBCEC6C">
        <w:rPr>
          <w:rFonts w:ascii="Arial" w:hAnsi="Arial" w:cs="Arial"/>
          <w:spacing w:val="-4"/>
          <w:sz w:val="24"/>
          <w:szCs w:val="24"/>
        </w:rPr>
        <w:t xml:space="preserve"> </w:t>
      </w:r>
      <w:r w:rsidRPr="5CBCEC6C">
        <w:rPr>
          <w:rFonts w:ascii="Arial" w:hAnsi="Arial" w:cs="Arial"/>
          <w:sz w:val="24"/>
          <w:szCs w:val="24"/>
        </w:rPr>
        <w:t>can</w:t>
      </w:r>
      <w:r w:rsidRPr="5CBCEC6C">
        <w:rPr>
          <w:rFonts w:ascii="Arial" w:hAnsi="Arial" w:cs="Arial"/>
          <w:spacing w:val="-2"/>
          <w:sz w:val="24"/>
          <w:szCs w:val="24"/>
        </w:rPr>
        <w:t xml:space="preserve"> </w:t>
      </w:r>
      <w:r w:rsidRPr="5CBCEC6C">
        <w:rPr>
          <w:rFonts w:ascii="Arial" w:hAnsi="Arial" w:cs="Arial"/>
          <w:sz w:val="24"/>
          <w:szCs w:val="24"/>
        </w:rPr>
        <w:t>plan and work together. Our experience tells us that it is important that:</w:t>
      </w:r>
    </w:p>
    <w:p w14:paraId="1A9399AA" w14:textId="77777777" w:rsidR="006A78F3" w:rsidRPr="0010074E" w:rsidRDefault="006A78F3" w:rsidP="5CBCEC6C">
      <w:pPr>
        <w:pStyle w:val="ListParagraph"/>
        <w:numPr>
          <w:ilvl w:val="0"/>
          <w:numId w:val="2"/>
        </w:numPr>
        <w:tabs>
          <w:tab w:val="left" w:pos="1402"/>
        </w:tabs>
        <w:spacing w:before="193" w:line="240" w:lineRule="auto"/>
        <w:ind w:right="1245"/>
        <w:jc w:val="both"/>
        <w:rPr>
          <w:rFonts w:ascii="Arial" w:hAnsi="Arial" w:cs="Arial"/>
          <w:sz w:val="24"/>
          <w:szCs w:val="24"/>
        </w:rPr>
      </w:pPr>
      <w:r w:rsidRPr="5CBCEC6C">
        <w:rPr>
          <w:rFonts w:ascii="Arial" w:hAnsi="Arial" w:cs="Arial"/>
          <w:sz w:val="24"/>
          <w:szCs w:val="24"/>
        </w:rPr>
        <w:t>Reunification</w:t>
      </w:r>
      <w:r w:rsidRPr="5CBCEC6C">
        <w:rPr>
          <w:rFonts w:ascii="Arial" w:hAnsi="Arial" w:cs="Arial"/>
          <w:spacing w:val="-5"/>
          <w:sz w:val="24"/>
          <w:szCs w:val="24"/>
        </w:rPr>
        <w:t xml:space="preserve"> </w:t>
      </w:r>
      <w:r w:rsidRPr="5CBCEC6C">
        <w:rPr>
          <w:rFonts w:ascii="Arial" w:hAnsi="Arial" w:cs="Arial"/>
          <w:sz w:val="24"/>
          <w:szCs w:val="24"/>
        </w:rPr>
        <w:t>is</w:t>
      </w:r>
      <w:r w:rsidRPr="5CBCEC6C">
        <w:rPr>
          <w:rFonts w:ascii="Arial" w:hAnsi="Arial" w:cs="Arial"/>
          <w:spacing w:val="-5"/>
          <w:sz w:val="24"/>
          <w:szCs w:val="24"/>
        </w:rPr>
        <w:t xml:space="preserve"> </w:t>
      </w:r>
      <w:r w:rsidRPr="5CBCEC6C">
        <w:rPr>
          <w:rFonts w:ascii="Arial" w:hAnsi="Arial" w:cs="Arial"/>
          <w:sz w:val="24"/>
          <w:szCs w:val="24"/>
        </w:rPr>
        <w:t>supported</w:t>
      </w:r>
      <w:r w:rsidRPr="5CBCEC6C">
        <w:rPr>
          <w:rFonts w:ascii="Arial" w:hAnsi="Arial" w:cs="Arial"/>
          <w:spacing w:val="-2"/>
          <w:sz w:val="24"/>
          <w:szCs w:val="24"/>
        </w:rPr>
        <w:t xml:space="preserve"> </w:t>
      </w:r>
      <w:r w:rsidRPr="5CBCEC6C">
        <w:rPr>
          <w:rFonts w:ascii="Arial" w:hAnsi="Arial" w:cs="Arial"/>
          <w:sz w:val="24"/>
          <w:szCs w:val="24"/>
        </w:rPr>
        <w:t>by</w:t>
      </w:r>
      <w:r w:rsidRPr="5CBCEC6C">
        <w:rPr>
          <w:rFonts w:ascii="Arial" w:hAnsi="Arial" w:cs="Arial"/>
          <w:spacing w:val="-4"/>
          <w:sz w:val="24"/>
          <w:szCs w:val="24"/>
        </w:rPr>
        <w:t xml:space="preserve"> </w:t>
      </w:r>
      <w:r w:rsidRPr="5CBCEC6C">
        <w:rPr>
          <w:rFonts w:ascii="Arial" w:hAnsi="Arial" w:cs="Arial"/>
          <w:sz w:val="24"/>
          <w:szCs w:val="24"/>
        </w:rPr>
        <w:t>a</w:t>
      </w:r>
      <w:r w:rsidRPr="5CBCEC6C">
        <w:rPr>
          <w:rFonts w:ascii="Arial" w:hAnsi="Arial" w:cs="Arial"/>
          <w:spacing w:val="-1"/>
          <w:sz w:val="24"/>
          <w:szCs w:val="24"/>
        </w:rPr>
        <w:t xml:space="preserve"> </w:t>
      </w:r>
      <w:r w:rsidRPr="5CBCEC6C">
        <w:rPr>
          <w:rFonts w:ascii="Arial" w:hAnsi="Arial" w:cs="Arial"/>
          <w:b/>
          <w:bCs/>
          <w:color w:val="0070C0"/>
          <w:sz w:val="24"/>
          <w:szCs w:val="24"/>
        </w:rPr>
        <w:t>clear</w:t>
      </w:r>
      <w:r w:rsidRPr="5CBCEC6C">
        <w:rPr>
          <w:rFonts w:ascii="Arial" w:hAnsi="Arial" w:cs="Arial"/>
          <w:b/>
          <w:bCs/>
          <w:color w:val="0070C0"/>
          <w:spacing w:val="-4"/>
          <w:sz w:val="24"/>
          <w:szCs w:val="24"/>
        </w:rPr>
        <w:t xml:space="preserve"> </w:t>
      </w:r>
      <w:r w:rsidRPr="5CBCEC6C">
        <w:rPr>
          <w:rFonts w:ascii="Arial" w:hAnsi="Arial" w:cs="Arial"/>
          <w:b/>
          <w:bCs/>
          <w:color w:val="0070C0"/>
          <w:sz w:val="24"/>
          <w:szCs w:val="24"/>
        </w:rPr>
        <w:t>and</w:t>
      </w:r>
      <w:r w:rsidRPr="5CBCEC6C">
        <w:rPr>
          <w:rFonts w:ascii="Arial" w:hAnsi="Arial" w:cs="Arial"/>
          <w:b/>
          <w:bCs/>
          <w:color w:val="0070C0"/>
          <w:spacing w:val="-3"/>
          <w:sz w:val="24"/>
          <w:szCs w:val="24"/>
        </w:rPr>
        <w:t xml:space="preserve"> </w:t>
      </w:r>
      <w:r w:rsidRPr="5CBCEC6C">
        <w:rPr>
          <w:rFonts w:ascii="Arial" w:hAnsi="Arial" w:cs="Arial"/>
          <w:b/>
          <w:bCs/>
          <w:color w:val="0070C0"/>
          <w:sz w:val="24"/>
          <w:szCs w:val="24"/>
        </w:rPr>
        <w:t>thorough</w:t>
      </w:r>
      <w:r w:rsidRPr="5CBCEC6C">
        <w:rPr>
          <w:rFonts w:ascii="Arial" w:hAnsi="Arial" w:cs="Arial"/>
          <w:b/>
          <w:bCs/>
          <w:color w:val="0070C0"/>
          <w:spacing w:val="-4"/>
          <w:sz w:val="24"/>
          <w:szCs w:val="24"/>
        </w:rPr>
        <w:t xml:space="preserve"> </w:t>
      </w:r>
      <w:r w:rsidRPr="5CBCEC6C">
        <w:rPr>
          <w:rFonts w:ascii="Arial" w:hAnsi="Arial" w:cs="Arial"/>
          <w:b/>
          <w:bCs/>
          <w:color w:val="0070C0"/>
          <w:sz w:val="24"/>
          <w:szCs w:val="24"/>
        </w:rPr>
        <w:t>assessment</w:t>
      </w:r>
      <w:r w:rsidRPr="5CBCEC6C">
        <w:rPr>
          <w:rFonts w:ascii="Arial" w:hAnsi="Arial" w:cs="Arial"/>
          <w:spacing w:val="-2"/>
          <w:sz w:val="24"/>
          <w:szCs w:val="24"/>
        </w:rPr>
        <w:t xml:space="preserve"> </w:t>
      </w:r>
      <w:r w:rsidRPr="5CBCEC6C">
        <w:rPr>
          <w:rFonts w:ascii="Arial" w:hAnsi="Arial" w:cs="Arial"/>
          <w:sz w:val="24"/>
          <w:szCs w:val="24"/>
        </w:rPr>
        <w:t>of</w:t>
      </w:r>
      <w:r w:rsidRPr="5CBCEC6C">
        <w:rPr>
          <w:rFonts w:ascii="Arial" w:hAnsi="Arial" w:cs="Arial"/>
          <w:spacing w:val="-2"/>
          <w:sz w:val="24"/>
          <w:szCs w:val="24"/>
        </w:rPr>
        <w:t xml:space="preserve"> </w:t>
      </w:r>
      <w:r w:rsidRPr="5CBCEC6C">
        <w:rPr>
          <w:rFonts w:ascii="Arial" w:hAnsi="Arial" w:cs="Arial"/>
          <w:sz w:val="24"/>
          <w:szCs w:val="24"/>
        </w:rPr>
        <w:t>the</w:t>
      </w:r>
      <w:r w:rsidRPr="5CBCEC6C">
        <w:rPr>
          <w:rFonts w:ascii="Arial" w:hAnsi="Arial" w:cs="Arial"/>
          <w:spacing w:val="-2"/>
          <w:sz w:val="24"/>
          <w:szCs w:val="24"/>
        </w:rPr>
        <w:t xml:space="preserve"> </w:t>
      </w:r>
      <w:r w:rsidRPr="5CBCEC6C">
        <w:rPr>
          <w:rFonts w:ascii="Arial" w:hAnsi="Arial" w:cs="Arial"/>
          <w:sz w:val="24"/>
          <w:szCs w:val="24"/>
        </w:rPr>
        <w:t xml:space="preserve">child’s </w:t>
      </w:r>
      <w:r w:rsidRPr="5CBCEC6C">
        <w:rPr>
          <w:rFonts w:ascii="Arial" w:hAnsi="Arial" w:cs="Arial"/>
          <w:spacing w:val="-2"/>
          <w:sz w:val="24"/>
          <w:szCs w:val="24"/>
        </w:rPr>
        <w:t>needs.</w:t>
      </w:r>
    </w:p>
    <w:p w14:paraId="2B7AC4B5" w14:textId="77777777" w:rsidR="006A78F3" w:rsidRPr="0010074E" w:rsidRDefault="006A78F3" w:rsidP="5CBCEC6C">
      <w:pPr>
        <w:pStyle w:val="ListParagraph"/>
        <w:numPr>
          <w:ilvl w:val="0"/>
          <w:numId w:val="2"/>
        </w:numPr>
        <w:tabs>
          <w:tab w:val="left" w:pos="1402"/>
        </w:tabs>
        <w:spacing w:before="195" w:line="240" w:lineRule="auto"/>
        <w:jc w:val="both"/>
        <w:rPr>
          <w:rFonts w:ascii="Arial" w:hAnsi="Arial" w:cs="Arial"/>
          <w:sz w:val="24"/>
          <w:szCs w:val="24"/>
        </w:rPr>
      </w:pPr>
      <w:r w:rsidRPr="5CBCEC6C">
        <w:rPr>
          <w:rFonts w:ascii="Arial" w:hAnsi="Arial" w:cs="Arial"/>
          <w:sz w:val="24"/>
          <w:szCs w:val="24"/>
        </w:rPr>
        <w:t>Support</w:t>
      </w:r>
      <w:r w:rsidRPr="5CBCEC6C">
        <w:rPr>
          <w:rFonts w:ascii="Arial" w:hAnsi="Arial" w:cs="Arial"/>
          <w:spacing w:val="-5"/>
          <w:sz w:val="24"/>
          <w:szCs w:val="24"/>
        </w:rPr>
        <w:t xml:space="preserve"> </w:t>
      </w:r>
      <w:r w:rsidRPr="5CBCEC6C">
        <w:rPr>
          <w:rFonts w:ascii="Arial" w:hAnsi="Arial" w:cs="Arial"/>
          <w:sz w:val="24"/>
          <w:szCs w:val="24"/>
        </w:rPr>
        <w:t>from</w:t>
      </w:r>
      <w:r w:rsidRPr="5CBCEC6C">
        <w:rPr>
          <w:rFonts w:ascii="Arial" w:hAnsi="Arial" w:cs="Arial"/>
          <w:b/>
          <w:bCs/>
          <w:spacing w:val="-5"/>
          <w:sz w:val="24"/>
          <w:szCs w:val="24"/>
        </w:rPr>
        <w:t xml:space="preserve"> </w:t>
      </w:r>
      <w:r w:rsidRPr="5CBCEC6C">
        <w:rPr>
          <w:rFonts w:ascii="Arial" w:hAnsi="Arial" w:cs="Arial"/>
          <w:b/>
          <w:bCs/>
          <w:color w:val="0070C0"/>
          <w:sz w:val="24"/>
          <w:szCs w:val="24"/>
        </w:rPr>
        <w:t>appropriate</w:t>
      </w:r>
      <w:r w:rsidRPr="5CBCEC6C">
        <w:rPr>
          <w:rFonts w:ascii="Arial" w:hAnsi="Arial" w:cs="Arial"/>
          <w:b/>
          <w:bCs/>
          <w:color w:val="0070C0"/>
          <w:spacing w:val="-5"/>
          <w:sz w:val="24"/>
          <w:szCs w:val="24"/>
        </w:rPr>
        <w:t xml:space="preserve"> </w:t>
      </w:r>
      <w:r w:rsidRPr="5CBCEC6C">
        <w:rPr>
          <w:rFonts w:ascii="Arial" w:hAnsi="Arial" w:cs="Arial"/>
          <w:b/>
          <w:bCs/>
          <w:color w:val="0070C0"/>
          <w:sz w:val="24"/>
          <w:szCs w:val="24"/>
        </w:rPr>
        <w:t>services</w:t>
      </w:r>
      <w:r w:rsidRPr="5CBCEC6C">
        <w:rPr>
          <w:rFonts w:ascii="Arial" w:hAnsi="Arial" w:cs="Arial"/>
          <w:color w:val="0070C0"/>
          <w:spacing w:val="-2"/>
          <w:sz w:val="24"/>
          <w:szCs w:val="24"/>
        </w:rPr>
        <w:t xml:space="preserve"> </w:t>
      </w:r>
      <w:r w:rsidRPr="5CBCEC6C">
        <w:rPr>
          <w:rFonts w:ascii="Arial" w:hAnsi="Arial" w:cs="Arial"/>
          <w:sz w:val="24"/>
          <w:szCs w:val="24"/>
        </w:rPr>
        <w:t>for</w:t>
      </w:r>
      <w:r w:rsidRPr="5CBCEC6C">
        <w:rPr>
          <w:rFonts w:ascii="Arial" w:hAnsi="Arial" w:cs="Arial"/>
          <w:spacing w:val="-5"/>
          <w:sz w:val="24"/>
          <w:szCs w:val="24"/>
        </w:rPr>
        <w:t xml:space="preserve"> </w:t>
      </w:r>
      <w:r w:rsidRPr="5CBCEC6C">
        <w:rPr>
          <w:rFonts w:ascii="Arial" w:hAnsi="Arial" w:cs="Arial"/>
          <w:sz w:val="24"/>
          <w:szCs w:val="24"/>
        </w:rPr>
        <w:t>the</w:t>
      </w:r>
      <w:r w:rsidRPr="5CBCEC6C">
        <w:rPr>
          <w:rFonts w:ascii="Arial" w:hAnsi="Arial" w:cs="Arial"/>
          <w:spacing w:val="-4"/>
          <w:sz w:val="24"/>
          <w:szCs w:val="24"/>
        </w:rPr>
        <w:t xml:space="preserve"> </w:t>
      </w:r>
      <w:r w:rsidRPr="5CBCEC6C">
        <w:rPr>
          <w:rFonts w:ascii="Arial" w:hAnsi="Arial" w:cs="Arial"/>
          <w:sz w:val="24"/>
          <w:szCs w:val="24"/>
        </w:rPr>
        <w:t>child</w:t>
      </w:r>
      <w:r w:rsidRPr="5CBCEC6C">
        <w:rPr>
          <w:rFonts w:ascii="Arial" w:hAnsi="Arial" w:cs="Arial"/>
          <w:spacing w:val="-4"/>
          <w:sz w:val="24"/>
          <w:szCs w:val="24"/>
        </w:rPr>
        <w:t xml:space="preserve"> </w:t>
      </w:r>
      <w:r w:rsidRPr="5CBCEC6C">
        <w:rPr>
          <w:rFonts w:ascii="Arial" w:hAnsi="Arial" w:cs="Arial"/>
          <w:sz w:val="24"/>
          <w:szCs w:val="24"/>
        </w:rPr>
        <w:t>and</w:t>
      </w:r>
      <w:r w:rsidRPr="5CBCEC6C">
        <w:rPr>
          <w:rFonts w:ascii="Arial" w:hAnsi="Arial" w:cs="Arial"/>
          <w:spacing w:val="-2"/>
          <w:sz w:val="24"/>
          <w:szCs w:val="24"/>
        </w:rPr>
        <w:t xml:space="preserve"> </w:t>
      </w:r>
      <w:r w:rsidRPr="5CBCEC6C">
        <w:rPr>
          <w:rFonts w:ascii="Arial" w:hAnsi="Arial" w:cs="Arial"/>
          <w:sz w:val="24"/>
          <w:szCs w:val="24"/>
        </w:rPr>
        <w:t>their</w:t>
      </w:r>
      <w:r w:rsidRPr="5CBCEC6C">
        <w:rPr>
          <w:rFonts w:ascii="Arial" w:hAnsi="Arial" w:cs="Arial"/>
          <w:spacing w:val="-4"/>
          <w:sz w:val="24"/>
          <w:szCs w:val="24"/>
        </w:rPr>
        <w:t xml:space="preserve"> </w:t>
      </w:r>
      <w:r w:rsidRPr="5CBCEC6C">
        <w:rPr>
          <w:rFonts w:ascii="Arial" w:hAnsi="Arial" w:cs="Arial"/>
          <w:sz w:val="24"/>
          <w:szCs w:val="24"/>
        </w:rPr>
        <w:t>family</w:t>
      </w:r>
      <w:r w:rsidRPr="5CBCEC6C">
        <w:rPr>
          <w:rFonts w:ascii="Arial" w:hAnsi="Arial" w:cs="Arial"/>
          <w:spacing w:val="-2"/>
          <w:sz w:val="24"/>
          <w:szCs w:val="24"/>
        </w:rPr>
        <w:t xml:space="preserve"> </w:t>
      </w:r>
      <w:r w:rsidRPr="5CBCEC6C">
        <w:rPr>
          <w:rFonts w:ascii="Arial" w:hAnsi="Arial" w:cs="Arial"/>
          <w:sz w:val="24"/>
          <w:szCs w:val="24"/>
        </w:rPr>
        <w:t>is</w:t>
      </w:r>
      <w:r w:rsidRPr="5CBCEC6C">
        <w:rPr>
          <w:rFonts w:ascii="Arial" w:hAnsi="Arial" w:cs="Arial"/>
          <w:spacing w:val="-5"/>
          <w:sz w:val="24"/>
          <w:szCs w:val="24"/>
        </w:rPr>
        <w:t xml:space="preserve"> </w:t>
      </w:r>
      <w:r w:rsidRPr="5CBCEC6C">
        <w:rPr>
          <w:rFonts w:ascii="Arial" w:hAnsi="Arial" w:cs="Arial"/>
          <w:spacing w:val="-2"/>
          <w:sz w:val="24"/>
          <w:szCs w:val="24"/>
        </w:rPr>
        <w:t>available.</w:t>
      </w:r>
    </w:p>
    <w:p w14:paraId="1FD92534" w14:textId="77777777" w:rsidR="006A78F3" w:rsidRPr="0010074E" w:rsidRDefault="006A78F3" w:rsidP="5CBCEC6C">
      <w:pPr>
        <w:pStyle w:val="ListParagraph"/>
        <w:numPr>
          <w:ilvl w:val="0"/>
          <w:numId w:val="2"/>
        </w:numPr>
        <w:tabs>
          <w:tab w:val="left" w:pos="1402"/>
        </w:tabs>
        <w:spacing w:before="195" w:line="240" w:lineRule="auto"/>
        <w:ind w:right="1195"/>
        <w:jc w:val="both"/>
        <w:rPr>
          <w:rFonts w:ascii="Arial" w:hAnsi="Arial" w:cs="Arial"/>
          <w:sz w:val="24"/>
          <w:szCs w:val="24"/>
        </w:rPr>
      </w:pPr>
      <w:r w:rsidRPr="5CBCEC6C">
        <w:rPr>
          <w:rFonts w:ascii="Arial" w:hAnsi="Arial" w:cs="Arial"/>
          <w:sz w:val="24"/>
          <w:szCs w:val="24"/>
        </w:rPr>
        <w:t>We</w:t>
      </w:r>
      <w:r w:rsidRPr="5CBCEC6C">
        <w:rPr>
          <w:rFonts w:ascii="Arial" w:hAnsi="Arial" w:cs="Arial"/>
          <w:spacing w:val="-2"/>
          <w:sz w:val="24"/>
          <w:szCs w:val="24"/>
        </w:rPr>
        <w:t xml:space="preserve"> </w:t>
      </w:r>
      <w:r w:rsidRPr="5CBCEC6C">
        <w:rPr>
          <w:rFonts w:ascii="Arial" w:hAnsi="Arial" w:cs="Arial"/>
          <w:sz w:val="24"/>
          <w:szCs w:val="24"/>
        </w:rPr>
        <w:t>make</w:t>
      </w:r>
      <w:r w:rsidRPr="5CBCEC6C">
        <w:rPr>
          <w:rFonts w:ascii="Arial" w:hAnsi="Arial" w:cs="Arial"/>
          <w:spacing w:val="-2"/>
          <w:sz w:val="24"/>
          <w:szCs w:val="24"/>
        </w:rPr>
        <w:t xml:space="preserve"> </w:t>
      </w:r>
      <w:r w:rsidRPr="5CBCEC6C">
        <w:rPr>
          <w:rFonts w:ascii="Arial" w:hAnsi="Arial" w:cs="Arial"/>
          <w:sz w:val="24"/>
          <w:szCs w:val="24"/>
        </w:rPr>
        <w:t>sure</w:t>
      </w:r>
      <w:r w:rsidRPr="5CBCEC6C">
        <w:rPr>
          <w:rFonts w:ascii="Arial" w:hAnsi="Arial" w:cs="Arial"/>
          <w:spacing w:val="-2"/>
          <w:sz w:val="24"/>
          <w:szCs w:val="24"/>
        </w:rPr>
        <w:t xml:space="preserve"> </w:t>
      </w:r>
      <w:r w:rsidRPr="5CBCEC6C">
        <w:rPr>
          <w:rFonts w:ascii="Arial" w:hAnsi="Arial" w:cs="Arial"/>
          <w:sz w:val="24"/>
          <w:szCs w:val="24"/>
        </w:rPr>
        <w:t>that</w:t>
      </w:r>
      <w:r w:rsidRPr="5CBCEC6C">
        <w:rPr>
          <w:rFonts w:ascii="Arial" w:hAnsi="Arial" w:cs="Arial"/>
          <w:spacing w:val="-4"/>
          <w:sz w:val="24"/>
          <w:szCs w:val="24"/>
        </w:rPr>
        <w:t xml:space="preserve"> </w:t>
      </w:r>
      <w:r w:rsidRPr="5CBCEC6C">
        <w:rPr>
          <w:rFonts w:ascii="Arial" w:hAnsi="Arial" w:cs="Arial"/>
          <w:b/>
          <w:bCs/>
          <w:color w:val="0070C0"/>
          <w:sz w:val="24"/>
          <w:szCs w:val="24"/>
        </w:rPr>
        <w:t>we</w:t>
      </w:r>
      <w:r w:rsidRPr="5CBCEC6C">
        <w:rPr>
          <w:rFonts w:ascii="Arial" w:hAnsi="Arial" w:cs="Arial"/>
          <w:b/>
          <w:bCs/>
          <w:color w:val="0070C0"/>
          <w:spacing w:val="-2"/>
          <w:sz w:val="24"/>
          <w:szCs w:val="24"/>
        </w:rPr>
        <w:t xml:space="preserve"> </w:t>
      </w:r>
      <w:r w:rsidRPr="5CBCEC6C">
        <w:rPr>
          <w:rFonts w:ascii="Arial" w:hAnsi="Arial" w:cs="Arial"/>
          <w:b/>
          <w:bCs/>
          <w:color w:val="0070C0"/>
          <w:sz w:val="24"/>
          <w:szCs w:val="24"/>
        </w:rPr>
        <w:t>plan</w:t>
      </w:r>
      <w:r w:rsidRPr="5CBCEC6C">
        <w:rPr>
          <w:rFonts w:ascii="Arial" w:hAnsi="Arial" w:cs="Arial"/>
          <w:b/>
          <w:bCs/>
          <w:color w:val="0070C0"/>
          <w:spacing w:val="-1"/>
          <w:sz w:val="24"/>
          <w:szCs w:val="24"/>
        </w:rPr>
        <w:t xml:space="preserve"> </w:t>
      </w:r>
      <w:r w:rsidRPr="5CBCEC6C">
        <w:rPr>
          <w:rFonts w:ascii="Arial" w:hAnsi="Arial" w:cs="Arial"/>
          <w:b/>
          <w:bCs/>
          <w:color w:val="0070C0"/>
          <w:sz w:val="24"/>
          <w:szCs w:val="24"/>
        </w:rPr>
        <w:t>and</w:t>
      </w:r>
      <w:r w:rsidRPr="5CBCEC6C">
        <w:rPr>
          <w:rFonts w:ascii="Arial" w:hAnsi="Arial" w:cs="Arial"/>
          <w:b/>
          <w:bCs/>
          <w:color w:val="0070C0"/>
          <w:spacing w:val="-3"/>
          <w:sz w:val="24"/>
          <w:szCs w:val="24"/>
        </w:rPr>
        <w:t xml:space="preserve"> </w:t>
      </w:r>
      <w:r w:rsidRPr="5CBCEC6C">
        <w:rPr>
          <w:rFonts w:ascii="Arial" w:hAnsi="Arial" w:cs="Arial"/>
          <w:b/>
          <w:bCs/>
          <w:color w:val="0070C0"/>
          <w:sz w:val="24"/>
          <w:szCs w:val="24"/>
        </w:rPr>
        <w:t>prepare</w:t>
      </w:r>
      <w:r w:rsidRPr="5CBCEC6C">
        <w:rPr>
          <w:rFonts w:ascii="Arial" w:hAnsi="Arial" w:cs="Arial"/>
          <w:b/>
          <w:bCs/>
          <w:color w:val="0070C0"/>
          <w:spacing w:val="-5"/>
          <w:sz w:val="24"/>
          <w:szCs w:val="24"/>
        </w:rPr>
        <w:t xml:space="preserve"> </w:t>
      </w:r>
      <w:r w:rsidRPr="5CBCEC6C">
        <w:rPr>
          <w:rFonts w:ascii="Arial" w:hAnsi="Arial" w:cs="Arial"/>
          <w:b/>
          <w:bCs/>
          <w:color w:val="0070C0"/>
          <w:sz w:val="24"/>
          <w:szCs w:val="24"/>
        </w:rPr>
        <w:t>for</w:t>
      </w:r>
      <w:r w:rsidRPr="5CBCEC6C">
        <w:rPr>
          <w:rFonts w:ascii="Arial" w:hAnsi="Arial" w:cs="Arial"/>
          <w:b/>
          <w:bCs/>
          <w:color w:val="0070C0"/>
          <w:spacing w:val="-2"/>
          <w:sz w:val="24"/>
          <w:szCs w:val="24"/>
        </w:rPr>
        <w:t xml:space="preserve"> </w:t>
      </w:r>
      <w:r w:rsidRPr="5CBCEC6C">
        <w:rPr>
          <w:rFonts w:ascii="Arial" w:hAnsi="Arial" w:cs="Arial"/>
          <w:b/>
          <w:bCs/>
          <w:color w:val="0070C0"/>
          <w:sz w:val="24"/>
          <w:szCs w:val="24"/>
        </w:rPr>
        <w:t>the</w:t>
      </w:r>
      <w:r w:rsidRPr="5CBCEC6C">
        <w:rPr>
          <w:rFonts w:ascii="Arial" w:hAnsi="Arial" w:cs="Arial"/>
          <w:b/>
          <w:bCs/>
          <w:color w:val="0070C0"/>
          <w:spacing w:val="-5"/>
          <w:sz w:val="24"/>
          <w:szCs w:val="24"/>
        </w:rPr>
        <w:t xml:space="preserve"> </w:t>
      </w:r>
      <w:r w:rsidRPr="5CBCEC6C">
        <w:rPr>
          <w:rFonts w:ascii="Arial" w:hAnsi="Arial" w:cs="Arial"/>
          <w:b/>
          <w:bCs/>
          <w:color w:val="0070C0"/>
          <w:sz w:val="24"/>
          <w:szCs w:val="24"/>
        </w:rPr>
        <w:t>return</w:t>
      </w:r>
      <w:r w:rsidRPr="5CBCEC6C">
        <w:rPr>
          <w:rFonts w:ascii="Arial" w:hAnsi="Arial" w:cs="Arial"/>
          <w:color w:val="0070C0"/>
          <w:spacing w:val="-1"/>
          <w:sz w:val="24"/>
          <w:szCs w:val="24"/>
        </w:rPr>
        <w:t xml:space="preserve"> </w:t>
      </w:r>
      <w:r w:rsidRPr="5CBCEC6C">
        <w:rPr>
          <w:rFonts w:ascii="Arial" w:hAnsi="Arial" w:cs="Arial"/>
          <w:sz w:val="24"/>
          <w:szCs w:val="24"/>
        </w:rPr>
        <w:t>home</w:t>
      </w:r>
      <w:r w:rsidRPr="5CBCEC6C">
        <w:rPr>
          <w:rFonts w:ascii="Arial" w:hAnsi="Arial" w:cs="Arial"/>
          <w:spacing w:val="-5"/>
          <w:sz w:val="24"/>
          <w:szCs w:val="24"/>
        </w:rPr>
        <w:t xml:space="preserve"> </w:t>
      </w:r>
      <w:r w:rsidRPr="5CBCEC6C">
        <w:rPr>
          <w:rFonts w:ascii="Arial" w:hAnsi="Arial" w:cs="Arial"/>
          <w:sz w:val="24"/>
          <w:szCs w:val="24"/>
        </w:rPr>
        <w:t>and</w:t>
      </w:r>
      <w:r w:rsidRPr="5CBCEC6C">
        <w:rPr>
          <w:rFonts w:ascii="Arial" w:hAnsi="Arial" w:cs="Arial"/>
          <w:spacing w:val="-4"/>
          <w:sz w:val="24"/>
          <w:szCs w:val="24"/>
        </w:rPr>
        <w:t xml:space="preserve"> </w:t>
      </w:r>
      <w:r w:rsidRPr="5CBCEC6C">
        <w:rPr>
          <w:rFonts w:ascii="Arial" w:hAnsi="Arial" w:cs="Arial"/>
          <w:sz w:val="24"/>
          <w:szCs w:val="24"/>
        </w:rPr>
        <w:t>offer</w:t>
      </w:r>
      <w:r w:rsidRPr="5CBCEC6C">
        <w:rPr>
          <w:rFonts w:ascii="Arial" w:hAnsi="Arial" w:cs="Arial"/>
          <w:spacing w:val="-4"/>
          <w:sz w:val="24"/>
          <w:szCs w:val="24"/>
        </w:rPr>
        <w:t xml:space="preserve"> </w:t>
      </w:r>
      <w:r w:rsidRPr="5CBCEC6C">
        <w:rPr>
          <w:rFonts w:ascii="Arial" w:hAnsi="Arial" w:cs="Arial"/>
          <w:sz w:val="24"/>
          <w:szCs w:val="24"/>
        </w:rPr>
        <w:t>good support and advice after the child has returned.</w:t>
      </w:r>
    </w:p>
    <w:p w14:paraId="59B45C4B" w14:textId="6CEE87DC" w:rsidR="00252D88" w:rsidRPr="00252D88" w:rsidRDefault="00252D88" w:rsidP="5CBCEC6C">
      <w:pPr>
        <w:pStyle w:val="BodyText"/>
        <w:spacing w:before="193"/>
        <w:ind w:right="747"/>
        <w:jc w:val="both"/>
        <w:rPr>
          <w:rFonts w:ascii="Arial" w:hAnsi="Arial" w:cs="Arial"/>
          <w:sz w:val="24"/>
          <w:szCs w:val="24"/>
        </w:rPr>
      </w:pPr>
      <w:r w:rsidRPr="5CBCEC6C">
        <w:rPr>
          <w:rFonts w:ascii="Arial" w:hAnsi="Arial" w:cs="Arial"/>
          <w:sz w:val="24"/>
          <w:szCs w:val="24"/>
        </w:rPr>
        <w:t>Effective</w:t>
      </w:r>
      <w:r w:rsidRPr="5CBCEC6C">
        <w:rPr>
          <w:rFonts w:ascii="Arial" w:hAnsi="Arial" w:cs="Arial"/>
          <w:spacing w:val="-4"/>
          <w:sz w:val="24"/>
          <w:szCs w:val="24"/>
        </w:rPr>
        <w:t xml:space="preserve"> </w:t>
      </w:r>
      <w:r w:rsidRPr="5CBCEC6C">
        <w:rPr>
          <w:rFonts w:ascii="Arial" w:hAnsi="Arial" w:cs="Arial"/>
          <w:sz w:val="24"/>
          <w:szCs w:val="24"/>
        </w:rPr>
        <w:t>reunification</w:t>
      </w:r>
      <w:r w:rsidRPr="5CBCEC6C">
        <w:rPr>
          <w:rFonts w:ascii="Arial" w:hAnsi="Arial" w:cs="Arial"/>
          <w:spacing w:val="-1"/>
          <w:sz w:val="24"/>
          <w:szCs w:val="24"/>
        </w:rPr>
        <w:t xml:space="preserve"> </w:t>
      </w:r>
      <w:r w:rsidRPr="5CBCEC6C">
        <w:rPr>
          <w:rFonts w:ascii="Arial" w:hAnsi="Arial" w:cs="Arial"/>
          <w:sz w:val="24"/>
          <w:szCs w:val="24"/>
        </w:rPr>
        <w:t>work</w:t>
      </w:r>
      <w:r w:rsidRPr="5CBCEC6C">
        <w:rPr>
          <w:rFonts w:ascii="Arial" w:hAnsi="Arial" w:cs="Arial"/>
          <w:spacing w:val="-5"/>
          <w:sz w:val="24"/>
          <w:szCs w:val="24"/>
        </w:rPr>
        <w:t xml:space="preserve"> </w:t>
      </w:r>
      <w:r w:rsidRPr="5CBCEC6C">
        <w:rPr>
          <w:rFonts w:ascii="Arial" w:hAnsi="Arial" w:cs="Arial"/>
          <w:sz w:val="24"/>
          <w:szCs w:val="24"/>
        </w:rPr>
        <w:t>is</w:t>
      </w:r>
      <w:r w:rsidRPr="5CBCEC6C">
        <w:rPr>
          <w:rFonts w:ascii="Arial" w:hAnsi="Arial" w:cs="Arial"/>
          <w:spacing w:val="-4"/>
          <w:sz w:val="24"/>
          <w:szCs w:val="24"/>
        </w:rPr>
        <w:t xml:space="preserve"> </w:t>
      </w:r>
      <w:r w:rsidRPr="5CBCEC6C">
        <w:rPr>
          <w:rFonts w:ascii="Arial" w:hAnsi="Arial" w:cs="Arial"/>
          <w:sz w:val="24"/>
          <w:szCs w:val="24"/>
        </w:rPr>
        <w:t>important</w:t>
      </w:r>
      <w:r w:rsidRPr="5CBCEC6C">
        <w:rPr>
          <w:rFonts w:ascii="Arial" w:hAnsi="Arial" w:cs="Arial"/>
          <w:spacing w:val="-2"/>
          <w:sz w:val="24"/>
          <w:szCs w:val="24"/>
        </w:rPr>
        <w:t xml:space="preserve"> </w:t>
      </w:r>
      <w:r w:rsidRPr="5CBCEC6C">
        <w:rPr>
          <w:rFonts w:ascii="Arial" w:hAnsi="Arial" w:cs="Arial"/>
          <w:sz w:val="24"/>
          <w:szCs w:val="24"/>
        </w:rPr>
        <w:t>first</w:t>
      </w:r>
      <w:r w:rsidRPr="5CBCEC6C">
        <w:rPr>
          <w:rFonts w:ascii="Arial" w:hAnsi="Arial" w:cs="Arial"/>
          <w:spacing w:val="-4"/>
          <w:sz w:val="24"/>
          <w:szCs w:val="24"/>
        </w:rPr>
        <w:t xml:space="preserve"> </w:t>
      </w:r>
      <w:r w:rsidRPr="5CBCEC6C">
        <w:rPr>
          <w:rFonts w:ascii="Arial" w:hAnsi="Arial" w:cs="Arial"/>
          <w:sz w:val="24"/>
          <w:szCs w:val="24"/>
        </w:rPr>
        <w:t>and</w:t>
      </w:r>
      <w:r w:rsidRPr="5CBCEC6C">
        <w:rPr>
          <w:rFonts w:ascii="Arial" w:hAnsi="Arial" w:cs="Arial"/>
          <w:spacing w:val="-4"/>
          <w:sz w:val="24"/>
          <w:szCs w:val="24"/>
        </w:rPr>
        <w:t xml:space="preserve"> </w:t>
      </w:r>
      <w:r w:rsidRPr="5CBCEC6C">
        <w:rPr>
          <w:rFonts w:ascii="Arial" w:hAnsi="Arial" w:cs="Arial"/>
          <w:sz w:val="24"/>
          <w:szCs w:val="24"/>
        </w:rPr>
        <w:t>foremost</w:t>
      </w:r>
      <w:r w:rsidRPr="5CBCEC6C">
        <w:rPr>
          <w:rFonts w:ascii="Arial" w:hAnsi="Arial" w:cs="Arial"/>
          <w:spacing w:val="-2"/>
          <w:sz w:val="24"/>
          <w:szCs w:val="24"/>
        </w:rPr>
        <w:t xml:space="preserve"> </w:t>
      </w:r>
      <w:r w:rsidRPr="5CBCEC6C">
        <w:rPr>
          <w:rFonts w:ascii="Arial" w:hAnsi="Arial" w:cs="Arial"/>
          <w:sz w:val="24"/>
          <w:szCs w:val="24"/>
        </w:rPr>
        <w:t>because</w:t>
      </w:r>
      <w:r w:rsidRPr="5CBCEC6C">
        <w:rPr>
          <w:rFonts w:ascii="Arial" w:hAnsi="Arial" w:cs="Arial"/>
          <w:spacing w:val="-4"/>
          <w:sz w:val="24"/>
          <w:szCs w:val="24"/>
        </w:rPr>
        <w:t xml:space="preserve"> </w:t>
      </w:r>
      <w:r w:rsidRPr="5CBCEC6C">
        <w:rPr>
          <w:rFonts w:ascii="Arial" w:hAnsi="Arial" w:cs="Arial"/>
          <w:sz w:val="24"/>
          <w:szCs w:val="24"/>
        </w:rPr>
        <w:t>it</w:t>
      </w:r>
      <w:r w:rsidRPr="5CBCEC6C">
        <w:rPr>
          <w:rFonts w:ascii="Arial" w:hAnsi="Arial" w:cs="Arial"/>
          <w:spacing w:val="-4"/>
          <w:sz w:val="24"/>
          <w:szCs w:val="24"/>
        </w:rPr>
        <w:t xml:space="preserve"> </w:t>
      </w:r>
      <w:r w:rsidRPr="5CBCEC6C">
        <w:rPr>
          <w:rFonts w:ascii="Arial" w:hAnsi="Arial" w:cs="Arial"/>
          <w:sz w:val="24"/>
          <w:szCs w:val="24"/>
        </w:rPr>
        <w:t>is</w:t>
      </w:r>
      <w:r w:rsidRPr="5CBCEC6C">
        <w:rPr>
          <w:rFonts w:ascii="Arial" w:hAnsi="Arial" w:cs="Arial"/>
          <w:spacing w:val="-4"/>
          <w:sz w:val="24"/>
          <w:szCs w:val="24"/>
        </w:rPr>
        <w:t xml:space="preserve"> </w:t>
      </w:r>
      <w:r w:rsidRPr="5CBCEC6C">
        <w:rPr>
          <w:rFonts w:ascii="Arial" w:hAnsi="Arial" w:cs="Arial"/>
          <w:sz w:val="24"/>
          <w:szCs w:val="24"/>
        </w:rPr>
        <w:t>in</w:t>
      </w:r>
      <w:r w:rsidRPr="5CBCEC6C">
        <w:rPr>
          <w:rFonts w:ascii="Arial" w:hAnsi="Arial" w:cs="Arial"/>
          <w:spacing w:val="-1"/>
          <w:sz w:val="24"/>
          <w:szCs w:val="24"/>
        </w:rPr>
        <w:t xml:space="preserve"> </w:t>
      </w:r>
      <w:r w:rsidRPr="5CBCEC6C">
        <w:rPr>
          <w:rFonts w:ascii="Arial" w:hAnsi="Arial" w:cs="Arial"/>
          <w:sz w:val="24"/>
          <w:szCs w:val="24"/>
        </w:rPr>
        <w:t>the</w:t>
      </w:r>
      <w:r w:rsidRPr="5CBCEC6C">
        <w:rPr>
          <w:rFonts w:ascii="Arial" w:hAnsi="Arial" w:cs="Arial"/>
          <w:spacing w:val="-5"/>
          <w:sz w:val="24"/>
          <w:szCs w:val="24"/>
        </w:rPr>
        <w:t xml:space="preserve"> </w:t>
      </w:r>
      <w:r w:rsidRPr="5CBCEC6C">
        <w:rPr>
          <w:rFonts w:ascii="Arial" w:hAnsi="Arial" w:cs="Arial"/>
          <w:sz w:val="24"/>
          <w:szCs w:val="24"/>
        </w:rPr>
        <w:t>bes</w:t>
      </w:r>
      <w:r w:rsidR="00A612C5" w:rsidRPr="5CBCEC6C">
        <w:rPr>
          <w:rFonts w:ascii="Arial" w:hAnsi="Arial" w:cs="Arial"/>
          <w:sz w:val="24"/>
          <w:szCs w:val="24"/>
        </w:rPr>
        <w:t xml:space="preserve">t </w:t>
      </w:r>
      <w:r w:rsidRPr="5CBCEC6C">
        <w:rPr>
          <w:rFonts w:ascii="Arial" w:hAnsi="Arial" w:cs="Arial"/>
          <w:sz w:val="24"/>
          <w:szCs w:val="24"/>
        </w:rPr>
        <w:t>interest of the child or young person that any consideration of the possibility of a</w:t>
      </w:r>
      <w:r w:rsidR="00A612C5" w:rsidRPr="5CBCEC6C">
        <w:rPr>
          <w:rFonts w:ascii="Arial" w:hAnsi="Arial" w:cs="Arial"/>
          <w:sz w:val="24"/>
          <w:szCs w:val="24"/>
        </w:rPr>
        <w:t xml:space="preserve"> </w:t>
      </w:r>
      <w:r w:rsidRPr="5CBCEC6C">
        <w:rPr>
          <w:rFonts w:ascii="Arial" w:hAnsi="Arial" w:cs="Arial"/>
          <w:sz w:val="24"/>
          <w:szCs w:val="24"/>
        </w:rPr>
        <w:t>return</w:t>
      </w:r>
      <w:r w:rsidR="00A612C5" w:rsidRPr="5CBCEC6C">
        <w:rPr>
          <w:rFonts w:ascii="Arial" w:hAnsi="Arial" w:cs="Arial"/>
          <w:sz w:val="24"/>
          <w:szCs w:val="24"/>
        </w:rPr>
        <w:t xml:space="preserve"> </w:t>
      </w:r>
      <w:r w:rsidRPr="5CBCEC6C">
        <w:rPr>
          <w:rFonts w:ascii="Arial" w:hAnsi="Arial" w:cs="Arial"/>
          <w:sz w:val="24"/>
          <w:szCs w:val="24"/>
        </w:rPr>
        <w:t>home to their birth family is structured, evidence-based, well-planned and involves the child, their family and key multi-agency practitioners.</w:t>
      </w:r>
    </w:p>
    <w:p w14:paraId="49296F5B" w14:textId="7115947E" w:rsidR="00A77C1E" w:rsidRPr="008B7973" w:rsidRDefault="0010074E" w:rsidP="5CBCEC6C">
      <w:pPr>
        <w:tabs>
          <w:tab w:val="left" w:pos="1402"/>
        </w:tabs>
        <w:spacing w:before="195" w:line="240" w:lineRule="auto"/>
        <w:ind w:right="1195"/>
        <w:jc w:val="both"/>
        <w:rPr>
          <w:rFonts w:ascii="Arial" w:hAnsi="Arial" w:cs="Arial"/>
          <w:b/>
          <w:bCs/>
          <w:sz w:val="24"/>
          <w:szCs w:val="24"/>
        </w:rPr>
      </w:pPr>
      <w:r w:rsidRPr="5CBCEC6C">
        <w:rPr>
          <w:rFonts w:ascii="Arial" w:hAnsi="Arial" w:cs="Arial"/>
          <w:b/>
          <w:bCs/>
          <w:sz w:val="24"/>
          <w:szCs w:val="24"/>
        </w:rPr>
        <w:t xml:space="preserve">What </w:t>
      </w:r>
      <w:r w:rsidR="42027076" w:rsidRPr="5CBCEC6C">
        <w:rPr>
          <w:rFonts w:ascii="Arial" w:hAnsi="Arial" w:cs="Arial"/>
          <w:b/>
          <w:bCs/>
          <w:sz w:val="24"/>
          <w:szCs w:val="24"/>
        </w:rPr>
        <w:t>does reunification look like in Tower Hamlets</w:t>
      </w:r>
      <w:r w:rsidR="008B7973" w:rsidRPr="5CBCEC6C">
        <w:rPr>
          <w:rFonts w:ascii="Arial" w:hAnsi="Arial" w:cs="Arial"/>
          <w:b/>
          <w:bCs/>
          <w:sz w:val="24"/>
          <w:szCs w:val="24"/>
        </w:rPr>
        <w:t xml:space="preserve">? </w:t>
      </w:r>
    </w:p>
    <w:p w14:paraId="660A36BE" w14:textId="35490BEF" w:rsidR="00D26B01" w:rsidRDefault="00655263" w:rsidP="5CBCEC6C">
      <w:pPr>
        <w:tabs>
          <w:tab w:val="left" w:pos="7695"/>
        </w:tabs>
        <w:jc w:val="both"/>
        <w:rPr>
          <w:rFonts w:ascii="Arial" w:hAnsi="Arial" w:cs="Arial"/>
          <w:sz w:val="24"/>
          <w:szCs w:val="24"/>
        </w:rPr>
      </w:pPr>
      <w:r w:rsidRPr="5CBCEC6C">
        <w:rPr>
          <w:rFonts w:ascii="Arial" w:hAnsi="Arial" w:cs="Arial"/>
          <w:sz w:val="24"/>
          <w:szCs w:val="24"/>
        </w:rPr>
        <w:t xml:space="preserve">The Edge of Care team was trained </w:t>
      </w:r>
      <w:r w:rsidR="00836227" w:rsidRPr="5CBCEC6C">
        <w:rPr>
          <w:rFonts w:ascii="Arial" w:hAnsi="Arial" w:cs="Arial"/>
          <w:sz w:val="24"/>
          <w:szCs w:val="24"/>
        </w:rPr>
        <w:t>in the NSPCC reunification framework in 201</w:t>
      </w:r>
      <w:r w:rsidR="001559B7" w:rsidRPr="5CBCEC6C">
        <w:rPr>
          <w:rFonts w:ascii="Arial" w:hAnsi="Arial" w:cs="Arial"/>
          <w:sz w:val="24"/>
          <w:szCs w:val="24"/>
        </w:rPr>
        <w:t xml:space="preserve">9. The Department of Education funded the NSPCC to create </w:t>
      </w:r>
      <w:r w:rsidR="00330651" w:rsidRPr="5CBCEC6C">
        <w:rPr>
          <w:rFonts w:ascii="Arial" w:hAnsi="Arial" w:cs="Arial"/>
          <w:sz w:val="24"/>
          <w:szCs w:val="24"/>
        </w:rPr>
        <w:t>evidence-informed</w:t>
      </w:r>
      <w:r w:rsidR="001559B7" w:rsidRPr="5CBCEC6C">
        <w:rPr>
          <w:rFonts w:ascii="Arial" w:hAnsi="Arial" w:cs="Arial"/>
          <w:sz w:val="24"/>
          <w:szCs w:val="24"/>
        </w:rPr>
        <w:t xml:space="preserve"> practice guidance for local authorities </w:t>
      </w:r>
      <w:r w:rsidR="00330651" w:rsidRPr="5CBCEC6C">
        <w:rPr>
          <w:rFonts w:ascii="Arial" w:hAnsi="Arial" w:cs="Arial"/>
          <w:sz w:val="24"/>
          <w:szCs w:val="24"/>
        </w:rPr>
        <w:t>to support successful reunification work. Following the training, we completed a Reunification Pilot project for 18 months, using the NSPCC reunification framework</w:t>
      </w:r>
      <w:r w:rsidR="004924A1" w:rsidRPr="5CBCEC6C">
        <w:rPr>
          <w:rFonts w:ascii="Arial" w:hAnsi="Arial" w:cs="Arial"/>
          <w:sz w:val="24"/>
          <w:szCs w:val="24"/>
        </w:rPr>
        <w:t xml:space="preserve"> t</w:t>
      </w:r>
      <w:r w:rsidR="00A30EAB" w:rsidRPr="5CBCEC6C">
        <w:rPr>
          <w:rFonts w:ascii="Arial" w:hAnsi="Arial" w:cs="Arial"/>
          <w:sz w:val="24"/>
          <w:szCs w:val="24"/>
        </w:rPr>
        <w:t xml:space="preserve">o monitor and evaluate </w:t>
      </w:r>
      <w:r w:rsidR="00D26B01" w:rsidRPr="5CBCEC6C">
        <w:rPr>
          <w:rFonts w:ascii="Arial" w:hAnsi="Arial" w:cs="Arial"/>
          <w:sz w:val="24"/>
          <w:szCs w:val="24"/>
        </w:rPr>
        <w:t>practice and</w:t>
      </w:r>
      <w:r w:rsidR="00A30EAB" w:rsidRPr="5CBCEC6C">
        <w:rPr>
          <w:rFonts w:ascii="Arial" w:hAnsi="Arial" w:cs="Arial"/>
          <w:sz w:val="24"/>
          <w:szCs w:val="24"/>
        </w:rPr>
        <w:t xml:space="preserve"> identify better ways in which support can be provided to families following return home. </w:t>
      </w:r>
    </w:p>
    <w:p w14:paraId="2ECF99B4" w14:textId="4E4FCA21" w:rsidR="00D26B01" w:rsidRDefault="00D26B01" w:rsidP="5CBCEC6C">
      <w:pPr>
        <w:tabs>
          <w:tab w:val="left" w:pos="7695"/>
        </w:tabs>
        <w:jc w:val="both"/>
        <w:rPr>
          <w:rFonts w:ascii="Arial" w:hAnsi="Arial" w:cs="Arial"/>
          <w:sz w:val="24"/>
          <w:szCs w:val="24"/>
        </w:rPr>
      </w:pPr>
      <w:r w:rsidRPr="5CBCEC6C">
        <w:rPr>
          <w:rFonts w:ascii="Arial" w:hAnsi="Arial" w:cs="Arial"/>
          <w:sz w:val="24"/>
          <w:szCs w:val="24"/>
        </w:rPr>
        <w:t>Our reunification work has strong links to our restorative practice approach including the use of Family Group Conferences at various stages of the assessment and planning. In</w:t>
      </w:r>
      <w:r w:rsidRPr="5CBCEC6C">
        <w:rPr>
          <w:rFonts w:ascii="Arial" w:hAnsi="Arial" w:cs="Arial"/>
          <w:spacing w:val="-4"/>
          <w:sz w:val="24"/>
          <w:szCs w:val="24"/>
        </w:rPr>
        <w:t xml:space="preserve"> </w:t>
      </w:r>
      <w:r w:rsidRPr="5CBCEC6C">
        <w:rPr>
          <w:rFonts w:ascii="Arial" w:hAnsi="Arial" w:cs="Arial"/>
          <w:sz w:val="24"/>
          <w:szCs w:val="24"/>
        </w:rPr>
        <w:t>addition,</w:t>
      </w:r>
      <w:r w:rsidRPr="5CBCEC6C">
        <w:rPr>
          <w:rFonts w:ascii="Arial" w:hAnsi="Arial" w:cs="Arial"/>
          <w:spacing w:val="-4"/>
          <w:sz w:val="24"/>
          <w:szCs w:val="24"/>
        </w:rPr>
        <w:t xml:space="preserve"> </w:t>
      </w:r>
      <w:r w:rsidRPr="5CBCEC6C">
        <w:rPr>
          <w:rFonts w:ascii="Arial" w:hAnsi="Arial" w:cs="Arial"/>
          <w:sz w:val="24"/>
          <w:szCs w:val="24"/>
        </w:rPr>
        <w:t>we</w:t>
      </w:r>
      <w:r w:rsidRPr="5CBCEC6C">
        <w:rPr>
          <w:rFonts w:ascii="Arial" w:hAnsi="Arial" w:cs="Arial"/>
          <w:spacing w:val="-4"/>
          <w:sz w:val="24"/>
          <w:szCs w:val="24"/>
        </w:rPr>
        <w:t xml:space="preserve"> </w:t>
      </w:r>
      <w:r w:rsidRPr="5CBCEC6C">
        <w:rPr>
          <w:rFonts w:ascii="Arial" w:hAnsi="Arial" w:cs="Arial"/>
          <w:sz w:val="24"/>
          <w:szCs w:val="24"/>
        </w:rPr>
        <w:t>link with</w:t>
      </w:r>
      <w:r w:rsidRPr="5CBCEC6C">
        <w:rPr>
          <w:rFonts w:ascii="Arial" w:hAnsi="Arial" w:cs="Arial"/>
          <w:spacing w:val="-2"/>
          <w:sz w:val="24"/>
          <w:szCs w:val="24"/>
        </w:rPr>
        <w:t xml:space="preserve"> </w:t>
      </w:r>
      <w:r w:rsidRPr="5CBCEC6C">
        <w:rPr>
          <w:rFonts w:ascii="Arial" w:hAnsi="Arial" w:cs="Arial"/>
          <w:sz w:val="24"/>
          <w:szCs w:val="24"/>
        </w:rPr>
        <w:t>the Lifelong</w:t>
      </w:r>
      <w:r w:rsidRPr="5CBCEC6C">
        <w:rPr>
          <w:rFonts w:ascii="Arial" w:hAnsi="Arial" w:cs="Arial"/>
          <w:spacing w:val="-2"/>
          <w:sz w:val="24"/>
          <w:szCs w:val="24"/>
        </w:rPr>
        <w:t xml:space="preserve"> </w:t>
      </w:r>
      <w:r w:rsidRPr="5CBCEC6C">
        <w:rPr>
          <w:rFonts w:ascii="Arial" w:hAnsi="Arial" w:cs="Arial"/>
          <w:sz w:val="24"/>
          <w:szCs w:val="24"/>
        </w:rPr>
        <w:t>Links</w:t>
      </w:r>
      <w:r w:rsidRPr="5CBCEC6C">
        <w:rPr>
          <w:rFonts w:ascii="Arial" w:hAnsi="Arial" w:cs="Arial"/>
          <w:spacing w:val="-2"/>
          <w:sz w:val="24"/>
          <w:szCs w:val="24"/>
        </w:rPr>
        <w:t xml:space="preserve"> </w:t>
      </w:r>
      <w:r w:rsidRPr="5CBCEC6C">
        <w:rPr>
          <w:rFonts w:ascii="Arial" w:hAnsi="Arial" w:cs="Arial"/>
          <w:sz w:val="24"/>
          <w:szCs w:val="24"/>
        </w:rPr>
        <w:t>team aiming to build positive, lasting support networks for children and young people who have</w:t>
      </w:r>
      <w:r w:rsidRPr="5CBCEC6C">
        <w:rPr>
          <w:rFonts w:ascii="Arial" w:hAnsi="Arial" w:cs="Arial"/>
          <w:spacing w:val="-2"/>
          <w:sz w:val="24"/>
          <w:szCs w:val="24"/>
        </w:rPr>
        <w:t xml:space="preserve"> </w:t>
      </w:r>
      <w:r w:rsidRPr="5CBCEC6C">
        <w:rPr>
          <w:rFonts w:ascii="Arial" w:hAnsi="Arial" w:cs="Arial"/>
          <w:sz w:val="24"/>
          <w:szCs w:val="24"/>
        </w:rPr>
        <w:t>lost or</w:t>
      </w:r>
      <w:r w:rsidRPr="5CBCEC6C">
        <w:rPr>
          <w:rFonts w:ascii="Arial" w:hAnsi="Arial" w:cs="Arial"/>
          <w:spacing w:val="-3"/>
          <w:sz w:val="24"/>
          <w:szCs w:val="24"/>
        </w:rPr>
        <w:t xml:space="preserve"> </w:t>
      </w:r>
      <w:r w:rsidRPr="5CBCEC6C">
        <w:rPr>
          <w:rFonts w:ascii="Arial" w:hAnsi="Arial" w:cs="Arial"/>
          <w:sz w:val="24"/>
          <w:szCs w:val="24"/>
        </w:rPr>
        <w:t>broken</w:t>
      </w:r>
      <w:r w:rsidRPr="5CBCEC6C">
        <w:rPr>
          <w:rFonts w:ascii="Arial" w:hAnsi="Arial" w:cs="Arial"/>
          <w:spacing w:val="-2"/>
          <w:sz w:val="24"/>
          <w:szCs w:val="24"/>
        </w:rPr>
        <w:t xml:space="preserve"> </w:t>
      </w:r>
      <w:r w:rsidRPr="5CBCEC6C">
        <w:rPr>
          <w:rFonts w:ascii="Arial" w:hAnsi="Arial" w:cs="Arial"/>
          <w:sz w:val="24"/>
          <w:szCs w:val="24"/>
        </w:rPr>
        <w:t>connections</w:t>
      </w:r>
      <w:r w:rsidRPr="5CBCEC6C">
        <w:rPr>
          <w:rFonts w:ascii="Arial" w:hAnsi="Arial" w:cs="Arial"/>
          <w:spacing w:val="-2"/>
          <w:sz w:val="24"/>
          <w:szCs w:val="24"/>
        </w:rPr>
        <w:t xml:space="preserve"> </w:t>
      </w:r>
      <w:r w:rsidRPr="5CBCEC6C">
        <w:rPr>
          <w:rFonts w:ascii="Arial" w:hAnsi="Arial" w:cs="Arial"/>
          <w:sz w:val="24"/>
          <w:szCs w:val="24"/>
        </w:rPr>
        <w:t>with family members</w:t>
      </w:r>
      <w:r w:rsidRPr="5CBCEC6C">
        <w:rPr>
          <w:rFonts w:ascii="Arial" w:hAnsi="Arial" w:cs="Arial"/>
          <w:spacing w:val="-2"/>
          <w:sz w:val="24"/>
          <w:szCs w:val="24"/>
        </w:rPr>
        <w:t xml:space="preserve"> </w:t>
      </w:r>
      <w:r w:rsidRPr="5CBCEC6C">
        <w:rPr>
          <w:rFonts w:ascii="Arial" w:hAnsi="Arial" w:cs="Arial"/>
          <w:sz w:val="24"/>
          <w:szCs w:val="24"/>
        </w:rPr>
        <w:t>and</w:t>
      </w:r>
      <w:r w:rsidRPr="5CBCEC6C">
        <w:rPr>
          <w:rFonts w:ascii="Arial" w:hAnsi="Arial" w:cs="Arial"/>
          <w:spacing w:val="-2"/>
          <w:sz w:val="24"/>
          <w:szCs w:val="24"/>
        </w:rPr>
        <w:t xml:space="preserve"> </w:t>
      </w:r>
      <w:r w:rsidRPr="5CBCEC6C">
        <w:rPr>
          <w:rFonts w:ascii="Arial" w:hAnsi="Arial" w:cs="Arial"/>
          <w:sz w:val="24"/>
          <w:szCs w:val="24"/>
        </w:rPr>
        <w:t>supportive</w:t>
      </w:r>
      <w:r w:rsidRPr="5CBCEC6C">
        <w:rPr>
          <w:rFonts w:ascii="Arial" w:hAnsi="Arial" w:cs="Arial"/>
          <w:spacing w:val="-3"/>
          <w:sz w:val="24"/>
          <w:szCs w:val="24"/>
        </w:rPr>
        <w:t xml:space="preserve"> </w:t>
      </w:r>
      <w:r w:rsidRPr="5CBCEC6C">
        <w:rPr>
          <w:rFonts w:ascii="Arial" w:hAnsi="Arial" w:cs="Arial"/>
          <w:sz w:val="24"/>
          <w:szCs w:val="24"/>
        </w:rPr>
        <w:t>people during their time in care.</w:t>
      </w:r>
    </w:p>
    <w:p w14:paraId="0964C9C6" w14:textId="7CE8C8E2" w:rsidR="00D26B01" w:rsidRDefault="00D26B01" w:rsidP="5CBCEC6C">
      <w:pPr>
        <w:tabs>
          <w:tab w:val="left" w:pos="7695"/>
        </w:tabs>
        <w:jc w:val="both"/>
        <w:rPr>
          <w:rFonts w:ascii="Arial" w:hAnsi="Arial" w:cs="Arial"/>
          <w:b/>
          <w:bCs/>
          <w:sz w:val="24"/>
          <w:szCs w:val="24"/>
        </w:rPr>
      </w:pPr>
    </w:p>
    <w:p w14:paraId="04EC5315" w14:textId="3761AD85" w:rsidR="5CBCEC6C" w:rsidRDefault="5CBCEC6C" w:rsidP="5CBCEC6C">
      <w:pPr>
        <w:tabs>
          <w:tab w:val="left" w:pos="7695"/>
        </w:tabs>
        <w:jc w:val="both"/>
        <w:rPr>
          <w:rFonts w:ascii="Arial" w:hAnsi="Arial" w:cs="Arial"/>
          <w:b/>
          <w:bCs/>
          <w:sz w:val="24"/>
          <w:szCs w:val="24"/>
        </w:rPr>
      </w:pPr>
    </w:p>
    <w:p w14:paraId="24C589CE" w14:textId="77777777" w:rsidR="00F04B3E" w:rsidRDefault="00E57C1F" w:rsidP="5CBCEC6C">
      <w:pPr>
        <w:tabs>
          <w:tab w:val="left" w:pos="7695"/>
        </w:tabs>
        <w:jc w:val="both"/>
        <w:rPr>
          <w:rFonts w:ascii="Arial" w:hAnsi="Arial" w:cs="Arial"/>
          <w:b/>
          <w:bCs/>
          <w:sz w:val="24"/>
          <w:szCs w:val="24"/>
        </w:rPr>
      </w:pPr>
      <w:r w:rsidRPr="5CBCEC6C">
        <w:rPr>
          <w:rFonts w:ascii="Arial" w:hAnsi="Arial" w:cs="Arial"/>
          <w:b/>
          <w:bCs/>
          <w:sz w:val="24"/>
          <w:szCs w:val="24"/>
        </w:rPr>
        <w:t xml:space="preserve">What do we all need to know? </w:t>
      </w:r>
    </w:p>
    <w:p w14:paraId="600F9020" w14:textId="77777777" w:rsidR="00F04B3E" w:rsidRPr="00F04B3E" w:rsidRDefault="00F04B3E" w:rsidP="5CBCEC6C">
      <w:pPr>
        <w:tabs>
          <w:tab w:val="left" w:pos="7695"/>
        </w:tabs>
        <w:jc w:val="both"/>
        <w:rPr>
          <w:rFonts w:ascii="Arial" w:hAnsi="Arial" w:cs="Arial"/>
          <w:sz w:val="24"/>
          <w:szCs w:val="24"/>
        </w:rPr>
      </w:pPr>
      <w:r w:rsidRPr="5CBCEC6C">
        <w:rPr>
          <w:rFonts w:ascii="Arial" w:hAnsi="Arial" w:cs="Arial"/>
          <w:sz w:val="24"/>
          <w:szCs w:val="24"/>
        </w:rPr>
        <w:t xml:space="preserve">We all need to be aware about the reunification framework and that children and young people are being identified where it may be appropriate for them to return home. </w:t>
      </w:r>
    </w:p>
    <w:p w14:paraId="4326BEE2" w14:textId="49446626" w:rsidR="00F04B3E" w:rsidRDefault="00F04B3E" w:rsidP="5CBCEC6C">
      <w:pPr>
        <w:tabs>
          <w:tab w:val="left" w:pos="7695"/>
        </w:tabs>
        <w:jc w:val="both"/>
        <w:rPr>
          <w:rFonts w:ascii="Arial" w:hAnsi="Arial" w:cs="Arial"/>
          <w:sz w:val="24"/>
          <w:szCs w:val="24"/>
        </w:rPr>
      </w:pPr>
      <w:r w:rsidRPr="5CBCEC6C">
        <w:rPr>
          <w:rFonts w:ascii="Arial" w:hAnsi="Arial" w:cs="Arial"/>
          <w:sz w:val="24"/>
          <w:szCs w:val="24"/>
        </w:rPr>
        <w:t>Social workers together with others involved with the child, possibly through a family group conference,</w:t>
      </w:r>
      <w:r w:rsidRPr="5CBCEC6C">
        <w:rPr>
          <w:rFonts w:ascii="Arial" w:hAnsi="Arial" w:cs="Arial"/>
          <w:spacing w:val="-4"/>
          <w:sz w:val="24"/>
          <w:szCs w:val="24"/>
        </w:rPr>
        <w:t xml:space="preserve"> </w:t>
      </w:r>
      <w:r w:rsidRPr="5CBCEC6C">
        <w:rPr>
          <w:rFonts w:ascii="Arial" w:hAnsi="Arial" w:cs="Arial"/>
          <w:sz w:val="24"/>
          <w:szCs w:val="24"/>
        </w:rPr>
        <w:t>will</w:t>
      </w:r>
      <w:r w:rsidRPr="5CBCEC6C">
        <w:rPr>
          <w:rFonts w:ascii="Arial" w:hAnsi="Arial" w:cs="Arial"/>
          <w:spacing w:val="-3"/>
          <w:sz w:val="24"/>
          <w:szCs w:val="24"/>
        </w:rPr>
        <w:t xml:space="preserve"> </w:t>
      </w:r>
      <w:r w:rsidRPr="5CBCEC6C">
        <w:rPr>
          <w:rFonts w:ascii="Arial" w:hAnsi="Arial" w:cs="Arial"/>
          <w:sz w:val="24"/>
          <w:szCs w:val="24"/>
        </w:rPr>
        <w:t>use</w:t>
      </w:r>
      <w:r w:rsidRPr="5CBCEC6C">
        <w:rPr>
          <w:rFonts w:ascii="Arial" w:hAnsi="Arial" w:cs="Arial"/>
          <w:spacing w:val="-4"/>
          <w:sz w:val="24"/>
          <w:szCs w:val="24"/>
        </w:rPr>
        <w:t xml:space="preserve"> </w:t>
      </w:r>
      <w:r w:rsidRPr="5CBCEC6C">
        <w:rPr>
          <w:rFonts w:ascii="Arial" w:hAnsi="Arial" w:cs="Arial"/>
          <w:sz w:val="24"/>
          <w:szCs w:val="24"/>
        </w:rPr>
        <w:t>the</w:t>
      </w:r>
      <w:r w:rsidRPr="5CBCEC6C">
        <w:rPr>
          <w:rFonts w:ascii="Arial" w:hAnsi="Arial" w:cs="Arial"/>
          <w:spacing w:val="-2"/>
          <w:sz w:val="24"/>
          <w:szCs w:val="24"/>
        </w:rPr>
        <w:t xml:space="preserve"> </w:t>
      </w:r>
      <w:r w:rsidRPr="5CBCEC6C">
        <w:rPr>
          <w:rFonts w:ascii="Arial" w:hAnsi="Arial" w:cs="Arial"/>
          <w:sz w:val="24"/>
          <w:szCs w:val="24"/>
        </w:rPr>
        <w:t>reunification</w:t>
      </w:r>
      <w:r w:rsidRPr="5CBCEC6C">
        <w:rPr>
          <w:rFonts w:ascii="Arial" w:hAnsi="Arial" w:cs="Arial"/>
          <w:spacing w:val="-2"/>
          <w:sz w:val="24"/>
          <w:szCs w:val="24"/>
        </w:rPr>
        <w:t xml:space="preserve"> </w:t>
      </w:r>
      <w:r w:rsidRPr="5CBCEC6C">
        <w:rPr>
          <w:rFonts w:ascii="Arial" w:hAnsi="Arial" w:cs="Arial"/>
          <w:sz w:val="24"/>
          <w:szCs w:val="24"/>
        </w:rPr>
        <w:t>framework</w:t>
      </w:r>
      <w:r w:rsidRPr="5CBCEC6C">
        <w:rPr>
          <w:rFonts w:ascii="Arial" w:hAnsi="Arial" w:cs="Arial"/>
          <w:spacing w:val="-2"/>
          <w:sz w:val="24"/>
          <w:szCs w:val="24"/>
        </w:rPr>
        <w:t xml:space="preserve"> </w:t>
      </w:r>
      <w:r w:rsidRPr="5CBCEC6C">
        <w:rPr>
          <w:rFonts w:ascii="Arial" w:hAnsi="Arial" w:cs="Arial"/>
          <w:sz w:val="24"/>
          <w:szCs w:val="24"/>
        </w:rPr>
        <w:t>and</w:t>
      </w:r>
      <w:r w:rsidRPr="5CBCEC6C">
        <w:rPr>
          <w:rFonts w:ascii="Arial" w:hAnsi="Arial" w:cs="Arial"/>
          <w:spacing w:val="-2"/>
          <w:sz w:val="24"/>
          <w:szCs w:val="24"/>
        </w:rPr>
        <w:t xml:space="preserve"> </w:t>
      </w:r>
      <w:r w:rsidRPr="5CBCEC6C">
        <w:rPr>
          <w:rFonts w:ascii="Arial" w:hAnsi="Arial" w:cs="Arial"/>
          <w:sz w:val="24"/>
          <w:szCs w:val="24"/>
        </w:rPr>
        <w:t>practice</w:t>
      </w:r>
      <w:r w:rsidRPr="5CBCEC6C">
        <w:rPr>
          <w:rFonts w:ascii="Arial" w:hAnsi="Arial" w:cs="Arial"/>
          <w:spacing w:val="-5"/>
          <w:sz w:val="24"/>
          <w:szCs w:val="24"/>
        </w:rPr>
        <w:t xml:space="preserve"> </w:t>
      </w:r>
      <w:r w:rsidRPr="5CBCEC6C">
        <w:rPr>
          <w:rFonts w:ascii="Arial" w:hAnsi="Arial" w:cs="Arial"/>
          <w:sz w:val="24"/>
          <w:szCs w:val="24"/>
        </w:rPr>
        <w:t>guidance</w:t>
      </w:r>
      <w:r w:rsidRPr="5CBCEC6C">
        <w:rPr>
          <w:rFonts w:ascii="Arial" w:hAnsi="Arial" w:cs="Arial"/>
          <w:spacing w:val="-2"/>
          <w:sz w:val="24"/>
          <w:szCs w:val="24"/>
        </w:rPr>
        <w:t xml:space="preserve"> </w:t>
      </w:r>
      <w:r w:rsidRPr="5CBCEC6C">
        <w:rPr>
          <w:rFonts w:ascii="Arial" w:hAnsi="Arial" w:cs="Arial"/>
          <w:sz w:val="24"/>
          <w:szCs w:val="24"/>
        </w:rPr>
        <w:t>to</w:t>
      </w:r>
      <w:r w:rsidRPr="5CBCEC6C">
        <w:rPr>
          <w:rFonts w:ascii="Arial" w:hAnsi="Arial" w:cs="Arial"/>
          <w:spacing w:val="-2"/>
          <w:sz w:val="24"/>
          <w:szCs w:val="24"/>
        </w:rPr>
        <w:t xml:space="preserve"> </w:t>
      </w:r>
      <w:r w:rsidRPr="5CBCEC6C">
        <w:rPr>
          <w:rFonts w:ascii="Arial" w:hAnsi="Arial" w:cs="Arial"/>
          <w:sz w:val="24"/>
          <w:szCs w:val="24"/>
        </w:rPr>
        <w:t>support</w:t>
      </w:r>
      <w:r w:rsidRPr="5CBCEC6C">
        <w:rPr>
          <w:rFonts w:ascii="Arial" w:hAnsi="Arial" w:cs="Arial"/>
          <w:spacing w:val="-4"/>
          <w:sz w:val="24"/>
          <w:szCs w:val="24"/>
        </w:rPr>
        <w:t xml:space="preserve"> </w:t>
      </w:r>
      <w:r w:rsidRPr="5CBCEC6C">
        <w:rPr>
          <w:rFonts w:ascii="Arial" w:hAnsi="Arial" w:cs="Arial"/>
          <w:sz w:val="24"/>
          <w:szCs w:val="24"/>
        </w:rPr>
        <w:t>the</w:t>
      </w:r>
      <w:r w:rsidRPr="5CBCEC6C">
        <w:rPr>
          <w:rFonts w:ascii="Arial" w:hAnsi="Arial" w:cs="Arial"/>
          <w:spacing w:val="-4"/>
          <w:sz w:val="24"/>
          <w:szCs w:val="24"/>
        </w:rPr>
        <w:t xml:space="preserve"> </w:t>
      </w:r>
      <w:r w:rsidRPr="5CBCEC6C">
        <w:rPr>
          <w:rFonts w:ascii="Arial" w:hAnsi="Arial" w:cs="Arial"/>
          <w:sz w:val="24"/>
          <w:szCs w:val="24"/>
        </w:rPr>
        <w:t>work to</w:t>
      </w:r>
      <w:r w:rsidRPr="5CBCEC6C">
        <w:rPr>
          <w:rFonts w:ascii="Arial" w:hAnsi="Arial" w:cs="Arial"/>
          <w:spacing w:val="-2"/>
          <w:sz w:val="24"/>
          <w:szCs w:val="24"/>
        </w:rPr>
        <w:t xml:space="preserve"> </w:t>
      </w:r>
      <w:r w:rsidRPr="5CBCEC6C">
        <w:rPr>
          <w:rFonts w:ascii="Arial" w:hAnsi="Arial" w:cs="Arial"/>
          <w:sz w:val="24"/>
          <w:szCs w:val="24"/>
        </w:rPr>
        <w:t>consider</w:t>
      </w:r>
      <w:r w:rsidRPr="5CBCEC6C">
        <w:rPr>
          <w:rFonts w:ascii="Arial" w:hAnsi="Arial" w:cs="Arial"/>
          <w:spacing w:val="-3"/>
          <w:sz w:val="24"/>
          <w:szCs w:val="24"/>
        </w:rPr>
        <w:t xml:space="preserve"> </w:t>
      </w:r>
      <w:r w:rsidRPr="5CBCEC6C">
        <w:rPr>
          <w:rFonts w:ascii="Arial" w:hAnsi="Arial" w:cs="Arial"/>
          <w:sz w:val="24"/>
          <w:szCs w:val="24"/>
        </w:rPr>
        <w:t>reunification.</w:t>
      </w:r>
      <w:r w:rsidRPr="5CBCEC6C">
        <w:rPr>
          <w:rFonts w:ascii="Arial" w:hAnsi="Arial" w:cs="Arial"/>
          <w:spacing w:val="-4"/>
          <w:sz w:val="24"/>
          <w:szCs w:val="24"/>
        </w:rPr>
        <w:t xml:space="preserve"> </w:t>
      </w:r>
      <w:r w:rsidRPr="5CBCEC6C">
        <w:rPr>
          <w:rFonts w:ascii="Arial" w:hAnsi="Arial" w:cs="Arial"/>
          <w:sz w:val="24"/>
          <w:szCs w:val="24"/>
        </w:rPr>
        <w:t>Other</w:t>
      </w:r>
      <w:r w:rsidRPr="5CBCEC6C">
        <w:rPr>
          <w:rFonts w:ascii="Arial" w:hAnsi="Arial" w:cs="Arial"/>
          <w:spacing w:val="-5"/>
          <w:sz w:val="24"/>
          <w:szCs w:val="24"/>
        </w:rPr>
        <w:t xml:space="preserve"> </w:t>
      </w:r>
      <w:r w:rsidRPr="5CBCEC6C">
        <w:rPr>
          <w:rFonts w:ascii="Arial" w:hAnsi="Arial" w:cs="Arial"/>
          <w:sz w:val="24"/>
          <w:szCs w:val="24"/>
        </w:rPr>
        <w:t>practitioners</w:t>
      </w:r>
      <w:r w:rsidRPr="5CBCEC6C">
        <w:rPr>
          <w:rFonts w:ascii="Arial" w:hAnsi="Arial" w:cs="Arial"/>
          <w:spacing w:val="-2"/>
          <w:sz w:val="24"/>
          <w:szCs w:val="24"/>
        </w:rPr>
        <w:t xml:space="preserve"> </w:t>
      </w:r>
      <w:r w:rsidRPr="5CBCEC6C">
        <w:rPr>
          <w:rFonts w:ascii="Arial" w:hAnsi="Arial" w:cs="Arial"/>
          <w:sz w:val="24"/>
          <w:szCs w:val="24"/>
        </w:rPr>
        <w:t>working</w:t>
      </w:r>
      <w:r w:rsidRPr="5CBCEC6C">
        <w:rPr>
          <w:rFonts w:ascii="Arial" w:hAnsi="Arial" w:cs="Arial"/>
          <w:spacing w:val="-4"/>
          <w:sz w:val="24"/>
          <w:szCs w:val="24"/>
        </w:rPr>
        <w:t xml:space="preserve"> </w:t>
      </w:r>
      <w:r w:rsidRPr="5CBCEC6C">
        <w:rPr>
          <w:rFonts w:ascii="Arial" w:hAnsi="Arial" w:cs="Arial"/>
          <w:sz w:val="24"/>
          <w:szCs w:val="24"/>
        </w:rPr>
        <w:t>with</w:t>
      </w:r>
      <w:r w:rsidRPr="5CBCEC6C">
        <w:rPr>
          <w:rFonts w:ascii="Arial" w:hAnsi="Arial" w:cs="Arial"/>
          <w:spacing w:val="-2"/>
          <w:sz w:val="24"/>
          <w:szCs w:val="24"/>
        </w:rPr>
        <w:t xml:space="preserve"> </w:t>
      </w:r>
      <w:r w:rsidRPr="5CBCEC6C">
        <w:rPr>
          <w:rFonts w:ascii="Arial" w:hAnsi="Arial" w:cs="Arial"/>
          <w:sz w:val="24"/>
          <w:szCs w:val="24"/>
        </w:rPr>
        <w:t>the</w:t>
      </w:r>
      <w:r w:rsidRPr="5CBCEC6C">
        <w:rPr>
          <w:rFonts w:ascii="Arial" w:hAnsi="Arial" w:cs="Arial"/>
          <w:spacing w:val="-4"/>
          <w:sz w:val="24"/>
          <w:szCs w:val="24"/>
        </w:rPr>
        <w:t xml:space="preserve"> </w:t>
      </w:r>
      <w:r w:rsidRPr="5CBCEC6C">
        <w:rPr>
          <w:rFonts w:ascii="Arial" w:hAnsi="Arial" w:cs="Arial"/>
          <w:sz w:val="24"/>
          <w:szCs w:val="24"/>
        </w:rPr>
        <w:t>child</w:t>
      </w:r>
      <w:r w:rsidRPr="5CBCEC6C">
        <w:rPr>
          <w:rFonts w:ascii="Arial" w:hAnsi="Arial" w:cs="Arial"/>
          <w:spacing w:val="-4"/>
          <w:sz w:val="24"/>
          <w:szCs w:val="24"/>
        </w:rPr>
        <w:t xml:space="preserve"> </w:t>
      </w:r>
      <w:r w:rsidRPr="5CBCEC6C">
        <w:rPr>
          <w:rFonts w:ascii="Arial" w:hAnsi="Arial" w:cs="Arial"/>
          <w:sz w:val="24"/>
          <w:szCs w:val="24"/>
        </w:rPr>
        <w:t>will</w:t>
      </w:r>
      <w:r w:rsidRPr="5CBCEC6C">
        <w:rPr>
          <w:rFonts w:ascii="Arial" w:hAnsi="Arial" w:cs="Arial"/>
          <w:spacing w:val="-3"/>
          <w:sz w:val="24"/>
          <w:szCs w:val="24"/>
        </w:rPr>
        <w:t xml:space="preserve"> </w:t>
      </w:r>
      <w:r w:rsidRPr="5CBCEC6C">
        <w:rPr>
          <w:rFonts w:ascii="Arial" w:hAnsi="Arial" w:cs="Arial"/>
          <w:sz w:val="24"/>
          <w:szCs w:val="24"/>
        </w:rPr>
        <w:t>become</w:t>
      </w:r>
      <w:r w:rsidRPr="5CBCEC6C">
        <w:rPr>
          <w:rFonts w:ascii="Arial" w:hAnsi="Arial" w:cs="Arial"/>
          <w:spacing w:val="-2"/>
          <w:sz w:val="24"/>
          <w:szCs w:val="24"/>
        </w:rPr>
        <w:t xml:space="preserve"> </w:t>
      </w:r>
      <w:r w:rsidRPr="5CBCEC6C">
        <w:rPr>
          <w:rFonts w:ascii="Arial" w:hAnsi="Arial" w:cs="Arial"/>
          <w:sz w:val="24"/>
          <w:szCs w:val="24"/>
        </w:rPr>
        <w:t>involved</w:t>
      </w:r>
      <w:r w:rsidRPr="5CBCEC6C">
        <w:rPr>
          <w:rFonts w:ascii="Arial" w:hAnsi="Arial" w:cs="Arial"/>
          <w:spacing w:val="-4"/>
          <w:sz w:val="24"/>
          <w:szCs w:val="24"/>
        </w:rPr>
        <w:t xml:space="preserve"> </w:t>
      </w:r>
      <w:r w:rsidRPr="5CBCEC6C">
        <w:rPr>
          <w:rFonts w:ascii="Arial" w:hAnsi="Arial" w:cs="Arial"/>
          <w:sz w:val="24"/>
          <w:szCs w:val="24"/>
        </w:rPr>
        <w:t>at different stages of the process.</w:t>
      </w:r>
    </w:p>
    <w:p w14:paraId="412F3779" w14:textId="42B70256" w:rsidR="00BC7393" w:rsidRPr="00E95CB9" w:rsidRDefault="00A9698F" w:rsidP="5CBCEC6C">
      <w:pPr>
        <w:pStyle w:val="BodyText"/>
        <w:spacing w:before="194"/>
        <w:rPr>
          <w:rFonts w:ascii="Arial" w:hAnsi="Arial" w:cs="Arial"/>
          <w:b/>
          <w:bCs/>
          <w:spacing w:val="-2"/>
          <w:sz w:val="24"/>
          <w:szCs w:val="24"/>
        </w:rPr>
      </w:pPr>
      <w:r w:rsidRPr="5CBCEC6C">
        <w:rPr>
          <w:rFonts w:ascii="Arial" w:hAnsi="Arial" w:cs="Arial"/>
          <w:b/>
          <w:bCs/>
          <w:sz w:val="24"/>
          <w:szCs w:val="24"/>
        </w:rPr>
        <w:t>The</w:t>
      </w:r>
      <w:r w:rsidRPr="5CBCEC6C">
        <w:rPr>
          <w:rFonts w:ascii="Arial" w:hAnsi="Arial" w:cs="Arial"/>
          <w:b/>
          <w:bCs/>
          <w:spacing w:val="-3"/>
          <w:sz w:val="24"/>
          <w:szCs w:val="24"/>
        </w:rPr>
        <w:t xml:space="preserve"> </w:t>
      </w:r>
      <w:r w:rsidRPr="5CBCEC6C">
        <w:rPr>
          <w:rFonts w:ascii="Arial" w:hAnsi="Arial" w:cs="Arial"/>
          <w:b/>
          <w:bCs/>
          <w:sz w:val="24"/>
          <w:szCs w:val="24"/>
        </w:rPr>
        <w:t>reunification</w:t>
      </w:r>
      <w:r w:rsidRPr="5CBCEC6C">
        <w:rPr>
          <w:rFonts w:ascii="Arial" w:hAnsi="Arial" w:cs="Arial"/>
          <w:b/>
          <w:bCs/>
          <w:spacing w:val="-3"/>
          <w:sz w:val="24"/>
          <w:szCs w:val="24"/>
        </w:rPr>
        <w:t xml:space="preserve"> </w:t>
      </w:r>
      <w:r w:rsidRPr="5CBCEC6C">
        <w:rPr>
          <w:rFonts w:ascii="Arial" w:hAnsi="Arial" w:cs="Arial"/>
          <w:b/>
          <w:bCs/>
          <w:sz w:val="24"/>
          <w:szCs w:val="24"/>
        </w:rPr>
        <w:t>framework</w:t>
      </w:r>
      <w:r w:rsidRPr="5CBCEC6C">
        <w:rPr>
          <w:rFonts w:ascii="Arial" w:hAnsi="Arial" w:cs="Arial"/>
          <w:b/>
          <w:bCs/>
          <w:spacing w:val="-3"/>
          <w:sz w:val="24"/>
          <w:szCs w:val="24"/>
        </w:rPr>
        <w:t xml:space="preserve"> </w:t>
      </w:r>
      <w:r w:rsidRPr="5CBCEC6C">
        <w:rPr>
          <w:rFonts w:ascii="Arial" w:hAnsi="Arial" w:cs="Arial"/>
          <w:b/>
          <w:bCs/>
          <w:sz w:val="24"/>
          <w:szCs w:val="24"/>
        </w:rPr>
        <w:t>has</w:t>
      </w:r>
      <w:r w:rsidRPr="5CBCEC6C">
        <w:rPr>
          <w:rFonts w:ascii="Arial" w:hAnsi="Arial" w:cs="Arial"/>
          <w:b/>
          <w:bCs/>
          <w:spacing w:val="-3"/>
          <w:sz w:val="24"/>
          <w:szCs w:val="24"/>
        </w:rPr>
        <w:t xml:space="preserve"> </w:t>
      </w:r>
      <w:r w:rsidRPr="5CBCEC6C">
        <w:rPr>
          <w:rFonts w:ascii="Arial" w:hAnsi="Arial" w:cs="Arial"/>
          <w:b/>
          <w:bCs/>
          <w:sz w:val="24"/>
          <w:szCs w:val="24"/>
        </w:rPr>
        <w:t>five</w:t>
      </w:r>
      <w:r w:rsidRPr="5CBCEC6C">
        <w:rPr>
          <w:rFonts w:ascii="Arial" w:hAnsi="Arial" w:cs="Arial"/>
          <w:b/>
          <w:bCs/>
          <w:spacing w:val="-4"/>
          <w:sz w:val="24"/>
          <w:szCs w:val="24"/>
        </w:rPr>
        <w:t xml:space="preserve"> </w:t>
      </w:r>
      <w:r w:rsidRPr="5CBCEC6C">
        <w:rPr>
          <w:rFonts w:ascii="Arial" w:hAnsi="Arial" w:cs="Arial"/>
          <w:b/>
          <w:bCs/>
          <w:spacing w:val="-2"/>
          <w:sz w:val="24"/>
          <w:szCs w:val="24"/>
        </w:rPr>
        <w:t>stages:</w:t>
      </w:r>
    </w:p>
    <w:p w14:paraId="7F951591" w14:textId="29C83CEC" w:rsidR="00D2294C" w:rsidRDefault="00D2294C" w:rsidP="5CBCEC6C">
      <w:pPr>
        <w:tabs>
          <w:tab w:val="left" w:pos="7695"/>
        </w:tabs>
        <w:jc w:val="both"/>
        <w:rPr>
          <w:rFonts w:ascii="Arial" w:hAnsi="Arial" w:cs="Arial"/>
          <w:sz w:val="24"/>
          <w:szCs w:val="24"/>
        </w:rPr>
      </w:pPr>
      <w:r>
        <w:rPr>
          <w:noProof/>
        </w:rPr>
        <w:drawing>
          <wp:inline distT="0" distB="0" distL="0" distR="0" wp14:anchorId="704BD9F1" wp14:editId="2DD12164">
            <wp:extent cx="6342950" cy="2091690"/>
            <wp:effectExtent l="0" t="0" r="1270" b="3810"/>
            <wp:docPr id="4" name="Picture 4" descr="A diagram of a list of ru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EBFCD55A-CCAD-4AAF-8961-7C566BF9153E}"/>
                        </a:ext>
                      </a:extLst>
                    </a:blip>
                    <a:stretch>
                      <a:fillRect/>
                    </a:stretch>
                  </pic:blipFill>
                  <pic:spPr>
                    <a:xfrm>
                      <a:off x="0" y="0"/>
                      <a:ext cx="6342950" cy="2091690"/>
                    </a:xfrm>
                    <a:prstGeom prst="rect">
                      <a:avLst/>
                    </a:prstGeom>
                  </pic:spPr>
                </pic:pic>
              </a:graphicData>
            </a:graphic>
          </wp:inline>
        </w:drawing>
      </w:r>
      <w:r w:rsidR="00F07B67" w:rsidRPr="5CBCEC6C">
        <w:rPr>
          <w:rFonts w:ascii="Arial" w:hAnsi="Arial" w:cs="Arial"/>
          <w:sz w:val="24"/>
          <w:szCs w:val="24"/>
        </w:rPr>
        <w:t>This resource is a framework for planning and undertaking the reunification of children to their parents following a period of living out of home. </w:t>
      </w:r>
    </w:p>
    <w:p w14:paraId="636459BD" w14:textId="6F5DB4E0" w:rsidR="5F8B4616" w:rsidRDefault="5F8B4616" w:rsidP="5CBCEC6C">
      <w:pPr>
        <w:tabs>
          <w:tab w:val="left" w:pos="7695"/>
        </w:tabs>
        <w:jc w:val="both"/>
        <w:rPr>
          <w:rFonts w:ascii="Arial" w:eastAsia="Arial" w:hAnsi="Arial" w:cs="Arial"/>
          <w:sz w:val="24"/>
          <w:szCs w:val="24"/>
        </w:rPr>
      </w:pPr>
      <w:r w:rsidRPr="5CBCEC6C">
        <w:rPr>
          <w:rFonts w:ascii="Arial" w:eastAsia="Arial" w:hAnsi="Arial" w:cs="Arial"/>
          <w:sz w:val="24"/>
          <w:szCs w:val="24"/>
        </w:rPr>
        <w:t xml:space="preserve">In the Edge of Care team, we offer two types of reunification support. The </w:t>
      </w:r>
      <w:r w:rsidR="7F656531" w:rsidRPr="5CBCEC6C">
        <w:rPr>
          <w:rFonts w:ascii="Arial" w:eastAsia="Arial" w:hAnsi="Arial" w:cs="Arial"/>
          <w:sz w:val="24"/>
          <w:szCs w:val="24"/>
        </w:rPr>
        <w:t xml:space="preserve">appropriate </w:t>
      </w:r>
      <w:r w:rsidRPr="5CBCEC6C">
        <w:rPr>
          <w:rFonts w:ascii="Arial" w:eastAsia="Arial" w:hAnsi="Arial" w:cs="Arial"/>
          <w:sz w:val="24"/>
          <w:szCs w:val="24"/>
        </w:rPr>
        <w:t xml:space="preserve">reunification processes will also be </w:t>
      </w:r>
      <w:r w:rsidR="53C67D92" w:rsidRPr="5CBCEC6C">
        <w:rPr>
          <w:rFonts w:ascii="Arial" w:eastAsia="Arial" w:hAnsi="Arial" w:cs="Arial"/>
          <w:sz w:val="24"/>
          <w:szCs w:val="24"/>
        </w:rPr>
        <w:t>discussed</w:t>
      </w:r>
      <w:r w:rsidRPr="5CBCEC6C">
        <w:rPr>
          <w:rFonts w:ascii="Arial" w:eastAsia="Arial" w:hAnsi="Arial" w:cs="Arial"/>
          <w:sz w:val="24"/>
          <w:szCs w:val="24"/>
        </w:rPr>
        <w:t xml:space="preserve"> with the referrer</w:t>
      </w:r>
      <w:r w:rsidR="094D5094" w:rsidRPr="5CBCEC6C">
        <w:rPr>
          <w:rFonts w:ascii="Arial" w:eastAsia="Arial" w:hAnsi="Arial" w:cs="Arial"/>
          <w:sz w:val="24"/>
          <w:szCs w:val="24"/>
        </w:rPr>
        <w:t xml:space="preserve"> at the Resources Panel</w:t>
      </w:r>
      <w:r w:rsidRPr="5CBCEC6C">
        <w:rPr>
          <w:rFonts w:ascii="Arial" w:eastAsia="Arial" w:hAnsi="Arial" w:cs="Arial"/>
          <w:sz w:val="24"/>
          <w:szCs w:val="24"/>
        </w:rPr>
        <w:t xml:space="preserve">. </w:t>
      </w:r>
    </w:p>
    <w:p w14:paraId="47440AF2" w14:textId="7C6CEF4E" w:rsidR="5F8B4616" w:rsidRDefault="5F8B4616" w:rsidP="5CBCEC6C">
      <w:pPr>
        <w:tabs>
          <w:tab w:val="left" w:pos="7695"/>
        </w:tabs>
        <w:jc w:val="both"/>
        <w:rPr>
          <w:rFonts w:ascii="Arial" w:eastAsia="Arial" w:hAnsi="Arial" w:cs="Arial"/>
          <w:sz w:val="24"/>
          <w:szCs w:val="24"/>
        </w:rPr>
      </w:pPr>
      <w:r w:rsidRPr="5CBCEC6C">
        <w:rPr>
          <w:rFonts w:ascii="Arial" w:eastAsia="Arial" w:hAnsi="Arial" w:cs="Arial"/>
          <w:sz w:val="24"/>
          <w:szCs w:val="24"/>
        </w:rPr>
        <w:t>Some more information about our reunif</w:t>
      </w:r>
      <w:r w:rsidR="3D94515B" w:rsidRPr="5CBCEC6C">
        <w:rPr>
          <w:rFonts w:ascii="Arial" w:eastAsia="Arial" w:hAnsi="Arial" w:cs="Arial"/>
          <w:sz w:val="24"/>
          <w:szCs w:val="24"/>
        </w:rPr>
        <w:t>i</w:t>
      </w:r>
      <w:r w:rsidRPr="5CBCEC6C">
        <w:rPr>
          <w:rFonts w:ascii="Arial" w:eastAsia="Arial" w:hAnsi="Arial" w:cs="Arial"/>
          <w:sz w:val="24"/>
          <w:szCs w:val="24"/>
        </w:rPr>
        <w:t>cation support offer</w:t>
      </w:r>
      <w:r w:rsidR="48A81425" w:rsidRPr="5CBCEC6C">
        <w:rPr>
          <w:rFonts w:ascii="Arial" w:eastAsia="Arial" w:hAnsi="Arial" w:cs="Arial"/>
          <w:sz w:val="24"/>
          <w:szCs w:val="24"/>
        </w:rPr>
        <w:t xml:space="preserve"> in the team:</w:t>
      </w:r>
    </w:p>
    <w:p w14:paraId="2E94558F" w14:textId="233D0B0E" w:rsidR="5F8B4616" w:rsidRDefault="5F8B4616" w:rsidP="5CBCEC6C">
      <w:pPr>
        <w:jc w:val="both"/>
        <w:rPr>
          <w:rFonts w:ascii="Arial" w:eastAsia="Arial" w:hAnsi="Arial" w:cs="Arial"/>
          <w:color w:val="000000" w:themeColor="text1"/>
          <w:sz w:val="24"/>
          <w:szCs w:val="24"/>
        </w:rPr>
      </w:pPr>
      <w:r w:rsidRPr="5CBCEC6C">
        <w:rPr>
          <w:rFonts w:ascii="Arial" w:eastAsia="Arial" w:hAnsi="Arial" w:cs="Arial"/>
          <w:color w:val="000000" w:themeColor="text1"/>
          <w:sz w:val="24"/>
          <w:szCs w:val="24"/>
        </w:rPr>
        <w:t>One form of reunification support is offered when the plan is for a young person returning home or if a return home has happened at short notice or unplanned. The Edge of Care Service provides around six months of help to support individualised reunification plans with a family. The NSPCC model is not used as part of this support.</w:t>
      </w:r>
    </w:p>
    <w:p w14:paraId="73F901E9" w14:textId="542EA1A2" w:rsidR="5F8B4616" w:rsidRDefault="5F8B4616" w:rsidP="5CBCEC6C">
      <w:pPr>
        <w:jc w:val="both"/>
        <w:rPr>
          <w:rFonts w:ascii="Arial" w:eastAsia="Arial" w:hAnsi="Arial" w:cs="Arial"/>
          <w:color w:val="000000" w:themeColor="text1"/>
          <w:sz w:val="24"/>
          <w:szCs w:val="24"/>
        </w:rPr>
      </w:pPr>
      <w:r w:rsidRPr="5CBCEC6C">
        <w:rPr>
          <w:rFonts w:ascii="Arial" w:eastAsia="Arial" w:hAnsi="Arial" w:cs="Arial"/>
          <w:color w:val="000000" w:themeColor="text1"/>
          <w:sz w:val="24"/>
          <w:szCs w:val="24"/>
        </w:rPr>
        <w:t>The other reunification support involves helping the decision-making process. It is about assessing whether it is safe enough for a return home to happen or to identify what support is needed to make it safe enough for a young person to return home. The Edge of Care Service can help the social work team in this work. The service is guided to use the steps of the NSPCC Evidence-informed framework for return home practice work where the steps of the model are followed. The framework supports practitioners and managers to apply professional judgment to complex decisions about whether a child should return home.</w:t>
      </w:r>
    </w:p>
    <w:p w14:paraId="283FC7CF" w14:textId="37849D2B" w:rsidR="5F8B4616" w:rsidRDefault="5F8B4616" w:rsidP="5CBCEC6C">
      <w:pPr>
        <w:jc w:val="both"/>
        <w:rPr>
          <w:rFonts w:ascii="Arial" w:eastAsia="Arial" w:hAnsi="Arial" w:cs="Arial"/>
          <w:color w:val="000000" w:themeColor="text1"/>
          <w:sz w:val="24"/>
          <w:szCs w:val="24"/>
        </w:rPr>
      </w:pPr>
      <w:r w:rsidRPr="5CBCEC6C">
        <w:rPr>
          <w:rFonts w:ascii="Arial" w:eastAsia="Arial" w:hAnsi="Arial" w:cs="Arial"/>
          <w:color w:val="000000" w:themeColor="text1"/>
          <w:sz w:val="24"/>
          <w:szCs w:val="24"/>
        </w:rPr>
        <w:lastRenderedPageBreak/>
        <w:t>If reunification work is completed, (steps of NSPCC model), evidence of an analytical Chronology, Themes and patterns of the risk, the risk classification, a co-produced reunification plan are all completed and uploaded on documents. The social worker is then required to complete an updated assessment to consider a return home decision or if unplanned return to capture the change of situation.</w:t>
      </w:r>
    </w:p>
    <w:p w14:paraId="76358313" w14:textId="77777777" w:rsidR="004924A1" w:rsidRDefault="00F07B67" w:rsidP="5CBCEC6C">
      <w:pPr>
        <w:pStyle w:val="NormalWeb"/>
        <w:shd w:val="clear" w:color="auto" w:fill="FFFFFF" w:themeFill="background1"/>
        <w:spacing w:before="0" w:beforeAutospacing="0" w:after="292" w:afterAutospacing="0"/>
        <w:jc w:val="both"/>
        <w:rPr>
          <w:rFonts w:ascii="Arial" w:hAnsi="Arial" w:cs="Arial"/>
        </w:rPr>
      </w:pPr>
      <w:r w:rsidRPr="5CBCEC6C">
        <w:rPr>
          <w:rFonts w:ascii="Arial" w:hAnsi="Arial" w:cs="Arial"/>
        </w:rPr>
        <w:t>As it is a framework document it appears lengthy, at 128 pages. If not implementing the full framework, it still contains many useful tools for better planning and understanding the needs of the child and family during reunification. </w:t>
      </w:r>
    </w:p>
    <w:p w14:paraId="33903271" w14:textId="2B18EC7F" w:rsidR="00755074" w:rsidRPr="004924A1" w:rsidRDefault="00755074" w:rsidP="001E7100">
      <w:pPr>
        <w:pStyle w:val="NormalWeb"/>
        <w:shd w:val="clear" w:color="auto" w:fill="FFFFFF"/>
        <w:spacing w:before="0" w:beforeAutospacing="0" w:after="292" w:afterAutospacing="0"/>
        <w:jc w:val="both"/>
        <w:rPr>
          <w:rFonts w:ascii="Arial" w:hAnsi="Arial" w:cs="Arial"/>
          <w:b/>
          <w:bCs/>
          <w:sz w:val="22"/>
          <w:szCs w:val="22"/>
        </w:rPr>
      </w:pPr>
      <w:r w:rsidRPr="004924A1">
        <w:rPr>
          <w:rFonts w:ascii="Arial" w:hAnsi="Arial" w:cs="Arial"/>
          <w:b/>
          <w:bCs/>
          <w:sz w:val="22"/>
          <w:szCs w:val="22"/>
        </w:rPr>
        <w:t>To download:</w:t>
      </w:r>
    </w:p>
    <w:p w14:paraId="1DF714DC" w14:textId="5493E64B" w:rsidR="00F07B67" w:rsidRDefault="00000000" w:rsidP="00F07B67">
      <w:pPr>
        <w:tabs>
          <w:tab w:val="left" w:pos="2100"/>
        </w:tabs>
        <w:rPr>
          <w:rFonts w:ascii="Arial" w:hAnsi="Arial" w:cs="Arial"/>
          <w:sz w:val="28"/>
          <w:szCs w:val="28"/>
        </w:rPr>
      </w:pPr>
      <w:hyperlink r:id="rId8" w:history="1">
        <w:r w:rsidR="00755074" w:rsidRPr="00BB4966">
          <w:rPr>
            <w:rStyle w:val="Hyperlink"/>
            <w:rFonts w:ascii="Arial" w:hAnsi="Arial" w:cs="Arial"/>
            <w:sz w:val="28"/>
            <w:szCs w:val="28"/>
          </w:rPr>
          <w:t>https://learning.nspcc.org.uk/media/1095/reunification-practice-framework-guidance.pdf</w:t>
        </w:r>
      </w:hyperlink>
    </w:p>
    <w:p w14:paraId="13C5AE0C" w14:textId="77777777" w:rsidR="00F07B67" w:rsidRDefault="00F07B67" w:rsidP="00F04B3E">
      <w:pPr>
        <w:tabs>
          <w:tab w:val="left" w:pos="7695"/>
        </w:tabs>
        <w:jc w:val="both"/>
        <w:rPr>
          <w:rFonts w:ascii="Arial" w:hAnsi="Arial" w:cs="Arial"/>
          <w:b/>
          <w:bCs/>
          <w:sz w:val="28"/>
          <w:szCs w:val="28"/>
        </w:rPr>
      </w:pPr>
    </w:p>
    <w:p w14:paraId="61316BC0" w14:textId="264C9E78" w:rsidR="008C7F63" w:rsidRDefault="008C7F63" w:rsidP="00F04B3E">
      <w:pPr>
        <w:tabs>
          <w:tab w:val="left" w:pos="7695"/>
        </w:tabs>
        <w:jc w:val="both"/>
        <w:rPr>
          <w:rFonts w:ascii="Arial" w:hAnsi="Arial" w:cs="Arial"/>
          <w:b/>
          <w:bCs/>
          <w:sz w:val="28"/>
          <w:szCs w:val="28"/>
        </w:rPr>
      </w:pPr>
      <w:r>
        <w:rPr>
          <w:rFonts w:ascii="Arial" w:hAnsi="Arial" w:cs="Arial"/>
          <w:b/>
          <w:bCs/>
          <w:sz w:val="28"/>
          <w:szCs w:val="28"/>
        </w:rPr>
        <w:t xml:space="preserve">Key contacts and </w:t>
      </w:r>
      <w:r w:rsidR="00755074">
        <w:rPr>
          <w:rFonts w:ascii="Arial" w:hAnsi="Arial" w:cs="Arial"/>
          <w:b/>
          <w:bCs/>
          <w:sz w:val="28"/>
          <w:szCs w:val="28"/>
        </w:rPr>
        <w:t xml:space="preserve">to request </w:t>
      </w:r>
      <w:r>
        <w:rPr>
          <w:rFonts w:ascii="Arial" w:hAnsi="Arial" w:cs="Arial"/>
          <w:b/>
          <w:bCs/>
          <w:sz w:val="28"/>
          <w:szCs w:val="28"/>
        </w:rPr>
        <w:t xml:space="preserve">more information: </w:t>
      </w:r>
    </w:p>
    <w:p w14:paraId="59E1BCCE" w14:textId="7AEEC2EB" w:rsidR="008C7F63" w:rsidRPr="00F04B3E" w:rsidRDefault="008C7F63" w:rsidP="00F04B3E">
      <w:pPr>
        <w:tabs>
          <w:tab w:val="left" w:pos="7695"/>
        </w:tabs>
        <w:jc w:val="both"/>
        <w:rPr>
          <w:rFonts w:ascii="Arial" w:hAnsi="Arial" w:cs="Arial"/>
          <w:b/>
          <w:bCs/>
          <w:sz w:val="28"/>
          <w:szCs w:val="28"/>
        </w:rPr>
      </w:pPr>
    </w:p>
    <w:p w14:paraId="2F122A8A" w14:textId="026C1D49" w:rsidR="00D61E92" w:rsidRPr="00755074" w:rsidRDefault="00D61E92" w:rsidP="00755074">
      <w:pPr>
        <w:tabs>
          <w:tab w:val="left" w:pos="7695"/>
        </w:tabs>
        <w:ind w:left="2160"/>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72F69587" wp14:editId="0452F6F3">
                <wp:simplePos x="0" y="0"/>
                <wp:positionH relativeFrom="column">
                  <wp:posOffset>114300</wp:posOffset>
                </wp:positionH>
                <wp:positionV relativeFrom="paragraph">
                  <wp:posOffset>28575</wp:posOffset>
                </wp:positionV>
                <wp:extent cx="809625" cy="828675"/>
                <wp:effectExtent l="0" t="19050" r="47625" b="47625"/>
                <wp:wrapNone/>
                <wp:docPr id="8" name="Arrow: Right 8"/>
                <wp:cNvGraphicFramePr/>
                <a:graphic xmlns:a="http://schemas.openxmlformats.org/drawingml/2006/main">
                  <a:graphicData uri="http://schemas.microsoft.com/office/word/2010/wordprocessingShape">
                    <wps:wsp>
                      <wps:cNvSpPr/>
                      <wps:spPr>
                        <a:xfrm>
                          <a:off x="0" y="0"/>
                          <a:ext cx="809625" cy="8286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E03F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9pt;margin-top:2.25pt;width:63.75pt;height:6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" adj="10800" fillcolor="#4472c4 [3204]" strokecolor="#09101d [484]" strokeweight="1pt"/>
            </w:pict>
          </mc:Fallback>
        </mc:AlternateContent>
      </w:r>
      <w:r>
        <w:rPr>
          <w:rFonts w:ascii="Arial" w:hAnsi="Arial" w:cs="Arial"/>
          <w:sz w:val="28"/>
          <w:szCs w:val="28"/>
        </w:rPr>
        <w:t xml:space="preserve">Charlotte Moodie (Team manager- Edge of Care team) </w:t>
      </w:r>
      <w:hyperlink r:id="rId9" w:history="1">
        <w:r w:rsidR="00755074" w:rsidRPr="00BB4966">
          <w:rPr>
            <w:rStyle w:val="Hyperlink"/>
            <w:rFonts w:ascii="Arial" w:hAnsi="Arial" w:cs="Arial"/>
            <w:sz w:val="28"/>
            <w:szCs w:val="28"/>
          </w:rPr>
          <w:t>Charlotte.Moodie@towerhamlets.gov.uk</w:t>
        </w:r>
      </w:hyperlink>
    </w:p>
    <w:p w14:paraId="4E1D3572" w14:textId="77777777" w:rsidR="00D61E92" w:rsidRDefault="00D61E92" w:rsidP="00D61E92">
      <w:pPr>
        <w:tabs>
          <w:tab w:val="left" w:pos="2100"/>
        </w:tabs>
        <w:rPr>
          <w:rFonts w:ascii="Arial" w:hAnsi="Arial" w:cs="Arial"/>
          <w:sz w:val="28"/>
          <w:szCs w:val="28"/>
        </w:rPr>
      </w:pPr>
    </w:p>
    <w:sectPr w:rsidR="00D61E92" w:rsidSect="0010074E">
      <w:headerReference w:type="default" r:id="rId10"/>
      <w:footerReference w:type="default" r:id="rId11"/>
      <w:pgSz w:w="11906" w:h="16838"/>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7F89C" w14:textId="77777777" w:rsidR="00C33B05" w:rsidRDefault="00C33B05" w:rsidP="005D78B9">
      <w:pPr>
        <w:spacing w:after="0" w:line="240" w:lineRule="auto"/>
      </w:pPr>
      <w:r>
        <w:separator/>
      </w:r>
    </w:p>
  </w:endnote>
  <w:endnote w:type="continuationSeparator" w:id="0">
    <w:p w14:paraId="3FA1A6E8" w14:textId="77777777" w:rsidR="00C33B05" w:rsidRDefault="00C33B05" w:rsidP="005D78B9">
      <w:pPr>
        <w:spacing w:after="0" w:line="240" w:lineRule="auto"/>
      </w:pPr>
      <w:r>
        <w:continuationSeparator/>
      </w:r>
    </w:p>
  </w:endnote>
  <w:endnote w:type="continuationNotice" w:id="1">
    <w:p w14:paraId="31DE4EDE" w14:textId="77777777" w:rsidR="00C33B05" w:rsidRDefault="00C33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99F8" w14:textId="14EF1D35" w:rsidR="00933E8A" w:rsidRDefault="00933E8A">
    <w:pPr>
      <w:pStyle w:val="Footer"/>
    </w:pPr>
    <w:r>
      <w:t>Edge of Care                                                                                                                                 September 2024</w:t>
    </w:r>
  </w:p>
  <w:p w14:paraId="755CD2CC" w14:textId="77777777" w:rsidR="00933E8A" w:rsidRDefault="00933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D902E" w14:textId="77777777" w:rsidR="00C33B05" w:rsidRDefault="00C33B05" w:rsidP="005D78B9">
      <w:pPr>
        <w:spacing w:after="0" w:line="240" w:lineRule="auto"/>
      </w:pPr>
      <w:r>
        <w:separator/>
      </w:r>
    </w:p>
  </w:footnote>
  <w:footnote w:type="continuationSeparator" w:id="0">
    <w:p w14:paraId="331BDB5F" w14:textId="77777777" w:rsidR="00C33B05" w:rsidRDefault="00C33B05" w:rsidP="005D78B9">
      <w:pPr>
        <w:spacing w:after="0" w:line="240" w:lineRule="auto"/>
      </w:pPr>
      <w:r>
        <w:continuationSeparator/>
      </w:r>
    </w:p>
  </w:footnote>
  <w:footnote w:type="continuationNotice" w:id="1">
    <w:p w14:paraId="10C5F3BB" w14:textId="77777777" w:rsidR="00C33B05" w:rsidRDefault="00C33B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70C9" w14:textId="33CFF32D" w:rsidR="005D78B9" w:rsidRDefault="005D78B9" w:rsidP="005D78B9">
    <w:pPr>
      <w:pStyle w:val="Header"/>
      <w:tabs>
        <w:tab w:val="clear" w:pos="4513"/>
        <w:tab w:val="clear" w:pos="9026"/>
        <w:tab w:val="left" w:pos="7245"/>
      </w:tabs>
    </w:pPr>
    <w:r w:rsidRPr="00E95CB9">
      <w:rPr>
        <w:b/>
        <w:bCs/>
        <w:sz w:val="32"/>
        <w:szCs w:val="32"/>
      </w:rPr>
      <w:t xml:space="preserve">One Minute Guide: Reunification (Edge of Care </w:t>
    </w:r>
    <w:r w:rsidR="008C56AA">
      <w:rPr>
        <w:b/>
        <w:bCs/>
        <w:sz w:val="32"/>
        <w:szCs w:val="32"/>
      </w:rPr>
      <w:t>Service</w:t>
    </w:r>
    <w:r w:rsidRPr="00E95CB9">
      <w:rPr>
        <w:b/>
        <w:bCs/>
        <w:sz w:val="32"/>
        <w:szCs w:val="32"/>
      </w:rPr>
      <w:t>)</w:t>
    </w:r>
    <w:r w:rsidRPr="00E95CB9">
      <w:tab/>
    </w:r>
    <w:r>
      <w:t xml:space="preserve"> </w:t>
    </w:r>
    <w:r w:rsidRPr="005D78B9">
      <w:rPr>
        <w:noProof/>
      </w:rPr>
      <w:drawing>
        <wp:inline distT="0" distB="0" distL="0" distR="0" wp14:anchorId="1C0C893D" wp14:editId="27F9B956">
          <wp:extent cx="1085850" cy="924984"/>
          <wp:effectExtent l="0" t="0" r="0" b="8890"/>
          <wp:docPr id="7" name="Picture 7" descr="A logo of a tower ham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ower hamlet&#10;&#10;Description automatically generated"/>
                  <pic:cNvPicPr/>
                </pic:nvPicPr>
                <pic:blipFill>
                  <a:blip r:embed="rId1"/>
                  <a:stretch>
                    <a:fillRect/>
                  </a:stretch>
                </pic:blipFill>
                <pic:spPr>
                  <a:xfrm>
                    <a:off x="0" y="0"/>
                    <a:ext cx="1089830" cy="928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A52"/>
    <w:multiLevelType w:val="hybridMultilevel"/>
    <w:tmpl w:val="5F0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82B87"/>
    <w:multiLevelType w:val="hybridMultilevel"/>
    <w:tmpl w:val="4D08B526"/>
    <w:lvl w:ilvl="0" w:tplc="2A7EA8EE">
      <w:start w:val="1"/>
      <w:numFmt w:val="bullet"/>
      <w:lvlText w:val=""/>
      <w:lvlJc w:val="left"/>
      <w:pPr>
        <w:ind w:left="720" w:hanging="360"/>
      </w:pPr>
      <w:rPr>
        <w:rFonts w:ascii="Wingdings" w:hAnsi="Wingdings" w:hint="default"/>
        <w:b/>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C1AB5"/>
    <w:multiLevelType w:val="hybridMultilevel"/>
    <w:tmpl w:val="27CADF76"/>
    <w:lvl w:ilvl="0" w:tplc="0809000D">
      <w:start w:val="1"/>
      <w:numFmt w:val="bullet"/>
      <w:lvlText w:val=""/>
      <w:lvlJc w:val="left"/>
      <w:pPr>
        <w:ind w:left="1402" w:hanging="567"/>
      </w:pPr>
      <w:rPr>
        <w:rFonts w:ascii="Wingdings" w:hAnsi="Wingdings" w:hint="default"/>
        <w:b w:val="0"/>
        <w:bCs w:val="0"/>
        <w:i w:val="0"/>
        <w:iCs w:val="0"/>
        <w:spacing w:val="0"/>
        <w:w w:val="99"/>
        <w:sz w:val="20"/>
        <w:szCs w:val="20"/>
        <w:lang w:val="en-US" w:eastAsia="en-US" w:bidi="ar-SA"/>
      </w:rPr>
    </w:lvl>
    <w:lvl w:ilvl="1" w:tplc="B58E87C0">
      <w:numFmt w:val="bullet"/>
      <w:lvlText w:val="•"/>
      <w:lvlJc w:val="left"/>
      <w:pPr>
        <w:ind w:left="2408" w:hanging="567"/>
      </w:pPr>
      <w:rPr>
        <w:rFonts w:hint="default"/>
        <w:lang w:val="en-US" w:eastAsia="en-US" w:bidi="ar-SA"/>
      </w:rPr>
    </w:lvl>
    <w:lvl w:ilvl="2" w:tplc="35161E5A">
      <w:numFmt w:val="bullet"/>
      <w:lvlText w:val="•"/>
      <w:lvlJc w:val="left"/>
      <w:pPr>
        <w:ind w:left="3417" w:hanging="567"/>
      </w:pPr>
      <w:rPr>
        <w:rFonts w:hint="default"/>
        <w:lang w:val="en-US" w:eastAsia="en-US" w:bidi="ar-SA"/>
      </w:rPr>
    </w:lvl>
    <w:lvl w:ilvl="3" w:tplc="B5261BE2">
      <w:numFmt w:val="bullet"/>
      <w:lvlText w:val="•"/>
      <w:lvlJc w:val="left"/>
      <w:pPr>
        <w:ind w:left="4425" w:hanging="567"/>
      </w:pPr>
      <w:rPr>
        <w:rFonts w:hint="default"/>
        <w:lang w:val="en-US" w:eastAsia="en-US" w:bidi="ar-SA"/>
      </w:rPr>
    </w:lvl>
    <w:lvl w:ilvl="4" w:tplc="0114997A">
      <w:numFmt w:val="bullet"/>
      <w:lvlText w:val="•"/>
      <w:lvlJc w:val="left"/>
      <w:pPr>
        <w:ind w:left="5434" w:hanging="567"/>
      </w:pPr>
      <w:rPr>
        <w:rFonts w:hint="default"/>
        <w:lang w:val="en-US" w:eastAsia="en-US" w:bidi="ar-SA"/>
      </w:rPr>
    </w:lvl>
    <w:lvl w:ilvl="5" w:tplc="5FE412DE">
      <w:numFmt w:val="bullet"/>
      <w:lvlText w:val="•"/>
      <w:lvlJc w:val="left"/>
      <w:pPr>
        <w:ind w:left="6443" w:hanging="567"/>
      </w:pPr>
      <w:rPr>
        <w:rFonts w:hint="default"/>
        <w:lang w:val="en-US" w:eastAsia="en-US" w:bidi="ar-SA"/>
      </w:rPr>
    </w:lvl>
    <w:lvl w:ilvl="6" w:tplc="5608F410">
      <w:numFmt w:val="bullet"/>
      <w:lvlText w:val="•"/>
      <w:lvlJc w:val="left"/>
      <w:pPr>
        <w:ind w:left="7451" w:hanging="567"/>
      </w:pPr>
      <w:rPr>
        <w:rFonts w:hint="default"/>
        <w:lang w:val="en-US" w:eastAsia="en-US" w:bidi="ar-SA"/>
      </w:rPr>
    </w:lvl>
    <w:lvl w:ilvl="7" w:tplc="9FBEA900">
      <w:numFmt w:val="bullet"/>
      <w:lvlText w:val="•"/>
      <w:lvlJc w:val="left"/>
      <w:pPr>
        <w:ind w:left="8460" w:hanging="567"/>
      </w:pPr>
      <w:rPr>
        <w:rFonts w:hint="default"/>
        <w:lang w:val="en-US" w:eastAsia="en-US" w:bidi="ar-SA"/>
      </w:rPr>
    </w:lvl>
    <w:lvl w:ilvl="8" w:tplc="D06683F8">
      <w:numFmt w:val="bullet"/>
      <w:lvlText w:val="•"/>
      <w:lvlJc w:val="left"/>
      <w:pPr>
        <w:ind w:left="9469" w:hanging="567"/>
      </w:pPr>
      <w:rPr>
        <w:rFonts w:hint="default"/>
        <w:lang w:val="en-US" w:eastAsia="en-US" w:bidi="ar-SA"/>
      </w:rPr>
    </w:lvl>
  </w:abstractNum>
  <w:abstractNum w:abstractNumId="3" w15:restartNumberingAfterBreak="0">
    <w:nsid w:val="4973074F"/>
    <w:multiLevelType w:val="hybridMultilevel"/>
    <w:tmpl w:val="03C4BBE0"/>
    <w:lvl w:ilvl="0" w:tplc="1A908F16">
      <w:start w:val="1"/>
      <w:numFmt w:val="decimal"/>
      <w:lvlText w:val="%1"/>
      <w:lvlJc w:val="left"/>
      <w:pPr>
        <w:ind w:left="1155" w:hanging="228"/>
      </w:pPr>
      <w:rPr>
        <w:rFonts w:ascii="MS Reference Sans Serif" w:eastAsia="MS Reference Sans Serif" w:hAnsi="MS Reference Sans Serif" w:cs="MS Reference Sans Serif" w:hint="default"/>
        <w:b w:val="0"/>
        <w:bCs w:val="0"/>
        <w:i w:val="0"/>
        <w:iCs w:val="0"/>
        <w:spacing w:val="0"/>
        <w:w w:val="100"/>
        <w:sz w:val="23"/>
        <w:szCs w:val="23"/>
        <w:lang w:val="en-US" w:eastAsia="en-US" w:bidi="ar-SA"/>
      </w:rPr>
    </w:lvl>
    <w:lvl w:ilvl="1" w:tplc="B798F5B2">
      <w:numFmt w:val="bullet"/>
      <w:lvlText w:val="•"/>
      <w:lvlJc w:val="left"/>
      <w:pPr>
        <w:ind w:left="2192" w:hanging="228"/>
      </w:pPr>
      <w:rPr>
        <w:rFonts w:hint="default"/>
        <w:lang w:val="en-US" w:eastAsia="en-US" w:bidi="ar-SA"/>
      </w:rPr>
    </w:lvl>
    <w:lvl w:ilvl="2" w:tplc="69A8B47A">
      <w:numFmt w:val="bullet"/>
      <w:lvlText w:val="•"/>
      <w:lvlJc w:val="left"/>
      <w:pPr>
        <w:ind w:left="3225" w:hanging="228"/>
      </w:pPr>
      <w:rPr>
        <w:rFonts w:hint="default"/>
        <w:lang w:val="en-US" w:eastAsia="en-US" w:bidi="ar-SA"/>
      </w:rPr>
    </w:lvl>
    <w:lvl w:ilvl="3" w:tplc="26201032">
      <w:numFmt w:val="bullet"/>
      <w:lvlText w:val="•"/>
      <w:lvlJc w:val="left"/>
      <w:pPr>
        <w:ind w:left="4257" w:hanging="228"/>
      </w:pPr>
      <w:rPr>
        <w:rFonts w:hint="default"/>
        <w:lang w:val="en-US" w:eastAsia="en-US" w:bidi="ar-SA"/>
      </w:rPr>
    </w:lvl>
    <w:lvl w:ilvl="4" w:tplc="C290BB2A">
      <w:numFmt w:val="bullet"/>
      <w:lvlText w:val="•"/>
      <w:lvlJc w:val="left"/>
      <w:pPr>
        <w:ind w:left="5290" w:hanging="228"/>
      </w:pPr>
      <w:rPr>
        <w:rFonts w:hint="default"/>
        <w:lang w:val="en-US" w:eastAsia="en-US" w:bidi="ar-SA"/>
      </w:rPr>
    </w:lvl>
    <w:lvl w:ilvl="5" w:tplc="F50EC32C">
      <w:numFmt w:val="bullet"/>
      <w:lvlText w:val="•"/>
      <w:lvlJc w:val="left"/>
      <w:pPr>
        <w:ind w:left="6323" w:hanging="228"/>
      </w:pPr>
      <w:rPr>
        <w:rFonts w:hint="default"/>
        <w:lang w:val="en-US" w:eastAsia="en-US" w:bidi="ar-SA"/>
      </w:rPr>
    </w:lvl>
    <w:lvl w:ilvl="6" w:tplc="216C7E7E">
      <w:numFmt w:val="bullet"/>
      <w:lvlText w:val="•"/>
      <w:lvlJc w:val="left"/>
      <w:pPr>
        <w:ind w:left="7355" w:hanging="228"/>
      </w:pPr>
      <w:rPr>
        <w:rFonts w:hint="default"/>
        <w:lang w:val="en-US" w:eastAsia="en-US" w:bidi="ar-SA"/>
      </w:rPr>
    </w:lvl>
    <w:lvl w:ilvl="7" w:tplc="2BAA621A">
      <w:numFmt w:val="bullet"/>
      <w:lvlText w:val="•"/>
      <w:lvlJc w:val="left"/>
      <w:pPr>
        <w:ind w:left="8388" w:hanging="228"/>
      </w:pPr>
      <w:rPr>
        <w:rFonts w:hint="default"/>
        <w:lang w:val="en-US" w:eastAsia="en-US" w:bidi="ar-SA"/>
      </w:rPr>
    </w:lvl>
    <w:lvl w:ilvl="8" w:tplc="D7A69886">
      <w:numFmt w:val="bullet"/>
      <w:lvlText w:val="•"/>
      <w:lvlJc w:val="left"/>
      <w:pPr>
        <w:ind w:left="9421" w:hanging="228"/>
      </w:pPr>
      <w:rPr>
        <w:rFonts w:hint="default"/>
        <w:lang w:val="en-US" w:eastAsia="en-US" w:bidi="ar-SA"/>
      </w:rPr>
    </w:lvl>
  </w:abstractNum>
  <w:num w:numId="1" w16cid:durableId="1752460187">
    <w:abstractNumId w:val="2"/>
  </w:num>
  <w:num w:numId="2" w16cid:durableId="1749306206">
    <w:abstractNumId w:val="1"/>
  </w:num>
  <w:num w:numId="3" w16cid:durableId="2004702088">
    <w:abstractNumId w:val="3"/>
  </w:num>
  <w:num w:numId="4" w16cid:durableId="65341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B9"/>
    <w:rsid w:val="0010074E"/>
    <w:rsid w:val="00104B09"/>
    <w:rsid w:val="001559B7"/>
    <w:rsid w:val="001E7100"/>
    <w:rsid w:val="00252D88"/>
    <w:rsid w:val="00296E4C"/>
    <w:rsid w:val="00330651"/>
    <w:rsid w:val="0035151C"/>
    <w:rsid w:val="00414B31"/>
    <w:rsid w:val="00464FAC"/>
    <w:rsid w:val="004924A1"/>
    <w:rsid w:val="005B7383"/>
    <w:rsid w:val="005D78B9"/>
    <w:rsid w:val="00612810"/>
    <w:rsid w:val="00655263"/>
    <w:rsid w:val="006A78F3"/>
    <w:rsid w:val="00755074"/>
    <w:rsid w:val="007700B3"/>
    <w:rsid w:val="00836227"/>
    <w:rsid w:val="00875687"/>
    <w:rsid w:val="008A7AFD"/>
    <w:rsid w:val="008B7973"/>
    <w:rsid w:val="008C56AA"/>
    <w:rsid w:val="008C7F63"/>
    <w:rsid w:val="00933E8A"/>
    <w:rsid w:val="00A30EAB"/>
    <w:rsid w:val="00A612C5"/>
    <w:rsid w:val="00A77C1E"/>
    <w:rsid w:val="00A93D64"/>
    <w:rsid w:val="00A9698F"/>
    <w:rsid w:val="00AB30BE"/>
    <w:rsid w:val="00AC0828"/>
    <w:rsid w:val="00BC7393"/>
    <w:rsid w:val="00C33B05"/>
    <w:rsid w:val="00D2294C"/>
    <w:rsid w:val="00D26B01"/>
    <w:rsid w:val="00D61E92"/>
    <w:rsid w:val="00E57C1F"/>
    <w:rsid w:val="00E95CB9"/>
    <w:rsid w:val="00ED4681"/>
    <w:rsid w:val="00EF46DB"/>
    <w:rsid w:val="00F04B3E"/>
    <w:rsid w:val="00F07B67"/>
    <w:rsid w:val="07729E63"/>
    <w:rsid w:val="094D5094"/>
    <w:rsid w:val="1464C4BA"/>
    <w:rsid w:val="2200F0BD"/>
    <w:rsid w:val="26C487CF"/>
    <w:rsid w:val="2C9B95F6"/>
    <w:rsid w:val="387E6980"/>
    <w:rsid w:val="3D94515B"/>
    <w:rsid w:val="42027076"/>
    <w:rsid w:val="48A81425"/>
    <w:rsid w:val="4E36D9D8"/>
    <w:rsid w:val="4E527314"/>
    <w:rsid w:val="517086D2"/>
    <w:rsid w:val="53C67D92"/>
    <w:rsid w:val="564DAAE8"/>
    <w:rsid w:val="57E97B49"/>
    <w:rsid w:val="5B211C0B"/>
    <w:rsid w:val="5CBCEC6C"/>
    <w:rsid w:val="5F8B4616"/>
    <w:rsid w:val="6C082778"/>
    <w:rsid w:val="6C11DA6B"/>
    <w:rsid w:val="7B57212A"/>
    <w:rsid w:val="7F6565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A4BFB"/>
  <w15:chartTrackingRefBased/>
  <w15:docId w15:val="{25AB7E12-2859-4781-A143-9CB62020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8B9"/>
  </w:style>
  <w:style w:type="paragraph" w:styleId="Footer">
    <w:name w:val="footer"/>
    <w:basedOn w:val="Normal"/>
    <w:link w:val="FooterChar"/>
    <w:uiPriority w:val="99"/>
    <w:unhideWhenUsed/>
    <w:rsid w:val="005D7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B9"/>
  </w:style>
  <w:style w:type="paragraph" w:styleId="BodyText">
    <w:name w:val="Body Text"/>
    <w:basedOn w:val="Normal"/>
    <w:link w:val="BodyTextChar"/>
    <w:uiPriority w:val="1"/>
    <w:qFormat/>
    <w:rsid w:val="006A78F3"/>
    <w:pPr>
      <w:widowControl w:val="0"/>
      <w:autoSpaceDE w:val="0"/>
      <w:autoSpaceDN w:val="0"/>
      <w:spacing w:after="0" w:line="240" w:lineRule="auto"/>
    </w:pPr>
    <w:rPr>
      <w:rFonts w:ascii="MS Reference Sans Serif" w:eastAsia="MS Reference Sans Serif" w:hAnsi="MS Reference Sans Serif" w:cs="MS Reference Sans Serif"/>
      <w:kern w:val="0"/>
      <w:sz w:val="23"/>
      <w:szCs w:val="23"/>
      <w:lang w:val="en-US"/>
      <w14:ligatures w14:val="none"/>
    </w:rPr>
  </w:style>
  <w:style w:type="character" w:customStyle="1" w:styleId="BodyTextChar">
    <w:name w:val="Body Text Char"/>
    <w:basedOn w:val="DefaultParagraphFont"/>
    <w:link w:val="BodyText"/>
    <w:uiPriority w:val="1"/>
    <w:rsid w:val="006A78F3"/>
    <w:rPr>
      <w:rFonts w:ascii="MS Reference Sans Serif" w:eastAsia="MS Reference Sans Serif" w:hAnsi="MS Reference Sans Serif" w:cs="MS Reference Sans Serif"/>
      <w:kern w:val="0"/>
      <w:sz w:val="23"/>
      <w:szCs w:val="23"/>
      <w:lang w:val="en-US"/>
      <w14:ligatures w14:val="none"/>
    </w:rPr>
  </w:style>
  <w:style w:type="paragraph" w:styleId="ListParagraph">
    <w:name w:val="List Paragraph"/>
    <w:basedOn w:val="Normal"/>
    <w:uiPriority w:val="1"/>
    <w:qFormat/>
    <w:rsid w:val="006A78F3"/>
    <w:pPr>
      <w:widowControl w:val="0"/>
      <w:autoSpaceDE w:val="0"/>
      <w:autoSpaceDN w:val="0"/>
      <w:spacing w:after="0" w:line="279" w:lineRule="exact"/>
      <w:ind w:left="1154" w:hanging="227"/>
    </w:pPr>
    <w:rPr>
      <w:rFonts w:ascii="MS Reference Sans Serif" w:eastAsia="MS Reference Sans Serif" w:hAnsi="MS Reference Sans Serif" w:cs="MS Reference Sans Serif"/>
      <w:kern w:val="0"/>
      <w:lang w:val="en-US"/>
      <w14:ligatures w14:val="none"/>
    </w:rPr>
  </w:style>
  <w:style w:type="character" w:styleId="Hyperlink">
    <w:name w:val="Hyperlink"/>
    <w:basedOn w:val="DefaultParagraphFont"/>
    <w:uiPriority w:val="99"/>
    <w:unhideWhenUsed/>
    <w:rsid w:val="00D61E92"/>
    <w:rPr>
      <w:color w:val="0563C1" w:themeColor="hyperlink"/>
      <w:u w:val="single"/>
    </w:rPr>
  </w:style>
  <w:style w:type="character" w:styleId="UnresolvedMention">
    <w:name w:val="Unresolved Mention"/>
    <w:basedOn w:val="DefaultParagraphFont"/>
    <w:uiPriority w:val="99"/>
    <w:semiHidden/>
    <w:unhideWhenUsed/>
    <w:rsid w:val="00D61E92"/>
    <w:rPr>
      <w:color w:val="605E5C"/>
      <w:shd w:val="clear" w:color="auto" w:fill="E1DFDD"/>
    </w:rPr>
  </w:style>
  <w:style w:type="paragraph" w:styleId="NormalWeb">
    <w:name w:val="Normal (Web)"/>
    <w:basedOn w:val="Normal"/>
    <w:uiPriority w:val="99"/>
    <w:unhideWhenUsed/>
    <w:rsid w:val="00F07B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media/1095/reunification-practice-framework-guidan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rlotte.Moodie@towerhamlets.gov.uk"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69419012476499D9B8211B2AC5EAA" ma:contentTypeVersion="18" ma:contentTypeDescription="Create a new document." ma:contentTypeScope="" ma:versionID="b67199576e2232a0da51134bc2b43852">
  <xsd:schema xmlns:xsd="http://www.w3.org/2001/XMLSchema" xmlns:xs="http://www.w3.org/2001/XMLSchema" xmlns:p="http://schemas.microsoft.com/office/2006/metadata/properties" xmlns:ns2="d0cb3550-5917-45e7-b3d9-8d6b0b3b6a55" xmlns:ns3="4f75f2f3-4eac-42ce-b130-9a48b4cb3e8b" targetNamespace="http://schemas.microsoft.com/office/2006/metadata/properties" ma:root="true" ma:fieldsID="46948c4b8c5c013d6895b5685338eaef" ns2:_="" ns3:_="">
    <xsd:import namespace="d0cb3550-5917-45e7-b3d9-8d6b0b3b6a55"/>
    <xsd:import namespace="4f75f2f3-4eac-42ce-b130-9a48b4cb3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3550-5917-45e7-b3d9-8d6b0b3b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5f2f3-4eac-42ce-b130-9a48b4cb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35d14-6927-439f-a4ec-a307259f050a}" ma:internalName="TaxCatchAll" ma:showField="CatchAllData" ma:web="4f75f2f3-4eac-42ce-b130-9a48b4cb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75f2f3-4eac-42ce-b130-9a48b4cb3e8b" xsi:nil="true"/>
    <lcf76f155ced4ddcb4097134ff3c332f xmlns="d0cb3550-5917-45e7-b3d9-8d6b0b3b6a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05EDA-F3D8-4377-8E55-C7DEFC8674D8}"/>
</file>

<file path=customXml/itemProps2.xml><?xml version="1.0" encoding="utf-8"?>
<ds:datastoreItem xmlns:ds="http://schemas.openxmlformats.org/officeDocument/2006/customXml" ds:itemID="{EF69E9AD-AFF8-4750-9DA8-9714D463B155}"/>
</file>

<file path=customXml/itemProps3.xml><?xml version="1.0" encoding="utf-8"?>
<ds:datastoreItem xmlns:ds="http://schemas.openxmlformats.org/officeDocument/2006/customXml" ds:itemID="{BBFE1BFA-61D4-451A-8755-3B8823D2C2F3}"/>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Fourie</dc:creator>
  <cp:keywords/>
  <dc:description/>
  <cp:lastModifiedBy>Shirley Quashie-Dunne</cp:lastModifiedBy>
  <cp:revision>3</cp:revision>
  <dcterms:created xsi:type="dcterms:W3CDTF">2024-02-12T13:58:00Z</dcterms:created>
  <dcterms:modified xsi:type="dcterms:W3CDTF">2024-09-17T16:03:00Z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9555cc53-3359-4a5e-b5c6-412779500be2</vt:lpwstr>
  </property>
  <property fmtid="{D5CDD505-2E9C-101B-9397-08002B2CF9AE}" pid="3" name="ContentTypeId">
    <vt:lpwstr>0x01010077169419012476499D9B8211B2AC5EAA</vt:lpwstr>
  </property>
</Properties>
</file>