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4DC51" w14:textId="77777777" w:rsidR="00293E39" w:rsidRPr="00775351" w:rsidRDefault="00293E39" w:rsidP="00C74C52">
      <w:pPr>
        <w:pStyle w:val="BodyText"/>
        <w:kinsoku w:val="0"/>
        <w:overflowPunct w:val="0"/>
        <w:spacing w:after="120"/>
      </w:pPr>
    </w:p>
    <w:p w14:paraId="1C05D80E" w14:textId="77777777" w:rsidR="00FB7FD1" w:rsidRPr="003B6F2E" w:rsidRDefault="00293E39" w:rsidP="00C74C52">
      <w:pPr>
        <w:pStyle w:val="Heading1"/>
        <w:kinsoku w:val="0"/>
        <w:overflowPunct w:val="0"/>
        <w:spacing w:after="120"/>
        <w:ind w:left="4806" w:right="5043"/>
        <w:jc w:val="center"/>
      </w:pPr>
      <w:r w:rsidRPr="00775351">
        <w:t>SUPERVISION</w:t>
      </w:r>
      <w:r w:rsidRPr="00775351">
        <w:rPr>
          <w:spacing w:val="-5"/>
        </w:rPr>
        <w:t xml:space="preserve"> </w:t>
      </w:r>
      <w:r w:rsidRPr="00775351">
        <w:t>ORDER</w:t>
      </w:r>
      <w:r w:rsidRPr="00775351">
        <w:rPr>
          <w:spacing w:val="-4"/>
        </w:rPr>
        <w:t xml:space="preserve"> </w:t>
      </w:r>
      <w:r w:rsidRPr="00775351">
        <w:t>SUPPORT</w:t>
      </w:r>
      <w:r w:rsidRPr="00775351">
        <w:rPr>
          <w:spacing w:val="-1"/>
        </w:rPr>
        <w:t xml:space="preserve"> </w:t>
      </w:r>
      <w:r w:rsidRPr="00775351">
        <w:t>PLAN</w:t>
      </w:r>
    </w:p>
    <w:p w14:paraId="3E0C0A82" w14:textId="1ED2DBBA" w:rsidR="00FB7FD1" w:rsidRPr="00AE0D39" w:rsidRDefault="000F0604" w:rsidP="00C74C52">
      <w:pPr>
        <w:widowControl/>
        <w:autoSpaceDE/>
        <w:autoSpaceDN/>
        <w:adjustRightInd/>
        <w:spacing w:after="120"/>
        <w:jc w:val="center"/>
        <w:rPr>
          <w:b/>
          <w:bCs/>
          <w:color w:val="FF0000"/>
          <w:sz w:val="24"/>
          <w:szCs w:val="24"/>
        </w:rPr>
      </w:pPr>
      <w:r w:rsidRPr="00AE0D39">
        <w:rPr>
          <w:b/>
          <w:bCs/>
          <w:color w:val="FF0000"/>
          <w:sz w:val="24"/>
          <w:szCs w:val="24"/>
        </w:rPr>
        <w:t>Child/children</w:t>
      </w:r>
      <w:r w:rsidR="00AE69CC" w:rsidRPr="00AE0D39">
        <w:rPr>
          <w:b/>
          <w:bCs/>
          <w:color w:val="FF0000"/>
          <w:sz w:val="24"/>
          <w:szCs w:val="24"/>
        </w:rPr>
        <w:t xml:space="preserve"> – DOB: </w:t>
      </w:r>
    </w:p>
    <w:p w14:paraId="206E3ECB" w14:textId="77777777" w:rsidR="00AE0D39" w:rsidRPr="00775351" w:rsidRDefault="00AE0D39" w:rsidP="00C74C52">
      <w:pPr>
        <w:widowControl/>
        <w:autoSpaceDE/>
        <w:autoSpaceDN/>
        <w:adjustRightInd/>
        <w:spacing w:after="120"/>
        <w:jc w:val="center"/>
        <w:rPr>
          <w:sz w:val="24"/>
          <w:szCs w:val="24"/>
        </w:rPr>
      </w:pPr>
    </w:p>
    <w:p w14:paraId="75B19AE1" w14:textId="5F5E41B8" w:rsidR="00293E39" w:rsidRPr="00775351" w:rsidRDefault="00293E39" w:rsidP="00C74C52">
      <w:pPr>
        <w:pStyle w:val="Heading1"/>
        <w:kinsoku w:val="0"/>
        <w:overflowPunct w:val="0"/>
        <w:spacing w:after="120"/>
      </w:pPr>
      <w:r w:rsidRPr="00775351">
        <w:t>Purpose</w:t>
      </w:r>
      <w:r w:rsidRPr="00775351">
        <w:rPr>
          <w:spacing w:val="-2"/>
        </w:rPr>
        <w:t xml:space="preserve"> </w:t>
      </w:r>
      <w:r w:rsidRPr="00775351">
        <w:t>of</w:t>
      </w:r>
      <w:r w:rsidRPr="00775351">
        <w:rPr>
          <w:spacing w:val="-3"/>
        </w:rPr>
        <w:t xml:space="preserve"> </w:t>
      </w:r>
      <w:r w:rsidRPr="00775351">
        <w:t>the</w:t>
      </w:r>
      <w:r w:rsidRPr="00775351">
        <w:rPr>
          <w:spacing w:val="-1"/>
        </w:rPr>
        <w:t xml:space="preserve"> </w:t>
      </w:r>
      <w:r w:rsidRPr="00775351">
        <w:t>Plan:</w:t>
      </w:r>
    </w:p>
    <w:p w14:paraId="398FA931" w14:textId="0AF17EF3" w:rsidR="00293E39" w:rsidRPr="00775351" w:rsidRDefault="00C46D63" w:rsidP="00C74C52">
      <w:pPr>
        <w:pStyle w:val="BodyText"/>
        <w:kinsoku w:val="0"/>
        <w:overflowPunct w:val="0"/>
        <w:spacing w:after="120"/>
        <w:ind w:left="100" w:right="366"/>
      </w:pPr>
      <w:r w:rsidRPr="00775351">
        <w:t>The purpose of t</w:t>
      </w:r>
      <w:r w:rsidR="00AE69CC" w:rsidRPr="00775351">
        <w:t>he</w:t>
      </w:r>
      <w:r w:rsidRPr="00775351">
        <w:t xml:space="preserve"> plan is to set out the support that will be available to the family in line with a </w:t>
      </w:r>
      <w:r w:rsidR="008D6FFA" w:rsidRPr="00AE0D39">
        <w:rPr>
          <w:color w:val="FF0000"/>
        </w:rPr>
        <w:t>12</w:t>
      </w:r>
      <w:r w:rsidRPr="00AE0D39">
        <w:rPr>
          <w:color w:val="FF0000"/>
        </w:rPr>
        <w:t xml:space="preserve">-month </w:t>
      </w:r>
      <w:r w:rsidR="00293E39" w:rsidRPr="00AE0D39">
        <w:rPr>
          <w:color w:val="FF0000"/>
        </w:rPr>
        <w:t>Supervision Order</w:t>
      </w:r>
      <w:r w:rsidRPr="00775351">
        <w:t>, which will</w:t>
      </w:r>
      <w:r w:rsidR="00293E39" w:rsidRPr="00775351">
        <w:t xml:space="preserve"> allow the Local Authority to advise, assist, and </w:t>
      </w:r>
      <w:r w:rsidR="00CC22A4" w:rsidRPr="00775351">
        <w:t xml:space="preserve">support </w:t>
      </w:r>
      <w:r w:rsidR="000F0604" w:rsidRPr="006E7DF4">
        <w:rPr>
          <w:color w:val="FF0000"/>
          <w:u w:val="single"/>
        </w:rPr>
        <w:t>parent</w:t>
      </w:r>
      <w:r w:rsidR="00462A78">
        <w:rPr>
          <w:color w:val="FF0000"/>
          <w:u w:val="single"/>
        </w:rPr>
        <w:t>/</w:t>
      </w:r>
      <w:r w:rsidR="000F0604" w:rsidRPr="006E7DF4">
        <w:rPr>
          <w:color w:val="FF0000"/>
          <w:u w:val="single"/>
        </w:rPr>
        <w:t>s name</w:t>
      </w:r>
      <w:r w:rsidR="000F0604" w:rsidRPr="006E7DF4">
        <w:rPr>
          <w:color w:val="FF0000"/>
        </w:rPr>
        <w:t xml:space="preserve"> </w:t>
      </w:r>
      <w:r w:rsidR="000F0604">
        <w:t xml:space="preserve">and </w:t>
      </w:r>
      <w:r w:rsidR="000F0604" w:rsidRPr="006E7DF4">
        <w:rPr>
          <w:color w:val="FF0000"/>
          <w:u w:val="single"/>
        </w:rPr>
        <w:t>child/children’s names</w:t>
      </w:r>
      <w:r w:rsidR="000A7E89" w:rsidRPr="00775351">
        <w:t>.</w:t>
      </w:r>
      <w:r w:rsidR="000E12AE" w:rsidRPr="00775351">
        <w:t xml:space="preserve"> </w:t>
      </w:r>
    </w:p>
    <w:p w14:paraId="48AD6C09" w14:textId="77777777" w:rsidR="00FB7FD1" w:rsidRDefault="006D3C71" w:rsidP="00C74C52">
      <w:pPr>
        <w:pStyle w:val="BodyText"/>
        <w:kinsoku w:val="0"/>
        <w:overflowPunct w:val="0"/>
        <w:spacing w:after="120"/>
        <w:ind w:left="100" w:right="366"/>
      </w:pPr>
      <w:r w:rsidRPr="00775351">
        <w:t xml:space="preserve">The Supervision Support Plan will be reviewed as part of the Child In Need reviews, with the Child In Need process being the process under which the Supervision Order will be reviewed.  Child In Need Review Meetings take place every </w:t>
      </w:r>
      <w:r w:rsidR="00971440" w:rsidRPr="00775351">
        <w:t>6</w:t>
      </w:r>
      <w:r w:rsidR="00013B03" w:rsidRPr="00775351">
        <w:t xml:space="preserve"> to 8</w:t>
      </w:r>
      <w:r w:rsidR="00971440" w:rsidRPr="00775351">
        <w:t xml:space="preserve"> weeks</w:t>
      </w:r>
      <w:r w:rsidR="00013B03" w:rsidRPr="00775351">
        <w:t xml:space="preserve">. </w:t>
      </w:r>
    </w:p>
    <w:p w14:paraId="410F754B" w14:textId="77777777" w:rsidR="006E7DF4" w:rsidRPr="00775351" w:rsidRDefault="006E7DF4" w:rsidP="00C74C52">
      <w:pPr>
        <w:pStyle w:val="BodyText"/>
        <w:kinsoku w:val="0"/>
        <w:overflowPunct w:val="0"/>
        <w:spacing w:after="120"/>
        <w:ind w:left="100" w:right="366"/>
      </w:pPr>
    </w:p>
    <w:p w14:paraId="5DAE1D2B" w14:textId="4AB53B20" w:rsidR="00293E39" w:rsidRPr="00775351" w:rsidRDefault="00293E39" w:rsidP="00C74C52">
      <w:pPr>
        <w:pStyle w:val="Heading1"/>
        <w:kinsoku w:val="0"/>
        <w:overflowPunct w:val="0"/>
        <w:spacing w:after="120"/>
      </w:pPr>
      <w:r w:rsidRPr="00775351">
        <w:t>Professionals</w:t>
      </w:r>
      <w:r w:rsidR="000F0604">
        <w:t xml:space="preserve">: </w:t>
      </w:r>
      <w:r w:rsidR="000F0604" w:rsidRPr="006E7DF4">
        <w:rPr>
          <w:color w:val="FF0000"/>
        </w:rPr>
        <w:t>delete as appropriate</w:t>
      </w:r>
    </w:p>
    <w:p w14:paraId="7BA1E9F6" w14:textId="42ECC630" w:rsidR="00013B03" w:rsidRPr="00775351" w:rsidRDefault="006E7DF4" w:rsidP="00C74C52">
      <w:pPr>
        <w:pStyle w:val="BodyText"/>
        <w:kinsoku w:val="0"/>
        <w:overflowPunct w:val="0"/>
        <w:spacing w:after="120"/>
        <w:ind w:left="100" w:right="9064"/>
      </w:pPr>
      <w:r>
        <w:t xml:space="preserve">Name, </w:t>
      </w:r>
      <w:r w:rsidR="00013B03" w:rsidRPr="00775351">
        <w:t>Assistant Team Manager,</w:t>
      </w:r>
      <w:r w:rsidR="00F913FA" w:rsidRPr="00775351">
        <w:t xml:space="preserve"> </w:t>
      </w:r>
      <w:r w:rsidR="00013B03" w:rsidRPr="00775351">
        <w:t>Court Team</w:t>
      </w:r>
    </w:p>
    <w:p w14:paraId="0D997F6D" w14:textId="6024D27F" w:rsidR="00013B03" w:rsidRPr="00775351" w:rsidRDefault="007E4A55" w:rsidP="00C74C52">
      <w:pPr>
        <w:pStyle w:val="BodyText"/>
        <w:kinsoku w:val="0"/>
        <w:overflowPunct w:val="0"/>
        <w:spacing w:after="120"/>
        <w:ind w:left="100" w:right="9064"/>
      </w:pPr>
      <w:r w:rsidRPr="00775351">
        <w:t xml:space="preserve">Social Worker, </w:t>
      </w:r>
      <w:r w:rsidR="000A7E89" w:rsidRPr="00775351">
        <w:t>Court Team</w:t>
      </w:r>
    </w:p>
    <w:p w14:paraId="441CEF46" w14:textId="7642F746" w:rsidR="00FB7FD1" w:rsidRPr="00775351" w:rsidRDefault="00AE69CC" w:rsidP="00C74C52">
      <w:pPr>
        <w:pStyle w:val="BodyText"/>
        <w:kinsoku w:val="0"/>
        <w:overflowPunct w:val="0"/>
        <w:spacing w:after="120"/>
        <w:ind w:left="100" w:right="9064"/>
      </w:pPr>
      <w:r w:rsidRPr="00775351">
        <w:t>School</w:t>
      </w:r>
    </w:p>
    <w:p w14:paraId="2A992C51" w14:textId="7FAC48AB" w:rsidR="0085682B" w:rsidRDefault="000F0604" w:rsidP="00C74C52">
      <w:pPr>
        <w:pStyle w:val="BodyText"/>
        <w:kinsoku w:val="0"/>
        <w:overflowPunct w:val="0"/>
        <w:spacing w:after="120"/>
        <w:ind w:left="100" w:right="9064"/>
      </w:pPr>
      <w:r>
        <w:t>Health</w:t>
      </w:r>
    </w:p>
    <w:p w14:paraId="6E8A3610" w14:textId="007DB13D" w:rsidR="000F0604" w:rsidRDefault="000F0604" w:rsidP="00C74C52">
      <w:pPr>
        <w:pStyle w:val="BodyText"/>
        <w:kinsoku w:val="0"/>
        <w:overflowPunct w:val="0"/>
        <w:spacing w:after="120"/>
        <w:ind w:left="100" w:right="9064"/>
      </w:pPr>
      <w:r>
        <w:t>Mental Health</w:t>
      </w:r>
    </w:p>
    <w:p w14:paraId="0950A999" w14:textId="20105815" w:rsidR="000F0604" w:rsidRDefault="000F0604" w:rsidP="00C74C52">
      <w:pPr>
        <w:pStyle w:val="BodyText"/>
        <w:kinsoku w:val="0"/>
        <w:overflowPunct w:val="0"/>
        <w:spacing w:after="120"/>
        <w:ind w:left="100" w:right="9064"/>
      </w:pPr>
      <w:r>
        <w:lastRenderedPageBreak/>
        <w:t>Substance Misuse Support</w:t>
      </w:r>
    </w:p>
    <w:p w14:paraId="5FD773CA" w14:textId="09A0BBA3" w:rsidR="000F0604" w:rsidRDefault="000F0604" w:rsidP="00C74C52">
      <w:pPr>
        <w:pStyle w:val="BodyText"/>
        <w:kinsoku w:val="0"/>
        <w:overflowPunct w:val="0"/>
        <w:spacing w:after="120"/>
        <w:ind w:left="100" w:right="9064"/>
      </w:pPr>
      <w:r>
        <w:t>Domestic Violence</w:t>
      </w:r>
    </w:p>
    <w:p w14:paraId="361C3266" w14:textId="152A5A77" w:rsidR="000F0604" w:rsidRDefault="00AE0D39" w:rsidP="00C74C52">
      <w:pPr>
        <w:pStyle w:val="BodyText"/>
        <w:kinsoku w:val="0"/>
        <w:overflowPunct w:val="0"/>
        <w:spacing w:after="120"/>
        <w:ind w:left="100" w:right="9064"/>
      </w:pPr>
      <w:r>
        <w:t>Advocate</w:t>
      </w:r>
    </w:p>
    <w:p w14:paraId="0BD7412D" w14:textId="77777777" w:rsidR="00AE0D39" w:rsidRPr="00775351" w:rsidRDefault="00AE0D39" w:rsidP="00C74C52">
      <w:pPr>
        <w:pStyle w:val="BodyText"/>
        <w:kinsoku w:val="0"/>
        <w:overflowPunct w:val="0"/>
        <w:spacing w:after="120"/>
        <w:ind w:left="100" w:right="9064"/>
      </w:pPr>
    </w:p>
    <w:p w14:paraId="2772EB78" w14:textId="7C8834CE" w:rsidR="00536DAC" w:rsidRPr="00775351" w:rsidRDefault="00536DAC" w:rsidP="00C74C52">
      <w:pPr>
        <w:kinsoku w:val="0"/>
        <w:overflowPunct w:val="0"/>
        <w:spacing w:after="120"/>
        <w:ind w:left="100" w:right="9064"/>
        <w:rPr>
          <w:b/>
          <w:bCs/>
          <w:sz w:val="24"/>
          <w:szCs w:val="24"/>
          <w:u w:val="single"/>
        </w:rPr>
      </w:pPr>
      <w:bookmarkStart w:id="0" w:name="_Hlk106124460"/>
      <w:bookmarkStart w:id="1" w:name="_Hlk100232142"/>
      <w:r w:rsidRPr="00775351">
        <w:rPr>
          <w:b/>
          <w:bCs/>
          <w:sz w:val="24"/>
          <w:szCs w:val="24"/>
          <w:u w:val="single"/>
        </w:rPr>
        <w:t xml:space="preserve">Support for </w:t>
      </w:r>
      <w:r w:rsidR="000F0604">
        <w:rPr>
          <w:b/>
          <w:bCs/>
          <w:sz w:val="24"/>
          <w:szCs w:val="24"/>
          <w:u w:val="single"/>
        </w:rPr>
        <w:t>Child</w:t>
      </w:r>
      <w:r w:rsidR="00AE0D39">
        <w:rPr>
          <w:b/>
          <w:bCs/>
          <w:sz w:val="24"/>
          <w:szCs w:val="24"/>
          <w:u w:val="single"/>
        </w:rPr>
        <w:t xml:space="preserve"> </w:t>
      </w:r>
      <w:r w:rsidR="00AE0D39" w:rsidRPr="00AE0D39">
        <w:rPr>
          <w:b/>
          <w:bCs/>
          <w:color w:val="FF0000"/>
          <w:sz w:val="24"/>
          <w:szCs w:val="24"/>
          <w:u w:val="single"/>
        </w:rPr>
        <w:t>(Name)</w:t>
      </w:r>
    </w:p>
    <w:tbl>
      <w:tblPr>
        <w:tblStyle w:val="TableGrid2"/>
        <w:tblW w:w="0" w:type="auto"/>
        <w:tblInd w:w="250" w:type="dxa"/>
        <w:tblLook w:val="04A0" w:firstRow="1" w:lastRow="0" w:firstColumn="1" w:lastColumn="0" w:noHBand="0" w:noVBand="1"/>
      </w:tblPr>
      <w:tblGrid>
        <w:gridCol w:w="4536"/>
        <w:gridCol w:w="4808"/>
        <w:gridCol w:w="4796"/>
      </w:tblGrid>
      <w:tr w:rsidR="00536DAC" w:rsidRPr="003B6F2E" w14:paraId="39AFFFAB" w14:textId="77777777" w:rsidTr="009F0C1F">
        <w:tc>
          <w:tcPr>
            <w:tcW w:w="4536" w:type="dxa"/>
          </w:tcPr>
          <w:p w14:paraId="7EC024EB" w14:textId="77777777" w:rsidR="00536DAC" w:rsidRPr="00775351" w:rsidRDefault="00536DAC" w:rsidP="00C74C52">
            <w:pPr>
              <w:kinsoku w:val="0"/>
              <w:overflowPunct w:val="0"/>
              <w:spacing w:after="120"/>
              <w:rPr>
                <w:b/>
                <w:bCs/>
                <w:sz w:val="24"/>
                <w:szCs w:val="24"/>
              </w:rPr>
            </w:pPr>
            <w:r w:rsidRPr="00775351">
              <w:rPr>
                <w:b/>
                <w:bCs/>
                <w:sz w:val="24"/>
                <w:szCs w:val="24"/>
              </w:rPr>
              <w:t>Outcome</w:t>
            </w:r>
          </w:p>
        </w:tc>
        <w:tc>
          <w:tcPr>
            <w:tcW w:w="4808" w:type="dxa"/>
          </w:tcPr>
          <w:p w14:paraId="2C5552C5" w14:textId="77777777" w:rsidR="00536DAC" w:rsidRPr="00775351" w:rsidRDefault="00536DAC" w:rsidP="00C74C52">
            <w:pPr>
              <w:kinsoku w:val="0"/>
              <w:overflowPunct w:val="0"/>
              <w:spacing w:after="120"/>
              <w:rPr>
                <w:b/>
                <w:bCs/>
                <w:sz w:val="24"/>
                <w:szCs w:val="24"/>
              </w:rPr>
            </w:pPr>
            <w:r w:rsidRPr="00775351">
              <w:rPr>
                <w:b/>
                <w:bCs/>
                <w:sz w:val="24"/>
                <w:szCs w:val="24"/>
              </w:rPr>
              <w:t>Actions</w:t>
            </w:r>
          </w:p>
        </w:tc>
        <w:tc>
          <w:tcPr>
            <w:tcW w:w="4796" w:type="dxa"/>
          </w:tcPr>
          <w:p w14:paraId="60550BBB" w14:textId="0773A755" w:rsidR="00536DAC" w:rsidRPr="00775351" w:rsidRDefault="00536DAC" w:rsidP="00C74C52">
            <w:pPr>
              <w:kinsoku w:val="0"/>
              <w:overflowPunct w:val="0"/>
              <w:spacing w:after="120"/>
              <w:rPr>
                <w:b/>
                <w:bCs/>
                <w:sz w:val="24"/>
                <w:szCs w:val="24"/>
              </w:rPr>
            </w:pPr>
            <w:r w:rsidRPr="00775351">
              <w:rPr>
                <w:b/>
                <w:bCs/>
                <w:sz w:val="24"/>
                <w:szCs w:val="24"/>
              </w:rPr>
              <w:t>By Who</w:t>
            </w:r>
            <w:r w:rsidR="007010C3">
              <w:rPr>
                <w:b/>
                <w:bCs/>
                <w:sz w:val="24"/>
                <w:szCs w:val="24"/>
              </w:rPr>
              <w:t xml:space="preserve">m </w:t>
            </w:r>
            <w:r w:rsidRPr="00775351">
              <w:rPr>
                <w:b/>
                <w:bCs/>
                <w:sz w:val="24"/>
                <w:szCs w:val="24"/>
              </w:rPr>
              <w:t>/ When</w:t>
            </w:r>
          </w:p>
        </w:tc>
      </w:tr>
      <w:tr w:rsidR="00536DAC" w:rsidRPr="003B6F2E" w14:paraId="3158478C" w14:textId="77777777" w:rsidTr="009F0C1F">
        <w:tc>
          <w:tcPr>
            <w:tcW w:w="4536" w:type="dxa"/>
          </w:tcPr>
          <w:p w14:paraId="2BFE16E4" w14:textId="3A01E804" w:rsidR="007257AE" w:rsidRPr="00775351" w:rsidRDefault="007257AE" w:rsidP="000F0604">
            <w:pPr>
              <w:kinsoku w:val="0"/>
              <w:overflowPunct w:val="0"/>
              <w:spacing w:after="120"/>
              <w:jc w:val="both"/>
              <w:rPr>
                <w:sz w:val="24"/>
                <w:szCs w:val="24"/>
              </w:rPr>
            </w:pPr>
          </w:p>
        </w:tc>
        <w:tc>
          <w:tcPr>
            <w:tcW w:w="4808" w:type="dxa"/>
          </w:tcPr>
          <w:p w14:paraId="487C0194" w14:textId="2FEF6B36" w:rsidR="00B86F27" w:rsidRPr="00775351" w:rsidRDefault="00B86F27" w:rsidP="006E7DF4">
            <w:pPr>
              <w:pStyle w:val="ListParagraph"/>
              <w:widowControl/>
              <w:autoSpaceDE/>
              <w:adjustRightInd/>
              <w:spacing w:after="120"/>
              <w:ind w:left="483"/>
              <w:jc w:val="both"/>
              <w:rPr>
                <w:rFonts w:ascii="Arial" w:hAnsi="Arial" w:cs="Arial"/>
                <w:color w:val="000000"/>
              </w:rPr>
            </w:pPr>
          </w:p>
        </w:tc>
        <w:tc>
          <w:tcPr>
            <w:tcW w:w="4796" w:type="dxa"/>
          </w:tcPr>
          <w:p w14:paraId="4E29B6D7" w14:textId="4793C903" w:rsidR="00AD08E7" w:rsidRPr="00775351" w:rsidRDefault="00AD08E7" w:rsidP="006E7DF4">
            <w:pPr>
              <w:pStyle w:val="ListParagraph"/>
              <w:widowControl/>
              <w:autoSpaceDE/>
              <w:adjustRightInd/>
              <w:spacing w:after="120"/>
              <w:ind w:left="483"/>
              <w:jc w:val="both"/>
              <w:rPr>
                <w:rFonts w:ascii="Arial" w:hAnsi="Arial" w:cs="Arial"/>
                <w:color w:val="000000"/>
              </w:rPr>
            </w:pPr>
          </w:p>
        </w:tc>
      </w:tr>
      <w:tr w:rsidR="00E16C3C" w:rsidRPr="003B6F2E" w14:paraId="54F645C5" w14:textId="77777777" w:rsidTr="009F0C1F">
        <w:tc>
          <w:tcPr>
            <w:tcW w:w="4536" w:type="dxa"/>
          </w:tcPr>
          <w:p w14:paraId="480BEEA5" w14:textId="77777777" w:rsidR="00E16C3C" w:rsidRPr="00775351" w:rsidRDefault="00E16C3C" w:rsidP="009F0E89">
            <w:pPr>
              <w:kinsoku w:val="0"/>
              <w:overflowPunct w:val="0"/>
              <w:spacing w:after="120"/>
              <w:jc w:val="both"/>
              <w:rPr>
                <w:sz w:val="24"/>
                <w:szCs w:val="24"/>
              </w:rPr>
            </w:pPr>
          </w:p>
        </w:tc>
        <w:tc>
          <w:tcPr>
            <w:tcW w:w="4808" w:type="dxa"/>
          </w:tcPr>
          <w:p w14:paraId="0CCF16E5" w14:textId="29A7DF6A" w:rsidR="00E16C3C" w:rsidRPr="00775351" w:rsidRDefault="00E16C3C" w:rsidP="006E7DF4">
            <w:pPr>
              <w:pStyle w:val="ListParagraph"/>
              <w:widowControl/>
              <w:autoSpaceDE/>
              <w:adjustRightInd/>
              <w:spacing w:after="120"/>
              <w:ind w:left="483"/>
              <w:jc w:val="both"/>
              <w:rPr>
                <w:rFonts w:ascii="Arial" w:hAnsi="Arial" w:cs="Arial"/>
                <w:color w:val="000000"/>
              </w:rPr>
            </w:pPr>
          </w:p>
        </w:tc>
        <w:tc>
          <w:tcPr>
            <w:tcW w:w="4796" w:type="dxa"/>
          </w:tcPr>
          <w:p w14:paraId="7FAE18B1" w14:textId="39AD9B80" w:rsidR="00E16C3C" w:rsidRPr="00775351" w:rsidRDefault="00E16C3C" w:rsidP="006E7DF4">
            <w:pPr>
              <w:pStyle w:val="ListParagraph"/>
              <w:widowControl/>
              <w:autoSpaceDE/>
              <w:adjustRightInd/>
              <w:spacing w:after="120"/>
              <w:ind w:left="483"/>
              <w:jc w:val="both"/>
              <w:rPr>
                <w:rFonts w:ascii="Arial" w:hAnsi="Arial" w:cs="Arial"/>
                <w:color w:val="000000"/>
              </w:rPr>
            </w:pPr>
          </w:p>
        </w:tc>
      </w:tr>
      <w:tr w:rsidR="009F0E89" w:rsidRPr="003B6F2E" w14:paraId="7A498FFF" w14:textId="77777777" w:rsidTr="009F0C1F">
        <w:tc>
          <w:tcPr>
            <w:tcW w:w="4536" w:type="dxa"/>
          </w:tcPr>
          <w:p w14:paraId="5A4512D2" w14:textId="543361C1" w:rsidR="009F0E89" w:rsidRPr="00775351" w:rsidRDefault="009F0E89" w:rsidP="009F0E89">
            <w:pPr>
              <w:kinsoku w:val="0"/>
              <w:overflowPunct w:val="0"/>
              <w:spacing w:after="120"/>
              <w:jc w:val="both"/>
              <w:rPr>
                <w:sz w:val="24"/>
                <w:szCs w:val="24"/>
              </w:rPr>
            </w:pPr>
          </w:p>
        </w:tc>
        <w:tc>
          <w:tcPr>
            <w:tcW w:w="4808" w:type="dxa"/>
          </w:tcPr>
          <w:p w14:paraId="26EFF348" w14:textId="728E747B" w:rsidR="009F0E89" w:rsidRPr="00775351" w:rsidRDefault="009F0E89" w:rsidP="006E7DF4">
            <w:pPr>
              <w:pStyle w:val="ListParagraph"/>
              <w:widowControl/>
              <w:autoSpaceDE/>
              <w:adjustRightInd/>
              <w:spacing w:after="120"/>
              <w:ind w:left="483"/>
              <w:jc w:val="both"/>
              <w:rPr>
                <w:rFonts w:ascii="Arial" w:hAnsi="Arial" w:cs="Arial"/>
                <w:color w:val="000000"/>
              </w:rPr>
            </w:pPr>
          </w:p>
        </w:tc>
        <w:tc>
          <w:tcPr>
            <w:tcW w:w="4796" w:type="dxa"/>
          </w:tcPr>
          <w:p w14:paraId="5E54E7B2" w14:textId="5E178E04" w:rsidR="009F0E89" w:rsidRPr="00775351" w:rsidRDefault="009F0E89" w:rsidP="006E7DF4">
            <w:pPr>
              <w:pStyle w:val="ListParagraph"/>
              <w:widowControl/>
              <w:autoSpaceDE/>
              <w:adjustRightInd/>
              <w:spacing w:after="120"/>
              <w:ind w:left="483"/>
              <w:jc w:val="both"/>
              <w:rPr>
                <w:rFonts w:ascii="Arial" w:hAnsi="Arial" w:cs="Arial"/>
                <w:color w:val="000000"/>
              </w:rPr>
            </w:pPr>
          </w:p>
        </w:tc>
      </w:tr>
      <w:bookmarkEnd w:id="0"/>
    </w:tbl>
    <w:p w14:paraId="4EEA6B24" w14:textId="77777777" w:rsidR="00DA5709" w:rsidRDefault="00DA5709" w:rsidP="00DA5709">
      <w:pPr>
        <w:kinsoku w:val="0"/>
        <w:overflowPunct w:val="0"/>
        <w:spacing w:after="120"/>
        <w:ind w:left="100" w:right="9064"/>
        <w:rPr>
          <w:b/>
          <w:bCs/>
          <w:sz w:val="24"/>
          <w:szCs w:val="24"/>
          <w:u w:val="single"/>
        </w:rPr>
      </w:pPr>
    </w:p>
    <w:p w14:paraId="11C88ACC" w14:textId="77777777" w:rsidR="00AE0D39" w:rsidRPr="00775351" w:rsidRDefault="00AE0D39" w:rsidP="00AE0D39">
      <w:pPr>
        <w:kinsoku w:val="0"/>
        <w:overflowPunct w:val="0"/>
        <w:spacing w:after="120"/>
        <w:ind w:left="100" w:right="9064"/>
        <w:rPr>
          <w:b/>
          <w:bCs/>
          <w:sz w:val="24"/>
          <w:szCs w:val="24"/>
          <w:u w:val="single"/>
        </w:rPr>
      </w:pPr>
      <w:r w:rsidRPr="00775351">
        <w:rPr>
          <w:b/>
          <w:bCs/>
          <w:sz w:val="24"/>
          <w:szCs w:val="24"/>
          <w:u w:val="single"/>
        </w:rPr>
        <w:t xml:space="preserve">Support for </w:t>
      </w:r>
      <w:r>
        <w:rPr>
          <w:b/>
          <w:bCs/>
          <w:sz w:val="24"/>
          <w:szCs w:val="24"/>
          <w:u w:val="single"/>
        </w:rPr>
        <w:t xml:space="preserve">Child </w:t>
      </w:r>
      <w:r w:rsidRPr="00AE0D39">
        <w:rPr>
          <w:b/>
          <w:bCs/>
          <w:color w:val="FF0000"/>
          <w:sz w:val="24"/>
          <w:szCs w:val="24"/>
          <w:u w:val="single"/>
        </w:rPr>
        <w:t>(Name)</w:t>
      </w:r>
    </w:p>
    <w:tbl>
      <w:tblPr>
        <w:tblStyle w:val="TableGrid2"/>
        <w:tblW w:w="0" w:type="auto"/>
        <w:tblInd w:w="250" w:type="dxa"/>
        <w:tblLook w:val="04A0" w:firstRow="1" w:lastRow="0" w:firstColumn="1" w:lastColumn="0" w:noHBand="0" w:noVBand="1"/>
      </w:tblPr>
      <w:tblGrid>
        <w:gridCol w:w="4536"/>
        <w:gridCol w:w="4808"/>
        <w:gridCol w:w="4796"/>
      </w:tblGrid>
      <w:tr w:rsidR="00AE0D39" w:rsidRPr="003B6F2E" w14:paraId="7F007817" w14:textId="77777777" w:rsidTr="009B6866">
        <w:tc>
          <w:tcPr>
            <w:tcW w:w="4536" w:type="dxa"/>
          </w:tcPr>
          <w:p w14:paraId="558181A9" w14:textId="77777777" w:rsidR="00AE0D39" w:rsidRPr="00775351" w:rsidRDefault="00AE0D39" w:rsidP="009B6866">
            <w:pPr>
              <w:kinsoku w:val="0"/>
              <w:overflowPunct w:val="0"/>
              <w:spacing w:after="120"/>
              <w:rPr>
                <w:b/>
                <w:bCs/>
                <w:sz w:val="24"/>
                <w:szCs w:val="24"/>
              </w:rPr>
            </w:pPr>
            <w:r w:rsidRPr="00775351">
              <w:rPr>
                <w:b/>
                <w:bCs/>
                <w:sz w:val="24"/>
                <w:szCs w:val="24"/>
              </w:rPr>
              <w:t>Outcome</w:t>
            </w:r>
          </w:p>
        </w:tc>
        <w:tc>
          <w:tcPr>
            <w:tcW w:w="4808" w:type="dxa"/>
          </w:tcPr>
          <w:p w14:paraId="64580A28" w14:textId="77777777" w:rsidR="00AE0D39" w:rsidRPr="00775351" w:rsidRDefault="00AE0D39" w:rsidP="009B6866">
            <w:pPr>
              <w:kinsoku w:val="0"/>
              <w:overflowPunct w:val="0"/>
              <w:spacing w:after="120"/>
              <w:rPr>
                <w:b/>
                <w:bCs/>
                <w:sz w:val="24"/>
                <w:szCs w:val="24"/>
              </w:rPr>
            </w:pPr>
            <w:r w:rsidRPr="00775351">
              <w:rPr>
                <w:b/>
                <w:bCs/>
                <w:sz w:val="24"/>
                <w:szCs w:val="24"/>
              </w:rPr>
              <w:t>Actions</w:t>
            </w:r>
          </w:p>
        </w:tc>
        <w:tc>
          <w:tcPr>
            <w:tcW w:w="4796" w:type="dxa"/>
          </w:tcPr>
          <w:p w14:paraId="208A919A" w14:textId="77777777" w:rsidR="00AE0D39" w:rsidRPr="00775351" w:rsidRDefault="00AE0D39" w:rsidP="009B6866">
            <w:pPr>
              <w:kinsoku w:val="0"/>
              <w:overflowPunct w:val="0"/>
              <w:spacing w:after="120"/>
              <w:rPr>
                <w:b/>
                <w:bCs/>
                <w:sz w:val="24"/>
                <w:szCs w:val="24"/>
              </w:rPr>
            </w:pPr>
            <w:r w:rsidRPr="00775351">
              <w:rPr>
                <w:b/>
                <w:bCs/>
                <w:sz w:val="24"/>
                <w:szCs w:val="24"/>
              </w:rPr>
              <w:t>By Who</w:t>
            </w:r>
            <w:r>
              <w:rPr>
                <w:b/>
                <w:bCs/>
                <w:sz w:val="24"/>
                <w:szCs w:val="24"/>
              </w:rPr>
              <w:t xml:space="preserve">m </w:t>
            </w:r>
            <w:r w:rsidRPr="00775351">
              <w:rPr>
                <w:b/>
                <w:bCs/>
                <w:sz w:val="24"/>
                <w:szCs w:val="24"/>
              </w:rPr>
              <w:t>/ When</w:t>
            </w:r>
          </w:p>
        </w:tc>
      </w:tr>
      <w:tr w:rsidR="00AE0D39" w:rsidRPr="003B6F2E" w14:paraId="151A71FE" w14:textId="77777777" w:rsidTr="009B6866">
        <w:tc>
          <w:tcPr>
            <w:tcW w:w="4536" w:type="dxa"/>
          </w:tcPr>
          <w:p w14:paraId="500BFE92" w14:textId="77777777" w:rsidR="00AE0D39" w:rsidRPr="00775351" w:rsidRDefault="00AE0D39" w:rsidP="009B6866">
            <w:pPr>
              <w:kinsoku w:val="0"/>
              <w:overflowPunct w:val="0"/>
              <w:spacing w:after="120"/>
              <w:jc w:val="both"/>
              <w:rPr>
                <w:sz w:val="24"/>
                <w:szCs w:val="24"/>
              </w:rPr>
            </w:pPr>
          </w:p>
        </w:tc>
        <w:tc>
          <w:tcPr>
            <w:tcW w:w="4808" w:type="dxa"/>
          </w:tcPr>
          <w:p w14:paraId="7731F663" w14:textId="77777777" w:rsidR="00AE0D39" w:rsidRPr="00775351" w:rsidRDefault="00AE0D39" w:rsidP="009B6866">
            <w:pPr>
              <w:pStyle w:val="ListParagraph"/>
              <w:widowControl/>
              <w:autoSpaceDE/>
              <w:adjustRightInd/>
              <w:spacing w:after="120"/>
              <w:ind w:left="483"/>
              <w:jc w:val="both"/>
              <w:rPr>
                <w:rFonts w:ascii="Arial" w:hAnsi="Arial" w:cs="Arial"/>
                <w:color w:val="000000"/>
              </w:rPr>
            </w:pPr>
          </w:p>
        </w:tc>
        <w:tc>
          <w:tcPr>
            <w:tcW w:w="4796" w:type="dxa"/>
          </w:tcPr>
          <w:p w14:paraId="52C61B84" w14:textId="77777777" w:rsidR="00AE0D39" w:rsidRPr="00775351" w:rsidRDefault="00AE0D39" w:rsidP="009B6866">
            <w:pPr>
              <w:pStyle w:val="ListParagraph"/>
              <w:widowControl/>
              <w:autoSpaceDE/>
              <w:adjustRightInd/>
              <w:spacing w:after="120"/>
              <w:ind w:left="483"/>
              <w:jc w:val="both"/>
              <w:rPr>
                <w:rFonts w:ascii="Arial" w:hAnsi="Arial" w:cs="Arial"/>
                <w:color w:val="000000"/>
              </w:rPr>
            </w:pPr>
          </w:p>
        </w:tc>
      </w:tr>
      <w:tr w:rsidR="00AE0D39" w:rsidRPr="003B6F2E" w14:paraId="6F398754" w14:textId="77777777" w:rsidTr="009B6866">
        <w:tc>
          <w:tcPr>
            <w:tcW w:w="4536" w:type="dxa"/>
          </w:tcPr>
          <w:p w14:paraId="3293EB5A" w14:textId="77777777" w:rsidR="00AE0D39" w:rsidRPr="00775351" w:rsidRDefault="00AE0D39" w:rsidP="009B6866">
            <w:pPr>
              <w:kinsoku w:val="0"/>
              <w:overflowPunct w:val="0"/>
              <w:spacing w:after="120"/>
              <w:jc w:val="both"/>
              <w:rPr>
                <w:sz w:val="24"/>
                <w:szCs w:val="24"/>
              </w:rPr>
            </w:pPr>
          </w:p>
        </w:tc>
        <w:tc>
          <w:tcPr>
            <w:tcW w:w="4808" w:type="dxa"/>
          </w:tcPr>
          <w:p w14:paraId="6FB89982" w14:textId="77777777" w:rsidR="00AE0D39" w:rsidRPr="00775351" w:rsidRDefault="00AE0D39" w:rsidP="009B6866">
            <w:pPr>
              <w:pStyle w:val="ListParagraph"/>
              <w:widowControl/>
              <w:autoSpaceDE/>
              <w:adjustRightInd/>
              <w:spacing w:after="120"/>
              <w:ind w:left="483"/>
              <w:jc w:val="both"/>
              <w:rPr>
                <w:rFonts w:ascii="Arial" w:hAnsi="Arial" w:cs="Arial"/>
                <w:color w:val="000000"/>
              </w:rPr>
            </w:pPr>
          </w:p>
        </w:tc>
        <w:tc>
          <w:tcPr>
            <w:tcW w:w="4796" w:type="dxa"/>
          </w:tcPr>
          <w:p w14:paraId="17E60AD0" w14:textId="77777777" w:rsidR="00AE0D39" w:rsidRPr="00775351" w:rsidRDefault="00AE0D39" w:rsidP="009B6866">
            <w:pPr>
              <w:pStyle w:val="ListParagraph"/>
              <w:widowControl/>
              <w:autoSpaceDE/>
              <w:adjustRightInd/>
              <w:spacing w:after="120"/>
              <w:ind w:left="483"/>
              <w:jc w:val="both"/>
              <w:rPr>
                <w:rFonts w:ascii="Arial" w:hAnsi="Arial" w:cs="Arial"/>
                <w:color w:val="000000"/>
              </w:rPr>
            </w:pPr>
          </w:p>
        </w:tc>
      </w:tr>
      <w:tr w:rsidR="00AE0D39" w:rsidRPr="003B6F2E" w14:paraId="30C52CA4" w14:textId="77777777" w:rsidTr="009B6866">
        <w:tc>
          <w:tcPr>
            <w:tcW w:w="4536" w:type="dxa"/>
          </w:tcPr>
          <w:p w14:paraId="0D09A372" w14:textId="77777777" w:rsidR="00AE0D39" w:rsidRPr="00775351" w:rsidRDefault="00AE0D39" w:rsidP="009B6866">
            <w:pPr>
              <w:kinsoku w:val="0"/>
              <w:overflowPunct w:val="0"/>
              <w:spacing w:after="120"/>
              <w:jc w:val="both"/>
              <w:rPr>
                <w:sz w:val="24"/>
                <w:szCs w:val="24"/>
              </w:rPr>
            </w:pPr>
          </w:p>
        </w:tc>
        <w:tc>
          <w:tcPr>
            <w:tcW w:w="4808" w:type="dxa"/>
          </w:tcPr>
          <w:p w14:paraId="45CFFEB1" w14:textId="77777777" w:rsidR="00AE0D39" w:rsidRPr="00775351" w:rsidRDefault="00AE0D39" w:rsidP="009B6866">
            <w:pPr>
              <w:pStyle w:val="ListParagraph"/>
              <w:widowControl/>
              <w:autoSpaceDE/>
              <w:adjustRightInd/>
              <w:spacing w:after="120"/>
              <w:ind w:left="483"/>
              <w:jc w:val="both"/>
              <w:rPr>
                <w:rFonts w:ascii="Arial" w:hAnsi="Arial" w:cs="Arial"/>
                <w:color w:val="000000"/>
              </w:rPr>
            </w:pPr>
          </w:p>
        </w:tc>
        <w:tc>
          <w:tcPr>
            <w:tcW w:w="4796" w:type="dxa"/>
          </w:tcPr>
          <w:p w14:paraId="576AA191" w14:textId="77777777" w:rsidR="00AE0D39" w:rsidRPr="00775351" w:rsidRDefault="00AE0D39" w:rsidP="009B6866">
            <w:pPr>
              <w:pStyle w:val="ListParagraph"/>
              <w:widowControl/>
              <w:autoSpaceDE/>
              <w:adjustRightInd/>
              <w:spacing w:after="120"/>
              <w:ind w:left="483"/>
              <w:jc w:val="both"/>
              <w:rPr>
                <w:rFonts w:ascii="Arial" w:hAnsi="Arial" w:cs="Arial"/>
                <w:color w:val="000000"/>
              </w:rPr>
            </w:pPr>
          </w:p>
        </w:tc>
      </w:tr>
    </w:tbl>
    <w:p w14:paraId="6238B60C" w14:textId="77777777" w:rsidR="00AE0D39" w:rsidRDefault="00AE0D39" w:rsidP="00DA5709">
      <w:pPr>
        <w:kinsoku w:val="0"/>
        <w:overflowPunct w:val="0"/>
        <w:spacing w:after="120"/>
        <w:ind w:left="100" w:right="9064"/>
        <w:rPr>
          <w:b/>
          <w:bCs/>
          <w:sz w:val="24"/>
          <w:szCs w:val="24"/>
          <w:u w:val="single"/>
        </w:rPr>
      </w:pPr>
    </w:p>
    <w:p w14:paraId="2C5C378B" w14:textId="77777777" w:rsidR="00AE0D39" w:rsidRDefault="00AE0D39" w:rsidP="00DA5709">
      <w:pPr>
        <w:kinsoku w:val="0"/>
        <w:overflowPunct w:val="0"/>
        <w:spacing w:after="120"/>
        <w:ind w:left="100" w:right="9064"/>
        <w:rPr>
          <w:b/>
          <w:bCs/>
          <w:sz w:val="24"/>
          <w:szCs w:val="24"/>
          <w:u w:val="single"/>
        </w:rPr>
      </w:pPr>
    </w:p>
    <w:p w14:paraId="37BFAF96" w14:textId="4E6ACBE1" w:rsidR="00DA5709" w:rsidRPr="00775351" w:rsidRDefault="00DA5709" w:rsidP="00DA5709">
      <w:pPr>
        <w:kinsoku w:val="0"/>
        <w:overflowPunct w:val="0"/>
        <w:spacing w:after="120"/>
        <w:ind w:left="100" w:right="9064"/>
        <w:rPr>
          <w:b/>
          <w:bCs/>
          <w:sz w:val="24"/>
          <w:szCs w:val="24"/>
          <w:u w:val="single"/>
        </w:rPr>
      </w:pPr>
      <w:r w:rsidRPr="00775351">
        <w:rPr>
          <w:b/>
          <w:bCs/>
          <w:sz w:val="24"/>
          <w:szCs w:val="24"/>
          <w:u w:val="single"/>
        </w:rPr>
        <w:t xml:space="preserve">Support Around Contact </w:t>
      </w:r>
      <w:r w:rsidR="00AE0D39" w:rsidRPr="00AE0D39">
        <w:rPr>
          <w:b/>
          <w:bCs/>
          <w:color w:val="FF0000"/>
          <w:sz w:val="24"/>
          <w:szCs w:val="24"/>
          <w:u w:val="single"/>
        </w:rPr>
        <w:t>-delete if n/a</w:t>
      </w:r>
    </w:p>
    <w:tbl>
      <w:tblPr>
        <w:tblStyle w:val="TableGrid"/>
        <w:tblW w:w="0" w:type="auto"/>
        <w:tblInd w:w="250" w:type="dxa"/>
        <w:tblLook w:val="04A0" w:firstRow="1" w:lastRow="0" w:firstColumn="1" w:lastColumn="0" w:noHBand="0" w:noVBand="1"/>
      </w:tblPr>
      <w:tblGrid>
        <w:gridCol w:w="4547"/>
        <w:gridCol w:w="4802"/>
        <w:gridCol w:w="4791"/>
      </w:tblGrid>
      <w:tr w:rsidR="00DA5709" w:rsidRPr="003B6F2E" w14:paraId="2B9A83C8" w14:textId="77777777" w:rsidTr="00893E9C">
        <w:tc>
          <w:tcPr>
            <w:tcW w:w="4547" w:type="dxa"/>
          </w:tcPr>
          <w:p w14:paraId="4FBFDFC3" w14:textId="37CDF7E4" w:rsidR="00DA5709" w:rsidRPr="00775351" w:rsidRDefault="00DA5709" w:rsidP="00893E9C">
            <w:pPr>
              <w:kinsoku w:val="0"/>
              <w:overflowPunct w:val="0"/>
              <w:spacing w:after="120"/>
              <w:rPr>
                <w:b/>
                <w:bCs/>
                <w:sz w:val="24"/>
                <w:szCs w:val="24"/>
              </w:rPr>
            </w:pPr>
            <w:r w:rsidRPr="00775351">
              <w:rPr>
                <w:b/>
                <w:bCs/>
                <w:sz w:val="24"/>
                <w:szCs w:val="24"/>
              </w:rPr>
              <w:t>Outcome</w:t>
            </w:r>
            <w:r w:rsidR="0085749A" w:rsidRPr="00775351">
              <w:rPr>
                <w:b/>
                <w:bCs/>
                <w:sz w:val="24"/>
                <w:szCs w:val="24"/>
              </w:rPr>
              <w:t>/Update</w:t>
            </w:r>
          </w:p>
        </w:tc>
        <w:tc>
          <w:tcPr>
            <w:tcW w:w="4802" w:type="dxa"/>
          </w:tcPr>
          <w:p w14:paraId="0EF8269E" w14:textId="77777777" w:rsidR="00DA5709" w:rsidRPr="00775351" w:rsidRDefault="00DA5709" w:rsidP="00893E9C">
            <w:pPr>
              <w:kinsoku w:val="0"/>
              <w:overflowPunct w:val="0"/>
              <w:spacing w:after="120"/>
              <w:rPr>
                <w:b/>
                <w:bCs/>
                <w:sz w:val="24"/>
                <w:szCs w:val="24"/>
              </w:rPr>
            </w:pPr>
            <w:r w:rsidRPr="00775351">
              <w:rPr>
                <w:b/>
                <w:bCs/>
                <w:sz w:val="24"/>
                <w:szCs w:val="24"/>
              </w:rPr>
              <w:t>Actions</w:t>
            </w:r>
          </w:p>
        </w:tc>
        <w:tc>
          <w:tcPr>
            <w:tcW w:w="4791" w:type="dxa"/>
          </w:tcPr>
          <w:p w14:paraId="60EE28A7" w14:textId="77777777" w:rsidR="00DA5709" w:rsidRPr="00775351" w:rsidRDefault="00DA5709" w:rsidP="00893E9C">
            <w:pPr>
              <w:kinsoku w:val="0"/>
              <w:overflowPunct w:val="0"/>
              <w:spacing w:after="120"/>
              <w:rPr>
                <w:b/>
                <w:bCs/>
                <w:sz w:val="24"/>
                <w:szCs w:val="24"/>
              </w:rPr>
            </w:pPr>
            <w:r w:rsidRPr="00775351">
              <w:rPr>
                <w:b/>
                <w:bCs/>
                <w:sz w:val="24"/>
                <w:szCs w:val="24"/>
              </w:rPr>
              <w:t xml:space="preserve">By </w:t>
            </w:r>
            <w:proofErr w:type="gramStart"/>
            <w:r w:rsidRPr="00775351">
              <w:rPr>
                <w:b/>
                <w:bCs/>
                <w:sz w:val="24"/>
                <w:szCs w:val="24"/>
              </w:rPr>
              <w:t>Who</w:t>
            </w:r>
            <w:proofErr w:type="gramEnd"/>
            <w:r w:rsidRPr="00775351">
              <w:rPr>
                <w:b/>
                <w:bCs/>
                <w:sz w:val="24"/>
                <w:szCs w:val="24"/>
              </w:rPr>
              <w:t>/ When</w:t>
            </w:r>
          </w:p>
        </w:tc>
      </w:tr>
      <w:tr w:rsidR="0098405E" w:rsidRPr="003B6F2E" w14:paraId="223F990A" w14:textId="77777777" w:rsidTr="00D3435F">
        <w:tc>
          <w:tcPr>
            <w:tcW w:w="4547" w:type="dxa"/>
          </w:tcPr>
          <w:p w14:paraId="1C524690" w14:textId="49E84395" w:rsidR="0098405E" w:rsidRPr="00775351" w:rsidRDefault="0098405E" w:rsidP="00D3435F">
            <w:pPr>
              <w:kinsoku w:val="0"/>
              <w:overflowPunct w:val="0"/>
              <w:spacing w:after="120"/>
              <w:jc w:val="both"/>
              <w:rPr>
                <w:sz w:val="24"/>
                <w:szCs w:val="24"/>
              </w:rPr>
            </w:pPr>
          </w:p>
        </w:tc>
        <w:tc>
          <w:tcPr>
            <w:tcW w:w="4802" w:type="dxa"/>
          </w:tcPr>
          <w:p w14:paraId="1B69B14C" w14:textId="7F56DE38" w:rsidR="0098405E" w:rsidRPr="00775351" w:rsidRDefault="0098405E" w:rsidP="000F0604">
            <w:pPr>
              <w:pStyle w:val="ListParagraph"/>
              <w:widowControl/>
              <w:autoSpaceDE/>
              <w:adjustRightInd/>
              <w:spacing w:after="120"/>
              <w:ind w:left="483"/>
              <w:jc w:val="both"/>
              <w:rPr>
                <w:rFonts w:ascii="Arial" w:hAnsi="Arial" w:cs="Arial"/>
                <w:color w:val="000000"/>
              </w:rPr>
            </w:pPr>
          </w:p>
        </w:tc>
        <w:tc>
          <w:tcPr>
            <w:tcW w:w="4791" w:type="dxa"/>
          </w:tcPr>
          <w:p w14:paraId="40C35FD1" w14:textId="5FBF38AC" w:rsidR="0098405E" w:rsidRPr="00775351" w:rsidRDefault="0098405E" w:rsidP="000F0604">
            <w:pPr>
              <w:pStyle w:val="ListParagraph"/>
              <w:widowControl/>
              <w:autoSpaceDE/>
              <w:adjustRightInd/>
              <w:spacing w:after="120"/>
              <w:ind w:left="483"/>
              <w:jc w:val="both"/>
              <w:rPr>
                <w:rFonts w:ascii="Arial" w:hAnsi="Arial" w:cs="Arial"/>
              </w:rPr>
            </w:pPr>
          </w:p>
        </w:tc>
      </w:tr>
      <w:tr w:rsidR="0098405E" w:rsidRPr="003B6F2E" w14:paraId="4E4F4F7B" w14:textId="77777777" w:rsidTr="00D3435F">
        <w:tc>
          <w:tcPr>
            <w:tcW w:w="4547" w:type="dxa"/>
          </w:tcPr>
          <w:p w14:paraId="7CDECC60" w14:textId="6E7597C6" w:rsidR="0098405E" w:rsidRPr="00775351" w:rsidRDefault="0098405E" w:rsidP="00D3435F">
            <w:pPr>
              <w:kinsoku w:val="0"/>
              <w:overflowPunct w:val="0"/>
              <w:spacing w:after="120"/>
              <w:jc w:val="both"/>
              <w:rPr>
                <w:sz w:val="24"/>
                <w:szCs w:val="24"/>
              </w:rPr>
            </w:pPr>
          </w:p>
        </w:tc>
        <w:tc>
          <w:tcPr>
            <w:tcW w:w="4802" w:type="dxa"/>
          </w:tcPr>
          <w:p w14:paraId="410DEAB4" w14:textId="45EE1851" w:rsidR="0098405E" w:rsidRPr="00775351" w:rsidRDefault="0098405E" w:rsidP="000F0604">
            <w:pPr>
              <w:pStyle w:val="ListParagraph"/>
              <w:widowControl/>
              <w:autoSpaceDE/>
              <w:adjustRightInd/>
              <w:spacing w:after="120"/>
              <w:ind w:left="483"/>
              <w:jc w:val="both"/>
              <w:rPr>
                <w:rFonts w:ascii="Arial" w:hAnsi="Arial" w:cs="Arial"/>
                <w:color w:val="000000"/>
              </w:rPr>
            </w:pPr>
          </w:p>
        </w:tc>
        <w:tc>
          <w:tcPr>
            <w:tcW w:w="4791" w:type="dxa"/>
          </w:tcPr>
          <w:p w14:paraId="4DF1BF93" w14:textId="5A27C29A" w:rsidR="0098405E" w:rsidRPr="00775351" w:rsidRDefault="0098405E" w:rsidP="000F0604">
            <w:pPr>
              <w:pStyle w:val="ListParagraph"/>
              <w:widowControl/>
              <w:autoSpaceDE/>
              <w:adjustRightInd/>
              <w:spacing w:after="120"/>
              <w:ind w:left="483"/>
              <w:jc w:val="both"/>
              <w:rPr>
                <w:rFonts w:ascii="Arial" w:hAnsi="Arial" w:cs="Arial"/>
              </w:rPr>
            </w:pPr>
          </w:p>
        </w:tc>
      </w:tr>
    </w:tbl>
    <w:p w14:paraId="7E0F312A" w14:textId="77777777" w:rsidR="00FB7FD1" w:rsidRDefault="00FB7FD1" w:rsidP="00C74C52">
      <w:pPr>
        <w:kinsoku w:val="0"/>
        <w:overflowPunct w:val="0"/>
        <w:spacing w:after="120"/>
        <w:ind w:left="100" w:right="9064"/>
        <w:rPr>
          <w:b/>
          <w:bCs/>
          <w:sz w:val="24"/>
          <w:szCs w:val="24"/>
          <w:u w:val="single"/>
        </w:rPr>
      </w:pPr>
    </w:p>
    <w:p w14:paraId="0C35E2DC" w14:textId="68CB9BB2" w:rsidR="00D819FA" w:rsidRPr="00775351" w:rsidRDefault="003E57DC" w:rsidP="00C74C52">
      <w:pPr>
        <w:kinsoku w:val="0"/>
        <w:overflowPunct w:val="0"/>
        <w:spacing w:after="120"/>
        <w:ind w:left="100" w:right="9064"/>
        <w:rPr>
          <w:b/>
          <w:bCs/>
          <w:sz w:val="24"/>
          <w:szCs w:val="24"/>
          <w:u w:val="single"/>
        </w:rPr>
      </w:pPr>
      <w:r w:rsidRPr="00775351">
        <w:rPr>
          <w:b/>
          <w:bCs/>
          <w:sz w:val="24"/>
          <w:szCs w:val="24"/>
          <w:u w:val="single"/>
        </w:rPr>
        <w:t xml:space="preserve">Support for </w:t>
      </w:r>
      <w:r w:rsidR="000F0604">
        <w:rPr>
          <w:b/>
          <w:bCs/>
          <w:sz w:val="24"/>
          <w:szCs w:val="24"/>
          <w:u w:val="single"/>
        </w:rPr>
        <w:t>Parent</w:t>
      </w:r>
      <w:r w:rsidR="00AE0D39">
        <w:rPr>
          <w:b/>
          <w:bCs/>
          <w:sz w:val="24"/>
          <w:szCs w:val="24"/>
          <w:u w:val="single"/>
        </w:rPr>
        <w:t xml:space="preserve"> </w:t>
      </w:r>
      <w:r w:rsidR="00AE0D39" w:rsidRPr="00AE0D39">
        <w:rPr>
          <w:b/>
          <w:bCs/>
          <w:color w:val="FF0000"/>
          <w:sz w:val="24"/>
          <w:szCs w:val="24"/>
          <w:u w:val="single"/>
        </w:rPr>
        <w:t>(Name)</w:t>
      </w:r>
    </w:p>
    <w:tbl>
      <w:tblPr>
        <w:tblStyle w:val="TableGrid"/>
        <w:tblW w:w="0" w:type="auto"/>
        <w:tblInd w:w="250" w:type="dxa"/>
        <w:tblLook w:val="04A0" w:firstRow="1" w:lastRow="0" w:firstColumn="1" w:lastColumn="0" w:noHBand="0" w:noVBand="1"/>
      </w:tblPr>
      <w:tblGrid>
        <w:gridCol w:w="4547"/>
        <w:gridCol w:w="4802"/>
        <w:gridCol w:w="4791"/>
      </w:tblGrid>
      <w:tr w:rsidR="00D819FA" w:rsidRPr="003B6F2E" w14:paraId="46BA3A7B" w14:textId="77777777" w:rsidTr="00801117">
        <w:tc>
          <w:tcPr>
            <w:tcW w:w="4547" w:type="dxa"/>
          </w:tcPr>
          <w:p w14:paraId="0A4CD2AA" w14:textId="77777777" w:rsidR="00D819FA" w:rsidRPr="00775351" w:rsidRDefault="00D819FA" w:rsidP="00C74C52">
            <w:pPr>
              <w:kinsoku w:val="0"/>
              <w:overflowPunct w:val="0"/>
              <w:spacing w:after="120"/>
              <w:rPr>
                <w:b/>
                <w:bCs/>
                <w:sz w:val="24"/>
                <w:szCs w:val="24"/>
              </w:rPr>
            </w:pPr>
            <w:r w:rsidRPr="00775351">
              <w:rPr>
                <w:b/>
                <w:bCs/>
                <w:sz w:val="24"/>
                <w:szCs w:val="24"/>
              </w:rPr>
              <w:t>Outcome</w:t>
            </w:r>
          </w:p>
        </w:tc>
        <w:tc>
          <w:tcPr>
            <w:tcW w:w="4802" w:type="dxa"/>
          </w:tcPr>
          <w:p w14:paraId="403A74D6" w14:textId="77777777" w:rsidR="00D819FA" w:rsidRPr="00775351" w:rsidRDefault="00D819FA" w:rsidP="00C74C52">
            <w:pPr>
              <w:kinsoku w:val="0"/>
              <w:overflowPunct w:val="0"/>
              <w:spacing w:after="120"/>
              <w:rPr>
                <w:b/>
                <w:bCs/>
                <w:sz w:val="24"/>
                <w:szCs w:val="24"/>
              </w:rPr>
            </w:pPr>
            <w:r w:rsidRPr="00775351">
              <w:rPr>
                <w:b/>
                <w:bCs/>
                <w:sz w:val="24"/>
                <w:szCs w:val="24"/>
              </w:rPr>
              <w:t>Actions</w:t>
            </w:r>
          </w:p>
        </w:tc>
        <w:tc>
          <w:tcPr>
            <w:tcW w:w="4791" w:type="dxa"/>
          </w:tcPr>
          <w:p w14:paraId="1DA10E9C" w14:textId="77777777" w:rsidR="00D819FA" w:rsidRPr="00775351" w:rsidRDefault="00D819FA" w:rsidP="00C74C52">
            <w:pPr>
              <w:kinsoku w:val="0"/>
              <w:overflowPunct w:val="0"/>
              <w:spacing w:after="120"/>
              <w:rPr>
                <w:b/>
                <w:bCs/>
                <w:sz w:val="24"/>
                <w:szCs w:val="24"/>
              </w:rPr>
            </w:pPr>
            <w:r w:rsidRPr="00775351">
              <w:rPr>
                <w:b/>
                <w:bCs/>
                <w:sz w:val="24"/>
                <w:szCs w:val="24"/>
              </w:rPr>
              <w:t xml:space="preserve">By </w:t>
            </w:r>
            <w:proofErr w:type="gramStart"/>
            <w:r w:rsidRPr="00775351">
              <w:rPr>
                <w:b/>
                <w:bCs/>
                <w:sz w:val="24"/>
                <w:szCs w:val="24"/>
              </w:rPr>
              <w:t>Who</w:t>
            </w:r>
            <w:proofErr w:type="gramEnd"/>
            <w:r w:rsidRPr="00775351">
              <w:rPr>
                <w:b/>
                <w:bCs/>
                <w:sz w:val="24"/>
                <w:szCs w:val="24"/>
              </w:rPr>
              <w:t>/ When</w:t>
            </w:r>
          </w:p>
        </w:tc>
      </w:tr>
      <w:tr w:rsidR="00D819FA" w:rsidRPr="003B6F2E" w14:paraId="76D49722" w14:textId="77777777" w:rsidTr="000F0604">
        <w:trPr>
          <w:trHeight w:val="621"/>
        </w:trPr>
        <w:tc>
          <w:tcPr>
            <w:tcW w:w="4547" w:type="dxa"/>
          </w:tcPr>
          <w:p w14:paraId="7D0C0A9E" w14:textId="2ACAA2FA" w:rsidR="00775351" w:rsidRPr="00775351" w:rsidRDefault="00775351" w:rsidP="00C74C52">
            <w:pPr>
              <w:kinsoku w:val="0"/>
              <w:overflowPunct w:val="0"/>
              <w:spacing w:after="120"/>
              <w:jc w:val="both"/>
              <w:rPr>
                <w:sz w:val="24"/>
                <w:szCs w:val="24"/>
              </w:rPr>
            </w:pPr>
          </w:p>
        </w:tc>
        <w:tc>
          <w:tcPr>
            <w:tcW w:w="4802" w:type="dxa"/>
          </w:tcPr>
          <w:p w14:paraId="7633B53E" w14:textId="3ADB1229" w:rsidR="00775351" w:rsidRPr="00775351" w:rsidRDefault="00775351" w:rsidP="00801117">
            <w:pPr>
              <w:pStyle w:val="ListParagraph"/>
              <w:widowControl/>
              <w:numPr>
                <w:ilvl w:val="0"/>
                <w:numId w:val="13"/>
              </w:numPr>
              <w:autoSpaceDE/>
              <w:adjustRightInd/>
              <w:spacing w:after="120"/>
              <w:ind w:left="483" w:hanging="483"/>
              <w:jc w:val="both"/>
              <w:rPr>
                <w:rFonts w:ascii="Arial" w:hAnsi="Arial" w:cs="Arial"/>
                <w:color w:val="000000"/>
              </w:rPr>
            </w:pPr>
          </w:p>
        </w:tc>
        <w:tc>
          <w:tcPr>
            <w:tcW w:w="4791" w:type="dxa"/>
          </w:tcPr>
          <w:p w14:paraId="78307A66" w14:textId="3A5ED3F7" w:rsidR="00775351" w:rsidRPr="00775351" w:rsidRDefault="00775351" w:rsidP="005D5017">
            <w:pPr>
              <w:pStyle w:val="ListParagraph"/>
              <w:widowControl/>
              <w:numPr>
                <w:ilvl w:val="0"/>
                <w:numId w:val="13"/>
              </w:numPr>
              <w:autoSpaceDE/>
              <w:adjustRightInd/>
              <w:spacing w:after="120"/>
              <w:ind w:left="483" w:hanging="483"/>
              <w:jc w:val="both"/>
              <w:rPr>
                <w:rFonts w:ascii="Arial" w:hAnsi="Arial" w:cs="Arial"/>
                <w:color w:val="000000"/>
              </w:rPr>
            </w:pPr>
          </w:p>
        </w:tc>
      </w:tr>
      <w:bookmarkEnd w:id="1"/>
    </w:tbl>
    <w:p w14:paraId="33E8346C" w14:textId="77777777" w:rsidR="00CD2332" w:rsidRDefault="00CD2332" w:rsidP="00C74C52">
      <w:pPr>
        <w:kinsoku w:val="0"/>
        <w:overflowPunct w:val="0"/>
        <w:spacing w:after="120"/>
        <w:ind w:right="9064"/>
        <w:rPr>
          <w:b/>
          <w:bCs/>
          <w:sz w:val="24"/>
          <w:szCs w:val="24"/>
          <w:u w:val="single"/>
        </w:rPr>
      </w:pPr>
    </w:p>
    <w:p w14:paraId="4F220AC0" w14:textId="77777777" w:rsidR="00AE0D39" w:rsidRPr="00775351" w:rsidRDefault="00AE0D39" w:rsidP="00C74C52">
      <w:pPr>
        <w:kinsoku w:val="0"/>
        <w:overflowPunct w:val="0"/>
        <w:spacing w:after="120"/>
        <w:ind w:right="9064"/>
        <w:rPr>
          <w:b/>
          <w:bCs/>
          <w:sz w:val="24"/>
          <w:szCs w:val="24"/>
          <w:u w:val="single"/>
        </w:rPr>
      </w:pPr>
    </w:p>
    <w:p w14:paraId="6E2FE115" w14:textId="77777777" w:rsidR="00BD0B81" w:rsidRDefault="00EA00D3" w:rsidP="00775351">
      <w:pPr>
        <w:keepNext/>
        <w:kinsoku w:val="0"/>
        <w:overflowPunct w:val="0"/>
        <w:spacing w:after="120"/>
        <w:ind w:left="100" w:right="9064"/>
        <w:rPr>
          <w:b/>
          <w:bCs/>
          <w:sz w:val="24"/>
          <w:szCs w:val="24"/>
          <w:u w:val="single"/>
        </w:rPr>
      </w:pPr>
      <w:bookmarkStart w:id="2" w:name="_Hlk100244874"/>
      <w:bookmarkStart w:id="3" w:name="_Hlk100244247"/>
      <w:r w:rsidRPr="00775351">
        <w:rPr>
          <w:b/>
          <w:bCs/>
          <w:sz w:val="24"/>
          <w:szCs w:val="24"/>
          <w:u w:val="single"/>
        </w:rPr>
        <w:lastRenderedPageBreak/>
        <w:t xml:space="preserve">The Local Authority </w:t>
      </w:r>
    </w:p>
    <w:tbl>
      <w:tblPr>
        <w:tblStyle w:val="TableGrid"/>
        <w:tblW w:w="0" w:type="auto"/>
        <w:tblInd w:w="250" w:type="dxa"/>
        <w:tblLook w:val="04A0" w:firstRow="1" w:lastRow="0" w:firstColumn="1" w:lastColumn="0" w:noHBand="0" w:noVBand="1"/>
      </w:tblPr>
      <w:tblGrid>
        <w:gridCol w:w="4539"/>
        <w:gridCol w:w="4803"/>
        <w:gridCol w:w="4798"/>
      </w:tblGrid>
      <w:tr w:rsidR="00BD0B81" w:rsidRPr="003B6F2E" w14:paraId="4E6D32F8" w14:textId="77777777" w:rsidTr="00E16C3C">
        <w:tc>
          <w:tcPr>
            <w:tcW w:w="4539" w:type="dxa"/>
          </w:tcPr>
          <w:p w14:paraId="0FA78970" w14:textId="77777777" w:rsidR="00BD0B81" w:rsidRPr="00775351" w:rsidRDefault="00BD0B81" w:rsidP="00775351">
            <w:pPr>
              <w:keepNext/>
              <w:kinsoku w:val="0"/>
              <w:overflowPunct w:val="0"/>
              <w:spacing w:after="120"/>
              <w:rPr>
                <w:b/>
                <w:bCs/>
                <w:sz w:val="24"/>
                <w:szCs w:val="24"/>
              </w:rPr>
            </w:pPr>
            <w:r w:rsidRPr="00775351">
              <w:rPr>
                <w:b/>
                <w:bCs/>
                <w:sz w:val="24"/>
                <w:szCs w:val="24"/>
              </w:rPr>
              <w:t>Outcome</w:t>
            </w:r>
          </w:p>
        </w:tc>
        <w:tc>
          <w:tcPr>
            <w:tcW w:w="4803" w:type="dxa"/>
          </w:tcPr>
          <w:p w14:paraId="29505446" w14:textId="77777777" w:rsidR="00BD0B81" w:rsidRPr="00775351" w:rsidRDefault="00BD0B81" w:rsidP="00775351">
            <w:pPr>
              <w:keepNext/>
              <w:kinsoku w:val="0"/>
              <w:overflowPunct w:val="0"/>
              <w:spacing w:after="120"/>
              <w:rPr>
                <w:b/>
                <w:bCs/>
                <w:sz w:val="24"/>
                <w:szCs w:val="24"/>
              </w:rPr>
            </w:pPr>
            <w:r w:rsidRPr="00775351">
              <w:rPr>
                <w:b/>
                <w:bCs/>
                <w:sz w:val="24"/>
                <w:szCs w:val="24"/>
              </w:rPr>
              <w:t>Actions</w:t>
            </w:r>
          </w:p>
        </w:tc>
        <w:tc>
          <w:tcPr>
            <w:tcW w:w="4798" w:type="dxa"/>
          </w:tcPr>
          <w:p w14:paraId="09BDB8F5" w14:textId="77777777" w:rsidR="00BD0B81" w:rsidRPr="00775351" w:rsidRDefault="00BD0B81" w:rsidP="00775351">
            <w:pPr>
              <w:keepNext/>
              <w:kinsoku w:val="0"/>
              <w:overflowPunct w:val="0"/>
              <w:spacing w:after="120"/>
              <w:rPr>
                <w:b/>
                <w:bCs/>
                <w:sz w:val="24"/>
                <w:szCs w:val="24"/>
              </w:rPr>
            </w:pPr>
            <w:r w:rsidRPr="00775351">
              <w:rPr>
                <w:b/>
                <w:bCs/>
                <w:sz w:val="24"/>
                <w:szCs w:val="24"/>
              </w:rPr>
              <w:t xml:space="preserve">By </w:t>
            </w:r>
            <w:proofErr w:type="gramStart"/>
            <w:r w:rsidRPr="00775351">
              <w:rPr>
                <w:b/>
                <w:bCs/>
                <w:sz w:val="24"/>
                <w:szCs w:val="24"/>
              </w:rPr>
              <w:t>Who</w:t>
            </w:r>
            <w:proofErr w:type="gramEnd"/>
            <w:r w:rsidRPr="00775351">
              <w:rPr>
                <w:b/>
                <w:bCs/>
                <w:sz w:val="24"/>
                <w:szCs w:val="24"/>
              </w:rPr>
              <w:t>/ When</w:t>
            </w:r>
          </w:p>
        </w:tc>
      </w:tr>
      <w:tr w:rsidR="00E16C3C" w:rsidRPr="003B6F2E" w14:paraId="1C4B5F65" w14:textId="77777777" w:rsidTr="00E16C3C">
        <w:tc>
          <w:tcPr>
            <w:tcW w:w="4539" w:type="dxa"/>
            <w:vMerge w:val="restart"/>
          </w:tcPr>
          <w:p w14:paraId="1EEBC608" w14:textId="77777777" w:rsidR="00E16C3C" w:rsidRPr="00775351" w:rsidRDefault="00E16C3C" w:rsidP="000F0604">
            <w:pPr>
              <w:keepNext/>
              <w:kinsoku w:val="0"/>
              <w:overflowPunct w:val="0"/>
              <w:spacing w:after="120"/>
              <w:jc w:val="both"/>
              <w:rPr>
                <w:i/>
                <w:iCs/>
                <w:sz w:val="24"/>
                <w:szCs w:val="24"/>
              </w:rPr>
            </w:pPr>
          </w:p>
        </w:tc>
        <w:tc>
          <w:tcPr>
            <w:tcW w:w="4803" w:type="dxa"/>
          </w:tcPr>
          <w:p w14:paraId="1FAA7654" w14:textId="7D396639" w:rsidR="00E16C3C" w:rsidRPr="00775351" w:rsidRDefault="00E16C3C" w:rsidP="00775351">
            <w:pPr>
              <w:pStyle w:val="ListParagraph"/>
              <w:keepNext/>
              <w:widowControl/>
              <w:numPr>
                <w:ilvl w:val="0"/>
                <w:numId w:val="13"/>
              </w:numPr>
              <w:autoSpaceDE/>
              <w:adjustRightInd/>
              <w:spacing w:after="120"/>
              <w:ind w:left="483" w:hanging="483"/>
              <w:jc w:val="both"/>
              <w:rPr>
                <w:rFonts w:ascii="Arial" w:hAnsi="Arial" w:cs="Arial"/>
                <w:color w:val="000000"/>
              </w:rPr>
            </w:pPr>
            <w:r w:rsidRPr="00775351">
              <w:rPr>
                <w:rFonts w:ascii="Arial" w:hAnsi="Arial" w:cs="Arial"/>
                <w:color w:val="000000"/>
              </w:rPr>
              <w:t xml:space="preserve">Statutory visits to be completed </w:t>
            </w:r>
            <w:r w:rsidR="00AE0D39">
              <w:rPr>
                <w:rFonts w:ascii="Arial" w:hAnsi="Arial" w:cs="Arial"/>
                <w:color w:val="000000"/>
              </w:rPr>
              <w:t xml:space="preserve">at </w:t>
            </w:r>
            <w:r w:rsidRPr="00775351">
              <w:rPr>
                <w:rFonts w:ascii="Arial" w:hAnsi="Arial" w:cs="Arial"/>
                <w:color w:val="000000"/>
              </w:rPr>
              <w:t>least every 4 weeks.</w:t>
            </w:r>
          </w:p>
        </w:tc>
        <w:tc>
          <w:tcPr>
            <w:tcW w:w="4798" w:type="dxa"/>
          </w:tcPr>
          <w:p w14:paraId="1931886C" w14:textId="552840E7" w:rsidR="00E16C3C" w:rsidRPr="00775351" w:rsidRDefault="00E16C3C" w:rsidP="00775351">
            <w:pPr>
              <w:pStyle w:val="ListParagraph"/>
              <w:keepNext/>
              <w:widowControl/>
              <w:numPr>
                <w:ilvl w:val="0"/>
                <w:numId w:val="13"/>
              </w:numPr>
              <w:autoSpaceDE/>
              <w:adjustRightInd/>
              <w:spacing w:after="120"/>
              <w:ind w:left="483" w:hanging="483"/>
              <w:jc w:val="both"/>
              <w:rPr>
                <w:rFonts w:ascii="Arial" w:hAnsi="Arial" w:cs="Arial"/>
                <w:color w:val="000000"/>
              </w:rPr>
            </w:pPr>
            <w:r w:rsidRPr="00775351">
              <w:rPr>
                <w:rFonts w:ascii="Arial" w:hAnsi="Arial" w:cs="Arial"/>
                <w:color w:val="000000"/>
              </w:rPr>
              <w:t>Allocated Social Worker</w:t>
            </w:r>
          </w:p>
        </w:tc>
      </w:tr>
      <w:tr w:rsidR="00E16C3C" w:rsidRPr="003B6F2E" w14:paraId="1594ECDD" w14:textId="77777777" w:rsidTr="00E16C3C">
        <w:tc>
          <w:tcPr>
            <w:tcW w:w="4539" w:type="dxa"/>
            <w:vMerge/>
          </w:tcPr>
          <w:p w14:paraId="5427234B" w14:textId="77777777" w:rsidR="00E16C3C" w:rsidRPr="00775351" w:rsidRDefault="00E16C3C" w:rsidP="00C74C52">
            <w:pPr>
              <w:kinsoku w:val="0"/>
              <w:overflowPunct w:val="0"/>
              <w:spacing w:after="120"/>
              <w:jc w:val="both"/>
              <w:rPr>
                <w:sz w:val="24"/>
                <w:szCs w:val="24"/>
              </w:rPr>
            </w:pPr>
          </w:p>
        </w:tc>
        <w:tc>
          <w:tcPr>
            <w:tcW w:w="4803" w:type="dxa"/>
          </w:tcPr>
          <w:p w14:paraId="7C81C82A" w14:textId="044A094C" w:rsidR="00E16C3C" w:rsidRPr="00775351" w:rsidRDefault="00E16C3C" w:rsidP="00E16C3C">
            <w:pPr>
              <w:pStyle w:val="ListParagraph"/>
              <w:widowControl/>
              <w:numPr>
                <w:ilvl w:val="0"/>
                <w:numId w:val="13"/>
              </w:numPr>
              <w:autoSpaceDE/>
              <w:adjustRightInd/>
              <w:spacing w:after="120"/>
              <w:ind w:left="483" w:hanging="483"/>
              <w:jc w:val="both"/>
              <w:rPr>
                <w:rFonts w:ascii="Arial" w:hAnsi="Arial" w:cs="Arial"/>
                <w:color w:val="000000"/>
              </w:rPr>
            </w:pPr>
            <w:r w:rsidRPr="00775351">
              <w:rPr>
                <w:rFonts w:ascii="Arial" w:hAnsi="Arial" w:cs="Arial"/>
                <w:color w:val="000000"/>
              </w:rPr>
              <w:t xml:space="preserve">Multi-agency Child in Need Review meetings including </w:t>
            </w:r>
            <w:r w:rsidR="00AE0D39">
              <w:rPr>
                <w:rFonts w:ascii="Arial" w:hAnsi="Arial" w:cs="Arial"/>
                <w:color w:val="000000"/>
              </w:rPr>
              <w:t>the other professionals involved.</w:t>
            </w:r>
          </w:p>
        </w:tc>
        <w:tc>
          <w:tcPr>
            <w:tcW w:w="4798" w:type="dxa"/>
          </w:tcPr>
          <w:p w14:paraId="19E8DDE2" w14:textId="7040B87B" w:rsidR="00E16C3C" w:rsidRPr="00775351" w:rsidRDefault="00E16C3C" w:rsidP="00E16C3C">
            <w:pPr>
              <w:pStyle w:val="ListParagraph"/>
              <w:widowControl/>
              <w:numPr>
                <w:ilvl w:val="0"/>
                <w:numId w:val="13"/>
              </w:numPr>
              <w:autoSpaceDE/>
              <w:adjustRightInd/>
              <w:spacing w:after="120"/>
              <w:ind w:left="483" w:hanging="483"/>
              <w:jc w:val="both"/>
              <w:rPr>
                <w:rFonts w:ascii="Arial" w:hAnsi="Arial" w:cs="Arial"/>
                <w:color w:val="000000"/>
              </w:rPr>
            </w:pPr>
            <w:r w:rsidRPr="00775351">
              <w:rPr>
                <w:rFonts w:ascii="Arial" w:hAnsi="Arial" w:cs="Arial"/>
                <w:color w:val="000000"/>
              </w:rPr>
              <w:t>Allocated Social Worker to lead the review process</w:t>
            </w:r>
          </w:p>
        </w:tc>
      </w:tr>
      <w:tr w:rsidR="00E16C3C" w:rsidRPr="003B6F2E" w14:paraId="01C9223A" w14:textId="77777777" w:rsidTr="00E16C3C">
        <w:tc>
          <w:tcPr>
            <w:tcW w:w="4539" w:type="dxa"/>
            <w:vMerge/>
          </w:tcPr>
          <w:p w14:paraId="63712DF7" w14:textId="77777777" w:rsidR="00E16C3C" w:rsidRPr="00775351" w:rsidRDefault="00E16C3C" w:rsidP="00C74C52">
            <w:pPr>
              <w:kinsoku w:val="0"/>
              <w:overflowPunct w:val="0"/>
              <w:spacing w:after="120"/>
              <w:jc w:val="both"/>
              <w:rPr>
                <w:sz w:val="24"/>
                <w:szCs w:val="24"/>
              </w:rPr>
            </w:pPr>
          </w:p>
        </w:tc>
        <w:tc>
          <w:tcPr>
            <w:tcW w:w="4803" w:type="dxa"/>
          </w:tcPr>
          <w:p w14:paraId="07FD524C" w14:textId="3E1AAA2C" w:rsidR="00E16C3C" w:rsidRPr="00775351" w:rsidRDefault="00E16C3C" w:rsidP="00E16C3C">
            <w:pPr>
              <w:pStyle w:val="ListParagraph"/>
              <w:widowControl/>
              <w:numPr>
                <w:ilvl w:val="0"/>
                <w:numId w:val="13"/>
              </w:numPr>
              <w:autoSpaceDE/>
              <w:adjustRightInd/>
              <w:spacing w:after="120"/>
              <w:ind w:left="483" w:hanging="483"/>
              <w:jc w:val="both"/>
              <w:rPr>
                <w:rFonts w:ascii="Arial" w:hAnsi="Arial" w:cs="Arial"/>
                <w:color w:val="000000"/>
              </w:rPr>
            </w:pPr>
            <w:r w:rsidRPr="00775351">
              <w:rPr>
                <w:rFonts w:ascii="Arial" w:hAnsi="Arial" w:cs="Arial"/>
                <w:color w:val="000000"/>
              </w:rPr>
              <w:t>Supervision Order to be reviewed at 3, 6, and 9 months to determine if an extension to the order is required once the order expires.</w:t>
            </w:r>
          </w:p>
        </w:tc>
        <w:tc>
          <w:tcPr>
            <w:tcW w:w="4798" w:type="dxa"/>
          </w:tcPr>
          <w:p w14:paraId="320E0BD0" w14:textId="7B4728A5" w:rsidR="00E16C3C" w:rsidRPr="00775351" w:rsidRDefault="00E16C3C" w:rsidP="00E16C3C">
            <w:pPr>
              <w:pStyle w:val="ListParagraph"/>
              <w:widowControl/>
              <w:numPr>
                <w:ilvl w:val="0"/>
                <w:numId w:val="13"/>
              </w:numPr>
              <w:autoSpaceDE/>
              <w:adjustRightInd/>
              <w:spacing w:after="120"/>
              <w:ind w:left="483" w:hanging="483"/>
              <w:jc w:val="both"/>
              <w:rPr>
                <w:rFonts w:ascii="Arial" w:hAnsi="Arial" w:cs="Arial"/>
                <w:color w:val="000000"/>
              </w:rPr>
            </w:pPr>
            <w:r w:rsidRPr="00775351">
              <w:rPr>
                <w:rFonts w:ascii="Arial" w:hAnsi="Arial" w:cs="Arial"/>
                <w:color w:val="000000"/>
              </w:rPr>
              <w:t xml:space="preserve">Allocated Social Worker in partnership with the Head of Service and </w:t>
            </w:r>
            <w:r w:rsidR="000F0604">
              <w:rPr>
                <w:rFonts w:ascii="Arial" w:hAnsi="Arial" w:cs="Arial"/>
                <w:color w:val="000000"/>
              </w:rPr>
              <w:t>PLO Manager.</w:t>
            </w:r>
          </w:p>
          <w:p w14:paraId="1C4AEF40" w14:textId="77777777" w:rsidR="00E16C3C" w:rsidRPr="00775351" w:rsidRDefault="00E16C3C" w:rsidP="00E16C3C">
            <w:pPr>
              <w:widowControl/>
              <w:autoSpaceDE/>
              <w:adjustRightInd/>
              <w:spacing w:after="120"/>
              <w:jc w:val="both"/>
              <w:rPr>
                <w:color w:val="000000"/>
                <w:sz w:val="24"/>
                <w:szCs w:val="24"/>
              </w:rPr>
            </w:pPr>
          </w:p>
        </w:tc>
      </w:tr>
      <w:bookmarkEnd w:id="2"/>
      <w:bookmarkEnd w:id="3"/>
    </w:tbl>
    <w:p w14:paraId="3D865CEC" w14:textId="77777777" w:rsidR="00AD3A86" w:rsidRPr="00775351" w:rsidRDefault="00AD3A86" w:rsidP="00C74C52">
      <w:pPr>
        <w:pStyle w:val="BodyText"/>
        <w:kinsoku w:val="0"/>
        <w:overflowPunct w:val="0"/>
        <w:spacing w:after="120"/>
      </w:pPr>
    </w:p>
    <w:p w14:paraId="46D3C03D" w14:textId="77777777" w:rsidR="00AD3A86" w:rsidRPr="00775351" w:rsidRDefault="00AD3A86" w:rsidP="00C74C52">
      <w:pPr>
        <w:pStyle w:val="BodyText"/>
        <w:kinsoku w:val="0"/>
        <w:overflowPunct w:val="0"/>
        <w:spacing w:after="120"/>
      </w:pPr>
    </w:p>
    <w:p w14:paraId="74EFBEDA" w14:textId="77777777" w:rsidR="00E16C3C" w:rsidRPr="00775351" w:rsidRDefault="00E16C3C" w:rsidP="00C74C52">
      <w:pPr>
        <w:pStyle w:val="BodyText"/>
        <w:kinsoku w:val="0"/>
        <w:overflowPunct w:val="0"/>
        <w:spacing w:after="120"/>
      </w:pPr>
    </w:p>
    <w:p w14:paraId="6239D588" w14:textId="77777777" w:rsidR="00AE0D39" w:rsidRDefault="00AE0D39" w:rsidP="00C74C52">
      <w:pPr>
        <w:pStyle w:val="BodyText"/>
        <w:kinsoku w:val="0"/>
        <w:overflowPunct w:val="0"/>
        <w:spacing w:after="120"/>
      </w:pPr>
    </w:p>
    <w:p w14:paraId="23DB744F" w14:textId="77777777" w:rsidR="00AE0D39" w:rsidRDefault="00AE0D39" w:rsidP="00C74C52">
      <w:pPr>
        <w:pStyle w:val="BodyText"/>
        <w:kinsoku w:val="0"/>
        <w:overflowPunct w:val="0"/>
        <w:spacing w:after="120"/>
      </w:pPr>
    </w:p>
    <w:p w14:paraId="507719FE" w14:textId="77777777" w:rsidR="00AE0D39" w:rsidRDefault="00AE0D39" w:rsidP="00C74C52">
      <w:pPr>
        <w:pStyle w:val="BodyText"/>
        <w:kinsoku w:val="0"/>
        <w:overflowPunct w:val="0"/>
        <w:spacing w:after="120"/>
      </w:pPr>
    </w:p>
    <w:p w14:paraId="4D40ED56" w14:textId="77777777" w:rsidR="00AE0D39" w:rsidRDefault="00AE0D39" w:rsidP="00C74C52">
      <w:pPr>
        <w:pStyle w:val="BodyText"/>
        <w:kinsoku w:val="0"/>
        <w:overflowPunct w:val="0"/>
        <w:spacing w:after="120"/>
      </w:pPr>
    </w:p>
    <w:p w14:paraId="3D987B81" w14:textId="7675AC80" w:rsidR="00FB7FD1" w:rsidRDefault="00293E39" w:rsidP="00C74C52">
      <w:pPr>
        <w:pStyle w:val="BodyText"/>
        <w:kinsoku w:val="0"/>
        <w:overflowPunct w:val="0"/>
        <w:spacing w:after="120"/>
      </w:pPr>
      <w:r w:rsidRPr="00775351">
        <w:t>Prepared</w:t>
      </w:r>
      <w:r w:rsidRPr="00775351">
        <w:rPr>
          <w:spacing w:val="-1"/>
        </w:rPr>
        <w:t xml:space="preserve"> </w:t>
      </w:r>
      <w:r w:rsidRPr="00775351">
        <w:t>by –</w:t>
      </w:r>
      <w:r w:rsidR="004B73D4" w:rsidRPr="00775351">
        <w:t xml:space="preserve">, </w:t>
      </w:r>
      <w:r w:rsidR="007C67B5" w:rsidRPr="00775351">
        <w:t>Social Worker</w:t>
      </w:r>
      <w:r w:rsidR="00890389">
        <w:t>,</w:t>
      </w:r>
    </w:p>
    <w:p w14:paraId="0DC09D7A" w14:textId="77777777" w:rsidR="00890389" w:rsidRDefault="00890389" w:rsidP="00C74C52">
      <w:pPr>
        <w:pStyle w:val="BodyText"/>
        <w:kinsoku w:val="0"/>
        <w:overflowPunct w:val="0"/>
        <w:spacing w:after="120"/>
      </w:pPr>
    </w:p>
    <w:p w14:paraId="36E06E25" w14:textId="77777777" w:rsidR="00890389" w:rsidRPr="00775351" w:rsidRDefault="00890389" w:rsidP="00C74C52">
      <w:pPr>
        <w:pStyle w:val="BodyText"/>
        <w:kinsoku w:val="0"/>
        <w:overflowPunct w:val="0"/>
        <w:spacing w:after="120"/>
      </w:pPr>
    </w:p>
    <w:p w14:paraId="333D550D" w14:textId="5F313FA0" w:rsidR="00FB7FD1" w:rsidRPr="00775351" w:rsidRDefault="004D3E58" w:rsidP="00C74C52">
      <w:pPr>
        <w:pStyle w:val="BodyText"/>
        <w:tabs>
          <w:tab w:val="left" w:pos="1476"/>
        </w:tabs>
        <w:kinsoku w:val="0"/>
        <w:overflowPunct w:val="0"/>
        <w:spacing w:after="120"/>
      </w:pPr>
      <w:r w:rsidRPr="00775351">
        <w:t xml:space="preserve">Signed: </w:t>
      </w:r>
      <w:r w:rsidR="008E7772" w:rsidRPr="00775351">
        <w:tab/>
      </w:r>
    </w:p>
    <w:p w14:paraId="7337AB45" w14:textId="77777777" w:rsidR="00890389" w:rsidRDefault="00890389" w:rsidP="00C74C52">
      <w:pPr>
        <w:pStyle w:val="BodyText"/>
        <w:kinsoku w:val="0"/>
        <w:overflowPunct w:val="0"/>
        <w:spacing w:after="120"/>
      </w:pPr>
    </w:p>
    <w:p w14:paraId="65E1E9AC" w14:textId="1B67ABD4" w:rsidR="004D3E58" w:rsidRPr="00775351" w:rsidRDefault="00000000" w:rsidP="00C74C52">
      <w:pPr>
        <w:pStyle w:val="BodyText"/>
        <w:kinsoku w:val="0"/>
        <w:overflowPunct w:val="0"/>
        <w:spacing w:after="120"/>
      </w:pPr>
      <w:r>
        <w:rPr>
          <w:noProof/>
        </w:rPr>
        <w:pict w14:anchorId="20ECFED7">
          <v:rect id="Ink 11" o:spid="_x0000_s2051" alt="" style="position:absolute;margin-left:141.15pt;margin-top:450.85pt;width:80.75pt;height:41.85pt;z-index:251653120;visibility:visible;mso-wrap-edited:f;mso-width-percent:0;mso-height-percent:0;mso-width-percent:0;mso-height-percent:0" filled="f" strokeweight="1mm">
            <v:stroke endcap="round"/>
            <v:path shadowok="f" o:extrusionok="f" fillok="f" insetpenok="f"/>
            <o:lock v:ext="edit" rotation="t" aspectratio="t" verticies="t" text="t" shapetype="t"/>
            <o:ink i="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" annotation="t"/>
          </v:rect>
        </w:pict>
      </w:r>
      <w:r>
        <w:rPr>
          <w:noProof/>
        </w:rPr>
        <w:pict w14:anchorId="3EF95326">
          <v:rect id="Ink 10" o:spid="_x0000_s2050" alt="" style="position:absolute;margin-left:141.15pt;margin-top:450.85pt;width:80.75pt;height:41.85pt;z-index:251649024;visibility:visible;mso-wrap-edited:f;mso-width-percent:0;mso-height-percent:0;mso-width-percent:0;mso-height-percent:0" filled="f" strokeweight="1mm">
            <v:stroke endcap="round"/>
            <v:path shadowok="f" o:extrusionok="f" fillok="f" insetpenok="f"/>
            <o:lock v:ext="edit" rotation="t" aspectratio="t" verticies="t" text="t" shapetype="t"/>
            <o:ink i="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" annotation="t"/>
          </v:rect>
        </w:pict>
      </w:r>
    </w:p>
    <w:p w14:paraId="26CE5ECD" w14:textId="750FFD2A" w:rsidR="00B9551C" w:rsidRPr="00775351" w:rsidRDefault="00293E39" w:rsidP="00C74C52">
      <w:pPr>
        <w:pStyle w:val="BodyText"/>
        <w:kinsoku w:val="0"/>
        <w:overflowPunct w:val="0"/>
        <w:spacing w:after="120"/>
      </w:pPr>
      <w:r w:rsidRPr="00775351">
        <w:t>Dated:</w:t>
      </w:r>
      <w:r w:rsidRPr="00775351">
        <w:rPr>
          <w:spacing w:val="-4"/>
        </w:rPr>
        <w:t xml:space="preserve"> </w:t>
      </w:r>
    </w:p>
    <w:sectPr w:rsidR="00B9551C" w:rsidRPr="00775351">
      <w:headerReference w:type="default" r:id="rId7"/>
      <w:footerReference w:type="default" r:id="rId8"/>
      <w:pgSz w:w="16840" w:h="11910" w:orient="landscape"/>
      <w:pgMar w:top="1100" w:right="1100" w:bottom="280" w:left="13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796D8" w14:textId="77777777" w:rsidR="00AC4FE5" w:rsidRDefault="00AC4FE5" w:rsidP="000F0604">
      <w:r>
        <w:separator/>
      </w:r>
    </w:p>
  </w:endnote>
  <w:endnote w:type="continuationSeparator" w:id="0">
    <w:p w14:paraId="3AB89076" w14:textId="77777777" w:rsidR="00AC4FE5" w:rsidRDefault="00AC4FE5" w:rsidP="000F0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2489238"/>
      <w:docPartObj>
        <w:docPartGallery w:val="Page Numbers (Bottom of Page)"/>
        <w:docPartUnique/>
      </w:docPartObj>
    </w:sdtPr>
    <w:sdtEndPr>
      <w:rPr>
        <w:noProof/>
      </w:rPr>
    </w:sdtEndPr>
    <w:sdtContent>
      <w:p w14:paraId="2F06419F" w14:textId="2FB597A0" w:rsidR="00AE0D39" w:rsidRDefault="00AE0D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EFCAD0" w14:textId="77777777" w:rsidR="00AE0D39" w:rsidRDefault="00AE0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9B58C" w14:textId="77777777" w:rsidR="00AC4FE5" w:rsidRDefault="00AC4FE5" w:rsidP="000F0604">
      <w:r>
        <w:separator/>
      </w:r>
    </w:p>
  </w:footnote>
  <w:footnote w:type="continuationSeparator" w:id="0">
    <w:p w14:paraId="6481E2C7" w14:textId="77777777" w:rsidR="00AC4FE5" w:rsidRDefault="00AC4FE5" w:rsidP="000F0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9BB8F" w14:textId="5C684950" w:rsidR="000F0604" w:rsidRDefault="000F0604" w:rsidP="000F0604">
    <w:pPr>
      <w:ind w:left="9412" w:firstLine="668"/>
      <w:jc w:val="both"/>
      <w:rPr>
        <w:rFonts w:asciiTheme="minorHAnsi" w:hAnsiTheme="minorHAnsi" w:cstheme="minorHAnsi"/>
        <w:b/>
        <w:sz w:val="28"/>
        <w:szCs w:val="28"/>
      </w:rPr>
    </w:pPr>
    <w:r>
      <w:rPr>
        <w:rFonts w:ascii="Segoe UI" w:hAnsi="Segoe UI" w:cs="Calibri"/>
        <w:noProof/>
      </w:rPr>
      <w:drawing>
        <wp:anchor distT="0" distB="0" distL="114300" distR="114300" simplePos="0" relativeHeight="251658240" behindDoc="1" locked="0" layoutInCell="1" allowOverlap="1" wp14:anchorId="1BB05496" wp14:editId="34DD1978">
          <wp:simplePos x="0" y="0"/>
          <wp:positionH relativeFrom="margin">
            <wp:posOffset>0</wp:posOffset>
          </wp:positionH>
          <wp:positionV relativeFrom="paragraph">
            <wp:posOffset>4445</wp:posOffset>
          </wp:positionV>
          <wp:extent cx="1275080" cy="1259840"/>
          <wp:effectExtent l="0" t="0" r="1270" b="0"/>
          <wp:wrapTight wrapText="bothSides">
            <wp:wrapPolygon edited="0">
              <wp:start x="7422" y="0"/>
              <wp:lineTo x="5486" y="327"/>
              <wp:lineTo x="968" y="4246"/>
              <wp:lineTo x="0" y="6859"/>
              <wp:lineTo x="0" y="14044"/>
              <wp:lineTo x="323" y="16331"/>
              <wp:lineTo x="5809" y="20903"/>
              <wp:lineTo x="7100" y="21230"/>
              <wp:lineTo x="14199" y="21230"/>
              <wp:lineTo x="15167" y="20903"/>
              <wp:lineTo x="20976" y="15677"/>
              <wp:lineTo x="21299" y="14044"/>
              <wp:lineTo x="21299" y="6859"/>
              <wp:lineTo x="20653" y="4246"/>
              <wp:lineTo x="16135" y="653"/>
              <wp:lineTo x="13554" y="0"/>
              <wp:lineTo x="7422" y="0"/>
            </wp:wrapPolygon>
          </wp:wrapTight>
          <wp:docPr id="1926123053" name="Picture 1" descr="A logo with a bird flying over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123053" name="Picture 1" descr="A logo with a bird flying over tre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5080" cy="125984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sz w:val="28"/>
        <w:szCs w:val="28"/>
      </w:rPr>
      <w:t>Directorate for Children’s Services</w:t>
    </w:r>
  </w:p>
  <w:p w14:paraId="488D3836" w14:textId="005D1A97" w:rsidR="000F0604" w:rsidRDefault="000F0604" w:rsidP="000F0604">
    <w:pPr>
      <w:ind w:left="9412"/>
      <w:jc w:val="both"/>
      <w:rPr>
        <w:rFonts w:asciiTheme="minorHAnsi" w:hAnsiTheme="minorHAnsi" w:cstheme="minorHAnsi"/>
        <w:b/>
        <w:sz w:val="28"/>
        <w:szCs w:val="28"/>
      </w:rPr>
    </w:pPr>
    <w:r w:rsidRPr="000F0604">
      <w:rPr>
        <w:rFonts w:asciiTheme="minorHAnsi" w:hAnsiTheme="minorHAnsi" w:cstheme="minorHAnsi"/>
        <w:bCs/>
        <w:sz w:val="28"/>
        <w:szCs w:val="28"/>
      </w:rPr>
      <w:t xml:space="preserve">   </w:t>
    </w:r>
    <w:r>
      <w:rPr>
        <w:rFonts w:asciiTheme="minorHAnsi" w:hAnsiTheme="minorHAnsi" w:cstheme="minorHAnsi"/>
        <w:bCs/>
        <w:sz w:val="28"/>
        <w:szCs w:val="28"/>
      </w:rPr>
      <w:tab/>
    </w:r>
    <w:r>
      <w:rPr>
        <w:rFonts w:asciiTheme="minorHAnsi" w:hAnsiTheme="minorHAnsi" w:cstheme="minorHAnsi"/>
        <w:b/>
        <w:sz w:val="28"/>
        <w:szCs w:val="28"/>
      </w:rPr>
      <w:t>Children’s Social Care</w:t>
    </w:r>
  </w:p>
  <w:p w14:paraId="6CB25298" w14:textId="2D6BD2FC" w:rsidR="000F0604" w:rsidRDefault="000F0604" w:rsidP="000F0604">
    <w:pPr>
      <w:ind w:left="9360" w:firstLine="720"/>
      <w:jc w:val="both"/>
      <w:rPr>
        <w:rFonts w:asciiTheme="minorHAnsi" w:hAnsiTheme="minorHAnsi" w:cstheme="minorHAnsi"/>
        <w:sz w:val="24"/>
        <w:szCs w:val="24"/>
      </w:rPr>
    </w:pPr>
    <w:r>
      <w:rPr>
        <w:rFonts w:asciiTheme="minorHAnsi" w:hAnsiTheme="minorHAnsi" w:cstheme="minorHAnsi"/>
        <w:sz w:val="24"/>
        <w:szCs w:val="24"/>
      </w:rPr>
      <w:t xml:space="preserve">Service Director: </w:t>
    </w:r>
    <w:r w:rsidR="00DB5A81">
      <w:rPr>
        <w:rFonts w:asciiTheme="minorHAnsi" w:hAnsiTheme="minorHAnsi" w:cstheme="minorHAnsi"/>
        <w:sz w:val="24"/>
        <w:szCs w:val="24"/>
      </w:rPr>
      <w:t>Alison Munt</w:t>
    </w:r>
  </w:p>
  <w:p w14:paraId="10178F67" w14:textId="77777777" w:rsidR="000F0604" w:rsidRDefault="000F0604" w:rsidP="000F0604">
    <w:pPr>
      <w:ind w:left="9412" w:firstLine="668"/>
      <w:rPr>
        <w:rFonts w:asciiTheme="minorHAnsi" w:hAnsiTheme="minorHAnsi" w:cstheme="minorHAnsi"/>
        <w:sz w:val="24"/>
        <w:szCs w:val="24"/>
      </w:rPr>
    </w:pPr>
    <w:r>
      <w:rPr>
        <w:rFonts w:asciiTheme="minorHAnsi" w:hAnsiTheme="minorHAnsi" w:cstheme="minorHAnsi"/>
        <w:sz w:val="24"/>
        <w:szCs w:val="24"/>
      </w:rPr>
      <w:t>Buckinghamshire Council</w:t>
    </w:r>
  </w:p>
  <w:p w14:paraId="72E51165" w14:textId="77777777" w:rsidR="000F0604" w:rsidRDefault="000F0604" w:rsidP="000F0604">
    <w:pPr>
      <w:ind w:left="9360" w:firstLine="720"/>
      <w:rPr>
        <w:rFonts w:asciiTheme="minorHAnsi" w:hAnsiTheme="minorHAnsi" w:cstheme="minorHAnsi"/>
        <w:sz w:val="24"/>
        <w:szCs w:val="24"/>
      </w:rPr>
    </w:pPr>
    <w:r>
      <w:rPr>
        <w:rFonts w:asciiTheme="minorHAnsi" w:hAnsiTheme="minorHAnsi" w:cstheme="minorHAnsi"/>
        <w:sz w:val="24"/>
        <w:szCs w:val="24"/>
      </w:rPr>
      <w:t>The Gateway</w:t>
    </w:r>
  </w:p>
  <w:p w14:paraId="58D94B9F" w14:textId="046FCD78" w:rsidR="000F0604" w:rsidRDefault="000F0604" w:rsidP="000F0604">
    <w:pPr>
      <w:ind w:left="9412" w:firstLine="668"/>
      <w:rPr>
        <w:rFonts w:asciiTheme="minorHAnsi" w:hAnsiTheme="minorHAnsi" w:cstheme="minorHAnsi"/>
        <w:sz w:val="24"/>
        <w:szCs w:val="24"/>
      </w:rPr>
    </w:pPr>
    <w:r>
      <w:rPr>
        <w:rFonts w:asciiTheme="minorHAnsi" w:hAnsiTheme="minorHAnsi" w:cstheme="minorHAnsi"/>
        <w:sz w:val="24"/>
        <w:szCs w:val="24"/>
      </w:rPr>
      <w:t>Gatehouse Road</w:t>
    </w:r>
  </w:p>
  <w:p w14:paraId="2336FD63" w14:textId="77777777" w:rsidR="000F0604" w:rsidRDefault="000F0604" w:rsidP="000F0604">
    <w:pPr>
      <w:ind w:left="9360" w:firstLine="720"/>
      <w:rPr>
        <w:rFonts w:asciiTheme="minorHAnsi" w:hAnsiTheme="minorHAnsi" w:cstheme="minorHAnsi"/>
        <w:sz w:val="24"/>
        <w:szCs w:val="24"/>
      </w:rPr>
    </w:pPr>
    <w:r>
      <w:rPr>
        <w:rFonts w:asciiTheme="minorHAnsi" w:hAnsiTheme="minorHAnsi" w:cstheme="minorHAnsi"/>
        <w:sz w:val="24"/>
        <w:szCs w:val="24"/>
      </w:rPr>
      <w:t>Aylesbury</w:t>
    </w:r>
  </w:p>
  <w:p w14:paraId="0FA384A7" w14:textId="77777777" w:rsidR="000F0604" w:rsidRDefault="000F0604" w:rsidP="000F0604">
    <w:pPr>
      <w:ind w:left="9360" w:firstLine="720"/>
      <w:rPr>
        <w:rFonts w:asciiTheme="minorHAnsi" w:hAnsiTheme="minorHAnsi" w:cstheme="minorHAnsi"/>
        <w:sz w:val="24"/>
        <w:szCs w:val="24"/>
      </w:rPr>
    </w:pPr>
    <w:r>
      <w:rPr>
        <w:rFonts w:asciiTheme="minorHAnsi" w:hAnsiTheme="minorHAnsi" w:cstheme="minorHAnsi"/>
        <w:sz w:val="24"/>
        <w:szCs w:val="24"/>
      </w:rPr>
      <w:t>HP19 8FF</w:t>
    </w:r>
  </w:p>
  <w:p w14:paraId="0F24AB4D" w14:textId="77777777" w:rsidR="000F0604" w:rsidRDefault="000F0604" w:rsidP="000F0604">
    <w:pPr>
      <w:ind w:left="5812"/>
      <w:rPr>
        <w:rFonts w:asciiTheme="minorHAnsi" w:hAnsiTheme="minorHAnsi" w:cstheme="minorHAnsi"/>
        <w:sz w:val="12"/>
        <w:szCs w:val="12"/>
      </w:rPr>
    </w:pPr>
  </w:p>
  <w:p w14:paraId="0CCC5808" w14:textId="77777777" w:rsidR="000F0604" w:rsidRDefault="000F0604" w:rsidP="000F0604">
    <w:pPr>
      <w:ind w:left="9360" w:firstLine="720"/>
      <w:rPr>
        <w:rFonts w:asciiTheme="minorHAnsi" w:hAnsiTheme="minorHAnsi" w:cstheme="minorHAnsi"/>
        <w:sz w:val="24"/>
        <w:szCs w:val="24"/>
      </w:rPr>
    </w:pPr>
    <w:r>
      <w:rPr>
        <w:rFonts w:asciiTheme="minorHAnsi" w:hAnsiTheme="minorHAnsi" w:cstheme="minorHAnsi"/>
        <w:sz w:val="24"/>
        <w:szCs w:val="24"/>
      </w:rPr>
      <w:t>Courtteam@buckinghamshire.gov.uk</w:t>
    </w:r>
  </w:p>
  <w:p w14:paraId="1659E115" w14:textId="77777777" w:rsidR="000F0604" w:rsidRDefault="000F0604" w:rsidP="000F0604">
    <w:pPr>
      <w:ind w:left="10080"/>
      <w:rPr>
        <w:rFonts w:asciiTheme="minorHAnsi" w:hAnsiTheme="minorHAnsi" w:cstheme="minorHAnsi"/>
        <w:sz w:val="24"/>
        <w:szCs w:val="24"/>
      </w:rPr>
    </w:pPr>
    <w:r>
      <w:rPr>
        <w:rFonts w:asciiTheme="minorHAnsi" w:hAnsiTheme="minorHAnsi" w:cstheme="minorHAnsi"/>
        <w:sz w:val="24"/>
        <w:szCs w:val="24"/>
      </w:rPr>
      <w:t>01296 674523</w:t>
    </w:r>
    <w:r>
      <w:rPr>
        <w:rFonts w:asciiTheme="minorHAnsi" w:hAnsiTheme="minorHAnsi" w:cstheme="minorHAnsi"/>
        <w:sz w:val="24"/>
        <w:szCs w:val="24"/>
      </w:rPr>
      <w:br/>
      <w:t>www.buckinghamshire.gov.uk</w:t>
    </w:r>
    <w:r>
      <w:rPr>
        <w:rFonts w:asciiTheme="minorHAnsi" w:hAnsiTheme="minorHAnsi" w:cstheme="minorHAnsi"/>
      </w:rPr>
      <w:t xml:space="preserve"> </w:t>
    </w:r>
  </w:p>
  <w:p w14:paraId="29F9DB2B" w14:textId="77777777" w:rsidR="000F0604" w:rsidRDefault="000F06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075B8"/>
    <w:multiLevelType w:val="hybridMultilevel"/>
    <w:tmpl w:val="FFFFFFFF"/>
    <w:lvl w:ilvl="0" w:tplc="ED7AE16A">
      <w:start w:val="1"/>
      <w:numFmt w:val="decimal"/>
      <w:lvlText w:val="%1."/>
      <w:lvlJc w:val="left"/>
      <w:pPr>
        <w:ind w:left="72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15:restartNumberingAfterBreak="0">
    <w:nsid w:val="2E37387E"/>
    <w:multiLevelType w:val="hybridMultilevel"/>
    <w:tmpl w:val="AC9A1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447EC2"/>
    <w:multiLevelType w:val="multilevel"/>
    <w:tmpl w:val="FFFFFFFF"/>
    <w:lvl w:ilvl="0">
      <w:start w:val="1"/>
      <w:numFmt w:val="decimal"/>
      <w:lvlText w:val="%1."/>
      <w:lvlJc w:val="left"/>
      <w:pPr>
        <w:tabs>
          <w:tab w:val="num" w:pos="567"/>
        </w:tabs>
        <w:ind w:left="567" w:hanging="567"/>
      </w:pPr>
      <w:rPr>
        <w:rFonts w:cs="Times New Roman" w:hint="default"/>
        <w:b w:val="0"/>
        <w:i w:val="0"/>
        <w:color w:val="auto"/>
        <w:sz w:val="24"/>
      </w:rPr>
    </w:lvl>
    <w:lvl w:ilvl="1">
      <w:start w:val="1"/>
      <w:numFmt w:val="lowerLetter"/>
      <w:lvlText w:val="%2."/>
      <w:lvlJc w:val="left"/>
      <w:pPr>
        <w:tabs>
          <w:tab w:val="num" w:pos="1134"/>
        </w:tabs>
        <w:ind w:left="1134" w:hanging="567"/>
      </w:pPr>
      <w:rPr>
        <w:rFonts w:cs="Times New Roman" w:hint="default"/>
        <w:b w:val="0"/>
        <w:i w:val="0"/>
        <w:sz w:val="24"/>
      </w:rPr>
    </w:lvl>
    <w:lvl w:ilvl="2">
      <w:start w:val="1"/>
      <w:numFmt w:val="lowerRoman"/>
      <w:lvlText w:val="%3."/>
      <w:lvlJc w:val="lef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righ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right"/>
      <w:pPr>
        <w:tabs>
          <w:tab w:val="num" w:pos="5103"/>
        </w:tabs>
        <w:ind w:left="5103" w:hanging="567"/>
      </w:pPr>
      <w:rPr>
        <w:rFonts w:cs="Times New Roman" w:hint="default"/>
      </w:rPr>
    </w:lvl>
  </w:abstractNum>
  <w:abstractNum w:abstractNumId="3" w15:restartNumberingAfterBreak="0">
    <w:nsid w:val="3D34321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5A57DF7"/>
    <w:multiLevelType w:val="hybridMultilevel"/>
    <w:tmpl w:val="FFFFFFFF"/>
    <w:lvl w:ilvl="0" w:tplc="ED7AE16A">
      <w:start w:val="1"/>
      <w:numFmt w:val="decimal"/>
      <w:lvlText w:val="%1."/>
      <w:lvlJc w:val="left"/>
      <w:pPr>
        <w:ind w:left="72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45CE405E"/>
    <w:multiLevelType w:val="hybridMultilevel"/>
    <w:tmpl w:val="FFFFFFFF"/>
    <w:lvl w:ilvl="0" w:tplc="9E30031E">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12D039E"/>
    <w:multiLevelType w:val="hybridMultilevel"/>
    <w:tmpl w:val="25A23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7A253A"/>
    <w:multiLevelType w:val="hybridMultilevel"/>
    <w:tmpl w:val="FFFFFFFF"/>
    <w:lvl w:ilvl="0" w:tplc="ED7AE16A">
      <w:start w:val="1"/>
      <w:numFmt w:val="decimal"/>
      <w:lvlText w:val="%1."/>
      <w:lvlJc w:val="left"/>
      <w:pPr>
        <w:ind w:left="72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8" w15:restartNumberingAfterBreak="0">
    <w:nsid w:val="57983A96"/>
    <w:multiLevelType w:val="hybridMultilevel"/>
    <w:tmpl w:val="FFFFFFFF"/>
    <w:lvl w:ilvl="0" w:tplc="ED7AE16A">
      <w:start w:val="1"/>
      <w:numFmt w:val="decimal"/>
      <w:lvlText w:val="%1."/>
      <w:lvlJc w:val="left"/>
      <w:pPr>
        <w:ind w:left="72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9" w15:restartNumberingAfterBreak="0">
    <w:nsid w:val="64DE5F9D"/>
    <w:multiLevelType w:val="hybridMultilevel"/>
    <w:tmpl w:val="FFFFFFFF"/>
    <w:lvl w:ilvl="0" w:tplc="ED7AE16A">
      <w:start w:val="1"/>
      <w:numFmt w:val="decimal"/>
      <w:lvlText w:val="%1."/>
      <w:lvlJc w:val="left"/>
      <w:pPr>
        <w:ind w:left="72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15:restartNumberingAfterBreak="0">
    <w:nsid w:val="6AD37BB5"/>
    <w:multiLevelType w:val="hybridMultilevel"/>
    <w:tmpl w:val="FFFFFFFF"/>
    <w:lvl w:ilvl="0" w:tplc="ED7AE16A">
      <w:start w:val="1"/>
      <w:numFmt w:val="decimal"/>
      <w:lvlText w:val="%1."/>
      <w:lvlJc w:val="left"/>
      <w:pPr>
        <w:ind w:left="72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1" w15:restartNumberingAfterBreak="0">
    <w:nsid w:val="70792480"/>
    <w:multiLevelType w:val="hybridMultilevel"/>
    <w:tmpl w:val="FFFFFFFF"/>
    <w:lvl w:ilvl="0" w:tplc="53204DE6">
      <w:start w:val="6"/>
      <w:numFmt w:val="bullet"/>
      <w:lvlText w:val=""/>
      <w:lvlJc w:val="left"/>
      <w:pPr>
        <w:ind w:left="720" w:hanging="360"/>
      </w:pPr>
      <w:rPr>
        <w:rFonts w:ascii="Symbol" w:eastAsiaTheme="minorEastAsia"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3F4890"/>
    <w:multiLevelType w:val="hybridMultilevel"/>
    <w:tmpl w:val="FFFFFFFF"/>
    <w:lvl w:ilvl="0" w:tplc="C43812B4">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num w:numId="1" w16cid:durableId="1872110841">
    <w:abstractNumId w:val="5"/>
  </w:num>
  <w:num w:numId="2" w16cid:durableId="519977015">
    <w:abstractNumId w:val="2"/>
  </w:num>
  <w:num w:numId="3" w16cid:durableId="1363673909">
    <w:abstractNumId w:val="12"/>
  </w:num>
  <w:num w:numId="4" w16cid:durableId="1133448234">
    <w:abstractNumId w:val="3"/>
  </w:num>
  <w:num w:numId="5" w16cid:durableId="1809085210">
    <w:abstractNumId w:val="7"/>
  </w:num>
  <w:num w:numId="6" w16cid:durableId="1870335941">
    <w:abstractNumId w:val="7"/>
  </w:num>
  <w:num w:numId="7" w16cid:durableId="991256075">
    <w:abstractNumId w:val="4"/>
  </w:num>
  <w:num w:numId="8" w16cid:durableId="93720032">
    <w:abstractNumId w:val="5"/>
  </w:num>
  <w:num w:numId="9" w16cid:durableId="44453216">
    <w:abstractNumId w:val="8"/>
  </w:num>
  <w:num w:numId="10" w16cid:durableId="401954687">
    <w:abstractNumId w:val="0"/>
  </w:num>
  <w:num w:numId="11" w16cid:durableId="1704092380">
    <w:abstractNumId w:val="9"/>
  </w:num>
  <w:num w:numId="12" w16cid:durableId="1291130926">
    <w:abstractNumId w:val="10"/>
  </w:num>
  <w:num w:numId="13" w16cid:durableId="1670986097">
    <w:abstractNumId w:val="11"/>
  </w:num>
  <w:num w:numId="14" w16cid:durableId="1391658887">
    <w:abstractNumId w:val="6"/>
  </w:num>
  <w:num w:numId="15" w16cid:durableId="2069187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A55"/>
    <w:rsid w:val="0001201D"/>
    <w:rsid w:val="00013B03"/>
    <w:rsid w:val="00025960"/>
    <w:rsid w:val="000278C3"/>
    <w:rsid w:val="00043CD6"/>
    <w:rsid w:val="0005030C"/>
    <w:rsid w:val="000628BF"/>
    <w:rsid w:val="0006763F"/>
    <w:rsid w:val="00067C22"/>
    <w:rsid w:val="00075F59"/>
    <w:rsid w:val="0008092A"/>
    <w:rsid w:val="00080AB8"/>
    <w:rsid w:val="00080BA6"/>
    <w:rsid w:val="00081D24"/>
    <w:rsid w:val="000828BB"/>
    <w:rsid w:val="0008754D"/>
    <w:rsid w:val="00093AB1"/>
    <w:rsid w:val="00096378"/>
    <w:rsid w:val="000A1CB9"/>
    <w:rsid w:val="000A7E89"/>
    <w:rsid w:val="000C025B"/>
    <w:rsid w:val="000E12AE"/>
    <w:rsid w:val="000E2E3A"/>
    <w:rsid w:val="000F0604"/>
    <w:rsid w:val="000F22BA"/>
    <w:rsid w:val="000F3ED1"/>
    <w:rsid w:val="00104E3E"/>
    <w:rsid w:val="00121EE0"/>
    <w:rsid w:val="00142287"/>
    <w:rsid w:val="0015159C"/>
    <w:rsid w:val="0015478E"/>
    <w:rsid w:val="00155B7C"/>
    <w:rsid w:val="0016190B"/>
    <w:rsid w:val="001812C3"/>
    <w:rsid w:val="0018224E"/>
    <w:rsid w:val="001A2800"/>
    <w:rsid w:val="001D76AC"/>
    <w:rsid w:val="001F03CF"/>
    <w:rsid w:val="001F0B07"/>
    <w:rsid w:val="001F5217"/>
    <w:rsid w:val="001F598A"/>
    <w:rsid w:val="002378AF"/>
    <w:rsid w:val="00245E0E"/>
    <w:rsid w:val="00256390"/>
    <w:rsid w:val="00257A0D"/>
    <w:rsid w:val="00265C33"/>
    <w:rsid w:val="00286856"/>
    <w:rsid w:val="00293E39"/>
    <w:rsid w:val="00294ECF"/>
    <w:rsid w:val="002A2CD7"/>
    <w:rsid w:val="002B69D1"/>
    <w:rsid w:val="002C37E8"/>
    <w:rsid w:val="002C4ED9"/>
    <w:rsid w:val="002C6F8E"/>
    <w:rsid w:val="002D09C8"/>
    <w:rsid w:val="002D209F"/>
    <w:rsid w:val="002D2265"/>
    <w:rsid w:val="002D35CF"/>
    <w:rsid w:val="002D5EE0"/>
    <w:rsid w:val="002E05CF"/>
    <w:rsid w:val="002F2D0E"/>
    <w:rsid w:val="002F5740"/>
    <w:rsid w:val="002F6560"/>
    <w:rsid w:val="00304A3D"/>
    <w:rsid w:val="003145EB"/>
    <w:rsid w:val="00320255"/>
    <w:rsid w:val="00320D03"/>
    <w:rsid w:val="00324472"/>
    <w:rsid w:val="00327ACE"/>
    <w:rsid w:val="0034070F"/>
    <w:rsid w:val="00343928"/>
    <w:rsid w:val="00356F16"/>
    <w:rsid w:val="003623C5"/>
    <w:rsid w:val="003728B0"/>
    <w:rsid w:val="00374E48"/>
    <w:rsid w:val="00375AA5"/>
    <w:rsid w:val="00392555"/>
    <w:rsid w:val="003B6F2E"/>
    <w:rsid w:val="003C069E"/>
    <w:rsid w:val="003C3623"/>
    <w:rsid w:val="003D064B"/>
    <w:rsid w:val="003D17E3"/>
    <w:rsid w:val="003D2DED"/>
    <w:rsid w:val="003D4938"/>
    <w:rsid w:val="003E22EF"/>
    <w:rsid w:val="003E2D49"/>
    <w:rsid w:val="003E57DC"/>
    <w:rsid w:val="004118C4"/>
    <w:rsid w:val="004245DB"/>
    <w:rsid w:val="00427D61"/>
    <w:rsid w:val="0044649C"/>
    <w:rsid w:val="004470F5"/>
    <w:rsid w:val="00452CEE"/>
    <w:rsid w:val="0045799D"/>
    <w:rsid w:val="00462A78"/>
    <w:rsid w:val="00462D43"/>
    <w:rsid w:val="004758D9"/>
    <w:rsid w:val="00477DA1"/>
    <w:rsid w:val="00481311"/>
    <w:rsid w:val="00487653"/>
    <w:rsid w:val="004973FE"/>
    <w:rsid w:val="004A0481"/>
    <w:rsid w:val="004A1C10"/>
    <w:rsid w:val="004A3C1E"/>
    <w:rsid w:val="004A554E"/>
    <w:rsid w:val="004A6D7F"/>
    <w:rsid w:val="004A7FA6"/>
    <w:rsid w:val="004B31FD"/>
    <w:rsid w:val="004B386C"/>
    <w:rsid w:val="004B73D4"/>
    <w:rsid w:val="004B7A00"/>
    <w:rsid w:val="004C20BF"/>
    <w:rsid w:val="004C6D3D"/>
    <w:rsid w:val="004D3E58"/>
    <w:rsid w:val="004D7D5F"/>
    <w:rsid w:val="004E18E7"/>
    <w:rsid w:val="004E26FE"/>
    <w:rsid w:val="004E3000"/>
    <w:rsid w:val="004F6743"/>
    <w:rsid w:val="005207B1"/>
    <w:rsid w:val="00530197"/>
    <w:rsid w:val="00536DAC"/>
    <w:rsid w:val="00540FB0"/>
    <w:rsid w:val="00547B8E"/>
    <w:rsid w:val="0056626A"/>
    <w:rsid w:val="005774F3"/>
    <w:rsid w:val="005A000A"/>
    <w:rsid w:val="005A1034"/>
    <w:rsid w:val="005D5017"/>
    <w:rsid w:val="00601458"/>
    <w:rsid w:val="00607D60"/>
    <w:rsid w:val="00607F90"/>
    <w:rsid w:val="00621B25"/>
    <w:rsid w:val="006244FB"/>
    <w:rsid w:val="00624C54"/>
    <w:rsid w:val="00627758"/>
    <w:rsid w:val="0063249D"/>
    <w:rsid w:val="00652135"/>
    <w:rsid w:val="00653252"/>
    <w:rsid w:val="00655A2A"/>
    <w:rsid w:val="0067281E"/>
    <w:rsid w:val="00675488"/>
    <w:rsid w:val="006759CD"/>
    <w:rsid w:val="0068175A"/>
    <w:rsid w:val="00684A84"/>
    <w:rsid w:val="00684E76"/>
    <w:rsid w:val="00687C77"/>
    <w:rsid w:val="006965CD"/>
    <w:rsid w:val="006A201A"/>
    <w:rsid w:val="006A6DA1"/>
    <w:rsid w:val="006B1F89"/>
    <w:rsid w:val="006B229D"/>
    <w:rsid w:val="006B6569"/>
    <w:rsid w:val="006C5409"/>
    <w:rsid w:val="006C69DD"/>
    <w:rsid w:val="006D2A22"/>
    <w:rsid w:val="006D3C71"/>
    <w:rsid w:val="006E028F"/>
    <w:rsid w:val="006E31F3"/>
    <w:rsid w:val="006E7DF4"/>
    <w:rsid w:val="007010C3"/>
    <w:rsid w:val="00711DFF"/>
    <w:rsid w:val="00714965"/>
    <w:rsid w:val="00716AF7"/>
    <w:rsid w:val="007257AE"/>
    <w:rsid w:val="007403C2"/>
    <w:rsid w:val="007410F0"/>
    <w:rsid w:val="007507C6"/>
    <w:rsid w:val="007532DD"/>
    <w:rsid w:val="00753F07"/>
    <w:rsid w:val="007553AD"/>
    <w:rsid w:val="00760B9C"/>
    <w:rsid w:val="00773363"/>
    <w:rsid w:val="00773F2D"/>
    <w:rsid w:val="00775351"/>
    <w:rsid w:val="007755B3"/>
    <w:rsid w:val="007801A6"/>
    <w:rsid w:val="00785E64"/>
    <w:rsid w:val="00793053"/>
    <w:rsid w:val="00793D0F"/>
    <w:rsid w:val="00794F28"/>
    <w:rsid w:val="0079615E"/>
    <w:rsid w:val="007A4DE5"/>
    <w:rsid w:val="007A4E4E"/>
    <w:rsid w:val="007C4668"/>
    <w:rsid w:val="007C67B5"/>
    <w:rsid w:val="007C79D3"/>
    <w:rsid w:val="007E4A55"/>
    <w:rsid w:val="007F0BAF"/>
    <w:rsid w:val="007F4336"/>
    <w:rsid w:val="007F484F"/>
    <w:rsid w:val="007F5813"/>
    <w:rsid w:val="00800665"/>
    <w:rsid w:val="00801117"/>
    <w:rsid w:val="00801AC1"/>
    <w:rsid w:val="00803738"/>
    <w:rsid w:val="008046AC"/>
    <w:rsid w:val="00805704"/>
    <w:rsid w:val="00806C6E"/>
    <w:rsid w:val="00807C62"/>
    <w:rsid w:val="0081007D"/>
    <w:rsid w:val="008104E2"/>
    <w:rsid w:val="00822927"/>
    <w:rsid w:val="0082342C"/>
    <w:rsid w:val="008313E2"/>
    <w:rsid w:val="008328A6"/>
    <w:rsid w:val="008444D0"/>
    <w:rsid w:val="0085682B"/>
    <w:rsid w:val="0085749A"/>
    <w:rsid w:val="00857AF2"/>
    <w:rsid w:val="00857E52"/>
    <w:rsid w:val="00861079"/>
    <w:rsid w:val="00865494"/>
    <w:rsid w:val="00871470"/>
    <w:rsid w:val="00882E84"/>
    <w:rsid w:val="00883E87"/>
    <w:rsid w:val="00890389"/>
    <w:rsid w:val="008A46C3"/>
    <w:rsid w:val="008C66CD"/>
    <w:rsid w:val="008C78E5"/>
    <w:rsid w:val="008D3DBA"/>
    <w:rsid w:val="008D46C1"/>
    <w:rsid w:val="008D6FFA"/>
    <w:rsid w:val="008E214F"/>
    <w:rsid w:val="008E6BD5"/>
    <w:rsid w:val="008E7772"/>
    <w:rsid w:val="008F0CC5"/>
    <w:rsid w:val="009004EA"/>
    <w:rsid w:val="009011A1"/>
    <w:rsid w:val="009169E1"/>
    <w:rsid w:val="00916CA8"/>
    <w:rsid w:val="00932C47"/>
    <w:rsid w:val="009444EA"/>
    <w:rsid w:val="00945534"/>
    <w:rsid w:val="009517A7"/>
    <w:rsid w:val="009600F3"/>
    <w:rsid w:val="00970267"/>
    <w:rsid w:val="00971440"/>
    <w:rsid w:val="00973C42"/>
    <w:rsid w:val="0097638F"/>
    <w:rsid w:val="00980B7F"/>
    <w:rsid w:val="0098405E"/>
    <w:rsid w:val="009914E1"/>
    <w:rsid w:val="009A3E24"/>
    <w:rsid w:val="009A7ED8"/>
    <w:rsid w:val="009B72B1"/>
    <w:rsid w:val="009C2C96"/>
    <w:rsid w:val="009F0C1F"/>
    <w:rsid w:val="009F0E89"/>
    <w:rsid w:val="009F558A"/>
    <w:rsid w:val="009F5D9C"/>
    <w:rsid w:val="00A034B4"/>
    <w:rsid w:val="00A038A7"/>
    <w:rsid w:val="00A2271D"/>
    <w:rsid w:val="00A25637"/>
    <w:rsid w:val="00A27A4C"/>
    <w:rsid w:val="00A35C67"/>
    <w:rsid w:val="00A43E05"/>
    <w:rsid w:val="00A61031"/>
    <w:rsid w:val="00A87D42"/>
    <w:rsid w:val="00A939EC"/>
    <w:rsid w:val="00AA1E8D"/>
    <w:rsid w:val="00AA6E19"/>
    <w:rsid w:val="00AB66B3"/>
    <w:rsid w:val="00AB6C72"/>
    <w:rsid w:val="00AB79F1"/>
    <w:rsid w:val="00AC0B8F"/>
    <w:rsid w:val="00AC1657"/>
    <w:rsid w:val="00AC349B"/>
    <w:rsid w:val="00AC4FE5"/>
    <w:rsid w:val="00AC5111"/>
    <w:rsid w:val="00AC5126"/>
    <w:rsid w:val="00AC60C5"/>
    <w:rsid w:val="00AC7CDD"/>
    <w:rsid w:val="00AD08E7"/>
    <w:rsid w:val="00AD3A86"/>
    <w:rsid w:val="00AE01BE"/>
    <w:rsid w:val="00AE0D39"/>
    <w:rsid w:val="00AE1C05"/>
    <w:rsid w:val="00AE69CC"/>
    <w:rsid w:val="00AF2EFA"/>
    <w:rsid w:val="00B03D51"/>
    <w:rsid w:val="00B11BAE"/>
    <w:rsid w:val="00B144A6"/>
    <w:rsid w:val="00B163E3"/>
    <w:rsid w:val="00B164E0"/>
    <w:rsid w:val="00B1718D"/>
    <w:rsid w:val="00B2433E"/>
    <w:rsid w:val="00B349C4"/>
    <w:rsid w:val="00B41366"/>
    <w:rsid w:val="00B43F4F"/>
    <w:rsid w:val="00B4754A"/>
    <w:rsid w:val="00B50C90"/>
    <w:rsid w:val="00B51870"/>
    <w:rsid w:val="00B543D3"/>
    <w:rsid w:val="00B56D06"/>
    <w:rsid w:val="00B64531"/>
    <w:rsid w:val="00B85512"/>
    <w:rsid w:val="00B86EE3"/>
    <w:rsid w:val="00B86F27"/>
    <w:rsid w:val="00B9087A"/>
    <w:rsid w:val="00B94055"/>
    <w:rsid w:val="00B9429C"/>
    <w:rsid w:val="00B9551C"/>
    <w:rsid w:val="00BB1E8F"/>
    <w:rsid w:val="00BB5783"/>
    <w:rsid w:val="00BC0E89"/>
    <w:rsid w:val="00BD08A3"/>
    <w:rsid w:val="00BD0B81"/>
    <w:rsid w:val="00BE1DAA"/>
    <w:rsid w:val="00C02B3C"/>
    <w:rsid w:val="00C13FDA"/>
    <w:rsid w:val="00C24CA9"/>
    <w:rsid w:val="00C3482B"/>
    <w:rsid w:val="00C41D9A"/>
    <w:rsid w:val="00C46D63"/>
    <w:rsid w:val="00C46DCC"/>
    <w:rsid w:val="00C55F86"/>
    <w:rsid w:val="00C631A1"/>
    <w:rsid w:val="00C720B5"/>
    <w:rsid w:val="00C74C52"/>
    <w:rsid w:val="00C75704"/>
    <w:rsid w:val="00C76424"/>
    <w:rsid w:val="00C87DEC"/>
    <w:rsid w:val="00C93B13"/>
    <w:rsid w:val="00CB258E"/>
    <w:rsid w:val="00CB67AC"/>
    <w:rsid w:val="00CC0E9F"/>
    <w:rsid w:val="00CC12CF"/>
    <w:rsid w:val="00CC22A4"/>
    <w:rsid w:val="00CC7B86"/>
    <w:rsid w:val="00CD2332"/>
    <w:rsid w:val="00CD2E7B"/>
    <w:rsid w:val="00CD76AA"/>
    <w:rsid w:val="00CE3874"/>
    <w:rsid w:val="00CF5D0C"/>
    <w:rsid w:val="00CF6909"/>
    <w:rsid w:val="00D0404B"/>
    <w:rsid w:val="00D1293A"/>
    <w:rsid w:val="00D23228"/>
    <w:rsid w:val="00D4730C"/>
    <w:rsid w:val="00D50C7B"/>
    <w:rsid w:val="00D5111B"/>
    <w:rsid w:val="00D62367"/>
    <w:rsid w:val="00D7440A"/>
    <w:rsid w:val="00D8050F"/>
    <w:rsid w:val="00D819FA"/>
    <w:rsid w:val="00D8431D"/>
    <w:rsid w:val="00DA0719"/>
    <w:rsid w:val="00DA08E3"/>
    <w:rsid w:val="00DA3A61"/>
    <w:rsid w:val="00DA5709"/>
    <w:rsid w:val="00DB09C8"/>
    <w:rsid w:val="00DB5A81"/>
    <w:rsid w:val="00DB7ACC"/>
    <w:rsid w:val="00DC4656"/>
    <w:rsid w:val="00DD2DF9"/>
    <w:rsid w:val="00DD33F2"/>
    <w:rsid w:val="00DE2CB5"/>
    <w:rsid w:val="00DE3454"/>
    <w:rsid w:val="00E00434"/>
    <w:rsid w:val="00E07F60"/>
    <w:rsid w:val="00E10C22"/>
    <w:rsid w:val="00E16C3C"/>
    <w:rsid w:val="00E2361E"/>
    <w:rsid w:val="00E30D89"/>
    <w:rsid w:val="00E36BCB"/>
    <w:rsid w:val="00E52FE2"/>
    <w:rsid w:val="00E773E7"/>
    <w:rsid w:val="00E776A4"/>
    <w:rsid w:val="00EA00D3"/>
    <w:rsid w:val="00EC10C2"/>
    <w:rsid w:val="00EC5CE8"/>
    <w:rsid w:val="00EC6FEF"/>
    <w:rsid w:val="00ED29DD"/>
    <w:rsid w:val="00ED2DC9"/>
    <w:rsid w:val="00ED3D62"/>
    <w:rsid w:val="00EE2D40"/>
    <w:rsid w:val="00EE7622"/>
    <w:rsid w:val="00EE7E9F"/>
    <w:rsid w:val="00F01DE9"/>
    <w:rsid w:val="00F04D28"/>
    <w:rsid w:val="00F06849"/>
    <w:rsid w:val="00F2686A"/>
    <w:rsid w:val="00F4352B"/>
    <w:rsid w:val="00F62331"/>
    <w:rsid w:val="00F62DF3"/>
    <w:rsid w:val="00F652B5"/>
    <w:rsid w:val="00F710DA"/>
    <w:rsid w:val="00F76E6B"/>
    <w:rsid w:val="00F77017"/>
    <w:rsid w:val="00F809BB"/>
    <w:rsid w:val="00F913FA"/>
    <w:rsid w:val="00FA5FB8"/>
    <w:rsid w:val="00FA6EF4"/>
    <w:rsid w:val="00FB4FF6"/>
    <w:rsid w:val="00FB7FD1"/>
    <w:rsid w:val="00FC2184"/>
    <w:rsid w:val="00FC30B9"/>
    <w:rsid w:val="00FC518D"/>
    <w:rsid w:val="00FE1A76"/>
    <w:rsid w:val="00FF293A"/>
    <w:rsid w:val="00FF63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4:docId w14:val="5FECD3A3"/>
  <w15:docId w15:val="{2822F909-15CA-6A46-9275-184FF27A7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913FA"/>
    <w:pPr>
      <w:widowControl w:val="0"/>
      <w:autoSpaceDE w:val="0"/>
      <w:autoSpaceDN w:val="0"/>
      <w:adjustRightInd w:val="0"/>
      <w:spacing w:after="0" w:line="240" w:lineRule="auto"/>
    </w:pPr>
    <w:rPr>
      <w:rFonts w:ascii="Arial" w:hAnsi="Arial" w:cs="Arial"/>
    </w:rPr>
  </w:style>
  <w:style w:type="paragraph" w:styleId="Heading1">
    <w:name w:val="heading 1"/>
    <w:basedOn w:val="Normal"/>
    <w:next w:val="Normal"/>
    <w:link w:val="Heading1Char"/>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locked/>
    <w:rPr>
      <w:rFonts w:ascii="Arial" w:hAnsi="Arial" w:cs="Arial"/>
    </w:rPr>
  </w:style>
  <w:style w:type="paragraph" w:styleId="ListParagraph">
    <w:name w:val="List Paragraph"/>
    <w:basedOn w:val="Normal"/>
    <w:link w:val="ListParagraphChar"/>
    <w:uiPriority w:val="34"/>
    <w:qFormat/>
    <w:rPr>
      <w:rFonts w:ascii="Times New Roman" w:hAnsi="Times New Roman" w:cs="Times New Roman"/>
      <w:sz w:val="24"/>
      <w:szCs w:val="24"/>
    </w:rPr>
  </w:style>
  <w:style w:type="paragraph" w:customStyle="1" w:styleId="TableParagraph">
    <w:name w:val="Table Paragraph"/>
    <w:basedOn w:val="Normal"/>
    <w:uiPriority w:val="1"/>
    <w:qFormat/>
    <w:rPr>
      <w:sz w:val="24"/>
      <w:szCs w:val="24"/>
    </w:rPr>
  </w:style>
  <w:style w:type="table" w:styleId="TableGrid">
    <w:name w:val="Table Grid"/>
    <w:basedOn w:val="TableNormal"/>
    <w:uiPriority w:val="39"/>
    <w:rsid w:val="00773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2E3A"/>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E2E3A"/>
    <w:rPr>
      <w:rFonts w:ascii="Segoe UI" w:hAnsi="Segoe UI" w:cs="Segoe UI"/>
      <w:sz w:val="18"/>
      <w:szCs w:val="18"/>
    </w:rPr>
  </w:style>
  <w:style w:type="table" w:customStyle="1" w:styleId="TableGrid1">
    <w:name w:val="Table Grid1"/>
    <w:basedOn w:val="TableNormal"/>
    <w:next w:val="TableGrid"/>
    <w:uiPriority w:val="39"/>
    <w:rsid w:val="00324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80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F4352B"/>
    <w:rPr>
      <w:rFonts w:ascii="Times New Roman" w:hAnsi="Times New Roman"/>
      <w:sz w:val="24"/>
    </w:rPr>
  </w:style>
  <w:style w:type="character" w:styleId="CommentReference">
    <w:name w:val="annotation reference"/>
    <w:basedOn w:val="DefaultParagraphFont"/>
    <w:uiPriority w:val="99"/>
    <w:semiHidden/>
    <w:unhideWhenUsed/>
    <w:rsid w:val="004E18E7"/>
    <w:rPr>
      <w:rFonts w:cs="Times New Roman"/>
      <w:sz w:val="16"/>
      <w:szCs w:val="16"/>
    </w:rPr>
  </w:style>
  <w:style w:type="paragraph" w:styleId="CommentText">
    <w:name w:val="annotation text"/>
    <w:basedOn w:val="Normal"/>
    <w:link w:val="CommentTextChar"/>
    <w:uiPriority w:val="99"/>
    <w:semiHidden/>
    <w:unhideWhenUsed/>
    <w:rsid w:val="004E18E7"/>
    <w:rPr>
      <w:sz w:val="20"/>
      <w:szCs w:val="20"/>
    </w:rPr>
  </w:style>
  <w:style w:type="character" w:customStyle="1" w:styleId="CommentTextChar">
    <w:name w:val="Comment Text Char"/>
    <w:basedOn w:val="DefaultParagraphFont"/>
    <w:link w:val="CommentText"/>
    <w:uiPriority w:val="99"/>
    <w:semiHidden/>
    <w:locked/>
    <w:rsid w:val="004E18E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4E18E7"/>
    <w:rPr>
      <w:b/>
      <w:bCs/>
    </w:rPr>
  </w:style>
  <w:style w:type="character" w:customStyle="1" w:styleId="CommentSubjectChar">
    <w:name w:val="Comment Subject Char"/>
    <w:basedOn w:val="CommentTextChar"/>
    <w:link w:val="CommentSubject"/>
    <w:uiPriority w:val="99"/>
    <w:semiHidden/>
    <w:locked/>
    <w:rsid w:val="004E18E7"/>
    <w:rPr>
      <w:rFonts w:ascii="Arial" w:hAnsi="Arial" w:cs="Arial"/>
      <w:b/>
      <w:bCs/>
      <w:sz w:val="20"/>
      <w:szCs w:val="20"/>
    </w:rPr>
  </w:style>
  <w:style w:type="paragraph" w:customStyle="1" w:styleId="ydpf7d052bmsonormal">
    <w:name w:val="ydpf7d052bmsonormal"/>
    <w:basedOn w:val="Normal"/>
    <w:rsid w:val="00B64531"/>
    <w:pPr>
      <w:widowControl/>
      <w:autoSpaceDE/>
      <w:autoSpaceDN/>
      <w:adjustRightInd/>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rsid w:val="00A87D42"/>
    <w:rPr>
      <w:rFonts w:cs="Times New Roman"/>
      <w:color w:val="0000FF"/>
      <w:u w:val="single"/>
    </w:rPr>
  </w:style>
  <w:style w:type="paragraph" w:styleId="Revision">
    <w:name w:val="Revision"/>
    <w:hidden/>
    <w:uiPriority w:val="99"/>
    <w:semiHidden/>
    <w:rsid w:val="000E12AE"/>
    <w:pPr>
      <w:spacing w:after="0" w:line="240" w:lineRule="auto"/>
    </w:pPr>
    <w:rPr>
      <w:rFonts w:ascii="Arial" w:hAnsi="Arial" w:cs="Arial"/>
    </w:rPr>
  </w:style>
  <w:style w:type="paragraph" w:styleId="Header">
    <w:name w:val="header"/>
    <w:basedOn w:val="Normal"/>
    <w:link w:val="HeaderChar"/>
    <w:uiPriority w:val="99"/>
    <w:unhideWhenUsed/>
    <w:rsid w:val="000F0604"/>
    <w:pPr>
      <w:tabs>
        <w:tab w:val="center" w:pos="4513"/>
        <w:tab w:val="right" w:pos="9026"/>
      </w:tabs>
    </w:pPr>
  </w:style>
  <w:style w:type="character" w:customStyle="1" w:styleId="HeaderChar">
    <w:name w:val="Header Char"/>
    <w:basedOn w:val="DefaultParagraphFont"/>
    <w:link w:val="Header"/>
    <w:uiPriority w:val="99"/>
    <w:rsid w:val="000F0604"/>
    <w:rPr>
      <w:rFonts w:ascii="Arial" w:hAnsi="Arial" w:cs="Arial"/>
    </w:rPr>
  </w:style>
  <w:style w:type="paragraph" w:styleId="Footer">
    <w:name w:val="footer"/>
    <w:basedOn w:val="Normal"/>
    <w:link w:val="FooterChar"/>
    <w:uiPriority w:val="99"/>
    <w:unhideWhenUsed/>
    <w:rsid w:val="000F0604"/>
    <w:pPr>
      <w:tabs>
        <w:tab w:val="center" w:pos="4513"/>
        <w:tab w:val="right" w:pos="9026"/>
      </w:tabs>
    </w:pPr>
  </w:style>
  <w:style w:type="character" w:customStyle="1" w:styleId="FooterChar">
    <w:name w:val="Footer Char"/>
    <w:basedOn w:val="DefaultParagraphFont"/>
    <w:link w:val="Footer"/>
    <w:uiPriority w:val="99"/>
    <w:rsid w:val="000F060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659400">
      <w:bodyDiv w:val="1"/>
      <w:marLeft w:val="0"/>
      <w:marRight w:val="0"/>
      <w:marTop w:val="0"/>
      <w:marBottom w:val="0"/>
      <w:divBdr>
        <w:top w:val="none" w:sz="0" w:space="0" w:color="auto"/>
        <w:left w:val="none" w:sz="0" w:space="0" w:color="auto"/>
        <w:bottom w:val="none" w:sz="0" w:space="0" w:color="auto"/>
        <w:right w:val="none" w:sz="0" w:space="0" w:color="auto"/>
      </w:divBdr>
    </w:div>
    <w:div w:id="2064744062">
      <w:marLeft w:val="0"/>
      <w:marRight w:val="0"/>
      <w:marTop w:val="0"/>
      <w:marBottom w:val="0"/>
      <w:divBdr>
        <w:top w:val="none" w:sz="0" w:space="0" w:color="auto"/>
        <w:left w:val="none" w:sz="0" w:space="0" w:color="auto"/>
        <w:bottom w:val="none" w:sz="0" w:space="0" w:color="auto"/>
        <w:right w:val="none" w:sz="0" w:space="0" w:color="auto"/>
      </w:divBdr>
    </w:div>
    <w:div w:id="2064744063">
      <w:marLeft w:val="0"/>
      <w:marRight w:val="0"/>
      <w:marTop w:val="0"/>
      <w:marBottom w:val="0"/>
      <w:divBdr>
        <w:top w:val="none" w:sz="0" w:space="0" w:color="auto"/>
        <w:left w:val="none" w:sz="0" w:space="0" w:color="auto"/>
        <w:bottom w:val="none" w:sz="0" w:space="0" w:color="auto"/>
        <w:right w:val="none" w:sz="0" w:space="0" w:color="auto"/>
      </w:divBdr>
    </w:div>
    <w:div w:id="2064744064">
      <w:marLeft w:val="0"/>
      <w:marRight w:val="0"/>
      <w:marTop w:val="0"/>
      <w:marBottom w:val="0"/>
      <w:divBdr>
        <w:top w:val="none" w:sz="0" w:space="0" w:color="auto"/>
        <w:left w:val="none" w:sz="0" w:space="0" w:color="auto"/>
        <w:bottom w:val="none" w:sz="0" w:space="0" w:color="auto"/>
        <w:right w:val="none" w:sz="0" w:space="0" w:color="auto"/>
      </w:divBdr>
    </w:div>
    <w:div w:id="2064744065">
      <w:marLeft w:val="0"/>
      <w:marRight w:val="0"/>
      <w:marTop w:val="0"/>
      <w:marBottom w:val="0"/>
      <w:divBdr>
        <w:top w:val="none" w:sz="0" w:space="0" w:color="auto"/>
        <w:left w:val="none" w:sz="0" w:space="0" w:color="auto"/>
        <w:bottom w:val="none" w:sz="0" w:space="0" w:color="auto"/>
        <w:right w:val="none" w:sz="0" w:space="0" w:color="auto"/>
      </w:divBdr>
    </w:div>
    <w:div w:id="2064744066">
      <w:marLeft w:val="0"/>
      <w:marRight w:val="0"/>
      <w:marTop w:val="0"/>
      <w:marBottom w:val="0"/>
      <w:divBdr>
        <w:top w:val="none" w:sz="0" w:space="0" w:color="auto"/>
        <w:left w:val="none" w:sz="0" w:space="0" w:color="auto"/>
        <w:bottom w:val="none" w:sz="0" w:space="0" w:color="auto"/>
        <w:right w:val="none" w:sz="0" w:space="0" w:color="auto"/>
      </w:divBdr>
    </w:div>
    <w:div w:id="2064744067">
      <w:marLeft w:val="0"/>
      <w:marRight w:val="0"/>
      <w:marTop w:val="0"/>
      <w:marBottom w:val="0"/>
      <w:divBdr>
        <w:top w:val="none" w:sz="0" w:space="0" w:color="auto"/>
        <w:left w:val="none" w:sz="0" w:space="0" w:color="auto"/>
        <w:bottom w:val="none" w:sz="0" w:space="0" w:color="auto"/>
        <w:right w:val="none" w:sz="0" w:space="0" w:color="auto"/>
      </w:divBdr>
    </w:div>
    <w:div w:id="2064744068">
      <w:marLeft w:val="0"/>
      <w:marRight w:val="0"/>
      <w:marTop w:val="0"/>
      <w:marBottom w:val="0"/>
      <w:divBdr>
        <w:top w:val="none" w:sz="0" w:space="0" w:color="auto"/>
        <w:left w:val="none" w:sz="0" w:space="0" w:color="auto"/>
        <w:bottom w:val="none" w:sz="0" w:space="0" w:color="auto"/>
        <w:right w:val="none" w:sz="0" w:space="0" w:color="auto"/>
      </w:divBdr>
    </w:div>
    <w:div w:id="2064744069">
      <w:marLeft w:val="0"/>
      <w:marRight w:val="0"/>
      <w:marTop w:val="0"/>
      <w:marBottom w:val="0"/>
      <w:divBdr>
        <w:top w:val="none" w:sz="0" w:space="0" w:color="auto"/>
        <w:left w:val="none" w:sz="0" w:space="0" w:color="auto"/>
        <w:bottom w:val="none" w:sz="0" w:space="0" w:color="auto"/>
        <w:right w:val="none" w:sz="0" w:space="0" w:color="auto"/>
      </w:divBdr>
    </w:div>
    <w:div w:id="2064744070">
      <w:marLeft w:val="0"/>
      <w:marRight w:val="0"/>
      <w:marTop w:val="0"/>
      <w:marBottom w:val="0"/>
      <w:divBdr>
        <w:top w:val="none" w:sz="0" w:space="0" w:color="auto"/>
        <w:left w:val="none" w:sz="0" w:space="0" w:color="auto"/>
        <w:bottom w:val="none" w:sz="0" w:space="0" w:color="auto"/>
        <w:right w:val="none" w:sz="0" w:space="0" w:color="auto"/>
      </w:divBdr>
    </w:div>
    <w:div w:id="2064744071">
      <w:marLeft w:val="0"/>
      <w:marRight w:val="0"/>
      <w:marTop w:val="0"/>
      <w:marBottom w:val="0"/>
      <w:divBdr>
        <w:top w:val="none" w:sz="0" w:space="0" w:color="auto"/>
        <w:left w:val="none" w:sz="0" w:space="0" w:color="auto"/>
        <w:bottom w:val="none" w:sz="0" w:space="0" w:color="auto"/>
        <w:right w:val="none" w:sz="0" w:space="0" w:color="auto"/>
      </w:divBdr>
    </w:div>
    <w:div w:id="2064744072">
      <w:marLeft w:val="0"/>
      <w:marRight w:val="0"/>
      <w:marTop w:val="0"/>
      <w:marBottom w:val="0"/>
      <w:divBdr>
        <w:top w:val="none" w:sz="0" w:space="0" w:color="auto"/>
        <w:left w:val="none" w:sz="0" w:space="0" w:color="auto"/>
        <w:bottom w:val="none" w:sz="0" w:space="0" w:color="auto"/>
        <w:right w:val="none" w:sz="0" w:space="0" w:color="auto"/>
      </w:divBdr>
    </w:div>
    <w:div w:id="2064744073">
      <w:marLeft w:val="0"/>
      <w:marRight w:val="0"/>
      <w:marTop w:val="0"/>
      <w:marBottom w:val="0"/>
      <w:divBdr>
        <w:top w:val="none" w:sz="0" w:space="0" w:color="auto"/>
        <w:left w:val="none" w:sz="0" w:space="0" w:color="auto"/>
        <w:bottom w:val="none" w:sz="0" w:space="0" w:color="auto"/>
        <w:right w:val="none" w:sz="0" w:space="0" w:color="auto"/>
      </w:divBdr>
    </w:div>
    <w:div w:id="2064744074">
      <w:marLeft w:val="0"/>
      <w:marRight w:val="0"/>
      <w:marTop w:val="0"/>
      <w:marBottom w:val="0"/>
      <w:divBdr>
        <w:top w:val="none" w:sz="0" w:space="0" w:color="auto"/>
        <w:left w:val="none" w:sz="0" w:space="0" w:color="auto"/>
        <w:bottom w:val="none" w:sz="0" w:space="0" w:color="auto"/>
        <w:right w:val="none" w:sz="0" w:space="0" w:color="auto"/>
      </w:divBdr>
    </w:div>
    <w:div w:id="2064744075">
      <w:marLeft w:val="0"/>
      <w:marRight w:val="0"/>
      <w:marTop w:val="0"/>
      <w:marBottom w:val="0"/>
      <w:divBdr>
        <w:top w:val="none" w:sz="0" w:space="0" w:color="auto"/>
        <w:left w:val="none" w:sz="0" w:space="0" w:color="auto"/>
        <w:bottom w:val="none" w:sz="0" w:space="0" w:color="auto"/>
        <w:right w:val="none" w:sz="0" w:space="0" w:color="auto"/>
      </w:divBdr>
    </w:div>
    <w:div w:id="2064744076">
      <w:marLeft w:val="0"/>
      <w:marRight w:val="0"/>
      <w:marTop w:val="0"/>
      <w:marBottom w:val="0"/>
      <w:divBdr>
        <w:top w:val="none" w:sz="0" w:space="0" w:color="auto"/>
        <w:left w:val="none" w:sz="0" w:space="0" w:color="auto"/>
        <w:bottom w:val="none" w:sz="0" w:space="0" w:color="auto"/>
        <w:right w:val="none" w:sz="0" w:space="0" w:color="auto"/>
      </w:divBdr>
    </w:div>
    <w:div w:id="2064744077">
      <w:marLeft w:val="0"/>
      <w:marRight w:val="0"/>
      <w:marTop w:val="0"/>
      <w:marBottom w:val="0"/>
      <w:divBdr>
        <w:top w:val="none" w:sz="0" w:space="0" w:color="auto"/>
        <w:left w:val="none" w:sz="0" w:space="0" w:color="auto"/>
        <w:bottom w:val="none" w:sz="0" w:space="0" w:color="auto"/>
        <w:right w:val="none" w:sz="0" w:space="0" w:color="auto"/>
      </w:divBdr>
    </w:div>
    <w:div w:id="2064744078">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Malik Kishwar</dc:creator>
  <cp:keywords/>
  <dc:description/>
  <cp:lastModifiedBy>Gillian Marman</cp:lastModifiedBy>
  <cp:revision>2</cp:revision>
  <dcterms:created xsi:type="dcterms:W3CDTF">2025-02-06T11:36:00Z</dcterms:created>
  <dcterms:modified xsi:type="dcterms:W3CDTF">2025-02-06T11:36:00Z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19 for Word</vt:lpwstr>
  </property>
</Properties>
</file>