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37" w:rsidRPr="009260A0" w:rsidRDefault="00735437" w:rsidP="00735437">
      <w:pPr>
        <w:pStyle w:val="Heading1"/>
        <w:ind w:firstLine="0"/>
        <w:rPr>
          <w:u w:val="single"/>
        </w:rPr>
      </w:pPr>
      <w:r w:rsidRPr="009260A0">
        <w:rPr>
          <w:u w:val="single"/>
        </w:rPr>
        <w:t>Unregulated Placement Risk Assessment</w:t>
      </w:r>
    </w:p>
    <w:p w:rsidR="00735437" w:rsidRDefault="00735437" w:rsidP="00735437">
      <w:pPr>
        <w:pStyle w:val="BodyText"/>
        <w:spacing w:before="9"/>
        <w:rPr>
          <w:sz w:val="20"/>
        </w:rPr>
      </w:pPr>
    </w:p>
    <w:p w:rsidR="00735437" w:rsidRDefault="00735437" w:rsidP="00735437">
      <w:pPr>
        <w:pStyle w:val="ListParagraph"/>
        <w:numPr>
          <w:ilvl w:val="0"/>
          <w:numId w:val="2"/>
        </w:numPr>
        <w:tabs>
          <w:tab w:val="left" w:pos="940"/>
        </w:tabs>
        <w:spacing w:line="276" w:lineRule="auto"/>
        <w:ind w:right="722"/>
      </w:pPr>
      <w:r>
        <w:t>This risk assessment is to be used when consideration is given to place a young person in an unregulated</w:t>
      </w:r>
      <w:r w:rsidRPr="00735437">
        <w:rPr>
          <w:spacing w:val="-5"/>
        </w:rPr>
        <w:t xml:space="preserve"> </w:t>
      </w:r>
      <w:r>
        <w:t>placement.</w:t>
      </w:r>
    </w:p>
    <w:p w:rsidR="00735437" w:rsidRDefault="00735437" w:rsidP="00735437">
      <w:pPr>
        <w:pStyle w:val="ListParagraph"/>
        <w:numPr>
          <w:ilvl w:val="0"/>
          <w:numId w:val="2"/>
        </w:numPr>
        <w:tabs>
          <w:tab w:val="left" w:pos="940"/>
        </w:tabs>
        <w:spacing w:before="2" w:line="276" w:lineRule="auto"/>
        <w:ind w:right="589"/>
      </w:pPr>
      <w:r>
        <w:t>This risk assessment evidences the quality assurance checks taken when placing with an unregulated</w:t>
      </w:r>
      <w:r w:rsidRPr="00735437">
        <w:rPr>
          <w:spacing w:val="-1"/>
        </w:rPr>
        <w:t xml:space="preserve"> </w:t>
      </w:r>
      <w:r w:rsidR="009260A0">
        <w:t xml:space="preserve">provider </w:t>
      </w:r>
    </w:p>
    <w:p w:rsidR="009260A0" w:rsidRDefault="009260A0" w:rsidP="00735437">
      <w:pPr>
        <w:pStyle w:val="ListParagraph"/>
        <w:numPr>
          <w:ilvl w:val="0"/>
          <w:numId w:val="2"/>
        </w:numPr>
        <w:tabs>
          <w:tab w:val="left" w:pos="940"/>
        </w:tabs>
        <w:spacing w:before="2" w:line="276" w:lineRule="auto"/>
        <w:ind w:right="589"/>
      </w:pPr>
      <w:r>
        <w:t>This risk assessment should be used in line with the unregulated guidance and Annex A check list</w:t>
      </w:r>
    </w:p>
    <w:p w:rsidR="00735437" w:rsidRDefault="00735437" w:rsidP="00735437">
      <w:pPr>
        <w:pStyle w:val="ListParagraph"/>
        <w:numPr>
          <w:ilvl w:val="0"/>
          <w:numId w:val="2"/>
        </w:numPr>
        <w:tabs>
          <w:tab w:val="left" w:pos="940"/>
        </w:tabs>
        <w:spacing w:line="252" w:lineRule="exact"/>
      </w:pPr>
      <w:r>
        <w:t>An unregulated placement may be one of the</w:t>
      </w:r>
      <w:r w:rsidRPr="00735437">
        <w:rPr>
          <w:spacing w:val="-12"/>
        </w:rPr>
        <w:t xml:space="preserve"> </w:t>
      </w:r>
      <w:r>
        <w:t>following:</w:t>
      </w:r>
    </w:p>
    <w:p w:rsidR="0074197F" w:rsidRDefault="00735437" w:rsidP="009260A0">
      <w:pPr>
        <w:pStyle w:val="ListParagraph"/>
        <w:numPr>
          <w:ilvl w:val="2"/>
          <w:numId w:val="1"/>
        </w:numPr>
        <w:tabs>
          <w:tab w:val="left" w:pos="1659"/>
          <w:tab w:val="left" w:pos="1660"/>
        </w:tabs>
        <w:spacing w:before="37"/>
        <w:ind w:hanging="360"/>
      </w:pPr>
      <w:r>
        <w:t>Crisis outward bound activity</w:t>
      </w:r>
      <w:r>
        <w:rPr>
          <w:spacing w:val="-2"/>
        </w:rPr>
        <w:t xml:space="preserve"> </w:t>
      </w:r>
      <w:r>
        <w:t>placements</w:t>
      </w:r>
    </w:p>
    <w:p w:rsidR="009260A0" w:rsidRDefault="0074197F" w:rsidP="009260A0">
      <w:pPr>
        <w:pStyle w:val="ListParagraph"/>
        <w:numPr>
          <w:ilvl w:val="2"/>
          <w:numId w:val="1"/>
        </w:numPr>
        <w:tabs>
          <w:tab w:val="left" w:pos="1659"/>
          <w:tab w:val="left" w:pos="1660"/>
        </w:tabs>
        <w:spacing w:before="37"/>
        <w:ind w:hanging="360"/>
      </w:pPr>
      <w:r>
        <w:t xml:space="preserve">Supported accommodation for 16-17 year olds that are not regulated by a governing body </w:t>
      </w:r>
      <w:proofErr w:type="spellStart"/>
      <w:r>
        <w:t>eg:CQC</w:t>
      </w:r>
      <w:proofErr w:type="spellEnd"/>
    </w:p>
    <w:p w:rsidR="00735437" w:rsidRDefault="00735437" w:rsidP="00735437">
      <w:pPr>
        <w:pStyle w:val="BodyText"/>
        <w:spacing w:before="6" w:after="1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560"/>
        <w:gridCol w:w="683"/>
        <w:gridCol w:w="874"/>
        <w:gridCol w:w="849"/>
        <w:gridCol w:w="1559"/>
        <w:gridCol w:w="6151"/>
      </w:tblGrid>
      <w:tr w:rsidR="00735437" w:rsidTr="00735437">
        <w:trPr>
          <w:trHeight w:val="275"/>
        </w:trPr>
        <w:tc>
          <w:tcPr>
            <w:tcW w:w="12919" w:type="dxa"/>
            <w:gridSpan w:val="7"/>
          </w:tcPr>
          <w:p w:rsidR="00735437" w:rsidRDefault="00735437" w:rsidP="00735437">
            <w:pPr>
              <w:pStyle w:val="TableParagraph"/>
              <w:spacing w:line="25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Unregulated Placement Risk Assessment</w:t>
            </w:r>
          </w:p>
        </w:tc>
      </w:tr>
      <w:tr w:rsidR="00735437" w:rsidTr="00735437">
        <w:trPr>
          <w:trHeight w:val="251"/>
        </w:trPr>
        <w:tc>
          <w:tcPr>
            <w:tcW w:w="12919" w:type="dxa"/>
            <w:gridSpan w:val="7"/>
            <w:shd w:val="clear" w:color="auto" w:fill="D9D9D9"/>
          </w:tcPr>
          <w:p w:rsidR="00735437" w:rsidRDefault="00735437" w:rsidP="00663B14">
            <w:pPr>
              <w:pStyle w:val="TableParagraph"/>
              <w:spacing w:line="232" w:lineRule="exact"/>
              <w:ind w:left="3465" w:right="3445"/>
              <w:jc w:val="center"/>
              <w:rPr>
                <w:b/>
              </w:rPr>
            </w:pPr>
            <w:r>
              <w:rPr>
                <w:b/>
              </w:rPr>
              <w:t>Young Person Details</w:t>
            </w:r>
          </w:p>
        </w:tc>
      </w:tr>
      <w:tr w:rsidR="00735437" w:rsidTr="00735437">
        <w:trPr>
          <w:trHeight w:val="253"/>
        </w:trPr>
        <w:tc>
          <w:tcPr>
            <w:tcW w:w="1243" w:type="dxa"/>
          </w:tcPr>
          <w:p w:rsidR="00735437" w:rsidRPr="002B7FAB" w:rsidRDefault="00735437" w:rsidP="00735437">
            <w:pPr>
              <w:pStyle w:val="TableParagraph"/>
              <w:spacing w:before="2" w:line="232" w:lineRule="exact"/>
              <w:ind w:left="0"/>
              <w:rPr>
                <w:b/>
              </w:rPr>
            </w:pPr>
            <w:r w:rsidRPr="002B7FAB">
              <w:rPr>
                <w:b/>
              </w:rPr>
              <w:t>Mosaic</w:t>
            </w:r>
            <w:r w:rsidR="009314C1" w:rsidRPr="002B7FAB">
              <w:rPr>
                <w:b/>
              </w:rPr>
              <w:t xml:space="preserve"> ID</w:t>
            </w:r>
            <w:r w:rsidRPr="002B7FAB">
              <w:rPr>
                <w:b/>
              </w:rPr>
              <w:t>:</w:t>
            </w:r>
          </w:p>
        </w:tc>
        <w:tc>
          <w:tcPr>
            <w:tcW w:w="1560" w:type="dxa"/>
          </w:tcPr>
          <w:p w:rsidR="00735437" w:rsidRPr="002B7FAB" w:rsidRDefault="00735437" w:rsidP="00663B14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</w:tc>
        <w:tc>
          <w:tcPr>
            <w:tcW w:w="1557" w:type="dxa"/>
            <w:gridSpan w:val="2"/>
          </w:tcPr>
          <w:p w:rsidR="00735437" w:rsidRPr="002B7FAB" w:rsidRDefault="00735437" w:rsidP="00663B14">
            <w:pPr>
              <w:pStyle w:val="TableParagraph"/>
              <w:spacing w:before="2" w:line="232" w:lineRule="exact"/>
              <w:ind w:left="105"/>
              <w:rPr>
                <w:b/>
              </w:rPr>
            </w:pPr>
            <w:r w:rsidRPr="002B7FAB">
              <w:rPr>
                <w:b/>
              </w:rPr>
              <w:t>Name of Y</w:t>
            </w:r>
            <w:r w:rsidR="00144C0D" w:rsidRPr="002B7FAB">
              <w:rPr>
                <w:b/>
              </w:rPr>
              <w:t>oung Person</w:t>
            </w:r>
          </w:p>
        </w:tc>
        <w:tc>
          <w:tcPr>
            <w:tcW w:w="8559" w:type="dxa"/>
            <w:gridSpan w:val="3"/>
          </w:tcPr>
          <w:p w:rsidR="00735437" w:rsidRDefault="00735437" w:rsidP="00663B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5437" w:rsidTr="00735437">
        <w:trPr>
          <w:trHeight w:val="253"/>
        </w:trPr>
        <w:tc>
          <w:tcPr>
            <w:tcW w:w="1243" w:type="dxa"/>
          </w:tcPr>
          <w:p w:rsidR="00735437" w:rsidRPr="002B7FAB" w:rsidRDefault="00735437" w:rsidP="00663B14">
            <w:pPr>
              <w:pStyle w:val="TableParagraph"/>
              <w:spacing w:line="234" w:lineRule="exact"/>
              <w:rPr>
                <w:b/>
              </w:rPr>
            </w:pPr>
            <w:r w:rsidRPr="002B7FAB">
              <w:rPr>
                <w:b/>
              </w:rPr>
              <w:t>D.O.B:</w:t>
            </w:r>
          </w:p>
        </w:tc>
        <w:tc>
          <w:tcPr>
            <w:tcW w:w="1560" w:type="dxa"/>
          </w:tcPr>
          <w:p w:rsidR="00735437" w:rsidRPr="002B7FAB" w:rsidRDefault="00735437" w:rsidP="00663B14">
            <w:pPr>
              <w:pStyle w:val="TableParagraph"/>
              <w:ind w:left="0"/>
              <w:rPr>
                <w:rFonts w:ascii="Times New Roman"/>
                <w:b/>
                <w:sz w:val="18"/>
              </w:rPr>
            </w:pPr>
          </w:p>
        </w:tc>
        <w:tc>
          <w:tcPr>
            <w:tcW w:w="1557" w:type="dxa"/>
            <w:gridSpan w:val="2"/>
          </w:tcPr>
          <w:p w:rsidR="00735437" w:rsidRPr="002B7FAB" w:rsidRDefault="00735437" w:rsidP="00663B14">
            <w:pPr>
              <w:pStyle w:val="TableParagraph"/>
              <w:spacing w:line="234" w:lineRule="exact"/>
              <w:ind w:left="105"/>
              <w:rPr>
                <w:b/>
              </w:rPr>
            </w:pPr>
            <w:r w:rsidRPr="002B7FAB">
              <w:rPr>
                <w:b/>
              </w:rPr>
              <w:t>Age:</w:t>
            </w:r>
          </w:p>
        </w:tc>
        <w:tc>
          <w:tcPr>
            <w:tcW w:w="849" w:type="dxa"/>
          </w:tcPr>
          <w:p w:rsidR="00735437" w:rsidRDefault="00735437" w:rsidP="00663B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735437" w:rsidRPr="009260A0" w:rsidRDefault="00735437" w:rsidP="00663B14">
            <w:pPr>
              <w:pStyle w:val="TableParagraph"/>
              <w:spacing w:line="234" w:lineRule="exact"/>
              <w:ind w:left="109"/>
              <w:rPr>
                <w:b/>
              </w:rPr>
            </w:pPr>
            <w:r w:rsidRPr="009260A0">
              <w:rPr>
                <w:b/>
              </w:rPr>
              <w:t>Legal Status:</w:t>
            </w:r>
          </w:p>
        </w:tc>
        <w:tc>
          <w:tcPr>
            <w:tcW w:w="6151" w:type="dxa"/>
          </w:tcPr>
          <w:p w:rsidR="00735437" w:rsidRDefault="00735437" w:rsidP="00663B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7FAB" w:rsidTr="00735437">
        <w:trPr>
          <w:trHeight w:val="253"/>
        </w:trPr>
        <w:tc>
          <w:tcPr>
            <w:tcW w:w="3486" w:type="dxa"/>
            <w:gridSpan w:val="3"/>
          </w:tcPr>
          <w:p w:rsidR="002B7FAB" w:rsidRPr="002B7FAB" w:rsidRDefault="002B7FAB" w:rsidP="00663B14">
            <w:pPr>
              <w:pStyle w:val="TableParagraph"/>
              <w:spacing w:line="234" w:lineRule="exact"/>
            </w:pPr>
          </w:p>
        </w:tc>
        <w:tc>
          <w:tcPr>
            <w:tcW w:w="9433" w:type="dxa"/>
            <w:gridSpan w:val="4"/>
          </w:tcPr>
          <w:p w:rsidR="002B7FAB" w:rsidRPr="002B7FAB" w:rsidRDefault="002B7FAB" w:rsidP="00663B14">
            <w:pPr>
              <w:pStyle w:val="TableParagraph"/>
              <w:ind w:left="0"/>
              <w:rPr>
                <w:b/>
              </w:rPr>
            </w:pPr>
            <w:r w:rsidRPr="002B7FAB">
              <w:rPr>
                <w:rFonts w:ascii="Times New Roman"/>
              </w:rPr>
              <w:t xml:space="preserve"> </w:t>
            </w:r>
            <w:r w:rsidRPr="002B7FAB">
              <w:rPr>
                <w:b/>
                <w:highlight w:val="lightGray"/>
              </w:rPr>
              <w:t>To be completed by the Placement Team</w:t>
            </w:r>
            <w:r w:rsidRPr="002B7FAB">
              <w:rPr>
                <w:b/>
              </w:rPr>
              <w:t xml:space="preserve"> </w:t>
            </w:r>
          </w:p>
        </w:tc>
      </w:tr>
      <w:tr w:rsidR="00735437" w:rsidTr="00735437">
        <w:trPr>
          <w:trHeight w:val="253"/>
        </w:trPr>
        <w:tc>
          <w:tcPr>
            <w:tcW w:w="3486" w:type="dxa"/>
            <w:gridSpan w:val="3"/>
          </w:tcPr>
          <w:p w:rsidR="00735437" w:rsidRPr="009260A0" w:rsidRDefault="00735437" w:rsidP="00663B14">
            <w:pPr>
              <w:pStyle w:val="TableParagraph"/>
              <w:spacing w:line="234" w:lineRule="exact"/>
              <w:rPr>
                <w:b/>
              </w:rPr>
            </w:pPr>
            <w:r w:rsidRPr="009260A0">
              <w:rPr>
                <w:b/>
              </w:rPr>
              <w:t>Name of provider:</w:t>
            </w:r>
          </w:p>
        </w:tc>
        <w:tc>
          <w:tcPr>
            <w:tcW w:w="9433" w:type="dxa"/>
            <w:gridSpan w:val="4"/>
          </w:tcPr>
          <w:p w:rsidR="00735437" w:rsidRDefault="00735437" w:rsidP="00663B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5437" w:rsidTr="00735437">
        <w:trPr>
          <w:trHeight w:val="251"/>
        </w:trPr>
        <w:tc>
          <w:tcPr>
            <w:tcW w:w="3486" w:type="dxa"/>
            <w:gridSpan w:val="3"/>
          </w:tcPr>
          <w:p w:rsidR="00735437" w:rsidRPr="009260A0" w:rsidRDefault="00735437" w:rsidP="00663B14">
            <w:pPr>
              <w:pStyle w:val="TableParagraph"/>
              <w:spacing w:line="232" w:lineRule="exact"/>
              <w:rPr>
                <w:b/>
              </w:rPr>
            </w:pPr>
            <w:r w:rsidRPr="009260A0">
              <w:rPr>
                <w:b/>
              </w:rPr>
              <w:t>Company Registration No:</w:t>
            </w:r>
          </w:p>
        </w:tc>
        <w:tc>
          <w:tcPr>
            <w:tcW w:w="9433" w:type="dxa"/>
            <w:gridSpan w:val="4"/>
          </w:tcPr>
          <w:p w:rsidR="00735437" w:rsidRDefault="00735437" w:rsidP="00663B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5437" w:rsidTr="00735437">
        <w:trPr>
          <w:trHeight w:val="253"/>
        </w:trPr>
        <w:tc>
          <w:tcPr>
            <w:tcW w:w="3486" w:type="dxa"/>
            <w:gridSpan w:val="3"/>
          </w:tcPr>
          <w:p w:rsidR="00735437" w:rsidRPr="009260A0" w:rsidRDefault="00735437" w:rsidP="00663B14">
            <w:pPr>
              <w:pStyle w:val="TableParagraph"/>
              <w:spacing w:line="234" w:lineRule="exact"/>
              <w:rPr>
                <w:b/>
              </w:rPr>
            </w:pPr>
            <w:r w:rsidRPr="009260A0">
              <w:rPr>
                <w:b/>
              </w:rPr>
              <w:t>Location of placement:</w:t>
            </w:r>
          </w:p>
        </w:tc>
        <w:tc>
          <w:tcPr>
            <w:tcW w:w="9433" w:type="dxa"/>
            <w:gridSpan w:val="4"/>
          </w:tcPr>
          <w:p w:rsidR="00735437" w:rsidRDefault="00735437" w:rsidP="00663B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35437" w:rsidTr="00735437">
        <w:trPr>
          <w:trHeight w:val="1264"/>
        </w:trPr>
        <w:tc>
          <w:tcPr>
            <w:tcW w:w="3486" w:type="dxa"/>
            <w:gridSpan w:val="3"/>
          </w:tcPr>
          <w:p w:rsidR="00735437" w:rsidRPr="009260A0" w:rsidRDefault="00735437" w:rsidP="00663B14">
            <w:pPr>
              <w:pStyle w:val="TableParagraph"/>
              <w:ind w:right="340"/>
              <w:rPr>
                <w:b/>
              </w:rPr>
            </w:pPr>
            <w:r w:rsidRPr="009260A0">
              <w:rPr>
                <w:b/>
              </w:rPr>
              <w:t>Type of placement and staffing level</w:t>
            </w:r>
          </w:p>
          <w:p w:rsidR="00735437" w:rsidRPr="009260A0" w:rsidRDefault="00735437" w:rsidP="00663B14">
            <w:pPr>
              <w:pStyle w:val="TableParagraph"/>
              <w:ind w:right="316"/>
              <w:rPr>
                <w:b/>
              </w:rPr>
            </w:pPr>
            <w:r w:rsidRPr="009260A0">
              <w:rPr>
                <w:b/>
              </w:rPr>
              <w:t>(</w:t>
            </w:r>
            <w:proofErr w:type="gramStart"/>
            <w:r w:rsidRPr="009260A0">
              <w:rPr>
                <w:b/>
              </w:rPr>
              <w:t>e.g</w:t>
            </w:r>
            <w:proofErr w:type="gramEnd"/>
            <w:r w:rsidRPr="009260A0">
              <w:rPr>
                <w:b/>
              </w:rPr>
              <w:t>. 2:1 staffing, activity based placement etc.)</w:t>
            </w:r>
          </w:p>
        </w:tc>
        <w:tc>
          <w:tcPr>
            <w:tcW w:w="9433" w:type="dxa"/>
            <w:gridSpan w:val="4"/>
          </w:tcPr>
          <w:p w:rsidR="009314C1" w:rsidRPr="00144C0D" w:rsidRDefault="009314C1" w:rsidP="00663B14">
            <w:pPr>
              <w:pStyle w:val="TableParagraph"/>
              <w:spacing w:line="252" w:lineRule="exact"/>
              <w:ind w:left="133"/>
              <w:rPr>
                <w:i/>
                <w:color w:val="FF0000"/>
              </w:rPr>
            </w:pPr>
            <w:r w:rsidRPr="00144C0D">
              <w:rPr>
                <w:i/>
                <w:color w:val="FF0000"/>
              </w:rPr>
              <w:t xml:space="preserve">What type of placement (crisis- 28 day placement/unregistered) to include level of support/staffing </w:t>
            </w:r>
            <w:proofErr w:type="spellStart"/>
            <w:r w:rsidRPr="00144C0D">
              <w:rPr>
                <w:i/>
                <w:color w:val="FF0000"/>
              </w:rPr>
              <w:t>eg</w:t>
            </w:r>
            <w:proofErr w:type="spellEnd"/>
            <w:r w:rsidRPr="00144C0D">
              <w:rPr>
                <w:i/>
                <w:color w:val="FF0000"/>
              </w:rPr>
              <w:t xml:space="preserve"> 2:1,1:1</w:t>
            </w:r>
          </w:p>
          <w:p w:rsidR="00735437" w:rsidRDefault="00735437" w:rsidP="009314C1">
            <w:pPr>
              <w:pStyle w:val="TableParagraph"/>
              <w:spacing w:before="1" w:line="232" w:lineRule="exact"/>
              <w:ind w:left="0"/>
              <w:rPr>
                <w:i/>
              </w:rPr>
            </w:pPr>
          </w:p>
        </w:tc>
      </w:tr>
      <w:tr w:rsidR="00735437" w:rsidTr="00735437">
        <w:trPr>
          <w:trHeight w:val="758"/>
        </w:trPr>
        <w:tc>
          <w:tcPr>
            <w:tcW w:w="3486" w:type="dxa"/>
            <w:gridSpan w:val="3"/>
          </w:tcPr>
          <w:p w:rsidR="00735437" w:rsidRPr="009260A0" w:rsidRDefault="00735437" w:rsidP="00663B14">
            <w:pPr>
              <w:pStyle w:val="TableParagraph"/>
              <w:rPr>
                <w:b/>
              </w:rPr>
            </w:pPr>
            <w:r w:rsidRPr="009260A0">
              <w:rPr>
                <w:b/>
              </w:rPr>
              <w:t>Detail any regulatory body</w:t>
            </w:r>
          </w:p>
          <w:p w:rsidR="00735437" w:rsidRPr="009260A0" w:rsidRDefault="00735437" w:rsidP="00663B14">
            <w:pPr>
              <w:pStyle w:val="TableParagraph"/>
              <w:spacing w:before="6" w:line="252" w:lineRule="exact"/>
              <w:ind w:right="365"/>
              <w:rPr>
                <w:b/>
              </w:rPr>
            </w:pPr>
            <w:r w:rsidRPr="009260A0">
              <w:rPr>
                <w:b/>
              </w:rPr>
              <w:t>involved with the provider (e.g. CQC, CIW):</w:t>
            </w:r>
          </w:p>
        </w:tc>
        <w:tc>
          <w:tcPr>
            <w:tcW w:w="9433" w:type="dxa"/>
            <w:gridSpan w:val="4"/>
          </w:tcPr>
          <w:p w:rsidR="00735437" w:rsidRDefault="00735437" w:rsidP="00663B1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5437" w:rsidTr="00735437">
        <w:trPr>
          <w:trHeight w:val="755"/>
        </w:trPr>
        <w:tc>
          <w:tcPr>
            <w:tcW w:w="3486" w:type="dxa"/>
            <w:gridSpan w:val="3"/>
          </w:tcPr>
          <w:p w:rsidR="00735437" w:rsidRPr="009260A0" w:rsidRDefault="00735437" w:rsidP="00663B14">
            <w:pPr>
              <w:pStyle w:val="TableParagraph"/>
              <w:spacing w:line="250" w:lineRule="exact"/>
              <w:rPr>
                <w:b/>
              </w:rPr>
            </w:pPr>
            <w:r w:rsidRPr="009260A0">
              <w:rPr>
                <w:b/>
              </w:rPr>
              <w:t>Providers insurances:</w:t>
            </w:r>
          </w:p>
        </w:tc>
        <w:tc>
          <w:tcPr>
            <w:tcW w:w="9433" w:type="dxa"/>
            <w:gridSpan w:val="4"/>
          </w:tcPr>
          <w:p w:rsidR="00735437" w:rsidRPr="009314C1" w:rsidRDefault="00735437" w:rsidP="00735437">
            <w:pPr>
              <w:pStyle w:val="TableParagraph"/>
              <w:spacing w:before="2" w:line="252" w:lineRule="exact"/>
              <w:ind w:left="133" w:right="279"/>
              <w:rPr>
                <w:i/>
              </w:rPr>
            </w:pPr>
            <w:r w:rsidRPr="009314C1">
              <w:rPr>
                <w:i/>
                <w:color w:val="FF0000"/>
              </w:rPr>
              <w:t xml:space="preserve">The provider’s insurances have been reviewed </w:t>
            </w:r>
            <w:r w:rsidR="009314C1" w:rsidRPr="009314C1">
              <w:rPr>
                <w:i/>
                <w:color w:val="FF0000"/>
              </w:rPr>
              <w:t xml:space="preserve">– details </w:t>
            </w:r>
          </w:p>
        </w:tc>
      </w:tr>
      <w:tr w:rsidR="00735437" w:rsidTr="00735437">
        <w:trPr>
          <w:trHeight w:val="754"/>
        </w:trPr>
        <w:tc>
          <w:tcPr>
            <w:tcW w:w="3486" w:type="dxa"/>
            <w:gridSpan w:val="3"/>
          </w:tcPr>
          <w:p w:rsidR="00735437" w:rsidRPr="002B7FAB" w:rsidRDefault="00735437" w:rsidP="00663B14">
            <w:pPr>
              <w:pStyle w:val="TableParagraph"/>
              <w:spacing w:line="250" w:lineRule="exact"/>
              <w:rPr>
                <w:b/>
              </w:rPr>
            </w:pPr>
            <w:r w:rsidRPr="002B7FAB">
              <w:rPr>
                <w:b/>
              </w:rPr>
              <w:t>Providers policies &amp; procedures:</w:t>
            </w:r>
          </w:p>
        </w:tc>
        <w:tc>
          <w:tcPr>
            <w:tcW w:w="9433" w:type="dxa"/>
            <w:gridSpan w:val="4"/>
          </w:tcPr>
          <w:p w:rsidR="00735437" w:rsidRPr="009314C1" w:rsidRDefault="00735437" w:rsidP="00735437">
            <w:pPr>
              <w:pStyle w:val="TableParagraph"/>
              <w:ind w:left="133" w:right="96"/>
              <w:rPr>
                <w:i/>
                <w:color w:val="FF0000"/>
              </w:rPr>
            </w:pPr>
            <w:r w:rsidRPr="009314C1">
              <w:rPr>
                <w:i/>
                <w:color w:val="FF0000"/>
              </w:rPr>
              <w:t xml:space="preserve">The provider’s policies &amp; procedures have been reviewed </w:t>
            </w:r>
            <w:r w:rsidR="00F4185C">
              <w:rPr>
                <w:i/>
                <w:color w:val="FF0000"/>
              </w:rPr>
              <w:t>if required</w:t>
            </w:r>
            <w:bookmarkStart w:id="0" w:name="_GoBack"/>
            <w:bookmarkEnd w:id="0"/>
          </w:p>
          <w:p w:rsidR="00735437" w:rsidRDefault="00735437" w:rsidP="00663B14">
            <w:pPr>
              <w:pStyle w:val="TableParagraph"/>
              <w:spacing w:line="232" w:lineRule="exact"/>
              <w:ind w:left="133"/>
            </w:pPr>
          </w:p>
        </w:tc>
      </w:tr>
      <w:tr w:rsidR="00144C0D" w:rsidTr="00735437">
        <w:trPr>
          <w:trHeight w:val="754"/>
        </w:trPr>
        <w:tc>
          <w:tcPr>
            <w:tcW w:w="3486" w:type="dxa"/>
            <w:gridSpan w:val="3"/>
          </w:tcPr>
          <w:p w:rsidR="00144C0D" w:rsidRPr="002B7FAB" w:rsidRDefault="00144C0D" w:rsidP="00663B14">
            <w:pPr>
              <w:pStyle w:val="TableParagraph"/>
              <w:spacing w:line="250" w:lineRule="exact"/>
              <w:rPr>
                <w:b/>
              </w:rPr>
            </w:pPr>
            <w:r w:rsidRPr="002B7FAB">
              <w:rPr>
                <w:b/>
              </w:rPr>
              <w:lastRenderedPageBreak/>
              <w:t>Has provider completed Appendix 6 with all relevant information</w:t>
            </w:r>
          </w:p>
        </w:tc>
        <w:tc>
          <w:tcPr>
            <w:tcW w:w="9433" w:type="dxa"/>
            <w:gridSpan w:val="4"/>
          </w:tcPr>
          <w:p w:rsidR="00144C0D" w:rsidRPr="009314C1" w:rsidRDefault="00144C0D" w:rsidP="00735437">
            <w:pPr>
              <w:pStyle w:val="TableParagraph"/>
              <w:ind w:left="133" w:right="96"/>
              <w:rPr>
                <w:i/>
                <w:color w:val="FF0000"/>
              </w:rPr>
            </w:pPr>
          </w:p>
        </w:tc>
      </w:tr>
      <w:tr w:rsidR="00735437" w:rsidTr="00735437">
        <w:trPr>
          <w:trHeight w:val="760"/>
        </w:trPr>
        <w:tc>
          <w:tcPr>
            <w:tcW w:w="3486" w:type="dxa"/>
            <w:gridSpan w:val="3"/>
          </w:tcPr>
          <w:p w:rsidR="00735437" w:rsidRPr="002B7FAB" w:rsidRDefault="00735437" w:rsidP="00663B14">
            <w:pPr>
              <w:pStyle w:val="TableParagraph"/>
              <w:rPr>
                <w:b/>
              </w:rPr>
            </w:pPr>
            <w:r w:rsidRPr="002B7FAB">
              <w:rPr>
                <w:b/>
              </w:rPr>
              <w:t>Has the provider evidenced a gas</w:t>
            </w:r>
          </w:p>
          <w:p w:rsidR="00735437" w:rsidRPr="002B7FAB" w:rsidRDefault="00735437" w:rsidP="00663B14">
            <w:pPr>
              <w:pStyle w:val="TableParagraph"/>
              <w:spacing w:before="6" w:line="252" w:lineRule="exact"/>
              <w:ind w:right="157"/>
              <w:rPr>
                <w:b/>
              </w:rPr>
            </w:pPr>
            <w:proofErr w:type="gramStart"/>
            <w:r w:rsidRPr="002B7FAB">
              <w:rPr>
                <w:b/>
              </w:rPr>
              <w:t>safety</w:t>
            </w:r>
            <w:proofErr w:type="gramEnd"/>
            <w:r w:rsidRPr="002B7FAB">
              <w:rPr>
                <w:b/>
              </w:rPr>
              <w:t xml:space="preserve"> certificate dated within the last year?</w:t>
            </w:r>
          </w:p>
        </w:tc>
        <w:tc>
          <w:tcPr>
            <w:tcW w:w="9433" w:type="dxa"/>
            <w:gridSpan w:val="4"/>
          </w:tcPr>
          <w:p w:rsidR="00735437" w:rsidRDefault="00735437" w:rsidP="000C42D4">
            <w:pPr>
              <w:pStyle w:val="TableParagraph"/>
              <w:ind w:left="0"/>
            </w:pPr>
            <w:r>
              <w:t>Yes / No</w:t>
            </w:r>
          </w:p>
        </w:tc>
      </w:tr>
      <w:tr w:rsidR="00735437" w:rsidTr="00735437">
        <w:trPr>
          <w:trHeight w:val="1006"/>
        </w:trPr>
        <w:tc>
          <w:tcPr>
            <w:tcW w:w="3486" w:type="dxa"/>
            <w:gridSpan w:val="3"/>
          </w:tcPr>
          <w:p w:rsidR="00735437" w:rsidRPr="002B7FAB" w:rsidRDefault="00735437" w:rsidP="00663B14">
            <w:pPr>
              <w:pStyle w:val="TableParagraph"/>
              <w:ind w:right="279"/>
              <w:rPr>
                <w:b/>
              </w:rPr>
            </w:pPr>
            <w:r w:rsidRPr="002B7FAB">
              <w:rPr>
                <w:b/>
              </w:rPr>
              <w:t>Has the provider confirmed that the wiring in the property has been checked within the last 5</w:t>
            </w:r>
          </w:p>
          <w:p w:rsidR="00735437" w:rsidRPr="002B7FAB" w:rsidRDefault="00735437" w:rsidP="00663B14">
            <w:pPr>
              <w:pStyle w:val="TableParagraph"/>
              <w:spacing w:line="231" w:lineRule="exact"/>
              <w:rPr>
                <w:b/>
              </w:rPr>
            </w:pPr>
            <w:proofErr w:type="gramStart"/>
            <w:r w:rsidRPr="002B7FAB">
              <w:rPr>
                <w:b/>
              </w:rPr>
              <w:t>years</w:t>
            </w:r>
            <w:proofErr w:type="gramEnd"/>
            <w:r w:rsidRPr="002B7FAB">
              <w:rPr>
                <w:b/>
              </w:rPr>
              <w:t>?</w:t>
            </w:r>
          </w:p>
        </w:tc>
        <w:tc>
          <w:tcPr>
            <w:tcW w:w="9433" w:type="dxa"/>
            <w:gridSpan w:val="4"/>
          </w:tcPr>
          <w:p w:rsidR="00735437" w:rsidRDefault="00735437" w:rsidP="000C42D4">
            <w:pPr>
              <w:pStyle w:val="TableParagraph"/>
              <w:spacing w:line="250" w:lineRule="exact"/>
              <w:ind w:left="0"/>
            </w:pPr>
            <w:r>
              <w:t>Yes / No</w:t>
            </w:r>
          </w:p>
        </w:tc>
      </w:tr>
      <w:tr w:rsidR="009314C1" w:rsidTr="00735437">
        <w:trPr>
          <w:trHeight w:val="1006"/>
        </w:trPr>
        <w:tc>
          <w:tcPr>
            <w:tcW w:w="3486" w:type="dxa"/>
            <w:gridSpan w:val="3"/>
          </w:tcPr>
          <w:p w:rsidR="009314C1" w:rsidRPr="002B7FAB" w:rsidRDefault="009314C1" w:rsidP="00663B14">
            <w:pPr>
              <w:pStyle w:val="TableParagraph"/>
              <w:ind w:right="279"/>
              <w:rPr>
                <w:b/>
              </w:rPr>
            </w:pPr>
            <w:r w:rsidRPr="002B7FAB">
              <w:rPr>
                <w:b/>
              </w:rPr>
              <w:t xml:space="preserve">Has the provider shared fire risk assessment? </w:t>
            </w:r>
          </w:p>
          <w:p w:rsidR="009314C1" w:rsidRPr="002B7FAB" w:rsidRDefault="009314C1" w:rsidP="00663B14">
            <w:pPr>
              <w:pStyle w:val="TableParagraph"/>
              <w:ind w:right="279"/>
              <w:rPr>
                <w:b/>
              </w:rPr>
            </w:pPr>
          </w:p>
        </w:tc>
        <w:tc>
          <w:tcPr>
            <w:tcW w:w="9433" w:type="dxa"/>
            <w:gridSpan w:val="4"/>
          </w:tcPr>
          <w:p w:rsidR="000C42D4" w:rsidRPr="000C42D4" w:rsidRDefault="000C42D4" w:rsidP="000C42D4">
            <w:pPr>
              <w:pStyle w:val="TableParagraph"/>
              <w:spacing w:line="250" w:lineRule="exact"/>
              <w:ind w:left="0"/>
            </w:pPr>
            <w:r>
              <w:t xml:space="preserve"> </w:t>
            </w:r>
            <w:r w:rsidRPr="000C42D4">
              <w:t>Yes/No</w:t>
            </w:r>
          </w:p>
          <w:p w:rsidR="000C42D4" w:rsidRPr="000C42D4" w:rsidRDefault="000C42D4" w:rsidP="00922664">
            <w:pPr>
              <w:pStyle w:val="TableParagraph"/>
              <w:spacing w:line="250" w:lineRule="exact"/>
              <w:rPr>
                <w:i/>
              </w:rPr>
            </w:pPr>
          </w:p>
          <w:p w:rsidR="009314C1" w:rsidRPr="009314C1" w:rsidRDefault="00922664" w:rsidP="000C42D4">
            <w:pPr>
              <w:pStyle w:val="TableParagraph"/>
              <w:spacing w:line="250" w:lineRule="exact"/>
              <w:ind w:left="0"/>
              <w:rPr>
                <w:i/>
                <w:color w:val="FF0000"/>
              </w:rPr>
            </w:pPr>
            <w:r w:rsidRPr="000C42D4">
              <w:rPr>
                <w:i/>
                <w:color w:val="FF0000"/>
              </w:rPr>
              <w:t>Any comments from</w:t>
            </w:r>
            <w:r w:rsidR="00144C0D">
              <w:rPr>
                <w:i/>
                <w:color w:val="FF0000"/>
              </w:rPr>
              <w:t xml:space="preserve"> fire</w:t>
            </w:r>
            <w:r w:rsidRPr="000C42D4">
              <w:rPr>
                <w:i/>
                <w:color w:val="FF0000"/>
              </w:rPr>
              <w:t xml:space="preserve"> RA</w:t>
            </w:r>
          </w:p>
        </w:tc>
      </w:tr>
      <w:tr w:rsidR="00922664" w:rsidTr="00735437">
        <w:trPr>
          <w:trHeight w:val="506"/>
        </w:trPr>
        <w:tc>
          <w:tcPr>
            <w:tcW w:w="3486" w:type="dxa"/>
            <w:gridSpan w:val="3"/>
          </w:tcPr>
          <w:p w:rsidR="00922664" w:rsidRPr="002B7FAB" w:rsidRDefault="00922664" w:rsidP="000C42D4">
            <w:pPr>
              <w:pStyle w:val="TableParagraph"/>
              <w:spacing w:before="7" w:line="252" w:lineRule="exact"/>
              <w:ind w:left="0" w:right="511"/>
              <w:rPr>
                <w:b/>
              </w:rPr>
            </w:pPr>
            <w:r w:rsidRPr="002B7FAB">
              <w:rPr>
                <w:b/>
              </w:rPr>
              <w:t>Has the provider shared their Statement of Purpose</w:t>
            </w:r>
          </w:p>
          <w:p w:rsidR="00144C0D" w:rsidRPr="002B7FAB" w:rsidRDefault="00144C0D" w:rsidP="000C42D4">
            <w:pPr>
              <w:pStyle w:val="TableParagraph"/>
              <w:spacing w:before="7" w:line="252" w:lineRule="exact"/>
              <w:ind w:left="0" w:right="511"/>
              <w:rPr>
                <w:b/>
              </w:rPr>
            </w:pPr>
          </w:p>
        </w:tc>
        <w:tc>
          <w:tcPr>
            <w:tcW w:w="9433" w:type="dxa"/>
            <w:gridSpan w:val="4"/>
          </w:tcPr>
          <w:p w:rsidR="00922664" w:rsidRDefault="00922664" w:rsidP="000C42D4">
            <w:pPr>
              <w:pStyle w:val="TableParagraph"/>
              <w:spacing w:before="2"/>
              <w:ind w:left="0"/>
            </w:pPr>
            <w:r>
              <w:t>Yes / No</w:t>
            </w:r>
          </w:p>
        </w:tc>
      </w:tr>
      <w:tr w:rsidR="00922664" w:rsidTr="00735437">
        <w:trPr>
          <w:trHeight w:val="755"/>
        </w:trPr>
        <w:tc>
          <w:tcPr>
            <w:tcW w:w="3486" w:type="dxa"/>
            <w:gridSpan w:val="3"/>
          </w:tcPr>
          <w:p w:rsidR="00922664" w:rsidRPr="002B7FAB" w:rsidRDefault="000C42D4" w:rsidP="00922664">
            <w:pPr>
              <w:pStyle w:val="TableParagraph"/>
              <w:spacing w:line="232" w:lineRule="exact"/>
              <w:ind w:left="0"/>
              <w:rPr>
                <w:b/>
              </w:rPr>
            </w:pPr>
            <w:r w:rsidRPr="002B7FAB">
              <w:rPr>
                <w:b/>
              </w:rPr>
              <w:t>Response</w:t>
            </w:r>
            <w:r w:rsidR="00922664" w:rsidRPr="002B7FAB">
              <w:rPr>
                <w:b/>
              </w:rPr>
              <w:t xml:space="preserve"> </w:t>
            </w:r>
            <w:r w:rsidRPr="002B7FAB">
              <w:rPr>
                <w:b/>
              </w:rPr>
              <w:t xml:space="preserve">of </w:t>
            </w:r>
            <w:r w:rsidR="00922664" w:rsidRPr="002B7FAB">
              <w:rPr>
                <w:b/>
              </w:rPr>
              <w:t xml:space="preserve">references and feedback received </w:t>
            </w:r>
            <w:r w:rsidRPr="002B7FAB">
              <w:rPr>
                <w:b/>
              </w:rPr>
              <w:t xml:space="preserve">from other LA </w:t>
            </w:r>
          </w:p>
          <w:p w:rsidR="000C42D4" w:rsidRPr="002B7FAB" w:rsidRDefault="000C42D4" w:rsidP="00922664">
            <w:pPr>
              <w:pStyle w:val="TableParagraph"/>
              <w:spacing w:line="232" w:lineRule="exact"/>
              <w:ind w:left="0"/>
              <w:rPr>
                <w:b/>
              </w:rPr>
            </w:pPr>
          </w:p>
        </w:tc>
        <w:tc>
          <w:tcPr>
            <w:tcW w:w="9433" w:type="dxa"/>
            <w:gridSpan w:val="4"/>
          </w:tcPr>
          <w:p w:rsidR="00922664" w:rsidRPr="000C42D4" w:rsidRDefault="000C42D4" w:rsidP="00922664">
            <w:pPr>
              <w:pStyle w:val="TableParagraph"/>
              <w:ind w:left="0"/>
            </w:pPr>
            <w:r w:rsidRPr="000C42D4">
              <w:t>Yes/No</w:t>
            </w:r>
          </w:p>
        </w:tc>
      </w:tr>
      <w:tr w:rsidR="000C42D4" w:rsidTr="00735437">
        <w:trPr>
          <w:trHeight w:val="755"/>
        </w:trPr>
        <w:tc>
          <w:tcPr>
            <w:tcW w:w="3486" w:type="dxa"/>
            <w:gridSpan w:val="3"/>
          </w:tcPr>
          <w:p w:rsidR="000C42D4" w:rsidRPr="002B7FAB" w:rsidRDefault="000C42D4" w:rsidP="000C42D4">
            <w:pPr>
              <w:pStyle w:val="TableParagraph"/>
              <w:spacing w:line="232" w:lineRule="exact"/>
              <w:ind w:left="0"/>
              <w:rPr>
                <w:b/>
              </w:rPr>
            </w:pPr>
            <w:r w:rsidRPr="002B7FAB">
              <w:rPr>
                <w:b/>
              </w:rPr>
              <w:t xml:space="preserve">WMQA Portal checks undertaken </w:t>
            </w:r>
          </w:p>
        </w:tc>
        <w:tc>
          <w:tcPr>
            <w:tcW w:w="9433" w:type="dxa"/>
            <w:gridSpan w:val="4"/>
          </w:tcPr>
          <w:p w:rsidR="000C42D4" w:rsidRDefault="000C42D4" w:rsidP="00922664">
            <w:pPr>
              <w:pStyle w:val="TableParagraph"/>
              <w:ind w:left="0"/>
            </w:pPr>
            <w:r w:rsidRPr="000C42D4">
              <w:t>Yes/No</w:t>
            </w:r>
          </w:p>
          <w:p w:rsidR="00144C0D" w:rsidRPr="009260A0" w:rsidRDefault="00144C0D" w:rsidP="00922664">
            <w:pPr>
              <w:pStyle w:val="TableParagraph"/>
              <w:ind w:left="0"/>
              <w:rPr>
                <w:i/>
              </w:rPr>
            </w:pPr>
            <w:r w:rsidRPr="009260A0">
              <w:rPr>
                <w:i/>
                <w:color w:val="FF0000"/>
              </w:rPr>
              <w:t>Any comments/warnings placed on provider</w:t>
            </w:r>
          </w:p>
        </w:tc>
      </w:tr>
    </w:tbl>
    <w:p w:rsidR="00735437" w:rsidRDefault="00735437" w:rsidP="00735437">
      <w:pPr>
        <w:spacing w:line="234" w:lineRule="exact"/>
        <w:sectPr w:rsidR="00735437" w:rsidSect="00735437">
          <w:headerReference w:type="default" r:id="rId7"/>
          <w:pgSz w:w="16840" w:h="11910" w:orient="landscape"/>
          <w:pgMar w:top="1220" w:right="1340" w:bottom="1220" w:left="1900" w:header="708" w:footer="1705" w:gutter="0"/>
          <w:cols w:space="720"/>
          <w:docGrid w:linePitch="299"/>
        </w:sectPr>
      </w:pPr>
    </w:p>
    <w:p w:rsidR="00144C0D" w:rsidRDefault="00144C0D" w:rsidP="00735437">
      <w:pPr>
        <w:pStyle w:val="BodyText"/>
        <w:spacing w:before="1"/>
        <w:rPr>
          <w:sz w:val="7"/>
        </w:rPr>
      </w:pPr>
    </w:p>
    <w:p w:rsidR="00144C0D" w:rsidRDefault="00144C0D" w:rsidP="00735437">
      <w:pPr>
        <w:pStyle w:val="BodyText"/>
        <w:spacing w:before="1"/>
        <w:rPr>
          <w:sz w:val="7"/>
        </w:rPr>
      </w:pPr>
    </w:p>
    <w:p w:rsidR="00144C0D" w:rsidRDefault="00144C0D" w:rsidP="00735437">
      <w:pPr>
        <w:pStyle w:val="BodyText"/>
        <w:spacing w:before="1"/>
        <w:rPr>
          <w:sz w:val="7"/>
        </w:rPr>
      </w:pPr>
    </w:p>
    <w:p w:rsidR="00144C0D" w:rsidRDefault="00144C0D" w:rsidP="00735437">
      <w:pPr>
        <w:pStyle w:val="BodyText"/>
        <w:spacing w:before="1"/>
        <w:rPr>
          <w:sz w:val="7"/>
        </w:rPr>
      </w:pPr>
    </w:p>
    <w:p w:rsidR="00144C0D" w:rsidRDefault="00144C0D" w:rsidP="00735437">
      <w:pPr>
        <w:pStyle w:val="BodyText"/>
        <w:spacing w:before="1"/>
        <w:rPr>
          <w:sz w:val="7"/>
        </w:rPr>
      </w:pPr>
    </w:p>
    <w:p w:rsidR="00144C0D" w:rsidRDefault="00144C0D" w:rsidP="00735437">
      <w:pPr>
        <w:pStyle w:val="BodyText"/>
        <w:spacing w:before="1"/>
        <w:rPr>
          <w:sz w:val="7"/>
        </w:rPr>
      </w:pPr>
    </w:p>
    <w:tbl>
      <w:tblPr>
        <w:tblW w:w="1348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10000"/>
      </w:tblGrid>
      <w:tr w:rsidR="002B7FAB" w:rsidTr="00144C0D">
        <w:trPr>
          <w:trHeight w:val="253"/>
        </w:trPr>
        <w:tc>
          <w:tcPr>
            <w:tcW w:w="3486" w:type="dxa"/>
          </w:tcPr>
          <w:p w:rsidR="002B7FAB" w:rsidRPr="002B7FAB" w:rsidRDefault="002B7FAB" w:rsidP="00663B14">
            <w:pPr>
              <w:pStyle w:val="TableParagraph"/>
              <w:spacing w:line="234" w:lineRule="exact"/>
              <w:rPr>
                <w:highlight w:val="lightGray"/>
              </w:rPr>
            </w:pPr>
            <w:r w:rsidRPr="002B7FAB">
              <w:rPr>
                <w:b/>
                <w:highlight w:val="lightGray"/>
              </w:rPr>
              <w:t>Matching consideration</w:t>
            </w:r>
          </w:p>
        </w:tc>
        <w:tc>
          <w:tcPr>
            <w:tcW w:w="10000" w:type="dxa"/>
          </w:tcPr>
          <w:p w:rsidR="002B7FAB" w:rsidRPr="002B7FAB" w:rsidRDefault="002B7FAB" w:rsidP="00663B14">
            <w:pPr>
              <w:pStyle w:val="TableParagraph"/>
              <w:spacing w:line="234" w:lineRule="exact"/>
              <w:ind w:left="133"/>
              <w:rPr>
                <w:b/>
                <w:i/>
                <w:color w:val="FF0000"/>
                <w:highlight w:val="lightGray"/>
              </w:rPr>
            </w:pPr>
            <w:r w:rsidRPr="002B7FAB">
              <w:rPr>
                <w:b/>
                <w:i/>
                <w:highlight w:val="lightGray"/>
              </w:rPr>
              <w:t>To Be completed by Social Worker</w:t>
            </w:r>
          </w:p>
        </w:tc>
      </w:tr>
      <w:tr w:rsidR="00144C0D" w:rsidTr="00144C0D">
        <w:trPr>
          <w:trHeight w:val="253"/>
        </w:trPr>
        <w:tc>
          <w:tcPr>
            <w:tcW w:w="3486" w:type="dxa"/>
          </w:tcPr>
          <w:p w:rsidR="00144C0D" w:rsidRPr="00473F57" w:rsidRDefault="00144C0D" w:rsidP="00473F57">
            <w:pPr>
              <w:pStyle w:val="TableParagraph"/>
              <w:spacing w:line="234" w:lineRule="exact"/>
              <w:rPr>
                <w:b/>
              </w:rPr>
            </w:pPr>
            <w:r w:rsidRPr="002B7FAB">
              <w:rPr>
                <w:b/>
              </w:rPr>
              <w:t>Outline how the identified needs</w:t>
            </w:r>
            <w:r w:rsidR="00473F57">
              <w:rPr>
                <w:b/>
              </w:rPr>
              <w:t xml:space="preserve"> </w:t>
            </w:r>
            <w:r w:rsidRPr="002B7FAB">
              <w:rPr>
                <w:b/>
              </w:rPr>
              <w:t>of the young person can be met in this placement</w:t>
            </w:r>
            <w:r>
              <w:t>:</w:t>
            </w:r>
          </w:p>
        </w:tc>
        <w:tc>
          <w:tcPr>
            <w:tcW w:w="10000" w:type="dxa"/>
          </w:tcPr>
          <w:p w:rsidR="00144C0D" w:rsidRDefault="00144C0D" w:rsidP="00663B14">
            <w:pPr>
              <w:pStyle w:val="TableParagraph"/>
              <w:spacing w:line="234" w:lineRule="exact"/>
              <w:ind w:left="133"/>
              <w:rPr>
                <w:i/>
                <w:color w:val="FF0000"/>
                <w:u w:val="single" w:color="FF0000"/>
              </w:rPr>
            </w:pPr>
            <w:r>
              <w:rPr>
                <w:i/>
                <w:color w:val="FF0000"/>
                <w:u w:val="single" w:color="FF0000"/>
              </w:rPr>
              <w:t>Guidance</w:t>
            </w:r>
          </w:p>
          <w:p w:rsidR="00144C0D" w:rsidRDefault="00144C0D" w:rsidP="00144C0D">
            <w:pPr>
              <w:pStyle w:val="TableParagraph"/>
              <w:ind w:left="106" w:right="375"/>
              <w:rPr>
                <w:i/>
              </w:rPr>
            </w:pPr>
            <w:r>
              <w:rPr>
                <w:i/>
                <w:color w:val="FF0000"/>
              </w:rPr>
              <w:t>Social worker to state what the needs of the young person are, such as health, education, self-care skills.</w:t>
            </w:r>
          </w:p>
          <w:p w:rsidR="00144C0D" w:rsidRDefault="00144C0D" w:rsidP="00144C0D">
            <w:pPr>
              <w:pStyle w:val="TableParagraph"/>
              <w:spacing w:line="234" w:lineRule="exact"/>
              <w:ind w:left="0"/>
              <w:rPr>
                <w:i/>
              </w:rPr>
            </w:pPr>
            <w:r>
              <w:rPr>
                <w:i/>
                <w:color w:val="FF0000"/>
              </w:rPr>
              <w:t>The social worker will then need to evidence how this will be supported in the current placement.</w:t>
            </w:r>
          </w:p>
        </w:tc>
      </w:tr>
      <w:tr w:rsidR="00F4185C" w:rsidTr="00144C0D">
        <w:trPr>
          <w:trHeight w:val="253"/>
        </w:trPr>
        <w:tc>
          <w:tcPr>
            <w:tcW w:w="3486" w:type="dxa"/>
          </w:tcPr>
          <w:p w:rsidR="00F4185C" w:rsidRPr="002B7FAB" w:rsidRDefault="00F4185C" w:rsidP="00473F5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 xml:space="preserve">Is the Young Person at risk of exploitation? </w:t>
            </w:r>
          </w:p>
        </w:tc>
        <w:tc>
          <w:tcPr>
            <w:tcW w:w="10000" w:type="dxa"/>
          </w:tcPr>
          <w:p w:rsidR="00F4185C" w:rsidRDefault="00F4185C" w:rsidP="00663B14">
            <w:pPr>
              <w:pStyle w:val="TableParagraph"/>
              <w:spacing w:line="234" w:lineRule="exact"/>
              <w:ind w:left="133"/>
              <w:rPr>
                <w:i/>
                <w:color w:val="FF0000"/>
              </w:rPr>
            </w:pPr>
            <w:r w:rsidRPr="00F4185C">
              <w:rPr>
                <w:i/>
                <w:color w:val="FF0000"/>
              </w:rPr>
              <w:t>Please specify</w:t>
            </w:r>
            <w:r>
              <w:rPr>
                <w:i/>
                <w:color w:val="FF0000"/>
              </w:rPr>
              <w:t xml:space="preserve"> what ricks and </w:t>
            </w:r>
            <w:r w:rsidRPr="00F4185C">
              <w:rPr>
                <w:i/>
                <w:color w:val="FF0000"/>
              </w:rPr>
              <w:t>level</w:t>
            </w:r>
            <w:r>
              <w:rPr>
                <w:i/>
                <w:color w:val="FF0000"/>
              </w:rPr>
              <w:t xml:space="preserve">  Low/Medium/High</w:t>
            </w:r>
          </w:p>
          <w:p w:rsidR="00F4185C" w:rsidRDefault="00F4185C" w:rsidP="00663B14">
            <w:pPr>
              <w:pStyle w:val="TableParagraph"/>
              <w:spacing w:line="234" w:lineRule="exact"/>
              <w:ind w:left="133"/>
              <w:rPr>
                <w:i/>
                <w:color w:val="FF0000"/>
              </w:rPr>
            </w:pPr>
          </w:p>
          <w:p w:rsidR="00F4185C" w:rsidRDefault="00F4185C" w:rsidP="00663B14">
            <w:pPr>
              <w:pStyle w:val="TableParagraph"/>
              <w:spacing w:line="234" w:lineRule="exact"/>
              <w:ind w:left="133"/>
              <w:rPr>
                <w:i/>
                <w:color w:val="FF0000"/>
              </w:rPr>
            </w:pPr>
          </w:p>
          <w:p w:rsidR="00F4185C" w:rsidRPr="00F4185C" w:rsidRDefault="00F4185C" w:rsidP="00F4185C">
            <w:pPr>
              <w:pStyle w:val="TableParagraph"/>
              <w:spacing w:line="234" w:lineRule="exact"/>
              <w:ind w:left="0"/>
              <w:rPr>
                <w:i/>
                <w:color w:val="FF0000"/>
              </w:rPr>
            </w:pPr>
          </w:p>
        </w:tc>
      </w:tr>
    </w:tbl>
    <w:p w:rsidR="00144C0D" w:rsidRDefault="00144C0D" w:rsidP="00735437">
      <w:pPr>
        <w:pStyle w:val="BodyText"/>
        <w:spacing w:before="1"/>
        <w:rPr>
          <w:sz w:val="7"/>
        </w:rPr>
      </w:pPr>
    </w:p>
    <w:p w:rsidR="00144C0D" w:rsidRDefault="00144C0D" w:rsidP="00735437">
      <w:pPr>
        <w:pStyle w:val="BodyText"/>
        <w:spacing w:before="1"/>
        <w:rPr>
          <w:sz w:val="7"/>
        </w:rPr>
      </w:pPr>
    </w:p>
    <w:p w:rsidR="00144C0D" w:rsidRDefault="00144C0D" w:rsidP="00735437">
      <w:pPr>
        <w:pStyle w:val="BodyText"/>
        <w:spacing w:before="1"/>
        <w:rPr>
          <w:sz w:val="7"/>
        </w:rPr>
      </w:pPr>
    </w:p>
    <w:tbl>
      <w:tblPr>
        <w:tblW w:w="1348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9974"/>
      </w:tblGrid>
      <w:tr w:rsidR="00735437" w:rsidTr="000C42D4">
        <w:trPr>
          <w:trHeight w:val="2019"/>
        </w:trPr>
        <w:tc>
          <w:tcPr>
            <w:tcW w:w="3512" w:type="dxa"/>
          </w:tcPr>
          <w:p w:rsidR="00735437" w:rsidRPr="002B7FAB" w:rsidRDefault="00735437" w:rsidP="00663B14">
            <w:pPr>
              <w:pStyle w:val="TableParagraph"/>
              <w:ind w:right="256"/>
              <w:rPr>
                <w:b/>
              </w:rPr>
            </w:pPr>
            <w:r w:rsidRPr="002B7FAB">
              <w:rPr>
                <w:b/>
              </w:rPr>
              <w:t>Provide detail of how the risks to/from the young person will be managed within this placement.</w:t>
            </w:r>
          </w:p>
        </w:tc>
        <w:tc>
          <w:tcPr>
            <w:tcW w:w="9974" w:type="dxa"/>
          </w:tcPr>
          <w:p w:rsidR="00735437" w:rsidRDefault="00735437" w:rsidP="00663B14">
            <w:pPr>
              <w:pStyle w:val="TableParagraph"/>
              <w:spacing w:line="250" w:lineRule="exact"/>
              <w:ind w:left="106"/>
              <w:rPr>
                <w:i/>
              </w:rPr>
            </w:pPr>
            <w:r>
              <w:rPr>
                <w:i/>
                <w:color w:val="FF0000"/>
                <w:u w:val="single" w:color="FF0000"/>
              </w:rPr>
              <w:t>Guidance</w:t>
            </w:r>
          </w:p>
          <w:p w:rsidR="00735437" w:rsidRDefault="00735437" w:rsidP="00663B14">
            <w:pPr>
              <w:pStyle w:val="TableParagraph"/>
              <w:ind w:left="106" w:right="118"/>
              <w:rPr>
                <w:i/>
              </w:rPr>
            </w:pPr>
            <w:r>
              <w:rPr>
                <w:i/>
                <w:color w:val="FF0000"/>
              </w:rPr>
              <w:t>Social worker to state what the known risks are and how this will be managed in the proposed placement.</w:t>
            </w:r>
          </w:p>
          <w:p w:rsidR="00735437" w:rsidRDefault="00735437" w:rsidP="00663B14">
            <w:pPr>
              <w:pStyle w:val="TableParagraph"/>
              <w:ind w:right="191" w:hanging="1"/>
              <w:rPr>
                <w:i/>
              </w:rPr>
            </w:pPr>
            <w:r>
              <w:rPr>
                <w:i/>
                <w:color w:val="FF0000"/>
              </w:rPr>
              <w:t>(</w:t>
            </w:r>
            <w:proofErr w:type="gramStart"/>
            <w:r>
              <w:rPr>
                <w:i/>
                <w:color w:val="FF0000"/>
              </w:rPr>
              <w:t>e.g</w:t>
            </w:r>
            <w:proofErr w:type="gramEnd"/>
            <w:r>
              <w:rPr>
                <w:i/>
                <w:color w:val="FF0000"/>
              </w:rPr>
              <w:t>. High level of absconding behaviour – Staffing ratio is 1:1 24/7 therefore any absconding will be known immediately. If this happens the provider will update police and social worker/out of hours when young</w:t>
            </w:r>
          </w:p>
          <w:p w:rsidR="00735437" w:rsidRDefault="00735437" w:rsidP="00663B14">
            <w:pPr>
              <w:pStyle w:val="TableParagraph"/>
              <w:spacing w:before="1" w:line="232" w:lineRule="exact"/>
              <w:ind w:left="106"/>
              <w:rPr>
                <w:i/>
              </w:rPr>
            </w:pPr>
            <w:proofErr w:type="gramStart"/>
            <w:r>
              <w:rPr>
                <w:i/>
                <w:color w:val="FF0000"/>
              </w:rPr>
              <w:t>person</w:t>
            </w:r>
            <w:proofErr w:type="gramEnd"/>
            <w:r>
              <w:rPr>
                <w:i/>
                <w:color w:val="FF0000"/>
              </w:rPr>
              <w:t xml:space="preserve"> is missing.)</w:t>
            </w:r>
          </w:p>
        </w:tc>
      </w:tr>
      <w:tr w:rsidR="00144C0D" w:rsidTr="00144C0D">
        <w:trPr>
          <w:trHeight w:val="1014"/>
        </w:trPr>
        <w:tc>
          <w:tcPr>
            <w:tcW w:w="3512" w:type="dxa"/>
          </w:tcPr>
          <w:p w:rsidR="00144C0D" w:rsidRPr="002B7FAB" w:rsidRDefault="00144C0D" w:rsidP="00663B14">
            <w:pPr>
              <w:pStyle w:val="TableParagraph"/>
              <w:ind w:right="256"/>
              <w:rPr>
                <w:b/>
              </w:rPr>
            </w:pPr>
            <w:r w:rsidRPr="002B7FAB">
              <w:rPr>
                <w:b/>
              </w:rPr>
              <w:t xml:space="preserve">Has the Location risk assessment been reviewed </w:t>
            </w:r>
          </w:p>
        </w:tc>
        <w:tc>
          <w:tcPr>
            <w:tcW w:w="9974" w:type="dxa"/>
          </w:tcPr>
          <w:p w:rsidR="00144C0D" w:rsidRPr="00144C0D" w:rsidRDefault="00144C0D" w:rsidP="00663B14">
            <w:pPr>
              <w:pStyle w:val="TableParagraph"/>
              <w:spacing w:line="250" w:lineRule="exact"/>
              <w:ind w:left="106"/>
              <w:rPr>
                <w:i/>
                <w:color w:val="FF0000"/>
              </w:rPr>
            </w:pPr>
            <w:r w:rsidRPr="00144C0D">
              <w:rPr>
                <w:i/>
                <w:color w:val="FF0000"/>
              </w:rPr>
              <w:t>Any location concerns/areas of risk</w:t>
            </w:r>
          </w:p>
        </w:tc>
      </w:tr>
      <w:tr w:rsidR="00735437" w:rsidTr="000C42D4">
        <w:trPr>
          <w:trHeight w:val="253"/>
        </w:trPr>
        <w:tc>
          <w:tcPr>
            <w:tcW w:w="13486" w:type="dxa"/>
            <w:gridSpan w:val="2"/>
            <w:shd w:val="clear" w:color="auto" w:fill="D9D9D9"/>
          </w:tcPr>
          <w:p w:rsidR="00735437" w:rsidRDefault="00735437" w:rsidP="00663B14">
            <w:pPr>
              <w:pStyle w:val="TableParagraph"/>
              <w:spacing w:line="234" w:lineRule="exact"/>
              <w:ind w:left="3128" w:right="3120"/>
              <w:jc w:val="center"/>
              <w:rPr>
                <w:b/>
              </w:rPr>
            </w:pPr>
            <w:r>
              <w:rPr>
                <w:b/>
              </w:rPr>
              <w:t>Monitoring of the placement</w:t>
            </w:r>
          </w:p>
        </w:tc>
      </w:tr>
      <w:tr w:rsidR="00735437" w:rsidTr="000C42D4">
        <w:trPr>
          <w:trHeight w:val="758"/>
        </w:trPr>
        <w:tc>
          <w:tcPr>
            <w:tcW w:w="13486" w:type="dxa"/>
            <w:gridSpan w:val="2"/>
          </w:tcPr>
          <w:p w:rsidR="00735437" w:rsidRDefault="00735437" w:rsidP="009260A0">
            <w:pPr>
              <w:pStyle w:val="TableParagraph"/>
              <w:ind w:right="475"/>
            </w:pPr>
            <w:r>
              <w:t>The allocated Social Worker and/or Personal Advisor will undertake statutory visits to the young person in the placement. As part of these visits they will review the support and</w:t>
            </w:r>
            <w:r w:rsidR="009260A0">
              <w:t xml:space="preserve"> </w:t>
            </w:r>
            <w:r>
              <w:t>accommodation offered to the young person.</w:t>
            </w:r>
          </w:p>
        </w:tc>
      </w:tr>
      <w:tr w:rsidR="002B7FAB" w:rsidTr="002B7FAB">
        <w:trPr>
          <w:trHeight w:val="235"/>
        </w:trPr>
        <w:tc>
          <w:tcPr>
            <w:tcW w:w="13486" w:type="dxa"/>
            <w:gridSpan w:val="2"/>
          </w:tcPr>
          <w:p w:rsidR="002B7FAB" w:rsidRPr="002B7FAB" w:rsidRDefault="002B7FAB" w:rsidP="00663B14">
            <w:pPr>
              <w:pStyle w:val="TableParagraph"/>
              <w:ind w:right="475"/>
              <w:rPr>
                <w:highlight w:val="lightGray"/>
              </w:rPr>
            </w:pPr>
            <w:r w:rsidRPr="002B7FAB">
              <w:rPr>
                <w:b/>
                <w:highlight w:val="lightGray"/>
              </w:rPr>
              <w:t xml:space="preserve">Ongoing review – Section to be completed by Social Worker </w:t>
            </w:r>
          </w:p>
        </w:tc>
      </w:tr>
      <w:tr w:rsidR="00735437" w:rsidTr="000C42D4">
        <w:trPr>
          <w:trHeight w:val="505"/>
        </w:trPr>
        <w:tc>
          <w:tcPr>
            <w:tcW w:w="3512" w:type="dxa"/>
          </w:tcPr>
          <w:p w:rsidR="00735437" w:rsidRPr="002B7FAB" w:rsidRDefault="00735437" w:rsidP="00663B14">
            <w:pPr>
              <w:pStyle w:val="TableParagraph"/>
              <w:spacing w:before="4" w:line="252" w:lineRule="exact"/>
              <w:ind w:right="208"/>
              <w:rPr>
                <w:b/>
              </w:rPr>
            </w:pPr>
            <w:r w:rsidRPr="002B7FAB">
              <w:rPr>
                <w:b/>
              </w:rPr>
              <w:t>What is the frequency of Social Worker / Personal Advisor visits:</w:t>
            </w:r>
          </w:p>
        </w:tc>
        <w:tc>
          <w:tcPr>
            <w:tcW w:w="9974" w:type="dxa"/>
          </w:tcPr>
          <w:p w:rsidR="00735437" w:rsidRDefault="00735437" w:rsidP="00663B1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5437" w:rsidTr="000C42D4">
        <w:trPr>
          <w:trHeight w:val="756"/>
        </w:trPr>
        <w:tc>
          <w:tcPr>
            <w:tcW w:w="3512" w:type="dxa"/>
          </w:tcPr>
          <w:p w:rsidR="00735437" w:rsidRPr="002B7FAB" w:rsidRDefault="00735437" w:rsidP="00663B14">
            <w:pPr>
              <w:pStyle w:val="TableParagraph"/>
              <w:ind w:right="281"/>
              <w:rPr>
                <w:b/>
              </w:rPr>
            </w:pPr>
            <w:r w:rsidRPr="002B7FAB">
              <w:rPr>
                <w:b/>
              </w:rPr>
              <w:t>When will a review of the young person’s risk assessment take</w:t>
            </w:r>
          </w:p>
          <w:p w:rsidR="00735437" w:rsidRPr="002B7FAB" w:rsidRDefault="00735437" w:rsidP="00663B14">
            <w:pPr>
              <w:pStyle w:val="TableParagraph"/>
              <w:spacing w:line="232" w:lineRule="exact"/>
              <w:rPr>
                <w:b/>
              </w:rPr>
            </w:pPr>
            <w:r w:rsidRPr="002B7FAB">
              <w:rPr>
                <w:b/>
              </w:rPr>
              <w:t>place:</w:t>
            </w:r>
          </w:p>
        </w:tc>
        <w:tc>
          <w:tcPr>
            <w:tcW w:w="9974" w:type="dxa"/>
          </w:tcPr>
          <w:p w:rsidR="00735437" w:rsidRDefault="00735437" w:rsidP="00663B1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5437" w:rsidTr="000C42D4">
        <w:trPr>
          <w:trHeight w:val="760"/>
        </w:trPr>
        <w:tc>
          <w:tcPr>
            <w:tcW w:w="3512" w:type="dxa"/>
          </w:tcPr>
          <w:p w:rsidR="00735437" w:rsidRPr="002B7FAB" w:rsidRDefault="00735437" w:rsidP="00663B14">
            <w:pPr>
              <w:pStyle w:val="TableParagraph"/>
              <w:ind w:right="268"/>
              <w:rPr>
                <w:b/>
              </w:rPr>
            </w:pPr>
            <w:r w:rsidRPr="002B7FAB">
              <w:rPr>
                <w:b/>
              </w:rPr>
              <w:lastRenderedPageBreak/>
              <w:t>State what the move on plan for the young person is:</w:t>
            </w:r>
          </w:p>
        </w:tc>
        <w:tc>
          <w:tcPr>
            <w:tcW w:w="9974" w:type="dxa"/>
          </w:tcPr>
          <w:p w:rsidR="00735437" w:rsidRDefault="00735437" w:rsidP="00663B14">
            <w:pPr>
              <w:pStyle w:val="TableParagraph"/>
              <w:ind w:left="106"/>
              <w:rPr>
                <w:i/>
              </w:rPr>
            </w:pPr>
            <w:r>
              <w:rPr>
                <w:i/>
                <w:color w:val="FF0000"/>
                <w:u w:val="single" w:color="FF0000"/>
              </w:rPr>
              <w:t>Guidance</w:t>
            </w:r>
          </w:p>
          <w:p w:rsidR="00735437" w:rsidRDefault="00735437" w:rsidP="00663B14">
            <w:pPr>
              <w:pStyle w:val="TableParagraph"/>
              <w:spacing w:before="6" w:line="252" w:lineRule="exact"/>
              <w:ind w:left="106" w:right="314"/>
              <w:rPr>
                <w:i/>
              </w:rPr>
            </w:pPr>
            <w:r>
              <w:rPr>
                <w:i/>
                <w:color w:val="FF0000"/>
              </w:rPr>
              <w:t>This could be move on to</w:t>
            </w:r>
            <w:r w:rsidR="002B7FAB">
              <w:rPr>
                <w:i/>
                <w:color w:val="FF0000"/>
              </w:rPr>
              <w:t xml:space="preserve"> a regulated </w:t>
            </w:r>
            <w:r>
              <w:rPr>
                <w:i/>
                <w:color w:val="FF0000"/>
              </w:rPr>
              <w:t>placement, move on to adult’s, move back home</w:t>
            </w:r>
          </w:p>
        </w:tc>
      </w:tr>
      <w:tr w:rsidR="00735437" w:rsidTr="000C42D4">
        <w:trPr>
          <w:trHeight w:val="1261"/>
        </w:trPr>
        <w:tc>
          <w:tcPr>
            <w:tcW w:w="3512" w:type="dxa"/>
          </w:tcPr>
          <w:p w:rsidR="00735437" w:rsidRDefault="00735437" w:rsidP="00663B14">
            <w:pPr>
              <w:pStyle w:val="TableParagraph"/>
              <w:ind w:right="1051"/>
            </w:pPr>
            <w:r w:rsidRPr="002B7FAB">
              <w:rPr>
                <w:b/>
              </w:rPr>
              <w:t>What are the expected timescales for move on</w:t>
            </w:r>
            <w:r>
              <w:t>:</w:t>
            </w:r>
          </w:p>
        </w:tc>
        <w:tc>
          <w:tcPr>
            <w:tcW w:w="9974" w:type="dxa"/>
          </w:tcPr>
          <w:p w:rsidR="00735437" w:rsidRDefault="00735437" w:rsidP="00663B14">
            <w:pPr>
              <w:pStyle w:val="TableParagraph"/>
              <w:spacing w:line="250" w:lineRule="exact"/>
              <w:ind w:left="106"/>
              <w:rPr>
                <w:i/>
              </w:rPr>
            </w:pPr>
            <w:r>
              <w:rPr>
                <w:i/>
                <w:color w:val="FF0000"/>
                <w:u w:val="single" w:color="FF0000"/>
              </w:rPr>
              <w:t>Guidance</w:t>
            </w:r>
          </w:p>
          <w:p w:rsidR="00735437" w:rsidRDefault="00735437" w:rsidP="00663B14">
            <w:pPr>
              <w:pStyle w:val="TableParagraph"/>
              <w:ind w:left="106" w:right="167"/>
              <w:rPr>
                <w:i/>
              </w:rPr>
            </w:pPr>
            <w:r>
              <w:rPr>
                <w:i/>
                <w:color w:val="FF0000"/>
              </w:rPr>
              <w:t xml:space="preserve">This will either be </w:t>
            </w:r>
            <w:proofErr w:type="spellStart"/>
            <w:r>
              <w:rPr>
                <w:i/>
                <w:color w:val="FF0000"/>
              </w:rPr>
              <w:t>lead</w:t>
            </w:r>
            <w:proofErr w:type="spellEnd"/>
            <w:r>
              <w:rPr>
                <w:i/>
                <w:color w:val="FF0000"/>
              </w:rPr>
              <w:t xml:space="preserve"> by time restrictions (e.g. time limited placement, funding approved for set time period)</w:t>
            </w:r>
          </w:p>
          <w:p w:rsidR="00735437" w:rsidRDefault="00735437" w:rsidP="00663B14">
            <w:pPr>
              <w:pStyle w:val="TableParagraph"/>
              <w:spacing w:before="4" w:line="252" w:lineRule="exact"/>
              <w:ind w:left="106" w:right="472"/>
              <w:rPr>
                <w:i/>
              </w:rPr>
            </w:pPr>
            <w:r>
              <w:rPr>
                <w:i/>
                <w:color w:val="FF0000"/>
              </w:rPr>
              <w:t>or lead by review and the ongoing plan for the young person (e.g. within 6 months they will return home)</w:t>
            </w:r>
          </w:p>
        </w:tc>
      </w:tr>
    </w:tbl>
    <w:p w:rsidR="00735437" w:rsidRDefault="00735437" w:rsidP="00735437">
      <w:pPr>
        <w:pStyle w:val="BodyText"/>
        <w:rPr>
          <w:sz w:val="20"/>
        </w:rPr>
      </w:pPr>
    </w:p>
    <w:p w:rsidR="00735437" w:rsidRDefault="00735437" w:rsidP="00735437">
      <w:pPr>
        <w:pStyle w:val="BodyText"/>
        <w:spacing w:before="9"/>
        <w:rPr>
          <w:sz w:val="22"/>
        </w:rPr>
      </w:pPr>
    </w:p>
    <w:p w:rsidR="00735437" w:rsidRDefault="00144C0D" w:rsidP="00144C0D">
      <w:pPr>
        <w:tabs>
          <w:tab w:val="left" w:leader="dot" w:pos="3853"/>
        </w:tabs>
      </w:pPr>
      <w:r>
        <w:t xml:space="preserve">    </w:t>
      </w:r>
      <w:r w:rsidR="00735437">
        <w:t>Signed</w:t>
      </w:r>
      <w:r w:rsidR="00735437">
        <w:tab/>
        <w:t>Date</w:t>
      </w:r>
    </w:p>
    <w:p w:rsidR="00735437" w:rsidRDefault="00735437" w:rsidP="00735437">
      <w:pPr>
        <w:pStyle w:val="BodyText"/>
        <w:spacing w:before="9"/>
        <w:rPr>
          <w:sz w:val="20"/>
        </w:rPr>
      </w:pPr>
    </w:p>
    <w:p w:rsidR="00144C0D" w:rsidRPr="00144C0D" w:rsidRDefault="00144C0D" w:rsidP="00735437">
      <w:pPr>
        <w:tabs>
          <w:tab w:val="left" w:leader="dot" w:pos="3889"/>
        </w:tabs>
        <w:spacing w:line="465" w:lineRule="auto"/>
        <w:ind w:left="219" w:right="5108"/>
        <w:rPr>
          <w:b/>
        </w:rPr>
      </w:pPr>
      <w:r w:rsidRPr="00144C0D">
        <w:rPr>
          <w:b/>
        </w:rPr>
        <w:t>Social</w:t>
      </w:r>
      <w:r w:rsidR="00735437" w:rsidRPr="00144C0D">
        <w:rPr>
          <w:b/>
        </w:rPr>
        <w:t xml:space="preserve"> Worker </w:t>
      </w:r>
    </w:p>
    <w:p w:rsidR="00144C0D" w:rsidRDefault="00144C0D" w:rsidP="00735437">
      <w:pPr>
        <w:tabs>
          <w:tab w:val="left" w:leader="dot" w:pos="3889"/>
        </w:tabs>
        <w:spacing w:line="465" w:lineRule="auto"/>
        <w:ind w:left="219" w:right="5108"/>
      </w:pPr>
    </w:p>
    <w:p w:rsidR="00735437" w:rsidRDefault="00735437" w:rsidP="00735437">
      <w:pPr>
        <w:tabs>
          <w:tab w:val="left" w:leader="dot" w:pos="3889"/>
        </w:tabs>
        <w:spacing w:line="465" w:lineRule="auto"/>
        <w:ind w:left="219" w:right="5108"/>
      </w:pPr>
      <w:r>
        <w:t>Signed</w:t>
      </w:r>
      <w:r w:rsidR="00144C0D">
        <w:t>………………………………….</w:t>
      </w:r>
      <w:r>
        <w:rPr>
          <w:spacing w:val="-6"/>
        </w:rPr>
        <w:t>Date</w:t>
      </w:r>
    </w:p>
    <w:p w:rsidR="00735437" w:rsidRPr="00144C0D" w:rsidRDefault="00735437" w:rsidP="00735437">
      <w:pPr>
        <w:ind w:left="219"/>
        <w:rPr>
          <w:b/>
        </w:rPr>
      </w:pPr>
      <w:r w:rsidRPr="00144C0D">
        <w:rPr>
          <w:b/>
        </w:rPr>
        <w:t>Team Manager</w:t>
      </w:r>
    </w:p>
    <w:p w:rsidR="00073A0F" w:rsidRDefault="00073A0F"/>
    <w:sectPr w:rsidR="00073A0F" w:rsidSect="000C42D4">
      <w:pgSz w:w="16840" w:h="11910" w:orient="landscape"/>
      <w:pgMar w:top="1220" w:right="1340" w:bottom="1220" w:left="1980" w:header="708" w:footer="17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FAB" w:rsidRDefault="002B7FAB" w:rsidP="002B7FAB">
      <w:r>
        <w:separator/>
      </w:r>
    </w:p>
  </w:endnote>
  <w:endnote w:type="continuationSeparator" w:id="0">
    <w:p w:rsidR="002B7FAB" w:rsidRDefault="002B7FAB" w:rsidP="002B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FAB" w:rsidRDefault="002B7FAB" w:rsidP="002B7FAB">
      <w:r>
        <w:separator/>
      </w:r>
    </w:p>
  </w:footnote>
  <w:footnote w:type="continuationSeparator" w:id="0">
    <w:p w:rsidR="002B7FAB" w:rsidRDefault="002B7FAB" w:rsidP="002B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AB" w:rsidRDefault="002B7FAB">
    <w:pPr>
      <w:pStyle w:val="Header"/>
    </w:pPr>
    <w:r>
      <w:rPr>
        <w:rFonts w:ascii="Segoe UI" w:hAnsi="Segoe UI" w:cs="Segoe UI"/>
        <w:noProof/>
        <w:color w:val="0000FF"/>
        <w:sz w:val="20"/>
        <w:szCs w:val="20"/>
        <w:lang w:bidi="ar-SA"/>
      </w:rPr>
      <w:drawing>
        <wp:inline distT="0" distB="0" distL="0" distR="0" wp14:anchorId="3D1BA444" wp14:editId="68798EBB">
          <wp:extent cx="1783080" cy="567055"/>
          <wp:effectExtent l="0" t="0" r="0" b="0"/>
          <wp:docPr id="1" name="ctl00_onetidHeadbnnr2" descr="Herefordshire Council logo">
            <a:hlinkClick xmlns:a="http://schemas.openxmlformats.org/drawingml/2006/main" r:id="rId1" tooltip="&quot;mySite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Herefordshire Council logo">
                    <a:hlinkClick r:id="rId1" tooltip="&quot;mySite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729"/>
    <w:multiLevelType w:val="hybridMultilevel"/>
    <w:tmpl w:val="6A70A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73DF8"/>
    <w:multiLevelType w:val="multilevel"/>
    <w:tmpl w:val="47E6B2F0"/>
    <w:lvl w:ilvl="0">
      <w:start w:val="1"/>
      <w:numFmt w:val="decimal"/>
      <w:lvlText w:val="%1"/>
      <w:lvlJc w:val="left"/>
      <w:pPr>
        <w:ind w:left="939" w:hanging="360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93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"/>
      <w:lvlJc w:val="left"/>
      <w:pPr>
        <w:ind w:left="1659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3394" w:hanging="36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262" w:hanging="36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129" w:hanging="36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996" w:hanging="36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64" w:hanging="36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31" w:hanging="361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37"/>
    <w:rsid w:val="00073A0F"/>
    <w:rsid w:val="000C42D4"/>
    <w:rsid w:val="00144C0D"/>
    <w:rsid w:val="002B7FAB"/>
    <w:rsid w:val="00473F57"/>
    <w:rsid w:val="00735437"/>
    <w:rsid w:val="0074197F"/>
    <w:rsid w:val="00922664"/>
    <w:rsid w:val="009260A0"/>
    <w:rsid w:val="009314C1"/>
    <w:rsid w:val="00F4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5AC5"/>
  <w15:chartTrackingRefBased/>
  <w15:docId w15:val="{F2E08B5B-1959-40C2-AAD6-6B98811E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54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735437"/>
    <w:pPr>
      <w:spacing w:before="84"/>
      <w:ind w:left="220" w:hanging="3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5437"/>
    <w:rPr>
      <w:rFonts w:ascii="Arial" w:eastAsia="Arial" w:hAnsi="Arial" w:cs="Arial"/>
      <w:b/>
      <w:bCs/>
      <w:sz w:val="32"/>
      <w:szCs w:val="32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73543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5437"/>
    <w:rPr>
      <w:rFonts w:ascii="Arial" w:eastAsia="Arial" w:hAnsi="Arial" w:cs="Arial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735437"/>
    <w:pPr>
      <w:spacing w:before="41"/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735437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2B7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FAB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B7F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FAB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hcintranet.herefordshire.gov.uk/my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Pyemont, Danielle</dc:creator>
  <cp:keywords/>
  <dc:description/>
  <cp:lastModifiedBy>Pyemont, Danielle</cp:lastModifiedBy>
  <cp:revision>3</cp:revision>
  <dcterms:created xsi:type="dcterms:W3CDTF">2020-03-02T15:09:00Z</dcterms:created>
  <dcterms:modified xsi:type="dcterms:W3CDTF">2020-03-09T14:39:00Z</dcterms:modified>
</cp:coreProperties>
</file>