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EA5" w:rsidRPr="00973EA5" w:rsidRDefault="00973EA5" w:rsidP="005D456F">
      <w:pPr>
        <w:rPr>
          <w:sz w:val="24"/>
          <w:szCs w:val="24"/>
          <w:u w:val="single"/>
        </w:rPr>
      </w:pPr>
      <w:r w:rsidRPr="00973EA5">
        <w:rPr>
          <w:sz w:val="24"/>
          <w:szCs w:val="24"/>
          <w:u w:val="single"/>
        </w:rPr>
        <w:t>New Transport Policy</w:t>
      </w:r>
    </w:p>
    <w:p w:rsidR="00973EA5" w:rsidRDefault="00973EA5" w:rsidP="005D456F">
      <w:pPr>
        <w:rPr>
          <w:sz w:val="24"/>
          <w:szCs w:val="24"/>
        </w:rPr>
      </w:pPr>
    </w:p>
    <w:p w:rsidR="0043381A" w:rsidRDefault="0043381A" w:rsidP="005D456F">
      <w:pPr>
        <w:rPr>
          <w:sz w:val="24"/>
          <w:szCs w:val="24"/>
        </w:rPr>
      </w:pPr>
      <w:r>
        <w:rPr>
          <w:sz w:val="24"/>
          <w:szCs w:val="24"/>
        </w:rPr>
        <w:t xml:space="preserve">We are hoping to make the job of arranging transport in the Trust easier and more efficient for all. If you do need to arrange transport for one of our children or young people, the first thing that you need to do is look at our newly revised </w:t>
      </w:r>
      <w:r w:rsidR="00FE37D9">
        <w:rPr>
          <w:sz w:val="24"/>
          <w:szCs w:val="24"/>
        </w:rPr>
        <w:t>T</w:t>
      </w:r>
      <w:r>
        <w:rPr>
          <w:sz w:val="24"/>
          <w:szCs w:val="24"/>
        </w:rPr>
        <w:t xml:space="preserve">ransport </w:t>
      </w:r>
      <w:r w:rsidR="00FE37D9">
        <w:rPr>
          <w:sz w:val="24"/>
          <w:szCs w:val="24"/>
        </w:rPr>
        <w:t>P</w:t>
      </w:r>
      <w:r>
        <w:rPr>
          <w:sz w:val="24"/>
          <w:szCs w:val="24"/>
        </w:rPr>
        <w:t xml:space="preserve">olicy. </w:t>
      </w:r>
    </w:p>
    <w:p w:rsidR="0043381A" w:rsidRDefault="0043381A" w:rsidP="005D456F">
      <w:pPr>
        <w:rPr>
          <w:sz w:val="24"/>
          <w:szCs w:val="24"/>
        </w:rPr>
      </w:pPr>
    </w:p>
    <w:p w:rsidR="005D456F" w:rsidRDefault="0043381A" w:rsidP="005D456F">
      <w:pPr>
        <w:rPr>
          <w:sz w:val="24"/>
          <w:szCs w:val="24"/>
        </w:rPr>
      </w:pPr>
      <w:r>
        <w:rPr>
          <w:sz w:val="24"/>
          <w:szCs w:val="24"/>
        </w:rPr>
        <w:t xml:space="preserve">If after doing </w:t>
      </w:r>
      <w:r w:rsidR="00C30DD2">
        <w:rPr>
          <w:sz w:val="24"/>
          <w:szCs w:val="24"/>
        </w:rPr>
        <w:t>this,</w:t>
      </w:r>
      <w:r>
        <w:rPr>
          <w:sz w:val="24"/>
          <w:szCs w:val="24"/>
        </w:rPr>
        <w:t xml:space="preserve"> you still decide that you need to arrange transport then the good news is that all your queries will go to the same inbox which is </w:t>
      </w:r>
      <w:r w:rsidR="001E5053" w:rsidRPr="001E5053">
        <w:rPr>
          <w:color w:val="0070C0"/>
          <w:sz w:val="24"/>
          <w:szCs w:val="24"/>
        </w:rPr>
        <w:t>Transport_Request@sandwellchildrenstrust.org</w:t>
      </w:r>
      <w:r w:rsidR="00C30DD2">
        <w:rPr>
          <w:sz w:val="24"/>
          <w:szCs w:val="24"/>
        </w:rPr>
        <w:t xml:space="preserve">. </w:t>
      </w:r>
      <w:r w:rsidR="00D7161A">
        <w:rPr>
          <w:sz w:val="24"/>
          <w:szCs w:val="24"/>
        </w:rPr>
        <w:t xml:space="preserve">This will be monitored by the new </w:t>
      </w:r>
      <w:r w:rsidR="00360866">
        <w:rPr>
          <w:sz w:val="24"/>
          <w:szCs w:val="24"/>
        </w:rPr>
        <w:t>F</w:t>
      </w:r>
      <w:r w:rsidR="00D7161A">
        <w:rPr>
          <w:sz w:val="24"/>
          <w:szCs w:val="24"/>
        </w:rPr>
        <w:t xml:space="preserve">inance </w:t>
      </w:r>
      <w:r w:rsidR="00360866">
        <w:rPr>
          <w:sz w:val="24"/>
          <w:szCs w:val="24"/>
        </w:rPr>
        <w:t>T</w:t>
      </w:r>
      <w:r w:rsidR="00D7161A">
        <w:rPr>
          <w:sz w:val="24"/>
          <w:szCs w:val="24"/>
        </w:rPr>
        <w:t xml:space="preserve">ransport </w:t>
      </w:r>
      <w:r w:rsidR="00360866">
        <w:rPr>
          <w:sz w:val="24"/>
          <w:szCs w:val="24"/>
        </w:rPr>
        <w:t>O</w:t>
      </w:r>
      <w:r w:rsidR="00D7161A">
        <w:rPr>
          <w:sz w:val="24"/>
          <w:szCs w:val="24"/>
        </w:rPr>
        <w:t>fficer</w:t>
      </w:r>
      <w:r w:rsidR="004A1FAE">
        <w:rPr>
          <w:sz w:val="24"/>
          <w:szCs w:val="24"/>
        </w:rPr>
        <w:t xml:space="preserve"> who will </w:t>
      </w:r>
      <w:r w:rsidR="00360866">
        <w:rPr>
          <w:sz w:val="24"/>
          <w:szCs w:val="24"/>
        </w:rPr>
        <w:t xml:space="preserve">be </w:t>
      </w:r>
      <w:r w:rsidR="004A1FAE">
        <w:rPr>
          <w:sz w:val="24"/>
          <w:szCs w:val="24"/>
        </w:rPr>
        <w:t>your primary point of contact for any of your transport requests.</w:t>
      </w:r>
    </w:p>
    <w:p w:rsidR="0043381A" w:rsidRDefault="0043381A" w:rsidP="005D456F">
      <w:pPr>
        <w:rPr>
          <w:sz w:val="24"/>
          <w:szCs w:val="24"/>
        </w:rPr>
      </w:pPr>
    </w:p>
    <w:p w:rsidR="0043381A" w:rsidRDefault="0043381A" w:rsidP="005D456F">
      <w:pPr>
        <w:rPr>
          <w:sz w:val="24"/>
          <w:szCs w:val="24"/>
        </w:rPr>
      </w:pPr>
      <w:r>
        <w:rPr>
          <w:sz w:val="24"/>
          <w:szCs w:val="24"/>
        </w:rPr>
        <w:t xml:space="preserve">Next you will </w:t>
      </w:r>
      <w:r w:rsidR="00FE7033">
        <w:rPr>
          <w:sz w:val="24"/>
          <w:szCs w:val="24"/>
        </w:rPr>
        <w:t xml:space="preserve">need to </w:t>
      </w:r>
      <w:r>
        <w:rPr>
          <w:sz w:val="24"/>
          <w:szCs w:val="24"/>
        </w:rPr>
        <w:t xml:space="preserve">decide what the nature of the transport </w:t>
      </w:r>
      <w:r w:rsidR="001D0106">
        <w:rPr>
          <w:sz w:val="24"/>
          <w:szCs w:val="24"/>
        </w:rPr>
        <w:t xml:space="preserve">is that </w:t>
      </w:r>
      <w:r>
        <w:rPr>
          <w:sz w:val="24"/>
          <w:szCs w:val="24"/>
        </w:rPr>
        <w:t>you need</w:t>
      </w:r>
    </w:p>
    <w:p w:rsidR="0043381A" w:rsidRDefault="0043381A" w:rsidP="005D456F">
      <w:pPr>
        <w:rPr>
          <w:sz w:val="24"/>
          <w:szCs w:val="24"/>
        </w:rPr>
      </w:pPr>
    </w:p>
    <w:p w:rsidR="0043381A" w:rsidRPr="001D0106" w:rsidRDefault="0043381A" w:rsidP="005D456F">
      <w:pPr>
        <w:rPr>
          <w:sz w:val="24"/>
          <w:szCs w:val="24"/>
          <w:u w:val="single"/>
        </w:rPr>
      </w:pPr>
      <w:r w:rsidRPr="001D0106">
        <w:rPr>
          <w:sz w:val="24"/>
          <w:szCs w:val="24"/>
          <w:u w:val="single"/>
        </w:rPr>
        <w:t>Ongoing, regular transport e.g. school journeys</w:t>
      </w:r>
    </w:p>
    <w:p w:rsidR="005D456F" w:rsidRDefault="005D456F" w:rsidP="005D456F">
      <w:pPr>
        <w:rPr>
          <w:sz w:val="24"/>
          <w:szCs w:val="24"/>
        </w:rPr>
      </w:pPr>
    </w:p>
    <w:p w:rsidR="00973EA5" w:rsidRPr="00C950E3" w:rsidRDefault="00360866" w:rsidP="00C950E3">
      <w:pPr>
        <w:pStyle w:val="ListParagraph"/>
        <w:numPr>
          <w:ilvl w:val="0"/>
          <w:numId w:val="11"/>
        </w:numPr>
        <w:rPr>
          <w:rFonts w:eastAsia="Times New Roman"/>
          <w:sz w:val="24"/>
          <w:szCs w:val="24"/>
        </w:rPr>
      </w:pPr>
      <w:r w:rsidRPr="00C950E3">
        <w:rPr>
          <w:b/>
          <w:sz w:val="24"/>
          <w:szCs w:val="24"/>
        </w:rPr>
        <w:t>Complete the necessary forms</w:t>
      </w:r>
      <w:r w:rsidRPr="00C950E3">
        <w:rPr>
          <w:sz w:val="24"/>
          <w:szCs w:val="24"/>
        </w:rPr>
        <w:t xml:space="preserve"> - </w:t>
      </w:r>
      <w:r w:rsidR="00973EA5" w:rsidRPr="00C950E3">
        <w:rPr>
          <w:sz w:val="24"/>
          <w:szCs w:val="24"/>
        </w:rPr>
        <w:t>Two forms will need to be completed and these are</w:t>
      </w:r>
      <w:r w:rsidR="00973EA5" w:rsidRPr="00C950E3">
        <w:rPr>
          <w:rFonts w:eastAsia="Times New Roman"/>
          <w:sz w:val="24"/>
          <w:szCs w:val="24"/>
        </w:rPr>
        <w:t xml:space="preserve"> a </w:t>
      </w:r>
      <w:hyperlink r:id="rId5" w:history="1">
        <w:r w:rsidR="00973EA5" w:rsidRPr="001E5053">
          <w:rPr>
            <w:rStyle w:val="Hyperlink"/>
            <w:rFonts w:eastAsia="Times New Roman"/>
            <w:sz w:val="24"/>
            <w:szCs w:val="24"/>
          </w:rPr>
          <w:t>C118 and a C119</w:t>
        </w:r>
      </w:hyperlink>
      <w:r w:rsidR="00973EA5" w:rsidRPr="00C950E3">
        <w:rPr>
          <w:rFonts w:eastAsia="Times New Roman"/>
          <w:sz w:val="24"/>
          <w:szCs w:val="24"/>
        </w:rPr>
        <w:t xml:space="preserve">. </w:t>
      </w:r>
    </w:p>
    <w:p w:rsidR="00973EA5" w:rsidRPr="00973EA5" w:rsidRDefault="00973EA5">
      <w:pPr>
        <w:pStyle w:val="ListParagraph"/>
        <w:numPr>
          <w:ilvl w:val="0"/>
          <w:numId w:val="1"/>
        </w:numPr>
        <w:rPr>
          <w:rFonts w:eastAsia="Times New Roman"/>
          <w:sz w:val="24"/>
          <w:szCs w:val="24"/>
        </w:rPr>
      </w:pPr>
      <w:r w:rsidRPr="00973EA5">
        <w:rPr>
          <w:rFonts w:eastAsia="Times New Roman"/>
          <w:sz w:val="24"/>
          <w:szCs w:val="24"/>
        </w:rPr>
        <w:t xml:space="preserve">Please make sure that you complete this as fully as you can because if it needs to be returned to you it will slow down the process </w:t>
      </w:r>
    </w:p>
    <w:p w:rsidR="005D456F" w:rsidRPr="00C950E3" w:rsidRDefault="00360866" w:rsidP="00C950E3">
      <w:pPr>
        <w:pStyle w:val="ListParagraph"/>
        <w:numPr>
          <w:ilvl w:val="0"/>
          <w:numId w:val="11"/>
        </w:numPr>
        <w:rPr>
          <w:rFonts w:eastAsia="Times New Roman"/>
          <w:sz w:val="24"/>
          <w:szCs w:val="24"/>
        </w:rPr>
      </w:pPr>
      <w:r w:rsidRPr="00C950E3">
        <w:rPr>
          <w:rFonts w:eastAsia="Times New Roman"/>
          <w:b/>
          <w:sz w:val="24"/>
          <w:szCs w:val="24"/>
        </w:rPr>
        <w:t>Manager’s approval</w:t>
      </w:r>
      <w:r>
        <w:rPr>
          <w:rFonts w:eastAsia="Times New Roman"/>
          <w:sz w:val="24"/>
          <w:szCs w:val="24"/>
        </w:rPr>
        <w:t xml:space="preserve"> - </w:t>
      </w:r>
      <w:r w:rsidR="005D456F" w:rsidRPr="00C950E3">
        <w:rPr>
          <w:rFonts w:eastAsia="Times New Roman"/>
          <w:sz w:val="24"/>
          <w:szCs w:val="24"/>
        </w:rPr>
        <w:t xml:space="preserve">A </w:t>
      </w:r>
      <w:r w:rsidR="001D0106" w:rsidRPr="00C950E3">
        <w:rPr>
          <w:rFonts w:eastAsia="Times New Roman"/>
          <w:sz w:val="24"/>
          <w:szCs w:val="24"/>
        </w:rPr>
        <w:t>manager’s</w:t>
      </w:r>
      <w:r w:rsidR="005D456F" w:rsidRPr="00C950E3">
        <w:rPr>
          <w:rFonts w:eastAsia="Times New Roman"/>
          <w:sz w:val="24"/>
          <w:szCs w:val="24"/>
        </w:rPr>
        <w:t xml:space="preserve"> signature is required to show they have approved transport.</w:t>
      </w:r>
    </w:p>
    <w:p w:rsidR="005D456F" w:rsidRPr="00C950E3" w:rsidRDefault="00360866" w:rsidP="00C950E3">
      <w:pPr>
        <w:pStyle w:val="ListParagraph"/>
        <w:numPr>
          <w:ilvl w:val="0"/>
          <w:numId w:val="11"/>
        </w:numPr>
        <w:rPr>
          <w:rFonts w:eastAsia="Times New Roman"/>
          <w:sz w:val="24"/>
          <w:szCs w:val="24"/>
        </w:rPr>
      </w:pPr>
      <w:r w:rsidRPr="00C950E3">
        <w:rPr>
          <w:rFonts w:eastAsia="Times New Roman"/>
          <w:b/>
          <w:sz w:val="24"/>
          <w:szCs w:val="24"/>
        </w:rPr>
        <w:t>Submit request</w:t>
      </w:r>
      <w:r>
        <w:rPr>
          <w:rFonts w:eastAsia="Times New Roman"/>
          <w:sz w:val="24"/>
          <w:szCs w:val="24"/>
        </w:rPr>
        <w:t xml:space="preserve"> - </w:t>
      </w:r>
      <w:r w:rsidR="005D456F" w:rsidRPr="00C950E3">
        <w:rPr>
          <w:rFonts w:eastAsia="Times New Roman"/>
          <w:sz w:val="24"/>
          <w:szCs w:val="24"/>
        </w:rPr>
        <w:t xml:space="preserve">The completed form is then forwarded to </w:t>
      </w:r>
      <w:r w:rsidR="0043381A" w:rsidRPr="00C950E3">
        <w:rPr>
          <w:rFonts w:eastAsia="Times New Roman"/>
          <w:sz w:val="24"/>
          <w:szCs w:val="24"/>
        </w:rPr>
        <w:t>finance using the email as above</w:t>
      </w:r>
    </w:p>
    <w:p w:rsidR="0043381A" w:rsidRPr="00C950E3" w:rsidRDefault="00360866" w:rsidP="00C950E3">
      <w:pPr>
        <w:pStyle w:val="ListParagraph"/>
        <w:numPr>
          <w:ilvl w:val="0"/>
          <w:numId w:val="11"/>
        </w:numPr>
        <w:rPr>
          <w:rFonts w:eastAsia="Times New Roman"/>
          <w:sz w:val="24"/>
          <w:szCs w:val="24"/>
        </w:rPr>
      </w:pPr>
      <w:r w:rsidRPr="00C950E3">
        <w:rPr>
          <w:rFonts w:eastAsia="Times New Roman"/>
          <w:b/>
          <w:sz w:val="24"/>
          <w:szCs w:val="24"/>
        </w:rPr>
        <w:t xml:space="preserve">Request will be </w:t>
      </w:r>
      <w:r w:rsidR="00C30DD2" w:rsidRPr="00C950E3">
        <w:rPr>
          <w:rFonts w:eastAsia="Times New Roman"/>
          <w:b/>
          <w:sz w:val="24"/>
          <w:szCs w:val="24"/>
        </w:rPr>
        <w:t>reviewed,</w:t>
      </w:r>
      <w:r>
        <w:rPr>
          <w:rFonts w:eastAsia="Times New Roman"/>
          <w:b/>
          <w:sz w:val="24"/>
          <w:szCs w:val="24"/>
        </w:rPr>
        <w:t xml:space="preserve"> and a quote obtained</w:t>
      </w:r>
      <w:r>
        <w:rPr>
          <w:rFonts w:eastAsia="Times New Roman"/>
          <w:sz w:val="24"/>
          <w:szCs w:val="24"/>
        </w:rPr>
        <w:t xml:space="preserve"> - </w:t>
      </w:r>
      <w:r w:rsidR="0043381A" w:rsidRPr="00C950E3">
        <w:rPr>
          <w:rFonts w:eastAsia="Times New Roman"/>
          <w:sz w:val="24"/>
          <w:szCs w:val="24"/>
        </w:rPr>
        <w:t>Finance will review the request and come back to you if we have any questions</w:t>
      </w:r>
      <w:r w:rsidR="001D0106" w:rsidRPr="00C950E3">
        <w:rPr>
          <w:rFonts w:eastAsia="Times New Roman"/>
          <w:sz w:val="24"/>
          <w:szCs w:val="24"/>
        </w:rPr>
        <w:t>.</w:t>
      </w:r>
    </w:p>
    <w:p w:rsidR="0043381A" w:rsidRPr="00C950E3" w:rsidRDefault="0043381A" w:rsidP="00C950E3">
      <w:pPr>
        <w:pStyle w:val="ListParagraph"/>
        <w:numPr>
          <w:ilvl w:val="0"/>
          <w:numId w:val="14"/>
        </w:numPr>
        <w:rPr>
          <w:rFonts w:eastAsia="Times New Roman"/>
          <w:sz w:val="24"/>
          <w:szCs w:val="24"/>
        </w:rPr>
      </w:pPr>
      <w:r w:rsidRPr="00C950E3">
        <w:rPr>
          <w:rFonts w:eastAsia="Times New Roman"/>
          <w:sz w:val="24"/>
          <w:szCs w:val="24"/>
        </w:rPr>
        <w:t xml:space="preserve">Once we are happy with this we will </w:t>
      </w:r>
      <w:r w:rsidR="00973EA5" w:rsidRPr="00C950E3">
        <w:rPr>
          <w:rFonts w:eastAsia="Times New Roman"/>
          <w:sz w:val="24"/>
          <w:szCs w:val="24"/>
        </w:rPr>
        <w:t>arrange for a supplier to quote for your journey</w:t>
      </w:r>
      <w:r w:rsidRPr="00C950E3">
        <w:rPr>
          <w:rFonts w:eastAsia="Times New Roman"/>
          <w:sz w:val="24"/>
          <w:szCs w:val="24"/>
        </w:rPr>
        <w:t xml:space="preserve"> </w:t>
      </w:r>
    </w:p>
    <w:p w:rsidR="005D456F" w:rsidRDefault="001D0106" w:rsidP="005D456F">
      <w:pPr>
        <w:numPr>
          <w:ilvl w:val="0"/>
          <w:numId w:val="1"/>
        </w:numPr>
        <w:rPr>
          <w:rFonts w:eastAsia="Times New Roman"/>
          <w:sz w:val="24"/>
          <w:szCs w:val="24"/>
        </w:rPr>
      </w:pPr>
      <w:r>
        <w:rPr>
          <w:rFonts w:eastAsia="Times New Roman"/>
          <w:sz w:val="24"/>
          <w:szCs w:val="24"/>
        </w:rPr>
        <w:t>We will</w:t>
      </w:r>
      <w:r w:rsidR="005D456F">
        <w:rPr>
          <w:rFonts w:eastAsia="Times New Roman"/>
          <w:sz w:val="24"/>
          <w:szCs w:val="24"/>
        </w:rPr>
        <w:t xml:space="preserve"> require a minimum of </w:t>
      </w:r>
      <w:r>
        <w:rPr>
          <w:rFonts w:eastAsia="Times New Roman"/>
          <w:sz w:val="24"/>
          <w:szCs w:val="24"/>
        </w:rPr>
        <w:t>96</w:t>
      </w:r>
      <w:r w:rsidR="005D456F">
        <w:rPr>
          <w:rFonts w:eastAsia="Times New Roman"/>
          <w:sz w:val="24"/>
          <w:szCs w:val="24"/>
        </w:rPr>
        <w:t xml:space="preserve"> hours to set up transport</w:t>
      </w:r>
      <w:r>
        <w:rPr>
          <w:rFonts w:eastAsia="Times New Roman"/>
          <w:sz w:val="24"/>
          <w:szCs w:val="24"/>
        </w:rPr>
        <w:t xml:space="preserve"> with</w:t>
      </w:r>
      <w:r w:rsidR="005D456F">
        <w:rPr>
          <w:rFonts w:eastAsia="Times New Roman"/>
          <w:sz w:val="24"/>
          <w:szCs w:val="24"/>
        </w:rPr>
        <w:t xml:space="preserve"> the completed forms </w:t>
      </w:r>
      <w:r>
        <w:rPr>
          <w:rFonts w:eastAsia="Times New Roman"/>
          <w:sz w:val="24"/>
          <w:szCs w:val="24"/>
        </w:rPr>
        <w:t>being</w:t>
      </w:r>
      <w:r w:rsidR="005D456F">
        <w:rPr>
          <w:rFonts w:eastAsia="Times New Roman"/>
          <w:sz w:val="24"/>
          <w:szCs w:val="24"/>
        </w:rPr>
        <w:t xml:space="preserve"> sent to </w:t>
      </w:r>
      <w:r>
        <w:rPr>
          <w:rFonts w:eastAsia="Times New Roman"/>
          <w:sz w:val="24"/>
          <w:szCs w:val="24"/>
        </w:rPr>
        <w:t>finance</w:t>
      </w:r>
      <w:r w:rsidR="005D456F">
        <w:rPr>
          <w:rFonts w:eastAsia="Times New Roman"/>
          <w:sz w:val="24"/>
          <w:szCs w:val="24"/>
        </w:rPr>
        <w:t xml:space="preserve"> prior </w:t>
      </w:r>
      <w:r>
        <w:rPr>
          <w:rFonts w:eastAsia="Times New Roman"/>
          <w:sz w:val="24"/>
          <w:szCs w:val="24"/>
        </w:rPr>
        <w:t>to 12:00</w:t>
      </w:r>
      <w:r w:rsidR="005D456F">
        <w:rPr>
          <w:rFonts w:eastAsia="Times New Roman"/>
          <w:sz w:val="24"/>
          <w:szCs w:val="24"/>
        </w:rPr>
        <w:t xml:space="preserve"> noon</w:t>
      </w:r>
      <w:r>
        <w:rPr>
          <w:rFonts w:eastAsia="Times New Roman"/>
          <w:sz w:val="24"/>
          <w:szCs w:val="24"/>
        </w:rPr>
        <w:t>. A</w:t>
      </w:r>
      <w:r w:rsidR="005D456F">
        <w:rPr>
          <w:rFonts w:eastAsia="Times New Roman"/>
          <w:sz w:val="24"/>
          <w:szCs w:val="24"/>
        </w:rPr>
        <w:t xml:space="preserve">ny requests that come </w:t>
      </w:r>
      <w:r w:rsidR="00D7161A">
        <w:rPr>
          <w:rFonts w:eastAsia="Times New Roman"/>
          <w:sz w:val="24"/>
          <w:szCs w:val="24"/>
        </w:rPr>
        <w:t>to us</w:t>
      </w:r>
      <w:r w:rsidR="005D456F">
        <w:rPr>
          <w:rFonts w:eastAsia="Times New Roman"/>
          <w:sz w:val="24"/>
          <w:szCs w:val="24"/>
        </w:rPr>
        <w:t xml:space="preserve"> after 12:00</w:t>
      </w:r>
      <w:r w:rsidR="00360866">
        <w:rPr>
          <w:rFonts w:eastAsia="Times New Roman"/>
          <w:sz w:val="24"/>
          <w:szCs w:val="24"/>
        </w:rPr>
        <w:t xml:space="preserve"> noon</w:t>
      </w:r>
      <w:r w:rsidR="005D456F">
        <w:rPr>
          <w:rFonts w:eastAsia="Times New Roman"/>
          <w:sz w:val="24"/>
          <w:szCs w:val="24"/>
        </w:rPr>
        <w:t xml:space="preserve"> </w:t>
      </w:r>
      <w:r>
        <w:rPr>
          <w:rFonts w:eastAsia="Times New Roman"/>
          <w:sz w:val="24"/>
          <w:szCs w:val="24"/>
        </w:rPr>
        <w:t>means that the 96</w:t>
      </w:r>
      <w:r w:rsidR="005D456F">
        <w:rPr>
          <w:rFonts w:eastAsia="Times New Roman"/>
          <w:sz w:val="24"/>
          <w:szCs w:val="24"/>
        </w:rPr>
        <w:t xml:space="preserve"> hours will </w:t>
      </w:r>
      <w:r>
        <w:rPr>
          <w:rFonts w:eastAsia="Times New Roman"/>
          <w:sz w:val="24"/>
          <w:szCs w:val="24"/>
        </w:rPr>
        <w:t>start</w:t>
      </w:r>
      <w:r w:rsidR="005D456F">
        <w:rPr>
          <w:rFonts w:eastAsia="Times New Roman"/>
          <w:sz w:val="24"/>
          <w:szCs w:val="24"/>
        </w:rPr>
        <w:t xml:space="preserve"> from the next working day.</w:t>
      </w:r>
    </w:p>
    <w:p w:rsidR="005D456F" w:rsidRPr="00C950E3" w:rsidRDefault="00360866" w:rsidP="00C950E3">
      <w:pPr>
        <w:pStyle w:val="ListParagraph"/>
        <w:numPr>
          <w:ilvl w:val="0"/>
          <w:numId w:val="11"/>
        </w:numPr>
        <w:rPr>
          <w:rFonts w:eastAsia="Times New Roman"/>
          <w:sz w:val="24"/>
          <w:szCs w:val="24"/>
        </w:rPr>
      </w:pPr>
      <w:r w:rsidRPr="00C950E3">
        <w:rPr>
          <w:rFonts w:eastAsia="Times New Roman"/>
          <w:b/>
          <w:sz w:val="24"/>
          <w:szCs w:val="24"/>
        </w:rPr>
        <w:t>Manager’s budgetary approval -</w:t>
      </w:r>
      <w:r>
        <w:rPr>
          <w:rFonts w:eastAsia="Times New Roman"/>
          <w:sz w:val="24"/>
          <w:szCs w:val="24"/>
        </w:rPr>
        <w:t xml:space="preserve"> </w:t>
      </w:r>
      <w:r w:rsidR="005D456F" w:rsidRPr="00C950E3">
        <w:rPr>
          <w:rFonts w:eastAsia="Times New Roman"/>
          <w:sz w:val="24"/>
          <w:szCs w:val="24"/>
        </w:rPr>
        <w:t xml:space="preserve">Once </w:t>
      </w:r>
      <w:r w:rsidR="001D0106" w:rsidRPr="00C950E3">
        <w:rPr>
          <w:rFonts w:eastAsia="Times New Roman"/>
          <w:sz w:val="24"/>
          <w:szCs w:val="24"/>
        </w:rPr>
        <w:t>we have received</w:t>
      </w:r>
      <w:r w:rsidR="005D456F" w:rsidRPr="00C950E3">
        <w:rPr>
          <w:rFonts w:eastAsia="Times New Roman"/>
          <w:sz w:val="24"/>
          <w:szCs w:val="24"/>
        </w:rPr>
        <w:t xml:space="preserve"> quotes </w:t>
      </w:r>
      <w:r w:rsidR="001D0106" w:rsidRPr="00C950E3">
        <w:rPr>
          <w:rFonts w:eastAsia="Times New Roman"/>
          <w:sz w:val="24"/>
          <w:szCs w:val="24"/>
        </w:rPr>
        <w:t xml:space="preserve">for your request </w:t>
      </w:r>
      <w:r w:rsidR="005D456F" w:rsidRPr="00C950E3">
        <w:rPr>
          <w:rFonts w:eastAsia="Times New Roman"/>
          <w:sz w:val="24"/>
          <w:szCs w:val="24"/>
        </w:rPr>
        <w:t xml:space="preserve">these will be sent to the requester and again a </w:t>
      </w:r>
      <w:r w:rsidR="001D0106" w:rsidRPr="00C950E3">
        <w:rPr>
          <w:rFonts w:eastAsia="Times New Roman"/>
          <w:sz w:val="24"/>
          <w:szCs w:val="24"/>
        </w:rPr>
        <w:t>manager’s</w:t>
      </w:r>
      <w:r w:rsidR="005D456F" w:rsidRPr="00C950E3">
        <w:rPr>
          <w:rFonts w:eastAsia="Times New Roman"/>
          <w:sz w:val="24"/>
          <w:szCs w:val="24"/>
        </w:rPr>
        <w:t xml:space="preserve"> signature will need to be obtained to agree to fund the costs.</w:t>
      </w:r>
    </w:p>
    <w:p w:rsidR="005D456F" w:rsidRPr="00C950E3" w:rsidRDefault="00360866" w:rsidP="00C950E3">
      <w:pPr>
        <w:pStyle w:val="ListParagraph"/>
        <w:numPr>
          <w:ilvl w:val="0"/>
          <w:numId w:val="11"/>
        </w:numPr>
        <w:rPr>
          <w:rFonts w:eastAsia="Times New Roman"/>
          <w:sz w:val="24"/>
          <w:szCs w:val="24"/>
        </w:rPr>
      </w:pPr>
      <w:r w:rsidRPr="00C950E3">
        <w:rPr>
          <w:rFonts w:eastAsia="Times New Roman"/>
          <w:b/>
          <w:sz w:val="24"/>
          <w:szCs w:val="24"/>
        </w:rPr>
        <w:t>Submit completed form</w:t>
      </w:r>
      <w:r>
        <w:rPr>
          <w:rFonts w:eastAsia="Times New Roman"/>
          <w:sz w:val="24"/>
          <w:szCs w:val="24"/>
        </w:rPr>
        <w:t xml:space="preserve"> - </w:t>
      </w:r>
      <w:r w:rsidR="001D0106" w:rsidRPr="00C950E3">
        <w:rPr>
          <w:rFonts w:eastAsia="Times New Roman"/>
          <w:sz w:val="24"/>
          <w:szCs w:val="24"/>
        </w:rPr>
        <w:t>After</w:t>
      </w:r>
      <w:r w:rsidR="005D456F" w:rsidRPr="00C950E3">
        <w:rPr>
          <w:rFonts w:eastAsia="Times New Roman"/>
          <w:sz w:val="24"/>
          <w:szCs w:val="24"/>
        </w:rPr>
        <w:t xml:space="preserve"> this is returned to </w:t>
      </w:r>
      <w:r w:rsidR="001D0106" w:rsidRPr="00C950E3">
        <w:rPr>
          <w:rFonts w:eastAsia="Times New Roman"/>
          <w:sz w:val="24"/>
          <w:szCs w:val="24"/>
        </w:rPr>
        <w:t>finance your transport</w:t>
      </w:r>
      <w:r w:rsidR="005D456F" w:rsidRPr="00C950E3">
        <w:rPr>
          <w:rFonts w:eastAsia="Times New Roman"/>
          <w:sz w:val="24"/>
          <w:szCs w:val="24"/>
        </w:rPr>
        <w:t xml:space="preserve"> will be set up.</w:t>
      </w:r>
    </w:p>
    <w:p w:rsidR="00FA5983" w:rsidRDefault="00FA5983"/>
    <w:p w:rsidR="00D7161A" w:rsidRDefault="00D7161A"/>
    <w:p w:rsidR="00D7161A" w:rsidRPr="00D7161A" w:rsidRDefault="00D7161A" w:rsidP="00D7161A">
      <w:pPr>
        <w:rPr>
          <w:sz w:val="24"/>
          <w:szCs w:val="24"/>
          <w:u w:val="single"/>
        </w:rPr>
      </w:pPr>
      <w:r w:rsidRPr="00D7161A">
        <w:rPr>
          <w:sz w:val="24"/>
          <w:szCs w:val="24"/>
          <w:u w:val="single"/>
        </w:rPr>
        <w:t>Booking taxis for one off, emergency journeys</w:t>
      </w:r>
    </w:p>
    <w:p w:rsidR="00D7161A" w:rsidRDefault="00D7161A" w:rsidP="00D7161A">
      <w:pPr>
        <w:rPr>
          <w:rFonts w:ascii="Arial" w:hAnsi="Arial" w:cs="Arial"/>
          <w:b/>
          <w:sz w:val="24"/>
          <w:szCs w:val="24"/>
        </w:rPr>
      </w:pPr>
    </w:p>
    <w:p w:rsidR="00D7161A" w:rsidRPr="00FD7D62" w:rsidRDefault="00D7161A" w:rsidP="00D7161A">
      <w:pPr>
        <w:rPr>
          <w:rFonts w:ascii="Arial" w:hAnsi="Arial" w:cs="Arial"/>
          <w:i/>
          <w:sz w:val="24"/>
          <w:szCs w:val="24"/>
        </w:rPr>
      </w:pPr>
    </w:p>
    <w:p w:rsidR="00D7161A" w:rsidRPr="004A1FAE" w:rsidRDefault="00D7161A" w:rsidP="004A1FAE">
      <w:pPr>
        <w:pStyle w:val="ListParagraph"/>
        <w:numPr>
          <w:ilvl w:val="0"/>
          <w:numId w:val="3"/>
        </w:numPr>
        <w:rPr>
          <w:rFonts w:eastAsia="Times New Roman"/>
          <w:sz w:val="24"/>
          <w:szCs w:val="24"/>
        </w:rPr>
      </w:pPr>
      <w:r w:rsidRPr="004A1FAE">
        <w:rPr>
          <w:rFonts w:eastAsia="Times New Roman"/>
          <w:sz w:val="24"/>
          <w:szCs w:val="24"/>
        </w:rPr>
        <w:t xml:space="preserve">Please get in touch with the Finance </w:t>
      </w:r>
      <w:r w:rsidR="00360866">
        <w:rPr>
          <w:rFonts w:eastAsia="Times New Roman"/>
          <w:sz w:val="24"/>
          <w:szCs w:val="24"/>
        </w:rPr>
        <w:t>T</w:t>
      </w:r>
      <w:r w:rsidRPr="004A1FAE">
        <w:rPr>
          <w:rFonts w:eastAsia="Times New Roman"/>
          <w:sz w:val="24"/>
          <w:szCs w:val="24"/>
        </w:rPr>
        <w:t xml:space="preserve">ransport </w:t>
      </w:r>
      <w:r w:rsidR="00360866">
        <w:rPr>
          <w:rFonts w:eastAsia="Times New Roman"/>
          <w:sz w:val="24"/>
          <w:szCs w:val="24"/>
        </w:rPr>
        <w:t>O</w:t>
      </w:r>
      <w:r w:rsidRPr="004A1FAE">
        <w:rPr>
          <w:rFonts w:eastAsia="Times New Roman"/>
          <w:sz w:val="24"/>
          <w:szCs w:val="24"/>
        </w:rPr>
        <w:t>fficer</w:t>
      </w:r>
      <w:r w:rsidR="004A1FAE" w:rsidRPr="004A1FAE">
        <w:rPr>
          <w:rFonts w:eastAsia="Times New Roman"/>
          <w:sz w:val="24"/>
          <w:szCs w:val="24"/>
        </w:rPr>
        <w:t xml:space="preserve"> who will help you a</w:t>
      </w:r>
      <w:r w:rsidR="00FE7033">
        <w:rPr>
          <w:rFonts w:eastAsia="Times New Roman"/>
          <w:sz w:val="24"/>
          <w:szCs w:val="24"/>
        </w:rPr>
        <w:t>ss</w:t>
      </w:r>
      <w:r w:rsidR="004A1FAE" w:rsidRPr="004A1FAE">
        <w:rPr>
          <w:rFonts w:eastAsia="Times New Roman"/>
          <w:sz w:val="24"/>
          <w:szCs w:val="24"/>
        </w:rPr>
        <w:t>ess your needs and arrange your taxi where necessary</w:t>
      </w:r>
    </w:p>
    <w:p w:rsidR="004A1FAE" w:rsidRPr="004A1FAE" w:rsidRDefault="004A1FAE" w:rsidP="004A1FAE">
      <w:pPr>
        <w:pStyle w:val="ListParagraph"/>
        <w:numPr>
          <w:ilvl w:val="0"/>
          <w:numId w:val="3"/>
        </w:numPr>
        <w:rPr>
          <w:rFonts w:eastAsia="Times New Roman"/>
          <w:sz w:val="24"/>
          <w:szCs w:val="24"/>
        </w:rPr>
      </w:pPr>
      <w:r w:rsidRPr="004A1FAE">
        <w:rPr>
          <w:rFonts w:eastAsia="Times New Roman"/>
          <w:sz w:val="24"/>
          <w:szCs w:val="24"/>
        </w:rPr>
        <w:t>As we understand that these journeys need to be arranged quickly we will keep a record of these trips so that we can arrange retrospective authority from your manager afterwards so that your taxi journey isn’t delayed</w:t>
      </w:r>
    </w:p>
    <w:p w:rsidR="004A1FAE" w:rsidRDefault="00FE7033" w:rsidP="004A1FAE">
      <w:pPr>
        <w:pStyle w:val="ListParagraph"/>
        <w:numPr>
          <w:ilvl w:val="0"/>
          <w:numId w:val="3"/>
        </w:numPr>
        <w:rPr>
          <w:rFonts w:eastAsia="Times New Roman"/>
          <w:sz w:val="24"/>
          <w:szCs w:val="24"/>
        </w:rPr>
      </w:pPr>
      <w:r>
        <w:rPr>
          <w:rFonts w:eastAsia="Times New Roman"/>
          <w:sz w:val="24"/>
          <w:szCs w:val="24"/>
        </w:rPr>
        <w:lastRenderedPageBreak/>
        <w:t xml:space="preserve">Your taxi driver will not expect </w:t>
      </w:r>
      <w:r w:rsidR="004A1FAE" w:rsidRPr="004A1FAE">
        <w:rPr>
          <w:rFonts w:eastAsia="Times New Roman"/>
          <w:sz w:val="24"/>
          <w:szCs w:val="24"/>
        </w:rPr>
        <w:t xml:space="preserve">to </w:t>
      </w:r>
      <w:r>
        <w:rPr>
          <w:rFonts w:eastAsia="Times New Roman"/>
          <w:sz w:val="24"/>
          <w:szCs w:val="24"/>
        </w:rPr>
        <w:t xml:space="preserve">be </w:t>
      </w:r>
      <w:r w:rsidR="004A1FAE" w:rsidRPr="004A1FAE">
        <w:rPr>
          <w:rFonts w:eastAsia="Times New Roman"/>
          <w:sz w:val="24"/>
          <w:szCs w:val="24"/>
        </w:rPr>
        <w:t>pa</w:t>
      </w:r>
      <w:r>
        <w:rPr>
          <w:rFonts w:eastAsia="Times New Roman"/>
          <w:sz w:val="24"/>
          <w:szCs w:val="24"/>
        </w:rPr>
        <w:t>id</w:t>
      </w:r>
      <w:r w:rsidR="004A1FAE" w:rsidRPr="004A1FAE">
        <w:rPr>
          <w:rFonts w:eastAsia="Times New Roman"/>
          <w:sz w:val="24"/>
          <w:szCs w:val="24"/>
        </w:rPr>
        <w:t xml:space="preserve"> for the journey at the time of the trip</w:t>
      </w:r>
    </w:p>
    <w:p w:rsidR="00FE2861" w:rsidRPr="004A1FAE" w:rsidRDefault="00FE2861" w:rsidP="004A1FAE">
      <w:pPr>
        <w:pStyle w:val="ListParagraph"/>
        <w:numPr>
          <w:ilvl w:val="0"/>
          <w:numId w:val="3"/>
        </w:numPr>
        <w:rPr>
          <w:rFonts w:eastAsia="Times New Roman"/>
          <w:sz w:val="24"/>
          <w:szCs w:val="24"/>
        </w:rPr>
      </w:pPr>
      <w:r w:rsidRPr="00FE2861">
        <w:rPr>
          <w:rFonts w:eastAsia="Times New Roman"/>
          <w:sz w:val="24"/>
          <w:szCs w:val="24"/>
        </w:rPr>
        <w:t xml:space="preserve">If a child needs to be transported to a place of safety out of working hours, out of hours staff </w:t>
      </w:r>
      <w:r>
        <w:rPr>
          <w:rFonts w:eastAsia="Times New Roman"/>
          <w:sz w:val="24"/>
          <w:szCs w:val="24"/>
        </w:rPr>
        <w:t>will</w:t>
      </w:r>
      <w:r w:rsidRPr="00FE2861">
        <w:rPr>
          <w:rFonts w:eastAsia="Times New Roman"/>
          <w:sz w:val="24"/>
          <w:szCs w:val="24"/>
        </w:rPr>
        <w:t xml:space="preserve"> arrange transport </w:t>
      </w:r>
    </w:p>
    <w:p w:rsidR="004A1FAE" w:rsidRDefault="004A1FAE" w:rsidP="00D7161A">
      <w:pPr>
        <w:rPr>
          <w:rFonts w:ascii="Arial" w:hAnsi="Arial" w:cs="Arial"/>
          <w:sz w:val="24"/>
          <w:szCs w:val="24"/>
        </w:rPr>
      </w:pPr>
    </w:p>
    <w:p w:rsidR="006E1FA2" w:rsidRPr="006E1FA2" w:rsidRDefault="006E1FA2" w:rsidP="00D7161A">
      <w:pPr>
        <w:rPr>
          <w:sz w:val="24"/>
          <w:szCs w:val="24"/>
          <w:u w:val="single"/>
        </w:rPr>
      </w:pPr>
      <w:r w:rsidRPr="006E1FA2">
        <w:rPr>
          <w:sz w:val="24"/>
          <w:szCs w:val="24"/>
          <w:u w:val="single"/>
        </w:rPr>
        <w:t>Pool Cars</w:t>
      </w:r>
    </w:p>
    <w:p w:rsidR="00D7161A" w:rsidRDefault="00D7161A" w:rsidP="00D7161A">
      <w:pPr>
        <w:rPr>
          <w:rFonts w:ascii="Arial" w:hAnsi="Arial" w:cs="Arial"/>
          <w:sz w:val="24"/>
          <w:szCs w:val="24"/>
        </w:rPr>
      </w:pPr>
    </w:p>
    <w:p w:rsidR="006E1FA2" w:rsidRPr="00FE7033" w:rsidRDefault="006E1FA2" w:rsidP="00D7161A">
      <w:pPr>
        <w:rPr>
          <w:sz w:val="24"/>
          <w:szCs w:val="24"/>
        </w:rPr>
      </w:pPr>
      <w:r w:rsidRPr="00FE7033">
        <w:rPr>
          <w:sz w:val="24"/>
          <w:szCs w:val="24"/>
        </w:rPr>
        <w:t xml:space="preserve">The first thing that you will need to do is read our newly revised </w:t>
      </w:r>
      <w:hyperlink r:id="rId6" w:history="1">
        <w:r w:rsidRPr="001E5053">
          <w:rPr>
            <w:rStyle w:val="Hyperlink"/>
            <w:sz w:val="24"/>
            <w:szCs w:val="24"/>
          </w:rPr>
          <w:t>pool car policy</w:t>
        </w:r>
      </w:hyperlink>
      <w:r w:rsidRPr="00FE7033">
        <w:rPr>
          <w:sz w:val="24"/>
          <w:szCs w:val="24"/>
        </w:rPr>
        <w:t xml:space="preserve"> and if you do decide that you need to arrange to book one of our pool cars then please follow the following process</w:t>
      </w:r>
    </w:p>
    <w:p w:rsidR="006E1FA2" w:rsidRDefault="006E1FA2" w:rsidP="00D7161A">
      <w:pPr>
        <w:rPr>
          <w:rFonts w:ascii="Arial" w:hAnsi="Arial" w:cs="Arial"/>
          <w:sz w:val="24"/>
          <w:szCs w:val="24"/>
        </w:rPr>
      </w:pPr>
    </w:p>
    <w:p w:rsidR="006E1FA2" w:rsidRPr="00C950E3" w:rsidRDefault="006E1FA2" w:rsidP="00C950E3">
      <w:pPr>
        <w:pStyle w:val="ListParagraph"/>
        <w:numPr>
          <w:ilvl w:val="0"/>
          <w:numId w:val="16"/>
        </w:numPr>
        <w:rPr>
          <w:rFonts w:eastAsia="Times New Roman"/>
          <w:sz w:val="24"/>
          <w:szCs w:val="24"/>
        </w:rPr>
      </w:pPr>
      <w:r w:rsidRPr="00C950E3">
        <w:rPr>
          <w:rFonts w:eastAsia="Times New Roman"/>
          <w:b/>
          <w:sz w:val="24"/>
          <w:szCs w:val="24"/>
        </w:rPr>
        <w:t xml:space="preserve">Complete a </w:t>
      </w:r>
      <w:hyperlink r:id="rId7" w:history="1">
        <w:r w:rsidR="00974596" w:rsidRPr="001E5053">
          <w:rPr>
            <w:rStyle w:val="Hyperlink"/>
            <w:rFonts w:eastAsia="Times New Roman"/>
            <w:b/>
            <w:sz w:val="24"/>
            <w:szCs w:val="24"/>
          </w:rPr>
          <w:t>SC</w:t>
        </w:r>
        <w:r w:rsidR="004C3E62" w:rsidRPr="001E5053">
          <w:rPr>
            <w:rStyle w:val="Hyperlink"/>
            <w:rFonts w:eastAsia="Times New Roman"/>
            <w:b/>
            <w:sz w:val="24"/>
            <w:szCs w:val="24"/>
          </w:rPr>
          <w:t>T</w:t>
        </w:r>
        <w:r w:rsidRPr="001E5053">
          <w:rPr>
            <w:rStyle w:val="Hyperlink"/>
            <w:rFonts w:eastAsia="Times New Roman"/>
            <w:b/>
            <w:sz w:val="24"/>
            <w:szCs w:val="24"/>
          </w:rPr>
          <w:t>12 form</w:t>
        </w:r>
      </w:hyperlink>
      <w:r w:rsidRPr="00C950E3">
        <w:rPr>
          <w:rFonts w:eastAsia="Times New Roman"/>
          <w:sz w:val="24"/>
          <w:szCs w:val="24"/>
        </w:rPr>
        <w:t xml:space="preserve"> </w:t>
      </w:r>
      <w:r w:rsidR="00360866">
        <w:rPr>
          <w:rFonts w:eastAsia="Times New Roman"/>
          <w:sz w:val="24"/>
          <w:szCs w:val="24"/>
        </w:rPr>
        <w:t>- this</w:t>
      </w:r>
      <w:r w:rsidRPr="00C950E3">
        <w:rPr>
          <w:rFonts w:eastAsia="Times New Roman"/>
          <w:sz w:val="24"/>
          <w:szCs w:val="24"/>
        </w:rPr>
        <w:t xml:space="preserve"> must be signed by you and your line manager. </w:t>
      </w:r>
    </w:p>
    <w:p w:rsidR="006E1FA2" w:rsidRPr="00C950E3" w:rsidRDefault="006E1FA2" w:rsidP="00C950E3">
      <w:pPr>
        <w:pStyle w:val="ListParagraph"/>
        <w:numPr>
          <w:ilvl w:val="0"/>
          <w:numId w:val="16"/>
        </w:numPr>
        <w:rPr>
          <w:rFonts w:eastAsia="Times New Roman"/>
          <w:sz w:val="24"/>
          <w:szCs w:val="24"/>
        </w:rPr>
      </w:pPr>
      <w:r w:rsidRPr="00C950E3">
        <w:rPr>
          <w:rFonts w:eastAsia="Times New Roman"/>
          <w:b/>
          <w:sz w:val="24"/>
          <w:szCs w:val="24"/>
        </w:rPr>
        <w:t>Email your completed form</w:t>
      </w:r>
      <w:r w:rsidRPr="00C950E3">
        <w:rPr>
          <w:rFonts w:eastAsia="Times New Roman"/>
          <w:sz w:val="24"/>
          <w:szCs w:val="24"/>
        </w:rPr>
        <w:t xml:space="preserve"> to the finance transport officer at the same address as above i.e</w:t>
      </w:r>
      <w:r w:rsidR="00C30DD2">
        <w:rPr>
          <w:rFonts w:eastAsia="Times New Roman"/>
          <w:sz w:val="24"/>
          <w:szCs w:val="24"/>
        </w:rPr>
        <w:t>.</w:t>
      </w:r>
      <w:r w:rsidR="00C30DD2" w:rsidRPr="00C30DD2">
        <w:rPr>
          <w:color w:val="0070C0"/>
          <w:sz w:val="24"/>
          <w:szCs w:val="24"/>
        </w:rPr>
        <w:t xml:space="preserve"> </w:t>
      </w:r>
      <w:r w:rsidR="001E5053" w:rsidRPr="001E5053">
        <w:rPr>
          <w:color w:val="0070C0"/>
          <w:sz w:val="24"/>
          <w:szCs w:val="24"/>
        </w:rPr>
        <w:t>Transport_Request@sandwellchildrenstrust.org</w:t>
      </w:r>
      <w:r w:rsidR="001E5053">
        <w:rPr>
          <w:sz w:val="24"/>
          <w:szCs w:val="24"/>
        </w:rPr>
        <w:t>.</w:t>
      </w:r>
    </w:p>
    <w:p w:rsidR="006E1FA2" w:rsidRPr="00C950E3" w:rsidRDefault="00EC6F4F" w:rsidP="00C950E3">
      <w:pPr>
        <w:pStyle w:val="ListParagraph"/>
        <w:numPr>
          <w:ilvl w:val="0"/>
          <w:numId w:val="16"/>
        </w:numPr>
        <w:rPr>
          <w:rFonts w:eastAsia="Times New Roman"/>
          <w:sz w:val="24"/>
          <w:szCs w:val="24"/>
        </w:rPr>
      </w:pPr>
      <w:r w:rsidRPr="00C950E3">
        <w:rPr>
          <w:rFonts w:eastAsia="Times New Roman"/>
          <w:b/>
          <w:sz w:val="24"/>
          <w:szCs w:val="24"/>
        </w:rPr>
        <w:t xml:space="preserve">Confirmation </w:t>
      </w:r>
      <w:r>
        <w:rPr>
          <w:rFonts w:eastAsia="Times New Roman"/>
          <w:sz w:val="24"/>
          <w:szCs w:val="24"/>
        </w:rPr>
        <w:t xml:space="preserve">- </w:t>
      </w:r>
      <w:r w:rsidR="006E1FA2" w:rsidRPr="00C950E3">
        <w:rPr>
          <w:rFonts w:eastAsia="Times New Roman"/>
          <w:sz w:val="24"/>
          <w:szCs w:val="24"/>
        </w:rPr>
        <w:t>Once your booking has been successful you will receive a confirmation email.</w:t>
      </w:r>
    </w:p>
    <w:p w:rsidR="006E1FA2" w:rsidRDefault="00EC6F4F" w:rsidP="00C950E3">
      <w:pPr>
        <w:pStyle w:val="ListParagraph"/>
        <w:numPr>
          <w:ilvl w:val="0"/>
          <w:numId w:val="16"/>
        </w:numPr>
        <w:rPr>
          <w:rFonts w:eastAsia="Times New Roman"/>
          <w:sz w:val="24"/>
          <w:szCs w:val="24"/>
        </w:rPr>
      </w:pPr>
      <w:r w:rsidRPr="00C950E3">
        <w:rPr>
          <w:rFonts w:eastAsia="Times New Roman"/>
          <w:b/>
          <w:sz w:val="24"/>
          <w:szCs w:val="24"/>
        </w:rPr>
        <w:t>Collection</w:t>
      </w:r>
      <w:r>
        <w:rPr>
          <w:rFonts w:eastAsia="Times New Roman"/>
          <w:sz w:val="24"/>
          <w:szCs w:val="24"/>
        </w:rPr>
        <w:t xml:space="preserve"> - </w:t>
      </w:r>
      <w:r w:rsidR="006E1FA2" w:rsidRPr="00C950E3">
        <w:rPr>
          <w:rFonts w:eastAsia="Times New Roman"/>
          <w:sz w:val="24"/>
          <w:szCs w:val="24"/>
        </w:rPr>
        <w:t>You can collect the keys from the link reception</w:t>
      </w:r>
    </w:p>
    <w:p w:rsidR="00FE37D9" w:rsidRPr="00FE37D9" w:rsidRDefault="00FE37D9" w:rsidP="00FE37D9">
      <w:pPr>
        <w:pStyle w:val="ListParagraph"/>
        <w:numPr>
          <w:ilvl w:val="0"/>
          <w:numId w:val="20"/>
        </w:numPr>
        <w:rPr>
          <w:rFonts w:eastAsia="Times New Roman"/>
          <w:sz w:val="24"/>
          <w:szCs w:val="24"/>
        </w:rPr>
      </w:pPr>
      <w:r>
        <w:rPr>
          <w:rFonts w:eastAsia="Times New Roman"/>
          <w:sz w:val="24"/>
          <w:szCs w:val="24"/>
        </w:rPr>
        <w:t>(Please note that use of the link reception is an interim measure during COVID. Normally the keys can be collected from Ground Floor Transport Office at Council House)</w:t>
      </w:r>
    </w:p>
    <w:p w:rsidR="00EC6F4F" w:rsidRPr="00FE37D9" w:rsidRDefault="006E1FA2" w:rsidP="00FE37D9">
      <w:pPr>
        <w:pStyle w:val="ListParagraph"/>
        <w:numPr>
          <w:ilvl w:val="0"/>
          <w:numId w:val="20"/>
        </w:numPr>
        <w:rPr>
          <w:rFonts w:eastAsia="Times New Roman"/>
          <w:sz w:val="24"/>
          <w:szCs w:val="24"/>
        </w:rPr>
      </w:pPr>
      <w:r w:rsidRPr="00FE37D9">
        <w:rPr>
          <w:rFonts w:eastAsia="Times New Roman"/>
          <w:sz w:val="24"/>
          <w:szCs w:val="24"/>
        </w:rPr>
        <w:t>Keys must be signed out stating date/time taken and signed back in stating date/time returned on the Key Monitoring Register</w:t>
      </w:r>
      <w:bookmarkStart w:id="0" w:name="_GoBack"/>
      <w:bookmarkEnd w:id="0"/>
    </w:p>
    <w:p w:rsidR="00FE7033" w:rsidRPr="00C950E3" w:rsidRDefault="00FE7033" w:rsidP="00C950E3">
      <w:pPr>
        <w:pStyle w:val="ListParagraph"/>
        <w:numPr>
          <w:ilvl w:val="0"/>
          <w:numId w:val="16"/>
        </w:numPr>
        <w:rPr>
          <w:rFonts w:eastAsia="Times New Roman"/>
          <w:sz w:val="24"/>
          <w:szCs w:val="24"/>
        </w:rPr>
      </w:pPr>
      <w:r w:rsidRPr="00C950E3">
        <w:rPr>
          <w:rFonts w:eastAsia="Times New Roman"/>
          <w:b/>
          <w:sz w:val="24"/>
          <w:szCs w:val="24"/>
        </w:rPr>
        <w:t>Before driving a pool car</w:t>
      </w:r>
      <w:r w:rsidR="00EC6F4F">
        <w:rPr>
          <w:rFonts w:eastAsia="Times New Roman"/>
          <w:sz w:val="24"/>
          <w:szCs w:val="24"/>
        </w:rPr>
        <w:t xml:space="preserve"> - </w:t>
      </w:r>
      <w:r w:rsidRPr="00C950E3">
        <w:rPr>
          <w:rFonts w:eastAsia="Times New Roman"/>
          <w:sz w:val="24"/>
          <w:szCs w:val="24"/>
        </w:rPr>
        <w:t>you should complete a vehicle safety checklist AP59 form</w:t>
      </w:r>
    </w:p>
    <w:p w:rsidR="00FE7033" w:rsidRPr="00FE7033" w:rsidRDefault="00EC6F4F" w:rsidP="00C950E3">
      <w:pPr>
        <w:pStyle w:val="NoSpacing"/>
        <w:numPr>
          <w:ilvl w:val="0"/>
          <w:numId w:val="16"/>
        </w:numPr>
        <w:jc w:val="both"/>
        <w:rPr>
          <w:rFonts w:eastAsia="Times New Roman" w:cs="Calibri"/>
          <w:sz w:val="24"/>
          <w:szCs w:val="24"/>
        </w:rPr>
      </w:pPr>
      <w:r>
        <w:rPr>
          <w:rFonts w:eastAsia="Times New Roman" w:cs="Calibri"/>
          <w:b/>
          <w:sz w:val="24"/>
          <w:szCs w:val="24"/>
        </w:rPr>
        <w:t>Using a pool car</w:t>
      </w:r>
      <w:r w:rsidRPr="00C950E3">
        <w:rPr>
          <w:rFonts w:eastAsia="Times New Roman" w:cs="Calibri"/>
          <w:b/>
          <w:sz w:val="24"/>
          <w:szCs w:val="24"/>
        </w:rPr>
        <w:t xml:space="preserve"> </w:t>
      </w:r>
      <w:r>
        <w:rPr>
          <w:rFonts w:eastAsia="Times New Roman" w:cs="Calibri"/>
          <w:sz w:val="24"/>
          <w:szCs w:val="24"/>
        </w:rPr>
        <w:t xml:space="preserve">- </w:t>
      </w:r>
      <w:r w:rsidR="00FE7033" w:rsidRPr="00FE7033">
        <w:rPr>
          <w:rFonts w:eastAsia="Times New Roman" w:cs="Calibri"/>
          <w:sz w:val="24"/>
          <w:szCs w:val="24"/>
        </w:rPr>
        <w:t xml:space="preserve">All the vehicles should be re-fuelled after every use at Taylors Lane Depot, Oldbury, B69 2BW. </w:t>
      </w:r>
    </w:p>
    <w:p w:rsidR="00FE7033" w:rsidRDefault="00EC6F4F" w:rsidP="00C950E3">
      <w:pPr>
        <w:pStyle w:val="ListParagraph"/>
        <w:numPr>
          <w:ilvl w:val="0"/>
          <w:numId w:val="16"/>
        </w:numPr>
        <w:rPr>
          <w:rFonts w:eastAsia="Times New Roman"/>
          <w:sz w:val="24"/>
          <w:szCs w:val="24"/>
        </w:rPr>
      </w:pPr>
      <w:r w:rsidRPr="00C950E3">
        <w:rPr>
          <w:rFonts w:eastAsia="Times New Roman"/>
          <w:b/>
          <w:sz w:val="24"/>
          <w:szCs w:val="24"/>
        </w:rPr>
        <w:t>Returning a pool car</w:t>
      </w:r>
      <w:r>
        <w:rPr>
          <w:rFonts w:eastAsia="Times New Roman"/>
          <w:sz w:val="24"/>
          <w:szCs w:val="24"/>
        </w:rPr>
        <w:t xml:space="preserve"> - </w:t>
      </w:r>
      <w:r w:rsidR="00FE7033" w:rsidRPr="00C950E3">
        <w:rPr>
          <w:rFonts w:eastAsia="Times New Roman"/>
          <w:sz w:val="24"/>
          <w:szCs w:val="24"/>
        </w:rPr>
        <w:t xml:space="preserve">If you are going to be late returning the vehicle you must inform </w:t>
      </w:r>
      <w:r w:rsidR="00FE7033">
        <w:t>ASC Transport o</w:t>
      </w:r>
      <w:r w:rsidR="00FE7033" w:rsidRPr="00C950E3">
        <w:rPr>
          <w:rFonts w:eastAsia="Times New Roman"/>
          <w:sz w:val="24"/>
          <w:szCs w:val="24"/>
        </w:rPr>
        <w:t>n 0121 569 4323. This is important as it will affect later bookings arranged for that vehicle</w:t>
      </w:r>
    </w:p>
    <w:p w:rsidR="00FE37D9" w:rsidRDefault="00FE37D9" w:rsidP="00FE37D9">
      <w:pPr>
        <w:pStyle w:val="ListParagraph"/>
        <w:numPr>
          <w:ilvl w:val="0"/>
          <w:numId w:val="16"/>
        </w:numPr>
        <w:rPr>
          <w:rFonts w:eastAsia="Times New Roman"/>
          <w:sz w:val="24"/>
          <w:szCs w:val="24"/>
        </w:rPr>
      </w:pPr>
      <w:r>
        <w:rPr>
          <w:rFonts w:eastAsia="Times New Roman"/>
          <w:sz w:val="24"/>
          <w:szCs w:val="24"/>
        </w:rPr>
        <w:t>You must also ensure that the car is left clean and tidy.</w:t>
      </w:r>
    </w:p>
    <w:p w:rsidR="00FE37D9" w:rsidRPr="00C950E3" w:rsidRDefault="00FE37D9" w:rsidP="00FE37D9">
      <w:pPr>
        <w:pStyle w:val="ListParagraph"/>
        <w:rPr>
          <w:rFonts w:eastAsia="Times New Roman"/>
          <w:sz w:val="24"/>
          <w:szCs w:val="24"/>
        </w:rPr>
      </w:pPr>
    </w:p>
    <w:p w:rsidR="006E1FA2" w:rsidRDefault="006E1FA2" w:rsidP="006E1FA2">
      <w:pPr>
        <w:pStyle w:val="NoSpacing"/>
        <w:jc w:val="both"/>
        <w:rPr>
          <w:rFonts w:eastAsiaTheme="minorHAnsi" w:cs="Calibri"/>
          <w:sz w:val="24"/>
          <w:szCs w:val="24"/>
        </w:rPr>
      </w:pPr>
      <w:r w:rsidRPr="00FE7033">
        <w:rPr>
          <w:rFonts w:eastAsiaTheme="minorHAnsi" w:cs="Calibri"/>
          <w:sz w:val="24"/>
          <w:szCs w:val="24"/>
        </w:rPr>
        <w:t xml:space="preserve">Please note vehicles can only be booked for specific journeys and you must state the specific destinations. Block bookings are </w:t>
      </w:r>
      <w:r w:rsidR="007F24D4">
        <w:rPr>
          <w:rFonts w:eastAsiaTheme="minorHAnsi" w:cs="Calibri"/>
          <w:sz w:val="24"/>
          <w:szCs w:val="24"/>
        </w:rPr>
        <w:t xml:space="preserve">generally </w:t>
      </w:r>
      <w:r w:rsidRPr="00FE7033">
        <w:rPr>
          <w:rFonts w:eastAsiaTheme="minorHAnsi" w:cs="Calibri"/>
          <w:sz w:val="24"/>
          <w:szCs w:val="24"/>
        </w:rPr>
        <w:t xml:space="preserve">not permitted as this affects the availability for other Trust employees requiring pool cars. </w:t>
      </w:r>
    </w:p>
    <w:p w:rsidR="00FE7033" w:rsidRDefault="00FE7033" w:rsidP="006E1FA2">
      <w:pPr>
        <w:pStyle w:val="NoSpacing"/>
        <w:jc w:val="both"/>
        <w:rPr>
          <w:rFonts w:eastAsiaTheme="minorHAnsi" w:cs="Calibri"/>
          <w:sz w:val="24"/>
          <w:szCs w:val="24"/>
        </w:rPr>
      </w:pPr>
    </w:p>
    <w:p w:rsidR="00FE7033" w:rsidRPr="00FE7033" w:rsidRDefault="00FE7033" w:rsidP="006E1FA2">
      <w:pPr>
        <w:pStyle w:val="NoSpacing"/>
        <w:jc w:val="both"/>
        <w:rPr>
          <w:rFonts w:eastAsiaTheme="minorHAnsi" w:cs="Calibri"/>
          <w:sz w:val="24"/>
          <w:szCs w:val="24"/>
          <w:u w:val="single"/>
        </w:rPr>
      </w:pPr>
      <w:r w:rsidRPr="00FE7033">
        <w:rPr>
          <w:rFonts w:eastAsiaTheme="minorHAnsi" w:cs="Calibri"/>
          <w:sz w:val="24"/>
          <w:szCs w:val="24"/>
          <w:u w:val="single"/>
        </w:rPr>
        <w:t>Finally</w:t>
      </w:r>
    </w:p>
    <w:p w:rsidR="00FE7033" w:rsidRDefault="00FE7033" w:rsidP="006E1FA2">
      <w:pPr>
        <w:pStyle w:val="NoSpacing"/>
        <w:jc w:val="both"/>
        <w:rPr>
          <w:rFonts w:eastAsiaTheme="minorHAnsi" w:cs="Calibri"/>
          <w:sz w:val="24"/>
          <w:szCs w:val="24"/>
        </w:rPr>
      </w:pPr>
    </w:p>
    <w:p w:rsidR="00FE7033" w:rsidRPr="00FE7033" w:rsidRDefault="00FE7033" w:rsidP="006E1FA2">
      <w:pPr>
        <w:pStyle w:val="NoSpacing"/>
        <w:jc w:val="both"/>
        <w:rPr>
          <w:rFonts w:eastAsiaTheme="minorHAnsi" w:cs="Calibri"/>
          <w:sz w:val="24"/>
          <w:szCs w:val="24"/>
        </w:rPr>
      </w:pPr>
      <w:r>
        <w:rPr>
          <w:rFonts w:eastAsiaTheme="minorHAnsi" w:cs="Calibri"/>
          <w:sz w:val="24"/>
          <w:szCs w:val="24"/>
        </w:rPr>
        <w:t xml:space="preserve">If you do have any questions about our Transport policies and you can’t find the answer in our transport policy or pool car </w:t>
      </w:r>
      <w:r w:rsidR="00C30DD2">
        <w:rPr>
          <w:rFonts w:eastAsiaTheme="minorHAnsi" w:cs="Calibri"/>
          <w:sz w:val="24"/>
          <w:szCs w:val="24"/>
        </w:rPr>
        <w:t>policy,</w:t>
      </w:r>
      <w:r>
        <w:rPr>
          <w:rFonts w:eastAsiaTheme="minorHAnsi" w:cs="Calibri"/>
          <w:sz w:val="24"/>
          <w:szCs w:val="24"/>
        </w:rPr>
        <w:t xml:space="preserve"> then do please contact ou</w:t>
      </w:r>
      <w:r w:rsidR="00EC6F4F">
        <w:rPr>
          <w:rFonts w:eastAsiaTheme="minorHAnsi" w:cs="Calibri"/>
          <w:sz w:val="24"/>
          <w:szCs w:val="24"/>
        </w:rPr>
        <w:t>r F</w:t>
      </w:r>
      <w:r>
        <w:rPr>
          <w:rFonts w:eastAsiaTheme="minorHAnsi" w:cs="Calibri"/>
          <w:sz w:val="24"/>
          <w:szCs w:val="24"/>
        </w:rPr>
        <w:t xml:space="preserve">inance </w:t>
      </w:r>
      <w:r w:rsidR="00EC6F4F">
        <w:rPr>
          <w:rFonts w:eastAsiaTheme="minorHAnsi" w:cs="Calibri"/>
          <w:sz w:val="24"/>
          <w:szCs w:val="24"/>
        </w:rPr>
        <w:t>T</w:t>
      </w:r>
      <w:r>
        <w:rPr>
          <w:rFonts w:eastAsiaTheme="minorHAnsi" w:cs="Calibri"/>
          <w:sz w:val="24"/>
          <w:szCs w:val="24"/>
        </w:rPr>
        <w:t>ransport</w:t>
      </w:r>
      <w:r w:rsidR="00EC6F4F">
        <w:rPr>
          <w:rFonts w:eastAsiaTheme="minorHAnsi" w:cs="Calibri"/>
          <w:sz w:val="24"/>
          <w:szCs w:val="24"/>
        </w:rPr>
        <w:t xml:space="preserve"> O</w:t>
      </w:r>
      <w:r>
        <w:rPr>
          <w:rFonts w:eastAsiaTheme="minorHAnsi" w:cs="Calibri"/>
          <w:sz w:val="24"/>
          <w:szCs w:val="24"/>
        </w:rPr>
        <w:t>fficer and we will do our best to help you.</w:t>
      </w:r>
    </w:p>
    <w:p w:rsidR="006E1FA2" w:rsidRPr="00FE7033" w:rsidRDefault="006E1FA2" w:rsidP="006E1FA2">
      <w:pPr>
        <w:pStyle w:val="NoSpacing"/>
        <w:jc w:val="both"/>
        <w:rPr>
          <w:rFonts w:eastAsiaTheme="minorHAnsi" w:cs="Calibri"/>
          <w:sz w:val="24"/>
          <w:szCs w:val="24"/>
        </w:rPr>
      </w:pPr>
    </w:p>
    <w:p w:rsidR="006E1FA2" w:rsidRDefault="006E1FA2" w:rsidP="006E1FA2">
      <w:pPr>
        <w:pStyle w:val="NoSpacing"/>
        <w:jc w:val="both"/>
        <w:rPr>
          <w:rFonts w:ascii="Arial" w:hAnsi="Arial" w:cs="Arial"/>
          <w:sz w:val="24"/>
          <w:szCs w:val="24"/>
          <w:lang w:eastAsia="en-GB"/>
        </w:rPr>
      </w:pPr>
    </w:p>
    <w:sectPr w:rsidR="006E1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624A"/>
    <w:multiLevelType w:val="hybridMultilevel"/>
    <w:tmpl w:val="EA64B24C"/>
    <w:lvl w:ilvl="0" w:tplc="A00ECE7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BEF"/>
    <w:multiLevelType w:val="hybridMultilevel"/>
    <w:tmpl w:val="CBF65788"/>
    <w:lvl w:ilvl="0" w:tplc="5EBCAC1E">
      <w:start w:val="1"/>
      <w:numFmt w:val="decimal"/>
      <w:lvlText w:val="%1."/>
      <w:lvlJc w:val="left"/>
      <w:pPr>
        <w:ind w:left="720" w:hanging="360"/>
      </w:pPr>
      <w:rPr>
        <w:color w:val="auto"/>
      </w:rPr>
    </w:lvl>
    <w:lvl w:ilvl="1" w:tplc="C2722C9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A543A"/>
    <w:multiLevelType w:val="hybridMultilevel"/>
    <w:tmpl w:val="E8C67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FA1D27"/>
    <w:multiLevelType w:val="hybridMultilevel"/>
    <w:tmpl w:val="175A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D6CDD"/>
    <w:multiLevelType w:val="hybridMultilevel"/>
    <w:tmpl w:val="F35489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3367745"/>
    <w:multiLevelType w:val="hybridMultilevel"/>
    <w:tmpl w:val="814A9198"/>
    <w:lvl w:ilvl="0" w:tplc="0809000F">
      <w:start w:val="1"/>
      <w:numFmt w:val="decimal"/>
      <w:lvlText w:val="%1."/>
      <w:lvlJc w:val="left"/>
      <w:pPr>
        <w:ind w:left="1497" w:hanging="360"/>
      </w:p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6" w15:restartNumberingAfterBreak="0">
    <w:nsid w:val="24F515A1"/>
    <w:multiLevelType w:val="hybridMultilevel"/>
    <w:tmpl w:val="D8F6C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A5C3650"/>
    <w:multiLevelType w:val="hybridMultilevel"/>
    <w:tmpl w:val="2F42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B78FE"/>
    <w:multiLevelType w:val="hybridMultilevel"/>
    <w:tmpl w:val="77BE485C"/>
    <w:lvl w:ilvl="0" w:tplc="A00ECE78">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7F13751"/>
    <w:multiLevelType w:val="hybridMultilevel"/>
    <w:tmpl w:val="957AE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87A46FF"/>
    <w:multiLevelType w:val="hybridMultilevel"/>
    <w:tmpl w:val="D5440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E1A95"/>
    <w:multiLevelType w:val="hybridMultilevel"/>
    <w:tmpl w:val="6ACE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F0FA9"/>
    <w:multiLevelType w:val="hybridMultilevel"/>
    <w:tmpl w:val="2C4E1C84"/>
    <w:lvl w:ilvl="0" w:tplc="911A1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7B100B"/>
    <w:multiLevelType w:val="hybridMultilevel"/>
    <w:tmpl w:val="5DDC5AB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4" w15:restartNumberingAfterBreak="0">
    <w:nsid w:val="653270BD"/>
    <w:multiLevelType w:val="hybridMultilevel"/>
    <w:tmpl w:val="3FECA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62C81"/>
    <w:multiLevelType w:val="hybridMultilevel"/>
    <w:tmpl w:val="568EF1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B876F65"/>
    <w:multiLevelType w:val="hybridMultilevel"/>
    <w:tmpl w:val="D464AA5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7" w15:restartNumberingAfterBreak="0">
    <w:nsid w:val="6C1F2882"/>
    <w:multiLevelType w:val="hybridMultilevel"/>
    <w:tmpl w:val="19CC14D4"/>
    <w:lvl w:ilvl="0" w:tplc="63B8E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E7AF1"/>
    <w:multiLevelType w:val="hybridMultilevel"/>
    <w:tmpl w:val="7B2CD5E4"/>
    <w:lvl w:ilvl="0" w:tplc="911A1B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1C2CF6"/>
    <w:multiLevelType w:val="hybridMultilevel"/>
    <w:tmpl w:val="3CBE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3"/>
  </w:num>
  <w:num w:numId="5">
    <w:abstractNumId w:val="1"/>
  </w:num>
  <w:num w:numId="6">
    <w:abstractNumId w:val="9"/>
  </w:num>
  <w:num w:numId="7">
    <w:abstractNumId w:val="4"/>
  </w:num>
  <w:num w:numId="8">
    <w:abstractNumId w:val="13"/>
  </w:num>
  <w:num w:numId="9">
    <w:abstractNumId w:val="7"/>
  </w:num>
  <w:num w:numId="10">
    <w:abstractNumId w:val="5"/>
  </w:num>
  <w:num w:numId="11">
    <w:abstractNumId w:val="12"/>
  </w:num>
  <w:num w:numId="12">
    <w:abstractNumId w:val="8"/>
  </w:num>
  <w:num w:numId="13">
    <w:abstractNumId w:val="0"/>
  </w:num>
  <w:num w:numId="14">
    <w:abstractNumId w:val="14"/>
  </w:num>
  <w:num w:numId="15">
    <w:abstractNumId w:val="10"/>
  </w:num>
  <w:num w:numId="16">
    <w:abstractNumId w:val="17"/>
  </w:num>
  <w:num w:numId="17">
    <w:abstractNumId w:val="18"/>
  </w:num>
  <w:num w:numId="18">
    <w:abstractNumId w:val="6"/>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6F"/>
    <w:rsid w:val="001D0106"/>
    <w:rsid w:val="001E5053"/>
    <w:rsid w:val="00360866"/>
    <w:rsid w:val="0043381A"/>
    <w:rsid w:val="004A1FAE"/>
    <w:rsid w:val="004C3E62"/>
    <w:rsid w:val="005D456F"/>
    <w:rsid w:val="006E1FA2"/>
    <w:rsid w:val="007F24D4"/>
    <w:rsid w:val="00973EA5"/>
    <w:rsid w:val="00974596"/>
    <w:rsid w:val="00C30DD2"/>
    <w:rsid w:val="00C950E3"/>
    <w:rsid w:val="00D7161A"/>
    <w:rsid w:val="00EC6F4F"/>
    <w:rsid w:val="00FA5983"/>
    <w:rsid w:val="00FE2861"/>
    <w:rsid w:val="00FE37D9"/>
    <w:rsid w:val="00FE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02500-76CD-44F3-B917-2D4FE1F8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5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56F"/>
    <w:rPr>
      <w:color w:val="0563C1"/>
      <w:u w:val="single"/>
    </w:rPr>
  </w:style>
  <w:style w:type="paragraph" w:styleId="ListParagraph">
    <w:name w:val="List Paragraph"/>
    <w:basedOn w:val="Normal"/>
    <w:uiPriority w:val="34"/>
    <w:qFormat/>
    <w:rsid w:val="00973EA5"/>
    <w:pPr>
      <w:ind w:left="720"/>
      <w:contextualSpacing/>
    </w:pPr>
  </w:style>
  <w:style w:type="paragraph" w:styleId="NoSpacing">
    <w:name w:val="No Spacing"/>
    <w:uiPriority w:val="1"/>
    <w:qFormat/>
    <w:rsid w:val="006E1FA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E7033"/>
    <w:rPr>
      <w:color w:val="605E5C"/>
      <w:shd w:val="clear" w:color="auto" w:fill="E1DFDD"/>
    </w:rPr>
  </w:style>
  <w:style w:type="paragraph" w:styleId="BalloonText">
    <w:name w:val="Balloon Text"/>
    <w:basedOn w:val="Normal"/>
    <w:link w:val="BalloonTextChar"/>
    <w:uiPriority w:val="99"/>
    <w:semiHidden/>
    <w:unhideWhenUsed/>
    <w:rsid w:val="00C95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eduresonline.com/trixcms1/media/10468/tx345-pool-car-booking-form-sct1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ceduresonline.com/trixcms1/media/9685/tx322-pool-car-policy-2020-appendix-4-covid-amendment.doc" TargetMode="External"/><Relationship Id="rId5" Type="http://schemas.openxmlformats.org/officeDocument/2006/relationships/hyperlink" Target="https://proceduresonline.com/trixcms1/media/10469/tx346-7-cc118-cc119.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Silvestre</dc:creator>
  <cp:keywords/>
  <dc:description/>
  <cp:lastModifiedBy>Levain Preston</cp:lastModifiedBy>
  <cp:revision>7</cp:revision>
  <dcterms:created xsi:type="dcterms:W3CDTF">2021-01-22T11:02:00Z</dcterms:created>
  <dcterms:modified xsi:type="dcterms:W3CDTF">2021-01-22T15:49:00Z</dcterms:modified>
</cp:coreProperties>
</file>