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7C" w:rsidRPr="000612B6" w:rsidRDefault="00F4477C" w:rsidP="00F4477C">
      <w:pPr>
        <w:tabs>
          <w:tab w:val="left" w:pos="2025"/>
        </w:tabs>
        <w:autoSpaceDE w:val="0"/>
        <w:autoSpaceDN w:val="0"/>
        <w:adjustRightInd w:val="0"/>
        <w:ind w:left="720" w:hanging="720"/>
        <w:rPr>
          <w:b/>
          <w:color w:val="000000"/>
        </w:rPr>
      </w:pPr>
      <w:r w:rsidRPr="000612B6">
        <w:rPr>
          <w:b/>
          <w:color w:val="000000"/>
        </w:rPr>
        <w:t>Appendix 1</w:t>
      </w:r>
    </w:p>
    <w:p w:rsidR="00F4477C" w:rsidRPr="000612B6" w:rsidRDefault="00F4477C" w:rsidP="00F4477C">
      <w:pPr>
        <w:tabs>
          <w:tab w:val="left" w:pos="2025"/>
        </w:tabs>
        <w:autoSpaceDE w:val="0"/>
        <w:autoSpaceDN w:val="0"/>
        <w:adjustRightInd w:val="0"/>
        <w:ind w:left="720" w:hanging="720"/>
        <w:jc w:val="center"/>
        <w:rPr>
          <w:b/>
          <w:color w:val="000000"/>
        </w:rPr>
      </w:pPr>
      <w:r w:rsidRPr="000612B6">
        <w:rPr>
          <w:b/>
          <w:color w:val="000000"/>
        </w:rPr>
        <w:t>Staying Put - Living Together Agreement</w:t>
      </w:r>
    </w:p>
    <w:p w:rsidR="00F4477C" w:rsidRPr="000612B6" w:rsidRDefault="00F4477C" w:rsidP="00F4477C">
      <w:pPr>
        <w:tabs>
          <w:tab w:val="left" w:pos="2025"/>
        </w:tabs>
        <w:autoSpaceDE w:val="0"/>
        <w:autoSpaceDN w:val="0"/>
        <w:adjustRightInd w:val="0"/>
        <w:ind w:left="720" w:hanging="720"/>
        <w:rPr>
          <w:b/>
          <w:color w:val="000000"/>
        </w:rPr>
      </w:pPr>
      <w:r w:rsidRPr="000612B6">
        <w:rPr>
          <w:b/>
          <w:color w:val="000000"/>
        </w:rPr>
        <w:t>The Purpose of the Agreement</w:t>
      </w:r>
    </w:p>
    <w:p w:rsidR="00F4477C" w:rsidRDefault="00F4477C" w:rsidP="00F4477C">
      <w:pPr>
        <w:numPr>
          <w:ilvl w:val="0"/>
          <w:numId w:val="1"/>
        </w:numPr>
        <w:autoSpaceDE w:val="0"/>
        <w:autoSpaceDN w:val="0"/>
        <w:adjustRightInd w:val="0"/>
        <w:spacing w:after="0" w:line="240" w:lineRule="auto"/>
        <w:jc w:val="both"/>
        <w:rPr>
          <w:color w:val="000000"/>
        </w:rPr>
      </w:pPr>
      <w:r>
        <w:rPr>
          <w:color w:val="000000"/>
        </w:rPr>
        <w:t>Let you know what support you can expect from Warrington Borough Council and your former Foster Carer</w:t>
      </w:r>
    </w:p>
    <w:p w:rsidR="00F4477C" w:rsidRDefault="00F4477C" w:rsidP="00F4477C">
      <w:pPr>
        <w:numPr>
          <w:ilvl w:val="0"/>
          <w:numId w:val="1"/>
        </w:numPr>
        <w:autoSpaceDE w:val="0"/>
        <w:autoSpaceDN w:val="0"/>
        <w:adjustRightInd w:val="0"/>
        <w:spacing w:after="0" w:line="240" w:lineRule="auto"/>
        <w:jc w:val="both"/>
        <w:rPr>
          <w:color w:val="000000"/>
        </w:rPr>
      </w:pPr>
      <w:r>
        <w:rPr>
          <w:color w:val="000000"/>
        </w:rPr>
        <w:t>To make clear the expectations that will be placed on you whilst you live in a Staying Put Arrangement</w:t>
      </w:r>
    </w:p>
    <w:p w:rsidR="00F4477C" w:rsidRDefault="00F4477C" w:rsidP="00F4477C">
      <w:pPr>
        <w:numPr>
          <w:ilvl w:val="0"/>
          <w:numId w:val="1"/>
        </w:numPr>
        <w:autoSpaceDE w:val="0"/>
        <w:autoSpaceDN w:val="0"/>
        <w:adjustRightInd w:val="0"/>
        <w:spacing w:after="0" w:line="240" w:lineRule="auto"/>
        <w:jc w:val="both"/>
        <w:rPr>
          <w:color w:val="000000"/>
        </w:rPr>
      </w:pPr>
      <w:r>
        <w:rPr>
          <w:color w:val="000000"/>
        </w:rPr>
        <w:t>To identify areas of support which will assist you to prepare for living independently at a time when you are ready to move on to live in your own tenancy.</w:t>
      </w:r>
    </w:p>
    <w:p w:rsidR="00F4477C" w:rsidRDefault="00F4477C" w:rsidP="00F4477C">
      <w:pPr>
        <w:autoSpaceDE w:val="0"/>
        <w:autoSpaceDN w:val="0"/>
        <w:adjustRightInd w:val="0"/>
        <w:ind w:left="720" w:hanging="720"/>
        <w:rPr>
          <w:b/>
          <w:color w:val="000000"/>
        </w:rPr>
      </w:pPr>
    </w:p>
    <w:p w:rsidR="00F4477C" w:rsidRPr="00AA64AC" w:rsidRDefault="00F4477C" w:rsidP="00F4477C">
      <w:pPr>
        <w:autoSpaceDE w:val="0"/>
        <w:autoSpaceDN w:val="0"/>
        <w:adjustRightInd w:val="0"/>
        <w:ind w:left="720" w:hanging="720"/>
        <w:rPr>
          <w:b/>
          <w:color w:val="000000"/>
        </w:rPr>
      </w:pPr>
      <w:r w:rsidRPr="00AA64AC">
        <w:rPr>
          <w:b/>
          <w:color w:val="000000"/>
        </w:rPr>
        <w:t>Name a</w:t>
      </w:r>
      <w:r>
        <w:rPr>
          <w:b/>
          <w:color w:val="000000"/>
        </w:rPr>
        <w:t>nd details of Staying Put Landlord</w:t>
      </w:r>
    </w:p>
    <w:p w:rsidR="00F4477C" w:rsidRDefault="00F4477C" w:rsidP="00F4477C">
      <w:pPr>
        <w:autoSpaceDE w:val="0"/>
        <w:autoSpaceDN w:val="0"/>
        <w:adjustRightInd w:val="0"/>
        <w:ind w:left="720" w:hanging="720"/>
        <w:rPr>
          <w:color w:val="000000"/>
        </w:rPr>
      </w:pPr>
      <w:r>
        <w:rPr>
          <w:color w:val="000000"/>
        </w:rPr>
        <w:t>Name</w:t>
      </w:r>
      <w:proofErr w:type="gramStart"/>
      <w:r>
        <w:rPr>
          <w:color w:val="000000"/>
        </w:rPr>
        <w:t>:…………………………………………………………………………………..</w:t>
      </w:r>
      <w:proofErr w:type="gramEnd"/>
    </w:p>
    <w:p w:rsidR="00F4477C" w:rsidRDefault="00F4477C" w:rsidP="00F4477C">
      <w:pPr>
        <w:autoSpaceDE w:val="0"/>
        <w:autoSpaceDN w:val="0"/>
        <w:adjustRightInd w:val="0"/>
        <w:spacing w:line="480" w:lineRule="auto"/>
        <w:ind w:left="720" w:hanging="720"/>
        <w:rPr>
          <w:color w:val="000000"/>
        </w:rPr>
      </w:pPr>
      <w:r>
        <w:rPr>
          <w:color w:val="000000"/>
        </w:rPr>
        <w:t>Address:………………………………………………………………………………………………………………………………………………………………………………………………………………………………………………………………………………………………………………………………………</w:t>
      </w:r>
    </w:p>
    <w:p w:rsidR="00F4477C" w:rsidRDefault="00F4477C" w:rsidP="00F4477C">
      <w:pPr>
        <w:autoSpaceDE w:val="0"/>
        <w:autoSpaceDN w:val="0"/>
        <w:adjustRightInd w:val="0"/>
        <w:spacing w:line="480" w:lineRule="auto"/>
        <w:ind w:left="720" w:hanging="720"/>
        <w:rPr>
          <w:color w:val="000000"/>
        </w:rPr>
      </w:pPr>
      <w:r>
        <w:rPr>
          <w:color w:val="000000"/>
        </w:rPr>
        <w:t>Telephone number: …………………………………………………………………</w:t>
      </w:r>
    </w:p>
    <w:p w:rsidR="00F4477C" w:rsidRDefault="00F4477C" w:rsidP="00F4477C">
      <w:pPr>
        <w:autoSpaceDE w:val="0"/>
        <w:autoSpaceDN w:val="0"/>
        <w:adjustRightInd w:val="0"/>
        <w:spacing w:line="480" w:lineRule="auto"/>
        <w:ind w:left="720" w:hanging="720"/>
        <w:rPr>
          <w:color w:val="000000"/>
        </w:rPr>
      </w:pPr>
      <w:r>
        <w:rPr>
          <w:color w:val="000000"/>
        </w:rPr>
        <w:t>Mobile number: ………………………………………………………………………</w:t>
      </w:r>
    </w:p>
    <w:p w:rsidR="00F4477C" w:rsidRDefault="00F4477C" w:rsidP="00F4477C">
      <w:pPr>
        <w:autoSpaceDE w:val="0"/>
        <w:autoSpaceDN w:val="0"/>
        <w:adjustRightInd w:val="0"/>
        <w:spacing w:line="480" w:lineRule="auto"/>
        <w:ind w:left="720" w:hanging="720"/>
        <w:rPr>
          <w:color w:val="000000"/>
        </w:rPr>
      </w:pPr>
      <w:r>
        <w:rPr>
          <w:color w:val="000000"/>
        </w:rPr>
        <w:t>Email address: ……………………………………………………………………….</w:t>
      </w:r>
    </w:p>
    <w:p w:rsidR="00F4477C" w:rsidRPr="00AA64AC" w:rsidRDefault="00F4477C" w:rsidP="00F4477C">
      <w:pPr>
        <w:autoSpaceDE w:val="0"/>
        <w:autoSpaceDN w:val="0"/>
        <w:adjustRightInd w:val="0"/>
        <w:spacing w:line="480" w:lineRule="auto"/>
        <w:ind w:left="720" w:hanging="720"/>
        <w:rPr>
          <w:b/>
          <w:color w:val="000000"/>
        </w:rPr>
      </w:pPr>
      <w:r w:rsidRPr="00AA64AC">
        <w:rPr>
          <w:b/>
          <w:color w:val="000000"/>
        </w:rPr>
        <w:t>Details of the young person</w:t>
      </w:r>
    </w:p>
    <w:p w:rsidR="00F4477C" w:rsidRDefault="00F4477C" w:rsidP="00F4477C">
      <w:pPr>
        <w:autoSpaceDE w:val="0"/>
        <w:autoSpaceDN w:val="0"/>
        <w:adjustRightInd w:val="0"/>
        <w:spacing w:line="480" w:lineRule="auto"/>
        <w:ind w:left="720" w:hanging="720"/>
        <w:rPr>
          <w:color w:val="000000"/>
        </w:rPr>
      </w:pPr>
      <w:r>
        <w:rPr>
          <w:color w:val="000000"/>
        </w:rPr>
        <w:t>Name of young person: ……………………………………………………………...</w:t>
      </w:r>
    </w:p>
    <w:p w:rsidR="00F4477C" w:rsidRDefault="00F4477C" w:rsidP="00F4477C">
      <w:pPr>
        <w:autoSpaceDE w:val="0"/>
        <w:autoSpaceDN w:val="0"/>
        <w:adjustRightInd w:val="0"/>
        <w:spacing w:line="480" w:lineRule="auto"/>
        <w:ind w:left="720" w:hanging="720"/>
        <w:rPr>
          <w:color w:val="000000"/>
        </w:rPr>
      </w:pPr>
      <w:r>
        <w:rPr>
          <w:color w:val="000000"/>
        </w:rPr>
        <w:t>Date of birth: …………………………………………………………………………..</w:t>
      </w:r>
    </w:p>
    <w:p w:rsidR="00F4477C" w:rsidRDefault="00F4477C" w:rsidP="00F4477C">
      <w:pPr>
        <w:autoSpaceDE w:val="0"/>
        <w:autoSpaceDN w:val="0"/>
        <w:adjustRightInd w:val="0"/>
        <w:spacing w:line="480" w:lineRule="auto"/>
        <w:ind w:left="720" w:hanging="720"/>
        <w:rPr>
          <w:color w:val="000000"/>
        </w:rPr>
      </w:pPr>
      <w:r>
        <w:rPr>
          <w:color w:val="000000"/>
        </w:rPr>
        <w:t>Mobile number: ……………………………………………………………………….</w:t>
      </w:r>
    </w:p>
    <w:p w:rsidR="00F4477C" w:rsidRDefault="00F4477C" w:rsidP="00F4477C">
      <w:pPr>
        <w:autoSpaceDE w:val="0"/>
        <w:autoSpaceDN w:val="0"/>
        <w:adjustRightInd w:val="0"/>
        <w:spacing w:line="480" w:lineRule="auto"/>
        <w:ind w:left="720" w:hanging="720"/>
        <w:rPr>
          <w:color w:val="000000"/>
        </w:rPr>
      </w:pPr>
      <w:r>
        <w:rPr>
          <w:color w:val="000000"/>
        </w:rPr>
        <w:t>Email address: ………………………………………………………………………..</w:t>
      </w:r>
    </w:p>
    <w:p w:rsidR="00F4477C" w:rsidRDefault="00F4477C" w:rsidP="00F4477C">
      <w:pPr>
        <w:autoSpaceDE w:val="0"/>
        <w:autoSpaceDN w:val="0"/>
        <w:adjustRightInd w:val="0"/>
        <w:spacing w:line="480" w:lineRule="auto"/>
        <w:ind w:left="720" w:hanging="720"/>
        <w:rPr>
          <w:color w:val="000000"/>
        </w:rPr>
      </w:pPr>
    </w:p>
    <w:p w:rsidR="00F4477C" w:rsidRDefault="00F4477C" w:rsidP="00F4477C">
      <w:pPr>
        <w:autoSpaceDE w:val="0"/>
        <w:autoSpaceDN w:val="0"/>
        <w:adjustRightInd w:val="0"/>
        <w:spacing w:line="480" w:lineRule="auto"/>
        <w:ind w:left="720" w:hanging="720"/>
        <w:rPr>
          <w:color w:val="000000"/>
        </w:rPr>
      </w:pPr>
    </w:p>
    <w:p w:rsidR="00F4477C" w:rsidRDefault="00F4477C" w:rsidP="00F4477C">
      <w:pPr>
        <w:autoSpaceDE w:val="0"/>
        <w:autoSpaceDN w:val="0"/>
        <w:adjustRightInd w:val="0"/>
        <w:spacing w:line="480" w:lineRule="auto"/>
        <w:ind w:left="720" w:hanging="720"/>
        <w:rPr>
          <w:color w:val="000000"/>
        </w:rPr>
      </w:pPr>
      <w:r>
        <w:rPr>
          <w:color w:val="000000"/>
        </w:rPr>
        <w:lastRenderedPageBreak/>
        <w:t>Name of Personal Adviser: ………………………………………………………….</w:t>
      </w:r>
    </w:p>
    <w:p w:rsidR="00F4477C" w:rsidRDefault="00F4477C" w:rsidP="00F4477C">
      <w:pPr>
        <w:autoSpaceDE w:val="0"/>
        <w:autoSpaceDN w:val="0"/>
        <w:adjustRightInd w:val="0"/>
        <w:spacing w:line="480" w:lineRule="auto"/>
        <w:ind w:left="720" w:hanging="720"/>
        <w:rPr>
          <w:color w:val="000000"/>
        </w:rPr>
      </w:pPr>
      <w:r>
        <w:rPr>
          <w:color w:val="000000"/>
        </w:rPr>
        <w:t>Telephone number; ………………………………………………………………….</w:t>
      </w:r>
    </w:p>
    <w:p w:rsidR="00F4477C" w:rsidRDefault="00F4477C" w:rsidP="00F4477C">
      <w:pPr>
        <w:autoSpaceDE w:val="0"/>
        <w:autoSpaceDN w:val="0"/>
        <w:adjustRightInd w:val="0"/>
        <w:spacing w:line="480" w:lineRule="auto"/>
        <w:ind w:left="720" w:hanging="720"/>
        <w:rPr>
          <w:color w:val="000000"/>
        </w:rPr>
      </w:pPr>
      <w:r>
        <w:rPr>
          <w:color w:val="000000"/>
        </w:rPr>
        <w:t>Email address: ………………………………………………………………………..</w:t>
      </w:r>
    </w:p>
    <w:p w:rsidR="00F4477C" w:rsidRPr="00AA64AC" w:rsidRDefault="00F4477C" w:rsidP="00F4477C">
      <w:pPr>
        <w:autoSpaceDE w:val="0"/>
        <w:autoSpaceDN w:val="0"/>
        <w:adjustRightInd w:val="0"/>
        <w:spacing w:line="480" w:lineRule="auto"/>
        <w:ind w:left="720" w:hanging="720"/>
        <w:rPr>
          <w:b/>
          <w:color w:val="000000"/>
        </w:rPr>
      </w:pPr>
      <w:r w:rsidRPr="00AA64AC">
        <w:rPr>
          <w:b/>
          <w:color w:val="000000"/>
        </w:rPr>
        <w:t>What you can expect from your Personal Adviser</w:t>
      </w:r>
    </w:p>
    <w:p w:rsidR="00F4477C" w:rsidRDefault="00F4477C" w:rsidP="00F4477C">
      <w:pPr>
        <w:numPr>
          <w:ilvl w:val="0"/>
          <w:numId w:val="1"/>
        </w:numPr>
        <w:autoSpaceDE w:val="0"/>
        <w:autoSpaceDN w:val="0"/>
        <w:adjustRightInd w:val="0"/>
        <w:spacing w:after="0" w:line="240" w:lineRule="auto"/>
        <w:jc w:val="both"/>
        <w:rPr>
          <w:color w:val="000000"/>
        </w:rPr>
      </w:pPr>
      <w:r>
        <w:rPr>
          <w:color w:val="000000"/>
        </w:rPr>
        <w:t>To receive advice, support and information.  This may include advice about money, jobs, benefits, and employment, training and housing options</w:t>
      </w:r>
    </w:p>
    <w:p w:rsidR="00F4477C" w:rsidRDefault="00F4477C" w:rsidP="00F4477C">
      <w:pPr>
        <w:numPr>
          <w:ilvl w:val="0"/>
          <w:numId w:val="1"/>
        </w:numPr>
        <w:autoSpaceDE w:val="0"/>
        <w:autoSpaceDN w:val="0"/>
        <w:adjustRightInd w:val="0"/>
        <w:spacing w:after="0" w:line="240" w:lineRule="auto"/>
        <w:jc w:val="both"/>
        <w:rPr>
          <w:color w:val="000000"/>
        </w:rPr>
      </w:pPr>
      <w:r>
        <w:rPr>
          <w:color w:val="000000"/>
        </w:rPr>
        <w:t>To be provided with information about Staying Put</w:t>
      </w:r>
    </w:p>
    <w:p w:rsidR="00F4477C" w:rsidRDefault="00F4477C" w:rsidP="00F4477C">
      <w:pPr>
        <w:numPr>
          <w:ilvl w:val="0"/>
          <w:numId w:val="1"/>
        </w:numPr>
        <w:autoSpaceDE w:val="0"/>
        <w:autoSpaceDN w:val="0"/>
        <w:adjustRightInd w:val="0"/>
        <w:spacing w:after="0" w:line="240" w:lineRule="auto"/>
        <w:jc w:val="both"/>
        <w:rPr>
          <w:color w:val="000000"/>
        </w:rPr>
      </w:pPr>
      <w:r>
        <w:rPr>
          <w:color w:val="000000"/>
        </w:rPr>
        <w:t>To be provided with information about your rights</w:t>
      </w:r>
    </w:p>
    <w:p w:rsidR="00F4477C" w:rsidRDefault="00F4477C" w:rsidP="00F4477C">
      <w:pPr>
        <w:numPr>
          <w:ilvl w:val="0"/>
          <w:numId w:val="1"/>
        </w:numPr>
        <w:autoSpaceDE w:val="0"/>
        <w:autoSpaceDN w:val="0"/>
        <w:adjustRightInd w:val="0"/>
        <w:spacing w:after="0" w:line="240" w:lineRule="auto"/>
        <w:jc w:val="both"/>
        <w:rPr>
          <w:color w:val="000000"/>
        </w:rPr>
      </w:pPr>
      <w:r>
        <w:rPr>
          <w:color w:val="000000"/>
        </w:rPr>
        <w:t>To listen to you and take account of your views about your Staying Put living together agreement.</w:t>
      </w:r>
    </w:p>
    <w:p w:rsidR="00F4477C" w:rsidRDefault="00F4477C" w:rsidP="00F4477C">
      <w:pPr>
        <w:autoSpaceDE w:val="0"/>
        <w:autoSpaceDN w:val="0"/>
        <w:adjustRightInd w:val="0"/>
        <w:rPr>
          <w:color w:val="000000"/>
        </w:rPr>
      </w:pPr>
    </w:p>
    <w:p w:rsidR="00F4477C" w:rsidRPr="00AA64AC" w:rsidRDefault="00F4477C" w:rsidP="00F4477C">
      <w:pPr>
        <w:autoSpaceDE w:val="0"/>
        <w:autoSpaceDN w:val="0"/>
        <w:adjustRightInd w:val="0"/>
        <w:rPr>
          <w:b/>
          <w:color w:val="000000"/>
        </w:rPr>
      </w:pPr>
      <w:r w:rsidRPr="00AA64AC">
        <w:rPr>
          <w:b/>
          <w:color w:val="000000"/>
        </w:rPr>
        <w:t>What you can expect from your Staying Put provider</w:t>
      </w:r>
    </w:p>
    <w:p w:rsidR="00F4477C" w:rsidRDefault="00F4477C" w:rsidP="00F4477C">
      <w:pPr>
        <w:numPr>
          <w:ilvl w:val="0"/>
          <w:numId w:val="2"/>
        </w:numPr>
        <w:autoSpaceDE w:val="0"/>
        <w:autoSpaceDN w:val="0"/>
        <w:adjustRightInd w:val="0"/>
        <w:spacing w:after="0" w:line="240" w:lineRule="auto"/>
        <w:jc w:val="both"/>
        <w:rPr>
          <w:color w:val="000000"/>
        </w:rPr>
      </w:pPr>
      <w:r>
        <w:rPr>
          <w:color w:val="000000"/>
        </w:rPr>
        <w:t>Advice and support that will enable you to continue to develop independence living skills</w:t>
      </w:r>
    </w:p>
    <w:p w:rsidR="00F4477C" w:rsidRDefault="00F4477C" w:rsidP="00F4477C">
      <w:pPr>
        <w:numPr>
          <w:ilvl w:val="0"/>
          <w:numId w:val="2"/>
        </w:numPr>
        <w:autoSpaceDE w:val="0"/>
        <w:autoSpaceDN w:val="0"/>
        <w:adjustRightInd w:val="0"/>
        <w:spacing w:after="0" w:line="240" w:lineRule="auto"/>
        <w:jc w:val="both"/>
        <w:rPr>
          <w:color w:val="000000"/>
        </w:rPr>
      </w:pPr>
      <w:r>
        <w:rPr>
          <w:color w:val="000000"/>
        </w:rPr>
        <w:t>Safe, secure and supportive environment</w:t>
      </w:r>
    </w:p>
    <w:p w:rsidR="00F4477C" w:rsidRDefault="00F4477C" w:rsidP="00F4477C">
      <w:pPr>
        <w:numPr>
          <w:ilvl w:val="0"/>
          <w:numId w:val="2"/>
        </w:numPr>
        <w:autoSpaceDE w:val="0"/>
        <w:autoSpaceDN w:val="0"/>
        <w:adjustRightInd w:val="0"/>
        <w:spacing w:after="0" w:line="240" w:lineRule="auto"/>
        <w:jc w:val="both"/>
        <w:rPr>
          <w:color w:val="000000"/>
        </w:rPr>
      </w:pPr>
      <w:r>
        <w:rPr>
          <w:color w:val="000000"/>
        </w:rPr>
        <w:t>A bedroom of your own and access to all facilities of the home, inclusive of kitchen and laundry facilities</w:t>
      </w:r>
    </w:p>
    <w:p w:rsidR="00F4477C" w:rsidRDefault="00F4477C" w:rsidP="00F4477C">
      <w:pPr>
        <w:numPr>
          <w:ilvl w:val="0"/>
          <w:numId w:val="2"/>
        </w:numPr>
        <w:autoSpaceDE w:val="0"/>
        <w:autoSpaceDN w:val="0"/>
        <w:adjustRightInd w:val="0"/>
        <w:spacing w:after="0" w:line="240" w:lineRule="auto"/>
        <w:jc w:val="both"/>
        <w:rPr>
          <w:color w:val="000000"/>
        </w:rPr>
      </w:pPr>
      <w:r>
        <w:rPr>
          <w:color w:val="000000"/>
        </w:rPr>
        <w:t>The provision of a front door key</w:t>
      </w:r>
    </w:p>
    <w:p w:rsidR="00F4477C" w:rsidRDefault="00F4477C" w:rsidP="00F4477C">
      <w:pPr>
        <w:numPr>
          <w:ilvl w:val="0"/>
          <w:numId w:val="2"/>
        </w:numPr>
        <w:autoSpaceDE w:val="0"/>
        <w:autoSpaceDN w:val="0"/>
        <w:adjustRightInd w:val="0"/>
        <w:spacing w:after="0" w:line="240" w:lineRule="auto"/>
        <w:jc w:val="both"/>
        <w:rPr>
          <w:color w:val="000000"/>
        </w:rPr>
      </w:pPr>
      <w:r>
        <w:rPr>
          <w:color w:val="000000"/>
        </w:rPr>
        <w:t>Clear information about boundaries and expected behaviour.</w:t>
      </w:r>
    </w:p>
    <w:p w:rsidR="00F4477C" w:rsidRDefault="00F4477C" w:rsidP="00F4477C">
      <w:pPr>
        <w:pStyle w:val="ListParagraph"/>
        <w:rPr>
          <w:color w:val="000000"/>
        </w:rPr>
      </w:pPr>
    </w:p>
    <w:p w:rsidR="00F4477C" w:rsidRPr="000612B6" w:rsidRDefault="00F4477C" w:rsidP="00F4477C">
      <w:pPr>
        <w:autoSpaceDE w:val="0"/>
        <w:autoSpaceDN w:val="0"/>
        <w:adjustRightInd w:val="0"/>
        <w:jc w:val="center"/>
        <w:rPr>
          <w:b/>
          <w:color w:val="000000"/>
        </w:rPr>
      </w:pPr>
      <w:r w:rsidRPr="000612B6">
        <w:rPr>
          <w:b/>
          <w:color w:val="000000"/>
        </w:rPr>
        <w:t>The Staying Put Living Arrangements</w:t>
      </w:r>
    </w:p>
    <w:p w:rsidR="00F4477C" w:rsidRPr="00D73457" w:rsidRDefault="00F4477C" w:rsidP="00F4477C">
      <w:pPr>
        <w:autoSpaceDE w:val="0"/>
        <w:autoSpaceDN w:val="0"/>
        <w:adjustRightInd w:val="0"/>
        <w:rPr>
          <w:b/>
          <w:color w:val="000000"/>
        </w:rPr>
      </w:pPr>
      <w:r w:rsidRPr="00D73457">
        <w:rPr>
          <w:b/>
          <w:color w:val="000000"/>
        </w:rPr>
        <w:t xml:space="preserve">Arrangements to </w:t>
      </w:r>
      <w:r>
        <w:rPr>
          <w:b/>
          <w:color w:val="000000"/>
        </w:rPr>
        <w:t>s</w:t>
      </w:r>
      <w:r w:rsidRPr="00D73457">
        <w:rPr>
          <w:b/>
          <w:color w:val="000000"/>
        </w:rPr>
        <w:t xml:space="preserve">upport the development of </w:t>
      </w:r>
      <w:r>
        <w:rPr>
          <w:b/>
          <w:color w:val="000000"/>
        </w:rPr>
        <w:t>i</w:t>
      </w:r>
      <w:r w:rsidRPr="00D73457">
        <w:rPr>
          <w:b/>
          <w:color w:val="000000"/>
        </w:rPr>
        <w:t xml:space="preserve">ndependent </w:t>
      </w:r>
      <w:r>
        <w:rPr>
          <w:b/>
          <w:color w:val="000000"/>
        </w:rPr>
        <w:t>l</w:t>
      </w:r>
      <w:r w:rsidRPr="00D73457">
        <w:rPr>
          <w:b/>
          <w:color w:val="000000"/>
        </w:rPr>
        <w:t xml:space="preserve">iving </w:t>
      </w:r>
      <w:r>
        <w:rPr>
          <w:b/>
          <w:color w:val="000000"/>
        </w:rPr>
        <w:t>s</w:t>
      </w:r>
      <w:r w:rsidRPr="00D73457">
        <w:rPr>
          <w:b/>
          <w:color w:val="000000"/>
        </w:rPr>
        <w:t>kills</w:t>
      </w:r>
    </w:p>
    <w:p w:rsidR="00F4477C" w:rsidRDefault="00F4477C" w:rsidP="00F4477C">
      <w:pPr>
        <w:autoSpaceDE w:val="0"/>
        <w:autoSpaceDN w:val="0"/>
        <w:adjustRightInd w:val="0"/>
        <w:jc w:val="both"/>
        <w:rPr>
          <w:color w:val="000000"/>
        </w:rPr>
      </w:pPr>
      <w:r>
        <w:rPr>
          <w:color w:val="000000"/>
        </w:rPr>
        <w:t>The arrangements that are in place to support the young person to develop independence skills should cover such things as cooking and preparation of meals, use of washing machine, expectations on completion of safe care task.</w:t>
      </w: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autoSpaceDE w:val="0"/>
        <w:autoSpaceDN w:val="0"/>
        <w:adjustRightInd w:val="0"/>
        <w:rPr>
          <w:b/>
          <w:color w:val="000000"/>
        </w:rPr>
      </w:pPr>
    </w:p>
    <w:p w:rsidR="00F4477C" w:rsidRPr="00D73457" w:rsidRDefault="00F4477C" w:rsidP="00F4477C">
      <w:pPr>
        <w:autoSpaceDE w:val="0"/>
        <w:autoSpaceDN w:val="0"/>
        <w:adjustRightInd w:val="0"/>
        <w:rPr>
          <w:b/>
          <w:color w:val="000000"/>
        </w:rPr>
      </w:pPr>
      <w:r w:rsidRPr="00D73457">
        <w:rPr>
          <w:b/>
          <w:color w:val="000000"/>
        </w:rPr>
        <w:lastRenderedPageBreak/>
        <w:t>Financial Arrangements</w:t>
      </w:r>
    </w:p>
    <w:p w:rsidR="00F4477C" w:rsidRDefault="00F4477C" w:rsidP="00F4477C">
      <w:pPr>
        <w:autoSpaceDE w:val="0"/>
        <w:autoSpaceDN w:val="0"/>
        <w:adjustRightInd w:val="0"/>
        <w:rPr>
          <w:color w:val="000000"/>
        </w:rPr>
      </w:pPr>
      <w:r>
        <w:rPr>
          <w:color w:val="000000"/>
        </w:rPr>
        <w:t>In this area arrangements should be made clear about the level of financial contribution the young person should make and any expectations around benefits the young person will need to claim.</w:t>
      </w: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Pr="00D73457" w:rsidRDefault="00F4477C" w:rsidP="00F4477C">
      <w:pPr>
        <w:autoSpaceDE w:val="0"/>
        <w:autoSpaceDN w:val="0"/>
        <w:adjustRightInd w:val="0"/>
        <w:ind w:left="720" w:hanging="720"/>
        <w:rPr>
          <w:b/>
          <w:color w:val="000000"/>
        </w:rPr>
      </w:pPr>
      <w:r>
        <w:rPr>
          <w:b/>
          <w:color w:val="000000"/>
        </w:rPr>
        <w:t>Family and friends visiting and staying a</w:t>
      </w:r>
      <w:r w:rsidRPr="00D73457">
        <w:rPr>
          <w:b/>
          <w:color w:val="000000"/>
        </w:rPr>
        <w:t>greement</w:t>
      </w: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Pr="00D73457" w:rsidRDefault="00F4477C" w:rsidP="00F4477C">
      <w:pPr>
        <w:autoSpaceDE w:val="0"/>
        <w:autoSpaceDN w:val="0"/>
        <w:adjustRightInd w:val="0"/>
        <w:ind w:left="720" w:hanging="720"/>
        <w:rPr>
          <w:b/>
          <w:color w:val="000000"/>
        </w:rPr>
      </w:pPr>
      <w:r>
        <w:rPr>
          <w:b/>
          <w:color w:val="000000"/>
        </w:rPr>
        <w:t>O</w:t>
      </w:r>
      <w:r w:rsidRPr="00D73457">
        <w:rPr>
          <w:b/>
          <w:color w:val="000000"/>
        </w:rPr>
        <w:t>vernight and weekend stays agreement</w:t>
      </w: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Pr="00D73457" w:rsidRDefault="00F4477C" w:rsidP="00F4477C">
      <w:pPr>
        <w:autoSpaceDE w:val="0"/>
        <w:autoSpaceDN w:val="0"/>
        <w:adjustRightInd w:val="0"/>
        <w:ind w:left="720" w:hanging="720"/>
        <w:rPr>
          <w:b/>
          <w:color w:val="000000"/>
        </w:rPr>
      </w:pPr>
      <w:r w:rsidRPr="00D73457">
        <w:rPr>
          <w:b/>
          <w:color w:val="000000"/>
        </w:rPr>
        <w:lastRenderedPageBreak/>
        <w:t>Education, training and employment arrangements</w:t>
      </w: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Pr="009F3B52" w:rsidRDefault="00F4477C" w:rsidP="00F4477C">
      <w:pPr>
        <w:autoSpaceDE w:val="0"/>
        <w:autoSpaceDN w:val="0"/>
        <w:adjustRightInd w:val="0"/>
        <w:ind w:left="720" w:hanging="720"/>
        <w:rPr>
          <w:b/>
          <w:color w:val="000000"/>
        </w:rPr>
      </w:pPr>
      <w:r w:rsidRPr="009F3B52">
        <w:rPr>
          <w:b/>
          <w:color w:val="000000"/>
        </w:rPr>
        <w:t>Health arrangements</w:t>
      </w: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ind w:left="720" w:hanging="720"/>
        <w:rPr>
          <w:color w:val="000000"/>
        </w:rPr>
      </w:pPr>
    </w:p>
    <w:p w:rsidR="00F4477C" w:rsidRPr="00D73457" w:rsidRDefault="00F4477C" w:rsidP="00F4477C">
      <w:pPr>
        <w:autoSpaceDE w:val="0"/>
        <w:autoSpaceDN w:val="0"/>
        <w:adjustRightInd w:val="0"/>
        <w:rPr>
          <w:b/>
          <w:color w:val="000000"/>
        </w:rPr>
      </w:pPr>
      <w:r w:rsidRPr="00D73457">
        <w:rPr>
          <w:b/>
          <w:color w:val="000000"/>
        </w:rPr>
        <w:t>Arrangement /plans (if applicable at the time) to move on to other accommodation</w:t>
      </w: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Pr="00D73457" w:rsidRDefault="00F4477C" w:rsidP="00F4477C">
      <w:pPr>
        <w:autoSpaceDE w:val="0"/>
        <w:autoSpaceDN w:val="0"/>
        <w:adjustRightInd w:val="0"/>
        <w:rPr>
          <w:b/>
          <w:color w:val="000000"/>
        </w:rPr>
      </w:pPr>
      <w:r w:rsidRPr="00D73457">
        <w:rPr>
          <w:b/>
          <w:color w:val="000000"/>
        </w:rPr>
        <w:t>Arrangements relating to other children or foster children in the household</w:t>
      </w: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Default="00F4477C" w:rsidP="00F4477C">
      <w:pPr>
        <w:pBdr>
          <w:top w:val="single" w:sz="4" w:space="1" w:color="auto"/>
          <w:left w:val="single" w:sz="4" w:space="4" w:color="auto"/>
          <w:bottom w:val="single" w:sz="4" w:space="1" w:color="auto"/>
          <w:right w:val="single" w:sz="4" w:space="4" w:color="auto"/>
        </w:pBdr>
        <w:autoSpaceDE w:val="0"/>
        <w:autoSpaceDN w:val="0"/>
        <w:adjustRightInd w:val="0"/>
        <w:rPr>
          <w:color w:val="000000"/>
        </w:rPr>
      </w:pPr>
    </w:p>
    <w:p w:rsidR="00F4477C" w:rsidRPr="009F3B52" w:rsidRDefault="00F4477C" w:rsidP="00F4477C">
      <w:pPr>
        <w:tabs>
          <w:tab w:val="left" w:pos="2025"/>
        </w:tabs>
        <w:autoSpaceDE w:val="0"/>
        <w:autoSpaceDN w:val="0"/>
        <w:adjustRightInd w:val="0"/>
        <w:rPr>
          <w:b/>
          <w:color w:val="000000"/>
        </w:rPr>
      </w:pPr>
      <w:r w:rsidRPr="009F3B52">
        <w:rPr>
          <w:b/>
          <w:color w:val="000000"/>
        </w:rPr>
        <w:t>Arrangements relating to specific issues relating to the young person inclusive of any risk management issues</w:t>
      </w:r>
    </w:p>
    <w:p w:rsidR="00F4477C" w:rsidRDefault="00F4477C" w:rsidP="00F4477C">
      <w:pPr>
        <w:pBdr>
          <w:top w:val="single" w:sz="4" w:space="1" w:color="auto"/>
          <w:left w:val="single" w:sz="4" w:space="4" w:color="auto"/>
          <w:bottom w:val="single" w:sz="4" w:space="1" w:color="auto"/>
          <w:right w:val="single" w:sz="4" w:space="4" w:color="auto"/>
        </w:pBdr>
        <w:tabs>
          <w:tab w:val="left" w:pos="2025"/>
        </w:tabs>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tabs>
          <w:tab w:val="left" w:pos="2025"/>
        </w:tabs>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tabs>
          <w:tab w:val="left" w:pos="2025"/>
        </w:tabs>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tabs>
          <w:tab w:val="left" w:pos="2025"/>
        </w:tabs>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tabs>
          <w:tab w:val="left" w:pos="2025"/>
        </w:tabs>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tabs>
          <w:tab w:val="left" w:pos="2025"/>
        </w:tabs>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tabs>
          <w:tab w:val="left" w:pos="2025"/>
        </w:tabs>
        <w:autoSpaceDE w:val="0"/>
        <w:autoSpaceDN w:val="0"/>
        <w:adjustRightInd w:val="0"/>
        <w:ind w:left="720" w:hanging="720"/>
        <w:rPr>
          <w:color w:val="000000"/>
        </w:rPr>
      </w:pPr>
    </w:p>
    <w:p w:rsidR="00F4477C" w:rsidRDefault="00F4477C" w:rsidP="00F4477C">
      <w:pPr>
        <w:pBdr>
          <w:top w:val="single" w:sz="4" w:space="1" w:color="auto"/>
          <w:left w:val="single" w:sz="4" w:space="4" w:color="auto"/>
          <w:bottom w:val="single" w:sz="4" w:space="1" w:color="auto"/>
          <w:right w:val="single" w:sz="4" w:space="4" w:color="auto"/>
        </w:pBdr>
        <w:tabs>
          <w:tab w:val="left" w:pos="2025"/>
        </w:tabs>
        <w:autoSpaceDE w:val="0"/>
        <w:autoSpaceDN w:val="0"/>
        <w:adjustRightInd w:val="0"/>
        <w:ind w:left="720" w:hanging="720"/>
        <w:rPr>
          <w:color w:val="000000"/>
        </w:rPr>
      </w:pPr>
    </w:p>
    <w:p w:rsidR="00F4477C" w:rsidRDefault="00F4477C" w:rsidP="00F4477C">
      <w:pPr>
        <w:tabs>
          <w:tab w:val="left" w:pos="2025"/>
        </w:tabs>
        <w:autoSpaceDE w:val="0"/>
        <w:autoSpaceDN w:val="0"/>
        <w:adjustRightInd w:val="0"/>
        <w:ind w:left="720" w:hanging="720"/>
        <w:rPr>
          <w:color w:val="000000"/>
        </w:rPr>
      </w:pPr>
    </w:p>
    <w:p w:rsidR="00F4477C" w:rsidRDefault="00F4477C" w:rsidP="00F4477C">
      <w:pPr>
        <w:tabs>
          <w:tab w:val="left" w:pos="2025"/>
        </w:tabs>
        <w:autoSpaceDE w:val="0"/>
        <w:autoSpaceDN w:val="0"/>
        <w:adjustRightInd w:val="0"/>
        <w:ind w:left="720" w:hanging="720"/>
        <w:rPr>
          <w:color w:val="000000"/>
        </w:rPr>
      </w:pPr>
      <w:r>
        <w:rPr>
          <w:color w:val="000000"/>
        </w:rPr>
        <w:t>Signature of the Staying Put provider:</w:t>
      </w:r>
      <w:r>
        <w:rPr>
          <w:color w:val="000000"/>
        </w:rPr>
        <w:tab/>
      </w:r>
      <w:r>
        <w:rPr>
          <w:color w:val="000000"/>
        </w:rPr>
        <w:tab/>
      </w:r>
      <w:r>
        <w:rPr>
          <w:color w:val="000000"/>
        </w:rPr>
        <w:tab/>
      </w:r>
      <w:r>
        <w:rPr>
          <w:color w:val="000000"/>
        </w:rPr>
        <w:tab/>
        <w:t>Date:</w:t>
      </w:r>
    </w:p>
    <w:p w:rsidR="00F4477C" w:rsidRDefault="00F4477C" w:rsidP="00F4477C">
      <w:pPr>
        <w:tabs>
          <w:tab w:val="left" w:pos="2025"/>
        </w:tabs>
        <w:autoSpaceDE w:val="0"/>
        <w:autoSpaceDN w:val="0"/>
        <w:adjustRightInd w:val="0"/>
        <w:ind w:left="720" w:hanging="720"/>
        <w:rPr>
          <w:color w:val="000000"/>
        </w:rPr>
      </w:pPr>
    </w:p>
    <w:p w:rsidR="00F4477C" w:rsidRDefault="00F4477C" w:rsidP="00F4477C">
      <w:pPr>
        <w:tabs>
          <w:tab w:val="left" w:pos="2025"/>
        </w:tabs>
        <w:autoSpaceDE w:val="0"/>
        <w:autoSpaceDN w:val="0"/>
        <w:adjustRightInd w:val="0"/>
        <w:ind w:left="720" w:hanging="720"/>
        <w:rPr>
          <w:color w:val="000000"/>
        </w:rPr>
      </w:pPr>
      <w:r>
        <w:rPr>
          <w:color w:val="000000"/>
        </w:rPr>
        <w:t>Signature of the young person:</w:t>
      </w:r>
      <w:r>
        <w:rPr>
          <w:color w:val="000000"/>
        </w:rPr>
        <w:tab/>
      </w:r>
      <w:r>
        <w:rPr>
          <w:color w:val="000000"/>
        </w:rPr>
        <w:tab/>
      </w:r>
      <w:r>
        <w:rPr>
          <w:color w:val="000000"/>
        </w:rPr>
        <w:tab/>
      </w:r>
      <w:r>
        <w:rPr>
          <w:color w:val="000000"/>
        </w:rPr>
        <w:tab/>
      </w:r>
      <w:r>
        <w:rPr>
          <w:color w:val="000000"/>
        </w:rPr>
        <w:tab/>
        <w:t>Date:</w:t>
      </w:r>
    </w:p>
    <w:p w:rsidR="00F4477C" w:rsidRDefault="00F4477C" w:rsidP="00F4477C">
      <w:pPr>
        <w:tabs>
          <w:tab w:val="left" w:pos="2025"/>
        </w:tabs>
        <w:autoSpaceDE w:val="0"/>
        <w:autoSpaceDN w:val="0"/>
        <w:adjustRightInd w:val="0"/>
        <w:ind w:left="720" w:hanging="720"/>
        <w:rPr>
          <w:color w:val="000000"/>
        </w:rPr>
      </w:pPr>
    </w:p>
    <w:p w:rsidR="00F4477C" w:rsidRDefault="00F4477C" w:rsidP="00F4477C">
      <w:pPr>
        <w:tabs>
          <w:tab w:val="left" w:pos="2025"/>
        </w:tabs>
        <w:autoSpaceDE w:val="0"/>
        <w:autoSpaceDN w:val="0"/>
        <w:adjustRightInd w:val="0"/>
        <w:ind w:left="720" w:hanging="720"/>
        <w:rPr>
          <w:color w:val="000000"/>
        </w:rPr>
      </w:pPr>
      <w:r>
        <w:rPr>
          <w:color w:val="000000"/>
        </w:rPr>
        <w:t>This agreement will be reviewed at 6 monthly intervals</w:t>
      </w:r>
    </w:p>
    <w:p w:rsidR="00F4477C" w:rsidRDefault="00F4477C" w:rsidP="00F4477C">
      <w:pPr>
        <w:tabs>
          <w:tab w:val="left" w:pos="2025"/>
        </w:tabs>
        <w:autoSpaceDE w:val="0"/>
        <w:autoSpaceDN w:val="0"/>
        <w:adjustRightInd w:val="0"/>
        <w:ind w:left="720" w:hanging="720"/>
        <w:rPr>
          <w:color w:val="000000"/>
        </w:rPr>
      </w:pPr>
    </w:p>
    <w:p w:rsidR="00F4477C" w:rsidRPr="00643F6A" w:rsidRDefault="00F4477C" w:rsidP="00F4477C">
      <w:pPr>
        <w:tabs>
          <w:tab w:val="left" w:pos="2025"/>
        </w:tabs>
        <w:autoSpaceDE w:val="0"/>
        <w:autoSpaceDN w:val="0"/>
        <w:adjustRightInd w:val="0"/>
        <w:ind w:left="720" w:hanging="720"/>
      </w:pPr>
      <w:r>
        <w:rPr>
          <w:color w:val="000000"/>
        </w:rPr>
        <w:t>Date of the planned review:</w:t>
      </w:r>
    </w:p>
    <w:p w:rsidR="00F671D9" w:rsidRDefault="00F671D9">
      <w:bookmarkStart w:id="0" w:name="_GoBack"/>
      <w:bookmarkEnd w:id="0"/>
    </w:p>
    <w:sectPr w:rsidR="00F671D9" w:rsidSect="00643F6A">
      <w:footerReference w:type="default" r:id="rId6"/>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F5" w:rsidRDefault="00F4477C" w:rsidP="00442ADF">
    <w:pPr>
      <w:pStyle w:val="Footer"/>
    </w:pPr>
    <w:r>
      <w:t>Author: Kellie Williams</w:t>
    </w:r>
    <w:r>
      <w:t xml:space="preserve"> / Sharon Cooper</w:t>
    </w:r>
  </w:p>
  <w:p w:rsidR="00C164F5" w:rsidRDefault="00F4477C" w:rsidP="00442ADF">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p w:rsidR="00C164F5" w:rsidRDefault="00F4477C" w:rsidP="00442ADF">
    <w:pPr>
      <w:pStyle w:val="Footer"/>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5447"/>
    <w:multiLevelType w:val="hybridMultilevel"/>
    <w:tmpl w:val="AC862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881EF5"/>
    <w:multiLevelType w:val="hybridMultilevel"/>
    <w:tmpl w:val="9AE00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7C"/>
    <w:rsid w:val="004F4EAF"/>
    <w:rsid w:val="00F4477C"/>
    <w:rsid w:val="00F6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7C"/>
    <w:pPr>
      <w:widowControl/>
      <w:spacing w:after="200" w:line="276" w:lineRule="auto"/>
    </w:pPr>
  </w:style>
  <w:style w:type="paragraph" w:styleId="Heading1">
    <w:name w:val="heading 1"/>
    <w:basedOn w:val="Normal"/>
    <w:link w:val="Heading1Char"/>
    <w:uiPriority w:val="1"/>
    <w:qFormat/>
    <w:rsid w:val="004F4EAF"/>
    <w:pPr>
      <w:spacing w:before="53"/>
      <w:ind w:left="840" w:hanging="3165"/>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4F4EAF"/>
    <w:pPr>
      <w:ind w:left="1070" w:hanging="32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4F4EAF"/>
    <w:pPr>
      <w:ind w:left="75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F4EAF"/>
  </w:style>
  <w:style w:type="character" w:customStyle="1" w:styleId="Heading1Char">
    <w:name w:val="Heading 1 Char"/>
    <w:basedOn w:val="DefaultParagraphFont"/>
    <w:link w:val="Heading1"/>
    <w:uiPriority w:val="1"/>
    <w:rsid w:val="004F4EAF"/>
    <w:rPr>
      <w:rFonts w:ascii="Times New Roman" w:eastAsia="Times New Roman" w:hAnsi="Times New Roman"/>
      <w:b/>
      <w:bCs/>
      <w:sz w:val="36"/>
      <w:szCs w:val="36"/>
    </w:rPr>
  </w:style>
  <w:style w:type="character" w:customStyle="1" w:styleId="Heading2Char">
    <w:name w:val="Heading 2 Char"/>
    <w:basedOn w:val="DefaultParagraphFont"/>
    <w:link w:val="Heading2"/>
    <w:uiPriority w:val="1"/>
    <w:rsid w:val="004F4EAF"/>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4F4EAF"/>
    <w:rPr>
      <w:rFonts w:ascii="Times New Roman" w:eastAsia="Times New Roman" w:hAnsi="Times New Roman"/>
      <w:b/>
      <w:bCs/>
      <w:sz w:val="24"/>
      <w:szCs w:val="24"/>
    </w:rPr>
  </w:style>
  <w:style w:type="paragraph" w:styleId="BodyText">
    <w:name w:val="Body Text"/>
    <w:basedOn w:val="Normal"/>
    <w:link w:val="BodyTextChar"/>
    <w:uiPriority w:val="1"/>
    <w:qFormat/>
    <w:rsid w:val="004F4EAF"/>
    <w:pPr>
      <w:ind w:left="750" w:hanging="6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F4EAF"/>
    <w:rPr>
      <w:rFonts w:ascii="Times New Roman" w:eastAsia="Times New Roman" w:hAnsi="Times New Roman"/>
      <w:sz w:val="24"/>
      <w:szCs w:val="24"/>
    </w:rPr>
  </w:style>
  <w:style w:type="paragraph" w:styleId="ListParagraph">
    <w:name w:val="List Paragraph"/>
    <w:basedOn w:val="Normal"/>
    <w:uiPriority w:val="34"/>
    <w:qFormat/>
    <w:rsid w:val="004F4EAF"/>
  </w:style>
  <w:style w:type="paragraph" w:styleId="Footer">
    <w:name w:val="footer"/>
    <w:basedOn w:val="Normal"/>
    <w:link w:val="FooterChar"/>
    <w:uiPriority w:val="99"/>
    <w:unhideWhenUsed/>
    <w:rsid w:val="00F4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7C"/>
    <w:pPr>
      <w:widowControl/>
      <w:spacing w:after="200" w:line="276" w:lineRule="auto"/>
    </w:pPr>
  </w:style>
  <w:style w:type="paragraph" w:styleId="Heading1">
    <w:name w:val="heading 1"/>
    <w:basedOn w:val="Normal"/>
    <w:link w:val="Heading1Char"/>
    <w:uiPriority w:val="1"/>
    <w:qFormat/>
    <w:rsid w:val="004F4EAF"/>
    <w:pPr>
      <w:spacing w:before="53"/>
      <w:ind w:left="840" w:hanging="3165"/>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4F4EAF"/>
    <w:pPr>
      <w:ind w:left="1070" w:hanging="32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4F4EAF"/>
    <w:pPr>
      <w:ind w:left="75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F4EAF"/>
  </w:style>
  <w:style w:type="character" w:customStyle="1" w:styleId="Heading1Char">
    <w:name w:val="Heading 1 Char"/>
    <w:basedOn w:val="DefaultParagraphFont"/>
    <w:link w:val="Heading1"/>
    <w:uiPriority w:val="1"/>
    <w:rsid w:val="004F4EAF"/>
    <w:rPr>
      <w:rFonts w:ascii="Times New Roman" w:eastAsia="Times New Roman" w:hAnsi="Times New Roman"/>
      <w:b/>
      <w:bCs/>
      <w:sz w:val="36"/>
      <w:szCs w:val="36"/>
    </w:rPr>
  </w:style>
  <w:style w:type="character" w:customStyle="1" w:styleId="Heading2Char">
    <w:name w:val="Heading 2 Char"/>
    <w:basedOn w:val="DefaultParagraphFont"/>
    <w:link w:val="Heading2"/>
    <w:uiPriority w:val="1"/>
    <w:rsid w:val="004F4EAF"/>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4F4EAF"/>
    <w:rPr>
      <w:rFonts w:ascii="Times New Roman" w:eastAsia="Times New Roman" w:hAnsi="Times New Roman"/>
      <w:b/>
      <w:bCs/>
      <w:sz w:val="24"/>
      <w:szCs w:val="24"/>
    </w:rPr>
  </w:style>
  <w:style w:type="paragraph" w:styleId="BodyText">
    <w:name w:val="Body Text"/>
    <w:basedOn w:val="Normal"/>
    <w:link w:val="BodyTextChar"/>
    <w:uiPriority w:val="1"/>
    <w:qFormat/>
    <w:rsid w:val="004F4EAF"/>
    <w:pPr>
      <w:ind w:left="750" w:hanging="6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F4EAF"/>
    <w:rPr>
      <w:rFonts w:ascii="Times New Roman" w:eastAsia="Times New Roman" w:hAnsi="Times New Roman"/>
      <w:sz w:val="24"/>
      <w:szCs w:val="24"/>
    </w:rPr>
  </w:style>
  <w:style w:type="paragraph" w:styleId="ListParagraph">
    <w:name w:val="List Paragraph"/>
    <w:basedOn w:val="Normal"/>
    <w:uiPriority w:val="34"/>
    <w:qFormat/>
    <w:rsid w:val="004F4EAF"/>
  </w:style>
  <w:style w:type="paragraph" w:styleId="Footer">
    <w:name w:val="footer"/>
    <w:basedOn w:val="Normal"/>
    <w:link w:val="FooterChar"/>
    <w:uiPriority w:val="99"/>
    <w:unhideWhenUsed/>
    <w:rsid w:val="00F4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Rackspace</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Edwards</dc:creator>
  <cp:lastModifiedBy>Lucy Edwards</cp:lastModifiedBy>
  <cp:revision>1</cp:revision>
  <dcterms:created xsi:type="dcterms:W3CDTF">2021-01-29T16:10:00Z</dcterms:created>
  <dcterms:modified xsi:type="dcterms:W3CDTF">2021-01-29T16:14:00Z</dcterms:modified>
</cp:coreProperties>
</file>