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E2" w:rsidRDefault="00170FE2" w:rsidP="00026CAF">
      <w:pPr>
        <w:jc w:val="center"/>
        <w:rPr>
          <w:b/>
          <w:bCs/>
          <w:sz w:val="28"/>
          <w:szCs w:val="28"/>
        </w:rPr>
      </w:pPr>
    </w:p>
    <w:p w:rsidR="00026CAF" w:rsidRDefault="00114E94" w:rsidP="00026CAF">
      <w:pPr>
        <w:jc w:val="center"/>
        <w:rPr>
          <w:b/>
          <w:bCs/>
          <w:sz w:val="28"/>
          <w:szCs w:val="28"/>
        </w:rPr>
      </w:pPr>
      <w:bookmarkStart w:id="0" w:name="_GoBack"/>
      <w:bookmarkEnd w:id="0"/>
      <w:r w:rsidRPr="00114E94">
        <w:rPr>
          <w:b/>
          <w:bCs/>
          <w:sz w:val="28"/>
          <w:szCs w:val="28"/>
        </w:rPr>
        <w:t>Multi Agency Child Exploitation Meeting Arrangements</w:t>
      </w:r>
    </w:p>
    <w:p w:rsidR="00114E94" w:rsidRPr="00114E94" w:rsidRDefault="00114E94" w:rsidP="00026CAF">
      <w:pPr>
        <w:jc w:val="center"/>
        <w:rPr>
          <w:b/>
          <w:bCs/>
          <w:sz w:val="28"/>
          <w:szCs w:val="28"/>
        </w:rPr>
      </w:pPr>
      <w:r>
        <w:rPr>
          <w:b/>
          <w:bCs/>
          <w:sz w:val="28"/>
          <w:szCs w:val="28"/>
        </w:rPr>
        <w:t xml:space="preserve"> Guidance</w:t>
      </w:r>
      <w:r w:rsidR="00026CAF">
        <w:rPr>
          <w:b/>
          <w:bCs/>
          <w:sz w:val="28"/>
          <w:szCs w:val="28"/>
        </w:rPr>
        <w:t xml:space="preserve"> for Children's Services Representatives</w:t>
      </w:r>
    </w:p>
    <w:p w:rsidR="00114E94" w:rsidRDefault="00114E94" w:rsidP="00114E94"/>
    <w:p w:rsidR="00114E94" w:rsidRDefault="00114E94" w:rsidP="00114E94">
      <w:pPr>
        <w:pStyle w:val="ListParagraph"/>
        <w:numPr>
          <w:ilvl w:val="0"/>
          <w:numId w:val="4"/>
        </w:numPr>
      </w:pPr>
      <w:r>
        <w:t xml:space="preserve">MACE meetings take place every Tuesday, via Microsoft Teams. In addition to the MACE core panel attendees (including representatives from Health, Police, We Are </w:t>
      </w:r>
      <w:proofErr w:type="gramStart"/>
      <w:r>
        <w:t>With</w:t>
      </w:r>
      <w:proofErr w:type="gramEnd"/>
      <w:r>
        <w:t xml:space="preserve"> You, Education, Children Services. Involved professionals are invited to attend the meetings in regards to the victim and/ or person of concern they are currently working with. </w:t>
      </w:r>
    </w:p>
    <w:p w:rsidR="00114E94" w:rsidRDefault="00114E94" w:rsidP="00114E94"/>
    <w:p w:rsidR="00114E94" w:rsidRDefault="00114E94" w:rsidP="00114E94">
      <w:pPr>
        <w:pStyle w:val="ListParagraph"/>
        <w:numPr>
          <w:ilvl w:val="0"/>
          <w:numId w:val="4"/>
        </w:numPr>
      </w:pPr>
      <w:r>
        <w:t xml:space="preserve">When a potential victim and/ or person of concern is being supported by more than one team from Children Services </w:t>
      </w:r>
      <w:r>
        <w:t>e.g.</w:t>
      </w:r>
      <w:r>
        <w:t xml:space="preserve"> F4Me YOS or Early Help/ Social Care/ Early Help/LAC, the involved professionals should discuss and agree </w:t>
      </w:r>
      <w:r w:rsidRPr="00114E94">
        <w:rPr>
          <w:b/>
          <w:bCs/>
        </w:rPr>
        <w:t xml:space="preserve">one </w:t>
      </w:r>
      <w:r>
        <w:t xml:space="preserve">Children Services professional to attend and contribute to MACE meeting. The other involved Children Services representatives will be responsible for ensuring they update the attendee prior to the meeting, in regards to relevant information linked to child exploitation, including any of their actions from MACE. The purpose of limiting the representation to one involved Children Services professional is to enable the discussion in MACE to not focus on case management, which responsibility remains with the involved workers and outside of the MACE arena. </w:t>
      </w:r>
    </w:p>
    <w:p w:rsidR="00114E94" w:rsidRDefault="00114E94" w:rsidP="00114E94"/>
    <w:p w:rsidR="00114E94" w:rsidRDefault="00114E94" w:rsidP="00114E94">
      <w:pPr>
        <w:pStyle w:val="ListParagraph"/>
        <w:numPr>
          <w:ilvl w:val="0"/>
          <w:numId w:val="4"/>
        </w:numPr>
        <w:jc w:val="both"/>
        <w:rPr>
          <w:lang w:eastAsia="en-GB"/>
        </w:rPr>
      </w:pPr>
      <w:r>
        <w:rPr>
          <w:lang w:eastAsia="en-GB"/>
        </w:rPr>
        <w:t>The objectives of Lincolnshire's Multi Agency Child Exploitation (MACE) are:</w:t>
      </w:r>
    </w:p>
    <w:p w:rsidR="00114E94" w:rsidRDefault="00114E94" w:rsidP="00114E94">
      <w:pPr>
        <w:pStyle w:val="ListParagraph"/>
        <w:rPr>
          <w:lang w:eastAsia="en-GB"/>
        </w:rPr>
      </w:pPr>
    </w:p>
    <w:p w:rsidR="00114E94" w:rsidRDefault="00114E94" w:rsidP="00114E94">
      <w:pPr>
        <w:numPr>
          <w:ilvl w:val="0"/>
          <w:numId w:val="1"/>
        </w:numPr>
        <w:jc w:val="both"/>
        <w:rPr>
          <w:lang w:eastAsia="en-GB"/>
        </w:rPr>
      </w:pPr>
      <w:r>
        <w:rPr>
          <w:lang w:eastAsia="en-GB"/>
        </w:rPr>
        <w:t xml:space="preserve">To identify and support victims of child exploitation. </w:t>
      </w:r>
    </w:p>
    <w:p w:rsidR="00114E94" w:rsidRDefault="00114E94" w:rsidP="00114E94">
      <w:pPr>
        <w:numPr>
          <w:ilvl w:val="0"/>
          <w:numId w:val="1"/>
        </w:numPr>
        <w:jc w:val="both"/>
        <w:rPr>
          <w:lang w:eastAsia="en-GB"/>
        </w:rPr>
      </w:pPr>
      <w:r>
        <w:rPr>
          <w:lang w:eastAsia="en-GB"/>
        </w:rPr>
        <w:t xml:space="preserve">To identify, pursue, and disrupt the activities of suspected perpetrators of exploitation. </w:t>
      </w:r>
    </w:p>
    <w:p w:rsidR="00114E94" w:rsidRDefault="00114E94" w:rsidP="00114E94">
      <w:pPr>
        <w:numPr>
          <w:ilvl w:val="0"/>
          <w:numId w:val="1"/>
        </w:numPr>
        <w:jc w:val="both"/>
        <w:rPr>
          <w:lang w:eastAsia="en-GB"/>
        </w:rPr>
      </w:pPr>
      <w:r>
        <w:rPr>
          <w:lang w:eastAsia="en-GB"/>
        </w:rPr>
        <w:t xml:space="preserve">To identify and manage locations where child exploitation is suspected to be happening. </w:t>
      </w:r>
    </w:p>
    <w:p w:rsidR="00114E94" w:rsidRDefault="00114E94" w:rsidP="00114E94">
      <w:pPr>
        <w:numPr>
          <w:ilvl w:val="0"/>
          <w:numId w:val="1"/>
        </w:numPr>
        <w:jc w:val="both"/>
        <w:rPr>
          <w:lang w:eastAsia="en-GB"/>
        </w:rPr>
      </w:pPr>
      <w:r>
        <w:rPr>
          <w:lang w:eastAsia="en-GB"/>
        </w:rPr>
        <w:t xml:space="preserve">MACE does not replace existing safeguarding procedures. </w:t>
      </w:r>
    </w:p>
    <w:p w:rsidR="00114E94" w:rsidRDefault="00114E94" w:rsidP="00114E94">
      <w:pPr>
        <w:rPr>
          <w:lang w:eastAsia="en-GB"/>
        </w:rPr>
      </w:pPr>
    </w:p>
    <w:p w:rsidR="00114E94" w:rsidRDefault="00114E94" w:rsidP="00114E94">
      <w:pPr>
        <w:pStyle w:val="ListParagraph"/>
        <w:numPr>
          <w:ilvl w:val="0"/>
          <w:numId w:val="4"/>
        </w:numPr>
        <w:rPr>
          <w:lang w:eastAsia="en-GB"/>
        </w:rPr>
      </w:pPr>
      <w:r>
        <w:rPr>
          <w:lang w:eastAsia="en-GB"/>
        </w:rPr>
        <w:t>Each agenda item is time limited and discussions should focus on exploitation concerns</w:t>
      </w:r>
      <w:r>
        <w:rPr>
          <w:lang w:eastAsia="en-GB"/>
        </w:rPr>
        <w:t>, avoiding</w:t>
      </w:r>
      <w:r>
        <w:rPr>
          <w:lang w:eastAsia="en-GB"/>
        </w:rPr>
        <w:t xml:space="preserve"> wider case management discussions. </w:t>
      </w:r>
    </w:p>
    <w:p w:rsidR="00114E94" w:rsidRDefault="00114E94" w:rsidP="00114E94">
      <w:pPr>
        <w:pStyle w:val="ListParagraph"/>
        <w:rPr>
          <w:lang w:eastAsia="en-GB"/>
        </w:rPr>
      </w:pPr>
      <w:r>
        <w:rPr>
          <w:lang w:eastAsia="en-GB"/>
        </w:rPr>
        <w:t> </w:t>
      </w:r>
    </w:p>
    <w:p w:rsidR="00114E94" w:rsidRDefault="00114E94" w:rsidP="00114E94">
      <w:pPr>
        <w:pStyle w:val="ListParagraph"/>
        <w:numPr>
          <w:ilvl w:val="0"/>
          <w:numId w:val="4"/>
        </w:numPr>
        <w:rPr>
          <w:lang w:eastAsia="en-GB"/>
        </w:rPr>
      </w:pPr>
      <w:r>
        <w:rPr>
          <w:lang w:eastAsia="en-GB"/>
        </w:rPr>
        <w:t xml:space="preserve">Involved professionals attending the meetings will be asked to provide an update in regards to the victim/ suspected </w:t>
      </w:r>
      <w:r>
        <w:rPr>
          <w:lang w:eastAsia="en-GB"/>
        </w:rPr>
        <w:t>perpetrator and</w:t>
      </w:r>
      <w:r>
        <w:rPr>
          <w:lang w:eastAsia="en-GB"/>
        </w:rPr>
        <w:t xml:space="preserve"> or location of concern being discussed, in this update please include the following</w:t>
      </w:r>
      <w:r>
        <w:rPr>
          <w:lang w:eastAsia="en-GB"/>
        </w:rPr>
        <w:t>:</w:t>
      </w:r>
    </w:p>
    <w:p w:rsidR="00114E94" w:rsidRDefault="00114E94" w:rsidP="00114E94">
      <w:pPr>
        <w:pStyle w:val="ListParagraph"/>
        <w:rPr>
          <w:lang w:eastAsia="en-GB"/>
        </w:rPr>
      </w:pPr>
    </w:p>
    <w:p w:rsidR="00114E94" w:rsidRDefault="00114E94" w:rsidP="00114E94">
      <w:pPr>
        <w:numPr>
          <w:ilvl w:val="0"/>
          <w:numId w:val="2"/>
        </w:numPr>
        <w:contextualSpacing/>
        <w:rPr>
          <w:lang w:eastAsia="en-GB"/>
        </w:rPr>
      </w:pPr>
      <w:r>
        <w:rPr>
          <w:lang w:eastAsia="en-GB"/>
        </w:rPr>
        <w:t>Update of information relevant to exploitation, including any changes in risk since previous MACE discussion for review cases or submission of CE Screening tool for new cases;</w:t>
      </w:r>
    </w:p>
    <w:p w:rsidR="00114E94" w:rsidRDefault="00114E94" w:rsidP="00114E94">
      <w:pPr>
        <w:numPr>
          <w:ilvl w:val="0"/>
          <w:numId w:val="2"/>
        </w:numPr>
        <w:contextualSpacing/>
        <w:rPr>
          <w:lang w:eastAsia="en-GB"/>
        </w:rPr>
      </w:pPr>
      <w:r>
        <w:rPr>
          <w:lang w:eastAsia="en-GB"/>
        </w:rPr>
        <w:t>W</w:t>
      </w:r>
      <w:r>
        <w:rPr>
          <w:lang w:eastAsia="en-GB"/>
        </w:rPr>
        <w:t>hat actions have already been taken to manage the risk;</w:t>
      </w:r>
    </w:p>
    <w:p w:rsidR="00114E94" w:rsidRDefault="00114E94" w:rsidP="00114E94">
      <w:pPr>
        <w:numPr>
          <w:ilvl w:val="0"/>
          <w:numId w:val="2"/>
        </w:numPr>
        <w:contextualSpacing/>
        <w:rPr>
          <w:lang w:eastAsia="en-GB"/>
        </w:rPr>
      </w:pPr>
      <w:r>
        <w:rPr>
          <w:lang w:eastAsia="en-GB"/>
        </w:rPr>
        <w:t>W</w:t>
      </w:r>
      <w:r>
        <w:rPr>
          <w:lang w:eastAsia="en-GB"/>
        </w:rPr>
        <w:t xml:space="preserve">hat additional support is required from MACE partners to address </w:t>
      </w:r>
      <w:proofErr w:type="gramStart"/>
      <w:r>
        <w:rPr>
          <w:lang w:eastAsia="en-GB"/>
        </w:rPr>
        <w:t>risk.</w:t>
      </w:r>
      <w:proofErr w:type="gramEnd"/>
    </w:p>
    <w:p w:rsidR="00114E94" w:rsidRDefault="00114E94" w:rsidP="00114E94">
      <w:pPr>
        <w:ind w:left="720"/>
        <w:contextualSpacing/>
        <w:rPr>
          <w:lang w:eastAsia="en-GB"/>
        </w:rPr>
      </w:pPr>
    </w:p>
    <w:p w:rsidR="00114E94" w:rsidRDefault="00114E94" w:rsidP="00114E94">
      <w:pPr>
        <w:rPr>
          <w:lang w:eastAsia="en-GB"/>
        </w:rPr>
      </w:pPr>
      <w:r>
        <w:rPr>
          <w:lang w:eastAsia="en-GB"/>
        </w:rPr>
        <w:t>Any queries regarding MACE arrangements and or Child Exploitation</w:t>
      </w:r>
      <w:r>
        <w:rPr>
          <w:lang w:eastAsia="en-GB"/>
        </w:rPr>
        <w:t>, please</w:t>
      </w:r>
      <w:r>
        <w:rPr>
          <w:lang w:eastAsia="en-GB"/>
        </w:rPr>
        <w:t xml:space="preserve"> do not hesitate to contact Child Exploitation and Missing Coordinator for Future 4 Me Children Services, </w:t>
      </w:r>
      <w:proofErr w:type="spellStart"/>
      <w:r>
        <w:rPr>
          <w:lang w:eastAsia="en-GB"/>
        </w:rPr>
        <w:t>Corrina</w:t>
      </w:r>
      <w:proofErr w:type="spellEnd"/>
      <w:r>
        <w:rPr>
          <w:lang w:eastAsia="en-GB"/>
        </w:rPr>
        <w:t xml:space="preserve"> Whiteman - </w:t>
      </w:r>
      <w:hyperlink r:id="rId9" w:history="1">
        <w:r>
          <w:rPr>
            <w:rStyle w:val="Hyperlink"/>
            <w:lang w:eastAsia="en-GB"/>
          </w:rPr>
          <w:t>Corrina.Whiteman@lincolnshire.gov.uk</w:t>
        </w:r>
      </w:hyperlink>
      <w:r>
        <w:rPr>
          <w:lang w:eastAsia="en-GB"/>
        </w:rPr>
        <w:t xml:space="preserve"> </w:t>
      </w:r>
      <w:r>
        <w:rPr>
          <w:lang w:eastAsia="en-GB"/>
        </w:rPr>
        <w:t>.</w:t>
      </w:r>
    </w:p>
    <w:p w:rsidR="00114E94" w:rsidRDefault="00114E94" w:rsidP="00114E94"/>
    <w:p w:rsidR="008E18FF" w:rsidRDefault="008E18FF"/>
    <w:sectPr w:rsidR="008E18F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94" w:rsidRDefault="00114E94" w:rsidP="00114E94">
      <w:r>
        <w:separator/>
      </w:r>
    </w:p>
  </w:endnote>
  <w:endnote w:type="continuationSeparator" w:id="0">
    <w:p w:rsidR="00114E94" w:rsidRDefault="00114E94" w:rsidP="0011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94" w:rsidRDefault="00114E94">
    <w:pPr>
      <w:pStyle w:val="Footer"/>
    </w:pPr>
    <w:r>
      <w:t>V1.0 24.11.20</w:t>
    </w:r>
  </w:p>
  <w:p w:rsidR="00114E94" w:rsidRDefault="00114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94" w:rsidRDefault="00114E94" w:rsidP="00114E94">
      <w:r>
        <w:separator/>
      </w:r>
    </w:p>
  </w:footnote>
  <w:footnote w:type="continuationSeparator" w:id="0">
    <w:p w:rsidR="00114E94" w:rsidRDefault="00114E94" w:rsidP="00114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94" w:rsidRDefault="0044651C" w:rsidP="0044651C">
    <w:pPr>
      <w:pStyle w:val="Header"/>
      <w:tabs>
        <w:tab w:val="clear" w:pos="4513"/>
        <w:tab w:val="clear" w:pos="9026"/>
        <w:tab w:val="left" w:pos="1890"/>
      </w:tabs>
    </w:pPr>
    <w:r>
      <w:rPr>
        <w:noProof/>
        <w:lang w:eastAsia="en-GB"/>
      </w:rPr>
      <w:drawing>
        <wp:inline distT="0" distB="0" distL="0" distR="0">
          <wp:extent cx="1371600" cy="896112"/>
          <wp:effectExtent l="0" t="0" r="0" b="0"/>
          <wp:docPr id="2" name="Picture 2" descr="\\lincolnshire.gov.uk\folderredir$\Documents\janet.armstrong\Documents\My Drive Documents\Admin\Logos\LSCP_Logo_Black_colou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shire.gov.uk\folderredir$\Documents\janet.armstrong\Documents\My Drive Documents\Admin\Logos\LSCP_Logo_Black_colour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424" cy="896650"/>
                  </a:xfrm>
                  <a:prstGeom prst="rect">
                    <a:avLst/>
                  </a:prstGeom>
                  <a:noFill/>
                  <a:ln>
                    <a:noFill/>
                  </a:ln>
                </pic:spPr>
              </pic:pic>
            </a:graphicData>
          </a:graphic>
        </wp:inline>
      </w:drawing>
    </w:r>
    <w:r w:rsidR="00114E94">
      <w:tab/>
    </w:r>
    <w:r>
      <w:t xml:space="preserve">                                                </w:t>
    </w:r>
    <w:r w:rsidR="00114E94">
      <w:rPr>
        <w:noProof/>
        <w:color w:val="1F497D"/>
        <w:lang w:eastAsia="en-GB"/>
      </w:rPr>
      <w:drawing>
        <wp:inline distT="0" distB="0" distL="0" distR="0" wp14:anchorId="05595F58" wp14:editId="517FDBFB">
          <wp:extent cx="2228850" cy="741901"/>
          <wp:effectExtent l="0" t="0" r="0" b="1270"/>
          <wp:docPr id="1" name="Picture 2" descr="cid:image001.jpg@01D69590.DA2CD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9590.DA2CD9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47900" cy="7482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64860"/>
    <w:multiLevelType w:val="hybridMultilevel"/>
    <w:tmpl w:val="62002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B94D44"/>
    <w:multiLevelType w:val="hybridMultilevel"/>
    <w:tmpl w:val="E26A92EA"/>
    <w:lvl w:ilvl="0" w:tplc="6A387858">
      <w:start w:val="1"/>
      <w:numFmt w:val="bullet"/>
      <w:lvlText w:val=""/>
      <w:lvlJc w:val="left"/>
      <w:pPr>
        <w:tabs>
          <w:tab w:val="num" w:pos="927"/>
        </w:tabs>
        <w:ind w:left="927" w:hanging="360"/>
      </w:pPr>
      <w:rPr>
        <w:rFonts w:ascii="Wingdings" w:hAnsi="Wingdings"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741351A3"/>
    <w:multiLevelType w:val="hybridMultilevel"/>
    <w:tmpl w:val="22A8D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4531A7"/>
    <w:multiLevelType w:val="hybridMultilevel"/>
    <w:tmpl w:val="F7809034"/>
    <w:lvl w:ilvl="0" w:tplc="6A387858">
      <w:start w:val="1"/>
      <w:numFmt w:val="bullet"/>
      <w:lvlText w:val=""/>
      <w:lvlJc w:val="left"/>
      <w:pPr>
        <w:ind w:left="720" w:hanging="360"/>
      </w:pPr>
      <w:rPr>
        <w:rFonts w:ascii="Wingdings" w:hAnsi="Wingdings" w:hint="default"/>
        <w:sz w:val="24"/>
      </w:rPr>
    </w:lvl>
    <w:lvl w:ilvl="1" w:tplc="AB205F40">
      <w:numFmt w:val="bullet"/>
      <w:lvlText w:val="•"/>
      <w:lvlJc w:val="left"/>
      <w:pPr>
        <w:ind w:left="1785" w:hanging="705"/>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94"/>
    <w:rsid w:val="00026CAF"/>
    <w:rsid w:val="00114E94"/>
    <w:rsid w:val="00170FE2"/>
    <w:rsid w:val="0027555D"/>
    <w:rsid w:val="0044651C"/>
    <w:rsid w:val="008E1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4E94"/>
    <w:rPr>
      <w:color w:val="0000FF"/>
      <w:u w:val="single"/>
    </w:rPr>
  </w:style>
  <w:style w:type="paragraph" w:styleId="ListParagraph">
    <w:name w:val="List Paragraph"/>
    <w:basedOn w:val="Normal"/>
    <w:uiPriority w:val="34"/>
    <w:qFormat/>
    <w:rsid w:val="00114E94"/>
    <w:pPr>
      <w:ind w:left="720"/>
      <w:contextualSpacing/>
    </w:pPr>
  </w:style>
  <w:style w:type="paragraph" w:styleId="Header">
    <w:name w:val="header"/>
    <w:basedOn w:val="Normal"/>
    <w:link w:val="HeaderChar"/>
    <w:uiPriority w:val="99"/>
    <w:unhideWhenUsed/>
    <w:rsid w:val="00114E94"/>
    <w:pPr>
      <w:tabs>
        <w:tab w:val="center" w:pos="4513"/>
        <w:tab w:val="right" w:pos="9026"/>
      </w:tabs>
    </w:pPr>
  </w:style>
  <w:style w:type="character" w:customStyle="1" w:styleId="HeaderChar">
    <w:name w:val="Header Char"/>
    <w:basedOn w:val="DefaultParagraphFont"/>
    <w:link w:val="Header"/>
    <w:uiPriority w:val="99"/>
    <w:rsid w:val="00114E94"/>
    <w:rPr>
      <w:rFonts w:ascii="Calibri" w:hAnsi="Calibri" w:cs="Calibri"/>
    </w:rPr>
  </w:style>
  <w:style w:type="paragraph" w:styleId="Footer">
    <w:name w:val="footer"/>
    <w:basedOn w:val="Normal"/>
    <w:link w:val="FooterChar"/>
    <w:uiPriority w:val="99"/>
    <w:unhideWhenUsed/>
    <w:rsid w:val="00114E94"/>
    <w:pPr>
      <w:tabs>
        <w:tab w:val="center" w:pos="4513"/>
        <w:tab w:val="right" w:pos="9026"/>
      </w:tabs>
    </w:pPr>
  </w:style>
  <w:style w:type="character" w:customStyle="1" w:styleId="FooterChar">
    <w:name w:val="Footer Char"/>
    <w:basedOn w:val="DefaultParagraphFont"/>
    <w:link w:val="Footer"/>
    <w:uiPriority w:val="99"/>
    <w:rsid w:val="00114E94"/>
    <w:rPr>
      <w:rFonts w:ascii="Calibri" w:hAnsi="Calibri" w:cs="Calibri"/>
    </w:rPr>
  </w:style>
  <w:style w:type="paragraph" w:styleId="BalloonText">
    <w:name w:val="Balloon Text"/>
    <w:basedOn w:val="Normal"/>
    <w:link w:val="BalloonTextChar"/>
    <w:uiPriority w:val="99"/>
    <w:semiHidden/>
    <w:unhideWhenUsed/>
    <w:rsid w:val="00114E94"/>
    <w:rPr>
      <w:rFonts w:ascii="Tahoma" w:hAnsi="Tahoma" w:cs="Tahoma"/>
      <w:sz w:val="16"/>
      <w:szCs w:val="16"/>
    </w:rPr>
  </w:style>
  <w:style w:type="character" w:customStyle="1" w:styleId="BalloonTextChar">
    <w:name w:val="Balloon Text Char"/>
    <w:basedOn w:val="DefaultParagraphFont"/>
    <w:link w:val="BalloonText"/>
    <w:uiPriority w:val="99"/>
    <w:semiHidden/>
    <w:rsid w:val="00114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E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4E94"/>
    <w:rPr>
      <w:color w:val="0000FF"/>
      <w:u w:val="single"/>
    </w:rPr>
  </w:style>
  <w:style w:type="paragraph" w:styleId="ListParagraph">
    <w:name w:val="List Paragraph"/>
    <w:basedOn w:val="Normal"/>
    <w:uiPriority w:val="34"/>
    <w:qFormat/>
    <w:rsid w:val="00114E94"/>
    <w:pPr>
      <w:ind w:left="720"/>
      <w:contextualSpacing/>
    </w:pPr>
  </w:style>
  <w:style w:type="paragraph" w:styleId="Header">
    <w:name w:val="header"/>
    <w:basedOn w:val="Normal"/>
    <w:link w:val="HeaderChar"/>
    <w:uiPriority w:val="99"/>
    <w:unhideWhenUsed/>
    <w:rsid w:val="00114E94"/>
    <w:pPr>
      <w:tabs>
        <w:tab w:val="center" w:pos="4513"/>
        <w:tab w:val="right" w:pos="9026"/>
      </w:tabs>
    </w:pPr>
  </w:style>
  <w:style w:type="character" w:customStyle="1" w:styleId="HeaderChar">
    <w:name w:val="Header Char"/>
    <w:basedOn w:val="DefaultParagraphFont"/>
    <w:link w:val="Header"/>
    <w:uiPriority w:val="99"/>
    <w:rsid w:val="00114E94"/>
    <w:rPr>
      <w:rFonts w:ascii="Calibri" w:hAnsi="Calibri" w:cs="Calibri"/>
    </w:rPr>
  </w:style>
  <w:style w:type="paragraph" w:styleId="Footer">
    <w:name w:val="footer"/>
    <w:basedOn w:val="Normal"/>
    <w:link w:val="FooterChar"/>
    <w:uiPriority w:val="99"/>
    <w:unhideWhenUsed/>
    <w:rsid w:val="00114E94"/>
    <w:pPr>
      <w:tabs>
        <w:tab w:val="center" w:pos="4513"/>
        <w:tab w:val="right" w:pos="9026"/>
      </w:tabs>
    </w:pPr>
  </w:style>
  <w:style w:type="character" w:customStyle="1" w:styleId="FooterChar">
    <w:name w:val="Footer Char"/>
    <w:basedOn w:val="DefaultParagraphFont"/>
    <w:link w:val="Footer"/>
    <w:uiPriority w:val="99"/>
    <w:rsid w:val="00114E94"/>
    <w:rPr>
      <w:rFonts w:ascii="Calibri" w:hAnsi="Calibri" w:cs="Calibri"/>
    </w:rPr>
  </w:style>
  <w:style w:type="paragraph" w:styleId="BalloonText">
    <w:name w:val="Balloon Text"/>
    <w:basedOn w:val="Normal"/>
    <w:link w:val="BalloonTextChar"/>
    <w:uiPriority w:val="99"/>
    <w:semiHidden/>
    <w:unhideWhenUsed/>
    <w:rsid w:val="00114E94"/>
    <w:rPr>
      <w:rFonts w:ascii="Tahoma" w:hAnsi="Tahoma" w:cs="Tahoma"/>
      <w:sz w:val="16"/>
      <w:szCs w:val="16"/>
    </w:rPr>
  </w:style>
  <w:style w:type="character" w:customStyle="1" w:styleId="BalloonTextChar">
    <w:name w:val="Balloon Text Char"/>
    <w:basedOn w:val="DefaultParagraphFont"/>
    <w:link w:val="BalloonText"/>
    <w:uiPriority w:val="99"/>
    <w:semiHidden/>
    <w:rsid w:val="00114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rrina.Whiteman@lincolnshire.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6C17A.EEAC04B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57E7-BA3A-491C-98CB-42B59494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Armstrong</dc:creator>
  <cp:lastModifiedBy>Janet Armstrong</cp:lastModifiedBy>
  <cp:revision>5</cp:revision>
  <dcterms:created xsi:type="dcterms:W3CDTF">2020-11-24T10:12:00Z</dcterms:created>
  <dcterms:modified xsi:type="dcterms:W3CDTF">2020-11-24T10:48:00Z</dcterms:modified>
</cp:coreProperties>
</file>