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0D6" w:rsidRDefault="008D00D6" w:rsidP="004B21A2">
      <w:pPr>
        <w:jc w:val="center"/>
        <w:rPr>
          <w:rFonts w:ascii="Arial" w:hAnsi="Arial" w:cs="Arial"/>
          <w:b/>
          <w:color w:val="002060"/>
          <w:sz w:val="32"/>
          <w:szCs w:val="32"/>
        </w:rPr>
      </w:pPr>
      <w:bookmarkStart w:id="0" w:name="_GoBack"/>
      <w:bookmarkEnd w:id="0"/>
    </w:p>
    <w:p w:rsidR="008D00D6" w:rsidRDefault="008D00D6" w:rsidP="004B21A2">
      <w:pPr>
        <w:jc w:val="center"/>
        <w:rPr>
          <w:rFonts w:ascii="Arial" w:hAnsi="Arial" w:cs="Arial"/>
          <w:b/>
          <w:color w:val="002060"/>
          <w:sz w:val="32"/>
          <w:szCs w:val="32"/>
        </w:rPr>
      </w:pPr>
    </w:p>
    <w:p w:rsidR="008D00D6" w:rsidRDefault="009B332F" w:rsidP="004B21A2">
      <w:pPr>
        <w:jc w:val="center"/>
        <w:rPr>
          <w:rFonts w:ascii="Arial" w:hAnsi="Arial" w:cs="Arial"/>
          <w:b/>
          <w:color w:val="002060"/>
          <w:sz w:val="32"/>
          <w:szCs w:val="32"/>
        </w:rPr>
      </w:pPr>
      <w:r>
        <w:rPr>
          <w:rFonts w:ascii="Arial" w:hAnsi="Arial" w:cs="Arial"/>
          <w:b/>
          <w:noProof/>
          <w:color w:val="002060"/>
          <w:sz w:val="32"/>
          <w:szCs w:val="32"/>
          <w:lang w:eastAsia="en-GB"/>
        </w:rPr>
        <w:drawing>
          <wp:inline distT="0" distB="0" distL="0" distR="0" wp14:anchorId="2C8E486D">
            <wp:extent cx="2549586" cy="1362974"/>
            <wp:effectExtent l="0" t="0" r="3175" b="889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1368712"/>
                    </a:xfrm>
                    <a:prstGeom prst="rect">
                      <a:avLst/>
                    </a:prstGeom>
                    <a:noFill/>
                  </pic:spPr>
                </pic:pic>
              </a:graphicData>
            </a:graphic>
          </wp:inline>
        </w:drawing>
      </w:r>
    </w:p>
    <w:p w:rsidR="009B332F" w:rsidRPr="002D62C1" w:rsidRDefault="009B332F" w:rsidP="00E05689">
      <w:pPr>
        <w:rPr>
          <w:rFonts w:ascii="Arial" w:hAnsi="Arial" w:cs="Arial"/>
          <w:b/>
          <w:color w:val="002060"/>
          <w:sz w:val="40"/>
          <w:szCs w:val="40"/>
          <w:u w:val="single"/>
        </w:rPr>
      </w:pPr>
    </w:p>
    <w:p w:rsidR="009B332F" w:rsidRDefault="009B332F" w:rsidP="004B21A2">
      <w:pPr>
        <w:jc w:val="center"/>
        <w:rPr>
          <w:rFonts w:ascii="Arial" w:hAnsi="Arial" w:cs="Arial"/>
          <w:b/>
          <w:color w:val="002060"/>
          <w:sz w:val="32"/>
          <w:szCs w:val="32"/>
        </w:rPr>
      </w:pPr>
    </w:p>
    <w:p w:rsidR="009B332F" w:rsidRPr="008354F2" w:rsidRDefault="009B332F" w:rsidP="009B332F">
      <w:pPr>
        <w:jc w:val="center"/>
        <w:rPr>
          <w:rFonts w:ascii="Arial" w:hAnsi="Arial" w:cs="Arial"/>
          <w:b/>
          <w:color w:val="215868" w:themeColor="accent5" w:themeShade="80"/>
          <w:sz w:val="72"/>
          <w:szCs w:val="72"/>
        </w:rPr>
      </w:pPr>
      <w:r w:rsidRPr="008354F2">
        <w:rPr>
          <w:rFonts w:ascii="Arial" w:hAnsi="Arial" w:cs="Arial"/>
          <w:b/>
          <w:color w:val="215868" w:themeColor="accent5" w:themeShade="80"/>
          <w:sz w:val="72"/>
          <w:szCs w:val="72"/>
        </w:rPr>
        <w:t>Sandwell Children’s Trust</w:t>
      </w:r>
    </w:p>
    <w:p w:rsidR="009B332F" w:rsidRPr="008354F2" w:rsidRDefault="009B332F" w:rsidP="009B332F">
      <w:pPr>
        <w:jc w:val="center"/>
        <w:rPr>
          <w:rFonts w:ascii="Arial" w:hAnsi="Arial" w:cs="Arial"/>
          <w:b/>
          <w:color w:val="215868" w:themeColor="accent5" w:themeShade="80"/>
          <w:sz w:val="72"/>
          <w:szCs w:val="72"/>
        </w:rPr>
      </w:pPr>
      <w:r w:rsidRPr="008354F2">
        <w:rPr>
          <w:rFonts w:ascii="Arial" w:hAnsi="Arial" w:cs="Arial"/>
          <w:b/>
          <w:color w:val="215868" w:themeColor="accent5" w:themeShade="80"/>
          <w:sz w:val="72"/>
          <w:szCs w:val="72"/>
        </w:rPr>
        <w:t xml:space="preserve">Performance Management and Quality Assurance Framework </w:t>
      </w:r>
    </w:p>
    <w:p w:rsidR="009B332F" w:rsidRPr="008354F2" w:rsidRDefault="0085590C" w:rsidP="009B332F">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February</w:t>
      </w:r>
      <w:r w:rsidR="003A6FF4">
        <w:rPr>
          <w:rFonts w:ascii="Arial" w:hAnsi="Arial" w:cs="Arial"/>
          <w:b/>
          <w:color w:val="215868" w:themeColor="accent5" w:themeShade="80"/>
          <w:sz w:val="72"/>
          <w:szCs w:val="72"/>
        </w:rPr>
        <w:t xml:space="preserve"> 202</w:t>
      </w:r>
      <w:r>
        <w:rPr>
          <w:rFonts w:ascii="Arial" w:hAnsi="Arial" w:cs="Arial"/>
          <w:b/>
          <w:color w:val="215868" w:themeColor="accent5" w:themeShade="80"/>
          <w:sz w:val="72"/>
          <w:szCs w:val="72"/>
        </w:rPr>
        <w:t>1</w:t>
      </w:r>
    </w:p>
    <w:p w:rsidR="008D00D6" w:rsidRDefault="008D00D6" w:rsidP="008D00D6">
      <w:pPr>
        <w:pStyle w:val="NormalWeb"/>
        <w:shd w:val="clear" w:color="auto" w:fill="FAFAFA"/>
        <w:jc w:val="center"/>
        <w:rPr>
          <w:rFonts w:ascii="Helvetica" w:hAnsi="Helvetica" w:cs="Helvetica"/>
          <w:color w:val="565656"/>
        </w:rPr>
      </w:pPr>
    </w:p>
    <w:p w:rsidR="008D00D6" w:rsidRDefault="008D00D6" w:rsidP="009B332F">
      <w:pPr>
        <w:rPr>
          <w:rFonts w:ascii="Arial" w:hAnsi="Arial" w:cs="Arial"/>
          <w:b/>
          <w:color w:val="002060"/>
          <w:sz w:val="32"/>
          <w:szCs w:val="32"/>
        </w:rPr>
      </w:pPr>
      <w:r>
        <w:rPr>
          <w:noProof/>
          <w:lang w:eastAsia="en-GB"/>
        </w:rPr>
        <w:drawing>
          <wp:inline distT="0" distB="0" distL="0" distR="0" wp14:anchorId="7DEFBCD1" wp14:editId="2FD6D96A">
            <wp:extent cx="3027872" cy="1224951"/>
            <wp:effectExtent l="0" t="0" r="1270" b="0"/>
            <wp:docPr id="14" name="Picture 14" descr="Image result for sandwell children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dwell childrens tru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9519" cy="1233708"/>
                    </a:xfrm>
                    <a:prstGeom prst="rect">
                      <a:avLst/>
                    </a:prstGeom>
                    <a:noFill/>
                    <a:ln>
                      <a:noFill/>
                    </a:ln>
                  </pic:spPr>
                </pic:pic>
              </a:graphicData>
            </a:graphic>
          </wp:inline>
        </w:drawing>
      </w:r>
      <w:r w:rsidR="009B332F" w:rsidRPr="009B332F">
        <w:rPr>
          <w:noProof/>
          <w:lang w:eastAsia="en-GB"/>
        </w:rPr>
        <w:t xml:space="preserve"> </w:t>
      </w:r>
      <w:r w:rsidR="009B332F">
        <w:rPr>
          <w:noProof/>
          <w:lang w:eastAsia="en-GB"/>
        </w:rPr>
        <w:drawing>
          <wp:inline distT="0" distB="0" distL="0" distR="0" wp14:anchorId="1FEAA598" wp14:editId="07DF7C55">
            <wp:extent cx="3570468" cy="1224951"/>
            <wp:effectExtent l="0" t="0" r="0" b="0"/>
            <wp:docPr id="16" name="Picture 16" descr="Image result for sandwell children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ndwell childrens tru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240" cy="1225216"/>
                    </a:xfrm>
                    <a:prstGeom prst="rect">
                      <a:avLst/>
                    </a:prstGeom>
                    <a:noFill/>
                    <a:ln>
                      <a:noFill/>
                    </a:ln>
                  </pic:spPr>
                </pic:pic>
              </a:graphicData>
            </a:graphic>
          </wp:inline>
        </w:drawing>
      </w:r>
    </w:p>
    <w:p w:rsidR="008D00D6" w:rsidRDefault="009B332F" w:rsidP="008D00D6">
      <w:pPr>
        <w:rPr>
          <w:rFonts w:ascii="Arial" w:hAnsi="Arial" w:cs="Arial"/>
          <w:b/>
          <w:color w:val="002060"/>
          <w:sz w:val="32"/>
          <w:szCs w:val="32"/>
        </w:rPr>
      </w:pPr>
      <w:r>
        <w:rPr>
          <w:noProof/>
          <w:lang w:eastAsia="en-GB"/>
        </w:rPr>
        <w:drawing>
          <wp:inline distT="0" distB="0" distL="0" distR="0" wp14:anchorId="31C117D3" wp14:editId="72131EFC">
            <wp:extent cx="3027872" cy="1293963"/>
            <wp:effectExtent l="0" t="0" r="1270" b="1905"/>
            <wp:docPr id="31" name="Picture 31" descr="Image result for sandwell children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ndwell childrens tru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872" cy="1293963"/>
                    </a:xfrm>
                    <a:prstGeom prst="rect">
                      <a:avLst/>
                    </a:prstGeom>
                    <a:noFill/>
                    <a:ln>
                      <a:noFill/>
                    </a:ln>
                  </pic:spPr>
                </pic:pic>
              </a:graphicData>
            </a:graphic>
          </wp:inline>
        </w:drawing>
      </w:r>
      <w:r w:rsidRPr="009B332F">
        <w:rPr>
          <w:noProof/>
          <w:lang w:eastAsia="en-GB"/>
        </w:rPr>
        <w:t xml:space="preserve"> </w:t>
      </w:r>
      <w:r>
        <w:rPr>
          <w:noProof/>
          <w:lang w:eastAsia="en-GB"/>
        </w:rPr>
        <w:drawing>
          <wp:inline distT="0" distB="0" distL="0" distR="0" wp14:anchorId="516761B6" wp14:editId="7D0E9CD6">
            <wp:extent cx="3571336" cy="1302055"/>
            <wp:effectExtent l="0" t="0" r="0" b="0"/>
            <wp:docPr id="1376" name="Picture 13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962" cy="1301190"/>
                    </a:xfrm>
                    <a:prstGeom prst="rect">
                      <a:avLst/>
                    </a:prstGeom>
                    <a:noFill/>
                    <a:ln>
                      <a:noFill/>
                    </a:ln>
                  </pic:spPr>
                </pic:pic>
              </a:graphicData>
            </a:graphic>
          </wp:inline>
        </w:drawing>
      </w:r>
    </w:p>
    <w:p w:rsidR="008D00D6" w:rsidRDefault="008D00D6" w:rsidP="004B21A2">
      <w:pPr>
        <w:jc w:val="center"/>
        <w:rPr>
          <w:rFonts w:ascii="Arial" w:hAnsi="Arial" w:cs="Arial"/>
          <w:b/>
          <w:color w:val="002060"/>
          <w:sz w:val="32"/>
          <w:szCs w:val="32"/>
        </w:rPr>
      </w:pPr>
    </w:p>
    <w:p w:rsidR="008D00D6" w:rsidRDefault="008D00D6" w:rsidP="004B21A2">
      <w:pPr>
        <w:jc w:val="center"/>
        <w:rPr>
          <w:rFonts w:ascii="Arial" w:hAnsi="Arial" w:cs="Arial"/>
          <w:b/>
          <w:color w:val="002060"/>
          <w:sz w:val="32"/>
          <w:szCs w:val="32"/>
        </w:rPr>
      </w:pPr>
    </w:p>
    <w:p w:rsidR="008D00D6" w:rsidRDefault="008D00D6" w:rsidP="004B21A2">
      <w:pPr>
        <w:jc w:val="center"/>
        <w:rPr>
          <w:rFonts w:ascii="Arial" w:hAnsi="Arial" w:cs="Arial"/>
          <w:b/>
          <w:color w:val="002060"/>
          <w:sz w:val="32"/>
          <w:szCs w:val="32"/>
        </w:rPr>
      </w:pPr>
    </w:p>
    <w:p w:rsidR="008D00D6" w:rsidRDefault="008D00D6"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pPr>
        <w:widowControl/>
        <w:spacing w:after="200" w:line="276" w:lineRule="auto"/>
        <w:rPr>
          <w:rFonts w:ascii="Arial" w:hAnsi="Arial" w:cs="Arial"/>
          <w:b/>
          <w:color w:val="002060"/>
          <w:sz w:val="32"/>
          <w:szCs w:val="32"/>
        </w:rPr>
      </w:pPr>
      <w:r>
        <w:rPr>
          <w:rFonts w:ascii="Arial" w:hAnsi="Arial" w:cs="Arial"/>
          <w:b/>
          <w:color w:val="002060"/>
          <w:sz w:val="32"/>
          <w:szCs w:val="32"/>
        </w:rPr>
        <w:br w:type="page"/>
      </w:r>
    </w:p>
    <w:p w:rsidR="009D15A1" w:rsidRDefault="009D15A1" w:rsidP="009D15A1">
      <w:pPr>
        <w:rPr>
          <w:rFonts w:ascii="Arial" w:hAnsi="Arial" w:cs="Arial"/>
          <w:b/>
          <w:color w:val="000000" w:themeColor="text1"/>
          <w:sz w:val="28"/>
          <w:szCs w:val="40"/>
        </w:rPr>
      </w:pPr>
    </w:p>
    <w:p w:rsidR="009D15A1" w:rsidRPr="007F3B94" w:rsidRDefault="009D15A1" w:rsidP="009D15A1">
      <w:pPr>
        <w:rPr>
          <w:rFonts w:ascii="Arial" w:hAnsi="Arial" w:cs="Arial"/>
          <w:b/>
          <w:color w:val="000000" w:themeColor="text1"/>
          <w:sz w:val="28"/>
          <w:szCs w:val="40"/>
        </w:rPr>
      </w:pPr>
      <w:r w:rsidRPr="007F3B94">
        <w:rPr>
          <w:rFonts w:ascii="Arial" w:hAnsi="Arial" w:cs="Arial"/>
          <w:b/>
          <w:color w:val="000000" w:themeColor="text1"/>
          <w:sz w:val="28"/>
          <w:szCs w:val="40"/>
        </w:rPr>
        <w:t>Document control</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72" w:type="dxa"/>
          <w:right w:w="115" w:type="dxa"/>
        </w:tblCellMar>
        <w:tblLook w:val="01E0" w:firstRow="1" w:lastRow="1" w:firstColumn="1" w:lastColumn="1" w:noHBand="0" w:noVBand="0"/>
      </w:tblPr>
      <w:tblGrid>
        <w:gridCol w:w="3053"/>
        <w:gridCol w:w="6843"/>
      </w:tblGrid>
      <w:tr w:rsidR="009D15A1" w:rsidRPr="007F3B94" w:rsidTr="009D15A1">
        <w:tc>
          <w:tcPr>
            <w:tcW w:w="3053" w:type="dxa"/>
            <w:tcBorders>
              <w:top w:val="single" w:sz="4" w:space="0" w:color="auto"/>
              <w:left w:val="single" w:sz="4" w:space="0" w:color="auto"/>
              <w:bottom w:val="single" w:sz="4" w:space="0" w:color="auto"/>
              <w:right w:val="single" w:sz="4" w:space="0" w:color="auto"/>
            </w:tcBorders>
            <w:vAlign w:val="center"/>
            <w:hideMark/>
          </w:tcPr>
          <w:p w:rsidR="009D15A1" w:rsidRPr="002367BC" w:rsidRDefault="009D15A1" w:rsidP="009D15A1">
            <w:pPr>
              <w:rPr>
                <w:rFonts w:ascii="Arial" w:hAnsi="Arial" w:cs="Arial"/>
              </w:rPr>
            </w:pPr>
            <w:r w:rsidRPr="002367BC">
              <w:rPr>
                <w:rFonts w:ascii="Arial" w:hAnsi="Arial" w:cs="Arial"/>
              </w:rPr>
              <w:t>Organisation</w:t>
            </w:r>
          </w:p>
        </w:tc>
        <w:tc>
          <w:tcPr>
            <w:tcW w:w="6843" w:type="dxa"/>
            <w:tcBorders>
              <w:top w:val="single" w:sz="4" w:space="0" w:color="auto"/>
              <w:left w:val="single" w:sz="4" w:space="0" w:color="auto"/>
              <w:bottom w:val="single" w:sz="4" w:space="0" w:color="auto"/>
              <w:right w:val="single" w:sz="4" w:space="0" w:color="auto"/>
            </w:tcBorders>
            <w:hideMark/>
          </w:tcPr>
          <w:p w:rsidR="009D15A1" w:rsidRPr="007F3B94" w:rsidRDefault="009D15A1" w:rsidP="009D15A1">
            <w:pPr>
              <w:rPr>
                <w:rFonts w:ascii="Arial" w:hAnsi="Arial" w:cs="Arial"/>
                <w:b/>
              </w:rPr>
            </w:pPr>
            <w:r w:rsidRPr="007F3B94">
              <w:rPr>
                <w:rFonts w:ascii="Arial" w:hAnsi="Arial" w:cs="Arial"/>
                <w:b/>
              </w:rPr>
              <w:t>Sandwell Children’s Trust</w:t>
            </w:r>
          </w:p>
        </w:tc>
      </w:tr>
      <w:tr w:rsidR="009D15A1" w:rsidRPr="007F3B94" w:rsidTr="009D15A1">
        <w:tc>
          <w:tcPr>
            <w:tcW w:w="3053" w:type="dxa"/>
            <w:tcBorders>
              <w:top w:val="single" w:sz="4" w:space="0" w:color="auto"/>
              <w:left w:val="single" w:sz="4" w:space="0" w:color="auto"/>
              <w:bottom w:val="single" w:sz="4" w:space="0" w:color="auto"/>
              <w:right w:val="single" w:sz="4" w:space="0" w:color="auto"/>
            </w:tcBorders>
            <w:vAlign w:val="center"/>
            <w:hideMark/>
          </w:tcPr>
          <w:p w:rsidR="009D15A1" w:rsidRPr="002367BC" w:rsidRDefault="009D15A1" w:rsidP="009D15A1">
            <w:pPr>
              <w:rPr>
                <w:rFonts w:ascii="Arial" w:hAnsi="Arial" w:cs="Arial"/>
              </w:rPr>
            </w:pPr>
            <w:r w:rsidRPr="002367BC">
              <w:rPr>
                <w:rFonts w:ascii="Arial" w:hAnsi="Arial" w:cs="Arial"/>
              </w:rPr>
              <w:t>Title</w:t>
            </w:r>
          </w:p>
        </w:tc>
        <w:tc>
          <w:tcPr>
            <w:tcW w:w="6843" w:type="dxa"/>
            <w:tcBorders>
              <w:top w:val="single" w:sz="4" w:space="0" w:color="auto"/>
              <w:left w:val="single" w:sz="4" w:space="0" w:color="auto"/>
              <w:bottom w:val="single" w:sz="4" w:space="0" w:color="auto"/>
              <w:right w:val="single" w:sz="4" w:space="0" w:color="auto"/>
            </w:tcBorders>
            <w:hideMark/>
          </w:tcPr>
          <w:p w:rsidR="009D15A1" w:rsidRPr="007F3B94" w:rsidRDefault="002367BC" w:rsidP="009D15A1">
            <w:pPr>
              <w:rPr>
                <w:rFonts w:ascii="Arial" w:hAnsi="Arial" w:cs="Arial"/>
                <w:b/>
              </w:rPr>
            </w:pPr>
            <w:r>
              <w:rPr>
                <w:rFonts w:ascii="Arial" w:hAnsi="Arial" w:cs="Arial"/>
                <w:b/>
              </w:rPr>
              <w:t>Quality Assurance Framework</w:t>
            </w:r>
          </w:p>
        </w:tc>
      </w:tr>
      <w:tr w:rsidR="009D15A1" w:rsidRPr="007F3B94" w:rsidTr="009D15A1">
        <w:tc>
          <w:tcPr>
            <w:tcW w:w="3053" w:type="dxa"/>
            <w:tcBorders>
              <w:top w:val="single" w:sz="4" w:space="0" w:color="auto"/>
              <w:left w:val="single" w:sz="4" w:space="0" w:color="auto"/>
              <w:bottom w:val="single" w:sz="4" w:space="0" w:color="auto"/>
              <w:right w:val="single" w:sz="4" w:space="0" w:color="auto"/>
            </w:tcBorders>
            <w:vAlign w:val="center"/>
            <w:hideMark/>
          </w:tcPr>
          <w:p w:rsidR="009D15A1" w:rsidRPr="002367BC" w:rsidRDefault="009D15A1" w:rsidP="009D15A1">
            <w:pPr>
              <w:rPr>
                <w:rFonts w:ascii="Arial" w:hAnsi="Arial" w:cs="Arial"/>
              </w:rPr>
            </w:pPr>
            <w:r w:rsidRPr="002367BC">
              <w:rPr>
                <w:rFonts w:ascii="Arial" w:hAnsi="Arial" w:cs="Arial"/>
              </w:rPr>
              <w:t>Filename</w:t>
            </w:r>
          </w:p>
        </w:tc>
        <w:tc>
          <w:tcPr>
            <w:tcW w:w="6843" w:type="dxa"/>
            <w:tcBorders>
              <w:top w:val="single" w:sz="4" w:space="0" w:color="auto"/>
              <w:left w:val="single" w:sz="4" w:space="0" w:color="auto"/>
              <w:bottom w:val="single" w:sz="4" w:space="0" w:color="auto"/>
              <w:right w:val="single" w:sz="4" w:space="0" w:color="auto"/>
            </w:tcBorders>
          </w:tcPr>
          <w:p w:rsidR="009D15A1" w:rsidRPr="007F3B94" w:rsidRDefault="002367BC" w:rsidP="002367BC">
            <w:pPr>
              <w:jc w:val="both"/>
              <w:rPr>
                <w:rFonts w:ascii="Arial" w:hAnsi="Arial" w:cs="Arial"/>
                <w:b/>
              </w:rPr>
            </w:pPr>
            <w:r>
              <w:rPr>
                <w:rFonts w:ascii="Arial" w:hAnsi="Arial" w:cs="Arial"/>
                <w:b/>
              </w:rPr>
              <w:t>Quality Assurance Framework</w:t>
            </w:r>
          </w:p>
        </w:tc>
      </w:tr>
      <w:tr w:rsidR="009D15A1" w:rsidTr="009D15A1">
        <w:tc>
          <w:tcPr>
            <w:tcW w:w="3053" w:type="dxa"/>
            <w:tcBorders>
              <w:top w:val="single" w:sz="4" w:space="0" w:color="auto"/>
              <w:left w:val="single" w:sz="4" w:space="0" w:color="auto"/>
              <w:bottom w:val="single" w:sz="4" w:space="0" w:color="auto"/>
              <w:right w:val="single" w:sz="4" w:space="0" w:color="auto"/>
            </w:tcBorders>
            <w:vAlign w:val="center"/>
          </w:tcPr>
          <w:p w:rsidR="009D15A1" w:rsidRDefault="009D15A1" w:rsidP="009D15A1">
            <w:pPr>
              <w:rPr>
                <w:rFonts w:ascii="Arial" w:hAnsi="Arial" w:cs="Arial"/>
              </w:rPr>
            </w:pPr>
            <w:proofErr w:type="spellStart"/>
            <w:r>
              <w:rPr>
                <w:rFonts w:ascii="Arial" w:hAnsi="Arial" w:cs="Arial"/>
              </w:rPr>
              <w:t>Trix</w:t>
            </w:r>
            <w:proofErr w:type="spellEnd"/>
            <w:r>
              <w:rPr>
                <w:rFonts w:ascii="Arial" w:hAnsi="Arial" w:cs="Arial"/>
              </w:rPr>
              <w:t xml:space="preserve"> Reference Number</w:t>
            </w:r>
          </w:p>
        </w:tc>
        <w:tc>
          <w:tcPr>
            <w:tcW w:w="6843" w:type="dxa"/>
            <w:tcBorders>
              <w:top w:val="single" w:sz="4" w:space="0" w:color="auto"/>
              <w:left w:val="single" w:sz="4" w:space="0" w:color="auto"/>
              <w:bottom w:val="single" w:sz="4" w:space="0" w:color="auto"/>
              <w:right w:val="single" w:sz="4" w:space="0" w:color="auto"/>
            </w:tcBorders>
          </w:tcPr>
          <w:p w:rsidR="009D15A1" w:rsidRDefault="009D15A1" w:rsidP="009D15A1">
            <w:pPr>
              <w:rPr>
                <w:rFonts w:ascii="Arial" w:hAnsi="Arial" w:cs="Arial"/>
                <w:b/>
              </w:rPr>
            </w:pPr>
          </w:p>
        </w:tc>
      </w:tr>
      <w:tr w:rsidR="009D15A1" w:rsidTr="009D15A1">
        <w:tc>
          <w:tcPr>
            <w:tcW w:w="3053"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rPr>
                <w:rFonts w:ascii="Arial" w:hAnsi="Arial" w:cs="Arial"/>
              </w:rPr>
            </w:pPr>
            <w:r>
              <w:rPr>
                <w:rFonts w:ascii="Arial" w:hAnsi="Arial" w:cs="Arial"/>
              </w:rPr>
              <w:t>Owner</w:t>
            </w:r>
          </w:p>
        </w:tc>
        <w:tc>
          <w:tcPr>
            <w:tcW w:w="6843" w:type="dxa"/>
            <w:tcBorders>
              <w:top w:val="single" w:sz="4" w:space="0" w:color="auto"/>
              <w:left w:val="single" w:sz="4" w:space="0" w:color="auto"/>
              <w:bottom w:val="single" w:sz="4" w:space="0" w:color="auto"/>
              <w:right w:val="single" w:sz="4" w:space="0" w:color="auto"/>
            </w:tcBorders>
            <w:hideMark/>
          </w:tcPr>
          <w:p w:rsidR="002367BC" w:rsidRDefault="0085590C" w:rsidP="002367BC">
            <w:pPr>
              <w:rPr>
                <w:rFonts w:ascii="Arial" w:hAnsi="Arial" w:cs="Arial"/>
                <w:b/>
              </w:rPr>
            </w:pPr>
            <w:r>
              <w:rPr>
                <w:rFonts w:ascii="Arial" w:hAnsi="Arial" w:cs="Arial"/>
                <w:b/>
              </w:rPr>
              <w:t>Nisha Gupta</w:t>
            </w:r>
          </w:p>
          <w:p w:rsidR="002367BC" w:rsidRDefault="002367BC" w:rsidP="002367BC">
            <w:pPr>
              <w:rPr>
                <w:rFonts w:ascii="Arial" w:hAnsi="Arial" w:cs="Arial"/>
                <w:b/>
              </w:rPr>
            </w:pPr>
            <w:r>
              <w:rPr>
                <w:rFonts w:ascii="Arial" w:hAnsi="Arial" w:cs="Arial"/>
                <w:b/>
              </w:rPr>
              <w:t>Head of Service for Practice and SW Innovation/PSW</w:t>
            </w:r>
          </w:p>
          <w:p w:rsidR="009D15A1" w:rsidRPr="002367BC" w:rsidRDefault="009D15A1" w:rsidP="002367BC">
            <w:pPr>
              <w:rPr>
                <w:rFonts w:ascii="Arial" w:hAnsi="Arial" w:cs="Arial"/>
              </w:rPr>
            </w:pPr>
          </w:p>
        </w:tc>
      </w:tr>
      <w:tr w:rsidR="009D15A1" w:rsidTr="009D15A1">
        <w:tc>
          <w:tcPr>
            <w:tcW w:w="3053"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rPr>
                <w:rFonts w:ascii="Arial" w:hAnsi="Arial" w:cs="Arial"/>
              </w:rPr>
            </w:pPr>
            <w:r>
              <w:rPr>
                <w:rFonts w:ascii="Arial" w:hAnsi="Arial" w:cs="Arial"/>
              </w:rPr>
              <w:t>Protective marking</w:t>
            </w:r>
          </w:p>
        </w:tc>
        <w:tc>
          <w:tcPr>
            <w:tcW w:w="6843" w:type="dxa"/>
            <w:tcBorders>
              <w:top w:val="single" w:sz="4" w:space="0" w:color="auto"/>
              <w:left w:val="single" w:sz="4" w:space="0" w:color="auto"/>
              <w:bottom w:val="single" w:sz="4" w:space="0" w:color="auto"/>
              <w:right w:val="single" w:sz="4" w:space="0" w:color="auto"/>
            </w:tcBorders>
          </w:tcPr>
          <w:p w:rsidR="009D15A1" w:rsidRDefault="009D15A1" w:rsidP="009D15A1">
            <w:pPr>
              <w:rPr>
                <w:rFonts w:ascii="Arial" w:hAnsi="Arial" w:cs="Arial"/>
                <w:b/>
              </w:rPr>
            </w:pPr>
          </w:p>
        </w:tc>
      </w:tr>
      <w:tr w:rsidR="009D15A1" w:rsidTr="009D15A1">
        <w:tc>
          <w:tcPr>
            <w:tcW w:w="3053"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rPr>
                <w:rFonts w:ascii="Arial" w:hAnsi="Arial" w:cs="Arial"/>
              </w:rPr>
            </w:pPr>
            <w:r>
              <w:rPr>
                <w:rFonts w:ascii="Arial" w:hAnsi="Arial" w:cs="Arial"/>
              </w:rPr>
              <w:t>Review date</w:t>
            </w:r>
          </w:p>
        </w:tc>
        <w:tc>
          <w:tcPr>
            <w:tcW w:w="6843" w:type="dxa"/>
            <w:tcBorders>
              <w:top w:val="single" w:sz="4" w:space="0" w:color="auto"/>
              <w:left w:val="single" w:sz="4" w:space="0" w:color="auto"/>
              <w:bottom w:val="single" w:sz="4" w:space="0" w:color="auto"/>
              <w:right w:val="single" w:sz="4" w:space="0" w:color="auto"/>
            </w:tcBorders>
            <w:hideMark/>
          </w:tcPr>
          <w:p w:rsidR="009D15A1" w:rsidRDefault="002367BC" w:rsidP="009D15A1">
            <w:pPr>
              <w:rPr>
                <w:rFonts w:ascii="Arial" w:hAnsi="Arial" w:cs="Arial"/>
                <w:b/>
              </w:rPr>
            </w:pPr>
            <w:r>
              <w:rPr>
                <w:rFonts w:ascii="Arial" w:hAnsi="Arial" w:cs="Arial"/>
                <w:b/>
              </w:rPr>
              <w:t xml:space="preserve">To be reviewed </w:t>
            </w:r>
            <w:r w:rsidR="0085590C">
              <w:rPr>
                <w:rFonts w:ascii="Arial" w:hAnsi="Arial" w:cs="Arial"/>
                <w:b/>
              </w:rPr>
              <w:t>–</w:t>
            </w:r>
            <w:r>
              <w:rPr>
                <w:rFonts w:ascii="Arial" w:hAnsi="Arial" w:cs="Arial"/>
                <w:b/>
              </w:rPr>
              <w:t xml:space="preserve"> </w:t>
            </w:r>
            <w:r w:rsidR="00E05689">
              <w:rPr>
                <w:rFonts w:ascii="Arial" w:hAnsi="Arial" w:cs="Arial"/>
                <w:b/>
              </w:rPr>
              <w:t>August</w:t>
            </w:r>
            <w:r w:rsidR="0085590C">
              <w:rPr>
                <w:rFonts w:ascii="Arial" w:hAnsi="Arial" w:cs="Arial"/>
                <w:b/>
              </w:rPr>
              <w:t xml:space="preserve"> 2021</w:t>
            </w:r>
          </w:p>
        </w:tc>
      </w:tr>
    </w:tbl>
    <w:p w:rsidR="009D15A1" w:rsidRDefault="009D15A1" w:rsidP="009D15A1">
      <w:pPr>
        <w:spacing w:before="240"/>
        <w:rPr>
          <w:rFonts w:ascii="Arial" w:hAnsi="Arial" w:cs="Arial"/>
          <w:color w:val="000000" w:themeColor="text1"/>
          <w:sz w:val="28"/>
          <w:szCs w:val="40"/>
        </w:rPr>
      </w:pPr>
      <w:r>
        <w:rPr>
          <w:rFonts w:ascii="Arial" w:hAnsi="Arial" w:cs="Arial"/>
          <w:color w:val="000000" w:themeColor="text1"/>
          <w:sz w:val="28"/>
          <w:szCs w:val="40"/>
        </w:rPr>
        <w:t>Revision history</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72" w:type="dxa"/>
          <w:right w:w="115" w:type="dxa"/>
        </w:tblCellMar>
        <w:tblLook w:val="01E0" w:firstRow="1" w:lastRow="1" w:firstColumn="1" w:lastColumn="1" w:noHBand="0" w:noVBand="0"/>
      </w:tblPr>
      <w:tblGrid>
        <w:gridCol w:w="2100"/>
        <w:gridCol w:w="2374"/>
        <w:gridCol w:w="2020"/>
        <w:gridCol w:w="3402"/>
      </w:tblGrid>
      <w:tr w:rsidR="009D15A1" w:rsidTr="009D15A1">
        <w:trPr>
          <w:trHeight w:val="802"/>
        </w:trPr>
        <w:tc>
          <w:tcPr>
            <w:tcW w:w="2100"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jc w:val="center"/>
              <w:rPr>
                <w:rFonts w:ascii="Arial" w:hAnsi="Arial" w:cs="Arial"/>
              </w:rPr>
            </w:pPr>
            <w:r>
              <w:rPr>
                <w:rFonts w:ascii="Arial" w:hAnsi="Arial" w:cs="Arial"/>
              </w:rPr>
              <w:t>Revision</w:t>
            </w:r>
          </w:p>
          <w:p w:rsidR="009D15A1" w:rsidRDefault="009D15A1" w:rsidP="009D15A1">
            <w:pPr>
              <w:jc w:val="center"/>
              <w:rPr>
                <w:rFonts w:ascii="Arial" w:hAnsi="Arial" w:cs="Arial"/>
              </w:rPr>
            </w:pPr>
            <w:r>
              <w:rPr>
                <w:rFonts w:ascii="Arial" w:hAnsi="Arial" w:cs="Arial"/>
              </w:rPr>
              <w:t>date</w:t>
            </w:r>
          </w:p>
        </w:tc>
        <w:tc>
          <w:tcPr>
            <w:tcW w:w="2374"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jc w:val="center"/>
              <w:rPr>
                <w:rFonts w:ascii="Arial" w:hAnsi="Arial" w:cs="Arial"/>
              </w:rPr>
            </w:pPr>
            <w:r>
              <w:rPr>
                <w:rFonts w:ascii="Arial" w:hAnsi="Arial" w:cs="Arial"/>
              </w:rPr>
              <w:t>Editor</w:t>
            </w:r>
          </w:p>
        </w:tc>
        <w:tc>
          <w:tcPr>
            <w:tcW w:w="2020"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jc w:val="center"/>
              <w:rPr>
                <w:rFonts w:ascii="Arial" w:hAnsi="Arial" w:cs="Arial"/>
              </w:rPr>
            </w:pPr>
            <w:r>
              <w:rPr>
                <w:rFonts w:ascii="Arial" w:hAnsi="Arial" w:cs="Arial"/>
              </w:rPr>
              <w:t>Previous</w:t>
            </w:r>
          </w:p>
          <w:p w:rsidR="009D15A1" w:rsidRDefault="009D15A1" w:rsidP="009D15A1">
            <w:pPr>
              <w:jc w:val="center"/>
              <w:rPr>
                <w:rFonts w:ascii="Arial" w:hAnsi="Arial" w:cs="Arial"/>
              </w:rPr>
            </w:pPr>
            <w:r>
              <w:rPr>
                <w:rFonts w:ascii="Arial" w:hAnsi="Arial" w:cs="Arial"/>
              </w:rPr>
              <w:t>Version</w:t>
            </w:r>
          </w:p>
        </w:tc>
        <w:tc>
          <w:tcPr>
            <w:tcW w:w="3402"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jc w:val="center"/>
              <w:rPr>
                <w:rFonts w:ascii="Arial" w:hAnsi="Arial" w:cs="Arial"/>
              </w:rPr>
            </w:pPr>
            <w:r>
              <w:rPr>
                <w:rFonts w:ascii="Arial" w:hAnsi="Arial" w:cs="Arial"/>
              </w:rPr>
              <w:t>Description of revision</w:t>
            </w:r>
          </w:p>
        </w:tc>
      </w:tr>
      <w:tr w:rsidR="009D15A1" w:rsidTr="009D15A1">
        <w:tc>
          <w:tcPr>
            <w:tcW w:w="2100" w:type="dxa"/>
            <w:tcBorders>
              <w:top w:val="single" w:sz="4" w:space="0" w:color="auto"/>
              <w:left w:val="single" w:sz="4" w:space="0" w:color="auto"/>
              <w:bottom w:val="single" w:sz="4" w:space="0" w:color="auto"/>
              <w:right w:val="single" w:sz="4" w:space="0" w:color="auto"/>
            </w:tcBorders>
            <w:vAlign w:val="center"/>
          </w:tcPr>
          <w:p w:rsidR="009D15A1" w:rsidRDefault="002367BC" w:rsidP="009D15A1">
            <w:pPr>
              <w:rPr>
                <w:rFonts w:ascii="Arial" w:hAnsi="Arial" w:cs="Arial"/>
                <w:b/>
              </w:rPr>
            </w:pPr>
            <w:r>
              <w:rPr>
                <w:rFonts w:ascii="Arial" w:hAnsi="Arial" w:cs="Arial"/>
                <w:b/>
              </w:rPr>
              <w:t>January 2020</w:t>
            </w:r>
          </w:p>
        </w:tc>
        <w:tc>
          <w:tcPr>
            <w:tcW w:w="2374" w:type="dxa"/>
            <w:tcBorders>
              <w:top w:val="single" w:sz="4" w:space="0" w:color="auto"/>
              <w:left w:val="single" w:sz="4" w:space="0" w:color="auto"/>
              <w:bottom w:val="single" w:sz="4" w:space="0" w:color="auto"/>
              <w:right w:val="single" w:sz="4" w:space="0" w:color="auto"/>
            </w:tcBorders>
            <w:vAlign w:val="center"/>
          </w:tcPr>
          <w:p w:rsidR="009D15A1" w:rsidRDefault="002367BC" w:rsidP="009D15A1">
            <w:pPr>
              <w:rPr>
                <w:rFonts w:ascii="Arial" w:hAnsi="Arial" w:cs="Arial"/>
                <w:b/>
              </w:rPr>
            </w:pPr>
            <w:r>
              <w:rPr>
                <w:rFonts w:ascii="Arial" w:hAnsi="Arial" w:cs="Arial"/>
                <w:b/>
              </w:rPr>
              <w:t>Carol Singleton</w:t>
            </w:r>
          </w:p>
        </w:tc>
        <w:tc>
          <w:tcPr>
            <w:tcW w:w="2020" w:type="dxa"/>
            <w:tcBorders>
              <w:top w:val="single" w:sz="4" w:space="0" w:color="auto"/>
              <w:left w:val="single" w:sz="4" w:space="0" w:color="auto"/>
              <w:bottom w:val="single" w:sz="4" w:space="0" w:color="auto"/>
              <w:right w:val="single" w:sz="4" w:space="0" w:color="auto"/>
            </w:tcBorders>
            <w:vAlign w:val="center"/>
          </w:tcPr>
          <w:p w:rsidR="009D15A1" w:rsidRDefault="002367BC" w:rsidP="009D15A1">
            <w:pPr>
              <w:rPr>
                <w:rFonts w:ascii="Arial" w:hAnsi="Arial" w:cs="Arial"/>
                <w:b/>
              </w:rPr>
            </w:pPr>
            <w:r>
              <w:rPr>
                <w:rFonts w:ascii="Arial" w:hAnsi="Arial" w:cs="Arial"/>
                <w:b/>
              </w:rPr>
              <w:t>May 2018</w:t>
            </w:r>
          </w:p>
        </w:tc>
        <w:tc>
          <w:tcPr>
            <w:tcW w:w="3402" w:type="dxa"/>
            <w:tcBorders>
              <w:top w:val="single" w:sz="4" w:space="0" w:color="auto"/>
              <w:left w:val="single" w:sz="4" w:space="0" w:color="auto"/>
              <w:bottom w:val="single" w:sz="4" w:space="0" w:color="auto"/>
              <w:right w:val="single" w:sz="4" w:space="0" w:color="auto"/>
            </w:tcBorders>
            <w:vAlign w:val="center"/>
          </w:tcPr>
          <w:p w:rsidR="009D15A1" w:rsidRDefault="002367BC" w:rsidP="009D15A1">
            <w:pPr>
              <w:rPr>
                <w:rFonts w:ascii="Arial" w:hAnsi="Arial" w:cs="Arial"/>
                <w:b/>
              </w:rPr>
            </w:pPr>
            <w:r>
              <w:rPr>
                <w:rFonts w:ascii="Arial" w:hAnsi="Arial" w:cs="Arial"/>
                <w:b/>
              </w:rPr>
              <w:t>Quality Assurance Framework</w:t>
            </w:r>
          </w:p>
        </w:tc>
      </w:tr>
      <w:tr w:rsidR="0085590C" w:rsidTr="009D15A1">
        <w:tc>
          <w:tcPr>
            <w:tcW w:w="2100" w:type="dxa"/>
            <w:tcBorders>
              <w:top w:val="single" w:sz="4" w:space="0" w:color="auto"/>
              <w:left w:val="single" w:sz="4" w:space="0" w:color="auto"/>
              <w:bottom w:val="single" w:sz="4" w:space="0" w:color="auto"/>
              <w:right w:val="single" w:sz="4" w:space="0" w:color="auto"/>
            </w:tcBorders>
            <w:vAlign w:val="center"/>
          </w:tcPr>
          <w:p w:rsidR="0085590C" w:rsidRDefault="0085590C" w:rsidP="0085590C">
            <w:pPr>
              <w:rPr>
                <w:rFonts w:ascii="Arial" w:hAnsi="Arial" w:cs="Arial"/>
                <w:b/>
              </w:rPr>
            </w:pPr>
            <w:r>
              <w:rPr>
                <w:rFonts w:ascii="Arial" w:hAnsi="Arial" w:cs="Arial"/>
                <w:b/>
              </w:rPr>
              <w:t>October 2020</w:t>
            </w:r>
          </w:p>
        </w:tc>
        <w:tc>
          <w:tcPr>
            <w:tcW w:w="2374" w:type="dxa"/>
            <w:tcBorders>
              <w:top w:val="single" w:sz="4" w:space="0" w:color="auto"/>
              <w:left w:val="single" w:sz="4" w:space="0" w:color="auto"/>
              <w:bottom w:val="single" w:sz="4" w:space="0" w:color="auto"/>
              <w:right w:val="single" w:sz="4" w:space="0" w:color="auto"/>
            </w:tcBorders>
            <w:vAlign w:val="center"/>
          </w:tcPr>
          <w:p w:rsidR="0085590C" w:rsidRDefault="0085590C" w:rsidP="0085590C">
            <w:pPr>
              <w:rPr>
                <w:rFonts w:ascii="Arial" w:hAnsi="Arial" w:cs="Arial"/>
                <w:b/>
              </w:rPr>
            </w:pPr>
            <w:r>
              <w:rPr>
                <w:rFonts w:ascii="Arial" w:hAnsi="Arial" w:cs="Arial"/>
                <w:b/>
              </w:rPr>
              <w:t>Nisha Gupta</w:t>
            </w:r>
          </w:p>
        </w:tc>
        <w:tc>
          <w:tcPr>
            <w:tcW w:w="2020" w:type="dxa"/>
            <w:tcBorders>
              <w:top w:val="single" w:sz="4" w:space="0" w:color="auto"/>
              <w:left w:val="single" w:sz="4" w:space="0" w:color="auto"/>
              <w:bottom w:val="single" w:sz="4" w:space="0" w:color="auto"/>
              <w:right w:val="single" w:sz="4" w:space="0" w:color="auto"/>
            </w:tcBorders>
            <w:vAlign w:val="center"/>
          </w:tcPr>
          <w:p w:rsidR="0085590C" w:rsidRDefault="0085590C" w:rsidP="0085590C">
            <w:pPr>
              <w:rPr>
                <w:rFonts w:ascii="Arial" w:hAnsi="Arial" w:cs="Arial"/>
                <w:b/>
              </w:rPr>
            </w:pPr>
            <w:r>
              <w:rPr>
                <w:rFonts w:ascii="Arial" w:hAnsi="Arial" w:cs="Arial"/>
                <w:b/>
              </w:rPr>
              <w:t>January 2020</w:t>
            </w:r>
          </w:p>
        </w:tc>
        <w:tc>
          <w:tcPr>
            <w:tcW w:w="3402" w:type="dxa"/>
            <w:tcBorders>
              <w:top w:val="single" w:sz="4" w:space="0" w:color="auto"/>
              <w:left w:val="single" w:sz="4" w:space="0" w:color="auto"/>
              <w:bottom w:val="single" w:sz="4" w:space="0" w:color="auto"/>
              <w:right w:val="single" w:sz="4" w:space="0" w:color="auto"/>
            </w:tcBorders>
            <w:vAlign w:val="center"/>
          </w:tcPr>
          <w:p w:rsidR="0085590C" w:rsidRDefault="0085590C" w:rsidP="0085590C">
            <w:pPr>
              <w:rPr>
                <w:rFonts w:ascii="Arial" w:hAnsi="Arial" w:cs="Arial"/>
                <w:b/>
              </w:rPr>
            </w:pPr>
            <w:r>
              <w:rPr>
                <w:rFonts w:ascii="Arial" w:hAnsi="Arial" w:cs="Arial"/>
                <w:b/>
              </w:rPr>
              <w:t>Quality Assurance Framework</w:t>
            </w:r>
          </w:p>
        </w:tc>
      </w:tr>
      <w:tr w:rsidR="0085590C" w:rsidTr="009D15A1">
        <w:tc>
          <w:tcPr>
            <w:tcW w:w="2100" w:type="dxa"/>
            <w:tcBorders>
              <w:top w:val="single" w:sz="4" w:space="0" w:color="auto"/>
              <w:left w:val="single" w:sz="4" w:space="0" w:color="auto"/>
              <w:bottom w:val="single" w:sz="4" w:space="0" w:color="auto"/>
              <w:right w:val="single" w:sz="4" w:space="0" w:color="auto"/>
            </w:tcBorders>
            <w:vAlign w:val="center"/>
          </w:tcPr>
          <w:p w:rsidR="0085590C" w:rsidRDefault="0085590C" w:rsidP="0085590C">
            <w:pPr>
              <w:rPr>
                <w:rFonts w:ascii="Arial" w:hAnsi="Arial" w:cs="Arial"/>
                <w:b/>
              </w:rPr>
            </w:pPr>
            <w:r>
              <w:rPr>
                <w:rFonts w:ascii="Arial" w:hAnsi="Arial" w:cs="Arial"/>
                <w:b/>
              </w:rPr>
              <w:t>February 2021</w:t>
            </w:r>
          </w:p>
        </w:tc>
        <w:tc>
          <w:tcPr>
            <w:tcW w:w="2374" w:type="dxa"/>
            <w:tcBorders>
              <w:top w:val="single" w:sz="4" w:space="0" w:color="auto"/>
              <w:left w:val="single" w:sz="4" w:space="0" w:color="auto"/>
              <w:bottom w:val="single" w:sz="4" w:space="0" w:color="auto"/>
              <w:right w:val="single" w:sz="4" w:space="0" w:color="auto"/>
            </w:tcBorders>
            <w:vAlign w:val="center"/>
          </w:tcPr>
          <w:p w:rsidR="0085590C" w:rsidRDefault="0085590C" w:rsidP="0085590C">
            <w:pPr>
              <w:rPr>
                <w:rFonts w:ascii="Arial" w:hAnsi="Arial" w:cs="Arial"/>
                <w:b/>
              </w:rPr>
            </w:pPr>
            <w:r>
              <w:rPr>
                <w:rFonts w:ascii="Arial" w:hAnsi="Arial" w:cs="Arial"/>
                <w:b/>
              </w:rPr>
              <w:t>Nisha Gupta</w:t>
            </w:r>
          </w:p>
        </w:tc>
        <w:tc>
          <w:tcPr>
            <w:tcW w:w="2020" w:type="dxa"/>
            <w:tcBorders>
              <w:top w:val="single" w:sz="4" w:space="0" w:color="auto"/>
              <w:left w:val="single" w:sz="4" w:space="0" w:color="auto"/>
              <w:bottom w:val="single" w:sz="4" w:space="0" w:color="auto"/>
              <w:right w:val="single" w:sz="4" w:space="0" w:color="auto"/>
            </w:tcBorders>
            <w:vAlign w:val="center"/>
          </w:tcPr>
          <w:p w:rsidR="0085590C" w:rsidRDefault="0085590C" w:rsidP="0085590C">
            <w:pPr>
              <w:rPr>
                <w:rFonts w:ascii="Arial" w:hAnsi="Arial"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85590C" w:rsidRDefault="0085590C" w:rsidP="0085590C">
            <w:pPr>
              <w:rPr>
                <w:rFonts w:ascii="Arial" w:hAnsi="Arial" w:cs="Arial"/>
                <w:b/>
              </w:rPr>
            </w:pPr>
            <w:r>
              <w:rPr>
                <w:rFonts w:ascii="Arial" w:hAnsi="Arial" w:cs="Arial"/>
                <w:b/>
              </w:rPr>
              <w:t>Quality Assurance Framework</w:t>
            </w:r>
          </w:p>
        </w:tc>
      </w:tr>
    </w:tbl>
    <w:p w:rsidR="009D15A1" w:rsidRDefault="009D15A1" w:rsidP="009D15A1">
      <w:pPr>
        <w:rPr>
          <w:rFonts w:ascii="Arial" w:hAnsi="Arial" w:cs="Arial"/>
          <w:color w:val="000000" w:themeColor="text1"/>
          <w:sz w:val="28"/>
          <w:szCs w:val="40"/>
        </w:rPr>
      </w:pPr>
    </w:p>
    <w:p w:rsidR="009D15A1" w:rsidRDefault="009D15A1" w:rsidP="009D15A1">
      <w:pPr>
        <w:rPr>
          <w:rFonts w:ascii="Arial" w:hAnsi="Arial" w:cs="Arial"/>
          <w:color w:val="000000" w:themeColor="text1"/>
          <w:sz w:val="28"/>
          <w:szCs w:val="40"/>
        </w:rPr>
      </w:pPr>
      <w:r>
        <w:rPr>
          <w:rFonts w:ascii="Arial" w:hAnsi="Arial" w:cs="Arial"/>
          <w:color w:val="000000" w:themeColor="text1"/>
          <w:sz w:val="28"/>
          <w:szCs w:val="40"/>
        </w:rPr>
        <w:t>Document approvals</w:t>
      </w: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72" w:type="dxa"/>
          <w:right w:w="115" w:type="dxa"/>
        </w:tblCellMar>
        <w:tblLook w:val="01E0" w:firstRow="1" w:lastRow="1" w:firstColumn="1" w:lastColumn="1" w:noHBand="0" w:noVBand="0"/>
      </w:tblPr>
      <w:tblGrid>
        <w:gridCol w:w="6494"/>
        <w:gridCol w:w="3386"/>
      </w:tblGrid>
      <w:tr w:rsidR="009D15A1" w:rsidTr="009D15A1">
        <w:tc>
          <w:tcPr>
            <w:tcW w:w="6494"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jc w:val="center"/>
              <w:rPr>
                <w:rFonts w:ascii="Arial" w:hAnsi="Arial" w:cs="Arial"/>
              </w:rPr>
            </w:pPr>
            <w:r>
              <w:rPr>
                <w:rFonts w:ascii="Arial" w:hAnsi="Arial" w:cs="Arial"/>
              </w:rPr>
              <w:t>Approver</w:t>
            </w:r>
          </w:p>
        </w:tc>
        <w:tc>
          <w:tcPr>
            <w:tcW w:w="3386" w:type="dxa"/>
            <w:tcBorders>
              <w:top w:val="single" w:sz="4" w:space="0" w:color="auto"/>
              <w:left w:val="single" w:sz="4" w:space="0" w:color="auto"/>
              <w:bottom w:val="single" w:sz="4" w:space="0" w:color="auto"/>
              <w:right w:val="single" w:sz="4" w:space="0" w:color="auto"/>
            </w:tcBorders>
            <w:vAlign w:val="center"/>
            <w:hideMark/>
          </w:tcPr>
          <w:p w:rsidR="009D15A1" w:rsidRDefault="009D15A1" w:rsidP="009D15A1">
            <w:pPr>
              <w:jc w:val="center"/>
              <w:rPr>
                <w:rFonts w:ascii="Arial" w:hAnsi="Arial" w:cs="Arial"/>
              </w:rPr>
            </w:pPr>
            <w:r>
              <w:rPr>
                <w:rFonts w:ascii="Arial" w:hAnsi="Arial" w:cs="Arial"/>
              </w:rPr>
              <w:t>Date approved</w:t>
            </w:r>
          </w:p>
        </w:tc>
      </w:tr>
      <w:tr w:rsidR="009D15A1" w:rsidTr="009D15A1">
        <w:tc>
          <w:tcPr>
            <w:tcW w:w="6494" w:type="dxa"/>
            <w:tcBorders>
              <w:top w:val="single" w:sz="4" w:space="0" w:color="auto"/>
              <w:left w:val="single" w:sz="4" w:space="0" w:color="auto"/>
              <w:bottom w:val="single" w:sz="4" w:space="0" w:color="auto"/>
              <w:right w:val="single" w:sz="4" w:space="0" w:color="auto"/>
            </w:tcBorders>
            <w:vAlign w:val="center"/>
          </w:tcPr>
          <w:p w:rsidR="009D15A1" w:rsidRDefault="002367BC" w:rsidP="009D15A1">
            <w:pPr>
              <w:rPr>
                <w:rFonts w:ascii="Arial" w:hAnsi="Arial" w:cs="Arial"/>
                <w:b/>
              </w:rPr>
            </w:pPr>
            <w:r>
              <w:rPr>
                <w:rFonts w:ascii="Arial" w:hAnsi="Arial" w:cs="Arial"/>
                <w:b/>
              </w:rPr>
              <w:t>CMT</w:t>
            </w:r>
          </w:p>
        </w:tc>
        <w:tc>
          <w:tcPr>
            <w:tcW w:w="3386" w:type="dxa"/>
            <w:tcBorders>
              <w:top w:val="single" w:sz="4" w:space="0" w:color="auto"/>
              <w:left w:val="single" w:sz="4" w:space="0" w:color="auto"/>
              <w:bottom w:val="single" w:sz="4" w:space="0" w:color="auto"/>
              <w:right w:val="single" w:sz="4" w:space="0" w:color="auto"/>
            </w:tcBorders>
            <w:vAlign w:val="center"/>
          </w:tcPr>
          <w:p w:rsidR="009D15A1" w:rsidRDefault="002367BC" w:rsidP="009D15A1">
            <w:pPr>
              <w:rPr>
                <w:rFonts w:ascii="Arial" w:hAnsi="Arial" w:cs="Arial"/>
                <w:b/>
              </w:rPr>
            </w:pPr>
            <w:r>
              <w:rPr>
                <w:rFonts w:ascii="Arial" w:hAnsi="Arial" w:cs="Arial"/>
                <w:b/>
              </w:rPr>
              <w:t>25-02-20</w:t>
            </w:r>
          </w:p>
        </w:tc>
      </w:tr>
      <w:tr w:rsidR="009D15A1" w:rsidTr="009D15A1">
        <w:tc>
          <w:tcPr>
            <w:tcW w:w="6494" w:type="dxa"/>
            <w:tcBorders>
              <w:top w:val="single" w:sz="4" w:space="0" w:color="auto"/>
              <w:left w:val="single" w:sz="4" w:space="0" w:color="auto"/>
              <w:bottom w:val="single" w:sz="4" w:space="0" w:color="auto"/>
              <w:right w:val="single" w:sz="4" w:space="0" w:color="auto"/>
            </w:tcBorders>
            <w:vAlign w:val="center"/>
          </w:tcPr>
          <w:p w:rsidR="009D15A1" w:rsidRDefault="002367BC" w:rsidP="009D15A1">
            <w:pPr>
              <w:rPr>
                <w:rFonts w:ascii="Arial" w:hAnsi="Arial" w:cs="Arial"/>
                <w:b/>
              </w:rPr>
            </w:pPr>
            <w:r>
              <w:rPr>
                <w:rFonts w:ascii="Arial" w:hAnsi="Arial" w:cs="Arial"/>
                <w:b/>
              </w:rPr>
              <w:t>EMT</w:t>
            </w:r>
          </w:p>
        </w:tc>
        <w:tc>
          <w:tcPr>
            <w:tcW w:w="3386" w:type="dxa"/>
            <w:tcBorders>
              <w:top w:val="single" w:sz="4" w:space="0" w:color="auto"/>
              <w:left w:val="single" w:sz="4" w:space="0" w:color="auto"/>
              <w:bottom w:val="single" w:sz="4" w:space="0" w:color="auto"/>
              <w:right w:val="single" w:sz="4" w:space="0" w:color="auto"/>
            </w:tcBorders>
            <w:vAlign w:val="center"/>
          </w:tcPr>
          <w:p w:rsidR="009D15A1" w:rsidRDefault="009D15A1" w:rsidP="009D15A1">
            <w:pPr>
              <w:rPr>
                <w:rFonts w:ascii="Arial" w:hAnsi="Arial" w:cs="Arial"/>
                <w:b/>
              </w:rPr>
            </w:pPr>
          </w:p>
        </w:tc>
      </w:tr>
    </w:tbl>
    <w:p w:rsidR="009D15A1" w:rsidRDefault="009D15A1" w:rsidP="009D15A1">
      <w:pPr>
        <w:spacing w:before="240"/>
        <w:rPr>
          <w:rFonts w:ascii="Arial" w:hAnsi="Arial" w:cs="Arial"/>
          <w:b/>
          <w:color w:val="76B900"/>
          <w:sz w:val="28"/>
        </w:rPr>
      </w:pPr>
    </w:p>
    <w:p w:rsidR="009D15A1" w:rsidRDefault="009D15A1" w:rsidP="009D15A1"/>
    <w:p w:rsidR="008D00D6" w:rsidRDefault="008D00D6"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p w:rsidR="009D15A1" w:rsidRDefault="009D15A1" w:rsidP="004B21A2">
      <w:pPr>
        <w:jc w:val="center"/>
        <w:rPr>
          <w:rFonts w:ascii="Arial" w:hAnsi="Arial" w:cs="Arial"/>
          <w:b/>
          <w:color w:val="00206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712"/>
      </w:tblGrid>
      <w:tr w:rsidR="008354F2" w:rsidRPr="008354F2" w:rsidTr="00064A3D">
        <w:trPr>
          <w:jc w:val="center"/>
        </w:trPr>
        <w:tc>
          <w:tcPr>
            <w:tcW w:w="9423" w:type="dxa"/>
            <w:gridSpan w:val="2"/>
            <w:shd w:val="clear" w:color="auto" w:fill="auto"/>
          </w:tcPr>
          <w:p w:rsidR="008354F2" w:rsidRPr="008354F2" w:rsidRDefault="008354F2" w:rsidP="008354F2">
            <w:pPr>
              <w:jc w:val="center"/>
              <w:rPr>
                <w:rFonts w:ascii="Arial" w:hAnsi="Arial" w:cs="Arial"/>
                <w:b/>
                <w:color w:val="215868" w:themeColor="accent5" w:themeShade="80"/>
                <w:sz w:val="28"/>
                <w:szCs w:val="28"/>
              </w:rPr>
            </w:pPr>
            <w:r w:rsidRPr="008354F2">
              <w:rPr>
                <w:rFonts w:ascii="Arial" w:hAnsi="Arial" w:cs="Arial"/>
                <w:b/>
                <w:color w:val="215868" w:themeColor="accent5" w:themeShade="80"/>
                <w:sz w:val="28"/>
                <w:szCs w:val="28"/>
              </w:rPr>
              <w:t>Sandwell Children’s Trust</w:t>
            </w:r>
          </w:p>
          <w:p w:rsidR="008354F2" w:rsidRPr="008354F2" w:rsidRDefault="008354F2" w:rsidP="008354F2">
            <w:pPr>
              <w:jc w:val="center"/>
              <w:rPr>
                <w:rFonts w:ascii="Arial" w:hAnsi="Arial" w:cs="Arial"/>
                <w:b/>
                <w:color w:val="215868" w:themeColor="accent5" w:themeShade="80"/>
                <w:sz w:val="28"/>
                <w:szCs w:val="28"/>
              </w:rPr>
            </w:pPr>
            <w:r w:rsidRPr="008354F2">
              <w:rPr>
                <w:rFonts w:ascii="Arial" w:hAnsi="Arial" w:cs="Arial"/>
                <w:b/>
                <w:color w:val="215868" w:themeColor="accent5" w:themeShade="80"/>
                <w:sz w:val="28"/>
                <w:szCs w:val="28"/>
              </w:rPr>
              <w:t xml:space="preserve">Performance Management and Quality Assurance Framework </w:t>
            </w:r>
          </w:p>
          <w:p w:rsidR="008354F2" w:rsidRDefault="0085590C" w:rsidP="008354F2">
            <w:pPr>
              <w:jc w:val="center"/>
              <w:rPr>
                <w:rFonts w:ascii="Arial" w:hAnsi="Arial" w:cs="Arial"/>
                <w:b/>
                <w:color w:val="215868" w:themeColor="accent5" w:themeShade="80"/>
                <w:sz w:val="28"/>
                <w:szCs w:val="28"/>
              </w:rPr>
            </w:pPr>
            <w:r>
              <w:rPr>
                <w:rFonts w:ascii="Arial" w:hAnsi="Arial" w:cs="Arial"/>
                <w:b/>
                <w:color w:val="244061" w:themeColor="accent1" w:themeShade="80"/>
                <w:sz w:val="28"/>
                <w:szCs w:val="28"/>
              </w:rPr>
              <w:t>February 2021</w:t>
            </w:r>
          </w:p>
          <w:p w:rsidR="0030023E" w:rsidRPr="008354F2" w:rsidRDefault="00F63847" w:rsidP="008354F2">
            <w:pPr>
              <w:jc w:val="center"/>
              <w:rPr>
                <w:rFonts w:ascii="Arial" w:hAnsi="Arial" w:cs="Arial"/>
                <w:b/>
                <w:color w:val="215868" w:themeColor="accent5" w:themeShade="80"/>
                <w:sz w:val="28"/>
                <w:szCs w:val="28"/>
              </w:rPr>
            </w:pPr>
            <w:r>
              <w:rPr>
                <w:rFonts w:ascii="Arial" w:hAnsi="Arial" w:cs="Arial"/>
                <w:b/>
                <w:color w:val="244061" w:themeColor="accent1" w:themeShade="80"/>
                <w:sz w:val="28"/>
                <w:szCs w:val="28"/>
              </w:rPr>
              <w:t xml:space="preserve">(review </w:t>
            </w:r>
            <w:r w:rsidR="0085590C">
              <w:rPr>
                <w:rFonts w:ascii="Arial" w:hAnsi="Arial" w:cs="Arial"/>
                <w:b/>
                <w:color w:val="244061" w:themeColor="accent1" w:themeShade="80"/>
                <w:sz w:val="28"/>
                <w:szCs w:val="28"/>
              </w:rPr>
              <w:t>July 2021</w:t>
            </w:r>
            <w:r w:rsidR="0030023E" w:rsidRPr="00CB314E">
              <w:rPr>
                <w:rFonts w:ascii="Arial" w:hAnsi="Arial" w:cs="Arial"/>
                <w:b/>
                <w:color w:val="244061" w:themeColor="accent1" w:themeShade="80"/>
                <w:sz w:val="28"/>
                <w:szCs w:val="28"/>
              </w:rPr>
              <w:t>)</w:t>
            </w:r>
          </w:p>
        </w:tc>
      </w:tr>
      <w:tr w:rsidR="008354F2" w:rsidRPr="008354F2" w:rsidTr="00064A3D">
        <w:trPr>
          <w:jc w:val="center"/>
        </w:trPr>
        <w:tc>
          <w:tcPr>
            <w:tcW w:w="4711" w:type="dxa"/>
            <w:shd w:val="clear" w:color="auto" w:fill="auto"/>
          </w:tcPr>
          <w:p w:rsidR="008354F2" w:rsidRPr="008354F2" w:rsidRDefault="008354F2" w:rsidP="008354F2">
            <w:pPr>
              <w:widowControl/>
              <w:tabs>
                <w:tab w:val="left" w:pos="1260"/>
              </w:tabs>
              <w:rPr>
                <w:rFonts w:ascii="Calibri" w:eastAsia="Times New Roman" w:hAnsi="Calibri" w:cs="Arial"/>
                <w:b/>
                <w:sz w:val="32"/>
                <w:szCs w:val="32"/>
                <w:lang w:eastAsia="en-GB"/>
              </w:rPr>
            </w:pPr>
            <w:r w:rsidRPr="008354F2">
              <w:rPr>
                <w:rFonts w:ascii="Calibri" w:eastAsia="Times New Roman" w:hAnsi="Calibri" w:cs="Arial"/>
                <w:b/>
                <w:sz w:val="32"/>
                <w:szCs w:val="32"/>
                <w:lang w:eastAsia="en-GB"/>
              </w:rPr>
              <w:t>Index</w:t>
            </w:r>
          </w:p>
        </w:tc>
        <w:tc>
          <w:tcPr>
            <w:tcW w:w="4712" w:type="dxa"/>
            <w:shd w:val="clear" w:color="auto" w:fill="auto"/>
          </w:tcPr>
          <w:p w:rsidR="008354F2" w:rsidRPr="008354F2" w:rsidRDefault="008354F2" w:rsidP="008354F2">
            <w:pPr>
              <w:widowControl/>
              <w:tabs>
                <w:tab w:val="left" w:pos="1260"/>
              </w:tabs>
              <w:rPr>
                <w:rFonts w:ascii="Calibri" w:eastAsia="Times New Roman" w:hAnsi="Calibri" w:cs="Arial"/>
                <w:b/>
                <w:sz w:val="32"/>
                <w:szCs w:val="32"/>
                <w:lang w:eastAsia="en-GB"/>
              </w:rPr>
            </w:pPr>
            <w:r w:rsidRPr="008354F2">
              <w:rPr>
                <w:rFonts w:ascii="Calibri" w:eastAsia="Times New Roman" w:hAnsi="Calibri" w:cs="Arial"/>
                <w:b/>
                <w:sz w:val="32"/>
                <w:szCs w:val="32"/>
                <w:lang w:eastAsia="en-GB"/>
              </w:rPr>
              <w:t>Page Number</w:t>
            </w:r>
          </w:p>
        </w:tc>
      </w:tr>
      <w:tr w:rsidR="008354F2" w:rsidRPr="008354F2" w:rsidTr="00064A3D">
        <w:trPr>
          <w:jc w:val="center"/>
        </w:trPr>
        <w:tc>
          <w:tcPr>
            <w:tcW w:w="4711" w:type="dxa"/>
            <w:shd w:val="clear" w:color="auto" w:fill="auto"/>
          </w:tcPr>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 xml:space="preserve">1) </w:t>
            </w:r>
            <w:r w:rsidRPr="0029733C">
              <w:rPr>
                <w:rFonts w:eastAsia="Times New Roman" w:cstheme="minorHAnsi"/>
                <w:b/>
                <w:color w:val="365F91" w:themeColor="accent1" w:themeShade="BF"/>
                <w:sz w:val="28"/>
                <w:szCs w:val="28"/>
                <w:lang w:eastAsia="en-GB"/>
              </w:rPr>
              <w:t>Introduction and Aims</w:t>
            </w:r>
          </w:p>
        </w:tc>
        <w:tc>
          <w:tcPr>
            <w:tcW w:w="4712" w:type="dxa"/>
            <w:shd w:val="clear" w:color="auto" w:fill="auto"/>
          </w:tcPr>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Page</w:t>
            </w:r>
            <w:r w:rsidR="00392810">
              <w:rPr>
                <w:rFonts w:eastAsia="Times New Roman" w:cstheme="minorHAnsi"/>
                <w:b/>
                <w:color w:val="365F91" w:themeColor="accent1" w:themeShade="BF"/>
                <w:sz w:val="28"/>
                <w:szCs w:val="28"/>
                <w:lang w:eastAsia="en-GB"/>
              </w:rPr>
              <w:t>s 3-4</w:t>
            </w:r>
          </w:p>
        </w:tc>
      </w:tr>
      <w:tr w:rsidR="008354F2" w:rsidRPr="008354F2" w:rsidTr="00064A3D">
        <w:trPr>
          <w:jc w:val="center"/>
        </w:trPr>
        <w:tc>
          <w:tcPr>
            <w:tcW w:w="4711" w:type="dxa"/>
            <w:shd w:val="clear" w:color="auto" w:fill="auto"/>
          </w:tcPr>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 xml:space="preserve">2) </w:t>
            </w:r>
            <w:r w:rsidRPr="0029733C">
              <w:rPr>
                <w:rFonts w:eastAsia="Times New Roman" w:cstheme="minorHAnsi"/>
                <w:b/>
                <w:color w:val="365F91" w:themeColor="accent1" w:themeShade="BF"/>
                <w:sz w:val="28"/>
                <w:szCs w:val="28"/>
                <w:lang w:eastAsia="en-GB"/>
              </w:rPr>
              <w:t>Performance Management</w:t>
            </w:r>
          </w:p>
        </w:tc>
        <w:tc>
          <w:tcPr>
            <w:tcW w:w="4712" w:type="dxa"/>
            <w:shd w:val="clear" w:color="auto" w:fill="auto"/>
          </w:tcPr>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r w:rsidRPr="0029733C">
              <w:rPr>
                <w:rFonts w:eastAsia="Times New Roman" w:cstheme="minorHAnsi"/>
                <w:b/>
                <w:color w:val="365F91" w:themeColor="accent1" w:themeShade="BF"/>
                <w:sz w:val="28"/>
                <w:szCs w:val="28"/>
                <w:lang w:eastAsia="en-GB"/>
              </w:rPr>
              <w:t>Page</w:t>
            </w:r>
            <w:r w:rsidR="00392810">
              <w:rPr>
                <w:rFonts w:eastAsia="Times New Roman" w:cstheme="minorHAnsi"/>
                <w:b/>
                <w:color w:val="365F91" w:themeColor="accent1" w:themeShade="BF"/>
                <w:sz w:val="28"/>
                <w:szCs w:val="28"/>
                <w:lang w:eastAsia="en-GB"/>
              </w:rPr>
              <w:t xml:space="preserve"> 5</w:t>
            </w:r>
          </w:p>
        </w:tc>
      </w:tr>
      <w:tr w:rsidR="008354F2" w:rsidRPr="008354F2" w:rsidTr="00064A3D">
        <w:trPr>
          <w:jc w:val="center"/>
        </w:trPr>
        <w:tc>
          <w:tcPr>
            <w:tcW w:w="4711" w:type="dxa"/>
            <w:shd w:val="clear" w:color="auto" w:fill="auto"/>
          </w:tcPr>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 xml:space="preserve">3) </w:t>
            </w:r>
            <w:r w:rsidR="00C645FD" w:rsidRPr="0029733C">
              <w:rPr>
                <w:rFonts w:eastAsia="Times New Roman" w:cstheme="minorHAnsi"/>
                <w:b/>
                <w:color w:val="365F91" w:themeColor="accent1" w:themeShade="BF"/>
                <w:sz w:val="28"/>
                <w:szCs w:val="28"/>
                <w:lang w:eastAsia="en-GB"/>
              </w:rPr>
              <w:t>Quality Assurance</w:t>
            </w:r>
          </w:p>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p>
        </w:tc>
        <w:tc>
          <w:tcPr>
            <w:tcW w:w="4712" w:type="dxa"/>
            <w:shd w:val="clear" w:color="auto" w:fill="auto"/>
          </w:tcPr>
          <w:p w:rsidR="008354F2" w:rsidRPr="008354F2"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Pages 6-8</w:t>
            </w:r>
          </w:p>
        </w:tc>
      </w:tr>
      <w:tr w:rsidR="008354F2" w:rsidRPr="008354F2" w:rsidTr="00064A3D">
        <w:trPr>
          <w:jc w:val="center"/>
        </w:trPr>
        <w:tc>
          <w:tcPr>
            <w:tcW w:w="4711" w:type="dxa"/>
            <w:shd w:val="clear" w:color="auto" w:fill="auto"/>
          </w:tcPr>
          <w:p w:rsidR="008354F2" w:rsidRPr="008354F2" w:rsidRDefault="008354F2" w:rsidP="00C645FD">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 xml:space="preserve">4) </w:t>
            </w:r>
            <w:r w:rsidR="00C645FD" w:rsidRPr="0029733C">
              <w:rPr>
                <w:rFonts w:eastAsia="Times New Roman" w:cstheme="minorHAnsi"/>
                <w:b/>
                <w:color w:val="365F91" w:themeColor="accent1" w:themeShade="BF"/>
                <w:sz w:val="28"/>
                <w:szCs w:val="28"/>
                <w:lang w:eastAsia="en-GB"/>
              </w:rPr>
              <w:t>Case File Audits</w:t>
            </w:r>
          </w:p>
        </w:tc>
        <w:tc>
          <w:tcPr>
            <w:tcW w:w="4712" w:type="dxa"/>
            <w:shd w:val="clear" w:color="auto" w:fill="auto"/>
          </w:tcPr>
          <w:p w:rsidR="008354F2" w:rsidRPr="008354F2"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Pages 8-11</w:t>
            </w:r>
          </w:p>
        </w:tc>
      </w:tr>
      <w:tr w:rsidR="008354F2" w:rsidRPr="008354F2" w:rsidTr="00064A3D">
        <w:trPr>
          <w:jc w:val="center"/>
        </w:trPr>
        <w:tc>
          <w:tcPr>
            <w:tcW w:w="4711" w:type="dxa"/>
            <w:shd w:val="clear" w:color="auto" w:fill="auto"/>
          </w:tcPr>
          <w:p w:rsidR="008354F2" w:rsidRPr="008354F2" w:rsidRDefault="008354F2" w:rsidP="00C645FD">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 xml:space="preserve">5) </w:t>
            </w:r>
            <w:r w:rsidR="00C645FD" w:rsidRPr="0029733C">
              <w:rPr>
                <w:rFonts w:eastAsia="Times New Roman" w:cstheme="minorHAnsi"/>
                <w:b/>
                <w:color w:val="365F91" w:themeColor="accent1" w:themeShade="BF"/>
                <w:sz w:val="28"/>
                <w:szCs w:val="28"/>
                <w:lang w:eastAsia="en-GB"/>
              </w:rPr>
              <w:t>Beyond Auditing Framework</w:t>
            </w:r>
          </w:p>
        </w:tc>
        <w:tc>
          <w:tcPr>
            <w:tcW w:w="4712" w:type="dxa"/>
            <w:shd w:val="clear" w:color="auto" w:fill="auto"/>
          </w:tcPr>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Page</w:t>
            </w:r>
            <w:r w:rsidR="00C645FD" w:rsidRPr="0029733C">
              <w:rPr>
                <w:rFonts w:eastAsia="Times New Roman" w:cstheme="minorHAnsi"/>
                <w:b/>
                <w:color w:val="365F91" w:themeColor="accent1" w:themeShade="BF"/>
                <w:sz w:val="28"/>
                <w:szCs w:val="28"/>
                <w:lang w:eastAsia="en-GB"/>
              </w:rPr>
              <w:t>s</w:t>
            </w:r>
            <w:r w:rsidR="00392810">
              <w:rPr>
                <w:rFonts w:eastAsia="Times New Roman" w:cstheme="minorHAnsi"/>
                <w:b/>
                <w:color w:val="365F91" w:themeColor="accent1" w:themeShade="BF"/>
                <w:sz w:val="28"/>
                <w:szCs w:val="28"/>
                <w:lang w:eastAsia="en-GB"/>
              </w:rPr>
              <w:t xml:space="preserve"> 11-14</w:t>
            </w:r>
          </w:p>
        </w:tc>
      </w:tr>
      <w:tr w:rsidR="008354F2" w:rsidRPr="008354F2" w:rsidTr="00064A3D">
        <w:trPr>
          <w:jc w:val="center"/>
        </w:trPr>
        <w:tc>
          <w:tcPr>
            <w:tcW w:w="4711" w:type="dxa"/>
            <w:shd w:val="clear" w:color="auto" w:fill="auto"/>
          </w:tcPr>
          <w:p w:rsidR="008354F2" w:rsidRPr="008354F2" w:rsidRDefault="008354F2" w:rsidP="00C645FD">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 xml:space="preserve">6) </w:t>
            </w:r>
            <w:r w:rsidR="00C645FD" w:rsidRPr="0029733C">
              <w:rPr>
                <w:rFonts w:eastAsia="Times New Roman" w:cstheme="minorHAnsi"/>
                <w:b/>
                <w:color w:val="365F91" w:themeColor="accent1" w:themeShade="BF"/>
                <w:sz w:val="28"/>
                <w:szCs w:val="28"/>
                <w:lang w:eastAsia="en-GB"/>
              </w:rPr>
              <w:t>Multi-Agency Audits</w:t>
            </w:r>
          </w:p>
        </w:tc>
        <w:tc>
          <w:tcPr>
            <w:tcW w:w="4712" w:type="dxa"/>
            <w:shd w:val="clear" w:color="auto" w:fill="auto"/>
          </w:tcPr>
          <w:p w:rsidR="008354F2" w:rsidRPr="008354F2" w:rsidRDefault="00C645FD" w:rsidP="008354F2">
            <w:pPr>
              <w:widowControl/>
              <w:tabs>
                <w:tab w:val="left" w:pos="1260"/>
              </w:tabs>
              <w:rPr>
                <w:rFonts w:eastAsia="Times New Roman" w:cstheme="minorHAnsi"/>
                <w:b/>
                <w:color w:val="365F91" w:themeColor="accent1" w:themeShade="BF"/>
                <w:sz w:val="28"/>
                <w:szCs w:val="28"/>
                <w:lang w:eastAsia="en-GB"/>
              </w:rPr>
            </w:pPr>
            <w:r w:rsidRPr="0029733C">
              <w:rPr>
                <w:rFonts w:eastAsia="Times New Roman" w:cstheme="minorHAnsi"/>
                <w:b/>
                <w:color w:val="365F91" w:themeColor="accent1" w:themeShade="BF"/>
                <w:sz w:val="28"/>
                <w:szCs w:val="28"/>
                <w:lang w:eastAsia="en-GB"/>
              </w:rPr>
              <w:t>Page</w:t>
            </w:r>
            <w:r w:rsidR="00392810">
              <w:rPr>
                <w:rFonts w:eastAsia="Times New Roman" w:cstheme="minorHAnsi"/>
                <w:b/>
                <w:color w:val="365F91" w:themeColor="accent1" w:themeShade="BF"/>
                <w:sz w:val="28"/>
                <w:szCs w:val="28"/>
                <w:lang w:eastAsia="en-GB"/>
              </w:rPr>
              <w:t xml:space="preserve"> 15</w:t>
            </w:r>
          </w:p>
        </w:tc>
      </w:tr>
      <w:tr w:rsidR="008354F2" w:rsidRPr="008354F2" w:rsidTr="00064A3D">
        <w:trPr>
          <w:jc w:val="center"/>
        </w:trPr>
        <w:tc>
          <w:tcPr>
            <w:tcW w:w="4711" w:type="dxa"/>
            <w:shd w:val="clear" w:color="auto" w:fill="auto"/>
          </w:tcPr>
          <w:p w:rsidR="00C645FD" w:rsidRPr="0029733C" w:rsidRDefault="008354F2" w:rsidP="00C645FD">
            <w:pPr>
              <w:pStyle w:val="Default"/>
              <w:rPr>
                <w:rFonts w:asciiTheme="minorHAnsi" w:hAnsiTheme="minorHAnsi" w:cstheme="minorHAnsi"/>
                <w:b/>
                <w:color w:val="365F91" w:themeColor="accent1" w:themeShade="BF"/>
                <w:sz w:val="28"/>
                <w:szCs w:val="28"/>
              </w:rPr>
            </w:pPr>
            <w:r w:rsidRPr="008354F2">
              <w:rPr>
                <w:rFonts w:asciiTheme="minorHAnsi" w:eastAsia="Times New Roman" w:hAnsiTheme="minorHAnsi" w:cstheme="minorHAnsi"/>
                <w:b/>
                <w:color w:val="365F91" w:themeColor="accent1" w:themeShade="BF"/>
                <w:sz w:val="28"/>
                <w:szCs w:val="28"/>
                <w:lang w:eastAsia="en-GB"/>
              </w:rPr>
              <w:t xml:space="preserve">7) </w:t>
            </w:r>
            <w:r w:rsidR="00C645FD" w:rsidRPr="0029733C">
              <w:rPr>
                <w:rFonts w:asciiTheme="minorHAnsi" w:hAnsiTheme="minorHAnsi" w:cstheme="minorHAnsi"/>
                <w:b/>
                <w:color w:val="365F91" w:themeColor="accent1" w:themeShade="BF"/>
                <w:sz w:val="28"/>
                <w:szCs w:val="28"/>
              </w:rPr>
              <w:t>Safeguarding Unit Quality Assurance work</w:t>
            </w:r>
          </w:p>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p>
        </w:tc>
        <w:tc>
          <w:tcPr>
            <w:tcW w:w="4712" w:type="dxa"/>
            <w:shd w:val="clear" w:color="auto" w:fill="auto"/>
          </w:tcPr>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Page 1</w:t>
            </w:r>
            <w:r w:rsidR="00392810">
              <w:rPr>
                <w:rFonts w:eastAsia="Times New Roman" w:cstheme="minorHAnsi"/>
                <w:b/>
                <w:color w:val="365F91" w:themeColor="accent1" w:themeShade="BF"/>
                <w:sz w:val="28"/>
                <w:szCs w:val="28"/>
                <w:lang w:eastAsia="en-GB"/>
              </w:rPr>
              <w:t>5</w:t>
            </w:r>
          </w:p>
        </w:tc>
      </w:tr>
      <w:tr w:rsidR="008354F2" w:rsidRPr="008354F2" w:rsidTr="00064A3D">
        <w:trPr>
          <w:jc w:val="center"/>
        </w:trPr>
        <w:tc>
          <w:tcPr>
            <w:tcW w:w="4711" w:type="dxa"/>
            <w:shd w:val="clear" w:color="auto" w:fill="auto"/>
          </w:tcPr>
          <w:p w:rsidR="00E338DB" w:rsidRPr="0029733C" w:rsidRDefault="008354F2" w:rsidP="00E338DB">
            <w:pPr>
              <w:pStyle w:val="Default"/>
              <w:rPr>
                <w:rFonts w:asciiTheme="minorHAnsi" w:hAnsiTheme="minorHAnsi" w:cstheme="minorHAnsi"/>
                <w:b/>
                <w:color w:val="365F91" w:themeColor="accent1" w:themeShade="BF"/>
                <w:sz w:val="28"/>
                <w:szCs w:val="28"/>
              </w:rPr>
            </w:pPr>
            <w:r w:rsidRPr="008354F2">
              <w:rPr>
                <w:rFonts w:asciiTheme="minorHAnsi" w:eastAsia="Times New Roman" w:hAnsiTheme="minorHAnsi" w:cstheme="minorHAnsi"/>
                <w:b/>
                <w:color w:val="365F91" w:themeColor="accent1" w:themeShade="BF"/>
                <w:sz w:val="28"/>
                <w:szCs w:val="28"/>
                <w:lang w:eastAsia="en-GB"/>
              </w:rPr>
              <w:t xml:space="preserve">8) </w:t>
            </w:r>
            <w:r w:rsidR="00E338DB" w:rsidRPr="0029733C">
              <w:rPr>
                <w:rFonts w:asciiTheme="minorHAnsi" w:hAnsiTheme="minorHAnsi" w:cstheme="minorHAnsi"/>
                <w:b/>
                <w:color w:val="365F91" w:themeColor="accent1" w:themeShade="BF"/>
                <w:sz w:val="28"/>
                <w:szCs w:val="28"/>
              </w:rPr>
              <w:t>Case Supervision and management oversight</w:t>
            </w:r>
          </w:p>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p>
        </w:tc>
        <w:tc>
          <w:tcPr>
            <w:tcW w:w="4712" w:type="dxa"/>
            <w:shd w:val="clear" w:color="auto" w:fill="auto"/>
          </w:tcPr>
          <w:p w:rsidR="008354F2" w:rsidRPr="008354F2" w:rsidRDefault="00B043B5"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15</w:t>
            </w:r>
            <w:r w:rsidR="00392810">
              <w:rPr>
                <w:rFonts w:eastAsia="Times New Roman" w:cstheme="minorHAnsi"/>
                <w:b/>
                <w:color w:val="365F91" w:themeColor="accent1" w:themeShade="BF"/>
                <w:sz w:val="28"/>
                <w:szCs w:val="28"/>
                <w:lang w:eastAsia="en-GB"/>
              </w:rPr>
              <w:t>-16</w:t>
            </w:r>
          </w:p>
        </w:tc>
      </w:tr>
      <w:tr w:rsidR="008354F2" w:rsidRPr="008354F2" w:rsidTr="00064A3D">
        <w:trPr>
          <w:jc w:val="center"/>
        </w:trPr>
        <w:tc>
          <w:tcPr>
            <w:tcW w:w="4711" w:type="dxa"/>
            <w:shd w:val="clear" w:color="auto" w:fill="auto"/>
          </w:tcPr>
          <w:p w:rsidR="00E338DB" w:rsidRPr="0029733C" w:rsidRDefault="008354F2" w:rsidP="00E338DB">
            <w:pPr>
              <w:pStyle w:val="Default"/>
              <w:rPr>
                <w:rFonts w:asciiTheme="minorHAnsi" w:hAnsiTheme="minorHAnsi" w:cstheme="minorHAnsi"/>
                <w:b/>
                <w:color w:val="365F91" w:themeColor="accent1" w:themeShade="BF"/>
                <w:sz w:val="28"/>
                <w:szCs w:val="28"/>
              </w:rPr>
            </w:pPr>
            <w:r w:rsidRPr="008354F2">
              <w:rPr>
                <w:rFonts w:asciiTheme="minorHAnsi" w:eastAsia="Times New Roman" w:hAnsiTheme="minorHAnsi" w:cstheme="minorHAnsi"/>
                <w:b/>
                <w:color w:val="365F91" w:themeColor="accent1" w:themeShade="BF"/>
                <w:sz w:val="28"/>
                <w:szCs w:val="28"/>
                <w:lang w:eastAsia="en-GB"/>
              </w:rPr>
              <w:t xml:space="preserve">9) </w:t>
            </w:r>
            <w:r w:rsidR="00E338DB" w:rsidRPr="0029733C">
              <w:rPr>
                <w:rFonts w:asciiTheme="minorHAnsi" w:hAnsiTheme="minorHAnsi" w:cstheme="minorHAnsi"/>
                <w:b/>
                <w:color w:val="365F91" w:themeColor="accent1" w:themeShade="BF"/>
                <w:sz w:val="28"/>
                <w:szCs w:val="28"/>
              </w:rPr>
              <w:t>Direct Observation of Practice</w:t>
            </w:r>
          </w:p>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p>
        </w:tc>
        <w:tc>
          <w:tcPr>
            <w:tcW w:w="4712" w:type="dxa"/>
            <w:shd w:val="clear" w:color="auto" w:fill="auto"/>
          </w:tcPr>
          <w:p w:rsidR="008354F2" w:rsidRPr="008354F2"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16</w:t>
            </w:r>
          </w:p>
        </w:tc>
      </w:tr>
      <w:tr w:rsidR="008354F2" w:rsidRPr="008354F2" w:rsidTr="00064A3D">
        <w:trPr>
          <w:jc w:val="center"/>
        </w:trPr>
        <w:tc>
          <w:tcPr>
            <w:tcW w:w="4711" w:type="dxa"/>
            <w:shd w:val="clear" w:color="auto" w:fill="auto"/>
          </w:tcPr>
          <w:p w:rsidR="00E338DB" w:rsidRPr="0029733C" w:rsidRDefault="008354F2" w:rsidP="00E338DB">
            <w:pPr>
              <w:pStyle w:val="Default"/>
              <w:rPr>
                <w:rFonts w:asciiTheme="minorHAnsi" w:hAnsiTheme="minorHAnsi" w:cstheme="minorHAnsi"/>
                <w:b/>
                <w:color w:val="365F91" w:themeColor="accent1" w:themeShade="BF"/>
                <w:sz w:val="28"/>
                <w:szCs w:val="28"/>
              </w:rPr>
            </w:pPr>
            <w:r w:rsidRPr="008354F2">
              <w:rPr>
                <w:rFonts w:asciiTheme="minorHAnsi" w:eastAsia="Times New Roman" w:hAnsiTheme="minorHAnsi" w:cstheme="minorHAnsi"/>
                <w:b/>
                <w:color w:val="365F91" w:themeColor="accent1" w:themeShade="BF"/>
                <w:sz w:val="28"/>
                <w:szCs w:val="28"/>
                <w:lang w:eastAsia="en-GB"/>
              </w:rPr>
              <w:t xml:space="preserve">10) </w:t>
            </w:r>
            <w:r w:rsidR="00E338DB" w:rsidRPr="0029733C">
              <w:rPr>
                <w:rFonts w:asciiTheme="minorHAnsi" w:hAnsiTheme="minorHAnsi" w:cstheme="minorHAnsi"/>
                <w:b/>
                <w:color w:val="365F91" w:themeColor="accent1" w:themeShade="BF"/>
                <w:sz w:val="28"/>
                <w:szCs w:val="28"/>
              </w:rPr>
              <w:t>Service user feedback and participation</w:t>
            </w:r>
          </w:p>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p>
        </w:tc>
        <w:tc>
          <w:tcPr>
            <w:tcW w:w="4712" w:type="dxa"/>
            <w:shd w:val="clear" w:color="auto" w:fill="auto"/>
          </w:tcPr>
          <w:p w:rsidR="008354F2" w:rsidRPr="008354F2" w:rsidRDefault="00776482"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w:t>
            </w:r>
            <w:r w:rsidR="00392810">
              <w:rPr>
                <w:rFonts w:eastAsia="Times New Roman" w:cstheme="minorHAnsi"/>
                <w:b/>
                <w:color w:val="365F91" w:themeColor="accent1" w:themeShade="BF"/>
                <w:sz w:val="28"/>
                <w:szCs w:val="28"/>
                <w:lang w:eastAsia="en-GB"/>
              </w:rPr>
              <w:t>6-17</w:t>
            </w:r>
          </w:p>
        </w:tc>
      </w:tr>
      <w:tr w:rsidR="008354F2" w:rsidRPr="008354F2" w:rsidTr="00064A3D">
        <w:trPr>
          <w:jc w:val="center"/>
        </w:trPr>
        <w:tc>
          <w:tcPr>
            <w:tcW w:w="4711" w:type="dxa"/>
            <w:shd w:val="clear" w:color="auto" w:fill="auto"/>
          </w:tcPr>
          <w:p w:rsidR="00E338DB" w:rsidRPr="0029733C" w:rsidRDefault="008354F2" w:rsidP="00E338DB">
            <w:pPr>
              <w:pStyle w:val="Default"/>
              <w:rPr>
                <w:rFonts w:asciiTheme="minorHAnsi" w:hAnsiTheme="minorHAnsi" w:cstheme="minorHAnsi"/>
                <w:b/>
                <w:color w:val="365F91" w:themeColor="accent1" w:themeShade="BF"/>
                <w:sz w:val="28"/>
                <w:szCs w:val="28"/>
              </w:rPr>
            </w:pPr>
            <w:r w:rsidRPr="008354F2">
              <w:rPr>
                <w:rFonts w:asciiTheme="minorHAnsi" w:eastAsia="Times New Roman" w:hAnsiTheme="minorHAnsi" w:cstheme="minorHAnsi"/>
                <w:b/>
                <w:color w:val="365F91" w:themeColor="accent1" w:themeShade="BF"/>
                <w:sz w:val="28"/>
                <w:szCs w:val="28"/>
                <w:lang w:eastAsia="en-GB"/>
              </w:rPr>
              <w:t xml:space="preserve">11) </w:t>
            </w:r>
            <w:r w:rsidR="00E338DB" w:rsidRPr="0029733C">
              <w:rPr>
                <w:rFonts w:asciiTheme="minorHAnsi" w:hAnsiTheme="minorHAnsi" w:cstheme="minorHAnsi"/>
                <w:b/>
                <w:color w:val="365F91" w:themeColor="accent1" w:themeShade="BF"/>
                <w:sz w:val="28"/>
                <w:szCs w:val="28"/>
              </w:rPr>
              <w:t>Staffing</w:t>
            </w:r>
          </w:p>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p>
        </w:tc>
        <w:tc>
          <w:tcPr>
            <w:tcW w:w="4712" w:type="dxa"/>
            <w:shd w:val="clear" w:color="auto" w:fill="auto"/>
          </w:tcPr>
          <w:p w:rsidR="008354F2" w:rsidRPr="008354F2"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18</w:t>
            </w:r>
          </w:p>
        </w:tc>
      </w:tr>
      <w:tr w:rsidR="008354F2" w:rsidRPr="008354F2" w:rsidTr="00064A3D">
        <w:trPr>
          <w:jc w:val="center"/>
        </w:trPr>
        <w:tc>
          <w:tcPr>
            <w:tcW w:w="4711" w:type="dxa"/>
            <w:shd w:val="clear" w:color="auto" w:fill="auto"/>
          </w:tcPr>
          <w:p w:rsidR="008354F2" w:rsidRPr="008354F2" w:rsidRDefault="008354F2" w:rsidP="008354F2">
            <w:pPr>
              <w:widowControl/>
              <w:tabs>
                <w:tab w:val="left" w:pos="1260"/>
              </w:tabs>
              <w:rPr>
                <w:rFonts w:eastAsia="Times New Roman" w:cstheme="minorHAnsi"/>
                <w:b/>
                <w:color w:val="365F91" w:themeColor="accent1" w:themeShade="BF"/>
                <w:sz w:val="28"/>
                <w:szCs w:val="28"/>
                <w:lang w:eastAsia="en-GB"/>
              </w:rPr>
            </w:pPr>
            <w:r w:rsidRPr="008354F2">
              <w:rPr>
                <w:rFonts w:eastAsia="Times New Roman" w:cstheme="minorHAnsi"/>
                <w:b/>
                <w:color w:val="365F91" w:themeColor="accent1" w:themeShade="BF"/>
                <w:sz w:val="28"/>
                <w:szCs w:val="28"/>
                <w:lang w:eastAsia="en-GB"/>
              </w:rPr>
              <w:t xml:space="preserve">12) </w:t>
            </w:r>
            <w:r w:rsidR="00E338DB" w:rsidRPr="0029733C">
              <w:rPr>
                <w:rFonts w:cstheme="minorHAnsi"/>
                <w:b/>
                <w:color w:val="365F91" w:themeColor="accent1" w:themeShade="BF"/>
                <w:sz w:val="28"/>
                <w:szCs w:val="28"/>
              </w:rPr>
              <w:t>Learning from statutory complaints (Children’s Trust)</w:t>
            </w:r>
          </w:p>
        </w:tc>
        <w:tc>
          <w:tcPr>
            <w:tcW w:w="4712" w:type="dxa"/>
            <w:shd w:val="clear" w:color="auto" w:fill="auto"/>
          </w:tcPr>
          <w:p w:rsidR="008354F2" w:rsidRPr="008354F2"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18</w:t>
            </w:r>
          </w:p>
        </w:tc>
      </w:tr>
      <w:tr w:rsidR="008354F2" w:rsidRPr="008354F2" w:rsidTr="00064A3D">
        <w:trPr>
          <w:jc w:val="center"/>
        </w:trPr>
        <w:tc>
          <w:tcPr>
            <w:tcW w:w="4711" w:type="dxa"/>
            <w:shd w:val="clear" w:color="auto" w:fill="auto"/>
          </w:tcPr>
          <w:p w:rsidR="008354F2" w:rsidRPr="008354F2" w:rsidRDefault="008354F2" w:rsidP="00E338DB">
            <w:pPr>
              <w:pStyle w:val="Default"/>
              <w:rPr>
                <w:rFonts w:asciiTheme="minorHAnsi" w:hAnsiTheme="minorHAnsi" w:cstheme="minorHAnsi"/>
                <w:b/>
                <w:color w:val="365F91" w:themeColor="accent1" w:themeShade="BF"/>
                <w:sz w:val="28"/>
                <w:szCs w:val="28"/>
              </w:rPr>
            </w:pPr>
            <w:r w:rsidRPr="008354F2">
              <w:rPr>
                <w:rFonts w:asciiTheme="minorHAnsi" w:eastAsia="Times New Roman" w:hAnsiTheme="minorHAnsi" w:cstheme="minorHAnsi"/>
                <w:b/>
                <w:color w:val="365F91" w:themeColor="accent1" w:themeShade="BF"/>
                <w:sz w:val="28"/>
                <w:szCs w:val="28"/>
                <w:lang w:eastAsia="en-GB"/>
              </w:rPr>
              <w:t xml:space="preserve">13) </w:t>
            </w:r>
            <w:r w:rsidR="00B043B5">
              <w:rPr>
                <w:rFonts w:asciiTheme="minorHAnsi" w:hAnsiTheme="minorHAnsi" w:cstheme="minorHAnsi"/>
                <w:b/>
                <w:color w:val="365F91" w:themeColor="accent1" w:themeShade="BF"/>
                <w:sz w:val="28"/>
                <w:szCs w:val="28"/>
              </w:rPr>
              <w:t>SCSP Performance and Quality Framework</w:t>
            </w:r>
          </w:p>
        </w:tc>
        <w:tc>
          <w:tcPr>
            <w:tcW w:w="4712" w:type="dxa"/>
            <w:shd w:val="clear" w:color="auto" w:fill="auto"/>
          </w:tcPr>
          <w:p w:rsidR="008354F2" w:rsidRPr="008354F2"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18-19</w:t>
            </w:r>
          </w:p>
        </w:tc>
      </w:tr>
      <w:tr w:rsidR="00E338DB" w:rsidRPr="008354F2" w:rsidTr="00064A3D">
        <w:trPr>
          <w:jc w:val="center"/>
        </w:trPr>
        <w:tc>
          <w:tcPr>
            <w:tcW w:w="4711" w:type="dxa"/>
            <w:shd w:val="clear" w:color="auto" w:fill="auto"/>
          </w:tcPr>
          <w:p w:rsidR="00E338DB" w:rsidRPr="0029733C" w:rsidRDefault="00B043B5" w:rsidP="00E338DB">
            <w:pPr>
              <w:pStyle w:val="Default"/>
              <w:rPr>
                <w:rFonts w:asciiTheme="minorHAnsi" w:eastAsia="Times New Roman" w:hAnsiTheme="minorHAnsi" w:cstheme="minorHAnsi"/>
                <w:b/>
                <w:color w:val="365F91" w:themeColor="accent1" w:themeShade="BF"/>
                <w:sz w:val="28"/>
                <w:szCs w:val="28"/>
                <w:lang w:eastAsia="en-GB"/>
              </w:rPr>
            </w:pPr>
            <w:r>
              <w:rPr>
                <w:rFonts w:asciiTheme="minorHAnsi" w:eastAsia="Times New Roman" w:hAnsiTheme="minorHAnsi" w:cstheme="minorHAnsi"/>
                <w:b/>
                <w:color w:val="365F91" w:themeColor="accent1" w:themeShade="BF"/>
                <w:sz w:val="28"/>
                <w:szCs w:val="28"/>
                <w:lang w:eastAsia="en-GB"/>
              </w:rPr>
              <w:t>14</w:t>
            </w:r>
            <w:r w:rsidR="00E338DB" w:rsidRPr="0029733C">
              <w:rPr>
                <w:rFonts w:asciiTheme="minorHAnsi" w:eastAsia="Times New Roman" w:hAnsiTheme="minorHAnsi" w:cstheme="minorHAnsi"/>
                <w:b/>
                <w:color w:val="365F91" w:themeColor="accent1" w:themeShade="BF"/>
                <w:sz w:val="28"/>
                <w:szCs w:val="28"/>
                <w:lang w:eastAsia="en-GB"/>
              </w:rPr>
              <w:t>)</w:t>
            </w:r>
            <w:r w:rsidR="00E338DB" w:rsidRPr="0029733C">
              <w:rPr>
                <w:rFonts w:asciiTheme="minorHAnsi" w:hAnsiTheme="minorHAnsi" w:cstheme="minorHAnsi"/>
                <w:b/>
                <w:color w:val="365F91" w:themeColor="accent1" w:themeShade="BF"/>
                <w:sz w:val="28"/>
                <w:szCs w:val="28"/>
              </w:rPr>
              <w:t xml:space="preserve"> External feedback and validation</w:t>
            </w:r>
          </w:p>
        </w:tc>
        <w:tc>
          <w:tcPr>
            <w:tcW w:w="4712" w:type="dxa"/>
            <w:shd w:val="clear" w:color="auto" w:fill="auto"/>
          </w:tcPr>
          <w:p w:rsidR="00E338DB" w:rsidRPr="0029733C"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19</w:t>
            </w:r>
          </w:p>
        </w:tc>
      </w:tr>
      <w:tr w:rsidR="00E338DB" w:rsidRPr="008354F2" w:rsidTr="00064A3D">
        <w:trPr>
          <w:jc w:val="center"/>
        </w:trPr>
        <w:tc>
          <w:tcPr>
            <w:tcW w:w="4711" w:type="dxa"/>
            <w:shd w:val="clear" w:color="auto" w:fill="auto"/>
          </w:tcPr>
          <w:p w:rsidR="00E338DB" w:rsidRPr="0029733C" w:rsidRDefault="00B043B5" w:rsidP="00E338DB">
            <w:pPr>
              <w:pStyle w:val="Default"/>
              <w:rPr>
                <w:rFonts w:asciiTheme="minorHAnsi" w:eastAsia="Times New Roman" w:hAnsiTheme="minorHAnsi" w:cstheme="minorHAnsi"/>
                <w:b/>
                <w:color w:val="365F91" w:themeColor="accent1" w:themeShade="BF"/>
                <w:sz w:val="28"/>
                <w:szCs w:val="28"/>
                <w:lang w:eastAsia="en-GB"/>
              </w:rPr>
            </w:pPr>
            <w:r>
              <w:rPr>
                <w:rFonts w:asciiTheme="minorHAnsi" w:eastAsia="Times New Roman" w:hAnsiTheme="minorHAnsi" w:cstheme="minorHAnsi"/>
                <w:b/>
                <w:color w:val="365F91" w:themeColor="accent1" w:themeShade="BF"/>
                <w:sz w:val="28"/>
                <w:szCs w:val="28"/>
                <w:lang w:eastAsia="en-GB"/>
              </w:rPr>
              <w:t>15</w:t>
            </w:r>
            <w:r w:rsidR="00E338DB" w:rsidRPr="0029733C">
              <w:rPr>
                <w:rFonts w:asciiTheme="minorHAnsi" w:eastAsia="Times New Roman" w:hAnsiTheme="minorHAnsi" w:cstheme="minorHAnsi"/>
                <w:b/>
                <w:color w:val="365F91" w:themeColor="accent1" w:themeShade="BF"/>
                <w:sz w:val="28"/>
                <w:szCs w:val="28"/>
                <w:lang w:eastAsia="en-GB"/>
              </w:rPr>
              <w:t xml:space="preserve">) </w:t>
            </w:r>
            <w:r w:rsidR="00E338DB" w:rsidRPr="0029733C">
              <w:rPr>
                <w:rFonts w:asciiTheme="minorHAnsi" w:hAnsiTheme="minorHAnsi" w:cstheme="minorHAnsi"/>
                <w:b/>
                <w:color w:val="365F91" w:themeColor="accent1" w:themeShade="BF"/>
                <w:sz w:val="28"/>
                <w:szCs w:val="28"/>
              </w:rPr>
              <w:t>Additional Feedback from the LAC service</w:t>
            </w:r>
          </w:p>
        </w:tc>
        <w:tc>
          <w:tcPr>
            <w:tcW w:w="4712" w:type="dxa"/>
            <w:shd w:val="clear" w:color="auto" w:fill="auto"/>
          </w:tcPr>
          <w:p w:rsidR="00E338DB" w:rsidRPr="0029733C"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19</w:t>
            </w:r>
          </w:p>
        </w:tc>
      </w:tr>
      <w:tr w:rsidR="00E338DB" w:rsidRPr="008354F2" w:rsidTr="00064A3D">
        <w:trPr>
          <w:jc w:val="center"/>
        </w:trPr>
        <w:tc>
          <w:tcPr>
            <w:tcW w:w="4711" w:type="dxa"/>
            <w:shd w:val="clear" w:color="auto" w:fill="auto"/>
          </w:tcPr>
          <w:p w:rsidR="00E338DB" w:rsidRPr="0029733C" w:rsidRDefault="00B043B5" w:rsidP="00E338DB">
            <w:pPr>
              <w:pStyle w:val="Default"/>
              <w:rPr>
                <w:rFonts w:asciiTheme="minorHAnsi" w:hAnsiTheme="minorHAnsi" w:cstheme="minorHAnsi"/>
                <w:b/>
                <w:color w:val="365F91" w:themeColor="accent1" w:themeShade="BF"/>
                <w:sz w:val="28"/>
                <w:szCs w:val="28"/>
              </w:rPr>
            </w:pPr>
            <w:r>
              <w:rPr>
                <w:rFonts w:asciiTheme="minorHAnsi" w:hAnsiTheme="minorHAnsi" w:cstheme="minorHAnsi"/>
                <w:b/>
                <w:color w:val="365F91" w:themeColor="accent1" w:themeShade="BF"/>
                <w:sz w:val="28"/>
                <w:szCs w:val="28"/>
              </w:rPr>
              <w:t>16</w:t>
            </w:r>
            <w:r w:rsidR="00E338DB" w:rsidRPr="0029733C">
              <w:rPr>
                <w:rFonts w:asciiTheme="minorHAnsi" w:hAnsiTheme="minorHAnsi" w:cstheme="minorHAnsi"/>
                <w:b/>
                <w:color w:val="365F91" w:themeColor="accent1" w:themeShade="BF"/>
                <w:sz w:val="28"/>
                <w:szCs w:val="28"/>
              </w:rPr>
              <w:t>) Young Advisers</w:t>
            </w:r>
          </w:p>
          <w:p w:rsidR="00E338DB" w:rsidRPr="0029733C" w:rsidRDefault="00E338DB" w:rsidP="00E338DB">
            <w:pPr>
              <w:pStyle w:val="Default"/>
              <w:rPr>
                <w:rFonts w:asciiTheme="minorHAnsi" w:eastAsia="Times New Roman" w:hAnsiTheme="minorHAnsi" w:cstheme="minorHAnsi"/>
                <w:b/>
                <w:color w:val="365F91" w:themeColor="accent1" w:themeShade="BF"/>
                <w:sz w:val="28"/>
                <w:szCs w:val="28"/>
                <w:lang w:eastAsia="en-GB"/>
              </w:rPr>
            </w:pPr>
          </w:p>
        </w:tc>
        <w:tc>
          <w:tcPr>
            <w:tcW w:w="4712" w:type="dxa"/>
            <w:shd w:val="clear" w:color="auto" w:fill="auto"/>
          </w:tcPr>
          <w:p w:rsidR="00E338DB" w:rsidRPr="0029733C"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19</w:t>
            </w:r>
          </w:p>
        </w:tc>
      </w:tr>
      <w:tr w:rsidR="00E338DB" w:rsidRPr="008354F2" w:rsidTr="00064A3D">
        <w:trPr>
          <w:jc w:val="center"/>
        </w:trPr>
        <w:tc>
          <w:tcPr>
            <w:tcW w:w="4711" w:type="dxa"/>
            <w:shd w:val="clear" w:color="auto" w:fill="auto"/>
          </w:tcPr>
          <w:p w:rsidR="00E338DB" w:rsidRPr="0029733C" w:rsidRDefault="00B043B5" w:rsidP="00E338DB">
            <w:pPr>
              <w:pStyle w:val="Default"/>
              <w:rPr>
                <w:rFonts w:asciiTheme="minorHAnsi" w:eastAsia="Times New Roman" w:hAnsiTheme="minorHAnsi" w:cstheme="minorHAnsi"/>
                <w:b/>
                <w:color w:val="365F91" w:themeColor="accent1" w:themeShade="BF"/>
                <w:sz w:val="28"/>
                <w:szCs w:val="28"/>
                <w:lang w:eastAsia="en-GB"/>
              </w:rPr>
            </w:pPr>
            <w:r>
              <w:rPr>
                <w:rFonts w:asciiTheme="minorHAnsi" w:hAnsiTheme="minorHAnsi" w:cstheme="minorHAnsi"/>
                <w:b/>
                <w:color w:val="365F91" w:themeColor="accent1" w:themeShade="BF"/>
                <w:sz w:val="28"/>
                <w:szCs w:val="28"/>
              </w:rPr>
              <w:t>17</w:t>
            </w:r>
            <w:r w:rsidR="0029733C" w:rsidRPr="0029733C">
              <w:rPr>
                <w:rFonts w:asciiTheme="minorHAnsi" w:hAnsiTheme="minorHAnsi" w:cstheme="minorHAnsi"/>
                <w:b/>
                <w:color w:val="365F91" w:themeColor="accent1" w:themeShade="BF"/>
                <w:sz w:val="28"/>
                <w:szCs w:val="28"/>
              </w:rPr>
              <w:t xml:space="preserve">) </w:t>
            </w:r>
            <w:r w:rsidR="00E338DB" w:rsidRPr="0029733C">
              <w:rPr>
                <w:rFonts w:asciiTheme="minorHAnsi" w:hAnsiTheme="minorHAnsi" w:cstheme="minorHAnsi"/>
                <w:b/>
                <w:color w:val="365F91" w:themeColor="accent1" w:themeShade="BF"/>
                <w:sz w:val="28"/>
                <w:szCs w:val="28"/>
              </w:rPr>
              <w:t>Quality Assurance report and associated meetings</w:t>
            </w:r>
          </w:p>
        </w:tc>
        <w:tc>
          <w:tcPr>
            <w:tcW w:w="4712" w:type="dxa"/>
            <w:shd w:val="clear" w:color="auto" w:fill="auto"/>
          </w:tcPr>
          <w:p w:rsidR="00E338DB" w:rsidRPr="0029733C" w:rsidRDefault="00392810" w:rsidP="008354F2">
            <w:pPr>
              <w:widowControl/>
              <w:tabs>
                <w:tab w:val="left" w:pos="1260"/>
              </w:tabs>
              <w:rPr>
                <w:rFonts w:eastAsia="Times New Roman" w:cstheme="minorHAnsi"/>
                <w:b/>
                <w:color w:val="365F91" w:themeColor="accent1" w:themeShade="BF"/>
                <w:sz w:val="28"/>
                <w:szCs w:val="28"/>
                <w:lang w:eastAsia="en-GB"/>
              </w:rPr>
            </w:pPr>
            <w:r>
              <w:rPr>
                <w:rFonts w:eastAsia="Times New Roman" w:cstheme="minorHAnsi"/>
                <w:b/>
                <w:color w:val="365F91" w:themeColor="accent1" w:themeShade="BF"/>
                <w:sz w:val="28"/>
                <w:szCs w:val="28"/>
                <w:lang w:eastAsia="en-GB"/>
              </w:rPr>
              <w:t>Page 19-20</w:t>
            </w:r>
          </w:p>
        </w:tc>
      </w:tr>
    </w:tbl>
    <w:p w:rsidR="00C645FD" w:rsidRDefault="00C645FD" w:rsidP="008D00D6">
      <w:pPr>
        <w:rPr>
          <w:rFonts w:ascii="Arial" w:hAnsi="Arial" w:cs="Arial"/>
          <w:b/>
          <w:color w:val="002060"/>
          <w:sz w:val="32"/>
          <w:szCs w:val="32"/>
        </w:rPr>
      </w:pPr>
    </w:p>
    <w:p w:rsidR="001E06CD" w:rsidRDefault="001E06CD" w:rsidP="008D00D6">
      <w:pPr>
        <w:rPr>
          <w:rFonts w:ascii="Arial" w:hAnsi="Arial" w:cs="Arial"/>
          <w:b/>
          <w:color w:val="002060"/>
          <w:sz w:val="32"/>
          <w:szCs w:val="32"/>
        </w:rPr>
      </w:pPr>
    </w:p>
    <w:p w:rsidR="004B21A2" w:rsidRPr="00E242DD" w:rsidRDefault="005F25E5" w:rsidP="004B21A2">
      <w:pPr>
        <w:jc w:val="center"/>
        <w:rPr>
          <w:rFonts w:ascii="Arial" w:hAnsi="Arial" w:cs="Arial"/>
          <w:b/>
          <w:color w:val="002060"/>
          <w:sz w:val="32"/>
          <w:szCs w:val="32"/>
        </w:rPr>
      </w:pPr>
      <w:r w:rsidRPr="00E242DD">
        <w:rPr>
          <w:rFonts w:ascii="Arial" w:hAnsi="Arial" w:cs="Arial"/>
          <w:b/>
          <w:color w:val="002060"/>
          <w:sz w:val="32"/>
          <w:szCs w:val="32"/>
        </w:rPr>
        <w:t xml:space="preserve">Sandwell </w:t>
      </w:r>
      <w:r w:rsidR="004B21A2" w:rsidRPr="00E242DD">
        <w:rPr>
          <w:rFonts w:ascii="Arial" w:hAnsi="Arial" w:cs="Arial"/>
          <w:b/>
          <w:color w:val="002060"/>
          <w:sz w:val="32"/>
          <w:szCs w:val="32"/>
        </w:rPr>
        <w:t xml:space="preserve">Children’s </w:t>
      </w:r>
      <w:r w:rsidRPr="00E242DD">
        <w:rPr>
          <w:rFonts w:ascii="Arial" w:hAnsi="Arial" w:cs="Arial"/>
          <w:b/>
          <w:color w:val="002060"/>
          <w:sz w:val="32"/>
          <w:szCs w:val="32"/>
        </w:rPr>
        <w:t>Trust</w:t>
      </w:r>
    </w:p>
    <w:p w:rsidR="004B21A2" w:rsidRPr="00E242DD" w:rsidRDefault="004B21A2" w:rsidP="004B21A2">
      <w:pPr>
        <w:jc w:val="center"/>
        <w:rPr>
          <w:rFonts w:ascii="Arial" w:hAnsi="Arial" w:cs="Arial"/>
          <w:b/>
          <w:color w:val="002060"/>
          <w:sz w:val="32"/>
          <w:szCs w:val="32"/>
        </w:rPr>
      </w:pPr>
      <w:r w:rsidRPr="00E242DD">
        <w:rPr>
          <w:rFonts w:ascii="Arial" w:hAnsi="Arial" w:cs="Arial"/>
          <w:b/>
          <w:color w:val="002060"/>
          <w:sz w:val="32"/>
          <w:szCs w:val="32"/>
        </w:rPr>
        <w:t xml:space="preserve">Performance Management and Quality Assurance Framework </w:t>
      </w:r>
    </w:p>
    <w:p w:rsidR="004B21A2" w:rsidRPr="00C47F32" w:rsidRDefault="004B21A2" w:rsidP="004B21A2">
      <w:pPr>
        <w:jc w:val="center"/>
        <w:rPr>
          <w:rFonts w:ascii="Arial" w:hAnsi="Arial" w:cs="Arial"/>
          <w:b/>
          <w:sz w:val="24"/>
          <w:szCs w:val="24"/>
        </w:rPr>
      </w:pPr>
    </w:p>
    <w:p w:rsidR="00E20AAC" w:rsidRPr="001506C9" w:rsidRDefault="004B21A2" w:rsidP="00E20AAC">
      <w:pPr>
        <w:pStyle w:val="ListParagraph"/>
        <w:widowControl/>
        <w:numPr>
          <w:ilvl w:val="0"/>
          <w:numId w:val="2"/>
        </w:numPr>
        <w:ind w:left="567" w:hanging="567"/>
        <w:rPr>
          <w:rFonts w:ascii="Arial" w:hAnsi="Arial" w:cs="Arial"/>
          <w:b/>
          <w:color w:val="002060"/>
          <w:sz w:val="24"/>
          <w:szCs w:val="24"/>
        </w:rPr>
      </w:pPr>
      <w:r w:rsidRPr="001506C9">
        <w:rPr>
          <w:rFonts w:ascii="Arial" w:hAnsi="Arial" w:cs="Arial"/>
          <w:b/>
          <w:color w:val="002060"/>
          <w:sz w:val="24"/>
          <w:szCs w:val="24"/>
        </w:rPr>
        <w:t>Introduction</w:t>
      </w:r>
      <w:r w:rsidR="00880E3A" w:rsidRPr="001506C9">
        <w:rPr>
          <w:rFonts w:ascii="Arial" w:hAnsi="Arial" w:cs="Arial"/>
          <w:b/>
          <w:color w:val="002060"/>
          <w:sz w:val="24"/>
          <w:szCs w:val="24"/>
        </w:rPr>
        <w:t xml:space="preserve"> and Aims</w:t>
      </w:r>
    </w:p>
    <w:p w:rsidR="00E20AAC" w:rsidRDefault="00E20AAC" w:rsidP="00E20AAC">
      <w:pPr>
        <w:pStyle w:val="ListParagraph"/>
        <w:widowControl/>
        <w:ind w:left="567"/>
        <w:rPr>
          <w:rFonts w:ascii="Arial" w:hAnsi="Arial" w:cs="Arial"/>
          <w:b/>
          <w:sz w:val="24"/>
          <w:szCs w:val="24"/>
        </w:rPr>
      </w:pPr>
    </w:p>
    <w:p w:rsidR="00772874" w:rsidRPr="00772874" w:rsidRDefault="00BD2EF0" w:rsidP="00772874">
      <w:pPr>
        <w:widowControl/>
        <w:rPr>
          <w:rFonts w:ascii="Arial" w:hAnsi="Arial" w:cs="Arial"/>
          <w:color w:val="000000"/>
          <w:sz w:val="24"/>
          <w:szCs w:val="24"/>
        </w:rPr>
      </w:pPr>
      <w:r>
        <w:rPr>
          <w:rFonts w:ascii="Arial" w:hAnsi="Arial" w:cs="Arial"/>
          <w:noProof/>
          <w:color w:val="000000"/>
          <w:sz w:val="24"/>
          <w:szCs w:val="24"/>
        </w:rPr>
        <mc:AlternateContent>
          <mc:Choice Requires="wpi">
            <w:drawing>
              <wp:anchor distT="0" distB="0" distL="114300" distR="114300" simplePos="0" relativeHeight="251730944" behindDoc="0" locked="0" layoutInCell="1" allowOverlap="1">
                <wp:simplePos x="0" y="0"/>
                <wp:positionH relativeFrom="column">
                  <wp:posOffset>7218400</wp:posOffset>
                </wp:positionH>
                <wp:positionV relativeFrom="paragraph">
                  <wp:posOffset>525850</wp:posOffset>
                </wp:positionV>
                <wp:extent cx="5760" cy="42840"/>
                <wp:effectExtent l="38100" t="38100" r="51435" b="52705"/>
                <wp:wrapNone/>
                <wp:docPr id="3"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5760" cy="42840"/>
                      </w14:xfrm>
                    </w14:contentPart>
                  </a:graphicData>
                </a:graphic>
              </wp:anchor>
            </w:drawing>
          </mc:Choice>
          <mc:Fallback>
            <w:pict>
              <v:shapetype w14:anchorId="273BCE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567.7pt;margin-top:40.7pt;width:1.85pt;height:4.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">
                <v:imagedata r:id="rId14" o:title=""/>
              </v:shape>
            </w:pict>
          </mc:Fallback>
        </mc:AlternateContent>
      </w:r>
      <w:r w:rsidR="00880E3A" w:rsidRPr="00E20AAC">
        <w:rPr>
          <w:rFonts w:ascii="Arial" w:hAnsi="Arial" w:cs="Arial"/>
          <w:color w:val="000000"/>
          <w:sz w:val="24"/>
          <w:szCs w:val="24"/>
        </w:rPr>
        <w:t>Sandwell Children Trust has high aspiration</w:t>
      </w:r>
      <w:r w:rsidR="00600F21">
        <w:rPr>
          <w:rFonts w:ascii="Arial" w:hAnsi="Arial" w:cs="Arial"/>
          <w:color w:val="000000"/>
          <w:sz w:val="24"/>
          <w:szCs w:val="24"/>
        </w:rPr>
        <w:t>s</w:t>
      </w:r>
      <w:r w:rsidR="00880E3A" w:rsidRPr="00E20AAC">
        <w:rPr>
          <w:rFonts w:ascii="Arial" w:hAnsi="Arial" w:cs="Arial"/>
          <w:color w:val="000000"/>
          <w:sz w:val="24"/>
          <w:szCs w:val="24"/>
        </w:rPr>
        <w:t xml:space="preserve"> for </w:t>
      </w:r>
      <w:r w:rsidR="0029747A">
        <w:rPr>
          <w:rFonts w:ascii="Arial" w:hAnsi="Arial" w:cs="Arial"/>
          <w:color w:val="000000"/>
          <w:sz w:val="24"/>
          <w:szCs w:val="24"/>
        </w:rPr>
        <w:t xml:space="preserve">our </w:t>
      </w:r>
      <w:r w:rsidR="00880E3A" w:rsidRPr="00E20AAC">
        <w:rPr>
          <w:rFonts w:ascii="Arial" w:hAnsi="Arial" w:cs="Arial"/>
          <w:color w:val="000000"/>
          <w:sz w:val="24"/>
          <w:szCs w:val="24"/>
        </w:rPr>
        <w:t xml:space="preserve">children and young people in order that they have the best </w:t>
      </w:r>
      <w:r w:rsidR="00772874">
        <w:rPr>
          <w:rFonts w:ascii="Arial" w:hAnsi="Arial" w:cs="Arial"/>
          <w:color w:val="000000"/>
          <w:sz w:val="24"/>
          <w:szCs w:val="24"/>
        </w:rPr>
        <w:t xml:space="preserve">possible </w:t>
      </w:r>
      <w:r w:rsidR="00880E3A" w:rsidRPr="00E20AAC">
        <w:rPr>
          <w:rFonts w:ascii="Arial" w:hAnsi="Arial" w:cs="Arial"/>
          <w:color w:val="000000"/>
          <w:sz w:val="24"/>
          <w:szCs w:val="24"/>
        </w:rPr>
        <w:t>start in life</w:t>
      </w:r>
      <w:r w:rsidR="00772874">
        <w:rPr>
          <w:rFonts w:ascii="Arial" w:hAnsi="Arial" w:cs="Arial"/>
          <w:color w:val="000000"/>
          <w:sz w:val="24"/>
          <w:szCs w:val="24"/>
        </w:rPr>
        <w:t xml:space="preserve">. </w:t>
      </w:r>
      <w:r w:rsidR="00772874" w:rsidRPr="00E20AAC">
        <w:rPr>
          <w:rFonts w:ascii="Arial" w:hAnsi="Arial" w:cs="Arial"/>
          <w:color w:val="000000"/>
          <w:sz w:val="24"/>
          <w:szCs w:val="24"/>
          <w:lang w:val="en"/>
        </w:rPr>
        <w:t xml:space="preserve">The creation of the Sandwell Children’s Trust gives us the opportunity to improve the services that we offer to the most vulnerable children and families in Sandwell.  </w:t>
      </w:r>
    </w:p>
    <w:p w:rsidR="00772874" w:rsidRDefault="00772874" w:rsidP="00E20AAC">
      <w:pPr>
        <w:contextualSpacing/>
        <w:rPr>
          <w:rFonts w:ascii="Arial" w:eastAsia="Dotum" w:hAnsi="Arial" w:cs="Arial"/>
          <w:sz w:val="24"/>
          <w:szCs w:val="24"/>
        </w:rPr>
      </w:pPr>
    </w:p>
    <w:p w:rsidR="00E20AAC" w:rsidRDefault="00772874" w:rsidP="00E20AAC">
      <w:pPr>
        <w:contextualSpacing/>
        <w:rPr>
          <w:rFonts w:ascii="Arial" w:eastAsia="Dotum" w:hAnsi="Arial" w:cs="Arial"/>
          <w:sz w:val="24"/>
          <w:szCs w:val="24"/>
        </w:rPr>
      </w:pPr>
      <w:r>
        <w:rPr>
          <w:rFonts w:ascii="Arial" w:eastAsia="Dotum" w:hAnsi="Arial" w:cs="Arial"/>
          <w:sz w:val="24"/>
          <w:szCs w:val="24"/>
        </w:rPr>
        <w:t xml:space="preserve">Our vision is that </w:t>
      </w:r>
      <w:r w:rsidR="00E20AAC" w:rsidRPr="00E20AAC">
        <w:rPr>
          <w:rFonts w:ascii="Arial" w:eastAsia="Dotum" w:hAnsi="Arial" w:cs="Arial"/>
          <w:sz w:val="24"/>
          <w:szCs w:val="24"/>
        </w:rPr>
        <w:t>we serve the purpose of Improving the Lives of Children and Young People, we do this by</w:t>
      </w:r>
    </w:p>
    <w:p w:rsidR="00772874" w:rsidRPr="00E20AAC" w:rsidRDefault="00772874" w:rsidP="00E20AAC">
      <w:pPr>
        <w:contextualSpacing/>
        <w:rPr>
          <w:rFonts w:ascii="Arial" w:eastAsia="Dotum" w:hAnsi="Arial" w:cs="Arial"/>
          <w:sz w:val="24"/>
          <w:szCs w:val="24"/>
        </w:rPr>
      </w:pPr>
    </w:p>
    <w:p w:rsidR="00E20AAC" w:rsidRPr="00E20AAC" w:rsidRDefault="00E20AAC" w:rsidP="00676E41">
      <w:pPr>
        <w:pStyle w:val="ListParagraph"/>
        <w:widowControl/>
        <w:numPr>
          <w:ilvl w:val="0"/>
          <w:numId w:val="20"/>
        </w:numPr>
        <w:rPr>
          <w:rFonts w:ascii="Arial" w:eastAsia="Dotum" w:hAnsi="Arial" w:cs="Arial"/>
          <w:sz w:val="24"/>
          <w:szCs w:val="24"/>
        </w:rPr>
      </w:pPr>
      <w:r w:rsidRPr="00E20AAC">
        <w:rPr>
          <w:rFonts w:ascii="Arial" w:eastAsia="Times New Roman" w:hAnsi="Arial" w:cs="Arial"/>
          <w:sz w:val="24"/>
          <w:szCs w:val="24"/>
        </w:rPr>
        <w:t>Listening, learning and caring</w:t>
      </w:r>
    </w:p>
    <w:p w:rsidR="00E20AAC" w:rsidRPr="00E20AAC" w:rsidRDefault="00E20AAC" w:rsidP="00676E41">
      <w:pPr>
        <w:pStyle w:val="ListParagraph"/>
        <w:widowControl/>
        <w:numPr>
          <w:ilvl w:val="0"/>
          <w:numId w:val="20"/>
        </w:numPr>
        <w:rPr>
          <w:rFonts w:ascii="Arial" w:eastAsia="Dotum" w:hAnsi="Arial" w:cs="Arial"/>
          <w:sz w:val="24"/>
          <w:szCs w:val="24"/>
        </w:rPr>
      </w:pPr>
      <w:r w:rsidRPr="00E20AAC">
        <w:rPr>
          <w:rFonts w:ascii="Arial" w:eastAsia="Times New Roman" w:hAnsi="Arial" w:cs="Arial"/>
          <w:sz w:val="24"/>
          <w:szCs w:val="24"/>
        </w:rPr>
        <w:t>Acting with openness and transparency</w:t>
      </w:r>
    </w:p>
    <w:p w:rsidR="00E20AAC" w:rsidRPr="00E20AAC" w:rsidRDefault="00E20AAC" w:rsidP="00676E41">
      <w:pPr>
        <w:pStyle w:val="ListParagraph"/>
        <w:widowControl/>
        <w:numPr>
          <w:ilvl w:val="0"/>
          <w:numId w:val="20"/>
        </w:numPr>
        <w:rPr>
          <w:rFonts w:ascii="Arial" w:eastAsia="Dotum" w:hAnsi="Arial" w:cs="Arial"/>
          <w:sz w:val="24"/>
          <w:szCs w:val="24"/>
        </w:rPr>
      </w:pPr>
      <w:r w:rsidRPr="00E20AAC">
        <w:rPr>
          <w:rFonts w:ascii="Arial" w:eastAsia="Times New Roman" w:hAnsi="Arial" w:cs="Arial"/>
          <w:sz w:val="24"/>
          <w:szCs w:val="24"/>
        </w:rPr>
        <w:t>Being ambitious and confident</w:t>
      </w:r>
    </w:p>
    <w:p w:rsidR="00E20AAC" w:rsidRPr="00E20AAC" w:rsidRDefault="00E20AAC" w:rsidP="00676E41">
      <w:pPr>
        <w:pStyle w:val="ListParagraph"/>
        <w:widowControl/>
        <w:numPr>
          <w:ilvl w:val="0"/>
          <w:numId w:val="20"/>
        </w:numPr>
        <w:rPr>
          <w:rFonts w:ascii="Arial" w:eastAsia="Times New Roman" w:hAnsi="Arial" w:cs="Arial"/>
          <w:sz w:val="24"/>
          <w:szCs w:val="24"/>
        </w:rPr>
      </w:pPr>
      <w:r w:rsidRPr="00E20AAC">
        <w:rPr>
          <w:rFonts w:ascii="Arial" w:eastAsia="Times New Roman" w:hAnsi="Arial" w:cs="Arial"/>
          <w:sz w:val="24"/>
          <w:szCs w:val="24"/>
        </w:rPr>
        <w:t>Encouraging innovation.</w:t>
      </w:r>
    </w:p>
    <w:p w:rsidR="00E20AAC" w:rsidRDefault="00772874" w:rsidP="00E20AAC">
      <w:pPr>
        <w:pStyle w:val="NormalWeb"/>
        <w:shd w:val="clear" w:color="auto" w:fill="FFFFFF"/>
        <w:rPr>
          <w:rFonts w:ascii="Arial" w:hAnsi="Arial" w:cs="Arial"/>
          <w:color w:val="000000"/>
          <w:lang w:val="en"/>
        </w:rPr>
      </w:pPr>
      <w:r>
        <w:rPr>
          <w:rFonts w:ascii="Arial" w:hAnsi="Arial" w:cs="Arial"/>
          <w:color w:val="000000"/>
          <w:lang w:val="en"/>
        </w:rPr>
        <w:t xml:space="preserve">Our ambition is that we build on </w:t>
      </w:r>
      <w:r w:rsidR="00E20AAC" w:rsidRPr="00E20AAC">
        <w:rPr>
          <w:rFonts w:ascii="Arial" w:hAnsi="Arial" w:cs="Arial"/>
          <w:color w:val="000000"/>
          <w:lang w:val="en"/>
        </w:rPr>
        <w:t xml:space="preserve">recent improvements </w:t>
      </w:r>
      <w:r>
        <w:rPr>
          <w:rFonts w:ascii="Arial" w:hAnsi="Arial" w:cs="Arial"/>
          <w:color w:val="000000"/>
          <w:lang w:val="en"/>
        </w:rPr>
        <w:t xml:space="preserve">and </w:t>
      </w:r>
      <w:r w:rsidR="00E20AAC" w:rsidRPr="00E20AAC">
        <w:rPr>
          <w:rFonts w:ascii="Arial" w:hAnsi="Arial" w:cs="Arial"/>
          <w:color w:val="000000"/>
          <w:lang w:val="en"/>
        </w:rPr>
        <w:t>drive a sustainable model of delivery and improvement designed to bring good and outstanding services to the Borough – getting the basics right; innovating where possible and using the freedoms of the Trust approach to develop a new and sharper focus to address the challenges we face.</w:t>
      </w:r>
    </w:p>
    <w:p w:rsidR="00E20AAC" w:rsidRPr="00E20AAC" w:rsidRDefault="00906C1F" w:rsidP="00E20AAC">
      <w:pPr>
        <w:pStyle w:val="NormalWeb"/>
        <w:shd w:val="clear" w:color="auto" w:fill="FFFFFF"/>
        <w:rPr>
          <w:rFonts w:ascii="Arial" w:hAnsi="Arial" w:cs="Arial"/>
          <w:color w:val="000000"/>
          <w:lang w:val="en"/>
        </w:rPr>
      </w:pPr>
      <w:r>
        <w:rPr>
          <w:rFonts w:ascii="Arial" w:hAnsi="Arial" w:cs="Arial"/>
          <w:noProof/>
        </w:rPr>
        <mc:AlternateContent>
          <mc:Choice Requires="wpi">
            <w:drawing>
              <wp:anchor distT="0" distB="0" distL="114300" distR="114300" simplePos="0" relativeHeight="251731968" behindDoc="0" locked="0" layoutInCell="1" allowOverlap="1">
                <wp:simplePos x="0" y="0"/>
                <wp:positionH relativeFrom="column">
                  <wp:posOffset>8874134</wp:posOffset>
                </wp:positionH>
                <wp:positionV relativeFrom="paragraph">
                  <wp:posOffset>-613413</wp:posOffset>
                </wp:positionV>
                <wp:extent cx="212040" cy="1407960"/>
                <wp:effectExtent l="38100" t="38100" r="55245" b="40005"/>
                <wp:wrapNone/>
                <wp:docPr id="1391" name="Ink 1391"/>
                <wp:cNvGraphicFramePr/>
                <a:graphic xmlns:a="http://schemas.openxmlformats.org/drawingml/2006/main">
                  <a:graphicData uri="http://schemas.microsoft.com/office/word/2010/wordprocessingInk">
                    <w14:contentPart bwMode="auto" r:id="rId15">
                      <w14:nvContentPartPr>
                        <w14:cNvContentPartPr/>
                      </w14:nvContentPartPr>
                      <w14:xfrm>
                        <a:off x="0" y="0"/>
                        <a:ext cx="212040" cy="1407960"/>
                      </w14:xfrm>
                    </w14:contentPart>
                  </a:graphicData>
                </a:graphic>
              </wp:anchor>
            </w:drawing>
          </mc:Choice>
          <mc:Fallback>
            <w:pict>
              <v:shape w14:anchorId="1E1FAB5B" id="Ink 1391" o:spid="_x0000_s1026" type="#_x0000_t75" style="position:absolute;margin-left:698.05pt;margin-top:-49pt;width:18.15pt;height:112.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">
                <v:imagedata r:id="rId16" o:title=""/>
              </v:shape>
            </w:pict>
          </mc:Fallback>
        </mc:AlternateContent>
      </w:r>
      <w:r w:rsidR="004B21A2" w:rsidRPr="00E20AAC">
        <w:rPr>
          <w:rFonts w:ascii="Arial" w:hAnsi="Arial" w:cs="Arial"/>
        </w:rPr>
        <w:t xml:space="preserve">This </w:t>
      </w:r>
      <w:r w:rsidR="00E20AAC" w:rsidRPr="00E20AAC">
        <w:rPr>
          <w:rFonts w:ascii="Arial" w:hAnsi="Arial" w:cs="Arial"/>
        </w:rPr>
        <w:t xml:space="preserve">document </w:t>
      </w:r>
      <w:r w:rsidR="004B21A2" w:rsidRPr="00E20AAC">
        <w:rPr>
          <w:rFonts w:ascii="Arial" w:hAnsi="Arial" w:cs="Arial"/>
        </w:rPr>
        <w:t>outlines the Performance Management and Quality Assurance Framework</w:t>
      </w:r>
      <w:r w:rsidR="00772874">
        <w:rPr>
          <w:rFonts w:ascii="Arial" w:hAnsi="Arial" w:cs="Arial"/>
        </w:rPr>
        <w:t xml:space="preserve">, </w:t>
      </w:r>
      <w:r w:rsidR="004B21A2" w:rsidRPr="00E20AAC">
        <w:rPr>
          <w:rFonts w:ascii="Arial" w:hAnsi="Arial" w:cs="Arial"/>
        </w:rPr>
        <w:t>develop</w:t>
      </w:r>
      <w:r w:rsidR="000B28E0" w:rsidRPr="00E20AAC">
        <w:rPr>
          <w:rFonts w:ascii="Arial" w:hAnsi="Arial" w:cs="Arial"/>
        </w:rPr>
        <w:t xml:space="preserve">ed </w:t>
      </w:r>
      <w:r w:rsidR="004B21A2" w:rsidRPr="00E20AAC">
        <w:rPr>
          <w:rFonts w:ascii="Arial" w:hAnsi="Arial" w:cs="Arial"/>
        </w:rPr>
        <w:t xml:space="preserve">following the </w:t>
      </w:r>
      <w:r w:rsidR="005F25E5" w:rsidRPr="00E20AAC">
        <w:rPr>
          <w:rFonts w:ascii="Arial" w:hAnsi="Arial" w:cs="Arial"/>
        </w:rPr>
        <w:t xml:space="preserve">introduction of the Sandwell Children’s Trust Improvement Plan </w:t>
      </w:r>
      <w:r w:rsidR="00347D2B" w:rsidRPr="00E20AAC">
        <w:rPr>
          <w:rFonts w:ascii="Arial" w:hAnsi="Arial" w:cs="Arial"/>
        </w:rPr>
        <w:t xml:space="preserve">which </w:t>
      </w:r>
      <w:r w:rsidR="005F25E5" w:rsidRPr="00E20AAC">
        <w:rPr>
          <w:rFonts w:ascii="Arial" w:hAnsi="Arial" w:cs="Arial"/>
        </w:rPr>
        <w:t>addresse</w:t>
      </w:r>
      <w:r w:rsidR="00347D2B" w:rsidRPr="00E20AAC">
        <w:rPr>
          <w:rFonts w:ascii="Arial" w:hAnsi="Arial" w:cs="Arial"/>
        </w:rPr>
        <w:t xml:space="preserve">s </w:t>
      </w:r>
      <w:r w:rsidR="005F25E5" w:rsidRPr="00E20AAC">
        <w:rPr>
          <w:rFonts w:ascii="Arial" w:hAnsi="Arial" w:cs="Arial"/>
        </w:rPr>
        <w:t xml:space="preserve">the recommendations of the </w:t>
      </w:r>
      <w:r w:rsidR="004B21A2" w:rsidRPr="00E20AAC">
        <w:rPr>
          <w:rFonts w:ascii="Arial" w:hAnsi="Arial" w:cs="Arial"/>
        </w:rPr>
        <w:t xml:space="preserve">Ofsted </w:t>
      </w:r>
      <w:r w:rsidR="005F25E5" w:rsidRPr="00E20AAC">
        <w:rPr>
          <w:rFonts w:ascii="Arial" w:hAnsi="Arial" w:cs="Arial"/>
        </w:rPr>
        <w:t xml:space="preserve">Single Inspection </w:t>
      </w:r>
      <w:r w:rsidR="00B86E10">
        <w:rPr>
          <w:rFonts w:ascii="Arial" w:hAnsi="Arial" w:cs="Arial"/>
        </w:rPr>
        <w:t>undertaken in November</w:t>
      </w:r>
      <w:r w:rsidR="005F25E5" w:rsidRPr="00E20AAC">
        <w:rPr>
          <w:rFonts w:ascii="Arial" w:hAnsi="Arial" w:cs="Arial"/>
        </w:rPr>
        <w:t xml:space="preserve"> 2017. </w:t>
      </w:r>
      <w:r w:rsidR="00347D2B" w:rsidRPr="00E20AAC">
        <w:rPr>
          <w:rFonts w:ascii="Arial" w:hAnsi="Arial" w:cs="Arial"/>
        </w:rPr>
        <w:t>One of the issues raised during the inspection was that Managers needed to put in place and embed a framework for continual practice improvement, this framework seeks to provide rigour in the process of strengthening practice improvement and improve outcomes for children and young people via relentless scrutiny</w:t>
      </w:r>
      <w:r w:rsidR="00600F21">
        <w:rPr>
          <w:rFonts w:ascii="Arial" w:hAnsi="Arial" w:cs="Arial"/>
        </w:rPr>
        <w:t xml:space="preserve"> and QA</w:t>
      </w:r>
      <w:r w:rsidR="00347D2B" w:rsidRPr="00E20AAC">
        <w:rPr>
          <w:rFonts w:ascii="Arial" w:hAnsi="Arial" w:cs="Arial"/>
        </w:rPr>
        <w:t xml:space="preserve"> of practice. </w:t>
      </w:r>
    </w:p>
    <w:p w:rsidR="004B21A2" w:rsidRPr="00E20AAC" w:rsidRDefault="00347D2B" w:rsidP="00E20AAC">
      <w:pPr>
        <w:widowControl/>
        <w:rPr>
          <w:rFonts w:ascii="Arial" w:hAnsi="Arial" w:cs="Arial"/>
          <w:sz w:val="24"/>
          <w:szCs w:val="24"/>
        </w:rPr>
      </w:pPr>
      <w:r w:rsidRPr="00E20AAC">
        <w:rPr>
          <w:rFonts w:ascii="Arial" w:hAnsi="Arial" w:cs="Arial"/>
          <w:sz w:val="24"/>
          <w:szCs w:val="24"/>
        </w:rPr>
        <w:t xml:space="preserve">Achieving this requires </w:t>
      </w:r>
      <w:r w:rsidR="004B21A2" w:rsidRPr="00E20AAC">
        <w:rPr>
          <w:rFonts w:ascii="Arial" w:hAnsi="Arial" w:cs="Arial"/>
          <w:sz w:val="24"/>
          <w:szCs w:val="24"/>
        </w:rPr>
        <w:t xml:space="preserve">responsive </w:t>
      </w:r>
      <w:r w:rsidRPr="00E20AAC">
        <w:rPr>
          <w:rFonts w:ascii="Arial" w:hAnsi="Arial" w:cs="Arial"/>
          <w:sz w:val="24"/>
          <w:szCs w:val="24"/>
        </w:rPr>
        <w:t>high-quality</w:t>
      </w:r>
      <w:r w:rsidR="004B21A2" w:rsidRPr="00E20AAC">
        <w:rPr>
          <w:rFonts w:ascii="Arial" w:hAnsi="Arial" w:cs="Arial"/>
          <w:sz w:val="24"/>
          <w:szCs w:val="24"/>
        </w:rPr>
        <w:t xml:space="preserve"> services </w:t>
      </w:r>
      <w:r w:rsidRPr="00E20AAC">
        <w:rPr>
          <w:rFonts w:ascii="Arial" w:hAnsi="Arial" w:cs="Arial"/>
          <w:sz w:val="24"/>
          <w:szCs w:val="24"/>
        </w:rPr>
        <w:t>which</w:t>
      </w:r>
      <w:r w:rsidR="00180617">
        <w:rPr>
          <w:rFonts w:ascii="Arial" w:hAnsi="Arial" w:cs="Arial"/>
          <w:sz w:val="24"/>
          <w:szCs w:val="24"/>
        </w:rPr>
        <w:t xml:space="preserve"> make a difference and</w:t>
      </w:r>
      <w:r w:rsidRPr="00E20AAC">
        <w:rPr>
          <w:rFonts w:ascii="Arial" w:hAnsi="Arial" w:cs="Arial"/>
          <w:sz w:val="24"/>
          <w:szCs w:val="24"/>
        </w:rPr>
        <w:t xml:space="preserve"> </w:t>
      </w:r>
      <w:r w:rsidR="004B21A2" w:rsidRPr="00E20AAC">
        <w:rPr>
          <w:rFonts w:ascii="Arial" w:hAnsi="Arial" w:cs="Arial"/>
          <w:sz w:val="24"/>
          <w:szCs w:val="24"/>
        </w:rPr>
        <w:t>improve outcomes for children and families</w:t>
      </w:r>
      <w:r w:rsidR="005D567F" w:rsidRPr="00E20AAC">
        <w:rPr>
          <w:rFonts w:ascii="Arial" w:hAnsi="Arial" w:cs="Arial"/>
          <w:sz w:val="24"/>
          <w:szCs w:val="24"/>
        </w:rPr>
        <w:t>. I</w:t>
      </w:r>
      <w:r w:rsidR="004B21A2" w:rsidRPr="00E20AAC">
        <w:rPr>
          <w:rFonts w:ascii="Arial" w:hAnsi="Arial" w:cs="Arial"/>
          <w:sz w:val="24"/>
          <w:szCs w:val="24"/>
        </w:rPr>
        <w:t>t is</w:t>
      </w:r>
      <w:r w:rsidR="005D567F" w:rsidRPr="00E20AAC">
        <w:rPr>
          <w:rFonts w:ascii="Arial" w:hAnsi="Arial" w:cs="Arial"/>
          <w:sz w:val="24"/>
          <w:szCs w:val="24"/>
        </w:rPr>
        <w:t xml:space="preserve"> therefore </w:t>
      </w:r>
      <w:r w:rsidR="004B21A2" w:rsidRPr="00E20AAC">
        <w:rPr>
          <w:rFonts w:ascii="Arial" w:hAnsi="Arial" w:cs="Arial"/>
          <w:sz w:val="24"/>
          <w:szCs w:val="24"/>
        </w:rPr>
        <w:t>essential to have in place an effective performance management and quality assurance framework</w:t>
      </w:r>
      <w:r w:rsidR="001A214A">
        <w:rPr>
          <w:rFonts w:ascii="Arial" w:hAnsi="Arial" w:cs="Arial"/>
          <w:sz w:val="24"/>
          <w:szCs w:val="24"/>
        </w:rPr>
        <w:t xml:space="preserve"> that sits alongside and complements the Practice Framework and model</w:t>
      </w:r>
      <w:r w:rsidR="00D43FCC">
        <w:rPr>
          <w:rFonts w:ascii="Arial" w:hAnsi="Arial" w:cs="Arial"/>
          <w:sz w:val="24"/>
          <w:szCs w:val="24"/>
        </w:rPr>
        <w:t>. These</w:t>
      </w:r>
      <w:r w:rsidR="004B21A2" w:rsidRPr="00E20AAC">
        <w:rPr>
          <w:rFonts w:ascii="Arial" w:hAnsi="Arial" w:cs="Arial"/>
          <w:sz w:val="24"/>
          <w:szCs w:val="24"/>
        </w:rPr>
        <w:t xml:space="preserve"> framework</w:t>
      </w:r>
      <w:r w:rsidR="009977AF">
        <w:rPr>
          <w:rFonts w:ascii="Arial" w:hAnsi="Arial" w:cs="Arial"/>
          <w:sz w:val="24"/>
          <w:szCs w:val="24"/>
        </w:rPr>
        <w:t>s</w:t>
      </w:r>
      <w:r w:rsidR="004B21A2" w:rsidRPr="00E20AAC">
        <w:rPr>
          <w:rFonts w:ascii="Arial" w:hAnsi="Arial" w:cs="Arial"/>
          <w:sz w:val="24"/>
          <w:szCs w:val="24"/>
        </w:rPr>
        <w:t xml:space="preserve"> </w:t>
      </w:r>
      <w:r w:rsidR="00D62482" w:rsidRPr="00E20AAC">
        <w:rPr>
          <w:rFonts w:ascii="Arial" w:hAnsi="Arial" w:cs="Arial"/>
          <w:sz w:val="24"/>
          <w:szCs w:val="24"/>
        </w:rPr>
        <w:t>enable</w:t>
      </w:r>
      <w:r w:rsidR="004B21A2" w:rsidRPr="00E20AAC">
        <w:rPr>
          <w:rFonts w:ascii="Arial" w:hAnsi="Arial" w:cs="Arial"/>
          <w:sz w:val="24"/>
          <w:szCs w:val="24"/>
        </w:rPr>
        <w:t xml:space="preserve"> the </w:t>
      </w:r>
      <w:r w:rsidR="005D567F" w:rsidRPr="00E20AAC">
        <w:rPr>
          <w:rFonts w:ascii="Arial" w:hAnsi="Arial" w:cs="Arial"/>
          <w:sz w:val="24"/>
          <w:szCs w:val="24"/>
        </w:rPr>
        <w:t xml:space="preserve">Trust </w:t>
      </w:r>
      <w:r w:rsidR="004B21A2" w:rsidRPr="00E20AAC">
        <w:rPr>
          <w:rFonts w:ascii="Arial" w:hAnsi="Arial" w:cs="Arial"/>
          <w:sz w:val="24"/>
          <w:szCs w:val="24"/>
        </w:rPr>
        <w:t xml:space="preserve">to ensure that it is delivering the right services at the right time to the right </w:t>
      </w:r>
      <w:r w:rsidR="00B86E10">
        <w:rPr>
          <w:rFonts w:ascii="Arial" w:hAnsi="Arial" w:cs="Arial"/>
          <w:sz w:val="24"/>
          <w:szCs w:val="24"/>
        </w:rPr>
        <w:t xml:space="preserve">children and their families. </w:t>
      </w:r>
      <w:r w:rsidR="004B21A2" w:rsidRPr="00E20AAC">
        <w:rPr>
          <w:rFonts w:ascii="Arial" w:hAnsi="Arial" w:cs="Arial"/>
          <w:sz w:val="24"/>
          <w:szCs w:val="24"/>
        </w:rPr>
        <w:t xml:space="preserve"> </w:t>
      </w:r>
    </w:p>
    <w:p w:rsidR="001506C9" w:rsidRDefault="001506C9" w:rsidP="00E20AAC">
      <w:pPr>
        <w:widowControl/>
        <w:rPr>
          <w:rFonts w:ascii="Arial" w:hAnsi="Arial" w:cs="Arial"/>
          <w:sz w:val="24"/>
          <w:szCs w:val="24"/>
        </w:rPr>
      </w:pPr>
    </w:p>
    <w:p w:rsidR="004B21A2" w:rsidRPr="00E20AAC" w:rsidRDefault="00DE31C3" w:rsidP="00E20AAC">
      <w:pPr>
        <w:widowControl/>
        <w:rPr>
          <w:rFonts w:ascii="Arial" w:hAnsi="Arial" w:cs="Arial"/>
          <w:sz w:val="24"/>
          <w:szCs w:val="24"/>
        </w:rPr>
      </w:pPr>
      <w:r w:rsidRPr="00E20AAC">
        <w:rPr>
          <w:rFonts w:ascii="Arial" w:hAnsi="Arial" w:cs="Arial"/>
          <w:sz w:val="24"/>
          <w:szCs w:val="24"/>
        </w:rPr>
        <w:t xml:space="preserve">An effective </w:t>
      </w:r>
      <w:r w:rsidR="00290113" w:rsidRPr="00E20AAC">
        <w:rPr>
          <w:rFonts w:ascii="Arial" w:hAnsi="Arial" w:cs="Arial"/>
          <w:sz w:val="24"/>
          <w:szCs w:val="24"/>
        </w:rPr>
        <w:t xml:space="preserve">Performance Management and Quality Assurance framework </w:t>
      </w:r>
      <w:r w:rsidR="00990B39" w:rsidRPr="00E20AAC">
        <w:rPr>
          <w:rFonts w:ascii="Arial" w:hAnsi="Arial" w:cs="Arial"/>
          <w:sz w:val="24"/>
          <w:szCs w:val="24"/>
        </w:rPr>
        <w:t>consists</w:t>
      </w:r>
      <w:r w:rsidR="00290113" w:rsidRPr="00E20AAC">
        <w:rPr>
          <w:rFonts w:ascii="Arial" w:hAnsi="Arial" w:cs="Arial"/>
          <w:sz w:val="24"/>
          <w:szCs w:val="24"/>
        </w:rPr>
        <w:t xml:space="preserve"> of</w:t>
      </w:r>
      <w:r w:rsidR="004B21A2" w:rsidRPr="00E20AAC">
        <w:rPr>
          <w:rFonts w:ascii="Arial" w:hAnsi="Arial" w:cs="Arial"/>
          <w:sz w:val="24"/>
          <w:szCs w:val="24"/>
        </w:rPr>
        <w:t>:</w:t>
      </w:r>
    </w:p>
    <w:p w:rsidR="005D567F" w:rsidRPr="00E20AAC" w:rsidRDefault="005D567F" w:rsidP="005D567F">
      <w:pPr>
        <w:pStyle w:val="ListParagraph"/>
        <w:widowControl/>
        <w:ind w:left="567"/>
        <w:rPr>
          <w:rFonts w:ascii="Arial" w:hAnsi="Arial" w:cs="Arial"/>
          <w:sz w:val="24"/>
          <w:szCs w:val="24"/>
        </w:rPr>
      </w:pPr>
    </w:p>
    <w:p w:rsidR="004B21A2" w:rsidRPr="00E20AAC" w:rsidRDefault="004B21A2" w:rsidP="0084429E">
      <w:pPr>
        <w:pStyle w:val="Default"/>
        <w:numPr>
          <w:ilvl w:val="0"/>
          <w:numId w:val="3"/>
        </w:numPr>
        <w:rPr>
          <w:rFonts w:ascii="Arial" w:hAnsi="Arial" w:cs="Arial"/>
        </w:rPr>
      </w:pPr>
      <w:r w:rsidRPr="00E20AAC">
        <w:rPr>
          <w:rFonts w:ascii="Arial" w:hAnsi="Arial" w:cs="Arial"/>
        </w:rPr>
        <w:t xml:space="preserve">Regular reporting and analysis of comprehensive and reliable performance data </w:t>
      </w:r>
    </w:p>
    <w:p w:rsidR="005D567F" w:rsidRPr="00E20AAC" w:rsidRDefault="005D567F" w:rsidP="005D567F">
      <w:pPr>
        <w:pStyle w:val="Default"/>
        <w:ind w:left="1440"/>
        <w:rPr>
          <w:rFonts w:ascii="Arial" w:hAnsi="Arial" w:cs="Arial"/>
        </w:rPr>
      </w:pPr>
    </w:p>
    <w:p w:rsidR="004B21A2" w:rsidRPr="00E20AAC" w:rsidRDefault="004B21A2" w:rsidP="0084429E">
      <w:pPr>
        <w:pStyle w:val="Default"/>
        <w:numPr>
          <w:ilvl w:val="0"/>
          <w:numId w:val="3"/>
        </w:numPr>
        <w:rPr>
          <w:rFonts w:ascii="Arial" w:hAnsi="Arial" w:cs="Arial"/>
        </w:rPr>
      </w:pPr>
      <w:r w:rsidRPr="00E20AAC">
        <w:rPr>
          <w:rFonts w:ascii="Arial" w:hAnsi="Arial" w:cs="Arial"/>
        </w:rPr>
        <w:t xml:space="preserve">Clear monitoring and quality assurance arrangements </w:t>
      </w:r>
    </w:p>
    <w:p w:rsidR="005D567F" w:rsidRPr="00E20AAC" w:rsidRDefault="005D567F" w:rsidP="005D567F">
      <w:pPr>
        <w:pStyle w:val="Default"/>
        <w:rPr>
          <w:rFonts w:ascii="Arial" w:hAnsi="Arial" w:cs="Arial"/>
        </w:rPr>
      </w:pPr>
    </w:p>
    <w:p w:rsidR="004B21A2" w:rsidRPr="00E20AAC" w:rsidRDefault="004B21A2" w:rsidP="0084429E">
      <w:pPr>
        <w:pStyle w:val="Default"/>
        <w:numPr>
          <w:ilvl w:val="0"/>
          <w:numId w:val="3"/>
        </w:numPr>
        <w:rPr>
          <w:rFonts w:ascii="Arial" w:hAnsi="Arial" w:cs="Arial"/>
        </w:rPr>
      </w:pPr>
      <w:r w:rsidRPr="00E20AAC">
        <w:rPr>
          <w:rFonts w:ascii="Arial" w:hAnsi="Arial" w:cs="Arial"/>
        </w:rPr>
        <w:t>Effective evidence-based performance management and improvement of services, teams and individuals</w:t>
      </w:r>
    </w:p>
    <w:p w:rsidR="005D567F" w:rsidRPr="00E20AAC" w:rsidRDefault="005D567F" w:rsidP="005D567F">
      <w:pPr>
        <w:pStyle w:val="Default"/>
        <w:rPr>
          <w:rFonts w:ascii="Arial" w:hAnsi="Arial" w:cs="Arial"/>
        </w:rPr>
      </w:pPr>
    </w:p>
    <w:p w:rsidR="004B21A2" w:rsidRPr="00E20AAC" w:rsidRDefault="004B21A2" w:rsidP="0084429E">
      <w:pPr>
        <w:pStyle w:val="Default"/>
        <w:numPr>
          <w:ilvl w:val="0"/>
          <w:numId w:val="3"/>
        </w:numPr>
        <w:rPr>
          <w:rFonts w:ascii="Arial" w:hAnsi="Arial" w:cs="Arial"/>
        </w:rPr>
      </w:pPr>
      <w:r w:rsidRPr="00E20AAC">
        <w:rPr>
          <w:rFonts w:ascii="Arial" w:hAnsi="Arial" w:cs="Arial"/>
        </w:rPr>
        <w:t xml:space="preserve">Ownership and understanding by staff at all levels in the </w:t>
      </w:r>
      <w:r w:rsidR="005D567F" w:rsidRPr="00E20AAC">
        <w:rPr>
          <w:rFonts w:ascii="Arial" w:hAnsi="Arial" w:cs="Arial"/>
        </w:rPr>
        <w:t>Trust</w:t>
      </w:r>
    </w:p>
    <w:p w:rsidR="005D567F" w:rsidRPr="00E20AAC" w:rsidRDefault="005D567F" w:rsidP="005D567F">
      <w:pPr>
        <w:pStyle w:val="Default"/>
        <w:rPr>
          <w:rFonts w:ascii="Arial" w:hAnsi="Arial" w:cs="Arial"/>
        </w:rPr>
      </w:pPr>
    </w:p>
    <w:p w:rsidR="00990B39" w:rsidRPr="00E20AAC" w:rsidRDefault="00990B39" w:rsidP="0084429E">
      <w:pPr>
        <w:pStyle w:val="Default"/>
        <w:numPr>
          <w:ilvl w:val="0"/>
          <w:numId w:val="3"/>
        </w:numPr>
        <w:rPr>
          <w:rFonts w:ascii="Arial" w:hAnsi="Arial" w:cs="Arial"/>
        </w:rPr>
      </w:pPr>
      <w:r w:rsidRPr="00E20AAC">
        <w:rPr>
          <w:rFonts w:ascii="Arial" w:hAnsi="Arial" w:cs="Arial"/>
        </w:rPr>
        <w:t xml:space="preserve">Regular performance meetings to review and respond to performance data at all levels of the </w:t>
      </w:r>
      <w:r w:rsidR="005D567F" w:rsidRPr="00E20AAC">
        <w:rPr>
          <w:rFonts w:ascii="Arial" w:hAnsi="Arial" w:cs="Arial"/>
        </w:rPr>
        <w:t xml:space="preserve">service </w:t>
      </w:r>
    </w:p>
    <w:p w:rsidR="005D567F" w:rsidRPr="00E20AAC" w:rsidRDefault="005D567F" w:rsidP="005D567F">
      <w:pPr>
        <w:pStyle w:val="Default"/>
        <w:rPr>
          <w:rFonts w:ascii="Arial" w:hAnsi="Arial" w:cs="Arial"/>
        </w:rPr>
      </w:pPr>
    </w:p>
    <w:p w:rsidR="00290113" w:rsidRDefault="004B21A2" w:rsidP="0084429E">
      <w:pPr>
        <w:pStyle w:val="Default"/>
        <w:numPr>
          <w:ilvl w:val="0"/>
          <w:numId w:val="3"/>
        </w:numPr>
        <w:rPr>
          <w:rFonts w:ascii="Arial" w:hAnsi="Arial" w:cs="Arial"/>
        </w:rPr>
      </w:pPr>
      <w:r w:rsidRPr="00290113">
        <w:rPr>
          <w:rFonts w:ascii="Arial" w:hAnsi="Arial" w:cs="Arial"/>
        </w:rPr>
        <w:t>A clear child centred</w:t>
      </w:r>
      <w:r w:rsidR="005D567F">
        <w:rPr>
          <w:rFonts w:ascii="Arial" w:hAnsi="Arial" w:cs="Arial"/>
        </w:rPr>
        <w:t xml:space="preserve">, </w:t>
      </w:r>
      <w:r w:rsidRPr="00290113">
        <w:rPr>
          <w:rFonts w:ascii="Arial" w:hAnsi="Arial" w:cs="Arial"/>
        </w:rPr>
        <w:t>impact focus</w:t>
      </w:r>
      <w:r w:rsidR="005D567F">
        <w:rPr>
          <w:rFonts w:ascii="Arial" w:hAnsi="Arial" w:cs="Arial"/>
        </w:rPr>
        <w:t>ed</w:t>
      </w:r>
      <w:r w:rsidRPr="00290113">
        <w:rPr>
          <w:rFonts w:ascii="Arial" w:hAnsi="Arial" w:cs="Arial"/>
        </w:rPr>
        <w:t xml:space="preserve"> </w:t>
      </w:r>
      <w:r w:rsidR="005D567F">
        <w:rPr>
          <w:rFonts w:ascii="Arial" w:hAnsi="Arial" w:cs="Arial"/>
        </w:rPr>
        <w:t xml:space="preserve">framework </w:t>
      </w:r>
      <w:r w:rsidRPr="00290113">
        <w:rPr>
          <w:rFonts w:ascii="Arial" w:hAnsi="Arial" w:cs="Arial"/>
        </w:rPr>
        <w:t>aimed at improving services and outcomes for children and families</w:t>
      </w:r>
    </w:p>
    <w:p w:rsidR="005D567F" w:rsidRDefault="005D567F" w:rsidP="005D567F">
      <w:pPr>
        <w:pStyle w:val="Default"/>
        <w:rPr>
          <w:rFonts w:ascii="Arial" w:hAnsi="Arial" w:cs="Arial"/>
        </w:rPr>
      </w:pPr>
    </w:p>
    <w:p w:rsidR="00290113" w:rsidRDefault="007B61CB" w:rsidP="0084429E">
      <w:pPr>
        <w:pStyle w:val="Default"/>
        <w:numPr>
          <w:ilvl w:val="0"/>
          <w:numId w:val="3"/>
        </w:numPr>
        <w:rPr>
          <w:rFonts w:ascii="Arial" w:hAnsi="Arial" w:cs="Arial"/>
        </w:rPr>
      </w:pPr>
      <w:r>
        <w:rPr>
          <w:rFonts w:ascii="Arial" w:hAnsi="Arial" w:cs="Arial"/>
        </w:rPr>
        <w:t xml:space="preserve">An immediate response to identified concerns. If any </w:t>
      </w:r>
      <w:r w:rsidR="00290113" w:rsidRPr="00290113">
        <w:rPr>
          <w:rFonts w:ascii="Arial" w:hAnsi="Arial" w:cs="Arial"/>
        </w:rPr>
        <w:t xml:space="preserve">immediate </w:t>
      </w:r>
      <w:r>
        <w:rPr>
          <w:rFonts w:ascii="Arial" w:hAnsi="Arial" w:cs="Arial"/>
        </w:rPr>
        <w:t xml:space="preserve">safeguarding or welfare concerns for an individual child are </w:t>
      </w:r>
      <w:r w:rsidRPr="00290113">
        <w:rPr>
          <w:rFonts w:ascii="Arial" w:hAnsi="Arial" w:cs="Arial"/>
        </w:rPr>
        <w:t>identified</w:t>
      </w:r>
      <w:r>
        <w:rPr>
          <w:rFonts w:ascii="Arial" w:hAnsi="Arial" w:cs="Arial"/>
        </w:rPr>
        <w:t xml:space="preserve"> through</w:t>
      </w:r>
      <w:r w:rsidR="00290113" w:rsidRPr="00290113">
        <w:rPr>
          <w:rFonts w:ascii="Arial" w:hAnsi="Arial" w:cs="Arial"/>
        </w:rPr>
        <w:t xml:space="preserve"> QA or performance activity </w:t>
      </w:r>
      <w:r>
        <w:rPr>
          <w:rFonts w:ascii="Arial" w:hAnsi="Arial" w:cs="Arial"/>
        </w:rPr>
        <w:t>then appropriate action will be taken immediately and the matter will be addressed through</w:t>
      </w:r>
      <w:r w:rsidR="00290113">
        <w:rPr>
          <w:rFonts w:ascii="Arial" w:hAnsi="Arial" w:cs="Arial"/>
        </w:rPr>
        <w:t xml:space="preserve"> line management</w:t>
      </w:r>
      <w:r>
        <w:rPr>
          <w:rFonts w:ascii="Arial" w:hAnsi="Arial" w:cs="Arial"/>
        </w:rPr>
        <w:t xml:space="preserve"> arrangements</w:t>
      </w:r>
      <w:r w:rsidR="00290113" w:rsidRPr="00290113">
        <w:rPr>
          <w:rFonts w:ascii="Arial" w:hAnsi="Arial" w:cs="Arial"/>
        </w:rPr>
        <w:t>.</w:t>
      </w:r>
    </w:p>
    <w:p w:rsidR="005D567F" w:rsidRDefault="005D567F" w:rsidP="005D567F">
      <w:pPr>
        <w:pStyle w:val="ListParagraph"/>
        <w:rPr>
          <w:rFonts w:ascii="Arial" w:hAnsi="Arial" w:cs="Arial"/>
        </w:rPr>
      </w:pPr>
    </w:p>
    <w:p w:rsidR="005D567F" w:rsidRDefault="005D567F" w:rsidP="0084429E">
      <w:pPr>
        <w:pStyle w:val="Default"/>
        <w:numPr>
          <w:ilvl w:val="0"/>
          <w:numId w:val="3"/>
        </w:numPr>
        <w:rPr>
          <w:rFonts w:ascii="Arial" w:hAnsi="Arial" w:cs="Arial"/>
        </w:rPr>
      </w:pPr>
      <w:r>
        <w:rPr>
          <w:rFonts w:ascii="Arial" w:hAnsi="Arial" w:cs="Arial"/>
        </w:rPr>
        <w:t xml:space="preserve">Robust and innovative </w:t>
      </w:r>
      <w:r w:rsidR="00180617">
        <w:rPr>
          <w:rFonts w:ascii="Arial" w:hAnsi="Arial" w:cs="Arial"/>
        </w:rPr>
        <w:t xml:space="preserve">learning </w:t>
      </w:r>
      <w:r>
        <w:rPr>
          <w:rFonts w:ascii="Arial" w:hAnsi="Arial" w:cs="Arial"/>
        </w:rPr>
        <w:t>audit activity</w:t>
      </w:r>
      <w:r w:rsidR="00B86E10">
        <w:rPr>
          <w:rFonts w:ascii="Arial" w:hAnsi="Arial" w:cs="Arial"/>
        </w:rPr>
        <w:t xml:space="preserve">, that is evaluative, and has </w:t>
      </w:r>
      <w:r>
        <w:rPr>
          <w:rFonts w:ascii="Arial" w:hAnsi="Arial" w:cs="Arial"/>
        </w:rPr>
        <w:t>a clear focus on improving practice.</w:t>
      </w:r>
    </w:p>
    <w:p w:rsidR="005D567F" w:rsidRDefault="005D567F" w:rsidP="005D567F">
      <w:pPr>
        <w:pStyle w:val="ListParagraph"/>
        <w:rPr>
          <w:rFonts w:ascii="Arial" w:hAnsi="Arial" w:cs="Arial"/>
        </w:rPr>
      </w:pPr>
    </w:p>
    <w:p w:rsidR="005D567F" w:rsidRPr="00F06B65" w:rsidRDefault="005D567F" w:rsidP="0084429E">
      <w:pPr>
        <w:pStyle w:val="Default"/>
        <w:numPr>
          <w:ilvl w:val="0"/>
          <w:numId w:val="3"/>
        </w:numPr>
        <w:rPr>
          <w:rFonts w:ascii="Arial" w:hAnsi="Arial" w:cs="Arial"/>
        </w:rPr>
      </w:pPr>
      <w:r>
        <w:rPr>
          <w:rFonts w:ascii="Arial" w:hAnsi="Arial" w:cs="Arial"/>
        </w:rPr>
        <w:t>Audit activity supporting lear</w:t>
      </w:r>
      <w:r w:rsidR="00180617">
        <w:rPr>
          <w:rFonts w:ascii="Arial" w:hAnsi="Arial" w:cs="Arial"/>
        </w:rPr>
        <w:t xml:space="preserve">ning and development </w:t>
      </w:r>
      <w:r>
        <w:rPr>
          <w:rFonts w:ascii="Arial" w:hAnsi="Arial" w:cs="Arial"/>
        </w:rPr>
        <w:t>where staff understand the correlation between consistently good practice driving improved outcomes</w:t>
      </w:r>
      <w:r w:rsidR="00B86E10">
        <w:rPr>
          <w:rFonts w:ascii="Arial" w:hAnsi="Arial" w:cs="Arial"/>
        </w:rPr>
        <w:t xml:space="preserve"> for children</w:t>
      </w:r>
      <w:r>
        <w:rPr>
          <w:rFonts w:ascii="Arial" w:hAnsi="Arial" w:cs="Arial"/>
        </w:rPr>
        <w:t xml:space="preserve">.    </w:t>
      </w:r>
    </w:p>
    <w:p w:rsidR="007B61CB" w:rsidRPr="007B61CB" w:rsidRDefault="007B61CB" w:rsidP="007B61CB">
      <w:pPr>
        <w:widowControl/>
        <w:rPr>
          <w:rFonts w:ascii="Arial" w:hAnsi="Arial" w:cs="Arial"/>
          <w:b/>
          <w:sz w:val="24"/>
          <w:szCs w:val="24"/>
        </w:rPr>
      </w:pPr>
    </w:p>
    <w:p w:rsidR="004B21A2" w:rsidRPr="00E20AAC" w:rsidRDefault="006379DD" w:rsidP="00E20AAC">
      <w:pPr>
        <w:widowControl/>
        <w:rPr>
          <w:rFonts w:ascii="Arial" w:hAnsi="Arial" w:cs="Arial"/>
          <w:b/>
          <w:sz w:val="24"/>
          <w:szCs w:val="24"/>
        </w:rPr>
      </w:pPr>
      <w:r>
        <w:rPr>
          <w:noProof/>
          <w:lang w:eastAsia="en-GB"/>
        </w:rPr>
        <w:drawing>
          <wp:anchor distT="0" distB="0" distL="114300" distR="114300" simplePos="0" relativeHeight="251627520" behindDoc="0" locked="0" layoutInCell="1" allowOverlap="1" wp14:anchorId="3601EF31" wp14:editId="0341EA58">
            <wp:simplePos x="0" y="0"/>
            <wp:positionH relativeFrom="column">
              <wp:posOffset>92710</wp:posOffset>
            </wp:positionH>
            <wp:positionV relativeFrom="paragraph">
              <wp:posOffset>424180</wp:posOffset>
            </wp:positionV>
            <wp:extent cx="6348730" cy="44634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48730" cy="4463415"/>
                    </a:xfrm>
                    <a:prstGeom prst="rect">
                      <a:avLst/>
                    </a:prstGeom>
                  </pic:spPr>
                </pic:pic>
              </a:graphicData>
            </a:graphic>
            <wp14:sizeRelH relativeFrom="page">
              <wp14:pctWidth>0</wp14:pctWidth>
            </wp14:sizeRelH>
            <wp14:sizeRelV relativeFrom="page">
              <wp14:pctHeight>0</wp14:pctHeight>
            </wp14:sizeRelV>
          </wp:anchor>
        </w:drawing>
      </w:r>
      <w:r w:rsidR="004B21A2" w:rsidRPr="00E20AAC">
        <w:rPr>
          <w:rFonts w:ascii="Arial" w:hAnsi="Arial" w:cs="Arial"/>
          <w:sz w:val="24"/>
          <w:szCs w:val="24"/>
        </w:rPr>
        <w:t xml:space="preserve">The framework </w:t>
      </w:r>
      <w:r w:rsidR="00990B39" w:rsidRPr="00E20AAC">
        <w:rPr>
          <w:rFonts w:ascii="Arial" w:hAnsi="Arial" w:cs="Arial"/>
          <w:sz w:val="24"/>
          <w:szCs w:val="24"/>
        </w:rPr>
        <w:t>has</w:t>
      </w:r>
      <w:r w:rsidR="004B21A2" w:rsidRPr="00E20AAC">
        <w:rPr>
          <w:rFonts w:ascii="Arial" w:hAnsi="Arial" w:cs="Arial"/>
          <w:sz w:val="24"/>
          <w:szCs w:val="24"/>
        </w:rPr>
        <w:t xml:space="preserve"> two interrelated and complementary sections – Performance Management and Quality Assurance – and is an integral aspect of the improvement cycle:</w:t>
      </w:r>
    </w:p>
    <w:p w:rsidR="00B94BAD" w:rsidRDefault="00B94BAD">
      <w:pPr>
        <w:widowControl/>
        <w:spacing w:after="200" w:line="276" w:lineRule="auto"/>
        <w:rPr>
          <w:rFonts w:ascii="Arial" w:hAnsi="Arial" w:cs="Arial"/>
          <w:b/>
          <w:sz w:val="24"/>
          <w:szCs w:val="24"/>
        </w:rPr>
      </w:pPr>
    </w:p>
    <w:p w:rsidR="006C6428" w:rsidRDefault="006C6428">
      <w:pPr>
        <w:widowControl/>
        <w:spacing w:after="200" w:line="276" w:lineRule="auto"/>
        <w:rPr>
          <w:rFonts w:ascii="Arial" w:hAnsi="Arial" w:cs="Arial"/>
          <w:b/>
          <w:sz w:val="24"/>
          <w:szCs w:val="24"/>
        </w:rPr>
      </w:pPr>
    </w:p>
    <w:p w:rsidR="001506C9" w:rsidRPr="008354F2" w:rsidRDefault="001506C9" w:rsidP="008354F2">
      <w:pPr>
        <w:widowControl/>
        <w:rPr>
          <w:rFonts w:ascii="Arial" w:hAnsi="Arial" w:cs="Arial"/>
          <w:b/>
          <w:sz w:val="24"/>
          <w:szCs w:val="24"/>
        </w:rPr>
      </w:pPr>
    </w:p>
    <w:p w:rsidR="004B21A2" w:rsidRPr="00C47F32" w:rsidRDefault="004B21A2" w:rsidP="0084429E">
      <w:pPr>
        <w:pStyle w:val="ListParagraph"/>
        <w:widowControl/>
        <w:numPr>
          <w:ilvl w:val="0"/>
          <w:numId w:val="2"/>
        </w:numPr>
        <w:ind w:left="567" w:hanging="567"/>
        <w:rPr>
          <w:rFonts w:ascii="Arial" w:hAnsi="Arial" w:cs="Arial"/>
          <w:b/>
          <w:sz w:val="24"/>
          <w:szCs w:val="24"/>
        </w:rPr>
      </w:pPr>
      <w:r w:rsidRPr="00E242DD">
        <w:rPr>
          <w:rFonts w:ascii="Arial" w:hAnsi="Arial" w:cs="Arial"/>
          <w:b/>
          <w:color w:val="002060"/>
          <w:sz w:val="24"/>
          <w:szCs w:val="24"/>
        </w:rPr>
        <w:t xml:space="preserve">Performance Management </w:t>
      </w:r>
      <w:r w:rsidRPr="00C47F32">
        <w:rPr>
          <w:rFonts w:ascii="Arial" w:hAnsi="Arial" w:cs="Arial"/>
          <w:b/>
          <w:sz w:val="24"/>
          <w:szCs w:val="24"/>
        </w:rPr>
        <w:br/>
      </w:r>
    </w:p>
    <w:p w:rsidR="004B21A2" w:rsidRPr="00E20AAC" w:rsidRDefault="004B21A2" w:rsidP="00E20AAC">
      <w:pPr>
        <w:widowControl/>
        <w:rPr>
          <w:rFonts w:ascii="Arial" w:hAnsi="Arial" w:cs="Arial"/>
          <w:sz w:val="24"/>
          <w:szCs w:val="24"/>
        </w:rPr>
      </w:pPr>
      <w:r w:rsidRPr="00E20AAC">
        <w:rPr>
          <w:rFonts w:ascii="Arial" w:hAnsi="Arial" w:cs="Arial"/>
          <w:sz w:val="24"/>
          <w:szCs w:val="24"/>
        </w:rPr>
        <w:t>Performance management is everyone’s responsibility. All staff and managers are responsible for their own work and their contribution to the work of their team and service.  Managers have additional responsibility to monitor and address performance issues within their service area</w:t>
      </w:r>
      <w:r w:rsidR="007D4F93" w:rsidRPr="00E20AAC">
        <w:rPr>
          <w:rFonts w:ascii="Arial" w:hAnsi="Arial" w:cs="Arial"/>
          <w:sz w:val="24"/>
          <w:szCs w:val="24"/>
        </w:rPr>
        <w:t xml:space="preserve"> or</w:t>
      </w:r>
      <w:r w:rsidR="00B67860" w:rsidRPr="00E20AAC">
        <w:rPr>
          <w:rFonts w:ascii="Arial" w:hAnsi="Arial" w:cs="Arial"/>
          <w:sz w:val="24"/>
          <w:szCs w:val="24"/>
        </w:rPr>
        <w:t xml:space="preserve"> </w:t>
      </w:r>
      <w:r w:rsidRPr="00E20AAC">
        <w:rPr>
          <w:rFonts w:ascii="Arial" w:hAnsi="Arial" w:cs="Arial"/>
          <w:sz w:val="24"/>
          <w:szCs w:val="24"/>
        </w:rPr>
        <w:t xml:space="preserve">team and </w:t>
      </w:r>
      <w:r w:rsidR="007D4F93" w:rsidRPr="00E20AAC">
        <w:rPr>
          <w:rFonts w:ascii="Arial" w:hAnsi="Arial" w:cs="Arial"/>
          <w:sz w:val="24"/>
          <w:szCs w:val="24"/>
        </w:rPr>
        <w:t xml:space="preserve">with </w:t>
      </w:r>
      <w:r w:rsidRPr="00E20AAC">
        <w:rPr>
          <w:rFonts w:ascii="Arial" w:hAnsi="Arial" w:cs="Arial"/>
          <w:sz w:val="24"/>
          <w:szCs w:val="24"/>
        </w:rPr>
        <w:t>individual staff members. All managers will be equipped with the skills, knowledge and tools to access, understand, interpret and use performance information</w:t>
      </w:r>
      <w:r w:rsidR="002128EF" w:rsidRPr="00E20AAC">
        <w:rPr>
          <w:rFonts w:ascii="Arial" w:hAnsi="Arial" w:cs="Arial"/>
          <w:sz w:val="24"/>
          <w:szCs w:val="24"/>
        </w:rPr>
        <w:t xml:space="preserve"> to drive practice improvements</w:t>
      </w:r>
      <w:r w:rsidRPr="00E20AAC">
        <w:rPr>
          <w:rFonts w:ascii="Arial" w:hAnsi="Arial" w:cs="Arial"/>
          <w:sz w:val="24"/>
          <w:szCs w:val="24"/>
        </w:rPr>
        <w:t xml:space="preserve">. </w:t>
      </w:r>
      <w:r w:rsidRPr="00E20AAC">
        <w:rPr>
          <w:rFonts w:ascii="Arial" w:hAnsi="Arial" w:cs="Arial"/>
          <w:sz w:val="24"/>
          <w:szCs w:val="24"/>
        </w:rPr>
        <w:br/>
      </w:r>
    </w:p>
    <w:p w:rsidR="004B21A2" w:rsidRPr="001506C9" w:rsidRDefault="004B21A2" w:rsidP="00E20AAC">
      <w:pPr>
        <w:widowControl/>
        <w:rPr>
          <w:rFonts w:ascii="Arial" w:hAnsi="Arial" w:cs="Arial"/>
          <w:sz w:val="24"/>
          <w:szCs w:val="24"/>
        </w:rPr>
      </w:pPr>
      <w:r w:rsidRPr="001506C9">
        <w:rPr>
          <w:rFonts w:ascii="Arial" w:hAnsi="Arial" w:cs="Arial"/>
          <w:sz w:val="24"/>
          <w:szCs w:val="24"/>
        </w:rPr>
        <w:t xml:space="preserve">Performance management enables </w:t>
      </w:r>
      <w:r w:rsidR="00180617">
        <w:rPr>
          <w:rFonts w:ascii="Arial" w:hAnsi="Arial" w:cs="Arial"/>
          <w:sz w:val="24"/>
          <w:szCs w:val="24"/>
        </w:rPr>
        <w:t xml:space="preserve">practitioners and </w:t>
      </w:r>
      <w:r w:rsidRPr="001506C9">
        <w:rPr>
          <w:rFonts w:ascii="Arial" w:hAnsi="Arial" w:cs="Arial"/>
          <w:sz w:val="24"/>
          <w:szCs w:val="24"/>
        </w:rPr>
        <w:t>managers to:</w:t>
      </w:r>
      <w:r w:rsidR="00776070" w:rsidRPr="001506C9">
        <w:rPr>
          <w:rFonts w:ascii="Arial" w:hAnsi="Arial" w:cs="Arial"/>
          <w:sz w:val="24"/>
          <w:szCs w:val="24"/>
        </w:rPr>
        <w:br/>
      </w:r>
    </w:p>
    <w:p w:rsidR="004B21A2" w:rsidRDefault="004B21A2" w:rsidP="0084429E">
      <w:pPr>
        <w:pStyle w:val="ListParagraph"/>
        <w:widowControl/>
        <w:numPr>
          <w:ilvl w:val="0"/>
          <w:numId w:val="9"/>
        </w:numPr>
        <w:rPr>
          <w:rFonts w:ascii="Arial" w:hAnsi="Arial" w:cs="Arial"/>
          <w:sz w:val="24"/>
          <w:szCs w:val="24"/>
        </w:rPr>
      </w:pPr>
      <w:r>
        <w:rPr>
          <w:rFonts w:ascii="Arial" w:hAnsi="Arial" w:cs="Arial"/>
          <w:sz w:val="24"/>
          <w:szCs w:val="24"/>
        </w:rPr>
        <w:t>Use information to help maintain, develop and improve services</w:t>
      </w:r>
      <w:r w:rsidR="00B86E10">
        <w:rPr>
          <w:rFonts w:ascii="Arial" w:hAnsi="Arial" w:cs="Arial"/>
          <w:sz w:val="24"/>
          <w:szCs w:val="24"/>
        </w:rPr>
        <w:t xml:space="preserve"> to vulnerable children</w:t>
      </w:r>
    </w:p>
    <w:p w:rsidR="004B21A2" w:rsidRDefault="004B21A2" w:rsidP="0084429E">
      <w:pPr>
        <w:pStyle w:val="ListParagraph"/>
        <w:widowControl/>
        <w:numPr>
          <w:ilvl w:val="0"/>
          <w:numId w:val="9"/>
        </w:numPr>
        <w:rPr>
          <w:rFonts w:ascii="Arial" w:hAnsi="Arial" w:cs="Arial"/>
          <w:sz w:val="24"/>
          <w:szCs w:val="24"/>
        </w:rPr>
      </w:pPr>
      <w:r>
        <w:rPr>
          <w:rFonts w:ascii="Arial" w:hAnsi="Arial" w:cs="Arial"/>
          <w:sz w:val="24"/>
          <w:szCs w:val="24"/>
        </w:rPr>
        <w:t>Understand the direction of travel and evaluate the impact of activities</w:t>
      </w:r>
    </w:p>
    <w:p w:rsidR="004B21A2" w:rsidRDefault="004B21A2" w:rsidP="0084429E">
      <w:pPr>
        <w:pStyle w:val="ListParagraph"/>
        <w:widowControl/>
        <w:numPr>
          <w:ilvl w:val="0"/>
          <w:numId w:val="9"/>
        </w:numPr>
        <w:rPr>
          <w:rFonts w:ascii="Arial" w:hAnsi="Arial" w:cs="Arial"/>
          <w:sz w:val="24"/>
          <w:szCs w:val="24"/>
        </w:rPr>
      </w:pPr>
      <w:r>
        <w:rPr>
          <w:rFonts w:ascii="Arial" w:hAnsi="Arial" w:cs="Arial"/>
          <w:sz w:val="24"/>
          <w:szCs w:val="24"/>
        </w:rPr>
        <w:t xml:space="preserve">Enable the identification of trends and variances so that </w:t>
      </w:r>
      <w:r w:rsidR="00352D89">
        <w:rPr>
          <w:rFonts w:ascii="Arial" w:hAnsi="Arial" w:cs="Arial"/>
          <w:sz w:val="24"/>
          <w:szCs w:val="24"/>
        </w:rPr>
        <w:t xml:space="preserve">early </w:t>
      </w:r>
      <w:r>
        <w:rPr>
          <w:rFonts w:ascii="Arial" w:hAnsi="Arial" w:cs="Arial"/>
          <w:sz w:val="24"/>
          <w:szCs w:val="24"/>
        </w:rPr>
        <w:t>action can be taken</w:t>
      </w:r>
    </w:p>
    <w:p w:rsidR="004B21A2" w:rsidRDefault="004B21A2" w:rsidP="0084429E">
      <w:pPr>
        <w:pStyle w:val="ListParagraph"/>
        <w:widowControl/>
        <w:numPr>
          <w:ilvl w:val="0"/>
          <w:numId w:val="9"/>
        </w:numPr>
        <w:rPr>
          <w:rFonts w:ascii="Arial" w:hAnsi="Arial" w:cs="Arial"/>
          <w:sz w:val="24"/>
          <w:szCs w:val="24"/>
        </w:rPr>
      </w:pPr>
      <w:r>
        <w:rPr>
          <w:rFonts w:ascii="Arial" w:hAnsi="Arial" w:cs="Arial"/>
          <w:sz w:val="24"/>
          <w:szCs w:val="24"/>
        </w:rPr>
        <w:t>Hold services and individuals to account for their contribution to improving outcomes for children and young people</w:t>
      </w:r>
    </w:p>
    <w:p w:rsidR="004B21A2" w:rsidRPr="008E0AA3" w:rsidRDefault="004B21A2" w:rsidP="0084429E">
      <w:pPr>
        <w:pStyle w:val="ListParagraph"/>
        <w:widowControl/>
        <w:numPr>
          <w:ilvl w:val="0"/>
          <w:numId w:val="9"/>
        </w:numPr>
        <w:rPr>
          <w:rFonts w:ascii="Arial" w:hAnsi="Arial" w:cs="Arial"/>
          <w:sz w:val="24"/>
          <w:szCs w:val="24"/>
        </w:rPr>
      </w:pPr>
      <w:r>
        <w:rPr>
          <w:rFonts w:ascii="Arial" w:hAnsi="Arial" w:cs="Arial"/>
          <w:sz w:val="24"/>
          <w:szCs w:val="24"/>
        </w:rPr>
        <w:t>Forecast and predict future issues and developments</w:t>
      </w:r>
      <w:r>
        <w:rPr>
          <w:rFonts w:ascii="Arial" w:hAnsi="Arial" w:cs="Arial"/>
          <w:sz w:val="24"/>
          <w:szCs w:val="24"/>
        </w:rPr>
        <w:br/>
      </w:r>
    </w:p>
    <w:p w:rsidR="004B21A2" w:rsidRPr="00E20AAC" w:rsidRDefault="004B21A2" w:rsidP="00E20AAC">
      <w:pPr>
        <w:widowControl/>
        <w:rPr>
          <w:rFonts w:ascii="Arial" w:hAnsi="Arial" w:cs="Arial"/>
          <w:sz w:val="24"/>
          <w:szCs w:val="24"/>
        </w:rPr>
      </w:pPr>
      <w:r w:rsidRPr="00E20AAC">
        <w:rPr>
          <w:rFonts w:ascii="Arial" w:hAnsi="Arial" w:cs="Arial"/>
          <w:sz w:val="24"/>
          <w:szCs w:val="24"/>
        </w:rPr>
        <w:t xml:space="preserve">The performance </w:t>
      </w:r>
      <w:r w:rsidR="00B67860" w:rsidRPr="00E20AAC">
        <w:rPr>
          <w:rFonts w:ascii="Arial" w:hAnsi="Arial" w:cs="Arial"/>
          <w:sz w:val="24"/>
          <w:szCs w:val="24"/>
        </w:rPr>
        <w:t xml:space="preserve">management </w:t>
      </w:r>
      <w:r w:rsidRPr="00E20AAC">
        <w:rPr>
          <w:rFonts w:ascii="Arial" w:hAnsi="Arial" w:cs="Arial"/>
          <w:sz w:val="24"/>
          <w:szCs w:val="24"/>
        </w:rPr>
        <w:t xml:space="preserve">framework </w:t>
      </w:r>
      <w:r w:rsidR="00B67860" w:rsidRPr="00E20AAC">
        <w:rPr>
          <w:rFonts w:ascii="Arial" w:hAnsi="Arial" w:cs="Arial"/>
          <w:sz w:val="24"/>
          <w:szCs w:val="24"/>
        </w:rPr>
        <w:t xml:space="preserve">includes a </w:t>
      </w:r>
      <w:r w:rsidRPr="00E20AAC">
        <w:rPr>
          <w:rFonts w:ascii="Arial" w:hAnsi="Arial" w:cs="Arial"/>
          <w:sz w:val="24"/>
          <w:szCs w:val="24"/>
        </w:rPr>
        <w:t xml:space="preserve">suite of real time and time-period reports at different levels of detail relevant to the level and role of those receiving the reports. </w:t>
      </w:r>
      <w:r w:rsidR="004C3E4C">
        <w:rPr>
          <w:rFonts w:ascii="Arial" w:hAnsi="Arial" w:cs="Arial"/>
          <w:sz w:val="24"/>
          <w:szCs w:val="24"/>
        </w:rPr>
        <w:t xml:space="preserve">Fortnightly </w:t>
      </w:r>
      <w:r w:rsidR="002128EF" w:rsidRPr="00E20AAC">
        <w:rPr>
          <w:rFonts w:ascii="Arial" w:hAnsi="Arial" w:cs="Arial"/>
          <w:sz w:val="24"/>
          <w:szCs w:val="24"/>
        </w:rPr>
        <w:t>p</w:t>
      </w:r>
      <w:r w:rsidR="00B67860" w:rsidRPr="00E20AAC">
        <w:rPr>
          <w:rFonts w:ascii="Arial" w:hAnsi="Arial" w:cs="Arial"/>
          <w:sz w:val="24"/>
          <w:szCs w:val="24"/>
        </w:rPr>
        <w:t>erf</w:t>
      </w:r>
      <w:r w:rsidR="002128EF" w:rsidRPr="00E20AAC">
        <w:rPr>
          <w:rFonts w:ascii="Arial" w:hAnsi="Arial" w:cs="Arial"/>
          <w:sz w:val="24"/>
          <w:szCs w:val="24"/>
        </w:rPr>
        <w:t>ormance bo</w:t>
      </w:r>
      <w:r w:rsidR="00B67860" w:rsidRPr="00E20AAC">
        <w:rPr>
          <w:rFonts w:ascii="Arial" w:hAnsi="Arial" w:cs="Arial"/>
          <w:sz w:val="24"/>
          <w:szCs w:val="24"/>
        </w:rPr>
        <w:t>ard</w:t>
      </w:r>
      <w:r w:rsidR="0036643A" w:rsidRPr="00E20AAC">
        <w:rPr>
          <w:rFonts w:ascii="Arial" w:hAnsi="Arial" w:cs="Arial"/>
          <w:sz w:val="24"/>
          <w:szCs w:val="24"/>
        </w:rPr>
        <w:t>s</w:t>
      </w:r>
      <w:r w:rsidR="00B67860" w:rsidRPr="00E20AAC">
        <w:rPr>
          <w:rFonts w:ascii="Arial" w:hAnsi="Arial" w:cs="Arial"/>
          <w:sz w:val="24"/>
          <w:szCs w:val="24"/>
        </w:rPr>
        <w:t xml:space="preserve"> chaired by the </w:t>
      </w:r>
      <w:r w:rsidR="0036643A" w:rsidRPr="00E20AAC">
        <w:rPr>
          <w:rFonts w:ascii="Arial" w:hAnsi="Arial" w:cs="Arial"/>
          <w:sz w:val="24"/>
          <w:szCs w:val="24"/>
        </w:rPr>
        <w:t>D</w:t>
      </w:r>
      <w:r w:rsidR="00B67860" w:rsidRPr="00E20AAC">
        <w:rPr>
          <w:rFonts w:ascii="Arial" w:hAnsi="Arial" w:cs="Arial"/>
          <w:sz w:val="24"/>
          <w:szCs w:val="24"/>
        </w:rPr>
        <w:t>irector</w:t>
      </w:r>
      <w:r w:rsidR="002128EF" w:rsidRPr="00E20AAC">
        <w:rPr>
          <w:rFonts w:ascii="Arial" w:hAnsi="Arial" w:cs="Arial"/>
          <w:sz w:val="24"/>
          <w:szCs w:val="24"/>
        </w:rPr>
        <w:t xml:space="preserve"> of Quality and Performance alongside </w:t>
      </w:r>
      <w:r w:rsidR="00B67860" w:rsidRPr="00E20AAC">
        <w:rPr>
          <w:rFonts w:ascii="Arial" w:hAnsi="Arial" w:cs="Arial"/>
          <w:sz w:val="24"/>
          <w:szCs w:val="24"/>
        </w:rPr>
        <w:t>r</w:t>
      </w:r>
      <w:r w:rsidR="00513173" w:rsidRPr="00E20AAC">
        <w:rPr>
          <w:rFonts w:ascii="Arial" w:hAnsi="Arial" w:cs="Arial"/>
          <w:sz w:val="24"/>
          <w:szCs w:val="24"/>
        </w:rPr>
        <w:t xml:space="preserve">egular performance management meetings in each service area </w:t>
      </w:r>
      <w:r w:rsidR="00B67860" w:rsidRPr="00E20AAC">
        <w:rPr>
          <w:rFonts w:ascii="Arial" w:hAnsi="Arial" w:cs="Arial"/>
          <w:sz w:val="24"/>
          <w:szCs w:val="24"/>
        </w:rPr>
        <w:t xml:space="preserve">will </w:t>
      </w:r>
      <w:r w:rsidR="004C3E4C">
        <w:rPr>
          <w:rFonts w:ascii="Arial" w:hAnsi="Arial" w:cs="Arial"/>
          <w:sz w:val="24"/>
          <w:szCs w:val="24"/>
        </w:rPr>
        <w:t xml:space="preserve">identify good practice and </w:t>
      </w:r>
      <w:r w:rsidR="00513173" w:rsidRPr="00E20AAC">
        <w:rPr>
          <w:rFonts w:ascii="Arial" w:hAnsi="Arial" w:cs="Arial"/>
          <w:sz w:val="24"/>
          <w:szCs w:val="24"/>
        </w:rPr>
        <w:t xml:space="preserve">address performance issues in a systematic way. </w:t>
      </w:r>
      <w:r w:rsidRPr="00E20AAC">
        <w:rPr>
          <w:rFonts w:ascii="Arial" w:hAnsi="Arial" w:cs="Arial"/>
          <w:sz w:val="24"/>
          <w:szCs w:val="24"/>
        </w:rPr>
        <w:t xml:space="preserve">The range of reports and various levels of accountability and challenge are detailed below: </w:t>
      </w:r>
    </w:p>
    <w:p w:rsidR="00BA7555" w:rsidRDefault="00BA7555" w:rsidP="00BA7555">
      <w:pPr>
        <w:pStyle w:val="ListParagraph"/>
        <w:widowControl/>
        <w:ind w:left="567"/>
        <w:rPr>
          <w:rFonts w:ascii="Arial" w:hAnsi="Arial" w:cs="Arial"/>
          <w:sz w:val="24"/>
          <w:szCs w:val="24"/>
        </w:rPr>
      </w:pPr>
    </w:p>
    <w:p w:rsidR="00F251A9" w:rsidRPr="008354F2" w:rsidRDefault="00BA7555" w:rsidP="008354F2">
      <w:pPr>
        <w:pStyle w:val="ListParagraph"/>
        <w:widowControl/>
        <w:ind w:left="567"/>
        <w:jc w:val="center"/>
        <w:rPr>
          <w:b/>
          <w:color w:val="002060"/>
        </w:rPr>
      </w:pPr>
      <w:r w:rsidRPr="001506C9">
        <w:rPr>
          <w:b/>
          <w:color w:val="002060"/>
        </w:rPr>
        <w:t>Report types, accountability and challenge</w:t>
      </w:r>
    </w:p>
    <w:p w:rsidR="0069624E" w:rsidRDefault="006D0957" w:rsidP="00FD2942">
      <w:pPr>
        <w:pStyle w:val="ListParagraph"/>
        <w:widowControl/>
        <w:ind w:left="360"/>
        <w:rPr>
          <w:rFonts w:ascii="Arial" w:hAnsi="Arial" w:cs="Arial"/>
          <w:sz w:val="24"/>
          <w:szCs w:val="24"/>
        </w:rPr>
      </w:pPr>
      <w:r>
        <w:rPr>
          <w:noProof/>
          <w:lang w:eastAsia="en-GB"/>
        </w:rPr>
        <mc:AlternateContent>
          <mc:Choice Requires="wpg">
            <w:drawing>
              <wp:anchor distT="0" distB="0" distL="114300" distR="114300" simplePos="0" relativeHeight="251727872" behindDoc="0" locked="0" layoutInCell="1" allowOverlap="1" wp14:anchorId="6C7674A5" wp14:editId="1765DAC6">
                <wp:simplePos x="0" y="0"/>
                <wp:positionH relativeFrom="page">
                  <wp:posOffset>380144</wp:posOffset>
                </wp:positionH>
                <wp:positionV relativeFrom="paragraph">
                  <wp:posOffset>134727</wp:posOffset>
                </wp:positionV>
                <wp:extent cx="7089167" cy="3277457"/>
                <wp:effectExtent l="57150" t="38100" r="73660" b="94615"/>
                <wp:wrapNone/>
                <wp:docPr id="1401" name="Group 1401"/>
                <wp:cNvGraphicFramePr/>
                <a:graphic xmlns:a="http://schemas.openxmlformats.org/drawingml/2006/main">
                  <a:graphicData uri="http://schemas.microsoft.com/office/word/2010/wordprocessingGroup">
                    <wpg:wgp>
                      <wpg:cNvGrpSpPr/>
                      <wpg:grpSpPr>
                        <a:xfrm>
                          <a:off x="0" y="0"/>
                          <a:ext cx="7089167" cy="3277457"/>
                          <a:chOff x="933550" y="-82279"/>
                          <a:chExt cx="4837246" cy="3963366"/>
                        </a:xfrm>
                      </wpg:grpSpPr>
                      <wpg:grpSp>
                        <wpg:cNvPr id="1396" name="Group 1396"/>
                        <wpg:cNvGrpSpPr/>
                        <wpg:grpSpPr>
                          <a:xfrm>
                            <a:off x="933550" y="-82279"/>
                            <a:ext cx="766433" cy="3938028"/>
                            <a:chOff x="-14101" y="-82279"/>
                            <a:chExt cx="766433" cy="3938028"/>
                          </a:xfrm>
                        </wpg:grpSpPr>
                        <wps:wsp>
                          <wps:cNvPr id="8" name="Rounded Rectangle 8"/>
                          <wps:cNvSpPr/>
                          <wps:spPr>
                            <a:xfrm>
                              <a:off x="-14101" y="-82279"/>
                              <a:ext cx="766433" cy="3938028"/>
                            </a:xfrm>
                            <a:prstGeom prst="roundRect">
                              <a:avLst/>
                            </a:prstGeom>
                            <a:solidFill>
                              <a:schemeClr val="accent5">
                                <a:lumMod val="40000"/>
                                <a:lumOff val="60000"/>
                              </a:schemeClr>
                            </a:solidFill>
                            <a:ln>
                              <a:solidFill>
                                <a:schemeClr val="accent6"/>
                              </a:solidFill>
                            </a:ln>
                          </wps:spPr>
                          <wps:style>
                            <a:lnRef idx="1">
                              <a:schemeClr val="accent4"/>
                            </a:lnRef>
                            <a:fillRef idx="2">
                              <a:schemeClr val="accent4"/>
                            </a:fillRef>
                            <a:effectRef idx="1">
                              <a:schemeClr val="accent4"/>
                            </a:effectRef>
                            <a:fontRef idx="minor">
                              <a:schemeClr val="dk1"/>
                            </a:fontRef>
                          </wps:style>
                          <wps:txbx>
                            <w:txbxContent>
                              <w:p w:rsidR="002B33F3" w:rsidRPr="00AE44ED" w:rsidRDefault="002B33F3" w:rsidP="008354F2">
                                <w:pPr>
                                  <w:jc w:val="center"/>
                                  <w:rPr>
                                    <w:rFonts w:ascii="Arial" w:hAnsi="Arial" w:cs="Arial"/>
                                    <w:color w:val="000000" w:themeColor="text1"/>
                                  </w:rPr>
                                </w:pPr>
                                <w:r w:rsidRPr="00AE44ED">
                                  <w:rPr>
                                    <w:rFonts w:ascii="Arial" w:hAnsi="Arial" w:cs="Arial"/>
                                    <w:color w:val="000000" w:themeColor="text1"/>
                                  </w:rPr>
                                  <w:t>Daily</w:t>
                                </w:r>
                                <w:r>
                                  <w:rPr>
                                    <w:rFonts w:ascii="Arial" w:hAnsi="Arial" w:cs="Arial"/>
                                    <w:color w:val="000000" w:themeColor="text1"/>
                                  </w:rPr>
                                  <w:t xml:space="preserve"> (Live dashboards)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4101" y="470937"/>
                              <a:ext cx="756495" cy="1049486"/>
                            </a:xfrm>
                            <a:prstGeom prst="round2SameRect">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AE44ED" w:rsidRDefault="002B33F3" w:rsidP="008354F2">
                                <w:pPr>
                                  <w:jc w:val="center"/>
                                  <w:rPr>
                                    <w:rFonts w:ascii="Arial" w:hAnsi="Arial" w:cs="Arial"/>
                                    <w:sz w:val="18"/>
                                  </w:rPr>
                                </w:pPr>
                                <w:r>
                                  <w:rPr>
                                    <w:rFonts w:ascii="Arial" w:hAnsi="Arial" w:cs="Arial"/>
                                    <w:sz w:val="18"/>
                                  </w:rPr>
                                  <w:t xml:space="preserve">Key KPI’s reported daily </w:t>
                                </w:r>
                                <w:r w:rsidRPr="00AE44ED">
                                  <w:rPr>
                                    <w:rFonts w:ascii="Arial" w:hAnsi="Arial" w:cs="Arial"/>
                                    <w:sz w:val="18"/>
                                  </w:rPr>
                                  <w:t xml:space="preserve">to </w:t>
                                </w:r>
                                <w:r>
                                  <w:rPr>
                                    <w:rFonts w:ascii="Arial" w:hAnsi="Arial" w:cs="Arial"/>
                                    <w:sz w:val="18"/>
                                  </w:rPr>
                                  <w:t xml:space="preserve">the Chief Exec, Directors, HOS and SM. facilitate daily </w:t>
                                </w:r>
                                <w:r w:rsidRPr="00AE44ED">
                                  <w:rPr>
                                    <w:rFonts w:ascii="Arial" w:hAnsi="Arial" w:cs="Arial"/>
                                    <w:sz w:val="18"/>
                                  </w:rPr>
                                  <w:t>oversight</w:t>
                                </w:r>
                              </w:p>
                              <w:p w:rsidR="002B33F3" w:rsidRPr="00003AB3" w:rsidRDefault="002B33F3" w:rsidP="008354F2">
                                <w:pPr>
                                  <w:jc w:val="center"/>
                                  <w:rPr>
                                    <w:rFonts w:ascii="Arial" w:hAnsi="Arial" w:cs="Arial"/>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3310" y="1600432"/>
                              <a:ext cx="731683" cy="653066"/>
                            </a:xfrm>
                            <a:prstGeom prst="round2SameRect">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AE44ED" w:rsidRDefault="002B33F3" w:rsidP="008354F2">
                                <w:pPr>
                                  <w:jc w:val="center"/>
                                  <w:rPr>
                                    <w:rFonts w:ascii="Arial" w:hAnsi="Arial" w:cs="Arial"/>
                                    <w:sz w:val="18"/>
                                  </w:rPr>
                                </w:pPr>
                                <w:r>
                                  <w:rPr>
                                    <w:rFonts w:ascii="Arial" w:hAnsi="Arial" w:cs="Arial"/>
                                    <w:sz w:val="18"/>
                                  </w:rPr>
                                  <w:t xml:space="preserve">Managers take action </w:t>
                                </w:r>
                                <w:r w:rsidRPr="00AE44ED">
                                  <w:rPr>
                                    <w:rFonts w:ascii="Arial" w:hAnsi="Arial" w:cs="Arial"/>
                                    <w:sz w:val="18"/>
                                  </w:rPr>
                                  <w:t>daily regarding issues of concern</w:t>
                                </w:r>
                              </w:p>
                              <w:p w:rsidR="002B33F3" w:rsidRPr="00AE44ED" w:rsidRDefault="002B33F3" w:rsidP="008354F2">
                                <w:pPr>
                                  <w:jc w:val="center"/>
                                  <w:rPr>
                                    <w:rFonts w:ascii="Arial" w:hAnsi="Arial" w:cs="Arial"/>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3310" y="2352429"/>
                              <a:ext cx="717362" cy="1379565"/>
                            </a:xfrm>
                            <a:prstGeom prst="round2SameRect">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AE44ED" w:rsidRDefault="002B33F3" w:rsidP="008354F2">
                                <w:pPr>
                                  <w:rPr>
                                    <w:rFonts w:ascii="Arial" w:hAnsi="Arial" w:cs="Arial"/>
                                    <w:sz w:val="18"/>
                                  </w:rPr>
                                </w:pPr>
                                <w:r w:rsidRPr="00AE44ED">
                                  <w:rPr>
                                    <w:rFonts w:ascii="Arial" w:hAnsi="Arial" w:cs="Arial"/>
                                    <w:sz w:val="18"/>
                                  </w:rPr>
                                  <w:t xml:space="preserve">Key Performance data </w:t>
                                </w:r>
                                <w:r>
                                  <w:rPr>
                                    <w:rFonts w:ascii="Arial" w:hAnsi="Arial" w:cs="Arial"/>
                                    <w:sz w:val="18"/>
                                  </w:rPr>
                                  <w:t xml:space="preserve">available </w:t>
                                </w:r>
                                <w:r w:rsidRPr="00AE44ED">
                                  <w:rPr>
                                    <w:rFonts w:ascii="Arial" w:hAnsi="Arial" w:cs="Arial"/>
                                    <w:sz w:val="18"/>
                                  </w:rPr>
                                  <w:t xml:space="preserve">to all operational </w:t>
                                </w:r>
                                <w:r>
                                  <w:rPr>
                                    <w:rFonts w:ascii="Arial" w:hAnsi="Arial" w:cs="Arial"/>
                                    <w:sz w:val="18"/>
                                  </w:rPr>
                                  <w:t xml:space="preserve">managers </w:t>
                                </w:r>
                                <w:r w:rsidRPr="00AE44ED">
                                  <w:rPr>
                                    <w:rFonts w:ascii="Arial" w:hAnsi="Arial" w:cs="Arial"/>
                                    <w:sz w:val="18"/>
                                  </w:rPr>
                                  <w:t>eg:</w:t>
                                </w:r>
                              </w:p>
                              <w:p w:rsidR="002B33F3" w:rsidRPr="001C023A" w:rsidRDefault="002B33F3" w:rsidP="008354F2">
                                <w:pPr>
                                  <w:numPr>
                                    <w:ilvl w:val="0"/>
                                    <w:numId w:val="14"/>
                                  </w:numPr>
                                  <w:ind w:left="142" w:right="-8" w:hanging="142"/>
                                  <w:jc w:val="both"/>
                                  <w:rPr>
                                    <w:rFonts w:ascii="Arial" w:hAnsi="Arial" w:cs="Arial"/>
                                    <w:sz w:val="13"/>
                                    <w:szCs w:val="13"/>
                                  </w:rPr>
                                </w:pPr>
                                <w:r w:rsidRPr="001C023A">
                                  <w:rPr>
                                    <w:rFonts w:ascii="Arial" w:hAnsi="Arial" w:cs="Arial"/>
                                    <w:sz w:val="13"/>
                                    <w:szCs w:val="13"/>
                                  </w:rPr>
                                  <w:t>Caseload Allocation</w:t>
                                </w:r>
                              </w:p>
                              <w:p w:rsidR="002B33F3" w:rsidRPr="001C023A" w:rsidRDefault="002B33F3" w:rsidP="008354F2">
                                <w:pPr>
                                  <w:numPr>
                                    <w:ilvl w:val="0"/>
                                    <w:numId w:val="14"/>
                                  </w:numPr>
                                  <w:ind w:left="142" w:right="-8" w:hanging="142"/>
                                  <w:jc w:val="both"/>
                                  <w:rPr>
                                    <w:rFonts w:ascii="Arial" w:hAnsi="Arial" w:cs="Arial"/>
                                    <w:sz w:val="13"/>
                                    <w:szCs w:val="13"/>
                                  </w:rPr>
                                </w:pPr>
                                <w:r w:rsidRPr="001C023A">
                                  <w:rPr>
                                    <w:rFonts w:ascii="Arial" w:hAnsi="Arial" w:cs="Arial"/>
                                    <w:sz w:val="13"/>
                                    <w:szCs w:val="13"/>
                                  </w:rPr>
                                  <w:t>S47 timescales</w:t>
                                </w:r>
                              </w:p>
                              <w:p w:rsidR="002B33F3" w:rsidRPr="001C023A" w:rsidRDefault="002B33F3" w:rsidP="008354F2">
                                <w:pPr>
                                  <w:numPr>
                                    <w:ilvl w:val="0"/>
                                    <w:numId w:val="14"/>
                                  </w:numPr>
                                  <w:ind w:left="142" w:right="-8" w:hanging="142"/>
                                  <w:jc w:val="both"/>
                                  <w:rPr>
                                    <w:rFonts w:ascii="Arial" w:hAnsi="Arial" w:cs="Arial"/>
                                    <w:sz w:val="13"/>
                                    <w:szCs w:val="13"/>
                                  </w:rPr>
                                </w:pPr>
                                <w:r w:rsidRPr="001C023A">
                                  <w:rPr>
                                    <w:rFonts w:ascii="Arial" w:hAnsi="Arial" w:cs="Arial"/>
                                    <w:sz w:val="13"/>
                                    <w:szCs w:val="13"/>
                                  </w:rPr>
                                  <w:t>Single Assessment timescales</w:t>
                                </w:r>
                              </w:p>
                              <w:p w:rsidR="002B33F3" w:rsidRPr="001C023A" w:rsidRDefault="002B33F3" w:rsidP="008354F2">
                                <w:pPr>
                                  <w:numPr>
                                    <w:ilvl w:val="0"/>
                                    <w:numId w:val="14"/>
                                  </w:numPr>
                                  <w:ind w:left="142" w:hanging="142"/>
                                  <w:jc w:val="both"/>
                                  <w:rPr>
                                    <w:rFonts w:ascii="Arial" w:hAnsi="Arial" w:cs="Arial"/>
                                    <w:sz w:val="13"/>
                                    <w:szCs w:val="13"/>
                                  </w:rPr>
                                </w:pPr>
                                <w:r w:rsidRPr="001C023A">
                                  <w:rPr>
                                    <w:rFonts w:ascii="Arial" w:hAnsi="Arial" w:cs="Arial"/>
                                    <w:sz w:val="13"/>
                                    <w:szCs w:val="13"/>
                                  </w:rPr>
                                  <w:t>Children Missing</w:t>
                                </w:r>
                              </w:p>
                              <w:p w:rsidR="002B33F3" w:rsidRPr="00AE44ED" w:rsidRDefault="002B33F3" w:rsidP="008354F2">
                                <w:pPr>
                                  <w:jc w:val="center"/>
                                  <w:rPr>
                                    <w:rFonts w:ascii="Arial" w:hAnsi="Arial" w:cs="Arial"/>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95" name="Group 1395"/>
                        <wpg:cNvGrpSpPr/>
                        <wpg:grpSpPr>
                          <a:xfrm>
                            <a:off x="1699983" y="-69855"/>
                            <a:ext cx="738365" cy="3925817"/>
                            <a:chOff x="-195318" y="-69855"/>
                            <a:chExt cx="738365" cy="3925817"/>
                          </a:xfrm>
                        </wpg:grpSpPr>
                        <wps:wsp>
                          <wps:cNvPr id="9" name="Rounded Rectangle 9"/>
                          <wps:cNvSpPr/>
                          <wps:spPr>
                            <a:xfrm>
                              <a:off x="-195318" y="-69855"/>
                              <a:ext cx="736997" cy="3925817"/>
                            </a:xfrm>
                            <a:prstGeom prst="roundRect">
                              <a:avLst/>
                            </a:prstGeom>
                            <a:solidFill>
                              <a:schemeClr val="accent5"/>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AE44ED" w:rsidRDefault="002B33F3" w:rsidP="008354F2">
                                <w:pPr>
                                  <w:jc w:val="center"/>
                                  <w:rPr>
                                    <w:rFonts w:ascii="Arial" w:hAnsi="Arial" w:cs="Arial"/>
                                    <w:color w:val="000000" w:themeColor="text1"/>
                                  </w:rPr>
                                </w:pPr>
                                <w:r w:rsidRPr="00AE44ED">
                                  <w:rPr>
                                    <w:rFonts w:ascii="Arial" w:hAnsi="Arial" w:cs="Arial"/>
                                    <w:color w:val="000000" w:themeColor="text1"/>
                                  </w:rPr>
                                  <w:t>Weekly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78148" y="470863"/>
                              <a:ext cx="721195" cy="1049452"/>
                            </a:xfrm>
                            <a:prstGeom prst="round2SameRect">
                              <a:avLst/>
                            </a:prstGeom>
                            <a:solidFill>
                              <a:schemeClr val="accent5"/>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AE44ED" w:rsidRDefault="002B33F3" w:rsidP="008354F2">
                                <w:pPr>
                                  <w:jc w:val="center"/>
                                  <w:rPr>
                                    <w:rFonts w:ascii="Arial" w:hAnsi="Arial" w:cs="Arial"/>
                                    <w:sz w:val="18"/>
                                  </w:rPr>
                                </w:pPr>
                                <w:r>
                                  <w:rPr>
                                    <w:rFonts w:ascii="Arial" w:hAnsi="Arial" w:cs="Arial"/>
                                    <w:sz w:val="18"/>
                                  </w:rPr>
                                  <w:t xml:space="preserve">Extensive service/ team specific data sent to all managers across the Trust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67533" y="2226310"/>
                              <a:ext cx="696711" cy="1232349"/>
                            </a:xfrm>
                            <a:prstGeom prst="round2SameRect">
                              <a:avLst/>
                            </a:prstGeom>
                            <a:solidFill>
                              <a:schemeClr val="accent5"/>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1C023A" w:rsidRDefault="002B33F3" w:rsidP="008354F2">
                                <w:pPr>
                                  <w:jc w:val="center"/>
                                  <w:rPr>
                                    <w:rFonts w:ascii="Arial" w:hAnsi="Arial" w:cs="Arial"/>
                                    <w:sz w:val="18"/>
                                  </w:rPr>
                                </w:pPr>
                                <w:r w:rsidRPr="001C023A">
                                  <w:rPr>
                                    <w:rFonts w:ascii="Arial" w:hAnsi="Arial" w:cs="Arial"/>
                                    <w:sz w:val="18"/>
                                  </w:rPr>
                                  <w:t xml:space="preserve">Relevant Report content for each section developed through consultation with </w:t>
                                </w:r>
                                <w:r>
                                  <w:rPr>
                                    <w:rFonts w:ascii="Arial" w:hAnsi="Arial" w:cs="Arial"/>
                                    <w:sz w:val="18"/>
                                  </w:rPr>
                                  <w:t>Managers</w:t>
                                </w:r>
                              </w:p>
                              <w:p w:rsidR="002B33F3" w:rsidRPr="00AE44ED" w:rsidRDefault="002B33F3" w:rsidP="008354F2">
                                <w:pPr>
                                  <w:jc w:val="center"/>
                                  <w:rPr>
                                    <w:rFonts w:ascii="Arial" w:hAnsi="Arial" w:cs="Arial"/>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94" name="Group 1394"/>
                        <wpg:cNvGrpSpPr/>
                        <wpg:grpSpPr>
                          <a:xfrm>
                            <a:off x="2417325" y="-57430"/>
                            <a:ext cx="850722" cy="3938517"/>
                            <a:chOff x="-425627" y="-57430"/>
                            <a:chExt cx="850722" cy="3938517"/>
                          </a:xfrm>
                        </wpg:grpSpPr>
                        <wps:wsp>
                          <wps:cNvPr id="12" name="Rounded Rectangle 12"/>
                          <wps:cNvSpPr/>
                          <wps:spPr>
                            <a:xfrm>
                              <a:off x="-418478" y="-57430"/>
                              <a:ext cx="829535" cy="3938517"/>
                            </a:xfrm>
                            <a:prstGeom prst="roundRect">
                              <a:avLst/>
                            </a:prstGeom>
                            <a:solidFill>
                              <a:schemeClr val="accent5">
                                <a:lumMod val="40000"/>
                                <a:lumOff val="60000"/>
                              </a:schemeClr>
                            </a:solidFill>
                            <a:ln>
                              <a:solidFill>
                                <a:schemeClr val="accent6"/>
                              </a:solidFill>
                            </a:ln>
                          </wps:spPr>
                          <wps:style>
                            <a:lnRef idx="1">
                              <a:schemeClr val="accent4"/>
                            </a:lnRef>
                            <a:fillRef idx="2">
                              <a:schemeClr val="accent4"/>
                            </a:fillRef>
                            <a:effectRef idx="1">
                              <a:schemeClr val="accent4"/>
                            </a:effectRef>
                            <a:fontRef idx="minor">
                              <a:schemeClr val="dk1"/>
                            </a:fontRef>
                          </wps:style>
                          <wps:txbx>
                            <w:txbxContent>
                              <w:p w:rsidR="002B33F3" w:rsidRPr="00AE44ED" w:rsidRDefault="002B33F3" w:rsidP="008354F2">
                                <w:pPr>
                                  <w:spacing w:before="15" w:line="180" w:lineRule="auto"/>
                                  <w:jc w:val="center"/>
                                  <w:rPr>
                                    <w:rFonts w:ascii="Arial" w:hAnsi="Arial" w:cs="Arial"/>
                                    <w:color w:val="000000" w:themeColor="text1"/>
                                  </w:rPr>
                                </w:pPr>
                                <w:r>
                                  <w:rPr>
                                    <w:rFonts w:ascii="Arial" w:hAnsi="Arial" w:cs="Arial"/>
                                    <w:color w:val="000000" w:themeColor="text1"/>
                                  </w:rPr>
                                  <w:t xml:space="preserve">Weekly </w:t>
                                </w:r>
                                <w:r w:rsidRPr="00AE44ED">
                                  <w:rPr>
                                    <w:rFonts w:ascii="Arial" w:hAnsi="Arial" w:cs="Arial"/>
                                    <w:color w:val="000000" w:themeColor="text1"/>
                                  </w:rPr>
                                  <w:t>Performance Meetings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405972" y="531942"/>
                              <a:ext cx="817029" cy="609771"/>
                            </a:xfrm>
                            <a:prstGeom prst="round2SameRect">
                              <a:avLst>
                                <a:gd name="adj1" fmla="val 50000"/>
                                <a:gd name="adj2" fmla="val 0"/>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003AB3" w:rsidRDefault="002B33F3" w:rsidP="008354F2">
                                <w:pPr>
                                  <w:jc w:val="center"/>
                                  <w:rPr>
                                    <w:rFonts w:ascii="Arial" w:hAnsi="Arial" w:cs="Arial"/>
                                    <w:sz w:val="16"/>
                                  </w:rPr>
                                </w:pPr>
                                <w:r w:rsidRPr="00DF632C">
                                  <w:rPr>
                                    <w:rFonts w:ascii="Arial" w:hAnsi="Arial" w:cs="Arial"/>
                                    <w:sz w:val="16"/>
                                  </w:rPr>
                                  <w:t xml:space="preserve">In place across </w:t>
                                </w:r>
                                <w:r>
                                  <w:rPr>
                                    <w:rFonts w:ascii="Arial" w:hAnsi="Arial" w:cs="Arial"/>
                                    <w:sz w:val="16"/>
                                  </w:rPr>
                                  <w:t xml:space="preserve">all services within the Trust.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418634" y="1222681"/>
                              <a:ext cx="843729" cy="347476"/>
                            </a:xfrm>
                            <a:prstGeom prst="round2SameRect">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1D6CD6" w:rsidRDefault="002B33F3" w:rsidP="008354F2">
                                <w:pPr>
                                  <w:jc w:val="center"/>
                                  <w:rPr>
                                    <w:rFonts w:ascii="Arial" w:hAnsi="Arial" w:cs="Arial"/>
                                    <w:sz w:val="16"/>
                                  </w:rPr>
                                </w:pPr>
                                <w:r w:rsidRPr="001D6CD6">
                                  <w:rPr>
                                    <w:rFonts w:ascii="Arial" w:hAnsi="Arial" w:cs="Arial"/>
                                    <w:sz w:val="16"/>
                                  </w:rPr>
                                  <w:t>Performance reports interrogation</w:t>
                                </w:r>
                              </w:p>
                              <w:p w:rsidR="002B33F3" w:rsidRPr="001D6CD6" w:rsidRDefault="002B33F3" w:rsidP="008354F2">
                                <w:pPr>
                                  <w:jc w:val="center"/>
                                  <w:rPr>
                                    <w:rFonts w:ascii="Arial" w:hAnsi="Arial" w:cs="Arial"/>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397593" y="1617044"/>
                              <a:ext cx="815662" cy="766843"/>
                            </a:xfrm>
                            <a:prstGeom prst="round2SameRect">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1D6CD6" w:rsidRDefault="002B33F3" w:rsidP="008354F2">
                                <w:pPr>
                                  <w:rPr>
                                    <w:rFonts w:ascii="Arial" w:hAnsi="Arial" w:cs="Arial"/>
                                    <w:sz w:val="16"/>
                                  </w:rPr>
                                </w:pPr>
                                <w:r w:rsidRPr="001D6CD6">
                                  <w:rPr>
                                    <w:rFonts w:ascii="Arial" w:hAnsi="Arial" w:cs="Arial"/>
                                    <w:sz w:val="16"/>
                                  </w:rPr>
                                  <w:t>Actions agreed &amp; implemented</w:t>
                                </w:r>
                                <w:r>
                                  <w:rPr>
                                    <w:rFonts w:ascii="Arial" w:hAnsi="Arial" w:cs="Arial"/>
                                    <w:sz w:val="16"/>
                                  </w:rPr>
                                  <w:t xml:space="preserve"> and to address </w:t>
                                </w:r>
                                <w:r w:rsidRPr="001D6CD6">
                                  <w:rPr>
                                    <w:rFonts w:ascii="Arial" w:hAnsi="Arial" w:cs="Arial"/>
                                    <w:sz w:val="16"/>
                                  </w:rPr>
                                  <w:t xml:space="preserve">areas </w:t>
                                </w:r>
                                <w:r>
                                  <w:rPr>
                                    <w:rFonts w:ascii="Arial" w:hAnsi="Arial" w:cs="Arial"/>
                                    <w:sz w:val="16"/>
                                  </w:rPr>
                                  <w:t>identified</w:t>
                                </w:r>
                                <w:r w:rsidRPr="001D6CD6">
                                  <w:rPr>
                                    <w:rFonts w:ascii="Arial" w:hAnsi="Arial" w:cs="Arial"/>
                                    <w:sz w:val="16"/>
                                  </w:rPr>
                                  <w:t xml:space="preserve"> from Performance </w:t>
                                </w:r>
                                <w:r>
                                  <w:rPr>
                                    <w:rFonts w:ascii="Arial" w:hAnsi="Arial" w:cs="Arial"/>
                                    <w:sz w:val="16"/>
                                  </w:rPr>
                                  <w:t>Indicators</w:t>
                                </w:r>
                                <w:r w:rsidRPr="001D6CD6">
                                  <w:rPr>
                                    <w:rFonts w:ascii="Arial" w:hAnsi="Arial" w:cs="Arial"/>
                                    <w:sz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425627" y="2468005"/>
                              <a:ext cx="836684" cy="841562"/>
                            </a:xfrm>
                            <a:prstGeom prst="round2SameRect">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1D6CD6" w:rsidRDefault="002B33F3" w:rsidP="008354F2">
                                <w:pPr>
                                  <w:jc w:val="center"/>
                                  <w:rPr>
                                    <w:rFonts w:ascii="Arial" w:hAnsi="Arial" w:cs="Arial"/>
                                    <w:sz w:val="16"/>
                                  </w:rPr>
                                </w:pPr>
                                <w:r w:rsidRPr="001D6CD6">
                                  <w:rPr>
                                    <w:rFonts w:ascii="Arial" w:hAnsi="Arial" w:cs="Arial"/>
                                    <w:sz w:val="16"/>
                                  </w:rPr>
                                  <w:t>Ongoing support training &amp; development for managers in using data</w:t>
                                </w:r>
                              </w:p>
                              <w:p w:rsidR="002B33F3" w:rsidRPr="001D6CD6" w:rsidRDefault="002B33F3" w:rsidP="008354F2">
                                <w:pPr>
                                  <w:jc w:val="center"/>
                                  <w:rPr>
                                    <w:rFonts w:ascii="Arial" w:hAnsi="Arial" w:cs="Arial"/>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98" name="Group 1398"/>
                        <wpg:cNvGrpSpPr/>
                        <wpg:grpSpPr>
                          <a:xfrm>
                            <a:off x="4114130" y="-7724"/>
                            <a:ext cx="822348" cy="3888810"/>
                            <a:chOff x="317985" y="-7724"/>
                            <a:chExt cx="822348" cy="3888810"/>
                          </a:xfrm>
                        </wpg:grpSpPr>
                        <wps:wsp>
                          <wps:cNvPr id="15" name="Rounded Rectangle 15"/>
                          <wps:cNvSpPr/>
                          <wps:spPr>
                            <a:xfrm>
                              <a:off x="317985" y="-7724"/>
                              <a:ext cx="822348" cy="3888810"/>
                            </a:xfrm>
                            <a:prstGeom prst="roundRect">
                              <a:avLst/>
                            </a:prstGeom>
                            <a:solidFill>
                              <a:schemeClr val="accent5"/>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AE44ED" w:rsidRDefault="002B33F3" w:rsidP="008354F2">
                                <w:pPr>
                                  <w:jc w:val="center"/>
                                  <w:rPr>
                                    <w:rFonts w:ascii="Arial" w:hAnsi="Arial" w:cs="Arial"/>
                                    <w:color w:val="000000" w:themeColor="text1"/>
                                  </w:rPr>
                                </w:pPr>
                                <w:r w:rsidRPr="00AE44ED">
                                  <w:rPr>
                                    <w:rFonts w:ascii="Arial" w:hAnsi="Arial" w:cs="Arial"/>
                                    <w:color w:val="000000" w:themeColor="text1"/>
                                  </w:rPr>
                                  <w:t>Monthly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0" name="Text Box 1380"/>
                          <wps:cNvSpPr txBox="1"/>
                          <wps:spPr>
                            <a:xfrm>
                              <a:off x="331767" y="482183"/>
                              <a:ext cx="780592" cy="938883"/>
                            </a:xfrm>
                            <a:prstGeom prst="round2SameRect">
                              <a:avLst/>
                            </a:prstGeom>
                            <a:solidFill>
                              <a:schemeClr val="accent5"/>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9314E0" w:rsidRDefault="002B33F3" w:rsidP="008354F2">
                                <w:pPr>
                                  <w:rPr>
                                    <w:rFonts w:ascii="Arial" w:hAnsi="Arial" w:cs="Arial"/>
                                    <w:sz w:val="16"/>
                                  </w:rPr>
                                </w:pPr>
                                <w:r>
                                  <w:rPr>
                                    <w:rFonts w:ascii="Arial" w:hAnsi="Arial" w:cs="Arial"/>
                                    <w:sz w:val="16"/>
                                  </w:rPr>
                                  <w:t>Performance reports to Improvement, Trust and council boards = scrutiny</w:t>
                                </w:r>
                                <w:r w:rsidRPr="009314E0">
                                  <w:rPr>
                                    <w:rFonts w:ascii="Arial" w:hAnsi="Arial" w:cs="Arial"/>
                                    <w:sz w:val="16"/>
                                  </w:rPr>
                                  <w:t xml:space="preserve">, Senior </w:t>
                                </w:r>
                                <w:r>
                                  <w:rPr>
                                    <w:rFonts w:ascii="Arial" w:hAnsi="Arial" w:cs="Arial"/>
                                    <w:sz w:val="16"/>
                                  </w:rPr>
                                  <w:t>Managers &amp; Stakeholders</w:t>
                                </w:r>
                              </w:p>
                              <w:p w:rsidR="002B33F3" w:rsidRPr="009314E0" w:rsidRDefault="002B33F3" w:rsidP="008354F2">
                                <w:pPr>
                                  <w:jc w:val="center"/>
                                  <w:rPr>
                                    <w:rFonts w:ascii="Arial" w:hAnsi="Arial" w:cs="Arial"/>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2" name="Text Box 1382"/>
                          <wps:cNvSpPr txBox="1"/>
                          <wps:spPr>
                            <a:xfrm>
                              <a:off x="331767" y="1637894"/>
                              <a:ext cx="780591" cy="655439"/>
                            </a:xfrm>
                            <a:prstGeom prst="round2SameRect">
                              <a:avLst>
                                <a:gd name="adj1" fmla="val 16667"/>
                                <a:gd name="adj2" fmla="val 0"/>
                              </a:avLst>
                            </a:prstGeom>
                            <a:solidFill>
                              <a:schemeClr val="accent5"/>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Default="002B33F3" w:rsidP="008354F2">
                                <w:pPr>
                                  <w:rPr>
                                    <w:rFonts w:ascii="Arial" w:hAnsi="Arial" w:cs="Arial"/>
                                    <w:sz w:val="16"/>
                                  </w:rPr>
                                </w:pPr>
                                <w:r>
                                  <w:rPr>
                                    <w:rFonts w:ascii="Arial" w:hAnsi="Arial" w:cs="Arial"/>
                                    <w:sz w:val="16"/>
                                  </w:rPr>
                                  <w:t>K</w:t>
                                </w:r>
                                <w:r w:rsidRPr="009314E0">
                                  <w:rPr>
                                    <w:rFonts w:ascii="Arial" w:hAnsi="Arial" w:cs="Arial"/>
                                    <w:sz w:val="16"/>
                                  </w:rPr>
                                  <w:t xml:space="preserve">ey indicators, </w:t>
                                </w:r>
                                <w:r>
                                  <w:rPr>
                                    <w:rFonts w:ascii="Arial" w:hAnsi="Arial" w:cs="Arial"/>
                                    <w:sz w:val="16"/>
                                  </w:rPr>
                                  <w:t>trends</w:t>
                                </w:r>
                                <w:r w:rsidRPr="009314E0">
                                  <w:rPr>
                                    <w:rFonts w:ascii="Arial" w:hAnsi="Arial" w:cs="Arial"/>
                                    <w:sz w:val="16"/>
                                  </w:rPr>
                                  <w:t xml:space="preserve"> analysis, comparison and targets</w:t>
                                </w:r>
                                <w:r>
                                  <w:rPr>
                                    <w:rFonts w:ascii="Arial" w:hAnsi="Arial" w:cs="Arial"/>
                                    <w:sz w:val="16"/>
                                  </w:rPr>
                                  <w:t xml:space="preserve"> from:</w:t>
                                </w:r>
                              </w:p>
                              <w:p w:rsidR="002B33F3" w:rsidRPr="009314E0" w:rsidRDefault="002B33F3" w:rsidP="008354F2">
                                <w:pPr>
                                  <w:jc w:val="center"/>
                                  <w:rPr>
                                    <w:rFonts w:ascii="Arial" w:hAnsi="Arial" w:cs="Arial"/>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5" name="Text Box 1385"/>
                          <wps:cNvSpPr txBox="1"/>
                          <wps:spPr>
                            <a:xfrm>
                              <a:off x="331766" y="2507188"/>
                              <a:ext cx="780592" cy="740081"/>
                            </a:xfrm>
                            <a:prstGeom prst="round2SameRect">
                              <a:avLst/>
                            </a:prstGeom>
                            <a:solidFill>
                              <a:schemeClr val="accent5"/>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4E4231" w:rsidRDefault="002B33F3" w:rsidP="008354F2">
                                <w:pPr>
                                  <w:rPr>
                                    <w:rFonts w:ascii="Arial" w:hAnsi="Arial" w:cs="Arial"/>
                                    <w:sz w:val="16"/>
                                  </w:rPr>
                                </w:pPr>
                                <w:r>
                                  <w:rPr>
                                    <w:rFonts w:ascii="Arial" w:hAnsi="Arial" w:cs="Arial"/>
                                    <w:sz w:val="16"/>
                                  </w:rPr>
                                  <w:t>D</w:t>
                                </w:r>
                                <w:r w:rsidRPr="004E4231">
                                  <w:rPr>
                                    <w:rFonts w:ascii="Arial" w:hAnsi="Arial" w:cs="Arial"/>
                                    <w:sz w:val="16"/>
                                  </w:rPr>
                                  <w:t>ashboard of priority indicators</w:t>
                                </w:r>
                              </w:p>
                              <w:p w:rsidR="002B33F3" w:rsidRPr="004E4231" w:rsidRDefault="002B33F3" w:rsidP="008354F2">
                                <w:pPr>
                                  <w:jc w:val="center"/>
                                  <w:rPr>
                                    <w:rFonts w:ascii="Arial" w:hAnsi="Arial" w:cs="Arial"/>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00" name="Group 1400"/>
                        <wpg:cNvGrpSpPr/>
                        <wpg:grpSpPr>
                          <a:xfrm>
                            <a:off x="4922525" y="-7729"/>
                            <a:ext cx="848271" cy="3888279"/>
                            <a:chOff x="-768922" y="-7729"/>
                            <a:chExt cx="848271" cy="3888279"/>
                          </a:xfrm>
                        </wpg:grpSpPr>
                        <wps:wsp>
                          <wps:cNvPr id="17" name="Rounded Rectangle 17"/>
                          <wps:cNvSpPr/>
                          <wps:spPr>
                            <a:xfrm>
                              <a:off x="-768921" y="-7729"/>
                              <a:ext cx="840453" cy="3888279"/>
                            </a:xfrm>
                            <a:prstGeom prst="roundRect">
                              <a:avLst/>
                            </a:prstGeom>
                            <a:solidFill>
                              <a:schemeClr val="accent5">
                                <a:lumMod val="40000"/>
                                <a:lumOff val="60000"/>
                              </a:schemeClr>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AE44ED" w:rsidRDefault="002B33F3" w:rsidP="008354F2">
                                <w:pPr>
                                  <w:jc w:val="center"/>
                                  <w:rPr>
                                    <w:rFonts w:ascii="Arial" w:hAnsi="Arial" w:cs="Arial"/>
                                    <w:color w:val="000000" w:themeColor="text1"/>
                                  </w:rPr>
                                </w:pPr>
                                <w:r>
                                  <w:rPr>
                                    <w:rFonts w:ascii="Arial" w:hAnsi="Arial" w:cs="Arial"/>
                                    <w:color w:val="000000" w:themeColor="text1"/>
                                  </w:rPr>
                                  <w:t>Quarterly &amp; Annual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8" name="Text Box 1388"/>
                          <wps:cNvSpPr txBox="1"/>
                          <wps:spPr>
                            <a:xfrm>
                              <a:off x="-754969" y="479958"/>
                              <a:ext cx="813287" cy="705046"/>
                            </a:xfrm>
                            <a:prstGeom prst="round2SameRect">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Default="002B33F3" w:rsidP="008354F2">
                                <w:pPr>
                                  <w:jc w:val="center"/>
                                  <w:rPr>
                                    <w:rFonts w:ascii="Arial" w:hAnsi="Arial" w:cs="Arial"/>
                                    <w:sz w:val="18"/>
                                  </w:rPr>
                                </w:pPr>
                                <w:r>
                                  <w:rPr>
                                    <w:rFonts w:ascii="Arial" w:hAnsi="Arial" w:cs="Arial"/>
                                    <w:sz w:val="18"/>
                                  </w:rPr>
                                  <w:t>Quarterly  Self-Evaluation to lead to an annual SEF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9" name="Text Box 1389"/>
                          <wps:cNvSpPr txBox="1"/>
                          <wps:spPr>
                            <a:xfrm>
                              <a:off x="-768922" y="2293018"/>
                              <a:ext cx="848271" cy="671375"/>
                            </a:xfrm>
                            <a:prstGeom prst="round2SameRect">
                              <a:avLst/>
                            </a:prstGeom>
                            <a:solidFill>
                              <a:schemeClr val="accent5">
                                <a:lumMod val="40000"/>
                                <a:lumOff val="6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2B33F3" w:rsidRPr="00AE44ED" w:rsidRDefault="002B33F3" w:rsidP="008354F2">
                                <w:pPr>
                                  <w:jc w:val="center"/>
                                  <w:rPr>
                                    <w:rFonts w:ascii="Arial" w:hAnsi="Arial" w:cs="Arial"/>
                                    <w:sz w:val="18"/>
                                  </w:rPr>
                                </w:pPr>
                                <w:r>
                                  <w:rPr>
                                    <w:rFonts w:ascii="Arial" w:hAnsi="Arial" w:cs="Arial"/>
                                    <w:sz w:val="18"/>
                                  </w:rPr>
                                  <w:t>Self-Evaluation in place for all Trust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7674A5" id="Group 1401" o:spid="_x0000_s1026" style="position:absolute;left:0;text-align:left;margin-left:29.95pt;margin-top:10.6pt;width:558.2pt;height:258.05pt;z-index:251727872;mso-position-horizontal-relative:page;mso-width-relative:margin;mso-height-relative:margin" coordorigin="9335,-822" coordsize="48372,39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">
                <v:group id="Group 1396" o:spid="_x0000_s1027" style="position:absolute;left:9335;top:-822;width:7664;height:39379" coordorigin="-141,-822" coordsize="7664,3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roundrect id="Rounded Rectangle 8" o:spid="_x0000_s1028" style="position:absolute;left:-141;top:-822;width:7664;height:393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" fillcolor="#b6dde8 [1304]" strokecolor="#f79646 [3209]">
                    <v:shadow on="t" color="black" opacity="24903f" origin=",.5" offset="0,.55556mm"/>
                    <v:textbox inset="0,0,0,0">
                      <w:txbxContent>
                        <w:p w:rsidR="002B33F3" w:rsidRPr="00AE44ED" w:rsidRDefault="002B33F3" w:rsidP="008354F2">
                          <w:pPr>
                            <w:jc w:val="center"/>
                            <w:rPr>
                              <w:rFonts w:ascii="Arial" w:hAnsi="Arial" w:cs="Arial"/>
                              <w:color w:val="000000" w:themeColor="text1"/>
                            </w:rPr>
                          </w:pPr>
                          <w:r w:rsidRPr="00AE44ED">
                            <w:rPr>
                              <w:rFonts w:ascii="Arial" w:hAnsi="Arial" w:cs="Arial"/>
                              <w:color w:val="000000" w:themeColor="text1"/>
                            </w:rPr>
                            <w:t>Daily</w:t>
                          </w:r>
                          <w:r>
                            <w:rPr>
                              <w:rFonts w:ascii="Arial" w:hAnsi="Arial" w:cs="Arial"/>
                              <w:color w:val="000000" w:themeColor="text1"/>
                            </w:rPr>
                            <w:t xml:space="preserve"> (Live dashboards)</w:t>
                          </w:r>
                        </w:p>
                      </w:txbxContent>
                    </v:textbox>
                  </v:roundrect>
                  <v:shape id="Text Box 18" o:spid="_x0000_s1029" style="position:absolute;left:-141;top:4709;width:7564;height:10495;visibility:visible;mso-wrap-style:square;v-text-anchor:top" coordsize="756495,1049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" adj="-11796480,,5400" path="m126085,l630410,v69635,,126085,56450,126085,126085l756495,1049486r,l,1049486r,l,126085c,56450,56450,,126085,xe" fillcolor="#b6dde8 [1304]" strokecolor="#f79646 [3209]" strokeweight=".5pt">
                    <v:stroke joinstyle="miter"/>
                    <v:formulas/>
                    <v:path arrowok="t" o:connecttype="custom" o:connectlocs="126085,0;630410,0;756495,126085;756495,1049486;756495,1049486;0,1049486;0,1049486;0,126085;126085,0" o:connectangles="0,0,0,0,0,0,0,0,0" textboxrect="0,0,756495,1049486"/>
                    <v:textbox inset="0,0,0,0">
                      <w:txbxContent>
                        <w:p w:rsidR="002B33F3" w:rsidRPr="00AE44ED" w:rsidRDefault="002B33F3" w:rsidP="008354F2">
                          <w:pPr>
                            <w:jc w:val="center"/>
                            <w:rPr>
                              <w:rFonts w:ascii="Arial" w:hAnsi="Arial" w:cs="Arial"/>
                              <w:sz w:val="18"/>
                            </w:rPr>
                          </w:pPr>
                          <w:r>
                            <w:rPr>
                              <w:rFonts w:ascii="Arial" w:hAnsi="Arial" w:cs="Arial"/>
                              <w:sz w:val="18"/>
                            </w:rPr>
                            <w:t xml:space="preserve">Key KPI’s reported daily </w:t>
                          </w:r>
                          <w:r w:rsidRPr="00AE44ED">
                            <w:rPr>
                              <w:rFonts w:ascii="Arial" w:hAnsi="Arial" w:cs="Arial"/>
                              <w:sz w:val="18"/>
                            </w:rPr>
                            <w:t xml:space="preserve">to </w:t>
                          </w:r>
                          <w:r>
                            <w:rPr>
                              <w:rFonts w:ascii="Arial" w:hAnsi="Arial" w:cs="Arial"/>
                              <w:sz w:val="18"/>
                            </w:rPr>
                            <w:t xml:space="preserve">the Chief Exec, Directors, HOS and SM. facilitate daily </w:t>
                          </w:r>
                          <w:r w:rsidRPr="00AE44ED">
                            <w:rPr>
                              <w:rFonts w:ascii="Arial" w:hAnsi="Arial" w:cs="Arial"/>
                              <w:sz w:val="18"/>
                            </w:rPr>
                            <w:t>oversight</w:t>
                          </w:r>
                        </w:p>
                        <w:p w:rsidR="002B33F3" w:rsidRPr="00003AB3" w:rsidRDefault="002B33F3" w:rsidP="008354F2">
                          <w:pPr>
                            <w:jc w:val="center"/>
                            <w:rPr>
                              <w:rFonts w:ascii="Arial" w:hAnsi="Arial" w:cs="Arial"/>
                              <w:sz w:val="16"/>
                            </w:rPr>
                          </w:pPr>
                        </w:p>
                      </w:txbxContent>
                    </v:textbox>
                  </v:shape>
                  <v:shape id="Text Box 19" o:spid="_x0000_s1030" style="position:absolute;left:-33;top:16004;width:7316;height:6530;visibility:visible;mso-wrap-style:square;v-text-anchor:top" coordsize="731683,653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" adj="-11796480,,5400" path="m108847,l622836,v60115,,108847,48732,108847,108847l731683,653066r,l,653066r,l,108847c,48732,48732,,108847,xe" fillcolor="#b6dde8 [1304]" strokecolor="#f79646 [3209]" strokeweight=".5pt">
                    <v:stroke joinstyle="miter"/>
                    <v:formulas/>
                    <v:path arrowok="t" o:connecttype="custom" o:connectlocs="108847,0;622836,0;731683,108847;731683,653066;731683,653066;0,653066;0,653066;0,108847;108847,0" o:connectangles="0,0,0,0,0,0,0,0,0" textboxrect="0,0,731683,653066"/>
                    <v:textbox inset="0,0,0,0">
                      <w:txbxContent>
                        <w:p w:rsidR="002B33F3" w:rsidRPr="00AE44ED" w:rsidRDefault="002B33F3" w:rsidP="008354F2">
                          <w:pPr>
                            <w:jc w:val="center"/>
                            <w:rPr>
                              <w:rFonts w:ascii="Arial" w:hAnsi="Arial" w:cs="Arial"/>
                              <w:sz w:val="18"/>
                            </w:rPr>
                          </w:pPr>
                          <w:r>
                            <w:rPr>
                              <w:rFonts w:ascii="Arial" w:hAnsi="Arial" w:cs="Arial"/>
                              <w:sz w:val="18"/>
                            </w:rPr>
                            <w:t xml:space="preserve">Managers </w:t>
                          </w:r>
                          <w:proofErr w:type="gramStart"/>
                          <w:r>
                            <w:rPr>
                              <w:rFonts w:ascii="Arial" w:hAnsi="Arial" w:cs="Arial"/>
                              <w:sz w:val="18"/>
                            </w:rPr>
                            <w:t>take action</w:t>
                          </w:r>
                          <w:proofErr w:type="gramEnd"/>
                          <w:r>
                            <w:rPr>
                              <w:rFonts w:ascii="Arial" w:hAnsi="Arial" w:cs="Arial"/>
                              <w:sz w:val="18"/>
                            </w:rPr>
                            <w:t xml:space="preserve"> </w:t>
                          </w:r>
                          <w:r w:rsidRPr="00AE44ED">
                            <w:rPr>
                              <w:rFonts w:ascii="Arial" w:hAnsi="Arial" w:cs="Arial"/>
                              <w:sz w:val="18"/>
                            </w:rPr>
                            <w:t>daily regarding issues of concern</w:t>
                          </w:r>
                        </w:p>
                        <w:p w:rsidR="002B33F3" w:rsidRPr="00AE44ED" w:rsidRDefault="002B33F3" w:rsidP="008354F2">
                          <w:pPr>
                            <w:jc w:val="center"/>
                            <w:rPr>
                              <w:rFonts w:ascii="Arial" w:hAnsi="Arial" w:cs="Arial"/>
                              <w:sz w:val="18"/>
                            </w:rPr>
                          </w:pPr>
                        </w:p>
                      </w:txbxContent>
                    </v:textbox>
                  </v:shape>
                  <v:shape id="Text Box 20" o:spid="_x0000_s1031" style="position:absolute;left:-33;top:23524;width:7173;height:13795;visibility:visible;mso-wrap-style:square;v-text-anchor:top" coordsize="717362,1379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" adj="-11796480,,5400" path="m119563,l597799,v66033,,119563,53530,119563,119563l717362,1379565r,l,1379565r,l,119563c,53530,53530,,119563,xe" fillcolor="#b6dde8 [1304]" strokecolor="#f79646 [3209]" strokeweight=".5pt">
                    <v:stroke joinstyle="miter"/>
                    <v:formulas/>
                    <v:path arrowok="t" o:connecttype="custom" o:connectlocs="119563,0;597799,0;717362,119563;717362,1379565;717362,1379565;0,1379565;0,1379565;0,119563;119563,0" o:connectangles="0,0,0,0,0,0,0,0,0" textboxrect="0,0,717362,1379565"/>
                    <v:textbox inset="0,0,0,0">
                      <w:txbxContent>
                        <w:p w:rsidR="002B33F3" w:rsidRPr="00AE44ED" w:rsidRDefault="002B33F3" w:rsidP="008354F2">
                          <w:pPr>
                            <w:rPr>
                              <w:rFonts w:ascii="Arial" w:hAnsi="Arial" w:cs="Arial"/>
                              <w:sz w:val="18"/>
                            </w:rPr>
                          </w:pPr>
                          <w:r w:rsidRPr="00AE44ED">
                            <w:rPr>
                              <w:rFonts w:ascii="Arial" w:hAnsi="Arial" w:cs="Arial"/>
                              <w:sz w:val="18"/>
                            </w:rPr>
                            <w:t xml:space="preserve">Key Performance data </w:t>
                          </w:r>
                          <w:r>
                            <w:rPr>
                              <w:rFonts w:ascii="Arial" w:hAnsi="Arial" w:cs="Arial"/>
                              <w:sz w:val="18"/>
                            </w:rPr>
                            <w:t xml:space="preserve">available </w:t>
                          </w:r>
                          <w:r w:rsidRPr="00AE44ED">
                            <w:rPr>
                              <w:rFonts w:ascii="Arial" w:hAnsi="Arial" w:cs="Arial"/>
                              <w:sz w:val="18"/>
                            </w:rPr>
                            <w:t xml:space="preserve">to all operational </w:t>
                          </w:r>
                          <w:r>
                            <w:rPr>
                              <w:rFonts w:ascii="Arial" w:hAnsi="Arial" w:cs="Arial"/>
                              <w:sz w:val="18"/>
                            </w:rPr>
                            <w:t xml:space="preserve">managers </w:t>
                          </w:r>
                          <w:proofErr w:type="spellStart"/>
                          <w:r w:rsidRPr="00AE44ED">
                            <w:rPr>
                              <w:rFonts w:ascii="Arial" w:hAnsi="Arial" w:cs="Arial"/>
                              <w:sz w:val="18"/>
                            </w:rPr>
                            <w:t>eg</w:t>
                          </w:r>
                          <w:proofErr w:type="spellEnd"/>
                          <w:r w:rsidRPr="00AE44ED">
                            <w:rPr>
                              <w:rFonts w:ascii="Arial" w:hAnsi="Arial" w:cs="Arial"/>
                              <w:sz w:val="18"/>
                            </w:rPr>
                            <w:t>:</w:t>
                          </w:r>
                        </w:p>
                        <w:p w:rsidR="002B33F3" w:rsidRPr="001C023A" w:rsidRDefault="002B33F3" w:rsidP="008354F2">
                          <w:pPr>
                            <w:numPr>
                              <w:ilvl w:val="0"/>
                              <w:numId w:val="14"/>
                            </w:numPr>
                            <w:ind w:left="142" w:right="-8" w:hanging="142"/>
                            <w:jc w:val="both"/>
                            <w:rPr>
                              <w:rFonts w:ascii="Arial" w:hAnsi="Arial" w:cs="Arial"/>
                              <w:sz w:val="13"/>
                              <w:szCs w:val="13"/>
                            </w:rPr>
                          </w:pPr>
                          <w:r w:rsidRPr="001C023A">
                            <w:rPr>
                              <w:rFonts w:ascii="Arial" w:hAnsi="Arial" w:cs="Arial"/>
                              <w:sz w:val="13"/>
                              <w:szCs w:val="13"/>
                            </w:rPr>
                            <w:t>Caseload Allocation</w:t>
                          </w:r>
                        </w:p>
                        <w:p w:rsidR="002B33F3" w:rsidRPr="001C023A" w:rsidRDefault="002B33F3" w:rsidP="008354F2">
                          <w:pPr>
                            <w:numPr>
                              <w:ilvl w:val="0"/>
                              <w:numId w:val="14"/>
                            </w:numPr>
                            <w:ind w:left="142" w:right="-8" w:hanging="142"/>
                            <w:jc w:val="both"/>
                            <w:rPr>
                              <w:rFonts w:ascii="Arial" w:hAnsi="Arial" w:cs="Arial"/>
                              <w:sz w:val="13"/>
                              <w:szCs w:val="13"/>
                            </w:rPr>
                          </w:pPr>
                          <w:r w:rsidRPr="001C023A">
                            <w:rPr>
                              <w:rFonts w:ascii="Arial" w:hAnsi="Arial" w:cs="Arial"/>
                              <w:sz w:val="13"/>
                              <w:szCs w:val="13"/>
                            </w:rPr>
                            <w:t>S47 timescales</w:t>
                          </w:r>
                        </w:p>
                        <w:p w:rsidR="002B33F3" w:rsidRPr="001C023A" w:rsidRDefault="002B33F3" w:rsidP="008354F2">
                          <w:pPr>
                            <w:numPr>
                              <w:ilvl w:val="0"/>
                              <w:numId w:val="14"/>
                            </w:numPr>
                            <w:ind w:left="142" w:right="-8" w:hanging="142"/>
                            <w:jc w:val="both"/>
                            <w:rPr>
                              <w:rFonts w:ascii="Arial" w:hAnsi="Arial" w:cs="Arial"/>
                              <w:sz w:val="13"/>
                              <w:szCs w:val="13"/>
                            </w:rPr>
                          </w:pPr>
                          <w:r w:rsidRPr="001C023A">
                            <w:rPr>
                              <w:rFonts w:ascii="Arial" w:hAnsi="Arial" w:cs="Arial"/>
                              <w:sz w:val="13"/>
                              <w:szCs w:val="13"/>
                            </w:rPr>
                            <w:t>Single Assessment timescales</w:t>
                          </w:r>
                        </w:p>
                        <w:p w:rsidR="002B33F3" w:rsidRPr="001C023A" w:rsidRDefault="002B33F3" w:rsidP="008354F2">
                          <w:pPr>
                            <w:numPr>
                              <w:ilvl w:val="0"/>
                              <w:numId w:val="14"/>
                            </w:numPr>
                            <w:ind w:left="142" w:hanging="142"/>
                            <w:jc w:val="both"/>
                            <w:rPr>
                              <w:rFonts w:ascii="Arial" w:hAnsi="Arial" w:cs="Arial"/>
                              <w:sz w:val="13"/>
                              <w:szCs w:val="13"/>
                            </w:rPr>
                          </w:pPr>
                          <w:r w:rsidRPr="001C023A">
                            <w:rPr>
                              <w:rFonts w:ascii="Arial" w:hAnsi="Arial" w:cs="Arial"/>
                              <w:sz w:val="13"/>
                              <w:szCs w:val="13"/>
                            </w:rPr>
                            <w:t>Children Missing</w:t>
                          </w:r>
                        </w:p>
                        <w:p w:rsidR="002B33F3" w:rsidRPr="00AE44ED" w:rsidRDefault="002B33F3" w:rsidP="008354F2">
                          <w:pPr>
                            <w:jc w:val="center"/>
                            <w:rPr>
                              <w:rFonts w:ascii="Arial" w:hAnsi="Arial" w:cs="Arial"/>
                              <w:sz w:val="18"/>
                            </w:rPr>
                          </w:pPr>
                        </w:p>
                      </w:txbxContent>
                    </v:textbox>
                  </v:shape>
                </v:group>
                <v:group id="Group 1395" o:spid="_x0000_s1032" style="position:absolute;left:16999;top:-698;width:7384;height:39257" coordorigin="-1953,-698" coordsize="7383,3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roundrect id="Rounded Rectangle 9" o:spid="_x0000_s1033" style="position:absolute;left:-1953;top:-698;width:7369;height:39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" fillcolor="#4bacc6 [3208]" strokecolor="#f79646 [3209]">
                    <v:shadow on="t" color="black" opacity="24903f" origin=",.5" offset="0,.55556mm"/>
                    <v:textbox inset="0,0,0,0">
                      <w:txbxContent>
                        <w:p w:rsidR="002B33F3" w:rsidRPr="00AE44ED" w:rsidRDefault="002B33F3" w:rsidP="008354F2">
                          <w:pPr>
                            <w:jc w:val="center"/>
                            <w:rPr>
                              <w:rFonts w:ascii="Arial" w:hAnsi="Arial" w:cs="Arial"/>
                              <w:color w:val="000000" w:themeColor="text1"/>
                            </w:rPr>
                          </w:pPr>
                          <w:r w:rsidRPr="00AE44ED">
                            <w:rPr>
                              <w:rFonts w:ascii="Arial" w:hAnsi="Arial" w:cs="Arial"/>
                              <w:color w:val="000000" w:themeColor="text1"/>
                            </w:rPr>
                            <w:t>Weekly</w:t>
                          </w:r>
                        </w:p>
                      </w:txbxContent>
                    </v:textbox>
                  </v:roundrect>
                  <v:shape id="Text Box 24" o:spid="_x0000_s1034" style="position:absolute;left:-1781;top:4708;width:7211;height:10495;visibility:visible;mso-wrap-style:square;v-text-anchor:top" coordsize="721195,10494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" adj="-11796480,,5400" path="m120202,l600993,v66386,,120202,53816,120202,120202l721195,1049452r,l,1049452r,l,120202c,53816,53816,,120202,xe" fillcolor="#4bacc6 [3208]" strokecolor="#f79646 [3209]" strokeweight=".5pt">
                    <v:stroke joinstyle="miter"/>
                    <v:formulas/>
                    <v:path arrowok="t" o:connecttype="custom" o:connectlocs="120202,0;600993,0;721195,120202;721195,1049452;721195,1049452;0,1049452;0,1049452;0,120202;120202,0" o:connectangles="0,0,0,0,0,0,0,0,0" textboxrect="0,0,721195,1049452"/>
                    <v:textbox inset="0,0,0,0">
                      <w:txbxContent>
                        <w:p w:rsidR="002B33F3" w:rsidRPr="00AE44ED" w:rsidRDefault="002B33F3" w:rsidP="008354F2">
                          <w:pPr>
                            <w:jc w:val="center"/>
                            <w:rPr>
                              <w:rFonts w:ascii="Arial" w:hAnsi="Arial" w:cs="Arial"/>
                              <w:sz w:val="18"/>
                            </w:rPr>
                          </w:pPr>
                          <w:r>
                            <w:rPr>
                              <w:rFonts w:ascii="Arial" w:hAnsi="Arial" w:cs="Arial"/>
                              <w:sz w:val="18"/>
                            </w:rPr>
                            <w:t xml:space="preserve">Extensive service/ team specific data sent to all managers across the Trust </w:t>
                          </w:r>
                        </w:p>
                      </w:txbxContent>
                    </v:textbox>
                  </v:shape>
                  <v:shape id="Text Box 25" o:spid="_x0000_s1035" style="position:absolute;left:-1675;top:22263;width:6966;height:12323;visibility:visible;mso-wrap-style:square;v-text-anchor:top" coordsize="696711,1232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" adj="-11796480,,5400" path="m116121,l580590,v64132,,116121,51989,116121,116121l696711,1232349r,l,1232349r,l,116121c,51989,51989,,116121,xe" fillcolor="#4bacc6 [3208]" strokecolor="#f79646 [3209]" strokeweight=".5pt">
                    <v:stroke joinstyle="miter"/>
                    <v:formulas/>
                    <v:path arrowok="t" o:connecttype="custom" o:connectlocs="116121,0;580590,0;696711,116121;696711,1232349;696711,1232349;0,1232349;0,1232349;0,116121;116121,0" o:connectangles="0,0,0,0,0,0,0,0,0" textboxrect="0,0,696711,1232349"/>
                    <v:textbox inset="0,0,0,0">
                      <w:txbxContent>
                        <w:p w:rsidR="002B33F3" w:rsidRPr="001C023A" w:rsidRDefault="002B33F3" w:rsidP="008354F2">
                          <w:pPr>
                            <w:jc w:val="center"/>
                            <w:rPr>
                              <w:rFonts w:ascii="Arial" w:hAnsi="Arial" w:cs="Arial"/>
                              <w:sz w:val="18"/>
                            </w:rPr>
                          </w:pPr>
                          <w:r w:rsidRPr="001C023A">
                            <w:rPr>
                              <w:rFonts w:ascii="Arial" w:hAnsi="Arial" w:cs="Arial"/>
                              <w:sz w:val="18"/>
                            </w:rPr>
                            <w:t xml:space="preserve">Relevant Report content for each section developed through consultation with </w:t>
                          </w:r>
                          <w:r>
                            <w:rPr>
                              <w:rFonts w:ascii="Arial" w:hAnsi="Arial" w:cs="Arial"/>
                              <w:sz w:val="18"/>
                            </w:rPr>
                            <w:t>Managers</w:t>
                          </w:r>
                        </w:p>
                        <w:p w:rsidR="002B33F3" w:rsidRPr="00AE44ED" w:rsidRDefault="002B33F3" w:rsidP="008354F2">
                          <w:pPr>
                            <w:jc w:val="center"/>
                            <w:rPr>
                              <w:rFonts w:ascii="Arial" w:hAnsi="Arial" w:cs="Arial"/>
                              <w:sz w:val="18"/>
                            </w:rPr>
                          </w:pPr>
                        </w:p>
                      </w:txbxContent>
                    </v:textbox>
                  </v:shape>
                </v:group>
                <v:group id="Group 1394" o:spid="_x0000_s1036" style="position:absolute;left:24173;top:-574;width:8507;height:39384" coordorigin="-4256,-574" coordsize="8507,3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roundrect id="Rounded Rectangle 12" o:spid="_x0000_s1037" style="position:absolute;left:-4184;top:-574;width:8294;height:393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" fillcolor="#b6dde8 [1304]" strokecolor="#f79646 [3209]">
                    <v:shadow on="t" color="black" opacity="24903f" origin=",.5" offset="0,.55556mm"/>
                    <v:textbox inset="0,0,0,0">
                      <w:txbxContent>
                        <w:p w:rsidR="002B33F3" w:rsidRPr="00AE44ED" w:rsidRDefault="002B33F3" w:rsidP="008354F2">
                          <w:pPr>
                            <w:spacing w:before="15" w:line="180" w:lineRule="auto"/>
                            <w:jc w:val="center"/>
                            <w:rPr>
                              <w:rFonts w:ascii="Arial" w:hAnsi="Arial" w:cs="Arial"/>
                              <w:color w:val="000000" w:themeColor="text1"/>
                            </w:rPr>
                          </w:pPr>
                          <w:r>
                            <w:rPr>
                              <w:rFonts w:ascii="Arial" w:hAnsi="Arial" w:cs="Arial"/>
                              <w:color w:val="000000" w:themeColor="text1"/>
                            </w:rPr>
                            <w:t xml:space="preserve">Weekly </w:t>
                          </w:r>
                          <w:r w:rsidRPr="00AE44ED">
                            <w:rPr>
                              <w:rFonts w:ascii="Arial" w:hAnsi="Arial" w:cs="Arial"/>
                              <w:color w:val="000000" w:themeColor="text1"/>
                            </w:rPr>
                            <w:t>Performance Meetings</w:t>
                          </w:r>
                        </w:p>
                      </w:txbxContent>
                    </v:textbox>
                  </v:roundrect>
                  <v:shape id="Text Box 26" o:spid="_x0000_s1038" style="position:absolute;left:-4059;top:5319;width:8169;height:6098;visibility:visible;mso-wrap-style:square;v-text-anchor:top" coordsize="817029,609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" adj="-11796480,,5400" path="m304886,l512144,c680528,,817030,136502,817030,304886v,101628,-1,203257,-1,304885l817029,609771,,609771r,l,304886c,136502,136502,,304886,xe" fillcolor="#b6dde8 [1304]" strokecolor="#f79646 [3209]" strokeweight=".5pt">
                    <v:stroke joinstyle="miter"/>
                    <v:formulas/>
                    <v:path arrowok="t" o:connecttype="custom" o:connectlocs="304886,0;512144,0;817030,304886;817029,609771;817029,609771;0,609771;0,609771;0,304886;304886,0" o:connectangles="0,0,0,0,0,0,0,0,0" textboxrect="0,0,817029,609771"/>
                    <v:textbox inset="0,0,0,0">
                      <w:txbxContent>
                        <w:p w:rsidR="002B33F3" w:rsidRPr="00003AB3" w:rsidRDefault="002B33F3" w:rsidP="008354F2">
                          <w:pPr>
                            <w:jc w:val="center"/>
                            <w:rPr>
                              <w:rFonts w:ascii="Arial" w:hAnsi="Arial" w:cs="Arial"/>
                              <w:sz w:val="16"/>
                            </w:rPr>
                          </w:pPr>
                          <w:r w:rsidRPr="00DF632C">
                            <w:rPr>
                              <w:rFonts w:ascii="Arial" w:hAnsi="Arial" w:cs="Arial"/>
                              <w:sz w:val="16"/>
                            </w:rPr>
                            <w:t xml:space="preserve">In place across </w:t>
                          </w:r>
                          <w:r>
                            <w:rPr>
                              <w:rFonts w:ascii="Arial" w:hAnsi="Arial" w:cs="Arial"/>
                              <w:sz w:val="16"/>
                            </w:rPr>
                            <w:t xml:space="preserve">all services within the Trust. </w:t>
                          </w:r>
                        </w:p>
                      </w:txbxContent>
                    </v:textbox>
                  </v:shape>
                  <v:shape id="Text Box 27" o:spid="_x0000_s1039" style="position:absolute;left:-4186;top:12226;width:8436;height:3475;visibility:visible;mso-wrap-style:square;v-text-anchor:top" coordsize="843729,347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" adj="-11796480,,5400" path="m57914,l785815,v31985,,57914,25929,57914,57914l843729,347476r,l,347476r,l,57914c,25929,25929,,57914,xe" fillcolor="#b6dde8 [1304]" strokecolor="#f79646 [3209]" strokeweight=".5pt">
                    <v:stroke joinstyle="miter"/>
                    <v:formulas/>
                    <v:path arrowok="t" o:connecttype="custom" o:connectlocs="57914,0;785815,0;843729,57914;843729,347476;843729,347476;0,347476;0,347476;0,57914;57914,0" o:connectangles="0,0,0,0,0,0,0,0,0" textboxrect="0,0,843729,347476"/>
                    <v:textbox inset="0,0,0,0">
                      <w:txbxContent>
                        <w:p w:rsidR="002B33F3" w:rsidRPr="001D6CD6" w:rsidRDefault="002B33F3" w:rsidP="008354F2">
                          <w:pPr>
                            <w:jc w:val="center"/>
                            <w:rPr>
                              <w:rFonts w:ascii="Arial" w:hAnsi="Arial" w:cs="Arial"/>
                              <w:sz w:val="16"/>
                            </w:rPr>
                          </w:pPr>
                          <w:r w:rsidRPr="001D6CD6">
                            <w:rPr>
                              <w:rFonts w:ascii="Arial" w:hAnsi="Arial" w:cs="Arial"/>
                              <w:sz w:val="16"/>
                            </w:rPr>
                            <w:t>Performance reports interrogation</w:t>
                          </w:r>
                        </w:p>
                        <w:p w:rsidR="002B33F3" w:rsidRPr="001D6CD6" w:rsidRDefault="002B33F3" w:rsidP="008354F2">
                          <w:pPr>
                            <w:jc w:val="center"/>
                            <w:rPr>
                              <w:rFonts w:ascii="Arial" w:hAnsi="Arial" w:cs="Arial"/>
                              <w:sz w:val="16"/>
                            </w:rPr>
                          </w:pPr>
                        </w:p>
                      </w:txbxContent>
                    </v:textbox>
                  </v:shape>
                  <v:shape id="Text Box 28" o:spid="_x0000_s1040" style="position:absolute;left:-3975;top:16170;width:8155;height:7668;visibility:visible;mso-wrap-style:square;v-text-anchor:top" coordsize="815662,766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" adj="-11796480,,5400" path="m127810,l687852,v70588,,127810,57222,127810,127810l815662,766843r,l,766843r,l,127810c,57222,57222,,127810,xe" fillcolor="#b6dde8 [1304]" strokecolor="#f79646 [3209]" strokeweight=".5pt">
                    <v:stroke joinstyle="miter"/>
                    <v:formulas/>
                    <v:path arrowok="t" o:connecttype="custom" o:connectlocs="127810,0;687852,0;815662,127810;815662,766843;815662,766843;0,766843;0,766843;0,127810;127810,0" o:connectangles="0,0,0,0,0,0,0,0,0" textboxrect="0,0,815662,766843"/>
                    <v:textbox inset="0,0,0,0">
                      <w:txbxContent>
                        <w:p w:rsidR="002B33F3" w:rsidRPr="001D6CD6" w:rsidRDefault="002B33F3" w:rsidP="008354F2">
                          <w:pPr>
                            <w:rPr>
                              <w:rFonts w:ascii="Arial" w:hAnsi="Arial" w:cs="Arial"/>
                              <w:sz w:val="16"/>
                            </w:rPr>
                          </w:pPr>
                          <w:r w:rsidRPr="001D6CD6">
                            <w:rPr>
                              <w:rFonts w:ascii="Arial" w:hAnsi="Arial" w:cs="Arial"/>
                              <w:sz w:val="16"/>
                            </w:rPr>
                            <w:t>Actions agreed &amp; implemented</w:t>
                          </w:r>
                          <w:r>
                            <w:rPr>
                              <w:rFonts w:ascii="Arial" w:hAnsi="Arial" w:cs="Arial"/>
                              <w:sz w:val="16"/>
                            </w:rPr>
                            <w:t xml:space="preserve"> and to address </w:t>
                          </w:r>
                          <w:r w:rsidRPr="001D6CD6">
                            <w:rPr>
                              <w:rFonts w:ascii="Arial" w:hAnsi="Arial" w:cs="Arial"/>
                              <w:sz w:val="16"/>
                            </w:rPr>
                            <w:t xml:space="preserve">areas </w:t>
                          </w:r>
                          <w:r>
                            <w:rPr>
                              <w:rFonts w:ascii="Arial" w:hAnsi="Arial" w:cs="Arial"/>
                              <w:sz w:val="16"/>
                            </w:rPr>
                            <w:t>identified</w:t>
                          </w:r>
                          <w:r w:rsidRPr="001D6CD6">
                            <w:rPr>
                              <w:rFonts w:ascii="Arial" w:hAnsi="Arial" w:cs="Arial"/>
                              <w:sz w:val="16"/>
                            </w:rPr>
                            <w:t xml:space="preserve"> from Performance </w:t>
                          </w:r>
                          <w:r>
                            <w:rPr>
                              <w:rFonts w:ascii="Arial" w:hAnsi="Arial" w:cs="Arial"/>
                              <w:sz w:val="16"/>
                            </w:rPr>
                            <w:t>Indicators</w:t>
                          </w:r>
                          <w:r w:rsidRPr="001D6CD6">
                            <w:rPr>
                              <w:rFonts w:ascii="Arial" w:hAnsi="Arial" w:cs="Arial"/>
                              <w:sz w:val="16"/>
                            </w:rPr>
                            <w:t xml:space="preserve"> </w:t>
                          </w:r>
                        </w:p>
                      </w:txbxContent>
                    </v:textbox>
                  </v:shape>
                  <v:shape id="Text Box 30" o:spid="_x0000_s1041" style="position:absolute;left:-4256;top:24680;width:8366;height:8415;visibility:visible;mso-wrap-style:square;v-text-anchor:top" coordsize="836684,8415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" adj="-11796480,,5400" path="m139450,l697234,v77016,,139450,62434,139450,139450l836684,841562r,l,841562r,l,139450c,62434,62434,,139450,xe" fillcolor="#b6dde8 [1304]" strokecolor="#f79646 [3209]" strokeweight=".5pt">
                    <v:stroke joinstyle="miter"/>
                    <v:formulas/>
                    <v:path arrowok="t" o:connecttype="custom" o:connectlocs="139450,0;697234,0;836684,139450;836684,841562;836684,841562;0,841562;0,841562;0,139450;139450,0" o:connectangles="0,0,0,0,0,0,0,0,0" textboxrect="0,0,836684,841562"/>
                    <v:textbox inset="0,0,0,0">
                      <w:txbxContent>
                        <w:p w:rsidR="002B33F3" w:rsidRPr="001D6CD6" w:rsidRDefault="002B33F3" w:rsidP="008354F2">
                          <w:pPr>
                            <w:jc w:val="center"/>
                            <w:rPr>
                              <w:rFonts w:ascii="Arial" w:hAnsi="Arial" w:cs="Arial"/>
                              <w:sz w:val="16"/>
                            </w:rPr>
                          </w:pPr>
                          <w:r w:rsidRPr="001D6CD6">
                            <w:rPr>
                              <w:rFonts w:ascii="Arial" w:hAnsi="Arial" w:cs="Arial"/>
                              <w:sz w:val="16"/>
                            </w:rPr>
                            <w:t>Ongoing support training &amp; development for managers in using data</w:t>
                          </w:r>
                        </w:p>
                        <w:p w:rsidR="002B33F3" w:rsidRPr="001D6CD6" w:rsidRDefault="002B33F3" w:rsidP="008354F2">
                          <w:pPr>
                            <w:jc w:val="center"/>
                            <w:rPr>
                              <w:rFonts w:ascii="Arial" w:hAnsi="Arial" w:cs="Arial"/>
                              <w:sz w:val="16"/>
                            </w:rPr>
                          </w:pPr>
                        </w:p>
                      </w:txbxContent>
                    </v:textbox>
                  </v:shape>
                </v:group>
                <v:group id="Group 1398" o:spid="_x0000_s1042" style="position:absolute;left:41141;top:-77;width:8223;height:38887" coordorigin="3179,-77" coordsize="8223,3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roundrect id="Rounded Rectangle 15" o:spid="_x0000_s1043" style="position:absolute;left:3179;top:-77;width:8224;height:388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" fillcolor="#4bacc6 [3208]" strokecolor="#f79646 [3209]">
                    <v:shadow on="t" color="black" opacity="24903f" origin=",.5" offset="0,.55556mm"/>
                    <v:textbox inset="0,0,0,0">
                      <w:txbxContent>
                        <w:p w:rsidR="002B33F3" w:rsidRPr="00AE44ED" w:rsidRDefault="002B33F3" w:rsidP="008354F2">
                          <w:pPr>
                            <w:jc w:val="center"/>
                            <w:rPr>
                              <w:rFonts w:ascii="Arial" w:hAnsi="Arial" w:cs="Arial"/>
                              <w:color w:val="000000" w:themeColor="text1"/>
                            </w:rPr>
                          </w:pPr>
                          <w:r w:rsidRPr="00AE44ED">
                            <w:rPr>
                              <w:rFonts w:ascii="Arial" w:hAnsi="Arial" w:cs="Arial"/>
                              <w:color w:val="000000" w:themeColor="text1"/>
                            </w:rPr>
                            <w:t>Monthly</w:t>
                          </w:r>
                        </w:p>
                      </w:txbxContent>
                    </v:textbox>
                  </v:roundrect>
                  <v:shape id="Text Box 1380" o:spid="_x0000_s1044" style="position:absolute;left:3317;top:4821;width:7806;height:9389;visibility:visible;mso-wrap-style:square;v-text-anchor:top" coordsize="780592,938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" adj="-11796480,,5400" path="m130101,l650491,v71853,,130101,58248,130101,130101l780592,938883r,l,938883r,l,130101c,58248,58248,,130101,xe" fillcolor="#4bacc6 [3208]" strokecolor="#f79646 [3209]" strokeweight=".5pt">
                    <v:stroke joinstyle="miter"/>
                    <v:formulas/>
                    <v:path arrowok="t" o:connecttype="custom" o:connectlocs="130101,0;650491,0;780592,130101;780592,938883;780592,938883;0,938883;0,938883;0,130101;130101,0" o:connectangles="0,0,0,0,0,0,0,0,0" textboxrect="0,0,780592,938883"/>
                    <v:textbox inset="0,0,0,0">
                      <w:txbxContent>
                        <w:p w:rsidR="002B33F3" w:rsidRPr="009314E0" w:rsidRDefault="002B33F3" w:rsidP="008354F2">
                          <w:pPr>
                            <w:rPr>
                              <w:rFonts w:ascii="Arial" w:hAnsi="Arial" w:cs="Arial"/>
                              <w:sz w:val="16"/>
                            </w:rPr>
                          </w:pPr>
                          <w:r>
                            <w:rPr>
                              <w:rFonts w:ascii="Arial" w:hAnsi="Arial" w:cs="Arial"/>
                              <w:sz w:val="16"/>
                            </w:rPr>
                            <w:t>Performance reports to Improvement, Trust and council boards = scrutiny</w:t>
                          </w:r>
                          <w:r w:rsidRPr="009314E0">
                            <w:rPr>
                              <w:rFonts w:ascii="Arial" w:hAnsi="Arial" w:cs="Arial"/>
                              <w:sz w:val="16"/>
                            </w:rPr>
                            <w:t xml:space="preserve">, Senior </w:t>
                          </w:r>
                          <w:r>
                            <w:rPr>
                              <w:rFonts w:ascii="Arial" w:hAnsi="Arial" w:cs="Arial"/>
                              <w:sz w:val="16"/>
                            </w:rPr>
                            <w:t>Managers &amp; Stakeholders</w:t>
                          </w:r>
                        </w:p>
                        <w:p w:rsidR="002B33F3" w:rsidRPr="009314E0" w:rsidRDefault="002B33F3" w:rsidP="008354F2">
                          <w:pPr>
                            <w:jc w:val="center"/>
                            <w:rPr>
                              <w:rFonts w:ascii="Arial" w:hAnsi="Arial" w:cs="Arial"/>
                              <w:sz w:val="16"/>
                            </w:rPr>
                          </w:pPr>
                        </w:p>
                      </w:txbxContent>
                    </v:textbox>
                  </v:shape>
                  <v:shape id="Text Box 1382" o:spid="_x0000_s1045" style="position:absolute;left:3317;top:16378;width:7806;height:6555;visibility:visible;mso-wrap-style:square;v-text-anchor:top" coordsize="780591,655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" adj="-11796480,,5400" path="m109242,l671349,v60333,,109242,48909,109242,109242l780591,655439r,l,655439r,l,109242c,48909,48909,,109242,xe" fillcolor="#4bacc6 [3208]" strokecolor="#f79646 [3209]" strokeweight=".5pt">
                    <v:stroke joinstyle="miter"/>
                    <v:formulas/>
                    <v:path arrowok="t" o:connecttype="custom" o:connectlocs="109242,0;671349,0;780591,109242;780591,655439;780591,655439;0,655439;0,655439;0,109242;109242,0" o:connectangles="0,0,0,0,0,0,0,0,0" textboxrect="0,0,780591,655439"/>
                    <v:textbox inset="0,0,0,0">
                      <w:txbxContent>
                        <w:p w:rsidR="002B33F3" w:rsidRDefault="002B33F3" w:rsidP="008354F2">
                          <w:pPr>
                            <w:rPr>
                              <w:rFonts w:ascii="Arial" w:hAnsi="Arial" w:cs="Arial"/>
                              <w:sz w:val="16"/>
                            </w:rPr>
                          </w:pPr>
                          <w:r>
                            <w:rPr>
                              <w:rFonts w:ascii="Arial" w:hAnsi="Arial" w:cs="Arial"/>
                              <w:sz w:val="16"/>
                            </w:rPr>
                            <w:t>K</w:t>
                          </w:r>
                          <w:r w:rsidRPr="009314E0">
                            <w:rPr>
                              <w:rFonts w:ascii="Arial" w:hAnsi="Arial" w:cs="Arial"/>
                              <w:sz w:val="16"/>
                            </w:rPr>
                            <w:t xml:space="preserve">ey indicators, </w:t>
                          </w:r>
                          <w:r>
                            <w:rPr>
                              <w:rFonts w:ascii="Arial" w:hAnsi="Arial" w:cs="Arial"/>
                              <w:sz w:val="16"/>
                            </w:rPr>
                            <w:t>trends</w:t>
                          </w:r>
                          <w:r w:rsidRPr="009314E0">
                            <w:rPr>
                              <w:rFonts w:ascii="Arial" w:hAnsi="Arial" w:cs="Arial"/>
                              <w:sz w:val="16"/>
                            </w:rPr>
                            <w:t xml:space="preserve"> analysis, comparison and targets</w:t>
                          </w:r>
                          <w:r>
                            <w:rPr>
                              <w:rFonts w:ascii="Arial" w:hAnsi="Arial" w:cs="Arial"/>
                              <w:sz w:val="16"/>
                            </w:rPr>
                            <w:t xml:space="preserve"> from:</w:t>
                          </w:r>
                        </w:p>
                        <w:p w:rsidR="002B33F3" w:rsidRPr="009314E0" w:rsidRDefault="002B33F3" w:rsidP="008354F2">
                          <w:pPr>
                            <w:jc w:val="center"/>
                            <w:rPr>
                              <w:rFonts w:ascii="Arial" w:hAnsi="Arial" w:cs="Arial"/>
                              <w:sz w:val="16"/>
                            </w:rPr>
                          </w:pPr>
                        </w:p>
                      </w:txbxContent>
                    </v:textbox>
                  </v:shape>
                  <v:shape id="Text Box 1385" o:spid="_x0000_s1046" style="position:absolute;left:3317;top:25071;width:7806;height:7401;visibility:visible;mso-wrap-style:square;v-text-anchor:top" coordsize="780592,7400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" adj="-11796480,,5400" path="m123349,l657243,v68124,,123349,55225,123349,123349l780592,740081r,l,740081r,l,123349c,55225,55225,,123349,xe" fillcolor="#4bacc6 [3208]" strokecolor="#f79646 [3209]" strokeweight=".5pt">
                    <v:stroke joinstyle="miter"/>
                    <v:formulas/>
                    <v:path arrowok="t" o:connecttype="custom" o:connectlocs="123349,0;657243,0;780592,123349;780592,740081;780592,740081;0,740081;0,740081;0,123349;123349,0" o:connectangles="0,0,0,0,0,0,0,0,0" textboxrect="0,0,780592,740081"/>
                    <v:textbox inset="0,0,0,0">
                      <w:txbxContent>
                        <w:p w:rsidR="002B33F3" w:rsidRPr="004E4231" w:rsidRDefault="002B33F3" w:rsidP="008354F2">
                          <w:pPr>
                            <w:rPr>
                              <w:rFonts w:ascii="Arial" w:hAnsi="Arial" w:cs="Arial"/>
                              <w:sz w:val="16"/>
                            </w:rPr>
                          </w:pPr>
                          <w:r>
                            <w:rPr>
                              <w:rFonts w:ascii="Arial" w:hAnsi="Arial" w:cs="Arial"/>
                              <w:sz w:val="16"/>
                            </w:rPr>
                            <w:t>D</w:t>
                          </w:r>
                          <w:r w:rsidRPr="004E4231">
                            <w:rPr>
                              <w:rFonts w:ascii="Arial" w:hAnsi="Arial" w:cs="Arial"/>
                              <w:sz w:val="16"/>
                            </w:rPr>
                            <w:t>ashboard of priority indicators</w:t>
                          </w:r>
                        </w:p>
                        <w:p w:rsidR="002B33F3" w:rsidRPr="004E4231" w:rsidRDefault="002B33F3" w:rsidP="008354F2">
                          <w:pPr>
                            <w:jc w:val="center"/>
                            <w:rPr>
                              <w:rFonts w:ascii="Arial" w:hAnsi="Arial" w:cs="Arial"/>
                              <w:sz w:val="16"/>
                            </w:rPr>
                          </w:pPr>
                        </w:p>
                      </w:txbxContent>
                    </v:textbox>
                  </v:shape>
                </v:group>
                <v:group id="Group 1400" o:spid="_x0000_s1047" style="position:absolute;left:49225;top:-77;width:8482;height:38882" coordorigin="-7689,-77" coordsize="8482,3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roundrect id="Rounded Rectangle 17" o:spid="_x0000_s1048" style="position:absolute;left:-7689;top:-77;width:8404;height:38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" fillcolor="#b6dde8 [1304]" strokecolor="#f79646 [3209]">
                    <v:shadow on="t" color="black" opacity="24903f" origin=",.5" offset="0,.55556mm"/>
                    <v:textbox inset="0,0,0,0">
                      <w:txbxContent>
                        <w:p w:rsidR="002B33F3" w:rsidRPr="00AE44ED" w:rsidRDefault="002B33F3" w:rsidP="008354F2">
                          <w:pPr>
                            <w:jc w:val="center"/>
                            <w:rPr>
                              <w:rFonts w:ascii="Arial" w:hAnsi="Arial" w:cs="Arial"/>
                              <w:color w:val="000000" w:themeColor="text1"/>
                            </w:rPr>
                          </w:pPr>
                          <w:r>
                            <w:rPr>
                              <w:rFonts w:ascii="Arial" w:hAnsi="Arial" w:cs="Arial"/>
                              <w:color w:val="000000" w:themeColor="text1"/>
                            </w:rPr>
                            <w:t>Quarterly &amp; Annual</w:t>
                          </w:r>
                        </w:p>
                      </w:txbxContent>
                    </v:textbox>
                  </v:roundrect>
                  <v:shape id="Text Box 1388" o:spid="_x0000_s1049" style="position:absolute;left:-7549;top:4799;width:8132;height:7051;visibility:visible;mso-wrap-style:square;v-text-anchor:top" coordsize="813287,7050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" adj="-11796480,,5400" path="m117510,l695777,v64899,,117510,52611,117510,117510l813287,705046r,l,705046r,l,117510c,52611,52611,,117510,xe" fillcolor="#b6dde8 [1304]" strokecolor="#f79646 [3209]" strokeweight=".5pt">
                    <v:stroke joinstyle="miter"/>
                    <v:formulas/>
                    <v:path arrowok="t" o:connecttype="custom" o:connectlocs="117510,0;695777,0;813287,117510;813287,705046;813287,705046;0,705046;0,705046;0,117510;117510,0" o:connectangles="0,0,0,0,0,0,0,0,0" textboxrect="0,0,813287,705046"/>
                    <v:textbox inset="0,0,0,0">
                      <w:txbxContent>
                        <w:p w:rsidR="002B33F3" w:rsidRDefault="002B33F3" w:rsidP="008354F2">
                          <w:pPr>
                            <w:jc w:val="center"/>
                            <w:rPr>
                              <w:rFonts w:ascii="Arial" w:hAnsi="Arial" w:cs="Arial"/>
                              <w:sz w:val="18"/>
                            </w:rPr>
                          </w:pPr>
                          <w:r>
                            <w:rPr>
                              <w:rFonts w:ascii="Arial" w:hAnsi="Arial" w:cs="Arial"/>
                              <w:sz w:val="18"/>
                            </w:rPr>
                            <w:t>Quarterly  Self-Evaluation to lead to an annual SEF</w:t>
                          </w:r>
                        </w:p>
                      </w:txbxContent>
                    </v:textbox>
                  </v:shape>
                  <v:shape id="Text Box 1389" o:spid="_x0000_s1050" style="position:absolute;left:-7689;top:22930;width:8482;height:6713;visibility:visible;mso-wrap-style:square;v-text-anchor:top" coordsize="848271,671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" adj="-11796480,,5400" path="m111898,l736373,v61800,,111898,50098,111898,111898l848271,671375r,l,671375r,l,111898c,50098,50098,,111898,xe" fillcolor="#b6dde8 [1304]" strokecolor="#f79646 [3209]" strokeweight=".5pt">
                    <v:stroke joinstyle="miter"/>
                    <v:formulas/>
                    <v:path arrowok="t" o:connecttype="custom" o:connectlocs="111898,0;736373,0;848271,111898;848271,671375;848271,671375;0,671375;0,671375;0,111898;111898,0" o:connectangles="0,0,0,0,0,0,0,0,0" textboxrect="0,0,848271,671375"/>
                    <v:textbox inset="0,0,0,0">
                      <w:txbxContent>
                        <w:p w:rsidR="002B33F3" w:rsidRPr="00AE44ED" w:rsidRDefault="002B33F3" w:rsidP="008354F2">
                          <w:pPr>
                            <w:jc w:val="center"/>
                            <w:rPr>
                              <w:rFonts w:ascii="Arial" w:hAnsi="Arial" w:cs="Arial"/>
                              <w:sz w:val="18"/>
                            </w:rPr>
                          </w:pPr>
                          <w:r>
                            <w:rPr>
                              <w:rFonts w:ascii="Arial" w:hAnsi="Arial" w:cs="Arial"/>
                              <w:sz w:val="18"/>
                            </w:rPr>
                            <w:t>Self-Evaluation in place for all Trust Services</w:t>
                          </w:r>
                        </w:p>
                      </w:txbxContent>
                    </v:textbox>
                  </v:shape>
                </v:group>
                <w10:wrap anchorx="page"/>
              </v:group>
            </w:pict>
          </mc:Fallback>
        </mc:AlternateContent>
      </w:r>
    </w:p>
    <w:p w:rsidR="0069624E" w:rsidRDefault="00F61F36" w:rsidP="00FD2942">
      <w:pPr>
        <w:pStyle w:val="ListParagraph"/>
        <w:widowControl/>
        <w:ind w:left="360"/>
        <w:rPr>
          <w:rFonts w:ascii="Arial" w:hAnsi="Arial" w:cs="Arial"/>
          <w:sz w:val="24"/>
          <w:szCs w:val="24"/>
        </w:rPr>
      </w:pPr>
      <w:r>
        <w:rPr>
          <w:noProof/>
        </w:rPr>
        <mc:AlternateContent>
          <mc:Choice Requires="wps">
            <w:drawing>
              <wp:anchor distT="0" distB="0" distL="114300" distR="114300" simplePos="0" relativeHeight="251729920" behindDoc="0" locked="0" layoutInCell="1" allowOverlap="1" wp14:anchorId="5943BB9A" wp14:editId="1680D884">
                <wp:simplePos x="0" y="0"/>
                <wp:positionH relativeFrom="column">
                  <wp:posOffset>3344238</wp:posOffset>
                </wp:positionH>
                <wp:positionV relativeFrom="paragraph">
                  <wp:posOffset>10838</wp:posOffset>
                </wp:positionV>
                <wp:extent cx="1241311" cy="3256908"/>
                <wp:effectExtent l="0" t="0" r="16510" b="20320"/>
                <wp:wrapNone/>
                <wp:docPr id="13" name="Rounded Rectangle 3"/>
                <wp:cNvGraphicFramePr/>
                <a:graphic xmlns:a="http://schemas.openxmlformats.org/drawingml/2006/main">
                  <a:graphicData uri="http://schemas.microsoft.com/office/word/2010/wordprocessingShape">
                    <wps:wsp>
                      <wps:cNvSpPr/>
                      <wps:spPr>
                        <a:xfrm>
                          <a:off x="0" y="0"/>
                          <a:ext cx="1241311" cy="3256908"/>
                        </a:xfrm>
                        <a:prstGeom prst="roundRect">
                          <a:avLst>
                            <a:gd name="adj" fmla="val 19211"/>
                          </a:avLst>
                        </a:prstGeom>
                        <a:solidFill>
                          <a:srgbClr val="5B9BD5"/>
                        </a:solidFill>
                        <a:ln w="6350" cap="flat" cmpd="sng" algn="ctr">
                          <a:solidFill>
                            <a:srgbClr val="70AD47"/>
                          </a:solidFill>
                          <a:prstDash val="solid"/>
                          <a:miter lim="800000"/>
                        </a:ln>
                        <a:effectLst/>
                      </wps:spPr>
                      <wps:txbx>
                        <w:txbxContent>
                          <w:p w:rsidR="002B33F3" w:rsidRPr="00094997" w:rsidRDefault="002B33F3" w:rsidP="00F32A72">
                            <w:pPr>
                              <w:jc w:val="center"/>
                              <w:rPr>
                                <w:rFonts w:ascii="Arial" w:hAnsi="Arial" w:cs="Arial"/>
                                <w:color w:val="000000" w:themeColor="text1"/>
                                <w:sz w:val="20"/>
                                <w:szCs w:val="20"/>
                              </w:rPr>
                            </w:pPr>
                            <w:r w:rsidRPr="00094997">
                              <w:rPr>
                                <w:rFonts w:ascii="Arial" w:hAnsi="Arial" w:cs="Arial"/>
                                <w:color w:val="000000" w:themeColor="text1"/>
                                <w:sz w:val="20"/>
                                <w:szCs w:val="20"/>
                              </w:rPr>
                              <w:t>Fortnightly Performance Board</w:t>
                            </w:r>
                          </w:p>
                          <w:p w:rsidR="002B33F3" w:rsidRDefault="002B33F3" w:rsidP="00F32A72">
                            <w:pPr>
                              <w:jc w:val="center"/>
                              <w:rPr>
                                <w:rFonts w:ascii="Arial" w:hAnsi="Arial" w:cs="Arial"/>
                                <w:color w:val="000000" w:themeColor="text1"/>
                              </w:rPr>
                            </w:pPr>
                            <w:r w:rsidRPr="00F61F36">
                              <w:rPr>
                                <w:rFonts w:ascii="Arial" w:hAnsi="Arial" w:cs="Arial"/>
                                <w:noProof/>
                                <w:color w:val="000000" w:themeColor="text1"/>
                              </w:rPr>
                              <w:drawing>
                                <wp:inline distT="0" distB="0" distL="0" distR="0" wp14:anchorId="0629D295" wp14:editId="0D8046E5">
                                  <wp:extent cx="1127284" cy="93909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7591" cy="964337"/>
                                          </a:xfrm>
                                          <a:prstGeom prst="rect">
                                            <a:avLst/>
                                          </a:prstGeom>
                                          <a:noFill/>
                                          <a:ln>
                                            <a:noFill/>
                                          </a:ln>
                                        </pic:spPr>
                                      </pic:pic>
                                    </a:graphicData>
                                  </a:graphic>
                                </wp:inline>
                              </w:drawing>
                            </w: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r w:rsidRPr="00F61F36">
                              <w:rPr>
                                <w:rFonts w:ascii="Arial" w:hAnsi="Arial" w:cs="Arial"/>
                                <w:noProof/>
                                <w:color w:val="000000" w:themeColor="text1"/>
                              </w:rPr>
                              <w:drawing>
                                <wp:inline distT="0" distB="0" distL="0" distR="0" wp14:anchorId="0C27E315" wp14:editId="713F5D24">
                                  <wp:extent cx="1127284" cy="1242869"/>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4791" cy="1262172"/>
                                          </a:xfrm>
                                          <a:prstGeom prst="rect">
                                            <a:avLst/>
                                          </a:prstGeom>
                                          <a:noFill/>
                                          <a:ln>
                                            <a:noFill/>
                                          </a:ln>
                                        </pic:spPr>
                                      </pic:pic>
                                    </a:graphicData>
                                  </a:graphic>
                                </wp:inline>
                              </w:drawing>
                            </w: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Pr="00AE44ED" w:rsidRDefault="002B33F3" w:rsidP="00F32A72">
                            <w:pPr>
                              <w:jc w:val="center"/>
                              <w:rPr>
                                <w:rFonts w:ascii="Arial" w:hAnsi="Arial" w:cs="Arial"/>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3BB9A" id="Rounded Rectangle 3" o:spid="_x0000_s1051" style="position:absolute;left:0;text-align:left;margin-left:263.35pt;margin-top:.85pt;width:97.75pt;height:256.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" fillcolor="#5b9bd5" strokecolor="#70ad47" strokeweight=".5pt">
                <v:stroke joinstyle="miter"/>
                <v:textbox inset="0,0,0,0">
                  <w:txbxContent>
                    <w:p w:rsidR="002B33F3" w:rsidRPr="00094997" w:rsidRDefault="002B33F3" w:rsidP="00F32A72">
                      <w:pPr>
                        <w:jc w:val="center"/>
                        <w:rPr>
                          <w:rFonts w:ascii="Arial" w:hAnsi="Arial" w:cs="Arial"/>
                          <w:color w:val="000000" w:themeColor="text1"/>
                          <w:sz w:val="20"/>
                          <w:szCs w:val="20"/>
                        </w:rPr>
                      </w:pPr>
                      <w:r w:rsidRPr="00094997">
                        <w:rPr>
                          <w:rFonts w:ascii="Arial" w:hAnsi="Arial" w:cs="Arial"/>
                          <w:color w:val="000000" w:themeColor="text1"/>
                          <w:sz w:val="20"/>
                          <w:szCs w:val="20"/>
                        </w:rPr>
                        <w:t>Fortnightly Performance Board</w:t>
                      </w:r>
                    </w:p>
                    <w:p w:rsidR="002B33F3" w:rsidRDefault="002B33F3" w:rsidP="00F32A72">
                      <w:pPr>
                        <w:jc w:val="center"/>
                        <w:rPr>
                          <w:rFonts w:ascii="Arial" w:hAnsi="Arial" w:cs="Arial"/>
                          <w:color w:val="000000" w:themeColor="text1"/>
                        </w:rPr>
                      </w:pPr>
                      <w:r w:rsidRPr="00F61F36">
                        <w:rPr>
                          <w:rFonts w:ascii="Arial" w:hAnsi="Arial" w:cs="Arial"/>
                          <w:noProof/>
                          <w:color w:val="000000" w:themeColor="text1"/>
                        </w:rPr>
                        <w:drawing>
                          <wp:inline distT="0" distB="0" distL="0" distR="0" wp14:anchorId="0629D295" wp14:editId="0D8046E5">
                            <wp:extent cx="1127284" cy="93909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7591" cy="964337"/>
                                    </a:xfrm>
                                    <a:prstGeom prst="rect">
                                      <a:avLst/>
                                    </a:prstGeom>
                                    <a:noFill/>
                                    <a:ln>
                                      <a:noFill/>
                                    </a:ln>
                                  </pic:spPr>
                                </pic:pic>
                              </a:graphicData>
                            </a:graphic>
                          </wp:inline>
                        </w:drawing>
                      </w: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r w:rsidRPr="00F61F36">
                        <w:rPr>
                          <w:rFonts w:ascii="Arial" w:hAnsi="Arial" w:cs="Arial"/>
                          <w:noProof/>
                          <w:color w:val="000000" w:themeColor="text1"/>
                        </w:rPr>
                        <w:drawing>
                          <wp:inline distT="0" distB="0" distL="0" distR="0" wp14:anchorId="0C27E315" wp14:editId="713F5D24">
                            <wp:extent cx="1127284" cy="1242869"/>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4791" cy="1262172"/>
                                    </a:xfrm>
                                    <a:prstGeom prst="rect">
                                      <a:avLst/>
                                    </a:prstGeom>
                                    <a:noFill/>
                                    <a:ln>
                                      <a:noFill/>
                                    </a:ln>
                                  </pic:spPr>
                                </pic:pic>
                              </a:graphicData>
                            </a:graphic>
                          </wp:inline>
                        </w:drawing>
                      </w: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Default="002B33F3" w:rsidP="00F32A72">
                      <w:pPr>
                        <w:jc w:val="center"/>
                        <w:rPr>
                          <w:rFonts w:ascii="Arial" w:hAnsi="Arial" w:cs="Arial"/>
                          <w:color w:val="000000" w:themeColor="text1"/>
                        </w:rPr>
                      </w:pPr>
                    </w:p>
                    <w:p w:rsidR="002B33F3" w:rsidRPr="00AE44ED" w:rsidRDefault="002B33F3" w:rsidP="00F32A72">
                      <w:pPr>
                        <w:jc w:val="center"/>
                        <w:rPr>
                          <w:rFonts w:ascii="Arial" w:hAnsi="Arial" w:cs="Arial"/>
                          <w:color w:val="000000" w:themeColor="text1"/>
                        </w:rPr>
                      </w:pPr>
                    </w:p>
                  </w:txbxContent>
                </v:textbox>
              </v:roundrect>
            </w:pict>
          </mc:Fallback>
        </mc:AlternateContent>
      </w:r>
    </w:p>
    <w:p w:rsidR="001C023A" w:rsidRPr="008354F2" w:rsidRDefault="00B94BAD" w:rsidP="008354F2">
      <w:pPr>
        <w:widowControl/>
        <w:spacing w:after="200" w:line="276" w:lineRule="auto"/>
        <w:rPr>
          <w:rFonts w:ascii="Arial" w:hAnsi="Arial" w:cs="Arial"/>
          <w:sz w:val="24"/>
          <w:szCs w:val="24"/>
        </w:rPr>
      </w:pPr>
      <w:r>
        <w:rPr>
          <w:rFonts w:ascii="Arial" w:hAnsi="Arial" w:cs="Arial"/>
          <w:sz w:val="24"/>
          <w:szCs w:val="24"/>
        </w:rPr>
        <w:br w:type="page"/>
      </w:r>
    </w:p>
    <w:p w:rsidR="004B21A2" w:rsidRPr="00E242DD" w:rsidRDefault="004B21A2" w:rsidP="0084429E">
      <w:pPr>
        <w:pStyle w:val="ListParagraph"/>
        <w:widowControl/>
        <w:numPr>
          <w:ilvl w:val="0"/>
          <w:numId w:val="2"/>
        </w:numPr>
        <w:ind w:left="567" w:hanging="567"/>
        <w:rPr>
          <w:rFonts w:ascii="Arial" w:hAnsi="Arial" w:cs="Arial"/>
          <w:b/>
          <w:color w:val="002060"/>
          <w:sz w:val="24"/>
          <w:szCs w:val="24"/>
        </w:rPr>
      </w:pPr>
      <w:r w:rsidRPr="00E242DD">
        <w:rPr>
          <w:rFonts w:ascii="Arial" w:hAnsi="Arial" w:cs="Arial"/>
          <w:b/>
          <w:color w:val="002060"/>
          <w:sz w:val="24"/>
          <w:szCs w:val="24"/>
        </w:rPr>
        <w:t xml:space="preserve">Quality Assurance </w:t>
      </w:r>
      <w:r w:rsidRPr="00E242DD">
        <w:rPr>
          <w:rFonts w:ascii="Arial" w:hAnsi="Arial" w:cs="Arial"/>
          <w:b/>
          <w:color w:val="002060"/>
          <w:sz w:val="24"/>
          <w:szCs w:val="24"/>
        </w:rPr>
        <w:br/>
      </w:r>
    </w:p>
    <w:p w:rsidR="003F491E" w:rsidRPr="00E20AAC" w:rsidRDefault="004B21A2" w:rsidP="00E20AAC">
      <w:pPr>
        <w:widowControl/>
        <w:rPr>
          <w:rFonts w:ascii="Arial" w:hAnsi="Arial" w:cs="Arial"/>
          <w:sz w:val="24"/>
          <w:szCs w:val="24"/>
        </w:rPr>
      </w:pPr>
      <w:r w:rsidRPr="00E20AAC">
        <w:rPr>
          <w:rFonts w:ascii="Arial" w:hAnsi="Arial" w:cs="Arial"/>
          <w:sz w:val="24"/>
          <w:szCs w:val="24"/>
        </w:rPr>
        <w:t xml:space="preserve">Staff at all levels in the </w:t>
      </w:r>
      <w:r w:rsidR="008A12FB" w:rsidRPr="00E20AAC">
        <w:rPr>
          <w:rFonts w:ascii="Arial" w:hAnsi="Arial" w:cs="Arial"/>
          <w:sz w:val="24"/>
          <w:szCs w:val="24"/>
        </w:rPr>
        <w:t xml:space="preserve">Trust </w:t>
      </w:r>
      <w:r w:rsidRPr="00E20AAC">
        <w:rPr>
          <w:rFonts w:ascii="Arial" w:hAnsi="Arial" w:cs="Arial"/>
          <w:sz w:val="24"/>
          <w:szCs w:val="24"/>
        </w:rPr>
        <w:t xml:space="preserve">and across partner agencies are responsible for </w:t>
      </w:r>
      <w:r w:rsidR="008A12FB" w:rsidRPr="00E20AAC">
        <w:rPr>
          <w:rFonts w:ascii="Arial" w:hAnsi="Arial" w:cs="Arial"/>
          <w:sz w:val="24"/>
          <w:szCs w:val="24"/>
        </w:rPr>
        <w:t xml:space="preserve">scrutinising practice via robust </w:t>
      </w:r>
      <w:r w:rsidRPr="00E20AAC">
        <w:rPr>
          <w:rFonts w:ascii="Arial" w:hAnsi="Arial" w:cs="Arial"/>
          <w:sz w:val="24"/>
          <w:szCs w:val="24"/>
        </w:rPr>
        <w:t>quality assurance</w:t>
      </w:r>
      <w:r w:rsidR="008A12FB" w:rsidRPr="00E20AAC">
        <w:rPr>
          <w:rFonts w:ascii="Arial" w:hAnsi="Arial" w:cs="Arial"/>
          <w:sz w:val="24"/>
          <w:szCs w:val="24"/>
        </w:rPr>
        <w:t xml:space="preserve"> initiatives. </w:t>
      </w:r>
      <w:r w:rsidRPr="00E20AAC">
        <w:rPr>
          <w:rFonts w:ascii="Arial" w:hAnsi="Arial" w:cs="Arial"/>
          <w:sz w:val="24"/>
          <w:szCs w:val="24"/>
        </w:rPr>
        <w:t xml:space="preserve">Ensuring that all work is undertaken within </w:t>
      </w:r>
      <w:r w:rsidR="008A12FB" w:rsidRPr="00E20AAC">
        <w:rPr>
          <w:rFonts w:ascii="Arial" w:hAnsi="Arial" w:cs="Arial"/>
          <w:sz w:val="24"/>
          <w:szCs w:val="24"/>
        </w:rPr>
        <w:t>both statutory and procedurally agreed t</w:t>
      </w:r>
      <w:r w:rsidRPr="00E20AAC">
        <w:rPr>
          <w:rFonts w:ascii="Arial" w:hAnsi="Arial" w:cs="Arial"/>
          <w:sz w:val="24"/>
          <w:szCs w:val="24"/>
        </w:rPr>
        <w:t>imescales</w:t>
      </w:r>
      <w:r w:rsidR="008A12FB" w:rsidRPr="00E20AAC">
        <w:rPr>
          <w:rFonts w:ascii="Arial" w:hAnsi="Arial" w:cs="Arial"/>
          <w:sz w:val="24"/>
          <w:szCs w:val="24"/>
        </w:rPr>
        <w:t xml:space="preserve">. Practice needs to meet both </w:t>
      </w:r>
      <w:r w:rsidRPr="00E20AAC">
        <w:rPr>
          <w:rFonts w:ascii="Arial" w:hAnsi="Arial" w:cs="Arial"/>
          <w:sz w:val="24"/>
          <w:szCs w:val="24"/>
        </w:rPr>
        <w:t xml:space="preserve">legal and policy requirements </w:t>
      </w:r>
      <w:r w:rsidR="008A12FB" w:rsidRPr="00E20AAC">
        <w:rPr>
          <w:rFonts w:ascii="Arial" w:hAnsi="Arial" w:cs="Arial"/>
          <w:sz w:val="24"/>
          <w:szCs w:val="24"/>
        </w:rPr>
        <w:t xml:space="preserve">and be of a consistently good standard and drive timely interventions which promote the best possible outcomes for Sandwell’s children. </w:t>
      </w:r>
    </w:p>
    <w:p w:rsidR="00100E40" w:rsidRDefault="006E3DD3" w:rsidP="00100E40">
      <w:pPr>
        <w:pStyle w:val="ListParagraph"/>
        <w:widowControl/>
        <w:ind w:left="360"/>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21728" behindDoc="0" locked="0" layoutInCell="1" allowOverlap="1">
                <wp:simplePos x="0" y="0"/>
                <wp:positionH relativeFrom="column">
                  <wp:posOffset>76200</wp:posOffset>
                </wp:positionH>
                <wp:positionV relativeFrom="paragraph">
                  <wp:posOffset>116840</wp:posOffset>
                </wp:positionV>
                <wp:extent cx="6591646" cy="6138531"/>
                <wp:effectExtent l="0" t="0" r="19050" b="15240"/>
                <wp:wrapNone/>
                <wp:docPr id="23" name="Group 23"/>
                <wp:cNvGraphicFramePr/>
                <a:graphic xmlns:a="http://schemas.openxmlformats.org/drawingml/2006/main">
                  <a:graphicData uri="http://schemas.microsoft.com/office/word/2010/wordprocessingGroup">
                    <wpg:wgp>
                      <wpg:cNvGrpSpPr/>
                      <wpg:grpSpPr>
                        <a:xfrm>
                          <a:off x="0" y="0"/>
                          <a:ext cx="6591646" cy="6138531"/>
                          <a:chOff x="0" y="0"/>
                          <a:chExt cx="6591646" cy="5043054"/>
                        </a:xfrm>
                      </wpg:grpSpPr>
                      <wps:wsp>
                        <wps:cNvPr id="6" name="Rectangle 6"/>
                        <wps:cNvSpPr/>
                        <wps:spPr>
                          <a:xfrm>
                            <a:off x="0" y="0"/>
                            <a:ext cx="6591646" cy="5043054"/>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202324" y="1951077"/>
                            <a:ext cx="2299855" cy="195551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B33F3" w:rsidRPr="006379DD" w:rsidRDefault="002B33F3" w:rsidP="006E3DD3">
                              <w:pPr>
                                <w:jc w:val="center"/>
                                <w:rPr>
                                  <w:rFonts w:ascii="Arial" w:hAnsi="Arial" w:cs="Arial"/>
                                  <w:b/>
                                  <w:color w:val="FFFFFF" w:themeColor="background1"/>
                                  <w:sz w:val="40"/>
                                  <w:szCs w:val="40"/>
                                </w:rPr>
                              </w:pPr>
                              <w:r w:rsidRPr="006379DD">
                                <w:rPr>
                                  <w:rFonts w:ascii="Arial" w:hAnsi="Arial" w:cs="Arial"/>
                                  <w:b/>
                                  <w:color w:val="FFFFFF" w:themeColor="background1"/>
                                  <w:sz w:val="40"/>
                                  <w:szCs w:val="40"/>
                                </w:rPr>
                                <w:t>Quality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3" o:spid="_x0000_s1052" style="position:absolute;left:0;text-align:left;margin-left:6pt;margin-top:9.2pt;width:519.05pt;height:483.35pt;z-index:251721728;mso-height-relative:margin" coordsize="65916,5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">
                <v:rect id="Rectangle 6" o:spid="_x0000_s1053" style="position:absolute;width:65916;height:50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" filled="f" strokecolor="#4f81bd [3204]" strokeweight="2pt"/>
                <v:oval id="Oval 22" o:spid="_x0000_s1054" style="position:absolute;left:42023;top:19510;width:22998;height:19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" fillcolor="#9a4906 [1641]" stroked="f">
                  <v:fill color2="#f68a32 [3017]" rotate="t" angle="180" colors="0 #cb6c1d;52429f #ff8f2a;1 #ff8f26" focus="100%" type="gradient">
                    <o:fill v:ext="view" type="gradientUnscaled"/>
                  </v:fill>
                  <v:shadow on="t" color="black" opacity="22937f" origin=",.5" offset="0,.63889mm"/>
                  <v:textbox>
                    <w:txbxContent>
                      <w:p w:rsidR="002B33F3" w:rsidRPr="006379DD" w:rsidRDefault="002B33F3" w:rsidP="006E3DD3">
                        <w:pPr>
                          <w:jc w:val="center"/>
                          <w:rPr>
                            <w:rFonts w:ascii="Arial" w:hAnsi="Arial" w:cs="Arial"/>
                            <w:b/>
                            <w:color w:val="FFFFFF" w:themeColor="background1"/>
                            <w:sz w:val="40"/>
                            <w:szCs w:val="40"/>
                          </w:rPr>
                        </w:pPr>
                        <w:r w:rsidRPr="006379DD">
                          <w:rPr>
                            <w:rFonts w:ascii="Arial" w:hAnsi="Arial" w:cs="Arial"/>
                            <w:b/>
                            <w:color w:val="FFFFFF" w:themeColor="background1"/>
                            <w:sz w:val="40"/>
                            <w:szCs w:val="40"/>
                          </w:rPr>
                          <w:t>Quality Assurance</w:t>
                        </w:r>
                      </w:p>
                    </w:txbxContent>
                  </v:textbox>
                </v:oval>
              </v:group>
            </w:pict>
          </mc:Fallback>
        </mc:AlternateContent>
      </w:r>
    </w:p>
    <w:p w:rsidR="00B52F32" w:rsidRPr="008354F2" w:rsidRDefault="00152BCD" w:rsidP="00077DAC">
      <w:pPr>
        <w:pStyle w:val="ListParagraph"/>
        <w:widowControl/>
        <w:ind w:left="360"/>
        <w:rPr>
          <w:rFonts w:ascii="Arial" w:hAnsi="Arial" w:cs="Arial"/>
          <w:sz w:val="24"/>
          <w:szCs w:val="24"/>
        </w:rPr>
      </w:pPr>
      <w:r>
        <w:rPr>
          <w:rFonts w:ascii="Arial" w:hAnsi="Arial" w:cs="Arial"/>
          <w:noProof/>
          <w:sz w:val="24"/>
          <w:szCs w:val="24"/>
          <w:lang w:eastAsia="en-GB"/>
        </w:rPr>
        <w:drawing>
          <wp:inline distT="0" distB="0" distL="0" distR="0">
            <wp:extent cx="6461760" cy="5571461"/>
            <wp:effectExtent l="57150" t="704850" r="7239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4B21A2" w:rsidRPr="00E20AAC" w:rsidRDefault="000C3EBE" w:rsidP="00E20AAC">
      <w:pPr>
        <w:widowControl/>
        <w:rPr>
          <w:rFonts w:ascii="Arial" w:hAnsi="Arial" w:cs="Arial"/>
          <w:sz w:val="24"/>
          <w:szCs w:val="24"/>
        </w:rPr>
      </w:pPr>
      <w:r w:rsidRPr="00E20AAC">
        <w:rPr>
          <w:rFonts w:ascii="Arial" w:hAnsi="Arial" w:cs="Arial"/>
          <w:sz w:val="24"/>
          <w:szCs w:val="24"/>
        </w:rPr>
        <w:t xml:space="preserve">The Quality Assurance Framework is </w:t>
      </w:r>
      <w:r w:rsidR="00752FB5">
        <w:rPr>
          <w:rFonts w:ascii="Arial" w:hAnsi="Arial" w:cs="Arial"/>
          <w:sz w:val="24"/>
          <w:szCs w:val="24"/>
        </w:rPr>
        <w:t xml:space="preserve">a way and means to assure </w:t>
      </w:r>
      <w:r w:rsidRPr="00E20AAC">
        <w:rPr>
          <w:rFonts w:ascii="Arial" w:hAnsi="Arial" w:cs="Arial"/>
          <w:sz w:val="24"/>
          <w:szCs w:val="24"/>
        </w:rPr>
        <w:t>ourselves that we</w:t>
      </w:r>
      <w:r w:rsidR="0011637C" w:rsidRPr="00E20AAC">
        <w:rPr>
          <w:rFonts w:ascii="Arial" w:hAnsi="Arial" w:cs="Arial"/>
          <w:sz w:val="24"/>
          <w:szCs w:val="24"/>
        </w:rPr>
        <w:t xml:space="preserve"> meet the key service standards. </w:t>
      </w:r>
      <w:r w:rsidR="004B21A2" w:rsidRPr="00E20AAC">
        <w:rPr>
          <w:rFonts w:ascii="Arial" w:hAnsi="Arial" w:cs="Arial"/>
          <w:sz w:val="24"/>
          <w:szCs w:val="24"/>
        </w:rPr>
        <w:t>Above all everyone needs to be able to answer the following questions:</w:t>
      </w:r>
    </w:p>
    <w:p w:rsidR="004B21A2" w:rsidRPr="00C47F32" w:rsidRDefault="004B21A2" w:rsidP="0084429E">
      <w:pPr>
        <w:pStyle w:val="Default"/>
        <w:numPr>
          <w:ilvl w:val="0"/>
          <w:numId w:val="4"/>
        </w:numPr>
        <w:rPr>
          <w:rFonts w:ascii="Arial" w:hAnsi="Arial" w:cs="Arial"/>
        </w:rPr>
      </w:pPr>
      <w:r w:rsidRPr="00C47F32">
        <w:rPr>
          <w:rFonts w:ascii="Arial" w:hAnsi="Arial" w:cs="Arial"/>
        </w:rPr>
        <w:t>What is life like for children and young people</w:t>
      </w:r>
    </w:p>
    <w:p w:rsidR="00B52F32" w:rsidRDefault="004B21A2" w:rsidP="0084429E">
      <w:pPr>
        <w:pStyle w:val="Default"/>
        <w:numPr>
          <w:ilvl w:val="0"/>
          <w:numId w:val="4"/>
        </w:numPr>
        <w:rPr>
          <w:rFonts w:ascii="Arial" w:hAnsi="Arial" w:cs="Arial"/>
        </w:rPr>
      </w:pPr>
      <w:r w:rsidRPr="00C47F32">
        <w:rPr>
          <w:rFonts w:ascii="Arial" w:hAnsi="Arial" w:cs="Arial"/>
        </w:rPr>
        <w:t xml:space="preserve">What </w:t>
      </w:r>
      <w:r w:rsidR="00752FB5">
        <w:rPr>
          <w:rFonts w:ascii="Arial" w:hAnsi="Arial" w:cs="Arial"/>
        </w:rPr>
        <w:t xml:space="preserve">is our specific intervention that will make a </w:t>
      </w:r>
      <w:r w:rsidRPr="00C47F32">
        <w:rPr>
          <w:rFonts w:ascii="Arial" w:hAnsi="Arial" w:cs="Arial"/>
        </w:rPr>
        <w:t>differenc</w:t>
      </w:r>
      <w:r w:rsidR="00752FB5">
        <w:rPr>
          <w:rFonts w:ascii="Arial" w:hAnsi="Arial" w:cs="Arial"/>
        </w:rPr>
        <w:t xml:space="preserve">e to the child’s </w:t>
      </w:r>
      <w:r w:rsidRPr="00C47F32">
        <w:rPr>
          <w:rFonts w:ascii="Arial" w:hAnsi="Arial" w:cs="Arial"/>
        </w:rPr>
        <w:t xml:space="preserve">situation </w:t>
      </w:r>
      <w:r w:rsidR="00752FB5">
        <w:rPr>
          <w:rFonts w:ascii="Arial" w:hAnsi="Arial" w:cs="Arial"/>
        </w:rPr>
        <w:t>and su</w:t>
      </w:r>
      <w:r>
        <w:rPr>
          <w:rFonts w:ascii="Arial" w:hAnsi="Arial" w:cs="Arial"/>
        </w:rPr>
        <w:t xml:space="preserve">pport achievement of </w:t>
      </w:r>
      <w:r w:rsidRPr="00C47F32">
        <w:rPr>
          <w:rFonts w:ascii="Arial" w:hAnsi="Arial" w:cs="Arial"/>
        </w:rPr>
        <w:t>positive outcomes</w:t>
      </w:r>
      <w:r w:rsidR="00752FB5">
        <w:rPr>
          <w:rFonts w:ascii="Arial" w:hAnsi="Arial" w:cs="Arial"/>
        </w:rPr>
        <w:t xml:space="preserve"> for the child and their family</w:t>
      </w:r>
      <w:r w:rsidRPr="00C47F32">
        <w:rPr>
          <w:rFonts w:ascii="Arial" w:hAnsi="Arial" w:cs="Arial"/>
        </w:rPr>
        <w:t>?</w:t>
      </w:r>
    </w:p>
    <w:p w:rsidR="00B52F32" w:rsidRDefault="00B52F32" w:rsidP="0084429E">
      <w:pPr>
        <w:pStyle w:val="Default"/>
        <w:numPr>
          <w:ilvl w:val="0"/>
          <w:numId w:val="4"/>
        </w:numPr>
        <w:rPr>
          <w:rFonts w:ascii="Arial" w:hAnsi="Arial" w:cs="Arial"/>
        </w:rPr>
      </w:pPr>
      <w:r>
        <w:rPr>
          <w:rFonts w:ascii="Arial" w:hAnsi="Arial" w:cs="Arial"/>
        </w:rPr>
        <w:t>Have we been ambitious for our children?</w:t>
      </w:r>
    </w:p>
    <w:p w:rsidR="00B52F32" w:rsidRDefault="00B52F32" w:rsidP="0084429E">
      <w:pPr>
        <w:pStyle w:val="Default"/>
        <w:numPr>
          <w:ilvl w:val="0"/>
          <w:numId w:val="4"/>
        </w:numPr>
        <w:rPr>
          <w:rFonts w:ascii="Arial" w:hAnsi="Arial" w:cs="Arial"/>
        </w:rPr>
      </w:pPr>
      <w:r>
        <w:rPr>
          <w:rFonts w:ascii="Arial" w:hAnsi="Arial" w:cs="Arial"/>
        </w:rPr>
        <w:t>Have we listened to what children are saying to us and do we understand their lived experience?</w:t>
      </w:r>
    </w:p>
    <w:p w:rsidR="00CD2A95" w:rsidRDefault="00B52F32" w:rsidP="001774D8">
      <w:pPr>
        <w:pStyle w:val="Default"/>
        <w:numPr>
          <w:ilvl w:val="0"/>
          <w:numId w:val="4"/>
        </w:numPr>
        <w:rPr>
          <w:rFonts w:ascii="Arial" w:hAnsi="Arial" w:cs="Arial"/>
        </w:rPr>
      </w:pPr>
      <w:r>
        <w:rPr>
          <w:rFonts w:ascii="Arial" w:hAnsi="Arial" w:cs="Arial"/>
        </w:rPr>
        <w:t xml:space="preserve">Do we practice with openness and </w:t>
      </w:r>
      <w:r w:rsidR="006F677C">
        <w:rPr>
          <w:rFonts w:ascii="Arial" w:hAnsi="Arial" w:cs="Arial"/>
        </w:rPr>
        <w:t>transparency?</w:t>
      </w:r>
    </w:p>
    <w:p w:rsidR="00752FB5" w:rsidRPr="001774D8" w:rsidRDefault="00752FB5" w:rsidP="001774D8">
      <w:pPr>
        <w:pStyle w:val="Default"/>
        <w:numPr>
          <w:ilvl w:val="0"/>
          <w:numId w:val="4"/>
        </w:numPr>
        <w:rPr>
          <w:rFonts w:ascii="Arial" w:hAnsi="Arial" w:cs="Arial"/>
        </w:rPr>
      </w:pPr>
      <w:r>
        <w:rPr>
          <w:rFonts w:ascii="Arial" w:hAnsi="Arial" w:cs="Arial"/>
        </w:rPr>
        <w:t>Do we always ensure that we use the Practice Framework that promotes and supports the tenets of good practice.</w:t>
      </w:r>
    </w:p>
    <w:p w:rsidR="00555AB5" w:rsidRDefault="00555AB5" w:rsidP="00E20AAC">
      <w:pPr>
        <w:widowControl/>
        <w:rPr>
          <w:rFonts w:ascii="Arial" w:hAnsi="Arial" w:cs="Arial"/>
          <w:sz w:val="24"/>
          <w:szCs w:val="24"/>
        </w:rPr>
      </w:pPr>
      <w:r>
        <w:rPr>
          <w:rFonts w:ascii="Arial" w:hAnsi="Arial" w:cs="Arial"/>
          <w:sz w:val="24"/>
          <w:szCs w:val="24"/>
        </w:rPr>
        <w:t>The primary framework for practice has been the development and implementation of the Practice Framework and Model.  It is essential that all practitioners and managers at all levels are using the Practice Framework and model as part of their everyday practice.</w:t>
      </w:r>
    </w:p>
    <w:p w:rsidR="004B21A2" w:rsidRPr="00E20AAC" w:rsidRDefault="001A214A" w:rsidP="00E20AAC">
      <w:pPr>
        <w:widowControl/>
        <w:rPr>
          <w:rFonts w:ascii="Arial" w:hAnsi="Arial" w:cs="Arial"/>
          <w:sz w:val="24"/>
          <w:szCs w:val="24"/>
        </w:rPr>
      </w:pPr>
      <w:r>
        <w:rPr>
          <w:rFonts w:ascii="Arial" w:hAnsi="Arial" w:cs="Arial"/>
          <w:sz w:val="24"/>
          <w:szCs w:val="24"/>
        </w:rPr>
        <w:t>In addition to the Practice Framework and Model t</w:t>
      </w:r>
      <w:r w:rsidR="004B21A2" w:rsidRPr="00E20AAC">
        <w:rPr>
          <w:rFonts w:ascii="Arial" w:hAnsi="Arial" w:cs="Arial"/>
          <w:sz w:val="24"/>
          <w:szCs w:val="24"/>
        </w:rPr>
        <w:t xml:space="preserve">here are </w:t>
      </w:r>
      <w:r w:rsidR="00ED4044" w:rsidRPr="00E20AAC">
        <w:rPr>
          <w:rFonts w:ascii="Arial" w:hAnsi="Arial" w:cs="Arial"/>
          <w:sz w:val="24"/>
          <w:szCs w:val="24"/>
        </w:rPr>
        <w:t>many</w:t>
      </w:r>
      <w:r w:rsidR="004B21A2" w:rsidRPr="00E20AAC">
        <w:rPr>
          <w:rFonts w:ascii="Arial" w:hAnsi="Arial" w:cs="Arial"/>
          <w:sz w:val="24"/>
          <w:szCs w:val="24"/>
        </w:rPr>
        <w:t xml:space="preserve"> </w:t>
      </w:r>
      <w:r w:rsidR="005521C7">
        <w:rPr>
          <w:rFonts w:ascii="Arial" w:hAnsi="Arial" w:cs="Arial"/>
          <w:sz w:val="24"/>
          <w:szCs w:val="24"/>
        </w:rPr>
        <w:t xml:space="preserve">other </w:t>
      </w:r>
      <w:r w:rsidR="004B21A2" w:rsidRPr="00E20AAC">
        <w:rPr>
          <w:rFonts w:ascii="Arial" w:hAnsi="Arial" w:cs="Arial"/>
          <w:sz w:val="24"/>
          <w:szCs w:val="24"/>
        </w:rPr>
        <w:t xml:space="preserve">key plans, processes and factors that </w:t>
      </w:r>
      <w:r w:rsidR="005521C7">
        <w:rPr>
          <w:rFonts w:ascii="Arial" w:hAnsi="Arial" w:cs="Arial"/>
          <w:sz w:val="24"/>
          <w:szCs w:val="24"/>
        </w:rPr>
        <w:t xml:space="preserve">also </w:t>
      </w:r>
      <w:r w:rsidR="004B21A2" w:rsidRPr="00E20AAC">
        <w:rPr>
          <w:rFonts w:ascii="Arial" w:hAnsi="Arial" w:cs="Arial"/>
          <w:sz w:val="24"/>
          <w:szCs w:val="24"/>
        </w:rPr>
        <w:t>contribute to and integrate with the Quality Assurance Framework:</w:t>
      </w:r>
      <w:r w:rsidR="005521C7">
        <w:rPr>
          <w:rFonts w:ascii="Arial" w:hAnsi="Arial" w:cs="Arial"/>
          <w:sz w:val="24"/>
          <w:szCs w:val="24"/>
        </w:rPr>
        <w:t xml:space="preserve"> </w:t>
      </w:r>
    </w:p>
    <w:p w:rsidR="00ED4044" w:rsidRPr="00ED4044" w:rsidRDefault="00ED4044" w:rsidP="00ED4044">
      <w:pPr>
        <w:widowControl/>
        <w:ind w:left="-207"/>
        <w:rPr>
          <w:rFonts w:ascii="Arial" w:hAnsi="Arial" w:cs="Arial"/>
          <w:sz w:val="24"/>
          <w:szCs w:val="24"/>
        </w:rPr>
      </w:pPr>
    </w:p>
    <w:p w:rsidR="001A214A" w:rsidRDefault="001A214A" w:rsidP="00B94BAD">
      <w:pPr>
        <w:pStyle w:val="Default"/>
        <w:numPr>
          <w:ilvl w:val="0"/>
          <w:numId w:val="6"/>
        </w:numPr>
        <w:ind w:left="1418" w:hanging="284"/>
        <w:rPr>
          <w:rFonts w:ascii="Arial" w:hAnsi="Arial" w:cs="Arial"/>
        </w:rPr>
      </w:pPr>
      <w:r>
        <w:rPr>
          <w:rFonts w:ascii="Arial" w:hAnsi="Arial" w:cs="Arial"/>
        </w:rPr>
        <w:t xml:space="preserve">Practice Framework and Model (see Practice Framework Booklet) </w:t>
      </w:r>
    </w:p>
    <w:p w:rsidR="00555AB5" w:rsidRDefault="00555AB5" w:rsidP="00B94BAD">
      <w:pPr>
        <w:pStyle w:val="Default"/>
        <w:numPr>
          <w:ilvl w:val="0"/>
          <w:numId w:val="6"/>
        </w:numPr>
        <w:ind w:left="1418" w:hanging="284"/>
        <w:rPr>
          <w:rFonts w:ascii="Arial" w:hAnsi="Arial" w:cs="Arial"/>
        </w:rPr>
      </w:pPr>
      <w:r>
        <w:rPr>
          <w:rFonts w:ascii="Arial" w:hAnsi="Arial" w:cs="Arial"/>
        </w:rPr>
        <w:t>Practice Learning through BA Team/PL Team where 1:1 coaching</w:t>
      </w:r>
      <w:r w:rsidR="001A214A">
        <w:rPr>
          <w:rFonts w:ascii="Arial" w:hAnsi="Arial" w:cs="Arial"/>
        </w:rPr>
        <w:t xml:space="preserve"> mentoring</w:t>
      </w:r>
      <w:r>
        <w:rPr>
          <w:rFonts w:ascii="Arial" w:hAnsi="Arial" w:cs="Arial"/>
        </w:rPr>
        <w:t xml:space="preserve"> is undertaken</w:t>
      </w:r>
      <w:r w:rsidR="00752FB5">
        <w:rPr>
          <w:rFonts w:ascii="Arial" w:hAnsi="Arial" w:cs="Arial"/>
        </w:rPr>
        <w:t>,</w:t>
      </w:r>
      <w:r>
        <w:rPr>
          <w:rFonts w:ascii="Arial" w:hAnsi="Arial" w:cs="Arial"/>
        </w:rPr>
        <w:t xml:space="preserve"> as well as focused workshops, </w:t>
      </w:r>
      <w:r w:rsidR="00752FB5">
        <w:rPr>
          <w:rFonts w:ascii="Arial" w:hAnsi="Arial" w:cs="Arial"/>
        </w:rPr>
        <w:t xml:space="preserve">group supervisions and </w:t>
      </w:r>
      <w:r>
        <w:rPr>
          <w:rFonts w:ascii="Arial" w:hAnsi="Arial" w:cs="Arial"/>
        </w:rPr>
        <w:t>team meetings to support and improve practice.</w:t>
      </w:r>
    </w:p>
    <w:p w:rsidR="004B21A2" w:rsidRPr="00C47F32" w:rsidRDefault="00752FB5" w:rsidP="00B94BAD">
      <w:pPr>
        <w:pStyle w:val="Default"/>
        <w:numPr>
          <w:ilvl w:val="0"/>
          <w:numId w:val="6"/>
        </w:numPr>
        <w:ind w:left="1418" w:hanging="284"/>
        <w:rPr>
          <w:rFonts w:ascii="Arial" w:hAnsi="Arial" w:cs="Arial"/>
        </w:rPr>
      </w:pPr>
      <w:r>
        <w:rPr>
          <w:rFonts w:ascii="Arial" w:hAnsi="Arial" w:cs="Arial"/>
        </w:rPr>
        <w:t xml:space="preserve">SCT Improvement Plan and </w:t>
      </w:r>
      <w:proofErr w:type="spellStart"/>
      <w:r>
        <w:rPr>
          <w:rFonts w:ascii="Arial" w:hAnsi="Arial" w:cs="Arial"/>
        </w:rPr>
        <w:t>Busines</w:t>
      </w:r>
      <w:proofErr w:type="spellEnd"/>
      <w:r w:rsidR="007116B9">
        <w:rPr>
          <w:rFonts w:ascii="Arial" w:hAnsi="Arial" w:cs="Arial"/>
        </w:rPr>
        <w:t xml:space="preserve"> </w:t>
      </w:r>
      <w:r w:rsidR="004B21A2" w:rsidRPr="00C47F32">
        <w:rPr>
          <w:rFonts w:ascii="Arial" w:hAnsi="Arial" w:cs="Arial"/>
        </w:rPr>
        <w:t>Plan and associated aims and principles</w:t>
      </w:r>
    </w:p>
    <w:p w:rsidR="004B21A2" w:rsidRPr="00C47F32" w:rsidRDefault="004B21A2" w:rsidP="00B94BAD">
      <w:pPr>
        <w:pStyle w:val="Default"/>
        <w:numPr>
          <w:ilvl w:val="0"/>
          <w:numId w:val="6"/>
        </w:numPr>
        <w:ind w:left="1418" w:hanging="284"/>
        <w:rPr>
          <w:rFonts w:ascii="Arial" w:hAnsi="Arial" w:cs="Arial"/>
        </w:rPr>
      </w:pPr>
      <w:r w:rsidRPr="00C47F32">
        <w:rPr>
          <w:rFonts w:ascii="Arial" w:hAnsi="Arial" w:cs="Arial"/>
        </w:rPr>
        <w:t xml:space="preserve">Workforce capacity – </w:t>
      </w:r>
      <w:r w:rsidR="00752FB5">
        <w:rPr>
          <w:rFonts w:ascii="Arial" w:hAnsi="Arial" w:cs="Arial"/>
        </w:rPr>
        <w:t xml:space="preserve">recruitment and retention including - </w:t>
      </w:r>
      <w:r w:rsidRPr="00C47F32">
        <w:rPr>
          <w:rFonts w:ascii="Arial" w:hAnsi="Arial" w:cs="Arial"/>
        </w:rPr>
        <w:t>sickness and vacancy levels, stability of the workforce, use of agency workers etc</w:t>
      </w:r>
    </w:p>
    <w:p w:rsidR="004B21A2" w:rsidRPr="00817996" w:rsidRDefault="004B21A2" w:rsidP="00B94BAD">
      <w:pPr>
        <w:pStyle w:val="Default"/>
        <w:numPr>
          <w:ilvl w:val="0"/>
          <w:numId w:val="6"/>
        </w:numPr>
        <w:ind w:left="1418" w:hanging="284"/>
        <w:rPr>
          <w:rFonts w:ascii="Arial" w:hAnsi="Arial" w:cs="Arial"/>
          <w:color w:val="auto"/>
        </w:rPr>
      </w:pPr>
      <w:r w:rsidRPr="00C47F32">
        <w:rPr>
          <w:rFonts w:ascii="Arial" w:hAnsi="Arial" w:cs="Arial"/>
        </w:rPr>
        <w:t>Workforce development – induction, training,</w:t>
      </w:r>
      <w:r w:rsidR="009D7E4B">
        <w:rPr>
          <w:rFonts w:ascii="Arial" w:hAnsi="Arial" w:cs="Arial"/>
        </w:rPr>
        <w:t xml:space="preserve"> </w:t>
      </w:r>
      <w:r w:rsidR="009D7E4B" w:rsidRPr="00817996">
        <w:rPr>
          <w:rFonts w:ascii="Arial" w:hAnsi="Arial" w:cs="Arial"/>
          <w:color w:val="auto"/>
        </w:rPr>
        <w:t>continuous professional d</w:t>
      </w:r>
      <w:r w:rsidRPr="00817996">
        <w:rPr>
          <w:rFonts w:ascii="Arial" w:hAnsi="Arial" w:cs="Arial"/>
          <w:color w:val="auto"/>
        </w:rPr>
        <w:t xml:space="preserve">evelopment, </w:t>
      </w:r>
      <w:r w:rsidR="009D7E4B" w:rsidRPr="00817996">
        <w:rPr>
          <w:rFonts w:ascii="Arial" w:hAnsi="Arial" w:cs="Arial"/>
          <w:color w:val="auto"/>
        </w:rPr>
        <w:t xml:space="preserve">Coaching and </w:t>
      </w:r>
      <w:r w:rsidRPr="00817996">
        <w:rPr>
          <w:rFonts w:ascii="Arial" w:hAnsi="Arial" w:cs="Arial"/>
          <w:color w:val="auto"/>
        </w:rPr>
        <w:t>mentoring, supervision and appraisal</w:t>
      </w:r>
    </w:p>
    <w:p w:rsidR="00F11968" w:rsidRPr="00F11968" w:rsidRDefault="00ED4044" w:rsidP="00B94BAD">
      <w:pPr>
        <w:pStyle w:val="Default"/>
        <w:numPr>
          <w:ilvl w:val="0"/>
          <w:numId w:val="6"/>
        </w:numPr>
        <w:ind w:left="1418" w:hanging="284"/>
        <w:rPr>
          <w:rFonts w:ascii="Arial" w:hAnsi="Arial" w:cs="Arial"/>
        </w:rPr>
      </w:pPr>
      <w:r>
        <w:rPr>
          <w:rFonts w:ascii="Arial" w:hAnsi="Arial" w:cs="Arial"/>
        </w:rPr>
        <w:t>Trust</w:t>
      </w:r>
      <w:r w:rsidR="00F11968">
        <w:rPr>
          <w:rFonts w:ascii="Arial" w:hAnsi="Arial" w:cs="Arial"/>
        </w:rPr>
        <w:t xml:space="preserve"> initiatives and the work of </w:t>
      </w:r>
      <w:r>
        <w:rPr>
          <w:rFonts w:ascii="Arial" w:hAnsi="Arial" w:cs="Arial"/>
        </w:rPr>
        <w:t>key stakeholders</w:t>
      </w:r>
    </w:p>
    <w:p w:rsidR="000B28E0" w:rsidRDefault="00ED4044" w:rsidP="00B94BAD">
      <w:pPr>
        <w:pStyle w:val="Default"/>
        <w:numPr>
          <w:ilvl w:val="0"/>
          <w:numId w:val="6"/>
        </w:numPr>
        <w:ind w:left="1418" w:hanging="284"/>
        <w:rPr>
          <w:rFonts w:ascii="Arial" w:hAnsi="Arial" w:cs="Arial"/>
        </w:rPr>
      </w:pPr>
      <w:r>
        <w:rPr>
          <w:rFonts w:ascii="Arial" w:hAnsi="Arial" w:cs="Arial"/>
        </w:rPr>
        <w:t>S</w:t>
      </w:r>
      <w:r w:rsidR="00752640">
        <w:rPr>
          <w:rFonts w:ascii="Arial" w:hAnsi="Arial" w:cs="Arial"/>
        </w:rPr>
        <w:t>CSP</w:t>
      </w:r>
      <w:r w:rsidR="000B28E0">
        <w:rPr>
          <w:rFonts w:ascii="Arial" w:hAnsi="Arial" w:cs="Arial"/>
        </w:rPr>
        <w:t xml:space="preserve"> Performance &amp; Quality Framework</w:t>
      </w:r>
    </w:p>
    <w:p w:rsidR="005E247D" w:rsidRPr="00CB314E" w:rsidRDefault="005E247D" w:rsidP="00B94BAD">
      <w:pPr>
        <w:pStyle w:val="Default"/>
        <w:numPr>
          <w:ilvl w:val="0"/>
          <w:numId w:val="6"/>
        </w:numPr>
        <w:ind w:left="1418" w:hanging="284"/>
        <w:rPr>
          <w:rFonts w:ascii="Arial" w:hAnsi="Arial" w:cs="Arial"/>
          <w:color w:val="auto"/>
        </w:rPr>
      </w:pPr>
      <w:r w:rsidRPr="00CB314E">
        <w:rPr>
          <w:rFonts w:ascii="Arial" w:hAnsi="Arial" w:cs="Arial"/>
          <w:color w:val="auto"/>
        </w:rPr>
        <w:t xml:space="preserve">SEND </w:t>
      </w:r>
      <w:r w:rsidR="004B6DB3" w:rsidRPr="00CB314E">
        <w:rPr>
          <w:rFonts w:ascii="Arial" w:hAnsi="Arial" w:cs="Arial"/>
          <w:color w:val="auto"/>
        </w:rPr>
        <w:t>Framework and WSOA Plan</w:t>
      </w:r>
    </w:p>
    <w:p w:rsidR="004B21A2" w:rsidRPr="00817996" w:rsidRDefault="009D7E4B" w:rsidP="00B94BAD">
      <w:pPr>
        <w:pStyle w:val="Default"/>
        <w:numPr>
          <w:ilvl w:val="0"/>
          <w:numId w:val="6"/>
        </w:numPr>
        <w:ind w:left="1418" w:hanging="284"/>
        <w:rPr>
          <w:rFonts w:ascii="Arial" w:hAnsi="Arial" w:cs="Arial"/>
          <w:color w:val="auto"/>
        </w:rPr>
      </w:pPr>
      <w:r w:rsidRPr="00817996">
        <w:rPr>
          <w:rFonts w:ascii="Arial" w:hAnsi="Arial" w:cs="Arial"/>
          <w:color w:val="auto"/>
        </w:rPr>
        <w:t xml:space="preserve">Legislation, </w:t>
      </w:r>
      <w:r w:rsidR="004B21A2" w:rsidRPr="00817996">
        <w:rPr>
          <w:rFonts w:ascii="Arial" w:hAnsi="Arial" w:cs="Arial"/>
          <w:color w:val="auto"/>
        </w:rPr>
        <w:t>Policies, procedures and guidance</w:t>
      </w:r>
    </w:p>
    <w:p w:rsidR="004B21A2" w:rsidRPr="00C47F32" w:rsidRDefault="004B21A2" w:rsidP="00B94BAD">
      <w:pPr>
        <w:pStyle w:val="Default"/>
        <w:numPr>
          <w:ilvl w:val="0"/>
          <w:numId w:val="6"/>
        </w:numPr>
        <w:ind w:left="1418" w:hanging="284"/>
        <w:rPr>
          <w:rFonts w:ascii="Arial" w:hAnsi="Arial" w:cs="Arial"/>
        </w:rPr>
      </w:pPr>
      <w:r w:rsidRPr="00817996">
        <w:rPr>
          <w:rFonts w:ascii="Arial" w:hAnsi="Arial" w:cs="Arial"/>
          <w:color w:val="auto"/>
        </w:rPr>
        <w:t xml:space="preserve">Performance </w:t>
      </w:r>
      <w:r w:rsidRPr="00C47F32">
        <w:rPr>
          <w:rFonts w:ascii="Arial" w:hAnsi="Arial" w:cs="Arial"/>
        </w:rPr>
        <w:t>management arrangements</w:t>
      </w:r>
    </w:p>
    <w:p w:rsidR="004B21A2" w:rsidRPr="00C47F32" w:rsidRDefault="004B21A2" w:rsidP="00B94BAD">
      <w:pPr>
        <w:pStyle w:val="Default"/>
        <w:numPr>
          <w:ilvl w:val="0"/>
          <w:numId w:val="6"/>
        </w:numPr>
        <w:ind w:left="1418" w:hanging="284"/>
        <w:rPr>
          <w:rFonts w:ascii="Arial" w:hAnsi="Arial" w:cs="Arial"/>
        </w:rPr>
      </w:pPr>
      <w:r w:rsidRPr="00C47F32">
        <w:rPr>
          <w:rFonts w:ascii="Arial" w:hAnsi="Arial" w:cs="Arial"/>
        </w:rPr>
        <w:t>Service Standards</w:t>
      </w:r>
    </w:p>
    <w:p w:rsidR="004B21A2" w:rsidRDefault="004B21A2" w:rsidP="00B94BAD">
      <w:pPr>
        <w:pStyle w:val="Default"/>
        <w:numPr>
          <w:ilvl w:val="0"/>
          <w:numId w:val="6"/>
        </w:numPr>
        <w:ind w:left="1418" w:hanging="284"/>
        <w:rPr>
          <w:rFonts w:ascii="Arial" w:hAnsi="Arial" w:cs="Arial"/>
        </w:rPr>
      </w:pPr>
      <w:r w:rsidRPr="00C47F32">
        <w:rPr>
          <w:rFonts w:ascii="Arial" w:hAnsi="Arial" w:cs="Arial"/>
        </w:rPr>
        <w:t xml:space="preserve">Quality assurance </w:t>
      </w:r>
      <w:r w:rsidR="00B67860">
        <w:rPr>
          <w:rFonts w:ascii="Arial" w:hAnsi="Arial" w:cs="Arial"/>
        </w:rPr>
        <w:t>tools</w:t>
      </w:r>
      <w:r w:rsidRPr="00C47F32">
        <w:rPr>
          <w:rFonts w:ascii="Arial" w:hAnsi="Arial" w:cs="Arial"/>
        </w:rPr>
        <w:t xml:space="preserve"> and components</w:t>
      </w:r>
    </w:p>
    <w:p w:rsidR="00ED4044" w:rsidRPr="00752FB5" w:rsidRDefault="00F11968" w:rsidP="00752FB5">
      <w:pPr>
        <w:pStyle w:val="Default"/>
        <w:numPr>
          <w:ilvl w:val="0"/>
          <w:numId w:val="6"/>
        </w:numPr>
        <w:ind w:left="1418" w:hanging="284"/>
        <w:rPr>
          <w:rFonts w:ascii="Arial" w:hAnsi="Arial" w:cs="Arial"/>
        </w:rPr>
      </w:pPr>
      <w:r>
        <w:rPr>
          <w:rFonts w:ascii="Arial" w:hAnsi="Arial" w:cs="Arial"/>
        </w:rPr>
        <w:t>Risk management processes</w:t>
      </w:r>
    </w:p>
    <w:p w:rsidR="00ED4044" w:rsidRDefault="00ED4044" w:rsidP="00B94BAD">
      <w:pPr>
        <w:pStyle w:val="Default"/>
        <w:numPr>
          <w:ilvl w:val="0"/>
          <w:numId w:val="6"/>
        </w:numPr>
        <w:ind w:left="1418" w:hanging="284"/>
        <w:rPr>
          <w:rFonts w:ascii="Arial" w:hAnsi="Arial" w:cs="Arial"/>
        </w:rPr>
      </w:pPr>
      <w:r>
        <w:rPr>
          <w:rFonts w:ascii="Arial" w:hAnsi="Arial" w:cs="Arial"/>
        </w:rPr>
        <w:t>Key Performance Indicators</w:t>
      </w:r>
    </w:p>
    <w:p w:rsidR="004B21A2" w:rsidRPr="00C47F32" w:rsidRDefault="004B21A2" w:rsidP="004B21A2">
      <w:pPr>
        <w:pStyle w:val="Default"/>
        <w:rPr>
          <w:rFonts w:ascii="Arial" w:hAnsi="Arial" w:cs="Arial"/>
        </w:rPr>
      </w:pPr>
    </w:p>
    <w:p w:rsidR="004B21A2" w:rsidRPr="00E20AAC" w:rsidRDefault="004B21A2" w:rsidP="00E20AAC">
      <w:pPr>
        <w:widowControl/>
        <w:rPr>
          <w:rFonts w:ascii="Arial" w:hAnsi="Arial" w:cs="Arial"/>
          <w:b/>
          <w:sz w:val="24"/>
          <w:szCs w:val="24"/>
        </w:rPr>
      </w:pPr>
      <w:r w:rsidRPr="00E242DD">
        <w:rPr>
          <w:rFonts w:ascii="Arial" w:hAnsi="Arial" w:cs="Arial"/>
          <w:b/>
          <w:color w:val="002060"/>
          <w:sz w:val="24"/>
          <w:szCs w:val="24"/>
        </w:rPr>
        <w:t xml:space="preserve">Components of the Quality Assurance Framework </w:t>
      </w:r>
      <w:r w:rsidRPr="00E20AAC">
        <w:rPr>
          <w:rFonts w:ascii="Arial" w:hAnsi="Arial" w:cs="Arial"/>
          <w:b/>
          <w:sz w:val="24"/>
          <w:szCs w:val="24"/>
        </w:rPr>
        <w:br/>
      </w:r>
    </w:p>
    <w:p w:rsidR="004B21A2" w:rsidRPr="00302D22" w:rsidRDefault="004B21A2" w:rsidP="00E20AAC">
      <w:pPr>
        <w:widowControl/>
        <w:rPr>
          <w:rFonts w:ascii="Arial" w:hAnsi="Arial" w:cs="Arial"/>
          <w:sz w:val="24"/>
          <w:szCs w:val="24"/>
        </w:rPr>
      </w:pPr>
      <w:r w:rsidRPr="00302D22">
        <w:rPr>
          <w:rFonts w:ascii="Arial" w:hAnsi="Arial" w:cs="Arial"/>
          <w:sz w:val="24"/>
          <w:szCs w:val="24"/>
        </w:rPr>
        <w:t xml:space="preserve">A range of quality assurance methods and reporting processes </w:t>
      </w:r>
      <w:r w:rsidR="00955FD8" w:rsidRPr="00302D22">
        <w:rPr>
          <w:rFonts w:ascii="Arial" w:hAnsi="Arial" w:cs="Arial"/>
          <w:sz w:val="24"/>
          <w:szCs w:val="24"/>
        </w:rPr>
        <w:t>are</w:t>
      </w:r>
      <w:r w:rsidRPr="00302D22">
        <w:rPr>
          <w:rFonts w:ascii="Arial" w:hAnsi="Arial" w:cs="Arial"/>
          <w:sz w:val="24"/>
          <w:szCs w:val="24"/>
        </w:rPr>
        <w:t xml:space="preserve"> in place to assist staff in ensuring that we deliver high quality services to all </w:t>
      </w:r>
      <w:r w:rsidR="00752FB5">
        <w:rPr>
          <w:rFonts w:ascii="Arial" w:hAnsi="Arial" w:cs="Arial"/>
          <w:sz w:val="24"/>
          <w:szCs w:val="24"/>
        </w:rPr>
        <w:t xml:space="preserve">vulnerable </w:t>
      </w:r>
      <w:r w:rsidRPr="00302D22">
        <w:rPr>
          <w:rFonts w:ascii="Arial" w:hAnsi="Arial" w:cs="Arial"/>
          <w:sz w:val="24"/>
          <w:szCs w:val="24"/>
        </w:rPr>
        <w:t xml:space="preserve">children and families </w:t>
      </w:r>
      <w:r w:rsidR="00ED4044">
        <w:rPr>
          <w:rFonts w:ascii="Arial" w:hAnsi="Arial" w:cs="Arial"/>
          <w:sz w:val="24"/>
          <w:szCs w:val="24"/>
        </w:rPr>
        <w:t>which</w:t>
      </w:r>
      <w:r w:rsidR="00E40FA2">
        <w:rPr>
          <w:rFonts w:ascii="Arial" w:hAnsi="Arial" w:cs="Arial"/>
          <w:sz w:val="24"/>
          <w:szCs w:val="24"/>
        </w:rPr>
        <w:t xml:space="preserve"> strive to facilitate</w:t>
      </w:r>
      <w:r w:rsidR="00ED4044">
        <w:rPr>
          <w:rFonts w:ascii="Arial" w:hAnsi="Arial" w:cs="Arial"/>
          <w:sz w:val="24"/>
          <w:szCs w:val="24"/>
        </w:rPr>
        <w:t xml:space="preserve"> sustained </w:t>
      </w:r>
      <w:r w:rsidR="00C60207" w:rsidRPr="00302D22">
        <w:rPr>
          <w:rFonts w:ascii="Arial" w:hAnsi="Arial" w:cs="Arial"/>
          <w:sz w:val="24"/>
          <w:szCs w:val="24"/>
        </w:rPr>
        <w:t>im</w:t>
      </w:r>
      <w:r w:rsidR="00C60207">
        <w:rPr>
          <w:rFonts w:ascii="Arial" w:hAnsi="Arial" w:cs="Arial"/>
          <w:sz w:val="24"/>
          <w:szCs w:val="24"/>
        </w:rPr>
        <w:t xml:space="preserve">provements </w:t>
      </w:r>
      <w:r w:rsidR="00E40FA2">
        <w:rPr>
          <w:rFonts w:ascii="Arial" w:hAnsi="Arial" w:cs="Arial"/>
          <w:sz w:val="24"/>
          <w:szCs w:val="24"/>
        </w:rPr>
        <w:t>i</w:t>
      </w:r>
      <w:r w:rsidRPr="00302D22">
        <w:rPr>
          <w:rFonts w:ascii="Arial" w:hAnsi="Arial" w:cs="Arial"/>
          <w:sz w:val="24"/>
          <w:szCs w:val="24"/>
        </w:rPr>
        <w:t>n their lives. In order to ensure</w:t>
      </w:r>
      <w:r w:rsidR="00B456D2">
        <w:rPr>
          <w:rFonts w:ascii="Arial" w:hAnsi="Arial" w:cs="Arial"/>
          <w:sz w:val="24"/>
          <w:szCs w:val="24"/>
        </w:rPr>
        <w:t xml:space="preserve"> the successful delivery of </w:t>
      </w:r>
      <w:r w:rsidR="00E40FA2">
        <w:rPr>
          <w:rFonts w:ascii="Arial" w:hAnsi="Arial" w:cs="Arial"/>
          <w:sz w:val="24"/>
          <w:szCs w:val="24"/>
        </w:rPr>
        <w:t xml:space="preserve">these </w:t>
      </w:r>
      <w:r w:rsidR="00B456D2">
        <w:rPr>
          <w:rFonts w:ascii="Arial" w:hAnsi="Arial" w:cs="Arial"/>
          <w:sz w:val="24"/>
          <w:szCs w:val="24"/>
        </w:rPr>
        <w:t xml:space="preserve">quality </w:t>
      </w:r>
      <w:r w:rsidRPr="00302D22">
        <w:rPr>
          <w:rFonts w:ascii="Arial" w:hAnsi="Arial" w:cs="Arial"/>
          <w:sz w:val="24"/>
          <w:szCs w:val="24"/>
        </w:rPr>
        <w:t>assurance arrangements</w:t>
      </w:r>
      <w:r w:rsidR="00ED4044">
        <w:rPr>
          <w:rFonts w:ascii="Arial" w:hAnsi="Arial" w:cs="Arial"/>
          <w:sz w:val="24"/>
          <w:szCs w:val="24"/>
        </w:rPr>
        <w:t>,</w:t>
      </w:r>
      <w:r w:rsidRPr="00302D22">
        <w:rPr>
          <w:rFonts w:ascii="Arial" w:hAnsi="Arial" w:cs="Arial"/>
          <w:sz w:val="24"/>
          <w:szCs w:val="24"/>
        </w:rPr>
        <w:t xml:space="preserve"> </w:t>
      </w:r>
      <w:r w:rsidR="00B67860">
        <w:rPr>
          <w:rFonts w:ascii="Arial" w:hAnsi="Arial" w:cs="Arial"/>
          <w:sz w:val="24"/>
          <w:szCs w:val="24"/>
        </w:rPr>
        <w:t xml:space="preserve">the </w:t>
      </w:r>
      <w:r w:rsidRPr="00302D22">
        <w:rPr>
          <w:rFonts w:ascii="Arial" w:hAnsi="Arial" w:cs="Arial"/>
          <w:sz w:val="24"/>
          <w:szCs w:val="24"/>
        </w:rPr>
        <w:t xml:space="preserve">QA Manager </w:t>
      </w:r>
      <w:r w:rsidR="00B67860">
        <w:rPr>
          <w:rFonts w:ascii="Arial" w:hAnsi="Arial" w:cs="Arial"/>
          <w:sz w:val="24"/>
          <w:szCs w:val="24"/>
        </w:rPr>
        <w:t>h</w:t>
      </w:r>
      <w:r w:rsidR="002462E8">
        <w:rPr>
          <w:rFonts w:ascii="Arial" w:hAnsi="Arial" w:cs="Arial"/>
          <w:sz w:val="24"/>
          <w:szCs w:val="24"/>
        </w:rPr>
        <w:t>as a</w:t>
      </w:r>
      <w:r w:rsidR="00B67860">
        <w:rPr>
          <w:rFonts w:ascii="Arial" w:hAnsi="Arial" w:cs="Arial"/>
          <w:sz w:val="24"/>
          <w:szCs w:val="24"/>
        </w:rPr>
        <w:t xml:space="preserve"> </w:t>
      </w:r>
      <w:r w:rsidR="00ED4044">
        <w:rPr>
          <w:rFonts w:ascii="Arial" w:hAnsi="Arial" w:cs="Arial"/>
          <w:sz w:val="24"/>
          <w:szCs w:val="24"/>
        </w:rPr>
        <w:t xml:space="preserve">critical </w:t>
      </w:r>
      <w:r w:rsidR="00B67860">
        <w:rPr>
          <w:rFonts w:ascii="Arial" w:hAnsi="Arial" w:cs="Arial"/>
          <w:sz w:val="24"/>
          <w:szCs w:val="24"/>
        </w:rPr>
        <w:t>role</w:t>
      </w:r>
      <w:r w:rsidRPr="00302D22">
        <w:rPr>
          <w:rFonts w:ascii="Arial" w:hAnsi="Arial" w:cs="Arial"/>
          <w:sz w:val="24"/>
          <w:szCs w:val="24"/>
        </w:rPr>
        <w:t xml:space="preserve"> </w:t>
      </w:r>
      <w:r w:rsidR="002462E8">
        <w:rPr>
          <w:rFonts w:ascii="Arial" w:hAnsi="Arial" w:cs="Arial"/>
          <w:sz w:val="24"/>
          <w:szCs w:val="24"/>
        </w:rPr>
        <w:t xml:space="preserve">in </w:t>
      </w:r>
      <w:r w:rsidR="002462E8" w:rsidRPr="00302D22">
        <w:rPr>
          <w:rFonts w:ascii="Arial" w:hAnsi="Arial" w:cs="Arial"/>
          <w:sz w:val="24"/>
          <w:szCs w:val="24"/>
        </w:rPr>
        <w:t>managing</w:t>
      </w:r>
      <w:r w:rsidR="00B456D2">
        <w:rPr>
          <w:rFonts w:ascii="Arial" w:hAnsi="Arial" w:cs="Arial"/>
          <w:sz w:val="24"/>
          <w:szCs w:val="24"/>
        </w:rPr>
        <w:t xml:space="preserve"> </w:t>
      </w:r>
      <w:r w:rsidRPr="00302D22">
        <w:rPr>
          <w:rFonts w:ascii="Arial" w:hAnsi="Arial" w:cs="Arial"/>
          <w:sz w:val="24"/>
          <w:szCs w:val="24"/>
        </w:rPr>
        <w:t>the coordination and administration of the overall QA process and collat</w:t>
      </w:r>
      <w:r w:rsidR="002462E8">
        <w:rPr>
          <w:rFonts w:ascii="Arial" w:hAnsi="Arial" w:cs="Arial"/>
          <w:sz w:val="24"/>
          <w:szCs w:val="24"/>
        </w:rPr>
        <w:t>ing meaning</w:t>
      </w:r>
      <w:r w:rsidR="003979AD">
        <w:rPr>
          <w:rFonts w:ascii="Arial" w:hAnsi="Arial" w:cs="Arial"/>
          <w:sz w:val="24"/>
          <w:szCs w:val="24"/>
        </w:rPr>
        <w:t>ful</w:t>
      </w:r>
      <w:r w:rsidR="002462E8">
        <w:rPr>
          <w:rFonts w:ascii="Arial" w:hAnsi="Arial" w:cs="Arial"/>
          <w:sz w:val="24"/>
          <w:szCs w:val="24"/>
        </w:rPr>
        <w:t xml:space="preserve"> </w:t>
      </w:r>
      <w:r w:rsidRPr="00302D22">
        <w:rPr>
          <w:rFonts w:ascii="Arial" w:hAnsi="Arial" w:cs="Arial"/>
          <w:sz w:val="24"/>
          <w:szCs w:val="24"/>
        </w:rPr>
        <w:t xml:space="preserve">findings </w:t>
      </w:r>
      <w:r w:rsidR="002462E8">
        <w:rPr>
          <w:rFonts w:ascii="Arial" w:hAnsi="Arial" w:cs="Arial"/>
          <w:sz w:val="24"/>
          <w:szCs w:val="24"/>
        </w:rPr>
        <w:t xml:space="preserve">and analysis </w:t>
      </w:r>
      <w:r w:rsidRPr="00302D22">
        <w:rPr>
          <w:rFonts w:ascii="Arial" w:hAnsi="Arial" w:cs="Arial"/>
          <w:sz w:val="24"/>
          <w:szCs w:val="24"/>
        </w:rPr>
        <w:t>of the various methods of evaluating quality</w:t>
      </w:r>
      <w:r w:rsidR="00D9365B">
        <w:rPr>
          <w:rFonts w:ascii="Arial" w:hAnsi="Arial" w:cs="Arial"/>
          <w:sz w:val="24"/>
          <w:szCs w:val="24"/>
        </w:rPr>
        <w:t>,</w:t>
      </w:r>
      <w:r w:rsidR="002462E8">
        <w:rPr>
          <w:rFonts w:ascii="Arial" w:hAnsi="Arial" w:cs="Arial"/>
          <w:sz w:val="24"/>
          <w:szCs w:val="24"/>
        </w:rPr>
        <w:t xml:space="preserve"> which inform learning</w:t>
      </w:r>
      <w:r w:rsidRPr="00302D22">
        <w:rPr>
          <w:rFonts w:ascii="Arial" w:hAnsi="Arial" w:cs="Arial"/>
          <w:sz w:val="24"/>
          <w:szCs w:val="24"/>
        </w:rPr>
        <w:t>.</w:t>
      </w:r>
      <w:r w:rsidR="009977AF">
        <w:rPr>
          <w:rFonts w:ascii="Arial" w:hAnsi="Arial" w:cs="Arial"/>
          <w:sz w:val="24"/>
          <w:szCs w:val="24"/>
        </w:rPr>
        <w:t xml:space="preserve">  Ther</w:t>
      </w:r>
      <w:r w:rsidR="006C6003">
        <w:rPr>
          <w:rFonts w:ascii="Arial" w:hAnsi="Arial" w:cs="Arial"/>
          <w:sz w:val="24"/>
          <w:szCs w:val="24"/>
        </w:rPr>
        <w:t xml:space="preserve">e should be </w:t>
      </w:r>
      <w:r w:rsidR="00752FB5">
        <w:rPr>
          <w:rFonts w:ascii="Arial" w:hAnsi="Arial" w:cs="Arial"/>
          <w:sz w:val="24"/>
          <w:szCs w:val="24"/>
        </w:rPr>
        <w:t xml:space="preserve">a relentless </w:t>
      </w:r>
      <w:r w:rsidR="009977AF">
        <w:rPr>
          <w:rFonts w:ascii="Arial" w:hAnsi="Arial" w:cs="Arial"/>
          <w:sz w:val="24"/>
          <w:szCs w:val="24"/>
        </w:rPr>
        <w:t>focus on good practice, s</w:t>
      </w:r>
      <w:r w:rsidR="006C6003">
        <w:rPr>
          <w:rFonts w:ascii="Arial" w:hAnsi="Arial" w:cs="Arial"/>
          <w:sz w:val="24"/>
          <w:szCs w:val="24"/>
        </w:rPr>
        <w:t>o the Trust evidences a strength</w:t>
      </w:r>
      <w:r w:rsidR="00C937ED">
        <w:rPr>
          <w:rFonts w:ascii="Arial" w:hAnsi="Arial" w:cs="Arial"/>
          <w:sz w:val="24"/>
          <w:szCs w:val="24"/>
        </w:rPr>
        <w:t>-</w:t>
      </w:r>
      <w:r w:rsidR="006C6003">
        <w:rPr>
          <w:rFonts w:ascii="Arial" w:hAnsi="Arial" w:cs="Arial"/>
          <w:sz w:val="24"/>
          <w:szCs w:val="24"/>
        </w:rPr>
        <w:t>based approach (see Practice Framework).</w:t>
      </w:r>
      <w:r w:rsidRPr="00302D22">
        <w:rPr>
          <w:rFonts w:ascii="Arial" w:hAnsi="Arial" w:cs="Arial"/>
          <w:sz w:val="24"/>
          <w:szCs w:val="24"/>
        </w:rPr>
        <w:br/>
      </w:r>
    </w:p>
    <w:p w:rsidR="004B21A2" w:rsidRPr="00302D22" w:rsidRDefault="004B21A2" w:rsidP="00E20AAC">
      <w:pPr>
        <w:widowControl/>
        <w:rPr>
          <w:rFonts w:ascii="Arial" w:hAnsi="Arial" w:cs="Arial"/>
          <w:sz w:val="24"/>
          <w:szCs w:val="24"/>
        </w:rPr>
      </w:pPr>
      <w:r w:rsidRPr="00302D22">
        <w:rPr>
          <w:rFonts w:ascii="Arial" w:hAnsi="Arial" w:cs="Arial"/>
          <w:sz w:val="24"/>
          <w:szCs w:val="24"/>
        </w:rPr>
        <w:t>Findings from regular elements of the quality</w:t>
      </w:r>
      <w:r w:rsidR="00B3340E">
        <w:rPr>
          <w:rFonts w:ascii="Arial" w:hAnsi="Arial" w:cs="Arial"/>
          <w:sz w:val="24"/>
          <w:szCs w:val="24"/>
        </w:rPr>
        <w:t xml:space="preserve"> assurance framework (e.g. learning case </w:t>
      </w:r>
      <w:r w:rsidRPr="00302D22">
        <w:rPr>
          <w:rFonts w:ascii="Arial" w:hAnsi="Arial" w:cs="Arial"/>
          <w:sz w:val="24"/>
          <w:szCs w:val="24"/>
        </w:rPr>
        <w:t>file audits</w:t>
      </w:r>
      <w:r w:rsidR="002462E8">
        <w:rPr>
          <w:rFonts w:ascii="Arial" w:hAnsi="Arial" w:cs="Arial"/>
          <w:sz w:val="24"/>
          <w:szCs w:val="24"/>
        </w:rPr>
        <w:t xml:space="preserve">, </w:t>
      </w:r>
      <w:r w:rsidR="00C867D7">
        <w:rPr>
          <w:rFonts w:ascii="Arial" w:hAnsi="Arial" w:cs="Arial"/>
          <w:sz w:val="24"/>
          <w:szCs w:val="24"/>
        </w:rPr>
        <w:t xml:space="preserve">thematic audits, </w:t>
      </w:r>
      <w:r w:rsidR="002462E8">
        <w:rPr>
          <w:rFonts w:ascii="Arial" w:hAnsi="Arial" w:cs="Arial"/>
          <w:sz w:val="24"/>
          <w:szCs w:val="24"/>
        </w:rPr>
        <w:t>beyond auditing programme</w:t>
      </w:r>
      <w:r w:rsidR="006C6003">
        <w:rPr>
          <w:rFonts w:ascii="Arial" w:hAnsi="Arial" w:cs="Arial"/>
          <w:sz w:val="24"/>
          <w:szCs w:val="24"/>
        </w:rPr>
        <w:t xml:space="preserve">, and Practice Learning </w:t>
      </w:r>
      <w:r w:rsidR="00B3340E">
        <w:rPr>
          <w:rFonts w:ascii="Arial" w:hAnsi="Arial" w:cs="Arial"/>
          <w:sz w:val="24"/>
          <w:szCs w:val="24"/>
        </w:rPr>
        <w:t>programme</w:t>
      </w:r>
      <w:r w:rsidRPr="00302D22">
        <w:rPr>
          <w:rFonts w:ascii="Arial" w:hAnsi="Arial" w:cs="Arial"/>
          <w:sz w:val="24"/>
          <w:szCs w:val="24"/>
        </w:rPr>
        <w:t xml:space="preserve">) need to be cross referenced to the relevant Performance Indicators contained within the </w:t>
      </w:r>
      <w:r w:rsidR="002462E8">
        <w:rPr>
          <w:rFonts w:ascii="Arial" w:hAnsi="Arial" w:cs="Arial"/>
          <w:sz w:val="24"/>
          <w:szCs w:val="24"/>
        </w:rPr>
        <w:t xml:space="preserve">Trusts </w:t>
      </w:r>
      <w:r w:rsidRPr="00302D22">
        <w:rPr>
          <w:rFonts w:ascii="Arial" w:hAnsi="Arial" w:cs="Arial"/>
          <w:sz w:val="24"/>
          <w:szCs w:val="24"/>
        </w:rPr>
        <w:t>monthly performance book</w:t>
      </w:r>
      <w:r w:rsidR="00B67860">
        <w:rPr>
          <w:rFonts w:ascii="Arial" w:hAnsi="Arial" w:cs="Arial"/>
          <w:sz w:val="24"/>
          <w:szCs w:val="24"/>
        </w:rPr>
        <w:t>s</w:t>
      </w:r>
      <w:r w:rsidRPr="00302D22">
        <w:rPr>
          <w:rFonts w:ascii="Arial" w:hAnsi="Arial" w:cs="Arial"/>
          <w:sz w:val="24"/>
          <w:szCs w:val="24"/>
        </w:rPr>
        <w:t xml:space="preserve"> with relevant information added to the analysis section for each indicator. </w:t>
      </w:r>
    </w:p>
    <w:p w:rsidR="004B21A2" w:rsidRPr="0011637C" w:rsidRDefault="004B21A2" w:rsidP="0011637C">
      <w:pPr>
        <w:rPr>
          <w:rFonts w:ascii="Arial" w:hAnsi="Arial" w:cs="Arial"/>
          <w:sz w:val="24"/>
          <w:szCs w:val="24"/>
        </w:rPr>
      </w:pPr>
    </w:p>
    <w:p w:rsidR="00115F7B" w:rsidRDefault="004B21A2" w:rsidP="008354F2">
      <w:pPr>
        <w:widowControl/>
        <w:rPr>
          <w:rFonts w:ascii="Arial" w:hAnsi="Arial" w:cs="Arial"/>
          <w:sz w:val="24"/>
          <w:szCs w:val="24"/>
        </w:rPr>
      </w:pPr>
      <w:r w:rsidRPr="00302D22">
        <w:rPr>
          <w:rFonts w:ascii="Arial" w:hAnsi="Arial" w:cs="Arial"/>
          <w:sz w:val="24"/>
          <w:szCs w:val="24"/>
        </w:rPr>
        <w:t>All quality assurance information</w:t>
      </w:r>
      <w:r w:rsidR="00752FB5">
        <w:rPr>
          <w:rFonts w:ascii="Arial" w:hAnsi="Arial" w:cs="Arial"/>
          <w:sz w:val="24"/>
          <w:szCs w:val="24"/>
        </w:rPr>
        <w:t xml:space="preserve"> and findings</w:t>
      </w:r>
      <w:r w:rsidRPr="00302D22">
        <w:rPr>
          <w:rFonts w:ascii="Arial" w:hAnsi="Arial" w:cs="Arial"/>
          <w:sz w:val="24"/>
          <w:szCs w:val="24"/>
        </w:rPr>
        <w:t xml:space="preserve"> </w:t>
      </w:r>
      <w:r w:rsidR="00BA7555" w:rsidRPr="00302D22">
        <w:rPr>
          <w:rFonts w:ascii="Arial" w:hAnsi="Arial" w:cs="Arial"/>
          <w:sz w:val="24"/>
          <w:szCs w:val="24"/>
        </w:rPr>
        <w:t>will be</w:t>
      </w:r>
      <w:r w:rsidRPr="00302D22">
        <w:rPr>
          <w:rFonts w:ascii="Arial" w:hAnsi="Arial" w:cs="Arial"/>
          <w:sz w:val="24"/>
          <w:szCs w:val="24"/>
        </w:rPr>
        <w:t xml:space="preserve"> collated and reported </w:t>
      </w:r>
      <w:r w:rsidR="002462E8" w:rsidRPr="00302D22">
        <w:rPr>
          <w:rFonts w:ascii="Arial" w:hAnsi="Arial" w:cs="Arial"/>
          <w:sz w:val="24"/>
          <w:szCs w:val="24"/>
        </w:rPr>
        <w:t>monthly</w:t>
      </w:r>
      <w:r w:rsidRPr="00302D22">
        <w:rPr>
          <w:rFonts w:ascii="Arial" w:hAnsi="Arial" w:cs="Arial"/>
          <w:sz w:val="24"/>
          <w:szCs w:val="24"/>
        </w:rPr>
        <w:t xml:space="preserve"> to the </w:t>
      </w:r>
      <w:r w:rsidR="002462E8">
        <w:rPr>
          <w:rFonts w:ascii="Arial" w:hAnsi="Arial" w:cs="Arial"/>
          <w:sz w:val="24"/>
          <w:szCs w:val="24"/>
        </w:rPr>
        <w:t>Trust, Improvement and Operational partnership boards. QA and performance information</w:t>
      </w:r>
      <w:r w:rsidR="00752FB5">
        <w:rPr>
          <w:rFonts w:ascii="Arial" w:hAnsi="Arial" w:cs="Arial"/>
          <w:sz w:val="24"/>
          <w:szCs w:val="24"/>
        </w:rPr>
        <w:t xml:space="preserve"> and findings</w:t>
      </w:r>
      <w:r w:rsidR="002462E8">
        <w:rPr>
          <w:rFonts w:ascii="Arial" w:hAnsi="Arial" w:cs="Arial"/>
          <w:sz w:val="24"/>
          <w:szCs w:val="24"/>
        </w:rPr>
        <w:t xml:space="preserve"> will also be shared with the S</w:t>
      </w:r>
      <w:r w:rsidR="00B3340E">
        <w:rPr>
          <w:rFonts w:ascii="Arial" w:hAnsi="Arial" w:cs="Arial"/>
          <w:sz w:val="24"/>
          <w:szCs w:val="24"/>
        </w:rPr>
        <w:t>CSP</w:t>
      </w:r>
      <w:r w:rsidR="00955FD8" w:rsidRPr="00302D22">
        <w:rPr>
          <w:rFonts w:ascii="Arial" w:hAnsi="Arial" w:cs="Arial"/>
          <w:sz w:val="24"/>
          <w:szCs w:val="24"/>
        </w:rPr>
        <w:t xml:space="preserve"> </w:t>
      </w:r>
      <w:r w:rsidRPr="00302D22">
        <w:rPr>
          <w:rFonts w:ascii="Arial" w:hAnsi="Arial" w:cs="Arial"/>
          <w:sz w:val="24"/>
          <w:szCs w:val="24"/>
        </w:rPr>
        <w:t xml:space="preserve">and shared </w:t>
      </w:r>
      <w:r w:rsidR="003B5E40">
        <w:rPr>
          <w:rFonts w:ascii="Arial" w:hAnsi="Arial" w:cs="Arial"/>
          <w:sz w:val="24"/>
          <w:szCs w:val="24"/>
        </w:rPr>
        <w:t xml:space="preserve">with staff in the Trust. The information is discussed at CMT with the Directors, </w:t>
      </w:r>
      <w:r w:rsidR="00B3340E">
        <w:rPr>
          <w:rFonts w:ascii="Arial" w:hAnsi="Arial" w:cs="Arial"/>
          <w:sz w:val="24"/>
          <w:szCs w:val="24"/>
        </w:rPr>
        <w:t xml:space="preserve">Heads of Service and Service </w:t>
      </w:r>
      <w:r w:rsidR="003B5E40">
        <w:rPr>
          <w:rFonts w:ascii="Arial" w:hAnsi="Arial" w:cs="Arial"/>
          <w:sz w:val="24"/>
          <w:szCs w:val="24"/>
        </w:rPr>
        <w:t xml:space="preserve">Managers where they have an opportunity to reflect on the strengths and areas of improvements for their own parts of services. Managers also are given an opportunity to </w:t>
      </w:r>
      <w:r w:rsidR="00A750DD">
        <w:rPr>
          <w:rFonts w:ascii="Arial" w:hAnsi="Arial" w:cs="Arial"/>
          <w:sz w:val="24"/>
          <w:szCs w:val="24"/>
        </w:rPr>
        <w:t xml:space="preserve">learn from good practice, </w:t>
      </w:r>
      <w:r w:rsidR="003B5E40">
        <w:rPr>
          <w:rFonts w:ascii="Arial" w:hAnsi="Arial" w:cs="Arial"/>
          <w:sz w:val="24"/>
          <w:szCs w:val="24"/>
        </w:rPr>
        <w:t xml:space="preserve">create an action plan to support improvements within their respective services, and report progress directly to the QA Manager. These new plans and initiatives can then be tested via future monthly </w:t>
      </w:r>
      <w:r w:rsidR="00B3340E">
        <w:rPr>
          <w:rFonts w:ascii="Arial" w:hAnsi="Arial" w:cs="Arial"/>
          <w:sz w:val="24"/>
          <w:szCs w:val="24"/>
        </w:rPr>
        <w:t>learning audit activities as well as disseminated to their respective services</w:t>
      </w:r>
      <w:r w:rsidR="00A750DD">
        <w:rPr>
          <w:rFonts w:ascii="Arial" w:hAnsi="Arial" w:cs="Arial"/>
          <w:sz w:val="24"/>
          <w:szCs w:val="24"/>
        </w:rPr>
        <w:t xml:space="preserve"> via a monthly ‘QA on a Page’</w:t>
      </w:r>
      <w:r w:rsidR="00B3340E">
        <w:rPr>
          <w:rFonts w:ascii="Arial" w:hAnsi="Arial" w:cs="Arial"/>
          <w:sz w:val="24"/>
          <w:szCs w:val="24"/>
        </w:rPr>
        <w:t>.</w:t>
      </w:r>
    </w:p>
    <w:p w:rsidR="00115F7B" w:rsidRDefault="00115F7B" w:rsidP="008354F2">
      <w:pPr>
        <w:widowControl/>
        <w:rPr>
          <w:rFonts w:ascii="Arial" w:hAnsi="Arial" w:cs="Arial"/>
          <w:sz w:val="24"/>
          <w:szCs w:val="24"/>
        </w:rPr>
      </w:pPr>
    </w:p>
    <w:p w:rsidR="001506C9" w:rsidRDefault="00B3340E" w:rsidP="008354F2">
      <w:pPr>
        <w:widowControl/>
        <w:rPr>
          <w:rFonts w:ascii="Arial" w:hAnsi="Arial" w:cs="Arial"/>
          <w:sz w:val="24"/>
          <w:szCs w:val="24"/>
        </w:rPr>
      </w:pPr>
      <w:r>
        <w:rPr>
          <w:rFonts w:ascii="Arial" w:hAnsi="Arial" w:cs="Arial"/>
          <w:sz w:val="24"/>
          <w:szCs w:val="24"/>
        </w:rPr>
        <w:t>Learning a</w:t>
      </w:r>
      <w:r w:rsidR="002462E8">
        <w:rPr>
          <w:rFonts w:ascii="Arial" w:hAnsi="Arial" w:cs="Arial"/>
          <w:sz w:val="24"/>
          <w:szCs w:val="24"/>
        </w:rPr>
        <w:t>udit activity w</w:t>
      </w:r>
      <w:r w:rsidR="004B21A2" w:rsidRPr="00302D22">
        <w:rPr>
          <w:rFonts w:ascii="Arial" w:hAnsi="Arial" w:cs="Arial"/>
          <w:sz w:val="24"/>
          <w:szCs w:val="24"/>
        </w:rPr>
        <w:t xml:space="preserve">ill </w:t>
      </w:r>
      <w:r w:rsidR="002462E8">
        <w:rPr>
          <w:rFonts w:ascii="Arial" w:hAnsi="Arial" w:cs="Arial"/>
          <w:sz w:val="24"/>
          <w:szCs w:val="24"/>
        </w:rPr>
        <w:t>focus on key areas of practice such as t</w:t>
      </w:r>
      <w:r w:rsidR="004B21A2" w:rsidRPr="00302D22">
        <w:rPr>
          <w:rFonts w:ascii="Arial" w:hAnsi="Arial" w:cs="Arial"/>
          <w:sz w:val="24"/>
          <w:szCs w:val="24"/>
        </w:rPr>
        <w:t>he child’s experience</w:t>
      </w:r>
      <w:r w:rsidR="0006262A" w:rsidRPr="00302D22">
        <w:rPr>
          <w:rFonts w:ascii="Arial" w:hAnsi="Arial" w:cs="Arial"/>
          <w:sz w:val="24"/>
          <w:szCs w:val="24"/>
        </w:rPr>
        <w:t xml:space="preserve">, </w:t>
      </w:r>
      <w:r w:rsidR="00061F8F">
        <w:rPr>
          <w:rFonts w:ascii="Arial" w:hAnsi="Arial" w:cs="Arial"/>
          <w:sz w:val="24"/>
          <w:szCs w:val="24"/>
        </w:rPr>
        <w:t xml:space="preserve">and the difference made to their life, </w:t>
      </w:r>
      <w:r w:rsidR="0006262A" w:rsidRPr="00302D22">
        <w:rPr>
          <w:rFonts w:ascii="Arial" w:hAnsi="Arial" w:cs="Arial"/>
          <w:sz w:val="24"/>
          <w:szCs w:val="24"/>
        </w:rPr>
        <w:t>compliance with key standards</w:t>
      </w:r>
      <w:r w:rsidR="004B21A2" w:rsidRPr="00302D22">
        <w:rPr>
          <w:rFonts w:ascii="Arial" w:hAnsi="Arial" w:cs="Arial"/>
          <w:sz w:val="24"/>
          <w:szCs w:val="24"/>
        </w:rPr>
        <w:t xml:space="preserve"> and the quality of activity to improve their life chances and outcomes. Information and findings from the range of quality assurance activity will be collated and cross referenced to </w:t>
      </w:r>
      <w:r w:rsidR="0011637C" w:rsidRPr="00302D22">
        <w:rPr>
          <w:rFonts w:ascii="Arial" w:hAnsi="Arial" w:cs="Arial"/>
          <w:sz w:val="24"/>
          <w:szCs w:val="24"/>
        </w:rPr>
        <w:t xml:space="preserve">show progress in </w:t>
      </w:r>
      <w:r w:rsidR="004B21A2" w:rsidRPr="00302D22">
        <w:rPr>
          <w:rFonts w:ascii="Arial" w:hAnsi="Arial" w:cs="Arial"/>
          <w:sz w:val="24"/>
          <w:szCs w:val="24"/>
        </w:rPr>
        <w:t>address</w:t>
      </w:r>
      <w:r w:rsidR="0011637C" w:rsidRPr="00302D22">
        <w:rPr>
          <w:rFonts w:ascii="Arial" w:hAnsi="Arial" w:cs="Arial"/>
          <w:sz w:val="24"/>
          <w:szCs w:val="24"/>
        </w:rPr>
        <w:t>ing</w:t>
      </w:r>
      <w:r w:rsidR="008354F2">
        <w:rPr>
          <w:rFonts w:ascii="Arial" w:hAnsi="Arial" w:cs="Arial"/>
          <w:sz w:val="24"/>
          <w:szCs w:val="24"/>
        </w:rPr>
        <w:t xml:space="preserve"> the key questions:</w:t>
      </w:r>
    </w:p>
    <w:p w:rsidR="008354F2" w:rsidRPr="008354F2" w:rsidRDefault="008354F2" w:rsidP="008354F2">
      <w:pPr>
        <w:widowControl/>
        <w:rPr>
          <w:rFonts w:ascii="Arial" w:hAnsi="Arial" w:cs="Arial"/>
          <w:b/>
          <w:sz w:val="24"/>
          <w:szCs w:val="24"/>
        </w:rPr>
      </w:pPr>
    </w:p>
    <w:p w:rsidR="004B21A2" w:rsidRDefault="004B21A2" w:rsidP="001506C9">
      <w:pPr>
        <w:pStyle w:val="Default"/>
        <w:numPr>
          <w:ilvl w:val="0"/>
          <w:numId w:val="8"/>
        </w:numPr>
        <w:rPr>
          <w:rFonts w:ascii="Arial" w:hAnsi="Arial" w:cs="Arial"/>
        </w:rPr>
      </w:pPr>
      <w:r w:rsidRPr="00C47F32">
        <w:rPr>
          <w:rFonts w:ascii="Arial" w:hAnsi="Arial" w:cs="Arial"/>
        </w:rPr>
        <w:t>What is life like for children and young people?</w:t>
      </w:r>
    </w:p>
    <w:p w:rsidR="002462E8" w:rsidRPr="00C47F32" w:rsidRDefault="002462E8" w:rsidP="001506C9">
      <w:pPr>
        <w:pStyle w:val="Default"/>
        <w:numPr>
          <w:ilvl w:val="0"/>
          <w:numId w:val="8"/>
        </w:numPr>
        <w:rPr>
          <w:rFonts w:ascii="Arial" w:hAnsi="Arial" w:cs="Arial"/>
        </w:rPr>
      </w:pPr>
      <w:r>
        <w:rPr>
          <w:rFonts w:ascii="Arial" w:hAnsi="Arial" w:cs="Arial"/>
        </w:rPr>
        <w:t>How well do we understand the child’s experience?</w:t>
      </w:r>
    </w:p>
    <w:p w:rsidR="004B21A2" w:rsidRDefault="004B21A2" w:rsidP="001506C9">
      <w:pPr>
        <w:pStyle w:val="Default"/>
        <w:numPr>
          <w:ilvl w:val="0"/>
          <w:numId w:val="8"/>
        </w:numPr>
        <w:rPr>
          <w:rFonts w:ascii="Arial" w:hAnsi="Arial" w:cs="Arial"/>
        </w:rPr>
      </w:pPr>
      <w:r w:rsidRPr="00C47F32">
        <w:rPr>
          <w:rFonts w:ascii="Arial" w:hAnsi="Arial" w:cs="Arial"/>
        </w:rPr>
        <w:t>What is the quality and timeliness of our intervention</w:t>
      </w:r>
      <w:r w:rsidR="00955FD8">
        <w:rPr>
          <w:rFonts w:ascii="Arial" w:hAnsi="Arial" w:cs="Arial"/>
        </w:rPr>
        <w:t xml:space="preserve"> and </w:t>
      </w:r>
      <w:r w:rsidRPr="00C47F32">
        <w:rPr>
          <w:rFonts w:ascii="Arial" w:hAnsi="Arial" w:cs="Arial"/>
        </w:rPr>
        <w:t>assessment and planning?</w:t>
      </w:r>
    </w:p>
    <w:p w:rsidR="00955FD8" w:rsidRPr="00955FD8" w:rsidRDefault="00955FD8" w:rsidP="001506C9">
      <w:pPr>
        <w:pStyle w:val="Default"/>
        <w:numPr>
          <w:ilvl w:val="0"/>
          <w:numId w:val="8"/>
        </w:numPr>
        <w:rPr>
          <w:rFonts w:ascii="Arial" w:hAnsi="Arial" w:cs="Arial"/>
        </w:rPr>
      </w:pPr>
      <w:r w:rsidRPr="00C47F32">
        <w:rPr>
          <w:rFonts w:ascii="Arial" w:hAnsi="Arial" w:cs="Arial"/>
        </w:rPr>
        <w:t>What is the quality and timeliness of our care planning?</w:t>
      </w:r>
    </w:p>
    <w:p w:rsidR="004B21A2" w:rsidRPr="00C47F32" w:rsidRDefault="004B21A2" w:rsidP="001506C9">
      <w:pPr>
        <w:pStyle w:val="Default"/>
        <w:numPr>
          <w:ilvl w:val="0"/>
          <w:numId w:val="8"/>
        </w:numPr>
        <w:rPr>
          <w:rFonts w:ascii="Arial" w:hAnsi="Arial" w:cs="Arial"/>
        </w:rPr>
      </w:pPr>
      <w:r w:rsidRPr="00C47F32">
        <w:rPr>
          <w:rFonts w:ascii="Arial" w:hAnsi="Arial" w:cs="Arial"/>
        </w:rPr>
        <w:t>How well do agencies work together to improve outcomes for children?</w:t>
      </w:r>
    </w:p>
    <w:p w:rsidR="004B21A2" w:rsidRPr="00C47F32" w:rsidRDefault="004B21A2" w:rsidP="001506C9">
      <w:pPr>
        <w:pStyle w:val="Default"/>
        <w:numPr>
          <w:ilvl w:val="0"/>
          <w:numId w:val="8"/>
        </w:numPr>
        <w:rPr>
          <w:rFonts w:ascii="Arial" w:hAnsi="Arial" w:cs="Arial"/>
        </w:rPr>
      </w:pPr>
      <w:r w:rsidRPr="00C47F32">
        <w:rPr>
          <w:rFonts w:ascii="Arial" w:hAnsi="Arial" w:cs="Arial"/>
        </w:rPr>
        <w:t xml:space="preserve">How well do we </w:t>
      </w:r>
      <w:r w:rsidR="00061F8F">
        <w:rPr>
          <w:rFonts w:ascii="Arial" w:hAnsi="Arial" w:cs="Arial"/>
        </w:rPr>
        <w:t>understand and incorporate the child’s culture</w:t>
      </w:r>
      <w:r w:rsidR="00E75BFF">
        <w:rPr>
          <w:rFonts w:ascii="Arial" w:hAnsi="Arial" w:cs="Arial"/>
        </w:rPr>
        <w:t>, i</w:t>
      </w:r>
      <w:r w:rsidR="00061F8F">
        <w:rPr>
          <w:rFonts w:ascii="Arial" w:hAnsi="Arial" w:cs="Arial"/>
        </w:rPr>
        <w:t>dentity</w:t>
      </w:r>
      <w:r w:rsidR="00E75BFF">
        <w:rPr>
          <w:rFonts w:ascii="Arial" w:hAnsi="Arial" w:cs="Arial"/>
        </w:rPr>
        <w:t xml:space="preserve"> and family traditions</w:t>
      </w:r>
      <w:r w:rsidR="00061F8F">
        <w:rPr>
          <w:rFonts w:ascii="Arial" w:hAnsi="Arial" w:cs="Arial"/>
        </w:rPr>
        <w:t xml:space="preserve"> into the</w:t>
      </w:r>
      <w:r w:rsidR="00E75BFF">
        <w:rPr>
          <w:rFonts w:ascii="Arial" w:hAnsi="Arial" w:cs="Arial"/>
        </w:rPr>
        <w:t xml:space="preserve">ir </w:t>
      </w:r>
      <w:r w:rsidR="00061F8F">
        <w:rPr>
          <w:rFonts w:ascii="Arial" w:hAnsi="Arial" w:cs="Arial"/>
        </w:rPr>
        <w:t>plan?</w:t>
      </w:r>
    </w:p>
    <w:p w:rsidR="002462E8" w:rsidRDefault="000B28E0" w:rsidP="001506C9">
      <w:pPr>
        <w:pStyle w:val="Default"/>
        <w:numPr>
          <w:ilvl w:val="0"/>
          <w:numId w:val="8"/>
        </w:numPr>
        <w:rPr>
          <w:rFonts w:ascii="Arial" w:hAnsi="Arial" w:cs="Arial"/>
        </w:rPr>
      </w:pPr>
      <w:r>
        <w:rPr>
          <w:rFonts w:ascii="Arial" w:hAnsi="Arial" w:cs="Arial"/>
        </w:rPr>
        <w:t>What action is needed to further improve services?</w:t>
      </w:r>
    </w:p>
    <w:p w:rsidR="00BD1220" w:rsidRPr="00BD1220" w:rsidRDefault="002462E8" w:rsidP="00E84F96">
      <w:pPr>
        <w:pStyle w:val="Default"/>
        <w:numPr>
          <w:ilvl w:val="0"/>
          <w:numId w:val="8"/>
        </w:numPr>
        <w:rPr>
          <w:rFonts w:ascii="Arial" w:hAnsi="Arial" w:cs="Arial"/>
          <w:b/>
        </w:rPr>
      </w:pPr>
      <w:r w:rsidRPr="00115F7B">
        <w:rPr>
          <w:rFonts w:ascii="Arial" w:hAnsi="Arial" w:cs="Arial"/>
        </w:rPr>
        <w:t>What difference have we made to the child’s life</w:t>
      </w:r>
      <w:r w:rsidR="005F1D73">
        <w:rPr>
          <w:rFonts w:ascii="Arial" w:hAnsi="Arial" w:cs="Arial"/>
        </w:rPr>
        <w:t>, and what is the impact for them</w:t>
      </w:r>
      <w:r w:rsidRPr="00115F7B">
        <w:rPr>
          <w:rFonts w:ascii="Arial" w:hAnsi="Arial" w:cs="Arial"/>
        </w:rPr>
        <w:t>?</w:t>
      </w:r>
    </w:p>
    <w:p w:rsidR="00E20AAC" w:rsidRPr="00115F7B" w:rsidRDefault="004B21A2" w:rsidP="00BD1220">
      <w:pPr>
        <w:pStyle w:val="Default"/>
        <w:rPr>
          <w:rFonts w:ascii="Arial" w:hAnsi="Arial" w:cs="Arial"/>
          <w:b/>
        </w:rPr>
      </w:pPr>
      <w:r w:rsidRPr="00115F7B">
        <w:rPr>
          <w:rFonts w:ascii="Arial" w:hAnsi="Arial" w:cs="Arial"/>
          <w:b/>
        </w:rPr>
        <w:br/>
      </w:r>
    </w:p>
    <w:p w:rsidR="00BA7555" w:rsidRPr="00E242DD" w:rsidRDefault="00800E3B" w:rsidP="00E20AAC">
      <w:pPr>
        <w:pStyle w:val="ListParagraph"/>
        <w:widowControl/>
        <w:numPr>
          <w:ilvl w:val="0"/>
          <w:numId w:val="2"/>
        </w:numPr>
        <w:rPr>
          <w:rFonts w:ascii="Arial" w:hAnsi="Arial" w:cs="Arial"/>
          <w:b/>
          <w:color w:val="002060"/>
          <w:sz w:val="24"/>
          <w:szCs w:val="24"/>
        </w:rPr>
      </w:pPr>
      <w:r>
        <w:rPr>
          <w:rFonts w:ascii="Arial" w:hAnsi="Arial" w:cs="Arial"/>
          <w:b/>
          <w:color w:val="002060"/>
          <w:sz w:val="24"/>
          <w:szCs w:val="24"/>
        </w:rPr>
        <w:t xml:space="preserve">Learning </w:t>
      </w:r>
      <w:r w:rsidR="004B21A2" w:rsidRPr="00E242DD">
        <w:rPr>
          <w:rFonts w:ascii="Arial" w:hAnsi="Arial" w:cs="Arial"/>
          <w:b/>
          <w:color w:val="002060"/>
          <w:sz w:val="24"/>
          <w:szCs w:val="24"/>
        </w:rPr>
        <w:t xml:space="preserve">Case file audits </w:t>
      </w:r>
      <w:r w:rsidR="001C02B1">
        <w:rPr>
          <w:rFonts w:ascii="Arial" w:hAnsi="Arial" w:cs="Arial"/>
          <w:b/>
          <w:color w:val="002060"/>
          <w:sz w:val="24"/>
          <w:szCs w:val="24"/>
        </w:rPr>
        <w:t>(including Benchmarking Audits)</w:t>
      </w:r>
    </w:p>
    <w:p w:rsidR="00BA7555" w:rsidRPr="00BA7555" w:rsidRDefault="00BA7555" w:rsidP="00BA7555">
      <w:pPr>
        <w:pStyle w:val="ListParagraph"/>
        <w:widowControl/>
        <w:ind w:left="567"/>
        <w:rPr>
          <w:rFonts w:ascii="Arial" w:hAnsi="Arial" w:cs="Arial"/>
          <w:b/>
          <w:sz w:val="24"/>
          <w:szCs w:val="24"/>
        </w:rPr>
      </w:pPr>
    </w:p>
    <w:p w:rsidR="004B21A2" w:rsidRPr="00E20AAC" w:rsidRDefault="00132F7F" w:rsidP="00E20AAC">
      <w:pPr>
        <w:widowControl/>
        <w:rPr>
          <w:rFonts w:ascii="Arial" w:hAnsi="Arial" w:cs="Arial"/>
          <w:sz w:val="24"/>
          <w:szCs w:val="24"/>
        </w:rPr>
      </w:pPr>
      <w:r>
        <w:rPr>
          <w:rFonts w:ascii="Arial" w:hAnsi="Arial" w:cs="Arial"/>
          <w:sz w:val="24"/>
          <w:szCs w:val="24"/>
        </w:rPr>
        <w:t>Learning c</w:t>
      </w:r>
      <w:r w:rsidR="00BA7555" w:rsidRPr="00E20AAC">
        <w:rPr>
          <w:rFonts w:ascii="Arial" w:hAnsi="Arial" w:cs="Arial"/>
          <w:sz w:val="24"/>
          <w:szCs w:val="24"/>
        </w:rPr>
        <w:t xml:space="preserve">ase file audits </w:t>
      </w:r>
      <w:r w:rsidR="004B21A2" w:rsidRPr="00E20AAC">
        <w:rPr>
          <w:rFonts w:ascii="Arial" w:hAnsi="Arial" w:cs="Arial"/>
          <w:sz w:val="24"/>
          <w:szCs w:val="24"/>
        </w:rPr>
        <w:t>should be the cornerstone of the QA process – a systematic and ongoing litmus test on how well services are being provided and whether they are making an impact. A</w:t>
      </w:r>
      <w:r>
        <w:rPr>
          <w:rFonts w:ascii="Arial" w:hAnsi="Arial" w:cs="Arial"/>
          <w:sz w:val="24"/>
          <w:szCs w:val="24"/>
        </w:rPr>
        <w:t xml:space="preserve"> learning</w:t>
      </w:r>
      <w:r w:rsidR="004B21A2" w:rsidRPr="00E20AAC">
        <w:rPr>
          <w:rFonts w:ascii="Arial" w:hAnsi="Arial" w:cs="Arial"/>
          <w:sz w:val="24"/>
          <w:szCs w:val="24"/>
        </w:rPr>
        <w:t xml:space="preserve"> case file audit tool linked to the </w:t>
      </w:r>
      <w:r>
        <w:rPr>
          <w:rFonts w:ascii="Arial" w:hAnsi="Arial" w:cs="Arial"/>
          <w:sz w:val="24"/>
          <w:szCs w:val="24"/>
        </w:rPr>
        <w:t xml:space="preserve">Practice Framework and Model including Practice </w:t>
      </w:r>
      <w:r w:rsidR="00061F8F">
        <w:rPr>
          <w:rFonts w:ascii="Arial" w:hAnsi="Arial" w:cs="Arial"/>
          <w:sz w:val="24"/>
          <w:szCs w:val="24"/>
        </w:rPr>
        <w:t>S</w:t>
      </w:r>
      <w:r w:rsidR="004B21A2" w:rsidRPr="00E20AAC">
        <w:rPr>
          <w:rFonts w:ascii="Arial" w:hAnsi="Arial" w:cs="Arial"/>
          <w:sz w:val="24"/>
          <w:szCs w:val="24"/>
        </w:rPr>
        <w:t>tandards and Ofsted priorities and grade descriptors has been developed</w:t>
      </w:r>
      <w:r w:rsidR="00ED63B7">
        <w:rPr>
          <w:rFonts w:ascii="Arial" w:hAnsi="Arial" w:cs="Arial"/>
          <w:sz w:val="24"/>
          <w:szCs w:val="24"/>
        </w:rPr>
        <w:t xml:space="preserve"> and</w:t>
      </w:r>
      <w:r w:rsidR="00697BCE">
        <w:rPr>
          <w:rFonts w:ascii="Arial" w:hAnsi="Arial" w:cs="Arial"/>
          <w:sz w:val="24"/>
          <w:szCs w:val="24"/>
        </w:rPr>
        <w:t xml:space="preserve"> is</w:t>
      </w:r>
      <w:r w:rsidR="00ED63B7">
        <w:rPr>
          <w:rFonts w:ascii="Arial" w:hAnsi="Arial" w:cs="Arial"/>
          <w:sz w:val="24"/>
          <w:szCs w:val="24"/>
        </w:rPr>
        <w:t xml:space="preserve"> available as a form on LCS.</w:t>
      </w:r>
      <w:r w:rsidR="004B21A2" w:rsidRPr="00E20AAC">
        <w:rPr>
          <w:rFonts w:ascii="Arial" w:hAnsi="Arial" w:cs="Arial"/>
          <w:sz w:val="24"/>
          <w:szCs w:val="24"/>
        </w:rPr>
        <w:t xml:space="preserve"> </w:t>
      </w:r>
      <w:r w:rsidR="00061F8F">
        <w:rPr>
          <w:rFonts w:ascii="Arial" w:hAnsi="Arial" w:cs="Arial"/>
          <w:sz w:val="24"/>
          <w:szCs w:val="24"/>
        </w:rPr>
        <w:t>The Practice Framework and Model and the Practice Standards are available to all pract</w:t>
      </w:r>
      <w:r w:rsidR="002F6BA8">
        <w:rPr>
          <w:rFonts w:ascii="Arial" w:hAnsi="Arial" w:cs="Arial"/>
          <w:sz w:val="24"/>
          <w:szCs w:val="24"/>
        </w:rPr>
        <w:t>itioners and managers in booklet format</w:t>
      </w:r>
      <w:r w:rsidR="005F1D73">
        <w:rPr>
          <w:rFonts w:ascii="Arial" w:hAnsi="Arial" w:cs="Arial"/>
          <w:sz w:val="24"/>
          <w:szCs w:val="24"/>
        </w:rPr>
        <w:t>, and electronically on the Intranet</w:t>
      </w:r>
      <w:r w:rsidR="002F6BA8">
        <w:rPr>
          <w:rFonts w:ascii="Arial" w:hAnsi="Arial" w:cs="Arial"/>
          <w:sz w:val="24"/>
          <w:szCs w:val="24"/>
        </w:rPr>
        <w:t>.</w:t>
      </w:r>
    </w:p>
    <w:p w:rsidR="004B21A2" w:rsidRDefault="004B21A2" w:rsidP="004B21A2">
      <w:pPr>
        <w:pStyle w:val="Default"/>
        <w:ind w:left="360"/>
        <w:rPr>
          <w:rFonts w:ascii="Arial" w:hAnsi="Arial" w:cs="Arial"/>
        </w:rPr>
      </w:pPr>
    </w:p>
    <w:tbl>
      <w:tblPr>
        <w:tblStyle w:val="TableGrid"/>
        <w:tblW w:w="0" w:type="auto"/>
        <w:tblInd w:w="817" w:type="dxa"/>
        <w:tblLook w:val="04A0" w:firstRow="1" w:lastRow="0" w:firstColumn="1" w:lastColumn="0" w:noHBand="0" w:noVBand="1"/>
      </w:tblPr>
      <w:tblGrid>
        <w:gridCol w:w="9411"/>
      </w:tblGrid>
      <w:tr w:rsidR="004B21A2" w:rsidRPr="00C47F32" w:rsidTr="00132F7F">
        <w:trPr>
          <w:trHeight w:val="2364"/>
        </w:trPr>
        <w:tc>
          <w:tcPr>
            <w:tcW w:w="9411" w:type="dxa"/>
          </w:tcPr>
          <w:p w:rsidR="004B21A2" w:rsidRPr="00C47F32" w:rsidRDefault="00132F7F" w:rsidP="00955FD8">
            <w:pPr>
              <w:pStyle w:val="Default"/>
              <w:rPr>
                <w:rFonts w:ascii="Arial" w:hAnsi="Arial" w:cs="Arial"/>
              </w:rPr>
            </w:pPr>
            <w:r>
              <w:rPr>
                <w:rFonts w:ascii="Arial" w:hAnsi="Arial" w:cs="Arial"/>
              </w:rPr>
              <w:t>Learning c</w:t>
            </w:r>
            <w:r w:rsidR="004B21A2">
              <w:rPr>
                <w:rFonts w:ascii="Arial" w:hAnsi="Arial" w:cs="Arial"/>
              </w:rPr>
              <w:t xml:space="preserve">ase file audits </w:t>
            </w:r>
            <w:r w:rsidR="0011637C">
              <w:rPr>
                <w:rFonts w:ascii="Arial" w:hAnsi="Arial" w:cs="Arial"/>
              </w:rPr>
              <w:t xml:space="preserve">within the </w:t>
            </w:r>
            <w:r w:rsidR="00AA1B63">
              <w:rPr>
                <w:rFonts w:ascii="Arial" w:hAnsi="Arial" w:cs="Arial"/>
              </w:rPr>
              <w:t xml:space="preserve">key social work services </w:t>
            </w:r>
            <w:r w:rsidR="004B21A2">
              <w:rPr>
                <w:rFonts w:ascii="Arial" w:hAnsi="Arial" w:cs="Arial"/>
              </w:rPr>
              <w:t xml:space="preserve">will be undertaken </w:t>
            </w:r>
            <w:r w:rsidR="00697BCE">
              <w:rPr>
                <w:rFonts w:ascii="Arial" w:hAnsi="Arial" w:cs="Arial"/>
              </w:rPr>
              <w:t>once every month</w:t>
            </w:r>
            <w:r w:rsidR="00955FD8">
              <w:rPr>
                <w:rFonts w:ascii="Arial" w:hAnsi="Arial" w:cs="Arial"/>
              </w:rPr>
              <w:t xml:space="preserve">. </w:t>
            </w:r>
            <w:r w:rsidR="002F6BA8">
              <w:rPr>
                <w:rFonts w:ascii="Arial" w:hAnsi="Arial" w:cs="Arial"/>
              </w:rPr>
              <w:t xml:space="preserve">Learning </w:t>
            </w:r>
            <w:r w:rsidR="00955FD8">
              <w:rPr>
                <w:rFonts w:ascii="Arial" w:hAnsi="Arial" w:cs="Arial"/>
              </w:rPr>
              <w:t xml:space="preserve">Audits will be recorded on the </w:t>
            </w:r>
            <w:r w:rsidR="002F6BA8">
              <w:rPr>
                <w:rFonts w:ascii="Arial" w:hAnsi="Arial" w:cs="Arial"/>
              </w:rPr>
              <w:t xml:space="preserve">learning </w:t>
            </w:r>
            <w:r w:rsidR="00955FD8">
              <w:rPr>
                <w:rFonts w:ascii="Arial" w:hAnsi="Arial" w:cs="Arial"/>
              </w:rPr>
              <w:t xml:space="preserve">audit tool and follow the </w:t>
            </w:r>
            <w:r w:rsidR="004B21A2">
              <w:rPr>
                <w:rFonts w:ascii="Arial" w:hAnsi="Arial" w:cs="Arial"/>
              </w:rPr>
              <w:t xml:space="preserve">guidance which includes </w:t>
            </w:r>
            <w:r w:rsidR="004B21A2" w:rsidRPr="00B53FB3">
              <w:rPr>
                <w:rFonts w:ascii="Arial" w:hAnsi="Arial" w:cs="Arial"/>
              </w:rPr>
              <w:t xml:space="preserve">a checklist </w:t>
            </w:r>
            <w:r>
              <w:rPr>
                <w:rFonts w:ascii="Arial" w:hAnsi="Arial" w:cs="Arial"/>
              </w:rPr>
              <w:t>of what to look for in good practice</w:t>
            </w:r>
            <w:r w:rsidR="004B21A2">
              <w:rPr>
                <w:rFonts w:ascii="Arial" w:hAnsi="Arial" w:cs="Arial"/>
              </w:rPr>
              <w:t xml:space="preserve">. </w:t>
            </w:r>
            <w:r w:rsidR="001D6B6F">
              <w:rPr>
                <w:rFonts w:ascii="Arial" w:hAnsi="Arial" w:cs="Arial"/>
              </w:rPr>
              <w:t xml:space="preserve">While the focus of the audits is to evaluate recent </w:t>
            </w:r>
            <w:r w:rsidR="00AA1B63">
              <w:rPr>
                <w:rFonts w:ascii="Arial" w:hAnsi="Arial" w:cs="Arial"/>
              </w:rPr>
              <w:t>practice,</w:t>
            </w:r>
            <w:r w:rsidR="001D6B6F">
              <w:rPr>
                <w:rFonts w:ascii="Arial" w:hAnsi="Arial" w:cs="Arial"/>
              </w:rPr>
              <w:t xml:space="preserve"> it is usually necessary to examine the past </w:t>
            </w:r>
            <w:r w:rsidR="002F6BA8">
              <w:rPr>
                <w:rFonts w:ascii="Arial" w:hAnsi="Arial" w:cs="Arial"/>
              </w:rPr>
              <w:t>12 months</w:t>
            </w:r>
            <w:r w:rsidR="001D6B6F">
              <w:rPr>
                <w:rFonts w:ascii="Arial" w:hAnsi="Arial" w:cs="Arial"/>
              </w:rPr>
              <w:t xml:space="preserve"> of practice to gain a context. </w:t>
            </w:r>
            <w:r w:rsidR="004B21A2">
              <w:rPr>
                <w:rFonts w:ascii="Arial" w:hAnsi="Arial" w:cs="Arial"/>
              </w:rPr>
              <w:t xml:space="preserve">Wherever possible </w:t>
            </w:r>
            <w:r w:rsidR="002F6BA8">
              <w:rPr>
                <w:rFonts w:ascii="Arial" w:hAnsi="Arial" w:cs="Arial"/>
              </w:rPr>
              <w:t xml:space="preserve">learning </w:t>
            </w:r>
            <w:r w:rsidR="00AA64FD">
              <w:rPr>
                <w:rFonts w:ascii="Arial" w:hAnsi="Arial" w:cs="Arial"/>
              </w:rPr>
              <w:t xml:space="preserve">case file </w:t>
            </w:r>
            <w:r w:rsidR="004B21A2">
              <w:rPr>
                <w:rFonts w:ascii="Arial" w:hAnsi="Arial" w:cs="Arial"/>
              </w:rPr>
              <w:t xml:space="preserve">audits will </w:t>
            </w:r>
            <w:r w:rsidR="002F6BA8">
              <w:rPr>
                <w:rFonts w:ascii="Arial" w:hAnsi="Arial" w:cs="Arial"/>
              </w:rPr>
              <w:t>be conducted by auditors</w:t>
            </w:r>
            <w:r w:rsidR="004B21A2">
              <w:rPr>
                <w:rFonts w:ascii="Arial" w:hAnsi="Arial" w:cs="Arial"/>
              </w:rPr>
              <w:t>,</w:t>
            </w:r>
            <w:r w:rsidR="004B21A2" w:rsidRPr="00B53FB3">
              <w:rPr>
                <w:rFonts w:ascii="Arial" w:hAnsi="Arial" w:cs="Arial"/>
              </w:rPr>
              <w:t xml:space="preserve"> alongside the allocated</w:t>
            </w:r>
            <w:r>
              <w:rPr>
                <w:rFonts w:ascii="Arial" w:hAnsi="Arial" w:cs="Arial"/>
              </w:rPr>
              <w:t xml:space="preserve"> practitioner and</w:t>
            </w:r>
            <w:r w:rsidR="004B21A2" w:rsidRPr="00B53FB3">
              <w:rPr>
                <w:rFonts w:ascii="Arial" w:hAnsi="Arial" w:cs="Arial"/>
              </w:rPr>
              <w:t xml:space="preserve"> social worker</w:t>
            </w:r>
            <w:r w:rsidR="00955FD8">
              <w:rPr>
                <w:rFonts w:ascii="Arial" w:hAnsi="Arial" w:cs="Arial"/>
              </w:rPr>
              <w:t xml:space="preserve">. </w:t>
            </w:r>
            <w:r w:rsidR="00AA1B63">
              <w:rPr>
                <w:rFonts w:ascii="Arial" w:hAnsi="Arial" w:cs="Arial"/>
              </w:rPr>
              <w:t>Similarly,</w:t>
            </w:r>
            <w:r w:rsidR="0011637C">
              <w:rPr>
                <w:rFonts w:ascii="Arial" w:hAnsi="Arial" w:cs="Arial"/>
              </w:rPr>
              <w:t xml:space="preserve"> m</w:t>
            </w:r>
            <w:r>
              <w:rPr>
                <w:rFonts w:ascii="Arial" w:hAnsi="Arial" w:cs="Arial"/>
              </w:rPr>
              <w:t>anagers within targeted services</w:t>
            </w:r>
            <w:r w:rsidR="00AA64FD">
              <w:rPr>
                <w:rFonts w:ascii="Arial" w:hAnsi="Arial" w:cs="Arial"/>
              </w:rPr>
              <w:t>, fostering,</w:t>
            </w:r>
            <w:r w:rsidR="005F1D73">
              <w:rPr>
                <w:rFonts w:ascii="Arial" w:hAnsi="Arial" w:cs="Arial"/>
              </w:rPr>
              <w:t xml:space="preserve"> </w:t>
            </w:r>
            <w:r w:rsidR="00AA64FD">
              <w:rPr>
                <w:rFonts w:ascii="Arial" w:hAnsi="Arial" w:cs="Arial"/>
              </w:rPr>
              <w:t xml:space="preserve">and </w:t>
            </w:r>
            <w:r w:rsidR="005F1D73">
              <w:rPr>
                <w:rFonts w:ascii="Arial" w:hAnsi="Arial" w:cs="Arial"/>
              </w:rPr>
              <w:t xml:space="preserve">youth offending services </w:t>
            </w:r>
            <w:r w:rsidR="00AA64FD">
              <w:rPr>
                <w:rFonts w:ascii="Arial" w:hAnsi="Arial" w:cs="Arial"/>
              </w:rPr>
              <w:t>will conduct</w:t>
            </w:r>
            <w:r w:rsidR="002F6BA8">
              <w:rPr>
                <w:rFonts w:ascii="Arial" w:hAnsi="Arial" w:cs="Arial"/>
              </w:rPr>
              <w:t xml:space="preserve"> learning</w:t>
            </w:r>
            <w:r>
              <w:rPr>
                <w:rFonts w:ascii="Arial" w:hAnsi="Arial" w:cs="Arial"/>
              </w:rPr>
              <w:t xml:space="preserve"> </w:t>
            </w:r>
            <w:r w:rsidR="00AA64FD">
              <w:rPr>
                <w:rFonts w:ascii="Arial" w:hAnsi="Arial" w:cs="Arial"/>
              </w:rPr>
              <w:t>audits in line with relevant guidance</w:t>
            </w:r>
            <w:r w:rsidR="0011637C">
              <w:rPr>
                <w:rFonts w:ascii="Arial" w:hAnsi="Arial" w:cs="Arial"/>
              </w:rPr>
              <w:t xml:space="preserve"> and legal requirements</w:t>
            </w:r>
            <w:r w:rsidR="00AA64FD">
              <w:rPr>
                <w:rFonts w:ascii="Arial" w:hAnsi="Arial" w:cs="Arial"/>
              </w:rPr>
              <w:t>.</w:t>
            </w:r>
          </w:p>
        </w:tc>
      </w:tr>
    </w:tbl>
    <w:p w:rsidR="003F491E" w:rsidRDefault="003F491E" w:rsidP="003F491E">
      <w:pPr>
        <w:pStyle w:val="ListParagraph"/>
        <w:widowControl/>
        <w:ind w:left="567"/>
        <w:rPr>
          <w:rFonts w:ascii="Arial" w:hAnsi="Arial" w:cs="Arial"/>
          <w:sz w:val="24"/>
          <w:szCs w:val="24"/>
        </w:rPr>
      </w:pPr>
    </w:p>
    <w:p w:rsidR="0069624E" w:rsidRDefault="003451F4" w:rsidP="00E20AAC">
      <w:pPr>
        <w:widowControl/>
        <w:rPr>
          <w:rFonts w:ascii="Arial" w:hAnsi="Arial" w:cs="Arial"/>
          <w:sz w:val="24"/>
          <w:szCs w:val="24"/>
        </w:rPr>
      </w:pPr>
      <w:r w:rsidRPr="00E20AAC">
        <w:rPr>
          <w:rFonts w:ascii="Arial" w:hAnsi="Arial" w:cs="Arial"/>
          <w:sz w:val="24"/>
          <w:szCs w:val="24"/>
        </w:rPr>
        <w:t xml:space="preserve">The </w:t>
      </w:r>
      <w:r w:rsidR="00132F7F">
        <w:rPr>
          <w:rFonts w:ascii="Arial" w:hAnsi="Arial" w:cs="Arial"/>
          <w:sz w:val="24"/>
          <w:szCs w:val="24"/>
        </w:rPr>
        <w:t>learning c</w:t>
      </w:r>
      <w:r w:rsidR="004B21A2" w:rsidRPr="00E20AAC">
        <w:rPr>
          <w:rFonts w:ascii="Arial" w:hAnsi="Arial" w:cs="Arial"/>
          <w:sz w:val="24"/>
          <w:szCs w:val="24"/>
        </w:rPr>
        <w:t xml:space="preserve">ase file </w:t>
      </w:r>
      <w:r w:rsidRPr="00E20AAC">
        <w:rPr>
          <w:rFonts w:ascii="Arial" w:hAnsi="Arial" w:cs="Arial"/>
          <w:sz w:val="24"/>
          <w:szCs w:val="24"/>
        </w:rPr>
        <w:t xml:space="preserve">audit process will be coordinated by a </w:t>
      </w:r>
      <w:r w:rsidR="00A140C6" w:rsidRPr="00E20AAC">
        <w:rPr>
          <w:rFonts w:ascii="Arial" w:hAnsi="Arial" w:cs="Arial"/>
          <w:sz w:val="24"/>
          <w:szCs w:val="24"/>
        </w:rPr>
        <w:t>Quality Assurance M</w:t>
      </w:r>
      <w:r w:rsidRPr="00E20AAC">
        <w:rPr>
          <w:rFonts w:ascii="Arial" w:hAnsi="Arial" w:cs="Arial"/>
          <w:sz w:val="24"/>
          <w:szCs w:val="24"/>
        </w:rPr>
        <w:t>an</w:t>
      </w:r>
      <w:r w:rsidR="00A140C6" w:rsidRPr="00E20AAC">
        <w:rPr>
          <w:rFonts w:ascii="Arial" w:hAnsi="Arial" w:cs="Arial"/>
          <w:sz w:val="24"/>
          <w:szCs w:val="24"/>
        </w:rPr>
        <w:t>a</w:t>
      </w:r>
      <w:r w:rsidRPr="00E20AAC">
        <w:rPr>
          <w:rFonts w:ascii="Arial" w:hAnsi="Arial" w:cs="Arial"/>
          <w:sz w:val="24"/>
          <w:szCs w:val="24"/>
        </w:rPr>
        <w:t>ger res</w:t>
      </w:r>
      <w:r w:rsidR="0011637C" w:rsidRPr="00E20AAC">
        <w:rPr>
          <w:rFonts w:ascii="Arial" w:hAnsi="Arial" w:cs="Arial"/>
          <w:sz w:val="24"/>
          <w:szCs w:val="24"/>
        </w:rPr>
        <w:t>ponsible for quality assurance and cover a range of themes during the year.</w:t>
      </w:r>
    </w:p>
    <w:p w:rsidR="002F6BA8" w:rsidRPr="00E20AAC" w:rsidRDefault="002F6BA8" w:rsidP="00E20AAC">
      <w:pPr>
        <w:widowControl/>
        <w:rPr>
          <w:rFonts w:ascii="Arial" w:hAnsi="Arial" w:cs="Arial"/>
          <w:sz w:val="24"/>
          <w:szCs w:val="24"/>
        </w:rPr>
      </w:pPr>
    </w:p>
    <w:tbl>
      <w:tblPr>
        <w:tblStyle w:val="TableGrid"/>
        <w:tblW w:w="0" w:type="auto"/>
        <w:tblInd w:w="567" w:type="dxa"/>
        <w:tblLook w:val="04A0" w:firstRow="1" w:lastRow="0" w:firstColumn="1" w:lastColumn="0" w:noHBand="0" w:noVBand="1"/>
      </w:tblPr>
      <w:tblGrid>
        <w:gridCol w:w="9890"/>
      </w:tblGrid>
      <w:tr w:rsidR="002F6BA8" w:rsidTr="002F6BA8">
        <w:tc>
          <w:tcPr>
            <w:tcW w:w="10457" w:type="dxa"/>
          </w:tcPr>
          <w:p w:rsidR="002F6BA8" w:rsidRDefault="002F6BA8" w:rsidP="0069624E">
            <w:pPr>
              <w:pStyle w:val="ListParagraph"/>
              <w:widowControl/>
              <w:ind w:left="0"/>
              <w:rPr>
                <w:rFonts w:ascii="Arial" w:hAnsi="Arial" w:cs="Arial"/>
                <w:sz w:val="24"/>
                <w:szCs w:val="24"/>
              </w:rPr>
            </w:pPr>
            <w:r>
              <w:rPr>
                <w:rFonts w:ascii="Arial" w:hAnsi="Arial" w:cs="Arial"/>
                <w:sz w:val="24"/>
                <w:szCs w:val="24"/>
              </w:rPr>
              <w:t xml:space="preserve">Practice </w:t>
            </w:r>
            <w:r w:rsidR="005C6C50">
              <w:rPr>
                <w:rFonts w:ascii="Arial" w:hAnsi="Arial" w:cs="Arial"/>
                <w:sz w:val="24"/>
                <w:szCs w:val="24"/>
              </w:rPr>
              <w:t>Note: -</w:t>
            </w:r>
          </w:p>
          <w:p w:rsidR="002F6BA8" w:rsidRDefault="002F6BA8" w:rsidP="0069624E">
            <w:pPr>
              <w:pStyle w:val="ListParagraph"/>
              <w:widowControl/>
              <w:ind w:left="0"/>
              <w:rPr>
                <w:rFonts w:ascii="Arial" w:hAnsi="Arial" w:cs="Arial"/>
                <w:sz w:val="24"/>
                <w:szCs w:val="24"/>
              </w:rPr>
            </w:pPr>
            <w:r>
              <w:rPr>
                <w:rFonts w:ascii="Arial" w:hAnsi="Arial" w:cs="Arial"/>
                <w:sz w:val="24"/>
                <w:szCs w:val="24"/>
              </w:rPr>
              <w:t>Learning case file audits should be seen as an opportunity to learn and have a window back into practice and this works in a number of different ways</w:t>
            </w:r>
          </w:p>
          <w:p w:rsidR="002F6BA8" w:rsidRDefault="002F6BA8" w:rsidP="002F6BA8">
            <w:pPr>
              <w:pStyle w:val="ListParagraph"/>
              <w:widowControl/>
              <w:numPr>
                <w:ilvl w:val="0"/>
                <w:numId w:val="26"/>
              </w:numPr>
              <w:rPr>
                <w:rFonts w:ascii="Arial" w:hAnsi="Arial" w:cs="Arial"/>
                <w:sz w:val="24"/>
                <w:szCs w:val="24"/>
              </w:rPr>
            </w:pPr>
            <w:r>
              <w:rPr>
                <w:rFonts w:ascii="Arial" w:hAnsi="Arial" w:cs="Arial"/>
                <w:sz w:val="24"/>
                <w:szCs w:val="24"/>
              </w:rPr>
              <w:t>Individual learni</w:t>
            </w:r>
            <w:r w:rsidR="00831F76">
              <w:rPr>
                <w:rFonts w:ascii="Arial" w:hAnsi="Arial" w:cs="Arial"/>
                <w:sz w:val="24"/>
                <w:szCs w:val="24"/>
              </w:rPr>
              <w:t xml:space="preserve">ng for the practitioner – acknowledging and celebrate good practice and how their practice has facilitated a difference made to the child’s life.  In addition, supporting the practitioner to understand where their practice could be improved and reflect on how they might do this. </w:t>
            </w:r>
          </w:p>
          <w:p w:rsidR="00831F76" w:rsidRDefault="00831F76" w:rsidP="002F6BA8">
            <w:pPr>
              <w:pStyle w:val="ListParagraph"/>
              <w:widowControl/>
              <w:numPr>
                <w:ilvl w:val="0"/>
                <w:numId w:val="26"/>
              </w:numPr>
              <w:rPr>
                <w:rFonts w:ascii="Arial" w:hAnsi="Arial" w:cs="Arial"/>
                <w:sz w:val="24"/>
                <w:szCs w:val="24"/>
              </w:rPr>
            </w:pPr>
            <w:r>
              <w:rPr>
                <w:rFonts w:ascii="Arial" w:hAnsi="Arial" w:cs="Arial"/>
                <w:sz w:val="24"/>
                <w:szCs w:val="24"/>
              </w:rPr>
              <w:t>Auditor learning – every time an audito</w:t>
            </w:r>
            <w:r w:rsidR="009977AF">
              <w:rPr>
                <w:rFonts w:ascii="Arial" w:hAnsi="Arial" w:cs="Arial"/>
                <w:sz w:val="24"/>
                <w:szCs w:val="24"/>
              </w:rPr>
              <w:t>r completes an audit there is a</w:t>
            </w:r>
            <w:r>
              <w:rPr>
                <w:rFonts w:ascii="Arial" w:hAnsi="Arial" w:cs="Arial"/>
                <w:sz w:val="24"/>
                <w:szCs w:val="24"/>
              </w:rPr>
              <w:t xml:space="preserve"> learning opportunity from the audit findings that can be taken back into their own practice, service and team, particularly where good practice is identified. </w:t>
            </w:r>
          </w:p>
          <w:p w:rsidR="00831F76" w:rsidRDefault="00831F76" w:rsidP="002F6BA8">
            <w:pPr>
              <w:pStyle w:val="ListParagraph"/>
              <w:widowControl/>
              <w:numPr>
                <w:ilvl w:val="0"/>
                <w:numId w:val="26"/>
              </w:numPr>
              <w:rPr>
                <w:rFonts w:ascii="Arial" w:hAnsi="Arial" w:cs="Arial"/>
                <w:sz w:val="24"/>
                <w:szCs w:val="24"/>
              </w:rPr>
            </w:pPr>
            <w:r>
              <w:rPr>
                <w:rFonts w:ascii="Arial" w:hAnsi="Arial" w:cs="Arial"/>
                <w:sz w:val="24"/>
                <w:szCs w:val="24"/>
              </w:rPr>
              <w:t xml:space="preserve">Service learning </w:t>
            </w:r>
            <w:r w:rsidR="005C0309">
              <w:rPr>
                <w:rFonts w:ascii="Arial" w:hAnsi="Arial" w:cs="Arial"/>
                <w:sz w:val="24"/>
                <w:szCs w:val="24"/>
              </w:rPr>
              <w:t>-the collation of all learning audit findings to understand the quality of practice and the difference being made to children.</w:t>
            </w:r>
          </w:p>
        </w:tc>
      </w:tr>
    </w:tbl>
    <w:p w:rsidR="0069624E" w:rsidRDefault="0069624E" w:rsidP="0069624E">
      <w:pPr>
        <w:pStyle w:val="ListParagraph"/>
        <w:widowControl/>
        <w:ind w:left="567"/>
        <w:rPr>
          <w:rFonts w:ascii="Arial" w:hAnsi="Arial" w:cs="Arial"/>
          <w:sz w:val="24"/>
          <w:szCs w:val="24"/>
        </w:rPr>
      </w:pPr>
    </w:p>
    <w:p w:rsidR="00E20E6F" w:rsidRPr="00015524" w:rsidRDefault="00132F7F" w:rsidP="00015524">
      <w:pPr>
        <w:widowControl/>
        <w:rPr>
          <w:rFonts w:ascii="Arial" w:hAnsi="Arial" w:cs="Arial"/>
          <w:sz w:val="24"/>
          <w:szCs w:val="24"/>
        </w:rPr>
      </w:pPr>
      <w:r>
        <w:rPr>
          <w:rFonts w:ascii="Arial" w:hAnsi="Arial" w:cs="Arial"/>
          <w:sz w:val="24"/>
          <w:szCs w:val="24"/>
        </w:rPr>
        <w:t>The learning a</w:t>
      </w:r>
      <w:r w:rsidR="003451F4" w:rsidRPr="00E20AAC">
        <w:rPr>
          <w:rFonts w:ascii="Arial" w:hAnsi="Arial" w:cs="Arial"/>
          <w:sz w:val="24"/>
          <w:szCs w:val="24"/>
        </w:rPr>
        <w:t>udits</w:t>
      </w:r>
      <w:r w:rsidR="004B21A2" w:rsidRPr="00E20AAC">
        <w:rPr>
          <w:rFonts w:ascii="Arial" w:hAnsi="Arial" w:cs="Arial"/>
          <w:sz w:val="24"/>
          <w:szCs w:val="24"/>
        </w:rPr>
        <w:t xml:space="preserve"> will need to be conducted by managers at every level of the division as </w:t>
      </w:r>
      <w:r w:rsidR="0069624E" w:rsidRPr="00E20AAC">
        <w:rPr>
          <w:rFonts w:ascii="Arial" w:hAnsi="Arial" w:cs="Arial"/>
          <w:sz w:val="24"/>
          <w:szCs w:val="24"/>
        </w:rPr>
        <w:t xml:space="preserve">shown in the </w:t>
      </w:r>
      <w:r w:rsidR="00BA7555" w:rsidRPr="00E20AAC">
        <w:rPr>
          <w:rFonts w:ascii="Arial" w:hAnsi="Arial" w:cs="Arial"/>
          <w:sz w:val="24"/>
          <w:szCs w:val="24"/>
        </w:rPr>
        <w:t xml:space="preserve">following </w:t>
      </w:r>
      <w:r w:rsidR="0069624E" w:rsidRPr="00E20AAC">
        <w:rPr>
          <w:rFonts w:ascii="Arial" w:hAnsi="Arial" w:cs="Arial"/>
          <w:sz w:val="24"/>
          <w:szCs w:val="24"/>
        </w:rPr>
        <w:t>table</w:t>
      </w:r>
      <w:r w:rsidR="001E0F68" w:rsidRPr="00E20AAC">
        <w:rPr>
          <w:rFonts w:ascii="Arial" w:hAnsi="Arial" w:cs="Arial"/>
          <w:sz w:val="24"/>
          <w:szCs w:val="24"/>
        </w:rPr>
        <w:t xml:space="preserve"> and in line with agreed service plans</w:t>
      </w:r>
      <w:r w:rsidR="004B21A2" w:rsidRPr="00E20AAC">
        <w:rPr>
          <w:rFonts w:ascii="Arial" w:hAnsi="Arial" w:cs="Arial"/>
          <w:sz w:val="24"/>
          <w:szCs w:val="24"/>
        </w:rPr>
        <w:t>:</w:t>
      </w:r>
    </w:p>
    <w:p w:rsidR="00E20E6F" w:rsidRDefault="00E20E6F" w:rsidP="00B94BAD">
      <w:pPr>
        <w:pStyle w:val="ListParagraph"/>
        <w:widowControl/>
        <w:ind w:left="567"/>
        <w:rPr>
          <w:rFonts w:ascii="Arial" w:hAnsi="Arial" w:cs="Arial"/>
          <w:sz w:val="24"/>
          <w:szCs w:val="24"/>
        </w:rPr>
      </w:pPr>
    </w:p>
    <w:p w:rsidR="005E4F0C" w:rsidRPr="00E242DD" w:rsidRDefault="005E4F0C" w:rsidP="00626CA1">
      <w:pPr>
        <w:widowControl/>
        <w:ind w:left="567"/>
        <w:jc w:val="center"/>
        <w:rPr>
          <w:color w:val="002060"/>
        </w:rPr>
      </w:pPr>
      <w:r w:rsidRPr="00E242DD">
        <w:rPr>
          <w:color w:val="002060"/>
        </w:rPr>
        <w:t>Case File Auditing and Observation of Practice</w:t>
      </w:r>
    </w:p>
    <w:p w:rsidR="00C9255C" w:rsidRDefault="00C9255C" w:rsidP="00626CA1">
      <w:pPr>
        <w:widowControl/>
        <w:ind w:left="567"/>
        <w:jc w:val="center"/>
        <w:rPr>
          <w:color w:val="7030A0"/>
        </w:rPr>
      </w:pPr>
    </w:p>
    <w:p w:rsidR="00C9255C" w:rsidRDefault="00AB5CD2" w:rsidP="00626CA1">
      <w:pPr>
        <w:widowControl/>
        <w:ind w:left="567"/>
        <w:jc w:val="center"/>
        <w:rPr>
          <w:color w:val="7030A0"/>
        </w:rPr>
      </w:pPr>
      <w:r>
        <w:rPr>
          <w:noProof/>
          <w:color w:val="7030A0"/>
          <w:lang w:eastAsia="en-GB"/>
        </w:rPr>
        <mc:AlternateContent>
          <mc:Choice Requires="wpg">
            <w:drawing>
              <wp:anchor distT="0" distB="0" distL="114300" distR="114300" simplePos="0" relativeHeight="251725824" behindDoc="0" locked="0" layoutInCell="1" allowOverlap="1">
                <wp:simplePos x="0" y="0"/>
                <wp:positionH relativeFrom="margin">
                  <wp:align>center</wp:align>
                </wp:positionH>
                <wp:positionV relativeFrom="paragraph">
                  <wp:posOffset>123071</wp:posOffset>
                </wp:positionV>
                <wp:extent cx="7261860" cy="3887470"/>
                <wp:effectExtent l="57150" t="38100" r="72390" b="93980"/>
                <wp:wrapNone/>
                <wp:docPr id="11" name="Group 11"/>
                <wp:cNvGraphicFramePr/>
                <a:graphic xmlns:a="http://schemas.openxmlformats.org/drawingml/2006/main">
                  <a:graphicData uri="http://schemas.microsoft.com/office/word/2010/wordprocessingGroup">
                    <wpg:wgp>
                      <wpg:cNvGrpSpPr/>
                      <wpg:grpSpPr>
                        <a:xfrm>
                          <a:off x="0" y="0"/>
                          <a:ext cx="7261860" cy="3887470"/>
                          <a:chOff x="881837" y="0"/>
                          <a:chExt cx="6430188" cy="3888105"/>
                        </a:xfrm>
                      </wpg:grpSpPr>
                      <wpg:grpSp>
                        <wpg:cNvPr id="1414" name="Group 1414"/>
                        <wpg:cNvGrpSpPr/>
                        <wpg:grpSpPr>
                          <a:xfrm>
                            <a:off x="881837" y="0"/>
                            <a:ext cx="917154" cy="3888105"/>
                            <a:chOff x="881837" y="0"/>
                            <a:chExt cx="917154" cy="3888105"/>
                          </a:xfrm>
                        </wpg:grpSpPr>
                        <wps:wsp>
                          <wps:cNvPr id="1153" name="Rounded Rectangle 1153"/>
                          <wps:cNvSpPr/>
                          <wps:spPr>
                            <a:xfrm>
                              <a:off x="888401" y="0"/>
                              <a:ext cx="910590" cy="3888105"/>
                            </a:xfrm>
                            <a:prstGeom prst="roundRect">
                              <a:avLst/>
                            </a:prstGeom>
                            <a:solidFill>
                              <a:schemeClr val="accent5"/>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AA1B63" w:rsidRDefault="002B33F3" w:rsidP="00C9255C">
                                <w:pPr>
                                  <w:jc w:val="center"/>
                                  <w:rPr>
                                    <w:rFonts w:ascii="Arial" w:hAnsi="Arial" w:cs="Arial"/>
                                    <w:b/>
                                    <w:color w:val="000000" w:themeColor="text1"/>
                                    <w:sz w:val="16"/>
                                  </w:rPr>
                                </w:pPr>
                                <w:r w:rsidRPr="00AA1B63">
                                  <w:rPr>
                                    <w:rFonts w:ascii="Arial" w:hAnsi="Arial" w:cs="Arial"/>
                                    <w:b/>
                                    <w:color w:val="000000" w:themeColor="text1"/>
                                    <w:sz w:val="16"/>
                                  </w:rPr>
                                  <w:t>Team Managers</w:t>
                                </w:r>
                              </w:p>
                              <w:p w:rsidR="002B33F3" w:rsidRPr="00C9255C" w:rsidRDefault="002B33F3" w:rsidP="00C9255C">
                                <w:pPr>
                                  <w:jc w:val="center"/>
                                  <w:rPr>
                                    <w:rFonts w:ascii="Arial" w:hAnsi="Arial" w:cs="Arial"/>
                                    <w:color w:val="000000" w:themeColor="text1"/>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4" name="Text Box 1154"/>
                          <wps:cNvSpPr txBox="1"/>
                          <wps:spPr>
                            <a:xfrm>
                              <a:off x="881837" y="646243"/>
                              <a:ext cx="899160" cy="3088640"/>
                            </a:xfrm>
                            <a:prstGeom prst="round2SameRect">
                              <a:avLst/>
                            </a:prstGeom>
                            <a:solidFill>
                              <a:schemeClr val="accent5"/>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BC1B86" w:rsidRDefault="002B33F3" w:rsidP="00772874">
                                <w:pPr>
                                  <w:pStyle w:val="ListParagraph"/>
                                  <w:ind w:left="0"/>
                                  <w:jc w:val="center"/>
                                  <w:rPr>
                                    <w:rFonts w:ascii="Arial" w:hAnsi="Arial" w:cs="Arial"/>
                                    <w:b/>
                                    <w:sz w:val="18"/>
                                  </w:rPr>
                                </w:pPr>
                                <w:r>
                                  <w:rPr>
                                    <w:rFonts w:ascii="Arial" w:hAnsi="Arial" w:cs="Arial"/>
                                    <w:b/>
                                    <w:sz w:val="18"/>
                                  </w:rPr>
                                  <w:t>Case file Auditing</w:t>
                                </w:r>
                              </w:p>
                              <w:p w:rsidR="002B33F3" w:rsidRDefault="002B33F3" w:rsidP="00772874">
                                <w:pPr>
                                  <w:pStyle w:val="ListParagraph"/>
                                  <w:ind w:left="0"/>
                                  <w:jc w:val="center"/>
                                  <w:rPr>
                                    <w:rFonts w:ascii="Arial" w:hAnsi="Arial" w:cs="Arial"/>
                                    <w:sz w:val="18"/>
                                  </w:rPr>
                                </w:pPr>
                              </w:p>
                              <w:p w:rsidR="002B33F3" w:rsidRDefault="002B33F3" w:rsidP="00772874">
                                <w:pPr>
                                  <w:pStyle w:val="ListParagraph"/>
                                  <w:ind w:left="0"/>
                                  <w:jc w:val="center"/>
                                  <w:rPr>
                                    <w:rFonts w:ascii="Arial" w:hAnsi="Arial" w:cs="Arial"/>
                                    <w:sz w:val="18"/>
                                  </w:rPr>
                                </w:pPr>
                                <w:r>
                                  <w:rPr>
                                    <w:rFonts w:ascii="Arial" w:hAnsi="Arial" w:cs="Arial"/>
                                    <w:sz w:val="18"/>
                                  </w:rPr>
                                  <w:t>CSC</w:t>
                                </w:r>
                                <w:r w:rsidRPr="00C25C5D">
                                  <w:rPr>
                                    <w:rFonts w:ascii="Arial" w:hAnsi="Arial" w:cs="Arial"/>
                                    <w:sz w:val="18"/>
                                  </w:rPr>
                                  <w:t>, CFST</w:t>
                                </w:r>
                                <w:r>
                                  <w:rPr>
                                    <w:rFonts w:ascii="Arial" w:hAnsi="Arial" w:cs="Arial"/>
                                    <w:sz w:val="18"/>
                                  </w:rPr>
                                  <w:t>, Fostering,</w:t>
                                </w:r>
                              </w:p>
                              <w:p w:rsidR="002B33F3" w:rsidRDefault="002B33F3" w:rsidP="00772874">
                                <w:pPr>
                                  <w:pStyle w:val="ListParagraph"/>
                                  <w:ind w:left="0"/>
                                  <w:jc w:val="center"/>
                                  <w:rPr>
                                    <w:rFonts w:ascii="Arial" w:hAnsi="Arial" w:cs="Arial"/>
                                    <w:sz w:val="18"/>
                                  </w:rPr>
                                </w:pPr>
                                <w:r w:rsidRPr="00CB314E">
                                  <w:rPr>
                                    <w:rFonts w:ascii="Arial" w:hAnsi="Arial" w:cs="Arial"/>
                                    <w:sz w:val="18"/>
                                  </w:rPr>
                                  <w:t>(</w:t>
                                </w:r>
                                <w:r w:rsidRPr="00CB314E">
                                  <w:rPr>
                                    <w:rFonts w:ascii="Arial" w:hAnsi="Arial" w:cs="Arial"/>
                                    <w:sz w:val="18"/>
                                  </w:rPr>
                                  <w:t xml:space="preserve">inc 10% SEND sample): </w:t>
                                </w:r>
                                <w:r w:rsidRPr="00C25C5D">
                                  <w:rPr>
                                    <w:rFonts w:ascii="Arial" w:hAnsi="Arial" w:cs="Arial"/>
                                    <w:sz w:val="18"/>
                                  </w:rPr>
                                  <w:br/>
                                </w:r>
                              </w:p>
                              <w:p w:rsidR="002B33F3" w:rsidRPr="00C25C5D" w:rsidRDefault="002B33F3" w:rsidP="00772874">
                                <w:pPr>
                                  <w:pStyle w:val="ListParagraph"/>
                                  <w:ind w:left="0"/>
                                  <w:rPr>
                                    <w:rFonts w:ascii="Arial" w:hAnsi="Arial" w:cs="Arial"/>
                                    <w:sz w:val="18"/>
                                  </w:rPr>
                                </w:pPr>
                                <w:r>
                                  <w:rPr>
                                    <w:rFonts w:ascii="Arial" w:hAnsi="Arial" w:cs="Arial"/>
                                    <w:sz w:val="18"/>
                                  </w:rPr>
                                  <w:t>1 learning casefile audit every other month</w:t>
                                </w:r>
                              </w:p>
                              <w:p w:rsidR="002B33F3" w:rsidRPr="005443E4" w:rsidRDefault="002B33F3" w:rsidP="00772874">
                                <w:pPr>
                                  <w:pStyle w:val="ListParagraph"/>
                                  <w:ind w:left="0"/>
                                  <w:rPr>
                                    <w:rFonts w:ascii="Arial" w:hAnsi="Arial" w:cs="Arial"/>
                                    <w:sz w:val="18"/>
                                  </w:rPr>
                                </w:pPr>
                                <w:r>
                                  <w:rPr>
                                    <w:rFonts w:ascii="Arial" w:hAnsi="Arial" w:cs="Arial"/>
                                    <w:sz w:val="18"/>
                                  </w:rPr>
                                  <w:t>Targeted Services.</w:t>
                                </w:r>
                                <w:r>
                                  <w:rPr>
                                    <w:rFonts w:ascii="Arial" w:hAnsi="Arial" w:cs="Arial"/>
                                    <w:sz w:val="18"/>
                                  </w:rPr>
                                  <w:br/>
                                </w:r>
                              </w:p>
                              <w:p w:rsidR="002B33F3" w:rsidRDefault="002B33F3" w:rsidP="00676E41">
                                <w:pPr>
                                  <w:pStyle w:val="ListParagraph"/>
                                  <w:numPr>
                                    <w:ilvl w:val="0"/>
                                    <w:numId w:val="15"/>
                                  </w:numPr>
                                  <w:tabs>
                                    <w:tab w:val="num" w:pos="142"/>
                                  </w:tabs>
                                  <w:ind w:left="0" w:firstLine="0"/>
                                  <w:jc w:val="center"/>
                                  <w:rPr>
                                    <w:rFonts w:ascii="Arial" w:hAnsi="Arial" w:cs="Arial"/>
                                    <w:sz w:val="18"/>
                                  </w:rPr>
                                </w:pPr>
                              </w:p>
                              <w:p w:rsidR="002B33F3" w:rsidRDefault="002B33F3" w:rsidP="00772874">
                                <w:pPr>
                                  <w:pStyle w:val="ListParagraph"/>
                                  <w:ind w:left="0"/>
                                  <w:jc w:val="center"/>
                                  <w:rPr>
                                    <w:rFonts w:ascii="Arial" w:hAnsi="Arial" w:cs="Arial"/>
                                    <w:b/>
                                    <w:sz w:val="18"/>
                                  </w:rPr>
                                </w:pPr>
                              </w:p>
                              <w:p w:rsidR="002B33F3" w:rsidRDefault="002B33F3" w:rsidP="00772874">
                                <w:pPr>
                                  <w:pStyle w:val="ListParagraph"/>
                                  <w:ind w:left="0"/>
                                  <w:rPr>
                                    <w:rFonts w:ascii="Arial" w:hAnsi="Arial" w:cs="Arial"/>
                                    <w:b/>
                                    <w:sz w:val="18"/>
                                  </w:rPr>
                                </w:pPr>
                                <w:r w:rsidRPr="00BC1B86">
                                  <w:rPr>
                                    <w:rFonts w:ascii="Arial" w:hAnsi="Arial" w:cs="Arial"/>
                                    <w:b/>
                                    <w:sz w:val="18"/>
                                  </w:rPr>
                                  <w:t>Observation</w:t>
                                </w:r>
                              </w:p>
                              <w:p w:rsidR="002B33F3" w:rsidRDefault="002B33F3" w:rsidP="00772874">
                                <w:pPr>
                                  <w:pStyle w:val="ListParagraph"/>
                                  <w:ind w:left="0"/>
                                  <w:rPr>
                                    <w:rFonts w:ascii="Arial" w:hAnsi="Arial" w:cs="Arial"/>
                                    <w:sz w:val="18"/>
                                  </w:rPr>
                                </w:pPr>
                              </w:p>
                              <w:p w:rsidR="002B33F3" w:rsidRPr="005443E4" w:rsidRDefault="002B33F3" w:rsidP="00772874">
                                <w:pPr>
                                  <w:pStyle w:val="ListParagraph"/>
                                  <w:ind w:left="0"/>
                                  <w:rPr>
                                    <w:rFonts w:ascii="Arial" w:hAnsi="Arial" w:cs="Arial"/>
                                    <w:sz w:val="18"/>
                                  </w:rPr>
                                </w:pPr>
                                <w:r>
                                  <w:rPr>
                                    <w:rFonts w:ascii="Arial" w:hAnsi="Arial" w:cs="Arial"/>
                                    <w:sz w:val="18"/>
                                  </w:rPr>
                                  <w:t>Report a</w:t>
                                </w:r>
                                <w:r w:rsidRPr="005443E4">
                                  <w:rPr>
                                    <w:rFonts w:ascii="Arial" w:hAnsi="Arial" w:cs="Arial"/>
                                    <w:sz w:val="18"/>
                                  </w:rPr>
                                  <w:t>t least 1</w:t>
                                </w:r>
                                <w:r>
                                  <w:rPr>
                                    <w:rFonts w:ascii="Arial" w:hAnsi="Arial" w:cs="Arial"/>
                                    <w:sz w:val="18"/>
                                  </w:rPr>
                                  <w:t>/mth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16" name="Group 1416"/>
                        <wpg:cNvGrpSpPr/>
                        <wpg:grpSpPr>
                          <a:xfrm>
                            <a:off x="2709333" y="0"/>
                            <a:ext cx="911225" cy="3888105"/>
                            <a:chOff x="0" y="0"/>
                            <a:chExt cx="911225" cy="3888105"/>
                          </a:xfrm>
                        </wpg:grpSpPr>
                        <wps:wsp>
                          <wps:cNvPr id="1157" name="Rounded Rectangle 1157"/>
                          <wps:cNvSpPr/>
                          <wps:spPr>
                            <a:xfrm>
                              <a:off x="0" y="0"/>
                              <a:ext cx="911225" cy="3888105"/>
                            </a:xfrm>
                            <a:prstGeom prst="roundRect">
                              <a:avLst/>
                            </a:prstGeom>
                            <a:solidFill>
                              <a:schemeClr val="accent5"/>
                            </a:solidFill>
                            <a:ln>
                              <a:solidFill>
                                <a:schemeClr val="accent6"/>
                              </a:solidFill>
                            </a:ln>
                          </wps:spPr>
                          <wps:style>
                            <a:lnRef idx="1">
                              <a:schemeClr val="accent4"/>
                            </a:lnRef>
                            <a:fillRef idx="2">
                              <a:schemeClr val="accent4"/>
                            </a:fillRef>
                            <a:effectRef idx="1">
                              <a:schemeClr val="accent4"/>
                            </a:effectRef>
                            <a:fontRef idx="minor">
                              <a:schemeClr val="dk1"/>
                            </a:fontRef>
                          </wps:style>
                          <wps:txbx>
                            <w:txbxContent>
                              <w:p w:rsidR="002B33F3" w:rsidRPr="00AA1B63" w:rsidRDefault="002B33F3" w:rsidP="00C9255C">
                                <w:pPr>
                                  <w:jc w:val="center"/>
                                  <w:rPr>
                                    <w:rFonts w:ascii="Arial" w:hAnsi="Arial" w:cs="Arial"/>
                                    <w:b/>
                                    <w:color w:val="000000" w:themeColor="text1"/>
                                    <w:sz w:val="16"/>
                                  </w:rPr>
                                </w:pPr>
                                <w:r>
                                  <w:rPr>
                                    <w:rFonts w:ascii="Arial" w:hAnsi="Arial" w:cs="Arial"/>
                                    <w:b/>
                                    <w:color w:val="000000" w:themeColor="text1"/>
                                    <w:sz w:val="16"/>
                                  </w:rPr>
                                  <w:t xml:space="preserve">Service   </w:t>
                                </w:r>
                                <w:r w:rsidRPr="00AA1B63">
                                  <w:rPr>
                                    <w:rFonts w:ascii="Arial" w:hAnsi="Arial" w:cs="Arial"/>
                                    <w:b/>
                                    <w:color w:val="000000" w:themeColor="text1"/>
                                    <w:sz w:val="16"/>
                                  </w:rPr>
                                  <w:t xml:space="preserve"> Managers</w:t>
                                </w:r>
                              </w:p>
                              <w:p w:rsidR="002B33F3" w:rsidRPr="00AE44ED" w:rsidRDefault="002B33F3" w:rsidP="00C9255C">
                                <w:pPr>
                                  <w:jc w:val="center"/>
                                  <w:rPr>
                                    <w:rFonts w:ascii="Arial" w:hAnsi="Arial" w:cs="Arial"/>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8" name="Text Box 1158"/>
                          <wps:cNvSpPr txBox="1"/>
                          <wps:spPr>
                            <a:xfrm>
                              <a:off x="6439" y="650384"/>
                              <a:ext cx="899160" cy="3084830"/>
                            </a:xfrm>
                            <a:prstGeom prst="round2SameRect">
                              <a:avLst/>
                            </a:prstGeom>
                            <a:solidFill>
                              <a:schemeClr val="accent5"/>
                            </a:solidFill>
                            <a:ln>
                              <a:solidFill>
                                <a:schemeClr val="accent6"/>
                              </a:solidFill>
                            </a:ln>
                          </wps:spPr>
                          <wps:style>
                            <a:lnRef idx="1">
                              <a:schemeClr val="accent4"/>
                            </a:lnRef>
                            <a:fillRef idx="2">
                              <a:schemeClr val="accent4"/>
                            </a:fillRef>
                            <a:effectRef idx="1">
                              <a:schemeClr val="accent4"/>
                            </a:effectRef>
                            <a:fontRef idx="minor">
                              <a:schemeClr val="dk1"/>
                            </a:fontRef>
                          </wps:style>
                          <wps:txbx>
                            <w:txbxContent>
                              <w:p w:rsidR="002B33F3" w:rsidRDefault="002B33F3" w:rsidP="00473493">
                                <w:pPr>
                                  <w:jc w:val="center"/>
                                  <w:rPr>
                                    <w:rFonts w:ascii="Arial" w:hAnsi="Arial" w:cs="Arial"/>
                                    <w:b/>
                                    <w:sz w:val="18"/>
                                  </w:rPr>
                                </w:pPr>
                                <w:r>
                                  <w:rPr>
                                    <w:rFonts w:ascii="Arial" w:hAnsi="Arial" w:cs="Arial"/>
                                    <w:b/>
                                    <w:sz w:val="18"/>
                                  </w:rPr>
                                  <w:t>Case file Auditing</w:t>
                                </w:r>
                              </w:p>
                              <w:p w:rsidR="002B33F3" w:rsidRDefault="002B33F3" w:rsidP="00772874">
                                <w:pPr>
                                  <w:pStyle w:val="ListParagraph"/>
                                  <w:ind w:left="0"/>
                                  <w:rPr>
                                    <w:rFonts w:ascii="Arial" w:hAnsi="Arial" w:cs="Arial"/>
                                    <w:sz w:val="18"/>
                                  </w:rPr>
                                </w:pPr>
                              </w:p>
                              <w:p w:rsidR="002B33F3" w:rsidRPr="00BE1D54" w:rsidRDefault="002B33F3" w:rsidP="00772874">
                                <w:pPr>
                                  <w:pStyle w:val="ListParagraph"/>
                                  <w:ind w:left="0"/>
                                  <w:rPr>
                                    <w:rFonts w:ascii="Arial" w:hAnsi="Arial" w:cs="Arial"/>
                                    <w:sz w:val="18"/>
                                  </w:rPr>
                                </w:pPr>
                                <w:r>
                                  <w:rPr>
                                    <w:rFonts w:ascii="Arial" w:hAnsi="Arial" w:cs="Arial"/>
                                    <w:sz w:val="18"/>
                                  </w:rPr>
                                  <w:t xml:space="preserve">1 learning casefile audit every  other month </w:t>
                                </w:r>
                                <w:r w:rsidRPr="00C25C5D">
                                  <w:rPr>
                                    <w:rFonts w:ascii="Arial" w:hAnsi="Arial" w:cs="Arial"/>
                                    <w:sz w:val="18"/>
                                  </w:rPr>
                                  <w:t>(</w:t>
                                </w:r>
                                <w:r>
                                  <w:rPr>
                                    <w:rFonts w:ascii="Arial" w:hAnsi="Arial" w:cs="Arial"/>
                                    <w:sz w:val="18"/>
                                  </w:rPr>
                                  <w:t>select based on monthly themes)</w:t>
                                </w:r>
                              </w:p>
                              <w:p w:rsidR="002B33F3" w:rsidRDefault="002B33F3" w:rsidP="00473493">
                                <w:pPr>
                                  <w:pStyle w:val="ListParagraph"/>
                                  <w:ind w:left="0"/>
                                  <w:jc w:val="center"/>
                                  <w:rPr>
                                    <w:rFonts w:ascii="Arial" w:hAnsi="Arial" w:cs="Arial"/>
                                    <w:sz w:val="18"/>
                                  </w:rPr>
                                </w:pPr>
                              </w:p>
                              <w:p w:rsidR="002B33F3" w:rsidRPr="00473493" w:rsidRDefault="002B33F3" w:rsidP="00BE1D54">
                                <w:pPr>
                                  <w:pStyle w:val="ListParagraph"/>
                                  <w:ind w:left="0"/>
                                  <w:rPr>
                                    <w:rFonts w:ascii="Arial" w:hAnsi="Arial" w:cs="Arial"/>
                                    <w:b/>
                                    <w:sz w:val="17"/>
                                    <w:szCs w:val="17"/>
                                  </w:rPr>
                                </w:pPr>
                                <w:r w:rsidRPr="00473493">
                                  <w:rPr>
                                    <w:rFonts w:ascii="Arial" w:hAnsi="Arial" w:cs="Arial"/>
                                    <w:b/>
                                    <w:sz w:val="17"/>
                                    <w:szCs w:val="17"/>
                                  </w:rPr>
                                  <w:t>Quality Assure</w:t>
                                </w:r>
                              </w:p>
                              <w:p w:rsidR="002B33F3" w:rsidRDefault="002B33F3" w:rsidP="00772874">
                                <w:pPr>
                                  <w:pStyle w:val="ListParagraph"/>
                                  <w:ind w:left="0"/>
                                  <w:rPr>
                                    <w:rFonts w:ascii="Arial" w:hAnsi="Arial" w:cs="Arial"/>
                                    <w:sz w:val="18"/>
                                  </w:rPr>
                                </w:pPr>
                                <w:r>
                                  <w:rPr>
                                    <w:rFonts w:ascii="Arial" w:hAnsi="Arial" w:cs="Arial"/>
                                    <w:sz w:val="18"/>
                                  </w:rPr>
                                  <w:t xml:space="preserve">Audits undertaken in own service – </w:t>
                                </w:r>
                                <w:r w:rsidRPr="00CB314E">
                                  <w:rPr>
                                    <w:rFonts w:ascii="Arial" w:hAnsi="Arial" w:cs="Arial"/>
                                    <w:sz w:val="18"/>
                                  </w:rPr>
                                  <w:t>audit escalation &amp;close the loop</w:t>
                                </w: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b/>
                                    <w:sz w:val="18"/>
                                  </w:rPr>
                                </w:pPr>
                                <w:r w:rsidRPr="00BC1B86">
                                  <w:rPr>
                                    <w:rFonts w:ascii="Arial" w:hAnsi="Arial" w:cs="Arial"/>
                                    <w:b/>
                                    <w:sz w:val="18"/>
                                  </w:rPr>
                                  <w:t>Observation</w:t>
                                </w:r>
                              </w:p>
                              <w:p w:rsidR="002B33F3" w:rsidRDefault="002B33F3" w:rsidP="00676E41">
                                <w:pPr>
                                  <w:pStyle w:val="ListParagraph"/>
                                  <w:numPr>
                                    <w:ilvl w:val="0"/>
                                    <w:numId w:val="15"/>
                                  </w:numPr>
                                  <w:tabs>
                                    <w:tab w:val="num" w:pos="142"/>
                                  </w:tabs>
                                  <w:ind w:left="0" w:firstLine="0"/>
                                  <w:jc w:val="center"/>
                                  <w:rPr>
                                    <w:rFonts w:ascii="Arial" w:hAnsi="Arial" w:cs="Arial"/>
                                    <w:sz w:val="18"/>
                                  </w:rPr>
                                </w:pPr>
                                <w:r w:rsidRPr="005443E4">
                                  <w:rPr>
                                    <w:rFonts w:ascii="Arial" w:hAnsi="Arial" w:cs="Arial"/>
                                    <w:sz w:val="18"/>
                                  </w:rPr>
                                  <w:t>At least 1</w:t>
                                </w:r>
                                <w:r>
                                  <w:rPr>
                                    <w:rFonts w:ascii="Arial" w:hAnsi="Arial" w:cs="Arial"/>
                                    <w:sz w:val="18"/>
                                  </w:rPr>
                                  <w:t xml:space="preserve"> every other month </w:t>
                                </w:r>
                              </w:p>
                              <w:p w:rsidR="002B33F3" w:rsidRPr="00473493" w:rsidRDefault="002B33F3" w:rsidP="00473493">
                                <w:pPr>
                                  <w:pStyle w:val="ListParagraph"/>
                                  <w:ind w:left="0"/>
                                  <w:rPr>
                                    <w:rFonts w:ascii="Arial" w:hAnsi="Arial" w:cs="Arial"/>
                                    <w:sz w:val="18"/>
                                  </w:rPr>
                                </w:pPr>
                              </w:p>
                              <w:p w:rsidR="002B33F3" w:rsidRPr="00473493" w:rsidRDefault="002B33F3" w:rsidP="00473493">
                                <w:pPr>
                                  <w:pStyle w:val="ListParagraph"/>
                                  <w:ind w:left="0"/>
                                  <w:jc w:val="center"/>
                                  <w:rPr>
                                    <w:rFonts w:ascii="Arial" w:hAnsi="Arial" w:cs="Arial"/>
                                    <w:b/>
                                    <w:sz w:val="16"/>
                                  </w:rPr>
                                </w:pPr>
                                <w:r w:rsidRPr="00473493">
                                  <w:rPr>
                                    <w:rFonts w:ascii="Arial" w:hAnsi="Arial" w:cs="Arial"/>
                                    <w:b/>
                                    <w:sz w:val="16"/>
                                  </w:rPr>
                                  <w:t>Monitoring &amp; Validation visits</w:t>
                                </w:r>
                              </w:p>
                              <w:p w:rsidR="002B33F3" w:rsidRPr="005443E4" w:rsidRDefault="002B33F3" w:rsidP="00676E41">
                                <w:pPr>
                                  <w:pStyle w:val="ListParagraph"/>
                                  <w:numPr>
                                    <w:ilvl w:val="0"/>
                                    <w:numId w:val="15"/>
                                  </w:numPr>
                                  <w:tabs>
                                    <w:tab w:val="num" w:pos="142"/>
                                  </w:tabs>
                                  <w:ind w:left="0" w:firstLine="0"/>
                                  <w:jc w:val="center"/>
                                  <w:rPr>
                                    <w:rFonts w:ascii="Arial" w:hAnsi="Arial" w:cs="Arial"/>
                                    <w:sz w:val="18"/>
                                  </w:rPr>
                                </w:pPr>
                                <w:r w:rsidRPr="005443E4">
                                  <w:rPr>
                                    <w:rFonts w:ascii="Arial" w:hAnsi="Arial" w:cs="Arial"/>
                                    <w:sz w:val="18"/>
                                  </w:rPr>
                                  <w:t>1</w:t>
                                </w:r>
                                <w:r>
                                  <w:rPr>
                                    <w:rFonts w:ascii="Arial" w:hAnsi="Arial" w:cs="Arial"/>
                                    <w:sz w:val="18"/>
                                  </w:rPr>
                                  <w:t>/</w:t>
                                </w:r>
                                <w:r>
                                  <w:rPr>
                                    <w:rFonts w:ascii="Arial" w:hAnsi="Arial" w:cs="Arial"/>
                                    <w:sz w:val="18"/>
                                  </w:rPr>
                                  <w:t>qtr (EH Targeted only)</w:t>
                                </w:r>
                              </w:p>
                              <w:p w:rsidR="002B33F3" w:rsidRPr="00473493" w:rsidRDefault="002B33F3" w:rsidP="00473493">
                                <w:pPr>
                                  <w:tabs>
                                    <w:tab w:val="num" w:pos="142"/>
                                  </w:tabs>
                                  <w:jc w:val="center"/>
                                  <w:rPr>
                                    <w:rFonts w:ascii="Arial" w:hAnsi="Arial" w:cs="Arial"/>
                                    <w:sz w:val="18"/>
                                  </w:rPr>
                                </w:pPr>
                              </w:p>
                              <w:p w:rsidR="002B33F3" w:rsidRPr="00AE44ED" w:rsidRDefault="002B33F3" w:rsidP="00473493">
                                <w:pPr>
                                  <w:jc w:val="center"/>
                                  <w:rPr>
                                    <w:rFonts w:ascii="Arial" w:hAnsi="Arial" w:cs="Arial"/>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17" name="Group 1417"/>
                        <wpg:cNvGrpSpPr/>
                        <wpg:grpSpPr>
                          <a:xfrm>
                            <a:off x="3623733" y="0"/>
                            <a:ext cx="911225" cy="3888105"/>
                            <a:chOff x="0" y="0"/>
                            <a:chExt cx="911225" cy="3888105"/>
                          </a:xfrm>
                        </wpg:grpSpPr>
                        <wps:wsp>
                          <wps:cNvPr id="1161" name="Rounded Rectangle 1161"/>
                          <wps:cNvSpPr/>
                          <wps:spPr>
                            <a:xfrm>
                              <a:off x="0" y="0"/>
                              <a:ext cx="911225" cy="3888105"/>
                            </a:xfrm>
                            <a:prstGeom prst="roundRect">
                              <a:avLst/>
                            </a:prstGeom>
                            <a:solidFill>
                              <a:schemeClr val="accent5">
                                <a:lumMod val="40000"/>
                                <a:lumOff val="60000"/>
                              </a:schemeClr>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AA1B63" w:rsidRDefault="002B33F3" w:rsidP="00132F7F">
                                <w:pPr>
                                  <w:spacing w:before="15" w:line="228" w:lineRule="auto"/>
                                  <w:jc w:val="center"/>
                                  <w:rPr>
                                    <w:rFonts w:ascii="Arial" w:hAnsi="Arial" w:cs="Arial"/>
                                    <w:b/>
                                    <w:color w:val="000000" w:themeColor="text1"/>
                                    <w:sz w:val="16"/>
                                  </w:rPr>
                                </w:pPr>
                                <w:r>
                                  <w:rPr>
                                    <w:rFonts w:ascii="Arial" w:hAnsi="Arial" w:cs="Arial"/>
                                    <w:b/>
                                    <w:sz w:val="16"/>
                                  </w:rPr>
                                  <w:t xml:space="preserve">SG Unit </w:t>
                                </w:r>
                                <w:r w:rsidRPr="003E684C">
                                  <w:rPr>
                                    <w:rFonts w:ascii="Arial" w:hAnsi="Arial" w:cs="Arial"/>
                                    <w:b/>
                                    <w:color w:val="FF0000"/>
                                    <w:sz w:val="16"/>
                                  </w:rPr>
                                  <w:t xml:space="preserve">  </w:t>
                                </w:r>
                                <w:r w:rsidRPr="00817996">
                                  <w:rPr>
                                    <w:rFonts w:ascii="Arial" w:hAnsi="Arial" w:cs="Arial"/>
                                    <w:b/>
                                    <w:sz w:val="16"/>
                                  </w:rPr>
                                  <w:t>Managers</w:t>
                                </w:r>
                              </w:p>
                              <w:p w:rsidR="002B33F3" w:rsidRPr="00C9255C" w:rsidRDefault="002B33F3" w:rsidP="00132F7F">
                                <w:pPr>
                                  <w:spacing w:before="15" w:line="228" w:lineRule="auto"/>
                                  <w:jc w:val="center"/>
                                  <w:rPr>
                                    <w:rFonts w:ascii="Arial" w:hAnsi="Arial" w:cs="Arial"/>
                                    <w:color w:val="000000" w:themeColor="text1"/>
                                    <w:sz w:val="16"/>
                                  </w:rPr>
                                </w:pPr>
                                <w:r w:rsidRPr="00AA1B63">
                                  <w:rPr>
                                    <w:rFonts w:ascii="Arial" w:hAnsi="Arial" w:cs="Arial"/>
                                    <w:b/>
                                    <w:color w:val="000000" w:themeColor="text1"/>
                                    <w:sz w:val="16"/>
                                  </w:rPr>
                                  <w:t>Safeguarding &amp;</w:t>
                                </w:r>
                                <w:r>
                                  <w:rPr>
                                    <w:rFonts w:ascii="Arial" w:hAnsi="Arial" w:cs="Arial"/>
                                    <w:color w:val="000000" w:themeColor="text1"/>
                                    <w:sz w:val="16"/>
                                  </w:rPr>
                                  <w:t xml:space="preserve"> </w:t>
                                </w:r>
                                <w:r w:rsidRPr="00AA1B63">
                                  <w:rPr>
                                    <w:rFonts w:ascii="Arial" w:hAnsi="Arial" w:cs="Arial"/>
                                    <w:b/>
                                    <w:color w:val="000000" w:themeColor="text1"/>
                                    <w:sz w:val="16"/>
                                  </w:rPr>
                                  <w:t>QA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2" name="Text Box 1162"/>
                          <wps:cNvSpPr txBox="1"/>
                          <wps:spPr>
                            <a:xfrm>
                              <a:off x="6439" y="650384"/>
                              <a:ext cx="899160" cy="3084830"/>
                            </a:xfrm>
                            <a:prstGeom prst="round2SameRect">
                              <a:avLst/>
                            </a:prstGeom>
                            <a:solidFill>
                              <a:schemeClr val="accent5">
                                <a:lumMod val="40000"/>
                                <a:lumOff val="60000"/>
                              </a:schemeClr>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BC1B86" w:rsidRDefault="002B33F3" w:rsidP="00473493">
                                <w:pPr>
                                  <w:jc w:val="center"/>
                                  <w:rPr>
                                    <w:rFonts w:ascii="Arial" w:hAnsi="Arial" w:cs="Arial"/>
                                    <w:b/>
                                    <w:sz w:val="18"/>
                                  </w:rPr>
                                </w:pPr>
                                <w:r>
                                  <w:rPr>
                                    <w:rFonts w:ascii="Arial" w:hAnsi="Arial" w:cs="Arial"/>
                                    <w:b/>
                                    <w:sz w:val="18"/>
                                  </w:rPr>
                                  <w:t>Case file Auditing</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 xml:space="preserve">1 learning casefile audit every other month </w:t>
                                </w:r>
                                <w:r w:rsidRPr="00C25C5D">
                                  <w:rPr>
                                    <w:rFonts w:ascii="Arial" w:hAnsi="Arial" w:cs="Arial"/>
                                    <w:sz w:val="18"/>
                                  </w:rPr>
                                  <w:t>(</w:t>
                                </w:r>
                                <w:r>
                                  <w:rPr>
                                    <w:rFonts w:ascii="Arial" w:hAnsi="Arial" w:cs="Arial"/>
                                    <w:sz w:val="18"/>
                                  </w:rPr>
                                  <w:t xml:space="preserve">select based on </w:t>
                                </w:r>
                                <w:r w:rsidRPr="00C25C5D">
                                  <w:rPr>
                                    <w:rFonts w:ascii="Arial" w:hAnsi="Arial" w:cs="Arial"/>
                                    <w:sz w:val="18"/>
                                  </w:rPr>
                                  <w:t>monthly themes)</w:t>
                                </w:r>
                              </w:p>
                              <w:p w:rsidR="002B33F3" w:rsidRDefault="002B33F3" w:rsidP="00473493">
                                <w:pPr>
                                  <w:pStyle w:val="ListParagraph"/>
                                  <w:ind w:left="0"/>
                                  <w:jc w:val="center"/>
                                  <w:rPr>
                                    <w:rFonts w:ascii="Arial" w:hAnsi="Arial" w:cs="Arial"/>
                                    <w:sz w:val="18"/>
                                  </w:rPr>
                                </w:pPr>
                              </w:p>
                              <w:p w:rsidR="002B33F3" w:rsidRPr="00473493" w:rsidRDefault="002B33F3" w:rsidP="00473493">
                                <w:pPr>
                                  <w:pStyle w:val="ListParagraph"/>
                                  <w:ind w:left="0"/>
                                  <w:jc w:val="center"/>
                                  <w:rPr>
                                    <w:rFonts w:ascii="Arial" w:hAnsi="Arial" w:cs="Arial"/>
                                    <w:b/>
                                    <w:sz w:val="17"/>
                                    <w:szCs w:val="17"/>
                                  </w:rPr>
                                </w:pPr>
                                <w:r w:rsidRPr="00473493">
                                  <w:rPr>
                                    <w:rFonts w:ascii="Arial" w:hAnsi="Arial" w:cs="Arial"/>
                                    <w:b/>
                                    <w:sz w:val="17"/>
                                    <w:szCs w:val="17"/>
                                  </w:rPr>
                                  <w:t>Quality Assure</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 xml:space="preserve">Oversee audits, </w:t>
                                </w:r>
                                <w:r w:rsidRPr="00CB314E">
                                  <w:rPr>
                                    <w:rFonts w:ascii="Arial" w:hAnsi="Arial" w:cs="Arial"/>
                                    <w:sz w:val="18"/>
                                  </w:rPr>
                                  <w:t xml:space="preserve">and mid-point reviews </w:t>
                                </w:r>
                                <w:r>
                                  <w:rPr>
                                    <w:rFonts w:ascii="Arial" w:hAnsi="Arial" w:cs="Arial"/>
                                    <w:sz w:val="18"/>
                                  </w:rPr>
                                  <w:t>of IROs &amp; Independent Chairs</w:t>
                                </w: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b/>
                                    <w:sz w:val="18"/>
                                  </w:rPr>
                                </w:pPr>
                                <w:r w:rsidRPr="00BC1B86">
                                  <w:rPr>
                                    <w:rFonts w:ascii="Arial" w:hAnsi="Arial" w:cs="Arial"/>
                                    <w:b/>
                                    <w:sz w:val="18"/>
                                  </w:rPr>
                                  <w:t>Observation</w:t>
                                </w:r>
                              </w:p>
                              <w:p w:rsidR="002B33F3" w:rsidRPr="005443E4"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Report a</w:t>
                                </w:r>
                                <w:r w:rsidRPr="005443E4">
                                  <w:rPr>
                                    <w:rFonts w:ascii="Arial" w:hAnsi="Arial" w:cs="Arial"/>
                                    <w:sz w:val="18"/>
                                  </w:rPr>
                                  <w:t>t least 1</w:t>
                                </w:r>
                                <w:r>
                                  <w:rPr>
                                    <w:rFonts w:ascii="Arial" w:hAnsi="Arial" w:cs="Arial"/>
                                    <w:sz w:val="18"/>
                                  </w:rPr>
                                  <w:t>/</w:t>
                                </w:r>
                                <w:r>
                                  <w:rPr>
                                    <w:rFonts w:ascii="Arial" w:hAnsi="Arial" w:cs="Arial"/>
                                    <w:sz w:val="18"/>
                                  </w:rPr>
                                  <w:t>mth</w:t>
                                </w:r>
                              </w:p>
                              <w:p w:rsidR="002B33F3" w:rsidRPr="00003AB3" w:rsidRDefault="002B33F3" w:rsidP="00473493">
                                <w:pPr>
                                  <w:jc w:val="center"/>
                                  <w:rPr>
                                    <w:rFonts w:ascii="Arial" w:hAnsi="Arial" w:cs="Arial"/>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19" name="Group 1419"/>
                        <wpg:cNvGrpSpPr/>
                        <wpg:grpSpPr>
                          <a:xfrm>
                            <a:off x="5479626" y="0"/>
                            <a:ext cx="911225" cy="3888105"/>
                            <a:chOff x="0" y="0"/>
                            <a:chExt cx="911225" cy="3888105"/>
                          </a:xfrm>
                        </wpg:grpSpPr>
                        <wps:wsp>
                          <wps:cNvPr id="1177" name="Rounded Rectangle 1177"/>
                          <wps:cNvSpPr/>
                          <wps:spPr>
                            <a:xfrm>
                              <a:off x="0" y="0"/>
                              <a:ext cx="911225" cy="3888105"/>
                            </a:xfrm>
                            <a:prstGeom prst="roundRect">
                              <a:avLst/>
                            </a:prstGeom>
                            <a:solidFill>
                              <a:schemeClr val="accent5">
                                <a:lumMod val="40000"/>
                                <a:lumOff val="60000"/>
                              </a:schemeClr>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AA1B63" w:rsidRDefault="002B33F3" w:rsidP="00C9255C">
                                <w:pPr>
                                  <w:jc w:val="center"/>
                                  <w:rPr>
                                    <w:rFonts w:ascii="Arial" w:hAnsi="Arial" w:cs="Arial"/>
                                    <w:b/>
                                    <w:color w:val="000000" w:themeColor="text1"/>
                                  </w:rPr>
                                </w:pPr>
                                <w:r w:rsidRPr="00AA1B63">
                                  <w:rPr>
                                    <w:rFonts w:ascii="Arial" w:hAnsi="Arial" w:cs="Arial"/>
                                    <w:b/>
                                    <w:color w:val="000000" w:themeColor="text1"/>
                                    <w:sz w:val="16"/>
                                  </w:rPr>
                                  <w:t>Trust Directors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8" name="Text Box 1178"/>
                          <wps:cNvSpPr txBox="1"/>
                          <wps:spPr>
                            <a:xfrm>
                              <a:off x="12065" y="651654"/>
                              <a:ext cx="899160" cy="3083560"/>
                            </a:xfrm>
                            <a:prstGeom prst="round2SameRect">
                              <a:avLst/>
                            </a:prstGeom>
                            <a:solidFill>
                              <a:schemeClr val="accent5">
                                <a:lumMod val="40000"/>
                                <a:lumOff val="60000"/>
                              </a:schemeClr>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BC1B86" w:rsidRDefault="002B33F3" w:rsidP="00CC6536">
                                <w:pPr>
                                  <w:jc w:val="center"/>
                                  <w:rPr>
                                    <w:rFonts w:ascii="Arial" w:hAnsi="Arial" w:cs="Arial"/>
                                    <w:b/>
                                    <w:sz w:val="18"/>
                                  </w:rPr>
                                </w:pPr>
                                <w:r>
                                  <w:rPr>
                                    <w:rFonts w:ascii="Arial" w:hAnsi="Arial" w:cs="Arial"/>
                                    <w:b/>
                                    <w:sz w:val="18"/>
                                  </w:rPr>
                                  <w:t>Case file Tracking/Auditing</w:t>
                                </w:r>
                              </w:p>
                              <w:p w:rsidR="002B33F3" w:rsidRDefault="002B33F3" w:rsidP="00F75F7E">
                                <w:pPr>
                                  <w:pStyle w:val="ListParagraph"/>
                                  <w:numPr>
                                    <w:ilvl w:val="0"/>
                                    <w:numId w:val="15"/>
                                  </w:numPr>
                                  <w:tabs>
                                    <w:tab w:val="num" w:pos="142"/>
                                  </w:tabs>
                                  <w:ind w:left="0" w:firstLine="0"/>
                                  <w:jc w:val="center"/>
                                  <w:rPr>
                                    <w:rFonts w:ascii="Arial" w:hAnsi="Arial" w:cs="Arial"/>
                                    <w:sz w:val="18"/>
                                  </w:rPr>
                                </w:pPr>
                                <w:r>
                                  <w:rPr>
                                    <w:rFonts w:ascii="Arial" w:hAnsi="Arial" w:cs="Arial"/>
                                    <w:sz w:val="18"/>
                                  </w:rPr>
                                  <w:t xml:space="preserve">1 learning casefile audit every other month </w:t>
                                </w:r>
                                <w:r w:rsidRPr="00C25C5D">
                                  <w:rPr>
                                    <w:rFonts w:ascii="Arial" w:hAnsi="Arial" w:cs="Arial"/>
                                    <w:sz w:val="18"/>
                                  </w:rPr>
                                  <w:t>(</w:t>
                                </w:r>
                                <w:r>
                                  <w:rPr>
                                    <w:rFonts w:ascii="Arial" w:hAnsi="Arial" w:cs="Arial"/>
                                    <w:sz w:val="18"/>
                                  </w:rPr>
                                  <w:t xml:space="preserve">select based on </w:t>
                                </w:r>
                                <w:r w:rsidRPr="00C25C5D">
                                  <w:rPr>
                                    <w:rFonts w:ascii="Arial" w:hAnsi="Arial" w:cs="Arial"/>
                                    <w:sz w:val="18"/>
                                  </w:rPr>
                                  <w:t>monthly themes)</w:t>
                                </w:r>
                              </w:p>
                              <w:p w:rsidR="002B33F3" w:rsidRPr="00CC6536" w:rsidRDefault="002B33F3" w:rsidP="00CC6536">
                                <w:pPr>
                                  <w:pStyle w:val="ListParagraph"/>
                                  <w:ind w:left="0"/>
                                  <w:jc w:val="center"/>
                                  <w:rPr>
                                    <w:rFonts w:ascii="Arial" w:hAnsi="Arial" w:cs="Arial"/>
                                    <w:sz w:val="10"/>
                                  </w:rPr>
                                </w:pPr>
                              </w:p>
                              <w:p w:rsidR="002B33F3" w:rsidRDefault="002B33F3" w:rsidP="00CC6536">
                                <w:pPr>
                                  <w:pStyle w:val="ListParagraph"/>
                                  <w:ind w:left="0"/>
                                  <w:jc w:val="center"/>
                                  <w:rPr>
                                    <w:rFonts w:ascii="Arial" w:hAnsi="Arial" w:cs="Arial"/>
                                    <w:b/>
                                    <w:sz w:val="17"/>
                                    <w:szCs w:val="17"/>
                                  </w:rPr>
                                </w:pPr>
                                <w:r>
                                  <w:rPr>
                                    <w:rFonts w:ascii="Arial" w:hAnsi="Arial" w:cs="Arial"/>
                                    <w:b/>
                                    <w:sz w:val="17"/>
                                    <w:szCs w:val="17"/>
                                  </w:rPr>
                                  <w:t>Shadow</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Social worker/ TS worker visits for ½ day/</w:t>
                                </w:r>
                                <w:r>
                                  <w:rPr>
                                    <w:rFonts w:ascii="Arial" w:hAnsi="Arial" w:cs="Arial"/>
                                    <w:sz w:val="18"/>
                                  </w:rPr>
                                  <w:t>qtr</w:t>
                                </w:r>
                              </w:p>
                              <w:p w:rsidR="002B33F3" w:rsidRPr="008172CC" w:rsidRDefault="002B33F3" w:rsidP="00CC6536">
                                <w:pPr>
                                  <w:pStyle w:val="ListParagraph"/>
                                  <w:ind w:left="0"/>
                                  <w:jc w:val="center"/>
                                  <w:rPr>
                                    <w:rFonts w:ascii="Arial" w:hAnsi="Arial" w:cs="Arial"/>
                                    <w:b/>
                                    <w:sz w:val="8"/>
                                    <w:szCs w:val="17"/>
                                  </w:rPr>
                                </w:pPr>
                              </w:p>
                              <w:p w:rsidR="002B33F3" w:rsidRDefault="002B33F3" w:rsidP="00CC6536">
                                <w:pPr>
                                  <w:pStyle w:val="ListParagraph"/>
                                  <w:ind w:left="0"/>
                                  <w:jc w:val="center"/>
                                  <w:rPr>
                                    <w:rFonts w:ascii="Arial" w:hAnsi="Arial" w:cs="Arial"/>
                                    <w:b/>
                                    <w:sz w:val="17"/>
                                    <w:szCs w:val="17"/>
                                  </w:rPr>
                                </w:pPr>
                                <w:r>
                                  <w:rPr>
                                    <w:rFonts w:ascii="Arial" w:hAnsi="Arial" w:cs="Arial"/>
                                    <w:b/>
                                    <w:sz w:val="17"/>
                                    <w:szCs w:val="17"/>
                                  </w:rPr>
                                  <w:t>Observe</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1 Conference review/qtr</w:t>
                                </w:r>
                              </w:p>
                              <w:p w:rsidR="002B33F3" w:rsidRPr="00CC6536" w:rsidRDefault="002B33F3" w:rsidP="00CC6536">
                                <w:pPr>
                                  <w:pStyle w:val="ListParagraph"/>
                                  <w:ind w:left="0"/>
                                  <w:jc w:val="center"/>
                                  <w:rPr>
                                    <w:rFonts w:ascii="Arial" w:hAnsi="Arial" w:cs="Arial"/>
                                    <w:b/>
                                    <w:sz w:val="10"/>
                                    <w:szCs w:val="17"/>
                                  </w:rPr>
                                </w:pPr>
                              </w:p>
                              <w:p w:rsidR="002B33F3" w:rsidRPr="008172CC" w:rsidRDefault="002B33F3" w:rsidP="00CC6536">
                                <w:pPr>
                                  <w:pStyle w:val="ListParagraph"/>
                                  <w:ind w:left="0"/>
                                  <w:jc w:val="center"/>
                                  <w:rPr>
                                    <w:rFonts w:ascii="Arial" w:hAnsi="Arial" w:cs="Arial"/>
                                    <w:b/>
                                    <w:sz w:val="8"/>
                                    <w:szCs w:val="17"/>
                                  </w:rPr>
                                </w:pPr>
                              </w:p>
                              <w:p w:rsidR="002B33F3" w:rsidRDefault="002B33F3" w:rsidP="00F75F7E">
                                <w:pPr>
                                  <w:pStyle w:val="ListParagraph"/>
                                  <w:ind w:left="0"/>
                                  <w:rPr>
                                    <w:rFonts w:ascii="Arial" w:hAnsi="Arial" w:cs="Arial"/>
                                    <w:b/>
                                    <w:sz w:val="18"/>
                                  </w:rPr>
                                </w:pPr>
                                <w:r w:rsidRPr="00BC1B86">
                                  <w:rPr>
                                    <w:rFonts w:ascii="Arial" w:hAnsi="Arial" w:cs="Arial"/>
                                    <w:b/>
                                    <w:sz w:val="18"/>
                                  </w:rPr>
                                  <w:t>Observation</w:t>
                                </w:r>
                              </w:p>
                              <w:p w:rsidR="002B33F3" w:rsidRPr="005443E4" w:rsidRDefault="002B33F3" w:rsidP="00676E41">
                                <w:pPr>
                                  <w:pStyle w:val="ListParagraph"/>
                                  <w:numPr>
                                    <w:ilvl w:val="0"/>
                                    <w:numId w:val="15"/>
                                  </w:numPr>
                                  <w:tabs>
                                    <w:tab w:val="num" w:pos="142"/>
                                  </w:tabs>
                                  <w:ind w:left="0" w:firstLine="0"/>
                                  <w:jc w:val="center"/>
                                  <w:rPr>
                                    <w:rFonts w:ascii="Arial" w:hAnsi="Arial" w:cs="Arial"/>
                                    <w:sz w:val="18"/>
                                  </w:rPr>
                                </w:pPr>
                                <w:r w:rsidRPr="005443E4">
                                  <w:rPr>
                                    <w:rFonts w:ascii="Arial" w:hAnsi="Arial" w:cs="Arial"/>
                                    <w:sz w:val="18"/>
                                  </w:rPr>
                                  <w:t>At least 1</w:t>
                                </w:r>
                                <w:r>
                                  <w:rPr>
                                    <w:rFonts w:ascii="Arial" w:hAnsi="Arial" w:cs="Arial"/>
                                    <w:sz w:val="18"/>
                                  </w:rPr>
                                  <w:t>/mth</w:t>
                                </w:r>
                              </w:p>
                              <w:p w:rsidR="002B33F3" w:rsidRPr="00003AB3" w:rsidRDefault="002B33F3" w:rsidP="00C9255C">
                                <w:pPr>
                                  <w:rPr>
                                    <w:rFonts w:ascii="Arial" w:hAnsi="Arial" w:cs="Arial"/>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20" name="Group 1420"/>
                        <wpg:cNvGrpSpPr/>
                        <wpg:grpSpPr>
                          <a:xfrm>
                            <a:off x="6400800" y="0"/>
                            <a:ext cx="911225" cy="3888105"/>
                            <a:chOff x="6439" y="0"/>
                            <a:chExt cx="911559" cy="3888105"/>
                          </a:xfrm>
                        </wpg:grpSpPr>
                        <wps:wsp>
                          <wps:cNvPr id="1409" name="Rounded Rectangle 1409"/>
                          <wps:cNvSpPr/>
                          <wps:spPr>
                            <a:xfrm>
                              <a:off x="6773" y="0"/>
                              <a:ext cx="911225" cy="3888105"/>
                            </a:xfrm>
                            <a:prstGeom prst="roundRect">
                              <a:avLst/>
                            </a:prstGeom>
                            <a:solidFill>
                              <a:schemeClr val="accent5"/>
                            </a:solidFill>
                            <a:ln>
                              <a:solidFill>
                                <a:schemeClr val="accent6"/>
                              </a:solidFill>
                            </a:ln>
                          </wps:spPr>
                          <wps:style>
                            <a:lnRef idx="1">
                              <a:schemeClr val="accent4"/>
                            </a:lnRef>
                            <a:fillRef idx="2">
                              <a:schemeClr val="accent4"/>
                            </a:fillRef>
                            <a:effectRef idx="1">
                              <a:schemeClr val="accent4"/>
                            </a:effectRef>
                            <a:fontRef idx="minor">
                              <a:schemeClr val="dk1"/>
                            </a:fontRef>
                          </wps:style>
                          <wps:txbx>
                            <w:txbxContent>
                              <w:p w:rsidR="002B33F3" w:rsidRDefault="002B33F3" w:rsidP="00C9255C">
                                <w:pPr>
                                  <w:jc w:val="center"/>
                                  <w:rPr>
                                    <w:rFonts w:ascii="Arial" w:hAnsi="Arial" w:cs="Arial"/>
                                    <w:b/>
                                    <w:color w:val="000000" w:themeColor="text1"/>
                                    <w:sz w:val="16"/>
                                  </w:rPr>
                                </w:pPr>
                                <w:r w:rsidRPr="00AA1B63">
                                  <w:rPr>
                                    <w:rFonts w:ascii="Arial" w:hAnsi="Arial" w:cs="Arial"/>
                                    <w:b/>
                                    <w:color w:val="000000" w:themeColor="text1"/>
                                    <w:sz w:val="16"/>
                                  </w:rPr>
                                  <w:t>Chief Executive</w:t>
                                </w:r>
                              </w:p>
                              <w:p w:rsidR="002B33F3" w:rsidRPr="00AA1B63" w:rsidRDefault="002B33F3" w:rsidP="00C9255C">
                                <w:pPr>
                                  <w:jc w:val="center"/>
                                  <w:rPr>
                                    <w:rFonts w:ascii="Arial" w:hAnsi="Arial" w:cs="Arial"/>
                                    <w:b/>
                                    <w:color w:val="000000" w:themeColor="text1"/>
                                    <w:sz w:val="16"/>
                                  </w:rPr>
                                </w:pPr>
                                <w:r>
                                  <w:rPr>
                                    <w:rFonts w:ascii="Arial" w:hAnsi="Arial" w:cs="Arial"/>
                                    <w:b/>
                                    <w:color w:val="000000" w:themeColor="text1"/>
                                    <w:sz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0" name="Text Box 1410"/>
                          <wps:cNvSpPr txBox="1"/>
                          <wps:spPr>
                            <a:xfrm>
                              <a:off x="6439" y="689020"/>
                              <a:ext cx="899160" cy="3044825"/>
                            </a:xfrm>
                            <a:prstGeom prst="round2SameRect">
                              <a:avLst/>
                            </a:prstGeom>
                            <a:solidFill>
                              <a:schemeClr val="accent5"/>
                            </a:solidFill>
                            <a:ln>
                              <a:solidFill>
                                <a:schemeClr val="accent6"/>
                              </a:solidFill>
                            </a:ln>
                          </wps:spPr>
                          <wps:style>
                            <a:lnRef idx="1">
                              <a:schemeClr val="accent4"/>
                            </a:lnRef>
                            <a:fillRef idx="2">
                              <a:schemeClr val="accent4"/>
                            </a:fillRef>
                            <a:effectRef idx="1">
                              <a:schemeClr val="accent4"/>
                            </a:effectRef>
                            <a:fontRef idx="minor">
                              <a:schemeClr val="dk1"/>
                            </a:fontRef>
                          </wps:style>
                          <wps:txbx>
                            <w:txbxContent>
                              <w:p w:rsidR="002B33F3" w:rsidRDefault="002B33F3" w:rsidP="00781BE3">
                                <w:pPr>
                                  <w:pStyle w:val="ListParagraph"/>
                                  <w:ind w:left="0"/>
                                  <w:jc w:val="center"/>
                                  <w:rPr>
                                    <w:rFonts w:ascii="Arial" w:hAnsi="Arial" w:cs="Arial"/>
                                    <w:b/>
                                    <w:sz w:val="17"/>
                                    <w:szCs w:val="17"/>
                                  </w:rPr>
                                </w:pPr>
                                <w:r>
                                  <w:rPr>
                                    <w:rFonts w:ascii="Arial" w:hAnsi="Arial" w:cs="Arial"/>
                                    <w:b/>
                                    <w:sz w:val="17"/>
                                    <w:szCs w:val="17"/>
                                  </w:rPr>
                                  <w:t>Visit</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Frontline services including those for Targeted Services</w:t>
                                </w:r>
                              </w:p>
                              <w:p w:rsidR="002B33F3" w:rsidRDefault="002B33F3" w:rsidP="00E61E2E">
                                <w:pPr>
                                  <w:tabs>
                                    <w:tab w:val="num" w:pos="142"/>
                                  </w:tabs>
                                  <w:jc w:val="center"/>
                                  <w:rPr>
                                    <w:rFonts w:ascii="Arial" w:hAnsi="Arial" w:cs="Arial"/>
                                    <w:sz w:val="18"/>
                                  </w:rPr>
                                </w:pPr>
                              </w:p>
                              <w:p w:rsidR="002B33F3" w:rsidRPr="00772874" w:rsidRDefault="002B33F3" w:rsidP="00772874">
                                <w:pPr>
                                  <w:tabs>
                                    <w:tab w:val="num" w:pos="142"/>
                                  </w:tabs>
                                  <w:rPr>
                                    <w:rFonts w:ascii="Arial" w:hAnsi="Arial" w:cs="Arial"/>
                                    <w:sz w:val="18"/>
                                  </w:rPr>
                                </w:pPr>
                                <w:r w:rsidRPr="00772874">
                                  <w:rPr>
                                    <w:rFonts w:ascii="Arial" w:hAnsi="Arial" w:cs="Arial"/>
                                    <w:sz w:val="18"/>
                                  </w:rPr>
                                  <w:t xml:space="preserve">Monthly visits to looked after children placed both within and outside the Borough. </w:t>
                                </w:r>
                              </w:p>
                              <w:p w:rsidR="002B33F3" w:rsidRDefault="002B33F3" w:rsidP="00AA1B63">
                                <w:pPr>
                                  <w:tabs>
                                    <w:tab w:val="num" w:pos="142"/>
                                  </w:tabs>
                                  <w:jc w:val="center"/>
                                  <w:rPr>
                                    <w:rFonts w:ascii="Arial" w:hAnsi="Arial" w:cs="Arial"/>
                                    <w:sz w:val="18"/>
                                  </w:rPr>
                                </w:pPr>
                              </w:p>
                              <w:p w:rsidR="002B33F3" w:rsidRPr="00E61E2E" w:rsidRDefault="002B33F3" w:rsidP="00E61E2E">
                                <w:pPr>
                                  <w:tabs>
                                    <w:tab w:val="num" w:pos="142"/>
                                  </w:tabs>
                                  <w:rPr>
                                    <w:rFonts w:ascii="Arial" w:hAnsi="Arial" w:cs="Arial"/>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18" name="Group 1418"/>
                        <wpg:cNvGrpSpPr/>
                        <wpg:grpSpPr>
                          <a:xfrm>
                            <a:off x="4558453" y="0"/>
                            <a:ext cx="911225" cy="3888105"/>
                            <a:chOff x="0" y="0"/>
                            <a:chExt cx="911225" cy="3888105"/>
                          </a:xfrm>
                        </wpg:grpSpPr>
                        <wps:wsp>
                          <wps:cNvPr id="1171" name="Rounded Rectangle 1171"/>
                          <wps:cNvSpPr/>
                          <wps:spPr>
                            <a:xfrm>
                              <a:off x="0" y="0"/>
                              <a:ext cx="911225" cy="3888105"/>
                            </a:xfrm>
                            <a:prstGeom prst="roundRect">
                              <a:avLst/>
                            </a:prstGeom>
                            <a:solidFill>
                              <a:schemeClr val="accent5"/>
                            </a:solidFill>
                            <a:ln>
                              <a:solidFill>
                                <a:schemeClr val="accent6"/>
                              </a:solidFill>
                            </a:ln>
                          </wps:spPr>
                          <wps:style>
                            <a:lnRef idx="1">
                              <a:schemeClr val="accent4"/>
                            </a:lnRef>
                            <a:fillRef idx="2">
                              <a:schemeClr val="accent4"/>
                            </a:fillRef>
                            <a:effectRef idx="1">
                              <a:schemeClr val="accent4"/>
                            </a:effectRef>
                            <a:fontRef idx="minor">
                              <a:schemeClr val="dk1"/>
                            </a:fontRef>
                          </wps:style>
                          <wps:txbx>
                            <w:txbxContent>
                              <w:p w:rsidR="002B33F3" w:rsidRPr="00CB314E" w:rsidRDefault="002B33F3" w:rsidP="00C9255C">
                                <w:pPr>
                                  <w:jc w:val="center"/>
                                  <w:rPr>
                                    <w:rFonts w:ascii="Arial" w:hAnsi="Arial" w:cs="Arial"/>
                                    <w:b/>
                                    <w:sz w:val="16"/>
                                  </w:rPr>
                                </w:pPr>
                                <w:r w:rsidRPr="00CB314E">
                                  <w:rPr>
                                    <w:rFonts w:ascii="Arial" w:hAnsi="Arial" w:cs="Arial"/>
                                    <w:b/>
                                    <w:sz w:val="16"/>
                                  </w:rPr>
                                  <w:t>Head of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2" name="Text Box 1412"/>
                          <wps:cNvSpPr txBox="1"/>
                          <wps:spPr>
                            <a:xfrm>
                              <a:off x="0" y="650384"/>
                              <a:ext cx="899160" cy="3084830"/>
                            </a:xfrm>
                            <a:prstGeom prst="round2SameRect">
                              <a:avLst/>
                            </a:prstGeom>
                            <a:solidFill>
                              <a:schemeClr val="accent5"/>
                            </a:solidFill>
                            <a:ln>
                              <a:solidFill>
                                <a:schemeClr val="accent6"/>
                              </a:solidFill>
                            </a:ln>
                          </wps:spPr>
                          <wps:style>
                            <a:lnRef idx="1">
                              <a:schemeClr val="accent4"/>
                            </a:lnRef>
                            <a:fillRef idx="2">
                              <a:schemeClr val="accent4"/>
                            </a:fillRef>
                            <a:effectRef idx="1">
                              <a:schemeClr val="accent4"/>
                            </a:effectRef>
                            <a:fontRef idx="minor">
                              <a:schemeClr val="dk1"/>
                            </a:fontRef>
                          </wps:style>
                          <wps:txbx>
                            <w:txbxContent>
                              <w:p w:rsidR="002B33F3" w:rsidRPr="00BC1B86" w:rsidRDefault="002B33F3" w:rsidP="00473493">
                                <w:pPr>
                                  <w:jc w:val="center"/>
                                  <w:rPr>
                                    <w:rFonts w:ascii="Arial" w:hAnsi="Arial" w:cs="Arial"/>
                                    <w:b/>
                                    <w:sz w:val="18"/>
                                  </w:rPr>
                                </w:pPr>
                                <w:r>
                                  <w:rPr>
                                    <w:rFonts w:ascii="Arial" w:hAnsi="Arial" w:cs="Arial"/>
                                    <w:b/>
                                    <w:sz w:val="18"/>
                                  </w:rPr>
                                  <w:t>Case file Auditing</w:t>
                                </w:r>
                              </w:p>
                              <w:p w:rsidR="002B33F3" w:rsidRDefault="002B33F3" w:rsidP="00F75F7E">
                                <w:pPr>
                                  <w:pStyle w:val="ListParagraph"/>
                                  <w:numPr>
                                    <w:ilvl w:val="0"/>
                                    <w:numId w:val="15"/>
                                  </w:numPr>
                                  <w:tabs>
                                    <w:tab w:val="num" w:pos="142"/>
                                  </w:tabs>
                                  <w:ind w:left="0" w:firstLine="0"/>
                                  <w:jc w:val="center"/>
                                  <w:rPr>
                                    <w:rFonts w:ascii="Arial" w:hAnsi="Arial" w:cs="Arial"/>
                                    <w:sz w:val="18"/>
                                  </w:rPr>
                                </w:pPr>
                                <w:r>
                                  <w:rPr>
                                    <w:rFonts w:ascii="Arial" w:hAnsi="Arial" w:cs="Arial"/>
                                    <w:sz w:val="18"/>
                                  </w:rPr>
                                  <w:t xml:space="preserve">1 learning casefile audit every other month </w:t>
                                </w:r>
                                <w:r w:rsidRPr="00C25C5D">
                                  <w:rPr>
                                    <w:rFonts w:ascii="Arial" w:hAnsi="Arial" w:cs="Arial"/>
                                    <w:sz w:val="18"/>
                                  </w:rPr>
                                  <w:t>(</w:t>
                                </w:r>
                                <w:r>
                                  <w:rPr>
                                    <w:rFonts w:ascii="Arial" w:hAnsi="Arial" w:cs="Arial"/>
                                    <w:sz w:val="18"/>
                                  </w:rPr>
                                  <w:t xml:space="preserve">select based on </w:t>
                                </w:r>
                                <w:r w:rsidRPr="00C25C5D">
                                  <w:rPr>
                                    <w:rFonts w:ascii="Arial" w:hAnsi="Arial" w:cs="Arial"/>
                                    <w:sz w:val="18"/>
                                  </w:rPr>
                                  <w:t>monthly themes)</w:t>
                                </w:r>
                              </w:p>
                              <w:p w:rsidR="002B33F3" w:rsidRDefault="002B33F3" w:rsidP="00473493">
                                <w:pPr>
                                  <w:pStyle w:val="ListParagraph"/>
                                  <w:ind w:left="0"/>
                                  <w:jc w:val="center"/>
                                  <w:rPr>
                                    <w:rFonts w:ascii="Arial" w:hAnsi="Arial" w:cs="Arial"/>
                                    <w:sz w:val="18"/>
                                  </w:rPr>
                                </w:pPr>
                              </w:p>
                              <w:p w:rsidR="002B33F3" w:rsidRPr="00473493" w:rsidRDefault="002B33F3" w:rsidP="00473493">
                                <w:pPr>
                                  <w:pStyle w:val="ListParagraph"/>
                                  <w:ind w:left="0"/>
                                  <w:jc w:val="center"/>
                                  <w:rPr>
                                    <w:rFonts w:ascii="Arial" w:hAnsi="Arial" w:cs="Arial"/>
                                    <w:b/>
                                    <w:sz w:val="17"/>
                                    <w:szCs w:val="17"/>
                                  </w:rPr>
                                </w:pPr>
                                <w:r w:rsidRPr="00473493">
                                  <w:rPr>
                                    <w:rFonts w:ascii="Arial" w:hAnsi="Arial" w:cs="Arial"/>
                                    <w:b/>
                                    <w:sz w:val="17"/>
                                    <w:szCs w:val="17"/>
                                  </w:rPr>
                                  <w:t>Quality Assure</w:t>
                                </w:r>
                              </w:p>
                              <w:p w:rsidR="002B33F3" w:rsidRPr="00CB314E" w:rsidRDefault="002B33F3" w:rsidP="00676E41">
                                <w:pPr>
                                  <w:pStyle w:val="ListParagraph"/>
                                  <w:numPr>
                                    <w:ilvl w:val="0"/>
                                    <w:numId w:val="15"/>
                                  </w:numPr>
                                  <w:tabs>
                                    <w:tab w:val="num" w:pos="142"/>
                                  </w:tabs>
                                  <w:ind w:left="0" w:firstLine="0"/>
                                  <w:jc w:val="center"/>
                                  <w:rPr>
                                    <w:rFonts w:ascii="Arial" w:hAnsi="Arial" w:cs="Arial"/>
                                    <w:sz w:val="18"/>
                                  </w:rPr>
                                </w:pPr>
                                <w:r w:rsidRPr="00CB314E">
                                  <w:rPr>
                                    <w:rFonts w:ascii="Arial" w:hAnsi="Arial" w:cs="Arial"/>
                                    <w:sz w:val="18"/>
                                  </w:rPr>
                                  <w:t>QA close the loop activity and audit escalation</w:t>
                                </w:r>
                              </w:p>
                              <w:p w:rsidR="002B33F3" w:rsidRPr="003E684C" w:rsidRDefault="002B33F3" w:rsidP="00473493">
                                <w:pPr>
                                  <w:pStyle w:val="ListParagraph"/>
                                  <w:ind w:left="0"/>
                                  <w:jc w:val="center"/>
                                  <w:rPr>
                                    <w:rFonts w:ascii="Arial" w:hAnsi="Arial" w:cs="Arial"/>
                                    <w:color w:val="FF0000"/>
                                    <w:sz w:val="18"/>
                                  </w:rPr>
                                </w:pPr>
                              </w:p>
                              <w:p w:rsidR="002B33F3" w:rsidRDefault="002B33F3" w:rsidP="00473493">
                                <w:pPr>
                                  <w:pStyle w:val="ListParagraph"/>
                                  <w:ind w:left="0"/>
                                  <w:jc w:val="center"/>
                                  <w:rPr>
                                    <w:rFonts w:ascii="Arial" w:hAnsi="Arial" w:cs="Arial"/>
                                    <w:b/>
                                    <w:sz w:val="18"/>
                                  </w:rPr>
                                </w:pPr>
                                <w:r w:rsidRPr="00BC1B86">
                                  <w:rPr>
                                    <w:rFonts w:ascii="Arial" w:hAnsi="Arial" w:cs="Arial"/>
                                    <w:b/>
                                    <w:sz w:val="18"/>
                                  </w:rPr>
                                  <w:t>Observation</w:t>
                                </w:r>
                              </w:p>
                              <w:p w:rsidR="002B33F3" w:rsidRDefault="002B33F3" w:rsidP="00676E41">
                                <w:pPr>
                                  <w:pStyle w:val="ListParagraph"/>
                                  <w:numPr>
                                    <w:ilvl w:val="0"/>
                                    <w:numId w:val="15"/>
                                  </w:numPr>
                                  <w:tabs>
                                    <w:tab w:val="num" w:pos="142"/>
                                  </w:tabs>
                                  <w:ind w:left="0" w:firstLine="0"/>
                                  <w:jc w:val="center"/>
                                  <w:rPr>
                                    <w:rFonts w:ascii="Arial" w:hAnsi="Arial" w:cs="Arial"/>
                                    <w:sz w:val="18"/>
                                  </w:rPr>
                                </w:pPr>
                                <w:r w:rsidRPr="005443E4">
                                  <w:rPr>
                                    <w:rFonts w:ascii="Arial" w:hAnsi="Arial" w:cs="Arial"/>
                                    <w:sz w:val="18"/>
                                  </w:rPr>
                                  <w:t>At least 1</w:t>
                                </w:r>
                                <w:r>
                                  <w:rPr>
                                    <w:rFonts w:ascii="Arial" w:hAnsi="Arial" w:cs="Arial"/>
                                    <w:sz w:val="18"/>
                                  </w:rPr>
                                  <w:t xml:space="preserve"> every other month</w:t>
                                </w:r>
                              </w:p>
                              <w:p w:rsidR="002B33F3" w:rsidRDefault="002B33F3" w:rsidP="00CC6536">
                                <w:pPr>
                                  <w:pStyle w:val="ListParagraph"/>
                                  <w:ind w:left="0"/>
                                  <w:rPr>
                                    <w:rFonts w:ascii="Arial" w:hAnsi="Arial" w:cs="Arial"/>
                                    <w:sz w:val="18"/>
                                  </w:rPr>
                                </w:pPr>
                              </w:p>
                              <w:p w:rsidR="002B33F3" w:rsidRPr="00CC6536" w:rsidRDefault="002B33F3" w:rsidP="00CC6536">
                                <w:pPr>
                                  <w:pStyle w:val="ListParagraph"/>
                                  <w:ind w:left="0"/>
                                  <w:jc w:val="center"/>
                                  <w:rPr>
                                    <w:rFonts w:ascii="Arial" w:hAnsi="Arial" w:cs="Arial"/>
                                    <w:b/>
                                    <w:sz w:val="16"/>
                                  </w:rPr>
                                </w:pPr>
                                <w:r w:rsidRPr="00CC6536">
                                  <w:rPr>
                                    <w:rFonts w:ascii="Arial" w:hAnsi="Arial" w:cs="Arial"/>
                                    <w:b/>
                                    <w:sz w:val="16"/>
                                  </w:rPr>
                                  <w:t>Themed Mock Inspection</w:t>
                                </w:r>
                              </w:p>
                              <w:p w:rsidR="002B33F3" w:rsidRPr="00CC6536" w:rsidRDefault="002B33F3" w:rsidP="00676E41">
                                <w:pPr>
                                  <w:pStyle w:val="ListParagraph"/>
                                  <w:numPr>
                                    <w:ilvl w:val="0"/>
                                    <w:numId w:val="15"/>
                                  </w:numPr>
                                  <w:tabs>
                                    <w:tab w:val="num" w:pos="142"/>
                                  </w:tabs>
                                  <w:ind w:left="0" w:firstLine="0"/>
                                  <w:jc w:val="center"/>
                                  <w:rPr>
                                    <w:rFonts w:ascii="Arial" w:hAnsi="Arial" w:cs="Arial"/>
                                    <w:sz w:val="18"/>
                                  </w:rPr>
                                </w:pPr>
                                <w:r w:rsidRPr="00CC6536">
                                  <w:rPr>
                                    <w:rFonts w:ascii="Arial" w:hAnsi="Arial" w:cs="Arial"/>
                                    <w:sz w:val="18"/>
                                  </w:rPr>
                                  <w:t>1/</w:t>
                                </w:r>
                                <w:r w:rsidRPr="00CC6536">
                                  <w:rPr>
                                    <w:rFonts w:ascii="Arial" w:hAnsi="Arial" w:cs="Arial"/>
                                    <w:sz w:val="18"/>
                                  </w:rPr>
                                  <w:t>qtr as agreed by Performance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 name="Rounded Rectangle 7"/>
                        <wps:cNvSpPr/>
                        <wps:spPr>
                          <a:xfrm>
                            <a:off x="1822026" y="0"/>
                            <a:ext cx="911225" cy="3874135"/>
                          </a:xfrm>
                          <a:prstGeom prst="roundRect">
                            <a:avLst/>
                          </a:prstGeom>
                          <a:solidFill>
                            <a:schemeClr val="accent5">
                              <a:lumMod val="40000"/>
                              <a:lumOff val="60000"/>
                            </a:schemeClr>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AA1B63" w:rsidRDefault="002B33F3" w:rsidP="003F0C7E">
                              <w:pPr>
                                <w:jc w:val="center"/>
                                <w:rPr>
                                  <w:rFonts w:ascii="Arial" w:hAnsi="Arial" w:cs="Arial"/>
                                  <w:b/>
                                  <w:color w:val="000000" w:themeColor="text1"/>
                                  <w:sz w:val="16"/>
                                </w:rPr>
                              </w:pPr>
                              <w:r w:rsidRPr="00AA1B63">
                                <w:rPr>
                                  <w:rFonts w:ascii="Arial" w:hAnsi="Arial" w:cs="Arial"/>
                                  <w:b/>
                                  <w:color w:val="000000" w:themeColor="text1"/>
                                  <w:sz w:val="16"/>
                                </w:rPr>
                                <w:t>IROs &amp; Independent Child protection Chairs</w:t>
                              </w:r>
                              <w:r>
                                <w:rPr>
                                  <w:rFonts w:ascii="Arial" w:hAnsi="Arial" w:cs="Arial"/>
                                  <w:b/>
                                  <w:color w:val="000000" w:themeColor="text1"/>
                                  <w:sz w:val="16"/>
                                </w:rPr>
                                <w:t xml:space="preserve"> LADO</w:t>
                              </w:r>
                            </w:p>
                            <w:p w:rsidR="002B33F3" w:rsidRPr="00C9255C" w:rsidRDefault="002B33F3" w:rsidP="003F0C7E">
                              <w:pPr>
                                <w:jc w:val="center"/>
                                <w:rPr>
                                  <w:rFonts w:ascii="Arial" w:hAnsi="Arial" w:cs="Arial"/>
                                  <w:color w:val="000000" w:themeColor="text1"/>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822026" y="650240"/>
                            <a:ext cx="899160" cy="3083560"/>
                          </a:xfrm>
                          <a:prstGeom prst="round2SameRect">
                            <a:avLst/>
                          </a:prstGeom>
                          <a:solidFill>
                            <a:schemeClr val="accent5">
                              <a:lumMod val="40000"/>
                              <a:lumOff val="60000"/>
                            </a:schemeClr>
                          </a:solidFill>
                          <a:ln>
                            <a:solidFill>
                              <a:schemeClr val="accent6"/>
                            </a:solidFill>
                          </a:ln>
                        </wps:spPr>
                        <wps:style>
                          <a:lnRef idx="1">
                            <a:schemeClr val="accent5"/>
                          </a:lnRef>
                          <a:fillRef idx="2">
                            <a:schemeClr val="accent5"/>
                          </a:fillRef>
                          <a:effectRef idx="1">
                            <a:schemeClr val="accent5"/>
                          </a:effectRef>
                          <a:fontRef idx="minor">
                            <a:schemeClr val="dk1"/>
                          </a:fontRef>
                        </wps:style>
                        <wps:txbx>
                          <w:txbxContent>
                            <w:p w:rsidR="002B33F3" w:rsidRPr="00BC1B86" w:rsidRDefault="002B33F3" w:rsidP="003F0C7E">
                              <w:pPr>
                                <w:jc w:val="center"/>
                                <w:rPr>
                                  <w:rFonts w:ascii="Arial" w:hAnsi="Arial" w:cs="Arial"/>
                                  <w:b/>
                                  <w:sz w:val="18"/>
                                </w:rPr>
                              </w:pPr>
                              <w:r>
                                <w:rPr>
                                  <w:rFonts w:ascii="Arial" w:hAnsi="Arial" w:cs="Arial"/>
                                  <w:b/>
                                  <w:sz w:val="18"/>
                                </w:rPr>
                                <w:t>Case file Auditing</w:t>
                              </w:r>
                            </w:p>
                            <w:p w:rsidR="002B33F3" w:rsidRDefault="002B33F3" w:rsidP="00772874">
                              <w:pPr>
                                <w:pStyle w:val="ListParagraph"/>
                                <w:ind w:left="0"/>
                                <w:rPr>
                                  <w:rFonts w:ascii="Arial" w:hAnsi="Arial" w:cs="Arial"/>
                                  <w:sz w:val="18"/>
                                </w:rPr>
                              </w:pPr>
                            </w:p>
                            <w:p w:rsidR="002B33F3" w:rsidRDefault="002B33F3" w:rsidP="00772874">
                              <w:pPr>
                                <w:pStyle w:val="ListParagraph"/>
                                <w:ind w:left="0"/>
                                <w:rPr>
                                  <w:rFonts w:ascii="Arial" w:hAnsi="Arial" w:cs="Arial"/>
                                  <w:sz w:val="18"/>
                                </w:rPr>
                              </w:pPr>
                              <w:r>
                                <w:rPr>
                                  <w:rFonts w:ascii="Arial" w:hAnsi="Arial" w:cs="Arial"/>
                                  <w:sz w:val="18"/>
                                </w:rPr>
                                <w:t>Follow up and independent scrutiny for learning casefile audits by the service</w:t>
                              </w:r>
                            </w:p>
                            <w:p w:rsidR="002B33F3" w:rsidRPr="00D4009E" w:rsidRDefault="002B33F3" w:rsidP="00772874">
                              <w:pPr>
                                <w:pStyle w:val="ListParagraph"/>
                                <w:ind w:left="0"/>
                                <w:rPr>
                                  <w:rFonts w:ascii="Arial" w:hAnsi="Arial" w:cs="Arial"/>
                                  <w:color w:val="FF0000"/>
                                  <w:sz w:val="18"/>
                                </w:rPr>
                              </w:pPr>
                            </w:p>
                            <w:p w:rsidR="002B33F3" w:rsidRPr="00CB314E" w:rsidRDefault="002B33F3" w:rsidP="00772874">
                              <w:pPr>
                                <w:pStyle w:val="ListParagraph"/>
                                <w:ind w:left="0"/>
                                <w:rPr>
                                  <w:rFonts w:ascii="Arial" w:hAnsi="Arial" w:cs="Arial"/>
                                  <w:sz w:val="18"/>
                                </w:rPr>
                              </w:pPr>
                              <w:r w:rsidRPr="00CB314E">
                                <w:rPr>
                                  <w:rFonts w:ascii="Arial" w:hAnsi="Arial" w:cs="Arial"/>
                                  <w:sz w:val="18"/>
                                </w:rPr>
                                <w:t>Mid-Point Reviews for all allocated cases</w:t>
                              </w:r>
                            </w:p>
                            <w:p w:rsidR="002B33F3" w:rsidRDefault="002B33F3" w:rsidP="00F94179">
                              <w:pPr>
                                <w:pStyle w:val="ListParagraph"/>
                                <w:ind w:left="0"/>
                                <w:rPr>
                                  <w:rFonts w:ascii="Arial" w:hAnsi="Arial" w:cs="Arial"/>
                                  <w:sz w:val="18"/>
                                </w:rPr>
                              </w:pPr>
                            </w:p>
                            <w:p w:rsidR="002B33F3" w:rsidRDefault="002B33F3" w:rsidP="00F94179">
                              <w:pPr>
                                <w:pStyle w:val="ListParagraph"/>
                                <w:ind w:left="0"/>
                                <w:rPr>
                                  <w:rFonts w:ascii="Arial" w:hAnsi="Arial" w:cs="Arial"/>
                                  <w:sz w:val="18"/>
                                </w:rPr>
                              </w:pPr>
                              <w:r>
                                <w:rPr>
                                  <w:rFonts w:ascii="Arial" w:hAnsi="Arial" w:cs="Arial"/>
                                  <w:sz w:val="18"/>
                                </w:rPr>
                                <w:t>Dip sample POT/LADO work</w:t>
                              </w:r>
                            </w:p>
                            <w:p w:rsidR="002B33F3" w:rsidRDefault="002B33F3" w:rsidP="003F0C7E">
                              <w:pPr>
                                <w:pStyle w:val="ListParagraph"/>
                                <w:ind w:left="0"/>
                                <w:jc w:val="center"/>
                                <w:rPr>
                                  <w:rFonts w:ascii="Arial" w:hAnsi="Arial" w:cs="Arial"/>
                                  <w:sz w:val="18"/>
                                </w:rPr>
                              </w:pPr>
                            </w:p>
                            <w:p w:rsidR="002B33F3" w:rsidRPr="00F529DF" w:rsidRDefault="002B33F3" w:rsidP="003F0C7E">
                              <w:pPr>
                                <w:jc w:val="center"/>
                                <w:rPr>
                                  <w:rFonts w:ascii="Arial" w:hAnsi="Arial" w:cs="Arial"/>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55" style="position:absolute;left:0;text-align:left;margin-left:0;margin-top:9.7pt;width:571.8pt;height:306.1pt;z-index:251725824;mso-position-horizontal:center;mso-position-horizontal-relative:margin;mso-width-relative:margin;mso-height-relative:margin" coordorigin="8818" coordsize="64301,3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">
                <v:group id="Group 1414" o:spid="_x0000_s1056" style="position:absolute;left:8818;width:9171;height:38881" coordorigin="8818" coordsize="9171,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roundrect id="Rounded Rectangle 1153" o:spid="_x0000_s1057" style="position:absolute;left:8884;width:9105;height:38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" fillcolor="#4bacc6 [3208]" strokecolor="#f79646 [3209]">
                    <v:shadow on="t" color="black" opacity="24903f" origin=",.5" offset="0,.55556mm"/>
                    <v:textbox inset="0,0,0,0">
                      <w:txbxContent>
                        <w:p w:rsidR="002B33F3" w:rsidRPr="00AA1B63" w:rsidRDefault="002B33F3" w:rsidP="00C9255C">
                          <w:pPr>
                            <w:jc w:val="center"/>
                            <w:rPr>
                              <w:rFonts w:ascii="Arial" w:hAnsi="Arial" w:cs="Arial"/>
                              <w:b/>
                              <w:color w:val="000000" w:themeColor="text1"/>
                              <w:sz w:val="16"/>
                            </w:rPr>
                          </w:pPr>
                          <w:r w:rsidRPr="00AA1B63">
                            <w:rPr>
                              <w:rFonts w:ascii="Arial" w:hAnsi="Arial" w:cs="Arial"/>
                              <w:b/>
                              <w:color w:val="000000" w:themeColor="text1"/>
                              <w:sz w:val="16"/>
                            </w:rPr>
                            <w:t>Team Managers</w:t>
                          </w:r>
                        </w:p>
                        <w:p w:rsidR="002B33F3" w:rsidRPr="00C9255C" w:rsidRDefault="002B33F3" w:rsidP="00C9255C">
                          <w:pPr>
                            <w:jc w:val="center"/>
                            <w:rPr>
                              <w:rFonts w:ascii="Arial" w:hAnsi="Arial" w:cs="Arial"/>
                              <w:color w:val="000000" w:themeColor="text1"/>
                              <w:sz w:val="16"/>
                            </w:rPr>
                          </w:pPr>
                        </w:p>
                      </w:txbxContent>
                    </v:textbox>
                  </v:roundrect>
                  <v:shape id="Text Box 1154" o:spid="_x0000_s1058" style="position:absolute;left:8818;top:6462;width:8991;height:30886;visibility:visible;mso-wrap-style:square;v-text-anchor:top" coordsize="899160,308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" adj="-11796480,,5400" path="m149863,l749297,v82767,,149863,67096,149863,149863l899160,3088640r,l,3088640r,l,149863c,67096,67096,,149863,xe" fillcolor="#4bacc6 [3208]" strokecolor="#f79646 [3209]">
                    <v:stroke joinstyle="miter"/>
                    <v:shadow on="t" color="black" opacity="24903f" origin=",.5" offset="0,.55556mm"/>
                    <v:formulas/>
                    <v:path arrowok="t" o:connecttype="custom" o:connectlocs="149863,0;749297,0;899160,149863;899160,3088640;899160,3088640;0,3088640;0,3088640;0,149863;149863,0" o:connectangles="0,0,0,0,0,0,0,0,0" textboxrect="0,0,899160,3088640"/>
                    <v:textbox inset="0,0,0,0">
                      <w:txbxContent>
                        <w:p w:rsidR="002B33F3" w:rsidRPr="00BC1B86" w:rsidRDefault="002B33F3" w:rsidP="00772874">
                          <w:pPr>
                            <w:pStyle w:val="ListParagraph"/>
                            <w:ind w:left="0"/>
                            <w:jc w:val="center"/>
                            <w:rPr>
                              <w:rFonts w:ascii="Arial" w:hAnsi="Arial" w:cs="Arial"/>
                              <w:b/>
                              <w:sz w:val="18"/>
                            </w:rPr>
                          </w:pPr>
                          <w:r>
                            <w:rPr>
                              <w:rFonts w:ascii="Arial" w:hAnsi="Arial" w:cs="Arial"/>
                              <w:b/>
                              <w:sz w:val="18"/>
                            </w:rPr>
                            <w:t>Case file Auditing</w:t>
                          </w:r>
                        </w:p>
                        <w:p w:rsidR="002B33F3" w:rsidRDefault="002B33F3" w:rsidP="00772874">
                          <w:pPr>
                            <w:pStyle w:val="ListParagraph"/>
                            <w:ind w:left="0"/>
                            <w:jc w:val="center"/>
                            <w:rPr>
                              <w:rFonts w:ascii="Arial" w:hAnsi="Arial" w:cs="Arial"/>
                              <w:sz w:val="18"/>
                            </w:rPr>
                          </w:pPr>
                        </w:p>
                        <w:p w:rsidR="002B33F3" w:rsidRDefault="002B33F3" w:rsidP="00772874">
                          <w:pPr>
                            <w:pStyle w:val="ListParagraph"/>
                            <w:ind w:left="0"/>
                            <w:jc w:val="center"/>
                            <w:rPr>
                              <w:rFonts w:ascii="Arial" w:hAnsi="Arial" w:cs="Arial"/>
                              <w:sz w:val="18"/>
                            </w:rPr>
                          </w:pPr>
                          <w:r>
                            <w:rPr>
                              <w:rFonts w:ascii="Arial" w:hAnsi="Arial" w:cs="Arial"/>
                              <w:sz w:val="18"/>
                            </w:rPr>
                            <w:t>CSC</w:t>
                          </w:r>
                          <w:r w:rsidRPr="00C25C5D">
                            <w:rPr>
                              <w:rFonts w:ascii="Arial" w:hAnsi="Arial" w:cs="Arial"/>
                              <w:sz w:val="18"/>
                            </w:rPr>
                            <w:t>, CFST</w:t>
                          </w:r>
                          <w:r>
                            <w:rPr>
                              <w:rFonts w:ascii="Arial" w:hAnsi="Arial" w:cs="Arial"/>
                              <w:sz w:val="18"/>
                            </w:rPr>
                            <w:t>, Fostering,</w:t>
                          </w:r>
                        </w:p>
                        <w:p w:rsidR="002B33F3" w:rsidRDefault="002B33F3" w:rsidP="00772874">
                          <w:pPr>
                            <w:pStyle w:val="ListParagraph"/>
                            <w:ind w:left="0"/>
                            <w:jc w:val="center"/>
                            <w:rPr>
                              <w:rFonts w:ascii="Arial" w:hAnsi="Arial" w:cs="Arial"/>
                              <w:sz w:val="18"/>
                            </w:rPr>
                          </w:pPr>
                          <w:r w:rsidRPr="00CB314E">
                            <w:rPr>
                              <w:rFonts w:ascii="Arial" w:hAnsi="Arial" w:cs="Arial"/>
                              <w:sz w:val="18"/>
                            </w:rPr>
                            <w:t>(</w:t>
                          </w:r>
                          <w:proofErr w:type="spellStart"/>
                          <w:r w:rsidRPr="00CB314E">
                            <w:rPr>
                              <w:rFonts w:ascii="Arial" w:hAnsi="Arial" w:cs="Arial"/>
                              <w:sz w:val="18"/>
                            </w:rPr>
                            <w:t>inc</w:t>
                          </w:r>
                          <w:proofErr w:type="spellEnd"/>
                          <w:r w:rsidRPr="00CB314E">
                            <w:rPr>
                              <w:rFonts w:ascii="Arial" w:hAnsi="Arial" w:cs="Arial"/>
                              <w:sz w:val="18"/>
                            </w:rPr>
                            <w:t xml:space="preserve"> 10% SEND sample): </w:t>
                          </w:r>
                          <w:r w:rsidRPr="00C25C5D">
                            <w:rPr>
                              <w:rFonts w:ascii="Arial" w:hAnsi="Arial" w:cs="Arial"/>
                              <w:sz w:val="18"/>
                            </w:rPr>
                            <w:br/>
                          </w:r>
                        </w:p>
                        <w:p w:rsidR="002B33F3" w:rsidRPr="00C25C5D" w:rsidRDefault="002B33F3" w:rsidP="00772874">
                          <w:pPr>
                            <w:pStyle w:val="ListParagraph"/>
                            <w:ind w:left="0"/>
                            <w:rPr>
                              <w:rFonts w:ascii="Arial" w:hAnsi="Arial" w:cs="Arial"/>
                              <w:sz w:val="18"/>
                            </w:rPr>
                          </w:pPr>
                          <w:r>
                            <w:rPr>
                              <w:rFonts w:ascii="Arial" w:hAnsi="Arial" w:cs="Arial"/>
                              <w:sz w:val="18"/>
                            </w:rPr>
                            <w:t>1 learning casefile audit every other month</w:t>
                          </w:r>
                        </w:p>
                        <w:p w:rsidR="002B33F3" w:rsidRPr="005443E4" w:rsidRDefault="002B33F3" w:rsidP="00772874">
                          <w:pPr>
                            <w:pStyle w:val="ListParagraph"/>
                            <w:ind w:left="0"/>
                            <w:rPr>
                              <w:rFonts w:ascii="Arial" w:hAnsi="Arial" w:cs="Arial"/>
                              <w:sz w:val="18"/>
                            </w:rPr>
                          </w:pPr>
                          <w:r>
                            <w:rPr>
                              <w:rFonts w:ascii="Arial" w:hAnsi="Arial" w:cs="Arial"/>
                              <w:sz w:val="18"/>
                            </w:rPr>
                            <w:t>Targeted Services.</w:t>
                          </w:r>
                          <w:r>
                            <w:rPr>
                              <w:rFonts w:ascii="Arial" w:hAnsi="Arial" w:cs="Arial"/>
                              <w:sz w:val="18"/>
                            </w:rPr>
                            <w:br/>
                          </w:r>
                        </w:p>
                        <w:p w:rsidR="002B33F3" w:rsidRDefault="002B33F3" w:rsidP="00676E41">
                          <w:pPr>
                            <w:pStyle w:val="ListParagraph"/>
                            <w:numPr>
                              <w:ilvl w:val="0"/>
                              <w:numId w:val="15"/>
                            </w:numPr>
                            <w:tabs>
                              <w:tab w:val="num" w:pos="142"/>
                            </w:tabs>
                            <w:ind w:left="0" w:firstLine="0"/>
                            <w:jc w:val="center"/>
                            <w:rPr>
                              <w:rFonts w:ascii="Arial" w:hAnsi="Arial" w:cs="Arial"/>
                              <w:sz w:val="18"/>
                            </w:rPr>
                          </w:pPr>
                        </w:p>
                        <w:p w:rsidR="002B33F3" w:rsidRDefault="002B33F3" w:rsidP="00772874">
                          <w:pPr>
                            <w:pStyle w:val="ListParagraph"/>
                            <w:ind w:left="0"/>
                            <w:jc w:val="center"/>
                            <w:rPr>
                              <w:rFonts w:ascii="Arial" w:hAnsi="Arial" w:cs="Arial"/>
                              <w:b/>
                              <w:sz w:val="18"/>
                            </w:rPr>
                          </w:pPr>
                        </w:p>
                        <w:p w:rsidR="002B33F3" w:rsidRDefault="002B33F3" w:rsidP="00772874">
                          <w:pPr>
                            <w:pStyle w:val="ListParagraph"/>
                            <w:ind w:left="0"/>
                            <w:rPr>
                              <w:rFonts w:ascii="Arial" w:hAnsi="Arial" w:cs="Arial"/>
                              <w:b/>
                              <w:sz w:val="18"/>
                            </w:rPr>
                          </w:pPr>
                          <w:r w:rsidRPr="00BC1B86">
                            <w:rPr>
                              <w:rFonts w:ascii="Arial" w:hAnsi="Arial" w:cs="Arial"/>
                              <w:b/>
                              <w:sz w:val="18"/>
                            </w:rPr>
                            <w:t>Observation</w:t>
                          </w:r>
                        </w:p>
                        <w:p w:rsidR="002B33F3" w:rsidRDefault="002B33F3" w:rsidP="00772874">
                          <w:pPr>
                            <w:pStyle w:val="ListParagraph"/>
                            <w:ind w:left="0"/>
                            <w:rPr>
                              <w:rFonts w:ascii="Arial" w:hAnsi="Arial" w:cs="Arial"/>
                              <w:sz w:val="18"/>
                            </w:rPr>
                          </w:pPr>
                        </w:p>
                        <w:p w:rsidR="002B33F3" w:rsidRPr="005443E4" w:rsidRDefault="002B33F3" w:rsidP="00772874">
                          <w:pPr>
                            <w:pStyle w:val="ListParagraph"/>
                            <w:ind w:left="0"/>
                            <w:rPr>
                              <w:rFonts w:ascii="Arial" w:hAnsi="Arial" w:cs="Arial"/>
                              <w:sz w:val="18"/>
                            </w:rPr>
                          </w:pPr>
                          <w:r>
                            <w:rPr>
                              <w:rFonts w:ascii="Arial" w:hAnsi="Arial" w:cs="Arial"/>
                              <w:sz w:val="18"/>
                            </w:rPr>
                            <w:t>Report a</w:t>
                          </w:r>
                          <w:r w:rsidRPr="005443E4">
                            <w:rPr>
                              <w:rFonts w:ascii="Arial" w:hAnsi="Arial" w:cs="Arial"/>
                              <w:sz w:val="18"/>
                            </w:rPr>
                            <w:t>t least 1</w:t>
                          </w:r>
                          <w:r>
                            <w:rPr>
                              <w:rFonts w:ascii="Arial" w:hAnsi="Arial" w:cs="Arial"/>
                              <w:sz w:val="18"/>
                            </w:rPr>
                            <w:t>/</w:t>
                          </w:r>
                          <w:proofErr w:type="spellStart"/>
                          <w:r>
                            <w:rPr>
                              <w:rFonts w:ascii="Arial" w:hAnsi="Arial" w:cs="Arial"/>
                              <w:sz w:val="18"/>
                            </w:rPr>
                            <w:t>mth</w:t>
                          </w:r>
                          <w:proofErr w:type="spellEnd"/>
                        </w:p>
                      </w:txbxContent>
                    </v:textbox>
                  </v:shape>
                </v:group>
                <v:group id="Group 1416" o:spid="_x0000_s1059" style="position:absolute;left:27093;width:9112;height:38881" coordsize="9112,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roundrect id="Rounded Rectangle 1157" o:spid="_x0000_s1060" style="position:absolute;width:9112;height:38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" fillcolor="#4bacc6 [3208]" strokecolor="#f79646 [3209]">
                    <v:shadow on="t" color="black" opacity="24903f" origin=",.5" offset="0,.55556mm"/>
                    <v:textbox inset="0,0,0,0">
                      <w:txbxContent>
                        <w:p w:rsidR="002B33F3" w:rsidRPr="00AA1B63" w:rsidRDefault="002B33F3" w:rsidP="00C9255C">
                          <w:pPr>
                            <w:jc w:val="center"/>
                            <w:rPr>
                              <w:rFonts w:ascii="Arial" w:hAnsi="Arial" w:cs="Arial"/>
                              <w:b/>
                              <w:color w:val="000000" w:themeColor="text1"/>
                              <w:sz w:val="16"/>
                            </w:rPr>
                          </w:pPr>
                          <w:r>
                            <w:rPr>
                              <w:rFonts w:ascii="Arial" w:hAnsi="Arial" w:cs="Arial"/>
                              <w:b/>
                              <w:color w:val="000000" w:themeColor="text1"/>
                              <w:sz w:val="16"/>
                            </w:rPr>
                            <w:t xml:space="preserve">Service   </w:t>
                          </w:r>
                          <w:r w:rsidRPr="00AA1B63">
                            <w:rPr>
                              <w:rFonts w:ascii="Arial" w:hAnsi="Arial" w:cs="Arial"/>
                              <w:b/>
                              <w:color w:val="000000" w:themeColor="text1"/>
                              <w:sz w:val="16"/>
                            </w:rPr>
                            <w:t xml:space="preserve"> Managers</w:t>
                          </w:r>
                        </w:p>
                        <w:p w:rsidR="002B33F3" w:rsidRPr="00AE44ED" w:rsidRDefault="002B33F3" w:rsidP="00C9255C">
                          <w:pPr>
                            <w:jc w:val="center"/>
                            <w:rPr>
                              <w:rFonts w:ascii="Arial" w:hAnsi="Arial" w:cs="Arial"/>
                              <w:color w:val="000000" w:themeColor="text1"/>
                            </w:rPr>
                          </w:pPr>
                        </w:p>
                      </w:txbxContent>
                    </v:textbox>
                  </v:roundrect>
                  <v:shape id="Text Box 1158" o:spid="_x0000_s1061" style="position:absolute;left:64;top:6503;width:8991;height:30849;visibility:visible;mso-wrap-style:square;v-text-anchor:top" coordsize="899160,308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" adj="-11796480,,5400" path="m149863,l749297,v82767,,149863,67096,149863,149863l899160,3084830r,l,3084830r,l,149863c,67096,67096,,149863,xe" fillcolor="#4bacc6 [3208]" strokecolor="#f79646 [3209]">
                    <v:stroke joinstyle="miter"/>
                    <v:shadow on="t" color="black" opacity="24903f" origin=",.5" offset="0,.55556mm"/>
                    <v:formulas/>
                    <v:path arrowok="t" o:connecttype="custom" o:connectlocs="149863,0;749297,0;899160,149863;899160,3084830;899160,3084830;0,3084830;0,3084830;0,149863;149863,0" o:connectangles="0,0,0,0,0,0,0,0,0" textboxrect="0,0,899160,3084830"/>
                    <v:textbox inset="0,0,0,0">
                      <w:txbxContent>
                        <w:p w:rsidR="002B33F3" w:rsidRDefault="002B33F3" w:rsidP="00473493">
                          <w:pPr>
                            <w:jc w:val="center"/>
                            <w:rPr>
                              <w:rFonts w:ascii="Arial" w:hAnsi="Arial" w:cs="Arial"/>
                              <w:b/>
                              <w:sz w:val="18"/>
                            </w:rPr>
                          </w:pPr>
                          <w:r>
                            <w:rPr>
                              <w:rFonts w:ascii="Arial" w:hAnsi="Arial" w:cs="Arial"/>
                              <w:b/>
                              <w:sz w:val="18"/>
                            </w:rPr>
                            <w:t>Case file Auditing</w:t>
                          </w:r>
                        </w:p>
                        <w:p w:rsidR="002B33F3" w:rsidRDefault="002B33F3" w:rsidP="00772874">
                          <w:pPr>
                            <w:pStyle w:val="ListParagraph"/>
                            <w:ind w:left="0"/>
                            <w:rPr>
                              <w:rFonts w:ascii="Arial" w:hAnsi="Arial" w:cs="Arial"/>
                              <w:sz w:val="18"/>
                            </w:rPr>
                          </w:pPr>
                        </w:p>
                        <w:p w:rsidR="002B33F3" w:rsidRPr="00BE1D54" w:rsidRDefault="002B33F3" w:rsidP="00772874">
                          <w:pPr>
                            <w:pStyle w:val="ListParagraph"/>
                            <w:ind w:left="0"/>
                            <w:rPr>
                              <w:rFonts w:ascii="Arial" w:hAnsi="Arial" w:cs="Arial"/>
                              <w:sz w:val="18"/>
                            </w:rPr>
                          </w:pPr>
                          <w:r>
                            <w:rPr>
                              <w:rFonts w:ascii="Arial" w:hAnsi="Arial" w:cs="Arial"/>
                              <w:sz w:val="18"/>
                            </w:rPr>
                            <w:t xml:space="preserve">1 learning casefile audit </w:t>
                          </w:r>
                          <w:proofErr w:type="gramStart"/>
                          <w:r>
                            <w:rPr>
                              <w:rFonts w:ascii="Arial" w:hAnsi="Arial" w:cs="Arial"/>
                              <w:sz w:val="18"/>
                            </w:rPr>
                            <w:t>every  other</w:t>
                          </w:r>
                          <w:proofErr w:type="gramEnd"/>
                          <w:r>
                            <w:rPr>
                              <w:rFonts w:ascii="Arial" w:hAnsi="Arial" w:cs="Arial"/>
                              <w:sz w:val="18"/>
                            </w:rPr>
                            <w:t xml:space="preserve"> month </w:t>
                          </w:r>
                          <w:r w:rsidRPr="00C25C5D">
                            <w:rPr>
                              <w:rFonts w:ascii="Arial" w:hAnsi="Arial" w:cs="Arial"/>
                              <w:sz w:val="18"/>
                            </w:rPr>
                            <w:t>(</w:t>
                          </w:r>
                          <w:r>
                            <w:rPr>
                              <w:rFonts w:ascii="Arial" w:hAnsi="Arial" w:cs="Arial"/>
                              <w:sz w:val="18"/>
                            </w:rPr>
                            <w:t>select based on monthly themes)</w:t>
                          </w:r>
                        </w:p>
                        <w:p w:rsidR="002B33F3" w:rsidRDefault="002B33F3" w:rsidP="00473493">
                          <w:pPr>
                            <w:pStyle w:val="ListParagraph"/>
                            <w:ind w:left="0"/>
                            <w:jc w:val="center"/>
                            <w:rPr>
                              <w:rFonts w:ascii="Arial" w:hAnsi="Arial" w:cs="Arial"/>
                              <w:sz w:val="18"/>
                            </w:rPr>
                          </w:pPr>
                        </w:p>
                        <w:p w:rsidR="002B33F3" w:rsidRPr="00473493" w:rsidRDefault="002B33F3" w:rsidP="00BE1D54">
                          <w:pPr>
                            <w:pStyle w:val="ListParagraph"/>
                            <w:ind w:left="0"/>
                            <w:rPr>
                              <w:rFonts w:ascii="Arial" w:hAnsi="Arial" w:cs="Arial"/>
                              <w:b/>
                              <w:sz w:val="17"/>
                              <w:szCs w:val="17"/>
                            </w:rPr>
                          </w:pPr>
                          <w:r w:rsidRPr="00473493">
                            <w:rPr>
                              <w:rFonts w:ascii="Arial" w:hAnsi="Arial" w:cs="Arial"/>
                              <w:b/>
                              <w:sz w:val="17"/>
                              <w:szCs w:val="17"/>
                            </w:rPr>
                            <w:t>Quality Assure</w:t>
                          </w:r>
                        </w:p>
                        <w:p w:rsidR="002B33F3" w:rsidRDefault="002B33F3" w:rsidP="00772874">
                          <w:pPr>
                            <w:pStyle w:val="ListParagraph"/>
                            <w:ind w:left="0"/>
                            <w:rPr>
                              <w:rFonts w:ascii="Arial" w:hAnsi="Arial" w:cs="Arial"/>
                              <w:sz w:val="18"/>
                            </w:rPr>
                          </w:pPr>
                          <w:r>
                            <w:rPr>
                              <w:rFonts w:ascii="Arial" w:hAnsi="Arial" w:cs="Arial"/>
                              <w:sz w:val="18"/>
                            </w:rPr>
                            <w:t xml:space="preserve">Audits undertaken in own service – </w:t>
                          </w:r>
                          <w:r w:rsidRPr="00CB314E">
                            <w:rPr>
                              <w:rFonts w:ascii="Arial" w:hAnsi="Arial" w:cs="Arial"/>
                              <w:sz w:val="18"/>
                            </w:rPr>
                            <w:t>audit escalation &amp;close the loop</w:t>
                          </w: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b/>
                              <w:sz w:val="18"/>
                            </w:rPr>
                          </w:pPr>
                          <w:r w:rsidRPr="00BC1B86">
                            <w:rPr>
                              <w:rFonts w:ascii="Arial" w:hAnsi="Arial" w:cs="Arial"/>
                              <w:b/>
                              <w:sz w:val="18"/>
                            </w:rPr>
                            <w:t>Observation</w:t>
                          </w:r>
                        </w:p>
                        <w:p w:rsidR="002B33F3" w:rsidRDefault="002B33F3" w:rsidP="00676E41">
                          <w:pPr>
                            <w:pStyle w:val="ListParagraph"/>
                            <w:numPr>
                              <w:ilvl w:val="0"/>
                              <w:numId w:val="15"/>
                            </w:numPr>
                            <w:tabs>
                              <w:tab w:val="num" w:pos="142"/>
                            </w:tabs>
                            <w:ind w:left="0" w:firstLine="0"/>
                            <w:jc w:val="center"/>
                            <w:rPr>
                              <w:rFonts w:ascii="Arial" w:hAnsi="Arial" w:cs="Arial"/>
                              <w:sz w:val="18"/>
                            </w:rPr>
                          </w:pPr>
                          <w:r w:rsidRPr="005443E4">
                            <w:rPr>
                              <w:rFonts w:ascii="Arial" w:hAnsi="Arial" w:cs="Arial"/>
                              <w:sz w:val="18"/>
                            </w:rPr>
                            <w:t>At least 1</w:t>
                          </w:r>
                          <w:r>
                            <w:rPr>
                              <w:rFonts w:ascii="Arial" w:hAnsi="Arial" w:cs="Arial"/>
                              <w:sz w:val="18"/>
                            </w:rPr>
                            <w:t xml:space="preserve"> every other month </w:t>
                          </w:r>
                        </w:p>
                        <w:p w:rsidR="002B33F3" w:rsidRPr="00473493" w:rsidRDefault="002B33F3" w:rsidP="00473493">
                          <w:pPr>
                            <w:pStyle w:val="ListParagraph"/>
                            <w:ind w:left="0"/>
                            <w:rPr>
                              <w:rFonts w:ascii="Arial" w:hAnsi="Arial" w:cs="Arial"/>
                              <w:sz w:val="18"/>
                            </w:rPr>
                          </w:pPr>
                        </w:p>
                        <w:p w:rsidR="002B33F3" w:rsidRPr="00473493" w:rsidRDefault="002B33F3" w:rsidP="00473493">
                          <w:pPr>
                            <w:pStyle w:val="ListParagraph"/>
                            <w:ind w:left="0"/>
                            <w:jc w:val="center"/>
                            <w:rPr>
                              <w:rFonts w:ascii="Arial" w:hAnsi="Arial" w:cs="Arial"/>
                              <w:b/>
                              <w:sz w:val="16"/>
                            </w:rPr>
                          </w:pPr>
                          <w:r w:rsidRPr="00473493">
                            <w:rPr>
                              <w:rFonts w:ascii="Arial" w:hAnsi="Arial" w:cs="Arial"/>
                              <w:b/>
                              <w:sz w:val="16"/>
                            </w:rPr>
                            <w:t>Monitoring &amp; Validation visits</w:t>
                          </w:r>
                        </w:p>
                        <w:p w:rsidR="002B33F3" w:rsidRPr="005443E4" w:rsidRDefault="002B33F3" w:rsidP="00676E41">
                          <w:pPr>
                            <w:pStyle w:val="ListParagraph"/>
                            <w:numPr>
                              <w:ilvl w:val="0"/>
                              <w:numId w:val="15"/>
                            </w:numPr>
                            <w:tabs>
                              <w:tab w:val="num" w:pos="142"/>
                            </w:tabs>
                            <w:ind w:left="0" w:firstLine="0"/>
                            <w:jc w:val="center"/>
                            <w:rPr>
                              <w:rFonts w:ascii="Arial" w:hAnsi="Arial" w:cs="Arial"/>
                              <w:sz w:val="18"/>
                            </w:rPr>
                          </w:pPr>
                          <w:r w:rsidRPr="005443E4">
                            <w:rPr>
                              <w:rFonts w:ascii="Arial" w:hAnsi="Arial" w:cs="Arial"/>
                              <w:sz w:val="18"/>
                            </w:rPr>
                            <w:t>1</w:t>
                          </w:r>
                          <w:r>
                            <w:rPr>
                              <w:rFonts w:ascii="Arial" w:hAnsi="Arial" w:cs="Arial"/>
                              <w:sz w:val="18"/>
                            </w:rPr>
                            <w:t>/</w:t>
                          </w:r>
                          <w:proofErr w:type="spellStart"/>
                          <w:r>
                            <w:rPr>
                              <w:rFonts w:ascii="Arial" w:hAnsi="Arial" w:cs="Arial"/>
                              <w:sz w:val="18"/>
                            </w:rPr>
                            <w:t>qtr</w:t>
                          </w:r>
                          <w:proofErr w:type="spellEnd"/>
                          <w:r>
                            <w:rPr>
                              <w:rFonts w:ascii="Arial" w:hAnsi="Arial" w:cs="Arial"/>
                              <w:sz w:val="18"/>
                            </w:rPr>
                            <w:t xml:space="preserve"> (EH Targeted only)</w:t>
                          </w:r>
                        </w:p>
                        <w:p w:rsidR="002B33F3" w:rsidRPr="00473493" w:rsidRDefault="002B33F3" w:rsidP="00473493">
                          <w:pPr>
                            <w:tabs>
                              <w:tab w:val="num" w:pos="142"/>
                            </w:tabs>
                            <w:jc w:val="center"/>
                            <w:rPr>
                              <w:rFonts w:ascii="Arial" w:hAnsi="Arial" w:cs="Arial"/>
                              <w:sz w:val="18"/>
                            </w:rPr>
                          </w:pPr>
                        </w:p>
                        <w:p w:rsidR="002B33F3" w:rsidRPr="00AE44ED" w:rsidRDefault="002B33F3" w:rsidP="00473493">
                          <w:pPr>
                            <w:jc w:val="center"/>
                            <w:rPr>
                              <w:rFonts w:ascii="Arial" w:hAnsi="Arial" w:cs="Arial"/>
                              <w:sz w:val="18"/>
                            </w:rPr>
                          </w:pPr>
                        </w:p>
                      </w:txbxContent>
                    </v:textbox>
                  </v:shape>
                </v:group>
                <v:group id="Group 1417" o:spid="_x0000_s1062" style="position:absolute;left:36237;width:9112;height:38881" coordsize="9112,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roundrect id="Rounded Rectangle 1161" o:spid="_x0000_s1063" style="position:absolute;width:9112;height:38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" fillcolor="#b6dde8 [1304]" strokecolor="#f79646 [3209]">
                    <v:shadow on="t" color="black" opacity="24903f" origin=",.5" offset="0,.55556mm"/>
                    <v:textbox inset="0,0,0,0">
                      <w:txbxContent>
                        <w:p w:rsidR="002B33F3" w:rsidRPr="00AA1B63" w:rsidRDefault="002B33F3" w:rsidP="00132F7F">
                          <w:pPr>
                            <w:spacing w:before="15" w:line="228" w:lineRule="auto"/>
                            <w:jc w:val="center"/>
                            <w:rPr>
                              <w:rFonts w:ascii="Arial" w:hAnsi="Arial" w:cs="Arial"/>
                              <w:b/>
                              <w:color w:val="000000" w:themeColor="text1"/>
                              <w:sz w:val="16"/>
                            </w:rPr>
                          </w:pPr>
                          <w:r>
                            <w:rPr>
                              <w:rFonts w:ascii="Arial" w:hAnsi="Arial" w:cs="Arial"/>
                              <w:b/>
                              <w:sz w:val="16"/>
                            </w:rPr>
                            <w:t xml:space="preserve">SG Unit </w:t>
                          </w:r>
                          <w:r w:rsidRPr="003E684C">
                            <w:rPr>
                              <w:rFonts w:ascii="Arial" w:hAnsi="Arial" w:cs="Arial"/>
                              <w:b/>
                              <w:color w:val="FF0000"/>
                              <w:sz w:val="16"/>
                            </w:rPr>
                            <w:t xml:space="preserve">  </w:t>
                          </w:r>
                          <w:r w:rsidRPr="00817996">
                            <w:rPr>
                              <w:rFonts w:ascii="Arial" w:hAnsi="Arial" w:cs="Arial"/>
                              <w:b/>
                              <w:sz w:val="16"/>
                            </w:rPr>
                            <w:t>Managers</w:t>
                          </w:r>
                        </w:p>
                        <w:p w:rsidR="002B33F3" w:rsidRPr="00C9255C" w:rsidRDefault="002B33F3" w:rsidP="00132F7F">
                          <w:pPr>
                            <w:spacing w:before="15" w:line="228" w:lineRule="auto"/>
                            <w:jc w:val="center"/>
                            <w:rPr>
                              <w:rFonts w:ascii="Arial" w:hAnsi="Arial" w:cs="Arial"/>
                              <w:color w:val="000000" w:themeColor="text1"/>
                              <w:sz w:val="16"/>
                            </w:rPr>
                          </w:pPr>
                          <w:r w:rsidRPr="00AA1B63">
                            <w:rPr>
                              <w:rFonts w:ascii="Arial" w:hAnsi="Arial" w:cs="Arial"/>
                              <w:b/>
                              <w:color w:val="000000" w:themeColor="text1"/>
                              <w:sz w:val="16"/>
                            </w:rPr>
                            <w:t>Safeguarding &amp;</w:t>
                          </w:r>
                          <w:r>
                            <w:rPr>
                              <w:rFonts w:ascii="Arial" w:hAnsi="Arial" w:cs="Arial"/>
                              <w:color w:val="000000" w:themeColor="text1"/>
                              <w:sz w:val="16"/>
                            </w:rPr>
                            <w:t xml:space="preserve"> </w:t>
                          </w:r>
                          <w:r w:rsidRPr="00AA1B63">
                            <w:rPr>
                              <w:rFonts w:ascii="Arial" w:hAnsi="Arial" w:cs="Arial"/>
                              <w:b/>
                              <w:color w:val="000000" w:themeColor="text1"/>
                              <w:sz w:val="16"/>
                            </w:rPr>
                            <w:t>QA Unit</w:t>
                          </w:r>
                        </w:p>
                      </w:txbxContent>
                    </v:textbox>
                  </v:roundrect>
                  <v:shape id="Text Box 1162" o:spid="_x0000_s1064" style="position:absolute;left:64;top:6503;width:8991;height:30849;visibility:visible;mso-wrap-style:square;v-text-anchor:top" coordsize="899160,308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" adj="-11796480,,5400" path="m149863,l749297,v82767,,149863,67096,149863,149863l899160,3084830r,l,3084830r,l,149863c,67096,67096,,149863,xe" fillcolor="#b6dde8 [1304]" strokecolor="#f79646 [3209]">
                    <v:stroke joinstyle="miter"/>
                    <v:shadow on="t" color="black" opacity="24903f" origin=",.5" offset="0,.55556mm"/>
                    <v:formulas/>
                    <v:path arrowok="t" o:connecttype="custom" o:connectlocs="149863,0;749297,0;899160,149863;899160,3084830;899160,3084830;0,3084830;0,3084830;0,149863;149863,0" o:connectangles="0,0,0,0,0,0,0,0,0" textboxrect="0,0,899160,3084830"/>
                    <v:textbox inset="0,0,0,0">
                      <w:txbxContent>
                        <w:p w:rsidR="002B33F3" w:rsidRPr="00BC1B86" w:rsidRDefault="002B33F3" w:rsidP="00473493">
                          <w:pPr>
                            <w:jc w:val="center"/>
                            <w:rPr>
                              <w:rFonts w:ascii="Arial" w:hAnsi="Arial" w:cs="Arial"/>
                              <w:b/>
                              <w:sz w:val="18"/>
                            </w:rPr>
                          </w:pPr>
                          <w:r>
                            <w:rPr>
                              <w:rFonts w:ascii="Arial" w:hAnsi="Arial" w:cs="Arial"/>
                              <w:b/>
                              <w:sz w:val="18"/>
                            </w:rPr>
                            <w:t>Case file Auditing</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 xml:space="preserve">1 learning casefile audit every other month </w:t>
                          </w:r>
                          <w:r w:rsidRPr="00C25C5D">
                            <w:rPr>
                              <w:rFonts w:ascii="Arial" w:hAnsi="Arial" w:cs="Arial"/>
                              <w:sz w:val="18"/>
                            </w:rPr>
                            <w:t>(</w:t>
                          </w:r>
                          <w:r>
                            <w:rPr>
                              <w:rFonts w:ascii="Arial" w:hAnsi="Arial" w:cs="Arial"/>
                              <w:sz w:val="18"/>
                            </w:rPr>
                            <w:t xml:space="preserve">select based on </w:t>
                          </w:r>
                          <w:r w:rsidRPr="00C25C5D">
                            <w:rPr>
                              <w:rFonts w:ascii="Arial" w:hAnsi="Arial" w:cs="Arial"/>
                              <w:sz w:val="18"/>
                            </w:rPr>
                            <w:t>monthly themes)</w:t>
                          </w:r>
                        </w:p>
                        <w:p w:rsidR="002B33F3" w:rsidRDefault="002B33F3" w:rsidP="00473493">
                          <w:pPr>
                            <w:pStyle w:val="ListParagraph"/>
                            <w:ind w:left="0"/>
                            <w:jc w:val="center"/>
                            <w:rPr>
                              <w:rFonts w:ascii="Arial" w:hAnsi="Arial" w:cs="Arial"/>
                              <w:sz w:val="18"/>
                            </w:rPr>
                          </w:pPr>
                        </w:p>
                        <w:p w:rsidR="002B33F3" w:rsidRPr="00473493" w:rsidRDefault="002B33F3" w:rsidP="00473493">
                          <w:pPr>
                            <w:pStyle w:val="ListParagraph"/>
                            <w:ind w:left="0"/>
                            <w:jc w:val="center"/>
                            <w:rPr>
                              <w:rFonts w:ascii="Arial" w:hAnsi="Arial" w:cs="Arial"/>
                              <w:b/>
                              <w:sz w:val="17"/>
                              <w:szCs w:val="17"/>
                            </w:rPr>
                          </w:pPr>
                          <w:r w:rsidRPr="00473493">
                            <w:rPr>
                              <w:rFonts w:ascii="Arial" w:hAnsi="Arial" w:cs="Arial"/>
                              <w:b/>
                              <w:sz w:val="17"/>
                              <w:szCs w:val="17"/>
                            </w:rPr>
                            <w:t>Quality Assure</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 xml:space="preserve">Oversee audits, </w:t>
                          </w:r>
                          <w:r w:rsidRPr="00CB314E">
                            <w:rPr>
                              <w:rFonts w:ascii="Arial" w:hAnsi="Arial" w:cs="Arial"/>
                              <w:sz w:val="18"/>
                            </w:rPr>
                            <w:t xml:space="preserve">and mid-point reviews </w:t>
                          </w:r>
                          <w:r>
                            <w:rPr>
                              <w:rFonts w:ascii="Arial" w:hAnsi="Arial" w:cs="Arial"/>
                              <w:sz w:val="18"/>
                            </w:rPr>
                            <w:t>of IROs &amp; Independent Chairs</w:t>
                          </w: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sz w:val="18"/>
                            </w:rPr>
                          </w:pPr>
                        </w:p>
                        <w:p w:rsidR="002B33F3" w:rsidRDefault="002B33F3" w:rsidP="00473493">
                          <w:pPr>
                            <w:pStyle w:val="ListParagraph"/>
                            <w:ind w:left="0"/>
                            <w:jc w:val="center"/>
                            <w:rPr>
                              <w:rFonts w:ascii="Arial" w:hAnsi="Arial" w:cs="Arial"/>
                              <w:b/>
                              <w:sz w:val="18"/>
                            </w:rPr>
                          </w:pPr>
                          <w:r w:rsidRPr="00BC1B86">
                            <w:rPr>
                              <w:rFonts w:ascii="Arial" w:hAnsi="Arial" w:cs="Arial"/>
                              <w:b/>
                              <w:sz w:val="18"/>
                            </w:rPr>
                            <w:t>Observation</w:t>
                          </w:r>
                        </w:p>
                        <w:p w:rsidR="002B33F3" w:rsidRPr="005443E4"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Report a</w:t>
                          </w:r>
                          <w:r w:rsidRPr="005443E4">
                            <w:rPr>
                              <w:rFonts w:ascii="Arial" w:hAnsi="Arial" w:cs="Arial"/>
                              <w:sz w:val="18"/>
                            </w:rPr>
                            <w:t>t least 1</w:t>
                          </w:r>
                          <w:r>
                            <w:rPr>
                              <w:rFonts w:ascii="Arial" w:hAnsi="Arial" w:cs="Arial"/>
                              <w:sz w:val="18"/>
                            </w:rPr>
                            <w:t>/</w:t>
                          </w:r>
                          <w:proofErr w:type="spellStart"/>
                          <w:r>
                            <w:rPr>
                              <w:rFonts w:ascii="Arial" w:hAnsi="Arial" w:cs="Arial"/>
                              <w:sz w:val="18"/>
                            </w:rPr>
                            <w:t>mth</w:t>
                          </w:r>
                          <w:proofErr w:type="spellEnd"/>
                        </w:p>
                        <w:p w:rsidR="002B33F3" w:rsidRPr="00003AB3" w:rsidRDefault="002B33F3" w:rsidP="00473493">
                          <w:pPr>
                            <w:jc w:val="center"/>
                            <w:rPr>
                              <w:rFonts w:ascii="Arial" w:hAnsi="Arial" w:cs="Arial"/>
                              <w:sz w:val="16"/>
                            </w:rPr>
                          </w:pPr>
                        </w:p>
                      </w:txbxContent>
                    </v:textbox>
                  </v:shape>
                </v:group>
                <v:group id="Group 1419" o:spid="_x0000_s1065" style="position:absolute;left:54796;width:9112;height:38881" coordsize="9112,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roundrect id="Rounded Rectangle 1177" o:spid="_x0000_s1066" style="position:absolute;width:9112;height:38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" fillcolor="#b6dde8 [1304]" strokecolor="#f79646 [3209]">
                    <v:shadow on="t" color="black" opacity="24903f" origin=",.5" offset="0,.55556mm"/>
                    <v:textbox inset="0,0,0,0">
                      <w:txbxContent>
                        <w:p w:rsidR="002B33F3" w:rsidRPr="00AA1B63" w:rsidRDefault="002B33F3" w:rsidP="00C9255C">
                          <w:pPr>
                            <w:jc w:val="center"/>
                            <w:rPr>
                              <w:rFonts w:ascii="Arial" w:hAnsi="Arial" w:cs="Arial"/>
                              <w:b/>
                              <w:color w:val="000000" w:themeColor="text1"/>
                            </w:rPr>
                          </w:pPr>
                          <w:r w:rsidRPr="00AA1B63">
                            <w:rPr>
                              <w:rFonts w:ascii="Arial" w:hAnsi="Arial" w:cs="Arial"/>
                              <w:b/>
                              <w:color w:val="000000" w:themeColor="text1"/>
                              <w:sz w:val="16"/>
                            </w:rPr>
                            <w:t>Trust Directors</w:t>
                          </w:r>
                        </w:p>
                      </w:txbxContent>
                    </v:textbox>
                  </v:roundrect>
                  <v:shape id="Text Box 1178" o:spid="_x0000_s1067" style="position:absolute;left:120;top:6516;width:8992;height:30836;visibility:visible;mso-wrap-style:square;v-text-anchor:top" coordsize="899160,308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" adj="-11796480,,5400" path="m149863,l749297,v82767,,149863,67096,149863,149863l899160,3083560r,l,3083560r,l,149863c,67096,67096,,149863,xe" fillcolor="#b6dde8 [1304]" strokecolor="#f79646 [3209]">
                    <v:stroke joinstyle="miter"/>
                    <v:shadow on="t" color="black" opacity="24903f" origin=",.5" offset="0,.55556mm"/>
                    <v:formulas/>
                    <v:path arrowok="t" o:connecttype="custom" o:connectlocs="149863,0;749297,0;899160,149863;899160,3083560;899160,3083560;0,3083560;0,3083560;0,149863;149863,0" o:connectangles="0,0,0,0,0,0,0,0,0" textboxrect="0,0,899160,3083560"/>
                    <v:textbox inset="0,0,0,0">
                      <w:txbxContent>
                        <w:p w:rsidR="002B33F3" w:rsidRPr="00BC1B86" w:rsidRDefault="002B33F3" w:rsidP="00CC6536">
                          <w:pPr>
                            <w:jc w:val="center"/>
                            <w:rPr>
                              <w:rFonts w:ascii="Arial" w:hAnsi="Arial" w:cs="Arial"/>
                              <w:b/>
                              <w:sz w:val="18"/>
                            </w:rPr>
                          </w:pPr>
                          <w:r>
                            <w:rPr>
                              <w:rFonts w:ascii="Arial" w:hAnsi="Arial" w:cs="Arial"/>
                              <w:b/>
                              <w:sz w:val="18"/>
                            </w:rPr>
                            <w:t>Case file Tracking/Auditing</w:t>
                          </w:r>
                        </w:p>
                        <w:p w:rsidR="002B33F3" w:rsidRDefault="002B33F3" w:rsidP="00F75F7E">
                          <w:pPr>
                            <w:pStyle w:val="ListParagraph"/>
                            <w:numPr>
                              <w:ilvl w:val="0"/>
                              <w:numId w:val="15"/>
                            </w:numPr>
                            <w:tabs>
                              <w:tab w:val="num" w:pos="142"/>
                            </w:tabs>
                            <w:ind w:left="0" w:firstLine="0"/>
                            <w:jc w:val="center"/>
                            <w:rPr>
                              <w:rFonts w:ascii="Arial" w:hAnsi="Arial" w:cs="Arial"/>
                              <w:sz w:val="18"/>
                            </w:rPr>
                          </w:pPr>
                          <w:r>
                            <w:rPr>
                              <w:rFonts w:ascii="Arial" w:hAnsi="Arial" w:cs="Arial"/>
                              <w:sz w:val="18"/>
                            </w:rPr>
                            <w:t xml:space="preserve">1 learning casefile audit every other month </w:t>
                          </w:r>
                          <w:r w:rsidRPr="00C25C5D">
                            <w:rPr>
                              <w:rFonts w:ascii="Arial" w:hAnsi="Arial" w:cs="Arial"/>
                              <w:sz w:val="18"/>
                            </w:rPr>
                            <w:t>(</w:t>
                          </w:r>
                          <w:r>
                            <w:rPr>
                              <w:rFonts w:ascii="Arial" w:hAnsi="Arial" w:cs="Arial"/>
                              <w:sz w:val="18"/>
                            </w:rPr>
                            <w:t xml:space="preserve">select based on </w:t>
                          </w:r>
                          <w:r w:rsidRPr="00C25C5D">
                            <w:rPr>
                              <w:rFonts w:ascii="Arial" w:hAnsi="Arial" w:cs="Arial"/>
                              <w:sz w:val="18"/>
                            </w:rPr>
                            <w:t>monthly themes)</w:t>
                          </w:r>
                        </w:p>
                        <w:p w:rsidR="002B33F3" w:rsidRPr="00CC6536" w:rsidRDefault="002B33F3" w:rsidP="00CC6536">
                          <w:pPr>
                            <w:pStyle w:val="ListParagraph"/>
                            <w:ind w:left="0"/>
                            <w:jc w:val="center"/>
                            <w:rPr>
                              <w:rFonts w:ascii="Arial" w:hAnsi="Arial" w:cs="Arial"/>
                              <w:sz w:val="10"/>
                            </w:rPr>
                          </w:pPr>
                        </w:p>
                        <w:p w:rsidR="002B33F3" w:rsidRDefault="002B33F3" w:rsidP="00CC6536">
                          <w:pPr>
                            <w:pStyle w:val="ListParagraph"/>
                            <w:ind w:left="0"/>
                            <w:jc w:val="center"/>
                            <w:rPr>
                              <w:rFonts w:ascii="Arial" w:hAnsi="Arial" w:cs="Arial"/>
                              <w:b/>
                              <w:sz w:val="17"/>
                              <w:szCs w:val="17"/>
                            </w:rPr>
                          </w:pPr>
                          <w:r>
                            <w:rPr>
                              <w:rFonts w:ascii="Arial" w:hAnsi="Arial" w:cs="Arial"/>
                              <w:b/>
                              <w:sz w:val="17"/>
                              <w:szCs w:val="17"/>
                            </w:rPr>
                            <w:t>Shadow</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Social worker/ TS worker visits for ½ day/</w:t>
                          </w:r>
                          <w:proofErr w:type="spellStart"/>
                          <w:r>
                            <w:rPr>
                              <w:rFonts w:ascii="Arial" w:hAnsi="Arial" w:cs="Arial"/>
                              <w:sz w:val="18"/>
                            </w:rPr>
                            <w:t>qtr</w:t>
                          </w:r>
                          <w:proofErr w:type="spellEnd"/>
                        </w:p>
                        <w:p w:rsidR="002B33F3" w:rsidRPr="008172CC" w:rsidRDefault="002B33F3" w:rsidP="00CC6536">
                          <w:pPr>
                            <w:pStyle w:val="ListParagraph"/>
                            <w:ind w:left="0"/>
                            <w:jc w:val="center"/>
                            <w:rPr>
                              <w:rFonts w:ascii="Arial" w:hAnsi="Arial" w:cs="Arial"/>
                              <w:b/>
                              <w:sz w:val="8"/>
                              <w:szCs w:val="17"/>
                            </w:rPr>
                          </w:pPr>
                        </w:p>
                        <w:p w:rsidR="002B33F3" w:rsidRDefault="002B33F3" w:rsidP="00CC6536">
                          <w:pPr>
                            <w:pStyle w:val="ListParagraph"/>
                            <w:ind w:left="0"/>
                            <w:jc w:val="center"/>
                            <w:rPr>
                              <w:rFonts w:ascii="Arial" w:hAnsi="Arial" w:cs="Arial"/>
                              <w:b/>
                              <w:sz w:val="17"/>
                              <w:szCs w:val="17"/>
                            </w:rPr>
                          </w:pPr>
                          <w:r>
                            <w:rPr>
                              <w:rFonts w:ascii="Arial" w:hAnsi="Arial" w:cs="Arial"/>
                              <w:b/>
                              <w:sz w:val="17"/>
                              <w:szCs w:val="17"/>
                            </w:rPr>
                            <w:t>Observe</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1 Conference review/</w:t>
                          </w:r>
                          <w:proofErr w:type="spellStart"/>
                          <w:r>
                            <w:rPr>
                              <w:rFonts w:ascii="Arial" w:hAnsi="Arial" w:cs="Arial"/>
                              <w:sz w:val="18"/>
                            </w:rPr>
                            <w:t>qtr</w:t>
                          </w:r>
                          <w:proofErr w:type="spellEnd"/>
                        </w:p>
                        <w:p w:rsidR="002B33F3" w:rsidRPr="00CC6536" w:rsidRDefault="002B33F3" w:rsidP="00CC6536">
                          <w:pPr>
                            <w:pStyle w:val="ListParagraph"/>
                            <w:ind w:left="0"/>
                            <w:jc w:val="center"/>
                            <w:rPr>
                              <w:rFonts w:ascii="Arial" w:hAnsi="Arial" w:cs="Arial"/>
                              <w:b/>
                              <w:sz w:val="10"/>
                              <w:szCs w:val="17"/>
                            </w:rPr>
                          </w:pPr>
                        </w:p>
                        <w:p w:rsidR="002B33F3" w:rsidRPr="008172CC" w:rsidRDefault="002B33F3" w:rsidP="00CC6536">
                          <w:pPr>
                            <w:pStyle w:val="ListParagraph"/>
                            <w:ind w:left="0"/>
                            <w:jc w:val="center"/>
                            <w:rPr>
                              <w:rFonts w:ascii="Arial" w:hAnsi="Arial" w:cs="Arial"/>
                              <w:b/>
                              <w:sz w:val="8"/>
                              <w:szCs w:val="17"/>
                            </w:rPr>
                          </w:pPr>
                        </w:p>
                        <w:p w:rsidR="002B33F3" w:rsidRDefault="002B33F3" w:rsidP="00F75F7E">
                          <w:pPr>
                            <w:pStyle w:val="ListParagraph"/>
                            <w:ind w:left="0"/>
                            <w:rPr>
                              <w:rFonts w:ascii="Arial" w:hAnsi="Arial" w:cs="Arial"/>
                              <w:b/>
                              <w:sz w:val="18"/>
                            </w:rPr>
                          </w:pPr>
                          <w:r w:rsidRPr="00BC1B86">
                            <w:rPr>
                              <w:rFonts w:ascii="Arial" w:hAnsi="Arial" w:cs="Arial"/>
                              <w:b/>
                              <w:sz w:val="18"/>
                            </w:rPr>
                            <w:t>Observation</w:t>
                          </w:r>
                        </w:p>
                        <w:p w:rsidR="002B33F3" w:rsidRPr="005443E4" w:rsidRDefault="002B33F3" w:rsidP="00676E41">
                          <w:pPr>
                            <w:pStyle w:val="ListParagraph"/>
                            <w:numPr>
                              <w:ilvl w:val="0"/>
                              <w:numId w:val="15"/>
                            </w:numPr>
                            <w:tabs>
                              <w:tab w:val="num" w:pos="142"/>
                            </w:tabs>
                            <w:ind w:left="0" w:firstLine="0"/>
                            <w:jc w:val="center"/>
                            <w:rPr>
                              <w:rFonts w:ascii="Arial" w:hAnsi="Arial" w:cs="Arial"/>
                              <w:sz w:val="18"/>
                            </w:rPr>
                          </w:pPr>
                          <w:r w:rsidRPr="005443E4">
                            <w:rPr>
                              <w:rFonts w:ascii="Arial" w:hAnsi="Arial" w:cs="Arial"/>
                              <w:sz w:val="18"/>
                            </w:rPr>
                            <w:t>At least 1</w:t>
                          </w:r>
                          <w:r>
                            <w:rPr>
                              <w:rFonts w:ascii="Arial" w:hAnsi="Arial" w:cs="Arial"/>
                              <w:sz w:val="18"/>
                            </w:rPr>
                            <w:t>/</w:t>
                          </w:r>
                          <w:proofErr w:type="spellStart"/>
                          <w:r>
                            <w:rPr>
                              <w:rFonts w:ascii="Arial" w:hAnsi="Arial" w:cs="Arial"/>
                              <w:sz w:val="18"/>
                            </w:rPr>
                            <w:t>mth</w:t>
                          </w:r>
                          <w:proofErr w:type="spellEnd"/>
                        </w:p>
                        <w:p w:rsidR="002B33F3" w:rsidRPr="00003AB3" w:rsidRDefault="002B33F3" w:rsidP="00C9255C">
                          <w:pPr>
                            <w:rPr>
                              <w:rFonts w:ascii="Arial" w:hAnsi="Arial" w:cs="Arial"/>
                              <w:sz w:val="16"/>
                            </w:rPr>
                          </w:pPr>
                        </w:p>
                      </w:txbxContent>
                    </v:textbox>
                  </v:shape>
                </v:group>
                <v:group id="Group 1420" o:spid="_x0000_s1068" style="position:absolute;left:64008;width:9112;height:38881" coordorigin="64" coordsize="9115,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roundrect id="Rounded Rectangle 1409" o:spid="_x0000_s1069" style="position:absolute;left:67;width:9112;height:38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" fillcolor="#4bacc6 [3208]" strokecolor="#f79646 [3209]">
                    <v:shadow on="t" color="black" opacity="24903f" origin=",.5" offset="0,.55556mm"/>
                    <v:textbox inset="0,0,0,0">
                      <w:txbxContent>
                        <w:p w:rsidR="002B33F3" w:rsidRDefault="002B33F3" w:rsidP="00C9255C">
                          <w:pPr>
                            <w:jc w:val="center"/>
                            <w:rPr>
                              <w:rFonts w:ascii="Arial" w:hAnsi="Arial" w:cs="Arial"/>
                              <w:b/>
                              <w:color w:val="000000" w:themeColor="text1"/>
                              <w:sz w:val="16"/>
                            </w:rPr>
                          </w:pPr>
                          <w:r w:rsidRPr="00AA1B63">
                            <w:rPr>
                              <w:rFonts w:ascii="Arial" w:hAnsi="Arial" w:cs="Arial"/>
                              <w:b/>
                              <w:color w:val="000000" w:themeColor="text1"/>
                              <w:sz w:val="16"/>
                            </w:rPr>
                            <w:t>Chief Executive</w:t>
                          </w:r>
                        </w:p>
                        <w:p w:rsidR="002B33F3" w:rsidRPr="00AA1B63" w:rsidRDefault="002B33F3" w:rsidP="00C9255C">
                          <w:pPr>
                            <w:jc w:val="center"/>
                            <w:rPr>
                              <w:rFonts w:ascii="Arial" w:hAnsi="Arial" w:cs="Arial"/>
                              <w:b/>
                              <w:color w:val="000000" w:themeColor="text1"/>
                              <w:sz w:val="16"/>
                            </w:rPr>
                          </w:pPr>
                          <w:r>
                            <w:rPr>
                              <w:rFonts w:ascii="Arial" w:hAnsi="Arial" w:cs="Arial"/>
                              <w:b/>
                              <w:color w:val="000000" w:themeColor="text1"/>
                              <w:sz w:val="16"/>
                            </w:rPr>
                            <w:t xml:space="preserve"> </w:t>
                          </w:r>
                        </w:p>
                      </w:txbxContent>
                    </v:textbox>
                  </v:roundrect>
                  <v:shape id="Text Box 1410" o:spid="_x0000_s1070" style="position:absolute;left:64;top:6890;width:8991;height:30448;visibility:visible;mso-wrap-style:square;v-text-anchor:top" coordsize="899160,3044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" adj="-11796480,,5400" path="m149863,l749297,v82767,,149863,67096,149863,149863l899160,3044825r,l,3044825r,l,149863c,67096,67096,,149863,xe" fillcolor="#4bacc6 [3208]" strokecolor="#f79646 [3209]">
                    <v:stroke joinstyle="miter"/>
                    <v:shadow on="t" color="black" opacity="24903f" origin=",.5" offset="0,.55556mm"/>
                    <v:formulas/>
                    <v:path arrowok="t" o:connecttype="custom" o:connectlocs="149863,0;749297,0;899160,149863;899160,3044825;899160,3044825;0,3044825;0,3044825;0,149863;149863,0" o:connectangles="0,0,0,0,0,0,0,0,0" textboxrect="0,0,899160,3044825"/>
                    <v:textbox inset="0,0,0,0">
                      <w:txbxContent>
                        <w:p w:rsidR="002B33F3" w:rsidRDefault="002B33F3" w:rsidP="00781BE3">
                          <w:pPr>
                            <w:pStyle w:val="ListParagraph"/>
                            <w:ind w:left="0"/>
                            <w:jc w:val="center"/>
                            <w:rPr>
                              <w:rFonts w:ascii="Arial" w:hAnsi="Arial" w:cs="Arial"/>
                              <w:b/>
                              <w:sz w:val="17"/>
                              <w:szCs w:val="17"/>
                            </w:rPr>
                          </w:pPr>
                          <w:r>
                            <w:rPr>
                              <w:rFonts w:ascii="Arial" w:hAnsi="Arial" w:cs="Arial"/>
                              <w:b/>
                              <w:sz w:val="17"/>
                              <w:szCs w:val="17"/>
                            </w:rPr>
                            <w:t>Visit</w:t>
                          </w:r>
                        </w:p>
                        <w:p w:rsidR="002B33F3" w:rsidRDefault="002B33F3" w:rsidP="00676E41">
                          <w:pPr>
                            <w:pStyle w:val="ListParagraph"/>
                            <w:numPr>
                              <w:ilvl w:val="0"/>
                              <w:numId w:val="15"/>
                            </w:numPr>
                            <w:tabs>
                              <w:tab w:val="num" w:pos="142"/>
                            </w:tabs>
                            <w:ind w:left="0" w:firstLine="0"/>
                            <w:jc w:val="center"/>
                            <w:rPr>
                              <w:rFonts w:ascii="Arial" w:hAnsi="Arial" w:cs="Arial"/>
                              <w:sz w:val="18"/>
                            </w:rPr>
                          </w:pPr>
                          <w:r>
                            <w:rPr>
                              <w:rFonts w:ascii="Arial" w:hAnsi="Arial" w:cs="Arial"/>
                              <w:sz w:val="18"/>
                            </w:rPr>
                            <w:t>Frontline services including those for Targeted Services</w:t>
                          </w:r>
                        </w:p>
                        <w:p w:rsidR="002B33F3" w:rsidRDefault="002B33F3" w:rsidP="00E61E2E">
                          <w:pPr>
                            <w:tabs>
                              <w:tab w:val="num" w:pos="142"/>
                            </w:tabs>
                            <w:jc w:val="center"/>
                            <w:rPr>
                              <w:rFonts w:ascii="Arial" w:hAnsi="Arial" w:cs="Arial"/>
                              <w:sz w:val="18"/>
                            </w:rPr>
                          </w:pPr>
                        </w:p>
                        <w:p w:rsidR="002B33F3" w:rsidRPr="00772874" w:rsidRDefault="002B33F3" w:rsidP="00772874">
                          <w:pPr>
                            <w:tabs>
                              <w:tab w:val="num" w:pos="142"/>
                            </w:tabs>
                            <w:rPr>
                              <w:rFonts w:ascii="Arial" w:hAnsi="Arial" w:cs="Arial"/>
                              <w:sz w:val="18"/>
                            </w:rPr>
                          </w:pPr>
                          <w:r w:rsidRPr="00772874">
                            <w:rPr>
                              <w:rFonts w:ascii="Arial" w:hAnsi="Arial" w:cs="Arial"/>
                              <w:sz w:val="18"/>
                            </w:rPr>
                            <w:t xml:space="preserve">Monthly visits to looked after children placed both within and outside the Borough. </w:t>
                          </w:r>
                        </w:p>
                        <w:p w:rsidR="002B33F3" w:rsidRDefault="002B33F3" w:rsidP="00AA1B63">
                          <w:pPr>
                            <w:tabs>
                              <w:tab w:val="num" w:pos="142"/>
                            </w:tabs>
                            <w:jc w:val="center"/>
                            <w:rPr>
                              <w:rFonts w:ascii="Arial" w:hAnsi="Arial" w:cs="Arial"/>
                              <w:sz w:val="18"/>
                            </w:rPr>
                          </w:pPr>
                        </w:p>
                        <w:p w:rsidR="002B33F3" w:rsidRPr="00E61E2E" w:rsidRDefault="002B33F3" w:rsidP="00E61E2E">
                          <w:pPr>
                            <w:tabs>
                              <w:tab w:val="num" w:pos="142"/>
                            </w:tabs>
                            <w:rPr>
                              <w:rFonts w:ascii="Arial" w:hAnsi="Arial" w:cs="Arial"/>
                              <w:sz w:val="18"/>
                            </w:rPr>
                          </w:pPr>
                        </w:p>
                      </w:txbxContent>
                    </v:textbox>
                  </v:shape>
                </v:group>
                <v:group id="Group 1418" o:spid="_x0000_s1071" style="position:absolute;left:45584;width:9112;height:38881" coordsize="9112,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roundrect id="Rounded Rectangle 1171" o:spid="_x0000_s1072" style="position:absolute;width:9112;height:38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" fillcolor="#4bacc6 [3208]" strokecolor="#f79646 [3209]">
                    <v:shadow on="t" color="black" opacity="24903f" origin=",.5" offset="0,.55556mm"/>
                    <v:textbox inset="0,0,0,0">
                      <w:txbxContent>
                        <w:p w:rsidR="002B33F3" w:rsidRPr="00CB314E" w:rsidRDefault="002B33F3" w:rsidP="00C9255C">
                          <w:pPr>
                            <w:jc w:val="center"/>
                            <w:rPr>
                              <w:rFonts w:ascii="Arial" w:hAnsi="Arial" w:cs="Arial"/>
                              <w:b/>
                              <w:sz w:val="16"/>
                            </w:rPr>
                          </w:pPr>
                          <w:r w:rsidRPr="00CB314E">
                            <w:rPr>
                              <w:rFonts w:ascii="Arial" w:hAnsi="Arial" w:cs="Arial"/>
                              <w:b/>
                              <w:sz w:val="16"/>
                            </w:rPr>
                            <w:t>Head of Service</w:t>
                          </w:r>
                        </w:p>
                      </w:txbxContent>
                    </v:textbox>
                  </v:roundrect>
                  <v:shape id="Text Box 1412" o:spid="_x0000_s1073" style="position:absolute;top:6503;width:8991;height:30849;visibility:visible;mso-wrap-style:square;v-text-anchor:top" coordsize="899160,308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" adj="-11796480,,5400" path="m149863,l749297,v82767,,149863,67096,149863,149863l899160,3084830r,l,3084830r,l,149863c,67096,67096,,149863,xe" fillcolor="#4bacc6 [3208]" strokecolor="#f79646 [3209]">
                    <v:stroke joinstyle="miter"/>
                    <v:shadow on="t" color="black" opacity="24903f" origin=",.5" offset="0,.55556mm"/>
                    <v:formulas/>
                    <v:path arrowok="t" o:connecttype="custom" o:connectlocs="149863,0;749297,0;899160,149863;899160,3084830;899160,3084830;0,3084830;0,3084830;0,149863;149863,0" o:connectangles="0,0,0,0,0,0,0,0,0" textboxrect="0,0,899160,3084830"/>
                    <v:textbox inset="0,0,0,0">
                      <w:txbxContent>
                        <w:p w:rsidR="002B33F3" w:rsidRPr="00BC1B86" w:rsidRDefault="002B33F3" w:rsidP="00473493">
                          <w:pPr>
                            <w:jc w:val="center"/>
                            <w:rPr>
                              <w:rFonts w:ascii="Arial" w:hAnsi="Arial" w:cs="Arial"/>
                              <w:b/>
                              <w:sz w:val="18"/>
                            </w:rPr>
                          </w:pPr>
                          <w:r>
                            <w:rPr>
                              <w:rFonts w:ascii="Arial" w:hAnsi="Arial" w:cs="Arial"/>
                              <w:b/>
                              <w:sz w:val="18"/>
                            </w:rPr>
                            <w:t>Case file Auditing</w:t>
                          </w:r>
                        </w:p>
                        <w:p w:rsidR="002B33F3" w:rsidRDefault="002B33F3" w:rsidP="00F75F7E">
                          <w:pPr>
                            <w:pStyle w:val="ListParagraph"/>
                            <w:numPr>
                              <w:ilvl w:val="0"/>
                              <w:numId w:val="15"/>
                            </w:numPr>
                            <w:tabs>
                              <w:tab w:val="num" w:pos="142"/>
                            </w:tabs>
                            <w:ind w:left="0" w:firstLine="0"/>
                            <w:jc w:val="center"/>
                            <w:rPr>
                              <w:rFonts w:ascii="Arial" w:hAnsi="Arial" w:cs="Arial"/>
                              <w:sz w:val="18"/>
                            </w:rPr>
                          </w:pPr>
                          <w:r>
                            <w:rPr>
                              <w:rFonts w:ascii="Arial" w:hAnsi="Arial" w:cs="Arial"/>
                              <w:sz w:val="18"/>
                            </w:rPr>
                            <w:t xml:space="preserve">1 learning casefile audit every other month </w:t>
                          </w:r>
                          <w:r w:rsidRPr="00C25C5D">
                            <w:rPr>
                              <w:rFonts w:ascii="Arial" w:hAnsi="Arial" w:cs="Arial"/>
                              <w:sz w:val="18"/>
                            </w:rPr>
                            <w:t>(</w:t>
                          </w:r>
                          <w:r>
                            <w:rPr>
                              <w:rFonts w:ascii="Arial" w:hAnsi="Arial" w:cs="Arial"/>
                              <w:sz w:val="18"/>
                            </w:rPr>
                            <w:t xml:space="preserve">select based on </w:t>
                          </w:r>
                          <w:r w:rsidRPr="00C25C5D">
                            <w:rPr>
                              <w:rFonts w:ascii="Arial" w:hAnsi="Arial" w:cs="Arial"/>
                              <w:sz w:val="18"/>
                            </w:rPr>
                            <w:t>monthly themes)</w:t>
                          </w:r>
                        </w:p>
                        <w:p w:rsidR="002B33F3" w:rsidRDefault="002B33F3" w:rsidP="00473493">
                          <w:pPr>
                            <w:pStyle w:val="ListParagraph"/>
                            <w:ind w:left="0"/>
                            <w:jc w:val="center"/>
                            <w:rPr>
                              <w:rFonts w:ascii="Arial" w:hAnsi="Arial" w:cs="Arial"/>
                              <w:sz w:val="18"/>
                            </w:rPr>
                          </w:pPr>
                        </w:p>
                        <w:p w:rsidR="002B33F3" w:rsidRPr="00473493" w:rsidRDefault="002B33F3" w:rsidP="00473493">
                          <w:pPr>
                            <w:pStyle w:val="ListParagraph"/>
                            <w:ind w:left="0"/>
                            <w:jc w:val="center"/>
                            <w:rPr>
                              <w:rFonts w:ascii="Arial" w:hAnsi="Arial" w:cs="Arial"/>
                              <w:b/>
                              <w:sz w:val="17"/>
                              <w:szCs w:val="17"/>
                            </w:rPr>
                          </w:pPr>
                          <w:r w:rsidRPr="00473493">
                            <w:rPr>
                              <w:rFonts w:ascii="Arial" w:hAnsi="Arial" w:cs="Arial"/>
                              <w:b/>
                              <w:sz w:val="17"/>
                              <w:szCs w:val="17"/>
                            </w:rPr>
                            <w:t>Quality Assure</w:t>
                          </w:r>
                        </w:p>
                        <w:p w:rsidR="002B33F3" w:rsidRPr="00CB314E" w:rsidRDefault="002B33F3" w:rsidP="00676E41">
                          <w:pPr>
                            <w:pStyle w:val="ListParagraph"/>
                            <w:numPr>
                              <w:ilvl w:val="0"/>
                              <w:numId w:val="15"/>
                            </w:numPr>
                            <w:tabs>
                              <w:tab w:val="num" w:pos="142"/>
                            </w:tabs>
                            <w:ind w:left="0" w:firstLine="0"/>
                            <w:jc w:val="center"/>
                            <w:rPr>
                              <w:rFonts w:ascii="Arial" w:hAnsi="Arial" w:cs="Arial"/>
                              <w:sz w:val="18"/>
                            </w:rPr>
                          </w:pPr>
                          <w:r w:rsidRPr="00CB314E">
                            <w:rPr>
                              <w:rFonts w:ascii="Arial" w:hAnsi="Arial" w:cs="Arial"/>
                              <w:sz w:val="18"/>
                            </w:rPr>
                            <w:t>QA close the loop activity and audit escalation</w:t>
                          </w:r>
                        </w:p>
                        <w:p w:rsidR="002B33F3" w:rsidRPr="003E684C" w:rsidRDefault="002B33F3" w:rsidP="00473493">
                          <w:pPr>
                            <w:pStyle w:val="ListParagraph"/>
                            <w:ind w:left="0"/>
                            <w:jc w:val="center"/>
                            <w:rPr>
                              <w:rFonts w:ascii="Arial" w:hAnsi="Arial" w:cs="Arial"/>
                              <w:color w:val="FF0000"/>
                              <w:sz w:val="18"/>
                            </w:rPr>
                          </w:pPr>
                        </w:p>
                        <w:p w:rsidR="002B33F3" w:rsidRDefault="002B33F3" w:rsidP="00473493">
                          <w:pPr>
                            <w:pStyle w:val="ListParagraph"/>
                            <w:ind w:left="0"/>
                            <w:jc w:val="center"/>
                            <w:rPr>
                              <w:rFonts w:ascii="Arial" w:hAnsi="Arial" w:cs="Arial"/>
                              <w:b/>
                              <w:sz w:val="18"/>
                            </w:rPr>
                          </w:pPr>
                          <w:r w:rsidRPr="00BC1B86">
                            <w:rPr>
                              <w:rFonts w:ascii="Arial" w:hAnsi="Arial" w:cs="Arial"/>
                              <w:b/>
                              <w:sz w:val="18"/>
                            </w:rPr>
                            <w:t>Observation</w:t>
                          </w:r>
                        </w:p>
                        <w:p w:rsidR="002B33F3" w:rsidRDefault="002B33F3" w:rsidP="00676E41">
                          <w:pPr>
                            <w:pStyle w:val="ListParagraph"/>
                            <w:numPr>
                              <w:ilvl w:val="0"/>
                              <w:numId w:val="15"/>
                            </w:numPr>
                            <w:tabs>
                              <w:tab w:val="num" w:pos="142"/>
                            </w:tabs>
                            <w:ind w:left="0" w:firstLine="0"/>
                            <w:jc w:val="center"/>
                            <w:rPr>
                              <w:rFonts w:ascii="Arial" w:hAnsi="Arial" w:cs="Arial"/>
                              <w:sz w:val="18"/>
                            </w:rPr>
                          </w:pPr>
                          <w:r w:rsidRPr="005443E4">
                            <w:rPr>
                              <w:rFonts w:ascii="Arial" w:hAnsi="Arial" w:cs="Arial"/>
                              <w:sz w:val="18"/>
                            </w:rPr>
                            <w:t>At least 1</w:t>
                          </w:r>
                          <w:r>
                            <w:rPr>
                              <w:rFonts w:ascii="Arial" w:hAnsi="Arial" w:cs="Arial"/>
                              <w:sz w:val="18"/>
                            </w:rPr>
                            <w:t xml:space="preserve"> every other month</w:t>
                          </w:r>
                        </w:p>
                        <w:p w:rsidR="002B33F3" w:rsidRDefault="002B33F3" w:rsidP="00CC6536">
                          <w:pPr>
                            <w:pStyle w:val="ListParagraph"/>
                            <w:ind w:left="0"/>
                            <w:rPr>
                              <w:rFonts w:ascii="Arial" w:hAnsi="Arial" w:cs="Arial"/>
                              <w:sz w:val="18"/>
                            </w:rPr>
                          </w:pPr>
                        </w:p>
                        <w:p w:rsidR="002B33F3" w:rsidRPr="00CC6536" w:rsidRDefault="002B33F3" w:rsidP="00CC6536">
                          <w:pPr>
                            <w:pStyle w:val="ListParagraph"/>
                            <w:ind w:left="0"/>
                            <w:jc w:val="center"/>
                            <w:rPr>
                              <w:rFonts w:ascii="Arial" w:hAnsi="Arial" w:cs="Arial"/>
                              <w:b/>
                              <w:sz w:val="16"/>
                            </w:rPr>
                          </w:pPr>
                          <w:r w:rsidRPr="00CC6536">
                            <w:rPr>
                              <w:rFonts w:ascii="Arial" w:hAnsi="Arial" w:cs="Arial"/>
                              <w:b/>
                              <w:sz w:val="16"/>
                            </w:rPr>
                            <w:t>Themed Mock Inspection</w:t>
                          </w:r>
                        </w:p>
                        <w:p w:rsidR="002B33F3" w:rsidRPr="00CC6536" w:rsidRDefault="002B33F3" w:rsidP="00676E41">
                          <w:pPr>
                            <w:pStyle w:val="ListParagraph"/>
                            <w:numPr>
                              <w:ilvl w:val="0"/>
                              <w:numId w:val="15"/>
                            </w:numPr>
                            <w:tabs>
                              <w:tab w:val="num" w:pos="142"/>
                            </w:tabs>
                            <w:ind w:left="0" w:firstLine="0"/>
                            <w:jc w:val="center"/>
                            <w:rPr>
                              <w:rFonts w:ascii="Arial" w:hAnsi="Arial" w:cs="Arial"/>
                              <w:sz w:val="18"/>
                            </w:rPr>
                          </w:pPr>
                          <w:r w:rsidRPr="00CC6536">
                            <w:rPr>
                              <w:rFonts w:ascii="Arial" w:hAnsi="Arial" w:cs="Arial"/>
                              <w:sz w:val="18"/>
                            </w:rPr>
                            <w:t>1/</w:t>
                          </w:r>
                          <w:proofErr w:type="spellStart"/>
                          <w:r w:rsidRPr="00CC6536">
                            <w:rPr>
                              <w:rFonts w:ascii="Arial" w:hAnsi="Arial" w:cs="Arial"/>
                              <w:sz w:val="18"/>
                            </w:rPr>
                            <w:t>qtr</w:t>
                          </w:r>
                          <w:proofErr w:type="spellEnd"/>
                          <w:r w:rsidRPr="00CC6536">
                            <w:rPr>
                              <w:rFonts w:ascii="Arial" w:hAnsi="Arial" w:cs="Arial"/>
                              <w:sz w:val="18"/>
                            </w:rPr>
                            <w:t xml:space="preserve"> as agreed by Performance Board</w:t>
                          </w:r>
                        </w:p>
                      </w:txbxContent>
                    </v:textbox>
                  </v:shape>
                </v:group>
                <v:roundrect id="Rounded Rectangle 7" o:spid="_x0000_s1074" style="position:absolute;left:18220;width:9112;height:38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" fillcolor="#b6dde8 [1304]" strokecolor="#f79646 [3209]">
                  <v:shadow on="t" color="black" opacity="24903f" origin=",.5" offset="0,.55556mm"/>
                  <v:textbox inset="0,0,0,0">
                    <w:txbxContent>
                      <w:p w:rsidR="002B33F3" w:rsidRPr="00AA1B63" w:rsidRDefault="002B33F3" w:rsidP="003F0C7E">
                        <w:pPr>
                          <w:jc w:val="center"/>
                          <w:rPr>
                            <w:rFonts w:ascii="Arial" w:hAnsi="Arial" w:cs="Arial"/>
                            <w:b/>
                            <w:color w:val="000000" w:themeColor="text1"/>
                            <w:sz w:val="16"/>
                          </w:rPr>
                        </w:pPr>
                        <w:r w:rsidRPr="00AA1B63">
                          <w:rPr>
                            <w:rFonts w:ascii="Arial" w:hAnsi="Arial" w:cs="Arial"/>
                            <w:b/>
                            <w:color w:val="000000" w:themeColor="text1"/>
                            <w:sz w:val="16"/>
                          </w:rPr>
                          <w:t>IROs &amp; Independent Child protection Chairs</w:t>
                        </w:r>
                        <w:r>
                          <w:rPr>
                            <w:rFonts w:ascii="Arial" w:hAnsi="Arial" w:cs="Arial"/>
                            <w:b/>
                            <w:color w:val="000000" w:themeColor="text1"/>
                            <w:sz w:val="16"/>
                          </w:rPr>
                          <w:t xml:space="preserve"> LADO</w:t>
                        </w:r>
                      </w:p>
                      <w:p w:rsidR="002B33F3" w:rsidRPr="00C9255C" w:rsidRDefault="002B33F3" w:rsidP="003F0C7E">
                        <w:pPr>
                          <w:jc w:val="center"/>
                          <w:rPr>
                            <w:rFonts w:ascii="Arial" w:hAnsi="Arial" w:cs="Arial"/>
                            <w:color w:val="000000" w:themeColor="text1"/>
                            <w:sz w:val="18"/>
                          </w:rPr>
                        </w:pPr>
                      </w:p>
                    </w:txbxContent>
                  </v:textbox>
                </v:roundrect>
                <v:shape id="Text Box 10" o:spid="_x0000_s1075" style="position:absolute;left:18220;top:6502;width:8991;height:30836;visibility:visible;mso-wrap-style:square;v-text-anchor:top" coordsize="899160,308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" adj="-11796480,,5400" path="m149863,l749297,v82767,,149863,67096,149863,149863l899160,3083560r,l,3083560r,l,149863c,67096,67096,,149863,xe" fillcolor="#b6dde8 [1304]" strokecolor="#f79646 [3209]">
                  <v:stroke joinstyle="miter"/>
                  <v:shadow on="t" color="black" opacity="24903f" origin=",.5" offset="0,.55556mm"/>
                  <v:formulas/>
                  <v:path arrowok="t" o:connecttype="custom" o:connectlocs="149863,0;749297,0;899160,149863;899160,3083560;899160,3083560;0,3083560;0,3083560;0,149863;149863,0" o:connectangles="0,0,0,0,0,0,0,0,0" textboxrect="0,0,899160,3083560"/>
                  <v:textbox inset="0,0,0,0">
                    <w:txbxContent>
                      <w:p w:rsidR="002B33F3" w:rsidRPr="00BC1B86" w:rsidRDefault="002B33F3" w:rsidP="003F0C7E">
                        <w:pPr>
                          <w:jc w:val="center"/>
                          <w:rPr>
                            <w:rFonts w:ascii="Arial" w:hAnsi="Arial" w:cs="Arial"/>
                            <w:b/>
                            <w:sz w:val="18"/>
                          </w:rPr>
                        </w:pPr>
                        <w:r>
                          <w:rPr>
                            <w:rFonts w:ascii="Arial" w:hAnsi="Arial" w:cs="Arial"/>
                            <w:b/>
                            <w:sz w:val="18"/>
                          </w:rPr>
                          <w:t>Case file Auditing</w:t>
                        </w:r>
                      </w:p>
                      <w:p w:rsidR="002B33F3" w:rsidRDefault="002B33F3" w:rsidP="00772874">
                        <w:pPr>
                          <w:pStyle w:val="ListParagraph"/>
                          <w:ind w:left="0"/>
                          <w:rPr>
                            <w:rFonts w:ascii="Arial" w:hAnsi="Arial" w:cs="Arial"/>
                            <w:sz w:val="18"/>
                          </w:rPr>
                        </w:pPr>
                      </w:p>
                      <w:p w:rsidR="002B33F3" w:rsidRDefault="002B33F3" w:rsidP="00772874">
                        <w:pPr>
                          <w:pStyle w:val="ListParagraph"/>
                          <w:ind w:left="0"/>
                          <w:rPr>
                            <w:rFonts w:ascii="Arial" w:hAnsi="Arial" w:cs="Arial"/>
                            <w:sz w:val="18"/>
                          </w:rPr>
                        </w:pPr>
                        <w:r>
                          <w:rPr>
                            <w:rFonts w:ascii="Arial" w:hAnsi="Arial" w:cs="Arial"/>
                            <w:sz w:val="18"/>
                          </w:rPr>
                          <w:t>Follow up and independent scrutiny for learning casefile audits by the service</w:t>
                        </w:r>
                      </w:p>
                      <w:p w:rsidR="002B33F3" w:rsidRPr="00D4009E" w:rsidRDefault="002B33F3" w:rsidP="00772874">
                        <w:pPr>
                          <w:pStyle w:val="ListParagraph"/>
                          <w:ind w:left="0"/>
                          <w:rPr>
                            <w:rFonts w:ascii="Arial" w:hAnsi="Arial" w:cs="Arial"/>
                            <w:color w:val="FF0000"/>
                            <w:sz w:val="18"/>
                          </w:rPr>
                        </w:pPr>
                      </w:p>
                      <w:p w:rsidR="002B33F3" w:rsidRPr="00CB314E" w:rsidRDefault="002B33F3" w:rsidP="00772874">
                        <w:pPr>
                          <w:pStyle w:val="ListParagraph"/>
                          <w:ind w:left="0"/>
                          <w:rPr>
                            <w:rFonts w:ascii="Arial" w:hAnsi="Arial" w:cs="Arial"/>
                            <w:sz w:val="18"/>
                          </w:rPr>
                        </w:pPr>
                        <w:r w:rsidRPr="00CB314E">
                          <w:rPr>
                            <w:rFonts w:ascii="Arial" w:hAnsi="Arial" w:cs="Arial"/>
                            <w:sz w:val="18"/>
                          </w:rPr>
                          <w:t>Mid-Point Reviews for all allocated cases</w:t>
                        </w:r>
                      </w:p>
                      <w:p w:rsidR="002B33F3" w:rsidRDefault="002B33F3" w:rsidP="00F94179">
                        <w:pPr>
                          <w:pStyle w:val="ListParagraph"/>
                          <w:ind w:left="0"/>
                          <w:rPr>
                            <w:rFonts w:ascii="Arial" w:hAnsi="Arial" w:cs="Arial"/>
                            <w:sz w:val="18"/>
                          </w:rPr>
                        </w:pPr>
                      </w:p>
                      <w:p w:rsidR="002B33F3" w:rsidRDefault="002B33F3" w:rsidP="00F94179">
                        <w:pPr>
                          <w:pStyle w:val="ListParagraph"/>
                          <w:ind w:left="0"/>
                          <w:rPr>
                            <w:rFonts w:ascii="Arial" w:hAnsi="Arial" w:cs="Arial"/>
                            <w:sz w:val="18"/>
                          </w:rPr>
                        </w:pPr>
                        <w:r>
                          <w:rPr>
                            <w:rFonts w:ascii="Arial" w:hAnsi="Arial" w:cs="Arial"/>
                            <w:sz w:val="18"/>
                          </w:rPr>
                          <w:t>Dip sample POT/LADO work</w:t>
                        </w:r>
                      </w:p>
                      <w:p w:rsidR="002B33F3" w:rsidRDefault="002B33F3" w:rsidP="003F0C7E">
                        <w:pPr>
                          <w:pStyle w:val="ListParagraph"/>
                          <w:ind w:left="0"/>
                          <w:jc w:val="center"/>
                          <w:rPr>
                            <w:rFonts w:ascii="Arial" w:hAnsi="Arial" w:cs="Arial"/>
                            <w:sz w:val="18"/>
                          </w:rPr>
                        </w:pPr>
                      </w:p>
                      <w:p w:rsidR="002B33F3" w:rsidRPr="00F529DF" w:rsidRDefault="002B33F3" w:rsidP="003F0C7E">
                        <w:pPr>
                          <w:jc w:val="center"/>
                          <w:rPr>
                            <w:rFonts w:ascii="Arial" w:hAnsi="Arial" w:cs="Arial"/>
                            <w:sz w:val="18"/>
                          </w:rPr>
                        </w:pPr>
                      </w:p>
                    </w:txbxContent>
                  </v:textbox>
                </v:shape>
                <w10:wrap anchorx="margin"/>
              </v:group>
            </w:pict>
          </mc:Fallback>
        </mc:AlternateContent>
      </w: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C9255C" w:rsidRDefault="00C9255C"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E20E6F" w:rsidRDefault="00E20E6F" w:rsidP="00626CA1">
      <w:pPr>
        <w:widowControl/>
        <w:ind w:left="567"/>
        <w:jc w:val="center"/>
        <w:rPr>
          <w:color w:val="7030A0"/>
        </w:rPr>
      </w:pPr>
    </w:p>
    <w:p w:rsidR="0063105C" w:rsidRDefault="0063105C" w:rsidP="001774D8">
      <w:pPr>
        <w:widowControl/>
        <w:rPr>
          <w:color w:val="7030A0"/>
        </w:rPr>
      </w:pPr>
    </w:p>
    <w:p w:rsidR="00EB5C94" w:rsidRPr="00E20AAC" w:rsidRDefault="000759C8" w:rsidP="00E20AAC">
      <w:pPr>
        <w:widowControl/>
        <w:rPr>
          <w:rFonts w:ascii="Arial" w:hAnsi="Arial" w:cs="Arial"/>
          <w:sz w:val="24"/>
          <w:szCs w:val="24"/>
        </w:rPr>
      </w:pPr>
      <w:r w:rsidRPr="00E20AAC">
        <w:rPr>
          <w:rFonts w:ascii="Arial" w:hAnsi="Arial" w:cs="Arial"/>
          <w:sz w:val="24"/>
          <w:szCs w:val="24"/>
        </w:rPr>
        <w:t>The implementation of the requirements set out in the above table will be overseen by the QA Manager who will mo</w:t>
      </w:r>
      <w:r w:rsidR="00BC4D14" w:rsidRPr="00E20AAC">
        <w:rPr>
          <w:rFonts w:ascii="Arial" w:hAnsi="Arial" w:cs="Arial"/>
          <w:sz w:val="24"/>
          <w:szCs w:val="24"/>
        </w:rPr>
        <w:t>derate and collate the findings.</w:t>
      </w:r>
      <w:r w:rsidR="00EB5C94" w:rsidRPr="00E20AAC">
        <w:rPr>
          <w:rFonts w:ascii="Arial" w:hAnsi="Arial" w:cs="Arial"/>
          <w:sz w:val="24"/>
          <w:szCs w:val="24"/>
        </w:rPr>
        <w:t xml:space="preserve">  The process is shown below:</w:t>
      </w:r>
    </w:p>
    <w:p w:rsidR="00181B09" w:rsidRDefault="00181B09" w:rsidP="00605FC2">
      <w:pPr>
        <w:widowControl/>
      </w:pPr>
    </w:p>
    <w:p w:rsidR="00181B09" w:rsidRDefault="00181B09" w:rsidP="00605FC2">
      <w:pPr>
        <w:widowControl/>
      </w:pPr>
    </w:p>
    <w:p w:rsidR="00181B09" w:rsidRDefault="00F75141" w:rsidP="00605FC2">
      <w:pPr>
        <w:widowControl/>
      </w:pPr>
      <w:r>
        <w:object w:dxaOrig="15216" w:dyaOrig="6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5pt;height:222pt" o:ole="">
            <v:imagedata r:id="rId27" o:title=""/>
          </v:shape>
          <o:OLEObject Type="Embed" ProgID="Visio.Drawing.15" ShapeID="_x0000_i1025" DrawAspect="Content" ObjectID="_1675608035" r:id="rId28"/>
        </w:object>
      </w:r>
    </w:p>
    <w:p w:rsidR="00181B09" w:rsidRDefault="00181B09" w:rsidP="00605FC2">
      <w:pPr>
        <w:widowControl/>
      </w:pPr>
    </w:p>
    <w:p w:rsidR="00181B09" w:rsidRDefault="00181B09" w:rsidP="00605FC2">
      <w:pPr>
        <w:widowControl/>
      </w:pPr>
    </w:p>
    <w:p w:rsidR="00181B09" w:rsidRDefault="00181B09" w:rsidP="00605FC2">
      <w:pPr>
        <w:widowControl/>
      </w:pPr>
    </w:p>
    <w:p w:rsidR="00605FC2" w:rsidRDefault="004B21A2" w:rsidP="00605FC2">
      <w:pPr>
        <w:widowControl/>
        <w:rPr>
          <w:rFonts w:ascii="Arial" w:hAnsi="Arial" w:cs="Arial"/>
          <w:sz w:val="24"/>
          <w:szCs w:val="24"/>
        </w:rPr>
      </w:pPr>
      <w:r w:rsidRPr="00EB5C94">
        <w:rPr>
          <w:rFonts w:ascii="Arial" w:hAnsi="Arial" w:cs="Arial"/>
          <w:sz w:val="24"/>
          <w:szCs w:val="24"/>
        </w:rPr>
        <w:t xml:space="preserve">Outcomes from the </w:t>
      </w:r>
      <w:r w:rsidR="00256AA6">
        <w:rPr>
          <w:rFonts w:ascii="Arial" w:hAnsi="Arial" w:cs="Arial"/>
          <w:sz w:val="24"/>
          <w:szCs w:val="24"/>
        </w:rPr>
        <w:t xml:space="preserve">learning </w:t>
      </w:r>
      <w:r w:rsidRPr="00EB5C94">
        <w:rPr>
          <w:rFonts w:ascii="Arial" w:hAnsi="Arial" w:cs="Arial"/>
          <w:sz w:val="24"/>
          <w:szCs w:val="24"/>
        </w:rPr>
        <w:t>case file audit process will be as follows:</w:t>
      </w:r>
    </w:p>
    <w:p w:rsidR="004B21A2" w:rsidRPr="00EB5C94" w:rsidRDefault="004B21A2" w:rsidP="00605FC2">
      <w:pPr>
        <w:widowControl/>
        <w:rPr>
          <w:rFonts w:ascii="Arial" w:hAnsi="Arial" w:cs="Arial"/>
          <w:sz w:val="24"/>
          <w:szCs w:val="24"/>
        </w:rPr>
      </w:pPr>
    </w:p>
    <w:p w:rsidR="00605FC2" w:rsidRDefault="00605FC2" w:rsidP="0084429E">
      <w:pPr>
        <w:pStyle w:val="ListParagraph"/>
        <w:widowControl/>
        <w:numPr>
          <w:ilvl w:val="0"/>
          <w:numId w:val="5"/>
        </w:numPr>
        <w:rPr>
          <w:rFonts w:ascii="Arial" w:hAnsi="Arial" w:cs="Arial"/>
          <w:sz w:val="24"/>
          <w:szCs w:val="24"/>
        </w:rPr>
      </w:pPr>
      <w:r>
        <w:rPr>
          <w:rFonts w:ascii="Arial" w:hAnsi="Arial" w:cs="Arial"/>
          <w:sz w:val="24"/>
          <w:szCs w:val="24"/>
        </w:rPr>
        <w:t>Feed</w:t>
      </w:r>
      <w:r w:rsidRPr="00EB5C94">
        <w:rPr>
          <w:rFonts w:ascii="Arial" w:hAnsi="Arial" w:cs="Arial"/>
          <w:sz w:val="24"/>
          <w:szCs w:val="24"/>
        </w:rPr>
        <w:t>back to the worker and their manager of any</w:t>
      </w:r>
      <w:r w:rsidR="00256AA6">
        <w:rPr>
          <w:rFonts w:ascii="Arial" w:hAnsi="Arial" w:cs="Arial"/>
          <w:sz w:val="24"/>
          <w:szCs w:val="24"/>
        </w:rPr>
        <w:t xml:space="preserve"> areas of good practice as well as</w:t>
      </w:r>
      <w:r w:rsidRPr="00EB5C94">
        <w:rPr>
          <w:rFonts w:ascii="Arial" w:hAnsi="Arial" w:cs="Arial"/>
          <w:sz w:val="24"/>
          <w:szCs w:val="24"/>
        </w:rPr>
        <w:t xml:space="preserve"> immediate concerns</w:t>
      </w:r>
    </w:p>
    <w:p w:rsidR="004B21A2" w:rsidRPr="00C47F32" w:rsidRDefault="004B21A2" w:rsidP="0084429E">
      <w:pPr>
        <w:pStyle w:val="ListParagraph"/>
        <w:widowControl/>
        <w:numPr>
          <w:ilvl w:val="0"/>
          <w:numId w:val="5"/>
        </w:numPr>
        <w:rPr>
          <w:rFonts w:ascii="Arial" w:hAnsi="Arial" w:cs="Arial"/>
          <w:sz w:val="24"/>
          <w:szCs w:val="24"/>
        </w:rPr>
      </w:pPr>
      <w:r w:rsidRPr="00C47F32">
        <w:rPr>
          <w:rFonts w:ascii="Arial" w:hAnsi="Arial" w:cs="Arial"/>
          <w:sz w:val="24"/>
          <w:szCs w:val="24"/>
        </w:rPr>
        <w:t xml:space="preserve">Completion of the </w:t>
      </w:r>
      <w:r w:rsidR="00F75F7E">
        <w:rPr>
          <w:rFonts w:ascii="Arial" w:hAnsi="Arial" w:cs="Arial"/>
          <w:sz w:val="24"/>
          <w:szCs w:val="24"/>
        </w:rPr>
        <w:t xml:space="preserve">learning </w:t>
      </w:r>
      <w:r w:rsidRPr="00C47F32">
        <w:rPr>
          <w:rFonts w:ascii="Arial" w:hAnsi="Arial" w:cs="Arial"/>
          <w:sz w:val="24"/>
          <w:szCs w:val="24"/>
        </w:rPr>
        <w:t xml:space="preserve">case file audit form </w:t>
      </w:r>
      <w:r w:rsidR="00605FC2">
        <w:rPr>
          <w:rFonts w:ascii="Arial" w:hAnsi="Arial" w:cs="Arial"/>
          <w:sz w:val="24"/>
          <w:szCs w:val="24"/>
        </w:rPr>
        <w:t>on LCS</w:t>
      </w:r>
    </w:p>
    <w:p w:rsidR="007E2CDF" w:rsidRPr="00CB314E" w:rsidRDefault="007E2CDF" w:rsidP="0084429E">
      <w:pPr>
        <w:pStyle w:val="ListParagraph"/>
        <w:widowControl/>
        <w:numPr>
          <w:ilvl w:val="0"/>
          <w:numId w:val="5"/>
        </w:numPr>
        <w:rPr>
          <w:rFonts w:ascii="Arial" w:hAnsi="Arial" w:cs="Arial"/>
          <w:sz w:val="24"/>
          <w:szCs w:val="24"/>
        </w:rPr>
      </w:pPr>
      <w:r w:rsidRPr="00CB314E">
        <w:rPr>
          <w:rFonts w:ascii="Arial" w:hAnsi="Arial" w:cs="Arial"/>
          <w:sz w:val="24"/>
          <w:szCs w:val="24"/>
        </w:rPr>
        <w:t xml:space="preserve">It is the responsibility of the </w:t>
      </w:r>
      <w:r w:rsidR="00256AA6">
        <w:rPr>
          <w:rFonts w:ascii="Arial" w:hAnsi="Arial" w:cs="Arial"/>
          <w:sz w:val="24"/>
          <w:szCs w:val="24"/>
        </w:rPr>
        <w:t xml:space="preserve">Practitioner, </w:t>
      </w:r>
      <w:r w:rsidRPr="00CB314E">
        <w:rPr>
          <w:rFonts w:ascii="Arial" w:hAnsi="Arial" w:cs="Arial"/>
          <w:sz w:val="24"/>
          <w:szCs w:val="24"/>
        </w:rPr>
        <w:t>SW,</w:t>
      </w:r>
      <w:r w:rsidR="0014090C" w:rsidRPr="00CB314E">
        <w:rPr>
          <w:rFonts w:ascii="Arial" w:hAnsi="Arial" w:cs="Arial"/>
          <w:sz w:val="24"/>
          <w:szCs w:val="24"/>
        </w:rPr>
        <w:t xml:space="preserve"> and</w:t>
      </w:r>
      <w:r w:rsidRPr="00CB314E">
        <w:rPr>
          <w:rFonts w:ascii="Arial" w:hAnsi="Arial" w:cs="Arial"/>
          <w:sz w:val="24"/>
          <w:szCs w:val="24"/>
        </w:rPr>
        <w:t xml:space="preserve"> TM</w:t>
      </w:r>
      <w:r w:rsidR="0014090C" w:rsidRPr="00CB314E">
        <w:rPr>
          <w:rFonts w:ascii="Arial" w:hAnsi="Arial" w:cs="Arial"/>
          <w:sz w:val="24"/>
          <w:szCs w:val="24"/>
        </w:rPr>
        <w:t xml:space="preserve"> to ensure that the audit actions are completed</w:t>
      </w:r>
      <w:r w:rsidRPr="00CB314E">
        <w:rPr>
          <w:rFonts w:ascii="Arial" w:hAnsi="Arial" w:cs="Arial"/>
          <w:sz w:val="24"/>
          <w:szCs w:val="24"/>
        </w:rPr>
        <w:t>,</w:t>
      </w:r>
      <w:r w:rsidR="0014090C" w:rsidRPr="00CB314E">
        <w:rPr>
          <w:rFonts w:ascii="Arial" w:hAnsi="Arial" w:cs="Arial"/>
          <w:sz w:val="24"/>
          <w:szCs w:val="24"/>
        </w:rPr>
        <w:t xml:space="preserve"> and the</w:t>
      </w:r>
      <w:r w:rsidR="00256AA6">
        <w:rPr>
          <w:rFonts w:ascii="Arial" w:hAnsi="Arial" w:cs="Arial"/>
          <w:sz w:val="24"/>
          <w:szCs w:val="24"/>
        </w:rPr>
        <w:t xml:space="preserve"> S</w:t>
      </w:r>
      <w:r w:rsidRPr="00CB314E">
        <w:rPr>
          <w:rFonts w:ascii="Arial" w:hAnsi="Arial" w:cs="Arial"/>
          <w:sz w:val="24"/>
          <w:szCs w:val="24"/>
        </w:rPr>
        <w:t xml:space="preserve">M and </w:t>
      </w:r>
      <w:r w:rsidR="0014090C" w:rsidRPr="00CB314E">
        <w:rPr>
          <w:rFonts w:ascii="Arial" w:hAnsi="Arial" w:cs="Arial"/>
          <w:sz w:val="24"/>
          <w:szCs w:val="24"/>
        </w:rPr>
        <w:t xml:space="preserve">HOS to ensure that this is monitored. </w:t>
      </w:r>
    </w:p>
    <w:p w:rsidR="000759C8" w:rsidRPr="00CB314E" w:rsidRDefault="000759C8" w:rsidP="0084429E">
      <w:pPr>
        <w:pStyle w:val="ListParagraph"/>
        <w:widowControl/>
        <w:numPr>
          <w:ilvl w:val="0"/>
          <w:numId w:val="5"/>
        </w:numPr>
        <w:rPr>
          <w:rFonts w:ascii="Arial" w:hAnsi="Arial" w:cs="Arial"/>
          <w:sz w:val="24"/>
          <w:szCs w:val="24"/>
        </w:rPr>
      </w:pPr>
      <w:r w:rsidRPr="00CB314E">
        <w:rPr>
          <w:rFonts w:ascii="Arial" w:hAnsi="Arial" w:cs="Arial"/>
          <w:sz w:val="24"/>
          <w:szCs w:val="24"/>
        </w:rPr>
        <w:t>Submission of t</w:t>
      </w:r>
      <w:r w:rsidR="00605FC2">
        <w:rPr>
          <w:rFonts w:ascii="Arial" w:hAnsi="Arial" w:cs="Arial"/>
          <w:sz w:val="24"/>
          <w:szCs w:val="24"/>
        </w:rPr>
        <w:t>he Audit forms to the QA Service</w:t>
      </w:r>
      <w:r w:rsidRPr="00CB314E">
        <w:rPr>
          <w:rFonts w:ascii="Arial" w:hAnsi="Arial" w:cs="Arial"/>
          <w:sz w:val="24"/>
          <w:szCs w:val="24"/>
        </w:rPr>
        <w:t xml:space="preserve"> </w:t>
      </w:r>
      <w:r w:rsidR="001D6B6F" w:rsidRPr="00CB314E">
        <w:rPr>
          <w:rFonts w:ascii="Arial" w:hAnsi="Arial" w:cs="Arial"/>
          <w:sz w:val="24"/>
          <w:szCs w:val="24"/>
        </w:rPr>
        <w:t>within 5 days</w:t>
      </w:r>
      <w:r w:rsidR="00770964" w:rsidRPr="00CB314E">
        <w:rPr>
          <w:rFonts w:ascii="Arial" w:hAnsi="Arial" w:cs="Arial"/>
          <w:sz w:val="24"/>
          <w:szCs w:val="24"/>
        </w:rPr>
        <w:t xml:space="preserve"> of submission date</w:t>
      </w:r>
      <w:r w:rsidR="00835C4E" w:rsidRPr="00CB314E">
        <w:rPr>
          <w:rFonts w:ascii="Arial" w:hAnsi="Arial" w:cs="Arial"/>
          <w:sz w:val="24"/>
          <w:szCs w:val="24"/>
        </w:rPr>
        <w:t xml:space="preserve"> or </w:t>
      </w:r>
      <w:r w:rsidR="00AA7EFD" w:rsidRPr="00CB314E">
        <w:rPr>
          <w:rFonts w:ascii="Arial" w:hAnsi="Arial" w:cs="Arial"/>
          <w:sz w:val="24"/>
          <w:szCs w:val="24"/>
        </w:rPr>
        <w:t>date audit is due (whichever is sooner)</w:t>
      </w:r>
      <w:r w:rsidR="001D6B6F" w:rsidRPr="00CB314E">
        <w:rPr>
          <w:rFonts w:ascii="Arial" w:hAnsi="Arial" w:cs="Arial"/>
          <w:sz w:val="24"/>
          <w:szCs w:val="24"/>
        </w:rPr>
        <w:t xml:space="preserve">. The QA </w:t>
      </w:r>
      <w:r w:rsidR="00605FC2">
        <w:rPr>
          <w:rFonts w:ascii="Arial" w:hAnsi="Arial" w:cs="Arial"/>
          <w:sz w:val="24"/>
          <w:szCs w:val="24"/>
        </w:rPr>
        <w:t>Service</w:t>
      </w:r>
      <w:r w:rsidR="001D6B6F" w:rsidRPr="00CB314E">
        <w:rPr>
          <w:rFonts w:ascii="Arial" w:hAnsi="Arial" w:cs="Arial"/>
          <w:sz w:val="24"/>
          <w:szCs w:val="24"/>
        </w:rPr>
        <w:t xml:space="preserve"> </w:t>
      </w:r>
      <w:r w:rsidRPr="00CB314E">
        <w:rPr>
          <w:rFonts w:ascii="Arial" w:hAnsi="Arial" w:cs="Arial"/>
          <w:sz w:val="24"/>
          <w:szCs w:val="24"/>
        </w:rPr>
        <w:t>will moderate</w:t>
      </w:r>
      <w:r w:rsidR="00256AA6">
        <w:rPr>
          <w:rFonts w:ascii="Arial" w:hAnsi="Arial" w:cs="Arial"/>
          <w:sz w:val="24"/>
          <w:szCs w:val="24"/>
        </w:rPr>
        <w:t xml:space="preserve"> all</w:t>
      </w:r>
      <w:r w:rsidRPr="00CB314E">
        <w:rPr>
          <w:rFonts w:ascii="Arial" w:hAnsi="Arial" w:cs="Arial"/>
          <w:sz w:val="24"/>
          <w:szCs w:val="24"/>
        </w:rPr>
        <w:t xml:space="preserve"> audits to ensure consistency of practice</w:t>
      </w:r>
      <w:r w:rsidR="00F75F7E">
        <w:rPr>
          <w:rFonts w:ascii="Arial" w:hAnsi="Arial" w:cs="Arial"/>
          <w:sz w:val="24"/>
          <w:szCs w:val="24"/>
        </w:rPr>
        <w:t>, and maintain quality of auditing.</w:t>
      </w:r>
    </w:p>
    <w:p w:rsidR="00B74570" w:rsidRDefault="004B21A2" w:rsidP="000759C8">
      <w:pPr>
        <w:pStyle w:val="ListParagraph"/>
        <w:widowControl/>
        <w:numPr>
          <w:ilvl w:val="0"/>
          <w:numId w:val="5"/>
        </w:numPr>
        <w:rPr>
          <w:rFonts w:ascii="Arial" w:hAnsi="Arial" w:cs="Arial"/>
          <w:sz w:val="24"/>
          <w:szCs w:val="24"/>
        </w:rPr>
      </w:pPr>
      <w:r w:rsidRPr="00CB314E">
        <w:rPr>
          <w:rFonts w:ascii="Arial" w:hAnsi="Arial" w:cs="Arial"/>
          <w:sz w:val="24"/>
          <w:szCs w:val="24"/>
        </w:rPr>
        <w:t>Collation of findings</w:t>
      </w:r>
      <w:r w:rsidR="000759C8" w:rsidRPr="00CB314E">
        <w:rPr>
          <w:rFonts w:ascii="Arial" w:hAnsi="Arial" w:cs="Arial"/>
          <w:sz w:val="24"/>
          <w:szCs w:val="24"/>
        </w:rPr>
        <w:t>/required actions</w:t>
      </w:r>
      <w:r w:rsidRPr="00CB314E">
        <w:rPr>
          <w:rFonts w:ascii="Arial" w:hAnsi="Arial" w:cs="Arial"/>
          <w:sz w:val="24"/>
          <w:szCs w:val="24"/>
        </w:rPr>
        <w:t xml:space="preserve"> </w:t>
      </w:r>
      <w:r w:rsidR="000759C8" w:rsidRPr="00CB314E">
        <w:rPr>
          <w:rFonts w:ascii="Arial" w:hAnsi="Arial" w:cs="Arial"/>
          <w:sz w:val="24"/>
          <w:szCs w:val="24"/>
        </w:rPr>
        <w:t xml:space="preserve">by the QA Manager </w:t>
      </w:r>
      <w:r w:rsidRPr="00CB314E">
        <w:rPr>
          <w:rFonts w:ascii="Arial" w:hAnsi="Arial" w:cs="Arial"/>
          <w:sz w:val="24"/>
          <w:szCs w:val="24"/>
        </w:rPr>
        <w:t>into a monthly</w:t>
      </w:r>
      <w:r w:rsidR="00256AA6">
        <w:rPr>
          <w:rFonts w:ascii="Arial" w:hAnsi="Arial" w:cs="Arial"/>
          <w:sz w:val="24"/>
          <w:szCs w:val="24"/>
        </w:rPr>
        <w:t xml:space="preserve"> and </w:t>
      </w:r>
      <w:r w:rsidR="00E20E6F">
        <w:rPr>
          <w:rFonts w:ascii="Arial" w:hAnsi="Arial" w:cs="Arial"/>
          <w:sz w:val="24"/>
          <w:szCs w:val="24"/>
        </w:rPr>
        <w:t>quarterly</w:t>
      </w:r>
      <w:r w:rsidRPr="00CB314E">
        <w:rPr>
          <w:rFonts w:ascii="Arial" w:hAnsi="Arial" w:cs="Arial"/>
          <w:sz w:val="24"/>
          <w:szCs w:val="24"/>
        </w:rPr>
        <w:t xml:space="preserve"> </w:t>
      </w:r>
      <w:r w:rsidR="000759C8" w:rsidRPr="00CB314E">
        <w:rPr>
          <w:rFonts w:ascii="Arial" w:hAnsi="Arial" w:cs="Arial"/>
          <w:sz w:val="24"/>
          <w:szCs w:val="24"/>
        </w:rPr>
        <w:t>report</w:t>
      </w:r>
      <w:r w:rsidR="0014090C" w:rsidRPr="00CB314E">
        <w:rPr>
          <w:rFonts w:ascii="Arial" w:hAnsi="Arial" w:cs="Arial"/>
          <w:sz w:val="24"/>
          <w:szCs w:val="24"/>
        </w:rPr>
        <w:t xml:space="preserve">. QA Report is shared with CMT each month. </w:t>
      </w:r>
    </w:p>
    <w:p w:rsidR="001071B7" w:rsidRPr="00CB314E" w:rsidRDefault="000C6C9F" w:rsidP="000759C8">
      <w:pPr>
        <w:pStyle w:val="ListParagraph"/>
        <w:widowControl/>
        <w:numPr>
          <w:ilvl w:val="0"/>
          <w:numId w:val="5"/>
        </w:numPr>
        <w:rPr>
          <w:rFonts w:ascii="Arial" w:hAnsi="Arial" w:cs="Arial"/>
          <w:sz w:val="24"/>
          <w:szCs w:val="24"/>
        </w:rPr>
      </w:pPr>
      <w:r>
        <w:rPr>
          <w:rFonts w:ascii="Arial" w:hAnsi="Arial" w:cs="Arial"/>
          <w:sz w:val="24"/>
          <w:szCs w:val="24"/>
        </w:rPr>
        <w:t>QA Manager to create a succinct ‘QA on a Page’ document with learning from QA activities for wider sharing with practitioners across the Trust.</w:t>
      </w:r>
    </w:p>
    <w:p w:rsidR="000759C8" w:rsidRPr="00CB314E" w:rsidRDefault="0014090C" w:rsidP="00B74570">
      <w:pPr>
        <w:pStyle w:val="ListParagraph"/>
        <w:widowControl/>
        <w:numPr>
          <w:ilvl w:val="0"/>
          <w:numId w:val="5"/>
        </w:numPr>
        <w:rPr>
          <w:rFonts w:ascii="Arial" w:hAnsi="Arial" w:cs="Arial"/>
          <w:sz w:val="24"/>
          <w:szCs w:val="24"/>
        </w:rPr>
      </w:pPr>
      <w:r w:rsidRPr="00CB314E">
        <w:rPr>
          <w:rFonts w:ascii="Arial" w:hAnsi="Arial" w:cs="Arial"/>
          <w:sz w:val="24"/>
          <w:szCs w:val="24"/>
        </w:rPr>
        <w:t>HOS ensure that the report, findings and actions, are disseminated through the service</w:t>
      </w:r>
      <w:r w:rsidR="00B74570" w:rsidRPr="00CB314E">
        <w:rPr>
          <w:rFonts w:ascii="Arial" w:hAnsi="Arial" w:cs="Arial"/>
          <w:sz w:val="24"/>
          <w:szCs w:val="24"/>
        </w:rPr>
        <w:t xml:space="preserve"> with the wider staff group for discussion in team meetings</w:t>
      </w:r>
      <w:r w:rsidR="000C6C9F">
        <w:rPr>
          <w:rFonts w:ascii="Arial" w:hAnsi="Arial" w:cs="Arial"/>
          <w:sz w:val="24"/>
          <w:szCs w:val="24"/>
        </w:rPr>
        <w:t xml:space="preserve"> (using QA on a page)</w:t>
      </w:r>
      <w:r w:rsidR="00B74570" w:rsidRPr="00CB314E">
        <w:rPr>
          <w:rFonts w:ascii="Arial" w:hAnsi="Arial" w:cs="Arial"/>
          <w:sz w:val="24"/>
          <w:szCs w:val="24"/>
        </w:rPr>
        <w:t xml:space="preserve">. </w:t>
      </w:r>
      <w:r w:rsidR="000759C8" w:rsidRPr="00CB314E">
        <w:rPr>
          <w:rFonts w:ascii="Arial" w:hAnsi="Arial" w:cs="Arial"/>
          <w:sz w:val="24"/>
          <w:szCs w:val="24"/>
        </w:rPr>
        <w:t>Actions will be tracked by the QA Manager</w:t>
      </w:r>
      <w:r w:rsidRPr="00CB314E">
        <w:rPr>
          <w:rFonts w:ascii="Arial" w:hAnsi="Arial" w:cs="Arial"/>
          <w:sz w:val="24"/>
          <w:szCs w:val="24"/>
        </w:rPr>
        <w:t>.</w:t>
      </w:r>
    </w:p>
    <w:p w:rsidR="004B21A2" w:rsidRDefault="004B21A2" w:rsidP="0084429E">
      <w:pPr>
        <w:pStyle w:val="ListParagraph"/>
        <w:widowControl/>
        <w:numPr>
          <w:ilvl w:val="0"/>
          <w:numId w:val="5"/>
        </w:numPr>
        <w:rPr>
          <w:rFonts w:ascii="Arial" w:hAnsi="Arial" w:cs="Arial"/>
          <w:sz w:val="24"/>
          <w:szCs w:val="24"/>
        </w:rPr>
      </w:pPr>
      <w:r w:rsidRPr="00C47F32">
        <w:rPr>
          <w:rFonts w:ascii="Arial" w:hAnsi="Arial" w:cs="Arial"/>
          <w:sz w:val="24"/>
          <w:szCs w:val="24"/>
        </w:rPr>
        <w:t>Inclusion of findings in the monthly Performance Book as appropriate</w:t>
      </w:r>
    </w:p>
    <w:p w:rsidR="004B21A2" w:rsidRPr="00C47F32" w:rsidRDefault="004B21A2" w:rsidP="0084429E">
      <w:pPr>
        <w:pStyle w:val="ListParagraph"/>
        <w:widowControl/>
        <w:numPr>
          <w:ilvl w:val="0"/>
          <w:numId w:val="5"/>
        </w:numPr>
        <w:rPr>
          <w:rFonts w:ascii="Arial" w:hAnsi="Arial" w:cs="Arial"/>
          <w:sz w:val="24"/>
          <w:szCs w:val="24"/>
        </w:rPr>
      </w:pPr>
      <w:r>
        <w:rPr>
          <w:rFonts w:ascii="Arial" w:hAnsi="Arial" w:cs="Arial"/>
          <w:sz w:val="24"/>
          <w:szCs w:val="24"/>
        </w:rPr>
        <w:t>Identification of issues that would benefit from a themed or deep dive audit</w:t>
      </w:r>
    </w:p>
    <w:p w:rsidR="00E61E2E" w:rsidRDefault="004B21A2" w:rsidP="00AC1434">
      <w:pPr>
        <w:pStyle w:val="ListParagraph"/>
        <w:widowControl/>
        <w:numPr>
          <w:ilvl w:val="0"/>
          <w:numId w:val="5"/>
        </w:numPr>
        <w:rPr>
          <w:rFonts w:ascii="Arial" w:hAnsi="Arial" w:cs="Arial"/>
          <w:sz w:val="24"/>
          <w:szCs w:val="24"/>
        </w:rPr>
      </w:pPr>
      <w:r w:rsidRPr="00B74570">
        <w:rPr>
          <w:rFonts w:ascii="Arial" w:hAnsi="Arial" w:cs="Arial"/>
          <w:sz w:val="24"/>
          <w:szCs w:val="24"/>
        </w:rPr>
        <w:t xml:space="preserve">Inclusion and cross referencing of findings within the Quarterly Quality Assurance report for </w:t>
      </w:r>
      <w:r w:rsidR="00B25153">
        <w:rPr>
          <w:rFonts w:ascii="Arial" w:hAnsi="Arial" w:cs="Arial"/>
          <w:sz w:val="24"/>
          <w:szCs w:val="24"/>
        </w:rPr>
        <w:t xml:space="preserve">the Trust Board, Improvement Board, and any other political forum. </w:t>
      </w:r>
    </w:p>
    <w:p w:rsidR="00256AA6" w:rsidRPr="00B74570" w:rsidRDefault="00256AA6" w:rsidP="00AC1434">
      <w:pPr>
        <w:pStyle w:val="ListParagraph"/>
        <w:widowControl/>
        <w:numPr>
          <w:ilvl w:val="0"/>
          <w:numId w:val="5"/>
        </w:numPr>
        <w:rPr>
          <w:rFonts w:ascii="Arial" w:hAnsi="Arial" w:cs="Arial"/>
          <w:sz w:val="24"/>
          <w:szCs w:val="24"/>
        </w:rPr>
      </w:pPr>
      <w:r>
        <w:rPr>
          <w:rFonts w:ascii="Arial" w:hAnsi="Arial" w:cs="Arial"/>
          <w:sz w:val="24"/>
          <w:szCs w:val="24"/>
        </w:rPr>
        <w:t>Disseminate learning from good practice.</w:t>
      </w:r>
    </w:p>
    <w:p w:rsidR="008354F2" w:rsidRDefault="008354F2" w:rsidP="00E61E2E">
      <w:pPr>
        <w:widowControl/>
        <w:rPr>
          <w:rFonts w:ascii="Arial" w:hAnsi="Arial" w:cs="Arial"/>
          <w:sz w:val="24"/>
          <w:szCs w:val="24"/>
        </w:rPr>
      </w:pPr>
    </w:p>
    <w:p w:rsidR="00935093" w:rsidRDefault="00935093" w:rsidP="00E61E2E">
      <w:pPr>
        <w:widowControl/>
        <w:rPr>
          <w:rFonts w:ascii="Arial" w:hAnsi="Arial" w:cs="Arial"/>
          <w:b/>
          <w:color w:val="002060"/>
          <w:sz w:val="24"/>
          <w:szCs w:val="24"/>
        </w:rPr>
      </w:pPr>
      <w:r>
        <w:rPr>
          <w:rFonts w:ascii="Arial" w:hAnsi="Arial" w:cs="Arial"/>
          <w:b/>
          <w:color w:val="002060"/>
          <w:sz w:val="24"/>
          <w:szCs w:val="24"/>
        </w:rPr>
        <w:t>Thematic Audits</w:t>
      </w:r>
    </w:p>
    <w:p w:rsidR="00935093" w:rsidRDefault="00935093" w:rsidP="00E61E2E">
      <w:pPr>
        <w:widowControl/>
        <w:rPr>
          <w:rFonts w:ascii="Arial" w:hAnsi="Arial" w:cs="Arial"/>
          <w:sz w:val="24"/>
          <w:szCs w:val="24"/>
        </w:rPr>
      </w:pPr>
    </w:p>
    <w:p w:rsidR="005C6C50" w:rsidRPr="00CA2BF2" w:rsidRDefault="00826216" w:rsidP="00826216">
      <w:pPr>
        <w:widowControl/>
        <w:jc w:val="both"/>
        <w:rPr>
          <w:rFonts w:ascii="Arial" w:hAnsi="Arial" w:cs="Arial"/>
          <w:sz w:val="24"/>
          <w:szCs w:val="24"/>
        </w:rPr>
      </w:pPr>
      <w:r>
        <w:rPr>
          <w:rFonts w:ascii="Arial" w:hAnsi="Arial" w:cs="Arial"/>
          <w:sz w:val="24"/>
          <w:szCs w:val="24"/>
        </w:rPr>
        <w:t xml:space="preserve">Auditors within the QA and BA teams will undertake </w:t>
      </w:r>
      <w:r w:rsidR="000665F8">
        <w:rPr>
          <w:rFonts w:ascii="Arial" w:hAnsi="Arial" w:cs="Arial"/>
          <w:sz w:val="24"/>
          <w:szCs w:val="24"/>
        </w:rPr>
        <w:t>a</w:t>
      </w:r>
      <w:r>
        <w:rPr>
          <w:rFonts w:ascii="Arial" w:hAnsi="Arial" w:cs="Arial"/>
          <w:sz w:val="24"/>
          <w:szCs w:val="24"/>
        </w:rPr>
        <w:t xml:space="preserve"> thematic audit each month. These thematic audits will be in-depth pieces of work to audit specific aspects of intervention and/or case management. </w:t>
      </w:r>
      <w:r w:rsidR="002B2EA0">
        <w:rPr>
          <w:rFonts w:ascii="Arial" w:hAnsi="Arial" w:cs="Arial"/>
          <w:sz w:val="24"/>
          <w:szCs w:val="24"/>
        </w:rPr>
        <w:t>T</w:t>
      </w:r>
      <w:r w:rsidR="00510777">
        <w:rPr>
          <w:rFonts w:ascii="Arial" w:hAnsi="Arial" w:cs="Arial"/>
          <w:sz w:val="24"/>
          <w:szCs w:val="24"/>
        </w:rPr>
        <w:t>he QA manager will ma</w:t>
      </w:r>
      <w:r w:rsidR="005C6D66">
        <w:rPr>
          <w:rFonts w:ascii="Arial" w:hAnsi="Arial" w:cs="Arial"/>
          <w:sz w:val="24"/>
          <w:szCs w:val="24"/>
        </w:rPr>
        <w:t>intain</w:t>
      </w:r>
      <w:r w:rsidR="00510777">
        <w:rPr>
          <w:rFonts w:ascii="Arial" w:hAnsi="Arial" w:cs="Arial"/>
          <w:sz w:val="24"/>
          <w:szCs w:val="24"/>
        </w:rPr>
        <w:t xml:space="preserve"> a </w:t>
      </w:r>
      <w:r>
        <w:rPr>
          <w:rFonts w:ascii="Arial" w:hAnsi="Arial" w:cs="Arial"/>
          <w:sz w:val="24"/>
          <w:szCs w:val="24"/>
        </w:rPr>
        <w:t>planner for thematic audits where</w:t>
      </w:r>
      <w:r w:rsidR="00510777">
        <w:rPr>
          <w:rFonts w:ascii="Arial" w:hAnsi="Arial" w:cs="Arial"/>
          <w:sz w:val="24"/>
          <w:szCs w:val="24"/>
        </w:rPr>
        <w:t xml:space="preserve"> themes identified in discussion at CMT </w:t>
      </w:r>
      <w:r w:rsidR="00621766">
        <w:rPr>
          <w:rFonts w:ascii="Arial" w:hAnsi="Arial" w:cs="Arial"/>
          <w:sz w:val="24"/>
          <w:szCs w:val="24"/>
        </w:rPr>
        <w:t>can be</w:t>
      </w:r>
      <w:r>
        <w:rPr>
          <w:rFonts w:ascii="Arial" w:hAnsi="Arial" w:cs="Arial"/>
          <w:sz w:val="24"/>
          <w:szCs w:val="24"/>
        </w:rPr>
        <w:t xml:space="preserve"> noted. </w:t>
      </w:r>
      <w:r w:rsidR="00621766">
        <w:rPr>
          <w:rFonts w:ascii="Arial" w:hAnsi="Arial" w:cs="Arial"/>
          <w:sz w:val="24"/>
          <w:szCs w:val="24"/>
        </w:rPr>
        <w:t>Findings from thematic audits will be collated by the QA manager and included in the monthly and quarterly reports. Learning from thematic audits will be disseminated along with learning from monthly case file audits.</w:t>
      </w:r>
    </w:p>
    <w:p w:rsidR="00935093" w:rsidRPr="00CA2BF2" w:rsidRDefault="00935093" w:rsidP="00E61E2E">
      <w:pPr>
        <w:widowControl/>
        <w:rPr>
          <w:rFonts w:ascii="Arial" w:hAnsi="Arial" w:cs="Arial"/>
          <w:sz w:val="24"/>
          <w:szCs w:val="24"/>
        </w:rPr>
      </w:pPr>
    </w:p>
    <w:p w:rsidR="00015524" w:rsidRDefault="00015524" w:rsidP="00E61E2E">
      <w:pPr>
        <w:widowControl/>
        <w:rPr>
          <w:rFonts w:ascii="Arial" w:hAnsi="Arial" w:cs="Arial"/>
          <w:sz w:val="24"/>
          <w:szCs w:val="24"/>
        </w:rPr>
      </w:pPr>
      <w:r>
        <w:rPr>
          <w:rFonts w:ascii="Arial" w:hAnsi="Arial" w:cs="Arial"/>
          <w:b/>
          <w:color w:val="002060"/>
          <w:sz w:val="24"/>
          <w:szCs w:val="24"/>
        </w:rPr>
        <w:t xml:space="preserve">Benchmarking Audit </w:t>
      </w:r>
    </w:p>
    <w:p w:rsidR="00015524" w:rsidRDefault="00015524" w:rsidP="00583784">
      <w:pPr>
        <w:rPr>
          <w:rFonts w:ascii="Arial" w:hAnsi="Arial" w:cs="Arial"/>
          <w:sz w:val="24"/>
          <w:szCs w:val="24"/>
          <w:lang w:val="en-US"/>
        </w:rPr>
      </w:pPr>
    </w:p>
    <w:p w:rsidR="000F6364" w:rsidRDefault="00583784" w:rsidP="00583784">
      <w:pPr>
        <w:rPr>
          <w:rFonts w:ascii="Arial" w:hAnsi="Arial" w:cs="Arial"/>
          <w:sz w:val="24"/>
          <w:szCs w:val="24"/>
          <w:lang w:val="en-US"/>
        </w:rPr>
      </w:pPr>
      <w:r>
        <w:rPr>
          <w:rFonts w:ascii="Arial" w:hAnsi="Arial" w:cs="Arial"/>
          <w:sz w:val="24"/>
          <w:szCs w:val="24"/>
          <w:lang w:val="en-US"/>
        </w:rPr>
        <w:t xml:space="preserve">In addition to the </w:t>
      </w:r>
      <w:r w:rsidR="000F6364">
        <w:rPr>
          <w:rFonts w:ascii="Arial" w:hAnsi="Arial" w:cs="Arial"/>
          <w:sz w:val="24"/>
          <w:szCs w:val="24"/>
          <w:lang w:val="en-US"/>
        </w:rPr>
        <w:t xml:space="preserve">Learning </w:t>
      </w:r>
      <w:r>
        <w:rPr>
          <w:rFonts w:ascii="Arial" w:hAnsi="Arial" w:cs="Arial"/>
          <w:sz w:val="24"/>
          <w:szCs w:val="24"/>
          <w:lang w:val="en-US"/>
        </w:rPr>
        <w:t xml:space="preserve">Case File Audits which are completed by managers across the service, </w:t>
      </w:r>
      <w:r w:rsidR="008C1558">
        <w:rPr>
          <w:rFonts w:ascii="Arial" w:hAnsi="Arial" w:cs="Arial"/>
          <w:sz w:val="24"/>
          <w:szCs w:val="24"/>
          <w:lang w:val="en-US"/>
        </w:rPr>
        <w:t xml:space="preserve">we also have in place </w:t>
      </w:r>
      <w:r>
        <w:rPr>
          <w:rFonts w:ascii="Arial" w:hAnsi="Arial" w:cs="Arial"/>
          <w:sz w:val="24"/>
          <w:szCs w:val="24"/>
          <w:lang w:val="en-US"/>
        </w:rPr>
        <w:t>a</w:t>
      </w:r>
      <w:r w:rsidR="008C1558">
        <w:rPr>
          <w:rFonts w:ascii="Arial" w:hAnsi="Arial" w:cs="Arial"/>
          <w:sz w:val="24"/>
          <w:szCs w:val="24"/>
          <w:lang w:val="en-US"/>
        </w:rPr>
        <w:t xml:space="preserve"> </w:t>
      </w:r>
      <w:r>
        <w:rPr>
          <w:rFonts w:ascii="Arial" w:hAnsi="Arial" w:cs="Arial"/>
          <w:sz w:val="24"/>
          <w:szCs w:val="24"/>
          <w:lang w:val="en-US"/>
        </w:rPr>
        <w:t>Benchmarking Audit.</w:t>
      </w:r>
      <w:r w:rsidR="000F6364">
        <w:rPr>
          <w:rFonts w:ascii="Arial" w:hAnsi="Arial" w:cs="Arial"/>
          <w:sz w:val="24"/>
          <w:szCs w:val="24"/>
          <w:lang w:val="en-US"/>
        </w:rPr>
        <w:t xml:space="preserve"> At least </w:t>
      </w:r>
      <w:r w:rsidR="008C1558">
        <w:rPr>
          <w:rFonts w:ascii="Arial" w:hAnsi="Arial" w:cs="Arial"/>
          <w:sz w:val="24"/>
          <w:szCs w:val="24"/>
          <w:lang w:val="en-US"/>
        </w:rPr>
        <w:t xml:space="preserve">one </w:t>
      </w:r>
      <w:r w:rsidR="000F6364">
        <w:rPr>
          <w:rFonts w:ascii="Arial" w:hAnsi="Arial" w:cs="Arial"/>
          <w:sz w:val="24"/>
          <w:szCs w:val="24"/>
          <w:lang w:val="en-US"/>
        </w:rPr>
        <w:t>benchmarking audits should be completed annually</w:t>
      </w:r>
      <w:r w:rsidR="008C1558">
        <w:rPr>
          <w:rFonts w:ascii="Arial" w:hAnsi="Arial" w:cs="Arial"/>
          <w:sz w:val="24"/>
          <w:szCs w:val="24"/>
          <w:lang w:val="en-US"/>
        </w:rPr>
        <w:t xml:space="preserve"> in the Trust services</w:t>
      </w:r>
      <w:r w:rsidR="000F6364">
        <w:rPr>
          <w:rFonts w:ascii="Arial" w:hAnsi="Arial" w:cs="Arial"/>
          <w:sz w:val="24"/>
          <w:szCs w:val="24"/>
          <w:lang w:val="en-US"/>
        </w:rPr>
        <w:t>.</w:t>
      </w:r>
    </w:p>
    <w:p w:rsidR="00F9393F" w:rsidRDefault="00583784" w:rsidP="00583784">
      <w:pPr>
        <w:rPr>
          <w:rFonts w:ascii="Arial" w:hAnsi="Arial" w:cs="Arial"/>
          <w:sz w:val="24"/>
          <w:szCs w:val="24"/>
          <w:lang w:val="en-US"/>
        </w:rPr>
      </w:pPr>
      <w:r>
        <w:rPr>
          <w:rFonts w:ascii="Arial" w:hAnsi="Arial" w:cs="Arial"/>
          <w:sz w:val="24"/>
          <w:szCs w:val="24"/>
          <w:lang w:val="en-US"/>
        </w:rPr>
        <w:t>Benchmarking audits is an activity where one case is audited by a group of managers and findings are collated, moderated and discussed to mutually reach a final agreed audit document of findings and ratings. This audit exercise is a useful exercise for learning wi</w:t>
      </w:r>
      <w:r w:rsidR="00256AA6">
        <w:rPr>
          <w:rFonts w:ascii="Arial" w:hAnsi="Arial" w:cs="Arial"/>
          <w:sz w:val="24"/>
          <w:szCs w:val="24"/>
          <w:lang w:val="en-US"/>
        </w:rPr>
        <w:t xml:space="preserve">th peers and achieving a common consistency and </w:t>
      </w:r>
      <w:r>
        <w:rPr>
          <w:rFonts w:ascii="Arial" w:hAnsi="Arial" w:cs="Arial"/>
          <w:sz w:val="24"/>
          <w:szCs w:val="24"/>
          <w:lang w:val="en-US"/>
        </w:rPr>
        <w:t>understanding of thresholds when rating a case file audit. Benchmarking audit exercise contains the following steps:</w:t>
      </w:r>
    </w:p>
    <w:p w:rsidR="00583784" w:rsidRDefault="000F6364" w:rsidP="00583784">
      <w:pPr>
        <w:pStyle w:val="ListParagraph"/>
        <w:widowControl/>
        <w:numPr>
          <w:ilvl w:val="0"/>
          <w:numId w:val="23"/>
        </w:numPr>
        <w:spacing w:after="160" w:line="256" w:lineRule="auto"/>
        <w:rPr>
          <w:rFonts w:ascii="Arial" w:hAnsi="Arial" w:cs="Arial"/>
          <w:sz w:val="24"/>
          <w:szCs w:val="24"/>
          <w:lang w:val="en-US"/>
        </w:rPr>
      </w:pPr>
      <w:r>
        <w:rPr>
          <w:rFonts w:ascii="Arial" w:hAnsi="Arial" w:cs="Arial"/>
          <w:sz w:val="24"/>
          <w:szCs w:val="24"/>
          <w:lang w:val="en-US"/>
        </w:rPr>
        <w:t xml:space="preserve">Learning </w:t>
      </w:r>
      <w:r w:rsidR="00583784">
        <w:rPr>
          <w:rFonts w:ascii="Arial" w:hAnsi="Arial" w:cs="Arial"/>
          <w:sz w:val="24"/>
          <w:szCs w:val="24"/>
          <w:lang w:val="en-US"/>
        </w:rPr>
        <w:t>Case file audits are completed individually by each manager of the benchmarking group</w:t>
      </w:r>
      <w:r w:rsidR="00E05689">
        <w:rPr>
          <w:rFonts w:ascii="Arial" w:hAnsi="Arial" w:cs="Arial"/>
          <w:sz w:val="24"/>
          <w:szCs w:val="24"/>
          <w:lang w:val="en-US"/>
        </w:rPr>
        <w:t xml:space="preserve"> (or can be completed together as a learning exercise)</w:t>
      </w:r>
      <w:r w:rsidR="00583784">
        <w:rPr>
          <w:rFonts w:ascii="Arial" w:hAnsi="Arial" w:cs="Arial"/>
          <w:sz w:val="24"/>
          <w:szCs w:val="24"/>
          <w:lang w:val="en-US"/>
        </w:rPr>
        <w:t>.</w:t>
      </w:r>
    </w:p>
    <w:p w:rsidR="00583784" w:rsidRDefault="00583784" w:rsidP="00583784">
      <w:pPr>
        <w:pStyle w:val="ListParagraph"/>
        <w:widowControl/>
        <w:numPr>
          <w:ilvl w:val="0"/>
          <w:numId w:val="23"/>
        </w:numPr>
        <w:spacing w:after="160" w:line="256" w:lineRule="auto"/>
        <w:rPr>
          <w:rFonts w:ascii="Arial" w:hAnsi="Arial" w:cs="Arial"/>
          <w:sz w:val="24"/>
          <w:szCs w:val="24"/>
          <w:lang w:val="en-US"/>
        </w:rPr>
      </w:pPr>
      <w:r>
        <w:rPr>
          <w:rFonts w:ascii="Arial" w:hAnsi="Arial" w:cs="Arial"/>
          <w:sz w:val="24"/>
          <w:szCs w:val="24"/>
          <w:lang w:val="en-US"/>
        </w:rPr>
        <w:t>Once audits are completed, each manager sends their completed audit to CSC Audits</w:t>
      </w:r>
      <w:r w:rsidR="00256AA6">
        <w:rPr>
          <w:rFonts w:ascii="Arial" w:hAnsi="Arial" w:cs="Arial"/>
          <w:sz w:val="24"/>
          <w:szCs w:val="24"/>
          <w:lang w:val="en-US"/>
        </w:rPr>
        <w:t xml:space="preserve"> (1 x manager is identifie</w:t>
      </w:r>
      <w:r w:rsidR="00015524">
        <w:rPr>
          <w:rFonts w:ascii="Arial" w:hAnsi="Arial" w:cs="Arial"/>
          <w:sz w:val="24"/>
          <w:szCs w:val="24"/>
          <w:lang w:val="en-US"/>
        </w:rPr>
        <w:t>d to meet with the Practitioner, so individual learning is still achieved).</w:t>
      </w:r>
    </w:p>
    <w:p w:rsidR="00583784" w:rsidRDefault="00583784" w:rsidP="00583784">
      <w:pPr>
        <w:pStyle w:val="ListParagraph"/>
        <w:widowControl/>
        <w:numPr>
          <w:ilvl w:val="0"/>
          <w:numId w:val="23"/>
        </w:numPr>
        <w:spacing w:after="160" w:line="256" w:lineRule="auto"/>
        <w:rPr>
          <w:rFonts w:ascii="Arial" w:hAnsi="Arial" w:cs="Arial"/>
          <w:sz w:val="24"/>
          <w:szCs w:val="24"/>
          <w:lang w:val="en-US"/>
        </w:rPr>
      </w:pPr>
      <w:r>
        <w:rPr>
          <w:rFonts w:ascii="Arial" w:hAnsi="Arial" w:cs="Arial"/>
          <w:sz w:val="24"/>
          <w:szCs w:val="24"/>
          <w:lang w:val="en-US"/>
        </w:rPr>
        <w:t>The moderator also completes the case file audit and sends it to CSC Audits.</w:t>
      </w:r>
    </w:p>
    <w:p w:rsidR="00583784" w:rsidRDefault="00583784" w:rsidP="00583784">
      <w:pPr>
        <w:pStyle w:val="ListParagraph"/>
        <w:widowControl/>
        <w:numPr>
          <w:ilvl w:val="0"/>
          <w:numId w:val="23"/>
        </w:numPr>
        <w:spacing w:after="160" w:line="256" w:lineRule="auto"/>
        <w:rPr>
          <w:rFonts w:ascii="Arial" w:hAnsi="Arial" w:cs="Arial"/>
          <w:sz w:val="24"/>
          <w:szCs w:val="24"/>
          <w:lang w:val="en-US"/>
        </w:rPr>
      </w:pPr>
      <w:r>
        <w:rPr>
          <w:rFonts w:ascii="Arial" w:hAnsi="Arial" w:cs="Arial"/>
          <w:sz w:val="24"/>
          <w:szCs w:val="24"/>
          <w:lang w:val="en-US"/>
        </w:rPr>
        <w:t>Findings and ratings from each audit are then collated in one document ready for discussion.</w:t>
      </w:r>
    </w:p>
    <w:p w:rsidR="00583784" w:rsidRDefault="00583784" w:rsidP="00583784">
      <w:pPr>
        <w:pStyle w:val="ListParagraph"/>
        <w:widowControl/>
        <w:numPr>
          <w:ilvl w:val="0"/>
          <w:numId w:val="23"/>
        </w:numPr>
        <w:spacing w:after="160" w:line="256" w:lineRule="auto"/>
        <w:rPr>
          <w:rFonts w:ascii="Arial" w:hAnsi="Arial" w:cs="Arial"/>
          <w:sz w:val="24"/>
          <w:szCs w:val="24"/>
          <w:lang w:val="en-US"/>
        </w:rPr>
      </w:pPr>
      <w:r>
        <w:rPr>
          <w:rFonts w:ascii="Arial" w:hAnsi="Arial" w:cs="Arial"/>
          <w:sz w:val="24"/>
          <w:szCs w:val="24"/>
          <w:lang w:val="en-US"/>
        </w:rPr>
        <w:t xml:space="preserve">A Benchmarking discussion meeting is organised, led by the moderator. All members of the benchmarking group discuss their findings and rationale for their ratings. </w:t>
      </w:r>
    </w:p>
    <w:p w:rsidR="00583784" w:rsidRDefault="00583784" w:rsidP="00583784">
      <w:pPr>
        <w:pStyle w:val="ListParagraph"/>
        <w:widowControl/>
        <w:numPr>
          <w:ilvl w:val="0"/>
          <w:numId w:val="23"/>
        </w:numPr>
        <w:spacing w:after="160" w:line="256" w:lineRule="auto"/>
        <w:rPr>
          <w:rFonts w:ascii="Arial" w:hAnsi="Arial" w:cs="Arial"/>
          <w:sz w:val="24"/>
          <w:szCs w:val="24"/>
          <w:lang w:val="en-US"/>
        </w:rPr>
      </w:pPr>
      <w:r>
        <w:rPr>
          <w:rFonts w:ascii="Arial" w:hAnsi="Arial" w:cs="Arial"/>
          <w:sz w:val="24"/>
          <w:szCs w:val="24"/>
          <w:lang w:val="en-US"/>
        </w:rPr>
        <w:t xml:space="preserve">Discussion and final agreed ratings are noted in the final document. </w:t>
      </w:r>
    </w:p>
    <w:p w:rsidR="00583784" w:rsidRDefault="00583784" w:rsidP="00583784">
      <w:pPr>
        <w:pStyle w:val="ListParagraph"/>
        <w:widowControl/>
        <w:numPr>
          <w:ilvl w:val="0"/>
          <w:numId w:val="23"/>
        </w:numPr>
        <w:rPr>
          <w:rFonts w:ascii="Arial" w:hAnsi="Arial" w:cs="Arial"/>
          <w:sz w:val="24"/>
          <w:szCs w:val="24"/>
        </w:rPr>
      </w:pPr>
      <w:r>
        <w:rPr>
          <w:rFonts w:ascii="Arial" w:hAnsi="Arial" w:cs="Arial"/>
          <w:sz w:val="24"/>
          <w:szCs w:val="24"/>
          <w:lang w:val="en-US"/>
        </w:rPr>
        <w:t xml:space="preserve">Learning points for </w:t>
      </w:r>
      <w:r w:rsidR="009563E1">
        <w:rPr>
          <w:rFonts w:ascii="Arial" w:hAnsi="Arial" w:cs="Arial"/>
          <w:sz w:val="24"/>
          <w:szCs w:val="24"/>
          <w:lang w:val="en-US"/>
        </w:rPr>
        <w:t xml:space="preserve">the benchmarking audit are collated and disseminated to </w:t>
      </w:r>
      <w:r>
        <w:rPr>
          <w:rFonts w:ascii="Arial" w:hAnsi="Arial" w:cs="Arial"/>
          <w:sz w:val="24"/>
          <w:szCs w:val="24"/>
          <w:lang w:val="en-US"/>
        </w:rPr>
        <w:t xml:space="preserve">promote further learning for the </w:t>
      </w:r>
      <w:r w:rsidR="009563E1">
        <w:rPr>
          <w:rFonts w:ascii="Arial" w:hAnsi="Arial" w:cs="Arial"/>
          <w:sz w:val="24"/>
          <w:szCs w:val="24"/>
          <w:lang w:val="en-US"/>
        </w:rPr>
        <w:t xml:space="preserve">service and individual </w:t>
      </w:r>
      <w:r>
        <w:rPr>
          <w:rFonts w:ascii="Arial" w:hAnsi="Arial" w:cs="Arial"/>
          <w:sz w:val="24"/>
          <w:szCs w:val="24"/>
          <w:lang w:val="en-US"/>
        </w:rPr>
        <w:t>auditor.</w:t>
      </w:r>
    </w:p>
    <w:p w:rsidR="00E61E2E" w:rsidRPr="002B49D3" w:rsidRDefault="00E61E2E" w:rsidP="00E61E2E">
      <w:pPr>
        <w:pStyle w:val="Default"/>
        <w:rPr>
          <w:rFonts w:ascii="Arial" w:hAnsi="Arial" w:cs="Arial"/>
          <w:b/>
          <w:highlight w:val="green"/>
        </w:rPr>
      </w:pPr>
    </w:p>
    <w:p w:rsidR="008323ED" w:rsidRPr="00037D76" w:rsidRDefault="008323ED" w:rsidP="008323ED">
      <w:pPr>
        <w:pStyle w:val="Default"/>
        <w:numPr>
          <w:ilvl w:val="0"/>
          <w:numId w:val="2"/>
        </w:numPr>
        <w:rPr>
          <w:rFonts w:ascii="Arial" w:hAnsi="Arial" w:cs="Arial"/>
          <w:b/>
          <w:color w:val="002060"/>
        </w:rPr>
      </w:pPr>
      <w:bookmarkStart w:id="1" w:name="_Toc16099020"/>
      <w:bookmarkStart w:id="2" w:name="_Toc14686812"/>
      <w:bookmarkStart w:id="3" w:name="_Toc14686769"/>
      <w:r>
        <w:rPr>
          <w:rFonts w:ascii="Arial" w:hAnsi="Arial" w:cs="Arial"/>
          <w:b/>
          <w:color w:val="002060"/>
        </w:rPr>
        <w:t xml:space="preserve">The </w:t>
      </w:r>
      <w:r w:rsidRPr="00037D76">
        <w:rPr>
          <w:rFonts w:ascii="Arial" w:hAnsi="Arial" w:cs="Arial"/>
          <w:b/>
          <w:color w:val="002060"/>
        </w:rPr>
        <w:t>Beyond Auditing Framework</w:t>
      </w:r>
      <w:r>
        <w:rPr>
          <w:rFonts w:ascii="Arial" w:hAnsi="Arial" w:cs="Arial"/>
          <w:b/>
          <w:color w:val="002060"/>
        </w:rPr>
        <w:t>, Teams and</w:t>
      </w:r>
      <w:r w:rsidRPr="00037D76">
        <w:rPr>
          <w:rFonts w:ascii="Arial" w:hAnsi="Arial" w:cs="Arial"/>
          <w:b/>
          <w:color w:val="002060"/>
        </w:rPr>
        <w:t xml:space="preserve"> Practice Learning Programme</w:t>
      </w:r>
    </w:p>
    <w:p w:rsidR="008323ED" w:rsidRPr="00037D76" w:rsidRDefault="008323ED" w:rsidP="008323ED">
      <w:pPr>
        <w:jc w:val="both"/>
        <w:rPr>
          <w:rFonts w:ascii="Arial" w:hAnsi="Arial" w:cs="Arial"/>
          <w:sz w:val="24"/>
          <w:szCs w:val="24"/>
        </w:rPr>
      </w:pPr>
    </w:p>
    <w:p w:rsidR="008323ED" w:rsidRDefault="008323ED" w:rsidP="008323ED">
      <w:pPr>
        <w:jc w:val="both"/>
        <w:rPr>
          <w:rFonts w:ascii="Arial" w:hAnsi="Arial" w:cs="Arial"/>
          <w:sz w:val="24"/>
          <w:szCs w:val="24"/>
        </w:rPr>
      </w:pPr>
      <w:r w:rsidRPr="00037D76">
        <w:rPr>
          <w:rFonts w:ascii="Arial" w:hAnsi="Arial" w:cs="Arial"/>
          <w:sz w:val="24"/>
          <w:szCs w:val="24"/>
        </w:rPr>
        <w:t xml:space="preserve">The </w:t>
      </w:r>
      <w:r w:rsidRPr="00037D76">
        <w:rPr>
          <w:rFonts w:ascii="Arial" w:hAnsi="Arial" w:cs="Arial"/>
          <w:i/>
          <w:sz w:val="24"/>
          <w:szCs w:val="24"/>
        </w:rPr>
        <w:t xml:space="preserve">Beyond Auditing </w:t>
      </w:r>
      <w:r>
        <w:rPr>
          <w:rFonts w:ascii="Arial" w:hAnsi="Arial" w:cs="Arial"/>
          <w:sz w:val="24"/>
          <w:szCs w:val="24"/>
        </w:rPr>
        <w:t>Framework</w:t>
      </w:r>
      <w:r w:rsidRPr="00037D76">
        <w:rPr>
          <w:rFonts w:ascii="Arial" w:hAnsi="Arial" w:cs="Arial"/>
          <w:sz w:val="24"/>
          <w:szCs w:val="24"/>
        </w:rPr>
        <w:t xml:space="preserve"> is designed to embed practice evaluation and quality assurance into the usual business of Social Work teams. The approach aims to maximise the involvement of practitioners and operational managers in the process of practice learning, promoting service, team and individual ownership of audit outcomes and maximising the insight of operational staff in relation to strengths and areas for development in practice.</w:t>
      </w:r>
    </w:p>
    <w:p w:rsidR="008323ED" w:rsidRPr="00037D76" w:rsidRDefault="008323ED" w:rsidP="008323ED">
      <w:pPr>
        <w:jc w:val="both"/>
        <w:rPr>
          <w:rFonts w:ascii="Arial" w:hAnsi="Arial" w:cs="Arial"/>
          <w:sz w:val="24"/>
          <w:szCs w:val="24"/>
        </w:rPr>
      </w:pPr>
    </w:p>
    <w:p w:rsidR="008323ED" w:rsidRDefault="008323ED" w:rsidP="008323ED">
      <w:pPr>
        <w:jc w:val="both"/>
        <w:rPr>
          <w:rFonts w:ascii="Arial" w:hAnsi="Arial" w:cs="Arial"/>
          <w:sz w:val="24"/>
          <w:szCs w:val="24"/>
        </w:rPr>
      </w:pPr>
      <w:r>
        <w:rPr>
          <w:rFonts w:ascii="Arial" w:hAnsi="Arial" w:cs="Arial"/>
          <w:sz w:val="24"/>
          <w:szCs w:val="24"/>
        </w:rPr>
        <w:t>Findings from our</w:t>
      </w:r>
      <w:r w:rsidRPr="00037D76">
        <w:rPr>
          <w:rFonts w:ascii="Arial" w:hAnsi="Arial" w:cs="Arial"/>
          <w:sz w:val="24"/>
          <w:szCs w:val="24"/>
        </w:rPr>
        <w:t xml:space="preserve"> QA activity</w:t>
      </w:r>
      <w:r>
        <w:rPr>
          <w:rFonts w:ascii="Arial" w:hAnsi="Arial" w:cs="Arial"/>
          <w:sz w:val="24"/>
          <w:szCs w:val="24"/>
        </w:rPr>
        <w:t xml:space="preserve"> have identified</w:t>
      </w:r>
      <w:r w:rsidRPr="00037D76">
        <w:rPr>
          <w:rFonts w:ascii="Arial" w:hAnsi="Arial" w:cs="Arial"/>
          <w:sz w:val="24"/>
          <w:szCs w:val="24"/>
        </w:rPr>
        <w:t xml:space="preserve"> the need to </w:t>
      </w:r>
      <w:r>
        <w:rPr>
          <w:rFonts w:ascii="Arial" w:hAnsi="Arial" w:cs="Arial"/>
          <w:sz w:val="24"/>
          <w:szCs w:val="24"/>
        </w:rPr>
        <w:t xml:space="preserve">ensure that we </w:t>
      </w:r>
      <w:r w:rsidRPr="00037D76">
        <w:rPr>
          <w:rFonts w:ascii="Arial" w:hAnsi="Arial" w:cs="Arial"/>
          <w:sz w:val="24"/>
          <w:szCs w:val="24"/>
        </w:rPr>
        <w:t xml:space="preserve">consistently evidence an equal focus on </w:t>
      </w:r>
      <w:r>
        <w:rPr>
          <w:rFonts w:ascii="Arial" w:hAnsi="Arial" w:cs="Arial"/>
          <w:sz w:val="24"/>
          <w:szCs w:val="24"/>
        </w:rPr>
        <w:t>quality</w:t>
      </w:r>
      <w:r w:rsidRPr="00037D76">
        <w:rPr>
          <w:rFonts w:ascii="Arial" w:hAnsi="Arial" w:cs="Arial"/>
          <w:sz w:val="24"/>
          <w:szCs w:val="24"/>
        </w:rPr>
        <w:t xml:space="preserve"> interventions </w:t>
      </w:r>
      <w:r>
        <w:rPr>
          <w:rFonts w:ascii="Arial" w:hAnsi="Arial" w:cs="Arial"/>
          <w:sz w:val="24"/>
          <w:szCs w:val="24"/>
        </w:rPr>
        <w:t xml:space="preserve">with our children and families </w:t>
      </w:r>
      <w:r w:rsidRPr="00037D76">
        <w:rPr>
          <w:rFonts w:ascii="Arial" w:hAnsi="Arial" w:cs="Arial"/>
          <w:sz w:val="24"/>
          <w:szCs w:val="24"/>
        </w:rPr>
        <w:t xml:space="preserve">as well as </w:t>
      </w:r>
      <w:r>
        <w:rPr>
          <w:rFonts w:ascii="Arial" w:hAnsi="Arial" w:cs="Arial"/>
          <w:sz w:val="24"/>
          <w:szCs w:val="24"/>
        </w:rPr>
        <w:t xml:space="preserve">the </w:t>
      </w:r>
      <w:r w:rsidRPr="00037D76">
        <w:rPr>
          <w:rFonts w:ascii="Arial" w:hAnsi="Arial" w:cs="Arial"/>
          <w:sz w:val="24"/>
          <w:szCs w:val="24"/>
        </w:rPr>
        <w:t>processes</w:t>
      </w:r>
      <w:r>
        <w:rPr>
          <w:rFonts w:ascii="Arial" w:hAnsi="Arial" w:cs="Arial"/>
          <w:sz w:val="24"/>
          <w:szCs w:val="24"/>
        </w:rPr>
        <w:t xml:space="preserve"> that we follow</w:t>
      </w:r>
      <w:r w:rsidRPr="00037D76">
        <w:rPr>
          <w:rFonts w:ascii="Arial" w:hAnsi="Arial" w:cs="Arial"/>
          <w:sz w:val="24"/>
          <w:szCs w:val="24"/>
        </w:rPr>
        <w:t>. This issue can be identified in 5 reoccurring themes:</w:t>
      </w:r>
    </w:p>
    <w:p w:rsidR="008323ED" w:rsidRPr="00037D76" w:rsidRDefault="008323ED" w:rsidP="008323ED">
      <w:pPr>
        <w:jc w:val="both"/>
        <w:rPr>
          <w:rFonts w:ascii="Arial" w:hAnsi="Arial" w:cs="Arial"/>
          <w:sz w:val="24"/>
          <w:szCs w:val="24"/>
        </w:rPr>
      </w:pPr>
    </w:p>
    <w:p w:rsidR="008323ED" w:rsidRPr="007631FC" w:rsidRDefault="008323ED" w:rsidP="008323ED">
      <w:pPr>
        <w:widowControl/>
        <w:numPr>
          <w:ilvl w:val="0"/>
          <w:numId w:val="25"/>
        </w:numPr>
        <w:jc w:val="both"/>
        <w:rPr>
          <w:rFonts w:ascii="Arial" w:eastAsia="Times New Roman" w:hAnsi="Arial" w:cs="Arial"/>
          <w:sz w:val="24"/>
          <w:szCs w:val="24"/>
          <w:lang w:eastAsia="en-GB"/>
        </w:rPr>
      </w:pPr>
      <w:r w:rsidRPr="007631FC">
        <w:rPr>
          <w:rFonts w:ascii="Arial" w:eastAsia="Times New Roman" w:hAnsi="Arial" w:cs="Arial"/>
          <w:iCs/>
          <w:sz w:val="24"/>
          <w:szCs w:val="24"/>
          <w:lang w:eastAsia="en-GB"/>
        </w:rPr>
        <w:t>Intervention and impact – intervention with children and families that makes a difference.</w:t>
      </w:r>
    </w:p>
    <w:p w:rsidR="008323ED" w:rsidRPr="007631FC" w:rsidRDefault="008323ED" w:rsidP="008323ED">
      <w:pPr>
        <w:widowControl/>
        <w:numPr>
          <w:ilvl w:val="0"/>
          <w:numId w:val="25"/>
        </w:numPr>
        <w:jc w:val="both"/>
        <w:rPr>
          <w:rFonts w:ascii="Arial" w:eastAsia="Times New Roman" w:hAnsi="Arial" w:cs="Arial"/>
          <w:sz w:val="24"/>
          <w:szCs w:val="24"/>
          <w:lang w:eastAsia="en-GB"/>
        </w:rPr>
      </w:pPr>
      <w:r w:rsidRPr="007631FC">
        <w:rPr>
          <w:rFonts w:ascii="Arial" w:eastAsia="Times New Roman" w:hAnsi="Arial" w:cs="Arial"/>
          <w:iCs/>
          <w:sz w:val="24"/>
          <w:szCs w:val="24"/>
          <w:lang w:eastAsia="en-GB"/>
        </w:rPr>
        <w:t>Reflective Supervision – needs to ensure that the Management Oversight and Supervision provided</w:t>
      </w:r>
      <w:r w:rsidRPr="007631FC">
        <w:rPr>
          <w:rFonts w:ascii="Arial" w:eastAsia="Times New Roman" w:hAnsi="Arial" w:cs="Arial"/>
          <w:sz w:val="24"/>
          <w:szCs w:val="24"/>
          <w:lang w:eastAsia="en-GB"/>
        </w:rPr>
        <w:t xml:space="preserve"> between the Manager and Practitioner drives effective care planning and supports critical reflection. </w:t>
      </w:r>
    </w:p>
    <w:p w:rsidR="008323ED" w:rsidRPr="007631FC" w:rsidRDefault="008323ED" w:rsidP="008323ED">
      <w:pPr>
        <w:widowControl/>
        <w:numPr>
          <w:ilvl w:val="0"/>
          <w:numId w:val="25"/>
        </w:numPr>
        <w:jc w:val="both"/>
        <w:rPr>
          <w:rFonts w:ascii="Arial" w:eastAsia="Times New Roman" w:hAnsi="Arial" w:cs="Arial"/>
          <w:sz w:val="24"/>
          <w:szCs w:val="24"/>
          <w:lang w:eastAsia="en-GB"/>
        </w:rPr>
      </w:pPr>
      <w:r w:rsidRPr="007631FC">
        <w:rPr>
          <w:rFonts w:ascii="Arial" w:eastAsia="Times New Roman" w:hAnsi="Arial" w:cs="Arial"/>
          <w:iCs/>
          <w:sz w:val="24"/>
          <w:szCs w:val="24"/>
          <w:lang w:eastAsia="en-GB"/>
        </w:rPr>
        <w:t xml:space="preserve">Understanding Data/QA – enabling it to be routinely used as a window back in to practice </w:t>
      </w:r>
    </w:p>
    <w:p w:rsidR="008323ED" w:rsidRPr="00037D76" w:rsidRDefault="008323ED" w:rsidP="008323ED">
      <w:pPr>
        <w:widowControl/>
        <w:numPr>
          <w:ilvl w:val="0"/>
          <w:numId w:val="25"/>
        </w:numPr>
        <w:jc w:val="both"/>
        <w:rPr>
          <w:rFonts w:ascii="Arial" w:eastAsia="Times New Roman" w:hAnsi="Arial" w:cs="Arial"/>
          <w:sz w:val="24"/>
          <w:szCs w:val="24"/>
          <w:lang w:eastAsia="en-GB"/>
        </w:rPr>
      </w:pPr>
      <w:r w:rsidRPr="007631FC">
        <w:rPr>
          <w:rFonts w:ascii="Arial" w:eastAsia="Times New Roman" w:hAnsi="Arial" w:cs="Arial"/>
          <w:iCs/>
          <w:sz w:val="24"/>
          <w:szCs w:val="24"/>
          <w:lang w:eastAsia="en-GB"/>
        </w:rPr>
        <w:t>Assessments – need to be consistently robust</w:t>
      </w:r>
      <w:r w:rsidRPr="00037D76">
        <w:rPr>
          <w:rFonts w:ascii="Arial" w:eastAsia="Times New Roman" w:hAnsi="Arial" w:cs="Arial"/>
          <w:iCs/>
          <w:sz w:val="24"/>
          <w:szCs w:val="24"/>
          <w:lang w:eastAsia="en-GB"/>
        </w:rPr>
        <w:t>, evidenced</w:t>
      </w:r>
      <w:r w:rsidRPr="00037D76">
        <w:rPr>
          <w:rFonts w:ascii="Arial" w:eastAsia="Times New Roman" w:hAnsi="Arial" w:cs="Arial"/>
          <w:iCs/>
          <w:color w:val="FF0000"/>
          <w:sz w:val="24"/>
          <w:szCs w:val="24"/>
          <w:lang w:eastAsia="en-GB"/>
        </w:rPr>
        <w:t xml:space="preserve"> </w:t>
      </w:r>
      <w:r w:rsidRPr="00037D76">
        <w:rPr>
          <w:rFonts w:ascii="Arial" w:eastAsia="Times New Roman" w:hAnsi="Arial" w:cs="Arial"/>
          <w:iCs/>
          <w:sz w:val="24"/>
          <w:szCs w:val="24"/>
          <w:lang w:eastAsia="en-GB"/>
        </w:rPr>
        <w:t xml:space="preserve">and triangulated. </w:t>
      </w:r>
    </w:p>
    <w:p w:rsidR="008323ED" w:rsidRPr="008323ED" w:rsidRDefault="008323ED" w:rsidP="008323ED">
      <w:pPr>
        <w:widowControl/>
        <w:numPr>
          <w:ilvl w:val="0"/>
          <w:numId w:val="25"/>
        </w:numPr>
        <w:jc w:val="both"/>
        <w:rPr>
          <w:rFonts w:ascii="Arial" w:eastAsia="Times New Roman" w:hAnsi="Arial" w:cs="Arial"/>
          <w:sz w:val="24"/>
          <w:szCs w:val="24"/>
          <w:lang w:eastAsia="en-GB"/>
        </w:rPr>
      </w:pPr>
      <w:r w:rsidRPr="00037D76">
        <w:rPr>
          <w:rFonts w:ascii="Arial" w:eastAsia="Times New Roman" w:hAnsi="Arial" w:cs="Arial"/>
          <w:iCs/>
          <w:sz w:val="24"/>
          <w:szCs w:val="24"/>
          <w:lang w:eastAsia="en-GB"/>
        </w:rPr>
        <w:t>Plans -not always simple, family friendly and showing step by step progress.</w:t>
      </w:r>
    </w:p>
    <w:p w:rsidR="008323ED" w:rsidRDefault="008323ED" w:rsidP="008323ED">
      <w:pPr>
        <w:widowControl/>
        <w:ind w:left="720"/>
        <w:jc w:val="both"/>
        <w:rPr>
          <w:rFonts w:ascii="Arial" w:eastAsia="Times New Roman" w:hAnsi="Arial" w:cs="Arial"/>
          <w:sz w:val="24"/>
          <w:szCs w:val="24"/>
          <w:lang w:eastAsia="en-GB"/>
        </w:rPr>
      </w:pPr>
    </w:p>
    <w:p w:rsidR="008323ED" w:rsidRDefault="008323ED" w:rsidP="008323ED">
      <w:pPr>
        <w:widowControl/>
        <w:ind w:left="720"/>
        <w:jc w:val="both"/>
        <w:rPr>
          <w:rFonts w:ascii="Arial" w:eastAsia="Times New Roman" w:hAnsi="Arial" w:cs="Arial"/>
          <w:sz w:val="24"/>
          <w:szCs w:val="24"/>
          <w:lang w:eastAsia="en-GB"/>
        </w:rPr>
      </w:pPr>
    </w:p>
    <w:p w:rsidR="008323ED" w:rsidRDefault="008323ED" w:rsidP="008323ED">
      <w:pPr>
        <w:widowControl/>
        <w:ind w:left="720"/>
        <w:jc w:val="both"/>
        <w:rPr>
          <w:rFonts w:ascii="Arial" w:eastAsia="Times New Roman" w:hAnsi="Arial" w:cs="Arial"/>
          <w:sz w:val="24"/>
          <w:szCs w:val="24"/>
          <w:lang w:eastAsia="en-GB"/>
        </w:rPr>
      </w:pPr>
    </w:p>
    <w:p w:rsidR="008323ED" w:rsidRPr="005C0985" w:rsidRDefault="008323ED" w:rsidP="008323ED">
      <w:pPr>
        <w:widowControl/>
        <w:ind w:left="720"/>
        <w:jc w:val="both"/>
        <w:rPr>
          <w:rFonts w:ascii="Arial" w:eastAsia="Times New Roman" w:hAnsi="Arial" w:cs="Arial"/>
          <w:sz w:val="24"/>
          <w:szCs w:val="24"/>
          <w:lang w:eastAsia="en-GB"/>
        </w:rPr>
      </w:pPr>
    </w:p>
    <w:p w:rsidR="008323ED" w:rsidRDefault="008323ED" w:rsidP="008323ED">
      <w:pPr>
        <w:widowControl/>
        <w:jc w:val="both"/>
        <w:rPr>
          <w:rFonts w:ascii="Arial" w:eastAsia="Times New Roman" w:hAnsi="Arial" w:cs="Arial"/>
          <w:sz w:val="24"/>
          <w:szCs w:val="24"/>
          <w:lang w:eastAsia="en-GB"/>
        </w:rPr>
      </w:pPr>
    </w:p>
    <w:p w:rsidR="008323ED" w:rsidRPr="005C0985" w:rsidRDefault="008323ED" w:rsidP="008323ED">
      <w:pPr>
        <w:spacing w:line="276" w:lineRule="auto"/>
        <w:jc w:val="both"/>
        <w:rPr>
          <w:rFonts w:ascii="Arial" w:hAnsi="Arial" w:cs="Arial"/>
          <w:sz w:val="24"/>
          <w:szCs w:val="24"/>
        </w:rPr>
      </w:pPr>
      <w:r>
        <w:rPr>
          <w:rFonts w:ascii="Arial" w:hAnsi="Arial" w:cs="Arial"/>
          <w:sz w:val="24"/>
          <w:szCs w:val="24"/>
        </w:rPr>
        <w:t xml:space="preserve">Work within the </w:t>
      </w:r>
      <w:r w:rsidRPr="00037D76">
        <w:rPr>
          <w:rFonts w:ascii="Arial" w:hAnsi="Arial" w:cs="Arial"/>
          <w:sz w:val="24"/>
          <w:szCs w:val="24"/>
        </w:rPr>
        <w:t>Beyond Auditing</w:t>
      </w:r>
      <w:r>
        <w:rPr>
          <w:rFonts w:ascii="Arial" w:hAnsi="Arial" w:cs="Arial"/>
          <w:sz w:val="24"/>
          <w:szCs w:val="24"/>
        </w:rPr>
        <w:t xml:space="preserve"> Service is</w:t>
      </w:r>
      <w:r w:rsidRPr="00037D76">
        <w:rPr>
          <w:rFonts w:ascii="Arial" w:hAnsi="Arial" w:cs="Arial"/>
          <w:sz w:val="24"/>
          <w:szCs w:val="24"/>
        </w:rPr>
        <w:t xml:space="preserve"> carried out by </w:t>
      </w:r>
      <w:r>
        <w:rPr>
          <w:rFonts w:ascii="Arial" w:hAnsi="Arial" w:cs="Arial"/>
          <w:sz w:val="24"/>
          <w:szCs w:val="24"/>
        </w:rPr>
        <w:t xml:space="preserve">the </w:t>
      </w:r>
      <w:r w:rsidRPr="00037D76">
        <w:rPr>
          <w:rFonts w:ascii="Arial" w:hAnsi="Arial" w:cs="Arial"/>
          <w:sz w:val="24"/>
          <w:szCs w:val="24"/>
        </w:rPr>
        <w:t xml:space="preserve">Targeted Support </w:t>
      </w:r>
      <w:r>
        <w:rPr>
          <w:rFonts w:ascii="Arial" w:hAnsi="Arial" w:cs="Arial"/>
          <w:sz w:val="24"/>
          <w:szCs w:val="24"/>
        </w:rPr>
        <w:t>and the</w:t>
      </w:r>
      <w:r w:rsidRPr="00037D76">
        <w:rPr>
          <w:rFonts w:ascii="Arial" w:hAnsi="Arial" w:cs="Arial"/>
          <w:sz w:val="24"/>
          <w:szCs w:val="24"/>
        </w:rPr>
        <w:t xml:space="preserve"> Practice Learning</w:t>
      </w:r>
      <w:r>
        <w:rPr>
          <w:rFonts w:ascii="Arial" w:hAnsi="Arial" w:cs="Arial"/>
          <w:sz w:val="24"/>
          <w:szCs w:val="24"/>
        </w:rPr>
        <w:t xml:space="preserve"> </w:t>
      </w:r>
      <w:r w:rsidRPr="00037D76">
        <w:rPr>
          <w:rFonts w:ascii="Arial" w:hAnsi="Arial" w:cs="Arial"/>
          <w:sz w:val="24"/>
          <w:szCs w:val="24"/>
        </w:rPr>
        <w:t>Team</w:t>
      </w:r>
      <w:r>
        <w:rPr>
          <w:rFonts w:ascii="Arial" w:hAnsi="Arial" w:cs="Arial"/>
          <w:sz w:val="24"/>
          <w:szCs w:val="24"/>
        </w:rPr>
        <w:t>s collaboratively with the Operational Service as part of a programme of support.</w:t>
      </w:r>
      <w:r w:rsidRPr="00037D76">
        <w:rPr>
          <w:rFonts w:ascii="Arial" w:hAnsi="Arial" w:cs="Arial"/>
          <w:sz w:val="24"/>
          <w:szCs w:val="24"/>
        </w:rPr>
        <w:t xml:space="preserve"> </w:t>
      </w:r>
      <w:r>
        <w:rPr>
          <w:rFonts w:ascii="Arial" w:hAnsi="Arial" w:cs="Arial"/>
          <w:sz w:val="24"/>
          <w:szCs w:val="24"/>
        </w:rPr>
        <w:t xml:space="preserve">Practice Learning Support is provided by both teams through reflective one to one sessions, Group Supervisions, Team Meetings and Workshops. Our </w:t>
      </w:r>
      <w:r w:rsidRPr="00037D76">
        <w:rPr>
          <w:rFonts w:ascii="Arial" w:hAnsi="Arial" w:cs="Arial"/>
          <w:sz w:val="24"/>
          <w:szCs w:val="24"/>
        </w:rPr>
        <w:t xml:space="preserve">Practice Framework and Model underpins the work undertaken by </w:t>
      </w:r>
      <w:r>
        <w:rPr>
          <w:rFonts w:ascii="Arial" w:hAnsi="Arial" w:cs="Arial"/>
          <w:sz w:val="24"/>
          <w:szCs w:val="24"/>
        </w:rPr>
        <w:t>the</w:t>
      </w:r>
      <w:r w:rsidRPr="00037D76">
        <w:rPr>
          <w:rFonts w:ascii="Arial" w:hAnsi="Arial" w:cs="Arial"/>
          <w:sz w:val="24"/>
          <w:szCs w:val="24"/>
        </w:rPr>
        <w:t xml:space="preserve"> </w:t>
      </w:r>
      <w:r>
        <w:rPr>
          <w:rFonts w:ascii="Arial" w:hAnsi="Arial" w:cs="Arial"/>
          <w:sz w:val="24"/>
          <w:szCs w:val="24"/>
        </w:rPr>
        <w:t>t</w:t>
      </w:r>
      <w:r w:rsidRPr="00037D76">
        <w:rPr>
          <w:rFonts w:ascii="Arial" w:hAnsi="Arial" w:cs="Arial"/>
          <w:sz w:val="24"/>
          <w:szCs w:val="24"/>
        </w:rPr>
        <w:t>eams</w:t>
      </w:r>
      <w:r>
        <w:rPr>
          <w:rFonts w:ascii="Arial" w:hAnsi="Arial" w:cs="Arial"/>
          <w:sz w:val="24"/>
          <w:szCs w:val="24"/>
        </w:rPr>
        <w:t xml:space="preserve"> resulting in a focus on strengths, relationship-based and trauma informed practice. </w:t>
      </w:r>
    </w:p>
    <w:p w:rsidR="008323ED" w:rsidRDefault="008323ED" w:rsidP="008323ED">
      <w:pPr>
        <w:widowControl/>
        <w:jc w:val="both"/>
        <w:rPr>
          <w:rFonts w:ascii="Arial" w:eastAsia="Times New Roman" w:hAnsi="Arial" w:cs="Arial"/>
          <w:sz w:val="24"/>
          <w:szCs w:val="24"/>
          <w:lang w:eastAsia="en-GB"/>
        </w:rPr>
      </w:pPr>
    </w:p>
    <w:p w:rsidR="008323ED" w:rsidRPr="00FB33F9" w:rsidRDefault="008323ED" w:rsidP="008323ED">
      <w:pPr>
        <w:jc w:val="both"/>
        <w:rPr>
          <w:rFonts w:ascii="Arial" w:hAnsi="Arial" w:cs="Arial"/>
          <w:sz w:val="24"/>
          <w:szCs w:val="24"/>
        </w:rPr>
      </w:pPr>
      <w:r w:rsidRPr="00FB33F9">
        <w:rPr>
          <w:rFonts w:ascii="Arial" w:hAnsi="Arial" w:cs="Arial"/>
          <w:sz w:val="24"/>
          <w:szCs w:val="24"/>
        </w:rPr>
        <w:t xml:space="preserve">The </w:t>
      </w:r>
      <w:r>
        <w:rPr>
          <w:rFonts w:ascii="Arial" w:hAnsi="Arial" w:cs="Arial"/>
          <w:sz w:val="24"/>
          <w:szCs w:val="24"/>
        </w:rPr>
        <w:t xml:space="preserve">Beyond Auditing </w:t>
      </w:r>
      <w:r w:rsidRPr="00FB33F9">
        <w:rPr>
          <w:rFonts w:ascii="Arial" w:hAnsi="Arial" w:cs="Arial"/>
          <w:sz w:val="24"/>
          <w:szCs w:val="24"/>
        </w:rPr>
        <w:t>programme</w:t>
      </w:r>
      <w:r>
        <w:rPr>
          <w:rFonts w:ascii="Arial" w:hAnsi="Arial" w:cs="Arial"/>
          <w:sz w:val="24"/>
          <w:szCs w:val="24"/>
        </w:rPr>
        <w:t xml:space="preserve"> of support</w:t>
      </w:r>
      <w:r w:rsidRPr="00FB33F9">
        <w:rPr>
          <w:rFonts w:ascii="Arial" w:hAnsi="Arial" w:cs="Arial"/>
          <w:sz w:val="24"/>
          <w:szCs w:val="24"/>
        </w:rPr>
        <w:t xml:space="preserve"> is carried out by conducting specific periods of </w:t>
      </w:r>
      <w:r>
        <w:rPr>
          <w:rFonts w:ascii="Arial" w:hAnsi="Arial" w:cs="Arial"/>
          <w:sz w:val="24"/>
          <w:szCs w:val="24"/>
        </w:rPr>
        <w:t xml:space="preserve">practice learning and </w:t>
      </w:r>
      <w:r w:rsidRPr="00FB33F9">
        <w:rPr>
          <w:rFonts w:ascii="Arial" w:hAnsi="Arial" w:cs="Arial"/>
          <w:sz w:val="24"/>
          <w:szCs w:val="24"/>
        </w:rPr>
        <w:t>audit activity in the below services.</w:t>
      </w:r>
    </w:p>
    <w:p w:rsidR="008323ED" w:rsidRPr="00FB33F9" w:rsidRDefault="008323ED" w:rsidP="008323ED">
      <w:pPr>
        <w:jc w:val="both"/>
        <w:rPr>
          <w:rFonts w:ascii="Arial" w:hAnsi="Arial" w:cs="Arial"/>
          <w:sz w:val="24"/>
          <w:szCs w:val="24"/>
        </w:rPr>
      </w:pPr>
    </w:p>
    <w:p w:rsidR="008323ED" w:rsidRPr="00FB33F9" w:rsidRDefault="008323ED" w:rsidP="008323ED">
      <w:pPr>
        <w:pStyle w:val="ListParagraph"/>
        <w:widowControl/>
        <w:numPr>
          <w:ilvl w:val="0"/>
          <w:numId w:val="16"/>
        </w:numPr>
        <w:spacing w:after="200" w:line="276" w:lineRule="auto"/>
        <w:jc w:val="both"/>
        <w:rPr>
          <w:rFonts w:ascii="Arial" w:hAnsi="Arial" w:cs="Arial"/>
          <w:sz w:val="24"/>
          <w:szCs w:val="24"/>
        </w:rPr>
      </w:pPr>
      <w:r w:rsidRPr="00FB33F9">
        <w:rPr>
          <w:rFonts w:ascii="Arial" w:hAnsi="Arial" w:cs="Arial"/>
          <w:sz w:val="24"/>
          <w:szCs w:val="24"/>
        </w:rPr>
        <w:t>MASH, Single Assessment Teams and Child Sexual Exploitation</w:t>
      </w:r>
    </w:p>
    <w:p w:rsidR="008323ED" w:rsidRPr="00FB33F9" w:rsidRDefault="008323ED" w:rsidP="008323ED">
      <w:pPr>
        <w:pStyle w:val="ListParagraph"/>
        <w:widowControl/>
        <w:numPr>
          <w:ilvl w:val="0"/>
          <w:numId w:val="16"/>
        </w:numPr>
        <w:spacing w:after="200" w:line="276" w:lineRule="auto"/>
        <w:jc w:val="both"/>
        <w:rPr>
          <w:rFonts w:ascii="Arial" w:hAnsi="Arial" w:cs="Arial"/>
          <w:sz w:val="24"/>
          <w:szCs w:val="24"/>
        </w:rPr>
      </w:pPr>
      <w:r w:rsidRPr="00FB33F9">
        <w:rPr>
          <w:rFonts w:ascii="Arial" w:hAnsi="Arial" w:cs="Arial"/>
          <w:sz w:val="24"/>
          <w:szCs w:val="24"/>
        </w:rPr>
        <w:t>Care Management Teams</w:t>
      </w:r>
      <w:r>
        <w:rPr>
          <w:rFonts w:ascii="Arial" w:hAnsi="Arial" w:cs="Arial"/>
          <w:sz w:val="24"/>
          <w:szCs w:val="24"/>
        </w:rPr>
        <w:t xml:space="preserve"> </w:t>
      </w:r>
    </w:p>
    <w:p w:rsidR="008323ED" w:rsidRDefault="008323ED" w:rsidP="008323ED">
      <w:pPr>
        <w:pStyle w:val="ListParagraph"/>
        <w:widowControl/>
        <w:numPr>
          <w:ilvl w:val="0"/>
          <w:numId w:val="16"/>
        </w:numPr>
        <w:spacing w:after="200" w:line="276" w:lineRule="auto"/>
        <w:jc w:val="both"/>
        <w:rPr>
          <w:rFonts w:ascii="Arial" w:hAnsi="Arial" w:cs="Arial"/>
          <w:sz w:val="24"/>
          <w:szCs w:val="24"/>
        </w:rPr>
      </w:pPr>
      <w:r w:rsidRPr="00FB33F9">
        <w:rPr>
          <w:rFonts w:ascii="Arial" w:hAnsi="Arial" w:cs="Arial"/>
          <w:sz w:val="24"/>
          <w:szCs w:val="24"/>
        </w:rPr>
        <w:t>Children in Care and Care Leaving Care Teams,</w:t>
      </w:r>
    </w:p>
    <w:p w:rsidR="008323ED" w:rsidRDefault="008323ED" w:rsidP="008323ED">
      <w:pPr>
        <w:pStyle w:val="ListParagraph"/>
        <w:widowControl/>
        <w:numPr>
          <w:ilvl w:val="0"/>
          <w:numId w:val="16"/>
        </w:numPr>
        <w:spacing w:after="200" w:line="276" w:lineRule="auto"/>
        <w:jc w:val="both"/>
        <w:rPr>
          <w:rFonts w:ascii="Arial" w:hAnsi="Arial" w:cs="Arial"/>
          <w:sz w:val="24"/>
          <w:szCs w:val="24"/>
        </w:rPr>
      </w:pPr>
      <w:r>
        <w:rPr>
          <w:rFonts w:ascii="Arial" w:hAnsi="Arial" w:cs="Arial"/>
          <w:sz w:val="24"/>
          <w:szCs w:val="24"/>
        </w:rPr>
        <w:t>Safeguarding Unit.</w:t>
      </w:r>
    </w:p>
    <w:p w:rsidR="008323ED" w:rsidRPr="00871C03" w:rsidRDefault="008323ED" w:rsidP="008323ED">
      <w:pPr>
        <w:widowControl/>
        <w:spacing w:after="200" w:line="276" w:lineRule="auto"/>
        <w:jc w:val="both"/>
        <w:rPr>
          <w:rFonts w:ascii="Arial" w:hAnsi="Arial" w:cs="Arial"/>
          <w:sz w:val="24"/>
          <w:szCs w:val="24"/>
        </w:rPr>
      </w:pPr>
      <w:r>
        <w:rPr>
          <w:rFonts w:ascii="Arial" w:hAnsi="Arial" w:cs="Arial"/>
          <w:sz w:val="24"/>
          <w:szCs w:val="24"/>
        </w:rPr>
        <w:t xml:space="preserve">Services such as </w:t>
      </w:r>
      <w:r w:rsidRPr="00871C03">
        <w:rPr>
          <w:rFonts w:ascii="Arial" w:hAnsi="Arial" w:cs="Arial"/>
          <w:sz w:val="24"/>
          <w:szCs w:val="24"/>
        </w:rPr>
        <w:t>Targeted Support</w:t>
      </w:r>
      <w:r>
        <w:rPr>
          <w:rFonts w:ascii="Arial" w:hAnsi="Arial" w:cs="Arial"/>
          <w:sz w:val="24"/>
          <w:szCs w:val="24"/>
        </w:rPr>
        <w:t xml:space="preserve"> </w:t>
      </w:r>
      <w:r w:rsidRPr="00871C03">
        <w:rPr>
          <w:rFonts w:ascii="Arial" w:hAnsi="Arial" w:cs="Arial"/>
          <w:sz w:val="24"/>
          <w:szCs w:val="24"/>
        </w:rPr>
        <w:t xml:space="preserve">and Fostering Services also play a key role within the child’s journey and in securing better outcomes. Where possible, some practice learning is also provided to these services. </w:t>
      </w:r>
    </w:p>
    <w:p w:rsidR="008323ED" w:rsidRPr="00192665" w:rsidRDefault="008323ED" w:rsidP="008323ED">
      <w:pPr>
        <w:jc w:val="both"/>
        <w:rPr>
          <w:rFonts w:ascii="Arial" w:hAnsi="Arial" w:cs="Arial"/>
          <w:b/>
          <w:color w:val="244061" w:themeColor="accent1" w:themeShade="80"/>
          <w:sz w:val="24"/>
          <w:szCs w:val="24"/>
        </w:rPr>
      </w:pPr>
      <w:r w:rsidRPr="00192665">
        <w:rPr>
          <w:rFonts w:ascii="Arial" w:hAnsi="Arial" w:cs="Arial"/>
          <w:b/>
          <w:color w:val="244061" w:themeColor="accent1" w:themeShade="80"/>
          <w:sz w:val="24"/>
          <w:szCs w:val="24"/>
        </w:rPr>
        <w:t>The BA Targeted Support Team</w:t>
      </w:r>
    </w:p>
    <w:p w:rsidR="008323ED" w:rsidRPr="00FB33F9" w:rsidRDefault="008323ED" w:rsidP="008323ED">
      <w:pPr>
        <w:jc w:val="both"/>
        <w:rPr>
          <w:rFonts w:ascii="Arial" w:hAnsi="Arial" w:cs="Arial"/>
          <w:sz w:val="24"/>
          <w:szCs w:val="24"/>
        </w:rPr>
      </w:pPr>
    </w:p>
    <w:p w:rsidR="008323ED" w:rsidRDefault="008323ED" w:rsidP="008323ED">
      <w:pPr>
        <w:jc w:val="both"/>
        <w:rPr>
          <w:rFonts w:ascii="Arial" w:hAnsi="Arial" w:cs="Arial"/>
          <w:sz w:val="24"/>
          <w:szCs w:val="24"/>
        </w:rPr>
      </w:pPr>
      <w:r w:rsidRPr="00FB33F9">
        <w:rPr>
          <w:rFonts w:ascii="Arial" w:hAnsi="Arial" w:cs="Arial"/>
          <w:sz w:val="24"/>
          <w:szCs w:val="24"/>
        </w:rPr>
        <w:t>The</w:t>
      </w:r>
      <w:r>
        <w:rPr>
          <w:rFonts w:ascii="Arial" w:hAnsi="Arial" w:cs="Arial"/>
          <w:sz w:val="24"/>
          <w:szCs w:val="24"/>
        </w:rPr>
        <w:t xml:space="preserve"> </w:t>
      </w:r>
      <w:r w:rsidRPr="00FB33F9">
        <w:rPr>
          <w:rFonts w:ascii="Arial" w:hAnsi="Arial" w:cs="Arial"/>
          <w:sz w:val="24"/>
          <w:szCs w:val="24"/>
        </w:rPr>
        <w:t>Targeted Support Team</w:t>
      </w:r>
      <w:r>
        <w:rPr>
          <w:rFonts w:ascii="Arial" w:hAnsi="Arial" w:cs="Arial"/>
          <w:sz w:val="24"/>
          <w:szCs w:val="24"/>
        </w:rPr>
        <w:t xml:space="preserve"> includes Beyond Auditing Auditors who</w:t>
      </w:r>
      <w:r w:rsidRPr="00FB33F9">
        <w:rPr>
          <w:rFonts w:ascii="Arial" w:hAnsi="Arial" w:cs="Arial"/>
          <w:sz w:val="24"/>
          <w:szCs w:val="24"/>
        </w:rPr>
        <w:t xml:space="preserve"> provide</w:t>
      </w:r>
      <w:r>
        <w:rPr>
          <w:rFonts w:ascii="Arial" w:hAnsi="Arial" w:cs="Arial"/>
          <w:sz w:val="24"/>
          <w:szCs w:val="24"/>
        </w:rPr>
        <w:t xml:space="preserve"> ‘team based’ </w:t>
      </w:r>
      <w:r w:rsidRPr="00FB33F9">
        <w:rPr>
          <w:rFonts w:ascii="Arial" w:hAnsi="Arial" w:cs="Arial"/>
          <w:sz w:val="24"/>
          <w:szCs w:val="24"/>
        </w:rPr>
        <w:t>s</w:t>
      </w:r>
      <w:r>
        <w:rPr>
          <w:rFonts w:ascii="Arial" w:hAnsi="Arial" w:cs="Arial"/>
          <w:sz w:val="24"/>
          <w:szCs w:val="24"/>
        </w:rPr>
        <w:t xml:space="preserve">upport over a 6-8-week period known as ‘cycles’. This cycle of Practice Learning support is usually provided to two teams during this period within the same service area. This support </w:t>
      </w:r>
      <w:r w:rsidRPr="00FB33F9">
        <w:rPr>
          <w:rFonts w:ascii="Arial" w:hAnsi="Arial" w:cs="Arial"/>
          <w:sz w:val="24"/>
          <w:szCs w:val="24"/>
        </w:rPr>
        <w:t>connects the processes of audit, feedback</w:t>
      </w:r>
      <w:r>
        <w:rPr>
          <w:rFonts w:ascii="Arial" w:hAnsi="Arial" w:cs="Arial"/>
          <w:sz w:val="24"/>
          <w:szCs w:val="24"/>
        </w:rPr>
        <w:t>, learning</w:t>
      </w:r>
      <w:r w:rsidRPr="00FB33F9">
        <w:rPr>
          <w:rFonts w:ascii="Arial" w:hAnsi="Arial" w:cs="Arial"/>
          <w:sz w:val="24"/>
          <w:szCs w:val="24"/>
        </w:rPr>
        <w:t xml:space="preserve"> and change through direct work between auditors and operational staff before, during and after the audit has taken place.</w:t>
      </w:r>
      <w:r>
        <w:rPr>
          <w:rFonts w:ascii="Arial" w:hAnsi="Arial" w:cs="Arial"/>
          <w:sz w:val="24"/>
          <w:szCs w:val="24"/>
        </w:rPr>
        <w:t xml:space="preserve"> </w:t>
      </w:r>
      <w:r w:rsidRPr="00FB33F9">
        <w:rPr>
          <w:rFonts w:ascii="Arial" w:hAnsi="Arial" w:cs="Arial"/>
          <w:sz w:val="24"/>
          <w:szCs w:val="24"/>
        </w:rPr>
        <w:t>Th</w:t>
      </w:r>
      <w:r>
        <w:rPr>
          <w:rFonts w:ascii="Arial" w:hAnsi="Arial" w:cs="Arial"/>
          <w:sz w:val="24"/>
          <w:szCs w:val="24"/>
        </w:rPr>
        <w:t>rough reflective coaching conversations, th</w:t>
      </w:r>
      <w:r w:rsidRPr="00FB33F9">
        <w:rPr>
          <w:rFonts w:ascii="Arial" w:hAnsi="Arial" w:cs="Arial"/>
          <w:sz w:val="24"/>
          <w:szCs w:val="24"/>
        </w:rPr>
        <w:t xml:space="preserve">e </w:t>
      </w:r>
      <w:r>
        <w:rPr>
          <w:rFonts w:ascii="Arial" w:hAnsi="Arial" w:cs="Arial"/>
          <w:sz w:val="24"/>
          <w:szCs w:val="24"/>
        </w:rPr>
        <w:t xml:space="preserve">approach </w:t>
      </w:r>
      <w:r w:rsidRPr="00FB33F9">
        <w:rPr>
          <w:rFonts w:ascii="Arial" w:hAnsi="Arial" w:cs="Arial"/>
          <w:sz w:val="24"/>
          <w:szCs w:val="24"/>
        </w:rPr>
        <w:t>embeds audi</w:t>
      </w:r>
      <w:r>
        <w:rPr>
          <w:rFonts w:ascii="Arial" w:hAnsi="Arial" w:cs="Arial"/>
          <w:sz w:val="24"/>
          <w:szCs w:val="24"/>
        </w:rPr>
        <w:t>t, practice</w:t>
      </w:r>
      <w:r w:rsidRPr="00FB33F9">
        <w:rPr>
          <w:rFonts w:ascii="Arial" w:hAnsi="Arial" w:cs="Arial"/>
          <w:sz w:val="24"/>
          <w:szCs w:val="24"/>
        </w:rPr>
        <w:t xml:space="preserve"> and feedback into a systematic process of learning and development</w:t>
      </w:r>
      <w:r>
        <w:rPr>
          <w:rFonts w:ascii="Arial" w:hAnsi="Arial" w:cs="Arial"/>
          <w:sz w:val="24"/>
          <w:szCs w:val="24"/>
        </w:rPr>
        <w:t xml:space="preserve"> between Operational staff and BA Auditors</w:t>
      </w:r>
      <w:r w:rsidRPr="00FB33F9">
        <w:rPr>
          <w:rFonts w:ascii="Arial" w:hAnsi="Arial" w:cs="Arial"/>
          <w:sz w:val="24"/>
          <w:szCs w:val="24"/>
        </w:rPr>
        <w:t xml:space="preserve"> by collating thematic outcomes, planning and intervening to promote practice change</w:t>
      </w:r>
      <w:r>
        <w:rPr>
          <w:rFonts w:ascii="Arial" w:hAnsi="Arial" w:cs="Arial"/>
          <w:sz w:val="24"/>
          <w:szCs w:val="24"/>
        </w:rPr>
        <w:t xml:space="preserve">. Following this, within a rapid interval, a process of </w:t>
      </w:r>
      <w:r w:rsidRPr="00FB33F9">
        <w:rPr>
          <w:rFonts w:ascii="Arial" w:hAnsi="Arial" w:cs="Arial"/>
          <w:sz w:val="24"/>
          <w:szCs w:val="24"/>
        </w:rPr>
        <w:t>re-</w:t>
      </w:r>
      <w:r>
        <w:rPr>
          <w:rFonts w:ascii="Arial" w:hAnsi="Arial" w:cs="Arial"/>
          <w:sz w:val="24"/>
          <w:szCs w:val="24"/>
        </w:rPr>
        <w:t xml:space="preserve">audit is undertaken to evidence impact. </w:t>
      </w:r>
    </w:p>
    <w:p w:rsidR="008323ED" w:rsidRDefault="008323ED" w:rsidP="008323ED">
      <w:pPr>
        <w:jc w:val="both"/>
        <w:rPr>
          <w:rFonts w:ascii="Arial" w:hAnsi="Arial" w:cs="Arial"/>
          <w:sz w:val="24"/>
          <w:szCs w:val="24"/>
        </w:rPr>
      </w:pPr>
    </w:p>
    <w:p w:rsidR="008323ED" w:rsidRDefault="008323ED" w:rsidP="008323ED">
      <w:pPr>
        <w:jc w:val="both"/>
        <w:rPr>
          <w:rFonts w:ascii="Arial" w:hAnsi="Arial" w:cs="Arial"/>
          <w:sz w:val="24"/>
          <w:szCs w:val="24"/>
        </w:rPr>
      </w:pPr>
      <w:r w:rsidRPr="00FB33F9">
        <w:rPr>
          <w:rFonts w:ascii="Arial" w:hAnsi="Arial" w:cs="Arial"/>
          <w:sz w:val="24"/>
          <w:szCs w:val="24"/>
        </w:rPr>
        <w:t xml:space="preserve">The </w:t>
      </w:r>
      <w:r w:rsidRPr="00FB33F9">
        <w:rPr>
          <w:rFonts w:ascii="Arial" w:hAnsi="Arial" w:cs="Arial"/>
          <w:i/>
          <w:sz w:val="24"/>
          <w:szCs w:val="24"/>
        </w:rPr>
        <w:t xml:space="preserve">Beyond Auditing </w:t>
      </w:r>
      <w:r>
        <w:rPr>
          <w:rFonts w:ascii="Arial" w:hAnsi="Arial" w:cs="Arial"/>
          <w:i/>
          <w:sz w:val="24"/>
          <w:szCs w:val="24"/>
        </w:rPr>
        <w:t>approach</w:t>
      </w:r>
      <w:r w:rsidRPr="00FB33F9">
        <w:rPr>
          <w:rFonts w:ascii="Arial" w:hAnsi="Arial" w:cs="Arial"/>
          <w:sz w:val="24"/>
          <w:szCs w:val="24"/>
        </w:rPr>
        <w:t xml:space="preserve"> uses 6 overarching outcomes which determine the quality of practice across all the cases, teams and services.  </w:t>
      </w:r>
      <w:r>
        <w:rPr>
          <w:rFonts w:ascii="Arial" w:hAnsi="Arial" w:cs="Arial"/>
          <w:sz w:val="24"/>
          <w:szCs w:val="24"/>
        </w:rPr>
        <w:t xml:space="preserve">These outcomes reflect the QA findings outlined earlier and inform the evaluation process undertaken at the beginning and at the end of the support with Practitioners and Team Managers. </w:t>
      </w:r>
    </w:p>
    <w:p w:rsidR="008323ED" w:rsidRDefault="008323ED" w:rsidP="008323ED">
      <w:pPr>
        <w:rPr>
          <w:rFonts w:ascii="Arial" w:hAnsi="Arial" w:cs="Arial"/>
          <w:sz w:val="24"/>
          <w:szCs w:val="24"/>
        </w:rPr>
      </w:pPr>
    </w:p>
    <w:p w:rsidR="008323ED" w:rsidRPr="00FB33F9" w:rsidRDefault="008323ED" w:rsidP="008323ED">
      <w:pPr>
        <w:rPr>
          <w:rFonts w:ascii="Arial" w:hAnsi="Arial" w:cs="Arial"/>
          <w:b/>
          <w:color w:val="002060"/>
          <w:sz w:val="24"/>
          <w:szCs w:val="24"/>
        </w:rPr>
      </w:pPr>
      <w:r w:rsidRPr="00FB33F9">
        <w:rPr>
          <w:rFonts w:ascii="Arial" w:hAnsi="Arial" w:cs="Arial"/>
          <w:b/>
          <w:color w:val="002060"/>
          <w:sz w:val="24"/>
          <w:szCs w:val="24"/>
        </w:rPr>
        <w:t>The Outcomes</w:t>
      </w:r>
    </w:p>
    <w:p w:rsidR="008323ED" w:rsidRPr="00FB33F9" w:rsidRDefault="008323ED" w:rsidP="008323ED">
      <w:pPr>
        <w:rPr>
          <w:rFonts w:ascii="Arial" w:hAnsi="Arial" w:cs="Arial"/>
          <w:sz w:val="24"/>
          <w:szCs w:val="24"/>
        </w:rPr>
      </w:pPr>
    </w:p>
    <w:p w:rsidR="008323ED" w:rsidRDefault="008323ED" w:rsidP="008323ED">
      <w:pPr>
        <w:rPr>
          <w:rFonts w:ascii="Arial" w:hAnsi="Arial" w:cs="Arial"/>
          <w:sz w:val="24"/>
          <w:szCs w:val="24"/>
        </w:rPr>
      </w:pPr>
      <w:r w:rsidRPr="00FB33F9">
        <w:rPr>
          <w:rFonts w:ascii="Arial" w:hAnsi="Arial" w:cs="Arial"/>
          <w:sz w:val="24"/>
          <w:szCs w:val="24"/>
        </w:rPr>
        <w:t xml:space="preserve">These outcomes are split into 2 groups – focussing on </w:t>
      </w:r>
      <w:r w:rsidRPr="00FB33F9">
        <w:rPr>
          <w:rFonts w:ascii="Arial" w:hAnsi="Arial" w:cs="Arial"/>
          <w:b/>
          <w:i/>
          <w:sz w:val="24"/>
          <w:szCs w:val="24"/>
        </w:rPr>
        <w:t>how</w:t>
      </w:r>
      <w:r w:rsidRPr="00FB33F9">
        <w:rPr>
          <w:rFonts w:ascii="Arial" w:hAnsi="Arial" w:cs="Arial"/>
          <w:sz w:val="24"/>
          <w:szCs w:val="24"/>
        </w:rPr>
        <w:t xml:space="preserve"> practice is undertaken and </w:t>
      </w:r>
      <w:r w:rsidRPr="00FB33F9">
        <w:rPr>
          <w:rFonts w:ascii="Arial" w:hAnsi="Arial" w:cs="Arial"/>
          <w:b/>
          <w:i/>
          <w:sz w:val="24"/>
          <w:szCs w:val="24"/>
        </w:rPr>
        <w:t>what</w:t>
      </w:r>
      <w:r w:rsidRPr="00FB33F9">
        <w:rPr>
          <w:rFonts w:ascii="Arial" w:hAnsi="Arial" w:cs="Arial"/>
          <w:i/>
          <w:sz w:val="24"/>
          <w:szCs w:val="24"/>
        </w:rPr>
        <w:t xml:space="preserve"> </w:t>
      </w:r>
      <w:r w:rsidRPr="00FB33F9">
        <w:rPr>
          <w:rFonts w:ascii="Arial" w:hAnsi="Arial" w:cs="Arial"/>
          <w:sz w:val="24"/>
          <w:szCs w:val="24"/>
        </w:rPr>
        <w:t xml:space="preserve">is achieved.   </w:t>
      </w:r>
    </w:p>
    <w:p w:rsidR="008323ED" w:rsidRPr="00FB33F9" w:rsidRDefault="008323ED" w:rsidP="008323ED">
      <w:pPr>
        <w:rPr>
          <w:rFonts w:ascii="Arial" w:hAnsi="Arial" w:cs="Arial"/>
          <w:b/>
          <w:i/>
          <w:sz w:val="24"/>
          <w:szCs w:val="24"/>
        </w:rPr>
      </w:pPr>
    </w:p>
    <w:p w:rsidR="008323ED" w:rsidRPr="00FB33F9" w:rsidRDefault="008323ED" w:rsidP="008323ED">
      <w:pPr>
        <w:rPr>
          <w:rFonts w:ascii="Arial" w:hAnsi="Arial" w:cs="Arial"/>
          <w:b/>
          <w:color w:val="002060"/>
          <w:sz w:val="24"/>
          <w:szCs w:val="24"/>
        </w:rPr>
      </w:pPr>
      <w:r w:rsidRPr="00FB33F9">
        <w:rPr>
          <w:rFonts w:ascii="Arial" w:hAnsi="Arial" w:cs="Arial"/>
          <w:b/>
          <w:color w:val="002060"/>
          <w:sz w:val="24"/>
          <w:szCs w:val="24"/>
        </w:rPr>
        <w:t xml:space="preserve">How Good Practice is </w:t>
      </w:r>
      <w:r>
        <w:rPr>
          <w:rFonts w:ascii="Arial" w:hAnsi="Arial" w:cs="Arial"/>
          <w:b/>
          <w:color w:val="002060"/>
          <w:sz w:val="24"/>
          <w:szCs w:val="24"/>
        </w:rPr>
        <w:t>c</w:t>
      </w:r>
      <w:r w:rsidRPr="00FB33F9">
        <w:rPr>
          <w:rFonts w:ascii="Arial" w:hAnsi="Arial" w:cs="Arial"/>
          <w:b/>
          <w:color w:val="002060"/>
          <w:sz w:val="24"/>
          <w:szCs w:val="24"/>
        </w:rPr>
        <w:t xml:space="preserve">arried </w:t>
      </w:r>
      <w:r>
        <w:rPr>
          <w:rFonts w:ascii="Arial" w:hAnsi="Arial" w:cs="Arial"/>
          <w:b/>
          <w:color w:val="002060"/>
          <w:sz w:val="24"/>
          <w:szCs w:val="24"/>
        </w:rPr>
        <w:t>o</w:t>
      </w:r>
      <w:r w:rsidRPr="00FB33F9">
        <w:rPr>
          <w:rFonts w:ascii="Arial" w:hAnsi="Arial" w:cs="Arial"/>
          <w:b/>
          <w:color w:val="002060"/>
          <w:sz w:val="24"/>
          <w:szCs w:val="24"/>
        </w:rPr>
        <w:t>ut</w:t>
      </w:r>
      <w:r>
        <w:rPr>
          <w:rFonts w:ascii="Arial" w:hAnsi="Arial" w:cs="Arial"/>
          <w:b/>
          <w:color w:val="002060"/>
          <w:sz w:val="24"/>
          <w:szCs w:val="24"/>
        </w:rPr>
        <w:t xml:space="preserve"> using the six outcomes: </w:t>
      </w:r>
    </w:p>
    <w:p w:rsidR="008323ED" w:rsidRPr="00FB33F9" w:rsidRDefault="008323ED" w:rsidP="008323ED">
      <w:pPr>
        <w:jc w:val="both"/>
        <w:rPr>
          <w:rFonts w:ascii="Arial" w:hAnsi="Arial" w:cs="Arial"/>
          <w:b/>
          <w:sz w:val="24"/>
          <w:szCs w:val="24"/>
        </w:rPr>
      </w:pPr>
    </w:p>
    <w:p w:rsidR="008323ED" w:rsidRPr="00FB33F9" w:rsidRDefault="008323ED" w:rsidP="008323ED">
      <w:pPr>
        <w:pStyle w:val="ListParagraph"/>
        <w:widowControl/>
        <w:numPr>
          <w:ilvl w:val="0"/>
          <w:numId w:val="17"/>
        </w:numPr>
        <w:spacing w:after="200" w:line="276" w:lineRule="auto"/>
        <w:jc w:val="both"/>
        <w:rPr>
          <w:rFonts w:ascii="Arial" w:hAnsi="Arial" w:cs="Arial"/>
          <w:sz w:val="24"/>
          <w:szCs w:val="24"/>
        </w:rPr>
      </w:pPr>
      <w:r w:rsidRPr="00FB33F9">
        <w:rPr>
          <w:rFonts w:ascii="Arial" w:hAnsi="Arial" w:cs="Arial"/>
          <w:sz w:val="24"/>
          <w:szCs w:val="24"/>
        </w:rPr>
        <w:t xml:space="preserve">By consistent and purposeful </w:t>
      </w:r>
      <w:r w:rsidRPr="00FB33F9">
        <w:rPr>
          <w:rFonts w:ascii="Arial" w:hAnsi="Arial" w:cs="Arial"/>
          <w:b/>
          <w:i/>
          <w:color w:val="1F497D" w:themeColor="text2"/>
          <w:sz w:val="24"/>
          <w:szCs w:val="24"/>
        </w:rPr>
        <w:t>Management and Supervision</w:t>
      </w:r>
      <w:r w:rsidRPr="00FB33F9">
        <w:rPr>
          <w:rFonts w:ascii="Arial" w:hAnsi="Arial" w:cs="Arial"/>
          <w:color w:val="1F497D" w:themeColor="text2"/>
          <w:sz w:val="24"/>
          <w:szCs w:val="24"/>
        </w:rPr>
        <w:t xml:space="preserve"> </w:t>
      </w:r>
      <w:r w:rsidRPr="00FB33F9">
        <w:rPr>
          <w:rFonts w:ascii="Arial" w:hAnsi="Arial" w:cs="Arial"/>
          <w:sz w:val="24"/>
          <w:szCs w:val="24"/>
        </w:rPr>
        <w:t xml:space="preserve">– where managers understand the practice of their staff and help practitioners to work in the most effective ways with children and their families; </w:t>
      </w:r>
    </w:p>
    <w:p w:rsidR="008323ED" w:rsidRPr="00FB33F9" w:rsidRDefault="008323ED" w:rsidP="008323ED">
      <w:pPr>
        <w:pStyle w:val="ListParagraph"/>
        <w:widowControl/>
        <w:numPr>
          <w:ilvl w:val="0"/>
          <w:numId w:val="17"/>
        </w:numPr>
        <w:spacing w:after="200" w:line="276" w:lineRule="auto"/>
        <w:jc w:val="both"/>
        <w:rPr>
          <w:rFonts w:ascii="Arial" w:hAnsi="Arial" w:cs="Arial"/>
          <w:sz w:val="24"/>
          <w:szCs w:val="24"/>
        </w:rPr>
      </w:pPr>
      <w:r w:rsidRPr="00FB33F9">
        <w:rPr>
          <w:rFonts w:ascii="Arial" w:hAnsi="Arial" w:cs="Arial"/>
          <w:sz w:val="24"/>
          <w:szCs w:val="24"/>
        </w:rPr>
        <w:t>Through</w:t>
      </w:r>
      <w:r w:rsidRPr="00FB33F9">
        <w:rPr>
          <w:rFonts w:ascii="Arial" w:hAnsi="Arial" w:cs="Arial"/>
          <w:i/>
          <w:sz w:val="24"/>
          <w:szCs w:val="24"/>
        </w:rPr>
        <w:t xml:space="preserve"> </w:t>
      </w:r>
      <w:r w:rsidRPr="00FB33F9">
        <w:rPr>
          <w:rFonts w:ascii="Arial" w:hAnsi="Arial" w:cs="Arial"/>
          <w:b/>
          <w:i/>
          <w:color w:val="1F497D" w:themeColor="text2"/>
          <w:sz w:val="24"/>
          <w:szCs w:val="24"/>
        </w:rPr>
        <w:t>The Way in Which Families are Worked With</w:t>
      </w:r>
      <w:r w:rsidRPr="00FB33F9">
        <w:rPr>
          <w:rFonts w:ascii="Arial" w:hAnsi="Arial" w:cs="Arial"/>
          <w:i/>
          <w:color w:val="1F497D" w:themeColor="text2"/>
          <w:sz w:val="24"/>
          <w:szCs w:val="24"/>
        </w:rPr>
        <w:t xml:space="preserve"> </w:t>
      </w:r>
      <w:r w:rsidRPr="00FB33F9">
        <w:rPr>
          <w:rFonts w:ascii="Arial" w:hAnsi="Arial" w:cs="Arial"/>
          <w:sz w:val="24"/>
          <w:szCs w:val="24"/>
        </w:rPr>
        <w:t xml:space="preserve">– where </w:t>
      </w:r>
      <w:r>
        <w:rPr>
          <w:rFonts w:ascii="Arial" w:hAnsi="Arial" w:cs="Arial"/>
          <w:sz w:val="24"/>
          <w:szCs w:val="24"/>
        </w:rPr>
        <w:t xml:space="preserve">Practitioners </w:t>
      </w:r>
      <w:r w:rsidRPr="00FB33F9">
        <w:rPr>
          <w:rFonts w:ascii="Arial" w:hAnsi="Arial" w:cs="Arial"/>
          <w:sz w:val="24"/>
          <w:szCs w:val="24"/>
        </w:rPr>
        <w:t>understand the child’s journey</w:t>
      </w:r>
      <w:r>
        <w:rPr>
          <w:rFonts w:ascii="Arial" w:hAnsi="Arial" w:cs="Arial"/>
          <w:sz w:val="24"/>
          <w:szCs w:val="24"/>
        </w:rPr>
        <w:t xml:space="preserve">, the family’s culture, identity and belief systems within the context of their history to consider significant events and any possible trauma they might have experienced.  Using a strengths-based approach to understand their resources, solutions as well as the risks to develop the </w:t>
      </w:r>
      <w:r w:rsidRPr="00FB33F9">
        <w:rPr>
          <w:rFonts w:ascii="Arial" w:hAnsi="Arial" w:cs="Arial"/>
          <w:sz w:val="24"/>
          <w:szCs w:val="24"/>
        </w:rPr>
        <w:t>best possible intervention and approach</w:t>
      </w:r>
      <w:r>
        <w:rPr>
          <w:rFonts w:ascii="Arial" w:hAnsi="Arial" w:cs="Arial"/>
          <w:sz w:val="24"/>
          <w:szCs w:val="24"/>
        </w:rPr>
        <w:t>es</w:t>
      </w:r>
      <w:r w:rsidRPr="00FB33F9">
        <w:rPr>
          <w:rFonts w:ascii="Arial" w:hAnsi="Arial" w:cs="Arial"/>
          <w:sz w:val="24"/>
          <w:szCs w:val="24"/>
        </w:rPr>
        <w:t xml:space="preserve"> with them</w:t>
      </w:r>
      <w:r>
        <w:rPr>
          <w:rFonts w:ascii="Arial" w:hAnsi="Arial" w:cs="Arial"/>
          <w:sz w:val="24"/>
          <w:szCs w:val="24"/>
        </w:rPr>
        <w:t xml:space="preserve">.  Being able to </w:t>
      </w:r>
      <w:r w:rsidRPr="00FB33F9">
        <w:rPr>
          <w:rFonts w:ascii="Arial" w:hAnsi="Arial" w:cs="Arial"/>
          <w:sz w:val="24"/>
          <w:szCs w:val="24"/>
        </w:rPr>
        <w:t>build</w:t>
      </w:r>
      <w:r>
        <w:rPr>
          <w:rFonts w:ascii="Arial" w:hAnsi="Arial" w:cs="Arial"/>
          <w:sz w:val="24"/>
          <w:szCs w:val="24"/>
        </w:rPr>
        <w:t>, maintain</w:t>
      </w:r>
      <w:r w:rsidRPr="00FB33F9">
        <w:rPr>
          <w:rFonts w:ascii="Arial" w:hAnsi="Arial" w:cs="Arial"/>
          <w:sz w:val="24"/>
          <w:szCs w:val="24"/>
        </w:rPr>
        <w:t xml:space="preserve"> </w:t>
      </w:r>
      <w:r>
        <w:rPr>
          <w:rFonts w:ascii="Arial" w:hAnsi="Arial" w:cs="Arial"/>
          <w:sz w:val="24"/>
          <w:szCs w:val="24"/>
        </w:rPr>
        <w:t xml:space="preserve">and sustain </w:t>
      </w:r>
      <w:r w:rsidRPr="00FB33F9">
        <w:rPr>
          <w:rFonts w:ascii="Arial" w:hAnsi="Arial" w:cs="Arial"/>
          <w:sz w:val="24"/>
          <w:szCs w:val="24"/>
        </w:rPr>
        <w:t>relationship</w:t>
      </w:r>
      <w:r>
        <w:rPr>
          <w:rFonts w:ascii="Arial" w:hAnsi="Arial" w:cs="Arial"/>
          <w:sz w:val="24"/>
          <w:szCs w:val="24"/>
        </w:rPr>
        <w:t>s</w:t>
      </w:r>
      <w:r w:rsidRPr="00FB33F9">
        <w:rPr>
          <w:rFonts w:ascii="Arial" w:hAnsi="Arial" w:cs="Arial"/>
          <w:sz w:val="24"/>
          <w:szCs w:val="24"/>
        </w:rPr>
        <w:t xml:space="preserve"> focussed on providing the right levels of challenge and support</w:t>
      </w:r>
      <w:r>
        <w:rPr>
          <w:rFonts w:ascii="Arial" w:hAnsi="Arial" w:cs="Arial"/>
          <w:sz w:val="24"/>
          <w:szCs w:val="24"/>
        </w:rPr>
        <w:t xml:space="preserve"> </w:t>
      </w:r>
      <w:r w:rsidRPr="00FB33F9">
        <w:rPr>
          <w:rFonts w:ascii="Arial" w:hAnsi="Arial" w:cs="Arial"/>
          <w:sz w:val="24"/>
          <w:szCs w:val="24"/>
        </w:rPr>
        <w:t>enabling sustained positive change.</w:t>
      </w:r>
    </w:p>
    <w:p w:rsidR="008323ED" w:rsidRPr="00326F66" w:rsidRDefault="008323ED" w:rsidP="008323ED">
      <w:pPr>
        <w:pStyle w:val="ListParagraph"/>
        <w:widowControl/>
        <w:numPr>
          <w:ilvl w:val="0"/>
          <w:numId w:val="17"/>
        </w:numPr>
        <w:spacing w:after="200" w:line="276" w:lineRule="auto"/>
        <w:jc w:val="both"/>
        <w:rPr>
          <w:rFonts w:ascii="Arial" w:hAnsi="Arial" w:cs="Arial"/>
          <w:sz w:val="24"/>
          <w:szCs w:val="24"/>
        </w:rPr>
      </w:pPr>
      <w:r w:rsidRPr="00FB33F9">
        <w:rPr>
          <w:rFonts w:ascii="Arial" w:hAnsi="Arial" w:cs="Arial"/>
          <w:sz w:val="24"/>
          <w:szCs w:val="24"/>
        </w:rPr>
        <w:t xml:space="preserve">By finding the most effective ways to the understand </w:t>
      </w:r>
      <w:r w:rsidRPr="00FB33F9">
        <w:rPr>
          <w:rFonts w:ascii="Arial" w:hAnsi="Arial" w:cs="Arial"/>
          <w:b/>
          <w:i/>
          <w:color w:val="1F497D" w:themeColor="text2"/>
          <w:sz w:val="24"/>
          <w:szCs w:val="24"/>
        </w:rPr>
        <w:t>The Voice of the Child</w:t>
      </w:r>
      <w:r w:rsidRPr="00FB33F9">
        <w:rPr>
          <w:rFonts w:ascii="Arial" w:hAnsi="Arial" w:cs="Arial"/>
          <w:i/>
          <w:color w:val="1F497D" w:themeColor="text2"/>
          <w:sz w:val="24"/>
          <w:szCs w:val="24"/>
        </w:rPr>
        <w:t xml:space="preserve"> </w:t>
      </w:r>
      <w:r w:rsidRPr="00FB33F9">
        <w:rPr>
          <w:rFonts w:ascii="Arial" w:hAnsi="Arial" w:cs="Arial"/>
          <w:sz w:val="24"/>
          <w:szCs w:val="24"/>
        </w:rPr>
        <w:t xml:space="preserve">in every intervention and truly understanding what life is like for them.  By working directly with children </w:t>
      </w:r>
      <w:r>
        <w:rPr>
          <w:rFonts w:ascii="Arial" w:hAnsi="Arial" w:cs="Arial"/>
          <w:sz w:val="24"/>
          <w:szCs w:val="24"/>
        </w:rPr>
        <w:t xml:space="preserve">using our </w:t>
      </w:r>
      <w:r w:rsidRPr="00F8110D">
        <w:rPr>
          <w:rFonts w:ascii="Arial" w:hAnsi="Arial" w:cs="Arial"/>
          <w:sz w:val="24"/>
          <w:szCs w:val="24"/>
        </w:rPr>
        <w:t xml:space="preserve">4 x I’s </w:t>
      </w:r>
      <w:r>
        <w:rPr>
          <w:rFonts w:ascii="Arial" w:hAnsi="Arial" w:cs="Arial"/>
          <w:sz w:val="24"/>
          <w:szCs w:val="24"/>
        </w:rPr>
        <w:t xml:space="preserve">to </w:t>
      </w:r>
      <w:r w:rsidRPr="00F8110D">
        <w:rPr>
          <w:rFonts w:ascii="Arial" w:hAnsi="Arial" w:cs="Arial"/>
          <w:sz w:val="24"/>
          <w:szCs w:val="24"/>
        </w:rPr>
        <w:t>Involve, Inform, Invest, Influence</w:t>
      </w:r>
      <w:r>
        <w:rPr>
          <w:rFonts w:ascii="Arial" w:hAnsi="Arial" w:cs="Arial"/>
          <w:sz w:val="24"/>
          <w:szCs w:val="24"/>
        </w:rPr>
        <w:t xml:space="preserve"> will </w:t>
      </w:r>
      <w:r w:rsidRPr="00326F66">
        <w:rPr>
          <w:rFonts w:ascii="Arial" w:hAnsi="Arial" w:cs="Arial"/>
          <w:sz w:val="24"/>
          <w:szCs w:val="24"/>
        </w:rPr>
        <w:t>help to improve their experience, wellbeing and safety.</w:t>
      </w:r>
    </w:p>
    <w:p w:rsidR="008323ED" w:rsidRPr="00FB33F9" w:rsidRDefault="008323ED" w:rsidP="008323ED">
      <w:pPr>
        <w:jc w:val="both"/>
        <w:rPr>
          <w:rFonts w:ascii="Arial" w:hAnsi="Arial" w:cs="Arial"/>
          <w:b/>
          <w:color w:val="002060"/>
          <w:sz w:val="24"/>
          <w:szCs w:val="24"/>
        </w:rPr>
      </w:pPr>
      <w:r w:rsidRPr="00FB33F9">
        <w:rPr>
          <w:rFonts w:ascii="Arial" w:hAnsi="Arial" w:cs="Arial"/>
          <w:b/>
          <w:i/>
          <w:color w:val="002060"/>
          <w:sz w:val="24"/>
          <w:szCs w:val="24"/>
        </w:rPr>
        <w:t xml:space="preserve">What </w:t>
      </w:r>
      <w:r w:rsidRPr="00FB33F9">
        <w:rPr>
          <w:rFonts w:ascii="Arial" w:hAnsi="Arial" w:cs="Arial"/>
          <w:b/>
          <w:color w:val="002060"/>
          <w:sz w:val="24"/>
          <w:szCs w:val="24"/>
        </w:rPr>
        <w:t>Will be Achieved?</w:t>
      </w:r>
    </w:p>
    <w:p w:rsidR="008323ED" w:rsidRPr="00FB33F9" w:rsidRDefault="008323ED" w:rsidP="008323ED">
      <w:pPr>
        <w:jc w:val="both"/>
        <w:rPr>
          <w:rFonts w:ascii="Arial" w:hAnsi="Arial" w:cs="Arial"/>
          <w:b/>
          <w:sz w:val="24"/>
          <w:szCs w:val="24"/>
        </w:rPr>
      </w:pPr>
    </w:p>
    <w:p w:rsidR="008323ED" w:rsidRPr="00FB33F9" w:rsidRDefault="008323ED" w:rsidP="008323ED">
      <w:pPr>
        <w:pStyle w:val="ListParagraph"/>
        <w:widowControl/>
        <w:numPr>
          <w:ilvl w:val="0"/>
          <w:numId w:val="18"/>
        </w:numPr>
        <w:spacing w:after="200" w:line="276" w:lineRule="auto"/>
        <w:jc w:val="both"/>
        <w:rPr>
          <w:rFonts w:ascii="Arial" w:hAnsi="Arial" w:cs="Arial"/>
          <w:b/>
          <w:color w:val="1F497D" w:themeColor="text2"/>
          <w:sz w:val="24"/>
          <w:szCs w:val="24"/>
        </w:rPr>
      </w:pPr>
      <w:r w:rsidRPr="00FB33F9">
        <w:rPr>
          <w:rFonts w:ascii="Arial" w:hAnsi="Arial" w:cs="Arial"/>
          <w:sz w:val="24"/>
          <w:szCs w:val="24"/>
        </w:rPr>
        <w:t xml:space="preserve">A thorough </w:t>
      </w:r>
      <w:r w:rsidRPr="00FB33F9">
        <w:rPr>
          <w:rFonts w:ascii="Arial" w:hAnsi="Arial" w:cs="Arial"/>
          <w:b/>
          <w:i/>
          <w:color w:val="1F497D" w:themeColor="text2"/>
          <w:sz w:val="24"/>
          <w:szCs w:val="24"/>
        </w:rPr>
        <w:t>Assessment</w:t>
      </w:r>
      <w:r w:rsidRPr="00FB33F9">
        <w:rPr>
          <w:rFonts w:ascii="Arial" w:hAnsi="Arial" w:cs="Arial"/>
          <w:sz w:val="24"/>
          <w:szCs w:val="24"/>
        </w:rPr>
        <w:t xml:space="preserve"> and understanding of the risks, resilience, vulnerabilities and strengths affecting the child and family, including the extent to which the family can be helped to achieve change, the timescale within which change can be achieved and the extent to which change is sustainable.</w:t>
      </w:r>
    </w:p>
    <w:p w:rsidR="008323ED" w:rsidRPr="00FB33F9" w:rsidRDefault="008323ED" w:rsidP="008323ED">
      <w:pPr>
        <w:pStyle w:val="ListParagraph"/>
        <w:widowControl/>
        <w:numPr>
          <w:ilvl w:val="0"/>
          <w:numId w:val="18"/>
        </w:numPr>
        <w:spacing w:after="200" w:line="276" w:lineRule="auto"/>
        <w:jc w:val="both"/>
        <w:rPr>
          <w:rFonts w:ascii="Arial" w:hAnsi="Arial" w:cs="Arial"/>
          <w:sz w:val="24"/>
          <w:szCs w:val="24"/>
        </w:rPr>
      </w:pPr>
      <w:r w:rsidRPr="00FB33F9">
        <w:rPr>
          <w:rFonts w:ascii="Arial" w:hAnsi="Arial" w:cs="Arial"/>
          <w:sz w:val="24"/>
          <w:szCs w:val="24"/>
        </w:rPr>
        <w:t xml:space="preserve">Effective and robust </w:t>
      </w:r>
      <w:r w:rsidRPr="00FB33F9">
        <w:rPr>
          <w:rFonts w:ascii="Arial" w:hAnsi="Arial" w:cs="Arial"/>
          <w:b/>
          <w:i/>
          <w:color w:val="1F497D" w:themeColor="text2"/>
          <w:sz w:val="24"/>
          <w:szCs w:val="24"/>
        </w:rPr>
        <w:t xml:space="preserve">Plans, Interventions and Reviews </w:t>
      </w:r>
      <w:r w:rsidRPr="00FB33F9">
        <w:rPr>
          <w:rFonts w:ascii="Arial" w:hAnsi="Arial" w:cs="Arial"/>
          <w:sz w:val="24"/>
          <w:szCs w:val="24"/>
        </w:rPr>
        <w:t>flowing from assessment</w:t>
      </w:r>
      <w:r w:rsidRPr="00FB33F9">
        <w:rPr>
          <w:rFonts w:ascii="Arial" w:hAnsi="Arial" w:cs="Arial"/>
          <w:b/>
          <w:i/>
          <w:color w:val="1F497D" w:themeColor="text2"/>
          <w:sz w:val="24"/>
          <w:szCs w:val="24"/>
        </w:rPr>
        <w:t xml:space="preserve">, </w:t>
      </w:r>
      <w:r w:rsidRPr="00FB33F9">
        <w:rPr>
          <w:rFonts w:ascii="Arial" w:hAnsi="Arial" w:cs="Arial"/>
          <w:sz w:val="24"/>
          <w:szCs w:val="24"/>
        </w:rPr>
        <w:t xml:space="preserve">that </w:t>
      </w:r>
      <w:r>
        <w:rPr>
          <w:rFonts w:ascii="Arial" w:hAnsi="Arial" w:cs="Arial"/>
          <w:sz w:val="24"/>
          <w:szCs w:val="24"/>
        </w:rPr>
        <w:t xml:space="preserve">are written and developed with families that </w:t>
      </w:r>
      <w:r w:rsidRPr="00FB33F9">
        <w:rPr>
          <w:rFonts w:ascii="Arial" w:hAnsi="Arial" w:cs="Arial"/>
          <w:sz w:val="24"/>
          <w:szCs w:val="24"/>
        </w:rPr>
        <w:t>target the risks and harm</w:t>
      </w:r>
      <w:r>
        <w:rPr>
          <w:rFonts w:ascii="Arial" w:hAnsi="Arial" w:cs="Arial"/>
          <w:sz w:val="24"/>
          <w:szCs w:val="24"/>
        </w:rPr>
        <w:t xml:space="preserve"> to children and </w:t>
      </w:r>
      <w:r w:rsidRPr="00FB33F9">
        <w:rPr>
          <w:rFonts w:ascii="Arial" w:hAnsi="Arial" w:cs="Arial"/>
          <w:sz w:val="24"/>
          <w:szCs w:val="24"/>
        </w:rPr>
        <w:t>maximise the strengths and resilience</w:t>
      </w:r>
      <w:r>
        <w:rPr>
          <w:rFonts w:ascii="Arial" w:hAnsi="Arial" w:cs="Arial"/>
          <w:sz w:val="24"/>
          <w:szCs w:val="24"/>
        </w:rPr>
        <w:t xml:space="preserve">. These </w:t>
      </w:r>
      <w:r w:rsidRPr="00FB33F9">
        <w:rPr>
          <w:rFonts w:ascii="Arial" w:hAnsi="Arial" w:cs="Arial"/>
          <w:sz w:val="24"/>
          <w:szCs w:val="24"/>
        </w:rPr>
        <w:t xml:space="preserve">ensure that children are helped to have better outcomes in a timely way. </w:t>
      </w:r>
    </w:p>
    <w:p w:rsidR="008323ED" w:rsidRDefault="008323ED" w:rsidP="008323ED">
      <w:pPr>
        <w:pStyle w:val="ListParagraph"/>
        <w:widowControl/>
        <w:numPr>
          <w:ilvl w:val="0"/>
          <w:numId w:val="18"/>
        </w:numPr>
        <w:spacing w:after="200" w:line="276" w:lineRule="auto"/>
        <w:jc w:val="both"/>
        <w:rPr>
          <w:rFonts w:ascii="Arial" w:hAnsi="Arial" w:cs="Arial"/>
          <w:sz w:val="24"/>
          <w:szCs w:val="24"/>
        </w:rPr>
      </w:pPr>
      <w:r w:rsidRPr="00FB33F9">
        <w:rPr>
          <w:rFonts w:ascii="Arial" w:hAnsi="Arial" w:cs="Arial"/>
          <w:sz w:val="24"/>
          <w:szCs w:val="24"/>
        </w:rPr>
        <w:t xml:space="preserve">Demonstrable </w:t>
      </w:r>
      <w:r w:rsidRPr="00FB33F9">
        <w:rPr>
          <w:rFonts w:ascii="Arial" w:hAnsi="Arial" w:cs="Arial"/>
          <w:b/>
          <w:i/>
          <w:color w:val="1F497D" w:themeColor="text2"/>
          <w:sz w:val="24"/>
          <w:szCs w:val="24"/>
        </w:rPr>
        <w:t>Impact for the Child</w:t>
      </w:r>
      <w:r w:rsidRPr="00FB33F9">
        <w:rPr>
          <w:rFonts w:ascii="Arial" w:hAnsi="Arial" w:cs="Arial"/>
          <w:sz w:val="24"/>
          <w:szCs w:val="24"/>
        </w:rPr>
        <w:t xml:space="preserve">, promoted by </w:t>
      </w:r>
      <w:r>
        <w:rPr>
          <w:rFonts w:ascii="Arial" w:hAnsi="Arial" w:cs="Arial"/>
          <w:sz w:val="24"/>
          <w:szCs w:val="24"/>
        </w:rPr>
        <w:t>S</w:t>
      </w:r>
      <w:r w:rsidRPr="00FB33F9">
        <w:rPr>
          <w:rFonts w:ascii="Arial" w:hAnsi="Arial" w:cs="Arial"/>
          <w:sz w:val="24"/>
          <w:szCs w:val="24"/>
        </w:rPr>
        <w:t xml:space="preserve">ocial </w:t>
      </w:r>
      <w:r>
        <w:rPr>
          <w:rFonts w:ascii="Arial" w:hAnsi="Arial" w:cs="Arial"/>
          <w:sz w:val="24"/>
          <w:szCs w:val="24"/>
        </w:rPr>
        <w:t>W</w:t>
      </w:r>
      <w:r w:rsidRPr="00FB33F9">
        <w:rPr>
          <w:rFonts w:ascii="Arial" w:hAnsi="Arial" w:cs="Arial"/>
          <w:sz w:val="24"/>
          <w:szCs w:val="24"/>
        </w:rPr>
        <w:t>ork and other professional involvement with the family, evident through sustained reduction of risks, needs and vulnerabilities, together with an improvement in life chances with the likelihood of long-term solutions around the child’s care and support.</w:t>
      </w:r>
    </w:p>
    <w:p w:rsidR="008323ED" w:rsidRPr="00FB33F9" w:rsidRDefault="008323ED" w:rsidP="008323ED">
      <w:pPr>
        <w:widowControl/>
        <w:spacing w:after="200" w:line="276" w:lineRule="auto"/>
        <w:ind w:left="360"/>
        <w:jc w:val="both"/>
        <w:rPr>
          <w:rFonts w:ascii="Arial" w:hAnsi="Arial" w:cs="Arial"/>
          <w:sz w:val="24"/>
          <w:szCs w:val="24"/>
        </w:rPr>
      </w:pPr>
      <w:r w:rsidRPr="00795B74">
        <w:rPr>
          <w:rFonts w:ascii="Arial" w:hAnsi="Arial" w:cs="Arial"/>
          <w:sz w:val="24"/>
          <w:szCs w:val="24"/>
        </w:rPr>
        <w:t>Linking practice evaluation to these 6 key areas of practice is designed to do the following:</w:t>
      </w:r>
    </w:p>
    <w:p w:rsidR="008323ED" w:rsidRPr="00FB33F9" w:rsidRDefault="008323ED" w:rsidP="008323ED">
      <w:pPr>
        <w:pStyle w:val="ListParagraph"/>
        <w:widowControl/>
        <w:numPr>
          <w:ilvl w:val="0"/>
          <w:numId w:val="19"/>
        </w:numPr>
        <w:spacing w:after="200" w:line="276" w:lineRule="auto"/>
        <w:jc w:val="both"/>
        <w:rPr>
          <w:rFonts w:ascii="Arial" w:hAnsi="Arial" w:cs="Arial"/>
          <w:sz w:val="24"/>
          <w:szCs w:val="24"/>
        </w:rPr>
      </w:pPr>
      <w:r w:rsidRPr="00FB33F9">
        <w:rPr>
          <w:rFonts w:ascii="Arial" w:hAnsi="Arial" w:cs="Arial"/>
          <w:sz w:val="24"/>
          <w:szCs w:val="24"/>
        </w:rPr>
        <w:t>Give simple, clear messages to Social Workers and Managers across the organisation about what will make a difference for children and families; underpinned by SCT’s Practice Framework and Model;</w:t>
      </w:r>
    </w:p>
    <w:p w:rsidR="008323ED" w:rsidRPr="00FB33F9" w:rsidRDefault="008323ED" w:rsidP="008323ED">
      <w:pPr>
        <w:pStyle w:val="ListParagraph"/>
        <w:widowControl/>
        <w:numPr>
          <w:ilvl w:val="0"/>
          <w:numId w:val="19"/>
        </w:numPr>
        <w:spacing w:after="200" w:line="276" w:lineRule="auto"/>
        <w:jc w:val="both"/>
        <w:rPr>
          <w:rFonts w:ascii="Arial" w:hAnsi="Arial" w:cs="Arial"/>
          <w:sz w:val="24"/>
          <w:szCs w:val="24"/>
        </w:rPr>
      </w:pPr>
      <w:r w:rsidRPr="00FB33F9">
        <w:rPr>
          <w:rFonts w:ascii="Arial" w:hAnsi="Arial" w:cs="Arial"/>
          <w:sz w:val="24"/>
          <w:szCs w:val="24"/>
        </w:rPr>
        <w:t>Achieve consistency and commonality in key standards of practice through the whole journey of the child;</w:t>
      </w:r>
    </w:p>
    <w:p w:rsidR="008323ED" w:rsidRPr="00FB33F9" w:rsidRDefault="008323ED" w:rsidP="008323ED">
      <w:pPr>
        <w:pStyle w:val="ListParagraph"/>
        <w:widowControl/>
        <w:numPr>
          <w:ilvl w:val="0"/>
          <w:numId w:val="19"/>
        </w:numPr>
        <w:spacing w:after="200" w:line="276" w:lineRule="auto"/>
        <w:jc w:val="both"/>
        <w:rPr>
          <w:rFonts w:ascii="Arial" w:hAnsi="Arial" w:cs="Arial"/>
          <w:sz w:val="24"/>
          <w:szCs w:val="24"/>
        </w:rPr>
      </w:pPr>
      <w:r w:rsidRPr="00FB33F9">
        <w:rPr>
          <w:rFonts w:ascii="Arial" w:hAnsi="Arial" w:cs="Arial"/>
          <w:sz w:val="24"/>
          <w:szCs w:val="24"/>
        </w:rPr>
        <w:t>Allow auditors to work within a simple framework to balance the need to record evidence for judgements reached, have visible reporting from the audit process and maximise the time available during the process for reflective learning conversations with Social Workers and Managers;</w:t>
      </w:r>
    </w:p>
    <w:p w:rsidR="008323ED" w:rsidRDefault="008323ED" w:rsidP="008323ED">
      <w:pPr>
        <w:pStyle w:val="ListParagraph"/>
        <w:widowControl/>
        <w:numPr>
          <w:ilvl w:val="0"/>
          <w:numId w:val="19"/>
        </w:numPr>
        <w:spacing w:after="200" w:line="276" w:lineRule="auto"/>
        <w:jc w:val="both"/>
        <w:rPr>
          <w:rFonts w:ascii="Arial" w:hAnsi="Arial" w:cs="Arial"/>
          <w:sz w:val="24"/>
          <w:szCs w:val="24"/>
        </w:rPr>
      </w:pPr>
      <w:r w:rsidRPr="00FB33F9">
        <w:rPr>
          <w:rFonts w:ascii="Arial" w:hAnsi="Arial" w:cs="Arial"/>
          <w:sz w:val="24"/>
          <w:szCs w:val="24"/>
        </w:rPr>
        <w:t>Provide a clear framework for workforce development and other activity flowing from auditing and thematic judgements</w:t>
      </w:r>
      <w:r>
        <w:rPr>
          <w:rFonts w:ascii="Arial" w:hAnsi="Arial" w:cs="Arial"/>
          <w:sz w:val="24"/>
          <w:szCs w:val="24"/>
        </w:rPr>
        <w:t xml:space="preserve">. </w:t>
      </w:r>
    </w:p>
    <w:p w:rsidR="008323ED" w:rsidRDefault="008323ED" w:rsidP="008323ED">
      <w:pPr>
        <w:widowControl/>
        <w:spacing w:after="200" w:line="276" w:lineRule="auto"/>
        <w:jc w:val="both"/>
        <w:rPr>
          <w:rFonts w:ascii="Arial" w:hAnsi="Arial" w:cs="Arial"/>
          <w:sz w:val="24"/>
          <w:szCs w:val="24"/>
        </w:rPr>
      </w:pPr>
    </w:p>
    <w:p w:rsidR="008323ED" w:rsidRDefault="008323ED" w:rsidP="008323ED">
      <w:pPr>
        <w:widowControl/>
        <w:tabs>
          <w:tab w:val="left" w:pos="1173"/>
        </w:tabs>
        <w:spacing w:after="200" w:line="276" w:lineRule="auto"/>
        <w:rPr>
          <w:rFonts w:ascii="Arial" w:hAnsi="Arial" w:cs="Arial"/>
          <w:sz w:val="24"/>
          <w:szCs w:val="24"/>
        </w:rPr>
      </w:pPr>
    </w:p>
    <w:p w:rsidR="008323ED" w:rsidRPr="00192665" w:rsidRDefault="008323ED" w:rsidP="008323ED">
      <w:pPr>
        <w:widowControl/>
        <w:tabs>
          <w:tab w:val="left" w:pos="1173"/>
        </w:tabs>
        <w:spacing w:after="200" w:line="276" w:lineRule="auto"/>
        <w:rPr>
          <w:rFonts w:ascii="Arial" w:hAnsi="Arial" w:cs="Arial"/>
          <w:b/>
          <w:color w:val="244061" w:themeColor="accent1" w:themeShade="80"/>
          <w:sz w:val="24"/>
          <w:szCs w:val="24"/>
        </w:rPr>
      </w:pPr>
      <w:r w:rsidRPr="00192665">
        <w:rPr>
          <w:rFonts w:ascii="Arial" w:hAnsi="Arial" w:cs="Arial"/>
          <w:b/>
          <w:color w:val="244061" w:themeColor="accent1" w:themeShade="80"/>
          <w:sz w:val="24"/>
          <w:szCs w:val="24"/>
        </w:rPr>
        <w:t xml:space="preserve">The BA Practice Learning Team </w:t>
      </w:r>
    </w:p>
    <w:p w:rsidR="008323ED" w:rsidRDefault="008323ED" w:rsidP="008323ED">
      <w:pPr>
        <w:widowControl/>
        <w:tabs>
          <w:tab w:val="left" w:pos="1173"/>
        </w:tabs>
        <w:spacing w:after="200" w:line="276" w:lineRule="auto"/>
        <w:jc w:val="both"/>
        <w:rPr>
          <w:rFonts w:ascii="Arial" w:hAnsi="Arial" w:cs="Arial"/>
          <w:sz w:val="24"/>
          <w:szCs w:val="24"/>
        </w:rPr>
      </w:pPr>
      <w:r w:rsidRPr="00192665">
        <w:rPr>
          <w:rFonts w:ascii="Arial" w:hAnsi="Arial" w:cs="Arial"/>
          <w:sz w:val="24"/>
          <w:szCs w:val="24"/>
        </w:rPr>
        <w:t xml:space="preserve">The Practice Learning Team provides </w:t>
      </w:r>
      <w:r>
        <w:rPr>
          <w:rFonts w:ascii="Arial" w:hAnsi="Arial" w:cs="Arial"/>
          <w:sz w:val="24"/>
          <w:szCs w:val="24"/>
        </w:rPr>
        <w:t>‘</w:t>
      </w:r>
      <w:r w:rsidRPr="00192665">
        <w:rPr>
          <w:rFonts w:ascii="Arial" w:hAnsi="Arial" w:cs="Arial"/>
          <w:sz w:val="24"/>
          <w:szCs w:val="24"/>
        </w:rPr>
        <w:t>service wide support</w:t>
      </w:r>
      <w:r>
        <w:rPr>
          <w:rFonts w:ascii="Arial" w:hAnsi="Arial" w:cs="Arial"/>
          <w:sz w:val="24"/>
          <w:szCs w:val="24"/>
        </w:rPr>
        <w:t>’</w:t>
      </w:r>
      <w:r w:rsidRPr="00192665">
        <w:rPr>
          <w:rFonts w:ascii="Arial" w:hAnsi="Arial" w:cs="Arial"/>
          <w:sz w:val="24"/>
          <w:szCs w:val="24"/>
        </w:rPr>
        <w:t xml:space="preserve"> </w:t>
      </w:r>
      <w:r>
        <w:rPr>
          <w:rFonts w:ascii="Arial" w:hAnsi="Arial" w:cs="Arial"/>
          <w:sz w:val="24"/>
          <w:szCs w:val="24"/>
        </w:rPr>
        <w:t xml:space="preserve">across all </w:t>
      </w:r>
      <w:r w:rsidRPr="00192665">
        <w:rPr>
          <w:rFonts w:ascii="Arial" w:hAnsi="Arial" w:cs="Arial"/>
          <w:sz w:val="24"/>
          <w:szCs w:val="24"/>
        </w:rPr>
        <w:t>four service areas</w:t>
      </w:r>
      <w:r>
        <w:rPr>
          <w:rFonts w:ascii="Arial" w:hAnsi="Arial" w:cs="Arial"/>
          <w:sz w:val="24"/>
          <w:szCs w:val="24"/>
        </w:rPr>
        <w:t xml:space="preserve"> by Practice Learning Facilitators using the same approach and focus on outcomes as the Targeted Support Team</w:t>
      </w:r>
      <w:r w:rsidRPr="00192665">
        <w:rPr>
          <w:rFonts w:ascii="Arial" w:hAnsi="Arial" w:cs="Arial"/>
          <w:sz w:val="24"/>
          <w:szCs w:val="24"/>
        </w:rPr>
        <w:t xml:space="preserve">. </w:t>
      </w:r>
      <w:r w:rsidRPr="00871C03">
        <w:rPr>
          <w:rFonts w:ascii="Arial" w:hAnsi="Arial" w:cs="Arial"/>
          <w:sz w:val="24"/>
          <w:szCs w:val="24"/>
        </w:rPr>
        <w:t>The Practice Learning Facilitators spend designated time largely within the same service providing a range of Practice Learning activities including one to one sessions, Group Supervisions, attendance at Team Meetings and facilitating workshops. The purpose of the activity is to listen and engage practitioners, drawing upon solution-focused, reflective listening</w:t>
      </w:r>
      <w:r>
        <w:rPr>
          <w:rFonts w:ascii="Arial" w:hAnsi="Arial" w:cs="Arial"/>
          <w:sz w:val="24"/>
          <w:szCs w:val="24"/>
        </w:rPr>
        <w:t xml:space="preserve">, </w:t>
      </w:r>
      <w:r w:rsidRPr="00871C03">
        <w:rPr>
          <w:rFonts w:ascii="Arial" w:hAnsi="Arial" w:cs="Arial"/>
          <w:sz w:val="24"/>
          <w:szCs w:val="24"/>
        </w:rPr>
        <w:t xml:space="preserve">relationship-based </w:t>
      </w:r>
      <w:r>
        <w:rPr>
          <w:rFonts w:ascii="Arial" w:hAnsi="Arial" w:cs="Arial"/>
          <w:sz w:val="24"/>
          <w:szCs w:val="24"/>
        </w:rPr>
        <w:t xml:space="preserve">and trauma informed </w:t>
      </w:r>
      <w:r w:rsidRPr="00871C03">
        <w:rPr>
          <w:rFonts w:ascii="Arial" w:hAnsi="Arial" w:cs="Arial"/>
          <w:sz w:val="24"/>
          <w:szCs w:val="24"/>
        </w:rPr>
        <w:t xml:space="preserve">approach as part of our journey to good and outstanding practice for our </w:t>
      </w:r>
      <w:r>
        <w:rPr>
          <w:rFonts w:ascii="Arial" w:hAnsi="Arial" w:cs="Arial"/>
          <w:sz w:val="24"/>
          <w:szCs w:val="24"/>
        </w:rPr>
        <w:t xml:space="preserve">children and </w:t>
      </w:r>
      <w:r w:rsidRPr="00871C03">
        <w:rPr>
          <w:rFonts w:ascii="Arial" w:hAnsi="Arial" w:cs="Arial"/>
          <w:sz w:val="24"/>
          <w:szCs w:val="24"/>
        </w:rPr>
        <w:t xml:space="preserve">families. </w:t>
      </w:r>
    </w:p>
    <w:p w:rsidR="008323ED" w:rsidRDefault="008323ED" w:rsidP="008323ED">
      <w:pPr>
        <w:spacing w:line="276" w:lineRule="auto"/>
        <w:jc w:val="both"/>
        <w:rPr>
          <w:rFonts w:ascii="Arial" w:hAnsi="Arial" w:cs="Arial"/>
          <w:sz w:val="24"/>
          <w:szCs w:val="24"/>
        </w:rPr>
      </w:pPr>
      <w:r w:rsidRPr="008323ED">
        <w:rPr>
          <w:rFonts w:ascii="Arial" w:hAnsi="Arial" w:cs="Arial"/>
          <w:sz w:val="24"/>
          <w:szCs w:val="24"/>
        </w:rPr>
        <w:t xml:space="preserve">As part of the consultation process for the programme, each service area prioritised the use of the practice learning time to maximise the impact of the programme whilst focusing on a key problem identified from QA activity.  </w:t>
      </w:r>
      <w:r>
        <w:rPr>
          <w:rFonts w:ascii="Arial" w:hAnsi="Arial" w:cs="Arial"/>
          <w:sz w:val="24"/>
          <w:szCs w:val="24"/>
        </w:rPr>
        <w:t>Continuing this collaborative approach, these Practice Learning sessions continue to be shaped through regular discussions between the Operational and the BA Plans and Practice Learning Manager. M</w:t>
      </w:r>
      <w:r w:rsidRPr="00871C03">
        <w:rPr>
          <w:rFonts w:ascii="Arial" w:hAnsi="Arial" w:cs="Arial"/>
          <w:sz w:val="24"/>
          <w:szCs w:val="24"/>
        </w:rPr>
        <w:t>onthly Practice Learning Review meetings are held between Operational Service Managers, BA Managers and the BA Evaluator to evaluate the uptake of Practice Learning sessions.</w:t>
      </w:r>
      <w:r>
        <w:rPr>
          <w:rFonts w:ascii="Arial" w:hAnsi="Arial" w:cs="Arial"/>
          <w:sz w:val="24"/>
          <w:szCs w:val="24"/>
        </w:rPr>
        <w:t xml:space="preserve"> This is informed by regular reports provided by the BA Service. </w:t>
      </w:r>
    </w:p>
    <w:p w:rsidR="008323ED" w:rsidRDefault="008323ED" w:rsidP="008323ED">
      <w:pPr>
        <w:spacing w:line="276" w:lineRule="auto"/>
        <w:jc w:val="both"/>
        <w:rPr>
          <w:rFonts w:ascii="Arial" w:hAnsi="Arial" w:cs="Arial"/>
          <w:sz w:val="24"/>
          <w:szCs w:val="24"/>
        </w:rPr>
      </w:pPr>
    </w:p>
    <w:p w:rsidR="008323ED" w:rsidRPr="00871C03" w:rsidRDefault="008323ED" w:rsidP="008323ED">
      <w:pPr>
        <w:spacing w:line="276" w:lineRule="auto"/>
        <w:jc w:val="both"/>
        <w:rPr>
          <w:rFonts w:ascii="Arial" w:hAnsi="Arial" w:cs="Arial"/>
          <w:sz w:val="24"/>
          <w:szCs w:val="24"/>
        </w:rPr>
      </w:pPr>
      <w:r w:rsidRPr="00871C03">
        <w:rPr>
          <w:rFonts w:ascii="Arial" w:hAnsi="Arial" w:cs="Arial"/>
          <w:sz w:val="24"/>
          <w:szCs w:val="24"/>
        </w:rPr>
        <w:t>The BA Practice Learning Programme presents a unique opportunity to provide practice learning activity to support services to deliver upon its intended outcomes as part of our improvement journey.</w:t>
      </w:r>
    </w:p>
    <w:p w:rsidR="008323ED" w:rsidRPr="00871C03" w:rsidRDefault="008323ED" w:rsidP="008323ED">
      <w:pPr>
        <w:spacing w:line="276" w:lineRule="auto"/>
        <w:jc w:val="both"/>
        <w:rPr>
          <w:rFonts w:ascii="Arial" w:hAnsi="Arial" w:cs="Arial"/>
          <w:sz w:val="24"/>
          <w:szCs w:val="24"/>
        </w:rPr>
      </w:pPr>
    </w:p>
    <w:p w:rsidR="008323ED" w:rsidRPr="00871C03" w:rsidRDefault="008323ED" w:rsidP="008323ED">
      <w:pPr>
        <w:spacing w:line="276" w:lineRule="auto"/>
        <w:jc w:val="both"/>
        <w:rPr>
          <w:rFonts w:ascii="Arial" w:hAnsi="Arial" w:cs="Arial"/>
          <w:b/>
          <w:color w:val="244061" w:themeColor="accent1" w:themeShade="80"/>
          <w:sz w:val="24"/>
          <w:szCs w:val="24"/>
        </w:rPr>
      </w:pPr>
      <w:r w:rsidRPr="00871C03">
        <w:rPr>
          <w:rFonts w:ascii="Arial" w:hAnsi="Arial" w:cs="Arial"/>
          <w:b/>
          <w:color w:val="244061" w:themeColor="accent1" w:themeShade="80"/>
          <w:sz w:val="24"/>
          <w:szCs w:val="24"/>
        </w:rPr>
        <w:t>Evaluation process</w:t>
      </w:r>
    </w:p>
    <w:p w:rsidR="008323ED" w:rsidRPr="00871C03" w:rsidRDefault="008323ED" w:rsidP="008323ED">
      <w:pPr>
        <w:spacing w:line="276" w:lineRule="auto"/>
        <w:jc w:val="both"/>
        <w:rPr>
          <w:rFonts w:ascii="Arial" w:hAnsi="Arial" w:cs="Arial"/>
          <w:b/>
          <w:color w:val="C0504D" w:themeColor="accent2"/>
          <w:sz w:val="24"/>
          <w:szCs w:val="24"/>
        </w:rPr>
      </w:pPr>
    </w:p>
    <w:p w:rsidR="008323ED" w:rsidRDefault="008323ED" w:rsidP="008323ED">
      <w:pPr>
        <w:spacing w:line="276" w:lineRule="auto"/>
        <w:jc w:val="both"/>
        <w:rPr>
          <w:rFonts w:ascii="Arial" w:hAnsi="Arial" w:cs="Arial"/>
          <w:sz w:val="24"/>
          <w:szCs w:val="24"/>
        </w:rPr>
      </w:pPr>
      <w:r w:rsidRPr="00871C03">
        <w:rPr>
          <w:rFonts w:ascii="Arial" w:hAnsi="Arial" w:cs="Arial"/>
          <w:sz w:val="24"/>
          <w:szCs w:val="24"/>
        </w:rPr>
        <w:t>All activity delivered within the Beyond Auditing programme will be subject to evaluation. This evaluation will capture data to demonstrate the extent to which the activity has supported the development of relevant knowledge and skills</w:t>
      </w:r>
      <w:r>
        <w:rPr>
          <w:rFonts w:ascii="Arial" w:hAnsi="Arial" w:cs="Arial"/>
          <w:sz w:val="24"/>
          <w:szCs w:val="24"/>
        </w:rPr>
        <w:t xml:space="preserve"> and more crucially the difference being made for our children and families. </w:t>
      </w:r>
      <w:r w:rsidRPr="00871C03">
        <w:rPr>
          <w:rFonts w:ascii="Arial" w:hAnsi="Arial" w:cs="Arial"/>
          <w:sz w:val="24"/>
          <w:szCs w:val="24"/>
        </w:rPr>
        <w:t xml:space="preserve"> </w:t>
      </w:r>
    </w:p>
    <w:p w:rsidR="008323ED" w:rsidRDefault="008323ED" w:rsidP="008323ED">
      <w:pPr>
        <w:spacing w:line="276" w:lineRule="auto"/>
        <w:jc w:val="both"/>
        <w:rPr>
          <w:rFonts w:ascii="Arial" w:hAnsi="Arial" w:cs="Arial"/>
          <w:sz w:val="24"/>
          <w:szCs w:val="24"/>
        </w:rPr>
      </w:pPr>
    </w:p>
    <w:p w:rsidR="008323ED" w:rsidRDefault="008323ED" w:rsidP="008323ED">
      <w:pPr>
        <w:spacing w:line="276" w:lineRule="auto"/>
        <w:jc w:val="both"/>
        <w:rPr>
          <w:rFonts w:ascii="Arial" w:hAnsi="Arial" w:cs="Arial"/>
          <w:sz w:val="24"/>
          <w:szCs w:val="24"/>
        </w:rPr>
      </w:pPr>
      <w:r w:rsidRPr="00871C03">
        <w:rPr>
          <w:rFonts w:ascii="Arial" w:hAnsi="Arial" w:cs="Arial"/>
          <w:sz w:val="24"/>
          <w:szCs w:val="24"/>
        </w:rPr>
        <w:t xml:space="preserve">Effective evaluation of the Programme will be achieved by collaboration across the Quality Assurance Service, with </w:t>
      </w:r>
      <w:r>
        <w:rPr>
          <w:rFonts w:ascii="Arial" w:hAnsi="Arial" w:cs="Arial"/>
          <w:sz w:val="24"/>
          <w:szCs w:val="24"/>
        </w:rPr>
        <w:t>Beyond Auditing, Quality Assurance</w:t>
      </w:r>
      <w:r w:rsidRPr="00871C03">
        <w:rPr>
          <w:rFonts w:ascii="Arial" w:hAnsi="Arial" w:cs="Arial"/>
          <w:sz w:val="24"/>
          <w:szCs w:val="24"/>
        </w:rPr>
        <w:t xml:space="preserve"> and Workforce Development </w:t>
      </w:r>
      <w:r>
        <w:rPr>
          <w:rFonts w:ascii="Arial" w:hAnsi="Arial" w:cs="Arial"/>
          <w:sz w:val="24"/>
          <w:szCs w:val="24"/>
        </w:rPr>
        <w:t>Teams</w:t>
      </w:r>
      <w:r w:rsidRPr="00871C03">
        <w:rPr>
          <w:rFonts w:ascii="Arial" w:hAnsi="Arial" w:cs="Arial"/>
          <w:sz w:val="24"/>
          <w:szCs w:val="24"/>
        </w:rPr>
        <w:t xml:space="preserve"> working together. This will ensure that the right data is captured and entered into the appropriate data-sets, processed through our Online Management System and then filtered into different streams to support both the evaluation of the programme and CPD planning for staff.</w:t>
      </w:r>
      <w:r>
        <w:rPr>
          <w:rFonts w:ascii="Arial" w:hAnsi="Arial" w:cs="Arial"/>
          <w:sz w:val="24"/>
          <w:szCs w:val="24"/>
        </w:rPr>
        <w:t xml:space="preserve"> This will inform the transition plan which will ensure that Practice Learning is sustained and embedded beyond this phase of the Beyond Auditing programme. </w:t>
      </w:r>
    </w:p>
    <w:p w:rsidR="008323ED" w:rsidRPr="00871C03" w:rsidRDefault="008323ED" w:rsidP="008323ED">
      <w:pPr>
        <w:spacing w:line="276" w:lineRule="auto"/>
        <w:jc w:val="both"/>
        <w:rPr>
          <w:rFonts w:ascii="Arial" w:hAnsi="Arial" w:cs="Arial"/>
          <w:sz w:val="24"/>
          <w:szCs w:val="24"/>
        </w:rPr>
      </w:pPr>
    </w:p>
    <w:bookmarkEnd w:id="1"/>
    <w:bookmarkEnd w:id="2"/>
    <w:bookmarkEnd w:id="3"/>
    <w:p w:rsidR="004B21A2" w:rsidRPr="00E242DD" w:rsidRDefault="004B21A2" w:rsidP="0084429E">
      <w:pPr>
        <w:pStyle w:val="Default"/>
        <w:numPr>
          <w:ilvl w:val="0"/>
          <w:numId w:val="2"/>
        </w:numPr>
        <w:rPr>
          <w:rFonts w:ascii="Arial" w:hAnsi="Arial" w:cs="Arial"/>
          <w:b/>
          <w:color w:val="002060"/>
        </w:rPr>
      </w:pPr>
      <w:r w:rsidRPr="00E242DD">
        <w:rPr>
          <w:rFonts w:ascii="Arial" w:hAnsi="Arial" w:cs="Arial"/>
          <w:b/>
          <w:color w:val="002060"/>
        </w:rPr>
        <w:t>Multi-agency audits</w:t>
      </w:r>
    </w:p>
    <w:p w:rsidR="005E58E0" w:rsidRPr="00E242DD" w:rsidRDefault="005E58E0" w:rsidP="005E58E0">
      <w:pPr>
        <w:widowControl/>
        <w:rPr>
          <w:rFonts w:ascii="Arial" w:hAnsi="Arial" w:cs="Arial"/>
          <w:b/>
          <w:color w:val="002060"/>
          <w:sz w:val="24"/>
          <w:szCs w:val="24"/>
        </w:rPr>
      </w:pPr>
    </w:p>
    <w:p w:rsidR="004B21A2" w:rsidRPr="00CB314E" w:rsidRDefault="004B21A2" w:rsidP="005E58E0">
      <w:pPr>
        <w:widowControl/>
        <w:rPr>
          <w:rFonts w:ascii="Arial" w:hAnsi="Arial" w:cs="Arial"/>
          <w:sz w:val="24"/>
          <w:szCs w:val="24"/>
        </w:rPr>
      </w:pPr>
      <w:r w:rsidRPr="005E58E0">
        <w:rPr>
          <w:rFonts w:ascii="Arial" w:hAnsi="Arial" w:cs="Arial"/>
          <w:sz w:val="24"/>
          <w:szCs w:val="24"/>
        </w:rPr>
        <w:t xml:space="preserve">The </w:t>
      </w:r>
      <w:r w:rsidR="00D10BA8" w:rsidRPr="005E58E0">
        <w:rPr>
          <w:rFonts w:ascii="Arial" w:hAnsi="Arial" w:cs="Arial"/>
          <w:sz w:val="24"/>
          <w:szCs w:val="24"/>
        </w:rPr>
        <w:t xml:space="preserve">Trust </w:t>
      </w:r>
      <w:r w:rsidRPr="005E58E0">
        <w:rPr>
          <w:rFonts w:ascii="Arial" w:hAnsi="Arial" w:cs="Arial"/>
          <w:sz w:val="24"/>
          <w:szCs w:val="24"/>
        </w:rPr>
        <w:t>will participate in, and learn from, relevant multi-</w:t>
      </w:r>
      <w:r w:rsidRPr="00CB314E">
        <w:rPr>
          <w:rFonts w:ascii="Arial" w:hAnsi="Arial" w:cs="Arial"/>
          <w:sz w:val="24"/>
          <w:szCs w:val="24"/>
        </w:rPr>
        <w:t xml:space="preserve">agency audits commissioned by </w:t>
      </w:r>
      <w:r w:rsidR="00955FD8" w:rsidRPr="00CB314E">
        <w:rPr>
          <w:rFonts w:ascii="Arial" w:hAnsi="Arial" w:cs="Arial"/>
          <w:sz w:val="24"/>
          <w:szCs w:val="24"/>
        </w:rPr>
        <w:t xml:space="preserve">the </w:t>
      </w:r>
      <w:r w:rsidR="00FB43CB">
        <w:rPr>
          <w:rFonts w:ascii="Arial" w:hAnsi="Arial" w:cs="Arial"/>
          <w:sz w:val="24"/>
          <w:szCs w:val="24"/>
        </w:rPr>
        <w:t>SCSP</w:t>
      </w:r>
      <w:r w:rsidR="00D10BA8" w:rsidRPr="00CB314E">
        <w:rPr>
          <w:rFonts w:ascii="Arial" w:hAnsi="Arial" w:cs="Arial"/>
          <w:sz w:val="24"/>
          <w:szCs w:val="24"/>
        </w:rPr>
        <w:t xml:space="preserve">. </w:t>
      </w:r>
      <w:r w:rsidRPr="00CB314E">
        <w:rPr>
          <w:rFonts w:ascii="Arial" w:hAnsi="Arial" w:cs="Arial"/>
          <w:sz w:val="24"/>
          <w:szCs w:val="24"/>
        </w:rPr>
        <w:t xml:space="preserve">Findings from such </w:t>
      </w:r>
      <w:r w:rsidR="00BA7555" w:rsidRPr="00CB314E">
        <w:rPr>
          <w:rFonts w:ascii="Arial" w:hAnsi="Arial" w:cs="Arial"/>
          <w:sz w:val="24"/>
          <w:szCs w:val="24"/>
        </w:rPr>
        <w:t xml:space="preserve">Multi-agency case file </w:t>
      </w:r>
      <w:r w:rsidRPr="00CB314E">
        <w:rPr>
          <w:rFonts w:ascii="Arial" w:hAnsi="Arial" w:cs="Arial"/>
          <w:sz w:val="24"/>
          <w:szCs w:val="24"/>
        </w:rPr>
        <w:t xml:space="preserve">audits </w:t>
      </w:r>
      <w:r w:rsidR="00BA7555" w:rsidRPr="00CB314E">
        <w:rPr>
          <w:rFonts w:ascii="Arial" w:hAnsi="Arial" w:cs="Arial"/>
          <w:sz w:val="24"/>
          <w:szCs w:val="24"/>
        </w:rPr>
        <w:t xml:space="preserve">(MACFA) </w:t>
      </w:r>
      <w:r w:rsidR="00B74570" w:rsidRPr="00CB314E">
        <w:rPr>
          <w:rFonts w:ascii="Arial" w:hAnsi="Arial" w:cs="Arial"/>
          <w:sz w:val="24"/>
          <w:szCs w:val="24"/>
        </w:rPr>
        <w:t xml:space="preserve">and the 10% SEND case sample </w:t>
      </w:r>
      <w:r w:rsidRPr="00CB314E">
        <w:rPr>
          <w:rFonts w:ascii="Arial" w:hAnsi="Arial" w:cs="Arial"/>
          <w:sz w:val="24"/>
          <w:szCs w:val="24"/>
        </w:rPr>
        <w:t xml:space="preserve">will be included in the </w:t>
      </w:r>
      <w:r w:rsidR="007D1FE8">
        <w:rPr>
          <w:rFonts w:ascii="Arial" w:hAnsi="Arial" w:cs="Arial"/>
          <w:sz w:val="24"/>
          <w:szCs w:val="24"/>
        </w:rPr>
        <w:t xml:space="preserve">SCT Monthly </w:t>
      </w:r>
      <w:r w:rsidRPr="00CB314E">
        <w:rPr>
          <w:rFonts w:ascii="Arial" w:hAnsi="Arial" w:cs="Arial"/>
          <w:sz w:val="24"/>
          <w:szCs w:val="24"/>
        </w:rPr>
        <w:t>QA reports</w:t>
      </w:r>
      <w:r w:rsidR="00BA7555" w:rsidRPr="00CB314E">
        <w:rPr>
          <w:rFonts w:ascii="Arial" w:hAnsi="Arial" w:cs="Arial"/>
          <w:sz w:val="24"/>
          <w:szCs w:val="24"/>
        </w:rPr>
        <w:t>.</w:t>
      </w:r>
      <w:r w:rsidR="008638EE" w:rsidRPr="00CB314E">
        <w:rPr>
          <w:rFonts w:ascii="Arial" w:hAnsi="Arial" w:cs="Arial"/>
          <w:sz w:val="24"/>
          <w:szCs w:val="24"/>
        </w:rPr>
        <w:t xml:space="preserve"> </w:t>
      </w:r>
    </w:p>
    <w:p w:rsidR="008354F2" w:rsidRDefault="008354F2" w:rsidP="004B21A2">
      <w:pPr>
        <w:rPr>
          <w:rFonts w:ascii="Arial" w:hAnsi="Arial" w:cs="Arial"/>
          <w:b/>
          <w:sz w:val="24"/>
          <w:szCs w:val="24"/>
        </w:rPr>
      </w:pPr>
    </w:p>
    <w:p w:rsidR="007D1FE8" w:rsidRPr="007D1FE8" w:rsidRDefault="007D1FE8" w:rsidP="004B21A2">
      <w:pPr>
        <w:rPr>
          <w:rFonts w:ascii="Arial" w:hAnsi="Arial" w:cs="Arial"/>
          <w:sz w:val="24"/>
          <w:szCs w:val="24"/>
        </w:rPr>
      </w:pPr>
      <w:r>
        <w:rPr>
          <w:rFonts w:ascii="Arial" w:hAnsi="Arial" w:cs="Arial"/>
          <w:sz w:val="24"/>
          <w:szCs w:val="24"/>
        </w:rPr>
        <w:t xml:space="preserve">When identified as necessary multi-agency audits will be undertaken to explore and understand particular </w:t>
      </w:r>
      <w:r w:rsidR="00EA2232">
        <w:rPr>
          <w:rFonts w:ascii="Arial" w:hAnsi="Arial" w:cs="Arial"/>
          <w:sz w:val="24"/>
          <w:szCs w:val="24"/>
        </w:rPr>
        <w:t xml:space="preserve">issues that </w:t>
      </w:r>
      <w:proofErr w:type="spellStart"/>
      <w:r w:rsidR="00EA2232">
        <w:rPr>
          <w:rFonts w:ascii="Arial" w:hAnsi="Arial" w:cs="Arial"/>
          <w:sz w:val="24"/>
          <w:szCs w:val="24"/>
        </w:rPr>
        <w:t>effect</w:t>
      </w:r>
      <w:proofErr w:type="spellEnd"/>
      <w:r w:rsidR="00EA2232">
        <w:rPr>
          <w:rFonts w:ascii="Arial" w:hAnsi="Arial" w:cs="Arial"/>
          <w:sz w:val="24"/>
          <w:szCs w:val="24"/>
        </w:rPr>
        <w:t xml:space="preserve"> more than one</w:t>
      </w:r>
      <w:r>
        <w:rPr>
          <w:rFonts w:ascii="Arial" w:hAnsi="Arial" w:cs="Arial"/>
          <w:sz w:val="24"/>
          <w:szCs w:val="24"/>
        </w:rPr>
        <w:t xml:space="preserve"> service.</w:t>
      </w:r>
    </w:p>
    <w:p w:rsidR="00935093" w:rsidRPr="00935093" w:rsidRDefault="00935093" w:rsidP="00935093">
      <w:pPr>
        <w:pStyle w:val="Default"/>
        <w:rPr>
          <w:rFonts w:ascii="Arial" w:hAnsi="Arial" w:cs="Arial"/>
          <w:b/>
          <w:color w:val="002060"/>
        </w:rPr>
      </w:pPr>
    </w:p>
    <w:p w:rsidR="00935093" w:rsidRDefault="00935093" w:rsidP="00935093">
      <w:pPr>
        <w:pStyle w:val="Default"/>
        <w:rPr>
          <w:rFonts w:ascii="Arial" w:hAnsi="Arial" w:cs="Arial"/>
          <w:b/>
          <w:color w:val="002060"/>
        </w:rPr>
      </w:pPr>
    </w:p>
    <w:p w:rsidR="004B21A2" w:rsidRPr="00E242DD" w:rsidRDefault="004B21A2" w:rsidP="005E58E0">
      <w:pPr>
        <w:pStyle w:val="Default"/>
        <w:numPr>
          <w:ilvl w:val="0"/>
          <w:numId w:val="2"/>
        </w:numPr>
        <w:rPr>
          <w:rFonts w:ascii="Arial" w:hAnsi="Arial" w:cs="Arial"/>
          <w:b/>
          <w:color w:val="002060"/>
        </w:rPr>
      </w:pPr>
      <w:r w:rsidRPr="00E242DD">
        <w:rPr>
          <w:rFonts w:ascii="Arial" w:hAnsi="Arial" w:cs="Arial"/>
          <w:b/>
          <w:color w:val="002060"/>
        </w:rPr>
        <w:t>Safeguarding Unit Quality Assurance work</w:t>
      </w:r>
    </w:p>
    <w:p w:rsidR="00BA7555" w:rsidRPr="00C47F32" w:rsidRDefault="00BA7555" w:rsidP="00BA7555">
      <w:pPr>
        <w:pStyle w:val="Default"/>
        <w:ind w:left="360"/>
        <w:rPr>
          <w:rFonts w:ascii="Arial" w:hAnsi="Arial" w:cs="Arial"/>
          <w:b/>
        </w:rPr>
      </w:pPr>
    </w:p>
    <w:p w:rsidR="004B21A2" w:rsidRPr="005E58E0" w:rsidRDefault="004B21A2" w:rsidP="005E58E0">
      <w:pPr>
        <w:widowControl/>
        <w:rPr>
          <w:rFonts w:ascii="Arial" w:hAnsi="Arial" w:cs="Arial"/>
          <w:sz w:val="24"/>
          <w:szCs w:val="24"/>
        </w:rPr>
      </w:pPr>
      <w:r w:rsidRPr="005E58E0">
        <w:rPr>
          <w:rFonts w:ascii="Arial" w:hAnsi="Arial" w:cs="Arial"/>
          <w:sz w:val="24"/>
          <w:szCs w:val="24"/>
        </w:rPr>
        <w:t xml:space="preserve">The </w:t>
      </w:r>
      <w:r w:rsidR="00BC4D14" w:rsidRPr="005E58E0">
        <w:rPr>
          <w:rFonts w:ascii="Arial" w:hAnsi="Arial" w:cs="Arial"/>
          <w:sz w:val="24"/>
          <w:szCs w:val="24"/>
        </w:rPr>
        <w:t>S</w:t>
      </w:r>
      <w:r w:rsidRPr="005E58E0">
        <w:rPr>
          <w:rFonts w:ascii="Arial" w:hAnsi="Arial" w:cs="Arial"/>
          <w:sz w:val="24"/>
          <w:szCs w:val="24"/>
        </w:rPr>
        <w:t xml:space="preserve">afeguarding and QA unit plays a key role in quality assuring the work of </w:t>
      </w:r>
      <w:r w:rsidR="00D10BA8" w:rsidRPr="005E58E0">
        <w:rPr>
          <w:rFonts w:ascii="Arial" w:hAnsi="Arial" w:cs="Arial"/>
          <w:sz w:val="24"/>
          <w:szCs w:val="24"/>
        </w:rPr>
        <w:t xml:space="preserve">the Trust. </w:t>
      </w:r>
      <w:r w:rsidRPr="005E58E0">
        <w:rPr>
          <w:rFonts w:ascii="Arial" w:hAnsi="Arial" w:cs="Arial"/>
          <w:sz w:val="24"/>
          <w:szCs w:val="24"/>
        </w:rPr>
        <w:t>Ind</w:t>
      </w:r>
      <w:r w:rsidR="00C11E2F">
        <w:rPr>
          <w:rFonts w:ascii="Arial" w:hAnsi="Arial" w:cs="Arial"/>
          <w:sz w:val="24"/>
          <w:szCs w:val="24"/>
        </w:rPr>
        <w:t>ependent Reviewing Officers/</w:t>
      </w:r>
      <w:r w:rsidRPr="005E58E0">
        <w:rPr>
          <w:rFonts w:ascii="Arial" w:hAnsi="Arial" w:cs="Arial"/>
          <w:sz w:val="24"/>
          <w:szCs w:val="24"/>
        </w:rPr>
        <w:t xml:space="preserve">Independent </w:t>
      </w:r>
      <w:r w:rsidR="00D10BA8" w:rsidRPr="005E58E0">
        <w:rPr>
          <w:rFonts w:ascii="Arial" w:hAnsi="Arial" w:cs="Arial"/>
          <w:sz w:val="24"/>
          <w:szCs w:val="24"/>
        </w:rPr>
        <w:t xml:space="preserve">Child Protection </w:t>
      </w:r>
      <w:r w:rsidR="00BC4D14" w:rsidRPr="005E58E0">
        <w:rPr>
          <w:rFonts w:ascii="Arial" w:hAnsi="Arial" w:cs="Arial"/>
          <w:sz w:val="24"/>
          <w:szCs w:val="24"/>
        </w:rPr>
        <w:t xml:space="preserve">Conference </w:t>
      </w:r>
      <w:r w:rsidRPr="005E58E0">
        <w:rPr>
          <w:rFonts w:ascii="Arial" w:hAnsi="Arial" w:cs="Arial"/>
          <w:sz w:val="24"/>
          <w:szCs w:val="24"/>
        </w:rPr>
        <w:t xml:space="preserve">Chairs </w:t>
      </w:r>
      <w:r w:rsidR="00C11E2F">
        <w:rPr>
          <w:rFonts w:ascii="Arial" w:hAnsi="Arial" w:cs="Arial"/>
          <w:sz w:val="24"/>
          <w:szCs w:val="24"/>
        </w:rPr>
        <w:t xml:space="preserve">and the LADO </w:t>
      </w:r>
      <w:r w:rsidRPr="005E58E0">
        <w:rPr>
          <w:rFonts w:ascii="Arial" w:hAnsi="Arial" w:cs="Arial"/>
          <w:sz w:val="24"/>
          <w:szCs w:val="24"/>
        </w:rPr>
        <w:t xml:space="preserve">are in a unique position to observe and assess the quality of case planning and assessment work carried out by the wider department and partner agencies. </w:t>
      </w:r>
      <w:r w:rsidR="008638EE" w:rsidRPr="005E58E0">
        <w:rPr>
          <w:rFonts w:ascii="Arial" w:hAnsi="Arial" w:cs="Arial"/>
          <w:sz w:val="24"/>
          <w:szCs w:val="24"/>
        </w:rPr>
        <w:t>Members</w:t>
      </w:r>
      <w:r w:rsidR="00BA7555" w:rsidRPr="005E58E0">
        <w:rPr>
          <w:rFonts w:ascii="Arial" w:hAnsi="Arial" w:cs="Arial"/>
          <w:sz w:val="24"/>
          <w:szCs w:val="24"/>
        </w:rPr>
        <w:t xml:space="preserve"> of the S</w:t>
      </w:r>
      <w:r w:rsidR="00D10BA8" w:rsidRPr="005E58E0">
        <w:rPr>
          <w:rFonts w:ascii="Arial" w:hAnsi="Arial" w:cs="Arial"/>
          <w:sz w:val="24"/>
          <w:szCs w:val="24"/>
        </w:rPr>
        <w:t>afeguarding U</w:t>
      </w:r>
      <w:r w:rsidR="00BA7555" w:rsidRPr="005E58E0">
        <w:rPr>
          <w:rFonts w:ascii="Arial" w:hAnsi="Arial" w:cs="Arial"/>
          <w:sz w:val="24"/>
          <w:szCs w:val="24"/>
        </w:rPr>
        <w:t xml:space="preserve">nit will also undertake </w:t>
      </w:r>
      <w:r w:rsidR="00C7197D">
        <w:rPr>
          <w:rFonts w:ascii="Arial" w:hAnsi="Arial" w:cs="Arial"/>
          <w:sz w:val="24"/>
          <w:szCs w:val="24"/>
        </w:rPr>
        <w:t>mid-point reviews on all allocated cases, as well as o</w:t>
      </w:r>
      <w:r w:rsidR="00507CFC" w:rsidRPr="005E58E0">
        <w:rPr>
          <w:rFonts w:ascii="Arial" w:hAnsi="Arial" w:cs="Arial"/>
          <w:sz w:val="24"/>
          <w:szCs w:val="24"/>
        </w:rPr>
        <w:t>bservation of practice.</w:t>
      </w:r>
      <w:r w:rsidRPr="005E58E0">
        <w:rPr>
          <w:rFonts w:ascii="Arial" w:hAnsi="Arial" w:cs="Arial"/>
          <w:sz w:val="24"/>
          <w:szCs w:val="24"/>
        </w:rPr>
        <w:br/>
      </w:r>
    </w:p>
    <w:p w:rsidR="008638EE" w:rsidRDefault="004B21A2" w:rsidP="005E58E0">
      <w:pPr>
        <w:widowControl/>
        <w:rPr>
          <w:rFonts w:ascii="Arial" w:hAnsi="Arial" w:cs="Arial"/>
          <w:sz w:val="24"/>
          <w:szCs w:val="24"/>
        </w:rPr>
      </w:pPr>
      <w:r w:rsidRPr="005E58E0">
        <w:rPr>
          <w:rFonts w:ascii="Arial" w:hAnsi="Arial" w:cs="Arial"/>
          <w:sz w:val="24"/>
          <w:szCs w:val="24"/>
        </w:rPr>
        <w:t xml:space="preserve">The </w:t>
      </w:r>
      <w:r w:rsidR="008638EE" w:rsidRPr="005E58E0">
        <w:rPr>
          <w:rFonts w:ascii="Arial" w:hAnsi="Arial" w:cs="Arial"/>
          <w:sz w:val="24"/>
          <w:szCs w:val="24"/>
        </w:rPr>
        <w:t xml:space="preserve">unit will undertake a </w:t>
      </w:r>
      <w:r w:rsidRPr="005E58E0">
        <w:rPr>
          <w:rFonts w:ascii="Arial" w:hAnsi="Arial" w:cs="Arial"/>
          <w:sz w:val="24"/>
          <w:szCs w:val="24"/>
        </w:rPr>
        <w:t xml:space="preserve">monthly collation of the outcomes of exceptions reporting </w:t>
      </w:r>
      <w:r w:rsidR="00D10BA8" w:rsidRPr="005E58E0">
        <w:rPr>
          <w:rFonts w:ascii="Arial" w:hAnsi="Arial" w:cs="Arial"/>
          <w:sz w:val="24"/>
          <w:szCs w:val="24"/>
        </w:rPr>
        <w:t>–</w:t>
      </w:r>
      <w:r w:rsidRPr="005E58E0">
        <w:rPr>
          <w:rFonts w:ascii="Arial" w:hAnsi="Arial" w:cs="Arial"/>
          <w:sz w:val="24"/>
          <w:szCs w:val="24"/>
        </w:rPr>
        <w:t xml:space="preserve"> </w:t>
      </w:r>
      <w:r w:rsidR="00D10BA8" w:rsidRPr="005E58E0">
        <w:rPr>
          <w:rFonts w:ascii="Arial" w:hAnsi="Arial" w:cs="Arial"/>
          <w:sz w:val="24"/>
          <w:szCs w:val="24"/>
        </w:rPr>
        <w:t>Dispute</w:t>
      </w:r>
      <w:r w:rsidR="005F1221">
        <w:rPr>
          <w:rFonts w:ascii="Arial" w:hAnsi="Arial" w:cs="Arial"/>
          <w:sz w:val="24"/>
          <w:szCs w:val="24"/>
        </w:rPr>
        <w:t xml:space="preserve"> </w:t>
      </w:r>
      <w:r w:rsidR="005F1221" w:rsidRPr="000907BA">
        <w:rPr>
          <w:rFonts w:ascii="Arial" w:hAnsi="Arial" w:cs="Arial"/>
          <w:sz w:val="24"/>
          <w:szCs w:val="24"/>
        </w:rPr>
        <w:t>Resolution</w:t>
      </w:r>
      <w:r w:rsidR="00D10BA8" w:rsidRPr="000907BA">
        <w:rPr>
          <w:rFonts w:ascii="Arial" w:hAnsi="Arial" w:cs="Arial"/>
          <w:sz w:val="24"/>
          <w:szCs w:val="24"/>
        </w:rPr>
        <w:t xml:space="preserve"> </w:t>
      </w:r>
      <w:r w:rsidRPr="000907BA">
        <w:rPr>
          <w:rFonts w:ascii="Arial" w:hAnsi="Arial" w:cs="Arial"/>
          <w:sz w:val="24"/>
          <w:szCs w:val="24"/>
        </w:rPr>
        <w:t xml:space="preserve">notifications </w:t>
      </w:r>
      <w:r w:rsidRPr="005E58E0">
        <w:rPr>
          <w:rFonts w:ascii="Arial" w:hAnsi="Arial" w:cs="Arial"/>
          <w:sz w:val="24"/>
          <w:szCs w:val="24"/>
        </w:rPr>
        <w:t xml:space="preserve">from the IRO service and </w:t>
      </w:r>
      <w:r w:rsidR="00D10BA8" w:rsidRPr="005E58E0">
        <w:rPr>
          <w:rFonts w:ascii="Arial" w:hAnsi="Arial" w:cs="Arial"/>
          <w:sz w:val="24"/>
          <w:szCs w:val="24"/>
        </w:rPr>
        <w:t>the I</w:t>
      </w:r>
      <w:r w:rsidRPr="005E58E0">
        <w:rPr>
          <w:rFonts w:ascii="Arial" w:hAnsi="Arial" w:cs="Arial"/>
          <w:sz w:val="24"/>
          <w:szCs w:val="24"/>
        </w:rPr>
        <w:t xml:space="preserve">ndependent </w:t>
      </w:r>
      <w:r w:rsidR="00C7197D">
        <w:rPr>
          <w:rFonts w:ascii="Arial" w:hAnsi="Arial" w:cs="Arial"/>
          <w:sz w:val="24"/>
          <w:szCs w:val="24"/>
        </w:rPr>
        <w:t xml:space="preserve">Conference Chairs </w:t>
      </w:r>
      <w:r w:rsidR="008638EE" w:rsidRPr="005E58E0">
        <w:rPr>
          <w:rFonts w:ascii="Arial" w:hAnsi="Arial" w:cs="Arial"/>
          <w:sz w:val="24"/>
          <w:szCs w:val="24"/>
        </w:rPr>
        <w:t>which</w:t>
      </w:r>
      <w:r w:rsidRPr="005E58E0">
        <w:rPr>
          <w:rFonts w:ascii="Arial" w:hAnsi="Arial" w:cs="Arial"/>
          <w:sz w:val="24"/>
          <w:szCs w:val="24"/>
        </w:rPr>
        <w:t xml:space="preserve"> will provide useful information on </w:t>
      </w:r>
      <w:r w:rsidR="008638EE" w:rsidRPr="005E58E0">
        <w:rPr>
          <w:rFonts w:ascii="Arial" w:hAnsi="Arial" w:cs="Arial"/>
          <w:sz w:val="24"/>
          <w:szCs w:val="24"/>
        </w:rPr>
        <w:t>themes and</w:t>
      </w:r>
      <w:r w:rsidRPr="005E58E0">
        <w:rPr>
          <w:rFonts w:ascii="Arial" w:hAnsi="Arial" w:cs="Arial"/>
          <w:sz w:val="24"/>
          <w:szCs w:val="24"/>
        </w:rPr>
        <w:t xml:space="preserve"> practice issues. </w:t>
      </w:r>
      <w:r w:rsidR="002B33F3">
        <w:rPr>
          <w:rFonts w:ascii="Arial" w:hAnsi="Arial" w:cs="Arial"/>
          <w:sz w:val="24"/>
          <w:szCs w:val="24"/>
        </w:rPr>
        <w:t>This will include those children who have become</w:t>
      </w:r>
      <w:r w:rsidR="00AD17FE">
        <w:rPr>
          <w:rFonts w:ascii="Arial" w:hAnsi="Arial" w:cs="Arial"/>
          <w:sz w:val="24"/>
          <w:szCs w:val="24"/>
        </w:rPr>
        <w:t xml:space="preserve"> looked after during the preceding month, as well as a mid-point review audit. </w:t>
      </w:r>
      <w:r w:rsidR="008638EE" w:rsidRPr="005E58E0">
        <w:rPr>
          <w:rFonts w:ascii="Arial" w:hAnsi="Arial" w:cs="Arial"/>
          <w:sz w:val="24"/>
          <w:szCs w:val="24"/>
        </w:rPr>
        <w:t xml:space="preserve">All </w:t>
      </w:r>
      <w:r w:rsidR="006D08D1">
        <w:rPr>
          <w:rFonts w:ascii="Arial" w:hAnsi="Arial" w:cs="Arial"/>
          <w:sz w:val="24"/>
          <w:szCs w:val="24"/>
        </w:rPr>
        <w:t xml:space="preserve">identified good practice and </w:t>
      </w:r>
      <w:r w:rsidR="008638EE" w:rsidRPr="005E58E0">
        <w:rPr>
          <w:rFonts w:ascii="Arial" w:hAnsi="Arial" w:cs="Arial"/>
          <w:sz w:val="24"/>
          <w:szCs w:val="24"/>
        </w:rPr>
        <w:t>such concerns are also fed back immediately to the relevant team manager for action.</w:t>
      </w:r>
      <w:r w:rsidR="008638EE" w:rsidRPr="005E58E0">
        <w:rPr>
          <w:rFonts w:ascii="Arial" w:hAnsi="Arial" w:cs="Arial"/>
          <w:sz w:val="24"/>
          <w:szCs w:val="24"/>
        </w:rPr>
        <w:br/>
      </w:r>
      <w:r w:rsidR="00C11E2F">
        <w:rPr>
          <w:rFonts w:ascii="Arial" w:hAnsi="Arial" w:cs="Arial"/>
          <w:sz w:val="24"/>
          <w:szCs w:val="24"/>
        </w:rPr>
        <w:t>There will be a dip sample of the work of the LADO and Position of Trust Work.</w:t>
      </w:r>
    </w:p>
    <w:p w:rsidR="00E7126E" w:rsidRPr="005E58E0" w:rsidRDefault="00E7126E" w:rsidP="005E58E0">
      <w:pPr>
        <w:widowControl/>
        <w:rPr>
          <w:rFonts w:ascii="Arial" w:hAnsi="Arial" w:cs="Arial"/>
          <w:sz w:val="24"/>
          <w:szCs w:val="24"/>
        </w:rPr>
      </w:pPr>
    </w:p>
    <w:p w:rsidR="004B21A2" w:rsidRPr="005E58E0" w:rsidRDefault="004B21A2" w:rsidP="005E58E0">
      <w:pPr>
        <w:widowControl/>
        <w:rPr>
          <w:rFonts w:ascii="Arial" w:hAnsi="Arial" w:cs="Arial"/>
          <w:sz w:val="24"/>
          <w:szCs w:val="24"/>
        </w:rPr>
      </w:pPr>
      <w:r w:rsidRPr="005E58E0">
        <w:rPr>
          <w:rFonts w:ascii="Arial" w:hAnsi="Arial" w:cs="Arial"/>
          <w:sz w:val="24"/>
          <w:szCs w:val="24"/>
        </w:rPr>
        <w:t xml:space="preserve">The unit will also provide </w:t>
      </w:r>
      <w:r w:rsidR="00D10BA8" w:rsidRPr="005E58E0">
        <w:rPr>
          <w:rFonts w:ascii="Arial" w:hAnsi="Arial" w:cs="Arial"/>
          <w:sz w:val="24"/>
          <w:szCs w:val="24"/>
        </w:rPr>
        <w:t xml:space="preserve">Monthly </w:t>
      </w:r>
      <w:r w:rsidRPr="005E58E0">
        <w:rPr>
          <w:rFonts w:ascii="Arial" w:hAnsi="Arial" w:cs="Arial"/>
          <w:sz w:val="24"/>
          <w:szCs w:val="24"/>
        </w:rPr>
        <w:t xml:space="preserve">reports on the findings and themes arising out of </w:t>
      </w:r>
      <w:r w:rsidR="008638EE" w:rsidRPr="005E58E0">
        <w:rPr>
          <w:rFonts w:ascii="Arial" w:hAnsi="Arial" w:cs="Arial"/>
          <w:sz w:val="24"/>
          <w:szCs w:val="24"/>
        </w:rPr>
        <w:t xml:space="preserve">collation and reporting of </w:t>
      </w:r>
      <w:r w:rsidRPr="005E58E0">
        <w:rPr>
          <w:rFonts w:ascii="Arial" w:hAnsi="Arial" w:cs="Arial"/>
          <w:sz w:val="24"/>
          <w:szCs w:val="24"/>
        </w:rPr>
        <w:t>review and conference monitoring forms completed by IROs</w:t>
      </w:r>
      <w:r w:rsidR="00C11E2F">
        <w:rPr>
          <w:rFonts w:ascii="Arial" w:hAnsi="Arial" w:cs="Arial"/>
          <w:sz w:val="24"/>
          <w:szCs w:val="24"/>
        </w:rPr>
        <w:t xml:space="preserve">/the LADO </w:t>
      </w:r>
      <w:r w:rsidRPr="005E58E0">
        <w:rPr>
          <w:rFonts w:ascii="Arial" w:hAnsi="Arial" w:cs="Arial"/>
          <w:sz w:val="24"/>
          <w:szCs w:val="24"/>
        </w:rPr>
        <w:t>Independent Chairs</w:t>
      </w:r>
      <w:r w:rsidR="00C11E2F">
        <w:rPr>
          <w:rFonts w:ascii="Arial" w:hAnsi="Arial" w:cs="Arial"/>
          <w:sz w:val="24"/>
          <w:szCs w:val="24"/>
        </w:rPr>
        <w:t xml:space="preserve"> and</w:t>
      </w:r>
      <w:r w:rsidRPr="005E58E0">
        <w:rPr>
          <w:rFonts w:ascii="Arial" w:hAnsi="Arial" w:cs="Arial"/>
          <w:sz w:val="24"/>
          <w:szCs w:val="24"/>
        </w:rPr>
        <w:t xml:space="preserve"> after all such meetings. </w:t>
      </w:r>
      <w:r w:rsidRPr="005E58E0">
        <w:rPr>
          <w:rFonts w:ascii="Arial" w:hAnsi="Arial" w:cs="Arial"/>
          <w:sz w:val="24"/>
          <w:szCs w:val="24"/>
        </w:rPr>
        <w:br/>
      </w:r>
    </w:p>
    <w:p w:rsidR="004B21A2" w:rsidRPr="00CB314E" w:rsidRDefault="003C38A6" w:rsidP="005E58E0">
      <w:pPr>
        <w:widowControl/>
        <w:rPr>
          <w:rFonts w:ascii="Arial" w:hAnsi="Arial" w:cs="Arial"/>
          <w:sz w:val="24"/>
          <w:szCs w:val="24"/>
        </w:rPr>
      </w:pPr>
      <w:r w:rsidRPr="005E58E0">
        <w:rPr>
          <w:rFonts w:ascii="Arial" w:hAnsi="Arial" w:cs="Arial"/>
          <w:sz w:val="24"/>
          <w:szCs w:val="24"/>
        </w:rPr>
        <w:t xml:space="preserve">The </w:t>
      </w:r>
      <w:r w:rsidR="006D08D1">
        <w:rPr>
          <w:rFonts w:ascii="Arial" w:hAnsi="Arial" w:cs="Arial"/>
          <w:sz w:val="24"/>
          <w:szCs w:val="24"/>
        </w:rPr>
        <w:t xml:space="preserve">SG Unit Team </w:t>
      </w:r>
      <w:r w:rsidR="009402A1">
        <w:rPr>
          <w:rFonts w:ascii="Arial" w:hAnsi="Arial" w:cs="Arial"/>
          <w:sz w:val="24"/>
          <w:szCs w:val="24"/>
        </w:rPr>
        <w:t>M</w:t>
      </w:r>
      <w:r w:rsidR="004B21A2" w:rsidRPr="005E58E0">
        <w:rPr>
          <w:rFonts w:ascii="Arial" w:hAnsi="Arial" w:cs="Arial"/>
          <w:sz w:val="24"/>
          <w:szCs w:val="24"/>
        </w:rPr>
        <w:t xml:space="preserve">anagers in the </w:t>
      </w:r>
      <w:r w:rsidR="006E0C37" w:rsidRPr="00CB314E">
        <w:rPr>
          <w:rFonts w:ascii="Arial" w:hAnsi="Arial" w:cs="Arial"/>
          <w:sz w:val="24"/>
          <w:szCs w:val="24"/>
        </w:rPr>
        <w:t>Safeguarding U</w:t>
      </w:r>
      <w:r w:rsidR="004B21A2" w:rsidRPr="00CB314E">
        <w:rPr>
          <w:rFonts w:ascii="Arial" w:hAnsi="Arial" w:cs="Arial"/>
          <w:sz w:val="24"/>
          <w:szCs w:val="24"/>
        </w:rPr>
        <w:t>nit should</w:t>
      </w:r>
      <w:r w:rsidR="00290113" w:rsidRPr="00CB314E">
        <w:rPr>
          <w:rFonts w:ascii="Arial" w:hAnsi="Arial" w:cs="Arial"/>
          <w:sz w:val="24"/>
          <w:szCs w:val="24"/>
        </w:rPr>
        <w:t xml:space="preserve"> address any immediate concerns through line management </w:t>
      </w:r>
      <w:r w:rsidR="008638EE" w:rsidRPr="00CB314E">
        <w:rPr>
          <w:rFonts w:ascii="Arial" w:hAnsi="Arial" w:cs="Arial"/>
          <w:sz w:val="24"/>
          <w:szCs w:val="24"/>
        </w:rPr>
        <w:t>arrangements</w:t>
      </w:r>
      <w:r w:rsidRPr="00CB314E">
        <w:rPr>
          <w:rFonts w:ascii="Arial" w:hAnsi="Arial" w:cs="Arial"/>
          <w:sz w:val="24"/>
          <w:szCs w:val="24"/>
        </w:rPr>
        <w:t>. The</w:t>
      </w:r>
      <w:r w:rsidR="00B74570" w:rsidRPr="00CB314E">
        <w:rPr>
          <w:rFonts w:ascii="Arial" w:hAnsi="Arial" w:cs="Arial"/>
          <w:sz w:val="24"/>
          <w:szCs w:val="24"/>
        </w:rPr>
        <w:t xml:space="preserve"> </w:t>
      </w:r>
      <w:r w:rsidR="006D08D1">
        <w:rPr>
          <w:rFonts w:ascii="Arial" w:hAnsi="Arial" w:cs="Arial"/>
          <w:sz w:val="24"/>
          <w:szCs w:val="24"/>
        </w:rPr>
        <w:t>Service</w:t>
      </w:r>
      <w:r w:rsidR="00B74570" w:rsidRPr="00CB314E">
        <w:rPr>
          <w:rFonts w:ascii="Arial" w:hAnsi="Arial" w:cs="Arial"/>
          <w:sz w:val="24"/>
          <w:szCs w:val="24"/>
        </w:rPr>
        <w:t xml:space="preserve"> Manager </w:t>
      </w:r>
      <w:r w:rsidR="009402A1">
        <w:rPr>
          <w:rFonts w:ascii="Arial" w:hAnsi="Arial" w:cs="Arial"/>
          <w:sz w:val="24"/>
          <w:szCs w:val="24"/>
        </w:rPr>
        <w:t>and SG Unit</w:t>
      </w:r>
      <w:r w:rsidR="006D08D1">
        <w:rPr>
          <w:rFonts w:ascii="Arial" w:hAnsi="Arial" w:cs="Arial"/>
          <w:sz w:val="24"/>
          <w:szCs w:val="24"/>
        </w:rPr>
        <w:t xml:space="preserve"> </w:t>
      </w:r>
      <w:r w:rsidRPr="00CB314E">
        <w:rPr>
          <w:rFonts w:ascii="Arial" w:hAnsi="Arial" w:cs="Arial"/>
          <w:sz w:val="24"/>
          <w:szCs w:val="24"/>
        </w:rPr>
        <w:t xml:space="preserve">will ensure that </w:t>
      </w:r>
      <w:r w:rsidR="004B21A2" w:rsidRPr="00CB314E">
        <w:rPr>
          <w:rFonts w:ascii="Arial" w:hAnsi="Arial" w:cs="Arial"/>
          <w:sz w:val="24"/>
          <w:szCs w:val="24"/>
        </w:rPr>
        <w:t xml:space="preserve">quality assurance meetings </w:t>
      </w:r>
      <w:r w:rsidRPr="00CB314E">
        <w:rPr>
          <w:rFonts w:ascii="Arial" w:hAnsi="Arial" w:cs="Arial"/>
          <w:sz w:val="24"/>
          <w:szCs w:val="24"/>
        </w:rPr>
        <w:t xml:space="preserve">are held </w:t>
      </w:r>
      <w:r w:rsidR="004B21A2" w:rsidRPr="00CB314E">
        <w:rPr>
          <w:rFonts w:ascii="Arial" w:hAnsi="Arial" w:cs="Arial"/>
          <w:sz w:val="24"/>
          <w:szCs w:val="24"/>
        </w:rPr>
        <w:t xml:space="preserve">on a monthly basis </w:t>
      </w:r>
      <w:r w:rsidR="00E17F45" w:rsidRPr="00CB314E">
        <w:rPr>
          <w:rFonts w:ascii="Arial" w:hAnsi="Arial" w:cs="Arial"/>
          <w:sz w:val="24"/>
          <w:szCs w:val="24"/>
        </w:rPr>
        <w:t xml:space="preserve">with </w:t>
      </w:r>
      <w:r w:rsidR="00B74570" w:rsidRPr="00CB314E">
        <w:rPr>
          <w:rFonts w:ascii="Arial" w:hAnsi="Arial" w:cs="Arial"/>
          <w:sz w:val="24"/>
          <w:szCs w:val="24"/>
        </w:rPr>
        <w:t xml:space="preserve">Team Managers </w:t>
      </w:r>
      <w:r w:rsidR="004B21A2" w:rsidRPr="00CB314E">
        <w:rPr>
          <w:rFonts w:ascii="Arial" w:hAnsi="Arial" w:cs="Arial"/>
          <w:sz w:val="24"/>
          <w:szCs w:val="24"/>
        </w:rPr>
        <w:t xml:space="preserve">from </w:t>
      </w:r>
      <w:r w:rsidR="006D08D1">
        <w:rPr>
          <w:rFonts w:ascii="Arial" w:hAnsi="Arial" w:cs="Arial"/>
          <w:sz w:val="24"/>
          <w:szCs w:val="24"/>
        </w:rPr>
        <w:t>the Trust (</w:t>
      </w:r>
      <w:proofErr w:type="spellStart"/>
      <w:r w:rsidR="006D08D1">
        <w:rPr>
          <w:rFonts w:ascii="Arial" w:hAnsi="Arial" w:cs="Arial"/>
          <w:sz w:val="24"/>
          <w:szCs w:val="24"/>
        </w:rPr>
        <w:t>CMgt</w:t>
      </w:r>
      <w:proofErr w:type="spellEnd"/>
      <w:r w:rsidR="00D10BA8" w:rsidRPr="00CB314E">
        <w:rPr>
          <w:rFonts w:ascii="Arial" w:hAnsi="Arial" w:cs="Arial"/>
          <w:sz w:val="24"/>
          <w:szCs w:val="24"/>
        </w:rPr>
        <w:t xml:space="preserve"> and </w:t>
      </w:r>
      <w:r w:rsidR="00C7197D">
        <w:rPr>
          <w:rFonts w:ascii="Arial" w:hAnsi="Arial" w:cs="Arial"/>
          <w:sz w:val="24"/>
          <w:szCs w:val="24"/>
        </w:rPr>
        <w:t>CIC</w:t>
      </w:r>
      <w:r w:rsidR="00D10BA8" w:rsidRPr="00CB314E">
        <w:rPr>
          <w:rFonts w:ascii="Arial" w:hAnsi="Arial" w:cs="Arial"/>
          <w:sz w:val="24"/>
          <w:szCs w:val="24"/>
        </w:rPr>
        <w:t xml:space="preserve">) </w:t>
      </w:r>
      <w:r w:rsidR="004B21A2" w:rsidRPr="00CB314E">
        <w:rPr>
          <w:rFonts w:ascii="Arial" w:hAnsi="Arial" w:cs="Arial"/>
          <w:sz w:val="24"/>
          <w:szCs w:val="24"/>
        </w:rPr>
        <w:t>to explore findings from any relevant case f</w:t>
      </w:r>
      <w:r w:rsidR="009402A1">
        <w:rPr>
          <w:rFonts w:ascii="Arial" w:hAnsi="Arial" w:cs="Arial"/>
          <w:sz w:val="24"/>
          <w:szCs w:val="24"/>
        </w:rPr>
        <w:t>ile audits and IRO/Conference C</w:t>
      </w:r>
      <w:r w:rsidR="00C11E2F">
        <w:rPr>
          <w:rFonts w:ascii="Arial" w:hAnsi="Arial" w:cs="Arial"/>
          <w:sz w:val="24"/>
          <w:szCs w:val="24"/>
        </w:rPr>
        <w:t>hair monitoring, as well as the work of the LADO.</w:t>
      </w:r>
      <w:r w:rsidRPr="00CB314E">
        <w:rPr>
          <w:rFonts w:ascii="Arial" w:hAnsi="Arial" w:cs="Arial"/>
          <w:sz w:val="24"/>
          <w:szCs w:val="24"/>
        </w:rPr>
        <w:br/>
      </w:r>
    </w:p>
    <w:p w:rsidR="003C38A6" w:rsidRPr="00CB314E" w:rsidRDefault="003C38A6" w:rsidP="005E58E0">
      <w:pPr>
        <w:widowControl/>
        <w:rPr>
          <w:rFonts w:ascii="Arial" w:hAnsi="Arial" w:cs="Arial"/>
          <w:sz w:val="24"/>
          <w:szCs w:val="24"/>
        </w:rPr>
      </w:pPr>
      <w:r w:rsidRPr="00CB314E">
        <w:rPr>
          <w:rFonts w:ascii="Arial" w:hAnsi="Arial" w:cs="Arial"/>
          <w:sz w:val="24"/>
          <w:szCs w:val="24"/>
        </w:rPr>
        <w:t xml:space="preserve">A key component of the </w:t>
      </w:r>
      <w:r w:rsidR="006D08D1">
        <w:rPr>
          <w:rFonts w:ascii="Arial" w:hAnsi="Arial" w:cs="Arial"/>
          <w:sz w:val="24"/>
          <w:szCs w:val="24"/>
        </w:rPr>
        <w:t>SG Unit</w:t>
      </w:r>
      <w:r w:rsidRPr="00CB314E">
        <w:rPr>
          <w:rFonts w:ascii="Arial" w:hAnsi="Arial" w:cs="Arial"/>
          <w:sz w:val="24"/>
          <w:szCs w:val="24"/>
        </w:rPr>
        <w:t xml:space="preserve"> work is that of the </w:t>
      </w:r>
      <w:r w:rsidR="005F1221" w:rsidRPr="00CB314E">
        <w:rPr>
          <w:rFonts w:ascii="Arial" w:hAnsi="Arial" w:cs="Arial"/>
          <w:sz w:val="24"/>
          <w:szCs w:val="24"/>
        </w:rPr>
        <w:t>compliments/</w:t>
      </w:r>
      <w:r w:rsidRPr="00CB314E">
        <w:rPr>
          <w:rFonts w:ascii="Arial" w:hAnsi="Arial" w:cs="Arial"/>
          <w:sz w:val="24"/>
          <w:szCs w:val="24"/>
        </w:rPr>
        <w:t>complaints service</w:t>
      </w:r>
      <w:r w:rsidR="006D08D1">
        <w:rPr>
          <w:rFonts w:ascii="Arial" w:hAnsi="Arial" w:cs="Arial"/>
          <w:sz w:val="24"/>
          <w:szCs w:val="24"/>
        </w:rPr>
        <w:t xml:space="preserve"> particularly in relation to children’s complaints</w:t>
      </w:r>
      <w:r w:rsidRPr="00CB314E">
        <w:rPr>
          <w:rFonts w:ascii="Arial" w:hAnsi="Arial" w:cs="Arial"/>
          <w:sz w:val="24"/>
          <w:szCs w:val="24"/>
        </w:rPr>
        <w:t xml:space="preserve">. Learning from </w:t>
      </w:r>
      <w:r w:rsidR="005F1221" w:rsidRPr="00CB314E">
        <w:rPr>
          <w:rFonts w:ascii="Arial" w:hAnsi="Arial" w:cs="Arial"/>
          <w:sz w:val="24"/>
          <w:szCs w:val="24"/>
        </w:rPr>
        <w:t xml:space="preserve">compliments and </w:t>
      </w:r>
      <w:r w:rsidRPr="00CB314E">
        <w:rPr>
          <w:rFonts w:ascii="Arial" w:hAnsi="Arial" w:cs="Arial"/>
          <w:sz w:val="24"/>
          <w:szCs w:val="24"/>
        </w:rPr>
        <w:t xml:space="preserve">complaints </w:t>
      </w:r>
      <w:r w:rsidR="005F1221" w:rsidRPr="00CB314E">
        <w:rPr>
          <w:rFonts w:ascii="Arial" w:hAnsi="Arial" w:cs="Arial"/>
          <w:sz w:val="24"/>
          <w:szCs w:val="24"/>
        </w:rPr>
        <w:t xml:space="preserve">is </w:t>
      </w:r>
      <w:r w:rsidRPr="00CB314E">
        <w:rPr>
          <w:rFonts w:ascii="Arial" w:hAnsi="Arial" w:cs="Arial"/>
          <w:sz w:val="24"/>
          <w:szCs w:val="24"/>
        </w:rPr>
        <w:t>an important aspect of the QA Framework and is detailed in section 13.</w:t>
      </w:r>
      <w:r w:rsidR="009402A1">
        <w:rPr>
          <w:rFonts w:ascii="Arial" w:hAnsi="Arial" w:cs="Arial"/>
          <w:sz w:val="24"/>
          <w:szCs w:val="24"/>
        </w:rPr>
        <w:t xml:space="preserve"> Understanding children’s participation in their review meetings and seeking feedback from children, and young people is essential.</w:t>
      </w:r>
      <w:r w:rsidRPr="00CB314E">
        <w:rPr>
          <w:rFonts w:ascii="Arial" w:hAnsi="Arial" w:cs="Arial"/>
          <w:sz w:val="24"/>
          <w:szCs w:val="24"/>
        </w:rPr>
        <w:br/>
      </w:r>
    </w:p>
    <w:p w:rsidR="005E58E0" w:rsidRPr="005E58E0" w:rsidRDefault="003C38A6" w:rsidP="005E58E0">
      <w:pPr>
        <w:widowControl/>
        <w:rPr>
          <w:rFonts w:ascii="Arial" w:hAnsi="Arial" w:cs="Arial"/>
          <w:sz w:val="24"/>
          <w:szCs w:val="24"/>
        </w:rPr>
      </w:pPr>
      <w:r w:rsidRPr="00CB314E">
        <w:rPr>
          <w:rFonts w:ascii="Arial" w:hAnsi="Arial" w:cs="Arial"/>
          <w:sz w:val="24"/>
          <w:szCs w:val="24"/>
        </w:rPr>
        <w:t xml:space="preserve">The </w:t>
      </w:r>
      <w:r w:rsidR="00B74570" w:rsidRPr="00CB314E">
        <w:rPr>
          <w:rFonts w:ascii="Arial" w:hAnsi="Arial" w:cs="Arial"/>
          <w:sz w:val="24"/>
          <w:szCs w:val="24"/>
        </w:rPr>
        <w:t>Director for Quality Assurance and Performance over</w:t>
      </w:r>
      <w:r w:rsidR="006D08D1">
        <w:rPr>
          <w:rFonts w:ascii="Arial" w:hAnsi="Arial" w:cs="Arial"/>
          <w:sz w:val="24"/>
          <w:szCs w:val="24"/>
        </w:rPr>
        <w:t xml:space="preserve">sees the work of the Service </w:t>
      </w:r>
      <w:r w:rsidR="00B74570" w:rsidRPr="00CB314E">
        <w:rPr>
          <w:rFonts w:ascii="Arial" w:hAnsi="Arial" w:cs="Arial"/>
          <w:sz w:val="24"/>
          <w:szCs w:val="24"/>
        </w:rPr>
        <w:t>Manager in the Saf</w:t>
      </w:r>
      <w:r w:rsidRPr="00CB314E">
        <w:rPr>
          <w:rFonts w:ascii="Arial" w:hAnsi="Arial" w:cs="Arial"/>
          <w:sz w:val="24"/>
          <w:szCs w:val="24"/>
        </w:rPr>
        <w:t xml:space="preserve">eguarding Unit </w:t>
      </w:r>
      <w:r w:rsidR="00B74570" w:rsidRPr="00CB314E">
        <w:rPr>
          <w:rFonts w:ascii="Arial" w:hAnsi="Arial" w:cs="Arial"/>
          <w:sz w:val="24"/>
          <w:szCs w:val="24"/>
        </w:rPr>
        <w:t xml:space="preserve">and </w:t>
      </w:r>
      <w:r w:rsidR="00D10BA8" w:rsidRPr="00CB314E">
        <w:rPr>
          <w:rFonts w:ascii="Arial" w:hAnsi="Arial" w:cs="Arial"/>
          <w:sz w:val="24"/>
          <w:szCs w:val="24"/>
        </w:rPr>
        <w:t>is the key link with the S</w:t>
      </w:r>
      <w:r w:rsidR="006D08D1">
        <w:rPr>
          <w:rFonts w:ascii="Arial" w:hAnsi="Arial" w:cs="Arial"/>
          <w:sz w:val="24"/>
          <w:szCs w:val="24"/>
        </w:rPr>
        <w:t xml:space="preserve">CSP </w:t>
      </w:r>
      <w:r w:rsidR="00D10BA8" w:rsidRPr="00CB314E">
        <w:rPr>
          <w:rFonts w:ascii="Arial" w:hAnsi="Arial" w:cs="Arial"/>
          <w:sz w:val="24"/>
          <w:szCs w:val="24"/>
        </w:rPr>
        <w:t>and</w:t>
      </w:r>
      <w:r w:rsidRPr="00CB314E">
        <w:rPr>
          <w:rFonts w:ascii="Arial" w:hAnsi="Arial" w:cs="Arial"/>
          <w:sz w:val="24"/>
          <w:szCs w:val="24"/>
        </w:rPr>
        <w:t xml:space="preserve"> </w:t>
      </w:r>
      <w:r w:rsidR="00D10BA8" w:rsidRPr="00CB314E">
        <w:rPr>
          <w:rFonts w:ascii="Arial" w:hAnsi="Arial" w:cs="Arial"/>
          <w:sz w:val="24"/>
          <w:szCs w:val="24"/>
        </w:rPr>
        <w:t>oversees the work of the S</w:t>
      </w:r>
      <w:r w:rsidR="006D08D1">
        <w:rPr>
          <w:rFonts w:ascii="Arial" w:hAnsi="Arial" w:cs="Arial"/>
          <w:sz w:val="24"/>
          <w:szCs w:val="24"/>
        </w:rPr>
        <w:t>CSP</w:t>
      </w:r>
      <w:r w:rsidRPr="00CB314E">
        <w:rPr>
          <w:rFonts w:ascii="Arial" w:hAnsi="Arial" w:cs="Arial"/>
          <w:sz w:val="24"/>
          <w:szCs w:val="24"/>
        </w:rPr>
        <w:t xml:space="preserve"> manager and team and ensures that the work of the </w:t>
      </w:r>
      <w:r w:rsidR="00D10BA8" w:rsidRPr="00CB314E">
        <w:rPr>
          <w:rFonts w:ascii="Arial" w:hAnsi="Arial" w:cs="Arial"/>
          <w:sz w:val="24"/>
          <w:szCs w:val="24"/>
        </w:rPr>
        <w:t xml:space="preserve">Trust </w:t>
      </w:r>
      <w:r w:rsidRPr="00CB314E">
        <w:rPr>
          <w:rFonts w:ascii="Arial" w:hAnsi="Arial" w:cs="Arial"/>
          <w:sz w:val="24"/>
          <w:szCs w:val="24"/>
        </w:rPr>
        <w:t>is fully i</w:t>
      </w:r>
      <w:r w:rsidR="00E242DD" w:rsidRPr="00CB314E">
        <w:rPr>
          <w:rFonts w:ascii="Arial" w:hAnsi="Arial" w:cs="Arial"/>
          <w:sz w:val="24"/>
          <w:szCs w:val="24"/>
        </w:rPr>
        <w:t xml:space="preserve">ntegrated with </w:t>
      </w:r>
      <w:r w:rsidR="006D08D1">
        <w:rPr>
          <w:rFonts w:ascii="Arial" w:hAnsi="Arial" w:cs="Arial"/>
          <w:sz w:val="24"/>
          <w:szCs w:val="24"/>
        </w:rPr>
        <w:t>that of the SCSP</w:t>
      </w:r>
      <w:r w:rsidR="00983527" w:rsidRPr="005E58E0">
        <w:rPr>
          <w:rFonts w:ascii="Arial" w:hAnsi="Arial" w:cs="Arial"/>
          <w:sz w:val="24"/>
          <w:szCs w:val="24"/>
        </w:rPr>
        <w:t xml:space="preserve"> and Corporate Parenting</w:t>
      </w:r>
      <w:r w:rsidR="00AB0904">
        <w:rPr>
          <w:rFonts w:ascii="Arial" w:hAnsi="Arial" w:cs="Arial"/>
          <w:sz w:val="24"/>
          <w:szCs w:val="24"/>
        </w:rPr>
        <w:t xml:space="preserve"> and SG Unit.</w:t>
      </w:r>
    </w:p>
    <w:p w:rsidR="004B21A2" w:rsidRDefault="004B21A2" w:rsidP="004B21A2">
      <w:pPr>
        <w:rPr>
          <w:rFonts w:ascii="Arial" w:hAnsi="Arial" w:cs="Arial"/>
          <w:b/>
          <w:sz w:val="24"/>
          <w:szCs w:val="24"/>
        </w:rPr>
      </w:pPr>
    </w:p>
    <w:p w:rsidR="004B21A2" w:rsidRPr="00E242DD" w:rsidRDefault="004B21A2" w:rsidP="0084429E">
      <w:pPr>
        <w:pStyle w:val="Default"/>
        <w:numPr>
          <w:ilvl w:val="0"/>
          <w:numId w:val="2"/>
        </w:numPr>
        <w:rPr>
          <w:rFonts w:ascii="Arial" w:hAnsi="Arial" w:cs="Arial"/>
          <w:b/>
          <w:color w:val="002060"/>
        </w:rPr>
      </w:pPr>
      <w:r w:rsidRPr="00E242DD">
        <w:rPr>
          <w:rFonts w:ascii="Arial" w:hAnsi="Arial" w:cs="Arial"/>
          <w:b/>
          <w:color w:val="002060"/>
        </w:rPr>
        <w:t>Case Supervision</w:t>
      </w:r>
      <w:r w:rsidR="00955FD8" w:rsidRPr="00E242DD">
        <w:rPr>
          <w:rFonts w:ascii="Arial" w:hAnsi="Arial" w:cs="Arial"/>
          <w:b/>
          <w:color w:val="002060"/>
        </w:rPr>
        <w:t xml:space="preserve"> and management oversight</w:t>
      </w:r>
    </w:p>
    <w:p w:rsidR="00BA7555" w:rsidRPr="00C47F32" w:rsidRDefault="00BA7555" w:rsidP="00BA7555">
      <w:pPr>
        <w:pStyle w:val="Default"/>
        <w:ind w:left="360"/>
        <w:rPr>
          <w:rFonts w:ascii="Arial" w:hAnsi="Arial" w:cs="Arial"/>
          <w:b/>
        </w:rPr>
      </w:pPr>
    </w:p>
    <w:p w:rsidR="004B21A2" w:rsidRDefault="00955FD8" w:rsidP="005E58E0">
      <w:pPr>
        <w:widowControl/>
        <w:rPr>
          <w:rFonts w:ascii="Arial" w:hAnsi="Arial" w:cs="Arial"/>
          <w:sz w:val="24"/>
          <w:szCs w:val="24"/>
        </w:rPr>
      </w:pPr>
      <w:r w:rsidRPr="005E58E0">
        <w:rPr>
          <w:rFonts w:ascii="Arial" w:hAnsi="Arial" w:cs="Arial"/>
          <w:sz w:val="24"/>
          <w:szCs w:val="24"/>
        </w:rPr>
        <w:t>Management oversight of case work should be undertaken on a continual basis as required</w:t>
      </w:r>
      <w:r w:rsidR="007F060E" w:rsidRPr="005E58E0">
        <w:rPr>
          <w:rFonts w:ascii="Arial" w:hAnsi="Arial" w:cs="Arial"/>
          <w:sz w:val="24"/>
          <w:szCs w:val="24"/>
        </w:rPr>
        <w:t xml:space="preserve"> and within </w:t>
      </w:r>
      <w:r w:rsidRPr="005E58E0">
        <w:rPr>
          <w:rFonts w:ascii="Arial" w:hAnsi="Arial" w:cs="Arial"/>
          <w:sz w:val="24"/>
          <w:szCs w:val="24"/>
        </w:rPr>
        <w:t xml:space="preserve">performance meetings and individual or group supervision sessions. </w:t>
      </w:r>
      <w:r w:rsidR="007F060E" w:rsidRPr="005E58E0">
        <w:rPr>
          <w:rFonts w:ascii="Arial" w:hAnsi="Arial" w:cs="Arial"/>
          <w:sz w:val="24"/>
          <w:szCs w:val="24"/>
        </w:rPr>
        <w:t xml:space="preserve">Team Managers should also undertake occasional dip sampling of a </w:t>
      </w:r>
      <w:r w:rsidR="000A0862" w:rsidRPr="005E58E0">
        <w:rPr>
          <w:rFonts w:ascii="Arial" w:hAnsi="Arial" w:cs="Arial"/>
          <w:sz w:val="24"/>
          <w:szCs w:val="24"/>
        </w:rPr>
        <w:t>worker’s</w:t>
      </w:r>
      <w:r w:rsidR="007F060E" w:rsidRPr="005E58E0">
        <w:rPr>
          <w:rFonts w:ascii="Arial" w:hAnsi="Arial" w:cs="Arial"/>
          <w:sz w:val="24"/>
          <w:szCs w:val="24"/>
        </w:rPr>
        <w:t xml:space="preserve"> case load</w:t>
      </w:r>
      <w:r w:rsidR="005D203F">
        <w:rPr>
          <w:rFonts w:ascii="Arial" w:hAnsi="Arial" w:cs="Arial"/>
          <w:sz w:val="24"/>
          <w:szCs w:val="24"/>
        </w:rPr>
        <w:t xml:space="preserve"> when preparing for supervision</w:t>
      </w:r>
      <w:r w:rsidR="007F060E" w:rsidRPr="005E58E0">
        <w:rPr>
          <w:rFonts w:ascii="Arial" w:hAnsi="Arial" w:cs="Arial"/>
          <w:sz w:val="24"/>
          <w:szCs w:val="24"/>
        </w:rPr>
        <w:t>. All staff should ensure that they adhere to policies regarding management sign off of key decisions and record any intervention, action or decisions on the child’s case file. Reflective c</w:t>
      </w:r>
      <w:r w:rsidR="004B21A2" w:rsidRPr="005E58E0">
        <w:rPr>
          <w:rFonts w:ascii="Arial" w:hAnsi="Arial" w:cs="Arial"/>
          <w:sz w:val="24"/>
          <w:szCs w:val="24"/>
        </w:rPr>
        <w:t xml:space="preserve">ase supervision </w:t>
      </w:r>
      <w:r w:rsidR="007F060E" w:rsidRPr="005E58E0">
        <w:rPr>
          <w:rFonts w:ascii="Arial" w:hAnsi="Arial" w:cs="Arial"/>
          <w:sz w:val="24"/>
          <w:szCs w:val="24"/>
        </w:rPr>
        <w:t>should be</w:t>
      </w:r>
      <w:r w:rsidR="004B21A2" w:rsidRPr="005E58E0">
        <w:rPr>
          <w:rFonts w:ascii="Arial" w:hAnsi="Arial" w:cs="Arial"/>
          <w:sz w:val="24"/>
          <w:szCs w:val="24"/>
        </w:rPr>
        <w:t xml:space="preserve"> carried out on a regular basis</w:t>
      </w:r>
      <w:r w:rsidR="00BE1C62">
        <w:rPr>
          <w:rFonts w:ascii="Arial" w:hAnsi="Arial" w:cs="Arial"/>
          <w:sz w:val="24"/>
          <w:szCs w:val="24"/>
        </w:rPr>
        <w:t xml:space="preserve"> (and as per Supervision Policy) </w:t>
      </w:r>
      <w:r w:rsidR="004B21A2" w:rsidRPr="005E58E0">
        <w:rPr>
          <w:rFonts w:ascii="Arial" w:hAnsi="Arial" w:cs="Arial"/>
          <w:sz w:val="24"/>
          <w:szCs w:val="24"/>
        </w:rPr>
        <w:t>by all operational team managers and comments and decisions on each</w:t>
      </w:r>
      <w:r w:rsidR="00BE1C62">
        <w:rPr>
          <w:rFonts w:ascii="Arial" w:hAnsi="Arial" w:cs="Arial"/>
          <w:sz w:val="24"/>
          <w:szCs w:val="24"/>
        </w:rPr>
        <w:t xml:space="preserve"> child’s</w:t>
      </w:r>
      <w:r w:rsidR="004B21A2" w:rsidRPr="005E58E0">
        <w:rPr>
          <w:rFonts w:ascii="Arial" w:hAnsi="Arial" w:cs="Arial"/>
          <w:sz w:val="24"/>
          <w:szCs w:val="24"/>
        </w:rPr>
        <w:t xml:space="preserve"> case should be recorded at intervals </w:t>
      </w:r>
      <w:r w:rsidR="003451F4" w:rsidRPr="005E58E0">
        <w:rPr>
          <w:rFonts w:ascii="Arial" w:hAnsi="Arial" w:cs="Arial"/>
          <w:sz w:val="24"/>
          <w:szCs w:val="24"/>
        </w:rPr>
        <w:t>in line with the supervision pol</w:t>
      </w:r>
      <w:r w:rsidR="00A03003" w:rsidRPr="005E58E0">
        <w:rPr>
          <w:rFonts w:ascii="Arial" w:hAnsi="Arial" w:cs="Arial"/>
          <w:sz w:val="24"/>
          <w:szCs w:val="24"/>
        </w:rPr>
        <w:t>icy</w:t>
      </w:r>
      <w:r w:rsidR="004B21A2" w:rsidRPr="005E58E0">
        <w:rPr>
          <w:rFonts w:ascii="Arial" w:hAnsi="Arial" w:cs="Arial"/>
          <w:sz w:val="24"/>
          <w:szCs w:val="24"/>
        </w:rPr>
        <w:t>.</w:t>
      </w:r>
      <w:r w:rsidR="007F060E" w:rsidRPr="005E58E0">
        <w:rPr>
          <w:rFonts w:ascii="Arial" w:hAnsi="Arial" w:cs="Arial"/>
          <w:sz w:val="24"/>
          <w:szCs w:val="24"/>
        </w:rPr>
        <w:t xml:space="preserve"> </w:t>
      </w:r>
      <w:r w:rsidR="006D08D1">
        <w:rPr>
          <w:rFonts w:ascii="Arial" w:hAnsi="Arial" w:cs="Arial"/>
          <w:sz w:val="24"/>
          <w:szCs w:val="24"/>
        </w:rPr>
        <w:t xml:space="preserve">Service </w:t>
      </w:r>
      <w:r w:rsidR="007F060E" w:rsidRPr="005E58E0">
        <w:rPr>
          <w:rFonts w:ascii="Arial" w:hAnsi="Arial" w:cs="Arial"/>
          <w:sz w:val="24"/>
          <w:szCs w:val="24"/>
        </w:rPr>
        <w:t xml:space="preserve">Managers should </w:t>
      </w:r>
      <w:r w:rsidR="00BA6E25" w:rsidRPr="005E58E0">
        <w:rPr>
          <w:rFonts w:ascii="Arial" w:hAnsi="Arial" w:cs="Arial"/>
          <w:sz w:val="24"/>
          <w:szCs w:val="24"/>
        </w:rPr>
        <w:t xml:space="preserve">rigorously </w:t>
      </w:r>
      <w:r w:rsidR="007F060E" w:rsidRPr="005E58E0">
        <w:rPr>
          <w:rFonts w:ascii="Arial" w:hAnsi="Arial" w:cs="Arial"/>
          <w:sz w:val="24"/>
          <w:szCs w:val="24"/>
        </w:rPr>
        <w:t>monitor management oversight, supervision practice and outcomes.</w:t>
      </w:r>
    </w:p>
    <w:p w:rsidR="00E338DB" w:rsidRDefault="00E338DB" w:rsidP="004B21A2">
      <w:pPr>
        <w:rPr>
          <w:rFonts w:ascii="Arial" w:hAnsi="Arial" w:cs="Arial"/>
          <w:b/>
          <w:sz w:val="24"/>
          <w:szCs w:val="24"/>
        </w:rPr>
      </w:pPr>
    </w:p>
    <w:p w:rsidR="00D84356" w:rsidRPr="00685855" w:rsidRDefault="00685855" w:rsidP="00685855">
      <w:pPr>
        <w:pStyle w:val="Default"/>
        <w:numPr>
          <w:ilvl w:val="0"/>
          <w:numId w:val="2"/>
        </w:numPr>
        <w:rPr>
          <w:rFonts w:ascii="Arial" w:hAnsi="Arial" w:cs="Arial"/>
          <w:b/>
          <w:color w:val="002060"/>
        </w:rPr>
      </w:pPr>
      <w:r>
        <w:rPr>
          <w:rFonts w:ascii="Arial" w:hAnsi="Arial" w:cs="Arial"/>
          <w:b/>
          <w:color w:val="002060"/>
        </w:rPr>
        <w:t>Supervision Audit and Observation</w:t>
      </w:r>
      <w:r w:rsidR="008C1558">
        <w:rPr>
          <w:rFonts w:ascii="Arial" w:hAnsi="Arial" w:cs="Arial"/>
          <w:b/>
          <w:color w:val="002060"/>
        </w:rPr>
        <w:t xml:space="preserve"> (to start April 2021)</w:t>
      </w:r>
    </w:p>
    <w:p w:rsidR="00E87BB2" w:rsidRDefault="00E87BB2" w:rsidP="00E87BB2">
      <w:pPr>
        <w:pStyle w:val="Default"/>
        <w:rPr>
          <w:rFonts w:ascii="Arial" w:hAnsi="Arial" w:cs="Arial"/>
        </w:rPr>
      </w:pPr>
    </w:p>
    <w:p w:rsidR="00685855" w:rsidRDefault="00E87BB2" w:rsidP="00E87BB2">
      <w:pPr>
        <w:pStyle w:val="Default"/>
        <w:rPr>
          <w:rFonts w:ascii="Arial" w:hAnsi="Arial" w:cs="Arial"/>
        </w:rPr>
      </w:pPr>
      <w:r>
        <w:rPr>
          <w:rFonts w:ascii="Arial" w:hAnsi="Arial" w:cs="Arial"/>
        </w:rPr>
        <w:t>To ensure that the frequency and quality of supervision within the organisation is in accordance with the ethos and guidance of our Recruitment and Retention Strategy and also our Supervision Policy,</w:t>
      </w:r>
      <w:r w:rsidR="00EB1C12">
        <w:rPr>
          <w:rFonts w:ascii="Arial" w:hAnsi="Arial" w:cs="Arial"/>
        </w:rPr>
        <w:t xml:space="preserve"> </w:t>
      </w:r>
      <w:r w:rsidR="004F79DB">
        <w:rPr>
          <w:rFonts w:ascii="Arial" w:hAnsi="Arial" w:cs="Arial"/>
        </w:rPr>
        <w:t xml:space="preserve">Senior managers (Service Managers, Heads of Service, and Directors) will audit at least </w:t>
      </w:r>
      <w:r w:rsidR="004F79DB" w:rsidRPr="00114A6C">
        <w:rPr>
          <w:rFonts w:ascii="Arial" w:hAnsi="Arial" w:cs="Arial"/>
        </w:rPr>
        <w:t xml:space="preserve">one supervision file </w:t>
      </w:r>
      <w:r w:rsidR="004F79DB">
        <w:rPr>
          <w:rFonts w:ascii="Arial" w:hAnsi="Arial" w:cs="Arial"/>
        </w:rPr>
        <w:t>every other month (once every two months). Managers will only audit files from within their supervision group.</w:t>
      </w:r>
      <w:r w:rsidR="005360CD">
        <w:rPr>
          <w:rFonts w:ascii="Arial" w:hAnsi="Arial" w:cs="Arial"/>
        </w:rPr>
        <w:t xml:space="preserve"> Senior managers (Service Managers, Heads of Service, and Directors) will </w:t>
      </w:r>
      <w:r w:rsidR="006A346F">
        <w:rPr>
          <w:rFonts w:ascii="Arial" w:hAnsi="Arial" w:cs="Arial"/>
        </w:rPr>
        <w:t xml:space="preserve">also </w:t>
      </w:r>
      <w:r w:rsidR="005360CD">
        <w:rPr>
          <w:rFonts w:ascii="Arial" w:hAnsi="Arial" w:cs="Arial"/>
        </w:rPr>
        <w:t xml:space="preserve">undertake one observation of supervision along-with the supervision file audit. Observation of supervision can be undertaken either for the entire duration of supervision, or a part of it. This can be discussed and agreed between the observer and the manager being observed prior to the actual observation. </w:t>
      </w:r>
      <w:r w:rsidR="00291FB1">
        <w:rPr>
          <w:rFonts w:ascii="Arial" w:hAnsi="Arial" w:cs="Arial"/>
        </w:rPr>
        <w:t>The responsibility of closing the loop on actions suggested following the audit and observation will rest with the manager who supervises the subject of the audit and observation. The findings from these supervision audits and observations will be analysed and reported by the QA Manager in Monthly and Quarterly Quality Assurance Reports.</w:t>
      </w:r>
    </w:p>
    <w:p w:rsidR="00291FB1" w:rsidRPr="00685855" w:rsidRDefault="00291FB1" w:rsidP="00E87BB2">
      <w:pPr>
        <w:pStyle w:val="Default"/>
        <w:rPr>
          <w:rFonts w:ascii="Arial" w:hAnsi="Arial" w:cs="Arial"/>
          <w:color w:val="auto"/>
        </w:rPr>
      </w:pPr>
    </w:p>
    <w:p w:rsidR="004B21A2" w:rsidRPr="00E242DD" w:rsidRDefault="004B21A2" w:rsidP="0084429E">
      <w:pPr>
        <w:pStyle w:val="Default"/>
        <w:numPr>
          <w:ilvl w:val="0"/>
          <w:numId w:val="2"/>
        </w:numPr>
        <w:rPr>
          <w:rFonts w:ascii="Arial" w:hAnsi="Arial" w:cs="Arial"/>
          <w:b/>
          <w:color w:val="002060"/>
        </w:rPr>
      </w:pPr>
      <w:r w:rsidRPr="00E242DD">
        <w:rPr>
          <w:rFonts w:ascii="Arial" w:hAnsi="Arial" w:cs="Arial"/>
          <w:b/>
          <w:color w:val="002060"/>
        </w:rPr>
        <w:t>Direct Observation of Practice</w:t>
      </w:r>
    </w:p>
    <w:p w:rsidR="00BA7555" w:rsidRPr="00C47F32" w:rsidRDefault="00BA7555" w:rsidP="00BA7555">
      <w:pPr>
        <w:pStyle w:val="Default"/>
        <w:ind w:left="360"/>
        <w:rPr>
          <w:rFonts w:ascii="Arial" w:hAnsi="Arial" w:cs="Arial"/>
          <w:b/>
        </w:rPr>
      </w:pPr>
    </w:p>
    <w:p w:rsidR="0006262A" w:rsidRPr="00D82F68" w:rsidRDefault="004B21A2" w:rsidP="005E58E0">
      <w:pPr>
        <w:widowControl/>
        <w:rPr>
          <w:rFonts w:ascii="Arial" w:hAnsi="Arial" w:cs="Arial"/>
          <w:sz w:val="24"/>
          <w:szCs w:val="24"/>
          <w:highlight w:val="yellow"/>
        </w:rPr>
      </w:pPr>
      <w:r w:rsidRPr="00A46EDC">
        <w:rPr>
          <w:rFonts w:ascii="Arial" w:hAnsi="Arial" w:cs="Arial"/>
          <w:sz w:val="24"/>
          <w:szCs w:val="24"/>
        </w:rPr>
        <w:t xml:space="preserve">Team </w:t>
      </w:r>
      <w:r w:rsidR="007F060E" w:rsidRPr="00A46EDC">
        <w:rPr>
          <w:rFonts w:ascii="Arial" w:hAnsi="Arial" w:cs="Arial"/>
          <w:sz w:val="24"/>
          <w:szCs w:val="24"/>
        </w:rPr>
        <w:t>M</w:t>
      </w:r>
      <w:r w:rsidRPr="00A46EDC">
        <w:rPr>
          <w:rFonts w:ascii="Arial" w:hAnsi="Arial" w:cs="Arial"/>
          <w:sz w:val="24"/>
          <w:szCs w:val="24"/>
        </w:rPr>
        <w:t>anagers are expected to observe the practice of every team member at least twice a year, one of which should involve accompanying the</w:t>
      </w:r>
      <w:r w:rsidR="00BB48C1" w:rsidRPr="00A46EDC">
        <w:rPr>
          <w:rFonts w:ascii="Arial" w:hAnsi="Arial" w:cs="Arial"/>
          <w:sz w:val="24"/>
          <w:szCs w:val="24"/>
        </w:rPr>
        <w:t xml:space="preserve"> practitioner</w:t>
      </w:r>
      <w:r w:rsidR="00BE1C62" w:rsidRPr="00A46EDC">
        <w:rPr>
          <w:rFonts w:ascii="Arial" w:hAnsi="Arial" w:cs="Arial"/>
          <w:sz w:val="24"/>
          <w:szCs w:val="24"/>
        </w:rPr>
        <w:t>/</w:t>
      </w:r>
      <w:r w:rsidRPr="00A46EDC">
        <w:rPr>
          <w:rFonts w:ascii="Arial" w:hAnsi="Arial" w:cs="Arial"/>
          <w:sz w:val="24"/>
          <w:szCs w:val="24"/>
        </w:rPr>
        <w:t>social worker on a home visit. The other observation should be around the preparation and attendance at a c</w:t>
      </w:r>
      <w:r w:rsidR="00A46EDC" w:rsidRPr="00A46EDC">
        <w:rPr>
          <w:rFonts w:ascii="Arial" w:hAnsi="Arial" w:cs="Arial"/>
          <w:sz w:val="24"/>
          <w:szCs w:val="24"/>
        </w:rPr>
        <w:t xml:space="preserve">hild protection </w:t>
      </w:r>
      <w:r w:rsidRPr="00A46EDC">
        <w:rPr>
          <w:rFonts w:ascii="Arial" w:hAnsi="Arial" w:cs="Arial"/>
          <w:sz w:val="24"/>
          <w:szCs w:val="24"/>
        </w:rPr>
        <w:t>conference or review</w:t>
      </w:r>
      <w:r w:rsidR="00BE1C62" w:rsidRPr="00A46EDC">
        <w:rPr>
          <w:rFonts w:ascii="Arial" w:hAnsi="Arial" w:cs="Arial"/>
          <w:sz w:val="24"/>
          <w:szCs w:val="24"/>
        </w:rPr>
        <w:t xml:space="preserve"> meeting</w:t>
      </w:r>
      <w:r w:rsidRPr="00A46EDC">
        <w:rPr>
          <w:rFonts w:ascii="Arial" w:hAnsi="Arial" w:cs="Arial"/>
          <w:sz w:val="24"/>
          <w:szCs w:val="24"/>
        </w:rPr>
        <w:t xml:space="preserve"> and include obtaining feedback from the child and their family</w:t>
      </w:r>
      <w:r w:rsidR="00E12956" w:rsidRPr="00A46EDC">
        <w:rPr>
          <w:rFonts w:ascii="Arial" w:hAnsi="Arial" w:cs="Arial"/>
          <w:sz w:val="24"/>
          <w:szCs w:val="24"/>
        </w:rPr>
        <w:t xml:space="preserve"> and reported on at least once per month</w:t>
      </w:r>
      <w:r w:rsidRPr="00A46EDC">
        <w:rPr>
          <w:rFonts w:ascii="Arial" w:hAnsi="Arial" w:cs="Arial"/>
          <w:sz w:val="24"/>
          <w:szCs w:val="24"/>
        </w:rPr>
        <w:t>.</w:t>
      </w:r>
      <w:r w:rsidRPr="00A46EDC">
        <w:rPr>
          <w:rFonts w:ascii="Arial" w:hAnsi="Arial" w:cs="Arial"/>
          <w:color w:val="FF0000"/>
          <w:sz w:val="24"/>
          <w:szCs w:val="24"/>
        </w:rPr>
        <w:t xml:space="preserve"> </w:t>
      </w:r>
      <w:r w:rsidR="0006262A" w:rsidRPr="00D82F68">
        <w:rPr>
          <w:rFonts w:ascii="Arial" w:hAnsi="Arial" w:cs="Arial"/>
          <w:sz w:val="24"/>
          <w:szCs w:val="24"/>
          <w:highlight w:val="yellow"/>
        </w:rPr>
        <w:br/>
      </w:r>
    </w:p>
    <w:p w:rsidR="00817996" w:rsidRPr="0085590C" w:rsidRDefault="00BB48C1" w:rsidP="005E58E0">
      <w:pPr>
        <w:widowControl/>
        <w:rPr>
          <w:rFonts w:ascii="Arial" w:hAnsi="Arial" w:cs="Arial"/>
          <w:sz w:val="24"/>
          <w:szCs w:val="24"/>
        </w:rPr>
      </w:pPr>
      <w:r w:rsidRPr="0085590C">
        <w:rPr>
          <w:rFonts w:ascii="Arial" w:hAnsi="Arial" w:cs="Arial"/>
          <w:sz w:val="24"/>
          <w:szCs w:val="24"/>
        </w:rPr>
        <w:t xml:space="preserve">Service </w:t>
      </w:r>
      <w:r w:rsidR="004B21A2" w:rsidRPr="0085590C">
        <w:rPr>
          <w:rFonts w:ascii="Arial" w:hAnsi="Arial" w:cs="Arial"/>
          <w:sz w:val="24"/>
          <w:szCs w:val="24"/>
        </w:rPr>
        <w:t xml:space="preserve">Managers and </w:t>
      </w:r>
      <w:r w:rsidR="009136D2" w:rsidRPr="0085590C">
        <w:rPr>
          <w:rFonts w:ascii="Arial" w:hAnsi="Arial" w:cs="Arial"/>
          <w:sz w:val="24"/>
          <w:szCs w:val="24"/>
        </w:rPr>
        <w:t xml:space="preserve">Head of Service </w:t>
      </w:r>
      <w:r w:rsidR="004B21A2" w:rsidRPr="0085590C">
        <w:rPr>
          <w:rFonts w:ascii="Arial" w:hAnsi="Arial" w:cs="Arial"/>
          <w:sz w:val="24"/>
          <w:szCs w:val="24"/>
        </w:rPr>
        <w:t xml:space="preserve">will undertake an observation or shadowing visit every </w:t>
      </w:r>
      <w:r w:rsidR="00460C03" w:rsidRPr="0085590C">
        <w:rPr>
          <w:rFonts w:ascii="Arial" w:hAnsi="Arial" w:cs="Arial"/>
          <w:sz w:val="24"/>
          <w:szCs w:val="24"/>
        </w:rPr>
        <w:t xml:space="preserve">alternate </w:t>
      </w:r>
      <w:r w:rsidR="004B21A2" w:rsidRPr="0085590C">
        <w:rPr>
          <w:rFonts w:ascii="Arial" w:hAnsi="Arial" w:cs="Arial"/>
          <w:sz w:val="24"/>
          <w:szCs w:val="24"/>
        </w:rPr>
        <w:t xml:space="preserve">month from either within or outside of their service area. All observation visits </w:t>
      </w:r>
      <w:r w:rsidR="00BA6E25" w:rsidRPr="0085590C">
        <w:rPr>
          <w:rFonts w:ascii="Arial" w:hAnsi="Arial" w:cs="Arial"/>
          <w:sz w:val="24"/>
          <w:szCs w:val="24"/>
        </w:rPr>
        <w:t xml:space="preserve">will be </w:t>
      </w:r>
      <w:r w:rsidR="004B21A2" w:rsidRPr="0085590C">
        <w:rPr>
          <w:rFonts w:ascii="Arial" w:hAnsi="Arial" w:cs="Arial"/>
          <w:sz w:val="24"/>
          <w:szCs w:val="24"/>
        </w:rPr>
        <w:t>written up</w:t>
      </w:r>
      <w:r w:rsidR="00BA7555" w:rsidRPr="0085590C">
        <w:rPr>
          <w:rFonts w:ascii="Arial" w:hAnsi="Arial" w:cs="Arial"/>
          <w:sz w:val="24"/>
          <w:szCs w:val="24"/>
        </w:rPr>
        <w:t xml:space="preserve"> using the </w:t>
      </w:r>
      <w:r w:rsidR="007F060E" w:rsidRPr="0085590C">
        <w:rPr>
          <w:rFonts w:ascii="Arial" w:hAnsi="Arial" w:cs="Arial"/>
          <w:sz w:val="24"/>
          <w:szCs w:val="24"/>
        </w:rPr>
        <w:t>Observation of Practice recording tool</w:t>
      </w:r>
      <w:r w:rsidR="00501D6D" w:rsidRPr="0085590C">
        <w:rPr>
          <w:rFonts w:ascii="Arial" w:hAnsi="Arial" w:cs="Arial"/>
          <w:sz w:val="24"/>
          <w:szCs w:val="24"/>
        </w:rPr>
        <w:t xml:space="preserve"> and accompanying guidance</w:t>
      </w:r>
      <w:r w:rsidR="003171C6" w:rsidRPr="0085590C">
        <w:rPr>
          <w:rFonts w:ascii="Arial" w:hAnsi="Arial" w:cs="Arial"/>
          <w:sz w:val="24"/>
          <w:szCs w:val="24"/>
        </w:rPr>
        <w:t xml:space="preserve"> on “what good looks like”.</w:t>
      </w:r>
      <w:r w:rsidR="005F1221" w:rsidRPr="0085590C">
        <w:rPr>
          <w:rFonts w:ascii="Arial" w:hAnsi="Arial" w:cs="Arial"/>
          <w:sz w:val="24"/>
          <w:szCs w:val="24"/>
        </w:rPr>
        <w:t xml:space="preserve"> An additional observation of the operational TMs supervision</w:t>
      </w:r>
      <w:r w:rsidR="003171C6" w:rsidRPr="0085590C">
        <w:rPr>
          <w:rFonts w:ascii="Arial" w:hAnsi="Arial" w:cs="Arial"/>
          <w:sz w:val="24"/>
          <w:szCs w:val="24"/>
        </w:rPr>
        <w:t xml:space="preserve"> </w:t>
      </w:r>
      <w:r w:rsidR="005F1221" w:rsidRPr="0085590C">
        <w:rPr>
          <w:rFonts w:ascii="Arial" w:hAnsi="Arial" w:cs="Arial"/>
          <w:sz w:val="24"/>
          <w:szCs w:val="24"/>
        </w:rPr>
        <w:t>should also be undertaken every other month and recorded on the Observation of Practice Tool.</w:t>
      </w:r>
    </w:p>
    <w:p w:rsidR="003171C6" w:rsidRPr="0085590C" w:rsidRDefault="003171C6" w:rsidP="005E58E0">
      <w:pPr>
        <w:widowControl/>
        <w:rPr>
          <w:rFonts w:ascii="Arial" w:hAnsi="Arial" w:cs="Arial"/>
          <w:sz w:val="24"/>
          <w:szCs w:val="24"/>
        </w:rPr>
      </w:pPr>
    </w:p>
    <w:p w:rsidR="004B21A2" w:rsidRPr="0085590C" w:rsidRDefault="003171C6" w:rsidP="005E58E0">
      <w:pPr>
        <w:widowControl/>
        <w:rPr>
          <w:rFonts w:ascii="Arial" w:hAnsi="Arial" w:cs="Arial"/>
          <w:sz w:val="24"/>
          <w:szCs w:val="24"/>
        </w:rPr>
      </w:pPr>
      <w:r w:rsidRPr="0085590C">
        <w:rPr>
          <w:rFonts w:ascii="Arial" w:hAnsi="Arial" w:cs="Arial"/>
          <w:sz w:val="24"/>
          <w:szCs w:val="24"/>
        </w:rPr>
        <w:t>The observation of practice</w:t>
      </w:r>
      <w:r w:rsidR="005F1221" w:rsidRPr="0085590C">
        <w:rPr>
          <w:rFonts w:ascii="Arial" w:hAnsi="Arial" w:cs="Arial"/>
          <w:sz w:val="24"/>
          <w:szCs w:val="24"/>
        </w:rPr>
        <w:t xml:space="preserve"> and supervision</w:t>
      </w:r>
      <w:r w:rsidRPr="0085590C">
        <w:rPr>
          <w:rFonts w:ascii="Arial" w:hAnsi="Arial" w:cs="Arial"/>
          <w:sz w:val="24"/>
          <w:szCs w:val="24"/>
        </w:rPr>
        <w:t xml:space="preserve"> </w:t>
      </w:r>
      <w:r w:rsidR="00F42F9F" w:rsidRPr="0085590C">
        <w:rPr>
          <w:rFonts w:ascii="Arial" w:hAnsi="Arial" w:cs="Arial"/>
          <w:sz w:val="24"/>
          <w:szCs w:val="24"/>
        </w:rPr>
        <w:t xml:space="preserve">recording tool should be used to record evidence during practice observations within 5 days and </w:t>
      </w:r>
      <w:r w:rsidRPr="0085590C">
        <w:rPr>
          <w:rFonts w:ascii="Arial" w:hAnsi="Arial" w:cs="Arial"/>
          <w:sz w:val="24"/>
          <w:szCs w:val="24"/>
        </w:rPr>
        <w:t xml:space="preserve">should be </w:t>
      </w:r>
      <w:r w:rsidR="00F42F9F" w:rsidRPr="0085590C">
        <w:rPr>
          <w:rFonts w:ascii="Arial" w:hAnsi="Arial" w:cs="Arial"/>
          <w:sz w:val="24"/>
          <w:szCs w:val="24"/>
        </w:rPr>
        <w:t xml:space="preserve">fed </w:t>
      </w:r>
      <w:r w:rsidR="004B21A2" w:rsidRPr="0085590C">
        <w:rPr>
          <w:rFonts w:ascii="Arial" w:hAnsi="Arial" w:cs="Arial"/>
          <w:sz w:val="24"/>
          <w:szCs w:val="24"/>
        </w:rPr>
        <w:t xml:space="preserve">back to the relevant </w:t>
      </w:r>
      <w:r w:rsidR="009136D2" w:rsidRPr="0085590C">
        <w:rPr>
          <w:rFonts w:ascii="Arial" w:hAnsi="Arial" w:cs="Arial"/>
          <w:sz w:val="24"/>
          <w:szCs w:val="24"/>
        </w:rPr>
        <w:t>worker and</w:t>
      </w:r>
      <w:r w:rsidR="00F42F9F" w:rsidRPr="0085590C">
        <w:rPr>
          <w:rFonts w:ascii="Arial" w:hAnsi="Arial" w:cs="Arial"/>
          <w:sz w:val="24"/>
          <w:szCs w:val="24"/>
        </w:rPr>
        <w:t xml:space="preserve"> </w:t>
      </w:r>
      <w:r w:rsidR="004B21A2" w:rsidRPr="0085590C">
        <w:rPr>
          <w:rFonts w:ascii="Arial" w:hAnsi="Arial" w:cs="Arial"/>
          <w:sz w:val="24"/>
          <w:szCs w:val="24"/>
        </w:rPr>
        <w:t>manager</w:t>
      </w:r>
      <w:r w:rsidR="00F42F9F" w:rsidRPr="0085590C">
        <w:rPr>
          <w:rFonts w:ascii="Arial" w:hAnsi="Arial" w:cs="Arial"/>
          <w:sz w:val="24"/>
          <w:szCs w:val="24"/>
        </w:rPr>
        <w:t>, added to the case file</w:t>
      </w:r>
      <w:r w:rsidR="004B21A2" w:rsidRPr="0085590C">
        <w:rPr>
          <w:rFonts w:ascii="Arial" w:hAnsi="Arial" w:cs="Arial"/>
          <w:sz w:val="24"/>
          <w:szCs w:val="24"/>
        </w:rPr>
        <w:t xml:space="preserve"> and collated </w:t>
      </w:r>
      <w:r w:rsidR="00501D6D" w:rsidRPr="0085590C">
        <w:rPr>
          <w:rFonts w:ascii="Arial" w:hAnsi="Arial" w:cs="Arial"/>
          <w:sz w:val="24"/>
          <w:szCs w:val="24"/>
        </w:rPr>
        <w:t xml:space="preserve">by the QA Manager </w:t>
      </w:r>
      <w:r w:rsidR="004B21A2" w:rsidRPr="0085590C">
        <w:rPr>
          <w:rFonts w:ascii="Arial" w:hAnsi="Arial" w:cs="Arial"/>
          <w:sz w:val="24"/>
          <w:szCs w:val="24"/>
        </w:rPr>
        <w:t>as part of the quarterly QA report.</w:t>
      </w:r>
      <w:r w:rsidR="00F42F9F" w:rsidRPr="0085590C">
        <w:rPr>
          <w:rFonts w:ascii="Arial" w:hAnsi="Arial" w:cs="Arial"/>
          <w:sz w:val="24"/>
          <w:szCs w:val="24"/>
        </w:rPr>
        <w:t xml:space="preserve"> All required actions will need to be followed up by the QA Manager and relevant</w:t>
      </w:r>
      <w:r w:rsidR="00154421" w:rsidRPr="0085590C">
        <w:rPr>
          <w:rFonts w:ascii="Arial" w:hAnsi="Arial" w:cs="Arial"/>
          <w:sz w:val="24"/>
          <w:szCs w:val="24"/>
        </w:rPr>
        <w:t xml:space="preserve"> H</w:t>
      </w:r>
      <w:r w:rsidR="009136D2" w:rsidRPr="0085590C">
        <w:rPr>
          <w:rFonts w:ascii="Arial" w:hAnsi="Arial" w:cs="Arial"/>
          <w:sz w:val="24"/>
          <w:szCs w:val="24"/>
        </w:rPr>
        <w:t xml:space="preserve">ead of Service. </w:t>
      </w:r>
      <w:r w:rsidR="00BA6E25" w:rsidRPr="0085590C">
        <w:rPr>
          <w:rFonts w:ascii="Arial" w:hAnsi="Arial" w:cs="Arial"/>
          <w:sz w:val="24"/>
          <w:szCs w:val="24"/>
        </w:rPr>
        <w:t xml:space="preserve"> </w:t>
      </w:r>
      <w:r w:rsidR="00154421" w:rsidRPr="0085590C">
        <w:rPr>
          <w:rFonts w:ascii="Arial" w:hAnsi="Arial" w:cs="Arial"/>
          <w:sz w:val="24"/>
          <w:szCs w:val="24"/>
        </w:rPr>
        <w:t>The observation of practice should focus on good practice as well as practice that needs to improve.</w:t>
      </w:r>
      <w:r w:rsidR="00F663D3" w:rsidRPr="0085590C">
        <w:rPr>
          <w:rFonts w:ascii="Arial" w:hAnsi="Arial" w:cs="Arial"/>
          <w:sz w:val="24"/>
          <w:szCs w:val="24"/>
        </w:rPr>
        <w:br/>
      </w:r>
    </w:p>
    <w:p w:rsidR="00F663D3" w:rsidRDefault="008C1558" w:rsidP="005E58E0">
      <w:pPr>
        <w:widowControl/>
        <w:rPr>
          <w:rFonts w:ascii="Arial" w:hAnsi="Arial" w:cs="Arial"/>
          <w:sz w:val="24"/>
          <w:szCs w:val="24"/>
        </w:rPr>
      </w:pPr>
      <w:r>
        <w:rPr>
          <w:rFonts w:ascii="Arial" w:hAnsi="Arial" w:cs="Arial"/>
          <w:sz w:val="24"/>
          <w:szCs w:val="24"/>
        </w:rPr>
        <w:t xml:space="preserve">From April 2021 - </w:t>
      </w:r>
      <w:r w:rsidR="009136D2" w:rsidRPr="0085590C">
        <w:rPr>
          <w:rFonts w:ascii="Arial" w:hAnsi="Arial" w:cs="Arial"/>
          <w:sz w:val="24"/>
          <w:szCs w:val="24"/>
        </w:rPr>
        <w:t xml:space="preserve">Head of Service and </w:t>
      </w:r>
      <w:r w:rsidR="00BA6E25" w:rsidRPr="0085590C">
        <w:rPr>
          <w:rFonts w:ascii="Arial" w:hAnsi="Arial" w:cs="Arial"/>
          <w:sz w:val="24"/>
          <w:szCs w:val="24"/>
        </w:rPr>
        <w:t xml:space="preserve">Directors </w:t>
      </w:r>
      <w:r w:rsidR="00F663D3" w:rsidRPr="0085590C">
        <w:rPr>
          <w:rFonts w:ascii="Arial" w:hAnsi="Arial" w:cs="Arial"/>
          <w:sz w:val="24"/>
          <w:szCs w:val="24"/>
        </w:rPr>
        <w:t xml:space="preserve">will </w:t>
      </w:r>
      <w:r w:rsidR="007F060E" w:rsidRPr="0085590C">
        <w:rPr>
          <w:rFonts w:ascii="Arial" w:hAnsi="Arial" w:cs="Arial"/>
          <w:sz w:val="24"/>
          <w:szCs w:val="24"/>
        </w:rPr>
        <w:t xml:space="preserve">between them </w:t>
      </w:r>
      <w:r w:rsidR="00F663D3" w:rsidRPr="0085590C">
        <w:rPr>
          <w:rFonts w:ascii="Arial" w:hAnsi="Arial" w:cs="Arial"/>
          <w:sz w:val="24"/>
          <w:szCs w:val="24"/>
        </w:rPr>
        <w:t xml:space="preserve">undertake </w:t>
      </w:r>
      <w:r w:rsidR="007F060E" w:rsidRPr="0085590C">
        <w:rPr>
          <w:rFonts w:ascii="Arial" w:hAnsi="Arial" w:cs="Arial"/>
          <w:sz w:val="24"/>
          <w:szCs w:val="24"/>
        </w:rPr>
        <w:t xml:space="preserve">an </w:t>
      </w:r>
      <w:r w:rsidR="00F663D3" w:rsidRPr="0085590C">
        <w:rPr>
          <w:rFonts w:ascii="Arial" w:hAnsi="Arial" w:cs="Arial"/>
          <w:sz w:val="24"/>
          <w:szCs w:val="24"/>
        </w:rPr>
        <w:t xml:space="preserve">unannounced </w:t>
      </w:r>
      <w:r w:rsidR="007F060E" w:rsidRPr="0085590C">
        <w:rPr>
          <w:rFonts w:ascii="Arial" w:hAnsi="Arial" w:cs="Arial"/>
          <w:sz w:val="24"/>
          <w:szCs w:val="24"/>
        </w:rPr>
        <w:t xml:space="preserve">themed </w:t>
      </w:r>
      <w:r w:rsidR="00BA6E25" w:rsidRPr="0085590C">
        <w:rPr>
          <w:rFonts w:ascii="Arial" w:hAnsi="Arial" w:cs="Arial"/>
          <w:sz w:val="24"/>
          <w:szCs w:val="24"/>
        </w:rPr>
        <w:t>Quality Assurance visit every</w:t>
      </w:r>
      <w:r w:rsidR="007F060E" w:rsidRPr="0085590C">
        <w:rPr>
          <w:rFonts w:ascii="Arial" w:hAnsi="Arial" w:cs="Arial"/>
          <w:sz w:val="24"/>
          <w:szCs w:val="24"/>
        </w:rPr>
        <w:t xml:space="preserve"> quarter</w:t>
      </w:r>
      <w:r w:rsidR="00F663D3" w:rsidRPr="0085590C">
        <w:rPr>
          <w:rFonts w:ascii="Arial" w:hAnsi="Arial" w:cs="Arial"/>
          <w:sz w:val="24"/>
          <w:szCs w:val="24"/>
        </w:rPr>
        <w:t>.</w:t>
      </w:r>
      <w:r w:rsidR="00975D61" w:rsidRPr="0085590C">
        <w:rPr>
          <w:rFonts w:ascii="Arial" w:hAnsi="Arial" w:cs="Arial"/>
          <w:sz w:val="24"/>
          <w:szCs w:val="24"/>
        </w:rPr>
        <w:t xml:space="preserve"> The visits will be recorded and sent to the QA Manager and relevant </w:t>
      </w:r>
      <w:r w:rsidR="00154421" w:rsidRPr="0085590C">
        <w:rPr>
          <w:rFonts w:ascii="Arial" w:hAnsi="Arial" w:cs="Arial"/>
          <w:sz w:val="24"/>
          <w:szCs w:val="24"/>
        </w:rPr>
        <w:t>Service Manager and Head of Service</w:t>
      </w:r>
      <w:r w:rsidR="00975D61" w:rsidRPr="0085590C">
        <w:rPr>
          <w:rFonts w:ascii="Arial" w:hAnsi="Arial" w:cs="Arial"/>
          <w:sz w:val="24"/>
          <w:szCs w:val="24"/>
        </w:rPr>
        <w:t>.</w:t>
      </w:r>
    </w:p>
    <w:p w:rsidR="000D74D3" w:rsidRDefault="000D74D3" w:rsidP="005E58E0">
      <w:pPr>
        <w:widowControl/>
        <w:rPr>
          <w:rFonts w:ascii="Arial" w:hAnsi="Arial" w:cs="Arial"/>
          <w:sz w:val="24"/>
          <w:szCs w:val="24"/>
        </w:rPr>
      </w:pPr>
    </w:p>
    <w:p w:rsidR="00443B74" w:rsidRDefault="008C1558" w:rsidP="005E58E0">
      <w:pPr>
        <w:widowControl/>
        <w:rPr>
          <w:rFonts w:ascii="Arial" w:hAnsi="Arial" w:cs="Arial"/>
          <w:sz w:val="24"/>
          <w:szCs w:val="24"/>
        </w:rPr>
      </w:pPr>
      <w:r>
        <w:rPr>
          <w:rFonts w:ascii="Arial" w:hAnsi="Arial" w:cs="Arial"/>
          <w:sz w:val="24"/>
          <w:szCs w:val="24"/>
        </w:rPr>
        <w:t xml:space="preserve">From March 2021 - </w:t>
      </w:r>
      <w:r w:rsidR="00815296">
        <w:rPr>
          <w:rFonts w:ascii="Arial" w:hAnsi="Arial" w:cs="Arial"/>
          <w:sz w:val="24"/>
          <w:szCs w:val="24"/>
        </w:rPr>
        <w:t xml:space="preserve">The Chief Executive, Directors, Heads of Services, and Service Managers will participate in our ‘Back to the Floor’ event once a year to coincide with the Practice Week. Back to the floor will offer senior managers within the organisation to engage with staff and </w:t>
      </w:r>
      <w:r w:rsidR="00F369F1">
        <w:rPr>
          <w:rFonts w:ascii="Arial" w:hAnsi="Arial" w:cs="Arial"/>
          <w:sz w:val="24"/>
          <w:szCs w:val="24"/>
        </w:rPr>
        <w:t>children, young people and families as they undertake their choice of activity i.e. engage in a home visit, meeting, direct work etc. Reflections from this piece of work will assist in improv</w:t>
      </w:r>
      <w:r w:rsidR="007524D2">
        <w:rPr>
          <w:rFonts w:ascii="Arial" w:hAnsi="Arial" w:cs="Arial"/>
          <w:sz w:val="24"/>
          <w:szCs w:val="24"/>
        </w:rPr>
        <w:t>ing our service delivery model.</w:t>
      </w:r>
    </w:p>
    <w:p w:rsidR="00443B74" w:rsidRDefault="00443B74" w:rsidP="005E58E0">
      <w:pPr>
        <w:widowControl/>
        <w:rPr>
          <w:rFonts w:ascii="Arial" w:hAnsi="Arial" w:cs="Arial"/>
          <w:sz w:val="24"/>
          <w:szCs w:val="24"/>
        </w:rPr>
      </w:pPr>
    </w:p>
    <w:p w:rsidR="000D74D3" w:rsidRDefault="000D74D3" w:rsidP="005E58E0">
      <w:pPr>
        <w:widowControl/>
        <w:rPr>
          <w:rFonts w:ascii="Arial" w:hAnsi="Arial" w:cs="Arial"/>
          <w:sz w:val="24"/>
          <w:szCs w:val="24"/>
        </w:rPr>
      </w:pPr>
      <w:r>
        <w:rPr>
          <w:rFonts w:ascii="Arial" w:hAnsi="Arial" w:cs="Arial"/>
          <w:sz w:val="24"/>
          <w:szCs w:val="24"/>
        </w:rPr>
        <w:t xml:space="preserve">The Chair of Trust Board alongside the Chief Executive of the Trust will undertake monthly visits to service areas across the Trust to be assured that these services are effectively delivering services which improve outcomes for children and young people. Intelligence from these visits will support in informing and strengthening the service delivery model. </w:t>
      </w:r>
    </w:p>
    <w:p w:rsidR="00D60826" w:rsidRDefault="00D60826" w:rsidP="005E58E0">
      <w:pPr>
        <w:widowControl/>
        <w:rPr>
          <w:rFonts w:ascii="Arial" w:hAnsi="Arial" w:cs="Arial"/>
          <w:sz w:val="24"/>
          <w:szCs w:val="24"/>
        </w:rPr>
      </w:pPr>
    </w:p>
    <w:p w:rsidR="004B21A2" w:rsidRPr="00E242DD" w:rsidRDefault="004B21A2" w:rsidP="0084429E">
      <w:pPr>
        <w:pStyle w:val="Default"/>
        <w:numPr>
          <w:ilvl w:val="0"/>
          <w:numId w:val="2"/>
        </w:numPr>
        <w:rPr>
          <w:rFonts w:ascii="Arial" w:hAnsi="Arial" w:cs="Arial"/>
          <w:b/>
          <w:color w:val="002060"/>
        </w:rPr>
      </w:pPr>
      <w:r w:rsidRPr="00E242DD">
        <w:rPr>
          <w:rFonts w:ascii="Arial" w:hAnsi="Arial" w:cs="Arial"/>
          <w:b/>
          <w:color w:val="002060"/>
        </w:rPr>
        <w:t>Service user feedback and participation</w:t>
      </w:r>
    </w:p>
    <w:p w:rsidR="00BA7555" w:rsidRPr="00E242DD" w:rsidRDefault="00BA7555" w:rsidP="00BA7555">
      <w:pPr>
        <w:pStyle w:val="Default"/>
        <w:ind w:left="360"/>
        <w:rPr>
          <w:rFonts w:ascii="Arial" w:hAnsi="Arial" w:cs="Arial"/>
          <w:b/>
          <w:color w:val="002060"/>
        </w:rPr>
      </w:pPr>
    </w:p>
    <w:p w:rsidR="004D3858" w:rsidRDefault="004D3858" w:rsidP="005E58E0">
      <w:pPr>
        <w:widowControl/>
        <w:rPr>
          <w:rFonts w:ascii="Arial" w:hAnsi="Arial" w:cs="Arial"/>
          <w:sz w:val="24"/>
          <w:szCs w:val="24"/>
        </w:rPr>
      </w:pPr>
    </w:p>
    <w:p w:rsidR="00352D89" w:rsidRPr="005E58E0" w:rsidRDefault="004D3858" w:rsidP="005E58E0">
      <w:pPr>
        <w:widowControl/>
        <w:rPr>
          <w:rFonts w:ascii="Arial" w:hAnsi="Arial" w:cs="Arial"/>
          <w:sz w:val="24"/>
          <w:szCs w:val="24"/>
        </w:rPr>
      </w:pPr>
      <w:r>
        <w:rPr>
          <w:rFonts w:ascii="Arial" w:hAnsi="Arial" w:cs="Arial"/>
          <w:sz w:val="24"/>
          <w:szCs w:val="24"/>
        </w:rPr>
        <w:t>The auditors</w:t>
      </w:r>
      <w:r w:rsidR="00941C5B">
        <w:rPr>
          <w:rFonts w:ascii="Arial" w:hAnsi="Arial" w:cs="Arial"/>
          <w:sz w:val="24"/>
          <w:szCs w:val="24"/>
        </w:rPr>
        <w:t xml:space="preserve"> in QA service moderate the Learning case file audits completed each month. The auditors will be selecting some children’s case files from the moderation process and contact children and their families/carers for feedback. The feedback will be aimed at understanding the impact of the Trust’s involvement in their lives. This feedback will be used to celebrate good practice and to make further improvements to service delivery. All findings will be reported quarterly within the QA reports.</w:t>
      </w:r>
      <w:r w:rsidR="00352D89" w:rsidRPr="005E58E0">
        <w:rPr>
          <w:rFonts w:ascii="Arial" w:hAnsi="Arial" w:cs="Arial"/>
          <w:sz w:val="24"/>
          <w:szCs w:val="24"/>
        </w:rPr>
        <w:br/>
      </w:r>
    </w:p>
    <w:p w:rsidR="0006262A" w:rsidRPr="005E58E0" w:rsidRDefault="00352D89" w:rsidP="005E58E0">
      <w:pPr>
        <w:widowControl/>
        <w:rPr>
          <w:rFonts w:ascii="Arial" w:hAnsi="Arial" w:cs="Arial"/>
          <w:sz w:val="24"/>
          <w:szCs w:val="24"/>
        </w:rPr>
      </w:pPr>
      <w:r w:rsidRPr="005E58E0">
        <w:rPr>
          <w:rFonts w:ascii="Arial" w:hAnsi="Arial" w:cs="Arial"/>
          <w:sz w:val="24"/>
          <w:szCs w:val="24"/>
        </w:rPr>
        <w:t xml:space="preserve">Compliments and </w:t>
      </w:r>
      <w:r w:rsidR="00302D22" w:rsidRPr="005E58E0">
        <w:rPr>
          <w:rFonts w:ascii="Arial" w:hAnsi="Arial" w:cs="Arial"/>
          <w:sz w:val="24"/>
          <w:szCs w:val="24"/>
        </w:rPr>
        <w:t>commendations</w:t>
      </w:r>
      <w:r w:rsidRPr="005E58E0">
        <w:rPr>
          <w:rFonts w:ascii="Arial" w:hAnsi="Arial" w:cs="Arial"/>
          <w:sz w:val="24"/>
          <w:szCs w:val="24"/>
        </w:rPr>
        <w:t xml:space="preserve"> </w:t>
      </w:r>
      <w:r w:rsidR="00D917DE" w:rsidRPr="005E58E0">
        <w:rPr>
          <w:rFonts w:ascii="Arial" w:hAnsi="Arial" w:cs="Arial"/>
          <w:sz w:val="24"/>
          <w:szCs w:val="24"/>
        </w:rPr>
        <w:t xml:space="preserve">are </w:t>
      </w:r>
      <w:r w:rsidRPr="005E58E0">
        <w:rPr>
          <w:rFonts w:ascii="Arial" w:hAnsi="Arial" w:cs="Arial"/>
          <w:sz w:val="24"/>
          <w:szCs w:val="24"/>
        </w:rPr>
        <w:t xml:space="preserve">received by the Complaints </w:t>
      </w:r>
      <w:r w:rsidR="00AE51D0">
        <w:rPr>
          <w:rFonts w:ascii="Arial" w:hAnsi="Arial" w:cs="Arial"/>
          <w:sz w:val="24"/>
          <w:szCs w:val="24"/>
        </w:rPr>
        <w:t xml:space="preserve">team </w:t>
      </w:r>
      <w:r w:rsidRPr="005E58E0">
        <w:rPr>
          <w:rFonts w:ascii="Arial" w:hAnsi="Arial" w:cs="Arial"/>
          <w:sz w:val="24"/>
          <w:szCs w:val="24"/>
        </w:rPr>
        <w:t xml:space="preserve">and/or individual services </w:t>
      </w:r>
      <w:r w:rsidR="00C73E07" w:rsidRPr="005E58E0">
        <w:rPr>
          <w:rFonts w:ascii="Arial" w:hAnsi="Arial" w:cs="Arial"/>
          <w:sz w:val="24"/>
          <w:szCs w:val="24"/>
        </w:rPr>
        <w:t>with learning identified and improvements made.</w:t>
      </w:r>
      <w:r w:rsidR="00217954" w:rsidRPr="005E58E0">
        <w:rPr>
          <w:rFonts w:ascii="Arial" w:hAnsi="Arial" w:cs="Arial"/>
          <w:sz w:val="24"/>
          <w:szCs w:val="24"/>
        </w:rPr>
        <w:t xml:space="preserve"> </w:t>
      </w:r>
      <w:r w:rsidR="007B61CB" w:rsidRPr="005E58E0">
        <w:rPr>
          <w:rFonts w:ascii="Arial" w:hAnsi="Arial" w:cs="Arial"/>
          <w:sz w:val="24"/>
          <w:szCs w:val="24"/>
        </w:rPr>
        <w:t>Service user feedback is obtained by the IRO and independent chair service an</w:t>
      </w:r>
      <w:r w:rsidR="00154421">
        <w:rPr>
          <w:rFonts w:ascii="Arial" w:hAnsi="Arial" w:cs="Arial"/>
          <w:sz w:val="24"/>
          <w:szCs w:val="24"/>
        </w:rPr>
        <w:t xml:space="preserve">d various aspects of targeted services </w:t>
      </w:r>
      <w:r w:rsidR="007B61CB" w:rsidRPr="005E58E0">
        <w:rPr>
          <w:rFonts w:ascii="Arial" w:hAnsi="Arial" w:cs="Arial"/>
          <w:sz w:val="24"/>
          <w:szCs w:val="24"/>
        </w:rPr>
        <w:t>and specialist services</w:t>
      </w:r>
      <w:r w:rsidR="0006262A" w:rsidRPr="005E58E0">
        <w:rPr>
          <w:rFonts w:ascii="Arial" w:hAnsi="Arial" w:cs="Arial"/>
          <w:sz w:val="24"/>
          <w:szCs w:val="24"/>
        </w:rPr>
        <w:br/>
      </w:r>
    </w:p>
    <w:p w:rsidR="001774D8" w:rsidRDefault="004B21A2" w:rsidP="001774D8">
      <w:pPr>
        <w:widowControl/>
        <w:rPr>
          <w:rFonts w:ascii="Arial" w:hAnsi="Arial" w:cs="Arial"/>
          <w:sz w:val="24"/>
          <w:szCs w:val="24"/>
        </w:rPr>
      </w:pPr>
      <w:r w:rsidRPr="005E58E0">
        <w:rPr>
          <w:rFonts w:ascii="Arial" w:hAnsi="Arial" w:cs="Arial"/>
          <w:sz w:val="24"/>
          <w:szCs w:val="24"/>
        </w:rPr>
        <w:t>Findings from all such surveys</w:t>
      </w:r>
      <w:r w:rsidR="00352D89" w:rsidRPr="005E58E0">
        <w:rPr>
          <w:rFonts w:ascii="Arial" w:hAnsi="Arial" w:cs="Arial"/>
          <w:sz w:val="24"/>
          <w:szCs w:val="24"/>
        </w:rPr>
        <w:t>,</w:t>
      </w:r>
      <w:r w:rsidRPr="005E58E0">
        <w:rPr>
          <w:rFonts w:ascii="Arial" w:hAnsi="Arial" w:cs="Arial"/>
          <w:sz w:val="24"/>
          <w:szCs w:val="24"/>
        </w:rPr>
        <w:t xml:space="preserve"> and questionnaires</w:t>
      </w:r>
      <w:r w:rsidR="00352D89" w:rsidRPr="005E58E0">
        <w:rPr>
          <w:rFonts w:ascii="Arial" w:hAnsi="Arial" w:cs="Arial"/>
          <w:sz w:val="24"/>
          <w:szCs w:val="24"/>
        </w:rPr>
        <w:t xml:space="preserve">, compliments and </w:t>
      </w:r>
      <w:r w:rsidR="00302D22" w:rsidRPr="005E58E0">
        <w:rPr>
          <w:rFonts w:ascii="Arial" w:hAnsi="Arial" w:cs="Arial"/>
          <w:sz w:val="24"/>
          <w:szCs w:val="24"/>
        </w:rPr>
        <w:t>complaints</w:t>
      </w:r>
      <w:r w:rsidR="00352D89" w:rsidRPr="005E58E0">
        <w:rPr>
          <w:rFonts w:ascii="Arial" w:hAnsi="Arial" w:cs="Arial"/>
          <w:sz w:val="24"/>
          <w:szCs w:val="24"/>
        </w:rPr>
        <w:t xml:space="preserve"> </w:t>
      </w:r>
      <w:r w:rsidR="00812C6A" w:rsidRPr="005E58E0">
        <w:rPr>
          <w:rFonts w:ascii="Arial" w:hAnsi="Arial" w:cs="Arial"/>
          <w:sz w:val="24"/>
          <w:szCs w:val="24"/>
        </w:rPr>
        <w:t>a</w:t>
      </w:r>
      <w:r w:rsidR="00352D89" w:rsidRPr="005E58E0">
        <w:rPr>
          <w:rFonts w:ascii="Arial" w:hAnsi="Arial" w:cs="Arial"/>
          <w:sz w:val="24"/>
          <w:szCs w:val="24"/>
        </w:rPr>
        <w:t>long with feedback from</w:t>
      </w:r>
      <w:r w:rsidRPr="005E58E0">
        <w:rPr>
          <w:rFonts w:ascii="Arial" w:hAnsi="Arial" w:cs="Arial"/>
          <w:sz w:val="24"/>
          <w:szCs w:val="24"/>
        </w:rPr>
        <w:t xml:space="preserve"> </w:t>
      </w:r>
      <w:r w:rsidRPr="00CB314E">
        <w:rPr>
          <w:rFonts w:ascii="Arial" w:hAnsi="Arial" w:cs="Arial"/>
          <w:sz w:val="24"/>
          <w:szCs w:val="24"/>
        </w:rPr>
        <w:t>the</w:t>
      </w:r>
      <w:r w:rsidR="009136D2" w:rsidRPr="00CB314E">
        <w:rPr>
          <w:rFonts w:ascii="Arial" w:hAnsi="Arial" w:cs="Arial"/>
          <w:sz w:val="24"/>
          <w:szCs w:val="24"/>
        </w:rPr>
        <w:t xml:space="preserve"> SEND Board,</w:t>
      </w:r>
      <w:r w:rsidRPr="00CB314E">
        <w:rPr>
          <w:rFonts w:ascii="Arial" w:hAnsi="Arial" w:cs="Arial"/>
          <w:sz w:val="24"/>
          <w:szCs w:val="24"/>
        </w:rPr>
        <w:t xml:space="preserve"> </w:t>
      </w:r>
      <w:r w:rsidR="00064A3D" w:rsidRPr="00817996">
        <w:rPr>
          <w:rFonts w:ascii="Arial" w:hAnsi="Arial" w:cs="Arial"/>
          <w:sz w:val="24"/>
          <w:szCs w:val="24"/>
        </w:rPr>
        <w:t xml:space="preserve">Corporate Parenting Board, </w:t>
      </w:r>
      <w:r w:rsidRPr="00817996">
        <w:rPr>
          <w:rFonts w:ascii="Arial" w:hAnsi="Arial" w:cs="Arial"/>
          <w:sz w:val="24"/>
          <w:szCs w:val="24"/>
        </w:rPr>
        <w:t>Children in Care council</w:t>
      </w:r>
      <w:r w:rsidR="00064A3D" w:rsidRPr="00817996">
        <w:rPr>
          <w:rFonts w:ascii="Arial" w:hAnsi="Arial" w:cs="Arial"/>
          <w:sz w:val="24"/>
          <w:szCs w:val="24"/>
        </w:rPr>
        <w:t xml:space="preserve">/LAC Board and Care Leaving Forum </w:t>
      </w:r>
      <w:r w:rsidRPr="00817996">
        <w:rPr>
          <w:rFonts w:ascii="Arial" w:hAnsi="Arial" w:cs="Arial"/>
          <w:sz w:val="24"/>
          <w:szCs w:val="24"/>
        </w:rPr>
        <w:t xml:space="preserve">needs to be included within the quarterly quality assurance </w:t>
      </w:r>
      <w:r w:rsidR="00302D22" w:rsidRPr="00817996">
        <w:rPr>
          <w:rFonts w:ascii="Arial" w:hAnsi="Arial" w:cs="Arial"/>
          <w:sz w:val="24"/>
          <w:szCs w:val="24"/>
        </w:rPr>
        <w:t>report.</w:t>
      </w:r>
      <w:r w:rsidR="001774D8">
        <w:rPr>
          <w:rFonts w:ascii="Arial" w:hAnsi="Arial" w:cs="Arial"/>
          <w:sz w:val="24"/>
          <w:szCs w:val="24"/>
        </w:rPr>
        <w:br/>
      </w:r>
    </w:p>
    <w:p w:rsidR="00EF5F14" w:rsidRDefault="00FB0E31" w:rsidP="001774D8">
      <w:pPr>
        <w:widowControl/>
        <w:rPr>
          <w:rFonts w:ascii="Arial" w:hAnsi="Arial" w:cs="Arial"/>
          <w:sz w:val="24"/>
          <w:szCs w:val="24"/>
        </w:rPr>
      </w:pPr>
      <w:r>
        <w:rPr>
          <w:rFonts w:ascii="Arial" w:hAnsi="Arial" w:cs="Arial"/>
          <w:sz w:val="24"/>
          <w:szCs w:val="24"/>
        </w:rPr>
        <w:t xml:space="preserve">The QA service </w:t>
      </w:r>
      <w:r w:rsidR="009603B0">
        <w:rPr>
          <w:rFonts w:ascii="Arial" w:hAnsi="Arial" w:cs="Arial"/>
          <w:sz w:val="24"/>
          <w:szCs w:val="24"/>
        </w:rPr>
        <w:t>with support from Customer Relations Team, and Participation Team will organise a bi-annual event – Feedback Fortnight. In this fortnight, feedback will be sought from children and young people, families and carers, and all professionals who work with the Trust</w:t>
      </w:r>
      <w:r w:rsidR="00A70731">
        <w:rPr>
          <w:rFonts w:ascii="Arial" w:hAnsi="Arial" w:cs="Arial"/>
          <w:sz w:val="24"/>
          <w:szCs w:val="24"/>
        </w:rPr>
        <w:t>. All feedback that is collated will be analysed and findings will be used to celebrate good practice and make improvements in the way we deliver our services.</w:t>
      </w:r>
    </w:p>
    <w:p w:rsidR="00A46EDC" w:rsidRDefault="00A46EDC" w:rsidP="00A46EDC">
      <w:pPr>
        <w:widowControl/>
        <w:rPr>
          <w:rFonts w:ascii="Arial" w:hAnsi="Arial" w:cs="Arial"/>
          <w:sz w:val="24"/>
          <w:szCs w:val="24"/>
        </w:rPr>
      </w:pPr>
    </w:p>
    <w:p w:rsidR="00A46EDC" w:rsidRDefault="00A46EDC" w:rsidP="00A46EDC">
      <w:pPr>
        <w:widowControl/>
        <w:rPr>
          <w:rFonts w:ascii="Arial" w:hAnsi="Arial" w:cs="Arial"/>
          <w:sz w:val="24"/>
          <w:szCs w:val="24"/>
        </w:rPr>
      </w:pPr>
      <w:r w:rsidRPr="005E58E0">
        <w:rPr>
          <w:rFonts w:ascii="Arial" w:hAnsi="Arial" w:cs="Arial"/>
          <w:sz w:val="24"/>
          <w:szCs w:val="24"/>
        </w:rPr>
        <w:t xml:space="preserve">A clear framework and guidance for obtaining service user feedback </w:t>
      </w:r>
      <w:r>
        <w:rPr>
          <w:rFonts w:ascii="Arial" w:hAnsi="Arial" w:cs="Arial"/>
          <w:sz w:val="24"/>
          <w:szCs w:val="24"/>
        </w:rPr>
        <w:t>in line with the SCSP’</w:t>
      </w:r>
      <w:r w:rsidRPr="005E58E0">
        <w:rPr>
          <w:rFonts w:ascii="Arial" w:hAnsi="Arial" w:cs="Arial"/>
          <w:sz w:val="24"/>
          <w:szCs w:val="24"/>
        </w:rPr>
        <w:t>s Engagement and Participation Strategy for Children and Young People is in place. This approach needs to ensure that the views of children and families are captured at critical stages in their journey through our services – initial contact/referral, end of assessment, care planning, reviews and case closure.</w:t>
      </w:r>
    </w:p>
    <w:p w:rsidR="00A70731" w:rsidRDefault="00A70731" w:rsidP="001774D8">
      <w:pPr>
        <w:widowControl/>
        <w:rPr>
          <w:rFonts w:ascii="Arial" w:hAnsi="Arial" w:cs="Arial"/>
          <w:sz w:val="24"/>
          <w:szCs w:val="24"/>
        </w:rPr>
      </w:pPr>
    </w:p>
    <w:p w:rsidR="00A70731" w:rsidRDefault="00A70731" w:rsidP="001774D8">
      <w:pPr>
        <w:widowControl/>
        <w:rPr>
          <w:rFonts w:ascii="Arial" w:hAnsi="Arial" w:cs="Arial"/>
          <w:sz w:val="24"/>
          <w:szCs w:val="24"/>
        </w:rPr>
      </w:pPr>
    </w:p>
    <w:p w:rsidR="004B21A2" w:rsidRPr="00A46EDC" w:rsidRDefault="004B21A2" w:rsidP="00A46EDC">
      <w:pPr>
        <w:pStyle w:val="ListParagraph"/>
        <w:widowControl/>
        <w:numPr>
          <w:ilvl w:val="0"/>
          <w:numId w:val="2"/>
        </w:numPr>
        <w:rPr>
          <w:rFonts w:ascii="Arial" w:hAnsi="Arial" w:cs="Arial"/>
          <w:sz w:val="24"/>
          <w:szCs w:val="24"/>
        </w:rPr>
      </w:pPr>
      <w:r w:rsidRPr="00A46EDC">
        <w:rPr>
          <w:rFonts w:ascii="Arial" w:hAnsi="Arial" w:cs="Arial"/>
          <w:b/>
          <w:color w:val="002060"/>
        </w:rPr>
        <w:t>Staffing</w:t>
      </w:r>
    </w:p>
    <w:p w:rsidR="00BA7555" w:rsidRPr="00E242DD" w:rsidRDefault="00BA7555" w:rsidP="00BA7555">
      <w:pPr>
        <w:pStyle w:val="Default"/>
        <w:ind w:left="360"/>
        <w:rPr>
          <w:rFonts w:ascii="Arial" w:hAnsi="Arial" w:cs="Arial"/>
          <w:b/>
          <w:color w:val="002060"/>
        </w:rPr>
      </w:pPr>
    </w:p>
    <w:p w:rsidR="00BA7555" w:rsidRPr="00817996" w:rsidRDefault="004B21A2" w:rsidP="005E58E0">
      <w:pPr>
        <w:widowControl/>
        <w:rPr>
          <w:rFonts w:ascii="Arial" w:hAnsi="Arial" w:cs="Arial"/>
          <w:sz w:val="24"/>
          <w:szCs w:val="24"/>
        </w:rPr>
      </w:pPr>
      <w:r w:rsidRPr="005E58E0">
        <w:rPr>
          <w:rFonts w:ascii="Arial" w:hAnsi="Arial" w:cs="Arial"/>
          <w:sz w:val="24"/>
          <w:szCs w:val="24"/>
        </w:rPr>
        <w:t>The outcomes of an annual staff survey</w:t>
      </w:r>
      <w:r w:rsidR="00064A3D">
        <w:rPr>
          <w:rFonts w:ascii="Arial" w:hAnsi="Arial" w:cs="Arial"/>
          <w:sz w:val="24"/>
          <w:szCs w:val="24"/>
        </w:rPr>
        <w:t xml:space="preserve">, and feedback </w:t>
      </w:r>
      <w:r w:rsidR="00064A3D" w:rsidRPr="00817996">
        <w:rPr>
          <w:rFonts w:ascii="Arial" w:hAnsi="Arial" w:cs="Arial"/>
          <w:sz w:val="24"/>
          <w:szCs w:val="24"/>
        </w:rPr>
        <w:t>from the monthly Practitioner Improvement Board (chaired by the PSW)</w:t>
      </w:r>
      <w:r w:rsidRPr="00817996">
        <w:rPr>
          <w:rFonts w:ascii="Arial" w:hAnsi="Arial" w:cs="Arial"/>
          <w:sz w:val="24"/>
          <w:szCs w:val="24"/>
        </w:rPr>
        <w:t xml:space="preserve"> will also be reported within the quality assurance process.</w:t>
      </w:r>
    </w:p>
    <w:p w:rsidR="00BA7555" w:rsidRPr="00817996" w:rsidRDefault="00BA7555" w:rsidP="00BA7555">
      <w:pPr>
        <w:pStyle w:val="ListParagraph"/>
        <w:widowControl/>
        <w:ind w:left="567"/>
        <w:rPr>
          <w:rFonts w:ascii="Arial" w:hAnsi="Arial" w:cs="Arial"/>
          <w:sz w:val="24"/>
          <w:szCs w:val="24"/>
        </w:rPr>
      </w:pPr>
    </w:p>
    <w:p w:rsidR="00A46EDC" w:rsidRDefault="00BA7555" w:rsidP="005E58E0">
      <w:pPr>
        <w:widowControl/>
        <w:rPr>
          <w:rFonts w:ascii="Arial" w:hAnsi="Arial" w:cs="Arial"/>
          <w:sz w:val="24"/>
          <w:szCs w:val="24"/>
        </w:rPr>
      </w:pPr>
      <w:r w:rsidRPr="00817996">
        <w:rPr>
          <w:rFonts w:ascii="Arial" w:hAnsi="Arial" w:cs="Arial"/>
          <w:sz w:val="24"/>
          <w:szCs w:val="24"/>
        </w:rPr>
        <w:t xml:space="preserve">The </w:t>
      </w:r>
      <w:r w:rsidR="00BA6E25" w:rsidRPr="00817996">
        <w:rPr>
          <w:rFonts w:ascii="Arial" w:hAnsi="Arial" w:cs="Arial"/>
          <w:sz w:val="24"/>
          <w:szCs w:val="24"/>
        </w:rPr>
        <w:t xml:space="preserve">Chief Executive and </w:t>
      </w:r>
      <w:r w:rsidRPr="00817996">
        <w:rPr>
          <w:rFonts w:ascii="Arial" w:hAnsi="Arial" w:cs="Arial"/>
          <w:sz w:val="24"/>
          <w:szCs w:val="24"/>
        </w:rPr>
        <w:t>Director</w:t>
      </w:r>
      <w:r w:rsidR="00BA6E25" w:rsidRPr="00817996">
        <w:rPr>
          <w:rFonts w:ascii="Arial" w:hAnsi="Arial" w:cs="Arial"/>
          <w:sz w:val="24"/>
          <w:szCs w:val="24"/>
        </w:rPr>
        <w:t xml:space="preserve">’s </w:t>
      </w:r>
      <w:r w:rsidRPr="00817996">
        <w:rPr>
          <w:rFonts w:ascii="Arial" w:hAnsi="Arial" w:cs="Arial"/>
          <w:sz w:val="24"/>
          <w:szCs w:val="24"/>
        </w:rPr>
        <w:t>will meet regularly with the</w:t>
      </w:r>
      <w:r w:rsidR="00064A3D" w:rsidRPr="00817996">
        <w:rPr>
          <w:rFonts w:ascii="Arial" w:hAnsi="Arial" w:cs="Arial"/>
          <w:sz w:val="24"/>
          <w:szCs w:val="24"/>
        </w:rPr>
        <w:t xml:space="preserve"> Practitioner Improvement Board</w:t>
      </w:r>
      <w:r w:rsidRPr="00817996">
        <w:rPr>
          <w:rFonts w:ascii="Arial" w:hAnsi="Arial" w:cs="Arial"/>
          <w:sz w:val="24"/>
          <w:szCs w:val="24"/>
        </w:rPr>
        <w:t xml:space="preserve"> </w:t>
      </w:r>
      <w:r w:rsidRPr="005E58E0">
        <w:rPr>
          <w:rFonts w:ascii="Arial" w:hAnsi="Arial" w:cs="Arial"/>
          <w:sz w:val="24"/>
          <w:szCs w:val="24"/>
        </w:rPr>
        <w:t xml:space="preserve">Frontline group to facilitate consultation and </w:t>
      </w:r>
      <w:r w:rsidR="007E7155">
        <w:rPr>
          <w:rFonts w:ascii="Arial" w:hAnsi="Arial" w:cs="Arial"/>
          <w:sz w:val="24"/>
          <w:szCs w:val="24"/>
        </w:rPr>
        <w:t xml:space="preserve">directly hear feedback from practitioners. </w:t>
      </w:r>
    </w:p>
    <w:p w:rsidR="00A46EDC" w:rsidRDefault="00A46EDC" w:rsidP="005E58E0">
      <w:pPr>
        <w:widowControl/>
        <w:rPr>
          <w:rFonts w:ascii="Arial" w:hAnsi="Arial" w:cs="Arial"/>
          <w:sz w:val="24"/>
          <w:szCs w:val="24"/>
        </w:rPr>
      </w:pPr>
    </w:p>
    <w:p w:rsidR="004B21A2" w:rsidRDefault="00A46EDC" w:rsidP="005E58E0">
      <w:pPr>
        <w:widowControl/>
        <w:rPr>
          <w:rFonts w:ascii="Arial" w:hAnsi="Arial" w:cs="Arial"/>
          <w:sz w:val="24"/>
          <w:szCs w:val="24"/>
        </w:rPr>
      </w:pPr>
      <w:r>
        <w:rPr>
          <w:rFonts w:ascii="Arial" w:hAnsi="Arial" w:cs="Arial"/>
          <w:sz w:val="24"/>
          <w:szCs w:val="24"/>
        </w:rPr>
        <w:t xml:space="preserve">As part of the </w:t>
      </w:r>
      <w:r w:rsidR="00BD487E">
        <w:rPr>
          <w:rFonts w:ascii="Arial" w:hAnsi="Arial" w:cs="Arial"/>
          <w:sz w:val="24"/>
          <w:szCs w:val="24"/>
        </w:rPr>
        <w:t xml:space="preserve">12 Reasons </w:t>
      </w:r>
      <w:r>
        <w:rPr>
          <w:rFonts w:ascii="Arial" w:hAnsi="Arial" w:cs="Arial"/>
          <w:sz w:val="24"/>
          <w:szCs w:val="24"/>
        </w:rPr>
        <w:t>Recruitment and Retention Plan f</w:t>
      </w:r>
      <w:r w:rsidRPr="005E58E0">
        <w:rPr>
          <w:rFonts w:ascii="Arial" w:hAnsi="Arial" w:cs="Arial"/>
          <w:sz w:val="24"/>
          <w:szCs w:val="24"/>
        </w:rPr>
        <w:t>eedback</w:t>
      </w:r>
      <w:r>
        <w:rPr>
          <w:rFonts w:ascii="Arial" w:hAnsi="Arial" w:cs="Arial"/>
          <w:sz w:val="24"/>
          <w:szCs w:val="24"/>
        </w:rPr>
        <w:t xml:space="preserve"> should be sought through the Staff Survey, Pulse Surveys, Annual Health Check and other feedback for a. These will be collated on a </w:t>
      </w:r>
      <w:r w:rsidRPr="005E58E0">
        <w:rPr>
          <w:rFonts w:ascii="Arial" w:hAnsi="Arial" w:cs="Arial"/>
          <w:sz w:val="24"/>
          <w:szCs w:val="24"/>
        </w:rPr>
        <w:t>quarterly basis by the Princip</w:t>
      </w:r>
      <w:r>
        <w:rPr>
          <w:rFonts w:ascii="Arial" w:hAnsi="Arial" w:cs="Arial"/>
          <w:sz w:val="24"/>
          <w:szCs w:val="24"/>
        </w:rPr>
        <w:t>al</w:t>
      </w:r>
      <w:r w:rsidRPr="005E58E0">
        <w:rPr>
          <w:rFonts w:ascii="Arial" w:hAnsi="Arial" w:cs="Arial"/>
          <w:sz w:val="24"/>
          <w:szCs w:val="24"/>
        </w:rPr>
        <w:t xml:space="preserve"> Social Worker</w:t>
      </w:r>
      <w:r>
        <w:rPr>
          <w:rFonts w:ascii="Arial" w:hAnsi="Arial" w:cs="Arial"/>
          <w:sz w:val="24"/>
          <w:szCs w:val="24"/>
        </w:rPr>
        <w:t xml:space="preserve"> and reported through the 12 Reasons Recruitment and Retention Board.</w:t>
      </w:r>
      <w:r w:rsidR="004B21A2" w:rsidRPr="005E58E0">
        <w:rPr>
          <w:rFonts w:ascii="Arial" w:hAnsi="Arial" w:cs="Arial"/>
          <w:sz w:val="24"/>
          <w:szCs w:val="24"/>
        </w:rPr>
        <w:br/>
      </w:r>
    </w:p>
    <w:p w:rsidR="001774D8" w:rsidRPr="005E58E0" w:rsidRDefault="001774D8" w:rsidP="005E58E0">
      <w:pPr>
        <w:widowControl/>
        <w:rPr>
          <w:rFonts w:ascii="Arial" w:hAnsi="Arial" w:cs="Arial"/>
          <w:sz w:val="24"/>
          <w:szCs w:val="24"/>
        </w:rPr>
      </w:pPr>
    </w:p>
    <w:p w:rsidR="004B21A2" w:rsidRPr="00E242DD" w:rsidRDefault="004B21A2" w:rsidP="0084429E">
      <w:pPr>
        <w:pStyle w:val="Default"/>
        <w:numPr>
          <w:ilvl w:val="0"/>
          <w:numId w:val="2"/>
        </w:numPr>
        <w:rPr>
          <w:rFonts w:ascii="Arial" w:hAnsi="Arial" w:cs="Arial"/>
          <w:color w:val="002060"/>
        </w:rPr>
      </w:pPr>
      <w:r w:rsidRPr="00E242DD">
        <w:rPr>
          <w:rFonts w:ascii="Arial" w:hAnsi="Arial" w:cs="Arial"/>
          <w:b/>
          <w:color w:val="002060"/>
        </w:rPr>
        <w:t xml:space="preserve">Learning </w:t>
      </w:r>
      <w:r w:rsidRPr="00CB314E">
        <w:rPr>
          <w:rFonts w:ascii="Arial" w:hAnsi="Arial" w:cs="Arial"/>
          <w:b/>
          <w:color w:val="244061" w:themeColor="accent1" w:themeShade="80"/>
        </w:rPr>
        <w:t>from</w:t>
      </w:r>
      <w:r w:rsidR="00AC1434" w:rsidRPr="00CB314E">
        <w:rPr>
          <w:rFonts w:ascii="Arial" w:hAnsi="Arial" w:cs="Arial"/>
          <w:b/>
          <w:color w:val="244061" w:themeColor="accent1" w:themeShade="80"/>
        </w:rPr>
        <w:t xml:space="preserve"> compliments and</w:t>
      </w:r>
      <w:r w:rsidRPr="00CB314E">
        <w:rPr>
          <w:rFonts w:ascii="Arial" w:hAnsi="Arial" w:cs="Arial"/>
          <w:b/>
          <w:color w:val="244061" w:themeColor="accent1" w:themeShade="80"/>
        </w:rPr>
        <w:t xml:space="preserve"> </w:t>
      </w:r>
      <w:r w:rsidR="001D6B6F" w:rsidRPr="00CB314E">
        <w:rPr>
          <w:rFonts w:ascii="Arial" w:hAnsi="Arial" w:cs="Arial"/>
          <w:b/>
          <w:color w:val="244061" w:themeColor="accent1" w:themeShade="80"/>
        </w:rPr>
        <w:t xml:space="preserve">statutory </w:t>
      </w:r>
      <w:r w:rsidRPr="00E242DD">
        <w:rPr>
          <w:rFonts w:ascii="Arial" w:hAnsi="Arial" w:cs="Arial"/>
          <w:b/>
          <w:color w:val="002060"/>
        </w:rPr>
        <w:t>complaints</w:t>
      </w:r>
      <w:r w:rsidR="00C73E07" w:rsidRPr="00E242DD">
        <w:rPr>
          <w:rFonts w:ascii="Arial" w:hAnsi="Arial" w:cs="Arial"/>
          <w:b/>
          <w:color w:val="002060"/>
        </w:rPr>
        <w:t xml:space="preserve"> (</w:t>
      </w:r>
      <w:r w:rsidR="00BA6E25" w:rsidRPr="00E242DD">
        <w:rPr>
          <w:rFonts w:ascii="Arial" w:hAnsi="Arial" w:cs="Arial"/>
          <w:b/>
          <w:color w:val="002060"/>
        </w:rPr>
        <w:t>Children’s Trust</w:t>
      </w:r>
      <w:r w:rsidR="00C73E07" w:rsidRPr="00E242DD">
        <w:rPr>
          <w:rFonts w:ascii="Arial" w:hAnsi="Arial" w:cs="Arial"/>
          <w:b/>
          <w:color w:val="002060"/>
        </w:rPr>
        <w:t>)</w:t>
      </w:r>
      <w:r w:rsidRPr="00E242DD">
        <w:rPr>
          <w:rFonts w:ascii="Arial" w:hAnsi="Arial" w:cs="Arial"/>
          <w:color w:val="002060"/>
        </w:rPr>
        <w:br/>
      </w:r>
    </w:p>
    <w:p w:rsidR="004B21A2" w:rsidRDefault="004B21A2" w:rsidP="005E58E0">
      <w:pPr>
        <w:widowControl/>
        <w:rPr>
          <w:rFonts w:ascii="Arial" w:hAnsi="Arial" w:cs="Arial"/>
          <w:color w:val="002060"/>
          <w:sz w:val="24"/>
          <w:szCs w:val="24"/>
        </w:rPr>
      </w:pPr>
      <w:r w:rsidRPr="00E242DD">
        <w:rPr>
          <w:rFonts w:ascii="Arial" w:hAnsi="Arial" w:cs="Arial"/>
          <w:color w:val="002060"/>
          <w:sz w:val="24"/>
          <w:szCs w:val="24"/>
        </w:rPr>
        <w:t>A procedure is in place to ensure that:</w:t>
      </w:r>
    </w:p>
    <w:p w:rsidR="008976DC" w:rsidRPr="00E242DD" w:rsidRDefault="008976DC" w:rsidP="005E58E0">
      <w:pPr>
        <w:widowControl/>
        <w:rPr>
          <w:rFonts w:ascii="Arial" w:hAnsi="Arial" w:cs="Arial"/>
          <w:color w:val="002060"/>
          <w:sz w:val="24"/>
          <w:szCs w:val="24"/>
        </w:rPr>
      </w:pPr>
    </w:p>
    <w:p w:rsidR="008976DC" w:rsidRPr="00CB314E" w:rsidRDefault="008976DC" w:rsidP="008976DC">
      <w:pPr>
        <w:pStyle w:val="ListParagraph"/>
        <w:widowControl/>
        <w:numPr>
          <w:ilvl w:val="0"/>
          <w:numId w:val="1"/>
        </w:numPr>
        <w:rPr>
          <w:rFonts w:ascii="Arial" w:hAnsi="Arial" w:cs="Arial"/>
          <w:sz w:val="24"/>
          <w:szCs w:val="24"/>
        </w:rPr>
      </w:pPr>
      <w:r w:rsidRPr="00CB314E">
        <w:rPr>
          <w:rFonts w:ascii="Arial" w:hAnsi="Arial" w:cs="Arial"/>
          <w:sz w:val="24"/>
          <w:szCs w:val="24"/>
        </w:rPr>
        <w:t xml:space="preserve">All compliments are collated and identified themes and learning is collated into a monthly report by the Complaints Manager. </w:t>
      </w:r>
      <w:r w:rsidR="00BD487E">
        <w:rPr>
          <w:rFonts w:ascii="Arial" w:hAnsi="Arial" w:cs="Arial"/>
          <w:sz w:val="24"/>
          <w:szCs w:val="24"/>
        </w:rPr>
        <w:t>It is essential that we learn from good practice.</w:t>
      </w:r>
    </w:p>
    <w:p w:rsidR="005E58E0" w:rsidRPr="005E58E0" w:rsidRDefault="005E58E0" w:rsidP="005E58E0">
      <w:pPr>
        <w:widowControl/>
        <w:rPr>
          <w:rFonts w:ascii="Arial" w:hAnsi="Arial" w:cs="Arial"/>
          <w:sz w:val="24"/>
          <w:szCs w:val="24"/>
        </w:rPr>
      </w:pPr>
    </w:p>
    <w:p w:rsidR="004B21A2" w:rsidRDefault="004B21A2" w:rsidP="0084429E">
      <w:pPr>
        <w:pStyle w:val="ListParagraph"/>
        <w:widowControl/>
        <w:numPr>
          <w:ilvl w:val="0"/>
          <w:numId w:val="1"/>
        </w:numPr>
        <w:rPr>
          <w:rFonts w:ascii="Arial" w:hAnsi="Arial" w:cs="Arial"/>
          <w:sz w:val="24"/>
          <w:szCs w:val="24"/>
        </w:rPr>
      </w:pPr>
      <w:r w:rsidRPr="00C47F32">
        <w:rPr>
          <w:rFonts w:ascii="Arial" w:hAnsi="Arial" w:cs="Arial"/>
          <w:sz w:val="24"/>
          <w:szCs w:val="24"/>
        </w:rPr>
        <w:t>All complaints are investigated and responded to the complainant within set timescales (non</w:t>
      </w:r>
      <w:r w:rsidR="00BA6E25">
        <w:rPr>
          <w:rFonts w:ascii="Arial" w:hAnsi="Arial" w:cs="Arial"/>
          <w:sz w:val="24"/>
          <w:szCs w:val="24"/>
        </w:rPr>
        <w:t>-</w:t>
      </w:r>
      <w:r w:rsidRPr="00C47F32">
        <w:rPr>
          <w:rFonts w:ascii="Arial" w:hAnsi="Arial" w:cs="Arial"/>
          <w:sz w:val="24"/>
          <w:szCs w:val="24"/>
        </w:rPr>
        <w:t xml:space="preserve">compliance or missed deadlines to be reported to the </w:t>
      </w:r>
      <w:r w:rsidRPr="00CB314E">
        <w:rPr>
          <w:rFonts w:ascii="Arial" w:hAnsi="Arial" w:cs="Arial"/>
          <w:sz w:val="24"/>
          <w:szCs w:val="24"/>
        </w:rPr>
        <w:t xml:space="preserve">relevant </w:t>
      </w:r>
      <w:r w:rsidR="003715A5" w:rsidRPr="00CB314E">
        <w:rPr>
          <w:rFonts w:ascii="Arial" w:hAnsi="Arial" w:cs="Arial"/>
          <w:sz w:val="24"/>
          <w:szCs w:val="24"/>
        </w:rPr>
        <w:t>Head of Service</w:t>
      </w:r>
      <w:r w:rsidRPr="00CB314E">
        <w:rPr>
          <w:rFonts w:ascii="Arial" w:hAnsi="Arial" w:cs="Arial"/>
          <w:sz w:val="24"/>
          <w:szCs w:val="24"/>
        </w:rPr>
        <w:t xml:space="preserve"> and followed up immediately)</w:t>
      </w:r>
    </w:p>
    <w:p w:rsidR="008976DC" w:rsidRPr="008976DC" w:rsidRDefault="008976DC" w:rsidP="008976DC">
      <w:pPr>
        <w:pStyle w:val="ListParagraph"/>
        <w:rPr>
          <w:rFonts w:ascii="Arial" w:hAnsi="Arial" w:cs="Arial"/>
          <w:sz w:val="24"/>
          <w:szCs w:val="24"/>
        </w:rPr>
      </w:pPr>
    </w:p>
    <w:p w:rsidR="008976DC" w:rsidRPr="00CB314E" w:rsidRDefault="008976DC" w:rsidP="0084429E">
      <w:pPr>
        <w:pStyle w:val="ListParagraph"/>
        <w:widowControl/>
        <w:numPr>
          <w:ilvl w:val="0"/>
          <w:numId w:val="1"/>
        </w:numPr>
        <w:rPr>
          <w:rFonts w:ascii="Arial" w:hAnsi="Arial" w:cs="Arial"/>
          <w:sz w:val="24"/>
          <w:szCs w:val="24"/>
        </w:rPr>
      </w:pPr>
      <w:r>
        <w:rPr>
          <w:rFonts w:ascii="Arial" w:hAnsi="Arial" w:cs="Arial"/>
          <w:sz w:val="24"/>
          <w:szCs w:val="24"/>
        </w:rPr>
        <w:t>Children’s Complaints w</w:t>
      </w:r>
      <w:r w:rsidR="007E7155">
        <w:rPr>
          <w:rFonts w:ascii="Arial" w:hAnsi="Arial" w:cs="Arial"/>
          <w:sz w:val="24"/>
          <w:szCs w:val="24"/>
        </w:rPr>
        <w:t>ill have a letter from a senior</w:t>
      </w:r>
      <w:r>
        <w:rPr>
          <w:rFonts w:ascii="Arial" w:hAnsi="Arial" w:cs="Arial"/>
          <w:sz w:val="24"/>
          <w:szCs w:val="24"/>
        </w:rPr>
        <w:t xml:space="preserve"> manager stating who will be investigating their complaint, and </w:t>
      </w:r>
      <w:r w:rsidR="007E7155">
        <w:rPr>
          <w:rFonts w:ascii="Arial" w:hAnsi="Arial" w:cs="Arial"/>
          <w:sz w:val="24"/>
          <w:szCs w:val="24"/>
        </w:rPr>
        <w:t xml:space="preserve">that </w:t>
      </w:r>
      <w:r>
        <w:rPr>
          <w:rFonts w:ascii="Arial" w:hAnsi="Arial" w:cs="Arial"/>
          <w:sz w:val="24"/>
          <w:szCs w:val="24"/>
        </w:rPr>
        <w:t>each child/young person will receive support from the Participation Team.</w:t>
      </w:r>
    </w:p>
    <w:p w:rsidR="00817996" w:rsidRPr="00CB314E" w:rsidRDefault="00817996" w:rsidP="00817996">
      <w:pPr>
        <w:pStyle w:val="ListParagraph"/>
        <w:widowControl/>
        <w:ind w:left="1080"/>
        <w:rPr>
          <w:rFonts w:ascii="Arial" w:hAnsi="Arial" w:cs="Arial"/>
          <w:sz w:val="24"/>
          <w:szCs w:val="24"/>
        </w:rPr>
      </w:pPr>
    </w:p>
    <w:p w:rsidR="004B21A2" w:rsidRPr="00CB314E" w:rsidRDefault="004B21A2" w:rsidP="0084429E">
      <w:pPr>
        <w:pStyle w:val="ListParagraph"/>
        <w:widowControl/>
        <w:numPr>
          <w:ilvl w:val="0"/>
          <w:numId w:val="1"/>
        </w:numPr>
        <w:rPr>
          <w:rFonts w:ascii="Arial" w:hAnsi="Arial" w:cs="Arial"/>
          <w:sz w:val="24"/>
          <w:szCs w:val="24"/>
        </w:rPr>
      </w:pPr>
      <w:r w:rsidRPr="00CB314E">
        <w:rPr>
          <w:rFonts w:ascii="Arial" w:hAnsi="Arial" w:cs="Arial"/>
          <w:sz w:val="24"/>
          <w:szCs w:val="24"/>
        </w:rPr>
        <w:t xml:space="preserve">The manager responsible for investigating the complaint should identify any learning or potential learning from the complaint and advise both their </w:t>
      </w:r>
      <w:r w:rsidR="003715A5" w:rsidRPr="00CB314E">
        <w:rPr>
          <w:rFonts w:ascii="Arial" w:hAnsi="Arial" w:cs="Arial"/>
          <w:sz w:val="24"/>
          <w:szCs w:val="24"/>
        </w:rPr>
        <w:t>Head of Service</w:t>
      </w:r>
      <w:r w:rsidRPr="00CB314E">
        <w:rPr>
          <w:rFonts w:ascii="Arial" w:hAnsi="Arial" w:cs="Arial"/>
          <w:sz w:val="24"/>
          <w:szCs w:val="24"/>
        </w:rPr>
        <w:t xml:space="preserve"> and the Complaints Manager accordingly through the relevant form.</w:t>
      </w:r>
    </w:p>
    <w:p w:rsidR="00817996" w:rsidRPr="00CB314E" w:rsidRDefault="00817996" w:rsidP="00817996">
      <w:pPr>
        <w:pStyle w:val="ListParagraph"/>
        <w:widowControl/>
        <w:ind w:left="1080"/>
        <w:rPr>
          <w:rFonts w:ascii="Arial" w:hAnsi="Arial" w:cs="Arial"/>
          <w:sz w:val="24"/>
          <w:szCs w:val="24"/>
        </w:rPr>
      </w:pPr>
    </w:p>
    <w:p w:rsidR="004B21A2" w:rsidRPr="00CB314E" w:rsidRDefault="004B21A2" w:rsidP="0084429E">
      <w:pPr>
        <w:pStyle w:val="ListParagraph"/>
        <w:widowControl/>
        <w:numPr>
          <w:ilvl w:val="0"/>
          <w:numId w:val="1"/>
        </w:numPr>
        <w:rPr>
          <w:rFonts w:ascii="Arial" w:hAnsi="Arial" w:cs="Arial"/>
          <w:sz w:val="24"/>
          <w:szCs w:val="24"/>
        </w:rPr>
      </w:pPr>
      <w:r w:rsidRPr="00CB314E">
        <w:rPr>
          <w:rFonts w:ascii="Arial" w:hAnsi="Arial" w:cs="Arial"/>
          <w:sz w:val="24"/>
          <w:szCs w:val="24"/>
        </w:rPr>
        <w:t>All complaint outcomes and identified learning will be collated and reviewed by the Complaints Manager to see if there are any themes or trends emerging or if any aspect has a wider relevance (e.g. do the findings of a single complaint prompt the need for a wider or deeper look at the issue and/or cross referencing with other QA findings? Does the council need to reconsider any aspect of its current policy?)</w:t>
      </w:r>
    </w:p>
    <w:p w:rsidR="00817996" w:rsidRPr="00CB314E" w:rsidRDefault="00817996" w:rsidP="00817996">
      <w:pPr>
        <w:pStyle w:val="ListParagraph"/>
        <w:widowControl/>
        <w:ind w:left="1080"/>
        <w:rPr>
          <w:rFonts w:ascii="Arial" w:hAnsi="Arial" w:cs="Arial"/>
          <w:sz w:val="24"/>
          <w:szCs w:val="24"/>
        </w:rPr>
      </w:pPr>
    </w:p>
    <w:p w:rsidR="004B21A2" w:rsidRDefault="004B21A2" w:rsidP="0084429E">
      <w:pPr>
        <w:pStyle w:val="ListParagraph"/>
        <w:widowControl/>
        <w:numPr>
          <w:ilvl w:val="0"/>
          <w:numId w:val="1"/>
        </w:numPr>
        <w:rPr>
          <w:rFonts w:ascii="Arial" w:hAnsi="Arial" w:cs="Arial"/>
          <w:sz w:val="24"/>
          <w:szCs w:val="24"/>
        </w:rPr>
      </w:pPr>
      <w:r w:rsidRPr="00CB314E">
        <w:rPr>
          <w:rFonts w:ascii="Arial" w:hAnsi="Arial" w:cs="Arial"/>
          <w:sz w:val="24"/>
          <w:szCs w:val="24"/>
        </w:rPr>
        <w:t>The complaints manager makes recommendations to Director</w:t>
      </w:r>
      <w:r w:rsidR="00BA6E25" w:rsidRPr="00CB314E">
        <w:rPr>
          <w:rFonts w:ascii="Arial" w:hAnsi="Arial" w:cs="Arial"/>
          <w:sz w:val="24"/>
          <w:szCs w:val="24"/>
        </w:rPr>
        <w:t>’s</w:t>
      </w:r>
      <w:r w:rsidRPr="00CB314E">
        <w:rPr>
          <w:rFonts w:ascii="Arial" w:hAnsi="Arial" w:cs="Arial"/>
          <w:sz w:val="24"/>
          <w:szCs w:val="24"/>
        </w:rPr>
        <w:t xml:space="preserve"> on any additional </w:t>
      </w:r>
      <w:r w:rsidRPr="00C47F32">
        <w:rPr>
          <w:rFonts w:ascii="Arial" w:hAnsi="Arial" w:cs="Arial"/>
          <w:sz w:val="24"/>
          <w:szCs w:val="24"/>
        </w:rPr>
        <w:t>work required (e.g. a themes audit) in relation to the conclusions arising out of above</w:t>
      </w:r>
    </w:p>
    <w:p w:rsidR="00817996" w:rsidRPr="00C47F32" w:rsidRDefault="00817996" w:rsidP="00817996">
      <w:pPr>
        <w:pStyle w:val="ListParagraph"/>
        <w:widowControl/>
        <w:ind w:left="1080"/>
        <w:rPr>
          <w:rFonts w:ascii="Arial" w:hAnsi="Arial" w:cs="Arial"/>
          <w:sz w:val="24"/>
          <w:szCs w:val="24"/>
        </w:rPr>
      </w:pPr>
    </w:p>
    <w:p w:rsidR="00817996" w:rsidRPr="001774D8" w:rsidRDefault="004B21A2" w:rsidP="005E58E0">
      <w:pPr>
        <w:pStyle w:val="ListParagraph"/>
        <w:widowControl/>
        <w:numPr>
          <w:ilvl w:val="0"/>
          <w:numId w:val="1"/>
        </w:numPr>
        <w:rPr>
          <w:rFonts w:ascii="Arial" w:hAnsi="Arial" w:cs="Arial"/>
          <w:sz w:val="24"/>
          <w:szCs w:val="24"/>
        </w:rPr>
      </w:pPr>
      <w:r w:rsidRPr="00C47F32">
        <w:rPr>
          <w:rFonts w:ascii="Arial" w:hAnsi="Arial" w:cs="Arial"/>
          <w:sz w:val="24"/>
          <w:szCs w:val="24"/>
        </w:rPr>
        <w:t>Inclusion of findings</w:t>
      </w:r>
      <w:r w:rsidR="00BD487E">
        <w:rPr>
          <w:rFonts w:ascii="Arial" w:hAnsi="Arial" w:cs="Arial"/>
          <w:sz w:val="24"/>
          <w:szCs w:val="24"/>
        </w:rPr>
        <w:t>, using a Strengths Based approach,</w:t>
      </w:r>
      <w:r w:rsidRPr="00C47F32">
        <w:rPr>
          <w:rFonts w:ascii="Arial" w:hAnsi="Arial" w:cs="Arial"/>
          <w:sz w:val="24"/>
          <w:szCs w:val="24"/>
        </w:rPr>
        <w:t xml:space="preserve"> </w:t>
      </w:r>
      <w:r w:rsidR="007E7155">
        <w:rPr>
          <w:rFonts w:ascii="Arial" w:hAnsi="Arial" w:cs="Arial"/>
          <w:sz w:val="24"/>
          <w:szCs w:val="24"/>
        </w:rPr>
        <w:t>and recommendations are incorporated into the</w:t>
      </w:r>
      <w:r w:rsidR="00BA6E25">
        <w:rPr>
          <w:rFonts w:ascii="Arial" w:hAnsi="Arial" w:cs="Arial"/>
          <w:sz w:val="24"/>
          <w:szCs w:val="24"/>
        </w:rPr>
        <w:t xml:space="preserve"> </w:t>
      </w:r>
      <w:r w:rsidRPr="00C47F32">
        <w:rPr>
          <w:rFonts w:ascii="Arial" w:hAnsi="Arial" w:cs="Arial"/>
          <w:sz w:val="24"/>
          <w:szCs w:val="24"/>
        </w:rPr>
        <w:t xml:space="preserve">QA </w:t>
      </w:r>
      <w:r w:rsidR="00BA6E25">
        <w:rPr>
          <w:rFonts w:ascii="Arial" w:hAnsi="Arial" w:cs="Arial"/>
          <w:sz w:val="24"/>
          <w:szCs w:val="24"/>
        </w:rPr>
        <w:t xml:space="preserve">monthly </w:t>
      </w:r>
      <w:r w:rsidRPr="00C47F32">
        <w:rPr>
          <w:rFonts w:ascii="Arial" w:hAnsi="Arial" w:cs="Arial"/>
          <w:sz w:val="24"/>
          <w:szCs w:val="24"/>
        </w:rPr>
        <w:t>report</w:t>
      </w:r>
    </w:p>
    <w:p w:rsidR="00817996" w:rsidRDefault="00817996" w:rsidP="005E58E0">
      <w:pPr>
        <w:widowControl/>
        <w:rPr>
          <w:rFonts w:ascii="Arial" w:hAnsi="Arial" w:cs="Arial"/>
          <w:sz w:val="24"/>
          <w:szCs w:val="24"/>
          <w:highlight w:val="yellow"/>
        </w:rPr>
      </w:pPr>
    </w:p>
    <w:p w:rsidR="00817996" w:rsidRPr="005E58E0" w:rsidRDefault="00817996" w:rsidP="005E58E0">
      <w:pPr>
        <w:widowControl/>
        <w:rPr>
          <w:rFonts w:ascii="Arial" w:hAnsi="Arial" w:cs="Arial"/>
          <w:sz w:val="24"/>
          <w:szCs w:val="24"/>
          <w:highlight w:val="yellow"/>
        </w:rPr>
      </w:pPr>
    </w:p>
    <w:p w:rsidR="00BA7555" w:rsidRPr="00E242DD" w:rsidRDefault="00C159DD" w:rsidP="0084429E">
      <w:pPr>
        <w:pStyle w:val="Default"/>
        <w:numPr>
          <w:ilvl w:val="0"/>
          <w:numId w:val="2"/>
        </w:numPr>
        <w:rPr>
          <w:rFonts w:ascii="Arial" w:hAnsi="Arial" w:cs="Arial"/>
          <w:color w:val="002060"/>
        </w:rPr>
      </w:pPr>
      <w:r w:rsidRPr="00E242DD">
        <w:rPr>
          <w:rFonts w:ascii="Arial" w:hAnsi="Arial" w:cs="Arial"/>
          <w:b/>
          <w:color w:val="002060"/>
        </w:rPr>
        <w:t>S</w:t>
      </w:r>
      <w:r w:rsidR="008976DC">
        <w:rPr>
          <w:rFonts w:ascii="Arial" w:hAnsi="Arial" w:cs="Arial"/>
          <w:b/>
          <w:color w:val="002060"/>
        </w:rPr>
        <w:t>CSP</w:t>
      </w:r>
      <w:r w:rsidR="00BA7555" w:rsidRPr="00E242DD">
        <w:rPr>
          <w:rFonts w:ascii="Arial" w:hAnsi="Arial" w:cs="Arial"/>
          <w:b/>
          <w:color w:val="002060"/>
        </w:rPr>
        <w:t xml:space="preserve"> Performance and Quality framework</w:t>
      </w:r>
      <w:r w:rsidR="00720A85" w:rsidRPr="00E242DD">
        <w:rPr>
          <w:rFonts w:ascii="Arial" w:hAnsi="Arial" w:cs="Arial"/>
          <w:b/>
          <w:color w:val="002060"/>
        </w:rPr>
        <w:br/>
      </w:r>
    </w:p>
    <w:p w:rsidR="003C38A6" w:rsidRPr="005E58E0" w:rsidRDefault="00302D22" w:rsidP="005E58E0">
      <w:pPr>
        <w:widowControl/>
        <w:rPr>
          <w:rFonts w:ascii="Arial" w:hAnsi="Arial" w:cs="Arial"/>
          <w:sz w:val="24"/>
          <w:szCs w:val="24"/>
        </w:rPr>
      </w:pPr>
      <w:r w:rsidRPr="005E58E0">
        <w:rPr>
          <w:rFonts w:ascii="Arial" w:hAnsi="Arial" w:cs="Arial"/>
          <w:sz w:val="24"/>
          <w:szCs w:val="24"/>
        </w:rPr>
        <w:t>The Performance and Quality Assurance</w:t>
      </w:r>
      <w:r w:rsidR="003C38A6" w:rsidRPr="005E58E0">
        <w:rPr>
          <w:rFonts w:ascii="Arial" w:hAnsi="Arial" w:cs="Arial"/>
          <w:sz w:val="24"/>
          <w:szCs w:val="24"/>
        </w:rPr>
        <w:t xml:space="preserve"> Framework</w:t>
      </w:r>
      <w:r w:rsidRPr="005E58E0">
        <w:rPr>
          <w:rFonts w:ascii="Arial" w:hAnsi="Arial" w:cs="Arial"/>
          <w:sz w:val="24"/>
          <w:szCs w:val="24"/>
        </w:rPr>
        <w:t xml:space="preserve">s should be </w:t>
      </w:r>
      <w:r w:rsidR="003C38A6" w:rsidRPr="005E58E0">
        <w:rPr>
          <w:rFonts w:ascii="Arial" w:hAnsi="Arial" w:cs="Arial"/>
          <w:sz w:val="24"/>
          <w:szCs w:val="24"/>
        </w:rPr>
        <w:t>full</w:t>
      </w:r>
      <w:r w:rsidR="008976DC">
        <w:rPr>
          <w:rFonts w:ascii="Arial" w:hAnsi="Arial" w:cs="Arial"/>
          <w:sz w:val="24"/>
          <w:szCs w:val="24"/>
        </w:rPr>
        <w:t>y integrated with that of the SCSP</w:t>
      </w:r>
      <w:r w:rsidR="003C38A6" w:rsidRPr="005E58E0">
        <w:rPr>
          <w:rFonts w:ascii="Arial" w:hAnsi="Arial" w:cs="Arial"/>
          <w:sz w:val="24"/>
          <w:szCs w:val="24"/>
        </w:rPr>
        <w:t xml:space="preserve"> so that the two performance and quality frameworks complement and inform each other.</w:t>
      </w:r>
      <w:r w:rsidR="00DB598C" w:rsidRPr="005E58E0">
        <w:rPr>
          <w:rFonts w:ascii="Arial" w:hAnsi="Arial" w:cs="Arial"/>
          <w:sz w:val="24"/>
          <w:szCs w:val="24"/>
        </w:rPr>
        <w:t xml:space="preserve"> </w:t>
      </w:r>
      <w:r w:rsidR="00006C17" w:rsidRPr="005E58E0">
        <w:rPr>
          <w:rFonts w:ascii="Arial" w:hAnsi="Arial" w:cs="Arial"/>
          <w:sz w:val="24"/>
          <w:szCs w:val="24"/>
        </w:rPr>
        <w:t>Work is ongoing to ensure that this aim is fulfilled as both frameworks are implemented</w:t>
      </w:r>
      <w:r w:rsidRPr="005E58E0">
        <w:rPr>
          <w:rFonts w:ascii="Arial" w:hAnsi="Arial" w:cs="Arial"/>
          <w:sz w:val="24"/>
          <w:szCs w:val="24"/>
        </w:rPr>
        <w:t>, reviewed and developed</w:t>
      </w:r>
      <w:r w:rsidR="00006C17" w:rsidRPr="005E58E0">
        <w:rPr>
          <w:rFonts w:ascii="Arial" w:hAnsi="Arial" w:cs="Arial"/>
          <w:sz w:val="24"/>
          <w:szCs w:val="24"/>
        </w:rPr>
        <w:t xml:space="preserve">. </w:t>
      </w:r>
      <w:r w:rsidR="003C38A6" w:rsidRPr="005E58E0">
        <w:rPr>
          <w:rFonts w:ascii="Arial" w:hAnsi="Arial" w:cs="Arial"/>
          <w:sz w:val="24"/>
          <w:szCs w:val="24"/>
        </w:rPr>
        <w:br/>
      </w:r>
    </w:p>
    <w:p w:rsidR="00006C17" w:rsidRPr="005E58E0" w:rsidRDefault="00332A30" w:rsidP="005E58E0">
      <w:pPr>
        <w:widowControl/>
        <w:rPr>
          <w:rFonts w:ascii="Arial" w:hAnsi="Arial" w:cs="Arial"/>
          <w:sz w:val="24"/>
          <w:szCs w:val="24"/>
        </w:rPr>
      </w:pPr>
      <w:r w:rsidRPr="005E58E0">
        <w:rPr>
          <w:rFonts w:ascii="Arial" w:hAnsi="Arial" w:cs="Arial"/>
          <w:sz w:val="24"/>
          <w:szCs w:val="24"/>
        </w:rPr>
        <w:t>The</w:t>
      </w:r>
      <w:r w:rsidRPr="005E58E0">
        <w:rPr>
          <w:rFonts w:ascii="Arial" w:hAnsi="Arial" w:cs="Arial"/>
          <w:b/>
          <w:sz w:val="24"/>
          <w:szCs w:val="24"/>
        </w:rPr>
        <w:t xml:space="preserve"> </w:t>
      </w:r>
      <w:r w:rsidR="009D6714" w:rsidRPr="005E58E0">
        <w:rPr>
          <w:rFonts w:ascii="Arial" w:hAnsi="Arial" w:cs="Arial"/>
          <w:sz w:val="24"/>
          <w:szCs w:val="24"/>
        </w:rPr>
        <w:t>S</w:t>
      </w:r>
      <w:r w:rsidR="008976DC">
        <w:rPr>
          <w:rFonts w:ascii="Arial" w:hAnsi="Arial" w:cs="Arial"/>
          <w:sz w:val="24"/>
          <w:szCs w:val="24"/>
        </w:rPr>
        <w:t>CSP</w:t>
      </w:r>
      <w:r w:rsidRPr="005E58E0">
        <w:rPr>
          <w:rFonts w:ascii="Arial" w:hAnsi="Arial" w:cs="Arial"/>
          <w:sz w:val="24"/>
          <w:szCs w:val="24"/>
        </w:rPr>
        <w:t xml:space="preserve"> Performance and Quality framework</w:t>
      </w:r>
      <w:r w:rsidRPr="005E58E0">
        <w:rPr>
          <w:rFonts w:ascii="Arial" w:hAnsi="Arial" w:cs="Arial"/>
          <w:b/>
          <w:sz w:val="24"/>
          <w:szCs w:val="24"/>
        </w:rPr>
        <w:t xml:space="preserve"> </w:t>
      </w:r>
      <w:r w:rsidRPr="005E58E0">
        <w:rPr>
          <w:rFonts w:ascii="Arial" w:hAnsi="Arial" w:cs="Arial"/>
          <w:sz w:val="24"/>
          <w:szCs w:val="24"/>
        </w:rPr>
        <w:t>has been developed with all partners to examine performance of all agencies in relation to children’s safeguarding based on an agreed set of indicators (including those contributed by children’s social care and early help)</w:t>
      </w:r>
      <w:r w:rsidR="00006C17" w:rsidRPr="005E58E0">
        <w:rPr>
          <w:rFonts w:ascii="Arial" w:hAnsi="Arial" w:cs="Arial"/>
          <w:sz w:val="24"/>
          <w:szCs w:val="24"/>
        </w:rPr>
        <w:t xml:space="preserve">. </w:t>
      </w:r>
      <w:r w:rsidR="00302D22" w:rsidRPr="005E58E0">
        <w:rPr>
          <w:rFonts w:ascii="Arial" w:hAnsi="Arial" w:cs="Arial"/>
          <w:sz w:val="24"/>
          <w:szCs w:val="24"/>
        </w:rPr>
        <w:t>Alongside other partner agencies t</w:t>
      </w:r>
      <w:r w:rsidR="00006C17" w:rsidRPr="005E58E0">
        <w:rPr>
          <w:rFonts w:ascii="Arial" w:hAnsi="Arial" w:cs="Arial"/>
          <w:sz w:val="24"/>
          <w:szCs w:val="24"/>
        </w:rPr>
        <w:t xml:space="preserve">he council will provide performance data </w:t>
      </w:r>
      <w:r w:rsidR="00302D22" w:rsidRPr="005E58E0">
        <w:rPr>
          <w:rFonts w:ascii="Arial" w:hAnsi="Arial" w:cs="Arial"/>
          <w:sz w:val="24"/>
          <w:szCs w:val="24"/>
        </w:rPr>
        <w:t xml:space="preserve">and assurance information </w:t>
      </w:r>
      <w:r w:rsidR="00006C17" w:rsidRPr="005E58E0">
        <w:rPr>
          <w:rFonts w:ascii="Arial" w:hAnsi="Arial" w:cs="Arial"/>
          <w:sz w:val="24"/>
          <w:szCs w:val="24"/>
        </w:rPr>
        <w:t xml:space="preserve">on a quarterly basis to the </w:t>
      </w:r>
      <w:r w:rsidR="00AD1AC2">
        <w:rPr>
          <w:rFonts w:ascii="Arial" w:hAnsi="Arial" w:cs="Arial"/>
          <w:sz w:val="24"/>
          <w:szCs w:val="24"/>
        </w:rPr>
        <w:t>SCSP.</w:t>
      </w:r>
      <w:r w:rsidR="00006C17" w:rsidRPr="005E58E0">
        <w:rPr>
          <w:rFonts w:ascii="Arial" w:hAnsi="Arial" w:cs="Arial"/>
          <w:sz w:val="24"/>
          <w:szCs w:val="24"/>
        </w:rPr>
        <w:br/>
      </w:r>
    </w:p>
    <w:p w:rsidR="003C38A6" w:rsidRDefault="003B3305" w:rsidP="005E58E0">
      <w:pPr>
        <w:widowControl/>
        <w:rPr>
          <w:rFonts w:ascii="Arial" w:hAnsi="Arial" w:cs="Arial"/>
          <w:sz w:val="24"/>
          <w:szCs w:val="24"/>
        </w:rPr>
      </w:pPr>
      <w:r>
        <w:rPr>
          <w:rFonts w:ascii="Arial" w:hAnsi="Arial" w:cs="Arial"/>
          <w:sz w:val="24"/>
          <w:szCs w:val="24"/>
        </w:rPr>
        <w:t xml:space="preserve">The </w:t>
      </w:r>
      <w:r w:rsidR="008976DC">
        <w:rPr>
          <w:rFonts w:ascii="Arial" w:hAnsi="Arial" w:cs="Arial"/>
          <w:sz w:val="24"/>
          <w:szCs w:val="24"/>
        </w:rPr>
        <w:t>SCSP</w:t>
      </w:r>
      <w:r w:rsidR="00006C17" w:rsidRPr="005E58E0">
        <w:rPr>
          <w:rFonts w:ascii="Arial" w:hAnsi="Arial" w:cs="Arial"/>
          <w:sz w:val="24"/>
          <w:szCs w:val="24"/>
        </w:rPr>
        <w:t xml:space="preserve"> framework also covers</w:t>
      </w:r>
      <w:r w:rsidR="00332A30" w:rsidRPr="005E58E0">
        <w:rPr>
          <w:rFonts w:ascii="Arial" w:hAnsi="Arial" w:cs="Arial"/>
          <w:sz w:val="24"/>
          <w:szCs w:val="24"/>
        </w:rPr>
        <w:t xml:space="preserve"> quality assurance </w:t>
      </w:r>
      <w:r w:rsidR="00006C17" w:rsidRPr="005E58E0">
        <w:rPr>
          <w:rFonts w:ascii="Arial" w:hAnsi="Arial" w:cs="Arial"/>
          <w:sz w:val="24"/>
          <w:szCs w:val="24"/>
        </w:rPr>
        <w:t xml:space="preserve">processes </w:t>
      </w:r>
      <w:r w:rsidR="00332A30" w:rsidRPr="005E58E0">
        <w:rPr>
          <w:rFonts w:ascii="Arial" w:hAnsi="Arial" w:cs="Arial"/>
          <w:sz w:val="24"/>
          <w:szCs w:val="24"/>
        </w:rPr>
        <w:t xml:space="preserve">which include </w:t>
      </w:r>
    </w:p>
    <w:p w:rsidR="005E58E0" w:rsidRPr="005E58E0" w:rsidRDefault="005E58E0" w:rsidP="005E58E0">
      <w:pPr>
        <w:widowControl/>
        <w:rPr>
          <w:rFonts w:ascii="Arial" w:hAnsi="Arial" w:cs="Arial"/>
          <w:sz w:val="24"/>
          <w:szCs w:val="24"/>
        </w:rPr>
      </w:pPr>
    </w:p>
    <w:p w:rsidR="003C38A6" w:rsidRDefault="003C38A6" w:rsidP="00676E41">
      <w:pPr>
        <w:pStyle w:val="ListParagraph"/>
        <w:widowControl/>
        <w:numPr>
          <w:ilvl w:val="0"/>
          <w:numId w:val="12"/>
        </w:numPr>
        <w:rPr>
          <w:rFonts w:ascii="Arial" w:hAnsi="Arial" w:cs="Arial"/>
          <w:sz w:val="24"/>
          <w:szCs w:val="24"/>
        </w:rPr>
      </w:pPr>
      <w:r>
        <w:rPr>
          <w:rFonts w:ascii="Arial" w:hAnsi="Arial" w:cs="Arial"/>
          <w:sz w:val="24"/>
          <w:szCs w:val="24"/>
        </w:rPr>
        <w:t>multi-agency audits (MACFAs)</w:t>
      </w:r>
    </w:p>
    <w:p w:rsidR="003C38A6" w:rsidRDefault="003C38A6" w:rsidP="00676E41">
      <w:pPr>
        <w:pStyle w:val="ListParagraph"/>
        <w:widowControl/>
        <w:numPr>
          <w:ilvl w:val="0"/>
          <w:numId w:val="12"/>
        </w:numPr>
        <w:rPr>
          <w:rFonts w:ascii="Arial" w:hAnsi="Arial" w:cs="Arial"/>
          <w:sz w:val="24"/>
          <w:szCs w:val="24"/>
        </w:rPr>
      </w:pPr>
      <w:r>
        <w:rPr>
          <w:rFonts w:ascii="Arial" w:hAnsi="Arial" w:cs="Arial"/>
          <w:sz w:val="24"/>
          <w:szCs w:val="24"/>
        </w:rPr>
        <w:t>multi-agency themed audits</w:t>
      </w:r>
      <w:r w:rsidR="007E3C16">
        <w:rPr>
          <w:rFonts w:ascii="Arial" w:hAnsi="Arial" w:cs="Arial"/>
          <w:sz w:val="24"/>
          <w:szCs w:val="24"/>
        </w:rPr>
        <w:t xml:space="preserve"> (e.g. Neglect)</w:t>
      </w:r>
    </w:p>
    <w:p w:rsidR="003C38A6" w:rsidRDefault="00975D61" w:rsidP="00676E41">
      <w:pPr>
        <w:pStyle w:val="ListParagraph"/>
        <w:widowControl/>
        <w:numPr>
          <w:ilvl w:val="0"/>
          <w:numId w:val="12"/>
        </w:numPr>
        <w:rPr>
          <w:rFonts w:ascii="Arial" w:hAnsi="Arial" w:cs="Arial"/>
          <w:sz w:val="24"/>
          <w:szCs w:val="24"/>
        </w:rPr>
      </w:pPr>
      <w:r>
        <w:rPr>
          <w:rFonts w:ascii="Arial" w:hAnsi="Arial" w:cs="Arial"/>
          <w:sz w:val="24"/>
          <w:szCs w:val="24"/>
        </w:rPr>
        <w:t>The Engagement and Participation Strategy for Children and Young People</w:t>
      </w:r>
    </w:p>
    <w:p w:rsidR="003C38A6" w:rsidRDefault="004B21A2" w:rsidP="00676E41">
      <w:pPr>
        <w:pStyle w:val="ListParagraph"/>
        <w:widowControl/>
        <w:numPr>
          <w:ilvl w:val="0"/>
          <w:numId w:val="12"/>
        </w:numPr>
        <w:rPr>
          <w:rFonts w:ascii="Arial" w:hAnsi="Arial" w:cs="Arial"/>
          <w:sz w:val="24"/>
          <w:szCs w:val="24"/>
        </w:rPr>
      </w:pPr>
      <w:r w:rsidRPr="003C38A6">
        <w:rPr>
          <w:rFonts w:ascii="Arial" w:hAnsi="Arial" w:cs="Arial"/>
          <w:sz w:val="24"/>
          <w:szCs w:val="24"/>
        </w:rPr>
        <w:t>Section 11 reports on the safeguarding arrangements within contracted services</w:t>
      </w:r>
    </w:p>
    <w:p w:rsidR="003C38A6" w:rsidRPr="008976DC" w:rsidRDefault="004B21A2" w:rsidP="008976DC">
      <w:pPr>
        <w:pStyle w:val="ListParagraph"/>
        <w:widowControl/>
        <w:numPr>
          <w:ilvl w:val="0"/>
          <w:numId w:val="12"/>
        </w:numPr>
        <w:rPr>
          <w:rFonts w:ascii="Arial" w:hAnsi="Arial" w:cs="Arial"/>
          <w:sz w:val="24"/>
          <w:szCs w:val="24"/>
        </w:rPr>
      </w:pPr>
      <w:r w:rsidRPr="003C38A6">
        <w:rPr>
          <w:rFonts w:ascii="Arial" w:hAnsi="Arial" w:cs="Arial"/>
          <w:sz w:val="24"/>
          <w:szCs w:val="24"/>
        </w:rPr>
        <w:t xml:space="preserve">Lessons learnt from </w:t>
      </w:r>
      <w:r w:rsidR="008C1558">
        <w:rPr>
          <w:rFonts w:ascii="Arial" w:hAnsi="Arial" w:cs="Arial"/>
          <w:sz w:val="24"/>
          <w:szCs w:val="24"/>
        </w:rPr>
        <w:t>Child Safeguarding Practice Reviews (</w:t>
      </w:r>
      <w:r w:rsidRPr="003C38A6">
        <w:rPr>
          <w:rFonts w:ascii="Arial" w:hAnsi="Arial" w:cs="Arial"/>
          <w:sz w:val="24"/>
          <w:szCs w:val="24"/>
        </w:rPr>
        <w:t xml:space="preserve">serious case </w:t>
      </w:r>
      <w:r w:rsidRPr="00817996">
        <w:rPr>
          <w:rFonts w:ascii="Arial" w:hAnsi="Arial" w:cs="Arial"/>
          <w:sz w:val="24"/>
          <w:szCs w:val="24"/>
        </w:rPr>
        <w:t>reviews</w:t>
      </w:r>
      <w:r w:rsidR="008C1558">
        <w:rPr>
          <w:rFonts w:ascii="Arial" w:hAnsi="Arial" w:cs="Arial"/>
          <w:sz w:val="24"/>
          <w:szCs w:val="24"/>
        </w:rPr>
        <w:t>)</w:t>
      </w:r>
      <w:r w:rsidR="00A525D9" w:rsidRPr="00817996">
        <w:rPr>
          <w:rFonts w:ascii="Arial" w:hAnsi="Arial" w:cs="Arial"/>
          <w:sz w:val="24"/>
          <w:szCs w:val="24"/>
        </w:rPr>
        <w:t>/Table Top Reviews</w:t>
      </w:r>
      <w:r w:rsidR="008976DC">
        <w:rPr>
          <w:rFonts w:ascii="Arial" w:hAnsi="Arial" w:cs="Arial"/>
          <w:sz w:val="24"/>
          <w:szCs w:val="24"/>
        </w:rPr>
        <w:t>/Rapid Reviews/</w:t>
      </w:r>
      <w:r w:rsidR="008C1558">
        <w:rPr>
          <w:rFonts w:ascii="Arial" w:hAnsi="Arial" w:cs="Arial"/>
          <w:sz w:val="24"/>
          <w:szCs w:val="24"/>
        </w:rPr>
        <w:t>JAR meetings</w:t>
      </w:r>
    </w:p>
    <w:p w:rsidR="003C38A6" w:rsidRDefault="004B21A2" w:rsidP="00676E41">
      <w:pPr>
        <w:pStyle w:val="ListParagraph"/>
        <w:widowControl/>
        <w:numPr>
          <w:ilvl w:val="0"/>
          <w:numId w:val="12"/>
        </w:numPr>
        <w:rPr>
          <w:rFonts w:ascii="Arial" w:hAnsi="Arial" w:cs="Arial"/>
          <w:sz w:val="24"/>
          <w:szCs w:val="24"/>
        </w:rPr>
      </w:pPr>
      <w:r w:rsidRPr="003C38A6">
        <w:rPr>
          <w:rFonts w:ascii="Arial" w:hAnsi="Arial" w:cs="Arial"/>
          <w:sz w:val="24"/>
          <w:szCs w:val="24"/>
        </w:rPr>
        <w:t>Feedback from the Family Courts and Cafcass</w:t>
      </w:r>
    </w:p>
    <w:p w:rsidR="00AD1AC2" w:rsidRDefault="004B21A2" w:rsidP="00676E41">
      <w:pPr>
        <w:pStyle w:val="ListParagraph"/>
        <w:widowControl/>
        <w:numPr>
          <w:ilvl w:val="0"/>
          <w:numId w:val="12"/>
        </w:numPr>
        <w:rPr>
          <w:rFonts w:ascii="Arial" w:hAnsi="Arial" w:cs="Arial"/>
          <w:sz w:val="24"/>
          <w:szCs w:val="24"/>
        </w:rPr>
      </w:pPr>
      <w:r w:rsidRPr="003C38A6">
        <w:rPr>
          <w:rFonts w:ascii="Arial" w:hAnsi="Arial" w:cs="Arial"/>
          <w:sz w:val="24"/>
          <w:szCs w:val="24"/>
        </w:rPr>
        <w:t>Cross referencing of performance and quality assurance information or feedback from all agencies</w:t>
      </w:r>
    </w:p>
    <w:p w:rsidR="004B21A2" w:rsidRPr="003C38A6" w:rsidRDefault="00AD1AC2" w:rsidP="00676E41">
      <w:pPr>
        <w:pStyle w:val="ListParagraph"/>
        <w:widowControl/>
        <w:numPr>
          <w:ilvl w:val="0"/>
          <w:numId w:val="12"/>
        </w:numPr>
        <w:rPr>
          <w:rFonts w:ascii="Arial" w:hAnsi="Arial" w:cs="Arial"/>
          <w:sz w:val="24"/>
          <w:szCs w:val="24"/>
        </w:rPr>
      </w:pPr>
      <w:r>
        <w:rPr>
          <w:rFonts w:ascii="Arial" w:hAnsi="Arial" w:cs="Arial"/>
          <w:sz w:val="24"/>
          <w:szCs w:val="24"/>
        </w:rPr>
        <w:t>Lessons learnt from Domestic Homicide Reviews (via the DASP (Domestic Abuse Strategic Partnership)</w:t>
      </w:r>
      <w:r w:rsidR="004B21A2" w:rsidRPr="003C38A6">
        <w:rPr>
          <w:rFonts w:ascii="Arial" w:hAnsi="Arial" w:cs="Arial"/>
          <w:sz w:val="24"/>
          <w:szCs w:val="24"/>
        </w:rPr>
        <w:br/>
      </w:r>
    </w:p>
    <w:p w:rsidR="00AA64FD" w:rsidRDefault="00AA64FD" w:rsidP="0084429E">
      <w:pPr>
        <w:pStyle w:val="Default"/>
        <w:numPr>
          <w:ilvl w:val="0"/>
          <w:numId w:val="2"/>
        </w:numPr>
        <w:rPr>
          <w:rFonts w:ascii="Arial" w:hAnsi="Arial" w:cs="Arial"/>
          <w:b/>
        </w:rPr>
      </w:pPr>
      <w:r w:rsidRPr="00E242DD">
        <w:rPr>
          <w:rFonts w:ascii="Arial" w:hAnsi="Arial" w:cs="Arial"/>
          <w:b/>
          <w:color w:val="002060"/>
        </w:rPr>
        <w:t xml:space="preserve">External feedback and validation </w:t>
      </w:r>
      <w:r>
        <w:rPr>
          <w:rFonts w:ascii="Arial" w:hAnsi="Arial" w:cs="Arial"/>
        </w:rPr>
        <w:t>from Ofsted</w:t>
      </w:r>
      <w:r w:rsidR="008976DC">
        <w:rPr>
          <w:rFonts w:ascii="Arial" w:hAnsi="Arial" w:cs="Arial"/>
        </w:rPr>
        <w:t>/</w:t>
      </w:r>
      <w:r>
        <w:rPr>
          <w:rFonts w:ascii="Arial" w:hAnsi="Arial" w:cs="Arial"/>
        </w:rPr>
        <w:t>regulatory inspections of children’s homes</w:t>
      </w:r>
      <w:r w:rsidR="008976DC">
        <w:rPr>
          <w:rFonts w:ascii="Arial" w:hAnsi="Arial" w:cs="Arial"/>
        </w:rPr>
        <w:t xml:space="preserve">/ </w:t>
      </w:r>
      <w:r>
        <w:rPr>
          <w:rFonts w:ascii="Arial" w:hAnsi="Arial" w:cs="Arial"/>
        </w:rPr>
        <w:t xml:space="preserve">peer </w:t>
      </w:r>
      <w:r w:rsidR="00BC4D14">
        <w:rPr>
          <w:rFonts w:ascii="Arial" w:hAnsi="Arial" w:cs="Arial"/>
        </w:rPr>
        <w:t>reviews</w:t>
      </w:r>
      <w:r w:rsidR="008976DC">
        <w:rPr>
          <w:rFonts w:ascii="Arial" w:hAnsi="Arial" w:cs="Arial"/>
        </w:rPr>
        <w:t>/Practice Improvement Partner/</w:t>
      </w:r>
      <w:r w:rsidR="00BC4D14">
        <w:rPr>
          <w:rFonts w:ascii="Arial" w:hAnsi="Arial" w:cs="Arial"/>
        </w:rPr>
        <w:t xml:space="preserve"> or </w:t>
      </w:r>
      <w:r>
        <w:rPr>
          <w:rFonts w:ascii="Arial" w:hAnsi="Arial" w:cs="Arial"/>
        </w:rPr>
        <w:t xml:space="preserve">challenge will be taken account of </w:t>
      </w:r>
      <w:r w:rsidR="009665DA">
        <w:rPr>
          <w:rFonts w:ascii="Arial" w:hAnsi="Arial" w:cs="Arial"/>
        </w:rPr>
        <w:t xml:space="preserve">in </w:t>
      </w:r>
      <w:r w:rsidR="005E58E0">
        <w:rPr>
          <w:rFonts w:ascii="Arial" w:hAnsi="Arial" w:cs="Arial"/>
        </w:rPr>
        <w:t>each monthly reports</w:t>
      </w:r>
      <w:r w:rsidR="00A66594">
        <w:rPr>
          <w:rFonts w:ascii="Arial" w:hAnsi="Arial" w:cs="Arial"/>
        </w:rPr>
        <w:t>.</w:t>
      </w:r>
      <w:r>
        <w:rPr>
          <w:rFonts w:ascii="Arial" w:hAnsi="Arial" w:cs="Arial"/>
          <w:b/>
        </w:rPr>
        <w:br/>
      </w:r>
    </w:p>
    <w:p w:rsidR="00BA7555" w:rsidRPr="00E242DD" w:rsidRDefault="003C38A6" w:rsidP="0084429E">
      <w:pPr>
        <w:pStyle w:val="Default"/>
        <w:numPr>
          <w:ilvl w:val="0"/>
          <w:numId w:val="2"/>
        </w:numPr>
        <w:rPr>
          <w:rFonts w:ascii="Arial" w:hAnsi="Arial" w:cs="Arial"/>
          <w:b/>
          <w:color w:val="002060"/>
        </w:rPr>
      </w:pPr>
      <w:r w:rsidRPr="00E242DD">
        <w:rPr>
          <w:rFonts w:ascii="Arial" w:hAnsi="Arial" w:cs="Arial"/>
          <w:b/>
          <w:color w:val="002060"/>
        </w:rPr>
        <w:t>Additional Feedback from the</w:t>
      </w:r>
      <w:r w:rsidR="00BA7555" w:rsidRPr="00E242DD">
        <w:rPr>
          <w:rFonts w:ascii="Arial" w:hAnsi="Arial" w:cs="Arial"/>
          <w:b/>
          <w:color w:val="002060"/>
        </w:rPr>
        <w:t xml:space="preserve"> </w:t>
      </w:r>
      <w:r w:rsidR="00BD487E">
        <w:rPr>
          <w:rFonts w:ascii="Arial" w:hAnsi="Arial" w:cs="Arial"/>
          <w:b/>
          <w:color w:val="002060"/>
        </w:rPr>
        <w:t xml:space="preserve">CIC </w:t>
      </w:r>
      <w:r w:rsidRPr="00E242DD">
        <w:rPr>
          <w:rFonts w:ascii="Arial" w:hAnsi="Arial" w:cs="Arial"/>
          <w:b/>
          <w:color w:val="002060"/>
        </w:rPr>
        <w:t>service</w:t>
      </w:r>
      <w:r w:rsidR="00720A85" w:rsidRPr="00E242DD">
        <w:rPr>
          <w:rFonts w:ascii="Arial" w:hAnsi="Arial" w:cs="Arial"/>
          <w:b/>
          <w:color w:val="002060"/>
        </w:rPr>
        <w:br/>
      </w:r>
    </w:p>
    <w:p w:rsidR="006508D7" w:rsidRPr="005E58E0" w:rsidRDefault="00AA64FD" w:rsidP="005E58E0">
      <w:pPr>
        <w:widowControl/>
        <w:rPr>
          <w:rFonts w:ascii="Arial" w:hAnsi="Arial" w:cs="Arial"/>
          <w:b/>
          <w:sz w:val="24"/>
          <w:szCs w:val="24"/>
        </w:rPr>
      </w:pPr>
      <w:r w:rsidRPr="005E58E0">
        <w:rPr>
          <w:rFonts w:ascii="Arial" w:hAnsi="Arial" w:cs="Arial"/>
          <w:b/>
          <w:sz w:val="24"/>
          <w:szCs w:val="24"/>
        </w:rPr>
        <w:t xml:space="preserve">The Placement Commissioning Service </w:t>
      </w:r>
      <w:r w:rsidRPr="005E58E0">
        <w:rPr>
          <w:rFonts w:ascii="Arial" w:hAnsi="Arial" w:cs="Arial"/>
          <w:sz w:val="24"/>
          <w:szCs w:val="24"/>
        </w:rPr>
        <w:t xml:space="preserve">will undertake quality assurance visits to children placed in external </w:t>
      </w:r>
      <w:r w:rsidR="009665DA" w:rsidRPr="005E58E0">
        <w:rPr>
          <w:rFonts w:ascii="Arial" w:hAnsi="Arial" w:cs="Arial"/>
          <w:sz w:val="24"/>
          <w:szCs w:val="24"/>
        </w:rPr>
        <w:t>provision</w:t>
      </w:r>
      <w:r w:rsidR="00975D61" w:rsidRPr="005E58E0">
        <w:rPr>
          <w:rFonts w:ascii="Arial" w:hAnsi="Arial" w:cs="Arial"/>
          <w:sz w:val="24"/>
          <w:szCs w:val="24"/>
        </w:rPr>
        <w:t xml:space="preserve">, (both foster care and residential care and also </w:t>
      </w:r>
      <w:r w:rsidR="00C73E07" w:rsidRPr="005E58E0">
        <w:rPr>
          <w:rFonts w:ascii="Arial" w:hAnsi="Arial" w:cs="Arial"/>
          <w:sz w:val="24"/>
          <w:szCs w:val="24"/>
        </w:rPr>
        <w:t>including Care Leavers)</w:t>
      </w:r>
      <w:r w:rsidR="009665DA" w:rsidRPr="005E58E0">
        <w:rPr>
          <w:rFonts w:ascii="Arial" w:hAnsi="Arial" w:cs="Arial"/>
          <w:sz w:val="24"/>
          <w:szCs w:val="24"/>
        </w:rPr>
        <w:t xml:space="preserve">. </w:t>
      </w:r>
      <w:r w:rsidRPr="005E58E0">
        <w:rPr>
          <w:rFonts w:ascii="Arial" w:hAnsi="Arial" w:cs="Arial"/>
          <w:sz w:val="24"/>
          <w:szCs w:val="24"/>
        </w:rPr>
        <w:t xml:space="preserve">Outcomes </w:t>
      </w:r>
      <w:r w:rsidR="006508D7" w:rsidRPr="005E58E0">
        <w:rPr>
          <w:rFonts w:ascii="Arial" w:hAnsi="Arial" w:cs="Arial"/>
          <w:sz w:val="24"/>
          <w:szCs w:val="24"/>
        </w:rPr>
        <w:t xml:space="preserve">will be collated on a quarterly basis </w:t>
      </w:r>
      <w:r w:rsidR="0076137C" w:rsidRPr="005E58E0">
        <w:rPr>
          <w:rFonts w:ascii="Arial" w:hAnsi="Arial" w:cs="Arial"/>
          <w:sz w:val="24"/>
          <w:szCs w:val="24"/>
        </w:rPr>
        <w:t>for inclusion in the QA report</w:t>
      </w:r>
      <w:r w:rsidR="00BC4D14" w:rsidRPr="005E58E0">
        <w:rPr>
          <w:rFonts w:ascii="Arial" w:hAnsi="Arial" w:cs="Arial"/>
          <w:sz w:val="24"/>
          <w:szCs w:val="24"/>
        </w:rPr>
        <w:br/>
      </w:r>
    </w:p>
    <w:p w:rsidR="003C38A6" w:rsidRPr="001C2F7F" w:rsidRDefault="003C38A6" w:rsidP="005E58E0">
      <w:pPr>
        <w:widowControl/>
        <w:rPr>
          <w:rFonts w:ascii="Arial" w:hAnsi="Arial" w:cs="Arial"/>
          <w:b/>
          <w:sz w:val="24"/>
          <w:szCs w:val="24"/>
        </w:rPr>
      </w:pPr>
      <w:r w:rsidRPr="001C2F7F">
        <w:rPr>
          <w:rFonts w:ascii="Arial" w:hAnsi="Arial" w:cs="Arial"/>
          <w:b/>
          <w:sz w:val="24"/>
          <w:szCs w:val="24"/>
        </w:rPr>
        <w:t>Feedback from Adoption and Fostering Panels</w:t>
      </w:r>
    </w:p>
    <w:p w:rsidR="006508D7" w:rsidRDefault="006508D7" w:rsidP="006508D7">
      <w:pPr>
        <w:pStyle w:val="Default"/>
        <w:rPr>
          <w:rFonts w:ascii="Arial" w:hAnsi="Arial" w:cs="Arial"/>
          <w:b/>
        </w:rPr>
      </w:pPr>
    </w:p>
    <w:p w:rsidR="00E105B6" w:rsidRDefault="00E105B6" w:rsidP="006508D7">
      <w:pPr>
        <w:pStyle w:val="Default"/>
        <w:rPr>
          <w:rFonts w:ascii="Arial" w:hAnsi="Arial" w:cs="Arial"/>
          <w:b/>
        </w:rPr>
      </w:pPr>
    </w:p>
    <w:p w:rsidR="004B21A2" w:rsidRPr="00E242DD" w:rsidRDefault="00C73E07" w:rsidP="0084429E">
      <w:pPr>
        <w:pStyle w:val="Default"/>
        <w:numPr>
          <w:ilvl w:val="0"/>
          <w:numId w:val="2"/>
        </w:numPr>
        <w:rPr>
          <w:rFonts w:ascii="Arial" w:hAnsi="Arial" w:cs="Arial"/>
          <w:b/>
          <w:color w:val="002060"/>
        </w:rPr>
      </w:pPr>
      <w:r w:rsidRPr="00E242DD">
        <w:rPr>
          <w:rFonts w:ascii="Arial" w:hAnsi="Arial" w:cs="Arial"/>
          <w:b/>
          <w:color w:val="002060"/>
        </w:rPr>
        <w:t>Young Advisers</w:t>
      </w:r>
      <w:r w:rsidR="00286F04">
        <w:rPr>
          <w:rFonts w:ascii="Arial" w:hAnsi="Arial" w:cs="Arial"/>
          <w:b/>
          <w:color w:val="002060"/>
        </w:rPr>
        <w:t xml:space="preserve"> (</w:t>
      </w:r>
      <w:proofErr w:type="spellStart"/>
      <w:r w:rsidR="00286F04">
        <w:rPr>
          <w:rFonts w:ascii="Arial" w:hAnsi="Arial" w:cs="Arial"/>
          <w:b/>
          <w:color w:val="002060"/>
        </w:rPr>
        <w:t>i</w:t>
      </w:r>
      <w:proofErr w:type="spellEnd"/>
      <w:r w:rsidR="001C2F7F">
        <w:rPr>
          <w:rFonts w:ascii="Arial" w:hAnsi="Arial" w:cs="Arial"/>
          <w:b/>
          <w:color w:val="002060"/>
        </w:rPr>
        <w:t xml:space="preserve"> Cons)</w:t>
      </w:r>
    </w:p>
    <w:p w:rsidR="00BA7555" w:rsidRPr="00D723FA" w:rsidRDefault="00BA7555" w:rsidP="00BA7555">
      <w:pPr>
        <w:pStyle w:val="Default"/>
        <w:ind w:left="360"/>
        <w:rPr>
          <w:rFonts w:ascii="Arial" w:hAnsi="Arial" w:cs="Arial"/>
          <w:b/>
        </w:rPr>
      </w:pPr>
    </w:p>
    <w:p w:rsidR="004B21A2" w:rsidRPr="00817996" w:rsidRDefault="00BD487E" w:rsidP="00E242DD">
      <w:pPr>
        <w:widowControl/>
        <w:rPr>
          <w:rFonts w:ascii="Arial" w:hAnsi="Arial" w:cs="Arial"/>
          <w:sz w:val="24"/>
          <w:szCs w:val="24"/>
        </w:rPr>
      </w:pPr>
      <w:r>
        <w:rPr>
          <w:rFonts w:ascii="Arial" w:hAnsi="Arial" w:cs="Arial"/>
          <w:sz w:val="24"/>
          <w:szCs w:val="24"/>
        </w:rPr>
        <w:t>As part of the Practice Framework and the Child’s Participat</w:t>
      </w:r>
      <w:r w:rsidR="00A1463B">
        <w:rPr>
          <w:rFonts w:ascii="Arial" w:hAnsi="Arial" w:cs="Arial"/>
          <w:sz w:val="24"/>
          <w:szCs w:val="24"/>
        </w:rPr>
        <w:t>io</w:t>
      </w:r>
      <w:r>
        <w:rPr>
          <w:rFonts w:ascii="Arial" w:hAnsi="Arial" w:cs="Arial"/>
          <w:sz w:val="24"/>
          <w:szCs w:val="24"/>
        </w:rPr>
        <w:t>n and Involvement Strategy</w:t>
      </w:r>
      <w:r w:rsidR="00A1463B">
        <w:rPr>
          <w:rFonts w:ascii="Arial" w:hAnsi="Arial" w:cs="Arial"/>
          <w:sz w:val="24"/>
          <w:szCs w:val="24"/>
        </w:rPr>
        <w:t xml:space="preserve">, </w:t>
      </w:r>
      <w:r w:rsidR="00806E03" w:rsidRPr="00E242DD">
        <w:rPr>
          <w:rFonts w:ascii="Arial" w:hAnsi="Arial" w:cs="Arial"/>
          <w:sz w:val="24"/>
          <w:szCs w:val="24"/>
        </w:rPr>
        <w:t xml:space="preserve">Young advisers </w:t>
      </w:r>
      <w:r w:rsidR="00286F04">
        <w:rPr>
          <w:rFonts w:ascii="Arial" w:hAnsi="Arial" w:cs="Arial"/>
          <w:sz w:val="24"/>
          <w:szCs w:val="24"/>
        </w:rPr>
        <w:t>(</w:t>
      </w:r>
      <w:proofErr w:type="spellStart"/>
      <w:r w:rsidR="00286F04">
        <w:rPr>
          <w:rFonts w:ascii="Arial" w:hAnsi="Arial" w:cs="Arial"/>
          <w:sz w:val="24"/>
          <w:szCs w:val="24"/>
        </w:rPr>
        <w:t>i</w:t>
      </w:r>
      <w:proofErr w:type="spellEnd"/>
      <w:r w:rsidR="00286F04">
        <w:rPr>
          <w:rFonts w:ascii="Arial" w:hAnsi="Arial" w:cs="Arial"/>
          <w:sz w:val="24"/>
          <w:szCs w:val="24"/>
        </w:rPr>
        <w:t xml:space="preserve"> Co</w:t>
      </w:r>
      <w:r w:rsidR="001C2F7F">
        <w:rPr>
          <w:rFonts w:ascii="Arial" w:hAnsi="Arial" w:cs="Arial"/>
          <w:sz w:val="24"/>
          <w:szCs w:val="24"/>
        </w:rPr>
        <w:t xml:space="preserve">ns) </w:t>
      </w:r>
      <w:r w:rsidR="00C73E07" w:rsidRPr="00E242DD">
        <w:rPr>
          <w:rFonts w:ascii="Arial" w:hAnsi="Arial" w:cs="Arial"/>
          <w:sz w:val="24"/>
          <w:szCs w:val="24"/>
        </w:rPr>
        <w:t xml:space="preserve">are regularly used </w:t>
      </w:r>
      <w:r w:rsidR="00C73E07" w:rsidRPr="00817996">
        <w:rPr>
          <w:rFonts w:ascii="Arial" w:hAnsi="Arial" w:cs="Arial"/>
          <w:sz w:val="24"/>
          <w:szCs w:val="24"/>
        </w:rPr>
        <w:t>within</w:t>
      </w:r>
      <w:r w:rsidR="00A525D9" w:rsidRPr="00817996">
        <w:rPr>
          <w:rFonts w:ascii="Arial" w:hAnsi="Arial" w:cs="Arial"/>
          <w:sz w:val="24"/>
          <w:szCs w:val="24"/>
        </w:rPr>
        <w:t xml:space="preserve"> Sandwell Children</w:t>
      </w:r>
      <w:r w:rsidR="007941CD">
        <w:rPr>
          <w:rFonts w:ascii="Arial" w:hAnsi="Arial" w:cs="Arial"/>
          <w:sz w:val="24"/>
          <w:szCs w:val="24"/>
        </w:rPr>
        <w:t>’</w:t>
      </w:r>
      <w:r w:rsidR="00A525D9" w:rsidRPr="00817996">
        <w:rPr>
          <w:rFonts w:ascii="Arial" w:hAnsi="Arial" w:cs="Arial"/>
          <w:sz w:val="24"/>
          <w:szCs w:val="24"/>
        </w:rPr>
        <w:t>s Trust</w:t>
      </w:r>
      <w:r w:rsidR="00C73E07" w:rsidRPr="00817996">
        <w:rPr>
          <w:rFonts w:ascii="Arial" w:hAnsi="Arial" w:cs="Arial"/>
          <w:sz w:val="24"/>
          <w:szCs w:val="24"/>
        </w:rPr>
        <w:t xml:space="preserve"> services for:</w:t>
      </w:r>
      <w:r w:rsidR="00BC4D14" w:rsidRPr="00817996">
        <w:rPr>
          <w:rFonts w:ascii="Arial" w:hAnsi="Arial" w:cs="Arial"/>
          <w:sz w:val="24"/>
          <w:szCs w:val="24"/>
        </w:rPr>
        <w:br/>
      </w:r>
    </w:p>
    <w:p w:rsidR="00C73E07" w:rsidRDefault="00C73E07" w:rsidP="00676E41">
      <w:pPr>
        <w:pStyle w:val="ListParagraph"/>
        <w:widowControl/>
        <w:numPr>
          <w:ilvl w:val="0"/>
          <w:numId w:val="13"/>
        </w:numPr>
        <w:rPr>
          <w:rFonts w:ascii="Arial" w:hAnsi="Arial" w:cs="Arial"/>
          <w:sz w:val="24"/>
          <w:szCs w:val="24"/>
        </w:rPr>
      </w:pPr>
      <w:r>
        <w:rPr>
          <w:rFonts w:ascii="Arial" w:hAnsi="Arial" w:cs="Arial"/>
          <w:sz w:val="24"/>
          <w:szCs w:val="24"/>
        </w:rPr>
        <w:t>Recruitment</w:t>
      </w:r>
    </w:p>
    <w:p w:rsidR="00C73E07" w:rsidRDefault="00C73E07" w:rsidP="00676E41">
      <w:pPr>
        <w:pStyle w:val="ListParagraph"/>
        <w:widowControl/>
        <w:numPr>
          <w:ilvl w:val="0"/>
          <w:numId w:val="13"/>
        </w:numPr>
        <w:rPr>
          <w:rFonts w:ascii="Arial" w:hAnsi="Arial" w:cs="Arial"/>
          <w:sz w:val="24"/>
          <w:szCs w:val="24"/>
        </w:rPr>
      </w:pPr>
      <w:r>
        <w:rPr>
          <w:rFonts w:ascii="Arial" w:hAnsi="Arial" w:cs="Arial"/>
          <w:sz w:val="24"/>
          <w:szCs w:val="24"/>
        </w:rPr>
        <w:t>Training</w:t>
      </w:r>
    </w:p>
    <w:p w:rsidR="00C73E07" w:rsidRDefault="00C73E07" w:rsidP="00676E41">
      <w:pPr>
        <w:pStyle w:val="ListParagraph"/>
        <w:widowControl/>
        <w:numPr>
          <w:ilvl w:val="0"/>
          <w:numId w:val="13"/>
        </w:numPr>
        <w:rPr>
          <w:rFonts w:ascii="Arial" w:hAnsi="Arial" w:cs="Arial"/>
          <w:sz w:val="24"/>
          <w:szCs w:val="24"/>
        </w:rPr>
      </w:pPr>
      <w:r>
        <w:rPr>
          <w:rFonts w:ascii="Arial" w:hAnsi="Arial" w:cs="Arial"/>
          <w:sz w:val="24"/>
          <w:szCs w:val="24"/>
        </w:rPr>
        <w:t>Mystery Shopping</w:t>
      </w:r>
    </w:p>
    <w:p w:rsidR="00C73E07" w:rsidRPr="00302D22" w:rsidRDefault="00C73E07" w:rsidP="00676E41">
      <w:pPr>
        <w:pStyle w:val="ListParagraph"/>
        <w:widowControl/>
        <w:numPr>
          <w:ilvl w:val="0"/>
          <w:numId w:val="13"/>
        </w:numPr>
        <w:rPr>
          <w:rFonts w:ascii="Arial" w:hAnsi="Arial" w:cs="Arial"/>
          <w:sz w:val="24"/>
          <w:szCs w:val="24"/>
        </w:rPr>
      </w:pPr>
      <w:r>
        <w:rPr>
          <w:rFonts w:ascii="Arial" w:hAnsi="Arial" w:cs="Arial"/>
          <w:sz w:val="24"/>
          <w:szCs w:val="24"/>
        </w:rPr>
        <w:t>Consultation</w:t>
      </w:r>
    </w:p>
    <w:p w:rsidR="00E338DB" w:rsidRDefault="00E338DB" w:rsidP="004B21A2">
      <w:pPr>
        <w:pStyle w:val="ListParagraph"/>
        <w:ind w:left="567"/>
        <w:rPr>
          <w:rFonts w:ascii="Arial" w:hAnsi="Arial" w:cs="Arial"/>
          <w:sz w:val="24"/>
          <w:szCs w:val="24"/>
        </w:rPr>
      </w:pPr>
    </w:p>
    <w:p w:rsidR="001774D8" w:rsidRDefault="001774D8" w:rsidP="004B21A2">
      <w:pPr>
        <w:pStyle w:val="ListParagraph"/>
        <w:ind w:left="567"/>
        <w:rPr>
          <w:rFonts w:ascii="Arial" w:hAnsi="Arial" w:cs="Arial"/>
          <w:sz w:val="24"/>
          <w:szCs w:val="24"/>
        </w:rPr>
      </w:pPr>
    </w:p>
    <w:p w:rsidR="004B21A2" w:rsidRPr="00E242DD" w:rsidRDefault="005E58E0" w:rsidP="0084429E">
      <w:pPr>
        <w:pStyle w:val="Default"/>
        <w:numPr>
          <w:ilvl w:val="0"/>
          <w:numId w:val="2"/>
        </w:numPr>
        <w:rPr>
          <w:rFonts w:ascii="Arial" w:hAnsi="Arial" w:cs="Arial"/>
          <w:b/>
          <w:color w:val="002060"/>
        </w:rPr>
      </w:pPr>
      <w:r>
        <w:rPr>
          <w:rFonts w:ascii="Arial" w:hAnsi="Arial" w:cs="Arial"/>
          <w:b/>
        </w:rPr>
        <w:t xml:space="preserve"> </w:t>
      </w:r>
      <w:r w:rsidR="004B21A2" w:rsidRPr="00E242DD">
        <w:rPr>
          <w:rFonts w:ascii="Arial" w:hAnsi="Arial" w:cs="Arial"/>
          <w:b/>
          <w:color w:val="002060"/>
        </w:rPr>
        <w:t xml:space="preserve">Quality Assurance report </w:t>
      </w:r>
      <w:r w:rsidR="007D4F93" w:rsidRPr="00E242DD">
        <w:rPr>
          <w:rFonts w:ascii="Arial" w:hAnsi="Arial" w:cs="Arial"/>
          <w:b/>
          <w:color w:val="002060"/>
        </w:rPr>
        <w:t>and associated meetings</w:t>
      </w:r>
    </w:p>
    <w:p w:rsidR="00BA7555" w:rsidRPr="00E242DD" w:rsidRDefault="00BA7555" w:rsidP="00BA7555">
      <w:pPr>
        <w:pStyle w:val="Default"/>
        <w:ind w:left="360"/>
        <w:rPr>
          <w:rFonts w:ascii="Arial" w:hAnsi="Arial" w:cs="Arial"/>
          <w:b/>
          <w:color w:val="002060"/>
        </w:rPr>
      </w:pPr>
    </w:p>
    <w:p w:rsidR="004B21A2" w:rsidRDefault="007D4F93" w:rsidP="005E58E0">
      <w:pPr>
        <w:widowControl/>
        <w:rPr>
          <w:rFonts w:ascii="Arial" w:hAnsi="Arial" w:cs="Arial"/>
          <w:sz w:val="24"/>
          <w:szCs w:val="24"/>
        </w:rPr>
      </w:pPr>
      <w:r w:rsidRPr="005E58E0">
        <w:rPr>
          <w:rFonts w:ascii="Arial" w:hAnsi="Arial" w:cs="Arial"/>
          <w:sz w:val="24"/>
          <w:szCs w:val="24"/>
        </w:rPr>
        <w:t>As outlined in paragraph 3.</w:t>
      </w:r>
      <w:r w:rsidR="00302D22" w:rsidRPr="005E58E0">
        <w:rPr>
          <w:rFonts w:ascii="Arial" w:hAnsi="Arial" w:cs="Arial"/>
          <w:sz w:val="24"/>
          <w:szCs w:val="24"/>
        </w:rPr>
        <w:t>5</w:t>
      </w:r>
      <w:r w:rsidRPr="005E58E0">
        <w:rPr>
          <w:rFonts w:ascii="Arial" w:hAnsi="Arial" w:cs="Arial"/>
          <w:sz w:val="24"/>
          <w:szCs w:val="24"/>
        </w:rPr>
        <w:t xml:space="preserve"> the</w:t>
      </w:r>
      <w:r w:rsidR="004B21A2" w:rsidRPr="005E58E0">
        <w:rPr>
          <w:rFonts w:ascii="Arial" w:hAnsi="Arial" w:cs="Arial"/>
          <w:sz w:val="24"/>
          <w:szCs w:val="24"/>
        </w:rPr>
        <w:t xml:space="preserve"> quarterly QA report will bring together, evaluate, cross reference and analyse all relevant performance and quality assurance information and also draw on relevant information and challenge from the following:</w:t>
      </w:r>
    </w:p>
    <w:p w:rsidR="005E58E0" w:rsidRPr="005E58E0" w:rsidRDefault="005E58E0" w:rsidP="005E58E0">
      <w:pPr>
        <w:widowControl/>
        <w:rPr>
          <w:rFonts w:ascii="Arial" w:hAnsi="Arial" w:cs="Arial"/>
          <w:sz w:val="24"/>
          <w:szCs w:val="24"/>
        </w:rPr>
      </w:pPr>
    </w:p>
    <w:p w:rsidR="005E58E0" w:rsidRDefault="005E58E0" w:rsidP="005E58E0">
      <w:pPr>
        <w:pStyle w:val="ListParagraph"/>
        <w:widowControl/>
        <w:numPr>
          <w:ilvl w:val="0"/>
          <w:numId w:val="7"/>
        </w:numPr>
        <w:rPr>
          <w:rFonts w:ascii="Arial" w:hAnsi="Arial" w:cs="Arial"/>
          <w:sz w:val="24"/>
          <w:szCs w:val="24"/>
        </w:rPr>
      </w:pPr>
      <w:r>
        <w:rPr>
          <w:rFonts w:ascii="Arial" w:hAnsi="Arial" w:cs="Arial"/>
          <w:sz w:val="24"/>
          <w:szCs w:val="24"/>
        </w:rPr>
        <w:t>Sandwell Children’s Trust Board Meetings</w:t>
      </w:r>
    </w:p>
    <w:p w:rsidR="005E58E0" w:rsidRDefault="007D4F93" w:rsidP="005E58E0">
      <w:pPr>
        <w:pStyle w:val="ListParagraph"/>
        <w:widowControl/>
        <w:numPr>
          <w:ilvl w:val="0"/>
          <w:numId w:val="7"/>
        </w:numPr>
        <w:rPr>
          <w:rFonts w:ascii="Arial" w:hAnsi="Arial" w:cs="Arial"/>
          <w:sz w:val="24"/>
          <w:szCs w:val="24"/>
        </w:rPr>
      </w:pPr>
      <w:r>
        <w:rPr>
          <w:rFonts w:ascii="Arial" w:hAnsi="Arial" w:cs="Arial"/>
          <w:sz w:val="24"/>
          <w:szCs w:val="24"/>
        </w:rPr>
        <w:t xml:space="preserve">The </w:t>
      </w:r>
      <w:r w:rsidR="005E58E0">
        <w:rPr>
          <w:rFonts w:ascii="Arial" w:hAnsi="Arial" w:cs="Arial"/>
          <w:sz w:val="24"/>
          <w:szCs w:val="24"/>
        </w:rPr>
        <w:t>Improvement Board</w:t>
      </w:r>
    </w:p>
    <w:p w:rsidR="005E58E0" w:rsidRPr="005E58E0" w:rsidRDefault="005E58E0" w:rsidP="005E58E0">
      <w:pPr>
        <w:pStyle w:val="ListParagraph"/>
        <w:widowControl/>
        <w:numPr>
          <w:ilvl w:val="0"/>
          <w:numId w:val="7"/>
        </w:numPr>
        <w:rPr>
          <w:rFonts w:ascii="Arial" w:hAnsi="Arial" w:cs="Arial"/>
          <w:sz w:val="24"/>
          <w:szCs w:val="24"/>
        </w:rPr>
      </w:pPr>
      <w:r>
        <w:rPr>
          <w:rFonts w:ascii="Arial" w:hAnsi="Arial" w:cs="Arial"/>
          <w:sz w:val="24"/>
          <w:szCs w:val="24"/>
        </w:rPr>
        <w:t xml:space="preserve">Operational and Strategic partnership meetings </w:t>
      </w:r>
    </w:p>
    <w:p w:rsidR="004B21A2" w:rsidRDefault="00BA7555" w:rsidP="0084429E">
      <w:pPr>
        <w:pStyle w:val="ListParagraph"/>
        <w:widowControl/>
        <w:numPr>
          <w:ilvl w:val="0"/>
          <w:numId w:val="7"/>
        </w:numPr>
        <w:rPr>
          <w:rFonts w:ascii="Arial" w:hAnsi="Arial" w:cs="Arial"/>
          <w:sz w:val="24"/>
          <w:szCs w:val="24"/>
        </w:rPr>
      </w:pPr>
      <w:r>
        <w:rPr>
          <w:rFonts w:ascii="Arial" w:hAnsi="Arial" w:cs="Arial"/>
          <w:sz w:val="24"/>
          <w:szCs w:val="24"/>
        </w:rPr>
        <w:t xml:space="preserve">CYP </w:t>
      </w:r>
      <w:r w:rsidR="004B21A2" w:rsidRPr="00C47F32">
        <w:rPr>
          <w:rFonts w:ascii="Arial" w:hAnsi="Arial" w:cs="Arial"/>
          <w:sz w:val="24"/>
          <w:szCs w:val="24"/>
        </w:rPr>
        <w:t>Scrutiny</w:t>
      </w:r>
      <w:r>
        <w:rPr>
          <w:rFonts w:ascii="Arial" w:hAnsi="Arial" w:cs="Arial"/>
          <w:sz w:val="24"/>
          <w:szCs w:val="24"/>
        </w:rPr>
        <w:t xml:space="preserve"> Commission</w:t>
      </w:r>
    </w:p>
    <w:p w:rsidR="003715A5" w:rsidRPr="00CB314E" w:rsidRDefault="003715A5" w:rsidP="0084429E">
      <w:pPr>
        <w:pStyle w:val="ListParagraph"/>
        <w:widowControl/>
        <w:numPr>
          <w:ilvl w:val="0"/>
          <w:numId w:val="7"/>
        </w:numPr>
        <w:rPr>
          <w:rFonts w:ascii="Arial" w:hAnsi="Arial" w:cs="Arial"/>
          <w:sz w:val="24"/>
          <w:szCs w:val="24"/>
        </w:rPr>
      </w:pPr>
      <w:r w:rsidRPr="00CB314E">
        <w:rPr>
          <w:rFonts w:ascii="Arial" w:hAnsi="Arial" w:cs="Arial"/>
          <w:sz w:val="24"/>
          <w:szCs w:val="24"/>
        </w:rPr>
        <w:t>SEND Board</w:t>
      </w:r>
    </w:p>
    <w:p w:rsidR="004B21A2" w:rsidRPr="00817996" w:rsidRDefault="004B21A2" w:rsidP="0084429E">
      <w:pPr>
        <w:pStyle w:val="ListParagraph"/>
        <w:widowControl/>
        <w:numPr>
          <w:ilvl w:val="0"/>
          <w:numId w:val="7"/>
        </w:numPr>
        <w:rPr>
          <w:rFonts w:ascii="Arial" w:hAnsi="Arial" w:cs="Arial"/>
          <w:sz w:val="24"/>
          <w:szCs w:val="24"/>
        </w:rPr>
      </w:pPr>
      <w:r w:rsidRPr="00C47F32">
        <w:rPr>
          <w:rFonts w:ascii="Arial" w:hAnsi="Arial" w:cs="Arial"/>
          <w:sz w:val="24"/>
          <w:szCs w:val="24"/>
        </w:rPr>
        <w:t xml:space="preserve">Corporate </w:t>
      </w:r>
      <w:r w:rsidRPr="00817996">
        <w:rPr>
          <w:rFonts w:ascii="Arial" w:hAnsi="Arial" w:cs="Arial"/>
          <w:sz w:val="24"/>
          <w:szCs w:val="24"/>
        </w:rPr>
        <w:t xml:space="preserve">Parenting </w:t>
      </w:r>
      <w:r w:rsidR="00A525D9" w:rsidRPr="00817996">
        <w:rPr>
          <w:rFonts w:ascii="Arial" w:hAnsi="Arial" w:cs="Arial"/>
          <w:sz w:val="24"/>
          <w:szCs w:val="24"/>
        </w:rPr>
        <w:t>Board</w:t>
      </w:r>
    </w:p>
    <w:p w:rsidR="00522D18" w:rsidRDefault="00522D18" w:rsidP="0084429E">
      <w:pPr>
        <w:pStyle w:val="ListParagraph"/>
        <w:widowControl/>
        <w:numPr>
          <w:ilvl w:val="0"/>
          <w:numId w:val="7"/>
        </w:numPr>
        <w:rPr>
          <w:rFonts w:ascii="Arial" w:hAnsi="Arial" w:cs="Arial"/>
          <w:sz w:val="24"/>
          <w:szCs w:val="24"/>
        </w:rPr>
      </w:pPr>
      <w:r>
        <w:rPr>
          <w:rFonts w:ascii="Arial" w:hAnsi="Arial" w:cs="Arial"/>
          <w:sz w:val="24"/>
          <w:szCs w:val="24"/>
        </w:rPr>
        <w:t>Th</w:t>
      </w:r>
      <w:r w:rsidR="005E58E0">
        <w:rPr>
          <w:rFonts w:ascii="Arial" w:hAnsi="Arial" w:cs="Arial"/>
          <w:sz w:val="24"/>
          <w:szCs w:val="24"/>
        </w:rPr>
        <w:t xml:space="preserve">e </w:t>
      </w:r>
      <w:r w:rsidR="00CC1C60">
        <w:rPr>
          <w:rFonts w:ascii="Arial" w:hAnsi="Arial" w:cs="Arial"/>
          <w:sz w:val="24"/>
          <w:szCs w:val="24"/>
        </w:rPr>
        <w:t xml:space="preserve">SCSP </w:t>
      </w:r>
      <w:r w:rsidR="00A525D9" w:rsidRPr="00817996">
        <w:rPr>
          <w:rFonts w:ascii="Arial" w:hAnsi="Arial" w:cs="Arial"/>
          <w:sz w:val="24"/>
          <w:szCs w:val="24"/>
        </w:rPr>
        <w:t xml:space="preserve">Quality </w:t>
      </w:r>
      <w:r w:rsidRPr="00817996">
        <w:rPr>
          <w:rFonts w:ascii="Arial" w:hAnsi="Arial" w:cs="Arial"/>
          <w:sz w:val="24"/>
          <w:szCs w:val="24"/>
        </w:rPr>
        <w:t xml:space="preserve">Performance </w:t>
      </w:r>
      <w:r>
        <w:rPr>
          <w:rFonts w:ascii="Arial" w:hAnsi="Arial" w:cs="Arial"/>
          <w:sz w:val="24"/>
          <w:szCs w:val="24"/>
        </w:rPr>
        <w:t>Analysis and Assurance Group</w:t>
      </w:r>
    </w:p>
    <w:p w:rsidR="005E58E0" w:rsidRDefault="00522D18" w:rsidP="005E58E0">
      <w:pPr>
        <w:pStyle w:val="ListParagraph"/>
        <w:widowControl/>
        <w:numPr>
          <w:ilvl w:val="0"/>
          <w:numId w:val="7"/>
        </w:numPr>
        <w:rPr>
          <w:rFonts w:ascii="Arial" w:hAnsi="Arial" w:cs="Arial"/>
          <w:sz w:val="24"/>
          <w:szCs w:val="24"/>
        </w:rPr>
      </w:pPr>
      <w:r>
        <w:rPr>
          <w:rFonts w:ascii="Arial" w:hAnsi="Arial" w:cs="Arial"/>
          <w:sz w:val="24"/>
          <w:szCs w:val="24"/>
        </w:rPr>
        <w:t>Performance Board</w:t>
      </w:r>
      <w:r w:rsidR="005E58E0">
        <w:rPr>
          <w:rFonts w:ascii="Arial" w:hAnsi="Arial" w:cs="Arial"/>
          <w:sz w:val="24"/>
          <w:szCs w:val="24"/>
        </w:rPr>
        <w:t>s</w:t>
      </w:r>
    </w:p>
    <w:p w:rsidR="004B21A2" w:rsidRDefault="004B21A2" w:rsidP="005E58E0">
      <w:pPr>
        <w:pStyle w:val="ListParagraph"/>
        <w:widowControl/>
        <w:numPr>
          <w:ilvl w:val="0"/>
          <w:numId w:val="7"/>
        </w:numPr>
        <w:rPr>
          <w:rFonts w:ascii="Arial" w:hAnsi="Arial" w:cs="Arial"/>
          <w:sz w:val="24"/>
          <w:szCs w:val="24"/>
        </w:rPr>
      </w:pPr>
      <w:r w:rsidRPr="005E58E0">
        <w:rPr>
          <w:rFonts w:ascii="Arial" w:hAnsi="Arial" w:cs="Arial"/>
          <w:sz w:val="24"/>
          <w:szCs w:val="24"/>
        </w:rPr>
        <w:t xml:space="preserve">Regional Peer challenge and data sharing – </w:t>
      </w:r>
      <w:r w:rsidR="005E58E0">
        <w:rPr>
          <w:rFonts w:ascii="Arial" w:hAnsi="Arial" w:cs="Arial"/>
          <w:sz w:val="24"/>
          <w:szCs w:val="24"/>
        </w:rPr>
        <w:t xml:space="preserve">West </w:t>
      </w:r>
      <w:r w:rsidRPr="005E58E0">
        <w:rPr>
          <w:rFonts w:ascii="Arial" w:hAnsi="Arial" w:cs="Arial"/>
          <w:sz w:val="24"/>
          <w:szCs w:val="24"/>
        </w:rPr>
        <w:t>Midlands Directors Group etc</w:t>
      </w:r>
    </w:p>
    <w:p w:rsidR="00CC1C60" w:rsidRPr="005E58E0" w:rsidRDefault="00CC1C60" w:rsidP="005E58E0">
      <w:pPr>
        <w:pStyle w:val="ListParagraph"/>
        <w:widowControl/>
        <w:numPr>
          <w:ilvl w:val="0"/>
          <w:numId w:val="7"/>
        </w:numPr>
        <w:rPr>
          <w:rFonts w:ascii="Arial" w:hAnsi="Arial" w:cs="Arial"/>
          <w:sz w:val="24"/>
          <w:szCs w:val="24"/>
        </w:rPr>
      </w:pPr>
      <w:r>
        <w:rPr>
          <w:rFonts w:ascii="Arial" w:hAnsi="Arial" w:cs="Arial"/>
          <w:sz w:val="24"/>
          <w:szCs w:val="24"/>
        </w:rPr>
        <w:t>Practice Improvement Partner</w:t>
      </w:r>
      <w:r w:rsidR="0027266C">
        <w:rPr>
          <w:rFonts w:ascii="Arial" w:hAnsi="Arial" w:cs="Arial"/>
          <w:sz w:val="24"/>
          <w:szCs w:val="24"/>
        </w:rPr>
        <w:t xml:space="preserve"> (PIP)</w:t>
      </w:r>
    </w:p>
    <w:p w:rsidR="005E58E0" w:rsidRDefault="005E58E0" w:rsidP="005E58E0">
      <w:pPr>
        <w:widowControl/>
        <w:rPr>
          <w:rFonts w:ascii="Arial" w:hAnsi="Arial" w:cs="Arial"/>
          <w:sz w:val="24"/>
          <w:szCs w:val="24"/>
        </w:rPr>
      </w:pPr>
    </w:p>
    <w:p w:rsidR="0027266C" w:rsidRDefault="00724B8E" w:rsidP="0027266C">
      <w:pPr>
        <w:widowControl/>
        <w:rPr>
          <w:rFonts w:ascii="Arial" w:hAnsi="Arial" w:cs="Arial"/>
          <w:sz w:val="24"/>
          <w:szCs w:val="24"/>
        </w:rPr>
      </w:pPr>
      <w:r w:rsidRPr="005E58E0">
        <w:rPr>
          <w:rFonts w:ascii="Arial" w:hAnsi="Arial" w:cs="Arial"/>
          <w:sz w:val="24"/>
          <w:szCs w:val="24"/>
        </w:rPr>
        <w:t xml:space="preserve">The implementation and operation of the Performance Management and Quality Assurance </w:t>
      </w:r>
      <w:r w:rsidR="0027266C">
        <w:rPr>
          <w:rFonts w:ascii="Arial" w:hAnsi="Arial" w:cs="Arial"/>
          <w:sz w:val="24"/>
          <w:szCs w:val="24"/>
        </w:rPr>
        <w:t xml:space="preserve">Framework will be reviewed on an annual </w:t>
      </w:r>
      <w:r w:rsidRPr="005E58E0">
        <w:rPr>
          <w:rFonts w:ascii="Arial" w:hAnsi="Arial" w:cs="Arial"/>
          <w:sz w:val="24"/>
          <w:szCs w:val="24"/>
        </w:rPr>
        <w:t>basis</w:t>
      </w:r>
      <w:r w:rsidR="00806E03" w:rsidRPr="005E58E0">
        <w:rPr>
          <w:rFonts w:ascii="Arial" w:hAnsi="Arial" w:cs="Arial"/>
          <w:sz w:val="24"/>
          <w:szCs w:val="24"/>
        </w:rPr>
        <w:t>.</w:t>
      </w:r>
      <w:r w:rsidRPr="005E58E0">
        <w:rPr>
          <w:rFonts w:ascii="Arial" w:hAnsi="Arial" w:cs="Arial"/>
          <w:sz w:val="24"/>
          <w:szCs w:val="24"/>
        </w:rPr>
        <w:t xml:space="preserve"> </w:t>
      </w:r>
      <w:r w:rsidR="0027266C">
        <w:rPr>
          <w:rFonts w:ascii="Arial" w:hAnsi="Arial" w:cs="Arial"/>
          <w:sz w:val="24"/>
          <w:szCs w:val="24"/>
        </w:rPr>
        <w:t>The review should include and consider the effectiveness of the quality assurance activity against:</w:t>
      </w:r>
    </w:p>
    <w:p w:rsidR="00D37246" w:rsidRDefault="00D37246" w:rsidP="0027266C">
      <w:pPr>
        <w:widowControl/>
        <w:rPr>
          <w:rFonts w:ascii="Arial" w:hAnsi="Arial" w:cs="Arial"/>
          <w:sz w:val="24"/>
          <w:szCs w:val="24"/>
        </w:rPr>
      </w:pPr>
    </w:p>
    <w:p w:rsidR="0027266C" w:rsidRDefault="00D37246" w:rsidP="00D37246">
      <w:pPr>
        <w:pStyle w:val="ListParagraph"/>
        <w:widowControl/>
        <w:numPr>
          <w:ilvl w:val="0"/>
          <w:numId w:val="29"/>
        </w:numPr>
        <w:rPr>
          <w:rFonts w:ascii="Arial" w:hAnsi="Arial" w:cs="Arial"/>
          <w:sz w:val="24"/>
          <w:szCs w:val="24"/>
        </w:rPr>
      </w:pPr>
      <w:r>
        <w:rPr>
          <w:rFonts w:ascii="Arial" w:hAnsi="Arial" w:cs="Arial"/>
          <w:sz w:val="24"/>
          <w:szCs w:val="24"/>
        </w:rPr>
        <w:t>Delivery of good services to children and families</w:t>
      </w:r>
    </w:p>
    <w:p w:rsidR="00D37246" w:rsidRDefault="00D37246" w:rsidP="00D37246">
      <w:pPr>
        <w:pStyle w:val="ListParagraph"/>
        <w:widowControl/>
        <w:numPr>
          <w:ilvl w:val="0"/>
          <w:numId w:val="29"/>
        </w:numPr>
        <w:rPr>
          <w:rFonts w:ascii="Arial" w:hAnsi="Arial" w:cs="Arial"/>
          <w:sz w:val="24"/>
          <w:szCs w:val="24"/>
        </w:rPr>
      </w:pPr>
      <w:r>
        <w:rPr>
          <w:rFonts w:ascii="Arial" w:hAnsi="Arial" w:cs="Arial"/>
          <w:sz w:val="24"/>
          <w:szCs w:val="24"/>
        </w:rPr>
        <w:t>The SCT Practice Framework and Model</w:t>
      </w:r>
    </w:p>
    <w:p w:rsidR="00D37246" w:rsidRPr="00D37246" w:rsidRDefault="00D37246" w:rsidP="00D37246">
      <w:pPr>
        <w:pStyle w:val="ListParagraph"/>
        <w:widowControl/>
        <w:numPr>
          <w:ilvl w:val="0"/>
          <w:numId w:val="29"/>
        </w:numPr>
        <w:rPr>
          <w:rFonts w:ascii="Arial" w:hAnsi="Arial" w:cs="Arial"/>
          <w:sz w:val="24"/>
          <w:szCs w:val="24"/>
        </w:rPr>
      </w:pPr>
      <w:r>
        <w:rPr>
          <w:rFonts w:ascii="Arial" w:hAnsi="Arial" w:cs="Arial"/>
          <w:sz w:val="24"/>
          <w:szCs w:val="24"/>
        </w:rPr>
        <w:t>New innovations and services since the last review.</w:t>
      </w:r>
    </w:p>
    <w:p w:rsidR="00D723FA" w:rsidRDefault="00D723FA" w:rsidP="00C47F32">
      <w:pPr>
        <w:rPr>
          <w:rFonts w:ascii="Arial" w:hAnsi="Arial" w:cs="Arial"/>
          <w:b/>
          <w:sz w:val="24"/>
          <w:szCs w:val="24"/>
        </w:rPr>
      </w:pPr>
    </w:p>
    <w:p w:rsidR="00015AEA" w:rsidRDefault="00015AEA" w:rsidP="00C47F32">
      <w:pPr>
        <w:rPr>
          <w:rFonts w:ascii="Arial" w:hAnsi="Arial" w:cs="Arial"/>
          <w:b/>
          <w:sz w:val="24"/>
          <w:szCs w:val="24"/>
        </w:rPr>
      </w:pPr>
    </w:p>
    <w:p w:rsidR="00C90A1C" w:rsidRDefault="00C90A1C" w:rsidP="00015AEA">
      <w:pPr>
        <w:widowControl/>
        <w:spacing w:line="276" w:lineRule="auto"/>
        <w:rPr>
          <w:rFonts w:ascii="Arial" w:hAnsi="Arial" w:cs="Arial"/>
          <w:b/>
          <w:sz w:val="24"/>
          <w:szCs w:val="24"/>
        </w:rPr>
      </w:pPr>
    </w:p>
    <w:sectPr w:rsidR="00C90A1C" w:rsidSect="008354F2">
      <w:headerReference w:type="default" r:id="rId29"/>
      <w:footerReference w:type="default" r:id="rId30"/>
      <w:pgSz w:w="11907" w:h="16839" w:code="9"/>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3F3" w:rsidRDefault="002B33F3">
      <w:r>
        <w:separator/>
      </w:r>
    </w:p>
  </w:endnote>
  <w:endnote w:type="continuationSeparator" w:id="0">
    <w:p w:rsidR="002B33F3" w:rsidRDefault="002B33F3">
      <w:r>
        <w:continuationSeparator/>
      </w:r>
    </w:p>
  </w:endnote>
  <w:endnote w:type="continuationNotice" w:id="1">
    <w:p w:rsidR="002B33F3" w:rsidRDefault="002B3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3F3" w:rsidRPr="008D00D6" w:rsidRDefault="002B33F3" w:rsidP="008D00D6">
    <w:pPr>
      <w:spacing w:line="200" w:lineRule="exact"/>
      <w:rPr>
        <w:sz w:val="20"/>
        <w:szCs w:val="20"/>
      </w:rPr>
    </w:pPr>
    <w:r w:rsidRPr="008D00D6">
      <w:rPr>
        <w:b/>
        <w:bCs/>
        <w:color w:val="215868" w:themeColor="accent5" w:themeShade="80"/>
        <w:sz w:val="20"/>
        <w:szCs w:val="20"/>
      </w:rPr>
      <w:t xml:space="preserve">Sandwell Children’s Trust </w:t>
    </w:r>
    <w:r w:rsidRPr="008D00D6">
      <w:rPr>
        <w:b/>
        <w:bCs/>
        <w:sz w:val="20"/>
        <w:szCs w:val="20"/>
      </w:rPr>
      <w:t xml:space="preserve">| Improving the lives of children and young people | </w:t>
    </w:r>
    <w:r w:rsidRPr="008D00D6">
      <w:rPr>
        <w:b/>
        <w:bCs/>
        <w:color w:val="215868" w:themeColor="accent5" w:themeShade="80"/>
        <w:sz w:val="20"/>
        <w:szCs w:val="20"/>
      </w:rPr>
      <w:t>www.sandwellchildrenstrust.org</w:t>
    </w:r>
  </w:p>
  <w:p w:rsidR="002B33F3" w:rsidRDefault="002B33F3">
    <w:pPr>
      <w:spacing w:line="200" w:lineRule="exact"/>
      <w:rPr>
        <w:sz w:val="20"/>
        <w:szCs w:val="20"/>
      </w:rPr>
    </w:pPr>
    <w:r>
      <w:rPr>
        <w:noProof/>
        <w:lang w:eastAsia="en-GB"/>
      </w:rPr>
      <mc:AlternateContent>
        <mc:Choice Requires="wps">
          <w:drawing>
            <wp:anchor distT="0" distB="0" distL="114300" distR="114300" simplePos="0" relativeHeight="251660288" behindDoc="1" locked="0" layoutInCell="1" allowOverlap="1" wp14:anchorId="43BB7421" wp14:editId="0962E8CA">
              <wp:simplePos x="0" y="0"/>
              <wp:positionH relativeFrom="page">
                <wp:posOffset>6381750</wp:posOffset>
              </wp:positionH>
              <wp:positionV relativeFrom="page">
                <wp:posOffset>9915525</wp:posOffset>
              </wp:positionV>
              <wp:extent cx="800100" cy="165735"/>
              <wp:effectExtent l="0" t="0" r="0" b="5715"/>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3F3" w:rsidRDefault="002B33F3">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Pr>
                              <w:rFonts w:ascii="Calibri" w:eastAsia="Calibri" w:hAnsi="Calibri" w:cs="Calibri"/>
                              <w:noProof/>
                            </w:rPr>
                            <w:t>1</w:t>
                          </w:r>
                          <w:r>
                            <w:fldChar w:fldCharType="end"/>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color w:val="7E7E7E"/>
                            </w:rPr>
                            <w:t>P</w:t>
                          </w:r>
                          <w:r>
                            <w:rPr>
                              <w:rFonts w:ascii="Calibri" w:eastAsia="Calibri" w:hAnsi="Calibri" w:cs="Calibri"/>
                              <w:color w:val="7E7E7E"/>
                              <w:spacing w:val="11"/>
                            </w:rPr>
                            <w:t xml:space="preserve"> </w:t>
                          </w:r>
                          <w:r>
                            <w:rPr>
                              <w:rFonts w:ascii="Calibri" w:eastAsia="Calibri" w:hAnsi="Calibri" w:cs="Calibri"/>
                              <w:color w:val="7E7E7E"/>
                            </w:rPr>
                            <w:t>a</w:t>
                          </w:r>
                          <w:r>
                            <w:rPr>
                              <w:rFonts w:ascii="Calibri" w:eastAsia="Calibri" w:hAnsi="Calibri" w:cs="Calibri"/>
                              <w:color w:val="7E7E7E"/>
                              <w:spacing w:val="9"/>
                            </w:rPr>
                            <w:t xml:space="preserve"> </w:t>
                          </w:r>
                          <w:r>
                            <w:rPr>
                              <w:rFonts w:ascii="Calibri" w:eastAsia="Calibri" w:hAnsi="Calibri" w:cs="Calibri"/>
                              <w:color w:val="7E7E7E"/>
                            </w:rPr>
                            <w:t>g</w:t>
                          </w:r>
                          <w:r>
                            <w:rPr>
                              <w:rFonts w:ascii="Calibri" w:eastAsia="Calibri" w:hAnsi="Calibri" w:cs="Calibri"/>
                              <w:color w:val="7E7E7E"/>
                              <w:spacing w:val="9"/>
                            </w:rPr>
                            <w:t xml:space="preserve"> </w:t>
                          </w:r>
                          <w:r>
                            <w:rPr>
                              <w:rFonts w:ascii="Calibri" w:eastAsia="Calibri" w:hAnsi="Calibri" w:cs="Calibri"/>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B7421" id="_x0000_t202" coordsize="21600,21600" o:spt="202" path="m,l,21600r21600,l21600,xe">
              <v:stroke joinstyle="miter"/>
              <v:path gradientshapeok="t" o:connecttype="rect"/>
            </v:shapetype>
            <v:shape id="Text Box 1167" o:spid="_x0000_s1076" type="#_x0000_t202" style="position:absolute;margin-left:502.5pt;margin-top:780.75pt;width:6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iCrg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" filled="f" stroked="f">
              <v:textbox inset="0,0,0,0">
                <w:txbxContent>
                  <w:p w:rsidR="002B33F3" w:rsidRDefault="002B33F3">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Pr>
                        <w:rFonts w:ascii="Calibri" w:eastAsia="Calibri" w:hAnsi="Calibri" w:cs="Calibri"/>
                        <w:noProof/>
                      </w:rPr>
                      <w:t>1</w:t>
                    </w:r>
                    <w:r>
                      <w:fldChar w:fldCharType="end"/>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color w:val="7E7E7E"/>
                      </w:rPr>
                      <w:t>P</w:t>
                    </w:r>
                    <w:r>
                      <w:rPr>
                        <w:rFonts w:ascii="Calibri" w:eastAsia="Calibri" w:hAnsi="Calibri" w:cs="Calibri"/>
                        <w:color w:val="7E7E7E"/>
                        <w:spacing w:val="11"/>
                      </w:rPr>
                      <w:t xml:space="preserve"> </w:t>
                    </w:r>
                    <w:r>
                      <w:rPr>
                        <w:rFonts w:ascii="Calibri" w:eastAsia="Calibri" w:hAnsi="Calibri" w:cs="Calibri"/>
                        <w:color w:val="7E7E7E"/>
                      </w:rPr>
                      <w:t>a</w:t>
                    </w:r>
                    <w:r>
                      <w:rPr>
                        <w:rFonts w:ascii="Calibri" w:eastAsia="Calibri" w:hAnsi="Calibri" w:cs="Calibri"/>
                        <w:color w:val="7E7E7E"/>
                        <w:spacing w:val="9"/>
                      </w:rPr>
                      <w:t xml:space="preserve"> </w:t>
                    </w:r>
                    <w:r>
                      <w:rPr>
                        <w:rFonts w:ascii="Calibri" w:eastAsia="Calibri" w:hAnsi="Calibri" w:cs="Calibri"/>
                        <w:color w:val="7E7E7E"/>
                      </w:rPr>
                      <w:t>g</w:t>
                    </w:r>
                    <w:r>
                      <w:rPr>
                        <w:rFonts w:ascii="Calibri" w:eastAsia="Calibri" w:hAnsi="Calibri" w:cs="Calibri"/>
                        <w:color w:val="7E7E7E"/>
                        <w:spacing w:val="9"/>
                      </w:rPr>
                      <w:t xml:space="preserve"> </w:t>
                    </w:r>
                    <w:r>
                      <w:rPr>
                        <w:rFonts w:ascii="Calibri" w:eastAsia="Calibri" w:hAnsi="Calibri" w:cs="Calibri"/>
                        <w:color w:val="7E7E7E"/>
                      </w:rPr>
                      <w:t>e</w:t>
                    </w:r>
                  </w:p>
                </w:txbxContent>
              </v:textbox>
              <w10:wrap anchorx="page" anchory="page"/>
            </v:shape>
          </w:pict>
        </mc:Fallback>
      </mc:AlternateContent>
    </w:r>
    <w:r>
      <w:rPr>
        <w:noProof/>
        <w:lang w:eastAsia="en-GB"/>
      </w:rPr>
      <mc:AlternateContent>
        <mc:Choice Requires="wpg">
          <w:drawing>
            <wp:anchor distT="0" distB="0" distL="114300" distR="114300" simplePos="0" relativeHeight="251659264" behindDoc="1" locked="0" layoutInCell="1" allowOverlap="1" wp14:anchorId="328935D8" wp14:editId="54E37C9B">
              <wp:simplePos x="0" y="0"/>
              <wp:positionH relativeFrom="page">
                <wp:posOffset>438785</wp:posOffset>
              </wp:positionH>
              <wp:positionV relativeFrom="page">
                <wp:posOffset>9886315</wp:posOffset>
              </wp:positionV>
              <wp:extent cx="6684010" cy="1270"/>
              <wp:effectExtent l="10160" t="8890" r="11430" b="889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270"/>
                        <a:chOff x="691" y="15569"/>
                        <a:chExt cx="10526" cy="2"/>
                      </a:xfrm>
                    </wpg:grpSpPr>
                    <wps:wsp>
                      <wps:cNvPr id="1166" name="Freeform 6"/>
                      <wps:cNvSpPr>
                        <a:spLocks/>
                      </wps:cNvSpPr>
                      <wps:spPr bwMode="auto">
                        <a:xfrm>
                          <a:off x="691" y="15569"/>
                          <a:ext cx="10526" cy="2"/>
                        </a:xfrm>
                        <a:custGeom>
                          <a:avLst/>
                          <a:gdLst>
                            <a:gd name="T0" fmla="+- 0 691 691"/>
                            <a:gd name="T1" fmla="*/ T0 w 10526"/>
                            <a:gd name="T2" fmla="+- 0 11217 691"/>
                            <a:gd name="T3" fmla="*/ T2 w 10526"/>
                          </a:gdLst>
                          <a:ahLst/>
                          <a:cxnLst>
                            <a:cxn ang="0">
                              <a:pos x="T1" y="0"/>
                            </a:cxn>
                            <a:cxn ang="0">
                              <a:pos x="T3" y="0"/>
                            </a:cxn>
                          </a:cxnLst>
                          <a:rect l="0" t="0" r="r" b="b"/>
                          <a:pathLst>
                            <a:path w="10526">
                              <a:moveTo>
                                <a:pt x="0" y="0"/>
                              </a:moveTo>
                              <a:lnTo>
                                <a:pt x="10526"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95908" id="Group 1165" o:spid="_x0000_s1026" style="position:absolute;margin-left:34.55pt;margin-top:778.45pt;width:526.3pt;height:.1pt;z-index:-251657216;mso-position-horizontal-relative:page;mso-position-vertical-relative:page" coordorigin="691,15569" coordsize="10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">
              <v:shape id="Freeform 6" o:spid="_x0000_s1027" style="position:absolute;left:691;top:15569;width:10526;height:2;visibility:visible;mso-wrap-style:square;v-text-anchor:top" coordsize="10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" path="m,l10526,e" filled="f" strokecolor="#d9d9d9" strokeweight=".58pt">
                <v:path arrowok="t" o:connecttype="custom" o:connectlocs="0,0;10526,0" o:connectangles="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3F3" w:rsidRDefault="002B33F3">
      <w:r>
        <w:separator/>
      </w:r>
    </w:p>
  </w:footnote>
  <w:footnote w:type="continuationSeparator" w:id="0">
    <w:p w:rsidR="002B33F3" w:rsidRDefault="002B33F3">
      <w:r>
        <w:continuationSeparator/>
      </w:r>
    </w:p>
  </w:footnote>
  <w:footnote w:type="continuationNotice" w:id="1">
    <w:p w:rsidR="002B33F3" w:rsidRDefault="002B3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3F3" w:rsidRDefault="002B33F3" w:rsidP="008D00D6">
    <w:pPr>
      <w:pStyle w:val="Header"/>
      <w:jc w:val="right"/>
    </w:pPr>
    <w:r>
      <w:rPr>
        <w:noProof/>
        <w:lang w:eastAsia="en-GB"/>
      </w:rPr>
      <w:drawing>
        <wp:inline distT="0" distB="0" distL="0" distR="0" wp14:anchorId="22A5EEE6" wp14:editId="52CAA8D2">
          <wp:extent cx="256032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8229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E5E8B"/>
    <w:multiLevelType w:val="hybridMultilevel"/>
    <w:tmpl w:val="BC0ED9DE"/>
    <w:lvl w:ilvl="0" w:tplc="D0806F5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64EBB"/>
    <w:multiLevelType w:val="hybridMultilevel"/>
    <w:tmpl w:val="23FE1662"/>
    <w:lvl w:ilvl="0" w:tplc="1CEC108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09F5130"/>
    <w:multiLevelType w:val="hybridMultilevel"/>
    <w:tmpl w:val="C3226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CE5D50"/>
    <w:multiLevelType w:val="hybridMultilevel"/>
    <w:tmpl w:val="28DAA702"/>
    <w:lvl w:ilvl="0" w:tplc="A4BE8A24">
      <w:start w:val="1"/>
      <w:numFmt w:val="decimal"/>
      <w:lvlText w:val="%1."/>
      <w:lvlJc w:val="left"/>
      <w:pPr>
        <w:tabs>
          <w:tab w:val="num" w:pos="720"/>
        </w:tabs>
        <w:ind w:left="720" w:hanging="360"/>
      </w:pPr>
    </w:lvl>
    <w:lvl w:ilvl="1" w:tplc="27DC6F50">
      <w:start w:val="1"/>
      <w:numFmt w:val="decimal"/>
      <w:lvlText w:val="%2."/>
      <w:lvlJc w:val="left"/>
      <w:pPr>
        <w:tabs>
          <w:tab w:val="num" w:pos="1440"/>
        </w:tabs>
        <w:ind w:left="1440" w:hanging="360"/>
      </w:pPr>
    </w:lvl>
    <w:lvl w:ilvl="2" w:tplc="DE06351A">
      <w:start w:val="1"/>
      <w:numFmt w:val="decimal"/>
      <w:lvlText w:val="%3."/>
      <w:lvlJc w:val="left"/>
      <w:pPr>
        <w:tabs>
          <w:tab w:val="num" w:pos="2160"/>
        </w:tabs>
        <w:ind w:left="2160" w:hanging="360"/>
      </w:pPr>
    </w:lvl>
    <w:lvl w:ilvl="3" w:tplc="950C8466">
      <w:start w:val="1"/>
      <w:numFmt w:val="decimal"/>
      <w:lvlText w:val="%4."/>
      <w:lvlJc w:val="left"/>
      <w:pPr>
        <w:tabs>
          <w:tab w:val="num" w:pos="2880"/>
        </w:tabs>
        <w:ind w:left="2880" w:hanging="360"/>
      </w:pPr>
    </w:lvl>
    <w:lvl w:ilvl="4" w:tplc="C27A5C6C">
      <w:start w:val="1"/>
      <w:numFmt w:val="decimal"/>
      <w:lvlText w:val="%5."/>
      <w:lvlJc w:val="left"/>
      <w:pPr>
        <w:tabs>
          <w:tab w:val="num" w:pos="3600"/>
        </w:tabs>
        <w:ind w:left="3600" w:hanging="360"/>
      </w:pPr>
    </w:lvl>
    <w:lvl w:ilvl="5" w:tplc="2468FCF4">
      <w:start w:val="1"/>
      <w:numFmt w:val="decimal"/>
      <w:lvlText w:val="%6."/>
      <w:lvlJc w:val="left"/>
      <w:pPr>
        <w:tabs>
          <w:tab w:val="num" w:pos="4320"/>
        </w:tabs>
        <w:ind w:left="4320" w:hanging="360"/>
      </w:pPr>
    </w:lvl>
    <w:lvl w:ilvl="6" w:tplc="E862760C">
      <w:start w:val="1"/>
      <w:numFmt w:val="decimal"/>
      <w:lvlText w:val="%7."/>
      <w:lvlJc w:val="left"/>
      <w:pPr>
        <w:tabs>
          <w:tab w:val="num" w:pos="5040"/>
        </w:tabs>
        <w:ind w:left="5040" w:hanging="360"/>
      </w:pPr>
    </w:lvl>
    <w:lvl w:ilvl="7" w:tplc="08760640">
      <w:start w:val="1"/>
      <w:numFmt w:val="decimal"/>
      <w:lvlText w:val="%8."/>
      <w:lvlJc w:val="left"/>
      <w:pPr>
        <w:tabs>
          <w:tab w:val="num" w:pos="5760"/>
        </w:tabs>
        <w:ind w:left="5760" w:hanging="360"/>
      </w:pPr>
    </w:lvl>
    <w:lvl w:ilvl="8" w:tplc="200A88BC">
      <w:start w:val="1"/>
      <w:numFmt w:val="decimal"/>
      <w:lvlText w:val="%9."/>
      <w:lvlJc w:val="left"/>
      <w:pPr>
        <w:tabs>
          <w:tab w:val="num" w:pos="6480"/>
        </w:tabs>
        <w:ind w:left="6480" w:hanging="360"/>
      </w:pPr>
    </w:lvl>
  </w:abstractNum>
  <w:abstractNum w:abstractNumId="4" w15:restartNumberingAfterBreak="0">
    <w:nsid w:val="15CA1A12"/>
    <w:multiLevelType w:val="hybridMultilevel"/>
    <w:tmpl w:val="C3E4B4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5D13930"/>
    <w:multiLevelType w:val="multilevel"/>
    <w:tmpl w:val="B0E48828"/>
    <w:styleLink w:val="HeadingsK"/>
    <w:lvl w:ilvl="0">
      <w:start w:val="1"/>
      <w:numFmt w:val="decimal"/>
      <w:lvlText w:val="%1"/>
      <w:lvlJc w:val="left"/>
      <w:pPr>
        <w:ind w:left="0" w:firstLine="0"/>
      </w:pPr>
      <w:rPr>
        <w:rFonts w:hint="default"/>
      </w:rPr>
    </w:lvl>
    <w:lvl w:ilvl="1">
      <w:start w:val="1"/>
      <w:numFmt w:val="decimal"/>
      <w:lvlRestart w:val="0"/>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166140B5"/>
    <w:multiLevelType w:val="hybridMultilevel"/>
    <w:tmpl w:val="2B745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1A2B75"/>
    <w:multiLevelType w:val="hybridMultilevel"/>
    <w:tmpl w:val="D6B2E2E0"/>
    <w:lvl w:ilvl="0" w:tplc="ADF287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05E83"/>
    <w:multiLevelType w:val="hybridMultilevel"/>
    <w:tmpl w:val="2D0218D6"/>
    <w:lvl w:ilvl="0" w:tplc="C0B2FB32">
      <w:start w:val="1"/>
      <w:numFmt w:val="bullet"/>
      <w:lvlText w:val="•"/>
      <w:lvlJc w:val="left"/>
      <w:pPr>
        <w:tabs>
          <w:tab w:val="num" w:pos="1494"/>
        </w:tabs>
        <w:ind w:left="1494"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CB1E8F"/>
    <w:multiLevelType w:val="hybridMultilevel"/>
    <w:tmpl w:val="181E7906"/>
    <w:lvl w:ilvl="0" w:tplc="ADF28778">
      <w:numFmt w:val="bullet"/>
      <w:lvlText w:val="-"/>
      <w:lvlJc w:val="left"/>
      <w:pPr>
        <w:ind w:left="1319" w:hanging="360"/>
      </w:pPr>
      <w:rPr>
        <w:rFonts w:ascii="Arial" w:eastAsiaTheme="minorHAnsi" w:hAnsi="Arial" w:cs="Aria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10" w15:restartNumberingAfterBreak="0">
    <w:nsid w:val="2E0D650D"/>
    <w:multiLevelType w:val="hybridMultilevel"/>
    <w:tmpl w:val="BBA43BF0"/>
    <w:lvl w:ilvl="0" w:tplc="4B5C83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2220760"/>
    <w:multiLevelType w:val="hybridMultilevel"/>
    <w:tmpl w:val="171A97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40282F"/>
    <w:multiLevelType w:val="hybridMultilevel"/>
    <w:tmpl w:val="CEAAD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F9626A3"/>
    <w:multiLevelType w:val="hybridMultilevel"/>
    <w:tmpl w:val="CCA68A4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FE7421A"/>
    <w:multiLevelType w:val="hybridMultilevel"/>
    <w:tmpl w:val="3514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8F5C41"/>
    <w:multiLevelType w:val="hybridMultilevel"/>
    <w:tmpl w:val="C1AC5F2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E805CE0"/>
    <w:multiLevelType w:val="hybridMultilevel"/>
    <w:tmpl w:val="8B8AC4D4"/>
    <w:lvl w:ilvl="0" w:tplc="2E0CD86E">
      <w:start w:val="1"/>
      <w:numFmt w:val="decimal"/>
      <w:lvlText w:val="%1."/>
      <w:lvlJc w:val="left"/>
      <w:pPr>
        <w:ind w:left="340" w:hanging="3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0504FB6"/>
    <w:multiLevelType w:val="hybridMultilevel"/>
    <w:tmpl w:val="84985EEC"/>
    <w:lvl w:ilvl="0" w:tplc="116CC486">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B674E48"/>
    <w:multiLevelType w:val="hybridMultilevel"/>
    <w:tmpl w:val="1E6A2D4E"/>
    <w:lvl w:ilvl="0" w:tplc="53ECEB02">
      <w:start w:val="1"/>
      <w:numFmt w:val="bullet"/>
      <w:pStyle w:val="Bulletsspaced"/>
      <w:lvlText w:val=""/>
      <w:lvlJc w:val="left"/>
      <w:pPr>
        <w:ind w:left="1211" w:hanging="360"/>
      </w:pPr>
      <w:rPr>
        <w:rFonts w:ascii="Wingdings" w:hAnsi="Wingdings" w:hint="default"/>
        <w:sz w:val="18"/>
        <w:szCs w:val="18"/>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5F7D1034"/>
    <w:multiLevelType w:val="hybridMultilevel"/>
    <w:tmpl w:val="B27233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79E5F74"/>
    <w:multiLevelType w:val="multilevel"/>
    <w:tmpl w:val="B810EE7A"/>
    <w:lvl w:ilvl="0">
      <w:start w:val="1"/>
      <w:numFmt w:val="decimal"/>
      <w:lvlText w:val="%1."/>
      <w:lvlJc w:val="left"/>
      <w:pPr>
        <w:ind w:left="360" w:hanging="360"/>
      </w:pPr>
      <w:rPr>
        <w:b/>
        <w:color w:val="002060"/>
      </w:rPr>
    </w:lvl>
    <w:lvl w:ilvl="1">
      <w:start w:val="1"/>
      <w:numFmt w:val="decimal"/>
      <w:lvlText w:val="%1.%2."/>
      <w:lvlJc w:val="left"/>
      <w:pPr>
        <w:ind w:left="792" w:hanging="432"/>
      </w:pPr>
      <w:rPr>
        <w:b w:val="0"/>
      </w:rPr>
    </w:lvl>
    <w:lvl w:ilvl="2">
      <w:start w:val="1"/>
      <w:numFmt w:val="decimal"/>
      <w:lvlText w:val="%1.%2.%3."/>
      <w:lvlJc w:val="left"/>
      <w:pPr>
        <w:ind w:left="1213"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9F06A64"/>
    <w:multiLevelType w:val="hybridMultilevel"/>
    <w:tmpl w:val="8E1C3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A933AD"/>
    <w:multiLevelType w:val="hybridMultilevel"/>
    <w:tmpl w:val="439C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82253"/>
    <w:multiLevelType w:val="hybridMultilevel"/>
    <w:tmpl w:val="1E88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CC34C8"/>
    <w:multiLevelType w:val="hybridMultilevel"/>
    <w:tmpl w:val="2FB46D92"/>
    <w:lvl w:ilvl="0" w:tplc="ADF28778">
      <w:numFmt w:val="bullet"/>
      <w:lvlText w:val="-"/>
      <w:lvlJc w:val="left"/>
      <w:pPr>
        <w:ind w:left="1448" w:hanging="360"/>
      </w:pPr>
      <w:rPr>
        <w:rFonts w:ascii="Arial" w:eastAsiaTheme="minorHAnsi" w:hAnsi="Arial" w:cs="Arial"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25" w15:restartNumberingAfterBreak="0">
    <w:nsid w:val="78FF2CBC"/>
    <w:multiLevelType w:val="hybridMultilevel"/>
    <w:tmpl w:val="DE305374"/>
    <w:lvl w:ilvl="0" w:tplc="ADF28778">
      <w:numFmt w:val="bullet"/>
      <w:lvlText w:val="-"/>
      <w:lvlJc w:val="left"/>
      <w:pPr>
        <w:ind w:left="927" w:hanging="360"/>
      </w:pPr>
      <w:rPr>
        <w:rFonts w:ascii="Arial" w:eastAsiaTheme="minorHAnsi" w:hAnsi="Arial" w:cs="Aria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79E45FFA"/>
    <w:multiLevelType w:val="hybridMultilevel"/>
    <w:tmpl w:val="A538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555117"/>
    <w:multiLevelType w:val="hybridMultilevel"/>
    <w:tmpl w:val="EB2A6562"/>
    <w:lvl w:ilvl="0" w:tplc="16B681B2">
      <w:start w:val="17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F952D9"/>
    <w:multiLevelType w:val="hybridMultilevel"/>
    <w:tmpl w:val="A9547CAE"/>
    <w:lvl w:ilvl="0" w:tplc="08090011">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0"/>
  </w:num>
  <w:num w:numId="3">
    <w:abstractNumId w:val="15"/>
  </w:num>
  <w:num w:numId="4">
    <w:abstractNumId w:val="12"/>
  </w:num>
  <w:num w:numId="5">
    <w:abstractNumId w:val="2"/>
  </w:num>
  <w:num w:numId="6">
    <w:abstractNumId w:val="13"/>
  </w:num>
  <w:num w:numId="7">
    <w:abstractNumId w:val="11"/>
  </w:num>
  <w:num w:numId="8">
    <w:abstractNumId w:val="6"/>
  </w:num>
  <w:num w:numId="9">
    <w:abstractNumId w:val="19"/>
  </w:num>
  <w:num w:numId="10">
    <w:abstractNumId w:val="18"/>
  </w:num>
  <w:num w:numId="11">
    <w:abstractNumId w:val="5"/>
  </w:num>
  <w:num w:numId="12">
    <w:abstractNumId w:val="17"/>
  </w:num>
  <w:num w:numId="13">
    <w:abstractNumId w:val="1"/>
  </w:num>
  <w:num w:numId="14">
    <w:abstractNumId w:val="25"/>
  </w:num>
  <w:num w:numId="15">
    <w:abstractNumId w:val="8"/>
  </w:num>
  <w:num w:numId="16">
    <w:abstractNumId w:val="26"/>
  </w:num>
  <w:num w:numId="17">
    <w:abstractNumId w:val="14"/>
  </w:num>
  <w:num w:numId="18">
    <w:abstractNumId w:val="22"/>
  </w:num>
  <w:num w:numId="19">
    <w:abstractNumId w:val="23"/>
  </w:num>
  <w:num w:numId="20">
    <w:abstractNumId w:val="21"/>
  </w:num>
  <w:num w:numId="21">
    <w:abstractNumId w:val="27"/>
  </w:num>
  <w:num w:numId="22">
    <w:abstractNumId w:val="28"/>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7"/>
  </w:num>
  <w:num w:numId="28">
    <w:abstractNumId w:val="24"/>
  </w:num>
  <w:num w:numId="29">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E14"/>
    <w:rsid w:val="00003513"/>
    <w:rsid w:val="00006C17"/>
    <w:rsid w:val="00014587"/>
    <w:rsid w:val="00015524"/>
    <w:rsid w:val="00015AEA"/>
    <w:rsid w:val="000343E7"/>
    <w:rsid w:val="000371A1"/>
    <w:rsid w:val="00047499"/>
    <w:rsid w:val="000513C5"/>
    <w:rsid w:val="000529F2"/>
    <w:rsid w:val="00061F8F"/>
    <w:rsid w:val="0006262A"/>
    <w:rsid w:val="00064A3D"/>
    <w:rsid w:val="000665F8"/>
    <w:rsid w:val="00071DC1"/>
    <w:rsid w:val="00073578"/>
    <w:rsid w:val="000759C8"/>
    <w:rsid w:val="00077DAC"/>
    <w:rsid w:val="000907BA"/>
    <w:rsid w:val="000934B9"/>
    <w:rsid w:val="00094997"/>
    <w:rsid w:val="000A0862"/>
    <w:rsid w:val="000A170E"/>
    <w:rsid w:val="000A44CD"/>
    <w:rsid w:val="000B0490"/>
    <w:rsid w:val="000B28E0"/>
    <w:rsid w:val="000B2A36"/>
    <w:rsid w:val="000C2587"/>
    <w:rsid w:val="000C392F"/>
    <w:rsid w:val="000C3EBE"/>
    <w:rsid w:val="000C6C9F"/>
    <w:rsid w:val="000C7A46"/>
    <w:rsid w:val="000D74D3"/>
    <w:rsid w:val="000D7C18"/>
    <w:rsid w:val="000E59E9"/>
    <w:rsid w:val="000F4852"/>
    <w:rsid w:val="000F6364"/>
    <w:rsid w:val="00100CC3"/>
    <w:rsid w:val="00100E40"/>
    <w:rsid w:val="001071B7"/>
    <w:rsid w:val="00115F7B"/>
    <w:rsid w:val="0011637C"/>
    <w:rsid w:val="00132F7F"/>
    <w:rsid w:val="0013647F"/>
    <w:rsid w:val="0014090C"/>
    <w:rsid w:val="00145334"/>
    <w:rsid w:val="001506C9"/>
    <w:rsid w:val="001514DC"/>
    <w:rsid w:val="00152BCD"/>
    <w:rsid w:val="0015321B"/>
    <w:rsid w:val="00154421"/>
    <w:rsid w:val="00154961"/>
    <w:rsid w:val="00160BAA"/>
    <w:rsid w:val="001774D8"/>
    <w:rsid w:val="001776A2"/>
    <w:rsid w:val="00180601"/>
    <w:rsid w:val="00180617"/>
    <w:rsid w:val="00181B09"/>
    <w:rsid w:val="001824FB"/>
    <w:rsid w:val="001963AB"/>
    <w:rsid w:val="0019675C"/>
    <w:rsid w:val="001A214A"/>
    <w:rsid w:val="001A3356"/>
    <w:rsid w:val="001C023A"/>
    <w:rsid w:val="001C02B1"/>
    <w:rsid w:val="001C2F7F"/>
    <w:rsid w:val="001C73AF"/>
    <w:rsid w:val="001D2A63"/>
    <w:rsid w:val="001D2C8E"/>
    <w:rsid w:val="001D6046"/>
    <w:rsid w:val="001D6B6F"/>
    <w:rsid w:val="001D6CD6"/>
    <w:rsid w:val="001D6E71"/>
    <w:rsid w:val="001E06CD"/>
    <w:rsid w:val="001E0F68"/>
    <w:rsid w:val="001E18D5"/>
    <w:rsid w:val="001E7A47"/>
    <w:rsid w:val="001F65BA"/>
    <w:rsid w:val="00210F50"/>
    <w:rsid w:val="00211D59"/>
    <w:rsid w:val="002128EF"/>
    <w:rsid w:val="00215B86"/>
    <w:rsid w:val="00217954"/>
    <w:rsid w:val="00227555"/>
    <w:rsid w:val="00230169"/>
    <w:rsid w:val="00231B12"/>
    <w:rsid w:val="002367BC"/>
    <w:rsid w:val="00236A5E"/>
    <w:rsid w:val="002462E8"/>
    <w:rsid w:val="00256AA6"/>
    <w:rsid w:val="002612FA"/>
    <w:rsid w:val="0027266C"/>
    <w:rsid w:val="0027539C"/>
    <w:rsid w:val="00286F04"/>
    <w:rsid w:val="00290113"/>
    <w:rsid w:val="00291FB1"/>
    <w:rsid w:val="00294B2E"/>
    <w:rsid w:val="0029733C"/>
    <w:rsid w:val="0029747A"/>
    <w:rsid w:val="002A34E2"/>
    <w:rsid w:val="002B2EA0"/>
    <w:rsid w:val="002B33F3"/>
    <w:rsid w:val="002B49D3"/>
    <w:rsid w:val="002B775F"/>
    <w:rsid w:val="002C1188"/>
    <w:rsid w:val="002D0C30"/>
    <w:rsid w:val="002D5C9B"/>
    <w:rsid w:val="002D62C1"/>
    <w:rsid w:val="002F382B"/>
    <w:rsid w:val="002F650A"/>
    <w:rsid w:val="002F6BA8"/>
    <w:rsid w:val="0030023E"/>
    <w:rsid w:val="00302D22"/>
    <w:rsid w:val="003043CB"/>
    <w:rsid w:val="00304EA3"/>
    <w:rsid w:val="00310A1C"/>
    <w:rsid w:val="003171C6"/>
    <w:rsid w:val="00326B32"/>
    <w:rsid w:val="00332A30"/>
    <w:rsid w:val="00336458"/>
    <w:rsid w:val="00344155"/>
    <w:rsid w:val="003445F9"/>
    <w:rsid w:val="003451F4"/>
    <w:rsid w:val="00347D2B"/>
    <w:rsid w:val="00352D89"/>
    <w:rsid w:val="00362C56"/>
    <w:rsid w:val="0036643A"/>
    <w:rsid w:val="003715A5"/>
    <w:rsid w:val="00380B56"/>
    <w:rsid w:val="00392810"/>
    <w:rsid w:val="003979AD"/>
    <w:rsid w:val="003A07E9"/>
    <w:rsid w:val="003A6C65"/>
    <w:rsid w:val="003A6FF4"/>
    <w:rsid w:val="003B3113"/>
    <w:rsid w:val="003B3305"/>
    <w:rsid w:val="003B5E40"/>
    <w:rsid w:val="003C38A6"/>
    <w:rsid w:val="003C5D31"/>
    <w:rsid w:val="003E0B94"/>
    <w:rsid w:val="003E4F34"/>
    <w:rsid w:val="003E684C"/>
    <w:rsid w:val="003F0C7E"/>
    <w:rsid w:val="003F491E"/>
    <w:rsid w:val="00412A2C"/>
    <w:rsid w:val="00415DA2"/>
    <w:rsid w:val="00432705"/>
    <w:rsid w:val="00443B74"/>
    <w:rsid w:val="0045605C"/>
    <w:rsid w:val="00460C03"/>
    <w:rsid w:val="00470984"/>
    <w:rsid w:val="00473493"/>
    <w:rsid w:val="00475033"/>
    <w:rsid w:val="00475468"/>
    <w:rsid w:val="0049090A"/>
    <w:rsid w:val="00495C0D"/>
    <w:rsid w:val="004A0406"/>
    <w:rsid w:val="004A2B2B"/>
    <w:rsid w:val="004A46E2"/>
    <w:rsid w:val="004A7592"/>
    <w:rsid w:val="004B0DB3"/>
    <w:rsid w:val="004B21A2"/>
    <w:rsid w:val="004B4ED3"/>
    <w:rsid w:val="004B6DB3"/>
    <w:rsid w:val="004C3E4C"/>
    <w:rsid w:val="004D3858"/>
    <w:rsid w:val="004D4523"/>
    <w:rsid w:val="004D61BA"/>
    <w:rsid w:val="004E4231"/>
    <w:rsid w:val="004F79DB"/>
    <w:rsid w:val="00501D6D"/>
    <w:rsid w:val="00507CFC"/>
    <w:rsid w:val="00510777"/>
    <w:rsid w:val="00510F23"/>
    <w:rsid w:val="00513173"/>
    <w:rsid w:val="00520976"/>
    <w:rsid w:val="00522D18"/>
    <w:rsid w:val="0053017F"/>
    <w:rsid w:val="005360CD"/>
    <w:rsid w:val="005443E4"/>
    <w:rsid w:val="005521C7"/>
    <w:rsid w:val="0055224D"/>
    <w:rsid w:val="00554F31"/>
    <w:rsid w:val="00555AB5"/>
    <w:rsid w:val="00557C2C"/>
    <w:rsid w:val="00565E22"/>
    <w:rsid w:val="00577474"/>
    <w:rsid w:val="00583784"/>
    <w:rsid w:val="00595059"/>
    <w:rsid w:val="005A5775"/>
    <w:rsid w:val="005A6D2D"/>
    <w:rsid w:val="005B3D6B"/>
    <w:rsid w:val="005B42DE"/>
    <w:rsid w:val="005C0309"/>
    <w:rsid w:val="005C1FC4"/>
    <w:rsid w:val="005C6C50"/>
    <w:rsid w:val="005C6D66"/>
    <w:rsid w:val="005D203F"/>
    <w:rsid w:val="005D567F"/>
    <w:rsid w:val="005E247D"/>
    <w:rsid w:val="005E3D85"/>
    <w:rsid w:val="005E4F0C"/>
    <w:rsid w:val="005E58E0"/>
    <w:rsid w:val="005F080B"/>
    <w:rsid w:val="005F1221"/>
    <w:rsid w:val="005F1D73"/>
    <w:rsid w:val="005F25E5"/>
    <w:rsid w:val="00600F21"/>
    <w:rsid w:val="00605FC2"/>
    <w:rsid w:val="00616814"/>
    <w:rsid w:val="00621766"/>
    <w:rsid w:val="00624D95"/>
    <w:rsid w:val="00626CA1"/>
    <w:rsid w:val="0063105C"/>
    <w:rsid w:val="00631109"/>
    <w:rsid w:val="00631E83"/>
    <w:rsid w:val="006379DD"/>
    <w:rsid w:val="00641479"/>
    <w:rsid w:val="00643EDA"/>
    <w:rsid w:val="006460E1"/>
    <w:rsid w:val="006475E1"/>
    <w:rsid w:val="006508D7"/>
    <w:rsid w:val="006647E1"/>
    <w:rsid w:val="00676E41"/>
    <w:rsid w:val="00685855"/>
    <w:rsid w:val="00686B83"/>
    <w:rsid w:val="00686D74"/>
    <w:rsid w:val="0069624E"/>
    <w:rsid w:val="00697BCE"/>
    <w:rsid w:val="006A346F"/>
    <w:rsid w:val="006B3188"/>
    <w:rsid w:val="006B321B"/>
    <w:rsid w:val="006B5F97"/>
    <w:rsid w:val="006B6846"/>
    <w:rsid w:val="006B6AFF"/>
    <w:rsid w:val="006C1DD8"/>
    <w:rsid w:val="006C6003"/>
    <w:rsid w:val="006C6428"/>
    <w:rsid w:val="006C6E14"/>
    <w:rsid w:val="006D08D1"/>
    <w:rsid w:val="006D0957"/>
    <w:rsid w:val="006D7201"/>
    <w:rsid w:val="006E0C37"/>
    <w:rsid w:val="006E2EAF"/>
    <w:rsid w:val="006E3DD3"/>
    <w:rsid w:val="006E63FF"/>
    <w:rsid w:val="006F3744"/>
    <w:rsid w:val="006F677C"/>
    <w:rsid w:val="007048BA"/>
    <w:rsid w:val="007116B9"/>
    <w:rsid w:val="00713CC0"/>
    <w:rsid w:val="00720A85"/>
    <w:rsid w:val="00724B8E"/>
    <w:rsid w:val="007355BA"/>
    <w:rsid w:val="007522B1"/>
    <w:rsid w:val="007524D2"/>
    <w:rsid w:val="00752555"/>
    <w:rsid w:val="00752640"/>
    <w:rsid w:val="00752FB5"/>
    <w:rsid w:val="00761046"/>
    <w:rsid w:val="0076137C"/>
    <w:rsid w:val="00770964"/>
    <w:rsid w:val="00772874"/>
    <w:rsid w:val="00776070"/>
    <w:rsid w:val="00776482"/>
    <w:rsid w:val="00781BE3"/>
    <w:rsid w:val="0078309D"/>
    <w:rsid w:val="007848C0"/>
    <w:rsid w:val="0079078F"/>
    <w:rsid w:val="00792050"/>
    <w:rsid w:val="007941CD"/>
    <w:rsid w:val="00795057"/>
    <w:rsid w:val="007A256E"/>
    <w:rsid w:val="007B61CB"/>
    <w:rsid w:val="007D1FE8"/>
    <w:rsid w:val="007D4F93"/>
    <w:rsid w:val="007E2CDF"/>
    <w:rsid w:val="007E3C16"/>
    <w:rsid w:val="007E7155"/>
    <w:rsid w:val="007F060E"/>
    <w:rsid w:val="007F559E"/>
    <w:rsid w:val="007F7DA2"/>
    <w:rsid w:val="00800E3B"/>
    <w:rsid w:val="00806E03"/>
    <w:rsid w:val="00812C6A"/>
    <w:rsid w:val="00813931"/>
    <w:rsid w:val="00815296"/>
    <w:rsid w:val="008172CC"/>
    <w:rsid w:val="00817996"/>
    <w:rsid w:val="00822BFE"/>
    <w:rsid w:val="0082349B"/>
    <w:rsid w:val="00826216"/>
    <w:rsid w:val="00831F76"/>
    <w:rsid w:val="008323ED"/>
    <w:rsid w:val="008354F2"/>
    <w:rsid w:val="00835C4E"/>
    <w:rsid w:val="00840C16"/>
    <w:rsid w:val="0084429E"/>
    <w:rsid w:val="0085590C"/>
    <w:rsid w:val="00855D58"/>
    <w:rsid w:val="008638EE"/>
    <w:rsid w:val="00880E3A"/>
    <w:rsid w:val="00887C7A"/>
    <w:rsid w:val="008976DC"/>
    <w:rsid w:val="008A12FB"/>
    <w:rsid w:val="008C0B2A"/>
    <w:rsid w:val="008C0CBA"/>
    <w:rsid w:val="008C1558"/>
    <w:rsid w:val="008C1BCA"/>
    <w:rsid w:val="008D00D6"/>
    <w:rsid w:val="008D3D6C"/>
    <w:rsid w:val="008D4523"/>
    <w:rsid w:val="008D5E76"/>
    <w:rsid w:val="008E0AA3"/>
    <w:rsid w:val="008E4502"/>
    <w:rsid w:val="008F0CE4"/>
    <w:rsid w:val="00906C1F"/>
    <w:rsid w:val="009136D2"/>
    <w:rsid w:val="0092172F"/>
    <w:rsid w:val="00923063"/>
    <w:rsid w:val="00924C46"/>
    <w:rsid w:val="009314E0"/>
    <w:rsid w:val="00935093"/>
    <w:rsid w:val="009402A1"/>
    <w:rsid w:val="009414AE"/>
    <w:rsid w:val="00941C5B"/>
    <w:rsid w:val="00942056"/>
    <w:rsid w:val="00944F2E"/>
    <w:rsid w:val="00955FD8"/>
    <w:rsid w:val="009563E1"/>
    <w:rsid w:val="009603B0"/>
    <w:rsid w:val="00960DC6"/>
    <w:rsid w:val="009665DA"/>
    <w:rsid w:val="00967C93"/>
    <w:rsid w:val="00975D61"/>
    <w:rsid w:val="00983527"/>
    <w:rsid w:val="00990B39"/>
    <w:rsid w:val="00995BE2"/>
    <w:rsid w:val="009977AF"/>
    <w:rsid w:val="009B332F"/>
    <w:rsid w:val="009C1AAD"/>
    <w:rsid w:val="009C3780"/>
    <w:rsid w:val="009D15A1"/>
    <w:rsid w:val="009D6714"/>
    <w:rsid w:val="009D7E4B"/>
    <w:rsid w:val="009E5E6B"/>
    <w:rsid w:val="00A02B8A"/>
    <w:rsid w:val="00A03003"/>
    <w:rsid w:val="00A0303F"/>
    <w:rsid w:val="00A140C6"/>
    <w:rsid w:val="00A14220"/>
    <w:rsid w:val="00A1463B"/>
    <w:rsid w:val="00A279F1"/>
    <w:rsid w:val="00A46EDC"/>
    <w:rsid w:val="00A521A2"/>
    <w:rsid w:val="00A525D9"/>
    <w:rsid w:val="00A66594"/>
    <w:rsid w:val="00A70731"/>
    <w:rsid w:val="00A70B0D"/>
    <w:rsid w:val="00A750DD"/>
    <w:rsid w:val="00A756AE"/>
    <w:rsid w:val="00A85CCF"/>
    <w:rsid w:val="00A923EF"/>
    <w:rsid w:val="00A936BB"/>
    <w:rsid w:val="00AA1B63"/>
    <w:rsid w:val="00AA2698"/>
    <w:rsid w:val="00AA64FD"/>
    <w:rsid w:val="00AA7EFD"/>
    <w:rsid w:val="00AB0904"/>
    <w:rsid w:val="00AB5CD2"/>
    <w:rsid w:val="00AC1434"/>
    <w:rsid w:val="00AC42DE"/>
    <w:rsid w:val="00AC6E7A"/>
    <w:rsid w:val="00AD17FE"/>
    <w:rsid w:val="00AD1AC2"/>
    <w:rsid w:val="00AD63EB"/>
    <w:rsid w:val="00AE51D0"/>
    <w:rsid w:val="00B043B5"/>
    <w:rsid w:val="00B0537B"/>
    <w:rsid w:val="00B210A2"/>
    <w:rsid w:val="00B216EA"/>
    <w:rsid w:val="00B23158"/>
    <w:rsid w:val="00B23601"/>
    <w:rsid w:val="00B25153"/>
    <w:rsid w:val="00B27CF0"/>
    <w:rsid w:val="00B3340E"/>
    <w:rsid w:val="00B416B8"/>
    <w:rsid w:val="00B456D2"/>
    <w:rsid w:val="00B50EEE"/>
    <w:rsid w:val="00B512AF"/>
    <w:rsid w:val="00B52F32"/>
    <w:rsid w:val="00B53FB3"/>
    <w:rsid w:val="00B665B1"/>
    <w:rsid w:val="00B67860"/>
    <w:rsid w:val="00B74570"/>
    <w:rsid w:val="00B74D46"/>
    <w:rsid w:val="00B75E97"/>
    <w:rsid w:val="00B8155C"/>
    <w:rsid w:val="00B86E10"/>
    <w:rsid w:val="00B9205B"/>
    <w:rsid w:val="00B94BAD"/>
    <w:rsid w:val="00BA427E"/>
    <w:rsid w:val="00BA5284"/>
    <w:rsid w:val="00BA6E25"/>
    <w:rsid w:val="00BA717D"/>
    <w:rsid w:val="00BA7555"/>
    <w:rsid w:val="00BB2D0A"/>
    <w:rsid w:val="00BB48C1"/>
    <w:rsid w:val="00BB4EA1"/>
    <w:rsid w:val="00BC1B86"/>
    <w:rsid w:val="00BC2759"/>
    <w:rsid w:val="00BC4D14"/>
    <w:rsid w:val="00BC513C"/>
    <w:rsid w:val="00BC662D"/>
    <w:rsid w:val="00BD1220"/>
    <w:rsid w:val="00BD2EF0"/>
    <w:rsid w:val="00BD487E"/>
    <w:rsid w:val="00BD6821"/>
    <w:rsid w:val="00BE18AC"/>
    <w:rsid w:val="00BE1C62"/>
    <w:rsid w:val="00BE1D54"/>
    <w:rsid w:val="00BE7019"/>
    <w:rsid w:val="00BE7380"/>
    <w:rsid w:val="00BE73FF"/>
    <w:rsid w:val="00BF2559"/>
    <w:rsid w:val="00C0109B"/>
    <w:rsid w:val="00C11E2F"/>
    <w:rsid w:val="00C159DD"/>
    <w:rsid w:val="00C25C5D"/>
    <w:rsid w:val="00C4455B"/>
    <w:rsid w:val="00C446DF"/>
    <w:rsid w:val="00C44AE0"/>
    <w:rsid w:val="00C47F32"/>
    <w:rsid w:val="00C60207"/>
    <w:rsid w:val="00C645FD"/>
    <w:rsid w:val="00C7197D"/>
    <w:rsid w:val="00C73E07"/>
    <w:rsid w:val="00C76056"/>
    <w:rsid w:val="00C77D4D"/>
    <w:rsid w:val="00C815F3"/>
    <w:rsid w:val="00C867D7"/>
    <w:rsid w:val="00C87B4F"/>
    <w:rsid w:val="00C90A1C"/>
    <w:rsid w:val="00C9255C"/>
    <w:rsid w:val="00C937ED"/>
    <w:rsid w:val="00C95D82"/>
    <w:rsid w:val="00CA062E"/>
    <w:rsid w:val="00CA2BF2"/>
    <w:rsid w:val="00CA52F8"/>
    <w:rsid w:val="00CB314E"/>
    <w:rsid w:val="00CC1C60"/>
    <w:rsid w:val="00CC49F5"/>
    <w:rsid w:val="00CC6536"/>
    <w:rsid w:val="00CD2A95"/>
    <w:rsid w:val="00CD5A7E"/>
    <w:rsid w:val="00CD6A42"/>
    <w:rsid w:val="00CF087D"/>
    <w:rsid w:val="00CF3D51"/>
    <w:rsid w:val="00CF3ED1"/>
    <w:rsid w:val="00D10BA8"/>
    <w:rsid w:val="00D132D9"/>
    <w:rsid w:val="00D279F0"/>
    <w:rsid w:val="00D37246"/>
    <w:rsid w:val="00D4009E"/>
    <w:rsid w:val="00D43FCC"/>
    <w:rsid w:val="00D46F9B"/>
    <w:rsid w:val="00D55ED8"/>
    <w:rsid w:val="00D56478"/>
    <w:rsid w:val="00D60826"/>
    <w:rsid w:val="00D62482"/>
    <w:rsid w:val="00D6607F"/>
    <w:rsid w:val="00D723FA"/>
    <w:rsid w:val="00D81EF3"/>
    <w:rsid w:val="00D82F68"/>
    <w:rsid w:val="00D84356"/>
    <w:rsid w:val="00D917DE"/>
    <w:rsid w:val="00D91A90"/>
    <w:rsid w:val="00D933DC"/>
    <w:rsid w:val="00D9365B"/>
    <w:rsid w:val="00DA0839"/>
    <w:rsid w:val="00DA23A9"/>
    <w:rsid w:val="00DB50A2"/>
    <w:rsid w:val="00DB598C"/>
    <w:rsid w:val="00DE31C3"/>
    <w:rsid w:val="00DF5B84"/>
    <w:rsid w:val="00DF632C"/>
    <w:rsid w:val="00E00D6B"/>
    <w:rsid w:val="00E05689"/>
    <w:rsid w:val="00E105B6"/>
    <w:rsid w:val="00E11721"/>
    <w:rsid w:val="00E12956"/>
    <w:rsid w:val="00E179BD"/>
    <w:rsid w:val="00E17F45"/>
    <w:rsid w:val="00E20AAC"/>
    <w:rsid w:val="00E20E6F"/>
    <w:rsid w:val="00E242DD"/>
    <w:rsid w:val="00E338DB"/>
    <w:rsid w:val="00E339FF"/>
    <w:rsid w:val="00E40FA2"/>
    <w:rsid w:val="00E41D7D"/>
    <w:rsid w:val="00E47352"/>
    <w:rsid w:val="00E61E2E"/>
    <w:rsid w:val="00E66FCB"/>
    <w:rsid w:val="00E7126E"/>
    <w:rsid w:val="00E75BFF"/>
    <w:rsid w:val="00E7708B"/>
    <w:rsid w:val="00E841D3"/>
    <w:rsid w:val="00E84F96"/>
    <w:rsid w:val="00E87BB2"/>
    <w:rsid w:val="00EA2232"/>
    <w:rsid w:val="00EB1C12"/>
    <w:rsid w:val="00EB5C94"/>
    <w:rsid w:val="00EC36C9"/>
    <w:rsid w:val="00ED4044"/>
    <w:rsid w:val="00ED63B7"/>
    <w:rsid w:val="00EF5F14"/>
    <w:rsid w:val="00F06B65"/>
    <w:rsid w:val="00F11968"/>
    <w:rsid w:val="00F17A40"/>
    <w:rsid w:val="00F20A01"/>
    <w:rsid w:val="00F21723"/>
    <w:rsid w:val="00F251A9"/>
    <w:rsid w:val="00F32A72"/>
    <w:rsid w:val="00F356A9"/>
    <w:rsid w:val="00F369F1"/>
    <w:rsid w:val="00F40B74"/>
    <w:rsid w:val="00F41DE3"/>
    <w:rsid w:val="00F42F9F"/>
    <w:rsid w:val="00F529DF"/>
    <w:rsid w:val="00F61F36"/>
    <w:rsid w:val="00F63847"/>
    <w:rsid w:val="00F663D3"/>
    <w:rsid w:val="00F6749B"/>
    <w:rsid w:val="00F70B19"/>
    <w:rsid w:val="00F71353"/>
    <w:rsid w:val="00F75141"/>
    <w:rsid w:val="00F75F7E"/>
    <w:rsid w:val="00F874EA"/>
    <w:rsid w:val="00F9393F"/>
    <w:rsid w:val="00F94179"/>
    <w:rsid w:val="00F94FAA"/>
    <w:rsid w:val="00FA305A"/>
    <w:rsid w:val="00FA5BCE"/>
    <w:rsid w:val="00FB0E31"/>
    <w:rsid w:val="00FB3294"/>
    <w:rsid w:val="00FB43CB"/>
    <w:rsid w:val="00FC05C2"/>
    <w:rsid w:val="00FD2942"/>
    <w:rsid w:val="00FF1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71A0E80-417F-48FB-BE3E-BD93075D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B21A2"/>
    <w:pPr>
      <w:widowControl w:val="0"/>
      <w:spacing w:after="0" w:line="240" w:lineRule="auto"/>
    </w:pPr>
  </w:style>
  <w:style w:type="paragraph" w:styleId="Heading1">
    <w:name w:val="heading 1"/>
    <w:basedOn w:val="Normal"/>
    <w:link w:val="Heading1Char"/>
    <w:uiPriority w:val="1"/>
    <w:qFormat/>
    <w:rsid w:val="004B21A2"/>
    <w:pPr>
      <w:outlineLvl w:val="0"/>
    </w:pPr>
    <w:rPr>
      <w:rFonts w:ascii="Arial" w:eastAsia="Arial" w:hAnsi="Arial"/>
      <w:b/>
      <w:bCs/>
      <w:sz w:val="56"/>
      <w:szCs w:val="56"/>
    </w:rPr>
  </w:style>
  <w:style w:type="paragraph" w:styleId="Heading2">
    <w:name w:val="heading 2"/>
    <w:aliases w:val="Heading 2nd"/>
    <w:basedOn w:val="Normal"/>
    <w:link w:val="Heading2Char"/>
    <w:uiPriority w:val="1"/>
    <w:qFormat/>
    <w:rsid w:val="004B21A2"/>
    <w:pPr>
      <w:ind w:left="562"/>
      <w:outlineLvl w:val="1"/>
    </w:pPr>
    <w:rPr>
      <w:rFonts w:ascii="Calibri" w:eastAsia="Calibri" w:hAnsi="Calibri"/>
      <w:sz w:val="32"/>
      <w:szCs w:val="32"/>
    </w:rPr>
  </w:style>
  <w:style w:type="paragraph" w:styleId="Heading3">
    <w:name w:val="heading 3"/>
    <w:basedOn w:val="Normal"/>
    <w:link w:val="Heading3Char"/>
    <w:uiPriority w:val="1"/>
    <w:qFormat/>
    <w:rsid w:val="004B21A2"/>
    <w:pPr>
      <w:spacing w:before="65"/>
      <w:outlineLvl w:val="2"/>
    </w:pPr>
    <w:rPr>
      <w:rFonts w:ascii="Calibri" w:eastAsia="Calibri" w:hAnsi="Calibri"/>
      <w:b/>
      <w:bCs/>
      <w:sz w:val="28"/>
      <w:szCs w:val="28"/>
    </w:rPr>
  </w:style>
  <w:style w:type="paragraph" w:styleId="Heading4">
    <w:name w:val="heading 4"/>
    <w:basedOn w:val="Normal"/>
    <w:link w:val="Heading4Char"/>
    <w:uiPriority w:val="1"/>
    <w:qFormat/>
    <w:rsid w:val="004B21A2"/>
    <w:pPr>
      <w:ind w:left="1478"/>
      <w:outlineLvl w:val="3"/>
    </w:pPr>
    <w:rPr>
      <w:rFonts w:ascii="Calibri" w:eastAsia="Calibri" w:hAnsi="Calibri"/>
      <w:sz w:val="28"/>
      <w:szCs w:val="28"/>
    </w:rPr>
  </w:style>
  <w:style w:type="paragraph" w:styleId="Heading5">
    <w:name w:val="heading 5"/>
    <w:basedOn w:val="Normal"/>
    <w:link w:val="Heading5Char"/>
    <w:uiPriority w:val="1"/>
    <w:qFormat/>
    <w:rsid w:val="004B21A2"/>
    <w:pPr>
      <w:spacing w:before="87"/>
      <w:ind w:left="1464"/>
      <w:outlineLvl w:val="4"/>
    </w:pPr>
    <w:rPr>
      <w:rFonts w:ascii="Calibri" w:eastAsia="Calibri" w:hAnsi="Calibri"/>
      <w:sz w:val="26"/>
      <w:szCs w:val="26"/>
    </w:rPr>
  </w:style>
  <w:style w:type="paragraph" w:styleId="Heading6">
    <w:name w:val="heading 6"/>
    <w:basedOn w:val="Normal"/>
    <w:link w:val="Heading6Char"/>
    <w:uiPriority w:val="1"/>
    <w:qFormat/>
    <w:rsid w:val="004B21A2"/>
    <w:pPr>
      <w:ind w:left="140"/>
      <w:outlineLvl w:val="5"/>
    </w:pPr>
    <w:rPr>
      <w:rFonts w:ascii="Arial" w:eastAsia="Arial" w:hAnsi="Arial"/>
      <w:b/>
      <w:bCs/>
      <w:sz w:val="24"/>
      <w:szCs w:val="24"/>
    </w:rPr>
  </w:style>
  <w:style w:type="paragraph" w:styleId="Heading7">
    <w:name w:val="heading 7"/>
    <w:basedOn w:val="Normal"/>
    <w:link w:val="Heading7Char"/>
    <w:uiPriority w:val="1"/>
    <w:qFormat/>
    <w:rsid w:val="004B21A2"/>
    <w:pPr>
      <w:ind w:left="423"/>
      <w:outlineLvl w:val="6"/>
    </w:pPr>
    <w:rPr>
      <w:rFonts w:ascii="Arial" w:eastAsia="Arial" w:hAnsi="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E14"/>
    <w:pPr>
      <w:ind w:left="720"/>
      <w:contextualSpacing/>
    </w:pPr>
  </w:style>
  <w:style w:type="paragraph" w:customStyle="1" w:styleId="Default">
    <w:name w:val="Default"/>
    <w:rsid w:val="008C1BCA"/>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59"/>
    <w:rsid w:val="00B53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321B"/>
    <w:rPr>
      <w:rFonts w:ascii="Tahoma" w:hAnsi="Tahoma" w:cs="Tahoma"/>
      <w:sz w:val="16"/>
      <w:szCs w:val="16"/>
    </w:rPr>
  </w:style>
  <w:style w:type="character" w:customStyle="1" w:styleId="BalloonTextChar">
    <w:name w:val="Balloon Text Char"/>
    <w:basedOn w:val="DefaultParagraphFont"/>
    <w:link w:val="BalloonText"/>
    <w:uiPriority w:val="99"/>
    <w:semiHidden/>
    <w:rsid w:val="0015321B"/>
    <w:rPr>
      <w:rFonts w:ascii="Tahoma" w:hAnsi="Tahoma" w:cs="Tahoma"/>
      <w:sz w:val="16"/>
      <w:szCs w:val="16"/>
    </w:rPr>
  </w:style>
  <w:style w:type="character" w:customStyle="1" w:styleId="Heading1Char">
    <w:name w:val="Heading 1 Char"/>
    <w:basedOn w:val="DefaultParagraphFont"/>
    <w:link w:val="Heading1"/>
    <w:uiPriority w:val="1"/>
    <w:rsid w:val="004B21A2"/>
    <w:rPr>
      <w:rFonts w:ascii="Arial" w:eastAsia="Arial" w:hAnsi="Arial"/>
      <w:b/>
      <w:bCs/>
      <w:sz w:val="56"/>
      <w:szCs w:val="56"/>
    </w:rPr>
  </w:style>
  <w:style w:type="character" w:customStyle="1" w:styleId="Heading2Char">
    <w:name w:val="Heading 2 Char"/>
    <w:aliases w:val="Heading 2nd Char"/>
    <w:basedOn w:val="DefaultParagraphFont"/>
    <w:link w:val="Heading2"/>
    <w:uiPriority w:val="1"/>
    <w:rsid w:val="004B21A2"/>
    <w:rPr>
      <w:rFonts w:ascii="Calibri" w:eastAsia="Calibri" w:hAnsi="Calibri"/>
      <w:sz w:val="32"/>
      <w:szCs w:val="32"/>
    </w:rPr>
  </w:style>
  <w:style w:type="character" w:customStyle="1" w:styleId="Heading3Char">
    <w:name w:val="Heading 3 Char"/>
    <w:basedOn w:val="DefaultParagraphFont"/>
    <w:link w:val="Heading3"/>
    <w:uiPriority w:val="1"/>
    <w:rsid w:val="004B21A2"/>
    <w:rPr>
      <w:rFonts w:ascii="Calibri" w:eastAsia="Calibri" w:hAnsi="Calibri"/>
      <w:b/>
      <w:bCs/>
      <w:sz w:val="28"/>
      <w:szCs w:val="28"/>
    </w:rPr>
  </w:style>
  <w:style w:type="character" w:customStyle="1" w:styleId="Heading4Char">
    <w:name w:val="Heading 4 Char"/>
    <w:basedOn w:val="DefaultParagraphFont"/>
    <w:link w:val="Heading4"/>
    <w:uiPriority w:val="1"/>
    <w:rsid w:val="004B21A2"/>
    <w:rPr>
      <w:rFonts w:ascii="Calibri" w:eastAsia="Calibri" w:hAnsi="Calibri"/>
      <w:sz w:val="28"/>
      <w:szCs w:val="28"/>
    </w:rPr>
  </w:style>
  <w:style w:type="character" w:customStyle="1" w:styleId="Heading5Char">
    <w:name w:val="Heading 5 Char"/>
    <w:basedOn w:val="DefaultParagraphFont"/>
    <w:link w:val="Heading5"/>
    <w:uiPriority w:val="1"/>
    <w:rsid w:val="004B21A2"/>
    <w:rPr>
      <w:rFonts w:ascii="Calibri" w:eastAsia="Calibri" w:hAnsi="Calibri"/>
      <w:sz w:val="26"/>
      <w:szCs w:val="26"/>
    </w:rPr>
  </w:style>
  <w:style w:type="character" w:customStyle="1" w:styleId="Heading6Char">
    <w:name w:val="Heading 6 Char"/>
    <w:basedOn w:val="DefaultParagraphFont"/>
    <w:link w:val="Heading6"/>
    <w:uiPriority w:val="1"/>
    <w:rsid w:val="004B21A2"/>
    <w:rPr>
      <w:rFonts w:ascii="Arial" w:eastAsia="Arial" w:hAnsi="Arial"/>
      <w:b/>
      <w:bCs/>
      <w:sz w:val="24"/>
      <w:szCs w:val="24"/>
    </w:rPr>
  </w:style>
  <w:style w:type="character" w:customStyle="1" w:styleId="Heading7Char">
    <w:name w:val="Heading 7 Char"/>
    <w:basedOn w:val="DefaultParagraphFont"/>
    <w:link w:val="Heading7"/>
    <w:uiPriority w:val="1"/>
    <w:rsid w:val="004B21A2"/>
    <w:rPr>
      <w:rFonts w:ascii="Arial" w:eastAsia="Arial" w:hAnsi="Arial"/>
      <w:b/>
      <w:bCs/>
      <w:i/>
      <w:sz w:val="24"/>
      <w:szCs w:val="24"/>
    </w:rPr>
  </w:style>
  <w:style w:type="paragraph" w:styleId="TOC1">
    <w:name w:val="toc 1"/>
    <w:basedOn w:val="Normal"/>
    <w:uiPriority w:val="1"/>
    <w:qFormat/>
    <w:rsid w:val="004B21A2"/>
    <w:pPr>
      <w:ind w:left="567" w:hanging="428"/>
    </w:pPr>
    <w:rPr>
      <w:rFonts w:ascii="Arial" w:eastAsia="Arial" w:hAnsi="Arial"/>
      <w:sz w:val="24"/>
      <w:szCs w:val="24"/>
    </w:rPr>
  </w:style>
  <w:style w:type="paragraph" w:styleId="BodyText">
    <w:name w:val="Body Text"/>
    <w:basedOn w:val="Normal"/>
    <w:link w:val="BodyTextChar"/>
    <w:uiPriority w:val="1"/>
    <w:qFormat/>
    <w:rsid w:val="004B21A2"/>
    <w:pPr>
      <w:ind w:left="140"/>
    </w:pPr>
    <w:rPr>
      <w:rFonts w:ascii="Arial" w:eastAsia="Arial" w:hAnsi="Arial"/>
      <w:sz w:val="24"/>
      <w:szCs w:val="24"/>
    </w:rPr>
  </w:style>
  <w:style w:type="character" w:customStyle="1" w:styleId="BodyTextChar">
    <w:name w:val="Body Text Char"/>
    <w:basedOn w:val="DefaultParagraphFont"/>
    <w:link w:val="BodyText"/>
    <w:uiPriority w:val="1"/>
    <w:rsid w:val="004B21A2"/>
    <w:rPr>
      <w:rFonts w:ascii="Arial" w:eastAsia="Arial" w:hAnsi="Arial"/>
      <w:sz w:val="24"/>
      <w:szCs w:val="24"/>
    </w:rPr>
  </w:style>
  <w:style w:type="paragraph" w:customStyle="1" w:styleId="TableParagraph">
    <w:name w:val="Table Paragraph"/>
    <w:basedOn w:val="Normal"/>
    <w:uiPriority w:val="1"/>
    <w:qFormat/>
    <w:rsid w:val="004B21A2"/>
  </w:style>
  <w:style w:type="table" w:styleId="MediumGrid2-Accent4">
    <w:name w:val="Medium Grid 2 Accent 4"/>
    <w:basedOn w:val="TableNormal"/>
    <w:uiPriority w:val="68"/>
    <w:rsid w:val="004B21A2"/>
    <w:pPr>
      <w:widowControl w:val="0"/>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1-Accent4">
    <w:name w:val="Medium Grid 1 Accent 4"/>
    <w:basedOn w:val="TableNormal"/>
    <w:uiPriority w:val="67"/>
    <w:rsid w:val="004B21A2"/>
    <w:pPr>
      <w:widowControl w:val="0"/>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4">
    <w:name w:val="Colorful List Accent 4"/>
    <w:basedOn w:val="TableNormal"/>
    <w:uiPriority w:val="72"/>
    <w:rsid w:val="004B21A2"/>
    <w:pPr>
      <w:widowControl w:val="0"/>
      <w:spacing w:after="0" w:line="240" w:lineRule="auto"/>
    </w:pPr>
    <w:rPr>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MediumShading2-Accent6">
    <w:name w:val="Medium Shading 2 Accent 6"/>
    <w:basedOn w:val="TableNormal"/>
    <w:uiPriority w:val="64"/>
    <w:rsid w:val="004B21A2"/>
    <w:pPr>
      <w:widowControl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4B21A2"/>
    <w:pPr>
      <w:widowControl w:val="0"/>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Grid-Accent6">
    <w:name w:val="Light Grid Accent 6"/>
    <w:basedOn w:val="TableNormal"/>
    <w:uiPriority w:val="62"/>
    <w:rsid w:val="004B21A2"/>
    <w:pPr>
      <w:widowControl w:val="0"/>
      <w:spacing w:after="0" w:line="240" w:lineRule="auto"/>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Bulletsspaced">
    <w:name w:val="Bullets (spaced)"/>
    <w:basedOn w:val="Normal"/>
    <w:link w:val="BulletsspacedChar"/>
    <w:autoRedefine/>
    <w:rsid w:val="004B21A2"/>
    <w:pPr>
      <w:widowControl/>
      <w:numPr>
        <w:numId w:val="10"/>
      </w:numPr>
      <w:spacing w:before="120"/>
      <w:ind w:left="1287" w:firstLine="0"/>
    </w:pPr>
    <w:rPr>
      <w:rFonts w:ascii="Tahoma" w:eastAsia="Times New Roman" w:hAnsi="Tahoma" w:cs="Times New Roman"/>
      <w:color w:val="000000"/>
      <w:sz w:val="24"/>
      <w:szCs w:val="24"/>
    </w:rPr>
  </w:style>
  <w:style w:type="paragraph" w:styleId="Header">
    <w:name w:val="header"/>
    <w:basedOn w:val="Normal"/>
    <w:link w:val="HeaderChar"/>
    <w:unhideWhenUsed/>
    <w:rsid w:val="004B21A2"/>
    <w:pPr>
      <w:tabs>
        <w:tab w:val="center" w:pos="4513"/>
        <w:tab w:val="right" w:pos="9026"/>
      </w:tabs>
    </w:pPr>
  </w:style>
  <w:style w:type="character" w:customStyle="1" w:styleId="HeaderChar">
    <w:name w:val="Header Char"/>
    <w:basedOn w:val="DefaultParagraphFont"/>
    <w:link w:val="Header"/>
    <w:rsid w:val="004B21A2"/>
  </w:style>
  <w:style w:type="paragraph" w:styleId="Footer">
    <w:name w:val="footer"/>
    <w:basedOn w:val="Normal"/>
    <w:link w:val="FooterChar"/>
    <w:uiPriority w:val="99"/>
    <w:unhideWhenUsed/>
    <w:rsid w:val="004B21A2"/>
    <w:pPr>
      <w:tabs>
        <w:tab w:val="center" w:pos="4513"/>
        <w:tab w:val="right" w:pos="9026"/>
      </w:tabs>
    </w:pPr>
  </w:style>
  <w:style w:type="character" w:customStyle="1" w:styleId="FooterChar">
    <w:name w:val="Footer Char"/>
    <w:basedOn w:val="DefaultParagraphFont"/>
    <w:link w:val="Footer"/>
    <w:uiPriority w:val="99"/>
    <w:rsid w:val="004B21A2"/>
  </w:style>
  <w:style w:type="character" w:customStyle="1" w:styleId="BulletsspacedChar">
    <w:name w:val="Bullets (spaced) Char"/>
    <w:link w:val="Bulletsspaced"/>
    <w:rsid w:val="004B21A2"/>
    <w:rPr>
      <w:rFonts w:ascii="Tahoma" w:eastAsia="Times New Roman" w:hAnsi="Tahoma" w:cs="Times New Roman"/>
      <w:color w:val="000000"/>
      <w:sz w:val="24"/>
      <w:szCs w:val="24"/>
    </w:rPr>
  </w:style>
  <w:style w:type="paragraph" w:styleId="Caption">
    <w:name w:val="caption"/>
    <w:basedOn w:val="Normal"/>
    <w:next w:val="Normal"/>
    <w:uiPriority w:val="35"/>
    <w:unhideWhenUsed/>
    <w:qFormat/>
    <w:rsid w:val="004B21A2"/>
    <w:pPr>
      <w:widowControl/>
      <w:spacing w:after="200"/>
    </w:pPr>
    <w:rPr>
      <w:b/>
      <w:bCs/>
      <w:color w:val="4F81BD" w:themeColor="accent1"/>
      <w:sz w:val="18"/>
      <w:szCs w:val="18"/>
    </w:rPr>
  </w:style>
  <w:style w:type="numbering" w:customStyle="1" w:styleId="HeadingsK">
    <w:name w:val="HeadingsK"/>
    <w:uiPriority w:val="99"/>
    <w:rsid w:val="004B21A2"/>
    <w:pPr>
      <w:numPr>
        <w:numId w:val="11"/>
      </w:numPr>
    </w:pPr>
  </w:style>
  <w:style w:type="character" w:customStyle="1" w:styleId="apple-converted-space">
    <w:name w:val="apple-converted-space"/>
    <w:basedOn w:val="DefaultParagraphFont"/>
    <w:rsid w:val="004B21A2"/>
  </w:style>
  <w:style w:type="paragraph" w:customStyle="1" w:styleId="text">
    <w:name w:val="text"/>
    <w:basedOn w:val="Normal"/>
    <w:rsid w:val="004B21A2"/>
    <w:pPr>
      <w:widowControl/>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B21A2"/>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21A2"/>
    <w:rPr>
      <w:i/>
      <w:iCs/>
    </w:rPr>
  </w:style>
  <w:style w:type="table" w:styleId="MediumShading2-Accent4">
    <w:name w:val="Medium Shading 2 Accent 4"/>
    <w:basedOn w:val="TableNormal"/>
    <w:uiPriority w:val="64"/>
    <w:rsid w:val="004B21A2"/>
    <w:pPr>
      <w:widowControl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Heading 2nd Char1"/>
    <w:basedOn w:val="DefaultParagraphFont"/>
    <w:uiPriority w:val="1"/>
    <w:semiHidden/>
    <w:rsid w:val="0084429E"/>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84429E"/>
  </w:style>
  <w:style w:type="paragraph" w:customStyle="1" w:styleId="ListParagraph1">
    <w:name w:val="List Paragraph1"/>
    <w:basedOn w:val="Normal"/>
    <w:next w:val="ListParagraph"/>
    <w:uiPriority w:val="34"/>
    <w:qFormat/>
    <w:rsid w:val="0084429E"/>
    <w:rPr>
      <w:rFonts w:eastAsia="Times New Roman" w:cs="Times New Roman"/>
    </w:rPr>
  </w:style>
  <w:style w:type="table" w:customStyle="1" w:styleId="TableGrid1">
    <w:name w:val="Table Grid1"/>
    <w:basedOn w:val="TableNormal"/>
    <w:next w:val="TableGrid"/>
    <w:uiPriority w:val="59"/>
    <w:rsid w:val="0084429E"/>
    <w:pPr>
      <w:widowControl w:val="0"/>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Accent41">
    <w:name w:val="Medium Grid 2 - Accent 41"/>
    <w:basedOn w:val="TableNormal"/>
    <w:next w:val="MediumGrid2-Accent4"/>
    <w:uiPriority w:val="68"/>
    <w:rsid w:val="0084429E"/>
    <w:pPr>
      <w:widowControl w:val="0"/>
      <w:spacing w:after="0" w:line="240" w:lineRule="auto"/>
    </w:pPr>
    <w:rPr>
      <w:rFonts w:ascii="Cambria" w:eastAsia="Times New Roman" w:hAnsi="Cambria" w:cs="Times New Roman"/>
      <w:color w:val="000000"/>
      <w:lang w:val="en-US"/>
    </w:rPr>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cPr>
      <w:shd w:val="clear" w:color="auto" w:fill="D8E0F3"/>
    </w:tcPr>
    <w:tblStylePr w:type="firstRow">
      <w:rPr>
        <w:rFonts w:cs="Times New Roman"/>
        <w:b/>
        <w:bCs/>
        <w:color w:val="000000"/>
      </w:rPr>
      <w:tblPr/>
      <w:tcPr>
        <w:shd w:val="clear" w:color="auto" w:fill="EFF2F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0E6F5"/>
      </w:tcPr>
    </w:tblStylePr>
    <w:tblStylePr w:type="band1Vert">
      <w:rPr>
        <w:rFonts w:cs="Times New Roman"/>
      </w:rPr>
      <w:tblPr/>
      <w:tcPr>
        <w:shd w:val="clear" w:color="auto" w:fill="B2C1E7"/>
      </w:tcPr>
    </w:tblStylePr>
    <w:tblStylePr w:type="band1Horz">
      <w:rPr>
        <w:rFonts w:cs="Times New Roman"/>
      </w:rPr>
      <w:tblPr/>
      <w:tcPr>
        <w:tcBorders>
          <w:insideH w:val="single" w:sz="6" w:space="0" w:color="6585CF"/>
          <w:insideV w:val="single" w:sz="6" w:space="0" w:color="6585CF"/>
        </w:tcBorders>
        <w:shd w:val="clear" w:color="auto" w:fill="B2C1E7"/>
      </w:tcPr>
    </w:tblStylePr>
    <w:tblStylePr w:type="nwCell">
      <w:rPr>
        <w:rFonts w:cs="Times New Roman"/>
      </w:rPr>
      <w:tblPr/>
      <w:tcPr>
        <w:shd w:val="clear" w:color="auto" w:fill="FFFFFF"/>
      </w:tcPr>
    </w:tblStylePr>
  </w:style>
  <w:style w:type="table" w:customStyle="1" w:styleId="MediumGrid1-Accent41">
    <w:name w:val="Medium Grid 1 - Accent 41"/>
    <w:basedOn w:val="TableNormal"/>
    <w:next w:val="MediumGrid1-Accent4"/>
    <w:uiPriority w:val="67"/>
    <w:rsid w:val="0084429E"/>
    <w:pPr>
      <w:widowControl w:val="0"/>
      <w:spacing w:after="0" w:line="240" w:lineRule="auto"/>
    </w:pPr>
    <w:rPr>
      <w:rFonts w:eastAsia="Times New Roman" w:cs="Times New Roman"/>
      <w:lang w:val="en-US"/>
    </w:rPr>
    <w:tblPr>
      <w:tblStyleRowBandSize w:val="1"/>
      <w:tblStyleColBandSize w:val="1"/>
      <w:tblBorders>
        <w:top w:val="single" w:sz="8" w:space="0" w:color="8BA3DB"/>
        <w:left w:val="single" w:sz="8" w:space="0" w:color="8BA3DB"/>
        <w:bottom w:val="single" w:sz="8" w:space="0" w:color="8BA3DB"/>
        <w:right w:val="single" w:sz="8" w:space="0" w:color="8BA3DB"/>
        <w:insideH w:val="single" w:sz="8" w:space="0" w:color="8BA3DB"/>
        <w:insideV w:val="single" w:sz="8" w:space="0" w:color="8BA3DB"/>
      </w:tblBorders>
    </w:tblPr>
    <w:tcPr>
      <w:shd w:val="clear" w:color="auto" w:fill="D8E0F3"/>
    </w:tcPr>
    <w:tblStylePr w:type="firstRow">
      <w:rPr>
        <w:rFonts w:cs="Times New Roman"/>
        <w:b/>
        <w:bCs/>
      </w:rPr>
    </w:tblStylePr>
    <w:tblStylePr w:type="lastRow">
      <w:rPr>
        <w:rFonts w:cs="Times New Roman"/>
        <w:b/>
        <w:bCs/>
      </w:rPr>
      <w:tblPr/>
      <w:tcPr>
        <w:tcBorders>
          <w:top w:val="single" w:sz="18" w:space="0" w:color="8BA3D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2C1E7"/>
      </w:tcPr>
    </w:tblStylePr>
    <w:tblStylePr w:type="band1Horz">
      <w:rPr>
        <w:rFonts w:cs="Times New Roman"/>
      </w:rPr>
      <w:tblPr/>
      <w:tcPr>
        <w:shd w:val="clear" w:color="auto" w:fill="B2C1E7"/>
      </w:tcPr>
    </w:tblStylePr>
  </w:style>
  <w:style w:type="table" w:customStyle="1" w:styleId="ColorfulList-Accent41">
    <w:name w:val="Colorful List - Accent 41"/>
    <w:basedOn w:val="TableNormal"/>
    <w:next w:val="ColorfulList-Accent4"/>
    <w:uiPriority w:val="72"/>
    <w:rsid w:val="0084429E"/>
    <w:pPr>
      <w:widowControl w:val="0"/>
      <w:spacing w:after="0" w:line="240" w:lineRule="auto"/>
    </w:pPr>
    <w:rPr>
      <w:rFonts w:eastAsia="Times New Roman" w:cs="Times New Roman"/>
      <w:color w:val="000000"/>
      <w:lang w:val="en-US"/>
    </w:rPr>
    <w:tblPr>
      <w:tblStyleRowBandSize w:val="1"/>
      <w:tblStyleColBandSize w:val="1"/>
    </w:tblPr>
    <w:tcPr>
      <w:shd w:val="clear" w:color="auto" w:fill="EFF2FA"/>
    </w:tcPr>
    <w:tblStylePr w:type="firstRow">
      <w:rPr>
        <w:rFonts w:cs="Times New Roman"/>
        <w:b/>
        <w:bCs/>
        <w:color w:val="FFFFFF"/>
      </w:rPr>
      <w:tblPr/>
      <w:tcPr>
        <w:tcBorders>
          <w:bottom w:val="single" w:sz="12" w:space="0" w:color="FFFFFF"/>
        </w:tcBorders>
        <w:shd w:val="clear" w:color="auto" w:fill="4296B4"/>
      </w:tcPr>
    </w:tblStylePr>
    <w:tblStylePr w:type="lastRow">
      <w:rPr>
        <w:rFonts w:cs="Times New Roman"/>
        <w:b/>
        <w:bCs/>
        <w:color w:val="4296B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8E0F3"/>
      </w:tcPr>
    </w:tblStylePr>
    <w:tblStylePr w:type="band1Horz">
      <w:rPr>
        <w:rFonts w:cs="Times New Roman"/>
      </w:rPr>
      <w:tblPr/>
      <w:tcPr>
        <w:shd w:val="clear" w:color="auto" w:fill="E0E6F5"/>
      </w:tcPr>
    </w:tblStylePr>
  </w:style>
  <w:style w:type="table" w:customStyle="1" w:styleId="MediumShading2-Accent61">
    <w:name w:val="Medium Shading 2 - Accent 61"/>
    <w:basedOn w:val="TableNormal"/>
    <w:next w:val="MediumShading2-Accent6"/>
    <w:uiPriority w:val="64"/>
    <w:rsid w:val="0084429E"/>
    <w:pPr>
      <w:widowControl w:val="0"/>
      <w:spacing w:after="0" w:line="240" w:lineRule="auto"/>
    </w:pPr>
    <w:rPr>
      <w:rFonts w:eastAsia="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379BB"/>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379BB"/>
      </w:tcPr>
    </w:tblStylePr>
    <w:tblStylePr w:type="lastCol">
      <w:rPr>
        <w:rFonts w:cs="Times New Roman"/>
        <w:b/>
        <w:bCs/>
        <w:color w:val="FFFFFF"/>
      </w:rPr>
      <w:tblPr/>
      <w:tcPr>
        <w:tcBorders>
          <w:left w:val="nil"/>
          <w:right w:val="nil"/>
          <w:insideH w:val="nil"/>
          <w:insideV w:val="nil"/>
        </w:tcBorders>
        <w:shd w:val="clear" w:color="auto" w:fill="A379BB"/>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1">
    <w:name w:val="Medium List 1 - Accent 51"/>
    <w:basedOn w:val="TableNormal"/>
    <w:next w:val="MediumList1-Accent5"/>
    <w:uiPriority w:val="65"/>
    <w:rsid w:val="0084429E"/>
    <w:pPr>
      <w:widowControl w:val="0"/>
      <w:spacing w:after="0" w:line="240" w:lineRule="auto"/>
    </w:pPr>
    <w:rPr>
      <w:rFonts w:eastAsia="Times New Roman" w:cs="Times New Roman"/>
      <w:color w:val="000000"/>
      <w:lang w:val="en-US"/>
    </w:rPr>
    <w:tblPr>
      <w:tblStyleRowBandSize w:val="1"/>
      <w:tblStyleColBandSize w:val="1"/>
      <w:tblBorders>
        <w:top w:val="single" w:sz="8" w:space="0" w:color="7E6BC9"/>
        <w:bottom w:val="single" w:sz="8" w:space="0" w:color="7E6BC9"/>
      </w:tblBorders>
    </w:tblPr>
    <w:tblStylePr w:type="firstRow">
      <w:rPr>
        <w:rFonts w:ascii="Cambria" w:eastAsia="Times New Roman" w:hAnsi="Cambria" w:cs="Times New Roman"/>
      </w:rPr>
      <w:tblPr/>
      <w:tcPr>
        <w:tcBorders>
          <w:top w:val="nil"/>
          <w:bottom w:val="single" w:sz="8" w:space="0" w:color="7E6BC9"/>
        </w:tcBorders>
      </w:tcPr>
    </w:tblStylePr>
    <w:tblStylePr w:type="lastRow">
      <w:rPr>
        <w:rFonts w:cs="Times New Roman"/>
        <w:b/>
        <w:bCs/>
        <w:color w:val="69676D"/>
      </w:rPr>
      <w:tblPr/>
      <w:tcPr>
        <w:tcBorders>
          <w:top w:val="single" w:sz="8" w:space="0" w:color="7E6BC9"/>
          <w:bottom w:val="single" w:sz="8" w:space="0" w:color="7E6BC9"/>
        </w:tcBorders>
      </w:tcPr>
    </w:tblStylePr>
    <w:tblStylePr w:type="firstCol">
      <w:rPr>
        <w:rFonts w:cs="Times New Roman"/>
        <w:b/>
        <w:bCs/>
      </w:rPr>
    </w:tblStylePr>
    <w:tblStylePr w:type="lastCol">
      <w:rPr>
        <w:rFonts w:cs="Times New Roman"/>
        <w:b/>
        <w:bCs/>
      </w:rPr>
      <w:tblPr/>
      <w:tcPr>
        <w:tcBorders>
          <w:top w:val="single" w:sz="8" w:space="0" w:color="7E6BC9"/>
          <w:bottom w:val="single" w:sz="8" w:space="0" w:color="7E6BC9"/>
        </w:tcBorders>
      </w:tcPr>
    </w:tblStylePr>
    <w:tblStylePr w:type="band1Vert">
      <w:rPr>
        <w:rFonts w:cs="Times New Roman"/>
      </w:rPr>
      <w:tblPr/>
      <w:tcPr>
        <w:shd w:val="clear" w:color="auto" w:fill="DFDAF1"/>
      </w:tcPr>
    </w:tblStylePr>
    <w:tblStylePr w:type="band1Horz">
      <w:rPr>
        <w:rFonts w:cs="Times New Roman"/>
      </w:rPr>
      <w:tblPr/>
      <w:tcPr>
        <w:shd w:val="clear" w:color="auto" w:fill="DFDAF1"/>
      </w:tcPr>
    </w:tblStylePr>
  </w:style>
  <w:style w:type="table" w:customStyle="1" w:styleId="LightGrid-Accent61">
    <w:name w:val="Light Grid - Accent 61"/>
    <w:basedOn w:val="TableNormal"/>
    <w:next w:val="LightGrid-Accent6"/>
    <w:uiPriority w:val="62"/>
    <w:rsid w:val="0084429E"/>
    <w:pPr>
      <w:widowControl w:val="0"/>
      <w:spacing w:after="0" w:line="240" w:lineRule="auto"/>
    </w:pPr>
    <w:rPr>
      <w:rFonts w:eastAsia="Times New Roman" w:cs="Times New Roman"/>
      <w:lang w:val="en-US"/>
    </w:rPr>
    <w:tblPr>
      <w:tblStyleRowBandSize w:val="1"/>
      <w:tblStyleColBandSize w:val="1"/>
      <w:tblBorders>
        <w:top w:val="single" w:sz="8" w:space="0" w:color="A379BB"/>
        <w:left w:val="single" w:sz="8" w:space="0" w:color="A379BB"/>
        <w:bottom w:val="single" w:sz="8" w:space="0" w:color="A379BB"/>
        <w:right w:val="single" w:sz="8" w:space="0" w:color="A379BB"/>
        <w:insideH w:val="single" w:sz="8" w:space="0" w:color="A379BB"/>
        <w:insideV w:val="single" w:sz="8" w:space="0" w:color="A379BB"/>
      </w:tblBorders>
    </w:tblPr>
    <w:tblStylePr w:type="firstRow">
      <w:pPr>
        <w:spacing w:before="0" w:after="0"/>
      </w:pPr>
      <w:rPr>
        <w:rFonts w:ascii="Cambria" w:eastAsia="Times New Roman" w:hAnsi="Cambria" w:cs="Times New Roman"/>
        <w:b/>
        <w:bCs/>
      </w:rPr>
      <w:tblPr/>
      <w:tcPr>
        <w:tcBorders>
          <w:top w:val="single" w:sz="8" w:space="0" w:color="A379BB"/>
          <w:left w:val="single" w:sz="8" w:space="0" w:color="A379BB"/>
          <w:bottom w:val="single" w:sz="18" w:space="0" w:color="A379BB"/>
          <w:right w:val="single" w:sz="8" w:space="0" w:color="A379BB"/>
          <w:insideH w:val="nil"/>
          <w:insideV w:val="single" w:sz="8" w:space="0" w:color="A379BB"/>
        </w:tcBorders>
      </w:tcPr>
    </w:tblStylePr>
    <w:tblStylePr w:type="lastRow">
      <w:pPr>
        <w:spacing w:before="0" w:after="0"/>
      </w:pPr>
      <w:rPr>
        <w:rFonts w:ascii="Cambria" w:eastAsia="Times New Roman" w:hAnsi="Cambria" w:cs="Times New Roman"/>
        <w:b/>
        <w:bCs/>
      </w:rPr>
      <w:tblPr/>
      <w:tcPr>
        <w:tcBorders>
          <w:top w:val="double" w:sz="6" w:space="0" w:color="A379BB"/>
          <w:left w:val="single" w:sz="8" w:space="0" w:color="A379BB"/>
          <w:bottom w:val="single" w:sz="8" w:space="0" w:color="A379BB"/>
          <w:right w:val="single" w:sz="8" w:space="0" w:color="A379BB"/>
          <w:insideH w:val="nil"/>
          <w:insideV w:val="single" w:sz="8" w:space="0" w:color="A379BB"/>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379BB"/>
          <w:left w:val="single" w:sz="8" w:space="0" w:color="A379BB"/>
          <w:bottom w:val="single" w:sz="8" w:space="0" w:color="A379BB"/>
          <w:right w:val="single" w:sz="8" w:space="0" w:color="A379BB"/>
        </w:tcBorders>
      </w:tcPr>
    </w:tblStylePr>
    <w:tblStylePr w:type="band1Vert">
      <w:rPr>
        <w:rFonts w:cs="Times New Roman"/>
      </w:rPr>
      <w:tblPr/>
      <w:tcPr>
        <w:tcBorders>
          <w:top w:val="single" w:sz="8" w:space="0" w:color="A379BB"/>
          <w:left w:val="single" w:sz="8" w:space="0" w:color="A379BB"/>
          <w:bottom w:val="single" w:sz="8" w:space="0" w:color="A379BB"/>
          <w:right w:val="single" w:sz="8" w:space="0" w:color="A379BB"/>
        </w:tcBorders>
        <w:shd w:val="clear" w:color="auto" w:fill="E8DDEE"/>
      </w:tcPr>
    </w:tblStylePr>
    <w:tblStylePr w:type="band1Horz">
      <w:rPr>
        <w:rFonts w:cs="Times New Roman"/>
      </w:rPr>
      <w:tblPr/>
      <w:tcPr>
        <w:tcBorders>
          <w:top w:val="single" w:sz="8" w:space="0" w:color="A379BB"/>
          <w:left w:val="single" w:sz="8" w:space="0" w:color="A379BB"/>
          <w:bottom w:val="single" w:sz="8" w:space="0" w:color="A379BB"/>
          <w:right w:val="single" w:sz="8" w:space="0" w:color="A379BB"/>
          <w:insideV w:val="single" w:sz="8" w:space="0" w:color="A379BB"/>
        </w:tcBorders>
        <w:shd w:val="clear" w:color="auto" w:fill="E8DDEE"/>
      </w:tcPr>
    </w:tblStylePr>
    <w:tblStylePr w:type="band2Horz">
      <w:rPr>
        <w:rFonts w:cs="Times New Roman"/>
      </w:rPr>
      <w:tblPr/>
      <w:tcPr>
        <w:tcBorders>
          <w:top w:val="single" w:sz="8" w:space="0" w:color="A379BB"/>
          <w:left w:val="single" w:sz="8" w:space="0" w:color="A379BB"/>
          <w:bottom w:val="single" w:sz="8" w:space="0" w:color="A379BB"/>
          <w:right w:val="single" w:sz="8" w:space="0" w:color="A379BB"/>
          <w:insideV w:val="single" w:sz="8" w:space="0" w:color="A379BB"/>
        </w:tcBorders>
      </w:tcPr>
    </w:tblStylePr>
  </w:style>
  <w:style w:type="paragraph" w:customStyle="1" w:styleId="Header1">
    <w:name w:val="Header1"/>
    <w:basedOn w:val="Normal"/>
    <w:next w:val="Header"/>
    <w:unhideWhenUsed/>
    <w:rsid w:val="0084429E"/>
    <w:pPr>
      <w:tabs>
        <w:tab w:val="center" w:pos="4513"/>
        <w:tab w:val="right" w:pos="9026"/>
      </w:tabs>
    </w:pPr>
    <w:rPr>
      <w:rFonts w:cs="Times New Roman"/>
      <w:lang w:eastAsia="x-none"/>
    </w:rPr>
  </w:style>
  <w:style w:type="paragraph" w:customStyle="1" w:styleId="Footer1">
    <w:name w:val="Footer1"/>
    <w:basedOn w:val="Normal"/>
    <w:next w:val="Footer"/>
    <w:uiPriority w:val="99"/>
    <w:unhideWhenUsed/>
    <w:rsid w:val="0084429E"/>
    <w:pPr>
      <w:tabs>
        <w:tab w:val="center" w:pos="4513"/>
        <w:tab w:val="right" w:pos="9026"/>
      </w:tabs>
    </w:pPr>
    <w:rPr>
      <w:rFonts w:cs="Times New Roman"/>
      <w:lang w:eastAsia="x-none"/>
    </w:rPr>
  </w:style>
  <w:style w:type="character" w:customStyle="1" w:styleId="FootnoteTextChar">
    <w:name w:val="Footnote Text Char"/>
    <w:link w:val="FootnoteText"/>
    <w:uiPriority w:val="99"/>
    <w:locked/>
    <w:rsid w:val="0084429E"/>
    <w:rPr>
      <w:rFonts w:ascii="Tahoma" w:hAnsi="Tahoma"/>
      <w:color w:val="000000"/>
    </w:rPr>
  </w:style>
  <w:style w:type="paragraph" w:styleId="FootnoteText">
    <w:name w:val="footnote text"/>
    <w:basedOn w:val="Normal"/>
    <w:link w:val="FootnoteTextChar"/>
    <w:uiPriority w:val="99"/>
    <w:rsid w:val="0084429E"/>
    <w:rPr>
      <w:rFonts w:ascii="Tahoma" w:hAnsi="Tahoma"/>
      <w:color w:val="000000"/>
    </w:rPr>
  </w:style>
  <w:style w:type="character" w:customStyle="1" w:styleId="FootnoteTextChar1">
    <w:name w:val="Footnote Text Char1"/>
    <w:basedOn w:val="DefaultParagraphFont"/>
    <w:uiPriority w:val="99"/>
    <w:semiHidden/>
    <w:rsid w:val="0084429E"/>
    <w:rPr>
      <w:sz w:val="20"/>
      <w:szCs w:val="20"/>
    </w:rPr>
  </w:style>
  <w:style w:type="character" w:customStyle="1" w:styleId="FootnoteTextChar11">
    <w:name w:val="Footnote Text Char11"/>
    <w:basedOn w:val="DefaultParagraphFont"/>
    <w:uiPriority w:val="99"/>
    <w:semiHidden/>
    <w:rsid w:val="0084429E"/>
    <w:rPr>
      <w:rFonts w:cs="Times New Roman"/>
      <w:sz w:val="20"/>
      <w:szCs w:val="20"/>
      <w:lang w:val="en-GB" w:eastAsia="x-none"/>
    </w:rPr>
  </w:style>
  <w:style w:type="character" w:styleId="FootnoteReference">
    <w:name w:val="footnote reference"/>
    <w:basedOn w:val="DefaultParagraphFont"/>
    <w:uiPriority w:val="99"/>
    <w:rsid w:val="0084429E"/>
    <w:rPr>
      <w:vertAlign w:val="superscript"/>
    </w:rPr>
  </w:style>
  <w:style w:type="paragraph" w:customStyle="1" w:styleId="Revision1">
    <w:name w:val="Revision1"/>
    <w:next w:val="Revision"/>
    <w:hidden/>
    <w:uiPriority w:val="99"/>
    <w:semiHidden/>
    <w:rsid w:val="0084429E"/>
    <w:pPr>
      <w:spacing w:after="0" w:line="240" w:lineRule="auto"/>
    </w:pPr>
    <w:rPr>
      <w:rFonts w:eastAsia="Times New Roman" w:cs="Times New Roman"/>
    </w:rPr>
  </w:style>
  <w:style w:type="character" w:customStyle="1" w:styleId="HeaderChar1">
    <w:name w:val="Header Char1"/>
    <w:basedOn w:val="DefaultParagraphFont"/>
    <w:uiPriority w:val="99"/>
    <w:rsid w:val="0084429E"/>
  </w:style>
  <w:style w:type="character" w:customStyle="1" w:styleId="FooterChar1">
    <w:name w:val="Footer Char1"/>
    <w:basedOn w:val="DefaultParagraphFont"/>
    <w:uiPriority w:val="99"/>
    <w:rsid w:val="0084429E"/>
  </w:style>
  <w:style w:type="paragraph" w:styleId="Revision">
    <w:name w:val="Revision"/>
    <w:hidden/>
    <w:uiPriority w:val="99"/>
    <w:semiHidden/>
    <w:rsid w:val="0084429E"/>
    <w:pPr>
      <w:spacing w:after="0" w:line="240" w:lineRule="auto"/>
    </w:pPr>
  </w:style>
  <w:style w:type="character" w:styleId="CommentReference">
    <w:name w:val="annotation reference"/>
    <w:basedOn w:val="DefaultParagraphFont"/>
    <w:uiPriority w:val="99"/>
    <w:semiHidden/>
    <w:unhideWhenUsed/>
    <w:rsid w:val="00983527"/>
    <w:rPr>
      <w:sz w:val="16"/>
      <w:szCs w:val="16"/>
    </w:rPr>
  </w:style>
  <w:style w:type="paragraph" w:styleId="CommentText">
    <w:name w:val="annotation text"/>
    <w:basedOn w:val="Normal"/>
    <w:link w:val="CommentTextChar"/>
    <w:uiPriority w:val="99"/>
    <w:semiHidden/>
    <w:unhideWhenUsed/>
    <w:rsid w:val="00983527"/>
    <w:rPr>
      <w:sz w:val="20"/>
      <w:szCs w:val="20"/>
    </w:rPr>
  </w:style>
  <w:style w:type="character" w:customStyle="1" w:styleId="CommentTextChar">
    <w:name w:val="Comment Text Char"/>
    <w:basedOn w:val="DefaultParagraphFont"/>
    <w:link w:val="CommentText"/>
    <w:uiPriority w:val="99"/>
    <w:semiHidden/>
    <w:rsid w:val="00983527"/>
    <w:rPr>
      <w:sz w:val="20"/>
      <w:szCs w:val="20"/>
    </w:rPr>
  </w:style>
  <w:style w:type="paragraph" w:styleId="CommentSubject">
    <w:name w:val="annotation subject"/>
    <w:basedOn w:val="CommentText"/>
    <w:next w:val="CommentText"/>
    <w:link w:val="CommentSubjectChar"/>
    <w:uiPriority w:val="99"/>
    <w:semiHidden/>
    <w:unhideWhenUsed/>
    <w:rsid w:val="00983527"/>
    <w:rPr>
      <w:b/>
      <w:bCs/>
    </w:rPr>
  </w:style>
  <w:style w:type="character" w:customStyle="1" w:styleId="CommentSubjectChar">
    <w:name w:val="Comment Subject Char"/>
    <w:basedOn w:val="CommentTextChar"/>
    <w:link w:val="CommentSubject"/>
    <w:uiPriority w:val="99"/>
    <w:semiHidden/>
    <w:rsid w:val="00983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54311">
      <w:bodyDiv w:val="1"/>
      <w:marLeft w:val="0"/>
      <w:marRight w:val="0"/>
      <w:marTop w:val="0"/>
      <w:marBottom w:val="0"/>
      <w:divBdr>
        <w:top w:val="none" w:sz="0" w:space="0" w:color="auto"/>
        <w:left w:val="none" w:sz="0" w:space="0" w:color="auto"/>
        <w:bottom w:val="none" w:sz="0" w:space="0" w:color="auto"/>
        <w:right w:val="none" w:sz="0" w:space="0" w:color="auto"/>
      </w:divBdr>
      <w:divsChild>
        <w:div w:id="372341682">
          <w:marLeft w:val="547"/>
          <w:marRight w:val="0"/>
          <w:marTop w:val="0"/>
          <w:marBottom w:val="0"/>
          <w:divBdr>
            <w:top w:val="none" w:sz="0" w:space="0" w:color="auto"/>
            <w:left w:val="none" w:sz="0" w:space="0" w:color="auto"/>
            <w:bottom w:val="none" w:sz="0" w:space="0" w:color="auto"/>
            <w:right w:val="none" w:sz="0" w:space="0" w:color="auto"/>
          </w:divBdr>
        </w:div>
      </w:divsChild>
    </w:div>
    <w:div w:id="125588827">
      <w:bodyDiv w:val="1"/>
      <w:marLeft w:val="0"/>
      <w:marRight w:val="0"/>
      <w:marTop w:val="0"/>
      <w:marBottom w:val="0"/>
      <w:divBdr>
        <w:top w:val="none" w:sz="0" w:space="0" w:color="auto"/>
        <w:left w:val="none" w:sz="0" w:space="0" w:color="auto"/>
        <w:bottom w:val="none" w:sz="0" w:space="0" w:color="auto"/>
        <w:right w:val="none" w:sz="0" w:space="0" w:color="auto"/>
      </w:divBdr>
      <w:divsChild>
        <w:div w:id="1131096794">
          <w:marLeft w:val="547"/>
          <w:marRight w:val="0"/>
          <w:marTop w:val="0"/>
          <w:marBottom w:val="0"/>
          <w:divBdr>
            <w:top w:val="none" w:sz="0" w:space="0" w:color="auto"/>
            <w:left w:val="none" w:sz="0" w:space="0" w:color="auto"/>
            <w:bottom w:val="none" w:sz="0" w:space="0" w:color="auto"/>
            <w:right w:val="none" w:sz="0" w:space="0" w:color="auto"/>
          </w:divBdr>
        </w:div>
      </w:divsChild>
    </w:div>
    <w:div w:id="158934375">
      <w:bodyDiv w:val="1"/>
      <w:marLeft w:val="0"/>
      <w:marRight w:val="0"/>
      <w:marTop w:val="0"/>
      <w:marBottom w:val="0"/>
      <w:divBdr>
        <w:top w:val="none" w:sz="0" w:space="0" w:color="auto"/>
        <w:left w:val="none" w:sz="0" w:space="0" w:color="auto"/>
        <w:bottom w:val="none" w:sz="0" w:space="0" w:color="auto"/>
        <w:right w:val="none" w:sz="0" w:space="0" w:color="auto"/>
      </w:divBdr>
      <w:divsChild>
        <w:div w:id="1282149614">
          <w:marLeft w:val="547"/>
          <w:marRight w:val="0"/>
          <w:marTop w:val="0"/>
          <w:marBottom w:val="0"/>
          <w:divBdr>
            <w:top w:val="none" w:sz="0" w:space="0" w:color="auto"/>
            <w:left w:val="none" w:sz="0" w:space="0" w:color="auto"/>
            <w:bottom w:val="none" w:sz="0" w:space="0" w:color="auto"/>
            <w:right w:val="none" w:sz="0" w:space="0" w:color="auto"/>
          </w:divBdr>
        </w:div>
      </w:divsChild>
    </w:div>
    <w:div w:id="188031884">
      <w:bodyDiv w:val="1"/>
      <w:marLeft w:val="0"/>
      <w:marRight w:val="0"/>
      <w:marTop w:val="0"/>
      <w:marBottom w:val="0"/>
      <w:divBdr>
        <w:top w:val="none" w:sz="0" w:space="0" w:color="auto"/>
        <w:left w:val="none" w:sz="0" w:space="0" w:color="auto"/>
        <w:bottom w:val="none" w:sz="0" w:space="0" w:color="auto"/>
        <w:right w:val="none" w:sz="0" w:space="0" w:color="auto"/>
      </w:divBdr>
      <w:divsChild>
        <w:div w:id="1572614091">
          <w:marLeft w:val="547"/>
          <w:marRight w:val="0"/>
          <w:marTop w:val="0"/>
          <w:marBottom w:val="0"/>
          <w:divBdr>
            <w:top w:val="none" w:sz="0" w:space="0" w:color="auto"/>
            <w:left w:val="none" w:sz="0" w:space="0" w:color="auto"/>
            <w:bottom w:val="none" w:sz="0" w:space="0" w:color="auto"/>
            <w:right w:val="none" w:sz="0" w:space="0" w:color="auto"/>
          </w:divBdr>
        </w:div>
      </w:divsChild>
    </w:div>
    <w:div w:id="199705635">
      <w:bodyDiv w:val="1"/>
      <w:marLeft w:val="0"/>
      <w:marRight w:val="0"/>
      <w:marTop w:val="0"/>
      <w:marBottom w:val="0"/>
      <w:divBdr>
        <w:top w:val="none" w:sz="0" w:space="0" w:color="auto"/>
        <w:left w:val="none" w:sz="0" w:space="0" w:color="auto"/>
        <w:bottom w:val="none" w:sz="0" w:space="0" w:color="auto"/>
        <w:right w:val="none" w:sz="0" w:space="0" w:color="auto"/>
      </w:divBdr>
      <w:divsChild>
        <w:div w:id="36320483">
          <w:marLeft w:val="547"/>
          <w:marRight w:val="0"/>
          <w:marTop w:val="0"/>
          <w:marBottom w:val="0"/>
          <w:divBdr>
            <w:top w:val="none" w:sz="0" w:space="0" w:color="auto"/>
            <w:left w:val="none" w:sz="0" w:space="0" w:color="auto"/>
            <w:bottom w:val="none" w:sz="0" w:space="0" w:color="auto"/>
            <w:right w:val="none" w:sz="0" w:space="0" w:color="auto"/>
          </w:divBdr>
        </w:div>
      </w:divsChild>
    </w:div>
    <w:div w:id="200754835">
      <w:bodyDiv w:val="1"/>
      <w:marLeft w:val="0"/>
      <w:marRight w:val="0"/>
      <w:marTop w:val="0"/>
      <w:marBottom w:val="0"/>
      <w:divBdr>
        <w:top w:val="none" w:sz="0" w:space="0" w:color="auto"/>
        <w:left w:val="none" w:sz="0" w:space="0" w:color="auto"/>
        <w:bottom w:val="none" w:sz="0" w:space="0" w:color="auto"/>
        <w:right w:val="none" w:sz="0" w:space="0" w:color="auto"/>
      </w:divBdr>
      <w:divsChild>
        <w:div w:id="1378239813">
          <w:marLeft w:val="547"/>
          <w:marRight w:val="0"/>
          <w:marTop w:val="0"/>
          <w:marBottom w:val="0"/>
          <w:divBdr>
            <w:top w:val="none" w:sz="0" w:space="0" w:color="auto"/>
            <w:left w:val="none" w:sz="0" w:space="0" w:color="auto"/>
            <w:bottom w:val="none" w:sz="0" w:space="0" w:color="auto"/>
            <w:right w:val="none" w:sz="0" w:space="0" w:color="auto"/>
          </w:divBdr>
        </w:div>
      </w:divsChild>
    </w:div>
    <w:div w:id="245917325">
      <w:bodyDiv w:val="1"/>
      <w:marLeft w:val="0"/>
      <w:marRight w:val="0"/>
      <w:marTop w:val="0"/>
      <w:marBottom w:val="0"/>
      <w:divBdr>
        <w:top w:val="none" w:sz="0" w:space="0" w:color="auto"/>
        <w:left w:val="none" w:sz="0" w:space="0" w:color="auto"/>
        <w:bottom w:val="none" w:sz="0" w:space="0" w:color="auto"/>
        <w:right w:val="none" w:sz="0" w:space="0" w:color="auto"/>
      </w:divBdr>
    </w:div>
    <w:div w:id="257057823">
      <w:bodyDiv w:val="1"/>
      <w:marLeft w:val="0"/>
      <w:marRight w:val="0"/>
      <w:marTop w:val="0"/>
      <w:marBottom w:val="0"/>
      <w:divBdr>
        <w:top w:val="none" w:sz="0" w:space="0" w:color="auto"/>
        <w:left w:val="none" w:sz="0" w:space="0" w:color="auto"/>
        <w:bottom w:val="none" w:sz="0" w:space="0" w:color="auto"/>
        <w:right w:val="none" w:sz="0" w:space="0" w:color="auto"/>
      </w:divBdr>
      <w:divsChild>
        <w:div w:id="376052281">
          <w:marLeft w:val="547"/>
          <w:marRight w:val="0"/>
          <w:marTop w:val="0"/>
          <w:marBottom w:val="0"/>
          <w:divBdr>
            <w:top w:val="none" w:sz="0" w:space="0" w:color="auto"/>
            <w:left w:val="none" w:sz="0" w:space="0" w:color="auto"/>
            <w:bottom w:val="none" w:sz="0" w:space="0" w:color="auto"/>
            <w:right w:val="none" w:sz="0" w:space="0" w:color="auto"/>
          </w:divBdr>
        </w:div>
        <w:div w:id="94593408">
          <w:marLeft w:val="1166"/>
          <w:marRight w:val="0"/>
          <w:marTop w:val="0"/>
          <w:marBottom w:val="0"/>
          <w:divBdr>
            <w:top w:val="none" w:sz="0" w:space="0" w:color="auto"/>
            <w:left w:val="none" w:sz="0" w:space="0" w:color="auto"/>
            <w:bottom w:val="none" w:sz="0" w:space="0" w:color="auto"/>
            <w:right w:val="none" w:sz="0" w:space="0" w:color="auto"/>
          </w:divBdr>
        </w:div>
      </w:divsChild>
    </w:div>
    <w:div w:id="285702398">
      <w:bodyDiv w:val="1"/>
      <w:marLeft w:val="0"/>
      <w:marRight w:val="0"/>
      <w:marTop w:val="0"/>
      <w:marBottom w:val="0"/>
      <w:divBdr>
        <w:top w:val="none" w:sz="0" w:space="0" w:color="auto"/>
        <w:left w:val="none" w:sz="0" w:space="0" w:color="auto"/>
        <w:bottom w:val="none" w:sz="0" w:space="0" w:color="auto"/>
        <w:right w:val="none" w:sz="0" w:space="0" w:color="auto"/>
      </w:divBdr>
    </w:div>
    <w:div w:id="294874733">
      <w:bodyDiv w:val="1"/>
      <w:marLeft w:val="0"/>
      <w:marRight w:val="0"/>
      <w:marTop w:val="0"/>
      <w:marBottom w:val="0"/>
      <w:divBdr>
        <w:top w:val="none" w:sz="0" w:space="0" w:color="auto"/>
        <w:left w:val="none" w:sz="0" w:space="0" w:color="auto"/>
        <w:bottom w:val="none" w:sz="0" w:space="0" w:color="auto"/>
        <w:right w:val="none" w:sz="0" w:space="0" w:color="auto"/>
      </w:divBdr>
    </w:div>
    <w:div w:id="467206706">
      <w:bodyDiv w:val="1"/>
      <w:marLeft w:val="0"/>
      <w:marRight w:val="0"/>
      <w:marTop w:val="0"/>
      <w:marBottom w:val="0"/>
      <w:divBdr>
        <w:top w:val="none" w:sz="0" w:space="0" w:color="auto"/>
        <w:left w:val="none" w:sz="0" w:space="0" w:color="auto"/>
        <w:bottom w:val="none" w:sz="0" w:space="0" w:color="auto"/>
        <w:right w:val="none" w:sz="0" w:space="0" w:color="auto"/>
      </w:divBdr>
      <w:divsChild>
        <w:div w:id="824781581">
          <w:marLeft w:val="547"/>
          <w:marRight w:val="0"/>
          <w:marTop w:val="0"/>
          <w:marBottom w:val="0"/>
          <w:divBdr>
            <w:top w:val="none" w:sz="0" w:space="0" w:color="auto"/>
            <w:left w:val="none" w:sz="0" w:space="0" w:color="auto"/>
            <w:bottom w:val="none" w:sz="0" w:space="0" w:color="auto"/>
            <w:right w:val="none" w:sz="0" w:space="0" w:color="auto"/>
          </w:divBdr>
        </w:div>
      </w:divsChild>
    </w:div>
    <w:div w:id="516503774">
      <w:bodyDiv w:val="1"/>
      <w:marLeft w:val="0"/>
      <w:marRight w:val="0"/>
      <w:marTop w:val="0"/>
      <w:marBottom w:val="0"/>
      <w:divBdr>
        <w:top w:val="none" w:sz="0" w:space="0" w:color="auto"/>
        <w:left w:val="none" w:sz="0" w:space="0" w:color="auto"/>
        <w:bottom w:val="none" w:sz="0" w:space="0" w:color="auto"/>
        <w:right w:val="none" w:sz="0" w:space="0" w:color="auto"/>
      </w:divBdr>
      <w:divsChild>
        <w:div w:id="1575168390">
          <w:marLeft w:val="547"/>
          <w:marRight w:val="0"/>
          <w:marTop w:val="0"/>
          <w:marBottom w:val="0"/>
          <w:divBdr>
            <w:top w:val="none" w:sz="0" w:space="0" w:color="auto"/>
            <w:left w:val="none" w:sz="0" w:space="0" w:color="auto"/>
            <w:bottom w:val="none" w:sz="0" w:space="0" w:color="auto"/>
            <w:right w:val="none" w:sz="0" w:space="0" w:color="auto"/>
          </w:divBdr>
        </w:div>
      </w:divsChild>
    </w:div>
    <w:div w:id="698817628">
      <w:bodyDiv w:val="1"/>
      <w:marLeft w:val="0"/>
      <w:marRight w:val="0"/>
      <w:marTop w:val="0"/>
      <w:marBottom w:val="0"/>
      <w:divBdr>
        <w:top w:val="none" w:sz="0" w:space="0" w:color="auto"/>
        <w:left w:val="none" w:sz="0" w:space="0" w:color="auto"/>
        <w:bottom w:val="none" w:sz="0" w:space="0" w:color="auto"/>
        <w:right w:val="none" w:sz="0" w:space="0" w:color="auto"/>
      </w:divBdr>
      <w:divsChild>
        <w:div w:id="1827892057">
          <w:marLeft w:val="547"/>
          <w:marRight w:val="0"/>
          <w:marTop w:val="0"/>
          <w:marBottom w:val="0"/>
          <w:divBdr>
            <w:top w:val="none" w:sz="0" w:space="0" w:color="auto"/>
            <w:left w:val="none" w:sz="0" w:space="0" w:color="auto"/>
            <w:bottom w:val="none" w:sz="0" w:space="0" w:color="auto"/>
            <w:right w:val="none" w:sz="0" w:space="0" w:color="auto"/>
          </w:divBdr>
        </w:div>
        <w:div w:id="65298267">
          <w:marLeft w:val="547"/>
          <w:marRight w:val="0"/>
          <w:marTop w:val="0"/>
          <w:marBottom w:val="0"/>
          <w:divBdr>
            <w:top w:val="none" w:sz="0" w:space="0" w:color="auto"/>
            <w:left w:val="none" w:sz="0" w:space="0" w:color="auto"/>
            <w:bottom w:val="none" w:sz="0" w:space="0" w:color="auto"/>
            <w:right w:val="none" w:sz="0" w:space="0" w:color="auto"/>
          </w:divBdr>
        </w:div>
        <w:div w:id="451217333">
          <w:marLeft w:val="547"/>
          <w:marRight w:val="0"/>
          <w:marTop w:val="0"/>
          <w:marBottom w:val="0"/>
          <w:divBdr>
            <w:top w:val="none" w:sz="0" w:space="0" w:color="auto"/>
            <w:left w:val="none" w:sz="0" w:space="0" w:color="auto"/>
            <w:bottom w:val="none" w:sz="0" w:space="0" w:color="auto"/>
            <w:right w:val="none" w:sz="0" w:space="0" w:color="auto"/>
          </w:divBdr>
        </w:div>
      </w:divsChild>
    </w:div>
    <w:div w:id="726949741">
      <w:bodyDiv w:val="1"/>
      <w:marLeft w:val="0"/>
      <w:marRight w:val="0"/>
      <w:marTop w:val="0"/>
      <w:marBottom w:val="0"/>
      <w:divBdr>
        <w:top w:val="none" w:sz="0" w:space="0" w:color="auto"/>
        <w:left w:val="none" w:sz="0" w:space="0" w:color="auto"/>
        <w:bottom w:val="none" w:sz="0" w:space="0" w:color="auto"/>
        <w:right w:val="none" w:sz="0" w:space="0" w:color="auto"/>
      </w:divBdr>
    </w:div>
    <w:div w:id="804465404">
      <w:bodyDiv w:val="1"/>
      <w:marLeft w:val="0"/>
      <w:marRight w:val="0"/>
      <w:marTop w:val="0"/>
      <w:marBottom w:val="0"/>
      <w:divBdr>
        <w:top w:val="none" w:sz="0" w:space="0" w:color="auto"/>
        <w:left w:val="none" w:sz="0" w:space="0" w:color="auto"/>
        <w:bottom w:val="none" w:sz="0" w:space="0" w:color="auto"/>
        <w:right w:val="none" w:sz="0" w:space="0" w:color="auto"/>
      </w:divBdr>
      <w:divsChild>
        <w:div w:id="174081764">
          <w:marLeft w:val="547"/>
          <w:marRight w:val="0"/>
          <w:marTop w:val="0"/>
          <w:marBottom w:val="0"/>
          <w:divBdr>
            <w:top w:val="none" w:sz="0" w:space="0" w:color="auto"/>
            <w:left w:val="none" w:sz="0" w:space="0" w:color="auto"/>
            <w:bottom w:val="none" w:sz="0" w:space="0" w:color="auto"/>
            <w:right w:val="none" w:sz="0" w:space="0" w:color="auto"/>
          </w:divBdr>
        </w:div>
      </w:divsChild>
    </w:div>
    <w:div w:id="885220762">
      <w:bodyDiv w:val="1"/>
      <w:marLeft w:val="0"/>
      <w:marRight w:val="0"/>
      <w:marTop w:val="0"/>
      <w:marBottom w:val="0"/>
      <w:divBdr>
        <w:top w:val="none" w:sz="0" w:space="0" w:color="auto"/>
        <w:left w:val="none" w:sz="0" w:space="0" w:color="auto"/>
        <w:bottom w:val="none" w:sz="0" w:space="0" w:color="auto"/>
        <w:right w:val="none" w:sz="0" w:space="0" w:color="auto"/>
      </w:divBdr>
      <w:divsChild>
        <w:div w:id="958343966">
          <w:marLeft w:val="547"/>
          <w:marRight w:val="0"/>
          <w:marTop w:val="0"/>
          <w:marBottom w:val="0"/>
          <w:divBdr>
            <w:top w:val="none" w:sz="0" w:space="0" w:color="auto"/>
            <w:left w:val="none" w:sz="0" w:space="0" w:color="auto"/>
            <w:bottom w:val="none" w:sz="0" w:space="0" w:color="auto"/>
            <w:right w:val="none" w:sz="0" w:space="0" w:color="auto"/>
          </w:divBdr>
        </w:div>
      </w:divsChild>
    </w:div>
    <w:div w:id="974531213">
      <w:bodyDiv w:val="1"/>
      <w:marLeft w:val="0"/>
      <w:marRight w:val="0"/>
      <w:marTop w:val="0"/>
      <w:marBottom w:val="0"/>
      <w:divBdr>
        <w:top w:val="none" w:sz="0" w:space="0" w:color="auto"/>
        <w:left w:val="none" w:sz="0" w:space="0" w:color="auto"/>
        <w:bottom w:val="none" w:sz="0" w:space="0" w:color="auto"/>
        <w:right w:val="none" w:sz="0" w:space="0" w:color="auto"/>
      </w:divBdr>
      <w:divsChild>
        <w:div w:id="474688883">
          <w:marLeft w:val="547"/>
          <w:marRight w:val="0"/>
          <w:marTop w:val="0"/>
          <w:marBottom w:val="0"/>
          <w:divBdr>
            <w:top w:val="none" w:sz="0" w:space="0" w:color="auto"/>
            <w:left w:val="none" w:sz="0" w:space="0" w:color="auto"/>
            <w:bottom w:val="none" w:sz="0" w:space="0" w:color="auto"/>
            <w:right w:val="none" w:sz="0" w:space="0" w:color="auto"/>
          </w:divBdr>
        </w:div>
      </w:divsChild>
    </w:div>
    <w:div w:id="1096824099">
      <w:bodyDiv w:val="1"/>
      <w:marLeft w:val="0"/>
      <w:marRight w:val="0"/>
      <w:marTop w:val="0"/>
      <w:marBottom w:val="0"/>
      <w:divBdr>
        <w:top w:val="none" w:sz="0" w:space="0" w:color="auto"/>
        <w:left w:val="none" w:sz="0" w:space="0" w:color="auto"/>
        <w:bottom w:val="none" w:sz="0" w:space="0" w:color="auto"/>
        <w:right w:val="none" w:sz="0" w:space="0" w:color="auto"/>
      </w:divBdr>
    </w:div>
    <w:div w:id="1183398750">
      <w:bodyDiv w:val="1"/>
      <w:marLeft w:val="0"/>
      <w:marRight w:val="0"/>
      <w:marTop w:val="0"/>
      <w:marBottom w:val="0"/>
      <w:divBdr>
        <w:top w:val="none" w:sz="0" w:space="0" w:color="auto"/>
        <w:left w:val="none" w:sz="0" w:space="0" w:color="auto"/>
        <w:bottom w:val="none" w:sz="0" w:space="0" w:color="auto"/>
        <w:right w:val="none" w:sz="0" w:space="0" w:color="auto"/>
      </w:divBdr>
      <w:divsChild>
        <w:div w:id="592318200">
          <w:marLeft w:val="547"/>
          <w:marRight w:val="0"/>
          <w:marTop w:val="0"/>
          <w:marBottom w:val="0"/>
          <w:divBdr>
            <w:top w:val="none" w:sz="0" w:space="0" w:color="auto"/>
            <w:left w:val="none" w:sz="0" w:space="0" w:color="auto"/>
            <w:bottom w:val="none" w:sz="0" w:space="0" w:color="auto"/>
            <w:right w:val="none" w:sz="0" w:space="0" w:color="auto"/>
          </w:divBdr>
        </w:div>
      </w:divsChild>
    </w:div>
    <w:div w:id="1201821516">
      <w:bodyDiv w:val="1"/>
      <w:marLeft w:val="0"/>
      <w:marRight w:val="0"/>
      <w:marTop w:val="0"/>
      <w:marBottom w:val="0"/>
      <w:divBdr>
        <w:top w:val="none" w:sz="0" w:space="0" w:color="auto"/>
        <w:left w:val="none" w:sz="0" w:space="0" w:color="auto"/>
        <w:bottom w:val="none" w:sz="0" w:space="0" w:color="auto"/>
        <w:right w:val="none" w:sz="0" w:space="0" w:color="auto"/>
      </w:divBdr>
    </w:div>
    <w:div w:id="1380588128">
      <w:bodyDiv w:val="1"/>
      <w:marLeft w:val="0"/>
      <w:marRight w:val="0"/>
      <w:marTop w:val="0"/>
      <w:marBottom w:val="0"/>
      <w:divBdr>
        <w:top w:val="none" w:sz="0" w:space="0" w:color="auto"/>
        <w:left w:val="none" w:sz="0" w:space="0" w:color="auto"/>
        <w:bottom w:val="none" w:sz="0" w:space="0" w:color="auto"/>
        <w:right w:val="none" w:sz="0" w:space="0" w:color="auto"/>
      </w:divBdr>
      <w:divsChild>
        <w:div w:id="1579245547">
          <w:marLeft w:val="547"/>
          <w:marRight w:val="0"/>
          <w:marTop w:val="0"/>
          <w:marBottom w:val="0"/>
          <w:divBdr>
            <w:top w:val="none" w:sz="0" w:space="0" w:color="auto"/>
            <w:left w:val="none" w:sz="0" w:space="0" w:color="auto"/>
            <w:bottom w:val="none" w:sz="0" w:space="0" w:color="auto"/>
            <w:right w:val="none" w:sz="0" w:space="0" w:color="auto"/>
          </w:divBdr>
        </w:div>
      </w:divsChild>
    </w:div>
    <w:div w:id="1421559063">
      <w:bodyDiv w:val="1"/>
      <w:marLeft w:val="0"/>
      <w:marRight w:val="0"/>
      <w:marTop w:val="0"/>
      <w:marBottom w:val="0"/>
      <w:divBdr>
        <w:top w:val="none" w:sz="0" w:space="0" w:color="auto"/>
        <w:left w:val="none" w:sz="0" w:space="0" w:color="auto"/>
        <w:bottom w:val="none" w:sz="0" w:space="0" w:color="auto"/>
        <w:right w:val="none" w:sz="0" w:space="0" w:color="auto"/>
      </w:divBdr>
    </w:div>
    <w:div w:id="1524435184">
      <w:bodyDiv w:val="1"/>
      <w:marLeft w:val="0"/>
      <w:marRight w:val="0"/>
      <w:marTop w:val="0"/>
      <w:marBottom w:val="0"/>
      <w:divBdr>
        <w:top w:val="none" w:sz="0" w:space="0" w:color="auto"/>
        <w:left w:val="none" w:sz="0" w:space="0" w:color="auto"/>
        <w:bottom w:val="none" w:sz="0" w:space="0" w:color="auto"/>
        <w:right w:val="none" w:sz="0" w:space="0" w:color="auto"/>
      </w:divBdr>
      <w:divsChild>
        <w:div w:id="1771581933">
          <w:marLeft w:val="547"/>
          <w:marRight w:val="0"/>
          <w:marTop w:val="0"/>
          <w:marBottom w:val="0"/>
          <w:divBdr>
            <w:top w:val="none" w:sz="0" w:space="0" w:color="auto"/>
            <w:left w:val="none" w:sz="0" w:space="0" w:color="auto"/>
            <w:bottom w:val="none" w:sz="0" w:space="0" w:color="auto"/>
            <w:right w:val="none" w:sz="0" w:space="0" w:color="auto"/>
          </w:divBdr>
        </w:div>
      </w:divsChild>
    </w:div>
    <w:div w:id="1627001114">
      <w:bodyDiv w:val="1"/>
      <w:marLeft w:val="0"/>
      <w:marRight w:val="0"/>
      <w:marTop w:val="0"/>
      <w:marBottom w:val="0"/>
      <w:divBdr>
        <w:top w:val="none" w:sz="0" w:space="0" w:color="auto"/>
        <w:left w:val="none" w:sz="0" w:space="0" w:color="auto"/>
        <w:bottom w:val="none" w:sz="0" w:space="0" w:color="auto"/>
        <w:right w:val="none" w:sz="0" w:space="0" w:color="auto"/>
      </w:divBdr>
      <w:divsChild>
        <w:div w:id="975837675">
          <w:marLeft w:val="547"/>
          <w:marRight w:val="0"/>
          <w:marTop w:val="0"/>
          <w:marBottom w:val="0"/>
          <w:divBdr>
            <w:top w:val="none" w:sz="0" w:space="0" w:color="auto"/>
            <w:left w:val="none" w:sz="0" w:space="0" w:color="auto"/>
            <w:bottom w:val="none" w:sz="0" w:space="0" w:color="auto"/>
            <w:right w:val="none" w:sz="0" w:space="0" w:color="auto"/>
          </w:divBdr>
        </w:div>
      </w:divsChild>
    </w:div>
    <w:div w:id="1709797165">
      <w:bodyDiv w:val="1"/>
      <w:marLeft w:val="0"/>
      <w:marRight w:val="0"/>
      <w:marTop w:val="0"/>
      <w:marBottom w:val="0"/>
      <w:divBdr>
        <w:top w:val="none" w:sz="0" w:space="0" w:color="auto"/>
        <w:left w:val="none" w:sz="0" w:space="0" w:color="auto"/>
        <w:bottom w:val="none" w:sz="0" w:space="0" w:color="auto"/>
        <w:right w:val="none" w:sz="0" w:space="0" w:color="auto"/>
      </w:divBdr>
      <w:divsChild>
        <w:div w:id="560487600">
          <w:marLeft w:val="547"/>
          <w:marRight w:val="0"/>
          <w:marTop w:val="0"/>
          <w:marBottom w:val="0"/>
          <w:divBdr>
            <w:top w:val="none" w:sz="0" w:space="0" w:color="auto"/>
            <w:left w:val="none" w:sz="0" w:space="0" w:color="auto"/>
            <w:bottom w:val="none" w:sz="0" w:space="0" w:color="auto"/>
            <w:right w:val="none" w:sz="0" w:space="0" w:color="auto"/>
          </w:divBdr>
        </w:div>
      </w:divsChild>
    </w:div>
    <w:div w:id="1715035561">
      <w:bodyDiv w:val="1"/>
      <w:marLeft w:val="0"/>
      <w:marRight w:val="0"/>
      <w:marTop w:val="0"/>
      <w:marBottom w:val="0"/>
      <w:divBdr>
        <w:top w:val="none" w:sz="0" w:space="0" w:color="auto"/>
        <w:left w:val="none" w:sz="0" w:space="0" w:color="auto"/>
        <w:bottom w:val="none" w:sz="0" w:space="0" w:color="auto"/>
        <w:right w:val="none" w:sz="0" w:space="0" w:color="auto"/>
      </w:divBdr>
      <w:divsChild>
        <w:div w:id="524098031">
          <w:marLeft w:val="547"/>
          <w:marRight w:val="0"/>
          <w:marTop w:val="0"/>
          <w:marBottom w:val="0"/>
          <w:divBdr>
            <w:top w:val="none" w:sz="0" w:space="0" w:color="auto"/>
            <w:left w:val="none" w:sz="0" w:space="0" w:color="auto"/>
            <w:bottom w:val="none" w:sz="0" w:space="0" w:color="auto"/>
            <w:right w:val="none" w:sz="0" w:space="0" w:color="auto"/>
          </w:divBdr>
        </w:div>
      </w:divsChild>
    </w:div>
    <w:div w:id="1726024531">
      <w:bodyDiv w:val="1"/>
      <w:marLeft w:val="0"/>
      <w:marRight w:val="0"/>
      <w:marTop w:val="0"/>
      <w:marBottom w:val="0"/>
      <w:divBdr>
        <w:top w:val="none" w:sz="0" w:space="0" w:color="auto"/>
        <w:left w:val="none" w:sz="0" w:space="0" w:color="auto"/>
        <w:bottom w:val="none" w:sz="0" w:space="0" w:color="auto"/>
        <w:right w:val="none" w:sz="0" w:space="0" w:color="auto"/>
      </w:divBdr>
      <w:divsChild>
        <w:div w:id="1586376997">
          <w:marLeft w:val="547"/>
          <w:marRight w:val="0"/>
          <w:marTop w:val="0"/>
          <w:marBottom w:val="0"/>
          <w:divBdr>
            <w:top w:val="none" w:sz="0" w:space="0" w:color="auto"/>
            <w:left w:val="none" w:sz="0" w:space="0" w:color="auto"/>
            <w:bottom w:val="none" w:sz="0" w:space="0" w:color="auto"/>
            <w:right w:val="none" w:sz="0" w:space="0" w:color="auto"/>
          </w:divBdr>
        </w:div>
      </w:divsChild>
    </w:div>
    <w:div w:id="1843662885">
      <w:bodyDiv w:val="1"/>
      <w:marLeft w:val="0"/>
      <w:marRight w:val="0"/>
      <w:marTop w:val="0"/>
      <w:marBottom w:val="0"/>
      <w:divBdr>
        <w:top w:val="none" w:sz="0" w:space="0" w:color="auto"/>
        <w:left w:val="none" w:sz="0" w:space="0" w:color="auto"/>
        <w:bottom w:val="none" w:sz="0" w:space="0" w:color="auto"/>
        <w:right w:val="none" w:sz="0" w:space="0" w:color="auto"/>
      </w:divBdr>
    </w:div>
    <w:div w:id="1901550352">
      <w:bodyDiv w:val="1"/>
      <w:marLeft w:val="0"/>
      <w:marRight w:val="0"/>
      <w:marTop w:val="0"/>
      <w:marBottom w:val="0"/>
      <w:divBdr>
        <w:top w:val="none" w:sz="0" w:space="0" w:color="auto"/>
        <w:left w:val="none" w:sz="0" w:space="0" w:color="auto"/>
        <w:bottom w:val="none" w:sz="0" w:space="0" w:color="auto"/>
        <w:right w:val="none" w:sz="0" w:space="0" w:color="auto"/>
      </w:divBdr>
      <w:divsChild>
        <w:div w:id="599065716">
          <w:marLeft w:val="547"/>
          <w:marRight w:val="0"/>
          <w:marTop w:val="0"/>
          <w:marBottom w:val="0"/>
          <w:divBdr>
            <w:top w:val="none" w:sz="0" w:space="0" w:color="auto"/>
            <w:left w:val="none" w:sz="0" w:space="0" w:color="auto"/>
            <w:bottom w:val="none" w:sz="0" w:space="0" w:color="auto"/>
            <w:right w:val="none" w:sz="0" w:space="0" w:color="auto"/>
          </w:divBdr>
        </w:div>
      </w:divsChild>
    </w:div>
    <w:div w:id="2020740775">
      <w:bodyDiv w:val="1"/>
      <w:marLeft w:val="0"/>
      <w:marRight w:val="0"/>
      <w:marTop w:val="0"/>
      <w:marBottom w:val="0"/>
      <w:divBdr>
        <w:top w:val="none" w:sz="0" w:space="0" w:color="auto"/>
        <w:left w:val="none" w:sz="0" w:space="0" w:color="auto"/>
        <w:bottom w:val="none" w:sz="0" w:space="0" w:color="auto"/>
        <w:right w:val="none" w:sz="0" w:space="0" w:color="auto"/>
      </w:divBdr>
      <w:divsChild>
        <w:div w:id="1724988637">
          <w:marLeft w:val="547"/>
          <w:marRight w:val="0"/>
          <w:marTop w:val="0"/>
          <w:marBottom w:val="0"/>
          <w:divBdr>
            <w:top w:val="none" w:sz="0" w:space="0" w:color="auto"/>
            <w:left w:val="none" w:sz="0" w:space="0" w:color="auto"/>
            <w:bottom w:val="none" w:sz="0" w:space="0" w:color="auto"/>
            <w:right w:val="none" w:sz="0" w:space="0" w:color="auto"/>
          </w:divBdr>
        </w:div>
      </w:divsChild>
    </w:div>
    <w:div w:id="2050062338">
      <w:bodyDiv w:val="1"/>
      <w:marLeft w:val="0"/>
      <w:marRight w:val="0"/>
      <w:marTop w:val="0"/>
      <w:marBottom w:val="0"/>
      <w:divBdr>
        <w:top w:val="none" w:sz="0" w:space="0" w:color="auto"/>
        <w:left w:val="none" w:sz="0" w:space="0" w:color="auto"/>
        <w:bottom w:val="none" w:sz="0" w:space="0" w:color="auto"/>
        <w:right w:val="none" w:sz="0" w:space="0" w:color="auto"/>
      </w:divBdr>
      <w:divsChild>
        <w:div w:id="1477063343">
          <w:marLeft w:val="547"/>
          <w:marRight w:val="0"/>
          <w:marTop w:val="0"/>
          <w:marBottom w:val="0"/>
          <w:divBdr>
            <w:top w:val="none" w:sz="0" w:space="0" w:color="auto"/>
            <w:left w:val="none" w:sz="0" w:space="0" w:color="auto"/>
            <w:bottom w:val="none" w:sz="0" w:space="0" w:color="auto"/>
            <w:right w:val="none" w:sz="0" w:space="0" w:color="auto"/>
          </w:divBdr>
        </w:div>
      </w:divsChild>
    </w:div>
    <w:div w:id="2140025797">
      <w:bodyDiv w:val="1"/>
      <w:marLeft w:val="0"/>
      <w:marRight w:val="0"/>
      <w:marTop w:val="0"/>
      <w:marBottom w:val="0"/>
      <w:divBdr>
        <w:top w:val="none" w:sz="0" w:space="0" w:color="auto"/>
        <w:left w:val="none" w:sz="0" w:space="0" w:color="auto"/>
        <w:bottom w:val="none" w:sz="0" w:space="0" w:color="auto"/>
        <w:right w:val="none" w:sz="0" w:space="0" w:color="auto"/>
      </w:divBdr>
      <w:divsChild>
        <w:div w:id="11731084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image" Target="media/image9.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0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diagramLayout" Target="diagrams/layout1.xml"/><Relationship Id="rId28" Type="http://schemas.openxmlformats.org/officeDocument/2006/relationships/package" Target="embeddings/Microsoft_Visio_Drawing.vsdx"/><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image" Target="media/image11.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0EA73-21DD-43F9-BABE-9D87677DC264}" type="doc">
      <dgm:prSet loTypeId="urn:microsoft.com/office/officeart/2005/8/layout/radial2" loCatId="relationship" qsTypeId="urn:microsoft.com/office/officeart/2005/8/quickstyle/3d2" qsCatId="3D" csTypeId="urn:microsoft.com/office/officeart/2005/8/colors/accent5_3" csCatId="accent5" phldr="1"/>
      <dgm:spPr/>
      <dgm:t>
        <a:bodyPr/>
        <a:lstStyle/>
        <a:p>
          <a:endParaRPr lang="en-GB"/>
        </a:p>
      </dgm:t>
    </dgm:pt>
    <dgm:pt modelId="{32687002-5A79-4E4E-B778-11C90FFF7A51}">
      <dgm:prSet phldrT="[Text]"/>
      <dgm:spPr/>
      <dgm:t>
        <a:bodyPr/>
        <a:lstStyle/>
        <a:p>
          <a:r>
            <a:rPr lang="en-GB" b="1"/>
            <a:t>Single Agency</a:t>
          </a:r>
        </a:p>
      </dgm:t>
    </dgm:pt>
    <dgm:pt modelId="{343BB221-6EB3-4157-9234-8A10701F3D7A}" type="parTrans" cxnId="{2C2EDFAD-DE33-448D-84F9-A4A3CDCFF68E}">
      <dgm:prSet/>
      <dgm:spPr/>
      <dgm:t>
        <a:bodyPr/>
        <a:lstStyle/>
        <a:p>
          <a:endParaRPr lang="en-GB"/>
        </a:p>
      </dgm:t>
    </dgm:pt>
    <dgm:pt modelId="{85887819-AFF9-4621-A84C-4D447477E306}" type="sibTrans" cxnId="{2C2EDFAD-DE33-448D-84F9-A4A3CDCFF68E}">
      <dgm:prSet/>
      <dgm:spPr/>
      <dgm:t>
        <a:bodyPr/>
        <a:lstStyle/>
        <a:p>
          <a:endParaRPr lang="en-GB"/>
        </a:p>
      </dgm:t>
    </dgm:pt>
    <dgm:pt modelId="{490A9635-FB9E-4752-8D60-25161DAEAC9A}">
      <dgm:prSet phldrT="[Text]" custT="1"/>
      <dgm:spPr/>
      <dgm:t>
        <a:bodyPr/>
        <a:lstStyle/>
        <a:p>
          <a:r>
            <a:rPr lang="en-GB" sz="1000">
              <a:latin typeface="Arial" panose="020B0604020202020204" pitchFamily="34" charset="0"/>
              <a:cs typeface="Arial" panose="020B0604020202020204" pitchFamily="34" charset="0"/>
            </a:rPr>
            <a:t>Learning case file audits (including Benchmarking audits)</a:t>
          </a:r>
        </a:p>
      </dgm:t>
    </dgm:pt>
    <dgm:pt modelId="{8779DDE3-D495-4E80-BEC4-C5B1B88B988D}" type="parTrans" cxnId="{50C68207-98A6-4350-B409-AD6A48118628}">
      <dgm:prSet/>
      <dgm:spPr/>
      <dgm:t>
        <a:bodyPr/>
        <a:lstStyle/>
        <a:p>
          <a:endParaRPr lang="en-GB"/>
        </a:p>
      </dgm:t>
    </dgm:pt>
    <dgm:pt modelId="{63ED46B4-C889-4F2E-BE7B-D48579E1E815}" type="sibTrans" cxnId="{50C68207-98A6-4350-B409-AD6A48118628}">
      <dgm:prSet/>
      <dgm:spPr/>
      <dgm:t>
        <a:bodyPr/>
        <a:lstStyle/>
        <a:p>
          <a:endParaRPr lang="en-GB"/>
        </a:p>
      </dgm:t>
    </dgm:pt>
    <dgm:pt modelId="{29C7CE2B-E215-41D5-8B04-6C91CFA936C8}">
      <dgm:prSet phldrT="[Text]"/>
      <dgm:spPr/>
      <dgm:t>
        <a:bodyPr/>
        <a:lstStyle/>
        <a:p>
          <a:r>
            <a:rPr lang="en-GB" b="1"/>
            <a:t>Multi-Agency</a:t>
          </a:r>
        </a:p>
      </dgm:t>
    </dgm:pt>
    <dgm:pt modelId="{32364891-9306-4209-BB50-CF986FBDF945}" type="parTrans" cxnId="{BA635A34-3D89-4117-AA77-4C07E9685519}">
      <dgm:prSet/>
      <dgm:spPr/>
      <dgm:t>
        <a:bodyPr/>
        <a:lstStyle/>
        <a:p>
          <a:endParaRPr lang="en-GB"/>
        </a:p>
      </dgm:t>
    </dgm:pt>
    <dgm:pt modelId="{2AAB53FC-1D66-42F8-9A99-504A863238A4}" type="sibTrans" cxnId="{BA635A34-3D89-4117-AA77-4C07E9685519}">
      <dgm:prSet/>
      <dgm:spPr/>
      <dgm:t>
        <a:bodyPr/>
        <a:lstStyle/>
        <a:p>
          <a:endParaRPr lang="en-GB"/>
        </a:p>
      </dgm:t>
    </dgm:pt>
    <dgm:pt modelId="{D669BAF0-EEDD-4930-896F-844F6B82C42D}">
      <dgm:prSet phldrT="[Text]" custT="1"/>
      <dgm:spPr/>
      <dgm:t>
        <a:bodyPr/>
        <a:lstStyle/>
        <a:p>
          <a:r>
            <a:rPr lang="en-GB" sz="1000">
              <a:latin typeface="Arial" panose="020B0604020202020204" pitchFamily="34" charset="0"/>
              <a:cs typeface="Arial" panose="020B0604020202020204" pitchFamily="34" charset="0"/>
            </a:rPr>
            <a:t>SCSP Multi-Agency case file audits</a:t>
          </a:r>
        </a:p>
      </dgm:t>
    </dgm:pt>
    <dgm:pt modelId="{8E1FBA94-C14A-4C95-8C9C-061D3F9E5125}" type="parTrans" cxnId="{25314077-C792-4610-8D54-8D3F5A4C6892}">
      <dgm:prSet/>
      <dgm:spPr/>
      <dgm:t>
        <a:bodyPr/>
        <a:lstStyle/>
        <a:p>
          <a:endParaRPr lang="en-GB"/>
        </a:p>
      </dgm:t>
    </dgm:pt>
    <dgm:pt modelId="{DE9EBEB6-75F5-4542-B492-F4915F0B45B6}" type="sibTrans" cxnId="{25314077-C792-4610-8D54-8D3F5A4C6892}">
      <dgm:prSet/>
      <dgm:spPr/>
      <dgm:t>
        <a:bodyPr/>
        <a:lstStyle/>
        <a:p>
          <a:endParaRPr lang="en-GB"/>
        </a:p>
      </dgm:t>
    </dgm:pt>
    <dgm:pt modelId="{A2FB1285-F31B-4E0B-B94F-776EF269C415}">
      <dgm:prSet phldrT="[Text]"/>
      <dgm:spPr/>
      <dgm:t>
        <a:bodyPr/>
        <a:lstStyle/>
        <a:p>
          <a:r>
            <a:rPr lang="en-GB" b="1"/>
            <a:t>External</a:t>
          </a:r>
        </a:p>
      </dgm:t>
    </dgm:pt>
    <dgm:pt modelId="{5F7A628A-DFAF-42D4-AADF-5F4FD1D323B4}" type="parTrans" cxnId="{7677E8C5-A0E0-4F63-BC0D-73F635A2347D}">
      <dgm:prSet/>
      <dgm:spPr/>
      <dgm:t>
        <a:bodyPr/>
        <a:lstStyle/>
        <a:p>
          <a:endParaRPr lang="en-GB"/>
        </a:p>
      </dgm:t>
    </dgm:pt>
    <dgm:pt modelId="{48B6BDD2-E620-4AA5-9D84-05A72007C641}" type="sibTrans" cxnId="{7677E8C5-A0E0-4F63-BC0D-73F635A2347D}">
      <dgm:prSet/>
      <dgm:spPr/>
      <dgm:t>
        <a:bodyPr/>
        <a:lstStyle/>
        <a:p>
          <a:endParaRPr lang="en-GB"/>
        </a:p>
      </dgm:t>
    </dgm:pt>
    <dgm:pt modelId="{89752713-12AA-4287-BAFB-757C04C44F60}">
      <dgm:prSet phldrT="[Text]" custT="1"/>
      <dgm:spPr/>
      <dgm:t>
        <a:bodyPr/>
        <a:lstStyle/>
        <a:p>
          <a:r>
            <a:rPr lang="en-GB" sz="1000">
              <a:latin typeface="Arial" panose="020B0604020202020204" pitchFamily="34" charset="0"/>
              <a:cs typeface="Arial" panose="020B0604020202020204" pitchFamily="34" charset="0"/>
            </a:rPr>
            <a:t>Practice Imporvement Partners</a:t>
          </a:r>
        </a:p>
      </dgm:t>
    </dgm:pt>
    <dgm:pt modelId="{00992612-32F7-4D51-864B-6DA94475265E}" type="parTrans" cxnId="{8ED40033-EFE3-460C-9220-339C72F0CBC5}">
      <dgm:prSet/>
      <dgm:spPr/>
      <dgm:t>
        <a:bodyPr/>
        <a:lstStyle/>
        <a:p>
          <a:endParaRPr lang="en-GB"/>
        </a:p>
      </dgm:t>
    </dgm:pt>
    <dgm:pt modelId="{8293F494-B26F-4CE9-8A46-0CF8A0E9D060}" type="sibTrans" cxnId="{8ED40033-EFE3-460C-9220-339C72F0CBC5}">
      <dgm:prSet/>
      <dgm:spPr/>
      <dgm:t>
        <a:bodyPr/>
        <a:lstStyle/>
        <a:p>
          <a:endParaRPr lang="en-GB"/>
        </a:p>
      </dgm:t>
    </dgm:pt>
    <dgm:pt modelId="{072307E3-CFD4-46B8-AAE0-F3F996DF73F0}">
      <dgm:prSet custT="1"/>
      <dgm:spPr/>
      <dgm:t>
        <a:bodyPr/>
        <a:lstStyle/>
        <a:p>
          <a:r>
            <a:rPr lang="en-GB" sz="1000">
              <a:latin typeface="Arial" panose="020B0604020202020204" pitchFamily="34" charset="0"/>
              <a:cs typeface="Arial" panose="020B0604020202020204" pitchFamily="34" charset="0"/>
            </a:rPr>
            <a:t>Observation of practice and Supervision (including Back to the Floor)</a:t>
          </a:r>
        </a:p>
      </dgm:t>
    </dgm:pt>
    <dgm:pt modelId="{3492EBFC-35AA-4484-90B3-6B6FBC31FFAC}" type="parTrans" cxnId="{5473F3DA-60BD-4A0A-865F-58A61B6F25BD}">
      <dgm:prSet/>
      <dgm:spPr/>
      <dgm:t>
        <a:bodyPr/>
        <a:lstStyle/>
        <a:p>
          <a:endParaRPr lang="en-GB"/>
        </a:p>
      </dgm:t>
    </dgm:pt>
    <dgm:pt modelId="{19CD4694-3D2D-4D58-B1E7-E21F05084AE2}" type="sibTrans" cxnId="{5473F3DA-60BD-4A0A-865F-58A61B6F25BD}">
      <dgm:prSet/>
      <dgm:spPr/>
      <dgm:t>
        <a:bodyPr/>
        <a:lstStyle/>
        <a:p>
          <a:endParaRPr lang="en-GB"/>
        </a:p>
      </dgm:t>
    </dgm:pt>
    <dgm:pt modelId="{6C24A453-FC33-4C61-B171-F394F026EF41}">
      <dgm:prSet custT="1"/>
      <dgm:spPr/>
      <dgm:t>
        <a:bodyPr/>
        <a:lstStyle/>
        <a:p>
          <a:r>
            <a:rPr lang="en-GB" sz="1000">
              <a:latin typeface="Arial" panose="020B0604020202020204" pitchFamily="34" charset="0"/>
              <a:cs typeface="Arial" panose="020B0604020202020204" pitchFamily="34" charset="0"/>
            </a:rPr>
            <a:t>Monitoring and exception reporting</a:t>
          </a:r>
        </a:p>
      </dgm:t>
    </dgm:pt>
    <dgm:pt modelId="{96249DDA-3F12-4AA6-B191-FD0BD374A9D6}" type="parTrans" cxnId="{A109CE26-D4A4-4F46-8275-AC370A35F9F8}">
      <dgm:prSet/>
      <dgm:spPr/>
      <dgm:t>
        <a:bodyPr/>
        <a:lstStyle/>
        <a:p>
          <a:endParaRPr lang="en-GB"/>
        </a:p>
      </dgm:t>
    </dgm:pt>
    <dgm:pt modelId="{92C15C68-CC9F-4239-9E88-6CE0AB8CA0B8}" type="sibTrans" cxnId="{A109CE26-D4A4-4F46-8275-AC370A35F9F8}">
      <dgm:prSet/>
      <dgm:spPr/>
      <dgm:t>
        <a:bodyPr/>
        <a:lstStyle/>
        <a:p>
          <a:endParaRPr lang="en-GB"/>
        </a:p>
      </dgm:t>
    </dgm:pt>
    <dgm:pt modelId="{C2520636-5672-4A71-A699-A1985D410ACE}">
      <dgm:prSet custT="1"/>
      <dgm:spPr/>
      <dgm:t>
        <a:bodyPr/>
        <a:lstStyle/>
        <a:p>
          <a:r>
            <a:rPr lang="en-GB" sz="1000">
              <a:latin typeface="Arial" panose="020B0604020202020204" pitchFamily="34" charset="0"/>
              <a:cs typeface="Arial" panose="020B0604020202020204" pitchFamily="34" charset="0"/>
            </a:rPr>
            <a:t>Activity Reports</a:t>
          </a:r>
        </a:p>
      </dgm:t>
    </dgm:pt>
    <dgm:pt modelId="{5215CECB-D8E2-49FA-A65F-EC948501FCEA}" type="parTrans" cxnId="{F466CF06-C6E8-4BD0-AC81-3906B9925D1C}">
      <dgm:prSet/>
      <dgm:spPr/>
      <dgm:t>
        <a:bodyPr/>
        <a:lstStyle/>
        <a:p>
          <a:endParaRPr lang="en-GB"/>
        </a:p>
      </dgm:t>
    </dgm:pt>
    <dgm:pt modelId="{AE61DBC1-0C62-4366-935A-3550F5EAC629}" type="sibTrans" cxnId="{F466CF06-C6E8-4BD0-AC81-3906B9925D1C}">
      <dgm:prSet/>
      <dgm:spPr/>
      <dgm:t>
        <a:bodyPr/>
        <a:lstStyle/>
        <a:p>
          <a:endParaRPr lang="en-GB"/>
        </a:p>
      </dgm:t>
    </dgm:pt>
    <dgm:pt modelId="{B9EB32E7-D77E-42F2-B8A2-50D0C4EF1D86}">
      <dgm:prSet custT="1"/>
      <dgm:spPr/>
      <dgm:t>
        <a:bodyPr/>
        <a:lstStyle/>
        <a:p>
          <a:r>
            <a:rPr lang="en-GB" sz="1000">
              <a:latin typeface="Arial" panose="020B0604020202020204" pitchFamily="34" charset="0"/>
              <a:cs typeface="Arial" panose="020B0604020202020204" pitchFamily="34" charset="0"/>
            </a:rPr>
            <a:t>Staff </a:t>
          </a:r>
          <a:r>
            <a:rPr lang="en-GB" sz="1000">
              <a:solidFill>
                <a:sysClr val="windowText" lastClr="000000"/>
              </a:solidFill>
              <a:latin typeface="Arial" panose="020B0604020202020204" pitchFamily="34" charset="0"/>
              <a:cs typeface="Arial" panose="020B0604020202020204" pitchFamily="34" charset="0"/>
            </a:rPr>
            <a:t>Survey/Feedback</a:t>
          </a:r>
        </a:p>
      </dgm:t>
    </dgm:pt>
    <dgm:pt modelId="{4123E55E-100A-4890-BB4A-F21A64A91772}" type="parTrans" cxnId="{95B36F6F-802B-4FBA-A18E-0E5CED62A467}">
      <dgm:prSet/>
      <dgm:spPr/>
      <dgm:t>
        <a:bodyPr/>
        <a:lstStyle/>
        <a:p>
          <a:endParaRPr lang="en-GB"/>
        </a:p>
      </dgm:t>
    </dgm:pt>
    <dgm:pt modelId="{45A514D7-7573-4677-8D09-6CE8A55334B8}" type="sibTrans" cxnId="{95B36F6F-802B-4FBA-A18E-0E5CED62A467}">
      <dgm:prSet/>
      <dgm:spPr/>
      <dgm:t>
        <a:bodyPr/>
        <a:lstStyle/>
        <a:p>
          <a:endParaRPr lang="en-GB"/>
        </a:p>
      </dgm:t>
    </dgm:pt>
    <dgm:pt modelId="{88D1EE70-5142-499E-96CC-FA09852210F7}">
      <dgm:prSet custT="1"/>
      <dgm:spPr/>
      <dgm:t>
        <a:bodyPr/>
        <a:lstStyle/>
        <a:p>
          <a:r>
            <a:rPr lang="en-GB" sz="1000">
              <a:latin typeface="Arial" panose="020B0604020202020204" pitchFamily="34" charset="0"/>
              <a:cs typeface="Arial" panose="020B0604020202020204" pitchFamily="34" charset="0"/>
            </a:rPr>
            <a:t>Children in Care Council</a:t>
          </a:r>
        </a:p>
      </dgm:t>
    </dgm:pt>
    <dgm:pt modelId="{295D8306-066F-4A98-997F-FF1AFF551BA7}" type="parTrans" cxnId="{62D32E97-4DCF-4646-A624-413B4D20CBBD}">
      <dgm:prSet/>
      <dgm:spPr/>
      <dgm:t>
        <a:bodyPr/>
        <a:lstStyle/>
        <a:p>
          <a:endParaRPr lang="en-GB"/>
        </a:p>
      </dgm:t>
    </dgm:pt>
    <dgm:pt modelId="{C5156D8E-CD09-4A86-BB07-DCF912B6E489}" type="sibTrans" cxnId="{62D32E97-4DCF-4646-A624-413B4D20CBBD}">
      <dgm:prSet/>
      <dgm:spPr/>
      <dgm:t>
        <a:bodyPr/>
        <a:lstStyle/>
        <a:p>
          <a:endParaRPr lang="en-GB"/>
        </a:p>
      </dgm:t>
    </dgm:pt>
    <dgm:pt modelId="{C1D7ECD8-7054-4B9F-BFE1-578A1C9B771C}">
      <dgm:prSet custT="1"/>
      <dgm:spPr/>
      <dgm:t>
        <a:bodyPr/>
        <a:lstStyle/>
        <a:p>
          <a:r>
            <a:rPr lang="en-GB" sz="1000">
              <a:latin typeface="Arial" panose="020B0604020202020204" pitchFamily="34" charset="0"/>
              <a:cs typeface="Arial" panose="020B0604020202020204" pitchFamily="34" charset="0"/>
            </a:rPr>
            <a:t>Ofsted - Monitoring Visits</a:t>
          </a:r>
        </a:p>
      </dgm:t>
    </dgm:pt>
    <dgm:pt modelId="{2314CF92-681D-4B6B-B8F9-D7FA37825929}" type="parTrans" cxnId="{245B515B-DBC3-4623-8BC0-A353932779E3}">
      <dgm:prSet/>
      <dgm:spPr/>
      <dgm:t>
        <a:bodyPr/>
        <a:lstStyle/>
        <a:p>
          <a:endParaRPr lang="en-GB"/>
        </a:p>
      </dgm:t>
    </dgm:pt>
    <dgm:pt modelId="{2693169F-8A7A-40C6-BEAF-2F4907552265}" type="sibTrans" cxnId="{245B515B-DBC3-4623-8BC0-A353932779E3}">
      <dgm:prSet/>
      <dgm:spPr/>
      <dgm:t>
        <a:bodyPr/>
        <a:lstStyle/>
        <a:p>
          <a:endParaRPr lang="en-GB"/>
        </a:p>
      </dgm:t>
    </dgm:pt>
    <dgm:pt modelId="{91E0E276-86AA-40E5-92BF-7A0BD1AE4ABA}">
      <dgm:prSet custT="1"/>
      <dgm:spPr/>
      <dgm:t>
        <a:bodyPr/>
        <a:lstStyle/>
        <a:p>
          <a:r>
            <a:rPr lang="en-GB" sz="1000">
              <a:latin typeface="Arial" panose="020B0604020202020204" pitchFamily="34" charset="0"/>
              <a:cs typeface="Arial" panose="020B0604020202020204" pitchFamily="34" charset="0"/>
            </a:rPr>
            <a:t>Annual Self-Assessment</a:t>
          </a:r>
        </a:p>
      </dgm:t>
    </dgm:pt>
    <dgm:pt modelId="{9502308A-6192-4869-A9F7-DCC3584925FE}" type="parTrans" cxnId="{767A19FA-67EE-410F-9F84-EDB3D37C7570}">
      <dgm:prSet/>
      <dgm:spPr/>
      <dgm:t>
        <a:bodyPr/>
        <a:lstStyle/>
        <a:p>
          <a:endParaRPr lang="en-GB"/>
        </a:p>
      </dgm:t>
    </dgm:pt>
    <dgm:pt modelId="{69B079CF-8C76-4509-A2EE-3C935A88E643}" type="sibTrans" cxnId="{767A19FA-67EE-410F-9F84-EDB3D37C7570}">
      <dgm:prSet/>
      <dgm:spPr/>
      <dgm:t>
        <a:bodyPr/>
        <a:lstStyle/>
        <a:p>
          <a:endParaRPr lang="en-GB"/>
        </a:p>
      </dgm:t>
    </dgm:pt>
    <dgm:pt modelId="{275630EC-8721-4173-AE09-88832593C376}">
      <dgm:prSet custT="1"/>
      <dgm:spPr/>
      <dgm:t>
        <a:bodyPr/>
        <a:lstStyle/>
        <a:p>
          <a:r>
            <a:rPr lang="en-GB" sz="1000">
              <a:latin typeface="Arial" panose="020B0604020202020204" pitchFamily="34" charset="0"/>
              <a:cs typeface="Arial" panose="020B0604020202020204" pitchFamily="34" charset="0"/>
            </a:rPr>
            <a:t>Children &amp; Young People’s participation</a:t>
          </a:r>
        </a:p>
      </dgm:t>
    </dgm:pt>
    <dgm:pt modelId="{C5D89CE6-4E23-420B-8B3E-24BDD7D8C485}" type="parTrans" cxnId="{6EF9096B-42C2-4CB1-8CF4-E657754BA126}">
      <dgm:prSet/>
      <dgm:spPr/>
      <dgm:t>
        <a:bodyPr/>
        <a:lstStyle/>
        <a:p>
          <a:endParaRPr lang="en-GB"/>
        </a:p>
      </dgm:t>
    </dgm:pt>
    <dgm:pt modelId="{DDF79F9D-D9E6-48E5-B7CE-AEEBD3A6778A}" type="sibTrans" cxnId="{6EF9096B-42C2-4CB1-8CF4-E657754BA126}">
      <dgm:prSet/>
      <dgm:spPr/>
      <dgm:t>
        <a:bodyPr/>
        <a:lstStyle/>
        <a:p>
          <a:endParaRPr lang="en-GB"/>
        </a:p>
      </dgm:t>
    </dgm:pt>
    <dgm:pt modelId="{3A3A8355-E329-47DC-BA0C-1724563F3C62}">
      <dgm:prSet custT="1"/>
      <dgm:spPr/>
      <dgm:t>
        <a:bodyPr/>
        <a:lstStyle/>
        <a:p>
          <a:r>
            <a:rPr lang="en-GB" sz="1000">
              <a:latin typeface="Arial" panose="020B0604020202020204" pitchFamily="34" charset="0"/>
              <a:cs typeface="Arial" panose="020B0604020202020204" pitchFamily="34" charset="0"/>
            </a:rPr>
            <a:t>User feedback (Feedback Fortnight from partners/ carers/ children and families, moderator's feedback activity)</a:t>
          </a:r>
        </a:p>
      </dgm:t>
    </dgm:pt>
    <dgm:pt modelId="{84CF0A58-D7DC-4C6E-A709-31728E1EC7D2}" type="parTrans" cxnId="{CD7C9DB9-E423-4A38-A0BE-57A96EA4A09C}">
      <dgm:prSet/>
      <dgm:spPr/>
      <dgm:t>
        <a:bodyPr/>
        <a:lstStyle/>
        <a:p>
          <a:endParaRPr lang="en-GB"/>
        </a:p>
      </dgm:t>
    </dgm:pt>
    <dgm:pt modelId="{3FB0B326-4E55-422C-8276-9001417C266A}" type="sibTrans" cxnId="{CD7C9DB9-E423-4A38-A0BE-57A96EA4A09C}">
      <dgm:prSet/>
      <dgm:spPr/>
      <dgm:t>
        <a:bodyPr/>
        <a:lstStyle/>
        <a:p>
          <a:endParaRPr lang="en-GB"/>
        </a:p>
      </dgm:t>
    </dgm:pt>
    <dgm:pt modelId="{B5A28E52-5F58-4636-81E6-0C185D189922}">
      <dgm:prSet custT="1"/>
      <dgm:spPr/>
      <dgm:t>
        <a:bodyPr/>
        <a:lstStyle/>
        <a:p>
          <a:r>
            <a:rPr lang="en-GB" sz="1000">
              <a:latin typeface="Arial" panose="020B0604020202020204" pitchFamily="34" charset="0"/>
              <a:cs typeface="Arial" panose="020B0604020202020204" pitchFamily="34" charset="0"/>
            </a:rPr>
            <a:t>Feedback from Complaints and Compliments</a:t>
          </a:r>
        </a:p>
      </dgm:t>
    </dgm:pt>
    <dgm:pt modelId="{2A022776-BB7D-4FCF-ABA4-1A1913996BFF}" type="parTrans" cxnId="{963CF6E7-7E5F-4739-A74C-97198881D0A6}">
      <dgm:prSet/>
      <dgm:spPr/>
      <dgm:t>
        <a:bodyPr/>
        <a:lstStyle/>
        <a:p>
          <a:endParaRPr lang="en-GB"/>
        </a:p>
      </dgm:t>
    </dgm:pt>
    <dgm:pt modelId="{0B6CE232-0C5A-46D4-B87C-0D861CD61D43}" type="sibTrans" cxnId="{963CF6E7-7E5F-4739-A74C-97198881D0A6}">
      <dgm:prSet/>
      <dgm:spPr/>
      <dgm:t>
        <a:bodyPr/>
        <a:lstStyle/>
        <a:p>
          <a:endParaRPr lang="en-GB"/>
        </a:p>
      </dgm:t>
    </dgm:pt>
    <dgm:pt modelId="{C71A1A11-B6DA-49AC-9841-7C2F633FD6D3}">
      <dgm:prSet custT="1"/>
      <dgm:spPr/>
      <dgm:t>
        <a:bodyPr/>
        <a:lstStyle/>
        <a:p>
          <a:r>
            <a:rPr lang="en-GB" sz="1000">
              <a:latin typeface="Arial" panose="020B0604020202020204" pitchFamily="34" charset="0"/>
              <a:cs typeface="Arial" panose="020B0604020202020204" pitchFamily="34" charset="0"/>
            </a:rPr>
            <a:t>Serious Incidents (SILP’s)</a:t>
          </a:r>
        </a:p>
      </dgm:t>
    </dgm:pt>
    <dgm:pt modelId="{419E787A-4138-4221-B60F-A00A3B8DCF7E}" type="parTrans" cxnId="{447FB933-11DB-42FD-BCB0-5AC114694A5C}">
      <dgm:prSet/>
      <dgm:spPr/>
      <dgm:t>
        <a:bodyPr/>
        <a:lstStyle/>
        <a:p>
          <a:endParaRPr lang="en-GB"/>
        </a:p>
      </dgm:t>
    </dgm:pt>
    <dgm:pt modelId="{E4BFC25A-C7FD-4CD9-B26D-BD8234AF6373}" type="sibTrans" cxnId="{447FB933-11DB-42FD-BCB0-5AC114694A5C}">
      <dgm:prSet/>
      <dgm:spPr/>
      <dgm:t>
        <a:bodyPr/>
        <a:lstStyle/>
        <a:p>
          <a:endParaRPr lang="en-GB"/>
        </a:p>
      </dgm:t>
    </dgm:pt>
    <dgm:pt modelId="{539C8C38-FE45-4A9A-B753-261ED6F20AF4}">
      <dgm:prSet custT="1"/>
      <dgm:spPr/>
      <dgm:t>
        <a:bodyPr/>
        <a:lstStyle/>
        <a:p>
          <a:r>
            <a:rPr lang="en-GB" sz="1000">
              <a:latin typeface="Arial" panose="020B0604020202020204" pitchFamily="34" charset="0"/>
              <a:cs typeface="Arial" panose="020B0604020202020204" pitchFamily="34" charset="0"/>
            </a:rPr>
            <a:t>Serious Case Reviews</a:t>
          </a:r>
          <a:r>
            <a:rPr lang="en-GB" sz="1000">
              <a:solidFill>
                <a:sysClr val="windowText" lastClr="000000"/>
              </a:solidFill>
              <a:latin typeface="Arial" panose="020B0604020202020204" pitchFamily="34" charset="0"/>
              <a:cs typeface="Arial" panose="020B0604020202020204" pitchFamily="34" charset="0"/>
            </a:rPr>
            <a:t>/Rapid Reviews/Child SG Practice Reviews</a:t>
          </a:r>
        </a:p>
      </dgm:t>
    </dgm:pt>
    <dgm:pt modelId="{E99726CE-676C-4E49-9BD3-C083D6E55E00}" type="parTrans" cxnId="{A6BD52B2-A34C-4392-90EE-DB25BBD0C6F0}">
      <dgm:prSet/>
      <dgm:spPr/>
      <dgm:t>
        <a:bodyPr/>
        <a:lstStyle/>
        <a:p>
          <a:endParaRPr lang="en-GB"/>
        </a:p>
      </dgm:t>
    </dgm:pt>
    <dgm:pt modelId="{B178EB83-B819-4F02-8A1B-C83A0B02ED62}" type="sibTrans" cxnId="{A6BD52B2-A34C-4392-90EE-DB25BBD0C6F0}">
      <dgm:prSet/>
      <dgm:spPr/>
      <dgm:t>
        <a:bodyPr/>
        <a:lstStyle/>
        <a:p>
          <a:endParaRPr lang="en-GB"/>
        </a:p>
      </dgm:t>
    </dgm:pt>
    <dgm:pt modelId="{673A8E1A-60AB-411F-848A-C5515A9AD6D4}">
      <dgm:prSet custT="1"/>
      <dgm:spPr/>
      <dgm:t>
        <a:bodyPr/>
        <a:lstStyle/>
        <a:p>
          <a:r>
            <a:rPr lang="en-GB" sz="1000">
              <a:latin typeface="Arial" panose="020B0604020202020204" pitchFamily="34" charset="0"/>
              <a:cs typeface="Arial" panose="020B0604020202020204" pitchFamily="34" charset="0"/>
            </a:rPr>
            <a:t>Section 11 Audits</a:t>
          </a:r>
        </a:p>
      </dgm:t>
    </dgm:pt>
    <dgm:pt modelId="{3D5B6D9B-6DED-4768-9B65-E74BB88CF0E5}" type="parTrans" cxnId="{5A2F0285-9C70-4F2C-9BA3-A6DB84609BDF}">
      <dgm:prSet/>
      <dgm:spPr/>
      <dgm:t>
        <a:bodyPr/>
        <a:lstStyle/>
        <a:p>
          <a:endParaRPr lang="en-GB"/>
        </a:p>
      </dgm:t>
    </dgm:pt>
    <dgm:pt modelId="{C509D141-8308-49A4-83BE-D124D98AA297}" type="sibTrans" cxnId="{5A2F0285-9C70-4F2C-9BA3-A6DB84609BDF}">
      <dgm:prSet/>
      <dgm:spPr/>
      <dgm:t>
        <a:bodyPr/>
        <a:lstStyle/>
        <a:p>
          <a:endParaRPr lang="en-GB"/>
        </a:p>
      </dgm:t>
    </dgm:pt>
    <dgm:pt modelId="{819C550A-A4D6-4A4F-9DB6-A37697929183}">
      <dgm:prSet custT="1"/>
      <dgm:spPr/>
      <dgm:t>
        <a:bodyPr/>
        <a:lstStyle/>
        <a:p>
          <a:r>
            <a:rPr lang="en-GB" sz="1000">
              <a:latin typeface="Arial" panose="020B0604020202020204" pitchFamily="34" charset="0"/>
              <a:cs typeface="Arial" panose="020B0604020202020204" pitchFamily="34" charset="0"/>
            </a:rPr>
            <a:t>CYP Scrutiny Commission</a:t>
          </a:r>
        </a:p>
      </dgm:t>
    </dgm:pt>
    <dgm:pt modelId="{CC376BE7-4072-4132-B6A7-789077AC5F91}" type="parTrans" cxnId="{E6FF2046-0C75-45DD-BBAE-E132F1FED607}">
      <dgm:prSet/>
      <dgm:spPr/>
      <dgm:t>
        <a:bodyPr/>
        <a:lstStyle/>
        <a:p>
          <a:endParaRPr lang="en-GB"/>
        </a:p>
      </dgm:t>
    </dgm:pt>
    <dgm:pt modelId="{2A126503-9899-43DC-BCFC-0ECD50AF1140}" type="sibTrans" cxnId="{E6FF2046-0C75-45DD-BBAE-E132F1FED607}">
      <dgm:prSet/>
      <dgm:spPr/>
      <dgm:t>
        <a:bodyPr/>
        <a:lstStyle/>
        <a:p>
          <a:endParaRPr lang="en-GB"/>
        </a:p>
      </dgm:t>
    </dgm:pt>
    <dgm:pt modelId="{CFA13432-0170-4BD6-83ED-0951A770351E}">
      <dgm:prSet custT="1"/>
      <dgm:spPr/>
      <dgm:t>
        <a:bodyPr/>
        <a:lstStyle/>
        <a:p>
          <a:r>
            <a:rPr lang="en-GB" sz="1000">
              <a:latin typeface="Arial" panose="020B0604020202020204" pitchFamily="34" charset="0"/>
              <a:cs typeface="Arial" panose="020B0604020202020204" pitchFamily="34" charset="0"/>
            </a:rPr>
            <a:t>SCSP</a:t>
          </a:r>
        </a:p>
      </dgm:t>
    </dgm:pt>
    <dgm:pt modelId="{8FAB4069-2B77-4211-904D-42B2FB382835}" type="parTrans" cxnId="{ADC18BD8-684B-481A-A14E-BFFBB2F19A4E}">
      <dgm:prSet/>
      <dgm:spPr/>
      <dgm:t>
        <a:bodyPr/>
        <a:lstStyle/>
        <a:p>
          <a:endParaRPr lang="en-GB"/>
        </a:p>
      </dgm:t>
    </dgm:pt>
    <dgm:pt modelId="{80C1AC0B-9663-4EAE-99C5-44EFE86DF570}" type="sibTrans" cxnId="{ADC18BD8-684B-481A-A14E-BFFBB2F19A4E}">
      <dgm:prSet/>
      <dgm:spPr/>
      <dgm:t>
        <a:bodyPr/>
        <a:lstStyle/>
        <a:p>
          <a:endParaRPr lang="en-GB"/>
        </a:p>
      </dgm:t>
    </dgm:pt>
    <dgm:pt modelId="{7A454E21-3BFE-4F56-92BF-78330FD41CC1}">
      <dgm:prSet custT="1"/>
      <dgm:spPr/>
      <dgm:t>
        <a:bodyPr/>
        <a:lstStyle/>
        <a:p>
          <a:r>
            <a:rPr lang="en-GB" sz="1000">
              <a:latin typeface="Arial" panose="020B0604020202020204" pitchFamily="34" charset="0"/>
              <a:cs typeface="Arial" panose="020B0604020202020204" pitchFamily="34" charset="0"/>
            </a:rPr>
            <a:t>Regional Peer Challenge</a:t>
          </a:r>
        </a:p>
      </dgm:t>
    </dgm:pt>
    <dgm:pt modelId="{92D63364-8215-4ABE-9B8F-7710F1BCEDBA}" type="parTrans" cxnId="{6F696B1D-3C66-4072-A0B4-00998ACCC815}">
      <dgm:prSet/>
      <dgm:spPr/>
      <dgm:t>
        <a:bodyPr/>
        <a:lstStyle/>
        <a:p>
          <a:endParaRPr lang="en-GB"/>
        </a:p>
      </dgm:t>
    </dgm:pt>
    <dgm:pt modelId="{C10D70CC-C2E1-40C1-A362-4BF7C50C5FE4}" type="sibTrans" cxnId="{6F696B1D-3C66-4072-A0B4-00998ACCC815}">
      <dgm:prSet/>
      <dgm:spPr/>
      <dgm:t>
        <a:bodyPr/>
        <a:lstStyle/>
        <a:p>
          <a:endParaRPr lang="en-GB"/>
        </a:p>
      </dgm:t>
    </dgm:pt>
    <dgm:pt modelId="{1F97DFCF-762B-40D7-AAA2-60B1DA6CA437}">
      <dgm:prSet custT="1"/>
      <dgm:spPr/>
      <dgm:t>
        <a:bodyPr/>
        <a:lstStyle/>
        <a:p>
          <a:r>
            <a:rPr lang="en-GB" sz="1000">
              <a:latin typeface="Arial" panose="020B0604020202020204" pitchFamily="34" charset="0"/>
              <a:cs typeface="Arial" panose="020B0604020202020204" pitchFamily="34" charset="0"/>
            </a:rPr>
            <a:t>Youth Justice Board</a:t>
          </a:r>
        </a:p>
      </dgm:t>
    </dgm:pt>
    <dgm:pt modelId="{7CB03FA2-60A6-4E5C-BD3D-E4D952978FB6}" type="parTrans" cxnId="{CDE62C76-ACDB-4956-AB89-BC086CDFE82D}">
      <dgm:prSet/>
      <dgm:spPr/>
      <dgm:t>
        <a:bodyPr/>
        <a:lstStyle/>
        <a:p>
          <a:endParaRPr lang="en-GB"/>
        </a:p>
      </dgm:t>
    </dgm:pt>
    <dgm:pt modelId="{4CEB88A5-53B0-4DBC-B0E7-7865EB8D541C}" type="sibTrans" cxnId="{CDE62C76-ACDB-4956-AB89-BC086CDFE82D}">
      <dgm:prSet/>
      <dgm:spPr/>
      <dgm:t>
        <a:bodyPr/>
        <a:lstStyle/>
        <a:p>
          <a:endParaRPr lang="en-GB"/>
        </a:p>
      </dgm:t>
    </dgm:pt>
    <dgm:pt modelId="{ADF7BA02-91EA-4D7C-8AD5-64B718921B74}">
      <dgm:prSet custT="1"/>
      <dgm:spPr/>
      <dgm:t>
        <a:bodyPr/>
        <a:lstStyle/>
        <a:p>
          <a:r>
            <a:rPr lang="en-GB" sz="1000">
              <a:latin typeface="Arial" panose="020B0604020202020204" pitchFamily="34" charset="0"/>
              <a:cs typeface="Arial" panose="020B0604020202020204" pitchFamily="34" charset="0"/>
            </a:rPr>
            <a:t>Trust Board/Imporvement Board/OPB</a:t>
          </a:r>
        </a:p>
      </dgm:t>
    </dgm:pt>
    <dgm:pt modelId="{B4D16E63-BBD9-4B4B-BEB1-6F385C142206}" type="parTrans" cxnId="{BA9137B6-E13D-42A8-9358-44BBDD839E56}">
      <dgm:prSet/>
      <dgm:spPr/>
      <dgm:t>
        <a:bodyPr/>
        <a:lstStyle/>
        <a:p>
          <a:endParaRPr lang="en-GB"/>
        </a:p>
      </dgm:t>
    </dgm:pt>
    <dgm:pt modelId="{90E72251-CEA0-4189-A450-C014D16F9D55}" type="sibTrans" cxnId="{BA9137B6-E13D-42A8-9358-44BBDD839E56}">
      <dgm:prSet/>
      <dgm:spPr/>
      <dgm:t>
        <a:bodyPr/>
        <a:lstStyle/>
        <a:p>
          <a:endParaRPr lang="en-GB"/>
        </a:p>
      </dgm:t>
    </dgm:pt>
    <dgm:pt modelId="{DA3BF455-F75F-4727-A707-2453970CCA2F}">
      <dgm:prSet custT="1"/>
      <dgm:spPr/>
      <dgm:t>
        <a:bodyPr/>
        <a:lstStyle/>
        <a:p>
          <a:r>
            <a:rPr lang="en-GB" sz="1000">
              <a:latin typeface="Arial" panose="020B0604020202020204" pitchFamily="34" charset="0"/>
              <a:cs typeface="Arial" panose="020B0604020202020204" pitchFamily="34" charset="0"/>
            </a:rPr>
            <a:t>DfE</a:t>
          </a:r>
        </a:p>
      </dgm:t>
    </dgm:pt>
    <dgm:pt modelId="{84C21EB4-AD3A-4A6C-9910-78E7945AF955}" type="parTrans" cxnId="{391F637E-55CD-419F-9657-F2FFCC2051F8}">
      <dgm:prSet/>
      <dgm:spPr/>
      <dgm:t>
        <a:bodyPr/>
        <a:lstStyle/>
        <a:p>
          <a:endParaRPr lang="en-GB"/>
        </a:p>
      </dgm:t>
    </dgm:pt>
    <dgm:pt modelId="{4F9FBB4D-04E4-493C-8F53-44976FAF066A}" type="sibTrans" cxnId="{391F637E-55CD-419F-9657-F2FFCC2051F8}">
      <dgm:prSet/>
      <dgm:spPr/>
      <dgm:t>
        <a:bodyPr/>
        <a:lstStyle/>
        <a:p>
          <a:endParaRPr lang="en-GB"/>
        </a:p>
      </dgm:t>
    </dgm:pt>
    <dgm:pt modelId="{3406FEB1-5876-45AB-BBDA-4919D17CCD7A}">
      <dgm:prSet custT="1"/>
      <dgm:spPr/>
      <dgm:t>
        <a:bodyPr/>
        <a:lstStyle/>
        <a:p>
          <a:r>
            <a:rPr lang="en-GB" sz="1000">
              <a:latin typeface="Arial" panose="020B0604020202020204" pitchFamily="34" charset="0"/>
              <a:cs typeface="Arial" panose="020B0604020202020204" pitchFamily="34" charset="0"/>
            </a:rPr>
            <a:t>Practice Learning Programme.</a:t>
          </a:r>
        </a:p>
      </dgm:t>
    </dgm:pt>
    <dgm:pt modelId="{BA0FF761-5639-412B-A66D-74173544EAD8}" type="parTrans" cxnId="{2358D6A5-E6B6-4E67-A198-867465E242E9}">
      <dgm:prSet/>
      <dgm:spPr/>
      <dgm:t>
        <a:bodyPr/>
        <a:lstStyle/>
        <a:p>
          <a:endParaRPr lang="en-US"/>
        </a:p>
      </dgm:t>
    </dgm:pt>
    <dgm:pt modelId="{1DC2EF46-EB10-4CCC-A02E-1020EAE56856}" type="sibTrans" cxnId="{2358D6A5-E6B6-4E67-A198-867465E242E9}">
      <dgm:prSet/>
      <dgm:spPr/>
      <dgm:t>
        <a:bodyPr/>
        <a:lstStyle/>
        <a:p>
          <a:endParaRPr lang="en-US"/>
        </a:p>
      </dgm:t>
    </dgm:pt>
    <dgm:pt modelId="{0E3D0D45-5E1C-463A-BA00-5B6660F81FC2}">
      <dgm:prSet phldrT="[Text]" custT="1"/>
      <dgm:spPr/>
      <dgm:t>
        <a:bodyPr/>
        <a:lstStyle/>
        <a:p>
          <a:endParaRPr lang="en-GB" sz="1000">
            <a:latin typeface="Arial" panose="020B0604020202020204" pitchFamily="34" charset="0"/>
            <a:cs typeface="Arial" panose="020B0604020202020204" pitchFamily="34" charset="0"/>
          </a:endParaRPr>
        </a:p>
      </dgm:t>
    </dgm:pt>
    <dgm:pt modelId="{AFDC8E6E-46DA-4A5A-8A9C-715C3360F590}" type="parTrans" cxnId="{0CC22EE9-83DD-4191-B5F0-852DEF2FB61A}">
      <dgm:prSet/>
      <dgm:spPr/>
      <dgm:t>
        <a:bodyPr/>
        <a:lstStyle/>
        <a:p>
          <a:endParaRPr lang="en-US"/>
        </a:p>
      </dgm:t>
    </dgm:pt>
    <dgm:pt modelId="{12801797-4DCB-4360-97A5-2CD4019BF690}" type="sibTrans" cxnId="{0CC22EE9-83DD-4191-B5F0-852DEF2FB61A}">
      <dgm:prSet/>
      <dgm:spPr/>
      <dgm:t>
        <a:bodyPr/>
        <a:lstStyle/>
        <a:p>
          <a:endParaRPr lang="en-US"/>
        </a:p>
      </dgm:t>
    </dgm:pt>
    <dgm:pt modelId="{7C3F4CE3-701A-4DFD-9ED7-CFD4D899958F}">
      <dgm:prSet custT="1"/>
      <dgm:spPr/>
      <dgm:t>
        <a:bodyPr/>
        <a:lstStyle/>
        <a:p>
          <a:r>
            <a:rPr lang="en-GB" sz="1000">
              <a:latin typeface="Arial" panose="020B0604020202020204" pitchFamily="34" charset="0"/>
              <a:cs typeface="Arial" panose="020B0604020202020204" pitchFamily="34" charset="0"/>
            </a:rPr>
            <a:t>QA Fostering and Adoption Panel's</a:t>
          </a:r>
        </a:p>
      </dgm:t>
    </dgm:pt>
    <dgm:pt modelId="{7124776C-0CDC-4871-A5AC-77AF77804E3F}" type="parTrans" cxnId="{0C9E3608-1E6D-4E8E-8C36-FE411A8D9106}">
      <dgm:prSet/>
      <dgm:spPr/>
      <dgm:t>
        <a:bodyPr/>
        <a:lstStyle/>
        <a:p>
          <a:endParaRPr lang="en-US"/>
        </a:p>
      </dgm:t>
    </dgm:pt>
    <dgm:pt modelId="{0A8F164A-AA7D-467A-B000-BA3149195C82}" type="sibTrans" cxnId="{0C9E3608-1E6D-4E8E-8C36-FE411A8D9106}">
      <dgm:prSet/>
      <dgm:spPr/>
      <dgm:t>
        <a:bodyPr/>
        <a:lstStyle/>
        <a:p>
          <a:endParaRPr lang="en-US"/>
        </a:p>
      </dgm:t>
    </dgm:pt>
    <dgm:pt modelId="{AD41306D-F635-4EAB-988A-016192498F92}">
      <dgm:prSet custT="1"/>
      <dgm:spPr/>
      <dgm:t>
        <a:bodyPr/>
        <a:lstStyle/>
        <a:p>
          <a:r>
            <a:rPr lang="en-GB" sz="1000">
              <a:solidFill>
                <a:sysClr val="windowText" lastClr="000000"/>
              </a:solidFill>
              <a:latin typeface="Arial" panose="020B0604020202020204" pitchFamily="34" charset="0"/>
              <a:cs typeface="Arial" panose="020B0604020202020204" pitchFamily="34" charset="0"/>
            </a:rPr>
            <a:t>SEND Audits</a:t>
          </a:r>
        </a:p>
      </dgm:t>
    </dgm:pt>
    <dgm:pt modelId="{33123A08-AC00-4CF1-9B30-B4A2A9DC8EF8}" type="parTrans" cxnId="{08EE6A36-510E-4FDF-9A44-D9BAAEC5D214}">
      <dgm:prSet/>
      <dgm:spPr/>
      <dgm:t>
        <a:bodyPr/>
        <a:lstStyle/>
        <a:p>
          <a:endParaRPr lang="en-GB"/>
        </a:p>
      </dgm:t>
    </dgm:pt>
    <dgm:pt modelId="{58696F0C-8F5A-4D70-A0C6-FBDC0ABD7168}" type="sibTrans" cxnId="{08EE6A36-510E-4FDF-9A44-D9BAAEC5D214}">
      <dgm:prSet/>
      <dgm:spPr/>
      <dgm:t>
        <a:bodyPr/>
        <a:lstStyle/>
        <a:p>
          <a:endParaRPr lang="en-GB"/>
        </a:p>
      </dgm:t>
    </dgm:pt>
    <dgm:pt modelId="{1120027D-01D0-4FB4-9C97-6B31DCFCF546}">
      <dgm:prSet custT="1"/>
      <dgm:spPr/>
      <dgm:t>
        <a:bodyPr/>
        <a:lstStyle/>
        <a:p>
          <a:r>
            <a:rPr lang="en-GB" sz="1000">
              <a:solidFill>
                <a:sysClr val="windowText" lastClr="000000"/>
              </a:solidFill>
              <a:latin typeface="Arial" panose="020B0604020202020204" pitchFamily="34" charset="0"/>
              <a:cs typeface="Arial" panose="020B0604020202020204" pitchFamily="34" charset="0"/>
            </a:rPr>
            <a:t>SEND Board</a:t>
          </a:r>
        </a:p>
      </dgm:t>
    </dgm:pt>
    <dgm:pt modelId="{3A43D339-9943-44E0-AC8E-1D7338C168FB}" type="parTrans" cxnId="{B416B889-4B06-410F-8FBF-8C6ED13FA7B5}">
      <dgm:prSet/>
      <dgm:spPr/>
      <dgm:t>
        <a:bodyPr/>
        <a:lstStyle/>
        <a:p>
          <a:endParaRPr lang="en-GB"/>
        </a:p>
      </dgm:t>
    </dgm:pt>
    <dgm:pt modelId="{0C5E75BE-6A64-449A-BB80-CAF389540572}" type="sibTrans" cxnId="{B416B889-4B06-410F-8FBF-8C6ED13FA7B5}">
      <dgm:prSet/>
      <dgm:spPr/>
      <dgm:t>
        <a:bodyPr/>
        <a:lstStyle/>
        <a:p>
          <a:endParaRPr lang="en-GB"/>
        </a:p>
      </dgm:t>
    </dgm:pt>
    <dgm:pt modelId="{F634C605-DAF2-48A2-AA30-CC3670DF5B7F}">
      <dgm:prSet phldrT="[Text]" custT="1"/>
      <dgm:spPr/>
      <dgm:t>
        <a:bodyPr/>
        <a:lstStyle/>
        <a:p>
          <a:r>
            <a:rPr lang="en-GB" sz="1000">
              <a:latin typeface="Arial" panose="020B0604020202020204" pitchFamily="34" charset="0"/>
              <a:cs typeface="Arial" panose="020B0604020202020204" pitchFamily="34" charset="0"/>
            </a:rPr>
            <a:t>Learning from Good Practice</a:t>
          </a:r>
        </a:p>
      </dgm:t>
    </dgm:pt>
    <dgm:pt modelId="{DC58A72A-D795-4205-AE4E-C451C60D6030}" type="parTrans" cxnId="{D81D214D-06C0-40D6-84E6-B53C3DF0DD2A}">
      <dgm:prSet/>
      <dgm:spPr/>
      <dgm:t>
        <a:bodyPr/>
        <a:lstStyle/>
        <a:p>
          <a:endParaRPr lang="en-GB"/>
        </a:p>
      </dgm:t>
    </dgm:pt>
    <dgm:pt modelId="{5E4B5E9B-812D-454B-AA69-AE9BE602CBD9}" type="sibTrans" cxnId="{D81D214D-06C0-40D6-84E6-B53C3DF0DD2A}">
      <dgm:prSet/>
      <dgm:spPr/>
      <dgm:t>
        <a:bodyPr/>
        <a:lstStyle/>
        <a:p>
          <a:endParaRPr lang="en-GB"/>
        </a:p>
      </dgm:t>
    </dgm:pt>
    <dgm:pt modelId="{0C2C3D2E-0D68-44F9-84C6-572D4A73B7C5}">
      <dgm:prSet phldrT="[Text]" custT="1"/>
      <dgm:spPr/>
      <dgm:t>
        <a:bodyPr/>
        <a:lstStyle/>
        <a:p>
          <a:r>
            <a:rPr lang="en-GB" sz="1000">
              <a:latin typeface="Arial" panose="020B0604020202020204" pitchFamily="34" charset="0"/>
              <a:cs typeface="Arial" panose="020B0604020202020204" pitchFamily="34" charset="0"/>
            </a:rPr>
            <a:t>Thematic audits</a:t>
          </a:r>
        </a:p>
      </dgm:t>
    </dgm:pt>
    <dgm:pt modelId="{440FDD73-66DB-42F9-B8B6-96DD78F0F026}" type="parTrans" cxnId="{350E28B4-ABAD-478D-A66C-3FEDC5F338BC}">
      <dgm:prSet/>
      <dgm:spPr/>
      <dgm:t>
        <a:bodyPr/>
        <a:lstStyle/>
        <a:p>
          <a:endParaRPr lang="en-GB"/>
        </a:p>
      </dgm:t>
    </dgm:pt>
    <dgm:pt modelId="{DD96E023-1A29-437B-85AB-1D111875F03D}" type="sibTrans" cxnId="{350E28B4-ABAD-478D-A66C-3FEDC5F338BC}">
      <dgm:prSet/>
      <dgm:spPr/>
      <dgm:t>
        <a:bodyPr/>
        <a:lstStyle/>
        <a:p>
          <a:endParaRPr lang="en-GB"/>
        </a:p>
      </dgm:t>
    </dgm:pt>
    <dgm:pt modelId="{97480CB6-4FAC-43A7-BB8D-545C5634E7C1}">
      <dgm:prSet custT="1"/>
      <dgm:spPr/>
      <dgm:t>
        <a:bodyPr/>
        <a:lstStyle/>
        <a:p>
          <a:r>
            <a:rPr lang="en-GB" sz="1000">
              <a:latin typeface="Arial" panose="020B0604020202020204" pitchFamily="34" charset="0"/>
              <a:cs typeface="Arial" panose="020B0604020202020204" pitchFamily="34" charset="0"/>
            </a:rPr>
            <a:t>Supervision audits</a:t>
          </a:r>
        </a:p>
      </dgm:t>
    </dgm:pt>
    <dgm:pt modelId="{D2D45119-20C6-49CE-B805-73DA087CC17A}" type="parTrans" cxnId="{AC446837-2D05-4642-B95D-09A8B961408C}">
      <dgm:prSet/>
      <dgm:spPr/>
      <dgm:t>
        <a:bodyPr/>
        <a:lstStyle/>
        <a:p>
          <a:endParaRPr lang="en-GB"/>
        </a:p>
      </dgm:t>
    </dgm:pt>
    <dgm:pt modelId="{CFC0EFF4-893D-4292-B1D9-673A5C198C4B}" type="sibTrans" cxnId="{AC446837-2D05-4642-B95D-09A8B961408C}">
      <dgm:prSet/>
      <dgm:spPr/>
      <dgm:t>
        <a:bodyPr/>
        <a:lstStyle/>
        <a:p>
          <a:endParaRPr lang="en-GB"/>
        </a:p>
      </dgm:t>
    </dgm:pt>
    <dgm:pt modelId="{2786A67B-E0A2-49C9-BE3F-56E67317551E}">
      <dgm:prSet custT="1"/>
      <dgm:spPr/>
      <dgm:t>
        <a:bodyPr/>
        <a:lstStyle/>
        <a:p>
          <a:r>
            <a:rPr lang="en-GB" sz="1000">
              <a:latin typeface="Arial" panose="020B0604020202020204" pitchFamily="34" charset="0"/>
              <a:cs typeface="Arial" panose="020B0604020202020204" pitchFamily="34" charset="0"/>
            </a:rPr>
            <a:t>Beyond Auditing Programme </a:t>
          </a:r>
        </a:p>
      </dgm:t>
    </dgm:pt>
    <dgm:pt modelId="{7026BA0D-F4D7-4F14-B431-F64CD74ADB9F}" type="parTrans" cxnId="{5A780CB2-F855-44F7-8E81-EE78A41493AE}">
      <dgm:prSet/>
      <dgm:spPr/>
      <dgm:t>
        <a:bodyPr/>
        <a:lstStyle/>
        <a:p>
          <a:endParaRPr lang="en-GB"/>
        </a:p>
      </dgm:t>
    </dgm:pt>
    <dgm:pt modelId="{4B1A6B66-AA10-49C7-965E-F56A22EF5BA5}" type="sibTrans" cxnId="{5A780CB2-F855-44F7-8E81-EE78A41493AE}">
      <dgm:prSet/>
      <dgm:spPr/>
      <dgm:t>
        <a:bodyPr/>
        <a:lstStyle/>
        <a:p>
          <a:endParaRPr lang="en-GB"/>
        </a:p>
      </dgm:t>
    </dgm:pt>
    <dgm:pt modelId="{BB427289-4D09-4770-87DD-EFE0144B8577}" type="pres">
      <dgm:prSet presAssocID="{5EA0EA73-21DD-43F9-BABE-9D87677DC264}" presName="composite" presStyleCnt="0">
        <dgm:presLayoutVars>
          <dgm:chMax val="5"/>
          <dgm:dir val="rev"/>
          <dgm:animLvl val="ctr"/>
          <dgm:resizeHandles val="exact"/>
        </dgm:presLayoutVars>
      </dgm:prSet>
      <dgm:spPr/>
    </dgm:pt>
    <dgm:pt modelId="{94BD45F5-4420-49F9-98A6-F6C9EA58710C}" type="pres">
      <dgm:prSet presAssocID="{5EA0EA73-21DD-43F9-BABE-9D87677DC264}" presName="cycle" presStyleCnt="0"/>
      <dgm:spPr/>
    </dgm:pt>
    <dgm:pt modelId="{31AB5DBD-7A0F-4EDA-A352-E50CED96FBCF}" type="pres">
      <dgm:prSet presAssocID="{5EA0EA73-21DD-43F9-BABE-9D87677DC264}" presName="centerShape" presStyleCnt="0"/>
      <dgm:spPr/>
    </dgm:pt>
    <dgm:pt modelId="{B71A0C4F-DCBA-48F9-BFA3-AB7DBC92A883}" type="pres">
      <dgm:prSet presAssocID="{5EA0EA73-21DD-43F9-BABE-9D87677DC264}" presName="connSite" presStyleLbl="node1" presStyleIdx="0" presStyleCnt="4"/>
      <dgm:spPr/>
    </dgm:pt>
    <dgm:pt modelId="{9EFDD8D7-F615-4DF7-8BD0-3A2BC399AB11}" type="pres">
      <dgm:prSet presAssocID="{5EA0EA73-21DD-43F9-BABE-9D87677DC264}" presName="visible" presStyleLbl="node1" presStyleIdx="0" presStyleCnt="4"/>
      <dgm:spPr/>
    </dgm:pt>
    <dgm:pt modelId="{16AE3F18-CA0E-4696-82C2-9076BAA1937C}" type="pres">
      <dgm:prSet presAssocID="{343BB221-6EB3-4157-9234-8A10701F3D7A}" presName="Name25" presStyleLbl="parChTrans1D1" presStyleIdx="0" presStyleCnt="3"/>
      <dgm:spPr/>
    </dgm:pt>
    <dgm:pt modelId="{C067537C-BC64-4DD9-A4B3-27F2FB5C1FD6}" type="pres">
      <dgm:prSet presAssocID="{32687002-5A79-4E4E-B778-11C90FFF7A51}" presName="node" presStyleCnt="0"/>
      <dgm:spPr/>
    </dgm:pt>
    <dgm:pt modelId="{8C3C4A75-D569-4FCE-8574-D3A248C31F18}" type="pres">
      <dgm:prSet presAssocID="{32687002-5A79-4E4E-B778-11C90FFF7A51}" presName="parentNode" presStyleLbl="node1" presStyleIdx="1" presStyleCnt="4" custLinFactNeighborX="-31209" custLinFactNeighborY="6623">
        <dgm:presLayoutVars>
          <dgm:chMax val="1"/>
          <dgm:bulletEnabled val="1"/>
        </dgm:presLayoutVars>
      </dgm:prSet>
      <dgm:spPr/>
    </dgm:pt>
    <dgm:pt modelId="{B81C1F0A-B373-4B1F-8B43-DA2061F04737}" type="pres">
      <dgm:prSet presAssocID="{32687002-5A79-4E4E-B778-11C90FFF7A51}" presName="childNode" presStyleLbl="revTx" presStyleIdx="0" presStyleCnt="3">
        <dgm:presLayoutVars>
          <dgm:bulletEnabled val="1"/>
        </dgm:presLayoutVars>
      </dgm:prSet>
      <dgm:spPr/>
    </dgm:pt>
    <dgm:pt modelId="{EADC6877-076A-42D9-A54A-38927FB0B0D7}" type="pres">
      <dgm:prSet presAssocID="{32364891-9306-4209-BB50-CF986FBDF945}" presName="Name25" presStyleLbl="parChTrans1D1" presStyleIdx="1" presStyleCnt="3"/>
      <dgm:spPr/>
    </dgm:pt>
    <dgm:pt modelId="{D97F5494-323B-4D51-9312-EB876E572CC5}" type="pres">
      <dgm:prSet presAssocID="{29C7CE2B-E215-41D5-8B04-6C91CFA936C8}" presName="node" presStyleCnt="0"/>
      <dgm:spPr/>
    </dgm:pt>
    <dgm:pt modelId="{F155E8D2-2CAC-44A8-93BC-5358CBD79C4A}" type="pres">
      <dgm:prSet presAssocID="{29C7CE2B-E215-41D5-8B04-6C91CFA936C8}" presName="parentNode" presStyleLbl="node1" presStyleIdx="2" presStyleCnt="4" custScaleY="96242" custLinFactNeighborX="-1254" custLinFactNeighborY="21736">
        <dgm:presLayoutVars>
          <dgm:chMax val="1"/>
          <dgm:bulletEnabled val="1"/>
        </dgm:presLayoutVars>
      </dgm:prSet>
      <dgm:spPr/>
    </dgm:pt>
    <dgm:pt modelId="{87EDB90C-61F8-4052-98AA-078F2DCCF4D3}" type="pres">
      <dgm:prSet presAssocID="{29C7CE2B-E215-41D5-8B04-6C91CFA936C8}" presName="childNode" presStyleLbl="revTx" presStyleIdx="1" presStyleCnt="3">
        <dgm:presLayoutVars>
          <dgm:bulletEnabled val="1"/>
        </dgm:presLayoutVars>
      </dgm:prSet>
      <dgm:spPr/>
    </dgm:pt>
    <dgm:pt modelId="{6F2CCE51-A2EE-4B3E-B3E2-769E60F7981C}" type="pres">
      <dgm:prSet presAssocID="{5F7A628A-DFAF-42D4-AADF-5F4FD1D323B4}" presName="Name25" presStyleLbl="parChTrans1D1" presStyleIdx="2" presStyleCnt="3"/>
      <dgm:spPr/>
    </dgm:pt>
    <dgm:pt modelId="{0521D460-BFAA-41F4-B29D-7826E1300DCC}" type="pres">
      <dgm:prSet presAssocID="{A2FB1285-F31B-4E0B-B94F-776EF269C415}" presName="node" presStyleCnt="0"/>
      <dgm:spPr/>
    </dgm:pt>
    <dgm:pt modelId="{C299C30C-C270-437F-9F6F-822091DF7062}" type="pres">
      <dgm:prSet presAssocID="{A2FB1285-F31B-4E0B-B94F-776EF269C415}" presName="parentNode" presStyleLbl="node1" presStyleIdx="3" presStyleCnt="4" custLinFactNeighborX="-34034" custLinFactNeighborY="-10956">
        <dgm:presLayoutVars>
          <dgm:chMax val="1"/>
          <dgm:bulletEnabled val="1"/>
        </dgm:presLayoutVars>
      </dgm:prSet>
      <dgm:spPr/>
    </dgm:pt>
    <dgm:pt modelId="{CE74C7D0-247D-41C5-8332-6EB36B97139A}" type="pres">
      <dgm:prSet presAssocID="{A2FB1285-F31B-4E0B-B94F-776EF269C415}" presName="childNode" presStyleLbl="revTx" presStyleIdx="2" presStyleCnt="3">
        <dgm:presLayoutVars>
          <dgm:bulletEnabled val="1"/>
        </dgm:presLayoutVars>
      </dgm:prSet>
      <dgm:spPr/>
    </dgm:pt>
  </dgm:ptLst>
  <dgm:cxnLst>
    <dgm:cxn modelId="{AE6D9102-B747-4772-A9A5-ED017C9312C7}" type="presOf" srcId="{1120027D-01D0-4FB4-9C97-6B31DCFCF546}" destId="{CE74C7D0-247D-41C5-8332-6EB36B97139A}" srcOrd="0" destOrd="3" presId="urn:microsoft.com/office/officeart/2005/8/layout/radial2"/>
    <dgm:cxn modelId="{47EDC902-A66E-4C25-96CD-83816EFB2818}" type="presOf" srcId="{0E3D0D45-5E1C-463A-BA00-5B6660F81FC2}" destId="{87EDB90C-61F8-4052-98AA-078F2DCCF4D3}" srcOrd="0" destOrd="0" presId="urn:microsoft.com/office/officeart/2005/8/layout/radial2"/>
    <dgm:cxn modelId="{A2E1FE02-E19C-4890-B149-77D94AD151BF}" type="presOf" srcId="{B5A28E52-5F58-4636-81E6-0C185D189922}" destId="{B81C1F0A-B373-4B1F-8B43-DA2061F04737}" srcOrd="0" destOrd="15" presId="urn:microsoft.com/office/officeart/2005/8/layout/radial2"/>
    <dgm:cxn modelId="{2D58DF04-25E8-44BC-9CD4-C8C371C88AB0}" type="presOf" srcId="{32687002-5A79-4E4E-B778-11C90FFF7A51}" destId="{8C3C4A75-D569-4FCE-8574-D3A248C31F18}" srcOrd="0" destOrd="0" presId="urn:microsoft.com/office/officeart/2005/8/layout/radial2"/>
    <dgm:cxn modelId="{F466CF06-C6E8-4BD0-AC81-3906B9925D1C}" srcId="{32687002-5A79-4E4E-B778-11C90FFF7A51}" destId="{C2520636-5672-4A71-A699-A1985D410ACE}" srcOrd="8" destOrd="0" parTransId="{5215CECB-D8E2-49FA-A65F-EC948501FCEA}" sibTransId="{AE61DBC1-0C62-4366-935A-3550F5EAC629}"/>
    <dgm:cxn modelId="{DE025807-C748-4212-9F64-5868B5E747B8}" type="presOf" srcId="{275630EC-8721-4173-AE09-88832593C376}" destId="{B81C1F0A-B373-4B1F-8B43-DA2061F04737}" srcOrd="0" destOrd="13" presId="urn:microsoft.com/office/officeart/2005/8/layout/radial2"/>
    <dgm:cxn modelId="{50C68207-98A6-4350-B409-AD6A48118628}" srcId="{32687002-5A79-4E4E-B778-11C90FFF7A51}" destId="{490A9635-FB9E-4752-8D60-25161DAEAC9A}" srcOrd="1" destOrd="0" parTransId="{8779DDE3-D495-4E80-BEC4-C5B1B88B988D}" sibTransId="{63ED46B4-C889-4F2E-BE7B-D48579E1E815}"/>
    <dgm:cxn modelId="{0C9E3608-1E6D-4E8E-8C36-FE411A8D9106}" srcId="{32687002-5A79-4E4E-B778-11C90FFF7A51}" destId="{7C3F4CE3-701A-4DFD-9ED7-CFD4D899958F}" srcOrd="6" destOrd="0" parTransId="{7124776C-0CDC-4871-A5AC-77AF77804E3F}" sibTransId="{0A8F164A-AA7D-467A-B000-BA3149195C82}"/>
    <dgm:cxn modelId="{8301F815-F20F-400B-8940-8328B4A1AA31}" type="presOf" srcId="{343BB221-6EB3-4157-9234-8A10701F3D7A}" destId="{16AE3F18-CA0E-4696-82C2-9076BAA1937C}" srcOrd="0" destOrd="0" presId="urn:microsoft.com/office/officeart/2005/8/layout/radial2"/>
    <dgm:cxn modelId="{0C69C01A-1E02-45B5-9756-6984EBC1AAF4}" type="presOf" srcId="{B9EB32E7-D77E-42F2-B8A2-50D0C4EF1D86}" destId="{B81C1F0A-B373-4B1F-8B43-DA2061F04737}" srcOrd="0" destOrd="9" presId="urn:microsoft.com/office/officeart/2005/8/layout/radial2"/>
    <dgm:cxn modelId="{6F696B1D-3C66-4072-A0B4-00998ACCC815}" srcId="{A2FB1285-F31B-4E0B-B94F-776EF269C415}" destId="{7A454E21-3BFE-4F56-92BF-78330FD41CC1}" srcOrd="4" destOrd="0" parTransId="{92D63364-8215-4ABE-9B8F-7710F1BCEDBA}" sibTransId="{C10D70CC-C2E1-40C1-A362-4BF7C50C5FE4}"/>
    <dgm:cxn modelId="{876B5123-5EA7-4F09-8215-FF0E5F492C89}" type="presOf" srcId="{91E0E276-86AA-40E5-92BF-7A0BD1AE4ABA}" destId="{B81C1F0A-B373-4B1F-8B43-DA2061F04737}" srcOrd="0" destOrd="12" presId="urn:microsoft.com/office/officeart/2005/8/layout/radial2"/>
    <dgm:cxn modelId="{A109CE26-D4A4-4F46-8275-AC370A35F9F8}" srcId="{32687002-5A79-4E4E-B778-11C90FFF7A51}" destId="{6C24A453-FC33-4C61-B171-F394F026EF41}" srcOrd="7" destOrd="0" parTransId="{96249DDA-3F12-4AA6-B191-FD0BD374A9D6}" sibTransId="{92C15C68-CC9F-4239-9E88-6CE0AB8CA0B8}"/>
    <dgm:cxn modelId="{031FD626-A474-41C7-9511-4489B0C64AC1}" type="presOf" srcId="{AD41306D-F635-4EAB-988A-016192498F92}" destId="{87EDB90C-61F8-4052-98AA-078F2DCCF4D3}" srcOrd="0" destOrd="4" presId="urn:microsoft.com/office/officeart/2005/8/layout/radial2"/>
    <dgm:cxn modelId="{99726B27-533A-4BFB-BC49-5B7386B365B6}" type="presOf" srcId="{819C550A-A4D6-4A4F-9DB6-A37697929183}" destId="{CE74C7D0-247D-41C5-8332-6EB36B97139A}" srcOrd="0" destOrd="1" presId="urn:microsoft.com/office/officeart/2005/8/layout/radial2"/>
    <dgm:cxn modelId="{B541DB2A-D0B3-4A54-A68A-DF6E834C4AB2}" type="presOf" srcId="{5F7A628A-DFAF-42D4-AADF-5F4FD1D323B4}" destId="{6F2CCE51-A2EE-4B3E-B3E2-769E60F7981C}" srcOrd="0" destOrd="0" presId="urn:microsoft.com/office/officeart/2005/8/layout/radial2"/>
    <dgm:cxn modelId="{8ED40033-EFE3-460C-9220-339C72F0CBC5}" srcId="{A2FB1285-F31B-4E0B-B94F-776EF269C415}" destId="{89752713-12AA-4287-BAFB-757C04C44F60}" srcOrd="0" destOrd="0" parTransId="{00992612-32F7-4D51-864B-6DA94475265E}" sibTransId="{8293F494-B26F-4CE9-8A46-0CF8A0E9D060}"/>
    <dgm:cxn modelId="{447FB933-11DB-42FD-BCB0-5AC114694A5C}" srcId="{29C7CE2B-E215-41D5-8B04-6C91CFA936C8}" destId="{C71A1A11-B6DA-49AC-9841-7C2F633FD6D3}" srcOrd="2" destOrd="0" parTransId="{419E787A-4138-4221-B60F-A00A3B8DCF7E}" sibTransId="{E4BFC25A-C7FD-4CD9-B26D-BD8234AF6373}"/>
    <dgm:cxn modelId="{BA635A34-3D89-4117-AA77-4C07E9685519}" srcId="{5EA0EA73-21DD-43F9-BABE-9D87677DC264}" destId="{29C7CE2B-E215-41D5-8B04-6C91CFA936C8}" srcOrd="1" destOrd="0" parTransId="{32364891-9306-4209-BB50-CF986FBDF945}" sibTransId="{2AAB53FC-1D66-42F8-9A99-504A863238A4}"/>
    <dgm:cxn modelId="{08EE6A36-510E-4FDF-9A44-D9BAAEC5D214}" srcId="{29C7CE2B-E215-41D5-8B04-6C91CFA936C8}" destId="{AD41306D-F635-4EAB-988A-016192498F92}" srcOrd="4" destOrd="0" parTransId="{33123A08-AC00-4CF1-9B30-B4A2A9DC8EF8}" sibTransId="{58696F0C-8F5A-4D70-A0C6-FBDC0ABD7168}"/>
    <dgm:cxn modelId="{AC446837-2D05-4642-B95D-09A8B961408C}" srcId="{32687002-5A79-4E4E-B778-11C90FFF7A51}" destId="{97480CB6-4FAC-43A7-BB8D-545C5634E7C1}" srcOrd="4" destOrd="0" parTransId="{D2D45119-20C6-49CE-B805-73DA087CC17A}" sibTransId="{CFC0EFF4-893D-4292-B1D9-673A5C198C4B}"/>
    <dgm:cxn modelId="{245B515B-DBC3-4623-8BC0-A353932779E3}" srcId="{32687002-5A79-4E4E-B778-11C90FFF7A51}" destId="{C1D7ECD8-7054-4B9F-BFE1-578A1C9B771C}" srcOrd="11" destOrd="0" parTransId="{2314CF92-681D-4B6B-B8F9-D7FA37825929}" sibTransId="{2693169F-8A7A-40C6-BEAF-2F4907552265}"/>
    <dgm:cxn modelId="{54E6D645-E480-4BC8-8896-50FA45AB0BF0}" type="presOf" srcId="{3406FEB1-5876-45AB-BBDA-4919D17CCD7A}" destId="{B81C1F0A-B373-4B1F-8B43-DA2061F04737}" srcOrd="0" destOrd="16" presId="urn:microsoft.com/office/officeart/2005/8/layout/radial2"/>
    <dgm:cxn modelId="{427E0846-23D9-4A13-9614-A1504424901B}" type="presOf" srcId="{490A9635-FB9E-4752-8D60-25161DAEAC9A}" destId="{B81C1F0A-B373-4B1F-8B43-DA2061F04737}" srcOrd="0" destOrd="1" presId="urn:microsoft.com/office/officeart/2005/8/layout/radial2"/>
    <dgm:cxn modelId="{E6FF2046-0C75-45DD-BBAE-E132F1FED607}" srcId="{A2FB1285-F31B-4E0B-B94F-776EF269C415}" destId="{819C550A-A4D6-4A4F-9DB6-A37697929183}" srcOrd="1" destOrd="0" parTransId="{CC376BE7-4072-4132-B6A7-789077AC5F91}" sibTransId="{2A126503-9899-43DC-BCFC-0ECD50AF1140}"/>
    <dgm:cxn modelId="{6D7AD968-64BD-4C3F-BEDA-CBA974E4C8C2}" type="presOf" srcId="{6C24A453-FC33-4C61-B171-F394F026EF41}" destId="{B81C1F0A-B373-4B1F-8B43-DA2061F04737}" srcOrd="0" destOrd="7" presId="urn:microsoft.com/office/officeart/2005/8/layout/radial2"/>
    <dgm:cxn modelId="{6EF9096B-42C2-4CB1-8CF4-E657754BA126}" srcId="{32687002-5A79-4E4E-B778-11C90FFF7A51}" destId="{275630EC-8721-4173-AE09-88832593C376}" srcOrd="13" destOrd="0" parTransId="{C5D89CE6-4E23-420B-8B3E-24BDD7D8C485}" sibTransId="{DDF79F9D-D9E6-48E5-B7CE-AEEBD3A6778A}"/>
    <dgm:cxn modelId="{D81D214D-06C0-40D6-84E6-B53C3DF0DD2A}" srcId="{32687002-5A79-4E4E-B778-11C90FFF7A51}" destId="{F634C605-DAF2-48A2-AA30-CC3670DF5B7F}" srcOrd="0" destOrd="0" parTransId="{DC58A72A-D795-4205-AE4E-C451C60D6030}" sibTransId="{5E4B5E9B-812D-454B-AA69-AE9BE602CBD9}"/>
    <dgm:cxn modelId="{06256B6E-CD46-4BA7-BB8D-7BF19F48A939}" type="presOf" srcId="{97480CB6-4FAC-43A7-BB8D-545C5634E7C1}" destId="{B81C1F0A-B373-4B1F-8B43-DA2061F04737}" srcOrd="0" destOrd="4" presId="urn:microsoft.com/office/officeart/2005/8/layout/radial2"/>
    <dgm:cxn modelId="{95B36F6F-802B-4FBA-A18E-0E5CED62A467}" srcId="{32687002-5A79-4E4E-B778-11C90FFF7A51}" destId="{B9EB32E7-D77E-42F2-B8A2-50D0C4EF1D86}" srcOrd="9" destOrd="0" parTransId="{4123E55E-100A-4890-BB4A-F21A64A91772}" sibTransId="{45A514D7-7573-4677-8D09-6CE8A55334B8}"/>
    <dgm:cxn modelId="{9608C351-A30F-44C2-B531-75DA0637949D}" type="presOf" srcId="{29C7CE2B-E215-41D5-8B04-6C91CFA936C8}" destId="{F155E8D2-2CAC-44A8-93BC-5358CBD79C4A}" srcOrd="0" destOrd="0" presId="urn:microsoft.com/office/officeart/2005/8/layout/radial2"/>
    <dgm:cxn modelId="{14177854-89C0-4032-86F3-4066263CA20B}" type="presOf" srcId="{C2520636-5672-4A71-A699-A1985D410ACE}" destId="{B81C1F0A-B373-4B1F-8B43-DA2061F04737}" srcOrd="0" destOrd="8" presId="urn:microsoft.com/office/officeart/2005/8/layout/radial2"/>
    <dgm:cxn modelId="{CDE62C76-ACDB-4956-AB89-BC086CDFE82D}" srcId="{A2FB1285-F31B-4E0B-B94F-776EF269C415}" destId="{1F97DFCF-762B-40D7-AAA2-60B1DA6CA437}" srcOrd="5" destOrd="0" parTransId="{7CB03FA2-60A6-4E5C-BD3D-E4D952978FB6}" sibTransId="{4CEB88A5-53B0-4DBC-B0E7-7865EB8D541C}"/>
    <dgm:cxn modelId="{25314077-C792-4610-8D54-8D3F5A4C6892}" srcId="{29C7CE2B-E215-41D5-8B04-6C91CFA936C8}" destId="{D669BAF0-EEDD-4930-896F-844F6B82C42D}" srcOrd="1" destOrd="0" parTransId="{8E1FBA94-C14A-4C95-8C9C-061D3F9E5125}" sibTransId="{DE9EBEB6-75F5-4542-B492-F4915F0B45B6}"/>
    <dgm:cxn modelId="{0B96C458-B6D2-42E3-B638-A5A7CD235309}" type="presOf" srcId="{3A3A8355-E329-47DC-BA0C-1724563F3C62}" destId="{B81C1F0A-B373-4B1F-8B43-DA2061F04737}" srcOrd="0" destOrd="14" presId="urn:microsoft.com/office/officeart/2005/8/layout/radial2"/>
    <dgm:cxn modelId="{BF90A75A-3E2B-442B-8C0A-11A35830AE74}" type="presOf" srcId="{072307E3-CFD4-46B8-AAE0-F3F996DF73F0}" destId="{B81C1F0A-B373-4B1F-8B43-DA2061F04737}" srcOrd="0" destOrd="3" presId="urn:microsoft.com/office/officeart/2005/8/layout/radial2"/>
    <dgm:cxn modelId="{3F8E387C-0E17-426C-BB24-31D86B2476DB}" type="presOf" srcId="{7C3F4CE3-701A-4DFD-9ED7-CFD4D899958F}" destId="{B81C1F0A-B373-4B1F-8B43-DA2061F04737}" srcOrd="0" destOrd="6" presId="urn:microsoft.com/office/officeart/2005/8/layout/radial2"/>
    <dgm:cxn modelId="{391F637E-55CD-419F-9657-F2FFCC2051F8}" srcId="{A2FB1285-F31B-4E0B-B94F-776EF269C415}" destId="{DA3BF455-F75F-4727-A707-2453970CCA2F}" srcOrd="7" destOrd="0" parTransId="{84C21EB4-AD3A-4A6C-9910-78E7945AF955}" sibTransId="{4F9FBB4D-04E4-493C-8F53-44976FAF066A}"/>
    <dgm:cxn modelId="{5A2F0285-9C70-4F2C-9BA3-A6DB84609BDF}" srcId="{29C7CE2B-E215-41D5-8B04-6C91CFA936C8}" destId="{673A8E1A-60AB-411F-848A-C5515A9AD6D4}" srcOrd="5" destOrd="0" parTransId="{3D5B6D9B-6DED-4768-9B65-E74BB88CF0E5}" sibTransId="{C509D141-8308-49A4-83BE-D124D98AA297}"/>
    <dgm:cxn modelId="{8F439985-5375-4A02-892A-2FD25DC18DEE}" type="presOf" srcId="{CFA13432-0170-4BD6-83ED-0951A770351E}" destId="{CE74C7D0-247D-41C5-8332-6EB36B97139A}" srcOrd="0" destOrd="2" presId="urn:microsoft.com/office/officeart/2005/8/layout/radial2"/>
    <dgm:cxn modelId="{B416B889-4B06-410F-8FBF-8C6ED13FA7B5}" srcId="{A2FB1285-F31B-4E0B-B94F-776EF269C415}" destId="{1120027D-01D0-4FB4-9C97-6B31DCFCF546}" srcOrd="3" destOrd="0" parTransId="{3A43D339-9943-44E0-AC8E-1D7338C168FB}" sibTransId="{0C5E75BE-6A64-449A-BB80-CAF389540572}"/>
    <dgm:cxn modelId="{F574D98C-863F-436B-818D-DE7A2E665D20}" type="presOf" srcId="{88D1EE70-5142-499E-96CC-FA09852210F7}" destId="{B81C1F0A-B373-4B1F-8B43-DA2061F04737}" srcOrd="0" destOrd="10" presId="urn:microsoft.com/office/officeart/2005/8/layout/radial2"/>
    <dgm:cxn modelId="{3DAC6996-FB9C-4DCE-A76D-8345096A791D}" type="presOf" srcId="{5EA0EA73-21DD-43F9-BABE-9D87677DC264}" destId="{BB427289-4D09-4770-87DD-EFE0144B8577}" srcOrd="0" destOrd="0" presId="urn:microsoft.com/office/officeart/2005/8/layout/radial2"/>
    <dgm:cxn modelId="{7255FE96-5CAF-4E56-88BE-FD798E23D842}" type="presOf" srcId="{0C2C3D2E-0D68-44F9-84C6-572D4A73B7C5}" destId="{B81C1F0A-B373-4B1F-8B43-DA2061F04737}" srcOrd="0" destOrd="2" presId="urn:microsoft.com/office/officeart/2005/8/layout/radial2"/>
    <dgm:cxn modelId="{62D32E97-4DCF-4646-A624-413B4D20CBBD}" srcId="{32687002-5A79-4E4E-B778-11C90FFF7A51}" destId="{88D1EE70-5142-499E-96CC-FA09852210F7}" srcOrd="10" destOrd="0" parTransId="{295D8306-066F-4A98-997F-FF1AFF551BA7}" sibTransId="{C5156D8E-CD09-4A86-BB07-DCF912B6E489}"/>
    <dgm:cxn modelId="{CD5FBC97-7F32-48EF-9124-084CCC60EA55}" type="presOf" srcId="{7A454E21-3BFE-4F56-92BF-78330FD41CC1}" destId="{CE74C7D0-247D-41C5-8332-6EB36B97139A}" srcOrd="0" destOrd="4" presId="urn:microsoft.com/office/officeart/2005/8/layout/radial2"/>
    <dgm:cxn modelId="{58427A9C-D646-4595-AEF2-91BC65F4ED82}" type="presOf" srcId="{F634C605-DAF2-48A2-AA30-CC3670DF5B7F}" destId="{B81C1F0A-B373-4B1F-8B43-DA2061F04737}" srcOrd="0" destOrd="0" presId="urn:microsoft.com/office/officeart/2005/8/layout/radial2"/>
    <dgm:cxn modelId="{2358D6A5-E6B6-4E67-A198-867465E242E9}" srcId="{32687002-5A79-4E4E-B778-11C90FFF7A51}" destId="{3406FEB1-5876-45AB-BBDA-4919D17CCD7A}" srcOrd="16" destOrd="0" parTransId="{BA0FF761-5639-412B-A66D-74173544EAD8}" sibTransId="{1DC2EF46-EB10-4CCC-A02E-1020EAE56856}"/>
    <dgm:cxn modelId="{2C2EDFAD-DE33-448D-84F9-A4A3CDCFF68E}" srcId="{5EA0EA73-21DD-43F9-BABE-9D87677DC264}" destId="{32687002-5A79-4E4E-B778-11C90FFF7A51}" srcOrd="0" destOrd="0" parTransId="{343BB221-6EB3-4157-9234-8A10701F3D7A}" sibTransId="{85887819-AFF9-4621-A84C-4D447477E306}"/>
    <dgm:cxn modelId="{2C14D3B0-0374-4764-BE10-3D53A6236928}" type="presOf" srcId="{32364891-9306-4209-BB50-CF986FBDF945}" destId="{EADC6877-076A-42D9-A54A-38927FB0B0D7}" srcOrd="0" destOrd="0" presId="urn:microsoft.com/office/officeart/2005/8/layout/radial2"/>
    <dgm:cxn modelId="{5A780CB2-F855-44F7-8E81-EE78A41493AE}" srcId="{32687002-5A79-4E4E-B778-11C90FFF7A51}" destId="{2786A67B-E0A2-49C9-BE3F-56E67317551E}" srcOrd="5" destOrd="0" parTransId="{7026BA0D-F4D7-4F14-B431-F64CD74ADB9F}" sibTransId="{4B1A6B66-AA10-49C7-965E-F56A22EF5BA5}"/>
    <dgm:cxn modelId="{A6BD52B2-A34C-4392-90EE-DB25BBD0C6F0}" srcId="{29C7CE2B-E215-41D5-8B04-6C91CFA936C8}" destId="{539C8C38-FE45-4A9A-B753-261ED6F20AF4}" srcOrd="3" destOrd="0" parTransId="{E99726CE-676C-4E49-9BD3-C083D6E55E00}" sibTransId="{B178EB83-B819-4F02-8A1B-C83A0B02ED62}"/>
    <dgm:cxn modelId="{350E28B4-ABAD-478D-A66C-3FEDC5F338BC}" srcId="{32687002-5A79-4E4E-B778-11C90FFF7A51}" destId="{0C2C3D2E-0D68-44F9-84C6-572D4A73B7C5}" srcOrd="2" destOrd="0" parTransId="{440FDD73-66DB-42F9-B8B6-96DD78F0F026}" sibTransId="{DD96E023-1A29-437B-85AB-1D111875F03D}"/>
    <dgm:cxn modelId="{975895B5-02D8-40A8-BE55-717446F63945}" type="presOf" srcId="{C71A1A11-B6DA-49AC-9841-7C2F633FD6D3}" destId="{87EDB90C-61F8-4052-98AA-078F2DCCF4D3}" srcOrd="0" destOrd="2" presId="urn:microsoft.com/office/officeart/2005/8/layout/radial2"/>
    <dgm:cxn modelId="{BA9137B6-E13D-42A8-9358-44BBDD839E56}" srcId="{A2FB1285-F31B-4E0B-B94F-776EF269C415}" destId="{ADF7BA02-91EA-4D7C-8AD5-64B718921B74}" srcOrd="6" destOrd="0" parTransId="{B4D16E63-BBD9-4B4B-BEB1-6F385C142206}" sibTransId="{90E72251-CEA0-4189-A450-C014D16F9D55}"/>
    <dgm:cxn modelId="{CD7C9DB9-E423-4A38-A0BE-57A96EA4A09C}" srcId="{32687002-5A79-4E4E-B778-11C90FFF7A51}" destId="{3A3A8355-E329-47DC-BA0C-1724563F3C62}" srcOrd="14" destOrd="0" parTransId="{84CF0A58-D7DC-4C6E-A709-31728E1EC7D2}" sibTransId="{3FB0B326-4E55-422C-8276-9001417C266A}"/>
    <dgm:cxn modelId="{9DCDFDC0-C44B-4152-96AB-F59E24B66F9F}" type="presOf" srcId="{673A8E1A-60AB-411F-848A-C5515A9AD6D4}" destId="{87EDB90C-61F8-4052-98AA-078F2DCCF4D3}" srcOrd="0" destOrd="5" presId="urn:microsoft.com/office/officeart/2005/8/layout/radial2"/>
    <dgm:cxn modelId="{B74901C1-20A1-4D9F-BA45-D5D2D9EE7042}" type="presOf" srcId="{539C8C38-FE45-4A9A-B753-261ED6F20AF4}" destId="{87EDB90C-61F8-4052-98AA-078F2DCCF4D3}" srcOrd="0" destOrd="3" presId="urn:microsoft.com/office/officeart/2005/8/layout/radial2"/>
    <dgm:cxn modelId="{CE30C0C3-C873-49A3-A9B4-B4C59DAF9113}" type="presOf" srcId="{DA3BF455-F75F-4727-A707-2453970CCA2F}" destId="{CE74C7D0-247D-41C5-8332-6EB36B97139A}" srcOrd="0" destOrd="7" presId="urn:microsoft.com/office/officeart/2005/8/layout/radial2"/>
    <dgm:cxn modelId="{7677E8C5-A0E0-4F63-BC0D-73F635A2347D}" srcId="{5EA0EA73-21DD-43F9-BABE-9D87677DC264}" destId="{A2FB1285-F31B-4E0B-B94F-776EF269C415}" srcOrd="2" destOrd="0" parTransId="{5F7A628A-DFAF-42D4-AADF-5F4FD1D323B4}" sibTransId="{48B6BDD2-E620-4AA5-9D84-05A72007C641}"/>
    <dgm:cxn modelId="{A97EDFCD-6A0D-4CE5-A625-2ABDAD5DE92C}" type="presOf" srcId="{1F97DFCF-762B-40D7-AAA2-60B1DA6CA437}" destId="{CE74C7D0-247D-41C5-8332-6EB36B97139A}" srcOrd="0" destOrd="5" presId="urn:microsoft.com/office/officeart/2005/8/layout/radial2"/>
    <dgm:cxn modelId="{902309CE-465E-4E5E-8828-909A41849406}" type="presOf" srcId="{A2FB1285-F31B-4E0B-B94F-776EF269C415}" destId="{C299C30C-C270-437F-9F6F-822091DF7062}" srcOrd="0" destOrd="0" presId="urn:microsoft.com/office/officeart/2005/8/layout/radial2"/>
    <dgm:cxn modelId="{DB351BD4-A812-48C0-9316-189EDF5EB6FF}" type="presOf" srcId="{ADF7BA02-91EA-4D7C-8AD5-64B718921B74}" destId="{CE74C7D0-247D-41C5-8332-6EB36B97139A}" srcOrd="0" destOrd="6" presId="urn:microsoft.com/office/officeart/2005/8/layout/radial2"/>
    <dgm:cxn modelId="{ADC18BD8-684B-481A-A14E-BFFBB2F19A4E}" srcId="{A2FB1285-F31B-4E0B-B94F-776EF269C415}" destId="{CFA13432-0170-4BD6-83ED-0951A770351E}" srcOrd="2" destOrd="0" parTransId="{8FAB4069-2B77-4211-904D-42B2FB382835}" sibTransId="{80C1AC0B-9663-4EAE-99C5-44EFE86DF570}"/>
    <dgm:cxn modelId="{0D3BA2D8-7B1D-411D-B03E-80F885D9D844}" type="presOf" srcId="{89752713-12AA-4287-BAFB-757C04C44F60}" destId="{CE74C7D0-247D-41C5-8332-6EB36B97139A}" srcOrd="0" destOrd="0" presId="urn:microsoft.com/office/officeart/2005/8/layout/radial2"/>
    <dgm:cxn modelId="{CC6DDDDA-4EAE-488A-A440-F0A1771E2C50}" type="presOf" srcId="{2786A67B-E0A2-49C9-BE3F-56E67317551E}" destId="{B81C1F0A-B373-4B1F-8B43-DA2061F04737}" srcOrd="0" destOrd="5" presId="urn:microsoft.com/office/officeart/2005/8/layout/radial2"/>
    <dgm:cxn modelId="{5473F3DA-60BD-4A0A-865F-58A61B6F25BD}" srcId="{32687002-5A79-4E4E-B778-11C90FFF7A51}" destId="{072307E3-CFD4-46B8-AAE0-F3F996DF73F0}" srcOrd="3" destOrd="0" parTransId="{3492EBFC-35AA-4484-90B3-6B6FBC31FFAC}" sibTransId="{19CD4694-3D2D-4D58-B1E7-E21F05084AE2}"/>
    <dgm:cxn modelId="{963CF6E7-7E5F-4739-A74C-97198881D0A6}" srcId="{32687002-5A79-4E4E-B778-11C90FFF7A51}" destId="{B5A28E52-5F58-4636-81E6-0C185D189922}" srcOrd="15" destOrd="0" parTransId="{2A022776-BB7D-4FCF-ABA4-1A1913996BFF}" sibTransId="{0B6CE232-0C5A-46D4-B87C-0D861CD61D43}"/>
    <dgm:cxn modelId="{0CC22EE9-83DD-4191-B5F0-852DEF2FB61A}" srcId="{29C7CE2B-E215-41D5-8B04-6C91CFA936C8}" destId="{0E3D0D45-5E1C-463A-BA00-5B6660F81FC2}" srcOrd="0" destOrd="0" parTransId="{AFDC8E6E-46DA-4A5A-8A9C-715C3360F590}" sibTransId="{12801797-4DCB-4360-97A5-2CD4019BF690}"/>
    <dgm:cxn modelId="{767A19FA-67EE-410F-9F84-EDB3D37C7570}" srcId="{32687002-5A79-4E4E-B778-11C90FFF7A51}" destId="{91E0E276-86AA-40E5-92BF-7A0BD1AE4ABA}" srcOrd="12" destOrd="0" parTransId="{9502308A-6192-4869-A9F7-DCC3584925FE}" sibTransId="{69B079CF-8C76-4509-A2EE-3C935A88E643}"/>
    <dgm:cxn modelId="{9B7A5FFC-A4C9-45FD-A20E-4BB53A114360}" type="presOf" srcId="{C1D7ECD8-7054-4B9F-BFE1-578A1C9B771C}" destId="{B81C1F0A-B373-4B1F-8B43-DA2061F04737}" srcOrd="0" destOrd="11" presId="urn:microsoft.com/office/officeart/2005/8/layout/radial2"/>
    <dgm:cxn modelId="{0C8411FF-2B30-4F67-8007-5B8FB895FBFC}" type="presOf" srcId="{D669BAF0-EEDD-4930-896F-844F6B82C42D}" destId="{87EDB90C-61F8-4052-98AA-078F2DCCF4D3}" srcOrd="0" destOrd="1" presId="urn:microsoft.com/office/officeart/2005/8/layout/radial2"/>
    <dgm:cxn modelId="{2F3C8E7D-8953-4509-A0C3-F7FDAA0B675A}" type="presParOf" srcId="{BB427289-4D09-4770-87DD-EFE0144B8577}" destId="{94BD45F5-4420-49F9-98A6-F6C9EA58710C}" srcOrd="0" destOrd="0" presId="urn:microsoft.com/office/officeart/2005/8/layout/radial2"/>
    <dgm:cxn modelId="{D087A14C-3B49-4F01-9424-BADEEACCE636}" type="presParOf" srcId="{94BD45F5-4420-49F9-98A6-F6C9EA58710C}" destId="{31AB5DBD-7A0F-4EDA-A352-E50CED96FBCF}" srcOrd="0" destOrd="0" presId="urn:microsoft.com/office/officeart/2005/8/layout/radial2"/>
    <dgm:cxn modelId="{41A23C56-E9BB-4E3A-AC91-1C04FEDF96D2}" type="presParOf" srcId="{31AB5DBD-7A0F-4EDA-A352-E50CED96FBCF}" destId="{B71A0C4F-DCBA-48F9-BFA3-AB7DBC92A883}" srcOrd="0" destOrd="0" presId="urn:microsoft.com/office/officeart/2005/8/layout/radial2"/>
    <dgm:cxn modelId="{29BFF54F-FA06-47CF-8DE2-E3CD04709BA8}" type="presParOf" srcId="{31AB5DBD-7A0F-4EDA-A352-E50CED96FBCF}" destId="{9EFDD8D7-F615-4DF7-8BD0-3A2BC399AB11}" srcOrd="1" destOrd="0" presId="urn:microsoft.com/office/officeart/2005/8/layout/radial2"/>
    <dgm:cxn modelId="{8FB2FA2A-0110-4A26-8056-CAC0DAB88A75}" type="presParOf" srcId="{94BD45F5-4420-49F9-98A6-F6C9EA58710C}" destId="{16AE3F18-CA0E-4696-82C2-9076BAA1937C}" srcOrd="1" destOrd="0" presId="urn:microsoft.com/office/officeart/2005/8/layout/radial2"/>
    <dgm:cxn modelId="{874E1F9B-5359-4403-85AF-83C6956D6124}" type="presParOf" srcId="{94BD45F5-4420-49F9-98A6-F6C9EA58710C}" destId="{C067537C-BC64-4DD9-A4B3-27F2FB5C1FD6}" srcOrd="2" destOrd="0" presId="urn:microsoft.com/office/officeart/2005/8/layout/radial2"/>
    <dgm:cxn modelId="{88DDAF77-8C18-460F-9C44-21F00E9BE193}" type="presParOf" srcId="{C067537C-BC64-4DD9-A4B3-27F2FB5C1FD6}" destId="{8C3C4A75-D569-4FCE-8574-D3A248C31F18}" srcOrd="0" destOrd="0" presId="urn:microsoft.com/office/officeart/2005/8/layout/radial2"/>
    <dgm:cxn modelId="{C14D67AB-FFC1-4930-AD5A-70D564BCEEE5}" type="presParOf" srcId="{C067537C-BC64-4DD9-A4B3-27F2FB5C1FD6}" destId="{B81C1F0A-B373-4B1F-8B43-DA2061F04737}" srcOrd="1" destOrd="0" presId="urn:microsoft.com/office/officeart/2005/8/layout/radial2"/>
    <dgm:cxn modelId="{2EDD2334-1E51-4E8D-BD21-02A490EC487E}" type="presParOf" srcId="{94BD45F5-4420-49F9-98A6-F6C9EA58710C}" destId="{EADC6877-076A-42D9-A54A-38927FB0B0D7}" srcOrd="3" destOrd="0" presId="urn:microsoft.com/office/officeart/2005/8/layout/radial2"/>
    <dgm:cxn modelId="{13ACE5E5-7282-4451-B864-44753D805C4E}" type="presParOf" srcId="{94BD45F5-4420-49F9-98A6-F6C9EA58710C}" destId="{D97F5494-323B-4D51-9312-EB876E572CC5}" srcOrd="4" destOrd="0" presId="urn:microsoft.com/office/officeart/2005/8/layout/radial2"/>
    <dgm:cxn modelId="{21F56EF6-5A34-4A6C-B1D5-47875617315D}" type="presParOf" srcId="{D97F5494-323B-4D51-9312-EB876E572CC5}" destId="{F155E8D2-2CAC-44A8-93BC-5358CBD79C4A}" srcOrd="0" destOrd="0" presId="urn:microsoft.com/office/officeart/2005/8/layout/radial2"/>
    <dgm:cxn modelId="{41E85B84-8096-46FE-A012-182DC7EC7A8F}" type="presParOf" srcId="{D97F5494-323B-4D51-9312-EB876E572CC5}" destId="{87EDB90C-61F8-4052-98AA-078F2DCCF4D3}" srcOrd="1" destOrd="0" presId="urn:microsoft.com/office/officeart/2005/8/layout/radial2"/>
    <dgm:cxn modelId="{94C9F10E-C993-4430-AACC-A675C35F5EE8}" type="presParOf" srcId="{94BD45F5-4420-49F9-98A6-F6C9EA58710C}" destId="{6F2CCE51-A2EE-4B3E-B3E2-769E60F7981C}" srcOrd="5" destOrd="0" presId="urn:microsoft.com/office/officeart/2005/8/layout/radial2"/>
    <dgm:cxn modelId="{DCA4E7EA-8080-46AA-B8C1-3C15A62886F1}" type="presParOf" srcId="{94BD45F5-4420-49F9-98A6-F6C9EA58710C}" destId="{0521D460-BFAA-41F4-B29D-7826E1300DCC}" srcOrd="6" destOrd="0" presId="urn:microsoft.com/office/officeart/2005/8/layout/radial2"/>
    <dgm:cxn modelId="{AD46A546-557B-4336-A962-E5ED75B6D04F}" type="presParOf" srcId="{0521D460-BFAA-41F4-B29D-7826E1300DCC}" destId="{C299C30C-C270-437F-9F6F-822091DF7062}" srcOrd="0" destOrd="0" presId="urn:microsoft.com/office/officeart/2005/8/layout/radial2"/>
    <dgm:cxn modelId="{6B881EBC-0672-4B7D-85CA-31E227C7BC36}" type="presParOf" srcId="{0521D460-BFAA-41F4-B29D-7826E1300DCC}" destId="{CE74C7D0-247D-41C5-8332-6EB36B97139A}" srcOrd="1" destOrd="0" presId="urn:microsoft.com/office/officeart/2005/8/layout/radial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CCE51-A2EE-4B3E-B3E2-769E60F7981C}">
      <dsp:nvSpPr>
        <dsp:cNvPr id="0" name=""/>
        <dsp:cNvSpPr/>
      </dsp:nvSpPr>
      <dsp:spPr>
        <a:xfrm rot="8810892">
          <a:off x="3361087" y="3616419"/>
          <a:ext cx="1155291" cy="66796"/>
        </a:xfrm>
        <a:custGeom>
          <a:avLst/>
          <a:gdLst/>
          <a:ahLst/>
          <a:cxnLst/>
          <a:rect l="0" t="0" r="0" b="0"/>
          <a:pathLst>
            <a:path>
              <a:moveTo>
                <a:pt x="0" y="33398"/>
              </a:moveTo>
              <a:lnTo>
                <a:pt x="1155291" y="33398"/>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ADC6877-076A-42D9-A54A-38927FB0B0D7}">
      <dsp:nvSpPr>
        <dsp:cNvPr id="0" name=""/>
        <dsp:cNvSpPr/>
      </dsp:nvSpPr>
      <dsp:spPr>
        <a:xfrm rot="10354743">
          <a:off x="3569928" y="2916926"/>
          <a:ext cx="856009" cy="66796"/>
        </a:xfrm>
        <a:custGeom>
          <a:avLst/>
          <a:gdLst/>
          <a:ahLst/>
          <a:cxnLst/>
          <a:rect l="0" t="0" r="0" b="0"/>
          <a:pathLst>
            <a:path>
              <a:moveTo>
                <a:pt x="0" y="33398"/>
              </a:moveTo>
              <a:lnTo>
                <a:pt x="856009" y="33398"/>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6AE3F18-CA0E-4696-82C2-9076BAA1937C}">
      <dsp:nvSpPr>
        <dsp:cNvPr id="0" name=""/>
        <dsp:cNvSpPr/>
      </dsp:nvSpPr>
      <dsp:spPr>
        <a:xfrm rot="12878008">
          <a:off x="3384494" y="1849044"/>
          <a:ext cx="1138748" cy="66796"/>
        </a:xfrm>
        <a:custGeom>
          <a:avLst/>
          <a:gdLst/>
          <a:ahLst/>
          <a:cxnLst/>
          <a:rect l="0" t="0" r="0" b="0"/>
          <a:pathLst>
            <a:path>
              <a:moveTo>
                <a:pt x="0" y="33398"/>
              </a:moveTo>
              <a:lnTo>
                <a:pt x="1138748" y="33398"/>
              </a:lnTo>
            </a:path>
          </a:pathLst>
        </a:custGeom>
        <a:noFill/>
        <a:ln w="25400" cap="flat" cmpd="sng" algn="ctr">
          <a:solidFill>
            <a:schemeClr val="accent5">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EFDD8D7-F615-4DF7-8BD0-3A2BC399AB11}">
      <dsp:nvSpPr>
        <dsp:cNvPr id="0" name=""/>
        <dsp:cNvSpPr/>
      </dsp:nvSpPr>
      <dsp:spPr>
        <a:xfrm>
          <a:off x="4062665" y="1586771"/>
          <a:ext cx="2397918" cy="2397918"/>
        </a:xfrm>
        <a:prstGeom prst="ellipse">
          <a:avLst/>
        </a:prstGeom>
        <a:gradFill rotWithShape="0">
          <a:gsLst>
            <a:gs pos="0">
              <a:schemeClr val="accent5">
                <a:shade val="80000"/>
                <a:hueOff val="0"/>
                <a:satOff val="0"/>
                <a:lumOff val="0"/>
                <a:alphaOff val="0"/>
                <a:shade val="51000"/>
                <a:satMod val="130000"/>
              </a:schemeClr>
            </a:gs>
            <a:gs pos="80000">
              <a:schemeClr val="accent5">
                <a:shade val="80000"/>
                <a:hueOff val="0"/>
                <a:satOff val="0"/>
                <a:lumOff val="0"/>
                <a:alphaOff val="0"/>
                <a:shade val="93000"/>
                <a:satMod val="130000"/>
              </a:schemeClr>
            </a:gs>
            <a:gs pos="100000">
              <a:schemeClr val="accent5">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3C4A75-D569-4FCE-8574-D3A248C31F18}">
      <dsp:nvSpPr>
        <dsp:cNvPr id="0" name=""/>
        <dsp:cNvSpPr/>
      </dsp:nvSpPr>
      <dsp:spPr>
        <a:xfrm>
          <a:off x="2174104" y="430638"/>
          <a:ext cx="1438751" cy="1438751"/>
        </a:xfrm>
        <a:prstGeom prst="ellipse">
          <a:avLst/>
        </a:prstGeom>
        <a:gradFill rotWithShape="0">
          <a:gsLst>
            <a:gs pos="0">
              <a:schemeClr val="accent5">
                <a:shade val="80000"/>
                <a:hueOff val="68407"/>
                <a:satOff val="-746"/>
                <a:lumOff val="8526"/>
                <a:alphaOff val="0"/>
                <a:shade val="51000"/>
                <a:satMod val="130000"/>
              </a:schemeClr>
            </a:gs>
            <a:gs pos="80000">
              <a:schemeClr val="accent5">
                <a:shade val="80000"/>
                <a:hueOff val="68407"/>
                <a:satOff val="-746"/>
                <a:lumOff val="8526"/>
                <a:alphaOff val="0"/>
                <a:shade val="93000"/>
                <a:satMod val="130000"/>
              </a:schemeClr>
            </a:gs>
            <a:gs pos="100000">
              <a:schemeClr val="accent5">
                <a:shade val="80000"/>
                <a:hueOff val="68407"/>
                <a:satOff val="-746"/>
                <a:lumOff val="852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b="1" kern="1200"/>
            <a:t>Single Agency</a:t>
          </a:r>
        </a:p>
      </dsp:txBody>
      <dsp:txXfrm>
        <a:off x="2384804" y="641338"/>
        <a:ext cx="1017351" cy="1017351"/>
      </dsp:txXfrm>
    </dsp:sp>
    <dsp:sp modelId="{B81C1F0A-B373-4B1F-8B43-DA2061F04737}">
      <dsp:nvSpPr>
        <dsp:cNvPr id="0" name=""/>
        <dsp:cNvSpPr/>
      </dsp:nvSpPr>
      <dsp:spPr>
        <a:xfrm>
          <a:off x="15977" y="430638"/>
          <a:ext cx="2158126" cy="1438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Learning from Good Practice</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Learning case file audits (including Benchmarking audits)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Thematic audits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Observation of practice and Supervision (including Back to the Floor)</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Supervision audits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Beyond Auditing Programme </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QA Fostering and Adoption Panel's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Monitoring and exception reporting</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Activity Reports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Staff </a:t>
          </a:r>
          <a:r>
            <a:rPr lang="en-GB" sz="1000" kern="1200">
              <a:solidFill>
                <a:sysClr val="windowText" lastClr="000000"/>
              </a:solidFill>
              <a:latin typeface="Arial" panose="020B0604020202020204" pitchFamily="34" charset="0"/>
              <a:cs typeface="Arial" panose="020B0604020202020204" pitchFamily="34" charset="0"/>
            </a:rPr>
            <a:t>Survey/Feedback</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Children in Care Council</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Ofsted - Monitoring Visits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Annual Self-Assessment</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Children &amp; Young People’s participation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User feedback (Feedback Fortnight from partners/ carers/ children and families, moderator's feedback activity)</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Feedback from Complaints and Compliments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Practice Learning Programme.</a:t>
          </a:r>
        </a:p>
      </dsp:txBody>
      <dsp:txXfrm>
        <a:off x="15977" y="430638"/>
        <a:ext cx="2158126" cy="1438751"/>
      </dsp:txXfrm>
    </dsp:sp>
    <dsp:sp modelId="{F155E8D2-2CAC-44A8-93BC-5358CBD79C4A}">
      <dsp:nvSpPr>
        <dsp:cNvPr id="0" name=""/>
        <dsp:cNvSpPr/>
      </dsp:nvSpPr>
      <dsp:spPr>
        <a:xfrm>
          <a:off x="2141261" y="2406115"/>
          <a:ext cx="1438751" cy="1384682"/>
        </a:xfrm>
        <a:prstGeom prst="ellipse">
          <a:avLst/>
        </a:prstGeom>
        <a:gradFill rotWithShape="0">
          <a:gsLst>
            <a:gs pos="0">
              <a:schemeClr val="accent5">
                <a:shade val="80000"/>
                <a:hueOff val="136814"/>
                <a:satOff val="-1492"/>
                <a:lumOff val="17053"/>
                <a:alphaOff val="0"/>
                <a:shade val="51000"/>
                <a:satMod val="130000"/>
              </a:schemeClr>
            </a:gs>
            <a:gs pos="80000">
              <a:schemeClr val="accent5">
                <a:shade val="80000"/>
                <a:hueOff val="136814"/>
                <a:satOff val="-1492"/>
                <a:lumOff val="17053"/>
                <a:alphaOff val="0"/>
                <a:shade val="93000"/>
                <a:satMod val="130000"/>
              </a:schemeClr>
            </a:gs>
            <a:gs pos="100000">
              <a:schemeClr val="accent5">
                <a:shade val="80000"/>
                <a:hueOff val="136814"/>
                <a:satOff val="-1492"/>
                <a:lumOff val="170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b="1" kern="1200"/>
            <a:t>Multi-Agency</a:t>
          </a:r>
        </a:p>
      </dsp:txBody>
      <dsp:txXfrm>
        <a:off x="2351961" y="2608897"/>
        <a:ext cx="1017351" cy="979118"/>
      </dsp:txXfrm>
    </dsp:sp>
    <dsp:sp modelId="{87EDB90C-61F8-4052-98AA-078F2DCCF4D3}">
      <dsp:nvSpPr>
        <dsp:cNvPr id="0" name=""/>
        <dsp:cNvSpPr/>
      </dsp:nvSpPr>
      <dsp:spPr>
        <a:xfrm>
          <a:off x="-16865" y="2406115"/>
          <a:ext cx="2158126" cy="13846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44500">
            <a:lnSpc>
              <a:spcPct val="90000"/>
            </a:lnSpc>
            <a:spcBef>
              <a:spcPct val="0"/>
            </a:spcBef>
            <a:spcAft>
              <a:spcPct val="15000"/>
            </a:spcAft>
            <a:buChar char="•"/>
          </a:pPr>
          <a:endParaRPr lang="en-GB"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SCSP Multi-Agency case file audits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Serious Incidents (SILP’s)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Serious Case Reviews</a:t>
          </a:r>
          <a:r>
            <a:rPr lang="en-GB" sz="1000" kern="1200">
              <a:solidFill>
                <a:sysClr val="windowText" lastClr="000000"/>
              </a:solidFill>
              <a:latin typeface="Arial" panose="020B0604020202020204" pitchFamily="34" charset="0"/>
              <a:cs typeface="Arial" panose="020B0604020202020204" pitchFamily="34" charset="0"/>
            </a:rPr>
            <a:t>/Rapid Reviews/Child SG Practice Reviews</a:t>
          </a:r>
        </a:p>
        <a:p>
          <a:pPr marL="57150" lvl="1" indent="-57150" algn="l" defTabSz="444500">
            <a:lnSpc>
              <a:spcPct val="90000"/>
            </a:lnSpc>
            <a:spcBef>
              <a:spcPct val="0"/>
            </a:spcBef>
            <a:spcAft>
              <a:spcPct val="15000"/>
            </a:spcAft>
            <a:buChar char="•"/>
          </a:pPr>
          <a:r>
            <a:rPr lang="en-GB" sz="1000" kern="1200">
              <a:solidFill>
                <a:sysClr val="windowText" lastClr="000000"/>
              </a:solidFill>
              <a:latin typeface="Arial" panose="020B0604020202020204" pitchFamily="34" charset="0"/>
              <a:cs typeface="Arial" panose="020B0604020202020204" pitchFamily="34" charset="0"/>
            </a:rPr>
            <a:t>SEND Audits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Section 11 Audits</a:t>
          </a:r>
        </a:p>
      </dsp:txBody>
      <dsp:txXfrm>
        <a:off x="-16865" y="2406115"/>
        <a:ext cx="2158126" cy="1384682"/>
      </dsp:txXfrm>
    </dsp:sp>
    <dsp:sp modelId="{C299C30C-C270-437F-9F6F-822091DF7062}">
      <dsp:nvSpPr>
        <dsp:cNvPr id="0" name=""/>
        <dsp:cNvSpPr/>
      </dsp:nvSpPr>
      <dsp:spPr>
        <a:xfrm>
          <a:off x="2133459" y="3639729"/>
          <a:ext cx="1438751" cy="1438751"/>
        </a:xfrm>
        <a:prstGeom prst="ellipse">
          <a:avLst/>
        </a:prstGeom>
        <a:gradFill rotWithShape="0">
          <a:gsLst>
            <a:gs pos="0">
              <a:schemeClr val="accent5">
                <a:shade val="80000"/>
                <a:hueOff val="205221"/>
                <a:satOff val="-2238"/>
                <a:lumOff val="25579"/>
                <a:alphaOff val="0"/>
                <a:shade val="51000"/>
                <a:satMod val="130000"/>
              </a:schemeClr>
            </a:gs>
            <a:gs pos="80000">
              <a:schemeClr val="accent5">
                <a:shade val="80000"/>
                <a:hueOff val="205221"/>
                <a:satOff val="-2238"/>
                <a:lumOff val="25579"/>
                <a:alphaOff val="0"/>
                <a:shade val="93000"/>
                <a:satMod val="130000"/>
              </a:schemeClr>
            </a:gs>
            <a:gs pos="100000">
              <a:schemeClr val="accent5">
                <a:shade val="80000"/>
                <a:hueOff val="205221"/>
                <a:satOff val="-2238"/>
                <a:lumOff val="2557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b="1" kern="1200"/>
            <a:t>External</a:t>
          </a:r>
        </a:p>
      </dsp:txBody>
      <dsp:txXfrm>
        <a:off x="2344159" y="3850429"/>
        <a:ext cx="1017351" cy="1017351"/>
      </dsp:txXfrm>
    </dsp:sp>
    <dsp:sp modelId="{CE74C7D0-247D-41C5-8332-6EB36B97139A}">
      <dsp:nvSpPr>
        <dsp:cNvPr id="0" name=""/>
        <dsp:cNvSpPr/>
      </dsp:nvSpPr>
      <dsp:spPr>
        <a:xfrm>
          <a:off x="-24667" y="3639729"/>
          <a:ext cx="2158126" cy="1438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Practice Imporvement Partners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CYP Scrutiny Commission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SCSP</a:t>
          </a:r>
        </a:p>
        <a:p>
          <a:pPr marL="57150" lvl="1" indent="-57150" algn="l" defTabSz="444500">
            <a:lnSpc>
              <a:spcPct val="90000"/>
            </a:lnSpc>
            <a:spcBef>
              <a:spcPct val="0"/>
            </a:spcBef>
            <a:spcAft>
              <a:spcPct val="15000"/>
            </a:spcAft>
            <a:buChar char="•"/>
          </a:pPr>
          <a:r>
            <a:rPr lang="en-GB" sz="1000" kern="1200">
              <a:solidFill>
                <a:sysClr val="windowText" lastClr="000000"/>
              </a:solidFill>
              <a:latin typeface="Arial" panose="020B0604020202020204" pitchFamily="34" charset="0"/>
              <a:cs typeface="Arial" panose="020B0604020202020204" pitchFamily="34" charset="0"/>
            </a:rPr>
            <a:t>SEND Board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Regional Peer Challenge</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Youth Justice Board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Trust Board/Imporvement Board/OPB</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DfE</a:t>
          </a:r>
        </a:p>
      </dsp:txBody>
      <dsp:txXfrm>
        <a:off x="-24667" y="3639729"/>
        <a:ext cx="2158126" cy="14387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3T11:58:07.574"/>
    </inkml:context>
    <inkml:brush xml:id="br0">
      <inkml:brushProperty name="width" value="0.05" units="cm"/>
      <inkml:brushProperty name="height" value="0.05" units="cm"/>
    </inkml:brush>
  </inkml:definitions>
  <inkml:trace contextRef="#ctx0" brushRef="#br0">1 118 88,'5'-32'176,"-1"5"-16,-4 7-24,0 2-32,2 8-128,-1 1-144,2 7 120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3T12:03:00.894"/>
    </inkml:context>
    <inkml:brush xml:id="br0">
      <inkml:brushProperty name="width" value="0.05" units="cm"/>
      <inkml:brushProperty name="height" value="0.05" units="cm"/>
    </inkml:brush>
  </inkml:definitions>
  <inkml:trace contextRef="#ctx0" brushRef="#br0">1 3910 336,'48'-14'281,"-37"-10"724,-12 17-988,5-54 350,3-1 1,2 1-1,3 0 0,14-36-367,17-93 661,20-232 1666,23-52-877,24-99-753,-51 183-237,-37 56-417,-21-37-67,54-38-40,-41 314 57,-7 56 5,-1-1-1,-2 0 1,-2 0 0,-3-34 2,0 46-49,2 24-333,-1 4-2999,0 5 2736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A05A0-74B9-4619-915B-1074EE696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6305</Words>
  <Characters>35944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42165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Batty</dc:creator>
  <cp:lastModifiedBy>Carol Singleton</cp:lastModifiedBy>
  <cp:revision>2</cp:revision>
  <cp:lastPrinted>2020-02-24T14:13:00Z</cp:lastPrinted>
  <dcterms:created xsi:type="dcterms:W3CDTF">2021-02-23T17:54:00Z</dcterms:created>
  <dcterms:modified xsi:type="dcterms:W3CDTF">2021-02-23T17:54:00Z</dcterms:modified>
</cp:coreProperties>
</file>