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E24E" w14:textId="77777777" w:rsidR="0011783F" w:rsidRPr="00326B4C" w:rsidRDefault="0011783F" w:rsidP="0011783F">
      <w:pPr>
        <w:jc w:val="center"/>
        <w:rPr>
          <w:sz w:val="28"/>
          <w:szCs w:val="28"/>
        </w:rPr>
      </w:pPr>
    </w:p>
    <w:p w14:paraId="2245EBF5" w14:textId="121E1027" w:rsidR="007E6D2A" w:rsidRPr="007E6D2A" w:rsidRDefault="00326B4C" w:rsidP="007E6D2A">
      <w:pPr>
        <w:autoSpaceDE w:val="0"/>
        <w:autoSpaceDN w:val="0"/>
        <w:adjustRightInd w:val="0"/>
        <w:jc w:val="center"/>
        <w:rPr>
          <w:rFonts w:cstheme="minorHAnsi"/>
          <w:b/>
          <w:bCs/>
          <w:color w:val="4472C4" w:themeColor="accent1"/>
          <w:sz w:val="32"/>
          <w:szCs w:val="32"/>
          <w:u w:val="single"/>
        </w:rPr>
      </w:pPr>
      <w:r w:rsidRPr="007E6D2A">
        <w:rPr>
          <w:rFonts w:cstheme="minorHAnsi"/>
          <w:b/>
          <w:bCs/>
          <w:color w:val="4472C4" w:themeColor="accent1"/>
          <w:sz w:val="32"/>
          <w:szCs w:val="32"/>
          <w:u w:val="single"/>
        </w:rPr>
        <w:t>DASH GUIDANCE</w:t>
      </w:r>
      <w:r w:rsidR="007E6D2A">
        <w:rPr>
          <w:rFonts w:cstheme="minorHAnsi"/>
          <w:b/>
          <w:bCs/>
          <w:color w:val="4472C4" w:themeColor="accent1"/>
          <w:sz w:val="32"/>
          <w:szCs w:val="32"/>
          <w:u w:val="single"/>
        </w:rPr>
        <w:t xml:space="preserve"> - RECRUITMENT</w:t>
      </w:r>
    </w:p>
    <w:p w14:paraId="0FD50BAB" w14:textId="7B2D6733" w:rsidR="00A11F33" w:rsidRPr="00326B4C" w:rsidRDefault="00A11F33" w:rsidP="00A11F33">
      <w:pPr>
        <w:autoSpaceDE w:val="0"/>
        <w:autoSpaceDN w:val="0"/>
        <w:adjustRightInd w:val="0"/>
        <w:rPr>
          <w:rFonts w:cstheme="minorHAnsi"/>
          <w:color w:val="000000"/>
          <w:sz w:val="28"/>
          <w:szCs w:val="28"/>
        </w:rPr>
      </w:pPr>
    </w:p>
    <w:p w14:paraId="0C40E332" w14:textId="7F407C74" w:rsidR="006127AA" w:rsidRPr="00326B4C" w:rsidRDefault="00326B4C" w:rsidP="006127AA">
      <w:pPr>
        <w:autoSpaceDE w:val="0"/>
        <w:autoSpaceDN w:val="0"/>
        <w:adjustRightInd w:val="0"/>
        <w:rPr>
          <w:rFonts w:cstheme="minorHAnsi"/>
          <w:b/>
          <w:bCs/>
          <w:color w:val="4472C4" w:themeColor="accent1"/>
          <w:sz w:val="28"/>
          <w:szCs w:val="28"/>
          <w:u w:val="single"/>
        </w:rPr>
      </w:pPr>
      <w:r w:rsidRPr="00326B4C">
        <w:rPr>
          <w:rFonts w:cstheme="minorHAnsi"/>
          <w:b/>
          <w:bCs/>
          <w:color w:val="4472C4" w:themeColor="accent1"/>
          <w:sz w:val="28"/>
          <w:szCs w:val="28"/>
          <w:u w:val="single"/>
        </w:rPr>
        <w:t>Summary</w:t>
      </w:r>
    </w:p>
    <w:p w14:paraId="7B939920" w14:textId="77777777" w:rsidR="00326B4C" w:rsidRPr="00326B4C" w:rsidRDefault="00326B4C" w:rsidP="006127AA">
      <w:pPr>
        <w:autoSpaceDE w:val="0"/>
        <w:autoSpaceDN w:val="0"/>
        <w:adjustRightInd w:val="0"/>
        <w:rPr>
          <w:rFonts w:cstheme="minorHAnsi"/>
          <w:color w:val="000000"/>
          <w:sz w:val="28"/>
          <w:szCs w:val="28"/>
        </w:rPr>
      </w:pPr>
    </w:p>
    <w:p w14:paraId="1202F78D" w14:textId="411BD7F2" w:rsidR="00EE411A" w:rsidRPr="00326B4C" w:rsidRDefault="00EE411A" w:rsidP="00EE411A">
      <w:pPr>
        <w:rPr>
          <w:rFonts w:cstheme="minorHAnsi"/>
          <w:sz w:val="28"/>
          <w:szCs w:val="28"/>
        </w:rPr>
      </w:pPr>
      <w:r w:rsidRPr="00326B4C">
        <w:rPr>
          <w:rFonts w:cstheme="minorHAnsi"/>
          <w:sz w:val="28"/>
          <w:szCs w:val="28"/>
        </w:rPr>
        <w:t>You are now required to complete an online DASH Business Case for any:</w:t>
      </w:r>
    </w:p>
    <w:p w14:paraId="24F9DA74" w14:textId="62AA527E" w:rsidR="00EE411A" w:rsidRPr="00326B4C" w:rsidRDefault="00EE411A" w:rsidP="00EE411A">
      <w:pPr>
        <w:pStyle w:val="ListParagraph"/>
        <w:numPr>
          <w:ilvl w:val="0"/>
          <w:numId w:val="6"/>
        </w:numPr>
        <w:rPr>
          <w:rFonts w:cstheme="minorHAnsi"/>
          <w:sz w:val="28"/>
          <w:szCs w:val="28"/>
        </w:rPr>
      </w:pPr>
      <w:r w:rsidRPr="00326B4C">
        <w:rPr>
          <w:rFonts w:cstheme="minorHAnsi"/>
          <w:sz w:val="28"/>
          <w:szCs w:val="28"/>
        </w:rPr>
        <w:t>New agency recruitment requests</w:t>
      </w:r>
    </w:p>
    <w:p w14:paraId="3B2BA41C" w14:textId="1DC6685A" w:rsidR="00EE411A" w:rsidRPr="00326B4C" w:rsidRDefault="00EE411A" w:rsidP="00EE411A">
      <w:pPr>
        <w:pStyle w:val="ListParagraph"/>
        <w:numPr>
          <w:ilvl w:val="0"/>
          <w:numId w:val="6"/>
        </w:numPr>
        <w:rPr>
          <w:rFonts w:cstheme="minorHAnsi"/>
          <w:sz w:val="28"/>
          <w:szCs w:val="28"/>
        </w:rPr>
      </w:pPr>
      <w:r w:rsidRPr="00326B4C">
        <w:rPr>
          <w:rFonts w:cstheme="minorHAnsi"/>
          <w:sz w:val="28"/>
          <w:szCs w:val="28"/>
        </w:rPr>
        <w:t>Agency extension requests</w:t>
      </w:r>
    </w:p>
    <w:p w14:paraId="5F9E1132" w14:textId="032F19AC" w:rsidR="00EE411A" w:rsidRPr="00326B4C" w:rsidRDefault="00EE411A" w:rsidP="00EE411A">
      <w:pPr>
        <w:pStyle w:val="ListParagraph"/>
        <w:numPr>
          <w:ilvl w:val="0"/>
          <w:numId w:val="6"/>
        </w:numPr>
        <w:rPr>
          <w:rFonts w:cstheme="minorHAnsi"/>
          <w:sz w:val="28"/>
          <w:szCs w:val="28"/>
        </w:rPr>
      </w:pPr>
      <w:r w:rsidRPr="00326B4C">
        <w:rPr>
          <w:rFonts w:cstheme="minorHAnsi"/>
          <w:sz w:val="28"/>
          <w:szCs w:val="28"/>
        </w:rPr>
        <w:t>New permanent recruitment requests</w:t>
      </w:r>
    </w:p>
    <w:p w14:paraId="013D09FF" w14:textId="16DF897B" w:rsidR="004F6CAF" w:rsidRPr="00326B4C" w:rsidRDefault="004F6CAF" w:rsidP="00EE411A">
      <w:pPr>
        <w:autoSpaceDE w:val="0"/>
        <w:autoSpaceDN w:val="0"/>
        <w:adjustRightInd w:val="0"/>
        <w:rPr>
          <w:rFonts w:cstheme="minorHAnsi"/>
          <w:sz w:val="28"/>
          <w:szCs w:val="28"/>
        </w:rPr>
      </w:pPr>
    </w:p>
    <w:p w14:paraId="18AA0270" w14:textId="46D69BB4" w:rsidR="00EE411A" w:rsidRPr="00326B4C" w:rsidRDefault="00EE411A" w:rsidP="00EE411A">
      <w:pPr>
        <w:autoSpaceDE w:val="0"/>
        <w:autoSpaceDN w:val="0"/>
        <w:adjustRightInd w:val="0"/>
        <w:rPr>
          <w:rFonts w:cstheme="minorHAnsi"/>
          <w:sz w:val="28"/>
          <w:szCs w:val="28"/>
        </w:rPr>
      </w:pPr>
      <w:r w:rsidRPr="00326B4C">
        <w:rPr>
          <w:rFonts w:cstheme="minorHAnsi"/>
          <w:sz w:val="28"/>
          <w:szCs w:val="28"/>
        </w:rPr>
        <w:t>The request will still be reviewed at the Children’s Services HR panel</w:t>
      </w:r>
      <w:r w:rsidR="003553DE" w:rsidRPr="00326B4C">
        <w:rPr>
          <w:rFonts w:cstheme="minorHAnsi"/>
          <w:sz w:val="28"/>
          <w:szCs w:val="28"/>
        </w:rPr>
        <w:t xml:space="preserve"> which is held every week on a Wednesday</w:t>
      </w:r>
      <w:r w:rsidRPr="00326B4C">
        <w:rPr>
          <w:rFonts w:cstheme="minorHAnsi"/>
          <w:sz w:val="28"/>
          <w:szCs w:val="28"/>
        </w:rPr>
        <w:t xml:space="preserve">. </w:t>
      </w:r>
    </w:p>
    <w:p w14:paraId="31AD31A0" w14:textId="201062C1" w:rsidR="00DE2183" w:rsidRPr="00326B4C" w:rsidRDefault="00DE2183" w:rsidP="00EE411A">
      <w:pPr>
        <w:autoSpaceDE w:val="0"/>
        <w:autoSpaceDN w:val="0"/>
        <w:adjustRightInd w:val="0"/>
        <w:rPr>
          <w:rFonts w:cstheme="minorHAnsi"/>
          <w:sz w:val="28"/>
          <w:szCs w:val="28"/>
        </w:rPr>
      </w:pPr>
    </w:p>
    <w:p w14:paraId="2FA954F0" w14:textId="637D6141" w:rsidR="00D852A7" w:rsidRPr="00326B4C" w:rsidRDefault="00D852A7" w:rsidP="00EE411A">
      <w:pPr>
        <w:autoSpaceDE w:val="0"/>
        <w:autoSpaceDN w:val="0"/>
        <w:adjustRightInd w:val="0"/>
        <w:rPr>
          <w:rFonts w:cstheme="minorHAnsi"/>
          <w:b/>
          <w:bCs/>
          <w:color w:val="4472C4" w:themeColor="accent1"/>
          <w:sz w:val="28"/>
          <w:szCs w:val="28"/>
          <w:u w:val="single"/>
        </w:rPr>
      </w:pPr>
      <w:r w:rsidRPr="00326B4C">
        <w:rPr>
          <w:rFonts w:cstheme="minorHAnsi"/>
          <w:b/>
          <w:bCs/>
          <w:color w:val="4472C4" w:themeColor="accent1"/>
          <w:sz w:val="28"/>
          <w:szCs w:val="28"/>
          <w:u w:val="single"/>
        </w:rPr>
        <w:t>Process</w:t>
      </w:r>
    </w:p>
    <w:p w14:paraId="59A01156" w14:textId="1FEB8A3A" w:rsidR="00DE2183" w:rsidRPr="00326B4C" w:rsidRDefault="00DE2183" w:rsidP="00EE411A">
      <w:pPr>
        <w:autoSpaceDE w:val="0"/>
        <w:autoSpaceDN w:val="0"/>
        <w:adjustRightInd w:val="0"/>
        <w:rPr>
          <w:rFonts w:cstheme="minorHAnsi"/>
          <w:sz w:val="28"/>
          <w:szCs w:val="28"/>
        </w:rPr>
      </w:pPr>
    </w:p>
    <w:p w14:paraId="2A22A32C" w14:textId="2FF19C4A" w:rsidR="00DE2183" w:rsidRPr="00326B4C" w:rsidRDefault="00DB7537" w:rsidP="00D852A7">
      <w:pPr>
        <w:pStyle w:val="ListParagraph"/>
        <w:numPr>
          <w:ilvl w:val="0"/>
          <w:numId w:val="7"/>
        </w:numPr>
        <w:autoSpaceDE w:val="0"/>
        <w:autoSpaceDN w:val="0"/>
        <w:adjustRightInd w:val="0"/>
        <w:rPr>
          <w:rFonts w:cstheme="minorHAnsi"/>
          <w:sz w:val="28"/>
          <w:szCs w:val="28"/>
        </w:rPr>
      </w:pPr>
      <w:r w:rsidRPr="00326B4C">
        <w:rPr>
          <w:rFonts w:cstheme="minorHAnsi"/>
          <w:sz w:val="28"/>
          <w:szCs w:val="28"/>
        </w:rPr>
        <w:t>The</w:t>
      </w:r>
      <w:r w:rsidR="00D852A7" w:rsidRPr="00326B4C">
        <w:rPr>
          <w:rFonts w:cstheme="minorHAnsi"/>
          <w:sz w:val="28"/>
          <w:szCs w:val="28"/>
        </w:rPr>
        <w:t xml:space="preserve"> DASH system is accessible on the Intranet via the following link:</w:t>
      </w:r>
    </w:p>
    <w:p w14:paraId="4F2F1E46" w14:textId="4F8CA96A" w:rsidR="00D852A7" w:rsidRPr="00326B4C" w:rsidRDefault="00E41DDB" w:rsidP="00D852A7">
      <w:pPr>
        <w:pStyle w:val="ListParagraph"/>
        <w:rPr>
          <w:rStyle w:val="Hyperlink"/>
          <w:sz w:val="28"/>
          <w:szCs w:val="28"/>
        </w:rPr>
      </w:pPr>
      <w:hyperlink r:id="rId8" w:history="1">
        <w:r w:rsidR="00D852A7" w:rsidRPr="00326B4C">
          <w:rPr>
            <w:rStyle w:val="Hyperlink"/>
            <w:sz w:val="28"/>
            <w:szCs w:val="28"/>
          </w:rPr>
          <w:t>https://wirral-dash.achieveservice.com/</w:t>
        </w:r>
      </w:hyperlink>
    </w:p>
    <w:p w14:paraId="624C1E46" w14:textId="77777777" w:rsidR="00326B4C" w:rsidRPr="00326B4C" w:rsidRDefault="00326B4C" w:rsidP="00D852A7">
      <w:pPr>
        <w:pStyle w:val="ListParagraph"/>
        <w:rPr>
          <w:sz w:val="28"/>
          <w:szCs w:val="28"/>
        </w:rPr>
      </w:pPr>
    </w:p>
    <w:p w14:paraId="516CF2DF" w14:textId="2DEB32DD" w:rsidR="00D852A7" w:rsidRPr="00326B4C" w:rsidRDefault="00D852A7" w:rsidP="00D852A7">
      <w:pPr>
        <w:pStyle w:val="ListParagraph"/>
        <w:rPr>
          <w:sz w:val="28"/>
          <w:szCs w:val="28"/>
        </w:rPr>
      </w:pPr>
      <w:r w:rsidRPr="00326B4C">
        <w:rPr>
          <w:sz w:val="28"/>
          <w:szCs w:val="28"/>
        </w:rPr>
        <w:t xml:space="preserve">This will take you to the home screen where you can </w:t>
      </w:r>
      <w:r w:rsidR="00422AD5" w:rsidRPr="00326B4C">
        <w:rPr>
          <w:sz w:val="28"/>
          <w:szCs w:val="28"/>
        </w:rPr>
        <w:t xml:space="preserve">“Login” to </w:t>
      </w:r>
      <w:r w:rsidRPr="00326B4C">
        <w:rPr>
          <w:sz w:val="28"/>
          <w:szCs w:val="28"/>
        </w:rPr>
        <w:t xml:space="preserve">access your “Dashboard”, “My requests” and “Services” </w:t>
      </w:r>
    </w:p>
    <w:p w14:paraId="330B1191" w14:textId="4AADB3E1" w:rsidR="00326B4C" w:rsidRPr="00326B4C" w:rsidRDefault="00326B4C" w:rsidP="00D852A7">
      <w:pPr>
        <w:pStyle w:val="ListParagraph"/>
        <w:rPr>
          <w:sz w:val="28"/>
          <w:szCs w:val="28"/>
        </w:rPr>
      </w:pPr>
    </w:p>
    <w:p w14:paraId="04DA8E2B" w14:textId="77777777" w:rsidR="00326B4C" w:rsidRPr="00326B4C" w:rsidRDefault="00326B4C" w:rsidP="00D852A7">
      <w:pPr>
        <w:pStyle w:val="ListParagraph"/>
        <w:rPr>
          <w:sz w:val="28"/>
          <w:szCs w:val="28"/>
        </w:rPr>
      </w:pPr>
    </w:p>
    <w:p w14:paraId="2F8836B5" w14:textId="77777777" w:rsidR="00376AAF" w:rsidRPr="00326B4C" w:rsidRDefault="00376AAF" w:rsidP="00D852A7">
      <w:pPr>
        <w:pStyle w:val="ListParagraph"/>
        <w:rPr>
          <w:sz w:val="28"/>
          <w:szCs w:val="28"/>
        </w:rPr>
      </w:pPr>
    </w:p>
    <w:p w14:paraId="46F81D93" w14:textId="5B5716C8" w:rsidR="00D852A7" w:rsidRPr="00326B4C" w:rsidRDefault="00376AAF" w:rsidP="00D852A7">
      <w:pPr>
        <w:pStyle w:val="ListParagraph"/>
        <w:rPr>
          <w:sz w:val="28"/>
          <w:szCs w:val="28"/>
        </w:rPr>
      </w:pPr>
      <w:r w:rsidRPr="00326B4C">
        <w:rPr>
          <w:noProof/>
          <w:sz w:val="28"/>
          <w:szCs w:val="28"/>
        </w:rPr>
        <w:drawing>
          <wp:inline distT="0" distB="0" distL="0" distR="0" wp14:anchorId="3711D6A4" wp14:editId="42641F34">
            <wp:extent cx="581025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4045" cy="2325618"/>
                    </a:xfrm>
                    <a:prstGeom prst="rect">
                      <a:avLst/>
                    </a:prstGeom>
                  </pic:spPr>
                </pic:pic>
              </a:graphicData>
            </a:graphic>
          </wp:inline>
        </w:drawing>
      </w:r>
    </w:p>
    <w:p w14:paraId="33342959" w14:textId="441D2BDC" w:rsidR="00D852A7" w:rsidRPr="00326B4C" w:rsidRDefault="00D852A7" w:rsidP="00DB7537">
      <w:pPr>
        <w:pStyle w:val="ListParagraph"/>
        <w:jc w:val="center"/>
        <w:rPr>
          <w:sz w:val="28"/>
          <w:szCs w:val="28"/>
        </w:rPr>
      </w:pPr>
    </w:p>
    <w:p w14:paraId="2004D7CB" w14:textId="67F36EA4" w:rsidR="00D852A7" w:rsidRPr="00326B4C" w:rsidRDefault="00D852A7" w:rsidP="00D852A7">
      <w:pPr>
        <w:pStyle w:val="ListParagraph"/>
        <w:rPr>
          <w:rStyle w:val="Hyperlink"/>
          <w:sz w:val="28"/>
          <w:szCs w:val="28"/>
        </w:rPr>
      </w:pPr>
    </w:p>
    <w:p w14:paraId="00E87734" w14:textId="7131AF66" w:rsidR="00326B4C" w:rsidRPr="00326B4C" w:rsidRDefault="00326B4C" w:rsidP="00D852A7">
      <w:pPr>
        <w:pStyle w:val="ListParagraph"/>
        <w:rPr>
          <w:rStyle w:val="Hyperlink"/>
          <w:sz w:val="28"/>
          <w:szCs w:val="28"/>
        </w:rPr>
      </w:pPr>
    </w:p>
    <w:p w14:paraId="1A22CE06" w14:textId="444685D6" w:rsidR="00326B4C" w:rsidRPr="00326B4C" w:rsidRDefault="00326B4C" w:rsidP="00D852A7">
      <w:pPr>
        <w:pStyle w:val="ListParagraph"/>
        <w:rPr>
          <w:rStyle w:val="Hyperlink"/>
          <w:sz w:val="28"/>
          <w:szCs w:val="28"/>
        </w:rPr>
      </w:pPr>
    </w:p>
    <w:p w14:paraId="60892B6C" w14:textId="0953AF6C" w:rsidR="00326B4C" w:rsidRPr="00326B4C" w:rsidRDefault="00326B4C" w:rsidP="00D852A7">
      <w:pPr>
        <w:pStyle w:val="ListParagraph"/>
        <w:rPr>
          <w:rStyle w:val="Hyperlink"/>
          <w:sz w:val="28"/>
          <w:szCs w:val="28"/>
        </w:rPr>
      </w:pPr>
    </w:p>
    <w:p w14:paraId="6A7D65E6" w14:textId="67BB1413" w:rsidR="00326B4C" w:rsidRPr="00326B4C" w:rsidRDefault="00326B4C" w:rsidP="00D852A7">
      <w:pPr>
        <w:pStyle w:val="ListParagraph"/>
        <w:rPr>
          <w:rStyle w:val="Hyperlink"/>
          <w:sz w:val="28"/>
          <w:szCs w:val="28"/>
        </w:rPr>
      </w:pPr>
    </w:p>
    <w:p w14:paraId="0EFE0FD8" w14:textId="43B29D5F" w:rsidR="00326B4C" w:rsidRPr="00326B4C" w:rsidRDefault="00326B4C" w:rsidP="00D852A7">
      <w:pPr>
        <w:pStyle w:val="ListParagraph"/>
        <w:rPr>
          <w:rStyle w:val="Hyperlink"/>
          <w:sz w:val="28"/>
          <w:szCs w:val="28"/>
        </w:rPr>
      </w:pPr>
    </w:p>
    <w:p w14:paraId="08FB0127" w14:textId="77777777" w:rsidR="00D852A7" w:rsidRPr="00326B4C" w:rsidRDefault="00D852A7" w:rsidP="00D852A7">
      <w:pPr>
        <w:pStyle w:val="ListParagraph"/>
        <w:autoSpaceDE w:val="0"/>
        <w:autoSpaceDN w:val="0"/>
        <w:adjustRightInd w:val="0"/>
        <w:rPr>
          <w:rFonts w:cstheme="minorHAnsi"/>
          <w:sz w:val="28"/>
          <w:szCs w:val="28"/>
        </w:rPr>
      </w:pPr>
    </w:p>
    <w:p w14:paraId="13CB8F08" w14:textId="75197AB2" w:rsidR="00DE2183" w:rsidRPr="00326B4C" w:rsidRDefault="00326B4C" w:rsidP="00D852A7">
      <w:pPr>
        <w:pStyle w:val="ListParagraph"/>
        <w:numPr>
          <w:ilvl w:val="0"/>
          <w:numId w:val="7"/>
        </w:numPr>
        <w:autoSpaceDE w:val="0"/>
        <w:autoSpaceDN w:val="0"/>
        <w:adjustRightInd w:val="0"/>
        <w:rPr>
          <w:rFonts w:cstheme="minorHAnsi"/>
          <w:sz w:val="28"/>
          <w:szCs w:val="28"/>
        </w:rPr>
      </w:pPr>
      <w:r w:rsidRPr="00326B4C">
        <w:rPr>
          <w:rFonts w:cstheme="minorHAnsi"/>
          <w:noProof/>
          <w:sz w:val="28"/>
          <w:szCs w:val="28"/>
        </w:rPr>
        <mc:AlternateContent>
          <mc:Choice Requires="wps">
            <w:drawing>
              <wp:anchor distT="0" distB="0" distL="114300" distR="114300" simplePos="0" relativeHeight="251665408" behindDoc="0" locked="0" layoutInCell="1" allowOverlap="1" wp14:anchorId="34F1C742" wp14:editId="2D3803BB">
                <wp:simplePos x="0" y="0"/>
                <wp:positionH relativeFrom="column">
                  <wp:posOffset>4977765</wp:posOffset>
                </wp:positionH>
                <wp:positionV relativeFrom="paragraph">
                  <wp:posOffset>312738</wp:posOffset>
                </wp:positionV>
                <wp:extent cx="551498" cy="2414587"/>
                <wp:effectExtent l="57150" t="0" r="20320" b="62230"/>
                <wp:wrapNone/>
                <wp:docPr id="56" name="Straight Arrow Connector 56"/>
                <wp:cNvGraphicFramePr/>
                <a:graphic xmlns:a="http://schemas.openxmlformats.org/drawingml/2006/main">
                  <a:graphicData uri="http://schemas.microsoft.com/office/word/2010/wordprocessingShape">
                    <wps:wsp>
                      <wps:cNvCnPr/>
                      <wps:spPr>
                        <a:xfrm flipH="1">
                          <a:off x="0" y="0"/>
                          <a:ext cx="551498" cy="2414587"/>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6127AA" id="_x0000_t32" coordsize="21600,21600" o:spt="32" o:oned="t" path="m,l21600,21600e" filled="f">
                <v:path arrowok="t" fillok="f" o:connecttype="none"/>
                <o:lock v:ext="edit" shapetype="t"/>
              </v:shapetype>
              <v:shape id="Straight Arrow Connector 56" o:spid="_x0000_s1026" type="#_x0000_t32" style="position:absolute;margin-left:391.95pt;margin-top:24.65pt;width:43.45pt;height:190.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" strokecolor="#4472c4 [3204]" strokeweight="1.5pt">
                <v:stroke endarrow="block" joinstyle="miter"/>
              </v:shape>
            </w:pict>
          </mc:Fallback>
        </mc:AlternateContent>
      </w:r>
      <w:r w:rsidRPr="00326B4C">
        <w:rPr>
          <w:rFonts w:cstheme="minorHAnsi"/>
          <w:noProof/>
          <w:sz w:val="28"/>
          <w:szCs w:val="28"/>
        </w:rPr>
        <mc:AlternateContent>
          <mc:Choice Requires="wps">
            <w:drawing>
              <wp:anchor distT="0" distB="0" distL="114300" distR="114300" simplePos="0" relativeHeight="251664384" behindDoc="0" locked="0" layoutInCell="1" allowOverlap="1" wp14:anchorId="1D717488" wp14:editId="26AC9B25">
                <wp:simplePos x="0" y="0"/>
                <wp:positionH relativeFrom="column">
                  <wp:posOffset>2447924</wp:posOffset>
                </wp:positionH>
                <wp:positionV relativeFrom="paragraph">
                  <wp:posOffset>241300</wp:posOffset>
                </wp:positionV>
                <wp:extent cx="1481138" cy="1781175"/>
                <wp:effectExtent l="38100" t="0" r="24130" b="47625"/>
                <wp:wrapNone/>
                <wp:docPr id="53" name="Straight Arrow Connector 53"/>
                <wp:cNvGraphicFramePr/>
                <a:graphic xmlns:a="http://schemas.openxmlformats.org/drawingml/2006/main">
                  <a:graphicData uri="http://schemas.microsoft.com/office/word/2010/wordprocessingShape">
                    <wps:wsp>
                      <wps:cNvCnPr/>
                      <wps:spPr>
                        <a:xfrm flipH="1">
                          <a:off x="0" y="0"/>
                          <a:ext cx="1481138" cy="17811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161B9" id="Straight Arrow Connector 53" o:spid="_x0000_s1026" type="#_x0000_t32" style="position:absolute;margin-left:192.75pt;margin-top:19pt;width:116.65pt;height:14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" strokecolor="#4472c4 [3204]" strokeweight="1.5pt">
                <v:stroke endarrow="block" joinstyle="miter"/>
              </v:shape>
            </w:pict>
          </mc:Fallback>
        </mc:AlternateContent>
      </w:r>
      <w:r w:rsidR="00D852A7" w:rsidRPr="00326B4C">
        <w:rPr>
          <w:rFonts w:cstheme="minorHAnsi"/>
          <w:sz w:val="28"/>
          <w:szCs w:val="28"/>
        </w:rPr>
        <w:t xml:space="preserve">Click on the </w:t>
      </w:r>
      <w:r w:rsidR="00B157C5" w:rsidRPr="00326B4C">
        <w:rPr>
          <w:rFonts w:cstheme="minorHAnsi"/>
          <w:sz w:val="28"/>
          <w:szCs w:val="28"/>
        </w:rPr>
        <w:t>“</w:t>
      </w:r>
      <w:r w:rsidR="00C974AA" w:rsidRPr="00326B4C">
        <w:rPr>
          <w:rFonts w:cstheme="minorHAnsi"/>
          <w:sz w:val="28"/>
          <w:szCs w:val="28"/>
        </w:rPr>
        <w:t>S</w:t>
      </w:r>
      <w:r w:rsidR="00D852A7" w:rsidRPr="00326B4C">
        <w:rPr>
          <w:rFonts w:cstheme="minorHAnsi"/>
          <w:sz w:val="28"/>
          <w:szCs w:val="28"/>
        </w:rPr>
        <w:t>ervices</w:t>
      </w:r>
      <w:r w:rsidR="00B157C5" w:rsidRPr="00326B4C">
        <w:rPr>
          <w:rFonts w:cstheme="minorHAnsi"/>
          <w:sz w:val="28"/>
          <w:szCs w:val="28"/>
        </w:rPr>
        <w:t>”</w:t>
      </w:r>
      <w:r w:rsidR="00D852A7" w:rsidRPr="00326B4C">
        <w:rPr>
          <w:rFonts w:cstheme="minorHAnsi"/>
          <w:sz w:val="28"/>
          <w:szCs w:val="28"/>
        </w:rPr>
        <w:t xml:space="preserve"> </w:t>
      </w:r>
      <w:r w:rsidR="00B157C5" w:rsidRPr="00326B4C">
        <w:rPr>
          <w:rFonts w:cstheme="minorHAnsi"/>
          <w:sz w:val="28"/>
          <w:szCs w:val="28"/>
        </w:rPr>
        <w:t xml:space="preserve">tab and </w:t>
      </w:r>
      <w:r w:rsidR="005A78E4" w:rsidRPr="00326B4C">
        <w:rPr>
          <w:rFonts w:cstheme="minorHAnsi"/>
          <w:sz w:val="28"/>
          <w:szCs w:val="28"/>
        </w:rPr>
        <w:t xml:space="preserve">then from the “Other” Tab </w:t>
      </w:r>
      <w:r w:rsidR="00B157C5" w:rsidRPr="00326B4C">
        <w:rPr>
          <w:rFonts w:cstheme="minorHAnsi"/>
          <w:sz w:val="28"/>
          <w:szCs w:val="28"/>
        </w:rPr>
        <w:t>select “Recruitment Request Form”</w:t>
      </w:r>
    </w:p>
    <w:p w14:paraId="32F12D1B" w14:textId="68821B2C" w:rsidR="00422AD5" w:rsidRPr="00326B4C" w:rsidRDefault="00421597" w:rsidP="00422AD5">
      <w:pPr>
        <w:autoSpaceDE w:val="0"/>
        <w:autoSpaceDN w:val="0"/>
        <w:adjustRightInd w:val="0"/>
        <w:rPr>
          <w:rFonts w:cstheme="minorHAnsi"/>
          <w:sz w:val="28"/>
          <w:szCs w:val="28"/>
        </w:rPr>
      </w:pPr>
      <w:r w:rsidRPr="00326B4C">
        <w:rPr>
          <w:rFonts w:cstheme="minorHAnsi"/>
          <w:noProof/>
          <w:sz w:val="28"/>
          <w:szCs w:val="28"/>
        </w:rPr>
        <mc:AlternateContent>
          <mc:Choice Requires="wps">
            <w:drawing>
              <wp:anchor distT="0" distB="0" distL="114300" distR="114300" simplePos="0" relativeHeight="251663360" behindDoc="0" locked="0" layoutInCell="1" allowOverlap="1" wp14:anchorId="2035A0C5" wp14:editId="11C34677">
                <wp:simplePos x="0" y="0"/>
                <wp:positionH relativeFrom="column">
                  <wp:posOffset>1533525</wp:posOffset>
                </wp:positionH>
                <wp:positionV relativeFrom="paragraph">
                  <wp:posOffset>17145</wp:posOffset>
                </wp:positionV>
                <wp:extent cx="333375" cy="400050"/>
                <wp:effectExtent l="0" t="0" r="47625" b="57150"/>
                <wp:wrapNone/>
                <wp:docPr id="51" name="Straight Arrow Connector 51"/>
                <wp:cNvGraphicFramePr/>
                <a:graphic xmlns:a="http://schemas.openxmlformats.org/drawingml/2006/main">
                  <a:graphicData uri="http://schemas.microsoft.com/office/word/2010/wordprocessingShape">
                    <wps:wsp>
                      <wps:cNvCnPr/>
                      <wps:spPr>
                        <a:xfrm>
                          <a:off x="0" y="0"/>
                          <a:ext cx="333375" cy="4000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1DE9201" id="Straight Arrow Connector 51" o:spid="_x0000_s1026" type="#_x0000_t32" style="position:absolute;margin-left:120.75pt;margin-top:1.35pt;width:26.25pt;height: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" strokecolor="#4472c4 [3204]" strokeweight="1.5pt">
                <v:stroke endarrow="block" joinstyle="miter"/>
              </v:shape>
            </w:pict>
          </mc:Fallback>
        </mc:AlternateContent>
      </w:r>
    </w:p>
    <w:p w14:paraId="538D18CF" w14:textId="77777777" w:rsidR="00422AD5" w:rsidRPr="00326B4C" w:rsidRDefault="00422AD5" w:rsidP="00422AD5">
      <w:pPr>
        <w:autoSpaceDE w:val="0"/>
        <w:autoSpaceDN w:val="0"/>
        <w:adjustRightInd w:val="0"/>
        <w:rPr>
          <w:rFonts w:cstheme="minorHAnsi"/>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422AD5" w:rsidRPr="00326B4C" w14:paraId="2CB17C37" w14:textId="77777777" w:rsidTr="005A78E4">
        <w:trPr>
          <w:trHeight w:val="3980"/>
        </w:trPr>
        <w:tc>
          <w:tcPr>
            <w:tcW w:w="10597" w:type="dxa"/>
          </w:tcPr>
          <w:p w14:paraId="3764AF9A" w14:textId="3D28EBB2" w:rsidR="00422AD5" w:rsidRPr="00326B4C" w:rsidRDefault="005A78E4" w:rsidP="00530B97">
            <w:pPr>
              <w:pStyle w:val="ListParagraph"/>
              <w:autoSpaceDE w:val="0"/>
              <w:autoSpaceDN w:val="0"/>
              <w:adjustRightInd w:val="0"/>
              <w:ind w:left="10"/>
              <w:jc w:val="center"/>
              <w:rPr>
                <w:rFonts w:cstheme="minorHAnsi"/>
                <w:sz w:val="28"/>
                <w:szCs w:val="28"/>
              </w:rPr>
            </w:pPr>
            <w:r w:rsidRPr="00326B4C">
              <w:rPr>
                <w:noProof/>
                <w:sz w:val="28"/>
                <w:szCs w:val="28"/>
              </w:rPr>
              <w:drawing>
                <wp:inline distT="0" distB="0" distL="0" distR="0" wp14:anchorId="65E6E8DF" wp14:editId="383FAA1F">
                  <wp:extent cx="6642100" cy="3095625"/>
                  <wp:effectExtent l="0" t="0" r="635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2100" cy="3095625"/>
                          </a:xfrm>
                          <a:prstGeom prst="rect">
                            <a:avLst/>
                          </a:prstGeom>
                        </pic:spPr>
                      </pic:pic>
                    </a:graphicData>
                  </a:graphic>
                </wp:inline>
              </w:drawing>
            </w:r>
          </w:p>
        </w:tc>
      </w:tr>
    </w:tbl>
    <w:p w14:paraId="6BFB63A1" w14:textId="77777777" w:rsidR="007E6D2A" w:rsidRDefault="007E6D2A" w:rsidP="007E6D2A">
      <w:pPr>
        <w:pStyle w:val="ListParagraph"/>
        <w:autoSpaceDE w:val="0"/>
        <w:autoSpaceDN w:val="0"/>
        <w:adjustRightInd w:val="0"/>
        <w:rPr>
          <w:rFonts w:cstheme="minorHAnsi"/>
          <w:sz w:val="28"/>
          <w:szCs w:val="28"/>
        </w:rPr>
      </w:pPr>
    </w:p>
    <w:p w14:paraId="0C07FD1B" w14:textId="55F9D208" w:rsidR="00B157C5" w:rsidRPr="007E6D2A" w:rsidRDefault="00B157C5" w:rsidP="007E6D2A">
      <w:pPr>
        <w:pStyle w:val="ListParagraph"/>
        <w:numPr>
          <w:ilvl w:val="0"/>
          <w:numId w:val="7"/>
        </w:numPr>
        <w:autoSpaceDE w:val="0"/>
        <w:autoSpaceDN w:val="0"/>
        <w:adjustRightInd w:val="0"/>
        <w:rPr>
          <w:rFonts w:cstheme="minorHAnsi"/>
          <w:sz w:val="28"/>
          <w:szCs w:val="28"/>
        </w:rPr>
      </w:pPr>
      <w:r w:rsidRPr="007E6D2A">
        <w:rPr>
          <w:rFonts w:cstheme="minorHAnsi"/>
          <w:sz w:val="28"/>
          <w:szCs w:val="28"/>
        </w:rPr>
        <w:t>From the drop</w:t>
      </w:r>
      <w:r w:rsidR="00B46607" w:rsidRPr="007E6D2A">
        <w:rPr>
          <w:rFonts w:cstheme="minorHAnsi"/>
          <w:sz w:val="28"/>
          <w:szCs w:val="28"/>
        </w:rPr>
        <w:t>-</w:t>
      </w:r>
      <w:r w:rsidRPr="007E6D2A">
        <w:rPr>
          <w:rFonts w:cstheme="minorHAnsi"/>
          <w:sz w:val="28"/>
          <w:szCs w:val="28"/>
        </w:rPr>
        <w:t>down selection, choose</w:t>
      </w:r>
      <w:r w:rsidR="00422AD5" w:rsidRPr="007E6D2A">
        <w:rPr>
          <w:rFonts w:cstheme="minorHAnsi"/>
          <w:sz w:val="28"/>
          <w:szCs w:val="28"/>
        </w:rPr>
        <w:t xml:space="preserve"> one of the following options</w:t>
      </w:r>
      <w:r w:rsidRPr="007E6D2A">
        <w:rPr>
          <w:rFonts w:cstheme="minorHAnsi"/>
          <w:sz w:val="28"/>
          <w:szCs w:val="28"/>
        </w:rPr>
        <w:t>:</w:t>
      </w:r>
    </w:p>
    <w:p w14:paraId="5F867CAD" w14:textId="17F9F565" w:rsidR="00B157C5" w:rsidRPr="00326B4C" w:rsidRDefault="00B157C5" w:rsidP="00B157C5">
      <w:pPr>
        <w:pStyle w:val="ListParagraph"/>
        <w:numPr>
          <w:ilvl w:val="0"/>
          <w:numId w:val="8"/>
        </w:numPr>
        <w:rPr>
          <w:rFonts w:cstheme="minorHAnsi"/>
          <w:sz w:val="28"/>
          <w:szCs w:val="28"/>
        </w:rPr>
      </w:pPr>
      <w:r w:rsidRPr="00326B4C">
        <w:rPr>
          <w:rFonts w:cstheme="minorHAnsi"/>
          <w:color w:val="4472C4" w:themeColor="accent1"/>
          <w:sz w:val="28"/>
          <w:szCs w:val="28"/>
        </w:rPr>
        <w:t>Agency</w:t>
      </w:r>
      <w:r w:rsidRPr="00326B4C">
        <w:rPr>
          <w:rFonts w:cstheme="minorHAnsi"/>
          <w:sz w:val="28"/>
          <w:szCs w:val="28"/>
        </w:rPr>
        <w:t xml:space="preserve"> – for any agency recruitment requests</w:t>
      </w:r>
    </w:p>
    <w:p w14:paraId="6B47D91D" w14:textId="6F4400EC" w:rsidR="00B157C5" w:rsidRPr="00326B4C" w:rsidRDefault="00B157C5" w:rsidP="00B157C5">
      <w:pPr>
        <w:pStyle w:val="ListParagraph"/>
        <w:numPr>
          <w:ilvl w:val="0"/>
          <w:numId w:val="8"/>
        </w:numPr>
        <w:rPr>
          <w:rFonts w:cstheme="minorHAnsi"/>
          <w:sz w:val="28"/>
          <w:szCs w:val="28"/>
        </w:rPr>
      </w:pPr>
      <w:r w:rsidRPr="00326B4C">
        <w:rPr>
          <w:rFonts w:cstheme="minorHAnsi"/>
          <w:color w:val="4472C4" w:themeColor="accent1"/>
          <w:sz w:val="28"/>
          <w:szCs w:val="28"/>
        </w:rPr>
        <w:t>Employee</w:t>
      </w:r>
      <w:r w:rsidRPr="00326B4C">
        <w:rPr>
          <w:rFonts w:cstheme="minorHAnsi"/>
          <w:sz w:val="28"/>
          <w:szCs w:val="28"/>
        </w:rPr>
        <w:t xml:space="preserve"> – for any permanent recruitment requests</w:t>
      </w:r>
    </w:p>
    <w:p w14:paraId="1EE44A3C" w14:textId="14F955CF" w:rsidR="00B157C5" w:rsidRPr="00326B4C" w:rsidRDefault="00B157C5" w:rsidP="00B157C5">
      <w:pPr>
        <w:rPr>
          <w:rFonts w:cstheme="minorHAnsi"/>
          <w:sz w:val="28"/>
          <w:szCs w:val="28"/>
        </w:rPr>
      </w:pPr>
    </w:p>
    <w:tbl>
      <w:tblPr>
        <w:tblStyle w:val="TableGrid"/>
        <w:tblW w:w="0" w:type="auto"/>
        <w:tblInd w:w="704" w:type="dxa"/>
        <w:tblLayout w:type="fixed"/>
        <w:tblLook w:val="04A0" w:firstRow="1" w:lastRow="0" w:firstColumn="1" w:lastColumn="0" w:noHBand="0" w:noVBand="1"/>
      </w:tblPr>
      <w:tblGrid>
        <w:gridCol w:w="8647"/>
      </w:tblGrid>
      <w:tr w:rsidR="00422AD5" w:rsidRPr="00326B4C" w14:paraId="2394EFD7" w14:textId="77777777" w:rsidTr="00422AD5">
        <w:tc>
          <w:tcPr>
            <w:tcW w:w="8647" w:type="dxa"/>
          </w:tcPr>
          <w:p w14:paraId="59C988E0" w14:textId="77777777" w:rsidR="00422AD5" w:rsidRPr="00326B4C" w:rsidRDefault="00422AD5" w:rsidP="00530B97">
            <w:pPr>
              <w:jc w:val="center"/>
              <w:rPr>
                <w:rFonts w:cstheme="minorHAnsi"/>
                <w:sz w:val="28"/>
                <w:szCs w:val="28"/>
              </w:rPr>
            </w:pPr>
            <w:r w:rsidRPr="00326B4C">
              <w:rPr>
                <w:noProof/>
                <w:sz w:val="28"/>
                <w:szCs w:val="28"/>
              </w:rPr>
              <w:drawing>
                <wp:inline distT="0" distB="0" distL="0" distR="0" wp14:anchorId="23C1C540" wp14:editId="54AAC370">
                  <wp:extent cx="5243513" cy="2491514"/>
                  <wp:effectExtent l="0" t="0" r="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3510" cy="2505767"/>
                          </a:xfrm>
                          <a:prstGeom prst="rect">
                            <a:avLst/>
                          </a:prstGeom>
                        </pic:spPr>
                      </pic:pic>
                    </a:graphicData>
                  </a:graphic>
                </wp:inline>
              </w:drawing>
            </w:r>
          </w:p>
        </w:tc>
      </w:tr>
    </w:tbl>
    <w:p w14:paraId="3C5D9C5F" w14:textId="0D8B83B5" w:rsidR="00422AD5" w:rsidRDefault="00422AD5" w:rsidP="00B157C5">
      <w:pPr>
        <w:rPr>
          <w:rFonts w:cstheme="minorHAnsi"/>
          <w:sz w:val="28"/>
          <w:szCs w:val="28"/>
        </w:rPr>
      </w:pPr>
    </w:p>
    <w:p w14:paraId="3C486DE7" w14:textId="77777777" w:rsidR="007E6D2A" w:rsidRPr="00326B4C" w:rsidRDefault="007E6D2A" w:rsidP="00B157C5">
      <w:pPr>
        <w:rPr>
          <w:rFonts w:cstheme="minorHAnsi"/>
          <w:sz w:val="28"/>
          <w:szCs w:val="28"/>
        </w:rPr>
      </w:pPr>
    </w:p>
    <w:p w14:paraId="268E4B52" w14:textId="262A18D1" w:rsidR="00B157C5" w:rsidRPr="007E6D2A" w:rsidRDefault="00B157C5" w:rsidP="007E6D2A">
      <w:pPr>
        <w:pStyle w:val="ListParagraph"/>
        <w:numPr>
          <w:ilvl w:val="0"/>
          <w:numId w:val="7"/>
        </w:numPr>
        <w:jc w:val="both"/>
        <w:rPr>
          <w:rFonts w:cstheme="minorHAnsi"/>
          <w:sz w:val="28"/>
          <w:szCs w:val="28"/>
        </w:rPr>
      </w:pPr>
      <w:r w:rsidRPr="007E6D2A">
        <w:rPr>
          <w:rFonts w:cstheme="minorHAnsi"/>
          <w:sz w:val="28"/>
          <w:szCs w:val="28"/>
        </w:rPr>
        <w:t xml:space="preserve">This will produce the appropriate </w:t>
      </w:r>
      <w:r w:rsidRPr="007E6D2A">
        <w:rPr>
          <w:rFonts w:cstheme="minorHAnsi"/>
          <w:color w:val="4472C4" w:themeColor="accent1"/>
          <w:sz w:val="28"/>
          <w:szCs w:val="28"/>
        </w:rPr>
        <w:t xml:space="preserve">“Recruitment Request Form” </w:t>
      </w:r>
      <w:r w:rsidRPr="007E6D2A">
        <w:rPr>
          <w:rFonts w:cstheme="minorHAnsi"/>
          <w:sz w:val="28"/>
          <w:szCs w:val="28"/>
        </w:rPr>
        <w:t xml:space="preserve">which you can then click on to </w:t>
      </w:r>
      <w:r w:rsidR="00803165" w:rsidRPr="007E6D2A">
        <w:rPr>
          <w:rFonts w:cstheme="minorHAnsi"/>
          <w:sz w:val="28"/>
          <w:szCs w:val="28"/>
        </w:rPr>
        <w:t xml:space="preserve">begin your business case. </w:t>
      </w:r>
    </w:p>
    <w:p w14:paraId="324BEB01" w14:textId="563B4F18" w:rsidR="00530B97" w:rsidRPr="00326B4C" w:rsidRDefault="00530B97" w:rsidP="00530B97">
      <w:pPr>
        <w:pStyle w:val="ListParagraph"/>
        <w:jc w:val="center"/>
        <w:rPr>
          <w:noProof/>
          <w:sz w:val="28"/>
          <w:szCs w:val="28"/>
        </w:rPr>
      </w:pPr>
    </w:p>
    <w:tbl>
      <w:tblPr>
        <w:tblStyle w:val="TableGrid"/>
        <w:tblW w:w="0" w:type="auto"/>
        <w:tblInd w:w="988" w:type="dxa"/>
        <w:tblLook w:val="04A0" w:firstRow="1" w:lastRow="0" w:firstColumn="1" w:lastColumn="0" w:noHBand="0" w:noVBand="1"/>
      </w:tblPr>
      <w:tblGrid>
        <w:gridCol w:w="8766"/>
      </w:tblGrid>
      <w:tr w:rsidR="00530B97" w:rsidRPr="00326B4C" w14:paraId="3D06F209" w14:textId="77777777" w:rsidTr="00530B97">
        <w:tc>
          <w:tcPr>
            <w:tcW w:w="8505" w:type="dxa"/>
          </w:tcPr>
          <w:p w14:paraId="328F42EB" w14:textId="3C562303" w:rsidR="00530B97" w:rsidRPr="00326B4C" w:rsidRDefault="00530B97" w:rsidP="00FF3FCC">
            <w:pPr>
              <w:pStyle w:val="ListParagraph"/>
              <w:ind w:left="0"/>
              <w:jc w:val="center"/>
              <w:rPr>
                <w:rFonts w:cstheme="minorHAnsi"/>
                <w:sz w:val="28"/>
                <w:szCs w:val="28"/>
              </w:rPr>
            </w:pPr>
            <w:r w:rsidRPr="00326B4C">
              <w:rPr>
                <w:noProof/>
                <w:sz w:val="28"/>
                <w:szCs w:val="28"/>
              </w:rPr>
              <mc:AlternateContent>
                <mc:Choice Requires="wps">
                  <w:drawing>
                    <wp:anchor distT="0" distB="0" distL="114300" distR="114300" simplePos="0" relativeHeight="251661312" behindDoc="0" locked="0" layoutInCell="1" allowOverlap="1" wp14:anchorId="6F1EDC19" wp14:editId="54D6D44F">
                      <wp:simplePos x="0" y="0"/>
                      <wp:positionH relativeFrom="column">
                        <wp:posOffset>1209328</wp:posOffset>
                      </wp:positionH>
                      <wp:positionV relativeFrom="paragraph">
                        <wp:posOffset>1982833</wp:posOffset>
                      </wp:positionV>
                      <wp:extent cx="668481" cy="733796"/>
                      <wp:effectExtent l="38100" t="38100" r="17780" b="28575"/>
                      <wp:wrapNone/>
                      <wp:docPr id="61" name="Straight Arrow Connector 61"/>
                      <wp:cNvGraphicFramePr/>
                      <a:graphic xmlns:a="http://schemas.openxmlformats.org/drawingml/2006/main">
                        <a:graphicData uri="http://schemas.microsoft.com/office/word/2010/wordprocessingShape">
                          <wps:wsp>
                            <wps:cNvCnPr/>
                            <wps:spPr>
                              <a:xfrm flipH="1" flipV="1">
                                <a:off x="0" y="0"/>
                                <a:ext cx="668481" cy="733796"/>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C6FF8E" id="_x0000_t32" coordsize="21600,21600" o:spt="32" o:oned="t" path="m,l21600,21600e" filled="f">
                      <v:path arrowok="t" fillok="f" o:connecttype="none"/>
                      <o:lock v:ext="edit" shapetype="t"/>
                    </v:shapetype>
                    <v:shape id="Straight Arrow Connector 61" o:spid="_x0000_s1026" type="#_x0000_t32" style="position:absolute;margin-left:95.2pt;margin-top:156.15pt;width:52.65pt;height:57.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" strokecolor="#4472c4 [3204]" strokeweight="1.5pt">
                      <v:stroke endarrow="block" joinstyle="miter"/>
                    </v:shape>
                  </w:pict>
                </mc:Fallback>
              </mc:AlternateContent>
            </w:r>
            <w:r w:rsidRPr="00326B4C">
              <w:rPr>
                <w:noProof/>
                <w:sz w:val="28"/>
                <w:szCs w:val="28"/>
              </w:rPr>
              <w:drawing>
                <wp:inline distT="0" distB="0" distL="0" distR="0" wp14:anchorId="4E8013BE" wp14:editId="22823D03">
                  <wp:extent cx="5428636" cy="2874645"/>
                  <wp:effectExtent l="0" t="0" r="635"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1103" cy="2875951"/>
                          </a:xfrm>
                          <a:prstGeom prst="rect">
                            <a:avLst/>
                          </a:prstGeom>
                        </pic:spPr>
                      </pic:pic>
                    </a:graphicData>
                  </a:graphic>
                </wp:inline>
              </w:drawing>
            </w:r>
          </w:p>
        </w:tc>
      </w:tr>
    </w:tbl>
    <w:p w14:paraId="727048BB" w14:textId="77777777" w:rsidR="007E6D2A" w:rsidRDefault="007E6D2A" w:rsidP="007E6D2A">
      <w:pPr>
        <w:jc w:val="both"/>
        <w:rPr>
          <w:rFonts w:cstheme="minorHAnsi"/>
          <w:sz w:val="28"/>
          <w:szCs w:val="28"/>
        </w:rPr>
      </w:pPr>
    </w:p>
    <w:p w14:paraId="72FD4EE5" w14:textId="42FAB205" w:rsidR="007E6D2A" w:rsidRPr="007E6D2A" w:rsidRDefault="007E6D2A" w:rsidP="007E6D2A">
      <w:pPr>
        <w:ind w:left="720"/>
        <w:jc w:val="both"/>
        <w:rPr>
          <w:rFonts w:cstheme="minorHAnsi"/>
          <w:sz w:val="28"/>
          <w:szCs w:val="28"/>
        </w:rPr>
      </w:pPr>
      <w:r>
        <w:rPr>
          <w:rFonts w:cstheme="minorHAnsi"/>
          <w:sz w:val="28"/>
          <w:szCs w:val="28"/>
        </w:rPr>
        <w:t xml:space="preserve">5. </w:t>
      </w:r>
      <w:r w:rsidR="00B157C5" w:rsidRPr="007E6D2A">
        <w:rPr>
          <w:rFonts w:cstheme="minorHAnsi"/>
          <w:sz w:val="28"/>
          <w:szCs w:val="28"/>
        </w:rPr>
        <w:t xml:space="preserve">The online form can then be completed, and you can move through the 4 </w:t>
      </w:r>
      <w:r w:rsidR="00A2777D" w:rsidRPr="007E6D2A">
        <w:rPr>
          <w:rFonts w:cstheme="minorHAnsi"/>
          <w:sz w:val="28"/>
          <w:szCs w:val="28"/>
        </w:rPr>
        <w:t>st</w:t>
      </w:r>
      <w:r w:rsidR="00B157C5" w:rsidRPr="007E6D2A">
        <w:rPr>
          <w:rFonts w:cstheme="minorHAnsi"/>
          <w:sz w:val="28"/>
          <w:szCs w:val="28"/>
        </w:rPr>
        <w:t xml:space="preserve">ages of the form by selecting </w:t>
      </w:r>
      <w:r w:rsidR="00C974AA" w:rsidRPr="007E6D2A">
        <w:rPr>
          <w:rFonts w:cstheme="minorHAnsi"/>
          <w:sz w:val="28"/>
          <w:szCs w:val="28"/>
        </w:rPr>
        <w:t>“</w:t>
      </w:r>
      <w:r w:rsidR="00B157C5" w:rsidRPr="007E6D2A">
        <w:rPr>
          <w:rFonts w:cstheme="minorHAnsi"/>
          <w:sz w:val="28"/>
          <w:szCs w:val="28"/>
        </w:rPr>
        <w:t>next</w:t>
      </w:r>
      <w:r w:rsidR="00C974AA" w:rsidRPr="007E6D2A">
        <w:rPr>
          <w:rFonts w:cstheme="minorHAnsi"/>
          <w:sz w:val="28"/>
          <w:szCs w:val="28"/>
        </w:rPr>
        <w:t>”</w:t>
      </w:r>
      <w:r w:rsidR="00B157C5" w:rsidRPr="007E6D2A">
        <w:rPr>
          <w:rFonts w:cstheme="minorHAnsi"/>
          <w:sz w:val="28"/>
          <w:szCs w:val="28"/>
        </w:rPr>
        <w:t xml:space="preserve"> once all mandatory fields are populated.</w:t>
      </w:r>
      <w:r w:rsidR="00C974AA" w:rsidRPr="007E6D2A">
        <w:rPr>
          <w:rFonts w:cstheme="minorHAnsi"/>
          <w:sz w:val="28"/>
          <w:szCs w:val="28"/>
        </w:rPr>
        <w:t xml:space="preserve"> </w:t>
      </w:r>
      <w:r w:rsidRPr="007E6D2A">
        <w:rPr>
          <w:rFonts w:cstheme="minorHAnsi"/>
          <w:sz w:val="28"/>
          <w:szCs w:val="28"/>
        </w:rPr>
        <w:t>The 4 stages that require information are:</w:t>
      </w:r>
    </w:p>
    <w:p w14:paraId="15653729" w14:textId="5884FC1A" w:rsidR="00326B4C" w:rsidRPr="00326B4C" w:rsidRDefault="00326B4C" w:rsidP="007E6D2A">
      <w:pPr>
        <w:pStyle w:val="ListParagraph"/>
        <w:jc w:val="both"/>
        <w:rPr>
          <w:rFonts w:cstheme="minorHAnsi"/>
          <w:sz w:val="28"/>
          <w:szCs w:val="28"/>
        </w:rPr>
      </w:pPr>
    </w:p>
    <w:p w14:paraId="7BF1E0EC" w14:textId="140EE52F" w:rsidR="007E6D2A" w:rsidRDefault="007E6D2A" w:rsidP="007E6D2A">
      <w:pPr>
        <w:pStyle w:val="ListParagraph"/>
        <w:jc w:val="both"/>
        <w:rPr>
          <w:rFonts w:cstheme="minorHAnsi"/>
          <w:sz w:val="28"/>
          <w:szCs w:val="28"/>
        </w:rPr>
      </w:pPr>
      <w:r>
        <w:rPr>
          <w:rFonts w:cstheme="minorHAnsi"/>
          <w:sz w:val="28"/>
          <w:szCs w:val="28"/>
        </w:rPr>
        <w:t xml:space="preserve">                      </w:t>
      </w:r>
      <w:r w:rsidRPr="00326B4C">
        <w:rPr>
          <w:noProof/>
          <w:sz w:val="28"/>
          <w:szCs w:val="28"/>
        </w:rPr>
        <w:drawing>
          <wp:inline distT="0" distB="0" distL="0" distR="0" wp14:anchorId="19583636" wp14:editId="6824644C">
            <wp:extent cx="4406900" cy="6413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9203" cy="641685"/>
                    </a:xfrm>
                    <a:prstGeom prst="rect">
                      <a:avLst/>
                    </a:prstGeom>
                  </pic:spPr>
                </pic:pic>
              </a:graphicData>
            </a:graphic>
          </wp:inline>
        </w:drawing>
      </w:r>
      <w:r>
        <w:rPr>
          <w:rFonts w:cstheme="minorHAnsi"/>
          <w:sz w:val="28"/>
          <w:szCs w:val="28"/>
        </w:rPr>
        <w:t xml:space="preserve"> </w:t>
      </w:r>
    </w:p>
    <w:p w14:paraId="2441C052" w14:textId="1A7B037C" w:rsidR="00326B4C" w:rsidRPr="007E6D2A" w:rsidRDefault="007E6D2A" w:rsidP="007E6D2A">
      <w:pPr>
        <w:pStyle w:val="ListParagraph"/>
        <w:jc w:val="both"/>
        <w:rPr>
          <w:rFonts w:cstheme="minorHAnsi"/>
          <w:sz w:val="28"/>
          <w:szCs w:val="28"/>
        </w:rPr>
      </w:pPr>
      <w:r>
        <w:rPr>
          <w:rFonts w:cstheme="minorHAnsi"/>
          <w:sz w:val="28"/>
          <w:szCs w:val="28"/>
        </w:rPr>
        <w:t xml:space="preserve">6. </w:t>
      </w:r>
      <w:r w:rsidR="00326B4C" w:rsidRPr="007E6D2A">
        <w:rPr>
          <w:rFonts w:cstheme="minorHAnsi"/>
          <w:sz w:val="28"/>
          <w:szCs w:val="28"/>
        </w:rPr>
        <w:t xml:space="preserve">There are </w:t>
      </w:r>
      <w:r w:rsidR="00326B4C" w:rsidRPr="007E6D2A">
        <w:rPr>
          <w:rFonts w:cstheme="minorHAnsi"/>
          <w:b/>
          <w:bCs/>
          <w:sz w:val="28"/>
          <w:szCs w:val="28"/>
        </w:rPr>
        <w:t>three</w:t>
      </w:r>
      <w:r w:rsidR="00326B4C" w:rsidRPr="007E6D2A">
        <w:rPr>
          <w:rFonts w:cstheme="minorHAnsi"/>
          <w:sz w:val="28"/>
          <w:szCs w:val="28"/>
        </w:rPr>
        <w:t xml:space="preserve"> key pieces of information required:</w:t>
      </w:r>
    </w:p>
    <w:p w14:paraId="632CDF11" w14:textId="77777777" w:rsidR="00326B4C" w:rsidRPr="00326B4C" w:rsidRDefault="00326B4C" w:rsidP="00326B4C">
      <w:pPr>
        <w:ind w:left="360"/>
        <w:jc w:val="both"/>
        <w:rPr>
          <w:rFonts w:cstheme="minorHAnsi"/>
          <w:sz w:val="28"/>
          <w:szCs w:val="28"/>
        </w:rPr>
      </w:pPr>
    </w:p>
    <w:p w14:paraId="11EE3155" w14:textId="47416381" w:rsidR="00326B4C" w:rsidRPr="00326B4C" w:rsidRDefault="00326B4C" w:rsidP="00326B4C">
      <w:pPr>
        <w:pStyle w:val="ListParagraph"/>
        <w:numPr>
          <w:ilvl w:val="0"/>
          <w:numId w:val="17"/>
        </w:numPr>
        <w:jc w:val="both"/>
        <w:rPr>
          <w:rFonts w:cstheme="minorHAnsi"/>
          <w:sz w:val="28"/>
          <w:szCs w:val="28"/>
        </w:rPr>
      </w:pPr>
      <w:r w:rsidRPr="00326B4C">
        <w:rPr>
          <w:rFonts w:cstheme="minorHAnsi"/>
          <w:b/>
          <w:bCs/>
          <w:color w:val="FFFFFF" w:themeColor="background1"/>
          <w:sz w:val="28"/>
          <w:szCs w:val="28"/>
          <w:highlight w:val="black"/>
        </w:rPr>
        <w:t>COST CODE</w:t>
      </w:r>
      <w:r w:rsidRPr="00326B4C">
        <w:rPr>
          <w:rFonts w:cstheme="minorHAnsi"/>
          <w:color w:val="FFFFFF" w:themeColor="background1"/>
          <w:sz w:val="28"/>
          <w:szCs w:val="28"/>
        </w:rPr>
        <w:t xml:space="preserve"> </w:t>
      </w:r>
      <w:r w:rsidRPr="00326B4C">
        <w:rPr>
          <w:rFonts w:cstheme="minorHAnsi"/>
          <w:sz w:val="28"/>
          <w:szCs w:val="28"/>
        </w:rPr>
        <w:t>The cost code is required in order to proceed with your business case. Without this you will not be able to complete your request.</w:t>
      </w:r>
    </w:p>
    <w:p w14:paraId="32931FB6" w14:textId="41AD04C5" w:rsidR="00326B4C" w:rsidRDefault="00326B4C" w:rsidP="00326B4C">
      <w:pPr>
        <w:pStyle w:val="ListParagraph"/>
        <w:numPr>
          <w:ilvl w:val="0"/>
          <w:numId w:val="17"/>
        </w:numPr>
        <w:jc w:val="both"/>
        <w:rPr>
          <w:rFonts w:cstheme="minorHAnsi"/>
          <w:sz w:val="28"/>
          <w:szCs w:val="28"/>
        </w:rPr>
      </w:pPr>
      <w:r w:rsidRPr="00326B4C">
        <w:rPr>
          <w:rFonts w:cstheme="minorHAnsi"/>
          <w:b/>
          <w:bCs/>
          <w:color w:val="FFFFFF" w:themeColor="background1"/>
          <w:sz w:val="28"/>
          <w:szCs w:val="28"/>
          <w:highlight w:val="black"/>
        </w:rPr>
        <w:t>POST NO</w:t>
      </w:r>
      <w:r w:rsidRPr="00326B4C">
        <w:rPr>
          <w:rFonts w:cstheme="minorHAnsi"/>
          <w:color w:val="FFFFFF" w:themeColor="background1"/>
          <w:sz w:val="28"/>
          <w:szCs w:val="28"/>
        </w:rPr>
        <w:t xml:space="preserve"> </w:t>
      </w:r>
      <w:r w:rsidRPr="00326B4C">
        <w:rPr>
          <w:rFonts w:cstheme="minorHAnsi"/>
          <w:sz w:val="28"/>
          <w:szCs w:val="28"/>
        </w:rPr>
        <w:t>Please ensure you have the post number before proceeding with your business case. Without this HR cannot be sure which post you are trying to fulfil.</w:t>
      </w:r>
    </w:p>
    <w:p w14:paraId="259CC8D8" w14:textId="2E8257A0" w:rsidR="007E6D2A" w:rsidRPr="00326B4C" w:rsidRDefault="007E6D2A" w:rsidP="00326B4C">
      <w:pPr>
        <w:pStyle w:val="ListParagraph"/>
        <w:numPr>
          <w:ilvl w:val="0"/>
          <w:numId w:val="17"/>
        </w:numPr>
        <w:jc w:val="both"/>
        <w:rPr>
          <w:rFonts w:cstheme="minorHAnsi"/>
          <w:sz w:val="28"/>
          <w:szCs w:val="28"/>
        </w:rPr>
      </w:pPr>
      <w:r w:rsidRPr="007E6D2A">
        <w:rPr>
          <w:rFonts w:cstheme="minorHAnsi"/>
          <w:color w:val="FFFFFF" w:themeColor="background1"/>
          <w:sz w:val="28"/>
          <w:szCs w:val="28"/>
          <w:highlight w:val="black"/>
        </w:rPr>
        <w:t>NAME</w:t>
      </w:r>
      <w:r w:rsidRPr="007E6D2A">
        <w:rPr>
          <w:rFonts w:cstheme="minorHAnsi"/>
          <w:color w:val="FFFFFF" w:themeColor="background1"/>
          <w:sz w:val="28"/>
          <w:szCs w:val="28"/>
        </w:rPr>
        <w:t xml:space="preserve"> </w:t>
      </w:r>
      <w:r w:rsidRPr="007E6D2A">
        <w:rPr>
          <w:rFonts w:cstheme="minorHAnsi"/>
          <w:sz w:val="28"/>
          <w:szCs w:val="28"/>
        </w:rPr>
        <w:t>If your business case is to extend a current agency workers placement, please ensure they are mentioned by name. Without this HR cannot be sure who you are requesting this for.</w:t>
      </w:r>
    </w:p>
    <w:p w14:paraId="5C086ACD" w14:textId="77777777" w:rsidR="00326B4C" w:rsidRPr="00326B4C" w:rsidRDefault="00326B4C" w:rsidP="00326B4C">
      <w:pPr>
        <w:pStyle w:val="ListParagraph"/>
        <w:jc w:val="both"/>
        <w:rPr>
          <w:rFonts w:cstheme="minorHAnsi"/>
          <w:sz w:val="28"/>
          <w:szCs w:val="28"/>
        </w:rPr>
      </w:pPr>
    </w:p>
    <w:p w14:paraId="1823E931" w14:textId="77777777" w:rsidR="007E6D2A" w:rsidRDefault="007E6D2A" w:rsidP="007E6D2A">
      <w:pPr>
        <w:ind w:firstLine="720"/>
        <w:jc w:val="both"/>
        <w:rPr>
          <w:rFonts w:cstheme="minorHAnsi"/>
          <w:sz w:val="28"/>
          <w:szCs w:val="28"/>
        </w:rPr>
      </w:pPr>
      <w:r>
        <w:rPr>
          <w:rFonts w:cstheme="minorHAnsi"/>
          <w:sz w:val="28"/>
          <w:szCs w:val="28"/>
        </w:rPr>
        <w:t xml:space="preserve">7. </w:t>
      </w:r>
      <w:r w:rsidRPr="007E6D2A">
        <w:rPr>
          <w:rFonts w:cstheme="minorHAnsi"/>
          <w:sz w:val="28"/>
          <w:szCs w:val="28"/>
        </w:rPr>
        <w:t xml:space="preserve">Once complete, you can then </w:t>
      </w:r>
      <w:r w:rsidRPr="007E6D2A">
        <w:rPr>
          <w:rFonts w:cstheme="minorHAnsi"/>
          <w:b/>
          <w:bCs/>
          <w:color w:val="4472C4" w:themeColor="accent1"/>
          <w:sz w:val="28"/>
          <w:szCs w:val="28"/>
        </w:rPr>
        <w:t>“submit”</w:t>
      </w:r>
      <w:r w:rsidRPr="007E6D2A">
        <w:rPr>
          <w:rFonts w:cstheme="minorHAnsi"/>
          <w:color w:val="4472C4" w:themeColor="accent1"/>
          <w:sz w:val="28"/>
          <w:szCs w:val="28"/>
        </w:rPr>
        <w:t xml:space="preserve"> </w:t>
      </w:r>
      <w:r w:rsidRPr="007E6D2A">
        <w:rPr>
          <w:rFonts w:cstheme="minorHAnsi"/>
          <w:sz w:val="28"/>
          <w:szCs w:val="28"/>
        </w:rPr>
        <w:t xml:space="preserve">the form. </w:t>
      </w:r>
    </w:p>
    <w:p w14:paraId="3B186FDE" w14:textId="77777777" w:rsidR="007E6D2A" w:rsidRDefault="007E6D2A" w:rsidP="007E6D2A">
      <w:pPr>
        <w:ind w:firstLine="720"/>
        <w:jc w:val="both"/>
        <w:rPr>
          <w:rFonts w:cstheme="minorHAnsi"/>
          <w:sz w:val="28"/>
          <w:szCs w:val="28"/>
        </w:rPr>
      </w:pPr>
    </w:p>
    <w:p w14:paraId="14BE76DA" w14:textId="77777777" w:rsidR="007E6D2A" w:rsidRDefault="007E6D2A" w:rsidP="007E6D2A">
      <w:pPr>
        <w:ind w:firstLine="720"/>
        <w:jc w:val="both"/>
        <w:rPr>
          <w:rFonts w:cstheme="minorHAnsi"/>
          <w:sz w:val="28"/>
          <w:szCs w:val="28"/>
        </w:rPr>
      </w:pPr>
    </w:p>
    <w:p w14:paraId="67AD7B01" w14:textId="643748F9" w:rsidR="00B157C5" w:rsidRPr="007E6D2A" w:rsidRDefault="007E6D2A" w:rsidP="007E6D2A">
      <w:pPr>
        <w:ind w:firstLine="720"/>
        <w:jc w:val="both"/>
        <w:rPr>
          <w:rFonts w:cstheme="minorHAnsi"/>
          <w:sz w:val="28"/>
          <w:szCs w:val="28"/>
        </w:rPr>
      </w:pPr>
      <w:r>
        <w:rPr>
          <w:rFonts w:cstheme="minorHAnsi"/>
          <w:sz w:val="28"/>
          <w:szCs w:val="28"/>
        </w:rPr>
        <w:lastRenderedPageBreak/>
        <w:t xml:space="preserve">8. </w:t>
      </w:r>
      <w:r w:rsidR="00B157C5" w:rsidRPr="007E6D2A">
        <w:rPr>
          <w:rFonts w:cstheme="minorHAnsi"/>
          <w:sz w:val="28"/>
          <w:szCs w:val="28"/>
        </w:rPr>
        <w:t>Once the form is submitted:</w:t>
      </w:r>
    </w:p>
    <w:p w14:paraId="5C5586A3" w14:textId="13E855C8" w:rsidR="00B157C5" w:rsidRPr="00326B4C" w:rsidRDefault="00B157C5" w:rsidP="00B157C5">
      <w:pPr>
        <w:pStyle w:val="ListParagraph"/>
        <w:numPr>
          <w:ilvl w:val="0"/>
          <w:numId w:val="10"/>
        </w:numPr>
        <w:jc w:val="both"/>
        <w:rPr>
          <w:rFonts w:cstheme="minorHAnsi"/>
          <w:sz w:val="28"/>
          <w:szCs w:val="28"/>
        </w:rPr>
      </w:pPr>
      <w:r w:rsidRPr="00326B4C">
        <w:rPr>
          <w:rFonts w:cstheme="minorHAnsi"/>
          <w:sz w:val="28"/>
          <w:szCs w:val="28"/>
        </w:rPr>
        <w:t xml:space="preserve">if you are </w:t>
      </w:r>
      <w:r w:rsidRPr="00326B4C">
        <w:rPr>
          <w:rFonts w:cstheme="minorHAnsi"/>
          <w:color w:val="4472C4" w:themeColor="accent1"/>
          <w:sz w:val="28"/>
          <w:szCs w:val="28"/>
        </w:rPr>
        <w:t xml:space="preserve">NOT </w:t>
      </w:r>
      <w:r w:rsidRPr="00326B4C">
        <w:rPr>
          <w:rFonts w:cstheme="minorHAnsi"/>
          <w:sz w:val="28"/>
          <w:szCs w:val="28"/>
        </w:rPr>
        <w:t xml:space="preserve">the budget holder, the system will </w:t>
      </w:r>
      <w:r w:rsidR="00803165" w:rsidRPr="00326B4C">
        <w:rPr>
          <w:rFonts w:cstheme="minorHAnsi"/>
          <w:sz w:val="28"/>
          <w:szCs w:val="28"/>
        </w:rPr>
        <w:t xml:space="preserve">firstly </w:t>
      </w:r>
      <w:r w:rsidRPr="00326B4C">
        <w:rPr>
          <w:rFonts w:cstheme="minorHAnsi"/>
          <w:sz w:val="28"/>
          <w:szCs w:val="28"/>
        </w:rPr>
        <w:t>route the business case to the budget holder for approval</w:t>
      </w:r>
      <w:r w:rsidR="00B46607" w:rsidRPr="00326B4C">
        <w:rPr>
          <w:rFonts w:cstheme="minorHAnsi"/>
          <w:sz w:val="28"/>
          <w:szCs w:val="28"/>
        </w:rPr>
        <w:t>;</w:t>
      </w:r>
    </w:p>
    <w:p w14:paraId="3F341A97" w14:textId="6D84F57F" w:rsidR="00DB7537" w:rsidRPr="00326B4C" w:rsidRDefault="00B46607" w:rsidP="00B46607">
      <w:pPr>
        <w:pStyle w:val="ListParagraph"/>
        <w:numPr>
          <w:ilvl w:val="0"/>
          <w:numId w:val="10"/>
        </w:numPr>
        <w:jc w:val="both"/>
        <w:rPr>
          <w:rFonts w:cstheme="minorHAnsi"/>
          <w:sz w:val="28"/>
          <w:szCs w:val="28"/>
        </w:rPr>
      </w:pPr>
      <w:r w:rsidRPr="00326B4C">
        <w:rPr>
          <w:rFonts w:cstheme="minorHAnsi"/>
          <w:sz w:val="28"/>
          <w:szCs w:val="28"/>
        </w:rPr>
        <w:t xml:space="preserve">if you </w:t>
      </w:r>
      <w:r w:rsidRPr="00326B4C">
        <w:rPr>
          <w:rFonts w:cstheme="minorHAnsi"/>
          <w:color w:val="4472C4" w:themeColor="accent1"/>
          <w:sz w:val="28"/>
          <w:szCs w:val="28"/>
        </w:rPr>
        <w:t>ARE</w:t>
      </w:r>
      <w:r w:rsidRPr="00326B4C">
        <w:rPr>
          <w:rFonts w:cstheme="minorHAnsi"/>
          <w:sz w:val="28"/>
          <w:szCs w:val="28"/>
        </w:rPr>
        <w:t xml:space="preserve"> the budget holder; the system will route the business case to the HR, Finance and for approval at the weekly Children’s HR panel.</w:t>
      </w:r>
    </w:p>
    <w:p w14:paraId="3145A71F" w14:textId="77777777" w:rsidR="00DB7537" w:rsidRPr="00326B4C" w:rsidRDefault="00DB7537" w:rsidP="00B46607">
      <w:pPr>
        <w:jc w:val="both"/>
        <w:rPr>
          <w:rFonts w:cstheme="minorHAnsi"/>
          <w:sz w:val="28"/>
          <w:szCs w:val="28"/>
        </w:rPr>
      </w:pPr>
    </w:p>
    <w:p w14:paraId="5CB3933D" w14:textId="2E82BF3A" w:rsidR="00B46607" w:rsidRPr="007E6D2A" w:rsidRDefault="007E6D2A" w:rsidP="007E6D2A">
      <w:pPr>
        <w:ind w:firstLine="720"/>
        <w:jc w:val="both"/>
        <w:rPr>
          <w:rFonts w:cstheme="minorHAnsi"/>
          <w:sz w:val="28"/>
          <w:szCs w:val="28"/>
        </w:rPr>
      </w:pPr>
      <w:r>
        <w:rPr>
          <w:rFonts w:cstheme="minorHAnsi"/>
          <w:sz w:val="28"/>
          <w:szCs w:val="28"/>
        </w:rPr>
        <w:t xml:space="preserve">9. </w:t>
      </w:r>
      <w:r w:rsidR="00B46607" w:rsidRPr="007E6D2A">
        <w:rPr>
          <w:rFonts w:cstheme="minorHAnsi"/>
          <w:sz w:val="28"/>
          <w:szCs w:val="28"/>
        </w:rPr>
        <w:t xml:space="preserve">The approval panel </w:t>
      </w:r>
      <w:r w:rsidR="00C974AA" w:rsidRPr="007E6D2A">
        <w:rPr>
          <w:rFonts w:cstheme="minorHAnsi"/>
          <w:sz w:val="28"/>
          <w:szCs w:val="28"/>
        </w:rPr>
        <w:t>will update the DASH system to either</w:t>
      </w:r>
      <w:r w:rsidR="00B46607" w:rsidRPr="007E6D2A">
        <w:rPr>
          <w:rFonts w:cstheme="minorHAnsi"/>
          <w:sz w:val="28"/>
          <w:szCs w:val="28"/>
        </w:rPr>
        <w:t>:</w:t>
      </w:r>
    </w:p>
    <w:p w14:paraId="78922818" w14:textId="0A9544CD" w:rsidR="00B46607" w:rsidRPr="00326B4C" w:rsidRDefault="00B46607" w:rsidP="00B46607">
      <w:pPr>
        <w:pStyle w:val="ListParagraph"/>
        <w:numPr>
          <w:ilvl w:val="0"/>
          <w:numId w:val="12"/>
        </w:numPr>
        <w:jc w:val="both"/>
        <w:rPr>
          <w:rFonts w:cstheme="minorHAnsi"/>
          <w:color w:val="4472C4" w:themeColor="accent1"/>
          <w:sz w:val="28"/>
          <w:szCs w:val="28"/>
        </w:rPr>
      </w:pPr>
      <w:r w:rsidRPr="00326B4C">
        <w:rPr>
          <w:rFonts w:cstheme="minorHAnsi"/>
          <w:color w:val="4472C4" w:themeColor="accent1"/>
          <w:sz w:val="28"/>
          <w:szCs w:val="28"/>
        </w:rPr>
        <w:t>Approve</w:t>
      </w:r>
      <w:r w:rsidR="00C974AA" w:rsidRPr="00326B4C">
        <w:rPr>
          <w:rFonts w:cstheme="minorHAnsi"/>
          <w:color w:val="4472C4" w:themeColor="accent1"/>
          <w:sz w:val="28"/>
          <w:szCs w:val="28"/>
        </w:rPr>
        <w:t>,</w:t>
      </w:r>
    </w:p>
    <w:p w14:paraId="1FDA9E2D" w14:textId="5604A0AF" w:rsidR="00B46607" w:rsidRPr="00326B4C" w:rsidRDefault="00B46607" w:rsidP="00B46607">
      <w:pPr>
        <w:pStyle w:val="ListParagraph"/>
        <w:numPr>
          <w:ilvl w:val="0"/>
          <w:numId w:val="12"/>
        </w:numPr>
        <w:jc w:val="both"/>
        <w:rPr>
          <w:rFonts w:cstheme="minorHAnsi"/>
          <w:color w:val="4472C4" w:themeColor="accent1"/>
          <w:sz w:val="28"/>
          <w:szCs w:val="28"/>
        </w:rPr>
      </w:pPr>
      <w:r w:rsidRPr="00326B4C">
        <w:rPr>
          <w:rFonts w:cstheme="minorHAnsi"/>
          <w:color w:val="4472C4" w:themeColor="accent1"/>
          <w:sz w:val="28"/>
          <w:szCs w:val="28"/>
        </w:rPr>
        <w:t>Decline</w:t>
      </w:r>
      <w:r w:rsidR="00C974AA" w:rsidRPr="00326B4C">
        <w:rPr>
          <w:rFonts w:cstheme="minorHAnsi"/>
          <w:color w:val="4472C4" w:themeColor="accent1"/>
          <w:sz w:val="28"/>
          <w:szCs w:val="28"/>
        </w:rPr>
        <w:t>, OR</w:t>
      </w:r>
    </w:p>
    <w:p w14:paraId="7DEBECCB" w14:textId="5B9C3A7D" w:rsidR="00803165" w:rsidRPr="00326B4C" w:rsidRDefault="00B46607" w:rsidP="00DB7537">
      <w:pPr>
        <w:pStyle w:val="ListParagraph"/>
        <w:numPr>
          <w:ilvl w:val="0"/>
          <w:numId w:val="12"/>
        </w:numPr>
        <w:jc w:val="both"/>
        <w:rPr>
          <w:rFonts w:cstheme="minorHAnsi"/>
          <w:color w:val="4472C4" w:themeColor="accent1"/>
          <w:sz w:val="28"/>
          <w:szCs w:val="28"/>
        </w:rPr>
      </w:pPr>
      <w:r w:rsidRPr="00326B4C">
        <w:rPr>
          <w:rFonts w:cstheme="minorHAnsi"/>
          <w:color w:val="4472C4" w:themeColor="accent1"/>
          <w:sz w:val="28"/>
          <w:szCs w:val="28"/>
        </w:rPr>
        <w:t>Request more information</w:t>
      </w:r>
      <w:r w:rsidR="00C974AA" w:rsidRPr="00326B4C">
        <w:rPr>
          <w:rFonts w:cstheme="minorHAnsi"/>
          <w:color w:val="4472C4" w:themeColor="accent1"/>
          <w:sz w:val="28"/>
          <w:szCs w:val="28"/>
        </w:rPr>
        <w:t>.</w:t>
      </w:r>
      <w:r w:rsidRPr="00326B4C">
        <w:rPr>
          <w:rFonts w:cstheme="minorHAnsi"/>
          <w:color w:val="4472C4" w:themeColor="accent1"/>
          <w:sz w:val="28"/>
          <w:szCs w:val="28"/>
        </w:rPr>
        <w:t xml:space="preserve"> </w:t>
      </w:r>
    </w:p>
    <w:p w14:paraId="6DE6FFD3" w14:textId="6D7C6972" w:rsidR="00B46607" w:rsidRPr="00326B4C" w:rsidRDefault="00B46607" w:rsidP="00B46607">
      <w:pPr>
        <w:ind w:left="720"/>
        <w:jc w:val="both"/>
        <w:rPr>
          <w:rFonts w:cstheme="minorHAnsi"/>
          <w:sz w:val="28"/>
          <w:szCs w:val="28"/>
        </w:rPr>
      </w:pPr>
      <w:r w:rsidRPr="00326B4C">
        <w:rPr>
          <w:rFonts w:cstheme="minorHAnsi"/>
          <w:sz w:val="28"/>
          <w:szCs w:val="28"/>
        </w:rPr>
        <w:t xml:space="preserve">You will receive an </w:t>
      </w:r>
      <w:r w:rsidR="00C974AA" w:rsidRPr="00326B4C">
        <w:rPr>
          <w:rFonts w:cstheme="minorHAnsi"/>
          <w:sz w:val="28"/>
          <w:szCs w:val="28"/>
        </w:rPr>
        <w:t xml:space="preserve">automated </w:t>
      </w:r>
      <w:r w:rsidRPr="00326B4C">
        <w:rPr>
          <w:rFonts w:cstheme="minorHAnsi"/>
          <w:sz w:val="28"/>
          <w:szCs w:val="28"/>
        </w:rPr>
        <w:t xml:space="preserve">e-mail </w:t>
      </w:r>
      <w:r w:rsidR="00C974AA" w:rsidRPr="00326B4C">
        <w:rPr>
          <w:rFonts w:cstheme="minorHAnsi"/>
          <w:sz w:val="28"/>
          <w:szCs w:val="28"/>
        </w:rPr>
        <w:t xml:space="preserve">from the DASH system </w:t>
      </w:r>
      <w:r w:rsidRPr="00326B4C">
        <w:rPr>
          <w:rFonts w:cstheme="minorHAnsi"/>
          <w:sz w:val="28"/>
          <w:szCs w:val="28"/>
        </w:rPr>
        <w:t>to notify you of th</w:t>
      </w:r>
      <w:r w:rsidR="00803165" w:rsidRPr="00326B4C">
        <w:rPr>
          <w:rFonts w:cstheme="minorHAnsi"/>
          <w:sz w:val="28"/>
          <w:szCs w:val="28"/>
        </w:rPr>
        <w:t>e</w:t>
      </w:r>
      <w:r w:rsidRPr="00326B4C">
        <w:rPr>
          <w:rFonts w:cstheme="minorHAnsi"/>
          <w:sz w:val="28"/>
          <w:szCs w:val="28"/>
        </w:rPr>
        <w:t xml:space="preserve"> decision.</w:t>
      </w:r>
    </w:p>
    <w:p w14:paraId="2EF5C50C" w14:textId="77777777" w:rsidR="00326B4C" w:rsidRPr="00326B4C" w:rsidRDefault="00326B4C" w:rsidP="00326B4C">
      <w:pPr>
        <w:jc w:val="both"/>
        <w:rPr>
          <w:rFonts w:cstheme="minorHAnsi"/>
          <w:sz w:val="28"/>
          <w:szCs w:val="28"/>
        </w:rPr>
      </w:pPr>
    </w:p>
    <w:p w14:paraId="72539ADF" w14:textId="6F608EB8" w:rsidR="00971469" w:rsidRPr="00326B4C" w:rsidRDefault="00467DE9" w:rsidP="00326B4C">
      <w:pPr>
        <w:jc w:val="both"/>
        <w:rPr>
          <w:rFonts w:cstheme="minorHAnsi"/>
          <w:sz w:val="28"/>
          <w:szCs w:val="28"/>
        </w:rPr>
      </w:pPr>
      <w:r>
        <w:rPr>
          <w:rFonts w:cstheme="minorHAnsi"/>
          <w:sz w:val="28"/>
          <w:szCs w:val="28"/>
        </w:rPr>
        <w:t>*</w:t>
      </w:r>
      <w:r w:rsidR="00971469" w:rsidRPr="00326B4C">
        <w:rPr>
          <w:rFonts w:cstheme="minorHAnsi"/>
          <w:sz w:val="28"/>
          <w:szCs w:val="28"/>
        </w:rPr>
        <w:t>PLEASE MAKE A NOTE OF THE BUSINESS CASE NUMBER (ref: FS-Case-</w:t>
      </w:r>
      <w:proofErr w:type="spellStart"/>
      <w:r w:rsidR="00971469" w:rsidRPr="00326B4C">
        <w:rPr>
          <w:rFonts w:cstheme="minorHAnsi"/>
          <w:sz w:val="28"/>
          <w:szCs w:val="28"/>
        </w:rPr>
        <w:t>xxxxxxxx</w:t>
      </w:r>
      <w:proofErr w:type="spellEnd"/>
      <w:r w:rsidR="00971469" w:rsidRPr="00326B4C">
        <w:rPr>
          <w:rFonts w:cstheme="minorHAnsi"/>
          <w:sz w:val="28"/>
          <w:szCs w:val="28"/>
        </w:rPr>
        <w:t>) AS YOU WILL NEED IT LATER.</w:t>
      </w:r>
    </w:p>
    <w:p w14:paraId="3DBEC97D" w14:textId="77777777" w:rsidR="00376AAF" w:rsidRPr="00326B4C" w:rsidRDefault="00376AAF" w:rsidP="00916E4E">
      <w:pPr>
        <w:autoSpaceDE w:val="0"/>
        <w:autoSpaceDN w:val="0"/>
        <w:adjustRightInd w:val="0"/>
        <w:rPr>
          <w:rFonts w:cstheme="minorHAnsi"/>
          <w:sz w:val="28"/>
          <w:szCs w:val="28"/>
        </w:rPr>
      </w:pPr>
    </w:p>
    <w:p w14:paraId="210C15B9" w14:textId="39DD5E5E" w:rsidR="00B46607" w:rsidRPr="00326B4C" w:rsidRDefault="00661C78" w:rsidP="007E6D2A">
      <w:pPr>
        <w:pStyle w:val="ListParagraph"/>
        <w:numPr>
          <w:ilvl w:val="0"/>
          <w:numId w:val="18"/>
        </w:numPr>
        <w:autoSpaceDE w:val="0"/>
        <w:autoSpaceDN w:val="0"/>
        <w:adjustRightInd w:val="0"/>
        <w:rPr>
          <w:rFonts w:cstheme="minorHAnsi"/>
          <w:sz w:val="28"/>
          <w:szCs w:val="28"/>
        </w:rPr>
      </w:pPr>
      <w:r w:rsidRPr="00326B4C">
        <w:rPr>
          <w:rFonts w:cstheme="minorHAnsi"/>
          <w:sz w:val="28"/>
          <w:szCs w:val="28"/>
        </w:rPr>
        <w:t>If</w:t>
      </w:r>
      <w:r w:rsidR="00B46607" w:rsidRPr="00326B4C">
        <w:rPr>
          <w:rFonts w:cstheme="minorHAnsi"/>
          <w:sz w:val="28"/>
          <w:szCs w:val="28"/>
        </w:rPr>
        <w:t xml:space="preserve"> your business case has been approved:</w:t>
      </w:r>
    </w:p>
    <w:p w14:paraId="23F6158E" w14:textId="77777777" w:rsidR="00803165" w:rsidRPr="00326B4C" w:rsidRDefault="00B46607" w:rsidP="00B46607">
      <w:pPr>
        <w:pStyle w:val="ListParagraph"/>
        <w:numPr>
          <w:ilvl w:val="0"/>
          <w:numId w:val="13"/>
        </w:numPr>
        <w:autoSpaceDE w:val="0"/>
        <w:autoSpaceDN w:val="0"/>
        <w:adjustRightInd w:val="0"/>
        <w:rPr>
          <w:rFonts w:cstheme="minorHAnsi"/>
          <w:sz w:val="28"/>
          <w:szCs w:val="28"/>
        </w:rPr>
      </w:pPr>
      <w:r w:rsidRPr="00326B4C">
        <w:rPr>
          <w:rFonts w:cstheme="minorHAnsi"/>
          <w:sz w:val="28"/>
          <w:szCs w:val="28"/>
        </w:rPr>
        <w:t xml:space="preserve">For </w:t>
      </w:r>
      <w:r w:rsidRPr="00326B4C">
        <w:rPr>
          <w:rFonts w:cstheme="minorHAnsi"/>
          <w:color w:val="4472C4" w:themeColor="accent1"/>
          <w:sz w:val="28"/>
          <w:szCs w:val="28"/>
        </w:rPr>
        <w:t>agency</w:t>
      </w:r>
      <w:r w:rsidRPr="00326B4C">
        <w:rPr>
          <w:rFonts w:cstheme="minorHAnsi"/>
          <w:sz w:val="28"/>
          <w:szCs w:val="28"/>
        </w:rPr>
        <w:t xml:space="preserve"> worker requests, </w:t>
      </w:r>
      <w:r w:rsidRPr="00326B4C">
        <w:rPr>
          <w:rFonts w:cstheme="minorHAnsi"/>
          <w:color w:val="4472C4" w:themeColor="accent1"/>
          <w:sz w:val="28"/>
          <w:szCs w:val="28"/>
          <w:u w:val="single"/>
        </w:rPr>
        <w:t>HR will then place the order on Matrix</w:t>
      </w:r>
      <w:r w:rsidRPr="00326B4C">
        <w:rPr>
          <w:rFonts w:cstheme="minorHAnsi"/>
          <w:sz w:val="28"/>
          <w:szCs w:val="28"/>
        </w:rPr>
        <w:t xml:space="preserve">. </w:t>
      </w:r>
    </w:p>
    <w:p w14:paraId="611AEF40" w14:textId="783B2A51" w:rsidR="00B157C5" w:rsidRPr="00326B4C" w:rsidRDefault="00B46607" w:rsidP="00803165">
      <w:pPr>
        <w:pStyle w:val="ListParagraph"/>
        <w:autoSpaceDE w:val="0"/>
        <w:autoSpaceDN w:val="0"/>
        <w:adjustRightInd w:val="0"/>
        <w:ind w:left="1440"/>
        <w:rPr>
          <w:rFonts w:cstheme="minorHAnsi"/>
          <w:sz w:val="28"/>
          <w:szCs w:val="28"/>
        </w:rPr>
      </w:pPr>
      <w:r w:rsidRPr="00326B4C">
        <w:rPr>
          <w:rFonts w:cstheme="minorHAnsi"/>
          <w:sz w:val="28"/>
          <w:szCs w:val="28"/>
          <w:u w:val="single"/>
        </w:rPr>
        <w:t>PLEASE NOTE</w:t>
      </w:r>
      <w:r w:rsidRPr="00326B4C">
        <w:rPr>
          <w:rFonts w:cstheme="minorHAnsi"/>
          <w:sz w:val="28"/>
          <w:szCs w:val="28"/>
        </w:rPr>
        <w:t xml:space="preserve"> – approvals for temporary workers will only be </w:t>
      </w:r>
      <w:r w:rsidR="00C974AA" w:rsidRPr="00326B4C">
        <w:rPr>
          <w:rFonts w:cstheme="minorHAnsi"/>
          <w:sz w:val="28"/>
          <w:szCs w:val="28"/>
        </w:rPr>
        <w:t xml:space="preserve">approved </w:t>
      </w:r>
      <w:r w:rsidRPr="00326B4C">
        <w:rPr>
          <w:rFonts w:cstheme="minorHAnsi"/>
          <w:sz w:val="28"/>
          <w:szCs w:val="28"/>
        </w:rPr>
        <w:t>for an initial period of 12 weeks.</w:t>
      </w:r>
    </w:p>
    <w:p w14:paraId="383727C3" w14:textId="674E8056" w:rsidR="00B157C5" w:rsidRPr="00326B4C" w:rsidRDefault="00B46607" w:rsidP="00EE411A">
      <w:pPr>
        <w:pStyle w:val="ListParagraph"/>
        <w:numPr>
          <w:ilvl w:val="0"/>
          <w:numId w:val="13"/>
        </w:numPr>
        <w:autoSpaceDE w:val="0"/>
        <w:autoSpaceDN w:val="0"/>
        <w:adjustRightInd w:val="0"/>
        <w:rPr>
          <w:rFonts w:cstheme="minorHAnsi"/>
          <w:color w:val="4472C4" w:themeColor="accent1"/>
          <w:sz w:val="28"/>
          <w:szCs w:val="28"/>
          <w:u w:val="single"/>
        </w:rPr>
      </w:pPr>
      <w:r w:rsidRPr="00326B4C">
        <w:rPr>
          <w:rFonts w:cstheme="minorHAnsi"/>
          <w:sz w:val="28"/>
          <w:szCs w:val="28"/>
        </w:rPr>
        <w:t xml:space="preserve">For </w:t>
      </w:r>
      <w:r w:rsidRPr="00326B4C">
        <w:rPr>
          <w:rFonts w:cstheme="minorHAnsi"/>
          <w:color w:val="4472C4" w:themeColor="accent1"/>
          <w:sz w:val="28"/>
          <w:szCs w:val="28"/>
        </w:rPr>
        <w:t>permanent</w:t>
      </w:r>
      <w:r w:rsidRPr="00326B4C">
        <w:rPr>
          <w:rFonts w:cstheme="minorHAnsi"/>
          <w:sz w:val="28"/>
          <w:szCs w:val="28"/>
        </w:rPr>
        <w:t xml:space="preserve"> worker requests,</w:t>
      </w:r>
      <w:r w:rsidRPr="00326B4C">
        <w:rPr>
          <w:rFonts w:cstheme="minorHAnsi"/>
          <w:color w:val="4472C4" w:themeColor="accent1"/>
          <w:sz w:val="28"/>
          <w:szCs w:val="28"/>
        </w:rPr>
        <w:t xml:space="preserve"> </w:t>
      </w:r>
      <w:r w:rsidR="00661C78" w:rsidRPr="00326B4C">
        <w:rPr>
          <w:rFonts w:cstheme="minorHAnsi"/>
          <w:color w:val="4472C4" w:themeColor="accent1"/>
          <w:sz w:val="28"/>
          <w:szCs w:val="28"/>
          <w:u w:val="single"/>
        </w:rPr>
        <w:t xml:space="preserve">you will receive an e-mail </w:t>
      </w:r>
      <w:r w:rsidR="007E6D2A">
        <w:rPr>
          <w:rFonts w:cstheme="minorHAnsi"/>
          <w:color w:val="4472C4" w:themeColor="accent1"/>
          <w:sz w:val="28"/>
          <w:szCs w:val="28"/>
          <w:u w:val="single"/>
        </w:rPr>
        <w:t xml:space="preserve">from HR </w:t>
      </w:r>
      <w:r w:rsidR="00661C78" w:rsidRPr="00326B4C">
        <w:rPr>
          <w:rFonts w:cstheme="minorHAnsi"/>
          <w:color w:val="4472C4" w:themeColor="accent1"/>
          <w:sz w:val="28"/>
          <w:szCs w:val="28"/>
          <w:u w:val="single"/>
        </w:rPr>
        <w:t>with</w:t>
      </w:r>
      <w:r w:rsidRPr="00326B4C">
        <w:rPr>
          <w:rFonts w:cstheme="minorHAnsi"/>
          <w:color w:val="4472C4" w:themeColor="accent1"/>
          <w:sz w:val="28"/>
          <w:szCs w:val="28"/>
          <w:u w:val="single"/>
        </w:rPr>
        <w:t xml:space="preserve"> further guidance on </w:t>
      </w:r>
      <w:r w:rsidR="00661C78" w:rsidRPr="00326B4C">
        <w:rPr>
          <w:rFonts w:cstheme="minorHAnsi"/>
          <w:color w:val="4472C4" w:themeColor="accent1"/>
          <w:sz w:val="28"/>
          <w:szCs w:val="28"/>
          <w:u w:val="single"/>
        </w:rPr>
        <w:t>the next steps</w:t>
      </w:r>
      <w:r w:rsidR="00803165" w:rsidRPr="00326B4C">
        <w:rPr>
          <w:rFonts w:cstheme="minorHAnsi"/>
          <w:color w:val="4472C4" w:themeColor="accent1"/>
          <w:sz w:val="28"/>
          <w:szCs w:val="28"/>
          <w:u w:val="single"/>
        </w:rPr>
        <w:t>.</w:t>
      </w:r>
    </w:p>
    <w:p w14:paraId="70A50904" w14:textId="2C092DB3" w:rsidR="00376AAF" w:rsidRPr="00326B4C" w:rsidRDefault="00376AAF" w:rsidP="00EE411A">
      <w:pPr>
        <w:autoSpaceDE w:val="0"/>
        <w:autoSpaceDN w:val="0"/>
        <w:adjustRightInd w:val="0"/>
        <w:rPr>
          <w:rFonts w:cstheme="minorHAnsi"/>
          <w:sz w:val="28"/>
          <w:szCs w:val="28"/>
        </w:rPr>
      </w:pPr>
    </w:p>
    <w:p w14:paraId="772AF29B" w14:textId="77777777" w:rsidR="00E549FD" w:rsidRPr="00326B4C" w:rsidRDefault="00E549FD" w:rsidP="00EE411A">
      <w:pPr>
        <w:autoSpaceDE w:val="0"/>
        <w:autoSpaceDN w:val="0"/>
        <w:adjustRightInd w:val="0"/>
        <w:rPr>
          <w:rFonts w:cstheme="minorHAnsi"/>
          <w:sz w:val="28"/>
          <w:szCs w:val="28"/>
        </w:rPr>
      </w:pPr>
    </w:p>
    <w:p w14:paraId="060E06E4" w14:textId="0254BD62" w:rsidR="00B46607" w:rsidRPr="00326B4C" w:rsidRDefault="00B46607" w:rsidP="00EE411A">
      <w:pPr>
        <w:autoSpaceDE w:val="0"/>
        <w:autoSpaceDN w:val="0"/>
        <w:adjustRightInd w:val="0"/>
        <w:rPr>
          <w:rFonts w:cstheme="minorHAnsi"/>
          <w:b/>
          <w:bCs/>
          <w:color w:val="4472C4" w:themeColor="accent1"/>
          <w:sz w:val="28"/>
          <w:szCs w:val="28"/>
          <w:u w:val="single"/>
        </w:rPr>
      </w:pPr>
      <w:r w:rsidRPr="00326B4C">
        <w:rPr>
          <w:rFonts w:cstheme="minorHAnsi"/>
          <w:b/>
          <w:bCs/>
          <w:color w:val="4472C4" w:themeColor="accent1"/>
          <w:sz w:val="28"/>
          <w:szCs w:val="28"/>
          <w:u w:val="single"/>
        </w:rPr>
        <w:t>Agency Placement Extensions</w:t>
      </w:r>
    </w:p>
    <w:p w14:paraId="4A94F9D7" w14:textId="07F206B0" w:rsidR="00B157C5" w:rsidRPr="00326B4C" w:rsidRDefault="00B157C5" w:rsidP="00EE411A">
      <w:pPr>
        <w:autoSpaceDE w:val="0"/>
        <w:autoSpaceDN w:val="0"/>
        <w:adjustRightInd w:val="0"/>
        <w:rPr>
          <w:rFonts w:cstheme="minorHAnsi"/>
          <w:sz w:val="28"/>
          <w:szCs w:val="28"/>
        </w:rPr>
      </w:pPr>
    </w:p>
    <w:p w14:paraId="7DD8D0BE" w14:textId="00DF98DD" w:rsidR="00474AB2" w:rsidRDefault="00474AB2" w:rsidP="00971469">
      <w:pPr>
        <w:autoSpaceDE w:val="0"/>
        <w:autoSpaceDN w:val="0"/>
        <w:adjustRightInd w:val="0"/>
        <w:rPr>
          <w:sz w:val="28"/>
          <w:szCs w:val="28"/>
        </w:rPr>
      </w:pPr>
      <w:r w:rsidRPr="00326B4C">
        <w:rPr>
          <w:sz w:val="28"/>
          <w:szCs w:val="28"/>
        </w:rPr>
        <w:t>If you still require the agency worker beyond the 12 weeks that was originally approved, you must submit an extension request in DASH providing reasons why the extension is needed.</w:t>
      </w:r>
    </w:p>
    <w:p w14:paraId="305DBE80" w14:textId="1761FF95" w:rsidR="007E6D2A" w:rsidRDefault="007E6D2A" w:rsidP="00971469">
      <w:pPr>
        <w:autoSpaceDE w:val="0"/>
        <w:autoSpaceDN w:val="0"/>
        <w:adjustRightInd w:val="0"/>
        <w:rPr>
          <w:sz w:val="28"/>
          <w:szCs w:val="28"/>
        </w:rPr>
      </w:pPr>
    </w:p>
    <w:p w14:paraId="22A8B684" w14:textId="72958FC5" w:rsidR="007E6D2A" w:rsidRDefault="00971469" w:rsidP="00971469">
      <w:pPr>
        <w:autoSpaceDE w:val="0"/>
        <w:autoSpaceDN w:val="0"/>
        <w:adjustRightInd w:val="0"/>
        <w:rPr>
          <w:sz w:val="28"/>
          <w:szCs w:val="28"/>
        </w:rPr>
      </w:pPr>
      <w:r w:rsidRPr="00326B4C">
        <w:rPr>
          <w:b/>
          <w:bCs/>
          <w:sz w:val="28"/>
          <w:szCs w:val="28"/>
        </w:rPr>
        <w:t xml:space="preserve">Extensions </w:t>
      </w:r>
      <w:r w:rsidRPr="00326B4C">
        <w:rPr>
          <w:sz w:val="28"/>
          <w:szCs w:val="28"/>
        </w:rPr>
        <w:t xml:space="preserve">can be made </w:t>
      </w:r>
      <w:r w:rsidRPr="00326B4C">
        <w:rPr>
          <w:color w:val="4472C4" w:themeColor="accent1"/>
          <w:sz w:val="28"/>
          <w:szCs w:val="28"/>
        </w:rPr>
        <w:t>using the original request form</w:t>
      </w:r>
      <w:r w:rsidR="00A56AE7">
        <w:rPr>
          <w:color w:val="4472C4" w:themeColor="accent1"/>
          <w:sz w:val="28"/>
          <w:szCs w:val="28"/>
        </w:rPr>
        <w:t xml:space="preserve"> </w:t>
      </w:r>
      <w:r w:rsidR="00A56AE7">
        <w:rPr>
          <w:sz w:val="28"/>
          <w:szCs w:val="28"/>
        </w:rPr>
        <w:t>(*using the same BUSINESS CASE NUMBER you made a note of)</w:t>
      </w:r>
      <w:r w:rsidRPr="00326B4C">
        <w:rPr>
          <w:sz w:val="28"/>
          <w:szCs w:val="28"/>
        </w:rPr>
        <w:t xml:space="preserve">, avoiding the need for </w:t>
      </w:r>
      <w:r w:rsidR="007E6D2A">
        <w:rPr>
          <w:sz w:val="28"/>
          <w:szCs w:val="28"/>
        </w:rPr>
        <w:t>you</w:t>
      </w:r>
      <w:r w:rsidRPr="00326B4C">
        <w:rPr>
          <w:sz w:val="28"/>
          <w:szCs w:val="28"/>
        </w:rPr>
        <w:t xml:space="preserve"> to re-key all the original information. </w:t>
      </w:r>
    </w:p>
    <w:p w14:paraId="58B00F3C" w14:textId="77777777" w:rsidR="007E6D2A" w:rsidRDefault="007E6D2A" w:rsidP="00971469">
      <w:pPr>
        <w:autoSpaceDE w:val="0"/>
        <w:autoSpaceDN w:val="0"/>
        <w:adjustRightInd w:val="0"/>
        <w:rPr>
          <w:sz w:val="28"/>
          <w:szCs w:val="28"/>
        </w:rPr>
      </w:pPr>
    </w:p>
    <w:p w14:paraId="3B0298EA" w14:textId="1D5707DD" w:rsidR="007E6D2A" w:rsidRDefault="007E6D2A" w:rsidP="00971469">
      <w:pPr>
        <w:autoSpaceDE w:val="0"/>
        <w:autoSpaceDN w:val="0"/>
        <w:adjustRightInd w:val="0"/>
        <w:rPr>
          <w:sz w:val="28"/>
          <w:szCs w:val="28"/>
        </w:rPr>
      </w:pPr>
      <w:r>
        <w:rPr>
          <w:sz w:val="28"/>
          <w:szCs w:val="28"/>
        </w:rPr>
        <w:t>You</w:t>
      </w:r>
      <w:r w:rsidR="00971469" w:rsidRPr="00326B4C">
        <w:rPr>
          <w:sz w:val="28"/>
          <w:szCs w:val="28"/>
        </w:rPr>
        <w:t xml:space="preserve"> can access the extension form from their </w:t>
      </w:r>
      <w:r w:rsidR="00971469" w:rsidRPr="00326B4C">
        <w:rPr>
          <w:b/>
          <w:bCs/>
          <w:color w:val="4472C4" w:themeColor="accent1"/>
          <w:sz w:val="28"/>
          <w:szCs w:val="28"/>
        </w:rPr>
        <w:t>‘My Requests’</w:t>
      </w:r>
      <w:r w:rsidR="00971469" w:rsidRPr="00326B4C">
        <w:rPr>
          <w:color w:val="4472C4" w:themeColor="accent1"/>
          <w:sz w:val="28"/>
          <w:szCs w:val="28"/>
        </w:rPr>
        <w:t xml:space="preserve"> </w:t>
      </w:r>
      <w:r w:rsidR="00971469" w:rsidRPr="00326B4C">
        <w:rPr>
          <w:sz w:val="28"/>
          <w:szCs w:val="28"/>
        </w:rPr>
        <w:t xml:space="preserve">tab in DASH by searching on the original business case number. </w:t>
      </w:r>
    </w:p>
    <w:p w14:paraId="2CD15BF2" w14:textId="77777777" w:rsidR="007E6D2A" w:rsidRDefault="007E6D2A" w:rsidP="00971469">
      <w:pPr>
        <w:autoSpaceDE w:val="0"/>
        <w:autoSpaceDN w:val="0"/>
        <w:adjustRightInd w:val="0"/>
        <w:rPr>
          <w:sz w:val="28"/>
          <w:szCs w:val="28"/>
        </w:rPr>
      </w:pPr>
    </w:p>
    <w:p w14:paraId="6860CD81" w14:textId="77777777" w:rsidR="007E6D2A" w:rsidRDefault="007E6D2A" w:rsidP="00971469">
      <w:pPr>
        <w:autoSpaceDE w:val="0"/>
        <w:autoSpaceDN w:val="0"/>
        <w:adjustRightInd w:val="0"/>
        <w:rPr>
          <w:sz w:val="28"/>
          <w:szCs w:val="28"/>
        </w:rPr>
      </w:pPr>
    </w:p>
    <w:p w14:paraId="1F844256" w14:textId="77777777" w:rsidR="007E6D2A" w:rsidRDefault="007E6D2A" w:rsidP="00971469">
      <w:pPr>
        <w:autoSpaceDE w:val="0"/>
        <w:autoSpaceDN w:val="0"/>
        <w:adjustRightInd w:val="0"/>
        <w:rPr>
          <w:sz w:val="28"/>
          <w:szCs w:val="28"/>
        </w:rPr>
      </w:pPr>
    </w:p>
    <w:p w14:paraId="61667338" w14:textId="77777777" w:rsidR="007E6D2A" w:rsidRDefault="007E6D2A" w:rsidP="00971469">
      <w:pPr>
        <w:autoSpaceDE w:val="0"/>
        <w:autoSpaceDN w:val="0"/>
        <w:adjustRightInd w:val="0"/>
        <w:rPr>
          <w:sz w:val="28"/>
          <w:szCs w:val="28"/>
        </w:rPr>
      </w:pPr>
    </w:p>
    <w:p w14:paraId="0797F13A" w14:textId="5341465D" w:rsidR="007E6D2A" w:rsidRDefault="007E6D2A" w:rsidP="00971469">
      <w:pPr>
        <w:autoSpaceDE w:val="0"/>
        <w:autoSpaceDN w:val="0"/>
        <w:adjustRightInd w:val="0"/>
        <w:rPr>
          <w:sz w:val="28"/>
          <w:szCs w:val="28"/>
        </w:rPr>
      </w:pPr>
      <w:r w:rsidRPr="00326B4C">
        <w:rPr>
          <w:noProof/>
          <w:sz w:val="28"/>
          <w:szCs w:val="28"/>
        </w:rPr>
        <mc:AlternateContent>
          <mc:Choice Requires="wps">
            <w:drawing>
              <wp:anchor distT="0" distB="0" distL="114300" distR="114300" simplePos="0" relativeHeight="251662336" behindDoc="0" locked="0" layoutInCell="1" allowOverlap="1" wp14:anchorId="011B459B" wp14:editId="5D95163F">
                <wp:simplePos x="0" y="0"/>
                <wp:positionH relativeFrom="column">
                  <wp:posOffset>1365885</wp:posOffset>
                </wp:positionH>
                <wp:positionV relativeFrom="paragraph">
                  <wp:posOffset>160020</wp:posOffset>
                </wp:positionV>
                <wp:extent cx="463138" cy="528452"/>
                <wp:effectExtent l="0" t="0" r="70485" b="62230"/>
                <wp:wrapNone/>
                <wp:docPr id="48" name="Straight Arrow Connector 48"/>
                <wp:cNvGraphicFramePr/>
                <a:graphic xmlns:a="http://schemas.openxmlformats.org/drawingml/2006/main">
                  <a:graphicData uri="http://schemas.microsoft.com/office/word/2010/wordprocessingShape">
                    <wps:wsp>
                      <wps:cNvCnPr/>
                      <wps:spPr>
                        <a:xfrm>
                          <a:off x="0" y="0"/>
                          <a:ext cx="463138" cy="52845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3A212" id="Straight Arrow Connector 48" o:spid="_x0000_s1026" type="#_x0000_t32" style="position:absolute;margin-left:107.55pt;margin-top:12.6pt;width:36.45pt;height: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" strokecolor="#4472c4 [3204]" strokeweight="1.5pt">
                <v:stroke endarrow="block" joinstyle="miter"/>
              </v:shape>
            </w:pict>
          </mc:Fallback>
        </mc:AlternateContent>
      </w:r>
    </w:p>
    <w:p w14:paraId="3DCF64CF" w14:textId="397B88F1" w:rsidR="007E6D2A" w:rsidRDefault="007E6D2A" w:rsidP="00971469">
      <w:pPr>
        <w:autoSpaceDE w:val="0"/>
        <w:autoSpaceDN w:val="0"/>
        <w:adjustRightInd w:val="0"/>
        <w:rPr>
          <w:sz w:val="28"/>
          <w:szCs w:val="28"/>
        </w:rPr>
      </w:pPr>
    </w:p>
    <w:p w14:paraId="64D37BE8" w14:textId="749DA713" w:rsidR="007E6D2A" w:rsidRDefault="007E6D2A" w:rsidP="00971469">
      <w:pPr>
        <w:autoSpaceDE w:val="0"/>
        <w:autoSpaceDN w:val="0"/>
        <w:adjustRightInd w:val="0"/>
        <w:rPr>
          <w:b/>
          <w:bCs/>
          <w:sz w:val="28"/>
          <w:szCs w:val="28"/>
          <w:u w:val="single"/>
        </w:rPr>
      </w:pPr>
      <w:r w:rsidRPr="00326B4C">
        <w:rPr>
          <w:noProof/>
          <w:sz w:val="28"/>
          <w:szCs w:val="28"/>
        </w:rPr>
        <w:drawing>
          <wp:inline distT="0" distB="0" distL="0" distR="0" wp14:anchorId="5F1F79B0" wp14:editId="558C4375">
            <wp:extent cx="6192982" cy="1922770"/>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0091" r="20452" b="20424"/>
                    <a:stretch/>
                  </pic:blipFill>
                  <pic:spPr bwMode="auto">
                    <a:xfrm>
                      <a:off x="0" y="0"/>
                      <a:ext cx="6317738" cy="1961504"/>
                    </a:xfrm>
                    <a:prstGeom prst="rect">
                      <a:avLst/>
                    </a:prstGeom>
                    <a:ln>
                      <a:noFill/>
                    </a:ln>
                    <a:extLst>
                      <a:ext uri="{53640926-AAD7-44D8-BBD7-CCE9431645EC}">
                        <a14:shadowObscured xmlns:a14="http://schemas.microsoft.com/office/drawing/2010/main"/>
                      </a:ext>
                    </a:extLst>
                  </pic:spPr>
                </pic:pic>
              </a:graphicData>
            </a:graphic>
          </wp:inline>
        </w:drawing>
      </w:r>
    </w:p>
    <w:p w14:paraId="2BA90A7A" w14:textId="0A384E61" w:rsidR="00971469" w:rsidRPr="007E6D2A" w:rsidRDefault="00971469" w:rsidP="00971469">
      <w:pPr>
        <w:autoSpaceDE w:val="0"/>
        <w:autoSpaceDN w:val="0"/>
        <w:adjustRightInd w:val="0"/>
        <w:rPr>
          <w:rFonts w:cstheme="minorHAnsi"/>
          <w:b/>
          <w:bCs/>
          <w:sz w:val="28"/>
          <w:szCs w:val="28"/>
          <w:u w:val="single"/>
        </w:rPr>
      </w:pPr>
      <w:r w:rsidRPr="007E6D2A">
        <w:rPr>
          <w:b/>
          <w:bCs/>
          <w:sz w:val="28"/>
          <w:szCs w:val="28"/>
          <w:u w:val="single"/>
        </w:rPr>
        <w:t xml:space="preserve">Please ensure that the candidates name is included on </w:t>
      </w:r>
      <w:r w:rsidR="00A56AE7">
        <w:rPr>
          <w:b/>
          <w:bCs/>
          <w:sz w:val="28"/>
          <w:szCs w:val="28"/>
          <w:u w:val="single"/>
        </w:rPr>
        <w:t>any extension</w:t>
      </w:r>
      <w:r w:rsidRPr="007E6D2A">
        <w:rPr>
          <w:b/>
          <w:bCs/>
          <w:sz w:val="28"/>
          <w:szCs w:val="28"/>
          <w:u w:val="single"/>
        </w:rPr>
        <w:t xml:space="preserve">. </w:t>
      </w:r>
    </w:p>
    <w:p w14:paraId="3CED21E0" w14:textId="77777777" w:rsidR="007E6D2A" w:rsidRDefault="007E6D2A" w:rsidP="00803165">
      <w:pPr>
        <w:rPr>
          <w:sz w:val="28"/>
          <w:szCs w:val="28"/>
        </w:rPr>
      </w:pPr>
    </w:p>
    <w:p w14:paraId="7826E685" w14:textId="64200D3B" w:rsidR="00412641" w:rsidRDefault="00412641" w:rsidP="001204D6">
      <w:pPr>
        <w:autoSpaceDE w:val="0"/>
        <w:autoSpaceDN w:val="0"/>
        <w:adjustRightInd w:val="0"/>
        <w:jc w:val="both"/>
        <w:rPr>
          <w:rFonts w:cstheme="minorHAnsi"/>
          <w:b/>
          <w:bCs/>
          <w:color w:val="4472C4" w:themeColor="accent1"/>
          <w:sz w:val="28"/>
          <w:szCs w:val="28"/>
          <w:u w:val="single"/>
        </w:rPr>
      </w:pPr>
      <w:r>
        <w:rPr>
          <w:rFonts w:cstheme="minorHAnsi"/>
          <w:b/>
          <w:bCs/>
          <w:color w:val="4472C4" w:themeColor="accent1"/>
          <w:sz w:val="28"/>
          <w:szCs w:val="28"/>
          <w:u w:val="single"/>
        </w:rPr>
        <w:t xml:space="preserve">Approving </w:t>
      </w:r>
      <w:r w:rsidR="00A56AE7">
        <w:rPr>
          <w:rFonts w:cstheme="minorHAnsi"/>
          <w:b/>
          <w:bCs/>
          <w:color w:val="4472C4" w:themeColor="accent1"/>
          <w:sz w:val="28"/>
          <w:szCs w:val="28"/>
          <w:u w:val="single"/>
        </w:rPr>
        <w:t xml:space="preserve">Business Case </w:t>
      </w:r>
      <w:r>
        <w:rPr>
          <w:rFonts w:cstheme="minorHAnsi"/>
          <w:b/>
          <w:bCs/>
          <w:color w:val="4472C4" w:themeColor="accent1"/>
          <w:sz w:val="28"/>
          <w:szCs w:val="28"/>
          <w:u w:val="single"/>
        </w:rPr>
        <w:t>requests</w:t>
      </w:r>
    </w:p>
    <w:p w14:paraId="30B74460" w14:textId="01C6F3DD" w:rsidR="00412641" w:rsidRDefault="00412641" w:rsidP="001204D6">
      <w:pPr>
        <w:autoSpaceDE w:val="0"/>
        <w:autoSpaceDN w:val="0"/>
        <w:adjustRightInd w:val="0"/>
        <w:jc w:val="both"/>
        <w:rPr>
          <w:rFonts w:cstheme="minorHAnsi"/>
          <w:b/>
          <w:bCs/>
          <w:color w:val="4472C4" w:themeColor="accent1"/>
          <w:sz w:val="28"/>
          <w:szCs w:val="28"/>
          <w:u w:val="single"/>
        </w:rPr>
      </w:pPr>
    </w:p>
    <w:p w14:paraId="488628B8" w14:textId="1E09F591" w:rsidR="00412641" w:rsidRPr="00412641" w:rsidRDefault="00412641" w:rsidP="001204D6">
      <w:pPr>
        <w:autoSpaceDE w:val="0"/>
        <w:autoSpaceDN w:val="0"/>
        <w:adjustRightInd w:val="0"/>
        <w:jc w:val="both"/>
        <w:rPr>
          <w:rFonts w:cstheme="minorHAnsi"/>
          <w:sz w:val="28"/>
          <w:szCs w:val="28"/>
        </w:rPr>
      </w:pPr>
      <w:r w:rsidRPr="001F0E4E">
        <w:rPr>
          <w:rFonts w:cstheme="minorHAnsi"/>
          <w:sz w:val="28"/>
          <w:szCs w:val="28"/>
        </w:rPr>
        <w:t xml:space="preserve">If you are a budget holder and </w:t>
      </w:r>
      <w:r w:rsidR="00A56AE7" w:rsidRPr="001F0E4E">
        <w:rPr>
          <w:rFonts w:cstheme="minorHAnsi"/>
          <w:sz w:val="28"/>
          <w:szCs w:val="28"/>
        </w:rPr>
        <w:t xml:space="preserve">are </w:t>
      </w:r>
      <w:r w:rsidRPr="001F0E4E">
        <w:rPr>
          <w:rFonts w:cstheme="minorHAnsi"/>
          <w:sz w:val="28"/>
          <w:szCs w:val="28"/>
        </w:rPr>
        <w:t>required to approve requests for recruitment of permanent or agency workers</w:t>
      </w:r>
      <w:r w:rsidR="001F0E4E">
        <w:rPr>
          <w:rFonts w:cstheme="minorHAnsi"/>
          <w:sz w:val="28"/>
          <w:szCs w:val="28"/>
        </w:rPr>
        <w:t>,</w:t>
      </w:r>
      <w:r w:rsidR="00A56AE7" w:rsidRPr="001F0E4E">
        <w:rPr>
          <w:rFonts w:cstheme="minorHAnsi"/>
          <w:sz w:val="28"/>
          <w:szCs w:val="28"/>
        </w:rPr>
        <w:t xml:space="preserve"> </w:t>
      </w:r>
      <w:r w:rsidR="001F0E4E">
        <w:rPr>
          <w:rFonts w:cstheme="minorHAnsi"/>
          <w:sz w:val="28"/>
          <w:szCs w:val="28"/>
        </w:rPr>
        <w:t>y</w:t>
      </w:r>
      <w:r w:rsidR="00C40285" w:rsidRPr="001F0E4E">
        <w:rPr>
          <w:rFonts w:cstheme="minorHAnsi"/>
          <w:sz w:val="28"/>
          <w:szCs w:val="28"/>
        </w:rPr>
        <w:t>ou will receive an email requesting an</w:t>
      </w:r>
      <w:r w:rsidR="00C40285">
        <w:rPr>
          <w:rFonts w:cstheme="minorHAnsi"/>
          <w:sz w:val="28"/>
          <w:szCs w:val="28"/>
        </w:rPr>
        <w:t xml:space="preserve"> approval </w:t>
      </w:r>
      <w:r w:rsidR="001F0E4E">
        <w:rPr>
          <w:rFonts w:cstheme="minorHAnsi"/>
          <w:sz w:val="28"/>
          <w:szCs w:val="28"/>
        </w:rPr>
        <w:t xml:space="preserve">(for budget purposes) </w:t>
      </w:r>
      <w:r w:rsidR="00C40285">
        <w:rPr>
          <w:rFonts w:cstheme="minorHAnsi"/>
          <w:sz w:val="28"/>
          <w:szCs w:val="28"/>
        </w:rPr>
        <w:t xml:space="preserve">and you can access the business case by “clicking” </w:t>
      </w:r>
      <w:r w:rsidR="00711173">
        <w:rPr>
          <w:rFonts w:cstheme="minorHAnsi"/>
          <w:sz w:val="28"/>
          <w:szCs w:val="28"/>
        </w:rPr>
        <w:t>on the email.</w:t>
      </w:r>
    </w:p>
    <w:p w14:paraId="40795A19" w14:textId="16DF90E4" w:rsidR="00412641" w:rsidRDefault="00412641" w:rsidP="001204D6">
      <w:pPr>
        <w:autoSpaceDE w:val="0"/>
        <w:autoSpaceDN w:val="0"/>
        <w:adjustRightInd w:val="0"/>
        <w:jc w:val="both"/>
        <w:rPr>
          <w:rFonts w:cstheme="minorHAnsi"/>
          <w:b/>
          <w:bCs/>
          <w:color w:val="4472C4" w:themeColor="accent1"/>
          <w:sz w:val="28"/>
          <w:szCs w:val="28"/>
          <w:u w:val="single"/>
        </w:rPr>
      </w:pPr>
    </w:p>
    <w:p w14:paraId="19C6301B" w14:textId="4A1A295A" w:rsidR="001204D6" w:rsidRDefault="001204D6" w:rsidP="001204D6">
      <w:pPr>
        <w:autoSpaceDE w:val="0"/>
        <w:autoSpaceDN w:val="0"/>
        <w:adjustRightInd w:val="0"/>
        <w:jc w:val="both"/>
        <w:rPr>
          <w:rFonts w:cstheme="minorHAnsi"/>
          <w:b/>
          <w:bCs/>
          <w:color w:val="4472C4" w:themeColor="accent1"/>
          <w:sz w:val="28"/>
          <w:szCs w:val="28"/>
          <w:u w:val="single"/>
        </w:rPr>
      </w:pPr>
      <w:r>
        <w:rPr>
          <w:rFonts w:cstheme="minorHAnsi"/>
          <w:b/>
          <w:bCs/>
          <w:color w:val="4472C4" w:themeColor="accent1"/>
          <w:sz w:val="28"/>
          <w:szCs w:val="28"/>
          <w:u w:val="single"/>
        </w:rPr>
        <w:t>Notifications and reminders</w:t>
      </w:r>
    </w:p>
    <w:p w14:paraId="29277023" w14:textId="77777777" w:rsidR="001204D6" w:rsidRDefault="001204D6" w:rsidP="001204D6">
      <w:pPr>
        <w:autoSpaceDE w:val="0"/>
        <w:autoSpaceDN w:val="0"/>
        <w:adjustRightInd w:val="0"/>
        <w:jc w:val="both"/>
        <w:rPr>
          <w:rFonts w:cstheme="minorHAnsi"/>
          <w:b/>
          <w:bCs/>
          <w:color w:val="4472C4" w:themeColor="accent1"/>
          <w:sz w:val="28"/>
          <w:szCs w:val="28"/>
          <w:u w:val="single"/>
        </w:rPr>
      </w:pPr>
    </w:p>
    <w:p w14:paraId="4B6A6B7E" w14:textId="027DD334" w:rsidR="001204D6" w:rsidRPr="001204D6" w:rsidRDefault="001204D6" w:rsidP="001204D6">
      <w:pPr>
        <w:autoSpaceDE w:val="0"/>
        <w:autoSpaceDN w:val="0"/>
        <w:adjustRightInd w:val="0"/>
        <w:jc w:val="both"/>
        <w:rPr>
          <w:rFonts w:cstheme="minorHAnsi"/>
          <w:sz w:val="28"/>
          <w:szCs w:val="28"/>
        </w:rPr>
      </w:pPr>
      <w:r w:rsidRPr="001204D6">
        <w:rPr>
          <w:rFonts w:cstheme="minorHAnsi"/>
          <w:sz w:val="28"/>
          <w:szCs w:val="28"/>
        </w:rPr>
        <w:t xml:space="preserve">Managers receive notifications </w:t>
      </w:r>
      <w:r w:rsidR="00A56AE7">
        <w:rPr>
          <w:rFonts w:cstheme="minorHAnsi"/>
          <w:sz w:val="28"/>
          <w:szCs w:val="28"/>
        </w:rPr>
        <w:t>from DASH and Matrix</w:t>
      </w:r>
      <w:r w:rsidRPr="001204D6">
        <w:rPr>
          <w:rFonts w:cstheme="minorHAnsi"/>
          <w:sz w:val="28"/>
          <w:szCs w:val="28"/>
        </w:rPr>
        <w:t xml:space="preserve"> that placements are coming to an end. It is important to submit your business case to extend the placement as soon as possible, to ensure the extension is granted in time. Failure to do so could result in issues such as the staff member not being paid, due to the placement closing.</w:t>
      </w:r>
    </w:p>
    <w:p w14:paraId="43D46DA8" w14:textId="77777777" w:rsidR="00412641" w:rsidRDefault="00412641" w:rsidP="001204D6">
      <w:pPr>
        <w:autoSpaceDE w:val="0"/>
        <w:autoSpaceDN w:val="0"/>
        <w:adjustRightInd w:val="0"/>
        <w:jc w:val="both"/>
        <w:rPr>
          <w:rFonts w:cstheme="minorHAnsi"/>
          <w:b/>
          <w:bCs/>
          <w:color w:val="4472C4" w:themeColor="accent1"/>
          <w:sz w:val="28"/>
          <w:szCs w:val="28"/>
          <w:u w:val="single"/>
        </w:rPr>
      </w:pPr>
    </w:p>
    <w:p w14:paraId="55398490" w14:textId="0A824D19" w:rsidR="00DE2183" w:rsidRPr="00326B4C" w:rsidRDefault="00DE2183" w:rsidP="001204D6">
      <w:pPr>
        <w:autoSpaceDE w:val="0"/>
        <w:autoSpaceDN w:val="0"/>
        <w:adjustRightInd w:val="0"/>
        <w:jc w:val="both"/>
        <w:rPr>
          <w:rFonts w:cstheme="minorHAnsi"/>
          <w:b/>
          <w:bCs/>
          <w:color w:val="4472C4" w:themeColor="accent1"/>
          <w:sz w:val="28"/>
          <w:szCs w:val="28"/>
          <w:u w:val="single"/>
        </w:rPr>
      </w:pPr>
      <w:r w:rsidRPr="00326B4C">
        <w:rPr>
          <w:rFonts w:cstheme="minorHAnsi"/>
          <w:b/>
          <w:bCs/>
          <w:color w:val="4472C4" w:themeColor="accent1"/>
          <w:sz w:val="28"/>
          <w:szCs w:val="28"/>
          <w:u w:val="single"/>
        </w:rPr>
        <w:t>Support and Guidance.</w:t>
      </w:r>
    </w:p>
    <w:p w14:paraId="68F8208B" w14:textId="3EC28562" w:rsidR="00EE411A" w:rsidRPr="00326B4C" w:rsidRDefault="00EE411A" w:rsidP="001204D6">
      <w:pPr>
        <w:autoSpaceDE w:val="0"/>
        <w:autoSpaceDN w:val="0"/>
        <w:adjustRightInd w:val="0"/>
        <w:jc w:val="both"/>
        <w:rPr>
          <w:rFonts w:cstheme="minorHAnsi"/>
          <w:color w:val="000000"/>
          <w:sz w:val="28"/>
          <w:szCs w:val="28"/>
        </w:rPr>
      </w:pPr>
    </w:p>
    <w:p w14:paraId="07E4EACF" w14:textId="60B62027" w:rsidR="00DE2183" w:rsidRPr="00326B4C" w:rsidRDefault="00DE2183" w:rsidP="001204D6">
      <w:pPr>
        <w:autoSpaceDE w:val="0"/>
        <w:autoSpaceDN w:val="0"/>
        <w:adjustRightInd w:val="0"/>
        <w:jc w:val="both"/>
        <w:rPr>
          <w:rFonts w:cstheme="minorHAnsi"/>
          <w:sz w:val="28"/>
          <w:szCs w:val="28"/>
        </w:rPr>
      </w:pPr>
      <w:r w:rsidRPr="00326B4C">
        <w:rPr>
          <w:rFonts w:cstheme="minorHAnsi"/>
          <w:sz w:val="28"/>
          <w:szCs w:val="28"/>
        </w:rPr>
        <w:t>If you encounter any difficulties with this process, please contact:</w:t>
      </w:r>
    </w:p>
    <w:p w14:paraId="0B2C5ACC" w14:textId="301C1BA1" w:rsidR="00DE2183" w:rsidRPr="00326B4C" w:rsidRDefault="00DE2183" w:rsidP="001204D6">
      <w:pPr>
        <w:autoSpaceDE w:val="0"/>
        <w:autoSpaceDN w:val="0"/>
        <w:adjustRightInd w:val="0"/>
        <w:jc w:val="both"/>
        <w:rPr>
          <w:rFonts w:cstheme="minorHAnsi"/>
          <w:sz w:val="28"/>
          <w:szCs w:val="28"/>
        </w:rPr>
      </w:pPr>
      <w:r w:rsidRPr="00326B4C">
        <w:rPr>
          <w:rFonts w:cstheme="minorHAnsi"/>
          <w:sz w:val="28"/>
          <w:szCs w:val="28"/>
        </w:rPr>
        <w:t xml:space="preserve">Derry Shannon, Agency Staff </w:t>
      </w:r>
      <w:r w:rsidR="00467DE9">
        <w:rPr>
          <w:rFonts w:cstheme="minorHAnsi"/>
          <w:sz w:val="28"/>
          <w:szCs w:val="28"/>
        </w:rPr>
        <w:t xml:space="preserve">Commissioning Business Partner </w:t>
      </w:r>
      <w:r w:rsidRPr="00326B4C">
        <w:rPr>
          <w:rFonts w:cstheme="minorHAnsi"/>
          <w:sz w:val="28"/>
          <w:szCs w:val="28"/>
        </w:rPr>
        <w:t xml:space="preserve"> </w:t>
      </w:r>
      <w:hyperlink r:id="rId15" w:history="1">
        <w:r w:rsidRPr="00326B4C">
          <w:rPr>
            <w:rStyle w:val="Hyperlink"/>
            <w:rFonts w:cstheme="minorHAnsi"/>
            <w:sz w:val="28"/>
            <w:szCs w:val="28"/>
          </w:rPr>
          <w:t>derryshannon@wirral.gov.uk</w:t>
        </w:r>
      </w:hyperlink>
      <w:r w:rsidRPr="00326B4C">
        <w:rPr>
          <w:rFonts w:cstheme="minorHAnsi"/>
          <w:sz w:val="28"/>
          <w:szCs w:val="28"/>
        </w:rPr>
        <w:t xml:space="preserve"> </w:t>
      </w:r>
    </w:p>
    <w:p w14:paraId="06D5B9DC" w14:textId="4DADB1BE" w:rsidR="006127AA" w:rsidRDefault="00412641" w:rsidP="001204D6">
      <w:pPr>
        <w:autoSpaceDE w:val="0"/>
        <w:autoSpaceDN w:val="0"/>
        <w:adjustRightInd w:val="0"/>
        <w:rPr>
          <w:rFonts w:cstheme="minorHAnsi"/>
          <w:sz w:val="28"/>
          <w:szCs w:val="28"/>
        </w:rPr>
      </w:pPr>
      <w:r>
        <w:rPr>
          <w:rFonts w:cstheme="minorHAnsi"/>
          <w:sz w:val="28"/>
          <w:szCs w:val="28"/>
        </w:rPr>
        <w:t>Melissa Berry, Performance and Improvement Officer</w:t>
      </w:r>
      <w:r w:rsidR="001204D6">
        <w:rPr>
          <w:rFonts w:cstheme="minorHAnsi"/>
          <w:sz w:val="28"/>
          <w:szCs w:val="28"/>
        </w:rPr>
        <w:t xml:space="preserve"> on 8049 or </w:t>
      </w:r>
      <w:hyperlink r:id="rId16" w:history="1">
        <w:r w:rsidR="001204D6" w:rsidRPr="00F707D2">
          <w:rPr>
            <w:rStyle w:val="Hyperlink"/>
            <w:rFonts w:cstheme="minorHAnsi"/>
            <w:sz w:val="28"/>
            <w:szCs w:val="28"/>
          </w:rPr>
          <w:t>melissaberry@wirral.gov.uk</w:t>
        </w:r>
      </w:hyperlink>
    </w:p>
    <w:p w14:paraId="2E674645" w14:textId="77777777" w:rsidR="001204D6" w:rsidRPr="00326B4C" w:rsidRDefault="001204D6" w:rsidP="001204D6">
      <w:pPr>
        <w:autoSpaceDE w:val="0"/>
        <w:autoSpaceDN w:val="0"/>
        <w:adjustRightInd w:val="0"/>
        <w:jc w:val="both"/>
        <w:rPr>
          <w:rFonts w:cstheme="minorHAnsi"/>
          <w:sz w:val="28"/>
          <w:szCs w:val="28"/>
        </w:rPr>
      </w:pPr>
    </w:p>
    <w:sectPr w:rsidR="001204D6" w:rsidRPr="00326B4C" w:rsidSect="000D232F">
      <w:headerReference w:type="even" r:id="rId17"/>
      <w:headerReference w:type="default" r:id="rId18"/>
      <w:footerReference w:type="default" r:id="rId19"/>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FC61" w14:textId="77777777" w:rsidR="00E559FC" w:rsidRDefault="00E559FC" w:rsidP="00D40BCD">
      <w:r>
        <w:separator/>
      </w:r>
    </w:p>
  </w:endnote>
  <w:endnote w:type="continuationSeparator" w:id="0">
    <w:p w14:paraId="308FB08F" w14:textId="77777777" w:rsidR="00E559FC" w:rsidRDefault="00E559FC"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146080"/>
      <w:docPartObj>
        <w:docPartGallery w:val="Page Numbers (Bottom of Page)"/>
        <w:docPartUnique/>
      </w:docPartObj>
    </w:sdtPr>
    <w:sdtEndPr>
      <w:rPr>
        <w:noProof/>
      </w:rPr>
    </w:sdtEndPr>
    <w:sdtContent>
      <w:p w14:paraId="75BCECDB" w14:textId="241A286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1912119D">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A6ED5"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1A8DF927" w:rsidR="00FB7AA4" w:rsidRDefault="00FD54CD">
    <w:pPr>
      <w:pStyle w:val="Footer"/>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6683D38"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837D1" w14:textId="77777777" w:rsidR="00E559FC" w:rsidRDefault="00E559FC" w:rsidP="00D40BCD">
      <w:r>
        <w:separator/>
      </w:r>
    </w:p>
  </w:footnote>
  <w:footnote w:type="continuationSeparator" w:id="0">
    <w:p w14:paraId="7337D56E" w14:textId="77777777" w:rsidR="00E559FC" w:rsidRDefault="00E559FC"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6D79" w14:textId="77777777" w:rsidR="001C2B57" w:rsidRDefault="00E41DDB">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7473A"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974F52"/>
    <w:multiLevelType w:val="hybridMultilevel"/>
    <w:tmpl w:val="FBC091B2"/>
    <w:lvl w:ilvl="0" w:tplc="443040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F3029"/>
    <w:multiLevelType w:val="hybridMultilevel"/>
    <w:tmpl w:val="A5E85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94DF6"/>
    <w:multiLevelType w:val="hybridMultilevel"/>
    <w:tmpl w:val="485E9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184DBD"/>
    <w:multiLevelType w:val="hybridMultilevel"/>
    <w:tmpl w:val="17129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3E122E"/>
    <w:multiLevelType w:val="hybridMultilevel"/>
    <w:tmpl w:val="2CD6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C75EC"/>
    <w:multiLevelType w:val="hybridMultilevel"/>
    <w:tmpl w:val="3F8C6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94079C"/>
    <w:multiLevelType w:val="hybridMultilevel"/>
    <w:tmpl w:val="FBC091B2"/>
    <w:lvl w:ilvl="0" w:tplc="443040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B71E6"/>
    <w:multiLevelType w:val="hybridMultilevel"/>
    <w:tmpl w:val="BC6E5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B251270"/>
    <w:multiLevelType w:val="hybridMultilevel"/>
    <w:tmpl w:val="FD600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51A39"/>
    <w:multiLevelType w:val="hybridMultilevel"/>
    <w:tmpl w:val="7BA4B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7E767D"/>
    <w:multiLevelType w:val="hybridMultilevel"/>
    <w:tmpl w:val="B0B45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A905E6"/>
    <w:multiLevelType w:val="hybridMultilevel"/>
    <w:tmpl w:val="A136082A"/>
    <w:lvl w:ilvl="0" w:tplc="AA8A14F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234279"/>
    <w:multiLevelType w:val="hybridMultilevel"/>
    <w:tmpl w:val="9D44C818"/>
    <w:lvl w:ilvl="0" w:tplc="9A984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02CDF"/>
    <w:multiLevelType w:val="hybridMultilevel"/>
    <w:tmpl w:val="5E50BB6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0"/>
  </w:num>
  <w:num w:numId="2">
    <w:abstractNumId w:val="0"/>
  </w:num>
  <w:num w:numId="3">
    <w:abstractNumId w:val="7"/>
  </w:num>
  <w:num w:numId="4">
    <w:abstractNumId w:val="6"/>
  </w:num>
  <w:num w:numId="5">
    <w:abstractNumId w:val="11"/>
  </w:num>
  <w:num w:numId="6">
    <w:abstractNumId w:val="5"/>
  </w:num>
  <w:num w:numId="7">
    <w:abstractNumId w:val="8"/>
  </w:num>
  <w:num w:numId="8">
    <w:abstractNumId w:val="13"/>
  </w:num>
  <w:num w:numId="9">
    <w:abstractNumId w:val="9"/>
  </w:num>
  <w:num w:numId="10">
    <w:abstractNumId w:val="16"/>
  </w:num>
  <w:num w:numId="11">
    <w:abstractNumId w:val="15"/>
  </w:num>
  <w:num w:numId="12">
    <w:abstractNumId w:val="4"/>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2"/>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51726"/>
    <w:rsid w:val="00051D61"/>
    <w:rsid w:val="00055FC2"/>
    <w:rsid w:val="000657DE"/>
    <w:rsid w:val="00077E99"/>
    <w:rsid w:val="00086BD0"/>
    <w:rsid w:val="000B5860"/>
    <w:rsid w:val="000D232F"/>
    <w:rsid w:val="000E13C6"/>
    <w:rsid w:val="0010431A"/>
    <w:rsid w:val="0011783F"/>
    <w:rsid w:val="001204D6"/>
    <w:rsid w:val="001232A4"/>
    <w:rsid w:val="00156AE4"/>
    <w:rsid w:val="001678E8"/>
    <w:rsid w:val="00171048"/>
    <w:rsid w:val="00193BDC"/>
    <w:rsid w:val="00196E1B"/>
    <w:rsid w:val="001B1DDE"/>
    <w:rsid w:val="001B4220"/>
    <w:rsid w:val="001C2B57"/>
    <w:rsid w:val="001D4382"/>
    <w:rsid w:val="001F0E4E"/>
    <w:rsid w:val="001F2368"/>
    <w:rsid w:val="001F57DF"/>
    <w:rsid w:val="00207606"/>
    <w:rsid w:val="00221CC1"/>
    <w:rsid w:val="00230D8D"/>
    <w:rsid w:val="00240CFC"/>
    <w:rsid w:val="002465C7"/>
    <w:rsid w:val="00260297"/>
    <w:rsid w:val="00276E50"/>
    <w:rsid w:val="00280AD9"/>
    <w:rsid w:val="0029222C"/>
    <w:rsid w:val="00294384"/>
    <w:rsid w:val="00295CC6"/>
    <w:rsid w:val="002B2F6F"/>
    <w:rsid w:val="002C0AAA"/>
    <w:rsid w:val="00316A03"/>
    <w:rsid w:val="00325531"/>
    <w:rsid w:val="00326B4C"/>
    <w:rsid w:val="0033152E"/>
    <w:rsid w:val="00344044"/>
    <w:rsid w:val="00345E1E"/>
    <w:rsid w:val="003553DE"/>
    <w:rsid w:val="0036460A"/>
    <w:rsid w:val="00375B76"/>
    <w:rsid w:val="00376AAF"/>
    <w:rsid w:val="003A0AF8"/>
    <w:rsid w:val="003B30DF"/>
    <w:rsid w:val="003C1772"/>
    <w:rsid w:val="003C779E"/>
    <w:rsid w:val="003D2589"/>
    <w:rsid w:val="003D7AFC"/>
    <w:rsid w:val="003E2D74"/>
    <w:rsid w:val="003E5509"/>
    <w:rsid w:val="003F53F4"/>
    <w:rsid w:val="00405F01"/>
    <w:rsid w:val="00412641"/>
    <w:rsid w:val="00416C11"/>
    <w:rsid w:val="00421597"/>
    <w:rsid w:val="00422AD5"/>
    <w:rsid w:val="004315E9"/>
    <w:rsid w:val="004352B1"/>
    <w:rsid w:val="004433CC"/>
    <w:rsid w:val="004524F8"/>
    <w:rsid w:val="00456EF2"/>
    <w:rsid w:val="00460255"/>
    <w:rsid w:val="00467DE9"/>
    <w:rsid w:val="0047121D"/>
    <w:rsid w:val="00474AB2"/>
    <w:rsid w:val="00496373"/>
    <w:rsid w:val="004A5CEE"/>
    <w:rsid w:val="004A7EF8"/>
    <w:rsid w:val="004B25C6"/>
    <w:rsid w:val="004B3EE3"/>
    <w:rsid w:val="004C7524"/>
    <w:rsid w:val="004D23F3"/>
    <w:rsid w:val="004E75CC"/>
    <w:rsid w:val="004F2D5A"/>
    <w:rsid w:val="004F6CAF"/>
    <w:rsid w:val="00515CDD"/>
    <w:rsid w:val="00516E67"/>
    <w:rsid w:val="00516FB5"/>
    <w:rsid w:val="00530B97"/>
    <w:rsid w:val="00544ABE"/>
    <w:rsid w:val="00545799"/>
    <w:rsid w:val="00550E53"/>
    <w:rsid w:val="00552E1C"/>
    <w:rsid w:val="00566965"/>
    <w:rsid w:val="00571E60"/>
    <w:rsid w:val="0057211C"/>
    <w:rsid w:val="00586C6C"/>
    <w:rsid w:val="00592BD4"/>
    <w:rsid w:val="005936B8"/>
    <w:rsid w:val="00594FBC"/>
    <w:rsid w:val="00597BD7"/>
    <w:rsid w:val="005A43A4"/>
    <w:rsid w:val="005A78E4"/>
    <w:rsid w:val="005A7A9A"/>
    <w:rsid w:val="005C21D0"/>
    <w:rsid w:val="005C26EB"/>
    <w:rsid w:val="005C63F1"/>
    <w:rsid w:val="005D24AF"/>
    <w:rsid w:val="005F1D7C"/>
    <w:rsid w:val="005F6C89"/>
    <w:rsid w:val="00600604"/>
    <w:rsid w:val="006006F1"/>
    <w:rsid w:val="006102F4"/>
    <w:rsid w:val="00611C8C"/>
    <w:rsid w:val="006127AA"/>
    <w:rsid w:val="00637EBE"/>
    <w:rsid w:val="0065080A"/>
    <w:rsid w:val="0065456F"/>
    <w:rsid w:val="00661C78"/>
    <w:rsid w:val="00662930"/>
    <w:rsid w:val="006735D3"/>
    <w:rsid w:val="00676251"/>
    <w:rsid w:val="006D2B7E"/>
    <w:rsid w:val="006E15B9"/>
    <w:rsid w:val="006F2BB6"/>
    <w:rsid w:val="006F3CFD"/>
    <w:rsid w:val="006F4E19"/>
    <w:rsid w:val="00711173"/>
    <w:rsid w:val="00712AD4"/>
    <w:rsid w:val="00723E48"/>
    <w:rsid w:val="007241E1"/>
    <w:rsid w:val="00734D8A"/>
    <w:rsid w:val="00750C96"/>
    <w:rsid w:val="0077521D"/>
    <w:rsid w:val="0077753E"/>
    <w:rsid w:val="0078792B"/>
    <w:rsid w:val="007A6174"/>
    <w:rsid w:val="007D3817"/>
    <w:rsid w:val="007D7712"/>
    <w:rsid w:val="007E51EE"/>
    <w:rsid w:val="007E6D2A"/>
    <w:rsid w:val="00803165"/>
    <w:rsid w:val="0080433B"/>
    <w:rsid w:val="00810230"/>
    <w:rsid w:val="00831B6A"/>
    <w:rsid w:val="0083625C"/>
    <w:rsid w:val="00844AA6"/>
    <w:rsid w:val="00870184"/>
    <w:rsid w:val="00870CE4"/>
    <w:rsid w:val="00883AE1"/>
    <w:rsid w:val="008B0F93"/>
    <w:rsid w:val="008B2B9D"/>
    <w:rsid w:val="008B374A"/>
    <w:rsid w:val="008B5B22"/>
    <w:rsid w:val="008C02C1"/>
    <w:rsid w:val="008D0606"/>
    <w:rsid w:val="008D3D33"/>
    <w:rsid w:val="008D7D20"/>
    <w:rsid w:val="008E0B0F"/>
    <w:rsid w:val="008F2C71"/>
    <w:rsid w:val="00907E60"/>
    <w:rsid w:val="00910C4E"/>
    <w:rsid w:val="00912B12"/>
    <w:rsid w:val="00916E4E"/>
    <w:rsid w:val="009176C4"/>
    <w:rsid w:val="009208D2"/>
    <w:rsid w:val="00924128"/>
    <w:rsid w:val="0092670C"/>
    <w:rsid w:val="00926D76"/>
    <w:rsid w:val="0093083F"/>
    <w:rsid w:val="009407CB"/>
    <w:rsid w:val="00943C73"/>
    <w:rsid w:val="0094578D"/>
    <w:rsid w:val="00952527"/>
    <w:rsid w:val="00955D52"/>
    <w:rsid w:val="00955FBC"/>
    <w:rsid w:val="0096097A"/>
    <w:rsid w:val="009621F7"/>
    <w:rsid w:val="00971469"/>
    <w:rsid w:val="00972A43"/>
    <w:rsid w:val="0097584A"/>
    <w:rsid w:val="0099377A"/>
    <w:rsid w:val="009943A7"/>
    <w:rsid w:val="009A7A18"/>
    <w:rsid w:val="009B3D91"/>
    <w:rsid w:val="009C2EC7"/>
    <w:rsid w:val="009D38A6"/>
    <w:rsid w:val="009D6B26"/>
    <w:rsid w:val="00A002E8"/>
    <w:rsid w:val="00A02BDE"/>
    <w:rsid w:val="00A11F33"/>
    <w:rsid w:val="00A2777D"/>
    <w:rsid w:val="00A31528"/>
    <w:rsid w:val="00A41B27"/>
    <w:rsid w:val="00A43E71"/>
    <w:rsid w:val="00A46214"/>
    <w:rsid w:val="00A540F1"/>
    <w:rsid w:val="00A56AE7"/>
    <w:rsid w:val="00A6290D"/>
    <w:rsid w:val="00A82EF8"/>
    <w:rsid w:val="00AA3E89"/>
    <w:rsid w:val="00AA549B"/>
    <w:rsid w:val="00AB63A2"/>
    <w:rsid w:val="00AD0280"/>
    <w:rsid w:val="00AD1F06"/>
    <w:rsid w:val="00AF07BB"/>
    <w:rsid w:val="00AF70D7"/>
    <w:rsid w:val="00B0265D"/>
    <w:rsid w:val="00B04316"/>
    <w:rsid w:val="00B15671"/>
    <w:rsid w:val="00B157C5"/>
    <w:rsid w:val="00B3227F"/>
    <w:rsid w:val="00B37C45"/>
    <w:rsid w:val="00B444AE"/>
    <w:rsid w:val="00B46607"/>
    <w:rsid w:val="00B876E7"/>
    <w:rsid w:val="00B908AB"/>
    <w:rsid w:val="00BB15FC"/>
    <w:rsid w:val="00BD3D51"/>
    <w:rsid w:val="00BD56DC"/>
    <w:rsid w:val="00BE0BE3"/>
    <w:rsid w:val="00BF1CB2"/>
    <w:rsid w:val="00C04BBF"/>
    <w:rsid w:val="00C34906"/>
    <w:rsid w:val="00C40285"/>
    <w:rsid w:val="00C4115A"/>
    <w:rsid w:val="00C43263"/>
    <w:rsid w:val="00C47733"/>
    <w:rsid w:val="00C60F49"/>
    <w:rsid w:val="00C66E98"/>
    <w:rsid w:val="00C7581D"/>
    <w:rsid w:val="00C84E80"/>
    <w:rsid w:val="00C974AA"/>
    <w:rsid w:val="00CE2BA5"/>
    <w:rsid w:val="00CE305C"/>
    <w:rsid w:val="00CF455C"/>
    <w:rsid w:val="00CF7A73"/>
    <w:rsid w:val="00D00DB6"/>
    <w:rsid w:val="00D074B9"/>
    <w:rsid w:val="00D07C00"/>
    <w:rsid w:val="00D30844"/>
    <w:rsid w:val="00D40BCD"/>
    <w:rsid w:val="00D5743F"/>
    <w:rsid w:val="00D6506F"/>
    <w:rsid w:val="00D80064"/>
    <w:rsid w:val="00D852A7"/>
    <w:rsid w:val="00D86419"/>
    <w:rsid w:val="00D968B5"/>
    <w:rsid w:val="00DA1136"/>
    <w:rsid w:val="00DB05CC"/>
    <w:rsid w:val="00DB1C4F"/>
    <w:rsid w:val="00DB7537"/>
    <w:rsid w:val="00DC5AD7"/>
    <w:rsid w:val="00DC6232"/>
    <w:rsid w:val="00DE2183"/>
    <w:rsid w:val="00E05660"/>
    <w:rsid w:val="00E338DD"/>
    <w:rsid w:val="00E35BB7"/>
    <w:rsid w:val="00E41DDB"/>
    <w:rsid w:val="00E52CE2"/>
    <w:rsid w:val="00E549FD"/>
    <w:rsid w:val="00E559FC"/>
    <w:rsid w:val="00E727FF"/>
    <w:rsid w:val="00E7506E"/>
    <w:rsid w:val="00E83DF5"/>
    <w:rsid w:val="00EA0B9E"/>
    <w:rsid w:val="00EA26EB"/>
    <w:rsid w:val="00EA3901"/>
    <w:rsid w:val="00EB7BB2"/>
    <w:rsid w:val="00EC424C"/>
    <w:rsid w:val="00EC71EE"/>
    <w:rsid w:val="00EC7DBA"/>
    <w:rsid w:val="00ED13F1"/>
    <w:rsid w:val="00EE411A"/>
    <w:rsid w:val="00F210E1"/>
    <w:rsid w:val="00F61998"/>
    <w:rsid w:val="00F705DA"/>
    <w:rsid w:val="00F74D90"/>
    <w:rsid w:val="00F76B62"/>
    <w:rsid w:val="00F77570"/>
    <w:rsid w:val="00F85049"/>
    <w:rsid w:val="00F87C73"/>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F5C5C6"/>
  <w14:defaultImageDpi w14:val="32767"/>
  <w15:docId w15:val="{AC63741C-0A02-4294-9843-EA2A2FE1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2183"/>
    <w:rPr>
      <w:color w:val="605E5C"/>
      <w:shd w:val="clear" w:color="auto" w:fill="E1DFDD"/>
    </w:rPr>
  </w:style>
  <w:style w:type="character" w:styleId="FollowedHyperlink">
    <w:name w:val="FollowedHyperlink"/>
    <w:basedOn w:val="DefaultParagraphFont"/>
    <w:uiPriority w:val="99"/>
    <w:semiHidden/>
    <w:unhideWhenUsed/>
    <w:rsid w:val="00D85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046101424">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78156055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1849440161">
      <w:bodyDiv w:val="1"/>
      <w:marLeft w:val="0"/>
      <w:marRight w:val="0"/>
      <w:marTop w:val="0"/>
      <w:marBottom w:val="0"/>
      <w:divBdr>
        <w:top w:val="none" w:sz="0" w:space="0" w:color="auto"/>
        <w:left w:val="none" w:sz="0" w:space="0" w:color="auto"/>
        <w:bottom w:val="none" w:sz="0" w:space="0" w:color="auto"/>
        <w:right w:val="none" w:sz="0" w:space="0" w:color="auto"/>
      </w:divBdr>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ral-dash.achieveservice.com/"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lissaberry@wirra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erryshannon@wirral.gov.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6C3583"/>
    <w:rsid w:val="00AA1531"/>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2497-25BD-435D-AB3C-A1B0E485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Lesage, Karen J. (CYPD)</cp:lastModifiedBy>
  <cp:revision>2</cp:revision>
  <cp:lastPrinted>2020-02-11T12:32:00Z</cp:lastPrinted>
  <dcterms:created xsi:type="dcterms:W3CDTF">2021-03-12T09:56:00Z</dcterms:created>
  <dcterms:modified xsi:type="dcterms:W3CDTF">2021-03-12T09:56:00Z</dcterms:modified>
</cp:coreProperties>
</file>