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579" w:rsidRDefault="007F7426">
      <w:pPr>
        <w:pStyle w:val="BodyText"/>
        <w:jc w:val="left"/>
        <w:rPr>
          <w:rFonts w:ascii="Times New Roman"/>
          <w:sz w:val="20"/>
        </w:rPr>
      </w:pPr>
      <w:r>
        <w:rPr>
          <w:noProof/>
        </w:rPr>
        <w:drawing>
          <wp:anchor distT="0" distB="0" distL="114300" distR="114300" simplePos="0" relativeHeight="251710464" behindDoc="0" locked="0" layoutInCell="1" allowOverlap="1" wp14:editId="5DD9EC27">
            <wp:simplePos x="0" y="0"/>
            <wp:positionH relativeFrom="column">
              <wp:posOffset>3721100</wp:posOffset>
            </wp:positionH>
            <wp:positionV relativeFrom="paragraph">
              <wp:posOffset>88900</wp:posOffset>
            </wp:positionV>
            <wp:extent cx="2536825" cy="582597"/>
            <wp:effectExtent l="0" t="0" r="0" b="8255"/>
            <wp:wrapNone/>
            <wp:docPr id="55" name="Picture 55" descr="SCT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T -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1058" cy="585866"/>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906C2E">
        <w:rPr>
          <w:b/>
          <w:noProof/>
        </w:rPr>
        <w:fldChar w:fldCharType="begin"/>
      </w:r>
      <w:r w:rsidR="00906C2E">
        <w:rPr>
          <w:b/>
          <w:noProof/>
        </w:rPr>
        <w:instrText xml:space="preserve"> INCLUDEPICTURE  "cid:image001.jpg@01D35882.07539FB0" \* MERGEFORMATINET </w:instrText>
      </w:r>
      <w:r w:rsidR="00906C2E">
        <w:rPr>
          <w:b/>
          <w:noProof/>
        </w:rPr>
        <w:fldChar w:fldCharType="separate"/>
      </w:r>
      <w:r w:rsidR="005C3C7A">
        <w:rPr>
          <w:b/>
          <w:noProof/>
        </w:rPr>
        <w:fldChar w:fldCharType="begin"/>
      </w:r>
      <w:r w:rsidR="005C3C7A">
        <w:rPr>
          <w:b/>
          <w:noProof/>
        </w:rPr>
        <w:instrText xml:space="preserve"> INCLUDEPICTURE  "cid:image001.jpg@01D35882.07539FB0" \* MERGEFORMATINET </w:instrText>
      </w:r>
      <w:r w:rsidR="005C3C7A">
        <w:rPr>
          <w:b/>
          <w:noProof/>
        </w:rPr>
        <w:fldChar w:fldCharType="separate"/>
      </w:r>
      <w:r w:rsidR="004A2176">
        <w:rPr>
          <w:b/>
          <w:noProof/>
        </w:rPr>
        <w:fldChar w:fldCharType="begin"/>
      </w:r>
      <w:r w:rsidR="004A2176">
        <w:rPr>
          <w:b/>
          <w:noProof/>
        </w:rPr>
        <w:instrText xml:space="preserve"> INCLUDEPICTURE  "cid:image001.jpg@01D35882.07539FB0" \* MERGEFORMATINET </w:instrText>
      </w:r>
      <w:r w:rsidR="004A2176">
        <w:rPr>
          <w:b/>
          <w:noProof/>
        </w:rPr>
        <w:fldChar w:fldCharType="separate"/>
      </w:r>
      <w:r w:rsidR="00224F7F">
        <w:rPr>
          <w:b/>
          <w:noProof/>
        </w:rPr>
        <w:fldChar w:fldCharType="begin"/>
      </w:r>
      <w:r w:rsidR="00224F7F">
        <w:rPr>
          <w:b/>
          <w:noProof/>
        </w:rPr>
        <w:instrText xml:space="preserve"> INCLUDEPICTURE  "cid:image001.jpg@01D35882.07539FB0" \* MERGEFORMATINET </w:instrText>
      </w:r>
      <w:r w:rsidR="00224F7F">
        <w:rPr>
          <w:b/>
          <w:noProof/>
        </w:rPr>
        <w:fldChar w:fldCharType="separate"/>
      </w:r>
      <w:r w:rsidR="007E1E5E">
        <w:rPr>
          <w:b/>
          <w:noProof/>
        </w:rPr>
        <w:fldChar w:fldCharType="begin"/>
      </w:r>
      <w:r w:rsidR="007E1E5E">
        <w:rPr>
          <w:b/>
          <w:noProof/>
        </w:rPr>
        <w:instrText xml:space="preserve"> INCLUDEPICTURE  "cid:image001.jpg@01D35882.07539FB0" \* MERGEFORMATINET </w:instrText>
      </w:r>
      <w:r w:rsidR="007E1E5E">
        <w:rPr>
          <w:b/>
          <w:noProof/>
        </w:rPr>
        <w:fldChar w:fldCharType="separate"/>
      </w:r>
      <w:r w:rsidR="000E073A">
        <w:rPr>
          <w:b/>
          <w:noProof/>
        </w:rPr>
        <w:fldChar w:fldCharType="begin"/>
      </w:r>
      <w:r w:rsidR="000E073A">
        <w:rPr>
          <w:b/>
          <w:noProof/>
        </w:rPr>
        <w:instrText xml:space="preserve"> INCLUDEPICTURE  "cid:image001.jpg@01D35882.07539FB0" \* MERGEFORMATINET </w:instrText>
      </w:r>
      <w:r w:rsidR="000E073A">
        <w:rPr>
          <w:b/>
          <w:noProof/>
        </w:rPr>
        <w:fldChar w:fldCharType="separate"/>
      </w:r>
      <w:r w:rsidR="007C41C6">
        <w:rPr>
          <w:b/>
          <w:noProof/>
        </w:rPr>
        <w:fldChar w:fldCharType="begin"/>
      </w:r>
      <w:r w:rsidR="007C41C6">
        <w:rPr>
          <w:b/>
          <w:noProof/>
        </w:rPr>
        <w:instrText xml:space="preserve"> INCLUDEPICTURE  "cid:image001.jpg@01D35882.07539FB0" \* MERGEFORMATINET </w:instrText>
      </w:r>
      <w:r w:rsidR="007C41C6">
        <w:rPr>
          <w:b/>
          <w:noProof/>
        </w:rPr>
        <w:fldChar w:fldCharType="separate"/>
      </w:r>
      <w:r w:rsidR="000D558B">
        <w:rPr>
          <w:b/>
          <w:noProof/>
        </w:rPr>
        <w:fldChar w:fldCharType="begin"/>
      </w:r>
      <w:r w:rsidR="000D558B">
        <w:rPr>
          <w:b/>
          <w:noProof/>
        </w:rPr>
        <w:instrText xml:space="preserve"> </w:instrText>
      </w:r>
      <w:r w:rsidR="000D558B">
        <w:rPr>
          <w:b/>
          <w:noProof/>
        </w:rPr>
        <w:instrText>INCLUDEPICTURE  "cid:image001.jpg@01D35882.07539FB0" \* MERGEFORMATINET</w:instrText>
      </w:r>
      <w:r w:rsidR="000D558B">
        <w:rPr>
          <w:b/>
          <w:noProof/>
        </w:rPr>
        <w:instrText xml:space="preserve"> </w:instrText>
      </w:r>
      <w:r w:rsidR="000D558B">
        <w:rPr>
          <w:b/>
          <w:noProof/>
        </w:rPr>
        <w:fldChar w:fldCharType="separate"/>
      </w:r>
      <w:r w:rsidR="000D558B">
        <w:rPr>
          <w:b/>
          <w:noProof/>
        </w:rPr>
        <w:pict w14:anchorId="318B6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46.5pt;visibility:visible">
            <v:imagedata r:id="rId9" r:href="rId10"/>
          </v:shape>
        </w:pict>
      </w:r>
      <w:r w:rsidR="000D558B">
        <w:rPr>
          <w:b/>
          <w:noProof/>
        </w:rPr>
        <w:fldChar w:fldCharType="end"/>
      </w:r>
      <w:r w:rsidR="007C41C6">
        <w:rPr>
          <w:b/>
          <w:noProof/>
        </w:rPr>
        <w:fldChar w:fldCharType="end"/>
      </w:r>
      <w:r w:rsidR="000E073A">
        <w:rPr>
          <w:b/>
          <w:noProof/>
        </w:rPr>
        <w:fldChar w:fldCharType="end"/>
      </w:r>
      <w:r w:rsidR="007E1E5E">
        <w:rPr>
          <w:b/>
          <w:noProof/>
        </w:rPr>
        <w:fldChar w:fldCharType="end"/>
      </w:r>
      <w:r w:rsidR="00224F7F">
        <w:rPr>
          <w:b/>
          <w:noProof/>
        </w:rPr>
        <w:fldChar w:fldCharType="end"/>
      </w:r>
      <w:r w:rsidR="004A2176">
        <w:rPr>
          <w:b/>
          <w:noProof/>
        </w:rPr>
        <w:fldChar w:fldCharType="end"/>
      </w:r>
      <w:r w:rsidR="005C3C7A">
        <w:rPr>
          <w:b/>
          <w:noProof/>
        </w:rPr>
        <w:fldChar w:fldCharType="end"/>
      </w:r>
      <w:r w:rsidR="00906C2E">
        <w:rPr>
          <w:b/>
          <w:noProof/>
        </w:rPr>
        <w:fldChar w:fldCharType="end"/>
      </w:r>
      <w:r>
        <w:rPr>
          <w:rFonts w:ascii="Times New Roman"/>
          <w:sz w:val="20"/>
        </w:rPr>
        <w:t xml:space="preserve">                                                                             </w:t>
      </w:r>
    </w:p>
    <w:p w:rsidR="00463579" w:rsidRDefault="00463579">
      <w:pPr>
        <w:pStyle w:val="BodyText"/>
        <w:jc w:val="left"/>
        <w:rPr>
          <w:rFonts w:ascii="Times New Roman"/>
          <w:sz w:val="20"/>
        </w:rPr>
      </w:pPr>
    </w:p>
    <w:p w:rsidR="00463579" w:rsidRDefault="00463579">
      <w:pPr>
        <w:pStyle w:val="BodyText"/>
        <w:jc w:val="left"/>
        <w:rPr>
          <w:rFonts w:ascii="Times New Roman"/>
          <w:sz w:val="20"/>
        </w:rPr>
      </w:pPr>
    </w:p>
    <w:p w:rsidR="00463579" w:rsidRDefault="00463579">
      <w:pPr>
        <w:pStyle w:val="BodyText"/>
        <w:jc w:val="left"/>
        <w:rPr>
          <w:rFonts w:ascii="Times New Roman"/>
          <w:sz w:val="20"/>
        </w:rPr>
      </w:pPr>
    </w:p>
    <w:p w:rsidR="00463579" w:rsidRDefault="00463579">
      <w:pPr>
        <w:pStyle w:val="BodyText"/>
        <w:jc w:val="left"/>
        <w:rPr>
          <w:rFonts w:ascii="Times New Roman"/>
          <w:sz w:val="20"/>
        </w:rPr>
      </w:pPr>
    </w:p>
    <w:p w:rsidR="00463579" w:rsidRDefault="00463579">
      <w:pPr>
        <w:pStyle w:val="BodyText"/>
        <w:jc w:val="left"/>
        <w:rPr>
          <w:rFonts w:ascii="Times New Roman"/>
          <w:sz w:val="20"/>
        </w:rPr>
      </w:pPr>
    </w:p>
    <w:p w:rsidR="00463579" w:rsidRDefault="00463579">
      <w:pPr>
        <w:pStyle w:val="BodyText"/>
        <w:jc w:val="left"/>
        <w:rPr>
          <w:rFonts w:ascii="Times New Roman"/>
          <w:sz w:val="20"/>
        </w:rPr>
      </w:pPr>
    </w:p>
    <w:p w:rsidR="00463579" w:rsidRDefault="00463579">
      <w:pPr>
        <w:pStyle w:val="BodyText"/>
        <w:jc w:val="left"/>
        <w:rPr>
          <w:rFonts w:ascii="Times New Roman"/>
          <w:sz w:val="20"/>
        </w:rPr>
      </w:pPr>
    </w:p>
    <w:p w:rsidR="00463579" w:rsidRDefault="00463579">
      <w:pPr>
        <w:pStyle w:val="BodyText"/>
        <w:jc w:val="left"/>
        <w:rPr>
          <w:rFonts w:ascii="Times New Roman"/>
          <w:sz w:val="20"/>
        </w:rPr>
      </w:pPr>
    </w:p>
    <w:p w:rsidR="00463579" w:rsidRDefault="00876C7F" w:rsidP="000605DE">
      <w:pPr>
        <w:spacing w:before="209"/>
        <w:ind w:left="460" w:right="216"/>
        <w:rPr>
          <w:sz w:val="56"/>
        </w:rPr>
      </w:pPr>
      <w:r>
        <w:rPr>
          <w:sz w:val="56"/>
        </w:rPr>
        <w:t xml:space="preserve">Joint Protocol between </w:t>
      </w:r>
      <w:r w:rsidR="007F5952">
        <w:rPr>
          <w:sz w:val="56"/>
        </w:rPr>
        <w:t xml:space="preserve">Sandwell </w:t>
      </w:r>
      <w:r>
        <w:rPr>
          <w:sz w:val="56"/>
        </w:rPr>
        <w:t>Children’s</w:t>
      </w:r>
      <w:r w:rsidR="007F5952">
        <w:rPr>
          <w:sz w:val="56"/>
        </w:rPr>
        <w:t xml:space="preserve"> </w:t>
      </w:r>
      <w:r>
        <w:rPr>
          <w:sz w:val="56"/>
        </w:rPr>
        <w:t>Trust</w:t>
      </w:r>
      <w:r w:rsidR="007F5952">
        <w:rPr>
          <w:sz w:val="56"/>
        </w:rPr>
        <w:t xml:space="preserve"> </w:t>
      </w:r>
      <w:r>
        <w:rPr>
          <w:sz w:val="56"/>
        </w:rPr>
        <w:t xml:space="preserve">and </w:t>
      </w:r>
      <w:r w:rsidR="007F5952">
        <w:rPr>
          <w:sz w:val="56"/>
        </w:rPr>
        <w:t>Sandwell Metropolitan Borough Council Housing Services</w:t>
      </w:r>
      <w:r>
        <w:rPr>
          <w:sz w:val="56"/>
        </w:rPr>
        <w:t xml:space="preserve"> for Young People Aged 16- 17 Years at Risk of</w:t>
      </w:r>
      <w:r>
        <w:rPr>
          <w:spacing w:val="-4"/>
          <w:sz w:val="56"/>
        </w:rPr>
        <w:t xml:space="preserve"> </w:t>
      </w:r>
      <w:r>
        <w:rPr>
          <w:sz w:val="56"/>
        </w:rPr>
        <w:t>Homelessness</w:t>
      </w:r>
    </w:p>
    <w:p w:rsidR="00463579" w:rsidRDefault="00463579">
      <w:pPr>
        <w:jc w:val="both"/>
        <w:rPr>
          <w:sz w:val="56"/>
        </w:rPr>
      </w:pPr>
    </w:p>
    <w:p w:rsidR="00CE7409" w:rsidRDefault="00CE7409">
      <w:pPr>
        <w:jc w:val="both"/>
        <w:rPr>
          <w:sz w:val="56"/>
        </w:rPr>
      </w:pPr>
    </w:p>
    <w:p w:rsidR="00CE7409" w:rsidRDefault="00CE7409">
      <w:pPr>
        <w:jc w:val="both"/>
        <w:rPr>
          <w:sz w:val="56"/>
        </w:rPr>
      </w:pPr>
    </w:p>
    <w:p w:rsidR="0059790C" w:rsidRDefault="0059790C">
      <w:pPr>
        <w:jc w:val="both"/>
        <w:rPr>
          <w:sz w:val="56"/>
        </w:rPr>
      </w:pPr>
    </w:p>
    <w:p w:rsidR="0059790C" w:rsidRDefault="0059790C">
      <w:pPr>
        <w:jc w:val="both"/>
        <w:rPr>
          <w:sz w:val="56"/>
        </w:rPr>
      </w:pPr>
    </w:p>
    <w:p w:rsidR="0059790C" w:rsidRDefault="0059790C">
      <w:pPr>
        <w:jc w:val="both"/>
        <w:rPr>
          <w:sz w:val="56"/>
        </w:rPr>
      </w:pPr>
    </w:p>
    <w:p w:rsidR="0059790C" w:rsidRDefault="0059790C">
      <w:pPr>
        <w:jc w:val="both"/>
        <w:rPr>
          <w:sz w:val="56"/>
        </w:rPr>
      </w:pPr>
    </w:p>
    <w:p w:rsidR="0059790C" w:rsidRDefault="0059790C">
      <w:pPr>
        <w:jc w:val="both"/>
        <w:rPr>
          <w:sz w:val="56"/>
        </w:rPr>
      </w:pPr>
    </w:p>
    <w:p w:rsidR="0059790C" w:rsidRDefault="0059790C">
      <w:pPr>
        <w:jc w:val="both"/>
        <w:rPr>
          <w:sz w:val="56"/>
        </w:rPr>
      </w:pPr>
    </w:p>
    <w:p w:rsidR="0059790C" w:rsidRDefault="0059790C">
      <w:pPr>
        <w:jc w:val="both"/>
        <w:rPr>
          <w:sz w:val="56"/>
        </w:rPr>
      </w:pPr>
    </w:p>
    <w:p w:rsidR="0059790C" w:rsidRDefault="0059790C">
      <w:pPr>
        <w:jc w:val="both"/>
        <w:rPr>
          <w:sz w:val="56"/>
        </w:rPr>
      </w:pPr>
    </w:p>
    <w:p w:rsidR="00CE7409" w:rsidRDefault="00CE7409" w:rsidP="00CE7409">
      <w:pPr>
        <w:pStyle w:val="BodyText"/>
        <w:spacing w:before="120" w:line="360" w:lineRule="auto"/>
        <w:ind w:left="460" w:right="222"/>
      </w:pPr>
    </w:p>
    <w:p w:rsidR="00CE7409" w:rsidRDefault="00CE7409" w:rsidP="00CE7409">
      <w:pPr>
        <w:pStyle w:val="BodyText"/>
        <w:spacing w:before="6"/>
        <w:jc w:val="left"/>
        <w:rPr>
          <w:sz w:val="10"/>
        </w:rPr>
      </w:pP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533"/>
        <w:gridCol w:w="3078"/>
        <w:gridCol w:w="1494"/>
      </w:tblGrid>
      <w:tr w:rsidR="00CE7409" w:rsidTr="00791004">
        <w:trPr>
          <w:trHeight w:val="414"/>
        </w:trPr>
        <w:tc>
          <w:tcPr>
            <w:tcW w:w="2141" w:type="dxa"/>
            <w:tcBorders>
              <w:left w:val="single" w:sz="6" w:space="0" w:color="000000"/>
            </w:tcBorders>
            <w:shd w:val="clear" w:color="auto" w:fill="8DB3E1"/>
          </w:tcPr>
          <w:p w:rsidR="00CE7409" w:rsidRDefault="00CE7409" w:rsidP="00791004">
            <w:pPr>
              <w:pStyle w:val="TableParagraph"/>
              <w:spacing w:line="240" w:lineRule="auto"/>
              <w:ind w:left="326"/>
              <w:rPr>
                <w:b/>
                <w:sz w:val="24"/>
              </w:rPr>
            </w:pPr>
            <w:r>
              <w:rPr>
                <w:b/>
                <w:sz w:val="24"/>
              </w:rPr>
              <w:t>Organisation</w:t>
            </w:r>
          </w:p>
        </w:tc>
        <w:tc>
          <w:tcPr>
            <w:tcW w:w="2533" w:type="dxa"/>
            <w:shd w:val="clear" w:color="auto" w:fill="8DB3E1"/>
          </w:tcPr>
          <w:p w:rsidR="00CE7409" w:rsidRDefault="00CE7409" w:rsidP="00791004">
            <w:pPr>
              <w:pStyle w:val="TableParagraph"/>
              <w:spacing w:line="240" w:lineRule="auto"/>
              <w:ind w:left="172"/>
              <w:rPr>
                <w:b/>
                <w:sz w:val="24"/>
              </w:rPr>
            </w:pPr>
            <w:r>
              <w:rPr>
                <w:b/>
                <w:sz w:val="24"/>
              </w:rPr>
              <w:t>Authorising Officer</w:t>
            </w:r>
          </w:p>
        </w:tc>
        <w:tc>
          <w:tcPr>
            <w:tcW w:w="3078" w:type="dxa"/>
            <w:shd w:val="clear" w:color="auto" w:fill="8DB3E1"/>
          </w:tcPr>
          <w:p w:rsidR="00CE7409" w:rsidRDefault="00CE7409" w:rsidP="00791004">
            <w:pPr>
              <w:pStyle w:val="TableParagraph"/>
              <w:spacing w:line="240" w:lineRule="auto"/>
              <w:ind w:left="984"/>
              <w:rPr>
                <w:b/>
                <w:sz w:val="24"/>
              </w:rPr>
            </w:pPr>
            <w:r>
              <w:rPr>
                <w:b/>
                <w:sz w:val="24"/>
              </w:rPr>
              <w:t>Signature</w:t>
            </w:r>
          </w:p>
        </w:tc>
        <w:tc>
          <w:tcPr>
            <w:tcW w:w="1494" w:type="dxa"/>
            <w:shd w:val="clear" w:color="auto" w:fill="8DB3E1"/>
          </w:tcPr>
          <w:p w:rsidR="00CE7409" w:rsidRDefault="00CE7409" w:rsidP="00791004">
            <w:pPr>
              <w:pStyle w:val="TableParagraph"/>
              <w:spacing w:line="240" w:lineRule="auto"/>
              <w:ind w:left="0" w:right="477"/>
              <w:jc w:val="right"/>
              <w:rPr>
                <w:b/>
                <w:sz w:val="24"/>
              </w:rPr>
            </w:pPr>
            <w:r>
              <w:rPr>
                <w:b/>
                <w:w w:val="95"/>
                <w:sz w:val="24"/>
              </w:rPr>
              <w:t>Date</w:t>
            </w:r>
          </w:p>
        </w:tc>
      </w:tr>
      <w:tr w:rsidR="00CE7409" w:rsidTr="00791004">
        <w:trPr>
          <w:trHeight w:val="1067"/>
        </w:trPr>
        <w:tc>
          <w:tcPr>
            <w:tcW w:w="2141" w:type="dxa"/>
            <w:tcBorders>
              <w:left w:val="single" w:sz="6" w:space="0" w:color="000000"/>
            </w:tcBorders>
          </w:tcPr>
          <w:p w:rsidR="00CE7409" w:rsidRDefault="00CE7409" w:rsidP="00791004">
            <w:pPr>
              <w:pStyle w:val="TableParagraph"/>
              <w:spacing w:before="115" w:line="240" w:lineRule="auto"/>
              <w:ind w:left="105" w:right="202"/>
              <w:rPr>
                <w:sz w:val="24"/>
              </w:rPr>
            </w:pPr>
            <w:r>
              <w:rPr>
                <w:sz w:val="24"/>
              </w:rPr>
              <w:t>Sandwell Children’s Trust</w:t>
            </w:r>
          </w:p>
        </w:tc>
        <w:tc>
          <w:tcPr>
            <w:tcW w:w="2533" w:type="dxa"/>
          </w:tcPr>
          <w:p w:rsidR="000E073A" w:rsidRDefault="000E073A" w:rsidP="000E073A">
            <w:pPr>
              <w:pStyle w:val="TableParagraph"/>
              <w:spacing w:before="115" w:line="240" w:lineRule="auto"/>
              <w:ind w:right="340"/>
              <w:rPr>
                <w:sz w:val="24"/>
              </w:rPr>
            </w:pPr>
            <w:r>
              <w:rPr>
                <w:sz w:val="24"/>
              </w:rPr>
              <w:t>Steven Gauntley</w:t>
            </w:r>
          </w:p>
          <w:p w:rsidR="000E073A" w:rsidRDefault="000E073A" w:rsidP="000E073A">
            <w:pPr>
              <w:pStyle w:val="TableParagraph"/>
              <w:spacing w:before="115" w:line="240" w:lineRule="auto"/>
              <w:ind w:right="340"/>
              <w:rPr>
                <w:sz w:val="24"/>
              </w:rPr>
            </w:pPr>
            <w:r>
              <w:rPr>
                <w:sz w:val="24"/>
              </w:rPr>
              <w:t>Direct of Operations</w:t>
            </w:r>
          </w:p>
        </w:tc>
        <w:tc>
          <w:tcPr>
            <w:tcW w:w="3078" w:type="dxa"/>
          </w:tcPr>
          <w:p w:rsidR="00CE7409" w:rsidRDefault="00CE7409" w:rsidP="00791004">
            <w:pPr>
              <w:pStyle w:val="TableParagraph"/>
              <w:spacing w:before="3" w:line="240" w:lineRule="auto"/>
              <w:ind w:left="0"/>
              <w:rPr>
                <w:sz w:val="8"/>
              </w:rPr>
            </w:pPr>
          </w:p>
          <w:p w:rsidR="00CE7409" w:rsidRDefault="000D558B" w:rsidP="00791004">
            <w:pPr>
              <w:pStyle w:val="TableParagraph"/>
              <w:spacing w:line="240" w:lineRule="auto"/>
              <w:ind w:left="164"/>
              <w:rPr>
                <w:sz w:val="20"/>
              </w:rPr>
            </w:pPr>
            <w:r>
              <w:rPr>
                <w:noProof/>
              </w:rPr>
              <w:drawing>
                <wp:inline distT="0" distB="0" distL="0" distR="0" wp14:anchorId="483F185A" wp14:editId="37961701">
                  <wp:extent cx="1320800" cy="868131"/>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1955" cy="875463"/>
                          </a:xfrm>
                          <a:prstGeom prst="rect">
                            <a:avLst/>
                          </a:prstGeom>
                          <a:noFill/>
                          <a:ln>
                            <a:noFill/>
                          </a:ln>
                        </pic:spPr>
                      </pic:pic>
                    </a:graphicData>
                  </a:graphic>
                </wp:inline>
              </w:drawing>
            </w:r>
          </w:p>
        </w:tc>
        <w:tc>
          <w:tcPr>
            <w:tcW w:w="1494" w:type="dxa"/>
          </w:tcPr>
          <w:p w:rsidR="00CE7409" w:rsidRDefault="000D558B" w:rsidP="00791004">
            <w:pPr>
              <w:pStyle w:val="TableParagraph"/>
              <w:spacing w:line="240" w:lineRule="auto"/>
              <w:ind w:left="0" w:right="440"/>
              <w:jc w:val="right"/>
              <w:rPr>
                <w:sz w:val="24"/>
              </w:rPr>
            </w:pPr>
            <w:r>
              <w:rPr>
                <w:sz w:val="24"/>
              </w:rPr>
              <w:t>8</w:t>
            </w:r>
            <w:r w:rsidRPr="007C41C6">
              <w:rPr>
                <w:sz w:val="24"/>
                <w:vertAlign w:val="superscript"/>
              </w:rPr>
              <w:t>th</w:t>
            </w:r>
            <w:r>
              <w:rPr>
                <w:sz w:val="24"/>
              </w:rPr>
              <w:t xml:space="preserve"> April 2021</w:t>
            </w:r>
          </w:p>
        </w:tc>
      </w:tr>
      <w:tr w:rsidR="00CE7409" w:rsidTr="00791004">
        <w:trPr>
          <w:trHeight w:val="1103"/>
        </w:trPr>
        <w:tc>
          <w:tcPr>
            <w:tcW w:w="2141" w:type="dxa"/>
            <w:tcBorders>
              <w:left w:val="single" w:sz="6" w:space="0" w:color="000000"/>
            </w:tcBorders>
          </w:tcPr>
          <w:p w:rsidR="00CE7409" w:rsidRDefault="00CE7409" w:rsidP="00791004">
            <w:pPr>
              <w:pStyle w:val="TableParagraph"/>
              <w:spacing w:line="276" w:lineRule="exact"/>
              <w:ind w:left="105" w:right="469"/>
              <w:rPr>
                <w:sz w:val="24"/>
              </w:rPr>
            </w:pPr>
            <w:r>
              <w:rPr>
                <w:sz w:val="24"/>
              </w:rPr>
              <w:t>SMBC Housing Services</w:t>
            </w:r>
          </w:p>
        </w:tc>
        <w:tc>
          <w:tcPr>
            <w:tcW w:w="2533" w:type="dxa"/>
          </w:tcPr>
          <w:p w:rsidR="00CE7409" w:rsidRDefault="00CE7409" w:rsidP="00791004">
            <w:pPr>
              <w:pStyle w:val="TableParagraph"/>
              <w:spacing w:before="134" w:line="240" w:lineRule="auto"/>
              <w:ind w:right="714"/>
              <w:rPr>
                <w:sz w:val="24"/>
              </w:rPr>
            </w:pPr>
            <w:r>
              <w:rPr>
                <w:sz w:val="24"/>
              </w:rPr>
              <w:t>Alan Craddick</w:t>
            </w:r>
          </w:p>
          <w:p w:rsidR="00BF51A5" w:rsidRDefault="00BF51A5" w:rsidP="00791004">
            <w:pPr>
              <w:pStyle w:val="TableParagraph"/>
              <w:spacing w:before="134" w:line="240" w:lineRule="auto"/>
              <w:ind w:right="714"/>
              <w:rPr>
                <w:sz w:val="24"/>
              </w:rPr>
            </w:pPr>
            <w:r>
              <w:rPr>
                <w:sz w:val="24"/>
              </w:rPr>
              <w:t>Director of Housing</w:t>
            </w:r>
          </w:p>
          <w:p w:rsidR="000605DE" w:rsidRDefault="000605DE" w:rsidP="00791004">
            <w:pPr>
              <w:pStyle w:val="TableParagraph"/>
              <w:spacing w:before="134" w:line="240" w:lineRule="auto"/>
              <w:ind w:right="714"/>
              <w:rPr>
                <w:sz w:val="24"/>
              </w:rPr>
            </w:pPr>
          </w:p>
        </w:tc>
        <w:tc>
          <w:tcPr>
            <w:tcW w:w="3078" w:type="dxa"/>
          </w:tcPr>
          <w:p w:rsidR="00CE7409" w:rsidRDefault="000605DE" w:rsidP="000605DE">
            <w:pPr>
              <w:pStyle w:val="TableParagraph"/>
              <w:spacing w:line="240" w:lineRule="auto"/>
              <w:ind w:left="0"/>
              <w:rPr>
                <w:sz w:val="26"/>
              </w:rPr>
            </w:pPr>
            <w:r w:rsidRPr="000605DE">
              <w:rPr>
                <w:rFonts w:eastAsia="Times New Roman"/>
                <w:b/>
                <w:bCs/>
                <w:noProof/>
                <w:sz w:val="28"/>
                <w:szCs w:val="28"/>
                <w:lang w:eastAsia="en-US" w:bidi="ar-SA"/>
              </w:rPr>
              <w:drawing>
                <wp:inline distT="0" distB="0" distL="0" distR="0" wp14:anchorId="2EC21523" wp14:editId="66B1A792">
                  <wp:extent cx="1898650" cy="5334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0" cy="533400"/>
                          </a:xfrm>
                          <a:prstGeom prst="rect">
                            <a:avLst/>
                          </a:prstGeom>
                          <a:noFill/>
                        </pic:spPr>
                      </pic:pic>
                    </a:graphicData>
                  </a:graphic>
                </wp:inline>
              </w:drawing>
            </w:r>
          </w:p>
          <w:p w:rsidR="00CE7409" w:rsidRDefault="00CE7409" w:rsidP="00791004">
            <w:pPr>
              <w:pStyle w:val="TableParagraph"/>
              <w:spacing w:line="211" w:lineRule="exact"/>
              <w:ind w:left="341"/>
              <w:rPr>
                <w:sz w:val="20"/>
              </w:rPr>
            </w:pPr>
          </w:p>
        </w:tc>
        <w:tc>
          <w:tcPr>
            <w:tcW w:w="1494" w:type="dxa"/>
          </w:tcPr>
          <w:p w:rsidR="00CE7409" w:rsidRDefault="000605DE" w:rsidP="00791004">
            <w:pPr>
              <w:pStyle w:val="TableParagraph"/>
              <w:spacing w:line="240" w:lineRule="auto"/>
              <w:ind w:left="0" w:right="440"/>
              <w:jc w:val="right"/>
              <w:rPr>
                <w:sz w:val="24"/>
              </w:rPr>
            </w:pPr>
            <w:r>
              <w:rPr>
                <w:sz w:val="24"/>
              </w:rPr>
              <w:t>25</w:t>
            </w:r>
            <w:r w:rsidRPr="000605DE">
              <w:rPr>
                <w:sz w:val="24"/>
                <w:vertAlign w:val="superscript"/>
              </w:rPr>
              <w:t>th</w:t>
            </w:r>
            <w:r>
              <w:rPr>
                <w:sz w:val="24"/>
              </w:rPr>
              <w:t xml:space="preserve"> February 2021</w:t>
            </w:r>
          </w:p>
        </w:tc>
      </w:tr>
    </w:tbl>
    <w:p w:rsidR="00CE7409" w:rsidRDefault="00CE7409">
      <w:pPr>
        <w:jc w:val="both"/>
        <w:rPr>
          <w:sz w:val="56"/>
        </w:rPr>
      </w:pP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533"/>
        <w:gridCol w:w="3078"/>
        <w:gridCol w:w="1494"/>
      </w:tblGrid>
      <w:tr w:rsidR="0068756F" w:rsidTr="00791004">
        <w:trPr>
          <w:trHeight w:val="414"/>
        </w:trPr>
        <w:tc>
          <w:tcPr>
            <w:tcW w:w="2141" w:type="dxa"/>
            <w:tcBorders>
              <w:left w:val="single" w:sz="6" w:space="0" w:color="000000"/>
            </w:tcBorders>
            <w:shd w:val="clear" w:color="auto" w:fill="8DB3E1"/>
          </w:tcPr>
          <w:p w:rsidR="0068756F" w:rsidRDefault="0068756F" w:rsidP="00791004">
            <w:pPr>
              <w:pStyle w:val="TableParagraph"/>
              <w:spacing w:line="240" w:lineRule="auto"/>
              <w:ind w:left="326"/>
              <w:rPr>
                <w:b/>
                <w:sz w:val="24"/>
              </w:rPr>
            </w:pPr>
            <w:r>
              <w:rPr>
                <w:b/>
                <w:sz w:val="24"/>
              </w:rPr>
              <w:t>Organisation</w:t>
            </w:r>
          </w:p>
        </w:tc>
        <w:tc>
          <w:tcPr>
            <w:tcW w:w="2533" w:type="dxa"/>
            <w:shd w:val="clear" w:color="auto" w:fill="8DB3E1"/>
          </w:tcPr>
          <w:p w:rsidR="0068756F" w:rsidRDefault="0068756F" w:rsidP="00791004">
            <w:pPr>
              <w:pStyle w:val="TableParagraph"/>
              <w:spacing w:line="240" w:lineRule="auto"/>
              <w:ind w:left="172"/>
              <w:rPr>
                <w:b/>
                <w:sz w:val="24"/>
              </w:rPr>
            </w:pPr>
            <w:r>
              <w:rPr>
                <w:b/>
                <w:sz w:val="24"/>
              </w:rPr>
              <w:t>Lead Officer</w:t>
            </w:r>
          </w:p>
        </w:tc>
        <w:tc>
          <w:tcPr>
            <w:tcW w:w="3078" w:type="dxa"/>
            <w:shd w:val="clear" w:color="auto" w:fill="8DB3E1"/>
          </w:tcPr>
          <w:p w:rsidR="0068756F" w:rsidRDefault="0068756F" w:rsidP="00791004">
            <w:pPr>
              <w:pStyle w:val="TableParagraph"/>
              <w:spacing w:line="240" w:lineRule="auto"/>
              <w:ind w:left="984"/>
              <w:rPr>
                <w:b/>
                <w:sz w:val="24"/>
              </w:rPr>
            </w:pPr>
            <w:r>
              <w:rPr>
                <w:b/>
                <w:sz w:val="24"/>
              </w:rPr>
              <w:t>Signature</w:t>
            </w:r>
          </w:p>
        </w:tc>
        <w:tc>
          <w:tcPr>
            <w:tcW w:w="1494" w:type="dxa"/>
            <w:shd w:val="clear" w:color="auto" w:fill="8DB3E1"/>
          </w:tcPr>
          <w:p w:rsidR="0068756F" w:rsidRDefault="0068756F" w:rsidP="00791004">
            <w:pPr>
              <w:pStyle w:val="TableParagraph"/>
              <w:spacing w:line="240" w:lineRule="auto"/>
              <w:ind w:left="0" w:right="477"/>
              <w:jc w:val="right"/>
              <w:rPr>
                <w:b/>
                <w:sz w:val="24"/>
              </w:rPr>
            </w:pPr>
            <w:r>
              <w:rPr>
                <w:b/>
                <w:w w:val="95"/>
                <w:sz w:val="24"/>
              </w:rPr>
              <w:t>Date</w:t>
            </w:r>
          </w:p>
        </w:tc>
      </w:tr>
      <w:tr w:rsidR="0068756F" w:rsidTr="00791004">
        <w:trPr>
          <w:trHeight w:val="1067"/>
        </w:trPr>
        <w:tc>
          <w:tcPr>
            <w:tcW w:w="2141" w:type="dxa"/>
            <w:tcBorders>
              <w:left w:val="single" w:sz="6" w:space="0" w:color="000000"/>
            </w:tcBorders>
          </w:tcPr>
          <w:p w:rsidR="0068756F" w:rsidRDefault="0068756F" w:rsidP="00791004">
            <w:pPr>
              <w:pStyle w:val="TableParagraph"/>
              <w:spacing w:before="115" w:line="240" w:lineRule="auto"/>
              <w:ind w:left="105" w:right="202"/>
              <w:rPr>
                <w:sz w:val="24"/>
              </w:rPr>
            </w:pPr>
            <w:r>
              <w:rPr>
                <w:sz w:val="24"/>
              </w:rPr>
              <w:t>Sandwell Children’s Trust</w:t>
            </w:r>
          </w:p>
        </w:tc>
        <w:tc>
          <w:tcPr>
            <w:tcW w:w="2533" w:type="dxa"/>
          </w:tcPr>
          <w:p w:rsidR="0068756F" w:rsidRDefault="0068756F" w:rsidP="00791004">
            <w:pPr>
              <w:pStyle w:val="TableParagraph"/>
              <w:spacing w:before="115" w:line="240" w:lineRule="auto"/>
              <w:ind w:right="340"/>
              <w:rPr>
                <w:sz w:val="24"/>
              </w:rPr>
            </w:pPr>
            <w:r>
              <w:rPr>
                <w:sz w:val="24"/>
              </w:rPr>
              <w:t>Shanti Eaves</w:t>
            </w:r>
          </w:p>
          <w:p w:rsidR="00BF51A5" w:rsidRDefault="00BF51A5" w:rsidP="00791004">
            <w:pPr>
              <w:pStyle w:val="TableParagraph"/>
              <w:spacing w:before="115" w:line="240" w:lineRule="auto"/>
              <w:ind w:right="340"/>
              <w:rPr>
                <w:sz w:val="24"/>
              </w:rPr>
            </w:pPr>
            <w:r>
              <w:rPr>
                <w:sz w:val="24"/>
              </w:rPr>
              <w:t>Head of Service</w:t>
            </w:r>
          </w:p>
        </w:tc>
        <w:tc>
          <w:tcPr>
            <w:tcW w:w="3078" w:type="dxa"/>
          </w:tcPr>
          <w:p w:rsidR="0068756F" w:rsidRDefault="0068756F" w:rsidP="00791004">
            <w:pPr>
              <w:pStyle w:val="TableParagraph"/>
              <w:spacing w:before="3" w:line="240" w:lineRule="auto"/>
              <w:ind w:left="0"/>
              <w:rPr>
                <w:sz w:val="8"/>
              </w:rPr>
            </w:pPr>
          </w:p>
          <w:p w:rsidR="0068756F" w:rsidRDefault="00444D5A" w:rsidP="00791004">
            <w:pPr>
              <w:pStyle w:val="TableParagraph"/>
              <w:spacing w:line="240" w:lineRule="auto"/>
              <w:ind w:left="164"/>
              <w:rPr>
                <w:sz w:val="20"/>
              </w:rPr>
            </w:pPr>
            <w:r>
              <w:rPr>
                <w:rFonts w:ascii="Times New Roman" w:eastAsia="Times New Roman" w:hAnsi="Times New Roman" w:cs="Times New Roman"/>
                <w:noProof/>
                <w:sz w:val="20"/>
                <w:szCs w:val="20"/>
              </w:rPr>
              <w:drawing>
                <wp:inline distT="0" distB="0" distL="0" distR="0" wp14:anchorId="04F556B7" wp14:editId="530C4B39">
                  <wp:extent cx="1075690" cy="295275"/>
                  <wp:effectExtent l="0" t="0" r="0" b="9525"/>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13" cstate="print"/>
                          <a:srcRect l="39561" t="38143" r="41661" b="57874"/>
                          <a:stretch/>
                        </pic:blipFill>
                        <pic:spPr bwMode="auto">
                          <a:xfrm>
                            <a:off x="0" y="0"/>
                            <a:ext cx="1076262" cy="295432"/>
                          </a:xfrm>
                          <a:prstGeom prst="rect">
                            <a:avLst/>
                          </a:prstGeom>
                          <a:ln>
                            <a:noFill/>
                          </a:ln>
                          <a:extLst>
                            <a:ext uri="{53640926-AAD7-44D8-BBD7-CCE9431645EC}">
                              <a14:shadowObscured xmlns:a14="http://schemas.microsoft.com/office/drawing/2010/main"/>
                            </a:ext>
                          </a:extLst>
                        </pic:spPr>
                      </pic:pic>
                    </a:graphicData>
                  </a:graphic>
                </wp:inline>
              </w:drawing>
            </w:r>
          </w:p>
        </w:tc>
        <w:tc>
          <w:tcPr>
            <w:tcW w:w="1494" w:type="dxa"/>
          </w:tcPr>
          <w:p w:rsidR="0068756F" w:rsidRDefault="006D1030" w:rsidP="007C41C6">
            <w:pPr>
              <w:pStyle w:val="TableParagraph"/>
              <w:spacing w:line="240" w:lineRule="auto"/>
              <w:ind w:left="0" w:right="440"/>
              <w:jc w:val="center"/>
              <w:rPr>
                <w:sz w:val="24"/>
              </w:rPr>
            </w:pPr>
            <w:r>
              <w:rPr>
                <w:sz w:val="24"/>
              </w:rPr>
              <w:t>18</w:t>
            </w:r>
            <w:r w:rsidRPr="006D1030">
              <w:rPr>
                <w:sz w:val="24"/>
                <w:vertAlign w:val="superscript"/>
              </w:rPr>
              <w:t>th</w:t>
            </w:r>
            <w:r>
              <w:rPr>
                <w:sz w:val="24"/>
              </w:rPr>
              <w:t xml:space="preserve"> February 2021</w:t>
            </w:r>
          </w:p>
        </w:tc>
      </w:tr>
      <w:tr w:rsidR="0068756F" w:rsidTr="00791004">
        <w:trPr>
          <w:trHeight w:val="1103"/>
        </w:trPr>
        <w:tc>
          <w:tcPr>
            <w:tcW w:w="2141" w:type="dxa"/>
            <w:tcBorders>
              <w:left w:val="single" w:sz="6" w:space="0" w:color="000000"/>
            </w:tcBorders>
          </w:tcPr>
          <w:p w:rsidR="0068756F" w:rsidRDefault="0068756F" w:rsidP="00791004">
            <w:pPr>
              <w:pStyle w:val="TableParagraph"/>
              <w:spacing w:line="276" w:lineRule="exact"/>
              <w:ind w:left="105" w:right="469"/>
              <w:rPr>
                <w:sz w:val="24"/>
              </w:rPr>
            </w:pPr>
            <w:r>
              <w:rPr>
                <w:sz w:val="24"/>
              </w:rPr>
              <w:t>SMBC Housing Services</w:t>
            </w:r>
          </w:p>
        </w:tc>
        <w:tc>
          <w:tcPr>
            <w:tcW w:w="2533" w:type="dxa"/>
          </w:tcPr>
          <w:p w:rsidR="0068756F" w:rsidRDefault="00BF51A5" w:rsidP="00791004">
            <w:pPr>
              <w:pStyle w:val="TableParagraph"/>
              <w:spacing w:before="134" w:line="240" w:lineRule="auto"/>
              <w:ind w:right="714"/>
              <w:rPr>
                <w:sz w:val="24"/>
              </w:rPr>
            </w:pPr>
            <w:r>
              <w:rPr>
                <w:sz w:val="24"/>
              </w:rPr>
              <w:t>Nigel Col</w:t>
            </w:r>
            <w:r w:rsidR="0059790C">
              <w:rPr>
                <w:sz w:val="24"/>
              </w:rPr>
              <w:t>l</w:t>
            </w:r>
            <w:r>
              <w:rPr>
                <w:sz w:val="24"/>
              </w:rPr>
              <w:t>umbel</w:t>
            </w:r>
            <w:r w:rsidR="0059790C">
              <w:rPr>
                <w:sz w:val="24"/>
              </w:rPr>
              <w:t>l</w:t>
            </w:r>
          </w:p>
          <w:p w:rsidR="0059790C" w:rsidRDefault="00307C7E" w:rsidP="00791004">
            <w:pPr>
              <w:pStyle w:val="TableParagraph"/>
              <w:spacing w:before="134" w:line="240" w:lineRule="auto"/>
              <w:ind w:right="714"/>
              <w:rPr>
                <w:sz w:val="24"/>
              </w:rPr>
            </w:pPr>
            <w:r w:rsidRPr="00307C7E">
              <w:rPr>
                <w:sz w:val="24"/>
              </w:rPr>
              <w:t>Service Manager, Housing Management</w:t>
            </w:r>
          </w:p>
        </w:tc>
        <w:tc>
          <w:tcPr>
            <w:tcW w:w="3078" w:type="dxa"/>
          </w:tcPr>
          <w:p w:rsidR="0068756F" w:rsidRDefault="0068756F" w:rsidP="00791004">
            <w:pPr>
              <w:pStyle w:val="TableParagraph"/>
              <w:spacing w:before="1" w:line="240" w:lineRule="auto"/>
              <w:ind w:left="0"/>
              <w:rPr>
                <w:sz w:val="26"/>
              </w:rPr>
            </w:pPr>
          </w:p>
          <w:p w:rsidR="0068756F" w:rsidRDefault="00906C2E" w:rsidP="00791004">
            <w:pPr>
              <w:pStyle w:val="TableParagraph"/>
              <w:spacing w:line="211" w:lineRule="exact"/>
              <w:ind w:left="341"/>
              <w:rPr>
                <w:sz w:val="20"/>
              </w:rPr>
            </w:pPr>
            <w:r>
              <w:rPr>
                <w:noProof/>
                <w:sz w:val="20"/>
              </w:rPr>
              <mc:AlternateContent>
                <mc:Choice Requires="wpi">
                  <w:drawing>
                    <wp:anchor distT="0" distB="0" distL="114300" distR="114300" simplePos="0" relativeHeight="251715584" behindDoc="0" locked="0" layoutInCell="1" allowOverlap="1">
                      <wp:simplePos x="0" y="0"/>
                      <wp:positionH relativeFrom="column">
                        <wp:posOffset>83185</wp:posOffset>
                      </wp:positionH>
                      <wp:positionV relativeFrom="paragraph">
                        <wp:posOffset>327660</wp:posOffset>
                      </wp:positionV>
                      <wp:extent cx="1919280" cy="345600"/>
                      <wp:effectExtent l="38100" t="57150" r="5080" b="54610"/>
                      <wp:wrapNone/>
                      <wp:docPr id="28" name="Ink 28"/>
                      <wp:cNvGraphicFramePr/>
                      <a:graphic xmlns:a="http://schemas.openxmlformats.org/drawingml/2006/main">
                        <a:graphicData uri="http://schemas.microsoft.com/office/word/2010/wordprocessingInk">
                          <w14:contentPart bwMode="auto" r:id="rId14">
                            <w14:nvContentPartPr>
                              <w14:cNvContentPartPr/>
                            </w14:nvContentPartPr>
                            <w14:xfrm>
                              <a:off x="0" y="0"/>
                              <a:ext cx="1919280" cy="345600"/>
                            </w14:xfrm>
                          </w14:contentPart>
                        </a:graphicData>
                      </a:graphic>
                    </wp:anchor>
                  </w:drawing>
                </mc:Choice>
                <mc:Fallback>
                  <w:pict>
                    <v:shape w14:anchorId="1EF0E8ED" id="Ink 28" o:spid="_x0000_s1026" type="#_x0000_t75" style="position:absolute;margin-left:5.85pt;margin-top:25.1pt;width:152.5pt;height:28.6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">
                      <v:imagedata r:id="rId15" o:title=""/>
                    </v:shape>
                  </w:pict>
                </mc:Fallback>
              </mc:AlternateContent>
            </w:r>
          </w:p>
        </w:tc>
        <w:tc>
          <w:tcPr>
            <w:tcW w:w="1494" w:type="dxa"/>
          </w:tcPr>
          <w:p w:rsidR="00906C2E" w:rsidRDefault="00906C2E" w:rsidP="00791004">
            <w:pPr>
              <w:pStyle w:val="TableParagraph"/>
              <w:spacing w:line="240" w:lineRule="auto"/>
              <w:ind w:left="0" w:right="440"/>
              <w:jc w:val="right"/>
              <w:rPr>
                <w:sz w:val="24"/>
              </w:rPr>
            </w:pPr>
          </w:p>
          <w:p w:rsidR="00906C2E" w:rsidRDefault="00906C2E" w:rsidP="00906C2E"/>
          <w:p w:rsidR="0068756F" w:rsidRPr="00906C2E" w:rsidRDefault="006D1030" w:rsidP="00906C2E">
            <w:pPr>
              <w:jc w:val="center"/>
            </w:pPr>
            <w:r>
              <w:t>18</w:t>
            </w:r>
            <w:r w:rsidRPr="006D1030">
              <w:rPr>
                <w:vertAlign w:val="superscript"/>
              </w:rPr>
              <w:t>th</w:t>
            </w:r>
            <w:r>
              <w:t xml:space="preserve"> February 2021</w:t>
            </w:r>
          </w:p>
        </w:tc>
      </w:tr>
    </w:tbl>
    <w:p w:rsidR="0068756F" w:rsidRDefault="0068756F" w:rsidP="0068756F">
      <w:pPr>
        <w:ind w:firstLine="720"/>
        <w:rPr>
          <w:sz w:val="56"/>
        </w:rPr>
      </w:pPr>
    </w:p>
    <w:p w:rsidR="0068756F" w:rsidRDefault="0068756F" w:rsidP="0068756F">
      <w:pPr>
        <w:rPr>
          <w:sz w:val="56"/>
        </w:rPr>
      </w:pPr>
    </w:p>
    <w:p w:rsidR="0068756F" w:rsidRDefault="0068756F" w:rsidP="0068756F">
      <w:pPr>
        <w:rPr>
          <w:sz w:val="56"/>
        </w:rPr>
      </w:pPr>
    </w:p>
    <w:p w:rsidR="000A6778" w:rsidRDefault="000A6778" w:rsidP="0068756F">
      <w:pPr>
        <w:rPr>
          <w:sz w:val="24"/>
          <w:szCs w:val="24"/>
        </w:rPr>
      </w:pPr>
      <w:r w:rsidRPr="000A6778">
        <w:rPr>
          <w:sz w:val="24"/>
          <w:szCs w:val="24"/>
        </w:rPr>
        <w:t>This protocol will be reviewed on a 12 monthly cycle.</w:t>
      </w:r>
    </w:p>
    <w:p w:rsidR="004A2176" w:rsidRPr="000A6778" w:rsidRDefault="004A2176" w:rsidP="0068756F">
      <w:pPr>
        <w:rPr>
          <w:sz w:val="24"/>
          <w:szCs w:val="24"/>
        </w:rPr>
        <w:sectPr w:rsidR="004A2176" w:rsidRPr="000A6778">
          <w:footerReference w:type="default" r:id="rId16"/>
          <w:type w:val="continuous"/>
          <w:pgSz w:w="11910" w:h="16840"/>
          <w:pgMar w:top="1580" w:right="1220" w:bottom="1200" w:left="980" w:header="720" w:footer="1003" w:gutter="0"/>
          <w:pgNumType w:start="1"/>
          <w:cols w:space="720"/>
        </w:sectPr>
      </w:pPr>
      <w:r>
        <w:rPr>
          <w:sz w:val="24"/>
          <w:szCs w:val="24"/>
        </w:rPr>
        <w:t xml:space="preserve">Next Review Date:  </w:t>
      </w:r>
      <w:r w:rsidR="000D558B">
        <w:rPr>
          <w:sz w:val="24"/>
          <w:szCs w:val="24"/>
        </w:rPr>
        <w:t>18</w:t>
      </w:r>
      <w:r w:rsidR="000D558B" w:rsidRPr="000D558B">
        <w:rPr>
          <w:sz w:val="24"/>
          <w:szCs w:val="24"/>
          <w:vertAlign w:val="superscript"/>
        </w:rPr>
        <w:t>th</w:t>
      </w:r>
      <w:r w:rsidR="000D558B">
        <w:rPr>
          <w:sz w:val="24"/>
          <w:szCs w:val="24"/>
        </w:rPr>
        <w:t xml:space="preserve"> </w:t>
      </w:r>
      <w:bookmarkStart w:id="0" w:name="_GoBack"/>
      <w:bookmarkEnd w:id="0"/>
      <w:r>
        <w:rPr>
          <w:sz w:val="24"/>
          <w:szCs w:val="24"/>
        </w:rPr>
        <w:t>February 2022</w:t>
      </w:r>
    </w:p>
    <w:p w:rsidR="00463579" w:rsidRPr="00224F7F" w:rsidRDefault="00876C7F">
      <w:pPr>
        <w:spacing w:before="79"/>
        <w:ind w:left="460"/>
        <w:rPr>
          <w:b/>
          <w:sz w:val="28"/>
          <w:szCs w:val="28"/>
        </w:rPr>
      </w:pPr>
      <w:r w:rsidRPr="00224F7F">
        <w:rPr>
          <w:b/>
          <w:sz w:val="28"/>
          <w:szCs w:val="28"/>
        </w:rPr>
        <w:lastRenderedPageBreak/>
        <w:t>Table of Contents</w:t>
      </w:r>
    </w:p>
    <w:p w:rsidR="00224F7F" w:rsidRDefault="00224F7F">
      <w:pPr>
        <w:spacing w:before="79"/>
        <w:ind w:left="460"/>
        <w:rPr>
          <w:b/>
          <w:sz w:val="24"/>
        </w:rPr>
      </w:pPr>
    </w:p>
    <w:sdt>
      <w:sdtPr>
        <w:id w:val="402958809"/>
        <w:docPartObj>
          <w:docPartGallery w:val="Table of Contents"/>
          <w:docPartUnique/>
        </w:docPartObj>
      </w:sdtPr>
      <w:sdtEndPr/>
      <w:sdtContent>
        <w:p w:rsidR="00463579" w:rsidRDefault="000D558B" w:rsidP="00CB23E6">
          <w:pPr>
            <w:pStyle w:val="TOC2"/>
            <w:numPr>
              <w:ilvl w:val="0"/>
              <w:numId w:val="27"/>
            </w:numPr>
            <w:tabs>
              <w:tab w:val="left" w:leader="dot" w:pos="9344"/>
            </w:tabs>
            <w:spacing w:before="39"/>
          </w:pPr>
          <w:hyperlink w:anchor="_bookmark1" w:history="1">
            <w:r w:rsidR="00876C7F">
              <w:t>Introduction</w:t>
            </w:r>
          </w:hyperlink>
        </w:p>
        <w:p w:rsidR="00F11C30" w:rsidRDefault="00F11C30" w:rsidP="00F11C30">
          <w:pPr>
            <w:pStyle w:val="TOC2"/>
            <w:tabs>
              <w:tab w:val="left" w:leader="dot" w:pos="9344"/>
            </w:tabs>
            <w:spacing w:before="39"/>
            <w:ind w:left="820"/>
          </w:pPr>
        </w:p>
        <w:p w:rsidR="00CB23E6" w:rsidRDefault="00CB23E6" w:rsidP="00CB23E6">
          <w:pPr>
            <w:pStyle w:val="TOC2"/>
            <w:numPr>
              <w:ilvl w:val="0"/>
              <w:numId w:val="27"/>
            </w:numPr>
            <w:tabs>
              <w:tab w:val="left" w:leader="dot" w:pos="9344"/>
            </w:tabs>
            <w:spacing w:before="39"/>
          </w:pPr>
          <w:r>
            <w:t xml:space="preserve">Purpose </w:t>
          </w:r>
          <w:r w:rsidR="007F7426">
            <w:t>of Joint Protocol</w:t>
          </w:r>
        </w:p>
        <w:p w:rsidR="00F11C30" w:rsidRDefault="00F11C30" w:rsidP="00F11C30">
          <w:pPr>
            <w:pStyle w:val="ListParagraph"/>
          </w:pPr>
        </w:p>
        <w:p w:rsidR="007F7426" w:rsidRDefault="007F7426" w:rsidP="007F7426">
          <w:pPr>
            <w:pStyle w:val="TOC2"/>
            <w:numPr>
              <w:ilvl w:val="0"/>
              <w:numId w:val="27"/>
            </w:numPr>
            <w:tabs>
              <w:tab w:val="left" w:leader="dot" w:pos="9344"/>
            </w:tabs>
            <w:spacing w:before="39"/>
          </w:pPr>
          <w:r>
            <w:t>Key Principles</w:t>
          </w:r>
        </w:p>
        <w:p w:rsidR="00F11C30" w:rsidRDefault="00F11C30" w:rsidP="00F11C30">
          <w:pPr>
            <w:pStyle w:val="TOC2"/>
            <w:tabs>
              <w:tab w:val="left" w:leader="dot" w:pos="9344"/>
            </w:tabs>
            <w:spacing w:before="39"/>
            <w:ind w:left="820"/>
          </w:pPr>
        </w:p>
        <w:p w:rsidR="007F7426" w:rsidRDefault="007F7426" w:rsidP="007F7426">
          <w:pPr>
            <w:pStyle w:val="TOC2"/>
            <w:numPr>
              <w:ilvl w:val="0"/>
              <w:numId w:val="27"/>
            </w:numPr>
            <w:tabs>
              <w:tab w:val="left" w:leader="dot" w:pos="9344"/>
            </w:tabs>
            <w:spacing w:before="39"/>
          </w:pPr>
          <w:r>
            <w:t>Relevant Statutory Guidance and Legislation</w:t>
          </w:r>
        </w:p>
        <w:p w:rsidR="00F11C30" w:rsidRDefault="00F11C30" w:rsidP="00F11C30">
          <w:pPr>
            <w:pStyle w:val="TOC2"/>
            <w:tabs>
              <w:tab w:val="left" w:leader="dot" w:pos="9344"/>
            </w:tabs>
            <w:spacing w:before="39"/>
            <w:ind w:left="820"/>
          </w:pPr>
        </w:p>
        <w:p w:rsidR="007F7426" w:rsidRDefault="007F7426" w:rsidP="007F7426">
          <w:pPr>
            <w:pStyle w:val="TOC2"/>
            <w:numPr>
              <w:ilvl w:val="0"/>
              <w:numId w:val="27"/>
            </w:numPr>
            <w:tabs>
              <w:tab w:val="left" w:leader="dot" w:pos="9344"/>
            </w:tabs>
            <w:spacing w:before="39"/>
          </w:pPr>
          <w:r>
            <w:t>Joint working – Actions to be taken by SMBC if young person initially presents to the Housing Service</w:t>
          </w:r>
        </w:p>
        <w:p w:rsidR="00F11C30" w:rsidRDefault="00F11C30" w:rsidP="00F11C30">
          <w:pPr>
            <w:pStyle w:val="TOC2"/>
            <w:tabs>
              <w:tab w:val="left" w:leader="dot" w:pos="9344"/>
            </w:tabs>
            <w:spacing w:before="39"/>
            <w:ind w:left="820"/>
          </w:pPr>
        </w:p>
        <w:p w:rsidR="007F7426" w:rsidRDefault="007F7426" w:rsidP="007F7426">
          <w:pPr>
            <w:pStyle w:val="TOC2"/>
            <w:numPr>
              <w:ilvl w:val="0"/>
              <w:numId w:val="27"/>
            </w:numPr>
            <w:tabs>
              <w:tab w:val="left" w:leader="dot" w:pos="9344"/>
            </w:tabs>
            <w:spacing w:before="39"/>
          </w:pPr>
          <w:r>
            <w:t>Joint working – Actions to be taken by Sandwell Children’s Trust if young person initially presents to SCT.</w:t>
          </w:r>
        </w:p>
        <w:p w:rsidR="00F11C30" w:rsidRDefault="00F11C30" w:rsidP="00F11C30">
          <w:pPr>
            <w:pStyle w:val="TOC2"/>
            <w:tabs>
              <w:tab w:val="left" w:leader="dot" w:pos="9344"/>
            </w:tabs>
            <w:spacing w:before="39"/>
            <w:ind w:left="820"/>
          </w:pPr>
        </w:p>
        <w:p w:rsidR="007F7426" w:rsidRDefault="00F11C30" w:rsidP="007F7426">
          <w:pPr>
            <w:pStyle w:val="TOC2"/>
            <w:numPr>
              <w:ilvl w:val="0"/>
              <w:numId w:val="27"/>
            </w:numPr>
            <w:tabs>
              <w:tab w:val="left" w:leader="dot" w:pos="9344"/>
            </w:tabs>
            <w:spacing w:before="39"/>
          </w:pPr>
          <w:r>
            <w:t>The Child in Need Assessment</w:t>
          </w:r>
        </w:p>
        <w:p w:rsidR="00F11C30" w:rsidRDefault="00F11C30" w:rsidP="00F11C30">
          <w:pPr>
            <w:pStyle w:val="TOC2"/>
            <w:tabs>
              <w:tab w:val="left" w:leader="dot" w:pos="9344"/>
            </w:tabs>
            <w:spacing w:before="39"/>
            <w:ind w:left="820"/>
          </w:pPr>
        </w:p>
        <w:p w:rsidR="00F11C30" w:rsidRDefault="00F11C30" w:rsidP="007F7426">
          <w:pPr>
            <w:pStyle w:val="TOC2"/>
            <w:numPr>
              <w:ilvl w:val="0"/>
              <w:numId w:val="27"/>
            </w:numPr>
            <w:tabs>
              <w:tab w:val="left" w:leader="dot" w:pos="9344"/>
            </w:tabs>
            <w:spacing w:before="39"/>
          </w:pPr>
          <w:r>
            <w:t>Actions to be taken with the young person following the outcome of the Assessment</w:t>
          </w:r>
        </w:p>
        <w:p w:rsidR="00F11C30" w:rsidRDefault="00F11C30" w:rsidP="00F11C30">
          <w:pPr>
            <w:pStyle w:val="TOC2"/>
            <w:tabs>
              <w:tab w:val="left" w:leader="dot" w:pos="9344"/>
            </w:tabs>
            <w:spacing w:before="39"/>
            <w:ind w:left="820"/>
          </w:pPr>
        </w:p>
        <w:p w:rsidR="00F11C30" w:rsidRDefault="00F11C30" w:rsidP="007F7426">
          <w:pPr>
            <w:pStyle w:val="TOC2"/>
            <w:numPr>
              <w:ilvl w:val="0"/>
              <w:numId w:val="27"/>
            </w:numPr>
            <w:tabs>
              <w:tab w:val="left" w:leader="dot" w:pos="9344"/>
            </w:tabs>
            <w:spacing w:before="39"/>
          </w:pPr>
          <w:r>
            <w:t>Explaining assessment outcomes to the young person</w:t>
          </w:r>
        </w:p>
        <w:p w:rsidR="00F11C30" w:rsidRDefault="00F11C30" w:rsidP="00F11C30">
          <w:pPr>
            <w:pStyle w:val="TOC2"/>
            <w:tabs>
              <w:tab w:val="left" w:leader="dot" w:pos="9344"/>
            </w:tabs>
            <w:spacing w:before="39"/>
            <w:ind w:left="820"/>
          </w:pPr>
        </w:p>
        <w:p w:rsidR="00F11C30" w:rsidRDefault="00F11C30" w:rsidP="007F7426">
          <w:pPr>
            <w:pStyle w:val="TOC2"/>
            <w:numPr>
              <w:ilvl w:val="0"/>
              <w:numId w:val="27"/>
            </w:numPr>
            <w:tabs>
              <w:tab w:val="left" w:leader="dot" w:pos="9344"/>
            </w:tabs>
            <w:spacing w:before="39"/>
          </w:pPr>
          <w:r>
            <w:t>First contact with other agencies</w:t>
          </w:r>
        </w:p>
        <w:p w:rsidR="00F11C30" w:rsidRDefault="00F11C30" w:rsidP="00F11C30">
          <w:pPr>
            <w:pStyle w:val="ListParagraph"/>
          </w:pPr>
        </w:p>
        <w:p w:rsidR="00F11C30" w:rsidRDefault="00F11C30" w:rsidP="007F7426">
          <w:pPr>
            <w:pStyle w:val="TOC2"/>
            <w:numPr>
              <w:ilvl w:val="0"/>
              <w:numId w:val="27"/>
            </w:numPr>
            <w:tabs>
              <w:tab w:val="left" w:leader="dot" w:pos="9344"/>
            </w:tabs>
            <w:spacing w:before="39"/>
          </w:pPr>
          <w:r>
            <w:t>Duty to Refer</w:t>
          </w:r>
        </w:p>
        <w:p w:rsidR="00F11C30" w:rsidRDefault="00F11C30" w:rsidP="00F11C30">
          <w:pPr>
            <w:pStyle w:val="TOC2"/>
            <w:tabs>
              <w:tab w:val="left" w:leader="dot" w:pos="9344"/>
            </w:tabs>
            <w:spacing w:before="39"/>
            <w:ind w:left="820"/>
          </w:pPr>
        </w:p>
        <w:p w:rsidR="00F11C30" w:rsidRDefault="00F11C30" w:rsidP="007F7426">
          <w:pPr>
            <w:pStyle w:val="TOC2"/>
            <w:numPr>
              <w:ilvl w:val="0"/>
              <w:numId w:val="27"/>
            </w:numPr>
            <w:tabs>
              <w:tab w:val="left" w:leader="dot" w:pos="9344"/>
            </w:tabs>
            <w:spacing w:before="39"/>
          </w:pPr>
          <w:r>
            <w:t>Dispute Resolution</w:t>
          </w:r>
        </w:p>
        <w:p w:rsidR="00F11C30" w:rsidRDefault="00F11C30" w:rsidP="00F11C30">
          <w:pPr>
            <w:pStyle w:val="TOC2"/>
            <w:tabs>
              <w:tab w:val="left" w:leader="dot" w:pos="9344"/>
            </w:tabs>
            <w:spacing w:before="39"/>
            <w:ind w:left="820"/>
          </w:pPr>
        </w:p>
        <w:p w:rsidR="00F11C30" w:rsidRDefault="00F11C30" w:rsidP="007F7426">
          <w:pPr>
            <w:pStyle w:val="TOC2"/>
            <w:numPr>
              <w:ilvl w:val="0"/>
              <w:numId w:val="27"/>
            </w:numPr>
            <w:tabs>
              <w:tab w:val="left" w:leader="dot" w:pos="9344"/>
            </w:tabs>
            <w:spacing w:before="39"/>
          </w:pPr>
          <w:r>
            <w:t>Protocol Monitoring</w:t>
          </w:r>
        </w:p>
        <w:p w:rsidR="00F11C30" w:rsidRDefault="00F11C30" w:rsidP="00F11C30">
          <w:pPr>
            <w:pStyle w:val="TOC2"/>
            <w:tabs>
              <w:tab w:val="left" w:leader="dot" w:pos="9344"/>
            </w:tabs>
            <w:spacing w:before="39"/>
          </w:pPr>
        </w:p>
        <w:p w:rsidR="00F11C30" w:rsidRDefault="00F11C30" w:rsidP="00F11C30">
          <w:pPr>
            <w:pStyle w:val="TOC2"/>
            <w:tabs>
              <w:tab w:val="left" w:leader="dot" w:pos="9344"/>
            </w:tabs>
            <w:spacing w:before="39"/>
          </w:pPr>
          <w:r>
            <w:t xml:space="preserve">Appendix 1 – Overview of legislative context </w:t>
          </w:r>
        </w:p>
        <w:p w:rsidR="00F11C30" w:rsidRDefault="00F11C30" w:rsidP="00F11C30">
          <w:pPr>
            <w:pStyle w:val="TOC2"/>
            <w:tabs>
              <w:tab w:val="left" w:leader="dot" w:pos="9344"/>
            </w:tabs>
            <w:spacing w:before="39"/>
          </w:pPr>
        </w:p>
        <w:p w:rsidR="00F11C30" w:rsidRDefault="00F11C30" w:rsidP="00F11C30">
          <w:pPr>
            <w:pStyle w:val="TOC2"/>
            <w:tabs>
              <w:tab w:val="left" w:leader="dot" w:pos="9344"/>
            </w:tabs>
            <w:spacing w:before="39"/>
          </w:pPr>
          <w:r>
            <w:t>Appendix 2 – Flowchart: Joint Working Arrangements for homeless 16/17 year olds.</w:t>
          </w:r>
        </w:p>
        <w:p w:rsidR="00463579" w:rsidRDefault="00463579">
          <w:pPr>
            <w:pStyle w:val="TOC2"/>
            <w:tabs>
              <w:tab w:val="left" w:leader="dot" w:pos="9212"/>
            </w:tabs>
          </w:pPr>
        </w:p>
        <w:p w:rsidR="00463579" w:rsidRDefault="000D558B">
          <w:pPr>
            <w:pStyle w:val="TOC2"/>
            <w:tabs>
              <w:tab w:val="left" w:leader="dot" w:pos="9212"/>
            </w:tabs>
            <w:spacing w:before="98"/>
          </w:pPr>
          <w:hyperlink w:anchor="_bookmark23" w:history="1"/>
        </w:p>
      </w:sdtContent>
    </w:sdt>
    <w:p w:rsidR="00463579" w:rsidRDefault="00463579">
      <w:pPr>
        <w:sectPr w:rsidR="00463579">
          <w:pgSz w:w="11910" w:h="16840"/>
          <w:pgMar w:top="1340" w:right="1220" w:bottom="1200" w:left="980" w:header="0" w:footer="1003" w:gutter="0"/>
          <w:cols w:space="720"/>
        </w:sectPr>
      </w:pPr>
    </w:p>
    <w:p w:rsidR="00463579" w:rsidRPr="00224F7F" w:rsidRDefault="00CE7409" w:rsidP="00CE7409">
      <w:pPr>
        <w:pStyle w:val="Heading1"/>
        <w:numPr>
          <w:ilvl w:val="0"/>
          <w:numId w:val="19"/>
        </w:numPr>
        <w:rPr>
          <w:sz w:val="28"/>
          <w:szCs w:val="28"/>
          <w:u w:val="single"/>
        </w:rPr>
      </w:pPr>
      <w:bookmarkStart w:id="1" w:name="_bookmark0"/>
      <w:bookmarkEnd w:id="1"/>
      <w:r w:rsidRPr="00224F7F">
        <w:rPr>
          <w:sz w:val="28"/>
          <w:szCs w:val="28"/>
          <w:u w:val="single"/>
        </w:rPr>
        <w:lastRenderedPageBreak/>
        <w:t>Introduction</w:t>
      </w:r>
    </w:p>
    <w:p w:rsidR="00224F7F" w:rsidRDefault="00224F7F" w:rsidP="00224F7F">
      <w:pPr>
        <w:pStyle w:val="BodyText"/>
        <w:spacing w:line="360" w:lineRule="auto"/>
        <w:ind w:left="460" w:right="222"/>
      </w:pPr>
    </w:p>
    <w:p w:rsidR="00463579" w:rsidRDefault="00F6546B" w:rsidP="00224F7F">
      <w:pPr>
        <w:pStyle w:val="BodyText"/>
        <w:spacing w:line="360" w:lineRule="auto"/>
        <w:ind w:left="460" w:right="222"/>
      </w:pPr>
      <w:r w:rsidRPr="00F6546B">
        <w:t>Sandwell Children’s Trust</w:t>
      </w:r>
      <w:r w:rsidR="00653843">
        <w:t xml:space="preserve"> (SCT)</w:t>
      </w:r>
      <w:r w:rsidRPr="00F6546B">
        <w:t xml:space="preserve"> and </w:t>
      </w:r>
      <w:r w:rsidR="00653843">
        <w:t>Sandwell Metropolitan Borough Council (</w:t>
      </w:r>
      <w:r w:rsidRPr="00F6546B">
        <w:t>SMBC</w:t>
      </w:r>
      <w:r w:rsidR="00653843">
        <w:t>)</w:t>
      </w:r>
      <w:r w:rsidRPr="00F6546B">
        <w:t xml:space="preserve"> Housing Services</w:t>
      </w:r>
      <w:r w:rsidR="00852790" w:rsidRPr="00F6546B">
        <w:t xml:space="preserve"> </w:t>
      </w:r>
      <w:r w:rsidR="00852790">
        <w:t>are committed to achieving the best possible outcomes for all young people.</w:t>
      </w:r>
      <w:r>
        <w:t xml:space="preserve"> </w:t>
      </w:r>
      <w:r w:rsidR="00CE7409">
        <w:t>The</w:t>
      </w:r>
      <w:r w:rsidR="00876C7F">
        <w:t xml:space="preserve"> aim </w:t>
      </w:r>
      <w:r w:rsidR="00CE7409">
        <w:t xml:space="preserve">of this joint protocol for working with homeless 16 and 17 year olds is </w:t>
      </w:r>
      <w:r w:rsidR="00876C7F">
        <w:t>to</w:t>
      </w:r>
      <w:r w:rsidR="00CE7409">
        <w:t xml:space="preserve"> reflect the joint commitment of </w:t>
      </w:r>
      <w:r w:rsidR="00653843">
        <w:t>SCT</w:t>
      </w:r>
      <w:r w:rsidR="00CE7409">
        <w:t xml:space="preserve"> and SMBC Housing Services to preventing, or resolving, youth homelessness. The purpose of the joint protocol</w:t>
      </w:r>
      <w:r w:rsidR="00876C7F">
        <w:t xml:space="preserve"> </w:t>
      </w:r>
      <w:r w:rsidR="00CE7409">
        <w:t xml:space="preserve">is </w:t>
      </w:r>
      <w:r w:rsidR="00876C7F">
        <w:t xml:space="preserve">offer </w:t>
      </w:r>
      <w:r w:rsidR="00CE7409">
        <w:t>young people</w:t>
      </w:r>
      <w:r w:rsidR="00876C7F">
        <w:t xml:space="preserve"> the best housing advice and support in a seamless way which is cost-effective, efficient and, most of all, safeguards young people and supports our work to maximise their life chances.</w:t>
      </w:r>
    </w:p>
    <w:p w:rsidR="00CE7409" w:rsidRDefault="00CE7409" w:rsidP="00CE7409">
      <w:pPr>
        <w:pStyle w:val="BodyText"/>
        <w:spacing w:before="120" w:line="360" w:lineRule="auto"/>
        <w:ind w:left="460" w:right="224"/>
      </w:pPr>
      <w:r>
        <w:t>Homelessness at a young age can impact on life chances and safety and should therefore be avoided wherever possible when young people cannot, for whatever reason, continue to live with their families. This Protocol concerns those young people where homelessness appears not to be immediately preventable and it details what respective agencies will do to assess needs and support these young people. Alongside statutory duties, we are committed to continuing with prevention work even once the young person has left the family home, as it may still be possible to resolve conflict and/or reunite young people with their families where it is safe to do</w:t>
      </w:r>
      <w:r>
        <w:rPr>
          <w:spacing w:val="-6"/>
        </w:rPr>
        <w:t xml:space="preserve"> </w:t>
      </w:r>
      <w:r>
        <w:t>so.</w:t>
      </w:r>
    </w:p>
    <w:p w:rsidR="00653843" w:rsidRDefault="00CE7409" w:rsidP="00CE7409">
      <w:pPr>
        <w:pStyle w:val="BodyText"/>
        <w:spacing w:before="120" w:line="360" w:lineRule="auto"/>
        <w:ind w:left="460" w:right="214"/>
      </w:pPr>
      <w:r>
        <w:t>Joint Statutory Guidance originally published by the Department for Communities and Local Government and the then Department for Children, Schools and</w:t>
      </w:r>
      <w:r w:rsidR="00653843">
        <w:t xml:space="preserve"> Families -</w:t>
      </w:r>
      <w:r>
        <w:t xml:space="preserve">Provision of Accommodation for 16 and 17 year old young people who may be homeless and/or require accommodation (April 2010) and the updated guidance 2018 makes it clear that the needs of young people aged 16 or 17 should be considered first and foremost under the Children Act (1989) section 20 and recognises that young people of this age who are homeless are “extremely likely” to be Children in Need under the terms of the </w:t>
      </w:r>
      <w:r w:rsidR="00653843">
        <w:t xml:space="preserve">Children </w:t>
      </w:r>
      <w:r>
        <w:t xml:space="preserve">Act. </w:t>
      </w:r>
    </w:p>
    <w:p w:rsidR="00CE7409" w:rsidRDefault="00CE7409" w:rsidP="00CE7409">
      <w:pPr>
        <w:pStyle w:val="BodyText"/>
        <w:spacing w:before="120" w:line="360" w:lineRule="auto"/>
        <w:ind w:left="460" w:right="214"/>
      </w:pPr>
      <w:r>
        <w:t>Decisions made only about their need for accommodation under Housing legislation are unlikely to prove to be an adequate response and should only be made after Children’s Services have considered the young person’s need for assistance even when the young person first approached SMBC Housing Services for assistance in securing appropriate accommodation. It is therefore essential that children’s services and housing services work together to plan and provide services that are centred on young people and their families</w:t>
      </w:r>
      <w:r w:rsidR="00F6546B">
        <w:t xml:space="preserve"> </w:t>
      </w:r>
      <w:r>
        <w:t>and prevent young people from being passed back and forth between</w:t>
      </w:r>
      <w:r>
        <w:rPr>
          <w:spacing w:val="-16"/>
        </w:rPr>
        <w:t xml:space="preserve"> </w:t>
      </w:r>
      <w:r>
        <w:t>services.</w:t>
      </w:r>
    </w:p>
    <w:p w:rsidR="00AF0CE9" w:rsidRPr="00224F7F" w:rsidRDefault="00AF0CE9" w:rsidP="00AF0CE9">
      <w:pPr>
        <w:pStyle w:val="Heading1"/>
        <w:numPr>
          <w:ilvl w:val="0"/>
          <w:numId w:val="19"/>
        </w:numPr>
        <w:tabs>
          <w:tab w:val="left" w:pos="1180"/>
          <w:tab w:val="left" w:pos="1181"/>
        </w:tabs>
        <w:spacing w:before="177"/>
        <w:ind w:hanging="721"/>
        <w:rPr>
          <w:sz w:val="28"/>
          <w:szCs w:val="28"/>
          <w:u w:val="single"/>
        </w:rPr>
      </w:pPr>
      <w:r w:rsidRPr="00224F7F">
        <w:rPr>
          <w:sz w:val="28"/>
          <w:szCs w:val="28"/>
          <w:u w:val="single"/>
        </w:rPr>
        <w:lastRenderedPageBreak/>
        <w:t>Purpose of Joint</w:t>
      </w:r>
      <w:r w:rsidRPr="00224F7F">
        <w:rPr>
          <w:spacing w:val="-3"/>
          <w:sz w:val="28"/>
          <w:szCs w:val="28"/>
          <w:u w:val="single"/>
        </w:rPr>
        <w:t xml:space="preserve"> </w:t>
      </w:r>
      <w:r w:rsidRPr="00224F7F">
        <w:rPr>
          <w:sz w:val="28"/>
          <w:szCs w:val="28"/>
          <w:u w:val="single"/>
        </w:rPr>
        <w:t>Protocol</w:t>
      </w:r>
    </w:p>
    <w:p w:rsidR="002E1860" w:rsidRPr="002E1860" w:rsidRDefault="002E1860" w:rsidP="007F7426">
      <w:pPr>
        <w:pStyle w:val="ListParagraph"/>
        <w:tabs>
          <w:tab w:val="left" w:pos="821"/>
        </w:tabs>
        <w:spacing w:before="150" w:after="150" w:line="350" w:lineRule="auto"/>
        <w:ind w:right="218" w:firstLine="0"/>
        <w:rPr>
          <w:sz w:val="24"/>
        </w:rPr>
      </w:pPr>
      <w:r w:rsidRPr="002E1860">
        <w:rPr>
          <w:sz w:val="24"/>
        </w:rPr>
        <w:t>Effective homelessness prevention work is at the heart of the approach of helping potentially homeless 16 and 17 year</w:t>
      </w:r>
      <w:r w:rsidRPr="002E1860">
        <w:rPr>
          <w:spacing w:val="-4"/>
          <w:sz w:val="24"/>
        </w:rPr>
        <w:t xml:space="preserve"> </w:t>
      </w:r>
      <w:r w:rsidRPr="002E1860">
        <w:rPr>
          <w:sz w:val="24"/>
        </w:rPr>
        <w:t>olds.</w:t>
      </w:r>
      <w:r w:rsidRPr="002E1860">
        <w:rPr>
          <w:rFonts w:ascii="Calibri" w:hAnsi="Calibri" w:cs="Calibri"/>
          <w:color w:val="000000"/>
          <w:sz w:val="27"/>
          <w:szCs w:val="27"/>
        </w:rPr>
        <w:t xml:space="preserve"> Young people may become homeless for a variety of reasons. However, family breakdown, mental health concerns and unemployment are often major contributing factors to this. 16 and 17 year olds who are homeless or threatened with homelessness are likely to be vulnerable and will often be at risk of harm in the absence of intervention. Safeguarding and promoting their welfare should be central to service provision. </w:t>
      </w:r>
      <w:r w:rsidRPr="002E1860">
        <w:rPr>
          <w:sz w:val="24"/>
        </w:rPr>
        <w:t>It is the responsibility of all agencies to keep the young person safe and their welfare is paramount at all</w:t>
      </w:r>
      <w:r w:rsidRPr="002E1860">
        <w:rPr>
          <w:spacing w:val="-2"/>
          <w:sz w:val="24"/>
        </w:rPr>
        <w:t xml:space="preserve"> </w:t>
      </w:r>
      <w:r w:rsidRPr="002E1860">
        <w:rPr>
          <w:sz w:val="24"/>
        </w:rPr>
        <w:t>times.</w:t>
      </w:r>
    </w:p>
    <w:p w:rsidR="00AF0CE9" w:rsidRDefault="00AF0CE9" w:rsidP="00AF0CE9">
      <w:pPr>
        <w:pStyle w:val="BodyText"/>
        <w:spacing w:before="9"/>
        <w:jc w:val="left"/>
        <w:rPr>
          <w:b/>
          <w:sz w:val="32"/>
        </w:rPr>
      </w:pPr>
    </w:p>
    <w:p w:rsidR="00AF0CE9" w:rsidRDefault="00AF0CE9" w:rsidP="00AF0CE9">
      <w:pPr>
        <w:pStyle w:val="ListParagraph"/>
        <w:tabs>
          <w:tab w:val="left" w:pos="820"/>
          <w:tab w:val="left" w:pos="821"/>
        </w:tabs>
        <w:ind w:firstLine="0"/>
        <w:rPr>
          <w:sz w:val="24"/>
        </w:rPr>
      </w:pPr>
      <w:r>
        <w:rPr>
          <w:sz w:val="24"/>
        </w:rPr>
        <w:t>The</w:t>
      </w:r>
      <w:r w:rsidR="00DE1D1E">
        <w:rPr>
          <w:sz w:val="24"/>
        </w:rPr>
        <w:t xml:space="preserve"> purpose of the</w:t>
      </w:r>
      <w:r>
        <w:rPr>
          <w:sz w:val="24"/>
        </w:rPr>
        <w:t xml:space="preserve"> joint protocol </w:t>
      </w:r>
      <w:r w:rsidR="00DE1D1E">
        <w:rPr>
          <w:sz w:val="24"/>
        </w:rPr>
        <w:t>is to</w:t>
      </w:r>
      <w:r>
        <w:rPr>
          <w:sz w:val="24"/>
        </w:rPr>
        <w:t>:</w:t>
      </w:r>
    </w:p>
    <w:p w:rsidR="00AF0CE9" w:rsidRDefault="00AF0CE9" w:rsidP="00AF0CE9">
      <w:pPr>
        <w:pStyle w:val="ListParagraph"/>
        <w:numPr>
          <w:ilvl w:val="2"/>
          <w:numId w:val="16"/>
        </w:numPr>
        <w:tabs>
          <w:tab w:val="left" w:pos="820"/>
          <w:tab w:val="left" w:pos="821"/>
        </w:tabs>
        <w:spacing w:before="140"/>
        <w:ind w:hanging="361"/>
        <w:jc w:val="left"/>
        <w:rPr>
          <w:sz w:val="24"/>
        </w:rPr>
      </w:pPr>
      <w:r>
        <w:rPr>
          <w:sz w:val="24"/>
        </w:rPr>
        <w:t>Improve levels of prevention of</w:t>
      </w:r>
      <w:r>
        <w:rPr>
          <w:spacing w:val="-2"/>
          <w:sz w:val="24"/>
        </w:rPr>
        <w:t xml:space="preserve"> </w:t>
      </w:r>
      <w:r>
        <w:rPr>
          <w:sz w:val="24"/>
        </w:rPr>
        <w:t>homelessness</w:t>
      </w:r>
    </w:p>
    <w:p w:rsidR="00AF0CE9" w:rsidRDefault="00DE1D1E" w:rsidP="00AF0CE9">
      <w:pPr>
        <w:pStyle w:val="ListParagraph"/>
        <w:numPr>
          <w:ilvl w:val="2"/>
          <w:numId w:val="16"/>
        </w:numPr>
        <w:tabs>
          <w:tab w:val="left" w:pos="820"/>
          <w:tab w:val="left" w:pos="821"/>
        </w:tabs>
        <w:spacing w:before="136"/>
        <w:ind w:hanging="361"/>
        <w:jc w:val="left"/>
        <w:rPr>
          <w:sz w:val="24"/>
        </w:rPr>
      </w:pPr>
      <w:r>
        <w:rPr>
          <w:sz w:val="24"/>
        </w:rPr>
        <w:t>Ensure b</w:t>
      </w:r>
      <w:r w:rsidR="00AF0CE9">
        <w:rPr>
          <w:sz w:val="24"/>
        </w:rPr>
        <w:t>etter safeguarding of young people at risk of, or who are</w:t>
      </w:r>
      <w:r w:rsidR="00AF0CE9">
        <w:rPr>
          <w:spacing w:val="-15"/>
          <w:sz w:val="24"/>
        </w:rPr>
        <w:t xml:space="preserve"> </w:t>
      </w:r>
      <w:r w:rsidR="00AF0CE9">
        <w:rPr>
          <w:sz w:val="24"/>
        </w:rPr>
        <w:t>homeless</w:t>
      </w:r>
    </w:p>
    <w:p w:rsidR="00AF0CE9" w:rsidRDefault="00DE1D1E" w:rsidP="00AF0CE9">
      <w:pPr>
        <w:pStyle w:val="ListParagraph"/>
        <w:numPr>
          <w:ilvl w:val="2"/>
          <w:numId w:val="16"/>
        </w:numPr>
        <w:tabs>
          <w:tab w:val="left" w:pos="820"/>
          <w:tab w:val="left" w:pos="821"/>
        </w:tabs>
        <w:spacing w:before="135" w:line="350" w:lineRule="auto"/>
        <w:ind w:right="222"/>
        <w:jc w:val="left"/>
        <w:rPr>
          <w:sz w:val="24"/>
        </w:rPr>
      </w:pPr>
      <w:r>
        <w:rPr>
          <w:sz w:val="24"/>
        </w:rPr>
        <w:t>Provide a</w:t>
      </w:r>
      <w:r w:rsidR="00AF0CE9">
        <w:rPr>
          <w:sz w:val="24"/>
        </w:rPr>
        <w:t xml:space="preserve"> clearer understanding of roles and responsibilities for workers, wider agencies and young</w:t>
      </w:r>
      <w:r w:rsidR="00AF0CE9">
        <w:rPr>
          <w:spacing w:val="-3"/>
          <w:sz w:val="24"/>
        </w:rPr>
        <w:t xml:space="preserve"> </w:t>
      </w:r>
      <w:r w:rsidR="00AF0CE9">
        <w:rPr>
          <w:sz w:val="24"/>
        </w:rPr>
        <w:t>people</w:t>
      </w:r>
    </w:p>
    <w:p w:rsidR="00AF0CE9" w:rsidRDefault="00223025" w:rsidP="00AF0CE9">
      <w:pPr>
        <w:pStyle w:val="ListParagraph"/>
        <w:numPr>
          <w:ilvl w:val="2"/>
          <w:numId w:val="16"/>
        </w:numPr>
        <w:tabs>
          <w:tab w:val="left" w:pos="820"/>
          <w:tab w:val="left" w:pos="821"/>
        </w:tabs>
        <w:spacing w:before="13"/>
        <w:ind w:hanging="361"/>
        <w:jc w:val="left"/>
        <w:rPr>
          <w:sz w:val="24"/>
        </w:rPr>
      </w:pPr>
      <w:r>
        <w:rPr>
          <w:sz w:val="24"/>
        </w:rPr>
        <w:t xml:space="preserve">Reduce the risk of </w:t>
      </w:r>
      <w:r w:rsidR="00AF0CE9">
        <w:rPr>
          <w:sz w:val="24"/>
        </w:rPr>
        <w:t>young people “falling through the</w:t>
      </w:r>
      <w:r w:rsidR="00AF0CE9">
        <w:rPr>
          <w:spacing w:val="-7"/>
          <w:sz w:val="24"/>
        </w:rPr>
        <w:t xml:space="preserve"> </w:t>
      </w:r>
      <w:r w:rsidR="00AF0CE9">
        <w:rPr>
          <w:sz w:val="24"/>
        </w:rPr>
        <w:t>net”</w:t>
      </w:r>
    </w:p>
    <w:p w:rsidR="00AF0CE9" w:rsidRDefault="00223025" w:rsidP="00AF0CE9">
      <w:pPr>
        <w:pStyle w:val="ListParagraph"/>
        <w:numPr>
          <w:ilvl w:val="2"/>
          <w:numId w:val="16"/>
        </w:numPr>
        <w:tabs>
          <w:tab w:val="left" w:pos="820"/>
          <w:tab w:val="left" w:pos="821"/>
        </w:tabs>
        <w:spacing w:before="135"/>
        <w:ind w:hanging="361"/>
        <w:jc w:val="left"/>
        <w:rPr>
          <w:sz w:val="24"/>
        </w:rPr>
      </w:pPr>
      <w:r>
        <w:rPr>
          <w:sz w:val="24"/>
        </w:rPr>
        <w:t>Promote b</w:t>
      </w:r>
      <w:r w:rsidR="00AF0CE9">
        <w:rPr>
          <w:sz w:val="24"/>
        </w:rPr>
        <w:t>etter working relationships between</w:t>
      </w:r>
      <w:r w:rsidR="00AF0CE9">
        <w:rPr>
          <w:spacing w:val="-4"/>
          <w:sz w:val="24"/>
        </w:rPr>
        <w:t xml:space="preserve"> </w:t>
      </w:r>
      <w:r w:rsidR="00AF0CE9">
        <w:rPr>
          <w:sz w:val="24"/>
        </w:rPr>
        <w:t>agencies</w:t>
      </w:r>
    </w:p>
    <w:p w:rsidR="00463579" w:rsidRDefault="00463579">
      <w:pPr>
        <w:pStyle w:val="BodyText"/>
        <w:spacing w:before="9"/>
        <w:jc w:val="left"/>
        <w:rPr>
          <w:b/>
          <w:sz w:val="32"/>
        </w:rPr>
      </w:pPr>
    </w:p>
    <w:p w:rsidR="00463579" w:rsidRPr="00224F7F" w:rsidRDefault="00876C7F" w:rsidP="00CE7409">
      <w:pPr>
        <w:pStyle w:val="Heading1"/>
        <w:numPr>
          <w:ilvl w:val="0"/>
          <w:numId w:val="19"/>
        </w:numPr>
        <w:tabs>
          <w:tab w:val="left" w:pos="1180"/>
          <w:tab w:val="left" w:pos="1181"/>
        </w:tabs>
        <w:ind w:hanging="721"/>
        <w:rPr>
          <w:sz w:val="28"/>
          <w:szCs w:val="28"/>
          <w:u w:val="single"/>
        </w:rPr>
      </w:pPr>
      <w:bookmarkStart w:id="2" w:name="_bookmark2"/>
      <w:bookmarkStart w:id="3" w:name="_bookmark3"/>
      <w:bookmarkStart w:id="4" w:name="_bookmark4"/>
      <w:bookmarkEnd w:id="2"/>
      <w:bookmarkEnd w:id="3"/>
      <w:bookmarkEnd w:id="4"/>
      <w:r w:rsidRPr="00224F7F">
        <w:rPr>
          <w:sz w:val="28"/>
          <w:szCs w:val="28"/>
          <w:u w:val="single"/>
        </w:rPr>
        <w:t>Key</w:t>
      </w:r>
      <w:r w:rsidRPr="00224F7F">
        <w:rPr>
          <w:spacing w:val="-7"/>
          <w:sz w:val="28"/>
          <w:szCs w:val="28"/>
          <w:u w:val="single"/>
        </w:rPr>
        <w:t xml:space="preserve"> </w:t>
      </w:r>
      <w:r w:rsidRPr="00224F7F">
        <w:rPr>
          <w:sz w:val="28"/>
          <w:szCs w:val="28"/>
          <w:u w:val="single"/>
        </w:rPr>
        <w:t>Principles</w:t>
      </w:r>
    </w:p>
    <w:p w:rsidR="007F7426" w:rsidRDefault="007F7426" w:rsidP="007F7426">
      <w:pPr>
        <w:pStyle w:val="Heading1"/>
        <w:tabs>
          <w:tab w:val="left" w:pos="1180"/>
          <w:tab w:val="left" w:pos="1181"/>
        </w:tabs>
        <w:ind w:left="820"/>
      </w:pPr>
    </w:p>
    <w:p w:rsidR="00463579" w:rsidRDefault="00876C7F">
      <w:pPr>
        <w:pStyle w:val="BodyText"/>
        <w:spacing w:before="1" w:line="360" w:lineRule="auto"/>
        <w:ind w:left="460" w:right="224"/>
      </w:pPr>
      <w:r>
        <w:t>This protocol is based on the following principles and beliefs about young people and their transition to independent adulthood:</w:t>
      </w:r>
    </w:p>
    <w:p w:rsidR="002E1860" w:rsidRDefault="00876C7F">
      <w:pPr>
        <w:pStyle w:val="ListParagraph"/>
        <w:numPr>
          <w:ilvl w:val="2"/>
          <w:numId w:val="16"/>
        </w:numPr>
        <w:tabs>
          <w:tab w:val="left" w:pos="821"/>
        </w:tabs>
        <w:spacing w:before="120" w:line="360" w:lineRule="auto"/>
        <w:ind w:right="220"/>
        <w:rPr>
          <w:sz w:val="24"/>
        </w:rPr>
      </w:pPr>
      <w:r>
        <w:rPr>
          <w:sz w:val="24"/>
        </w:rPr>
        <w:t xml:space="preserve">The experience of homelessness is damaging to young people and to their life chances. </w:t>
      </w:r>
      <w:r>
        <w:rPr>
          <w:spacing w:val="4"/>
          <w:sz w:val="24"/>
        </w:rPr>
        <w:t xml:space="preserve">We </w:t>
      </w:r>
      <w:r>
        <w:rPr>
          <w:sz w:val="24"/>
        </w:rPr>
        <w:t xml:space="preserve">support the statutory joint guidance which states that “it is in the best interests of most young people aged 16 or 17 to live in the family home, or, where this is not safe or appropriate, with responsible adults in their wider family and friends network”. It is the commitment of </w:t>
      </w:r>
      <w:r w:rsidR="00155C90">
        <w:rPr>
          <w:sz w:val="24"/>
        </w:rPr>
        <w:t>SCT and SMBC Housing Services</w:t>
      </w:r>
      <w:r>
        <w:rPr>
          <w:sz w:val="24"/>
        </w:rPr>
        <w:t xml:space="preserve"> to keep families together in their homes wherever this is possible as this is usually best for the child. </w:t>
      </w:r>
    </w:p>
    <w:p w:rsidR="00463579" w:rsidRDefault="00876C7F">
      <w:pPr>
        <w:pStyle w:val="ListParagraph"/>
        <w:numPr>
          <w:ilvl w:val="2"/>
          <w:numId w:val="16"/>
        </w:numPr>
        <w:tabs>
          <w:tab w:val="left" w:pos="821"/>
        </w:tabs>
        <w:spacing w:before="120" w:line="360" w:lineRule="auto"/>
        <w:ind w:right="220"/>
        <w:rPr>
          <w:sz w:val="24"/>
        </w:rPr>
      </w:pPr>
      <w:r>
        <w:rPr>
          <w:sz w:val="24"/>
        </w:rPr>
        <w:t xml:space="preserve">The parents of, or those of parental responsibility for, 16 and 17 year olds are responsible for their children’s welfare. There are a range of preventative services available from </w:t>
      </w:r>
      <w:r w:rsidR="0078019C">
        <w:rPr>
          <w:sz w:val="24"/>
        </w:rPr>
        <w:t>SCT and SMBC Housing Services</w:t>
      </w:r>
      <w:r>
        <w:rPr>
          <w:sz w:val="24"/>
        </w:rPr>
        <w:t xml:space="preserve"> to support a young person to </w:t>
      </w:r>
      <w:r>
        <w:rPr>
          <w:sz w:val="24"/>
        </w:rPr>
        <w:lastRenderedPageBreak/>
        <w:t>remain in their family home and these options should be considered as part of the assessment</w:t>
      </w:r>
      <w:r>
        <w:rPr>
          <w:spacing w:val="-3"/>
          <w:sz w:val="24"/>
        </w:rPr>
        <w:t xml:space="preserve"> </w:t>
      </w:r>
      <w:r>
        <w:rPr>
          <w:sz w:val="24"/>
        </w:rPr>
        <w:t>process.</w:t>
      </w:r>
    </w:p>
    <w:p w:rsidR="00463579" w:rsidRDefault="00876C7F">
      <w:pPr>
        <w:pStyle w:val="ListParagraph"/>
        <w:numPr>
          <w:ilvl w:val="2"/>
          <w:numId w:val="16"/>
        </w:numPr>
        <w:tabs>
          <w:tab w:val="left" w:pos="821"/>
        </w:tabs>
        <w:spacing w:before="2" w:line="357" w:lineRule="auto"/>
        <w:ind w:right="225"/>
        <w:rPr>
          <w:sz w:val="24"/>
        </w:rPr>
      </w:pPr>
      <w:r>
        <w:rPr>
          <w:sz w:val="24"/>
        </w:rPr>
        <w:t xml:space="preserve">Safeguarding concerns should be reported to the </w:t>
      </w:r>
      <w:r w:rsidR="0078019C">
        <w:rPr>
          <w:sz w:val="24"/>
        </w:rPr>
        <w:t>MASH team</w:t>
      </w:r>
      <w:r>
        <w:rPr>
          <w:sz w:val="24"/>
        </w:rPr>
        <w:t xml:space="preserve"> at </w:t>
      </w:r>
      <w:r w:rsidR="0078019C">
        <w:rPr>
          <w:sz w:val="24"/>
        </w:rPr>
        <w:t>SCT</w:t>
      </w:r>
      <w:r>
        <w:rPr>
          <w:sz w:val="24"/>
        </w:rPr>
        <w:t xml:space="preserve"> and requests for additional family support or early help should be referred to the Early Help Hub</w:t>
      </w:r>
      <w:r w:rsidR="00325ED9" w:rsidRPr="00325ED9">
        <w:rPr>
          <w:sz w:val="24"/>
        </w:rPr>
        <w:t>.</w:t>
      </w:r>
      <w:r w:rsidR="00325ED9">
        <w:rPr>
          <w:sz w:val="24"/>
          <w:highlight w:val="cyan"/>
        </w:rPr>
        <w:t xml:space="preserve"> </w:t>
      </w:r>
      <w:r>
        <w:rPr>
          <w:sz w:val="24"/>
        </w:rPr>
        <w:t>Where young people are unable or unwilling to return to their immediate families, young people should be supported to explore wider kinship care where their needs can be</w:t>
      </w:r>
      <w:r>
        <w:rPr>
          <w:spacing w:val="-15"/>
          <w:sz w:val="24"/>
        </w:rPr>
        <w:t xml:space="preserve"> </w:t>
      </w:r>
      <w:r>
        <w:rPr>
          <w:sz w:val="24"/>
        </w:rPr>
        <w:t>met.</w:t>
      </w:r>
    </w:p>
    <w:p w:rsidR="00F44352" w:rsidRPr="00F44352" w:rsidRDefault="00F44352" w:rsidP="00F44352">
      <w:pPr>
        <w:pStyle w:val="ListParagraph"/>
        <w:numPr>
          <w:ilvl w:val="2"/>
          <w:numId w:val="16"/>
        </w:numPr>
        <w:tabs>
          <w:tab w:val="left" w:pos="821"/>
        </w:tabs>
        <w:spacing w:before="4" w:line="357" w:lineRule="auto"/>
        <w:ind w:right="224"/>
        <w:rPr>
          <w:sz w:val="24"/>
        </w:rPr>
      </w:pPr>
      <w:r>
        <w:rPr>
          <w:sz w:val="24"/>
        </w:rPr>
        <w:t xml:space="preserve">Young people need to be given every opportunity to have a realistic understanding of the options available to them and to make informed choices about their future and their wishes and feelings should be taken into </w:t>
      </w:r>
      <w:r w:rsidR="00325ED9">
        <w:rPr>
          <w:sz w:val="24"/>
        </w:rPr>
        <w:t xml:space="preserve">consideration </w:t>
      </w:r>
      <w:r>
        <w:rPr>
          <w:sz w:val="24"/>
        </w:rPr>
        <w:t>at all</w:t>
      </w:r>
      <w:r>
        <w:rPr>
          <w:spacing w:val="-6"/>
          <w:sz w:val="24"/>
        </w:rPr>
        <w:t xml:space="preserve"> </w:t>
      </w:r>
      <w:r>
        <w:rPr>
          <w:sz w:val="24"/>
        </w:rPr>
        <w:t>times.</w:t>
      </w:r>
    </w:p>
    <w:p w:rsidR="00463579" w:rsidRDefault="00876C7F">
      <w:pPr>
        <w:pStyle w:val="ListParagraph"/>
        <w:numPr>
          <w:ilvl w:val="2"/>
          <w:numId w:val="16"/>
        </w:numPr>
        <w:tabs>
          <w:tab w:val="left" w:pos="821"/>
        </w:tabs>
        <w:spacing w:before="6" w:line="357" w:lineRule="auto"/>
        <w:ind w:right="215"/>
        <w:rPr>
          <w:sz w:val="24"/>
        </w:rPr>
      </w:pPr>
      <w:r>
        <w:rPr>
          <w:sz w:val="24"/>
        </w:rPr>
        <w:t xml:space="preserve">Bed and Breakfast accommodation, including hotels and nightly let accommodation with shared facilities, is not suitable to accommodate 16 and 17 year olds even on a temporary or emergency basis. </w:t>
      </w:r>
    </w:p>
    <w:p w:rsidR="00463579" w:rsidRDefault="00463579">
      <w:pPr>
        <w:spacing w:line="357" w:lineRule="auto"/>
        <w:jc w:val="both"/>
        <w:rPr>
          <w:sz w:val="24"/>
        </w:rPr>
      </w:pPr>
    </w:p>
    <w:p w:rsidR="00B43186" w:rsidRPr="00224F7F" w:rsidRDefault="00B43186" w:rsidP="00B43186">
      <w:pPr>
        <w:pStyle w:val="Heading1"/>
        <w:numPr>
          <w:ilvl w:val="0"/>
          <w:numId w:val="19"/>
        </w:numPr>
        <w:tabs>
          <w:tab w:val="left" w:pos="1180"/>
          <w:tab w:val="left" w:pos="1181"/>
        </w:tabs>
        <w:rPr>
          <w:sz w:val="28"/>
          <w:szCs w:val="28"/>
          <w:u w:val="single"/>
        </w:rPr>
      </w:pPr>
      <w:r w:rsidRPr="00224F7F">
        <w:rPr>
          <w:sz w:val="28"/>
          <w:szCs w:val="28"/>
          <w:u w:val="single"/>
        </w:rPr>
        <w:t xml:space="preserve">Relevant Statutory </w:t>
      </w:r>
      <w:r w:rsidR="007F7426" w:rsidRPr="00224F7F">
        <w:rPr>
          <w:sz w:val="28"/>
          <w:szCs w:val="28"/>
          <w:u w:val="single"/>
        </w:rPr>
        <w:t xml:space="preserve">Guidance and </w:t>
      </w:r>
      <w:r w:rsidRPr="00224F7F">
        <w:rPr>
          <w:sz w:val="28"/>
          <w:szCs w:val="28"/>
          <w:u w:val="single"/>
        </w:rPr>
        <w:t xml:space="preserve">Legislation </w:t>
      </w:r>
    </w:p>
    <w:p w:rsidR="007F7426" w:rsidRDefault="007F7426" w:rsidP="007F7426">
      <w:pPr>
        <w:pStyle w:val="Heading1"/>
        <w:tabs>
          <w:tab w:val="left" w:pos="1180"/>
          <w:tab w:val="left" w:pos="1181"/>
        </w:tabs>
        <w:ind w:left="820"/>
      </w:pPr>
    </w:p>
    <w:p w:rsidR="00B43186" w:rsidRDefault="007F7426" w:rsidP="00B43186">
      <w:pPr>
        <w:pStyle w:val="ListParagraph"/>
        <w:tabs>
          <w:tab w:val="left" w:pos="821"/>
        </w:tabs>
        <w:spacing w:line="360" w:lineRule="auto"/>
        <w:ind w:right="215" w:firstLine="0"/>
        <w:rPr>
          <w:sz w:val="24"/>
        </w:rPr>
      </w:pPr>
      <w:r>
        <w:rPr>
          <w:sz w:val="24"/>
        </w:rPr>
        <w:t>T</w:t>
      </w:r>
      <w:r w:rsidR="00B43186">
        <w:rPr>
          <w:sz w:val="24"/>
        </w:rPr>
        <w:t>his joint Protocol is an agreement which establishes the roles and responsibilities of different agencies towards homeless and or potentially homeless 16 and 17 year olds. It outlines the respective statutory responsibilities of SCT and SMBC Housing Services.</w:t>
      </w:r>
    </w:p>
    <w:p w:rsidR="00463579" w:rsidRDefault="00463579">
      <w:pPr>
        <w:pStyle w:val="BodyText"/>
        <w:spacing w:before="10"/>
        <w:jc w:val="left"/>
        <w:rPr>
          <w:b/>
          <w:sz w:val="20"/>
        </w:rPr>
      </w:pPr>
    </w:p>
    <w:p w:rsidR="00463579" w:rsidRDefault="00876C7F" w:rsidP="00A95669">
      <w:pPr>
        <w:pStyle w:val="ListParagraph"/>
        <w:tabs>
          <w:tab w:val="left" w:pos="821"/>
        </w:tabs>
        <w:spacing w:line="360" w:lineRule="auto"/>
        <w:ind w:right="218" w:firstLine="0"/>
      </w:pPr>
      <w:r>
        <w:rPr>
          <w:sz w:val="24"/>
        </w:rPr>
        <w:t>Following the, “G v Southwark 2009” House of Lords judgment, the Government issued joint statutory guidance from the Department for Children, Schools and Families (now the Department for Education) and Department for Communities and Local Government - Provision of Accommodation for 16 and 17 year old young people who may be homeless and/or require</w:t>
      </w:r>
      <w:r>
        <w:rPr>
          <w:spacing w:val="36"/>
          <w:sz w:val="24"/>
        </w:rPr>
        <w:t xml:space="preserve"> </w:t>
      </w:r>
      <w:r>
        <w:rPr>
          <w:sz w:val="24"/>
        </w:rPr>
        <w:t xml:space="preserve">accommodation. </w:t>
      </w:r>
      <w:r w:rsidRPr="00A95669">
        <w:rPr>
          <w:sz w:val="24"/>
          <w:szCs w:val="24"/>
        </w:rPr>
        <w:t>This</w:t>
      </w:r>
      <w:r w:rsidR="006C7971" w:rsidRPr="00A95669">
        <w:rPr>
          <w:sz w:val="24"/>
          <w:szCs w:val="24"/>
        </w:rPr>
        <w:t xml:space="preserve"> </w:t>
      </w:r>
      <w:r w:rsidRPr="00A95669">
        <w:rPr>
          <w:sz w:val="24"/>
          <w:szCs w:val="24"/>
        </w:rPr>
        <w:t>guidance outlines the legal duties under the Children Act 1989 and Housing Act 1996 for 16 and 17 year old young people who are homeless.</w:t>
      </w:r>
    </w:p>
    <w:p w:rsidR="00A95669" w:rsidRPr="006C7971" w:rsidRDefault="00A95669" w:rsidP="00A95669">
      <w:pPr>
        <w:pStyle w:val="ListParagraph"/>
        <w:tabs>
          <w:tab w:val="left" w:pos="821"/>
        </w:tabs>
        <w:spacing w:line="360" w:lineRule="auto"/>
        <w:ind w:right="218" w:firstLine="0"/>
        <w:rPr>
          <w:sz w:val="24"/>
        </w:rPr>
      </w:pPr>
    </w:p>
    <w:p w:rsidR="00463579" w:rsidRDefault="00876C7F" w:rsidP="00A95669">
      <w:pPr>
        <w:pStyle w:val="ListParagraph"/>
        <w:tabs>
          <w:tab w:val="left" w:pos="821"/>
        </w:tabs>
        <w:spacing w:before="1" w:line="360" w:lineRule="auto"/>
        <w:ind w:right="217" w:firstLine="0"/>
        <w:rPr>
          <w:sz w:val="24"/>
        </w:rPr>
      </w:pPr>
      <w:r>
        <w:rPr>
          <w:sz w:val="24"/>
        </w:rPr>
        <w:t>The guidance has been amended to reflect new duties introduced through the Homelessness Reduction Act 2017 (‘the 2017 Act’), and to incorporate other relevant updates giving clear direction that it is essential children’s services and housing services work together to plan and provide services that are centred on young people and their families, and prevent young people from being passed back and forth between</w:t>
      </w:r>
      <w:r>
        <w:rPr>
          <w:spacing w:val="-5"/>
          <w:sz w:val="24"/>
        </w:rPr>
        <w:t xml:space="preserve"> </w:t>
      </w:r>
      <w:r>
        <w:rPr>
          <w:sz w:val="24"/>
        </w:rPr>
        <w:t>services.</w:t>
      </w:r>
    </w:p>
    <w:p w:rsidR="00463579" w:rsidRDefault="00876C7F" w:rsidP="00A95669">
      <w:pPr>
        <w:pStyle w:val="ListParagraph"/>
        <w:tabs>
          <w:tab w:val="left" w:pos="821"/>
        </w:tabs>
        <w:spacing w:line="360" w:lineRule="auto"/>
        <w:ind w:right="219" w:firstLine="0"/>
        <w:rPr>
          <w:sz w:val="24"/>
        </w:rPr>
      </w:pPr>
      <w:r>
        <w:rPr>
          <w:sz w:val="24"/>
        </w:rPr>
        <w:lastRenderedPageBreak/>
        <w:t>The joint statutory guidance gives clear direction on the complementary roles of children’s services authorities and local housing authorities in implementing their separate statutory roles.  The G v Southwark judgment clarified that in the case  of a homeless 16 or 17 year olds, children’s law takes precedence over housing law. In light of this clarification, a fundamental principle of the joint statutory guidance is that all 16 and 17 year olds who are homeless will be assessed by children’s services under the Children Act 1989 to determine whether they are a child in need, as set out in Section 17 of the Act and, if so, whether a duty exists to offer accommodation under Section 20 of the Children</w:t>
      </w:r>
      <w:r>
        <w:rPr>
          <w:spacing w:val="-7"/>
          <w:sz w:val="24"/>
        </w:rPr>
        <w:t xml:space="preserve"> </w:t>
      </w:r>
      <w:r>
        <w:rPr>
          <w:sz w:val="24"/>
        </w:rPr>
        <w:t>Act.</w:t>
      </w:r>
    </w:p>
    <w:p w:rsidR="00973D69" w:rsidRDefault="00973D69" w:rsidP="00A95669">
      <w:pPr>
        <w:pStyle w:val="ListParagraph"/>
        <w:tabs>
          <w:tab w:val="left" w:pos="821"/>
        </w:tabs>
        <w:spacing w:line="360" w:lineRule="auto"/>
        <w:ind w:right="219" w:firstLine="0"/>
        <w:rPr>
          <w:sz w:val="24"/>
        </w:rPr>
      </w:pPr>
    </w:p>
    <w:p w:rsidR="00463579" w:rsidRDefault="00876C7F" w:rsidP="00973D69">
      <w:pPr>
        <w:pStyle w:val="ListParagraph"/>
        <w:tabs>
          <w:tab w:val="left" w:pos="821"/>
        </w:tabs>
        <w:spacing w:line="360" w:lineRule="auto"/>
        <w:ind w:right="226" w:firstLine="0"/>
        <w:rPr>
          <w:sz w:val="24"/>
        </w:rPr>
      </w:pPr>
      <w:r>
        <w:rPr>
          <w:sz w:val="24"/>
        </w:rPr>
        <w:t>Young people aged 16 or 17 are still children and that as such, all agencies have duties and responsibilities to act together to protect them if they are suffering, or likely to suffer, significant</w:t>
      </w:r>
      <w:r>
        <w:rPr>
          <w:spacing w:val="-6"/>
          <w:sz w:val="24"/>
        </w:rPr>
        <w:t xml:space="preserve"> </w:t>
      </w:r>
      <w:r>
        <w:rPr>
          <w:sz w:val="24"/>
        </w:rPr>
        <w:t>harm.</w:t>
      </w:r>
    </w:p>
    <w:p w:rsidR="00463579" w:rsidRDefault="00876C7F" w:rsidP="00C8058D">
      <w:pPr>
        <w:pStyle w:val="BodyText"/>
        <w:spacing w:before="121"/>
        <w:ind w:left="460" w:firstLine="260"/>
      </w:pPr>
      <w:r>
        <w:t>Key extracts from this statutory guidance are:</w:t>
      </w:r>
    </w:p>
    <w:p w:rsidR="00463579" w:rsidRDefault="00463579">
      <w:pPr>
        <w:pStyle w:val="BodyText"/>
        <w:spacing w:before="5"/>
        <w:jc w:val="left"/>
        <w:rPr>
          <w:sz w:val="22"/>
        </w:rPr>
      </w:pPr>
    </w:p>
    <w:p w:rsidR="00463579" w:rsidRDefault="00876C7F">
      <w:pPr>
        <w:pStyle w:val="ListParagraph"/>
        <w:numPr>
          <w:ilvl w:val="1"/>
          <w:numId w:val="13"/>
        </w:numPr>
        <w:tabs>
          <w:tab w:val="left" w:pos="821"/>
        </w:tabs>
        <w:spacing w:line="350" w:lineRule="auto"/>
        <w:ind w:right="223"/>
        <w:rPr>
          <w:sz w:val="24"/>
        </w:rPr>
      </w:pPr>
      <w:r>
        <w:rPr>
          <w:sz w:val="24"/>
        </w:rPr>
        <w:t>Para 2.13“…children’s services should be the lead agency with regard to assessing and meeting the needs of 16 and 17 year</w:t>
      </w:r>
      <w:r>
        <w:rPr>
          <w:spacing w:val="-12"/>
          <w:sz w:val="24"/>
        </w:rPr>
        <w:t xml:space="preserve"> </w:t>
      </w:r>
      <w:r>
        <w:rPr>
          <w:sz w:val="24"/>
        </w:rPr>
        <w:t>olds.”</w:t>
      </w:r>
    </w:p>
    <w:p w:rsidR="00463579" w:rsidRDefault="00876C7F">
      <w:pPr>
        <w:pStyle w:val="ListParagraph"/>
        <w:numPr>
          <w:ilvl w:val="1"/>
          <w:numId w:val="13"/>
        </w:numPr>
        <w:tabs>
          <w:tab w:val="left" w:pos="821"/>
        </w:tabs>
        <w:spacing w:before="13" w:line="357" w:lineRule="auto"/>
        <w:ind w:right="221"/>
        <w:rPr>
          <w:sz w:val="24"/>
        </w:rPr>
      </w:pPr>
      <w:r>
        <w:rPr>
          <w:sz w:val="24"/>
        </w:rPr>
        <w:t>Para 2.28 “An initial assessment should be carried our involving interviewing the young person and family members and making enquiries with other agencies…the lead agency will be children’s services, given their responsibilities for children in need in their</w:t>
      </w:r>
      <w:r>
        <w:rPr>
          <w:spacing w:val="-5"/>
          <w:sz w:val="24"/>
        </w:rPr>
        <w:t xml:space="preserve"> </w:t>
      </w:r>
      <w:r>
        <w:rPr>
          <w:sz w:val="24"/>
        </w:rPr>
        <w:t>areas.”</w:t>
      </w:r>
    </w:p>
    <w:p w:rsidR="00322EF7" w:rsidRDefault="00322EF7" w:rsidP="00322EF7">
      <w:pPr>
        <w:pStyle w:val="BodyText"/>
        <w:spacing w:before="6"/>
        <w:jc w:val="left"/>
        <w:rPr>
          <w:sz w:val="10"/>
        </w:rPr>
      </w:pPr>
    </w:p>
    <w:p w:rsidR="003777F7" w:rsidRDefault="007E612F" w:rsidP="007E612F">
      <w:pPr>
        <w:pStyle w:val="NormalWeb"/>
        <w:spacing w:before="150" w:beforeAutospacing="0" w:after="150" w:afterAutospacing="0"/>
        <w:ind w:left="820"/>
        <w:jc w:val="both"/>
        <w:rPr>
          <w:rFonts w:ascii="Calibri" w:hAnsi="Calibri" w:cs="Calibri"/>
          <w:color w:val="000000"/>
          <w:sz w:val="27"/>
          <w:szCs w:val="27"/>
        </w:rPr>
      </w:pPr>
      <w:bookmarkStart w:id="5" w:name="_bookmark1"/>
      <w:bookmarkEnd w:id="5"/>
      <w:r>
        <w:rPr>
          <w:rFonts w:ascii="Calibri" w:hAnsi="Calibri" w:cs="Calibri"/>
          <w:color w:val="000000"/>
          <w:sz w:val="27"/>
          <w:szCs w:val="27"/>
        </w:rPr>
        <w:t>Links to the relevant guidance can be found below</w:t>
      </w:r>
      <w:r w:rsidR="00224F7F">
        <w:rPr>
          <w:rFonts w:ascii="Calibri" w:hAnsi="Calibri" w:cs="Calibri"/>
          <w:color w:val="000000"/>
          <w:sz w:val="27"/>
          <w:szCs w:val="27"/>
        </w:rPr>
        <w:t>:</w:t>
      </w:r>
      <w:r>
        <w:rPr>
          <w:rFonts w:ascii="Calibri" w:hAnsi="Calibri" w:cs="Calibri"/>
          <w:color w:val="000000"/>
          <w:sz w:val="27"/>
          <w:szCs w:val="27"/>
        </w:rPr>
        <w:t xml:space="preserve"> </w:t>
      </w:r>
    </w:p>
    <w:p w:rsidR="007E612F" w:rsidRDefault="000D558B" w:rsidP="007E612F">
      <w:pPr>
        <w:pStyle w:val="NormalWeb"/>
        <w:spacing w:before="150" w:beforeAutospacing="0" w:after="150" w:afterAutospacing="0"/>
        <w:ind w:left="820"/>
        <w:jc w:val="both"/>
        <w:rPr>
          <w:rFonts w:ascii="Calibri" w:hAnsi="Calibri" w:cs="Calibri"/>
          <w:color w:val="000000"/>
          <w:sz w:val="27"/>
          <w:szCs w:val="27"/>
        </w:rPr>
      </w:pPr>
      <w:hyperlink r:id="rId17" w:tgtFrame="_blank" w:history="1">
        <w:r w:rsidR="007E612F">
          <w:rPr>
            <w:rStyle w:val="Hyperlink"/>
            <w:rFonts w:ascii="Calibri" w:hAnsi="Calibri" w:cs="Calibri"/>
            <w:b/>
            <w:bCs/>
            <w:color w:val="253E8A"/>
            <w:sz w:val="27"/>
            <w:szCs w:val="27"/>
          </w:rPr>
          <w:t>Provision of Accommodation for 16 and 17 Year Olds who may be Homeless and/or Require Accommodation</w:t>
        </w:r>
      </w:hyperlink>
      <w:r w:rsidR="007E612F">
        <w:rPr>
          <w:rFonts w:ascii="Calibri" w:hAnsi="Calibri" w:cs="Calibri"/>
          <w:color w:val="000000"/>
          <w:sz w:val="27"/>
          <w:szCs w:val="27"/>
        </w:rPr>
        <w:t>.</w:t>
      </w:r>
    </w:p>
    <w:p w:rsidR="007E612F" w:rsidRPr="00F42B7E" w:rsidRDefault="000D558B" w:rsidP="007E612F">
      <w:pPr>
        <w:pStyle w:val="ListParagraph"/>
        <w:widowControl/>
        <w:autoSpaceDE/>
        <w:autoSpaceDN/>
        <w:spacing w:before="150" w:after="100" w:afterAutospacing="1"/>
        <w:ind w:firstLine="0"/>
        <w:rPr>
          <w:rFonts w:ascii="Calibri" w:hAnsi="Calibri" w:cs="Calibri"/>
          <w:color w:val="000000"/>
          <w:sz w:val="27"/>
          <w:szCs w:val="27"/>
        </w:rPr>
      </w:pPr>
      <w:hyperlink r:id="rId18" w:tgtFrame="_blank" w:history="1">
        <w:r w:rsidR="007E612F" w:rsidRPr="00F42B7E">
          <w:rPr>
            <w:rStyle w:val="Hyperlink"/>
            <w:rFonts w:ascii="Calibri" w:hAnsi="Calibri" w:cs="Calibri"/>
            <w:b/>
            <w:bCs/>
            <w:color w:val="253E8A"/>
            <w:sz w:val="27"/>
            <w:szCs w:val="27"/>
          </w:rPr>
          <w:t>A guide to the duty to refer</w:t>
        </w:r>
      </w:hyperlink>
      <w:r w:rsidR="007E612F" w:rsidRPr="00F42B7E">
        <w:rPr>
          <w:rFonts w:ascii="Calibri" w:hAnsi="Calibri" w:cs="Calibri"/>
          <w:color w:val="000000"/>
          <w:sz w:val="27"/>
          <w:szCs w:val="27"/>
        </w:rPr>
        <w:t>.</w:t>
      </w:r>
    </w:p>
    <w:p w:rsidR="007E612F" w:rsidRDefault="000D558B" w:rsidP="007E612F">
      <w:pPr>
        <w:pStyle w:val="BodyText"/>
        <w:spacing w:before="9"/>
        <w:ind w:left="820"/>
        <w:rPr>
          <w:rFonts w:ascii="Calibri" w:hAnsi="Calibri" w:cs="Calibri"/>
          <w:color w:val="000000"/>
          <w:sz w:val="27"/>
          <w:szCs w:val="27"/>
        </w:rPr>
      </w:pPr>
      <w:hyperlink r:id="rId19" w:tgtFrame="_blank" w:history="1">
        <w:r w:rsidR="007E612F">
          <w:rPr>
            <w:rStyle w:val="Hyperlink"/>
            <w:rFonts w:ascii="Calibri" w:hAnsi="Calibri" w:cs="Calibri"/>
            <w:b/>
            <w:bCs/>
            <w:color w:val="253E8A"/>
            <w:sz w:val="27"/>
            <w:szCs w:val="27"/>
          </w:rPr>
          <w:t>Homelessness code of guidance for local authorities</w:t>
        </w:r>
      </w:hyperlink>
      <w:r w:rsidR="007E612F">
        <w:rPr>
          <w:rFonts w:ascii="Calibri" w:hAnsi="Calibri" w:cs="Calibri"/>
          <w:color w:val="000000"/>
          <w:sz w:val="27"/>
          <w:szCs w:val="27"/>
        </w:rPr>
        <w:t>.</w:t>
      </w:r>
    </w:p>
    <w:p w:rsidR="00322EF7" w:rsidRDefault="00322EF7">
      <w:pPr>
        <w:pStyle w:val="BodyText"/>
        <w:spacing w:before="79" w:line="360" w:lineRule="auto"/>
        <w:ind w:left="820" w:right="217"/>
      </w:pPr>
    </w:p>
    <w:p w:rsidR="00325ED9" w:rsidRDefault="00325ED9" w:rsidP="00325ED9">
      <w:pPr>
        <w:pStyle w:val="NormalWeb"/>
        <w:spacing w:before="150" w:beforeAutospacing="0" w:after="150" w:afterAutospacing="0"/>
        <w:ind w:left="820"/>
        <w:jc w:val="both"/>
        <w:rPr>
          <w:rFonts w:ascii="Calibri" w:hAnsi="Calibri" w:cs="Calibri"/>
          <w:color w:val="000000"/>
          <w:sz w:val="27"/>
          <w:szCs w:val="27"/>
        </w:rPr>
      </w:pPr>
      <w:r>
        <w:rPr>
          <w:rFonts w:ascii="Calibri" w:hAnsi="Calibri" w:cs="Calibri"/>
          <w:color w:val="000000"/>
          <w:sz w:val="27"/>
          <w:szCs w:val="27"/>
        </w:rPr>
        <w:t xml:space="preserve">Further information can also be found in Appendix 1. </w:t>
      </w:r>
    </w:p>
    <w:p w:rsidR="008801A9" w:rsidRDefault="008801A9" w:rsidP="008801A9">
      <w:pPr>
        <w:pStyle w:val="BodyText"/>
        <w:spacing w:before="3"/>
        <w:jc w:val="left"/>
        <w:rPr>
          <w:sz w:val="31"/>
        </w:rPr>
      </w:pPr>
    </w:p>
    <w:p w:rsidR="008801A9" w:rsidRPr="00224F7F" w:rsidRDefault="008801A9" w:rsidP="007F7426">
      <w:pPr>
        <w:pStyle w:val="Heading1"/>
        <w:numPr>
          <w:ilvl w:val="0"/>
          <w:numId w:val="19"/>
        </w:numPr>
        <w:tabs>
          <w:tab w:val="left" w:pos="1180"/>
          <w:tab w:val="left" w:pos="1181"/>
        </w:tabs>
        <w:spacing w:line="360" w:lineRule="auto"/>
        <w:ind w:right="221"/>
        <w:rPr>
          <w:sz w:val="28"/>
          <w:szCs w:val="28"/>
          <w:u w:val="single"/>
        </w:rPr>
      </w:pPr>
      <w:bookmarkStart w:id="6" w:name="_bookmark9"/>
      <w:bookmarkEnd w:id="6"/>
      <w:r w:rsidRPr="00224F7F">
        <w:rPr>
          <w:sz w:val="28"/>
          <w:szCs w:val="28"/>
          <w:u w:val="single"/>
        </w:rPr>
        <w:t>Joint working – Actions to be taken by SMBC if young person initially presents to the Housing Service.</w:t>
      </w:r>
    </w:p>
    <w:p w:rsidR="008801A9" w:rsidRDefault="008801A9" w:rsidP="008801A9">
      <w:pPr>
        <w:pStyle w:val="BodyText"/>
        <w:spacing w:before="1"/>
        <w:jc w:val="left"/>
        <w:rPr>
          <w:b/>
          <w:sz w:val="33"/>
        </w:rPr>
      </w:pPr>
    </w:p>
    <w:p w:rsidR="008801A9" w:rsidRDefault="008801A9" w:rsidP="008801A9">
      <w:pPr>
        <w:pStyle w:val="ListParagraph"/>
        <w:numPr>
          <w:ilvl w:val="0"/>
          <w:numId w:val="7"/>
        </w:numPr>
        <w:tabs>
          <w:tab w:val="left" w:pos="1181"/>
        </w:tabs>
        <w:spacing w:line="360" w:lineRule="auto"/>
        <w:ind w:right="215"/>
        <w:jc w:val="both"/>
        <w:rPr>
          <w:sz w:val="24"/>
        </w:rPr>
      </w:pPr>
      <w:r w:rsidRPr="007F4B7B">
        <w:rPr>
          <w:sz w:val="24"/>
        </w:rPr>
        <w:t>The Housing Solutions Officer in conjunction with SCT</w:t>
      </w:r>
      <w:r w:rsidRPr="007F4B7B">
        <w:rPr>
          <w:b/>
          <w:i/>
          <w:sz w:val="24"/>
        </w:rPr>
        <w:t xml:space="preserve"> </w:t>
      </w:r>
      <w:r>
        <w:rPr>
          <w:sz w:val="24"/>
        </w:rPr>
        <w:t xml:space="preserve">will ascertain the young </w:t>
      </w:r>
      <w:r>
        <w:rPr>
          <w:sz w:val="24"/>
        </w:rPr>
        <w:lastRenderedPageBreak/>
        <w:t>person’s circumstances and immediate needs by interviewing them at the base to which they have presented, to determine whether the homelessness be</w:t>
      </w:r>
      <w:r>
        <w:rPr>
          <w:spacing w:val="-1"/>
          <w:sz w:val="24"/>
        </w:rPr>
        <w:t xml:space="preserve"> </w:t>
      </w:r>
      <w:r>
        <w:rPr>
          <w:sz w:val="24"/>
        </w:rPr>
        <w:t>prevented.</w:t>
      </w:r>
    </w:p>
    <w:p w:rsidR="008801A9" w:rsidRDefault="008801A9" w:rsidP="008801A9">
      <w:pPr>
        <w:pStyle w:val="ListParagraph"/>
        <w:numPr>
          <w:ilvl w:val="0"/>
          <w:numId w:val="7"/>
        </w:numPr>
        <w:tabs>
          <w:tab w:val="left" w:pos="1181"/>
        </w:tabs>
        <w:spacing w:line="360" w:lineRule="auto"/>
        <w:ind w:right="216" w:hanging="533"/>
        <w:jc w:val="both"/>
        <w:rPr>
          <w:sz w:val="24"/>
        </w:rPr>
      </w:pPr>
      <w:r>
        <w:rPr>
          <w:sz w:val="24"/>
        </w:rPr>
        <w:t>Where necessary, and provided the young person agrees, contact SCT to ascertain whether the young person is already known to them and whether there is any further information regarding the young person’s circumstances that would affect any decision about the safety of a return home. This may involve a joint home</w:t>
      </w:r>
      <w:r>
        <w:rPr>
          <w:spacing w:val="-2"/>
          <w:sz w:val="24"/>
        </w:rPr>
        <w:t xml:space="preserve"> </w:t>
      </w:r>
      <w:r>
        <w:rPr>
          <w:sz w:val="24"/>
        </w:rPr>
        <w:t>visit from the housing officer and a social worker from SCT.</w:t>
      </w:r>
    </w:p>
    <w:p w:rsidR="008801A9" w:rsidRDefault="008801A9" w:rsidP="008801A9">
      <w:pPr>
        <w:pStyle w:val="ListParagraph"/>
        <w:numPr>
          <w:ilvl w:val="0"/>
          <w:numId w:val="7"/>
        </w:numPr>
        <w:tabs>
          <w:tab w:val="left" w:pos="1181"/>
        </w:tabs>
        <w:spacing w:line="360" w:lineRule="auto"/>
        <w:ind w:right="216" w:hanging="586"/>
        <w:jc w:val="both"/>
        <w:rPr>
          <w:sz w:val="24"/>
        </w:rPr>
      </w:pPr>
      <w:r>
        <w:rPr>
          <w:sz w:val="24"/>
        </w:rPr>
        <w:t>Housing Services will be unable to determine whether a 16-17 year old has priority need under the 1996 Act until a child in need assessment has been completed. It is therefore essential that referrals are made and assessments completed in a timely</w:t>
      </w:r>
      <w:r>
        <w:rPr>
          <w:spacing w:val="-9"/>
          <w:sz w:val="24"/>
        </w:rPr>
        <w:t xml:space="preserve"> </w:t>
      </w:r>
      <w:r>
        <w:rPr>
          <w:sz w:val="24"/>
        </w:rPr>
        <w:t>manner</w:t>
      </w:r>
    </w:p>
    <w:p w:rsidR="008801A9" w:rsidRDefault="008801A9" w:rsidP="008801A9">
      <w:pPr>
        <w:pStyle w:val="ListParagraph"/>
        <w:numPr>
          <w:ilvl w:val="0"/>
          <w:numId w:val="7"/>
        </w:numPr>
        <w:tabs>
          <w:tab w:val="left" w:pos="1181"/>
        </w:tabs>
        <w:spacing w:before="1" w:line="360" w:lineRule="auto"/>
        <w:ind w:right="215" w:hanging="600"/>
        <w:jc w:val="both"/>
        <w:rPr>
          <w:sz w:val="24"/>
        </w:rPr>
      </w:pPr>
      <w:r>
        <w:rPr>
          <w:sz w:val="24"/>
        </w:rPr>
        <w:t>Where a Homeless Application is taken consideration is given to whether they are: within 56 days of being homeless (prevention duty) or actually homeless (relief</w:t>
      </w:r>
      <w:r>
        <w:rPr>
          <w:spacing w:val="-1"/>
          <w:sz w:val="24"/>
        </w:rPr>
        <w:t xml:space="preserve"> </w:t>
      </w:r>
      <w:r>
        <w:rPr>
          <w:sz w:val="24"/>
        </w:rPr>
        <w:t>duty)</w:t>
      </w:r>
    </w:p>
    <w:p w:rsidR="008801A9" w:rsidRDefault="008801A9" w:rsidP="008801A9">
      <w:pPr>
        <w:pStyle w:val="ListParagraph"/>
        <w:numPr>
          <w:ilvl w:val="1"/>
          <w:numId w:val="7"/>
        </w:numPr>
        <w:tabs>
          <w:tab w:val="left" w:pos="1180"/>
          <w:tab w:val="left" w:pos="1181"/>
        </w:tabs>
        <w:ind w:hanging="361"/>
        <w:jc w:val="left"/>
        <w:rPr>
          <w:rFonts w:ascii="Symbol" w:hAnsi="Symbol"/>
          <w:sz w:val="24"/>
        </w:rPr>
      </w:pPr>
      <w:r>
        <w:rPr>
          <w:sz w:val="24"/>
        </w:rPr>
        <w:t>Are they eligible under the provisions of the Housing Act</w:t>
      </w:r>
      <w:r>
        <w:rPr>
          <w:spacing w:val="-13"/>
          <w:sz w:val="24"/>
        </w:rPr>
        <w:t xml:space="preserve"> </w:t>
      </w:r>
      <w:r>
        <w:rPr>
          <w:sz w:val="24"/>
        </w:rPr>
        <w:t>1996?</w:t>
      </w:r>
    </w:p>
    <w:p w:rsidR="008801A9" w:rsidRDefault="008801A9" w:rsidP="008801A9">
      <w:pPr>
        <w:pStyle w:val="ListParagraph"/>
        <w:numPr>
          <w:ilvl w:val="1"/>
          <w:numId w:val="7"/>
        </w:numPr>
        <w:tabs>
          <w:tab w:val="left" w:pos="1180"/>
          <w:tab w:val="left" w:pos="1181"/>
        </w:tabs>
        <w:spacing w:before="136"/>
        <w:ind w:hanging="361"/>
        <w:jc w:val="left"/>
        <w:rPr>
          <w:rFonts w:ascii="Symbol" w:hAnsi="Symbol"/>
          <w:sz w:val="24"/>
        </w:rPr>
      </w:pPr>
      <w:r>
        <w:rPr>
          <w:sz w:val="24"/>
        </w:rPr>
        <w:t>Are they</w:t>
      </w:r>
      <w:r>
        <w:rPr>
          <w:spacing w:val="-4"/>
          <w:sz w:val="24"/>
        </w:rPr>
        <w:t xml:space="preserve"> </w:t>
      </w:r>
      <w:r>
        <w:rPr>
          <w:sz w:val="24"/>
        </w:rPr>
        <w:t>homeless?</w:t>
      </w:r>
    </w:p>
    <w:p w:rsidR="008801A9" w:rsidRDefault="008801A9" w:rsidP="008801A9">
      <w:pPr>
        <w:pStyle w:val="ListParagraph"/>
        <w:numPr>
          <w:ilvl w:val="1"/>
          <w:numId w:val="7"/>
        </w:numPr>
        <w:tabs>
          <w:tab w:val="left" w:pos="1180"/>
          <w:tab w:val="left" w:pos="1181"/>
        </w:tabs>
        <w:spacing w:before="137"/>
        <w:ind w:hanging="361"/>
        <w:jc w:val="left"/>
        <w:rPr>
          <w:rFonts w:ascii="Symbol" w:hAnsi="Symbol"/>
          <w:sz w:val="24"/>
        </w:rPr>
      </w:pPr>
      <w:r>
        <w:rPr>
          <w:sz w:val="24"/>
        </w:rPr>
        <w:t>Are they in priority need because of their</w:t>
      </w:r>
      <w:r>
        <w:rPr>
          <w:spacing w:val="-11"/>
          <w:sz w:val="24"/>
        </w:rPr>
        <w:t xml:space="preserve"> </w:t>
      </w:r>
      <w:r>
        <w:rPr>
          <w:sz w:val="24"/>
        </w:rPr>
        <w:t>age?</w:t>
      </w:r>
    </w:p>
    <w:p w:rsidR="008801A9" w:rsidRDefault="008801A9" w:rsidP="008801A9">
      <w:pPr>
        <w:pStyle w:val="ListParagraph"/>
        <w:numPr>
          <w:ilvl w:val="1"/>
          <w:numId w:val="7"/>
        </w:numPr>
        <w:tabs>
          <w:tab w:val="left" w:pos="1180"/>
          <w:tab w:val="left" w:pos="1181"/>
        </w:tabs>
        <w:spacing w:before="136"/>
        <w:ind w:hanging="361"/>
        <w:jc w:val="left"/>
        <w:rPr>
          <w:rFonts w:ascii="Symbol" w:hAnsi="Symbol"/>
          <w:sz w:val="24"/>
        </w:rPr>
      </w:pPr>
      <w:r>
        <w:rPr>
          <w:sz w:val="24"/>
        </w:rPr>
        <w:t>Are they intentionally</w:t>
      </w:r>
      <w:r>
        <w:rPr>
          <w:spacing w:val="-7"/>
          <w:sz w:val="24"/>
        </w:rPr>
        <w:t xml:space="preserve"> </w:t>
      </w:r>
      <w:r>
        <w:rPr>
          <w:sz w:val="24"/>
        </w:rPr>
        <w:t>homeless?</w:t>
      </w:r>
    </w:p>
    <w:p w:rsidR="008801A9" w:rsidRPr="007F7426" w:rsidRDefault="008801A9" w:rsidP="008801A9">
      <w:pPr>
        <w:pStyle w:val="ListParagraph"/>
        <w:numPr>
          <w:ilvl w:val="1"/>
          <w:numId w:val="7"/>
        </w:numPr>
        <w:tabs>
          <w:tab w:val="left" w:pos="1180"/>
          <w:tab w:val="left" w:pos="1181"/>
        </w:tabs>
        <w:spacing w:before="79"/>
        <w:ind w:hanging="361"/>
        <w:jc w:val="left"/>
        <w:rPr>
          <w:rFonts w:ascii="Symbol" w:hAnsi="Symbol"/>
        </w:rPr>
      </w:pPr>
      <w:r>
        <w:rPr>
          <w:sz w:val="24"/>
        </w:rPr>
        <w:t>Do they have a local connection and what consideration is to be given to</w:t>
      </w:r>
      <w:r>
        <w:rPr>
          <w:spacing w:val="-24"/>
          <w:sz w:val="24"/>
        </w:rPr>
        <w:t xml:space="preserve"> </w:t>
      </w:r>
      <w:r>
        <w:rPr>
          <w:sz w:val="24"/>
        </w:rPr>
        <w:t>this?</w:t>
      </w:r>
    </w:p>
    <w:p w:rsidR="007F7426" w:rsidRDefault="007F7426" w:rsidP="007F7426">
      <w:pPr>
        <w:tabs>
          <w:tab w:val="left" w:pos="1180"/>
          <w:tab w:val="left" w:pos="1181"/>
        </w:tabs>
        <w:spacing w:before="79"/>
        <w:rPr>
          <w:rFonts w:ascii="Symbol" w:hAnsi="Symbol"/>
        </w:rPr>
      </w:pPr>
    </w:p>
    <w:p w:rsidR="007F7426" w:rsidRPr="007F7426" w:rsidRDefault="007F7426" w:rsidP="007F7426">
      <w:pPr>
        <w:tabs>
          <w:tab w:val="left" w:pos="1180"/>
          <w:tab w:val="left" w:pos="1181"/>
        </w:tabs>
        <w:spacing w:before="79"/>
        <w:rPr>
          <w:rFonts w:ascii="Symbol" w:hAnsi="Symbol"/>
        </w:rPr>
      </w:pPr>
    </w:p>
    <w:p w:rsidR="008801A9" w:rsidRPr="00224F7F" w:rsidRDefault="008801A9" w:rsidP="00224F7F">
      <w:pPr>
        <w:pStyle w:val="Heading1"/>
        <w:numPr>
          <w:ilvl w:val="0"/>
          <w:numId w:val="19"/>
        </w:numPr>
        <w:tabs>
          <w:tab w:val="left" w:pos="1180"/>
          <w:tab w:val="left" w:pos="1181"/>
        </w:tabs>
        <w:spacing w:line="360" w:lineRule="auto"/>
        <w:ind w:right="221"/>
        <w:rPr>
          <w:sz w:val="28"/>
          <w:szCs w:val="28"/>
          <w:u w:val="single"/>
        </w:rPr>
      </w:pPr>
      <w:r w:rsidRPr="00224F7F">
        <w:rPr>
          <w:sz w:val="28"/>
          <w:szCs w:val="28"/>
          <w:u w:val="single"/>
        </w:rPr>
        <w:t>Joint working – Actions to be taken by Sandwell Children’s Trust if young person initially presents to SCT.</w:t>
      </w:r>
    </w:p>
    <w:p w:rsidR="008801A9" w:rsidRPr="00FC290B" w:rsidRDefault="008801A9" w:rsidP="008801A9">
      <w:pPr>
        <w:pStyle w:val="Heading1"/>
        <w:tabs>
          <w:tab w:val="left" w:pos="1180"/>
          <w:tab w:val="left" w:pos="1181"/>
        </w:tabs>
        <w:spacing w:line="360" w:lineRule="auto"/>
        <w:ind w:right="221"/>
        <w:rPr>
          <w:b w:val="0"/>
          <w:bCs w:val="0"/>
        </w:rPr>
      </w:pPr>
      <w:r w:rsidRPr="00FC290B">
        <w:rPr>
          <w:b w:val="0"/>
          <w:bCs w:val="0"/>
        </w:rPr>
        <w:t xml:space="preserve">When a young person </w:t>
      </w:r>
      <w:r>
        <w:rPr>
          <w:b w:val="0"/>
          <w:bCs w:val="0"/>
        </w:rPr>
        <w:t xml:space="preserve">aged 16-17 year old </w:t>
      </w:r>
      <w:r w:rsidRPr="00FC290B">
        <w:rPr>
          <w:b w:val="0"/>
          <w:bCs w:val="0"/>
        </w:rPr>
        <w:t xml:space="preserve">presents to </w:t>
      </w:r>
      <w:r>
        <w:rPr>
          <w:b w:val="0"/>
          <w:bCs w:val="0"/>
        </w:rPr>
        <w:t>SCT</w:t>
      </w:r>
      <w:r w:rsidRPr="00FC290B">
        <w:rPr>
          <w:b w:val="0"/>
          <w:bCs w:val="0"/>
        </w:rPr>
        <w:t xml:space="preserve"> as being homeless the first stage is to ascertain some more details regarding their circumstances to verify if they are, in fact, homeless or whether other services need to be provided to support the young person with the real/underlying presenting need.</w:t>
      </w:r>
    </w:p>
    <w:p w:rsidR="008801A9" w:rsidRDefault="008801A9" w:rsidP="008801A9">
      <w:pPr>
        <w:pStyle w:val="BodyText"/>
        <w:spacing w:before="121" w:line="360" w:lineRule="auto"/>
        <w:ind w:left="460" w:right="224"/>
      </w:pPr>
      <w:r>
        <w:t>If the young person is known to SCT and if this is an active case, the current allocated worker will deal with the presenting young</w:t>
      </w:r>
      <w:r>
        <w:rPr>
          <w:spacing w:val="-5"/>
        </w:rPr>
        <w:t xml:space="preserve"> </w:t>
      </w:r>
      <w:r>
        <w:t>person.</w:t>
      </w:r>
    </w:p>
    <w:p w:rsidR="008801A9" w:rsidRDefault="008801A9" w:rsidP="008801A9">
      <w:pPr>
        <w:pStyle w:val="BodyText"/>
        <w:spacing w:before="119" w:line="360" w:lineRule="auto"/>
        <w:ind w:left="460" w:right="220"/>
      </w:pPr>
      <w:r>
        <w:t>If the young person is not currently known to SCT then an assessment of their current circumstances will have to be completed by SAAT to clarify if the young person is a “Child in Need” in accordance with the legislation and relevant case law.</w:t>
      </w:r>
    </w:p>
    <w:p w:rsidR="008801A9" w:rsidRPr="00742A49" w:rsidRDefault="008801A9" w:rsidP="008801A9">
      <w:pPr>
        <w:spacing w:before="122" w:line="360" w:lineRule="auto"/>
        <w:ind w:left="460" w:right="217"/>
        <w:jc w:val="both"/>
        <w:rPr>
          <w:sz w:val="24"/>
        </w:rPr>
      </w:pPr>
      <w:r>
        <w:rPr>
          <w:sz w:val="24"/>
        </w:rPr>
        <w:lastRenderedPageBreak/>
        <w:t xml:space="preserve">This </w:t>
      </w:r>
      <w:r w:rsidRPr="00F44352">
        <w:rPr>
          <w:sz w:val="24"/>
        </w:rPr>
        <w:t>assessment will be jointly undertaken with a</w:t>
      </w:r>
      <w:r>
        <w:rPr>
          <w:sz w:val="24"/>
        </w:rPr>
        <w:t xml:space="preserve"> Home Solutions Officer </w:t>
      </w:r>
      <w:r w:rsidRPr="00F44352">
        <w:rPr>
          <w:sz w:val="24"/>
        </w:rPr>
        <w:t>from SMBC Housing Services</w:t>
      </w:r>
      <w:r>
        <w:rPr>
          <w:b/>
          <w:i/>
          <w:sz w:val="24"/>
        </w:rPr>
        <w:t xml:space="preserve"> </w:t>
      </w:r>
      <w:r>
        <w:rPr>
          <w:sz w:val="24"/>
        </w:rPr>
        <w:t>in order to provide a more integrated service to young people</w:t>
      </w:r>
      <w:r w:rsidRPr="00742A49">
        <w:rPr>
          <w:sz w:val="24"/>
        </w:rPr>
        <w:t xml:space="preserve">. Ideally a joint assessment will be completed at the same time but we recognise through practical reasons this may not be possible.  Where assessments are not completed jointly we will aim to acquire enough information so as to enable the second assessor to avoid asking duplicate questions.  </w:t>
      </w:r>
    </w:p>
    <w:p w:rsidR="008801A9" w:rsidRDefault="008801A9" w:rsidP="008801A9">
      <w:pPr>
        <w:pStyle w:val="BodyText"/>
        <w:spacing w:before="120" w:line="360" w:lineRule="auto"/>
        <w:ind w:left="460" w:right="224"/>
      </w:pPr>
      <w:r>
        <w:t>It should be noted that, as outlined in the G v Southwark ruling 2009 and in the subsequent statutory guidance there are very few circumstances in which a child who is homeless aged 16/17 would not to be assessed as being a Child in</w:t>
      </w:r>
      <w:r>
        <w:rPr>
          <w:spacing w:val="-26"/>
        </w:rPr>
        <w:t xml:space="preserve"> </w:t>
      </w:r>
      <w:r>
        <w:t>Need.</w:t>
      </w:r>
    </w:p>
    <w:p w:rsidR="008801A9" w:rsidRDefault="008801A9" w:rsidP="004A2176">
      <w:pPr>
        <w:pStyle w:val="BodyText"/>
        <w:spacing w:before="119" w:line="360" w:lineRule="auto"/>
        <w:ind w:left="459" w:right="221"/>
      </w:pPr>
      <w:r>
        <w:t>The assessment is not to consider who is best placed to meet the identified needs but should rather focus on what those needs are, as well as the expressed wishes and feelings of the young person, their capacity to make decisions regarding their accommodation arrangements and any risk factors that may be relevant.</w:t>
      </w:r>
    </w:p>
    <w:p w:rsidR="001105E3" w:rsidRPr="001105E3" w:rsidRDefault="001105E3" w:rsidP="001105E3">
      <w:pPr>
        <w:widowControl/>
        <w:autoSpaceDE/>
        <w:autoSpaceDN/>
        <w:rPr>
          <w:rFonts w:eastAsia="Times New Roman"/>
          <w:sz w:val="24"/>
          <w:szCs w:val="24"/>
        </w:rPr>
      </w:pPr>
    </w:p>
    <w:p w:rsidR="001105E3" w:rsidRPr="001105E3" w:rsidRDefault="001105E3" w:rsidP="004A2176">
      <w:pPr>
        <w:widowControl/>
        <w:autoSpaceDE/>
        <w:autoSpaceDN/>
        <w:spacing w:line="360" w:lineRule="auto"/>
        <w:ind w:left="459"/>
        <w:rPr>
          <w:rFonts w:ascii="Calibri" w:eastAsia="Times New Roman" w:hAnsi="Calibri" w:cs="Calibri"/>
          <w:sz w:val="24"/>
          <w:szCs w:val="24"/>
          <w:lang w:bidi="ar-SA"/>
        </w:rPr>
      </w:pPr>
      <w:r w:rsidRPr="001105E3">
        <w:rPr>
          <w:rFonts w:eastAsia="Times New Roman"/>
          <w:sz w:val="24"/>
          <w:szCs w:val="24"/>
        </w:rPr>
        <w:t>Whilst SMBC Housing may fund the temporary Accommodation, SCT will be responsible for funding any associated support element.</w:t>
      </w:r>
    </w:p>
    <w:p w:rsidR="008801A9" w:rsidRDefault="008801A9" w:rsidP="008801A9">
      <w:pPr>
        <w:pStyle w:val="BodyText"/>
        <w:jc w:val="left"/>
        <w:rPr>
          <w:sz w:val="26"/>
        </w:rPr>
      </w:pPr>
    </w:p>
    <w:p w:rsidR="008801A9" w:rsidRPr="00224F7F" w:rsidRDefault="008801A9" w:rsidP="00224F7F">
      <w:pPr>
        <w:pStyle w:val="Heading1"/>
        <w:numPr>
          <w:ilvl w:val="0"/>
          <w:numId w:val="19"/>
        </w:numPr>
        <w:tabs>
          <w:tab w:val="left" w:pos="1181"/>
        </w:tabs>
        <w:spacing w:before="199"/>
        <w:jc w:val="both"/>
        <w:rPr>
          <w:sz w:val="28"/>
          <w:szCs w:val="28"/>
          <w:u w:val="single"/>
        </w:rPr>
      </w:pPr>
      <w:bookmarkStart w:id="7" w:name="_bookmark10"/>
      <w:bookmarkEnd w:id="7"/>
      <w:r w:rsidRPr="00224F7F">
        <w:rPr>
          <w:sz w:val="28"/>
          <w:szCs w:val="28"/>
          <w:u w:val="single"/>
        </w:rPr>
        <w:t>The Child In Need</w:t>
      </w:r>
      <w:r w:rsidRPr="00224F7F">
        <w:rPr>
          <w:spacing w:val="1"/>
          <w:sz w:val="28"/>
          <w:szCs w:val="28"/>
          <w:u w:val="single"/>
        </w:rPr>
        <w:t xml:space="preserve"> </w:t>
      </w:r>
      <w:r w:rsidRPr="00224F7F">
        <w:rPr>
          <w:sz w:val="28"/>
          <w:szCs w:val="28"/>
          <w:u w:val="single"/>
        </w:rPr>
        <w:t>Assessment</w:t>
      </w:r>
    </w:p>
    <w:p w:rsidR="008801A9" w:rsidRDefault="008801A9" w:rsidP="008801A9">
      <w:pPr>
        <w:pStyle w:val="BodyText"/>
        <w:spacing w:before="11"/>
        <w:jc w:val="left"/>
        <w:rPr>
          <w:b/>
          <w:sz w:val="32"/>
        </w:rPr>
      </w:pPr>
    </w:p>
    <w:p w:rsidR="008801A9" w:rsidRDefault="008801A9" w:rsidP="008801A9">
      <w:pPr>
        <w:pStyle w:val="BodyText"/>
        <w:spacing w:line="360" w:lineRule="auto"/>
        <w:ind w:left="460" w:right="222"/>
      </w:pPr>
      <w:r>
        <w:t xml:space="preserve">The trigger for a </w:t>
      </w:r>
      <w:r w:rsidRPr="00715737">
        <w:t xml:space="preserve">Housing Solutions </w:t>
      </w:r>
      <w:r>
        <w:t>referral to SCT for a Child in Need assessment is when a homelessness application is taken. The CIN assessment will be conducted using the Single Assessment Framework. In every such case, the following issues should be addressed as part of the assessment.</w:t>
      </w:r>
    </w:p>
    <w:p w:rsidR="008801A9" w:rsidRDefault="008801A9" w:rsidP="008801A9">
      <w:pPr>
        <w:pStyle w:val="ListParagraph"/>
        <w:numPr>
          <w:ilvl w:val="0"/>
          <w:numId w:val="6"/>
        </w:numPr>
        <w:tabs>
          <w:tab w:val="left" w:pos="821"/>
        </w:tabs>
        <w:spacing w:before="121"/>
        <w:ind w:hanging="361"/>
        <w:rPr>
          <w:sz w:val="24"/>
        </w:rPr>
      </w:pPr>
      <w:r>
        <w:rPr>
          <w:sz w:val="24"/>
        </w:rPr>
        <w:t>Is the young person a</w:t>
      </w:r>
      <w:r>
        <w:rPr>
          <w:spacing w:val="-6"/>
          <w:sz w:val="24"/>
        </w:rPr>
        <w:t xml:space="preserve"> </w:t>
      </w:r>
      <w:r>
        <w:rPr>
          <w:sz w:val="24"/>
        </w:rPr>
        <w:t>child?</w:t>
      </w:r>
    </w:p>
    <w:p w:rsidR="008801A9" w:rsidRDefault="008801A9" w:rsidP="008801A9">
      <w:pPr>
        <w:pStyle w:val="ListParagraph"/>
        <w:numPr>
          <w:ilvl w:val="0"/>
          <w:numId w:val="6"/>
        </w:numPr>
        <w:tabs>
          <w:tab w:val="left" w:pos="821"/>
        </w:tabs>
        <w:spacing w:before="139" w:line="360" w:lineRule="auto"/>
        <w:ind w:right="218"/>
        <w:rPr>
          <w:sz w:val="24"/>
        </w:rPr>
      </w:pPr>
      <w:r>
        <w:rPr>
          <w:sz w:val="24"/>
        </w:rPr>
        <w:t>Is the young person a child in need? Does that need arise because the child appears to require</w:t>
      </w:r>
      <w:r>
        <w:rPr>
          <w:spacing w:val="-3"/>
          <w:sz w:val="24"/>
        </w:rPr>
        <w:t xml:space="preserve"> </w:t>
      </w:r>
      <w:r>
        <w:rPr>
          <w:sz w:val="24"/>
        </w:rPr>
        <w:t>accommodation?</w:t>
      </w:r>
    </w:p>
    <w:p w:rsidR="008801A9" w:rsidRDefault="008801A9" w:rsidP="008801A9">
      <w:pPr>
        <w:pStyle w:val="ListParagraph"/>
        <w:numPr>
          <w:ilvl w:val="0"/>
          <w:numId w:val="6"/>
        </w:numPr>
        <w:tabs>
          <w:tab w:val="left" w:pos="821"/>
        </w:tabs>
        <w:spacing w:line="360" w:lineRule="auto"/>
        <w:ind w:right="225"/>
        <w:rPr>
          <w:sz w:val="24"/>
        </w:rPr>
      </w:pPr>
      <w:r>
        <w:rPr>
          <w:sz w:val="24"/>
        </w:rPr>
        <w:t>Does the child appear to require accommodation as a result of one/or more of the S20(1 (a-c))</w:t>
      </w:r>
      <w:r>
        <w:rPr>
          <w:spacing w:val="-1"/>
          <w:sz w:val="24"/>
        </w:rPr>
        <w:t xml:space="preserve"> </w:t>
      </w:r>
      <w:r>
        <w:rPr>
          <w:sz w:val="24"/>
        </w:rPr>
        <w:t>criteria:-</w:t>
      </w:r>
    </w:p>
    <w:p w:rsidR="008801A9" w:rsidRDefault="008801A9" w:rsidP="008801A9">
      <w:pPr>
        <w:pStyle w:val="ListParagraph"/>
        <w:numPr>
          <w:ilvl w:val="1"/>
          <w:numId w:val="6"/>
        </w:numPr>
        <w:tabs>
          <w:tab w:val="left" w:pos="1901"/>
        </w:tabs>
        <w:ind w:hanging="361"/>
        <w:rPr>
          <w:sz w:val="24"/>
        </w:rPr>
      </w:pPr>
      <w:r>
        <w:rPr>
          <w:sz w:val="24"/>
        </w:rPr>
        <w:t>There being no person who has parental responsibility for the</w:t>
      </w:r>
      <w:r>
        <w:rPr>
          <w:spacing w:val="-16"/>
          <w:sz w:val="24"/>
        </w:rPr>
        <w:t xml:space="preserve"> </w:t>
      </w:r>
      <w:r>
        <w:rPr>
          <w:sz w:val="24"/>
        </w:rPr>
        <w:t>child?</w:t>
      </w:r>
    </w:p>
    <w:p w:rsidR="008801A9" w:rsidRDefault="008801A9" w:rsidP="008801A9">
      <w:pPr>
        <w:pStyle w:val="ListParagraph"/>
        <w:numPr>
          <w:ilvl w:val="1"/>
          <w:numId w:val="6"/>
        </w:numPr>
        <w:tabs>
          <w:tab w:val="left" w:pos="1901"/>
        </w:tabs>
        <w:spacing w:before="137"/>
        <w:ind w:hanging="361"/>
        <w:rPr>
          <w:sz w:val="24"/>
        </w:rPr>
      </w:pPr>
      <w:r>
        <w:rPr>
          <w:sz w:val="24"/>
        </w:rPr>
        <w:t>The child is lost or</w:t>
      </w:r>
      <w:r>
        <w:rPr>
          <w:spacing w:val="-2"/>
          <w:sz w:val="24"/>
        </w:rPr>
        <w:t xml:space="preserve"> </w:t>
      </w:r>
      <w:r>
        <w:rPr>
          <w:sz w:val="24"/>
        </w:rPr>
        <w:t>abandoned</w:t>
      </w:r>
    </w:p>
    <w:p w:rsidR="008801A9" w:rsidRDefault="008801A9" w:rsidP="008801A9">
      <w:pPr>
        <w:pStyle w:val="ListParagraph"/>
        <w:numPr>
          <w:ilvl w:val="1"/>
          <w:numId w:val="6"/>
        </w:numPr>
        <w:tabs>
          <w:tab w:val="left" w:pos="1901"/>
        </w:tabs>
        <w:spacing w:before="139" w:line="360" w:lineRule="auto"/>
        <w:ind w:right="223"/>
        <w:rPr>
          <w:sz w:val="24"/>
        </w:rPr>
      </w:pPr>
      <w:r>
        <w:rPr>
          <w:sz w:val="24"/>
        </w:rPr>
        <w:t>The person who was caring for the child being prevented (whether permanently or for whatever reason) from providing suitable accommodation or</w:t>
      </w:r>
      <w:r>
        <w:rPr>
          <w:spacing w:val="-3"/>
          <w:sz w:val="24"/>
        </w:rPr>
        <w:t xml:space="preserve"> </w:t>
      </w:r>
      <w:r>
        <w:rPr>
          <w:sz w:val="24"/>
        </w:rPr>
        <w:t>care.</w:t>
      </w:r>
    </w:p>
    <w:p w:rsidR="008801A9" w:rsidRDefault="008801A9" w:rsidP="008801A9">
      <w:pPr>
        <w:pStyle w:val="ListParagraph"/>
        <w:numPr>
          <w:ilvl w:val="0"/>
          <w:numId w:val="6"/>
        </w:numPr>
        <w:tabs>
          <w:tab w:val="left" w:pos="821"/>
        </w:tabs>
        <w:spacing w:line="275" w:lineRule="exact"/>
        <w:ind w:hanging="361"/>
        <w:rPr>
          <w:sz w:val="24"/>
        </w:rPr>
      </w:pPr>
      <w:r>
        <w:rPr>
          <w:sz w:val="24"/>
        </w:rPr>
        <w:t>Is the child within the local authority</w:t>
      </w:r>
      <w:r>
        <w:rPr>
          <w:spacing w:val="-6"/>
          <w:sz w:val="24"/>
        </w:rPr>
        <w:t xml:space="preserve"> </w:t>
      </w:r>
      <w:r>
        <w:rPr>
          <w:sz w:val="24"/>
        </w:rPr>
        <w:t>area?</w:t>
      </w:r>
    </w:p>
    <w:p w:rsidR="008801A9" w:rsidRDefault="008801A9" w:rsidP="008801A9">
      <w:pPr>
        <w:pStyle w:val="ListParagraph"/>
        <w:numPr>
          <w:ilvl w:val="0"/>
          <w:numId w:val="6"/>
        </w:numPr>
        <w:tabs>
          <w:tab w:val="left" w:pos="821"/>
        </w:tabs>
        <w:spacing w:before="139" w:line="360" w:lineRule="auto"/>
        <w:ind w:right="223"/>
        <w:rPr>
          <w:sz w:val="24"/>
        </w:rPr>
      </w:pPr>
      <w:r>
        <w:rPr>
          <w:sz w:val="24"/>
        </w:rPr>
        <w:lastRenderedPageBreak/>
        <w:t>What are the young person’s wishes and feelings regarding accommodation? (N.B. although this is to be a consideration in any decision made it will not automatically be the deciding</w:t>
      </w:r>
      <w:r>
        <w:rPr>
          <w:spacing w:val="-8"/>
          <w:sz w:val="24"/>
        </w:rPr>
        <w:t xml:space="preserve"> </w:t>
      </w:r>
      <w:r>
        <w:rPr>
          <w:sz w:val="24"/>
        </w:rPr>
        <w:t>factor).</w:t>
      </w:r>
    </w:p>
    <w:p w:rsidR="008801A9" w:rsidRDefault="008801A9" w:rsidP="008801A9">
      <w:pPr>
        <w:pStyle w:val="ListParagraph"/>
        <w:numPr>
          <w:ilvl w:val="0"/>
          <w:numId w:val="6"/>
        </w:numPr>
        <w:tabs>
          <w:tab w:val="left" w:pos="821"/>
        </w:tabs>
        <w:spacing w:line="360" w:lineRule="auto"/>
        <w:ind w:right="216"/>
        <w:rPr>
          <w:sz w:val="24"/>
        </w:rPr>
      </w:pPr>
      <w:r>
        <w:rPr>
          <w:sz w:val="24"/>
        </w:rPr>
        <w:t>What consideration is given to those wishes and feelings (having regard to age and</w:t>
      </w:r>
      <w:r>
        <w:rPr>
          <w:spacing w:val="-3"/>
          <w:sz w:val="24"/>
        </w:rPr>
        <w:t xml:space="preserve"> </w:t>
      </w:r>
      <w:r>
        <w:rPr>
          <w:sz w:val="24"/>
        </w:rPr>
        <w:t>understanding)?</w:t>
      </w:r>
    </w:p>
    <w:p w:rsidR="008801A9" w:rsidRDefault="008801A9" w:rsidP="008801A9">
      <w:pPr>
        <w:pStyle w:val="ListParagraph"/>
        <w:numPr>
          <w:ilvl w:val="0"/>
          <w:numId w:val="6"/>
        </w:numPr>
        <w:tabs>
          <w:tab w:val="left" w:pos="821"/>
        </w:tabs>
        <w:spacing w:line="360" w:lineRule="auto"/>
        <w:ind w:right="215"/>
        <w:rPr>
          <w:sz w:val="24"/>
        </w:rPr>
      </w:pPr>
      <w:r>
        <w:rPr>
          <w:sz w:val="24"/>
        </w:rPr>
        <w:t>Does anyone with PR object to the local authority’s intervention? If so, an assessment of the young person’s safety in their care should be undertaken and if so, are they willing to provide accommodation? If so, an assessment of the young person’s safety in their care should be</w:t>
      </w:r>
      <w:r>
        <w:rPr>
          <w:spacing w:val="-13"/>
          <w:sz w:val="24"/>
        </w:rPr>
        <w:t xml:space="preserve"> </w:t>
      </w:r>
      <w:r>
        <w:rPr>
          <w:sz w:val="24"/>
        </w:rPr>
        <w:t>undertaken.</w:t>
      </w:r>
    </w:p>
    <w:p w:rsidR="008801A9" w:rsidRDefault="008801A9" w:rsidP="008801A9">
      <w:pPr>
        <w:pStyle w:val="ListParagraph"/>
        <w:numPr>
          <w:ilvl w:val="0"/>
          <w:numId w:val="6"/>
        </w:numPr>
        <w:tabs>
          <w:tab w:val="left" w:pos="821"/>
        </w:tabs>
        <w:ind w:hanging="361"/>
        <w:rPr>
          <w:sz w:val="24"/>
        </w:rPr>
      </w:pPr>
      <w:r>
        <w:rPr>
          <w:sz w:val="24"/>
        </w:rPr>
        <w:t>Even if there is objection does the child still wish to be</w:t>
      </w:r>
      <w:r>
        <w:rPr>
          <w:spacing w:val="-14"/>
          <w:sz w:val="24"/>
        </w:rPr>
        <w:t xml:space="preserve"> </w:t>
      </w:r>
      <w:r>
        <w:rPr>
          <w:sz w:val="24"/>
        </w:rPr>
        <w:t>accommodated</w:t>
      </w:r>
    </w:p>
    <w:p w:rsidR="008801A9" w:rsidRDefault="008801A9" w:rsidP="008801A9">
      <w:pPr>
        <w:pStyle w:val="BodyText"/>
        <w:spacing w:before="79" w:line="360" w:lineRule="auto"/>
        <w:ind w:left="460" w:right="218"/>
      </w:pPr>
    </w:p>
    <w:p w:rsidR="008801A9" w:rsidRDefault="008801A9" w:rsidP="008801A9">
      <w:pPr>
        <w:pStyle w:val="BodyText"/>
        <w:spacing w:before="79" w:line="360" w:lineRule="auto"/>
        <w:ind w:left="460" w:right="218"/>
      </w:pPr>
      <w:r>
        <w:t>SCT will decide if the S20 criteria are met and if care is needed or reasonably preferred by the young person. In these cases, SCT will find and provide accommodation and the young person will be classed as being a child in care. Such accommodation does not necessarily have to be in either foster care or in a children’s home, but for 16/17 years old can be in “other arrangements” as set out in the DfE Care Planning Guidance for 16/17 year olds, as long as these are suitable to meet their need. The most appropriate form of accommodation will be dependent on the assessment of that young person’s needs. In these cases child in care procedures must be followed. In such cases, provision of accommodation is a SCT responsibility, but assistance can be requested from SMBC Housing Services in securing accommodation.</w:t>
      </w:r>
    </w:p>
    <w:p w:rsidR="00851742" w:rsidRDefault="00851742">
      <w:pPr>
        <w:pStyle w:val="Heading1"/>
        <w:spacing w:before="120"/>
        <w:jc w:val="both"/>
      </w:pPr>
      <w:bookmarkStart w:id="8" w:name="_bookmark6"/>
      <w:bookmarkStart w:id="9" w:name="_bookmark7"/>
      <w:bookmarkEnd w:id="8"/>
      <w:bookmarkEnd w:id="9"/>
    </w:p>
    <w:p w:rsidR="00463579" w:rsidRDefault="00876C7F">
      <w:pPr>
        <w:pStyle w:val="Heading1"/>
        <w:spacing w:before="120"/>
        <w:jc w:val="both"/>
      </w:pPr>
      <w:r>
        <w:t>Initial Actions</w:t>
      </w:r>
    </w:p>
    <w:p w:rsidR="00463579" w:rsidRDefault="00463579">
      <w:pPr>
        <w:pStyle w:val="BodyText"/>
        <w:spacing w:before="6"/>
        <w:jc w:val="left"/>
        <w:rPr>
          <w:b/>
          <w:sz w:val="22"/>
        </w:rPr>
      </w:pPr>
    </w:p>
    <w:p w:rsidR="00463579" w:rsidRDefault="00876C7F">
      <w:pPr>
        <w:pStyle w:val="BodyText"/>
        <w:ind w:left="460"/>
      </w:pPr>
      <w:r>
        <w:t>As part of this assessment the officers will:-</w:t>
      </w:r>
    </w:p>
    <w:p w:rsidR="00463579" w:rsidRDefault="00463579">
      <w:pPr>
        <w:pStyle w:val="BodyText"/>
        <w:spacing w:before="5"/>
        <w:jc w:val="left"/>
        <w:rPr>
          <w:sz w:val="22"/>
        </w:rPr>
      </w:pPr>
    </w:p>
    <w:p w:rsidR="00463579" w:rsidRDefault="00876C7F">
      <w:pPr>
        <w:pStyle w:val="ListParagraph"/>
        <w:numPr>
          <w:ilvl w:val="1"/>
          <w:numId w:val="13"/>
        </w:numPr>
        <w:tabs>
          <w:tab w:val="left" w:pos="821"/>
        </w:tabs>
        <w:spacing w:line="350" w:lineRule="auto"/>
        <w:ind w:right="217"/>
        <w:rPr>
          <w:sz w:val="24"/>
        </w:rPr>
      </w:pPr>
      <w:r>
        <w:rPr>
          <w:sz w:val="24"/>
        </w:rPr>
        <w:t>Check whether the young person has already contacted them and if so clarify the status of their request for assistance under the Housing Act</w:t>
      </w:r>
      <w:r>
        <w:rPr>
          <w:spacing w:val="-13"/>
          <w:sz w:val="24"/>
        </w:rPr>
        <w:t xml:space="preserve"> </w:t>
      </w:r>
      <w:r>
        <w:rPr>
          <w:sz w:val="24"/>
        </w:rPr>
        <w:t>(1996).</w:t>
      </w:r>
    </w:p>
    <w:p w:rsidR="00AC7E2E" w:rsidRDefault="00876C7F" w:rsidP="00AC7E2E">
      <w:pPr>
        <w:pStyle w:val="ListParagraph"/>
        <w:numPr>
          <w:ilvl w:val="1"/>
          <w:numId w:val="13"/>
        </w:numPr>
        <w:tabs>
          <w:tab w:val="left" w:pos="821"/>
        </w:tabs>
        <w:spacing w:before="13" w:line="355" w:lineRule="auto"/>
        <w:ind w:right="222"/>
        <w:rPr>
          <w:sz w:val="24"/>
        </w:rPr>
      </w:pPr>
      <w:r>
        <w:rPr>
          <w:sz w:val="24"/>
        </w:rPr>
        <w:t xml:space="preserve">Agree where the most appropriate place is to see the young person. </w:t>
      </w:r>
    </w:p>
    <w:p w:rsidR="00463579" w:rsidRPr="00AC7E2E" w:rsidRDefault="003E20A4" w:rsidP="00AC7E2E">
      <w:pPr>
        <w:pStyle w:val="ListParagraph"/>
        <w:numPr>
          <w:ilvl w:val="1"/>
          <w:numId w:val="13"/>
        </w:numPr>
        <w:tabs>
          <w:tab w:val="left" w:pos="821"/>
        </w:tabs>
        <w:spacing w:before="13" w:line="355" w:lineRule="auto"/>
        <w:ind w:right="222"/>
        <w:rPr>
          <w:sz w:val="24"/>
        </w:rPr>
      </w:pPr>
      <w:r>
        <w:rPr>
          <w:sz w:val="24"/>
        </w:rPr>
        <w:t>D</w:t>
      </w:r>
      <w:r w:rsidR="00876C7F" w:rsidRPr="00AC7E2E">
        <w:rPr>
          <w:sz w:val="24"/>
        </w:rPr>
        <w:t>etermine in the first instance whether the young person is actually homeless,</w:t>
      </w:r>
    </w:p>
    <w:p w:rsidR="00463579" w:rsidRDefault="00876C7F">
      <w:pPr>
        <w:pStyle w:val="ListParagraph"/>
        <w:numPr>
          <w:ilvl w:val="1"/>
          <w:numId w:val="13"/>
        </w:numPr>
        <w:tabs>
          <w:tab w:val="left" w:pos="821"/>
        </w:tabs>
        <w:spacing w:before="12" w:line="350" w:lineRule="auto"/>
        <w:ind w:right="226"/>
        <w:rPr>
          <w:sz w:val="24"/>
        </w:rPr>
      </w:pPr>
      <w:r>
        <w:rPr>
          <w:sz w:val="24"/>
        </w:rPr>
        <w:t>If the young person claims to have nowhere safe to stay in the immediate future and if this is endorsed by the assessment the options to be considered</w:t>
      </w:r>
      <w:r>
        <w:rPr>
          <w:spacing w:val="-19"/>
          <w:sz w:val="24"/>
        </w:rPr>
        <w:t xml:space="preserve"> </w:t>
      </w:r>
      <w:r>
        <w:rPr>
          <w:sz w:val="24"/>
        </w:rPr>
        <w:t>include:-</w:t>
      </w:r>
    </w:p>
    <w:p w:rsidR="00D1173D" w:rsidRDefault="00D1173D" w:rsidP="00D1173D">
      <w:pPr>
        <w:tabs>
          <w:tab w:val="left" w:pos="1541"/>
        </w:tabs>
        <w:spacing w:before="79" w:line="360" w:lineRule="auto"/>
        <w:ind w:right="215"/>
        <w:rPr>
          <w:sz w:val="24"/>
        </w:rPr>
      </w:pPr>
    </w:p>
    <w:p w:rsidR="00851742" w:rsidRPr="00D1173D" w:rsidRDefault="00876C7F" w:rsidP="00D1173D">
      <w:pPr>
        <w:pStyle w:val="ListParagraph"/>
        <w:numPr>
          <w:ilvl w:val="0"/>
          <w:numId w:val="29"/>
        </w:numPr>
        <w:tabs>
          <w:tab w:val="left" w:pos="1541"/>
        </w:tabs>
        <w:spacing w:before="79" w:line="360" w:lineRule="auto"/>
        <w:ind w:right="215"/>
        <w:rPr>
          <w:sz w:val="24"/>
        </w:rPr>
      </w:pPr>
      <w:r w:rsidRPr="00D1173D">
        <w:rPr>
          <w:sz w:val="24"/>
        </w:rPr>
        <w:t xml:space="preserve">Place the young person in appropriate emergency accommodation. </w:t>
      </w:r>
      <w:r w:rsidR="004E0AB5">
        <w:rPr>
          <w:sz w:val="24"/>
        </w:rPr>
        <w:t>SCT will not use</w:t>
      </w:r>
      <w:r w:rsidRPr="00D1173D">
        <w:rPr>
          <w:sz w:val="24"/>
        </w:rPr>
        <w:t xml:space="preserve"> Bed and Breakfast accommodation including hotels and nightly let </w:t>
      </w:r>
      <w:r w:rsidRPr="00D1173D">
        <w:rPr>
          <w:sz w:val="24"/>
        </w:rPr>
        <w:lastRenderedPageBreak/>
        <w:t xml:space="preserve">accommodation with shared facilities, </w:t>
      </w:r>
      <w:r w:rsidR="00AA48AC">
        <w:rPr>
          <w:sz w:val="24"/>
        </w:rPr>
        <w:t>as these are</w:t>
      </w:r>
      <w:r w:rsidRPr="00D1173D">
        <w:rPr>
          <w:sz w:val="24"/>
        </w:rPr>
        <w:t xml:space="preserve"> not suitable to accommodate 16 and 17 year olds even on a temporary or emergency basis. Young people should not be placed in all-ages night shelter provision, even in an</w:t>
      </w:r>
      <w:r w:rsidRPr="00D1173D">
        <w:rPr>
          <w:spacing w:val="-1"/>
          <w:sz w:val="24"/>
        </w:rPr>
        <w:t xml:space="preserve"> </w:t>
      </w:r>
      <w:r w:rsidRPr="00D1173D">
        <w:rPr>
          <w:sz w:val="24"/>
        </w:rPr>
        <w:t>emergency.</w:t>
      </w:r>
      <w:r w:rsidR="00105521" w:rsidRPr="00D1173D">
        <w:rPr>
          <w:sz w:val="24"/>
        </w:rPr>
        <w:t xml:space="preserve"> </w:t>
      </w:r>
    </w:p>
    <w:p w:rsidR="00851742" w:rsidRPr="00715737" w:rsidRDefault="00876C7F" w:rsidP="003222B2">
      <w:pPr>
        <w:pStyle w:val="ListParagraph"/>
        <w:numPr>
          <w:ilvl w:val="0"/>
          <w:numId w:val="10"/>
        </w:numPr>
        <w:tabs>
          <w:tab w:val="left" w:pos="1181"/>
        </w:tabs>
        <w:spacing w:before="1" w:line="360" w:lineRule="auto"/>
        <w:ind w:right="221" w:firstLine="0"/>
        <w:rPr>
          <w:sz w:val="24"/>
        </w:rPr>
      </w:pPr>
      <w:r w:rsidRPr="00715737">
        <w:rPr>
          <w:sz w:val="24"/>
        </w:rPr>
        <w:t>If the placement is made by S</w:t>
      </w:r>
      <w:r w:rsidR="003648D0" w:rsidRPr="00715737">
        <w:rPr>
          <w:sz w:val="24"/>
        </w:rPr>
        <w:t>MBC Housing Services</w:t>
      </w:r>
      <w:r w:rsidRPr="00715737">
        <w:rPr>
          <w:sz w:val="24"/>
        </w:rPr>
        <w:t xml:space="preserve"> then it should be possible for the young person to apply for Housing Benefit to pay towards some/all of the housing</w:t>
      </w:r>
      <w:r w:rsidRPr="00715737">
        <w:rPr>
          <w:spacing w:val="-4"/>
          <w:sz w:val="24"/>
        </w:rPr>
        <w:t xml:space="preserve"> </w:t>
      </w:r>
      <w:r w:rsidRPr="00715737">
        <w:rPr>
          <w:sz w:val="24"/>
        </w:rPr>
        <w:t>costs.</w:t>
      </w:r>
    </w:p>
    <w:p w:rsidR="00463579" w:rsidRDefault="006B2A94">
      <w:pPr>
        <w:pStyle w:val="ListParagraph"/>
        <w:numPr>
          <w:ilvl w:val="0"/>
          <w:numId w:val="10"/>
        </w:numPr>
        <w:tabs>
          <w:tab w:val="left" w:pos="1181"/>
        </w:tabs>
        <w:ind w:hanging="361"/>
        <w:rPr>
          <w:sz w:val="24"/>
        </w:rPr>
      </w:pPr>
      <w:r>
        <w:rPr>
          <w:sz w:val="24"/>
        </w:rPr>
        <w:t>SCT will i</w:t>
      </w:r>
      <w:r w:rsidR="00876C7F">
        <w:rPr>
          <w:sz w:val="24"/>
        </w:rPr>
        <w:t>nform the young person what will happen</w:t>
      </w:r>
      <w:r w:rsidR="00876C7F">
        <w:rPr>
          <w:spacing w:val="-1"/>
          <w:sz w:val="24"/>
        </w:rPr>
        <w:t xml:space="preserve"> </w:t>
      </w:r>
      <w:r w:rsidR="00876C7F">
        <w:rPr>
          <w:sz w:val="24"/>
        </w:rPr>
        <w:t>next.</w:t>
      </w:r>
    </w:p>
    <w:p w:rsidR="00463579" w:rsidRDefault="006B2A94">
      <w:pPr>
        <w:pStyle w:val="ListParagraph"/>
        <w:numPr>
          <w:ilvl w:val="0"/>
          <w:numId w:val="10"/>
        </w:numPr>
        <w:tabs>
          <w:tab w:val="left" w:pos="1181"/>
        </w:tabs>
        <w:spacing w:before="137" w:line="360" w:lineRule="auto"/>
        <w:ind w:right="225" w:hanging="360"/>
        <w:rPr>
          <w:sz w:val="24"/>
        </w:rPr>
      </w:pPr>
      <w:r>
        <w:rPr>
          <w:sz w:val="24"/>
        </w:rPr>
        <w:t>SCT will e</w:t>
      </w:r>
      <w:r w:rsidR="00876C7F">
        <w:rPr>
          <w:sz w:val="24"/>
        </w:rPr>
        <w:t>nsure that the young person has the appropriate means to travel to the temporary accommodation and accompany them if they have additional vulnerabilities as highlighted within the</w:t>
      </w:r>
      <w:r w:rsidR="00876C7F">
        <w:rPr>
          <w:spacing w:val="-4"/>
          <w:sz w:val="24"/>
        </w:rPr>
        <w:t xml:space="preserve"> </w:t>
      </w:r>
      <w:r w:rsidR="00876C7F">
        <w:rPr>
          <w:sz w:val="24"/>
        </w:rPr>
        <w:t>assessment.</w:t>
      </w:r>
    </w:p>
    <w:p w:rsidR="00D1173D" w:rsidRDefault="006B2A94" w:rsidP="00D1173D">
      <w:pPr>
        <w:pStyle w:val="ListParagraph"/>
        <w:numPr>
          <w:ilvl w:val="0"/>
          <w:numId w:val="10"/>
        </w:numPr>
        <w:tabs>
          <w:tab w:val="left" w:pos="1541"/>
        </w:tabs>
        <w:spacing w:before="79" w:line="360" w:lineRule="auto"/>
        <w:ind w:right="215"/>
        <w:rPr>
          <w:sz w:val="24"/>
        </w:rPr>
      </w:pPr>
      <w:r>
        <w:rPr>
          <w:sz w:val="24"/>
        </w:rPr>
        <w:t>SCT will e</w:t>
      </w:r>
      <w:r w:rsidR="00876C7F">
        <w:rPr>
          <w:sz w:val="24"/>
        </w:rPr>
        <w:t>nsure that once there, the young person has adequate food, toiletries, clothing and refreshments for that</w:t>
      </w:r>
      <w:r w:rsidR="00876C7F">
        <w:rPr>
          <w:spacing w:val="-7"/>
          <w:sz w:val="24"/>
        </w:rPr>
        <w:t xml:space="preserve"> </w:t>
      </w:r>
      <w:r w:rsidR="00876C7F">
        <w:rPr>
          <w:sz w:val="24"/>
        </w:rPr>
        <w:t>night.</w:t>
      </w:r>
      <w:r w:rsidR="00D1173D" w:rsidRPr="00D1173D">
        <w:rPr>
          <w:sz w:val="24"/>
        </w:rPr>
        <w:t xml:space="preserve"> </w:t>
      </w:r>
    </w:p>
    <w:p w:rsidR="00715737" w:rsidRDefault="00715737" w:rsidP="00715737">
      <w:pPr>
        <w:pStyle w:val="ListParagraph"/>
        <w:numPr>
          <w:ilvl w:val="0"/>
          <w:numId w:val="10"/>
        </w:numPr>
        <w:tabs>
          <w:tab w:val="left" w:pos="1181"/>
        </w:tabs>
        <w:spacing w:before="1" w:line="360" w:lineRule="auto"/>
        <w:ind w:right="221" w:hanging="360"/>
        <w:rPr>
          <w:sz w:val="24"/>
        </w:rPr>
      </w:pPr>
      <w:r>
        <w:rPr>
          <w:sz w:val="24"/>
        </w:rPr>
        <w:t xml:space="preserve">SCT will provide the young person with full information about what it means to be accommodated under Section 20 of the Children Act 1989 and what the implications and benefits there may be. </w:t>
      </w:r>
    </w:p>
    <w:p w:rsidR="00715737" w:rsidRDefault="00715737" w:rsidP="00715737">
      <w:pPr>
        <w:pStyle w:val="ListParagraph"/>
        <w:numPr>
          <w:ilvl w:val="0"/>
          <w:numId w:val="10"/>
        </w:numPr>
        <w:tabs>
          <w:tab w:val="left" w:pos="1181"/>
        </w:tabs>
        <w:spacing w:before="1" w:line="360" w:lineRule="auto"/>
        <w:ind w:right="221" w:hanging="360"/>
        <w:rPr>
          <w:sz w:val="24"/>
        </w:rPr>
      </w:pPr>
      <w:r>
        <w:rPr>
          <w:sz w:val="24"/>
        </w:rPr>
        <w:t>SCT will seek the required consents to S20 admission: this includes the young person’s consent and that of any adult with parental responsibility. Should the person with parental responsibility refuse consent for S20, if the young person is deemed “Fraser Competent’, their consent will take precedence over parental</w:t>
      </w:r>
      <w:r>
        <w:rPr>
          <w:spacing w:val="-3"/>
          <w:sz w:val="24"/>
        </w:rPr>
        <w:t xml:space="preserve"> </w:t>
      </w:r>
      <w:r>
        <w:rPr>
          <w:sz w:val="24"/>
        </w:rPr>
        <w:t>consent.</w:t>
      </w:r>
    </w:p>
    <w:p w:rsidR="00715737" w:rsidRPr="00715737" w:rsidRDefault="00715737" w:rsidP="00715737">
      <w:pPr>
        <w:pStyle w:val="ListParagraph"/>
        <w:numPr>
          <w:ilvl w:val="0"/>
          <w:numId w:val="10"/>
        </w:numPr>
        <w:tabs>
          <w:tab w:val="left" w:pos="1181"/>
        </w:tabs>
        <w:spacing w:before="2" w:line="360" w:lineRule="auto"/>
        <w:ind w:right="220" w:hanging="360"/>
        <w:rPr>
          <w:sz w:val="24"/>
        </w:rPr>
      </w:pPr>
      <w:r>
        <w:rPr>
          <w:sz w:val="24"/>
        </w:rPr>
        <w:t>When consent has been confirmed, implementation of LAC admission procedures will</w:t>
      </w:r>
      <w:r>
        <w:rPr>
          <w:spacing w:val="-1"/>
          <w:sz w:val="24"/>
        </w:rPr>
        <w:t xml:space="preserve"> </w:t>
      </w:r>
      <w:r>
        <w:rPr>
          <w:sz w:val="24"/>
        </w:rPr>
        <w:t>commence by SCT.</w:t>
      </w:r>
    </w:p>
    <w:p w:rsidR="00715737" w:rsidRDefault="00715737" w:rsidP="00715737">
      <w:pPr>
        <w:pStyle w:val="ListParagraph"/>
        <w:numPr>
          <w:ilvl w:val="0"/>
          <w:numId w:val="10"/>
        </w:numPr>
        <w:tabs>
          <w:tab w:val="left" w:pos="1181"/>
        </w:tabs>
        <w:spacing w:before="137" w:line="360" w:lineRule="auto"/>
        <w:ind w:right="219" w:hanging="360"/>
        <w:rPr>
          <w:sz w:val="24"/>
        </w:rPr>
      </w:pPr>
      <w:r>
        <w:rPr>
          <w:sz w:val="24"/>
        </w:rPr>
        <w:t>Where the placement is made by SCT, this will be as a Section 20 placement and as such the funding will be the responsibility of the SCT</w:t>
      </w:r>
      <w:r w:rsidRPr="00230C55">
        <w:rPr>
          <w:sz w:val="24"/>
        </w:rPr>
        <w:t xml:space="preserve"> </w:t>
      </w:r>
    </w:p>
    <w:p w:rsidR="00715737" w:rsidRPr="00715737" w:rsidRDefault="00715737" w:rsidP="00715737">
      <w:pPr>
        <w:pStyle w:val="ListParagraph"/>
        <w:numPr>
          <w:ilvl w:val="0"/>
          <w:numId w:val="10"/>
        </w:numPr>
        <w:tabs>
          <w:tab w:val="left" w:pos="1541"/>
        </w:tabs>
        <w:spacing w:before="79" w:line="360" w:lineRule="auto"/>
        <w:ind w:right="215"/>
        <w:rPr>
          <w:sz w:val="24"/>
        </w:rPr>
      </w:pPr>
      <w:r w:rsidRPr="00715737">
        <w:rPr>
          <w:sz w:val="24"/>
        </w:rPr>
        <w:t xml:space="preserve">Where the placement has been agreed as </w:t>
      </w:r>
      <w:r>
        <w:rPr>
          <w:sz w:val="24"/>
        </w:rPr>
        <w:t xml:space="preserve">a </w:t>
      </w:r>
      <w:r w:rsidRPr="00715737">
        <w:rPr>
          <w:sz w:val="24"/>
        </w:rPr>
        <w:t>S</w:t>
      </w:r>
      <w:r>
        <w:rPr>
          <w:sz w:val="24"/>
        </w:rPr>
        <w:t xml:space="preserve">ection </w:t>
      </w:r>
      <w:r w:rsidRPr="00715737">
        <w:rPr>
          <w:sz w:val="24"/>
        </w:rPr>
        <w:t xml:space="preserve">20 </w:t>
      </w:r>
      <w:r>
        <w:rPr>
          <w:sz w:val="24"/>
        </w:rPr>
        <w:t xml:space="preserve">placement </w:t>
      </w:r>
      <w:r w:rsidRPr="00715737">
        <w:rPr>
          <w:sz w:val="24"/>
        </w:rPr>
        <w:t xml:space="preserve">SCT will also complete referrals to Internal Fostering for availability of any emergency foster placements and referral through SCT External Placements to a supported accommodation provider. </w:t>
      </w:r>
      <w:r>
        <w:rPr>
          <w:sz w:val="24"/>
        </w:rPr>
        <w:t>These referrals will require</w:t>
      </w:r>
      <w:r w:rsidRPr="00715737">
        <w:rPr>
          <w:sz w:val="24"/>
        </w:rPr>
        <w:t xml:space="preserve"> completion of the Placement Referral Form and with Permission from the Director of Operations through Director’s Resource Panel)</w:t>
      </w:r>
    </w:p>
    <w:p w:rsidR="00715737" w:rsidRDefault="00715737" w:rsidP="00715737">
      <w:pPr>
        <w:pStyle w:val="ListParagraph"/>
        <w:numPr>
          <w:ilvl w:val="0"/>
          <w:numId w:val="10"/>
        </w:numPr>
        <w:tabs>
          <w:tab w:val="left" w:pos="1181"/>
        </w:tabs>
        <w:spacing w:before="1" w:line="360" w:lineRule="auto"/>
        <w:ind w:right="221" w:hanging="360"/>
        <w:rPr>
          <w:sz w:val="24"/>
        </w:rPr>
      </w:pPr>
      <w:r>
        <w:rPr>
          <w:sz w:val="24"/>
        </w:rPr>
        <w:t xml:space="preserve">SCT will seek the required consents to S20 admission: this includes the young person’s consent and that of any adult with parental responsibility. Should the person with parental responsibility refuse consent for S20, if the young person </w:t>
      </w:r>
      <w:r>
        <w:rPr>
          <w:sz w:val="24"/>
        </w:rPr>
        <w:lastRenderedPageBreak/>
        <w:t>is deemed “Fraser Competent’, their consent will take precedence over parental</w:t>
      </w:r>
      <w:r>
        <w:rPr>
          <w:spacing w:val="-3"/>
          <w:sz w:val="24"/>
        </w:rPr>
        <w:t xml:space="preserve"> </w:t>
      </w:r>
      <w:r>
        <w:rPr>
          <w:sz w:val="24"/>
        </w:rPr>
        <w:t>consent.</w:t>
      </w:r>
    </w:p>
    <w:p w:rsidR="00715737" w:rsidRDefault="00715737" w:rsidP="00715737">
      <w:pPr>
        <w:pStyle w:val="ListParagraph"/>
        <w:numPr>
          <w:ilvl w:val="0"/>
          <w:numId w:val="10"/>
        </w:numPr>
        <w:tabs>
          <w:tab w:val="left" w:pos="1181"/>
        </w:tabs>
        <w:spacing w:before="2" w:line="360" w:lineRule="auto"/>
        <w:ind w:right="220" w:hanging="360"/>
        <w:rPr>
          <w:sz w:val="24"/>
        </w:rPr>
      </w:pPr>
      <w:r>
        <w:rPr>
          <w:sz w:val="24"/>
        </w:rPr>
        <w:t>When consent has been confirmed, implementation of LAC admission procedures will</w:t>
      </w:r>
      <w:r>
        <w:rPr>
          <w:spacing w:val="-1"/>
          <w:sz w:val="24"/>
        </w:rPr>
        <w:t xml:space="preserve"> </w:t>
      </w:r>
      <w:r>
        <w:rPr>
          <w:sz w:val="24"/>
        </w:rPr>
        <w:t>commence by SCT.</w:t>
      </w:r>
    </w:p>
    <w:p w:rsidR="00463579" w:rsidRDefault="00463579" w:rsidP="00715737">
      <w:pPr>
        <w:pStyle w:val="ListParagraph"/>
        <w:tabs>
          <w:tab w:val="left" w:pos="1181"/>
        </w:tabs>
        <w:spacing w:before="1" w:line="360" w:lineRule="auto"/>
        <w:ind w:left="1180" w:right="216" w:firstLine="0"/>
        <w:rPr>
          <w:sz w:val="24"/>
        </w:rPr>
      </w:pPr>
    </w:p>
    <w:p w:rsidR="008868F0" w:rsidRDefault="008868F0" w:rsidP="008868F0">
      <w:pPr>
        <w:pStyle w:val="ListParagraph"/>
        <w:tabs>
          <w:tab w:val="left" w:pos="1181"/>
        </w:tabs>
        <w:spacing w:before="1" w:line="360" w:lineRule="auto"/>
        <w:ind w:left="1180" w:right="216" w:firstLine="0"/>
        <w:rPr>
          <w:sz w:val="24"/>
        </w:rPr>
      </w:pPr>
    </w:p>
    <w:p w:rsidR="00463579" w:rsidRPr="00224F7F" w:rsidRDefault="00876C7F" w:rsidP="007F7426">
      <w:pPr>
        <w:pStyle w:val="Heading1"/>
        <w:numPr>
          <w:ilvl w:val="0"/>
          <w:numId w:val="19"/>
        </w:numPr>
        <w:spacing w:before="121"/>
        <w:jc w:val="both"/>
        <w:rPr>
          <w:sz w:val="28"/>
          <w:szCs w:val="28"/>
          <w:u w:val="single"/>
        </w:rPr>
      </w:pPr>
      <w:r w:rsidRPr="00224F7F">
        <w:rPr>
          <w:sz w:val="28"/>
          <w:szCs w:val="28"/>
          <w:u w:val="single"/>
        </w:rPr>
        <w:t>Actions to be taken with the Young Person</w:t>
      </w:r>
      <w:r w:rsidR="008868F0" w:rsidRPr="00224F7F">
        <w:rPr>
          <w:sz w:val="28"/>
          <w:szCs w:val="28"/>
          <w:u w:val="single"/>
        </w:rPr>
        <w:t xml:space="preserve"> following the outcome of the Assessment</w:t>
      </w:r>
    </w:p>
    <w:p w:rsidR="00463579" w:rsidRDefault="00463579">
      <w:pPr>
        <w:pStyle w:val="BodyText"/>
        <w:spacing w:before="4"/>
        <w:jc w:val="left"/>
        <w:rPr>
          <w:b/>
          <w:sz w:val="22"/>
        </w:rPr>
      </w:pPr>
    </w:p>
    <w:p w:rsidR="00463579" w:rsidRDefault="00876C7F" w:rsidP="00EB6123">
      <w:pPr>
        <w:pStyle w:val="Heading2"/>
        <w:numPr>
          <w:ilvl w:val="0"/>
          <w:numId w:val="8"/>
        </w:numPr>
        <w:tabs>
          <w:tab w:val="left" w:pos="821"/>
        </w:tabs>
        <w:spacing w:line="360" w:lineRule="auto"/>
        <w:ind w:right="227"/>
        <w:jc w:val="left"/>
      </w:pPr>
      <w:r>
        <w:t>If a duty is owed under Section 17 AND Section 20 applies the procedure is</w:t>
      </w:r>
      <w:r w:rsidR="000B12C0">
        <w:t xml:space="preserve"> </w:t>
      </w:r>
      <w:r>
        <w:t>as</w:t>
      </w:r>
      <w:r>
        <w:rPr>
          <w:spacing w:val="-1"/>
        </w:rPr>
        <w:t xml:space="preserve"> </w:t>
      </w:r>
      <w:r>
        <w:t>follows:</w:t>
      </w:r>
    </w:p>
    <w:p w:rsidR="00463579" w:rsidRDefault="00876C7F">
      <w:pPr>
        <w:pStyle w:val="ListParagraph"/>
        <w:numPr>
          <w:ilvl w:val="1"/>
          <w:numId w:val="8"/>
        </w:numPr>
        <w:tabs>
          <w:tab w:val="left" w:pos="821"/>
        </w:tabs>
        <w:spacing w:before="80" w:line="355" w:lineRule="auto"/>
        <w:ind w:right="219"/>
        <w:rPr>
          <w:sz w:val="24"/>
        </w:rPr>
      </w:pPr>
      <w:r>
        <w:rPr>
          <w:sz w:val="24"/>
        </w:rPr>
        <w:t>Discuss assessment outcomes and options for the future with the young person, ensuring that they have the opportunity to make a fully-informed decision on whether to accept the offer of assistance under Section</w:t>
      </w:r>
      <w:r>
        <w:rPr>
          <w:spacing w:val="-8"/>
          <w:sz w:val="24"/>
        </w:rPr>
        <w:t xml:space="preserve"> </w:t>
      </w:r>
      <w:r>
        <w:rPr>
          <w:sz w:val="24"/>
        </w:rPr>
        <w:t>20</w:t>
      </w:r>
    </w:p>
    <w:p w:rsidR="00463579" w:rsidRDefault="00876C7F">
      <w:pPr>
        <w:pStyle w:val="ListParagraph"/>
        <w:numPr>
          <w:ilvl w:val="1"/>
          <w:numId w:val="8"/>
        </w:numPr>
        <w:tabs>
          <w:tab w:val="left" w:pos="821"/>
        </w:tabs>
        <w:spacing w:before="6" w:line="350" w:lineRule="auto"/>
        <w:ind w:right="225"/>
        <w:rPr>
          <w:sz w:val="24"/>
        </w:rPr>
      </w:pPr>
      <w:r>
        <w:rPr>
          <w:sz w:val="24"/>
        </w:rPr>
        <w:t xml:space="preserve">Based on the assessed needs of the young person discuss with the relevant team, the availability of foster or </w:t>
      </w:r>
      <w:r w:rsidR="006B2A94">
        <w:rPr>
          <w:sz w:val="24"/>
        </w:rPr>
        <w:t>supported accom</w:t>
      </w:r>
      <w:r w:rsidR="00715737">
        <w:rPr>
          <w:sz w:val="24"/>
        </w:rPr>
        <w:t>m</w:t>
      </w:r>
      <w:r w:rsidR="006B2A94">
        <w:rPr>
          <w:sz w:val="24"/>
        </w:rPr>
        <w:t>odation</w:t>
      </w:r>
      <w:r>
        <w:rPr>
          <w:spacing w:val="-10"/>
          <w:sz w:val="24"/>
        </w:rPr>
        <w:t xml:space="preserve"> </w:t>
      </w:r>
      <w:r>
        <w:rPr>
          <w:sz w:val="24"/>
        </w:rPr>
        <w:t>options</w:t>
      </w:r>
    </w:p>
    <w:p w:rsidR="00463579" w:rsidRDefault="00876C7F">
      <w:pPr>
        <w:pStyle w:val="Heading1"/>
        <w:spacing w:before="132"/>
        <w:ind w:left="820"/>
        <w:jc w:val="both"/>
      </w:pPr>
      <w:r>
        <w:t>If the young person accepts the offer of assistance under Section 20</w:t>
      </w:r>
    </w:p>
    <w:p w:rsidR="00463579" w:rsidRDefault="00463579">
      <w:pPr>
        <w:pStyle w:val="BodyText"/>
        <w:spacing w:before="4"/>
        <w:jc w:val="left"/>
        <w:rPr>
          <w:b/>
          <w:sz w:val="22"/>
        </w:rPr>
      </w:pPr>
    </w:p>
    <w:p w:rsidR="00715737" w:rsidRDefault="00876C7F" w:rsidP="00715737">
      <w:pPr>
        <w:pStyle w:val="ListParagraph"/>
        <w:numPr>
          <w:ilvl w:val="1"/>
          <w:numId w:val="8"/>
        </w:numPr>
        <w:tabs>
          <w:tab w:val="left" w:pos="821"/>
        </w:tabs>
        <w:ind w:hanging="361"/>
        <w:rPr>
          <w:sz w:val="24"/>
        </w:rPr>
      </w:pPr>
      <w:r>
        <w:rPr>
          <w:sz w:val="24"/>
        </w:rPr>
        <w:t>Inform all relevant partners, parents and</w:t>
      </w:r>
      <w:r>
        <w:rPr>
          <w:spacing w:val="-6"/>
          <w:sz w:val="24"/>
        </w:rPr>
        <w:t xml:space="preserve"> </w:t>
      </w:r>
      <w:r>
        <w:rPr>
          <w:sz w:val="24"/>
        </w:rPr>
        <w:t>carers.</w:t>
      </w:r>
    </w:p>
    <w:p w:rsidR="00715737" w:rsidRDefault="00715737" w:rsidP="00715737">
      <w:pPr>
        <w:pStyle w:val="ListParagraph"/>
        <w:tabs>
          <w:tab w:val="left" w:pos="821"/>
        </w:tabs>
        <w:ind w:firstLine="0"/>
        <w:jc w:val="right"/>
        <w:rPr>
          <w:sz w:val="24"/>
        </w:rPr>
      </w:pPr>
    </w:p>
    <w:p w:rsidR="00463579" w:rsidRPr="00715737" w:rsidRDefault="00876C7F" w:rsidP="00715737">
      <w:pPr>
        <w:pStyle w:val="ListParagraph"/>
        <w:numPr>
          <w:ilvl w:val="0"/>
          <w:numId w:val="30"/>
        </w:numPr>
        <w:tabs>
          <w:tab w:val="left" w:pos="821"/>
        </w:tabs>
        <w:rPr>
          <w:sz w:val="24"/>
        </w:rPr>
      </w:pPr>
      <w:r w:rsidRPr="00715737">
        <w:rPr>
          <w:sz w:val="24"/>
        </w:rPr>
        <w:t>Arrange a placement in suitable accommodation</w:t>
      </w:r>
      <w:r w:rsidR="00917FC3" w:rsidRPr="00715737">
        <w:rPr>
          <w:sz w:val="24"/>
        </w:rPr>
        <w:t xml:space="preserve"> under LAC procedures</w:t>
      </w:r>
      <w:r w:rsidRPr="00715737">
        <w:rPr>
          <w:sz w:val="24"/>
        </w:rPr>
        <w:t xml:space="preserve">, taking over financial responsibility for the young person’s accommodation if they have previously been placed by the Home </w:t>
      </w:r>
      <w:r w:rsidR="00EB6123" w:rsidRPr="00715737">
        <w:rPr>
          <w:sz w:val="24"/>
        </w:rPr>
        <w:t>Solutions</w:t>
      </w:r>
      <w:r w:rsidRPr="00715737">
        <w:rPr>
          <w:sz w:val="24"/>
        </w:rPr>
        <w:t xml:space="preserve"> team.</w:t>
      </w:r>
      <w:r w:rsidRPr="00715737">
        <w:rPr>
          <w:b/>
          <w:sz w:val="24"/>
        </w:rPr>
        <w:t xml:space="preserve"> </w:t>
      </w:r>
    </w:p>
    <w:p w:rsidR="00463579" w:rsidRDefault="00876C7F" w:rsidP="002445D1">
      <w:pPr>
        <w:pStyle w:val="Heading1"/>
        <w:spacing w:before="119" w:line="360" w:lineRule="auto"/>
        <w:ind w:left="820" w:right="221"/>
        <w:jc w:val="both"/>
      </w:pPr>
      <w:r>
        <w:t>If the young person does not accept the offer of assistance under Section 20</w:t>
      </w:r>
    </w:p>
    <w:p w:rsidR="00463579" w:rsidRDefault="00876C7F">
      <w:pPr>
        <w:pStyle w:val="ListParagraph"/>
        <w:numPr>
          <w:ilvl w:val="1"/>
          <w:numId w:val="8"/>
        </w:numPr>
        <w:tabs>
          <w:tab w:val="left" w:pos="821"/>
        </w:tabs>
        <w:spacing w:before="121"/>
        <w:ind w:hanging="361"/>
        <w:rPr>
          <w:sz w:val="24"/>
        </w:rPr>
      </w:pPr>
      <w:r>
        <w:rPr>
          <w:sz w:val="24"/>
        </w:rPr>
        <w:t>Prepare a child in need plan for Section 17</w:t>
      </w:r>
      <w:r>
        <w:rPr>
          <w:spacing w:val="-10"/>
          <w:sz w:val="24"/>
        </w:rPr>
        <w:t xml:space="preserve"> </w:t>
      </w:r>
      <w:r>
        <w:rPr>
          <w:sz w:val="24"/>
        </w:rPr>
        <w:t>support.</w:t>
      </w:r>
    </w:p>
    <w:p w:rsidR="00917FC3" w:rsidRDefault="00876C7F" w:rsidP="00715737">
      <w:pPr>
        <w:pStyle w:val="ListParagraph"/>
        <w:numPr>
          <w:ilvl w:val="1"/>
          <w:numId w:val="8"/>
        </w:numPr>
        <w:tabs>
          <w:tab w:val="left" w:pos="821"/>
        </w:tabs>
        <w:spacing w:before="135"/>
        <w:rPr>
          <w:sz w:val="24"/>
        </w:rPr>
      </w:pPr>
      <w:r w:rsidRPr="00715737">
        <w:rPr>
          <w:sz w:val="24"/>
        </w:rPr>
        <w:t>The housing officer present will undertake a home options interview with</w:t>
      </w:r>
      <w:r w:rsidRPr="00715737">
        <w:rPr>
          <w:spacing w:val="-16"/>
          <w:sz w:val="24"/>
        </w:rPr>
        <w:t xml:space="preserve"> </w:t>
      </w:r>
      <w:r w:rsidRPr="00715737">
        <w:rPr>
          <w:sz w:val="24"/>
        </w:rPr>
        <w:t>them.</w:t>
      </w:r>
      <w:r w:rsidR="006B2A94" w:rsidRPr="00715737">
        <w:rPr>
          <w:sz w:val="24"/>
        </w:rPr>
        <w:t xml:space="preserve"> </w:t>
      </w:r>
    </w:p>
    <w:p w:rsidR="00715737" w:rsidRPr="00715737" w:rsidRDefault="00715737" w:rsidP="00715737">
      <w:pPr>
        <w:pStyle w:val="ListParagraph"/>
        <w:tabs>
          <w:tab w:val="left" w:pos="821"/>
        </w:tabs>
        <w:spacing w:before="135"/>
        <w:ind w:firstLine="0"/>
        <w:rPr>
          <w:sz w:val="24"/>
        </w:rPr>
      </w:pPr>
    </w:p>
    <w:p w:rsidR="00463579" w:rsidRDefault="00876C7F">
      <w:pPr>
        <w:pStyle w:val="Heading2"/>
        <w:numPr>
          <w:ilvl w:val="0"/>
          <w:numId w:val="8"/>
        </w:numPr>
        <w:tabs>
          <w:tab w:val="left" w:pos="821"/>
        </w:tabs>
        <w:spacing w:before="138"/>
        <w:ind w:hanging="561"/>
        <w:jc w:val="both"/>
      </w:pPr>
      <w:r>
        <w:t>If a duty Is owed under Section 17 BUT Section 20 does NOT</w:t>
      </w:r>
      <w:r>
        <w:rPr>
          <w:spacing w:val="-10"/>
        </w:rPr>
        <w:t xml:space="preserve"> </w:t>
      </w:r>
      <w:r>
        <w:t>apply</w:t>
      </w:r>
    </w:p>
    <w:p w:rsidR="00463579" w:rsidRDefault="00876C7F">
      <w:pPr>
        <w:pStyle w:val="ListParagraph"/>
        <w:numPr>
          <w:ilvl w:val="1"/>
          <w:numId w:val="8"/>
        </w:numPr>
        <w:tabs>
          <w:tab w:val="left" w:pos="821"/>
        </w:tabs>
        <w:spacing w:before="137" w:line="350" w:lineRule="auto"/>
        <w:ind w:right="223"/>
        <w:rPr>
          <w:sz w:val="24"/>
        </w:rPr>
      </w:pPr>
      <w:r>
        <w:rPr>
          <w:sz w:val="24"/>
        </w:rPr>
        <w:t>Inform the young person and appropriate partners</w:t>
      </w:r>
      <w:r w:rsidR="006B2A94">
        <w:rPr>
          <w:sz w:val="24"/>
        </w:rPr>
        <w:t xml:space="preserve"> that Section 20 does not apply</w:t>
      </w:r>
      <w:r>
        <w:rPr>
          <w:sz w:val="24"/>
        </w:rPr>
        <w:t xml:space="preserve"> and include the reasons</w:t>
      </w:r>
      <w:r>
        <w:rPr>
          <w:spacing w:val="-3"/>
          <w:sz w:val="24"/>
        </w:rPr>
        <w:t xml:space="preserve"> </w:t>
      </w:r>
      <w:r>
        <w:rPr>
          <w:sz w:val="24"/>
        </w:rPr>
        <w:t>why.</w:t>
      </w:r>
      <w:r w:rsidR="008A6832">
        <w:rPr>
          <w:sz w:val="24"/>
        </w:rPr>
        <w:t xml:space="preserve">  </w:t>
      </w:r>
    </w:p>
    <w:p w:rsidR="00463579" w:rsidRDefault="00876C7F">
      <w:pPr>
        <w:pStyle w:val="ListParagraph"/>
        <w:numPr>
          <w:ilvl w:val="2"/>
          <w:numId w:val="8"/>
        </w:numPr>
        <w:tabs>
          <w:tab w:val="left" w:pos="1181"/>
        </w:tabs>
        <w:spacing w:before="13"/>
        <w:ind w:hanging="361"/>
        <w:rPr>
          <w:sz w:val="24"/>
        </w:rPr>
      </w:pPr>
      <w:r>
        <w:rPr>
          <w:sz w:val="24"/>
        </w:rPr>
        <w:t>Prepare a child in need plan for Section 17</w:t>
      </w:r>
      <w:r>
        <w:rPr>
          <w:spacing w:val="-11"/>
          <w:sz w:val="24"/>
        </w:rPr>
        <w:t xml:space="preserve"> </w:t>
      </w:r>
      <w:r>
        <w:rPr>
          <w:sz w:val="24"/>
        </w:rPr>
        <w:t>support.</w:t>
      </w:r>
    </w:p>
    <w:p w:rsidR="00463579" w:rsidRDefault="00876C7F">
      <w:pPr>
        <w:pStyle w:val="ListParagraph"/>
        <w:numPr>
          <w:ilvl w:val="2"/>
          <w:numId w:val="8"/>
        </w:numPr>
        <w:tabs>
          <w:tab w:val="left" w:pos="1181"/>
        </w:tabs>
        <w:spacing w:before="136" w:line="350" w:lineRule="auto"/>
        <w:ind w:right="226"/>
        <w:rPr>
          <w:sz w:val="24"/>
        </w:rPr>
      </w:pPr>
      <w:r>
        <w:rPr>
          <w:sz w:val="24"/>
        </w:rPr>
        <w:t>The housing officer present will undertake a home options interview with them.</w:t>
      </w:r>
    </w:p>
    <w:p w:rsidR="00463579" w:rsidRDefault="00463579">
      <w:pPr>
        <w:pStyle w:val="BodyText"/>
        <w:spacing w:before="4"/>
        <w:jc w:val="left"/>
        <w:rPr>
          <w:sz w:val="32"/>
        </w:rPr>
      </w:pPr>
    </w:p>
    <w:p w:rsidR="00D80811" w:rsidRPr="00E70D5B" w:rsidRDefault="00E70D5B">
      <w:pPr>
        <w:pStyle w:val="BodyText"/>
        <w:spacing w:line="360" w:lineRule="auto"/>
        <w:ind w:left="460" w:right="224"/>
        <w:rPr>
          <w:b/>
          <w:bCs/>
        </w:rPr>
      </w:pPr>
      <w:bookmarkStart w:id="10" w:name="_bookmark8"/>
      <w:bookmarkStart w:id="11" w:name="_bookmark11"/>
      <w:bookmarkEnd w:id="10"/>
      <w:bookmarkEnd w:id="11"/>
      <w:r w:rsidRPr="00E70D5B">
        <w:rPr>
          <w:b/>
          <w:bCs/>
        </w:rPr>
        <w:t>Special Considerations:</w:t>
      </w:r>
    </w:p>
    <w:p w:rsidR="00463579" w:rsidRDefault="00876C7F">
      <w:pPr>
        <w:pStyle w:val="Heading2"/>
        <w:spacing w:before="121"/>
      </w:pPr>
      <w:r>
        <w:t>Teenage Parents young carer</w:t>
      </w:r>
    </w:p>
    <w:p w:rsidR="00463579" w:rsidRDefault="00463579">
      <w:pPr>
        <w:pStyle w:val="BodyText"/>
        <w:spacing w:before="4"/>
        <w:jc w:val="left"/>
        <w:rPr>
          <w:b/>
          <w:i/>
          <w:sz w:val="22"/>
        </w:rPr>
      </w:pPr>
    </w:p>
    <w:p w:rsidR="00463579" w:rsidRDefault="00876C7F">
      <w:pPr>
        <w:pStyle w:val="BodyText"/>
        <w:spacing w:line="360" w:lineRule="auto"/>
        <w:ind w:left="460" w:right="225"/>
      </w:pPr>
      <w:r>
        <w:t xml:space="preserve">Where the homeless young person is also a parent with a dependent child still in their </w:t>
      </w:r>
      <w:r>
        <w:lastRenderedPageBreak/>
        <w:t>care there should also be a formal assessment of the needs of the dependent child as a potential Child in Need in their own</w:t>
      </w:r>
      <w:r>
        <w:rPr>
          <w:spacing w:val="-9"/>
        </w:rPr>
        <w:t xml:space="preserve"> </w:t>
      </w:r>
      <w:r>
        <w:t>right.</w:t>
      </w:r>
    </w:p>
    <w:p w:rsidR="00463579" w:rsidRDefault="00876C7F">
      <w:pPr>
        <w:pStyle w:val="Heading2"/>
        <w:spacing w:before="122"/>
      </w:pPr>
      <w:r>
        <w:t>Unaccompanied Asylum Seeking Children (UASC)</w:t>
      </w:r>
    </w:p>
    <w:p w:rsidR="00463579" w:rsidRDefault="00463579">
      <w:pPr>
        <w:pStyle w:val="BodyText"/>
        <w:spacing w:before="3"/>
        <w:jc w:val="left"/>
        <w:rPr>
          <w:b/>
          <w:i/>
          <w:sz w:val="22"/>
        </w:rPr>
      </w:pPr>
    </w:p>
    <w:p w:rsidR="00463579" w:rsidRDefault="00876C7F" w:rsidP="003E0BA4">
      <w:pPr>
        <w:pStyle w:val="BodyText"/>
        <w:spacing w:line="360" w:lineRule="auto"/>
        <w:ind w:left="460" w:right="215"/>
      </w:pPr>
      <w:r>
        <w:t xml:space="preserve">On first presenting as homeless, unless it is established the UASC is ordinarily resident elsewhere in the UK (see above), any UASC aged 16-17 who is homeless is automatically owed S20 duties and becomes a child in care unless that young person makes a fully informed decision to decline this proposal. If the young person has already been accepted by another Local Authority, they retain responsibility for the services to the young person. If the young person is unknown, an age assessment is required to identify if the claimant is indeed 16/17 years old. A referral should be made to </w:t>
      </w:r>
      <w:r w:rsidR="003E0BA4">
        <w:t xml:space="preserve">MASH </w:t>
      </w:r>
      <w:r>
        <w:t>who will arrange to carry out</w:t>
      </w:r>
      <w:r>
        <w:rPr>
          <w:spacing w:val="20"/>
        </w:rPr>
        <w:t xml:space="preserve"> </w:t>
      </w:r>
      <w:r>
        <w:t>the</w:t>
      </w:r>
      <w:r>
        <w:rPr>
          <w:spacing w:val="20"/>
        </w:rPr>
        <w:t xml:space="preserve"> </w:t>
      </w:r>
      <w:r>
        <w:t>age</w:t>
      </w:r>
      <w:r>
        <w:rPr>
          <w:spacing w:val="21"/>
        </w:rPr>
        <w:t xml:space="preserve"> </w:t>
      </w:r>
      <w:r>
        <w:t>assessment.</w:t>
      </w:r>
      <w:r>
        <w:rPr>
          <w:spacing w:val="20"/>
        </w:rPr>
        <w:t xml:space="preserve"> </w:t>
      </w:r>
      <w:r>
        <w:t>It</w:t>
      </w:r>
      <w:r>
        <w:rPr>
          <w:spacing w:val="20"/>
        </w:rPr>
        <w:t xml:space="preserve"> </w:t>
      </w:r>
      <w:r>
        <w:t>may</w:t>
      </w:r>
      <w:r>
        <w:rPr>
          <w:spacing w:val="18"/>
        </w:rPr>
        <w:t xml:space="preserve"> </w:t>
      </w:r>
      <w:r>
        <w:t>be</w:t>
      </w:r>
      <w:r>
        <w:rPr>
          <w:spacing w:val="20"/>
        </w:rPr>
        <w:t xml:space="preserve"> </w:t>
      </w:r>
      <w:r>
        <w:t>that</w:t>
      </w:r>
      <w:r>
        <w:rPr>
          <w:spacing w:val="21"/>
        </w:rPr>
        <w:t xml:space="preserve"> </w:t>
      </w:r>
      <w:r>
        <w:t>the</w:t>
      </w:r>
      <w:r>
        <w:rPr>
          <w:spacing w:val="20"/>
        </w:rPr>
        <w:t xml:space="preserve"> </w:t>
      </w:r>
      <w:r>
        <w:t>young</w:t>
      </w:r>
      <w:r>
        <w:rPr>
          <w:spacing w:val="18"/>
        </w:rPr>
        <w:t xml:space="preserve"> </w:t>
      </w:r>
      <w:r>
        <w:t>person</w:t>
      </w:r>
      <w:r>
        <w:rPr>
          <w:spacing w:val="21"/>
        </w:rPr>
        <w:t xml:space="preserve"> </w:t>
      </w:r>
      <w:r>
        <w:t>requires</w:t>
      </w:r>
      <w:r>
        <w:rPr>
          <w:spacing w:val="19"/>
        </w:rPr>
        <w:t xml:space="preserve"> </w:t>
      </w:r>
      <w:r>
        <w:t>accommodation</w:t>
      </w:r>
      <w:r w:rsidR="003E0BA4">
        <w:t xml:space="preserve"> </w:t>
      </w:r>
      <w:r>
        <w:t xml:space="preserve">whilst this assessment is on-going. The </w:t>
      </w:r>
      <w:r w:rsidR="007F4B7B">
        <w:t xml:space="preserve">SCT </w:t>
      </w:r>
      <w:r w:rsidR="007F4B7B" w:rsidRPr="007F4B7B">
        <w:t>SAAT</w:t>
      </w:r>
      <w:r w:rsidRPr="00501A4E">
        <w:rPr>
          <w:b/>
          <w:highlight w:val="cyan"/>
        </w:rPr>
        <w:t xml:space="preserve"> </w:t>
      </w:r>
      <w:r>
        <w:t xml:space="preserve">will continue to liaise with the </w:t>
      </w:r>
      <w:r w:rsidRPr="007F4B7B">
        <w:t xml:space="preserve">Home </w:t>
      </w:r>
      <w:r w:rsidR="00CE63BA" w:rsidRPr="007F4B7B">
        <w:t>Solutions</w:t>
      </w:r>
      <w:r w:rsidR="007F4B7B">
        <w:t xml:space="preserve"> </w:t>
      </w:r>
      <w:r w:rsidRPr="007F4B7B">
        <w:t>team</w:t>
      </w:r>
      <w:r w:rsidR="00501A4E">
        <w:t xml:space="preserve"> </w:t>
      </w:r>
      <w:r>
        <w:t>should that be the case</w:t>
      </w:r>
      <w:r w:rsidR="007F4B7B">
        <w:t xml:space="preserve"> although the Housing Solutions service would not have a duty to provide accommodation</w:t>
      </w:r>
      <w:r>
        <w:t>.</w:t>
      </w:r>
    </w:p>
    <w:p w:rsidR="00463579" w:rsidRDefault="00463579">
      <w:pPr>
        <w:pStyle w:val="BodyText"/>
        <w:spacing w:before="5"/>
        <w:jc w:val="left"/>
        <w:rPr>
          <w:sz w:val="31"/>
        </w:rPr>
      </w:pPr>
    </w:p>
    <w:p w:rsidR="00F54650" w:rsidRDefault="00F54650">
      <w:pPr>
        <w:pStyle w:val="BodyText"/>
        <w:spacing w:before="5"/>
        <w:jc w:val="left"/>
        <w:rPr>
          <w:sz w:val="31"/>
        </w:rPr>
      </w:pPr>
    </w:p>
    <w:p w:rsidR="00463579" w:rsidRPr="00224F7F" w:rsidRDefault="00876C7F" w:rsidP="007F7426">
      <w:pPr>
        <w:pStyle w:val="Heading1"/>
        <w:numPr>
          <w:ilvl w:val="0"/>
          <w:numId w:val="19"/>
        </w:numPr>
        <w:tabs>
          <w:tab w:val="left" w:pos="1180"/>
          <w:tab w:val="left" w:pos="1181"/>
        </w:tabs>
        <w:spacing w:before="0"/>
        <w:rPr>
          <w:sz w:val="28"/>
          <w:szCs w:val="28"/>
          <w:u w:val="single"/>
        </w:rPr>
      </w:pPr>
      <w:bookmarkStart w:id="12" w:name="_bookmark14"/>
      <w:bookmarkEnd w:id="12"/>
      <w:r w:rsidRPr="00224F7F">
        <w:rPr>
          <w:sz w:val="28"/>
          <w:szCs w:val="28"/>
          <w:u w:val="single"/>
        </w:rPr>
        <w:t xml:space="preserve">Explaining assessment </w:t>
      </w:r>
      <w:r w:rsidR="00B9643D" w:rsidRPr="00224F7F">
        <w:rPr>
          <w:sz w:val="28"/>
          <w:szCs w:val="28"/>
          <w:u w:val="single"/>
        </w:rPr>
        <w:t>o</w:t>
      </w:r>
      <w:r w:rsidRPr="00224F7F">
        <w:rPr>
          <w:sz w:val="28"/>
          <w:szCs w:val="28"/>
          <w:u w:val="single"/>
        </w:rPr>
        <w:t>utcomes to the Young</w:t>
      </w:r>
      <w:r w:rsidRPr="00224F7F">
        <w:rPr>
          <w:spacing w:val="-4"/>
          <w:sz w:val="28"/>
          <w:szCs w:val="28"/>
          <w:u w:val="single"/>
        </w:rPr>
        <w:t xml:space="preserve"> </w:t>
      </w:r>
      <w:r w:rsidRPr="00224F7F">
        <w:rPr>
          <w:sz w:val="28"/>
          <w:szCs w:val="28"/>
          <w:u w:val="single"/>
        </w:rPr>
        <w:t>Person</w:t>
      </w:r>
    </w:p>
    <w:p w:rsidR="00463579" w:rsidRDefault="00463579">
      <w:pPr>
        <w:pStyle w:val="BodyText"/>
        <w:spacing w:before="9"/>
        <w:jc w:val="left"/>
        <w:rPr>
          <w:b/>
          <w:sz w:val="32"/>
        </w:rPr>
      </w:pPr>
    </w:p>
    <w:p w:rsidR="00463579" w:rsidRDefault="00876C7F">
      <w:pPr>
        <w:pStyle w:val="BodyText"/>
        <w:spacing w:line="360" w:lineRule="auto"/>
        <w:ind w:left="460" w:right="225"/>
      </w:pPr>
      <w:r>
        <w:t>It is essential that the young person</w:t>
      </w:r>
      <w:r w:rsidR="00501A4E">
        <w:t xml:space="preserve"> is fully consulted about </w:t>
      </w:r>
      <w:r>
        <w:t>and understands the implications of accepting or declining housing accommodation and/or accepting or declining S</w:t>
      </w:r>
      <w:r w:rsidR="00501A4E">
        <w:t>.</w:t>
      </w:r>
      <w:r>
        <w:t>20 care. If the assessing officers have any doubt as to a young person’s ability to understand the assessment or outcome, an advocate should be engaged to safeguard the young person’s rights and support them to reach informed consent.</w:t>
      </w:r>
    </w:p>
    <w:p w:rsidR="00463579" w:rsidRDefault="00E64F16">
      <w:pPr>
        <w:pStyle w:val="BodyText"/>
        <w:spacing w:before="121" w:line="360" w:lineRule="auto"/>
        <w:ind w:left="460" w:right="226"/>
      </w:pPr>
      <w:r>
        <w:t>SMBC Housin</w:t>
      </w:r>
      <w:r w:rsidR="001F2B19">
        <w:t>g Services</w:t>
      </w:r>
      <w:r w:rsidR="00876C7F">
        <w:t xml:space="preserve"> should be clear what assistance may and may not be available to young people under Part 7 of the 1996 Act as a possible alternative to S20. This should include how any entitlement for assistance under Part 7 will be determined and the possible risk of becoming homeless intentionally now and in the future.</w:t>
      </w:r>
      <w:r w:rsidR="0008022F">
        <w:t xml:space="preserve"> </w:t>
      </w:r>
    </w:p>
    <w:p w:rsidR="00463579" w:rsidRDefault="00876C7F" w:rsidP="00501A4E">
      <w:pPr>
        <w:pStyle w:val="BodyText"/>
        <w:spacing w:before="121" w:line="360" w:lineRule="auto"/>
        <w:ind w:left="460" w:right="224"/>
      </w:pPr>
      <w:r>
        <w:t xml:space="preserve">Similarly, </w:t>
      </w:r>
      <w:r w:rsidR="001F2B19">
        <w:t>SCT</w:t>
      </w:r>
      <w:r w:rsidR="00316267">
        <w:t xml:space="preserve"> </w:t>
      </w:r>
      <w:r>
        <w:t>must provide realistic and full information about the support the young person can and cannot expect either under S17 or S20 of the Children Act.</w:t>
      </w:r>
      <w:r w:rsidR="00501A4E">
        <w:t xml:space="preserve"> </w:t>
      </w:r>
      <w:r>
        <w:t>The reason for staff giving clear explanations is so the young person can make an informed decision about requesting S20 or alternative accommodation options. In all cases, the young person should be advised where s/he can seek external advice if desired.</w:t>
      </w:r>
    </w:p>
    <w:p w:rsidR="00F54650" w:rsidRDefault="00F54650" w:rsidP="00F54650">
      <w:pPr>
        <w:pStyle w:val="BodyText"/>
        <w:spacing w:before="9"/>
        <w:jc w:val="left"/>
        <w:rPr>
          <w:b/>
          <w:sz w:val="32"/>
        </w:rPr>
      </w:pPr>
    </w:p>
    <w:p w:rsidR="00F54650" w:rsidRDefault="00F54650" w:rsidP="00F54650">
      <w:pPr>
        <w:tabs>
          <w:tab w:val="left" w:pos="1181"/>
        </w:tabs>
        <w:spacing w:line="360" w:lineRule="auto"/>
        <w:ind w:left="460" w:right="219"/>
        <w:rPr>
          <w:sz w:val="24"/>
        </w:rPr>
      </w:pPr>
      <w:r w:rsidRPr="00F54650">
        <w:rPr>
          <w:sz w:val="24"/>
        </w:rPr>
        <w:lastRenderedPageBreak/>
        <w:t>The decision regarding any housing duty or S17/S20 duty, to include the date the decision was made and the date young person informed and the rationale for any management decision</w:t>
      </w:r>
      <w:r w:rsidRPr="00F54650">
        <w:rPr>
          <w:spacing w:val="-13"/>
          <w:sz w:val="24"/>
        </w:rPr>
        <w:t xml:space="preserve"> </w:t>
      </w:r>
      <w:r w:rsidRPr="00F54650">
        <w:rPr>
          <w:sz w:val="24"/>
        </w:rPr>
        <w:t>made</w:t>
      </w:r>
      <w:r>
        <w:rPr>
          <w:sz w:val="24"/>
        </w:rPr>
        <w:t xml:space="preserve"> must be clearly recorded </w:t>
      </w:r>
      <w:r w:rsidR="00E146ED">
        <w:rPr>
          <w:sz w:val="24"/>
        </w:rPr>
        <w:t xml:space="preserve">as the outcome of the Single Assessment. </w:t>
      </w:r>
      <w:r w:rsidR="00AA340C">
        <w:rPr>
          <w:sz w:val="24"/>
        </w:rPr>
        <w:t>The Single Assessment should also record:</w:t>
      </w:r>
    </w:p>
    <w:p w:rsidR="00AA340C" w:rsidRPr="00F54650" w:rsidRDefault="00AA340C" w:rsidP="00F54650">
      <w:pPr>
        <w:tabs>
          <w:tab w:val="left" w:pos="1181"/>
        </w:tabs>
        <w:spacing w:line="360" w:lineRule="auto"/>
        <w:ind w:left="460" w:right="219"/>
        <w:rPr>
          <w:sz w:val="24"/>
        </w:rPr>
      </w:pPr>
    </w:p>
    <w:p w:rsidR="00F54650" w:rsidRDefault="00F54650" w:rsidP="00AA340C">
      <w:pPr>
        <w:pStyle w:val="ListParagraph"/>
        <w:numPr>
          <w:ilvl w:val="0"/>
          <w:numId w:val="26"/>
        </w:numPr>
        <w:tabs>
          <w:tab w:val="left" w:pos="1181"/>
        </w:tabs>
        <w:spacing w:line="360" w:lineRule="auto"/>
        <w:ind w:right="223"/>
        <w:jc w:val="left"/>
        <w:rPr>
          <w:sz w:val="24"/>
        </w:rPr>
      </w:pPr>
      <w:r>
        <w:rPr>
          <w:sz w:val="24"/>
        </w:rPr>
        <w:t>Details of any accommodation provided including the date this started, provider name and date the young person moved</w:t>
      </w:r>
      <w:r>
        <w:rPr>
          <w:spacing w:val="-9"/>
          <w:sz w:val="24"/>
        </w:rPr>
        <w:t xml:space="preserve"> </w:t>
      </w:r>
      <w:r>
        <w:rPr>
          <w:sz w:val="24"/>
        </w:rPr>
        <w:t>in.</w:t>
      </w:r>
    </w:p>
    <w:p w:rsidR="00F54650" w:rsidRDefault="00F54650" w:rsidP="00AA340C">
      <w:pPr>
        <w:pStyle w:val="ListParagraph"/>
        <w:numPr>
          <w:ilvl w:val="0"/>
          <w:numId w:val="26"/>
        </w:numPr>
        <w:tabs>
          <w:tab w:val="left" w:pos="1181"/>
        </w:tabs>
        <w:spacing w:line="360" w:lineRule="auto"/>
        <w:ind w:right="216"/>
        <w:jc w:val="left"/>
        <w:rPr>
          <w:sz w:val="24"/>
        </w:rPr>
      </w:pPr>
      <w:r>
        <w:rPr>
          <w:sz w:val="24"/>
        </w:rPr>
        <w:t>If the young person refuses S20 care, the date it was refused and the reasons why should be recorded along with the date young person informed Housing of</w:t>
      </w:r>
      <w:r>
        <w:rPr>
          <w:spacing w:val="1"/>
          <w:sz w:val="24"/>
        </w:rPr>
        <w:t xml:space="preserve"> </w:t>
      </w:r>
      <w:r>
        <w:rPr>
          <w:sz w:val="24"/>
        </w:rPr>
        <w:t>this.</w:t>
      </w:r>
    </w:p>
    <w:p w:rsidR="00F54650" w:rsidRDefault="00F54650" w:rsidP="000B3732">
      <w:pPr>
        <w:pStyle w:val="BodyText"/>
        <w:numPr>
          <w:ilvl w:val="0"/>
          <w:numId w:val="26"/>
        </w:numPr>
        <w:spacing w:before="121" w:line="360" w:lineRule="auto"/>
        <w:ind w:right="215"/>
      </w:pPr>
      <w:r>
        <w:t>In all cases the decision made in respect of the young person’s needs and the assessment as to how those needs will be best met must be clearly recorded on the respective agency’s case files. This recording should specifically address the competence of the young person and the evidence that any decisions made by them were fully informed.</w:t>
      </w:r>
    </w:p>
    <w:p w:rsidR="00F54650" w:rsidRDefault="00F54650">
      <w:pPr>
        <w:pStyle w:val="BodyText"/>
        <w:spacing w:before="79" w:line="360" w:lineRule="auto"/>
        <w:ind w:left="460" w:right="224"/>
      </w:pPr>
    </w:p>
    <w:p w:rsidR="00E70D5B" w:rsidRPr="00224F7F" w:rsidRDefault="00E70D5B" w:rsidP="007F7426">
      <w:pPr>
        <w:pStyle w:val="Heading1"/>
        <w:numPr>
          <w:ilvl w:val="0"/>
          <w:numId w:val="19"/>
        </w:numPr>
        <w:tabs>
          <w:tab w:val="left" w:pos="1181"/>
        </w:tabs>
        <w:spacing w:before="0"/>
        <w:ind w:hanging="721"/>
        <w:jc w:val="both"/>
        <w:rPr>
          <w:sz w:val="28"/>
          <w:szCs w:val="28"/>
          <w:u w:val="single"/>
        </w:rPr>
      </w:pPr>
      <w:r w:rsidRPr="00224F7F">
        <w:rPr>
          <w:sz w:val="28"/>
          <w:szCs w:val="28"/>
          <w:u w:val="single"/>
        </w:rPr>
        <w:t>First Contact with Other</w:t>
      </w:r>
      <w:r w:rsidRPr="00224F7F">
        <w:rPr>
          <w:spacing w:val="-1"/>
          <w:sz w:val="28"/>
          <w:szCs w:val="28"/>
          <w:u w:val="single"/>
        </w:rPr>
        <w:t xml:space="preserve"> </w:t>
      </w:r>
      <w:r w:rsidRPr="00224F7F">
        <w:rPr>
          <w:sz w:val="28"/>
          <w:szCs w:val="28"/>
          <w:u w:val="single"/>
        </w:rPr>
        <w:t>Agencies</w:t>
      </w:r>
    </w:p>
    <w:p w:rsidR="00E70D5B" w:rsidRDefault="00E70D5B" w:rsidP="00E70D5B">
      <w:pPr>
        <w:pStyle w:val="BodyText"/>
        <w:spacing w:before="9"/>
        <w:jc w:val="left"/>
        <w:rPr>
          <w:b/>
          <w:sz w:val="32"/>
        </w:rPr>
      </w:pPr>
    </w:p>
    <w:p w:rsidR="00E70D5B" w:rsidRDefault="00E70D5B" w:rsidP="00E70D5B">
      <w:pPr>
        <w:pStyle w:val="BodyText"/>
        <w:spacing w:line="360" w:lineRule="auto"/>
        <w:ind w:left="460" w:right="222"/>
      </w:pPr>
      <w:r>
        <w:t xml:space="preserve">Where other agencies, including youth work, education and voluntary agencies become aware of a young person aged 16 or 17 who is facing or who is already in a housing crisis or who has nowhere settled to stay (including sofa surfing) they should refer the young person to Children’s Services via the </w:t>
      </w:r>
      <w:r w:rsidRPr="00D4409A">
        <w:t xml:space="preserve">Early Help Hub, unless there are additional safeguarding concerns, in which case the </w:t>
      </w:r>
      <w:r w:rsidR="007F4B7B" w:rsidRPr="00D4409A">
        <w:t xml:space="preserve">MARF </w:t>
      </w:r>
      <w:r w:rsidRPr="00D4409A">
        <w:t>referral should go to MASH.</w:t>
      </w:r>
      <w:r w:rsidR="00501A4E">
        <w:t xml:space="preserve"> </w:t>
      </w:r>
    </w:p>
    <w:p w:rsidR="00E70D5B" w:rsidRDefault="00E70D5B" w:rsidP="00E70D5B">
      <w:pPr>
        <w:pStyle w:val="BodyText"/>
        <w:spacing w:line="360" w:lineRule="auto"/>
        <w:ind w:left="460" w:right="222"/>
        <w:rPr>
          <w:b/>
          <w:sz w:val="20"/>
        </w:rPr>
      </w:pPr>
    </w:p>
    <w:p w:rsidR="00E70D5B" w:rsidRPr="00224F7F" w:rsidRDefault="00224F7F" w:rsidP="00224F7F">
      <w:pPr>
        <w:pStyle w:val="ListParagraph"/>
        <w:numPr>
          <w:ilvl w:val="0"/>
          <w:numId w:val="19"/>
        </w:numPr>
        <w:tabs>
          <w:tab w:val="left" w:pos="863"/>
        </w:tabs>
        <w:spacing w:before="121"/>
        <w:rPr>
          <w:b/>
          <w:bCs/>
          <w:sz w:val="28"/>
          <w:szCs w:val="28"/>
          <w:u w:val="single"/>
        </w:rPr>
      </w:pPr>
      <w:r w:rsidRPr="00224F7F">
        <w:rPr>
          <w:b/>
          <w:bCs/>
          <w:sz w:val="28"/>
          <w:szCs w:val="28"/>
        </w:rPr>
        <w:t xml:space="preserve">   </w:t>
      </w:r>
      <w:r w:rsidR="00E70D5B" w:rsidRPr="00224F7F">
        <w:rPr>
          <w:b/>
          <w:bCs/>
          <w:sz w:val="28"/>
          <w:szCs w:val="28"/>
          <w:u w:val="single"/>
        </w:rPr>
        <w:t>Duty to</w:t>
      </w:r>
      <w:r w:rsidR="00E70D5B" w:rsidRPr="00224F7F">
        <w:rPr>
          <w:b/>
          <w:bCs/>
          <w:spacing w:val="-3"/>
          <w:sz w:val="28"/>
          <w:szCs w:val="28"/>
          <w:u w:val="single"/>
        </w:rPr>
        <w:t xml:space="preserve"> </w:t>
      </w:r>
      <w:r w:rsidR="00E70D5B" w:rsidRPr="00224F7F">
        <w:rPr>
          <w:b/>
          <w:bCs/>
          <w:sz w:val="28"/>
          <w:szCs w:val="28"/>
          <w:u w:val="single"/>
        </w:rPr>
        <w:t>Refer</w:t>
      </w:r>
    </w:p>
    <w:p w:rsidR="00E70D5B" w:rsidRDefault="00E70D5B" w:rsidP="00E70D5B">
      <w:pPr>
        <w:pStyle w:val="BodyText"/>
        <w:spacing w:before="6"/>
        <w:jc w:val="left"/>
        <w:rPr>
          <w:sz w:val="22"/>
        </w:rPr>
      </w:pPr>
    </w:p>
    <w:p w:rsidR="00E70D5B" w:rsidRDefault="00E70D5B" w:rsidP="00E70D5B">
      <w:pPr>
        <w:pStyle w:val="BodyText"/>
        <w:spacing w:line="360" w:lineRule="auto"/>
        <w:ind w:left="460" w:right="225" w:firstLine="67"/>
      </w:pPr>
      <w:r>
        <w:t>Local authority children’s services are among the public authorities which are required to notify a housing authority of service users they consider may be homeless or threatened with homelessness (i.e. it is likely they will become homeless within 56 days) (section 213B of 1996</w:t>
      </w:r>
      <w:r>
        <w:rPr>
          <w:spacing w:val="-7"/>
        </w:rPr>
        <w:t xml:space="preserve"> </w:t>
      </w:r>
      <w:r>
        <w:t>Act).</w:t>
      </w:r>
    </w:p>
    <w:p w:rsidR="00E70D5B" w:rsidRDefault="00E70D5B" w:rsidP="00E70D5B">
      <w:pPr>
        <w:pStyle w:val="BodyText"/>
        <w:spacing w:before="121"/>
        <w:ind w:left="460"/>
      </w:pPr>
      <w:r>
        <w:t>Before making a referral a public authority must:</w:t>
      </w:r>
    </w:p>
    <w:p w:rsidR="00E70D5B" w:rsidRDefault="00E70D5B" w:rsidP="00E70D5B">
      <w:pPr>
        <w:pStyle w:val="BodyText"/>
        <w:spacing w:before="4"/>
        <w:jc w:val="left"/>
        <w:rPr>
          <w:sz w:val="22"/>
        </w:rPr>
      </w:pPr>
    </w:p>
    <w:p w:rsidR="00E70D5B" w:rsidRDefault="00E70D5B" w:rsidP="00E70D5B">
      <w:pPr>
        <w:pStyle w:val="ListParagraph"/>
        <w:numPr>
          <w:ilvl w:val="0"/>
          <w:numId w:val="4"/>
        </w:numPr>
        <w:tabs>
          <w:tab w:val="left" w:pos="768"/>
        </w:tabs>
        <w:spacing w:line="360" w:lineRule="auto"/>
        <w:ind w:right="225" w:firstLine="0"/>
        <w:rPr>
          <w:sz w:val="24"/>
        </w:rPr>
      </w:pPr>
      <w:r>
        <w:rPr>
          <w:sz w:val="24"/>
        </w:rPr>
        <w:t>have consent to refer the young person and supply their contact details to the housing</w:t>
      </w:r>
      <w:r>
        <w:rPr>
          <w:spacing w:val="-2"/>
          <w:sz w:val="24"/>
        </w:rPr>
        <w:t xml:space="preserve"> </w:t>
      </w:r>
      <w:r>
        <w:rPr>
          <w:sz w:val="24"/>
        </w:rPr>
        <w:t>authority.</w:t>
      </w:r>
    </w:p>
    <w:p w:rsidR="00E70D5B" w:rsidRDefault="00E70D5B" w:rsidP="00E70D5B">
      <w:pPr>
        <w:pStyle w:val="ListParagraph"/>
        <w:numPr>
          <w:ilvl w:val="0"/>
          <w:numId w:val="4"/>
        </w:numPr>
        <w:tabs>
          <w:tab w:val="left" w:pos="768"/>
        </w:tabs>
        <w:spacing w:before="120" w:line="360" w:lineRule="auto"/>
        <w:ind w:right="222" w:firstLine="0"/>
        <w:rPr>
          <w:sz w:val="24"/>
        </w:rPr>
      </w:pPr>
      <w:r>
        <w:rPr>
          <w:sz w:val="24"/>
        </w:rPr>
        <w:lastRenderedPageBreak/>
        <w:t>allow the young person to identify the housing authority in England which they would like the referral to be made to.</w:t>
      </w:r>
    </w:p>
    <w:p w:rsidR="00463579" w:rsidRDefault="00463579">
      <w:pPr>
        <w:pStyle w:val="BodyText"/>
        <w:spacing w:before="4"/>
        <w:jc w:val="left"/>
        <w:rPr>
          <w:sz w:val="31"/>
        </w:rPr>
      </w:pPr>
      <w:bookmarkStart w:id="13" w:name="_bookmark15"/>
      <w:bookmarkEnd w:id="13"/>
    </w:p>
    <w:p w:rsidR="00463579" w:rsidRPr="00224F7F" w:rsidRDefault="00876C7F" w:rsidP="007F7426">
      <w:pPr>
        <w:pStyle w:val="Heading1"/>
        <w:numPr>
          <w:ilvl w:val="0"/>
          <w:numId w:val="19"/>
        </w:numPr>
        <w:tabs>
          <w:tab w:val="left" w:pos="1181"/>
        </w:tabs>
        <w:spacing w:before="0"/>
        <w:ind w:hanging="721"/>
        <w:jc w:val="both"/>
        <w:rPr>
          <w:sz w:val="28"/>
          <w:szCs w:val="28"/>
          <w:u w:val="single"/>
        </w:rPr>
      </w:pPr>
      <w:bookmarkStart w:id="14" w:name="_bookmark16"/>
      <w:bookmarkEnd w:id="14"/>
      <w:r w:rsidRPr="00224F7F">
        <w:rPr>
          <w:sz w:val="28"/>
          <w:szCs w:val="28"/>
          <w:u w:val="single"/>
        </w:rPr>
        <w:t>Dispute</w:t>
      </w:r>
      <w:r w:rsidRPr="00224F7F">
        <w:rPr>
          <w:spacing w:val="-1"/>
          <w:sz w:val="28"/>
          <w:szCs w:val="28"/>
          <w:u w:val="single"/>
        </w:rPr>
        <w:t xml:space="preserve"> </w:t>
      </w:r>
      <w:r w:rsidRPr="00224F7F">
        <w:rPr>
          <w:sz w:val="28"/>
          <w:szCs w:val="28"/>
          <w:u w:val="single"/>
        </w:rPr>
        <w:t>Resolution</w:t>
      </w:r>
    </w:p>
    <w:p w:rsidR="00463579" w:rsidRDefault="00463579">
      <w:pPr>
        <w:pStyle w:val="BodyText"/>
        <w:spacing w:before="9"/>
        <w:jc w:val="left"/>
        <w:rPr>
          <w:b/>
          <w:sz w:val="32"/>
        </w:rPr>
      </w:pPr>
    </w:p>
    <w:p w:rsidR="00463579" w:rsidRDefault="00876C7F">
      <w:pPr>
        <w:pStyle w:val="BodyText"/>
        <w:spacing w:line="360" w:lineRule="auto"/>
        <w:ind w:left="460" w:right="223"/>
      </w:pPr>
      <w:r>
        <w:t>Where there is any dispute or disagreement between staff working to this protocol this should not interfere with the provision of a seamless service to young person. The safety and well-being of young person must be secured by the service currently responsible for them whilst attempts are made to resolve the dispute. All staff and managers must aim to resolve disputes professionally. In the unlikely event that a resolution is not possible, the issue should be referred to the lead officers for the protocol for a final decision.</w:t>
      </w:r>
    </w:p>
    <w:p w:rsidR="00E64181" w:rsidRPr="00E64181" w:rsidRDefault="00E64181" w:rsidP="00E64181">
      <w:pPr>
        <w:pStyle w:val="BodyText"/>
        <w:spacing w:before="120" w:line="360" w:lineRule="auto"/>
        <w:ind w:left="460" w:right="224"/>
      </w:pPr>
      <w:bookmarkStart w:id="15" w:name="_bookmark19"/>
      <w:bookmarkEnd w:id="15"/>
    </w:p>
    <w:p w:rsidR="00463579" w:rsidRPr="00224F7F" w:rsidRDefault="00876C7F" w:rsidP="007F7426">
      <w:pPr>
        <w:pStyle w:val="Heading1"/>
        <w:numPr>
          <w:ilvl w:val="0"/>
          <w:numId w:val="19"/>
        </w:numPr>
        <w:tabs>
          <w:tab w:val="left" w:pos="1180"/>
          <w:tab w:val="left" w:pos="1181"/>
        </w:tabs>
        <w:spacing w:before="0"/>
        <w:ind w:hanging="721"/>
        <w:rPr>
          <w:sz w:val="28"/>
          <w:szCs w:val="28"/>
          <w:u w:val="single"/>
        </w:rPr>
      </w:pPr>
      <w:bookmarkStart w:id="16" w:name="_bookmark17"/>
      <w:bookmarkEnd w:id="16"/>
      <w:r w:rsidRPr="00224F7F">
        <w:rPr>
          <w:sz w:val="28"/>
          <w:szCs w:val="28"/>
          <w:u w:val="single"/>
        </w:rPr>
        <w:t>Protocol</w:t>
      </w:r>
      <w:r w:rsidRPr="00224F7F">
        <w:rPr>
          <w:spacing w:val="-1"/>
          <w:sz w:val="28"/>
          <w:szCs w:val="28"/>
          <w:u w:val="single"/>
        </w:rPr>
        <w:t xml:space="preserve"> </w:t>
      </w:r>
      <w:r w:rsidRPr="00224F7F">
        <w:rPr>
          <w:sz w:val="28"/>
          <w:szCs w:val="28"/>
          <w:u w:val="single"/>
        </w:rPr>
        <w:t>Monitoring</w:t>
      </w:r>
    </w:p>
    <w:p w:rsidR="00463579" w:rsidRDefault="00463579">
      <w:pPr>
        <w:pStyle w:val="BodyText"/>
        <w:jc w:val="left"/>
        <w:rPr>
          <w:b/>
          <w:sz w:val="33"/>
        </w:rPr>
      </w:pPr>
    </w:p>
    <w:p w:rsidR="00463579" w:rsidRDefault="00876C7F">
      <w:pPr>
        <w:pStyle w:val="BodyText"/>
        <w:spacing w:line="360" w:lineRule="auto"/>
        <w:ind w:left="460" w:right="217"/>
      </w:pPr>
      <w:r>
        <w:t xml:space="preserve">It is important to monitor and evaluate the joint working protocol regularly. </w:t>
      </w:r>
      <w:r w:rsidR="00FF6D1D">
        <w:t xml:space="preserve"> Quarterly Protocol Review meeting</w:t>
      </w:r>
      <w:r w:rsidR="004174ED">
        <w:t>s will be held by SC</w:t>
      </w:r>
      <w:r w:rsidR="00E64181">
        <w:t>T</w:t>
      </w:r>
      <w:r w:rsidR="004174ED">
        <w:t xml:space="preserve"> and SMBC Housing Services to </w:t>
      </w:r>
      <w:r>
        <w:t>review the numbers of young people whose needs have been addressed via this protocol and their outcomes and address any working practice issues that may have arisen.</w:t>
      </w:r>
    </w:p>
    <w:p w:rsidR="00272389" w:rsidRDefault="00272389">
      <w:pPr>
        <w:spacing w:line="360" w:lineRule="auto"/>
        <w:sectPr w:rsidR="00272389">
          <w:pgSz w:w="11910" w:h="16840"/>
          <w:pgMar w:top="1340" w:right="1220" w:bottom="1200" w:left="980" w:header="0" w:footer="1003" w:gutter="0"/>
          <w:cols w:space="720"/>
        </w:sectPr>
      </w:pPr>
    </w:p>
    <w:p w:rsidR="00463579" w:rsidRPr="00224F7F" w:rsidRDefault="00876C7F">
      <w:pPr>
        <w:pStyle w:val="Heading1"/>
        <w:rPr>
          <w:sz w:val="28"/>
          <w:szCs w:val="28"/>
          <w:u w:val="single"/>
        </w:rPr>
      </w:pPr>
      <w:bookmarkStart w:id="17" w:name="_bookmark20"/>
      <w:bookmarkEnd w:id="17"/>
      <w:r w:rsidRPr="00224F7F">
        <w:rPr>
          <w:sz w:val="28"/>
          <w:szCs w:val="28"/>
          <w:u w:val="single"/>
        </w:rPr>
        <w:lastRenderedPageBreak/>
        <w:t>Appendix 1: Overview of Legislative Context</w:t>
      </w:r>
    </w:p>
    <w:p w:rsidR="00463579" w:rsidRDefault="00463579">
      <w:pPr>
        <w:pStyle w:val="BodyText"/>
        <w:spacing w:before="9"/>
        <w:jc w:val="left"/>
        <w:rPr>
          <w:b/>
          <w:sz w:val="32"/>
        </w:rPr>
      </w:pPr>
    </w:p>
    <w:p w:rsidR="00463579" w:rsidRDefault="00876C7F">
      <w:pPr>
        <w:pStyle w:val="ListParagraph"/>
        <w:numPr>
          <w:ilvl w:val="0"/>
          <w:numId w:val="2"/>
        </w:numPr>
        <w:tabs>
          <w:tab w:val="left" w:pos="821"/>
        </w:tabs>
        <w:spacing w:before="1" w:line="360" w:lineRule="auto"/>
        <w:ind w:right="215"/>
        <w:jc w:val="both"/>
        <w:rPr>
          <w:sz w:val="24"/>
        </w:rPr>
      </w:pPr>
      <w:r>
        <w:rPr>
          <w:sz w:val="24"/>
        </w:rPr>
        <w:t>The House of Lords Judgment, “G vs. Southwark” in May 2009 clarified the responsibilities of Children and Young Peoples Services (CYPS) towards homeless 16 and 17 year olds and the interrelationship between duties under the Children Act 1989 and Part VII of the Housing Act 1996 (as amended by the Homeless Act 2002). The judgement clarified the legal position that the duty under section 20 of the 1989 Act takes precedence over the duties in the Housing Act 1996 (as amended by the Homelessness Act 2002) in providing for children  in need who require accommodation, and that the specific duty owed under section 20 of the Children Act 1989 takes precedence over the general duty owed to children in need and their families under section 17 of the 1989</w:t>
      </w:r>
      <w:r>
        <w:rPr>
          <w:spacing w:val="-18"/>
          <w:sz w:val="24"/>
        </w:rPr>
        <w:t xml:space="preserve"> </w:t>
      </w:r>
      <w:r>
        <w:rPr>
          <w:sz w:val="24"/>
        </w:rPr>
        <w:t>Act.</w:t>
      </w:r>
    </w:p>
    <w:p w:rsidR="00463579" w:rsidRDefault="00876C7F">
      <w:pPr>
        <w:pStyle w:val="ListParagraph"/>
        <w:numPr>
          <w:ilvl w:val="0"/>
          <w:numId w:val="2"/>
        </w:numPr>
        <w:tabs>
          <w:tab w:val="left" w:pos="821"/>
        </w:tabs>
        <w:spacing w:before="1" w:line="360" w:lineRule="auto"/>
        <w:ind w:right="219" w:hanging="534"/>
        <w:jc w:val="both"/>
        <w:rPr>
          <w:sz w:val="24"/>
        </w:rPr>
      </w:pPr>
      <w:r>
        <w:rPr>
          <w:sz w:val="24"/>
        </w:rPr>
        <w:t>In April 2010 the Department for Children, Schools and Families (DCSF, now the Department for Education) and Communities and Local Government published joint statutory guidance to children’s services and local housing authorities entitled “Provision of Accommodation for 16 and 17 year old young people who may be homeless and/or require accommodation”. This summarises the implications of both Children Act 1989 and Part VII of the Housing Act 1996 (as amended by the Homelessness Act 2002) for 16 and 17 year old young people who are</w:t>
      </w:r>
      <w:r>
        <w:rPr>
          <w:spacing w:val="-1"/>
          <w:sz w:val="24"/>
        </w:rPr>
        <w:t xml:space="preserve"> </w:t>
      </w:r>
      <w:r>
        <w:rPr>
          <w:sz w:val="24"/>
        </w:rPr>
        <w:t>homeless.</w:t>
      </w:r>
    </w:p>
    <w:p w:rsidR="00463579" w:rsidRDefault="00876C7F">
      <w:pPr>
        <w:pStyle w:val="ListParagraph"/>
        <w:numPr>
          <w:ilvl w:val="0"/>
          <w:numId w:val="2"/>
        </w:numPr>
        <w:tabs>
          <w:tab w:val="left" w:pos="821"/>
        </w:tabs>
        <w:spacing w:line="360" w:lineRule="auto"/>
        <w:ind w:right="215" w:hanging="587"/>
        <w:jc w:val="both"/>
        <w:rPr>
          <w:sz w:val="24"/>
        </w:rPr>
      </w:pPr>
      <w:r>
        <w:rPr>
          <w:sz w:val="24"/>
        </w:rPr>
        <w:t>Section 17 of the Children Act 1989 sets out responsibilities of local authorities to provide services for children in need and their families. It is the general duty of every local authority to, Safeguard and promote the welfare of children within their area who are in need; and so far as is consistent with that duty, to promote the upbringing of such children and their families by providing a range and level of services appropriate to those children’s</w:t>
      </w:r>
      <w:r>
        <w:rPr>
          <w:spacing w:val="-6"/>
          <w:sz w:val="24"/>
        </w:rPr>
        <w:t xml:space="preserve"> </w:t>
      </w:r>
      <w:r>
        <w:rPr>
          <w:sz w:val="24"/>
        </w:rPr>
        <w:t>needs.</w:t>
      </w:r>
    </w:p>
    <w:p w:rsidR="00463579" w:rsidRDefault="00876C7F">
      <w:pPr>
        <w:pStyle w:val="ListParagraph"/>
        <w:numPr>
          <w:ilvl w:val="0"/>
          <w:numId w:val="2"/>
        </w:numPr>
        <w:tabs>
          <w:tab w:val="left" w:pos="821"/>
        </w:tabs>
        <w:ind w:hanging="601"/>
        <w:jc w:val="both"/>
        <w:rPr>
          <w:sz w:val="24"/>
        </w:rPr>
      </w:pPr>
      <w:r>
        <w:rPr>
          <w:sz w:val="24"/>
        </w:rPr>
        <w:t>Section 17(10) of the Children Act 1989 Act defines a child in need</w:t>
      </w:r>
      <w:r>
        <w:rPr>
          <w:spacing w:val="-18"/>
          <w:sz w:val="24"/>
        </w:rPr>
        <w:t xml:space="preserve"> </w:t>
      </w:r>
      <w:r>
        <w:rPr>
          <w:sz w:val="24"/>
        </w:rPr>
        <w:t>if:</w:t>
      </w:r>
    </w:p>
    <w:p w:rsidR="00463579" w:rsidRDefault="00876C7F">
      <w:pPr>
        <w:pStyle w:val="ListParagraph"/>
        <w:numPr>
          <w:ilvl w:val="1"/>
          <w:numId w:val="2"/>
        </w:numPr>
        <w:tabs>
          <w:tab w:val="left" w:pos="1181"/>
        </w:tabs>
        <w:spacing w:before="140" w:line="357" w:lineRule="auto"/>
        <w:ind w:right="218"/>
        <w:rPr>
          <w:sz w:val="24"/>
        </w:rPr>
      </w:pPr>
      <w:r>
        <w:rPr>
          <w:sz w:val="24"/>
        </w:rPr>
        <w:t>they are unlikely to achieve or maintain, or to have the opportunity of achieving or maintaining, a reasonable standard of health or development without which the provision for them of services by a local authority under this Part;</w:t>
      </w:r>
    </w:p>
    <w:p w:rsidR="00463579" w:rsidRDefault="00876C7F">
      <w:pPr>
        <w:pStyle w:val="ListParagraph"/>
        <w:numPr>
          <w:ilvl w:val="1"/>
          <w:numId w:val="2"/>
        </w:numPr>
        <w:tabs>
          <w:tab w:val="left" w:pos="1181"/>
        </w:tabs>
        <w:spacing w:line="352" w:lineRule="auto"/>
        <w:ind w:right="225"/>
        <w:rPr>
          <w:sz w:val="24"/>
        </w:rPr>
      </w:pPr>
      <w:r>
        <w:rPr>
          <w:sz w:val="24"/>
        </w:rPr>
        <w:t>their health or development is likely to be significantly impaired, or further impaired, without the provision for them of such services;</w:t>
      </w:r>
      <w:r>
        <w:rPr>
          <w:spacing w:val="-7"/>
          <w:sz w:val="24"/>
        </w:rPr>
        <w:t xml:space="preserve"> </w:t>
      </w:r>
      <w:r>
        <w:rPr>
          <w:sz w:val="24"/>
        </w:rPr>
        <w:t>or</w:t>
      </w:r>
    </w:p>
    <w:p w:rsidR="00463579" w:rsidRDefault="00876C7F">
      <w:pPr>
        <w:pStyle w:val="ListParagraph"/>
        <w:numPr>
          <w:ilvl w:val="1"/>
          <w:numId w:val="2"/>
        </w:numPr>
        <w:tabs>
          <w:tab w:val="left" w:pos="1181"/>
        </w:tabs>
        <w:spacing w:before="6"/>
        <w:ind w:hanging="361"/>
        <w:rPr>
          <w:sz w:val="24"/>
        </w:rPr>
      </w:pPr>
      <w:r>
        <w:rPr>
          <w:sz w:val="24"/>
        </w:rPr>
        <w:t>they are</w:t>
      </w:r>
      <w:r>
        <w:rPr>
          <w:spacing w:val="-3"/>
          <w:sz w:val="24"/>
        </w:rPr>
        <w:t xml:space="preserve"> </w:t>
      </w:r>
      <w:r>
        <w:rPr>
          <w:sz w:val="24"/>
        </w:rPr>
        <w:t>disabled,</w:t>
      </w:r>
    </w:p>
    <w:p w:rsidR="00463579" w:rsidRDefault="00463579">
      <w:pPr>
        <w:jc w:val="both"/>
        <w:rPr>
          <w:sz w:val="24"/>
        </w:rPr>
        <w:sectPr w:rsidR="00463579">
          <w:pgSz w:w="11910" w:h="16840"/>
          <w:pgMar w:top="1340" w:right="1220" w:bottom="1200" w:left="980" w:header="0" w:footer="1003" w:gutter="0"/>
          <w:cols w:space="720"/>
        </w:sectPr>
      </w:pPr>
    </w:p>
    <w:p w:rsidR="00463579" w:rsidRDefault="00876C7F">
      <w:pPr>
        <w:pStyle w:val="ListParagraph"/>
        <w:numPr>
          <w:ilvl w:val="1"/>
          <w:numId w:val="2"/>
        </w:numPr>
        <w:tabs>
          <w:tab w:val="left" w:pos="1181"/>
        </w:tabs>
        <w:spacing w:before="80" w:line="355" w:lineRule="auto"/>
        <w:ind w:right="226"/>
        <w:rPr>
          <w:sz w:val="24"/>
        </w:rPr>
      </w:pPr>
      <w:r>
        <w:rPr>
          <w:sz w:val="24"/>
        </w:rPr>
        <w:lastRenderedPageBreak/>
        <w:t>The duties described in section 17 apply to all children in need in the area of the local authority. A child is any person under the ages of 18 (section 105 (1) of the 1989</w:t>
      </w:r>
      <w:r>
        <w:rPr>
          <w:spacing w:val="1"/>
          <w:sz w:val="24"/>
        </w:rPr>
        <w:t xml:space="preserve"> </w:t>
      </w:r>
      <w:r>
        <w:rPr>
          <w:sz w:val="24"/>
        </w:rPr>
        <w:t>Act).</w:t>
      </w:r>
    </w:p>
    <w:p w:rsidR="00463579" w:rsidRDefault="00876C7F">
      <w:pPr>
        <w:pStyle w:val="ListParagraph"/>
        <w:numPr>
          <w:ilvl w:val="0"/>
          <w:numId w:val="2"/>
        </w:numPr>
        <w:tabs>
          <w:tab w:val="left" w:pos="821"/>
        </w:tabs>
        <w:spacing w:before="5" w:line="360" w:lineRule="auto"/>
        <w:ind w:right="222" w:hanging="548"/>
        <w:jc w:val="both"/>
        <w:rPr>
          <w:sz w:val="24"/>
        </w:rPr>
      </w:pPr>
      <w:r>
        <w:rPr>
          <w:sz w:val="24"/>
        </w:rPr>
        <w:t>Section 20(1) requires that every local authority shall provide accommodation for any child in need within their area who appears to them to require accommodation as a result</w:t>
      </w:r>
      <w:r>
        <w:rPr>
          <w:spacing w:val="-2"/>
          <w:sz w:val="24"/>
        </w:rPr>
        <w:t xml:space="preserve"> </w:t>
      </w:r>
      <w:r>
        <w:rPr>
          <w:sz w:val="24"/>
        </w:rPr>
        <w:t>of:</w:t>
      </w:r>
    </w:p>
    <w:p w:rsidR="00463579" w:rsidRDefault="00876C7F">
      <w:pPr>
        <w:pStyle w:val="ListParagraph"/>
        <w:numPr>
          <w:ilvl w:val="1"/>
          <w:numId w:val="2"/>
        </w:numPr>
        <w:tabs>
          <w:tab w:val="left" w:pos="1181"/>
        </w:tabs>
        <w:spacing w:before="2"/>
        <w:ind w:hanging="361"/>
        <w:rPr>
          <w:sz w:val="24"/>
        </w:rPr>
      </w:pPr>
      <w:r>
        <w:rPr>
          <w:sz w:val="24"/>
        </w:rPr>
        <w:t>there being no person who has parental responsibility for</w:t>
      </w:r>
      <w:r>
        <w:rPr>
          <w:spacing w:val="-10"/>
          <w:sz w:val="24"/>
        </w:rPr>
        <w:t xml:space="preserve"> </w:t>
      </w:r>
      <w:r>
        <w:rPr>
          <w:sz w:val="24"/>
        </w:rPr>
        <w:t>them;</w:t>
      </w:r>
    </w:p>
    <w:p w:rsidR="00463579" w:rsidRDefault="00876C7F">
      <w:pPr>
        <w:pStyle w:val="ListParagraph"/>
        <w:numPr>
          <w:ilvl w:val="1"/>
          <w:numId w:val="2"/>
        </w:numPr>
        <w:tabs>
          <w:tab w:val="left" w:pos="1181"/>
        </w:tabs>
        <w:spacing w:before="136"/>
        <w:ind w:hanging="361"/>
        <w:rPr>
          <w:sz w:val="24"/>
        </w:rPr>
      </w:pPr>
      <w:r>
        <w:rPr>
          <w:sz w:val="24"/>
        </w:rPr>
        <w:t>being lost or having been abandoned;</w:t>
      </w:r>
      <w:r>
        <w:rPr>
          <w:spacing w:val="-6"/>
          <w:sz w:val="24"/>
        </w:rPr>
        <w:t xml:space="preserve"> </w:t>
      </w:r>
      <w:r>
        <w:rPr>
          <w:sz w:val="24"/>
        </w:rPr>
        <w:t>or</w:t>
      </w:r>
    </w:p>
    <w:p w:rsidR="00463579" w:rsidRDefault="00876C7F">
      <w:pPr>
        <w:pStyle w:val="ListParagraph"/>
        <w:numPr>
          <w:ilvl w:val="1"/>
          <w:numId w:val="2"/>
        </w:numPr>
        <w:tabs>
          <w:tab w:val="left" w:pos="1181"/>
        </w:tabs>
        <w:spacing w:before="135" w:line="355" w:lineRule="auto"/>
        <w:ind w:right="223"/>
        <w:rPr>
          <w:sz w:val="24"/>
        </w:rPr>
      </w:pPr>
      <w:r>
        <w:rPr>
          <w:sz w:val="24"/>
        </w:rPr>
        <w:t>the person who has been caring for them being prevented (whether or not permanently, and for whatever reason) from providing suitable accommodation or</w:t>
      </w:r>
      <w:r>
        <w:rPr>
          <w:spacing w:val="-3"/>
          <w:sz w:val="24"/>
        </w:rPr>
        <w:t xml:space="preserve"> </w:t>
      </w:r>
      <w:r>
        <w:rPr>
          <w:sz w:val="24"/>
        </w:rPr>
        <w:t>care.</w:t>
      </w:r>
    </w:p>
    <w:p w:rsidR="00463579" w:rsidRDefault="00876C7F">
      <w:pPr>
        <w:pStyle w:val="BodyText"/>
        <w:spacing w:before="126" w:line="360" w:lineRule="auto"/>
        <w:ind w:left="820" w:right="217"/>
      </w:pPr>
      <w:r>
        <w:t>In the case of “G vs. Southwark,” although the assessment of need under section 20 (1) involved an evaluative judgement on the part of the Local Authority, in this case all the elements required by section 20 (1) had been met. G was a child in need, in the local authority area and lacked accommodation as a result of his mother being prevented from providing him with suitable accommodation or care within the meaning of Section 20 (1) (c). If he lacked accommodation for one of the reasons in Section 20 (1) he required accommodation within the meaning of the section even if there was another way accommodation could be found for him.</w:t>
      </w:r>
    </w:p>
    <w:p w:rsidR="00463579" w:rsidRDefault="00876C7F">
      <w:pPr>
        <w:pStyle w:val="ListParagraph"/>
        <w:numPr>
          <w:ilvl w:val="0"/>
          <w:numId w:val="2"/>
        </w:numPr>
        <w:tabs>
          <w:tab w:val="left" w:pos="821"/>
        </w:tabs>
        <w:spacing w:before="122" w:line="360" w:lineRule="auto"/>
        <w:ind w:right="220" w:hanging="601"/>
        <w:jc w:val="both"/>
        <w:rPr>
          <w:sz w:val="24"/>
        </w:rPr>
      </w:pPr>
      <w:r>
        <w:rPr>
          <w:sz w:val="24"/>
        </w:rPr>
        <w:t>Section 20(3) requires that every local authority shall provide accommodation for any child in need within their area who has reached the age of sixteen and whose welfare the authority considers is likely to be seriously prejudiced if they do not provide him with</w:t>
      </w:r>
      <w:r>
        <w:rPr>
          <w:spacing w:val="1"/>
          <w:sz w:val="24"/>
        </w:rPr>
        <w:t xml:space="preserve"> </w:t>
      </w:r>
      <w:r>
        <w:rPr>
          <w:sz w:val="24"/>
        </w:rPr>
        <w:t>accommodation.</w:t>
      </w:r>
    </w:p>
    <w:p w:rsidR="00463579" w:rsidRDefault="00876C7F">
      <w:pPr>
        <w:pStyle w:val="ListParagraph"/>
        <w:numPr>
          <w:ilvl w:val="0"/>
          <w:numId w:val="2"/>
        </w:numPr>
        <w:tabs>
          <w:tab w:val="left" w:pos="821"/>
        </w:tabs>
        <w:spacing w:line="360" w:lineRule="auto"/>
        <w:ind w:right="212" w:hanging="654"/>
        <w:jc w:val="both"/>
        <w:rPr>
          <w:sz w:val="24"/>
        </w:rPr>
      </w:pPr>
      <w:r>
        <w:rPr>
          <w:sz w:val="24"/>
        </w:rPr>
        <w:t xml:space="preserve">Section 20(4) provides that a local authority may provide accommodation for any child in their area (even though a person who has parental responsibility for him is able to provide him with accommodation) if they consider that to do so would safeguard or promote the child’s welfare. There is a clear legal framework for </w:t>
      </w:r>
      <w:r>
        <w:rPr>
          <w:spacing w:val="3"/>
          <w:sz w:val="24"/>
        </w:rPr>
        <w:t xml:space="preserve">co- </w:t>
      </w:r>
      <w:r>
        <w:rPr>
          <w:sz w:val="24"/>
        </w:rPr>
        <w:t>operation between Children and family services (CFS) and LHAs to meet the needs of children and young people. Section 27 of the Children Act 1989 Act empowers CFS to ask other authorities, including any LHAs, for “help in the exercise</w:t>
      </w:r>
      <w:r>
        <w:rPr>
          <w:spacing w:val="46"/>
          <w:sz w:val="24"/>
        </w:rPr>
        <w:t xml:space="preserve"> </w:t>
      </w:r>
      <w:r>
        <w:rPr>
          <w:sz w:val="24"/>
        </w:rPr>
        <w:t>of</w:t>
      </w:r>
      <w:r>
        <w:rPr>
          <w:spacing w:val="46"/>
          <w:sz w:val="24"/>
        </w:rPr>
        <w:t xml:space="preserve"> </w:t>
      </w:r>
      <w:r>
        <w:rPr>
          <w:sz w:val="24"/>
        </w:rPr>
        <w:t>any</w:t>
      </w:r>
      <w:r>
        <w:rPr>
          <w:spacing w:val="44"/>
          <w:sz w:val="24"/>
        </w:rPr>
        <w:t xml:space="preserve"> </w:t>
      </w:r>
      <w:r>
        <w:rPr>
          <w:sz w:val="24"/>
        </w:rPr>
        <w:t>of</w:t>
      </w:r>
      <w:r>
        <w:rPr>
          <w:spacing w:val="49"/>
          <w:sz w:val="24"/>
        </w:rPr>
        <w:t xml:space="preserve"> </w:t>
      </w:r>
      <w:r>
        <w:rPr>
          <w:sz w:val="24"/>
        </w:rPr>
        <w:t>their</w:t>
      </w:r>
      <w:r>
        <w:rPr>
          <w:spacing w:val="45"/>
          <w:sz w:val="24"/>
        </w:rPr>
        <w:t xml:space="preserve"> </w:t>
      </w:r>
      <w:r>
        <w:rPr>
          <w:sz w:val="24"/>
        </w:rPr>
        <w:t>functions”</w:t>
      </w:r>
      <w:r>
        <w:rPr>
          <w:spacing w:val="44"/>
          <w:sz w:val="24"/>
        </w:rPr>
        <w:t xml:space="preserve"> </w:t>
      </w:r>
      <w:r>
        <w:rPr>
          <w:sz w:val="24"/>
        </w:rPr>
        <w:t>under</w:t>
      </w:r>
      <w:r>
        <w:rPr>
          <w:spacing w:val="45"/>
          <w:sz w:val="24"/>
        </w:rPr>
        <w:t xml:space="preserve"> </w:t>
      </w:r>
      <w:r>
        <w:rPr>
          <w:sz w:val="24"/>
        </w:rPr>
        <w:t>Part</w:t>
      </w:r>
      <w:r>
        <w:rPr>
          <w:spacing w:val="46"/>
          <w:sz w:val="24"/>
        </w:rPr>
        <w:t xml:space="preserve"> </w:t>
      </w:r>
      <w:r>
        <w:rPr>
          <w:sz w:val="24"/>
        </w:rPr>
        <w:t>3;</w:t>
      </w:r>
      <w:r>
        <w:rPr>
          <w:spacing w:val="47"/>
          <w:sz w:val="24"/>
        </w:rPr>
        <w:t xml:space="preserve"> </w:t>
      </w:r>
      <w:r>
        <w:rPr>
          <w:sz w:val="24"/>
        </w:rPr>
        <w:t>the</w:t>
      </w:r>
      <w:r>
        <w:rPr>
          <w:spacing w:val="47"/>
          <w:sz w:val="24"/>
        </w:rPr>
        <w:t xml:space="preserve"> </w:t>
      </w:r>
      <w:r>
        <w:rPr>
          <w:sz w:val="24"/>
        </w:rPr>
        <w:t>requested</w:t>
      </w:r>
      <w:r>
        <w:rPr>
          <w:spacing w:val="44"/>
          <w:sz w:val="24"/>
        </w:rPr>
        <w:t xml:space="preserve"> </w:t>
      </w:r>
      <w:r>
        <w:rPr>
          <w:sz w:val="24"/>
        </w:rPr>
        <w:t>authority</w:t>
      </w:r>
      <w:r>
        <w:rPr>
          <w:spacing w:val="43"/>
          <w:sz w:val="24"/>
        </w:rPr>
        <w:t xml:space="preserve"> </w:t>
      </w:r>
      <w:r>
        <w:rPr>
          <w:sz w:val="24"/>
        </w:rPr>
        <w:t>must</w:t>
      </w:r>
    </w:p>
    <w:p w:rsidR="00463579" w:rsidRDefault="00463579">
      <w:pPr>
        <w:spacing w:line="360" w:lineRule="auto"/>
        <w:jc w:val="both"/>
        <w:rPr>
          <w:sz w:val="24"/>
        </w:rPr>
        <w:sectPr w:rsidR="00463579">
          <w:pgSz w:w="11910" w:h="16840"/>
          <w:pgMar w:top="1340" w:right="1220" w:bottom="1200" w:left="980" w:header="0" w:footer="1003" w:gutter="0"/>
          <w:cols w:space="720"/>
        </w:sectPr>
      </w:pPr>
    </w:p>
    <w:p w:rsidR="00463579" w:rsidRDefault="00876C7F">
      <w:pPr>
        <w:pStyle w:val="BodyText"/>
        <w:spacing w:before="79" w:line="360" w:lineRule="auto"/>
        <w:ind w:left="820" w:right="218"/>
      </w:pPr>
      <w:r>
        <w:lastRenderedPageBreak/>
        <w:t>provide that help if it is compatible with their own statutory or other duties and does not unduly prejudice the discharge of any of their own functions.</w:t>
      </w:r>
    </w:p>
    <w:p w:rsidR="00463579" w:rsidRDefault="00876C7F">
      <w:pPr>
        <w:pStyle w:val="ListParagraph"/>
        <w:numPr>
          <w:ilvl w:val="0"/>
          <w:numId w:val="2"/>
        </w:numPr>
        <w:tabs>
          <w:tab w:val="left" w:pos="821"/>
        </w:tabs>
        <w:spacing w:before="1" w:line="360" w:lineRule="auto"/>
        <w:ind w:right="221" w:hanging="707"/>
        <w:jc w:val="both"/>
        <w:rPr>
          <w:sz w:val="24"/>
        </w:rPr>
      </w:pPr>
      <w:r>
        <w:rPr>
          <w:sz w:val="24"/>
        </w:rPr>
        <w:t>Children Act 2004 – requires co-operation between relevant statutory services to improve outcomes for children and young people as part of developing an area’s Children’s Trust. This includes co-operation to safeguard children and young people.</w:t>
      </w:r>
    </w:p>
    <w:p w:rsidR="00463579" w:rsidRDefault="00876C7F">
      <w:pPr>
        <w:pStyle w:val="ListParagraph"/>
        <w:numPr>
          <w:ilvl w:val="0"/>
          <w:numId w:val="2"/>
        </w:numPr>
        <w:tabs>
          <w:tab w:val="left" w:pos="821"/>
        </w:tabs>
        <w:spacing w:line="360" w:lineRule="auto"/>
        <w:ind w:right="214" w:hanging="601"/>
        <w:jc w:val="both"/>
        <w:rPr>
          <w:sz w:val="24"/>
        </w:rPr>
      </w:pPr>
      <w:r>
        <w:rPr>
          <w:sz w:val="24"/>
        </w:rPr>
        <w:t>Housing Act 1996 (as amended by the Homelessness Act 2002 and Homelessness Reduction Act 2017) - Parts VI and VII set out the legal framework for allocating housing and assisting homeless</w:t>
      </w:r>
      <w:r>
        <w:rPr>
          <w:spacing w:val="-9"/>
          <w:sz w:val="24"/>
        </w:rPr>
        <w:t xml:space="preserve"> </w:t>
      </w:r>
      <w:r>
        <w:rPr>
          <w:sz w:val="24"/>
        </w:rPr>
        <w:t>people.</w:t>
      </w:r>
    </w:p>
    <w:p w:rsidR="00463579" w:rsidRDefault="00876C7F">
      <w:pPr>
        <w:pStyle w:val="BodyText"/>
        <w:spacing w:before="119" w:line="360" w:lineRule="auto"/>
        <w:ind w:left="820" w:right="223"/>
      </w:pPr>
      <w:r>
        <w:rPr>
          <w:b/>
        </w:rPr>
        <w:t xml:space="preserve">Section 175: </w:t>
      </w:r>
      <w:r>
        <w:t>A person is homeless if they have no accommodation available in the UK or elsewhere, or if they cannot secure entry to it, or it is not reasonable for them to occupy it.</w:t>
      </w:r>
    </w:p>
    <w:p w:rsidR="00463579" w:rsidRDefault="00876C7F">
      <w:pPr>
        <w:pStyle w:val="BodyText"/>
        <w:spacing w:before="122" w:line="360" w:lineRule="auto"/>
        <w:ind w:left="820" w:right="223"/>
      </w:pPr>
      <w:r>
        <w:rPr>
          <w:b/>
        </w:rPr>
        <w:t xml:space="preserve">Section 189: </w:t>
      </w:r>
      <w:r>
        <w:t>A person is in priority need if they or their partner are pregnant, have dependent children, are aged 16 or 17 years old, are vulnerable due to old age, mental illness or handicap or physical disability or other special reason, or are homeless or threatened with homelessness as the result of an emergency.</w:t>
      </w:r>
    </w:p>
    <w:p w:rsidR="00463579" w:rsidRDefault="00876C7F">
      <w:pPr>
        <w:pStyle w:val="BodyText"/>
        <w:spacing w:before="120" w:line="360" w:lineRule="auto"/>
        <w:ind w:left="820" w:right="217"/>
      </w:pPr>
      <w:r>
        <w:rPr>
          <w:b/>
        </w:rPr>
        <w:t xml:space="preserve">Section 191: </w:t>
      </w:r>
      <w:r>
        <w:t>A person becomes homeless intentionally if they deliberately do, or fail to do, something that causes them to lose their accommodation in circumstances where it would have been reasonable for them to have continued to occupy that accommodation.</w:t>
      </w:r>
    </w:p>
    <w:p w:rsidR="00463579" w:rsidRDefault="00876C7F">
      <w:pPr>
        <w:pStyle w:val="BodyText"/>
        <w:spacing w:before="120" w:line="360" w:lineRule="auto"/>
        <w:ind w:left="820" w:right="224"/>
      </w:pPr>
      <w:r>
        <w:t>CLG Guidance on the Housing Act 1996 (as amended by the Homelessness Act 2002) recommended that housing and CFS should have joint protocols in place to ensure that each play a full role in providing support to 16 and 17 year</w:t>
      </w:r>
      <w:r>
        <w:rPr>
          <w:spacing w:val="-18"/>
        </w:rPr>
        <w:t xml:space="preserve"> </w:t>
      </w:r>
      <w:r>
        <w:t>olds.</w:t>
      </w:r>
    </w:p>
    <w:p w:rsidR="00E577CC" w:rsidRDefault="00876C7F" w:rsidP="000046B8">
      <w:pPr>
        <w:pStyle w:val="ListParagraph"/>
        <w:numPr>
          <w:ilvl w:val="0"/>
          <w:numId w:val="2"/>
        </w:numPr>
        <w:tabs>
          <w:tab w:val="left" w:pos="821"/>
        </w:tabs>
        <w:spacing w:before="117" w:line="360" w:lineRule="auto"/>
        <w:ind w:right="212" w:hanging="548"/>
        <w:jc w:val="both"/>
        <w:rPr>
          <w:i/>
          <w:sz w:val="24"/>
        </w:rPr>
      </w:pPr>
      <w:r>
        <w:rPr>
          <w:sz w:val="24"/>
        </w:rPr>
        <w:t>Working Together to Safeguard Children 2015, *</w:t>
      </w:r>
      <w:r>
        <w:rPr>
          <w:i/>
          <w:sz w:val="24"/>
        </w:rPr>
        <w:t>Statutory guidance on inter- agency working to safeguard and promote the welfare of</w:t>
      </w:r>
      <w:r>
        <w:rPr>
          <w:i/>
          <w:spacing w:val="-11"/>
          <w:sz w:val="24"/>
        </w:rPr>
        <w:t xml:space="preserve"> </w:t>
      </w:r>
      <w:r>
        <w:rPr>
          <w:i/>
          <w:sz w:val="24"/>
        </w:rPr>
        <w:t>children</w:t>
      </w:r>
      <w:bookmarkStart w:id="18" w:name="_bookmark21"/>
      <w:bookmarkEnd w:id="18"/>
    </w:p>
    <w:p w:rsidR="00E577CC" w:rsidRDefault="00E577CC">
      <w:pPr>
        <w:rPr>
          <w:i/>
          <w:sz w:val="24"/>
        </w:rPr>
      </w:pPr>
      <w:r>
        <w:rPr>
          <w:i/>
          <w:sz w:val="24"/>
        </w:rPr>
        <w:br w:type="page"/>
      </w:r>
    </w:p>
    <w:p w:rsidR="000046B8" w:rsidRPr="0032460E" w:rsidRDefault="000046B8" w:rsidP="000046B8">
      <w:pPr>
        <w:rPr>
          <w:rFonts w:eastAsia="Times New Roman"/>
          <w:b/>
          <w:sz w:val="28"/>
          <w:szCs w:val="28"/>
          <w:u w:val="single"/>
          <w:lang w:eastAsia="en-US"/>
        </w:rPr>
      </w:pPr>
      <w:bookmarkStart w:id="19" w:name="_bookmark22"/>
      <w:bookmarkStart w:id="20" w:name="_bookmark23"/>
      <w:bookmarkEnd w:id="19"/>
      <w:bookmarkEnd w:id="20"/>
      <w:r w:rsidRPr="0032460E">
        <w:rPr>
          <w:rFonts w:eastAsia="Times New Roman"/>
          <w:b/>
          <w:sz w:val="28"/>
          <w:szCs w:val="28"/>
          <w:u w:val="single"/>
          <w:lang w:eastAsia="en-US"/>
        </w:rPr>
        <w:lastRenderedPageBreak/>
        <w:t>A</w:t>
      </w:r>
      <w:r w:rsidR="00E577CC">
        <w:rPr>
          <w:rFonts w:eastAsia="Times New Roman"/>
          <w:b/>
          <w:sz w:val="28"/>
          <w:szCs w:val="28"/>
          <w:u w:val="single"/>
          <w:lang w:eastAsia="en-US"/>
        </w:rPr>
        <w:t>ppendix 2</w:t>
      </w:r>
      <w:r w:rsidRPr="0032460E">
        <w:rPr>
          <w:rFonts w:eastAsia="Times New Roman"/>
          <w:b/>
          <w:sz w:val="28"/>
          <w:szCs w:val="28"/>
          <w:u w:val="single"/>
          <w:lang w:eastAsia="en-US"/>
        </w:rPr>
        <w:t>: Joint Working arrangements for homeless 16/17 year olds</w:t>
      </w:r>
    </w:p>
    <w:p w:rsidR="000046B8" w:rsidRPr="00480409" w:rsidRDefault="000046B8" w:rsidP="000046B8">
      <w:pPr>
        <w:rPr>
          <w:rFonts w:eastAsia="Times New Roman"/>
          <w:sz w:val="28"/>
          <w:szCs w:val="28"/>
          <w:lang w:eastAsia="en-US"/>
        </w:rPr>
      </w:pPr>
      <w:r w:rsidRPr="00480409">
        <w:rPr>
          <w:rFonts w:ascii="Calibri" w:eastAsia="Calibri" w:hAnsi="Calibri" w:cs="Times New Roman"/>
          <w:noProof/>
          <w:lang w:eastAsia="en-US"/>
        </w:rPr>
        <mc:AlternateContent>
          <mc:Choice Requires="wps">
            <w:drawing>
              <wp:anchor distT="0" distB="0" distL="114300" distR="114300" simplePos="0" relativeHeight="251659264" behindDoc="0" locked="0" layoutInCell="1" allowOverlap="1" wp14:anchorId="40C25BD0" wp14:editId="7B49069D">
                <wp:simplePos x="0" y="0"/>
                <wp:positionH relativeFrom="column">
                  <wp:posOffset>-274320</wp:posOffset>
                </wp:positionH>
                <wp:positionV relativeFrom="paragraph">
                  <wp:posOffset>151130</wp:posOffset>
                </wp:positionV>
                <wp:extent cx="2740025" cy="346075"/>
                <wp:effectExtent l="19050" t="19050" r="22225" b="158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346075"/>
                        </a:xfrm>
                        <a:prstGeom prst="rect">
                          <a:avLst/>
                        </a:prstGeom>
                        <a:noFill/>
                        <a:ln w="28575">
                          <a:solidFill>
                            <a:srgbClr val="0000FF"/>
                          </a:solidFill>
                          <a:miter lim="800000"/>
                          <a:headEnd/>
                          <a:tailEnd/>
                        </a:ln>
                        <a:extLst>
                          <a:ext uri="{909E8E84-426E-40DD-AFC4-6F175D3DCCD1}">
                            <a14:hiddenFill xmlns:a14="http://schemas.microsoft.com/office/drawing/2010/main">
                              <a:solidFill>
                                <a:srgbClr val="3366FF"/>
                              </a:solidFill>
                            </a14:hiddenFill>
                          </a:ext>
                        </a:extLst>
                      </wps:spPr>
                      <wps:txbx>
                        <w:txbxContent>
                          <w:p w:rsidR="000046B8" w:rsidRPr="00EB27E5" w:rsidRDefault="000046B8" w:rsidP="000046B8">
                            <w:pPr>
                              <w:pStyle w:val="BodyText3"/>
                              <w:spacing w:after="0"/>
                              <w:jc w:val="center"/>
                              <w:rPr>
                                <w:b/>
                                <w:sz w:val="18"/>
                                <w:szCs w:val="18"/>
                                <w:u w:val="single"/>
                              </w:rPr>
                            </w:pPr>
                            <w:bookmarkStart w:id="21" w:name="_Hlk11396338"/>
                            <w:bookmarkStart w:id="22" w:name="_Hlk11396339"/>
                            <w:bookmarkStart w:id="23" w:name="_Hlk11396340"/>
                            <w:bookmarkStart w:id="24" w:name="_Hlk11396341"/>
                            <w:bookmarkStart w:id="25" w:name="_Hlk11396342"/>
                            <w:bookmarkStart w:id="26" w:name="_Hlk11396343"/>
                            <w:r w:rsidRPr="00EB27E5">
                              <w:rPr>
                                <w:b/>
                                <w:sz w:val="18"/>
                                <w:szCs w:val="18"/>
                                <w:u w:val="single"/>
                              </w:rPr>
                              <w:t>Young person approaches Housing Services</w:t>
                            </w:r>
                            <w:bookmarkEnd w:id="21"/>
                            <w:bookmarkEnd w:id="22"/>
                            <w:bookmarkEnd w:id="23"/>
                            <w:bookmarkEnd w:id="24"/>
                            <w:bookmarkEnd w:id="25"/>
                            <w:bookmarkEnd w:id="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25BD0" id="_x0000_t202" coordsize="21600,21600" o:spt="202" path="m,l,21600r21600,l21600,xe">
                <v:stroke joinstyle="miter"/>
                <v:path gradientshapeok="t" o:connecttype="rect"/>
              </v:shapetype>
              <v:shape id="Text Box 39" o:spid="_x0000_s1026" type="#_x0000_t202" style="position:absolute;margin-left:-21.6pt;margin-top:11.9pt;width:215.75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" filled="f" fillcolor="#36f" strokecolor="blue" strokeweight="2.25pt">
                <v:textbox>
                  <w:txbxContent>
                    <w:p w:rsidR="000046B8" w:rsidRPr="00EB27E5" w:rsidRDefault="000046B8" w:rsidP="000046B8">
                      <w:pPr>
                        <w:pStyle w:val="BodyText3"/>
                        <w:spacing w:after="0"/>
                        <w:jc w:val="center"/>
                        <w:rPr>
                          <w:b/>
                          <w:sz w:val="18"/>
                          <w:szCs w:val="18"/>
                          <w:u w:val="single"/>
                        </w:rPr>
                      </w:pPr>
                      <w:bookmarkStart w:id="27" w:name="_Hlk11396338"/>
                      <w:bookmarkStart w:id="28" w:name="_Hlk11396339"/>
                      <w:bookmarkStart w:id="29" w:name="_Hlk11396340"/>
                      <w:bookmarkStart w:id="30" w:name="_Hlk11396341"/>
                      <w:bookmarkStart w:id="31" w:name="_Hlk11396342"/>
                      <w:bookmarkStart w:id="32" w:name="_Hlk11396343"/>
                      <w:r w:rsidRPr="00EB27E5">
                        <w:rPr>
                          <w:b/>
                          <w:sz w:val="18"/>
                          <w:szCs w:val="18"/>
                          <w:u w:val="single"/>
                        </w:rPr>
                        <w:t>Young person approaches Housing Services</w:t>
                      </w:r>
                      <w:bookmarkEnd w:id="27"/>
                      <w:bookmarkEnd w:id="28"/>
                      <w:bookmarkEnd w:id="29"/>
                      <w:bookmarkEnd w:id="30"/>
                      <w:bookmarkEnd w:id="31"/>
                      <w:bookmarkEnd w:id="32"/>
                    </w:p>
                  </w:txbxContent>
                </v:textbox>
              </v:shape>
            </w:pict>
          </mc:Fallback>
        </mc:AlternateContent>
      </w:r>
      <w:r w:rsidRPr="00480409">
        <w:rPr>
          <w:rFonts w:ascii="Calibri" w:eastAsia="Calibri" w:hAnsi="Calibri" w:cs="Times New Roman"/>
          <w:noProof/>
          <w:lang w:eastAsia="en-US"/>
        </w:rPr>
        <mc:AlternateContent>
          <mc:Choice Requires="wps">
            <w:drawing>
              <wp:anchor distT="0" distB="0" distL="114300" distR="114300" simplePos="0" relativeHeight="251670528" behindDoc="0" locked="0" layoutInCell="1" allowOverlap="1" wp14:anchorId="3B8F9CE3" wp14:editId="0F828104">
                <wp:simplePos x="0" y="0"/>
                <wp:positionH relativeFrom="column">
                  <wp:posOffset>2840355</wp:posOffset>
                </wp:positionH>
                <wp:positionV relativeFrom="paragraph">
                  <wp:posOffset>164465</wp:posOffset>
                </wp:positionV>
                <wp:extent cx="3098800" cy="301625"/>
                <wp:effectExtent l="19050" t="19050" r="25400" b="222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301625"/>
                        </a:xfrm>
                        <a:prstGeom prst="rect">
                          <a:avLst/>
                        </a:prstGeom>
                        <a:noFill/>
                        <a:ln w="28575">
                          <a:solidFill>
                            <a:srgbClr val="0000FF"/>
                          </a:solidFill>
                          <a:miter lim="800000"/>
                          <a:headEnd/>
                          <a:tailEnd/>
                        </a:ln>
                        <a:extLst>
                          <a:ext uri="{909E8E84-426E-40DD-AFC4-6F175D3DCCD1}">
                            <a14:hiddenFill xmlns:a14="http://schemas.microsoft.com/office/drawing/2010/main">
                              <a:solidFill>
                                <a:srgbClr val="3366FF"/>
                              </a:solidFill>
                            </a14:hiddenFill>
                          </a:ext>
                        </a:extLst>
                      </wps:spPr>
                      <wps:txbx>
                        <w:txbxContent>
                          <w:p w:rsidR="000046B8" w:rsidRPr="005C5CA8" w:rsidRDefault="000046B8" w:rsidP="000046B8">
                            <w:pPr>
                              <w:pStyle w:val="BodyText3"/>
                              <w:jc w:val="center"/>
                              <w:rPr>
                                <w:b/>
                                <w:sz w:val="20"/>
                                <w:szCs w:val="20"/>
                                <w:u w:val="single"/>
                              </w:rPr>
                            </w:pPr>
                            <w:r w:rsidRPr="005C5CA8">
                              <w:rPr>
                                <w:b/>
                                <w:sz w:val="20"/>
                                <w:szCs w:val="20"/>
                                <w:u w:val="single"/>
                              </w:rPr>
                              <w:t>Young person approaches S</w:t>
                            </w:r>
                            <w:r>
                              <w:rPr>
                                <w:b/>
                                <w:sz w:val="20"/>
                                <w:szCs w:val="20"/>
                                <w:u w:val="single"/>
                              </w:rPr>
                              <w:t>C</w:t>
                            </w:r>
                            <w:r w:rsidRPr="005C5CA8">
                              <w:rPr>
                                <w:b/>
                                <w:sz w:val="20"/>
                                <w:szCs w:val="20"/>
                                <w:u w:val="single"/>
                              </w:rPr>
                              <w:t xml:space="preserve">T </w:t>
                            </w:r>
                          </w:p>
                          <w:p w:rsidR="000046B8" w:rsidRPr="007E45C2" w:rsidRDefault="000046B8" w:rsidP="000046B8">
                            <w:pPr>
                              <w:pStyle w:val="BodyText3"/>
                              <w:jc w:val="center"/>
                              <w:rPr>
                                <w:b/>
                                <w:color w:val="0000FF"/>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F9CE3" id="Text Box 16" o:spid="_x0000_s1027" type="#_x0000_t202" style="position:absolute;margin-left:223.65pt;margin-top:12.95pt;width:244pt;height: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" filled="f" fillcolor="#36f" strokecolor="blue" strokeweight="2.25pt">
                <v:textbox>
                  <w:txbxContent>
                    <w:p w:rsidR="000046B8" w:rsidRPr="005C5CA8" w:rsidRDefault="000046B8" w:rsidP="000046B8">
                      <w:pPr>
                        <w:pStyle w:val="BodyText3"/>
                        <w:jc w:val="center"/>
                        <w:rPr>
                          <w:b/>
                          <w:sz w:val="20"/>
                          <w:szCs w:val="20"/>
                          <w:u w:val="single"/>
                        </w:rPr>
                      </w:pPr>
                      <w:r w:rsidRPr="005C5CA8">
                        <w:rPr>
                          <w:b/>
                          <w:sz w:val="20"/>
                          <w:szCs w:val="20"/>
                          <w:u w:val="single"/>
                        </w:rPr>
                        <w:t>Young person approaches S</w:t>
                      </w:r>
                      <w:r>
                        <w:rPr>
                          <w:b/>
                          <w:sz w:val="20"/>
                          <w:szCs w:val="20"/>
                          <w:u w:val="single"/>
                        </w:rPr>
                        <w:t>C</w:t>
                      </w:r>
                      <w:r w:rsidRPr="005C5CA8">
                        <w:rPr>
                          <w:b/>
                          <w:sz w:val="20"/>
                          <w:szCs w:val="20"/>
                          <w:u w:val="single"/>
                        </w:rPr>
                        <w:t xml:space="preserve">T </w:t>
                      </w:r>
                    </w:p>
                    <w:p w:rsidR="000046B8" w:rsidRPr="007E45C2" w:rsidRDefault="000046B8" w:rsidP="000046B8">
                      <w:pPr>
                        <w:pStyle w:val="BodyText3"/>
                        <w:jc w:val="center"/>
                        <w:rPr>
                          <w:b/>
                          <w:color w:val="0000FF"/>
                          <w:sz w:val="18"/>
                          <w:szCs w:val="18"/>
                        </w:rPr>
                      </w:pPr>
                    </w:p>
                  </w:txbxContent>
                </v:textbox>
              </v:shape>
            </w:pict>
          </mc:Fallback>
        </mc:AlternateContent>
      </w:r>
    </w:p>
    <w:p w:rsidR="000046B8" w:rsidRPr="00480409" w:rsidRDefault="000046B8" w:rsidP="000046B8">
      <w:pPr>
        <w:rPr>
          <w:rFonts w:eastAsia="Times New Roman"/>
          <w:sz w:val="28"/>
          <w:szCs w:val="28"/>
          <w:lang w:eastAsia="en-US"/>
        </w:rPr>
      </w:pPr>
    </w:p>
    <w:p w:rsidR="000046B8" w:rsidRPr="00480409" w:rsidRDefault="00745F23" w:rsidP="000046B8">
      <w:pPr>
        <w:rPr>
          <w:rFonts w:eastAsia="Times New Roman"/>
          <w:sz w:val="28"/>
          <w:szCs w:val="28"/>
          <w:lang w:eastAsia="en-US"/>
        </w:rPr>
      </w:pPr>
      <w:r w:rsidRPr="00480409">
        <w:rPr>
          <w:rFonts w:ascii="Calibri" w:eastAsia="Calibri" w:hAnsi="Calibri" w:cs="Times New Roman"/>
          <w:noProof/>
          <w:lang w:eastAsia="en-US"/>
        </w:rPr>
        <mc:AlternateContent>
          <mc:Choice Requires="wps">
            <w:drawing>
              <wp:anchor distT="0" distB="0" distL="114300" distR="114300" simplePos="0" relativeHeight="251672576" behindDoc="0" locked="0" layoutInCell="1" allowOverlap="1" wp14:anchorId="1C9C340C" wp14:editId="2F856FAD">
                <wp:simplePos x="0" y="0"/>
                <wp:positionH relativeFrom="column">
                  <wp:posOffset>1028700</wp:posOffset>
                </wp:positionH>
                <wp:positionV relativeFrom="paragraph">
                  <wp:posOffset>93345</wp:posOffset>
                </wp:positionV>
                <wp:extent cx="0" cy="152400"/>
                <wp:effectExtent l="76200" t="0" r="57150" b="571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FE449" id="Straight Connector 5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35pt" to="8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lbMgIAAFk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">
                <v:stroke endarrow="block"/>
              </v:line>
            </w:pict>
          </mc:Fallback>
        </mc:AlternateContent>
      </w:r>
      <w:r w:rsidR="00CE67F5" w:rsidRPr="00480409">
        <w:rPr>
          <w:rFonts w:ascii="Calibri" w:eastAsia="Calibri" w:hAnsi="Calibri" w:cs="Times New Roman"/>
          <w:noProof/>
          <w:lang w:eastAsia="en-US"/>
        </w:rPr>
        <mc:AlternateContent>
          <mc:Choice Requires="wps">
            <w:drawing>
              <wp:anchor distT="0" distB="0" distL="114300" distR="114300" simplePos="0" relativeHeight="251660288" behindDoc="0" locked="0" layoutInCell="1" allowOverlap="1" wp14:anchorId="5442DED1" wp14:editId="49B9C9D4">
                <wp:simplePos x="0" y="0"/>
                <wp:positionH relativeFrom="column">
                  <wp:posOffset>-276225</wp:posOffset>
                </wp:positionH>
                <wp:positionV relativeFrom="paragraph">
                  <wp:posOffset>236220</wp:posOffset>
                </wp:positionV>
                <wp:extent cx="2753995" cy="2514600"/>
                <wp:effectExtent l="19050" t="19050" r="2730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2514600"/>
                        </a:xfrm>
                        <a:prstGeom prst="rect">
                          <a:avLst/>
                        </a:prstGeom>
                        <a:noFill/>
                        <a:ln w="28575">
                          <a:solidFill>
                            <a:srgbClr val="0000FF"/>
                          </a:solidFill>
                          <a:miter lim="800000"/>
                          <a:headEnd/>
                          <a:tailEnd/>
                        </a:ln>
                        <a:extLst>
                          <a:ext uri="{909E8E84-426E-40DD-AFC4-6F175D3DCCD1}">
                            <a14:hiddenFill xmlns:a14="http://schemas.microsoft.com/office/drawing/2010/main">
                              <a:solidFill>
                                <a:srgbClr val="3366FF"/>
                              </a:solidFill>
                            </a14:hiddenFill>
                          </a:ext>
                        </a:extLst>
                      </wps:spPr>
                      <wps:txbx>
                        <w:txbxContent>
                          <w:p w:rsidR="00CE67F5" w:rsidRDefault="00CE67F5" w:rsidP="000046B8">
                            <w:pPr>
                              <w:pStyle w:val="ListParagraph"/>
                              <w:widowControl/>
                              <w:numPr>
                                <w:ilvl w:val="0"/>
                                <w:numId w:val="31"/>
                              </w:numPr>
                              <w:autoSpaceDE/>
                              <w:autoSpaceDN/>
                              <w:spacing w:line="271" w:lineRule="auto"/>
                              <w:contextualSpacing/>
                              <w:jc w:val="left"/>
                              <w:rPr>
                                <w:sz w:val="18"/>
                                <w:szCs w:val="18"/>
                              </w:rPr>
                            </w:pPr>
                            <w:r>
                              <w:rPr>
                                <w:sz w:val="18"/>
                                <w:szCs w:val="18"/>
                              </w:rPr>
                              <w:t>Investigations have confirmed that the young person is actually homeless.</w:t>
                            </w:r>
                          </w:p>
                          <w:p w:rsidR="000046B8" w:rsidRPr="00BA7A4F" w:rsidRDefault="000046B8" w:rsidP="000046B8">
                            <w:pPr>
                              <w:pStyle w:val="ListParagraph"/>
                              <w:widowControl/>
                              <w:numPr>
                                <w:ilvl w:val="0"/>
                                <w:numId w:val="31"/>
                              </w:numPr>
                              <w:autoSpaceDE/>
                              <w:autoSpaceDN/>
                              <w:spacing w:line="271" w:lineRule="auto"/>
                              <w:contextualSpacing/>
                              <w:jc w:val="left"/>
                              <w:rPr>
                                <w:sz w:val="18"/>
                                <w:szCs w:val="18"/>
                              </w:rPr>
                            </w:pPr>
                            <w:r w:rsidRPr="00BA7A4F">
                              <w:rPr>
                                <w:sz w:val="18"/>
                                <w:szCs w:val="18"/>
                              </w:rPr>
                              <w:t>Homeless Application Interview undertaken:</w:t>
                            </w:r>
                          </w:p>
                          <w:p w:rsidR="000046B8" w:rsidRPr="00EB27E5" w:rsidRDefault="000046B8" w:rsidP="000046B8">
                            <w:pPr>
                              <w:widowControl/>
                              <w:numPr>
                                <w:ilvl w:val="0"/>
                                <w:numId w:val="34"/>
                              </w:numPr>
                              <w:autoSpaceDE/>
                              <w:autoSpaceDN/>
                              <w:spacing w:line="276" w:lineRule="auto"/>
                              <w:rPr>
                                <w:sz w:val="18"/>
                                <w:szCs w:val="18"/>
                              </w:rPr>
                            </w:pPr>
                            <w:r>
                              <w:rPr>
                                <w:sz w:val="18"/>
                                <w:szCs w:val="18"/>
                              </w:rPr>
                              <w:t xml:space="preserve">Attempts made to </w:t>
                            </w:r>
                            <w:r w:rsidRPr="00EB27E5">
                              <w:rPr>
                                <w:sz w:val="18"/>
                                <w:szCs w:val="18"/>
                              </w:rPr>
                              <w:t>contact</w:t>
                            </w:r>
                            <w:r>
                              <w:rPr>
                                <w:sz w:val="18"/>
                                <w:szCs w:val="18"/>
                              </w:rPr>
                              <w:t xml:space="preserve"> family members</w:t>
                            </w:r>
                          </w:p>
                          <w:p w:rsidR="000046B8" w:rsidRDefault="000046B8" w:rsidP="000046B8">
                            <w:pPr>
                              <w:widowControl/>
                              <w:numPr>
                                <w:ilvl w:val="0"/>
                                <w:numId w:val="34"/>
                              </w:numPr>
                              <w:autoSpaceDE/>
                              <w:autoSpaceDN/>
                              <w:spacing w:line="276" w:lineRule="auto"/>
                              <w:rPr>
                                <w:sz w:val="18"/>
                                <w:szCs w:val="18"/>
                              </w:rPr>
                            </w:pPr>
                            <w:r w:rsidRPr="00EB27E5">
                              <w:rPr>
                                <w:sz w:val="18"/>
                                <w:szCs w:val="18"/>
                              </w:rPr>
                              <w:t>St Basil’s Mediation engaged</w:t>
                            </w:r>
                          </w:p>
                          <w:p w:rsidR="000046B8" w:rsidRPr="00EB27E5" w:rsidRDefault="000046B8" w:rsidP="000046B8">
                            <w:pPr>
                              <w:widowControl/>
                              <w:numPr>
                                <w:ilvl w:val="0"/>
                                <w:numId w:val="34"/>
                              </w:numPr>
                              <w:autoSpaceDE/>
                              <w:autoSpaceDN/>
                              <w:spacing w:line="276" w:lineRule="auto"/>
                              <w:rPr>
                                <w:sz w:val="18"/>
                                <w:szCs w:val="18"/>
                              </w:rPr>
                            </w:pPr>
                            <w:r>
                              <w:rPr>
                                <w:sz w:val="18"/>
                                <w:szCs w:val="18"/>
                              </w:rPr>
                              <w:t>Checks made with Care Leavers Team to ascertain possible Care Leaver Status</w:t>
                            </w:r>
                          </w:p>
                          <w:p w:rsidR="000046B8" w:rsidRPr="00EB27E5" w:rsidRDefault="000046B8" w:rsidP="000046B8">
                            <w:pPr>
                              <w:widowControl/>
                              <w:numPr>
                                <w:ilvl w:val="0"/>
                                <w:numId w:val="34"/>
                              </w:numPr>
                              <w:autoSpaceDE/>
                              <w:autoSpaceDN/>
                              <w:spacing w:line="276" w:lineRule="auto"/>
                              <w:rPr>
                                <w:sz w:val="18"/>
                                <w:szCs w:val="18"/>
                              </w:rPr>
                            </w:pPr>
                            <w:r w:rsidRPr="00EB27E5">
                              <w:rPr>
                                <w:sz w:val="18"/>
                                <w:szCs w:val="18"/>
                              </w:rPr>
                              <w:t>Multi-agency referral form completed</w:t>
                            </w:r>
                          </w:p>
                          <w:p w:rsidR="000046B8" w:rsidRDefault="000046B8" w:rsidP="000046B8">
                            <w:pPr>
                              <w:widowControl/>
                              <w:numPr>
                                <w:ilvl w:val="0"/>
                                <w:numId w:val="34"/>
                              </w:numPr>
                              <w:autoSpaceDE/>
                              <w:autoSpaceDN/>
                              <w:spacing w:line="276" w:lineRule="auto"/>
                              <w:rPr>
                                <w:sz w:val="18"/>
                                <w:szCs w:val="18"/>
                              </w:rPr>
                            </w:pPr>
                            <w:r>
                              <w:rPr>
                                <w:sz w:val="18"/>
                                <w:szCs w:val="18"/>
                              </w:rPr>
                              <w:t>Automatic r</w:t>
                            </w:r>
                            <w:r w:rsidRPr="00EB27E5">
                              <w:rPr>
                                <w:sz w:val="18"/>
                                <w:szCs w:val="18"/>
                              </w:rPr>
                              <w:t>eferral to MASH</w:t>
                            </w:r>
                            <w:r>
                              <w:rPr>
                                <w:sz w:val="18"/>
                                <w:szCs w:val="18"/>
                              </w:rPr>
                              <w:t xml:space="preserve"> - e</w:t>
                            </w:r>
                            <w:r w:rsidRPr="00EB27E5">
                              <w:rPr>
                                <w:sz w:val="18"/>
                                <w:szCs w:val="18"/>
                              </w:rPr>
                              <w:t>very young person referred will receive a statutory S17 Assessment.</w:t>
                            </w:r>
                          </w:p>
                          <w:p w:rsidR="00E577CC" w:rsidRDefault="00E577CC" w:rsidP="00E577CC">
                            <w:pPr>
                              <w:widowControl/>
                              <w:numPr>
                                <w:ilvl w:val="0"/>
                                <w:numId w:val="34"/>
                              </w:numPr>
                              <w:autoSpaceDE/>
                              <w:autoSpaceDN/>
                              <w:spacing w:line="276" w:lineRule="auto"/>
                              <w:rPr>
                                <w:sz w:val="18"/>
                                <w:szCs w:val="18"/>
                              </w:rPr>
                            </w:pPr>
                            <w:r>
                              <w:rPr>
                                <w:sz w:val="18"/>
                                <w:szCs w:val="18"/>
                              </w:rPr>
                              <w:t xml:space="preserve">If homeless, young person should be placed by SMBC Housing </w:t>
                            </w:r>
                            <w:r w:rsidR="008801A9">
                              <w:rPr>
                                <w:sz w:val="18"/>
                                <w:szCs w:val="18"/>
                              </w:rPr>
                              <w:t xml:space="preserve">as a request for assistance under the Housing Act (1996) </w:t>
                            </w:r>
                            <w:r>
                              <w:rPr>
                                <w:sz w:val="18"/>
                                <w:szCs w:val="18"/>
                              </w:rPr>
                              <w:t xml:space="preserve">into </w:t>
                            </w:r>
                            <w:r w:rsidR="006E4775">
                              <w:rPr>
                                <w:sz w:val="18"/>
                                <w:szCs w:val="18"/>
                              </w:rPr>
                              <w:t>emergency accom</w:t>
                            </w:r>
                            <w:r w:rsidR="002605FF">
                              <w:rPr>
                                <w:sz w:val="18"/>
                                <w:szCs w:val="18"/>
                              </w:rPr>
                              <w:t>m</w:t>
                            </w:r>
                            <w:r w:rsidR="006E4775">
                              <w:rPr>
                                <w:sz w:val="18"/>
                                <w:szCs w:val="18"/>
                              </w:rPr>
                              <w:t>odation</w:t>
                            </w:r>
                            <w:r>
                              <w:rPr>
                                <w:sz w:val="18"/>
                                <w:szCs w:val="18"/>
                              </w:rPr>
                              <w:t xml:space="preserve"> for initial period spot purchased by SMBC Housing.</w:t>
                            </w:r>
                          </w:p>
                          <w:p w:rsidR="00E577CC" w:rsidRPr="00EB27E5" w:rsidRDefault="00E577CC" w:rsidP="000046B8">
                            <w:pPr>
                              <w:widowControl/>
                              <w:numPr>
                                <w:ilvl w:val="0"/>
                                <w:numId w:val="34"/>
                              </w:numPr>
                              <w:autoSpaceDE/>
                              <w:autoSpaceDN/>
                              <w:spacing w:line="276" w:lineRule="auto"/>
                              <w:rPr>
                                <w:sz w:val="18"/>
                                <w:szCs w:val="18"/>
                              </w:rPr>
                            </w:pPr>
                          </w:p>
                          <w:p w:rsidR="000046B8" w:rsidRDefault="000046B8" w:rsidP="000046B8">
                            <w:pPr>
                              <w:rPr>
                                <w:sz w:val="18"/>
                                <w:szCs w:val="18"/>
                              </w:rPr>
                            </w:pPr>
                          </w:p>
                          <w:p w:rsidR="000046B8" w:rsidRDefault="000046B8" w:rsidP="000046B8">
                            <w:pPr>
                              <w:ind w:left="1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2DED1" id="Text Box 30" o:spid="_x0000_s1028" type="#_x0000_t202" style="position:absolute;margin-left:-21.75pt;margin-top:18.6pt;width:216.8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" filled="f" fillcolor="#36f" strokecolor="blue" strokeweight="2.25pt">
                <v:textbox>
                  <w:txbxContent>
                    <w:p w:rsidR="00CE67F5" w:rsidRDefault="00CE67F5" w:rsidP="000046B8">
                      <w:pPr>
                        <w:pStyle w:val="ListParagraph"/>
                        <w:widowControl/>
                        <w:numPr>
                          <w:ilvl w:val="0"/>
                          <w:numId w:val="31"/>
                        </w:numPr>
                        <w:autoSpaceDE/>
                        <w:autoSpaceDN/>
                        <w:spacing w:line="271" w:lineRule="auto"/>
                        <w:contextualSpacing/>
                        <w:jc w:val="left"/>
                        <w:rPr>
                          <w:sz w:val="18"/>
                          <w:szCs w:val="18"/>
                        </w:rPr>
                      </w:pPr>
                      <w:r>
                        <w:rPr>
                          <w:sz w:val="18"/>
                          <w:szCs w:val="18"/>
                        </w:rPr>
                        <w:t>Investigations have confirmed that the young person is actually homeless.</w:t>
                      </w:r>
                    </w:p>
                    <w:p w:rsidR="000046B8" w:rsidRPr="00BA7A4F" w:rsidRDefault="000046B8" w:rsidP="000046B8">
                      <w:pPr>
                        <w:pStyle w:val="ListParagraph"/>
                        <w:widowControl/>
                        <w:numPr>
                          <w:ilvl w:val="0"/>
                          <w:numId w:val="31"/>
                        </w:numPr>
                        <w:autoSpaceDE/>
                        <w:autoSpaceDN/>
                        <w:spacing w:line="271" w:lineRule="auto"/>
                        <w:contextualSpacing/>
                        <w:jc w:val="left"/>
                        <w:rPr>
                          <w:sz w:val="18"/>
                          <w:szCs w:val="18"/>
                        </w:rPr>
                      </w:pPr>
                      <w:r w:rsidRPr="00BA7A4F">
                        <w:rPr>
                          <w:sz w:val="18"/>
                          <w:szCs w:val="18"/>
                        </w:rPr>
                        <w:t>Homeless Application Interview undertaken:</w:t>
                      </w:r>
                    </w:p>
                    <w:p w:rsidR="000046B8" w:rsidRPr="00EB27E5" w:rsidRDefault="000046B8" w:rsidP="000046B8">
                      <w:pPr>
                        <w:widowControl/>
                        <w:numPr>
                          <w:ilvl w:val="0"/>
                          <w:numId w:val="34"/>
                        </w:numPr>
                        <w:autoSpaceDE/>
                        <w:autoSpaceDN/>
                        <w:spacing w:line="276" w:lineRule="auto"/>
                        <w:rPr>
                          <w:sz w:val="18"/>
                          <w:szCs w:val="18"/>
                        </w:rPr>
                      </w:pPr>
                      <w:r>
                        <w:rPr>
                          <w:sz w:val="18"/>
                          <w:szCs w:val="18"/>
                        </w:rPr>
                        <w:t xml:space="preserve">Attempts made to </w:t>
                      </w:r>
                      <w:r w:rsidRPr="00EB27E5">
                        <w:rPr>
                          <w:sz w:val="18"/>
                          <w:szCs w:val="18"/>
                        </w:rPr>
                        <w:t>contact</w:t>
                      </w:r>
                      <w:r>
                        <w:rPr>
                          <w:sz w:val="18"/>
                          <w:szCs w:val="18"/>
                        </w:rPr>
                        <w:t xml:space="preserve"> family members</w:t>
                      </w:r>
                    </w:p>
                    <w:p w:rsidR="000046B8" w:rsidRDefault="000046B8" w:rsidP="000046B8">
                      <w:pPr>
                        <w:widowControl/>
                        <w:numPr>
                          <w:ilvl w:val="0"/>
                          <w:numId w:val="34"/>
                        </w:numPr>
                        <w:autoSpaceDE/>
                        <w:autoSpaceDN/>
                        <w:spacing w:line="276" w:lineRule="auto"/>
                        <w:rPr>
                          <w:sz w:val="18"/>
                          <w:szCs w:val="18"/>
                        </w:rPr>
                      </w:pPr>
                      <w:r w:rsidRPr="00EB27E5">
                        <w:rPr>
                          <w:sz w:val="18"/>
                          <w:szCs w:val="18"/>
                        </w:rPr>
                        <w:t>St Basil’s Mediation engaged</w:t>
                      </w:r>
                    </w:p>
                    <w:p w:rsidR="000046B8" w:rsidRPr="00EB27E5" w:rsidRDefault="000046B8" w:rsidP="000046B8">
                      <w:pPr>
                        <w:widowControl/>
                        <w:numPr>
                          <w:ilvl w:val="0"/>
                          <w:numId w:val="34"/>
                        </w:numPr>
                        <w:autoSpaceDE/>
                        <w:autoSpaceDN/>
                        <w:spacing w:line="276" w:lineRule="auto"/>
                        <w:rPr>
                          <w:sz w:val="18"/>
                          <w:szCs w:val="18"/>
                        </w:rPr>
                      </w:pPr>
                      <w:r>
                        <w:rPr>
                          <w:sz w:val="18"/>
                          <w:szCs w:val="18"/>
                        </w:rPr>
                        <w:t>Checks made with Care Leavers Team to ascertain possible Care Leaver Status</w:t>
                      </w:r>
                    </w:p>
                    <w:p w:rsidR="000046B8" w:rsidRPr="00EB27E5" w:rsidRDefault="000046B8" w:rsidP="000046B8">
                      <w:pPr>
                        <w:widowControl/>
                        <w:numPr>
                          <w:ilvl w:val="0"/>
                          <w:numId w:val="34"/>
                        </w:numPr>
                        <w:autoSpaceDE/>
                        <w:autoSpaceDN/>
                        <w:spacing w:line="276" w:lineRule="auto"/>
                        <w:rPr>
                          <w:sz w:val="18"/>
                          <w:szCs w:val="18"/>
                        </w:rPr>
                      </w:pPr>
                      <w:r w:rsidRPr="00EB27E5">
                        <w:rPr>
                          <w:sz w:val="18"/>
                          <w:szCs w:val="18"/>
                        </w:rPr>
                        <w:t>Multi-agency referral form completed</w:t>
                      </w:r>
                    </w:p>
                    <w:p w:rsidR="000046B8" w:rsidRDefault="000046B8" w:rsidP="000046B8">
                      <w:pPr>
                        <w:widowControl/>
                        <w:numPr>
                          <w:ilvl w:val="0"/>
                          <w:numId w:val="34"/>
                        </w:numPr>
                        <w:autoSpaceDE/>
                        <w:autoSpaceDN/>
                        <w:spacing w:line="276" w:lineRule="auto"/>
                        <w:rPr>
                          <w:sz w:val="18"/>
                          <w:szCs w:val="18"/>
                        </w:rPr>
                      </w:pPr>
                      <w:r>
                        <w:rPr>
                          <w:sz w:val="18"/>
                          <w:szCs w:val="18"/>
                        </w:rPr>
                        <w:t>Automatic r</w:t>
                      </w:r>
                      <w:r w:rsidRPr="00EB27E5">
                        <w:rPr>
                          <w:sz w:val="18"/>
                          <w:szCs w:val="18"/>
                        </w:rPr>
                        <w:t>eferral to MASH</w:t>
                      </w:r>
                      <w:r>
                        <w:rPr>
                          <w:sz w:val="18"/>
                          <w:szCs w:val="18"/>
                        </w:rPr>
                        <w:t xml:space="preserve"> - e</w:t>
                      </w:r>
                      <w:r w:rsidRPr="00EB27E5">
                        <w:rPr>
                          <w:sz w:val="18"/>
                          <w:szCs w:val="18"/>
                        </w:rPr>
                        <w:t>very young person referred will receive a statutory S17 Assessment.</w:t>
                      </w:r>
                    </w:p>
                    <w:p w:rsidR="00E577CC" w:rsidRDefault="00E577CC" w:rsidP="00E577CC">
                      <w:pPr>
                        <w:widowControl/>
                        <w:numPr>
                          <w:ilvl w:val="0"/>
                          <w:numId w:val="34"/>
                        </w:numPr>
                        <w:autoSpaceDE/>
                        <w:autoSpaceDN/>
                        <w:spacing w:line="276" w:lineRule="auto"/>
                        <w:rPr>
                          <w:sz w:val="18"/>
                          <w:szCs w:val="18"/>
                        </w:rPr>
                      </w:pPr>
                      <w:r>
                        <w:rPr>
                          <w:sz w:val="18"/>
                          <w:szCs w:val="18"/>
                        </w:rPr>
                        <w:t xml:space="preserve">If homeless, young person should be placed by SMBC Housing </w:t>
                      </w:r>
                      <w:r w:rsidR="008801A9">
                        <w:rPr>
                          <w:sz w:val="18"/>
                          <w:szCs w:val="18"/>
                        </w:rPr>
                        <w:t xml:space="preserve">as a request for assistance under the Housing Act (1996) </w:t>
                      </w:r>
                      <w:r>
                        <w:rPr>
                          <w:sz w:val="18"/>
                          <w:szCs w:val="18"/>
                        </w:rPr>
                        <w:t xml:space="preserve">into </w:t>
                      </w:r>
                      <w:r w:rsidR="006E4775">
                        <w:rPr>
                          <w:sz w:val="18"/>
                          <w:szCs w:val="18"/>
                        </w:rPr>
                        <w:t>emergency accom</w:t>
                      </w:r>
                      <w:r w:rsidR="002605FF">
                        <w:rPr>
                          <w:sz w:val="18"/>
                          <w:szCs w:val="18"/>
                        </w:rPr>
                        <w:t>m</w:t>
                      </w:r>
                      <w:r w:rsidR="006E4775">
                        <w:rPr>
                          <w:sz w:val="18"/>
                          <w:szCs w:val="18"/>
                        </w:rPr>
                        <w:t>odation</w:t>
                      </w:r>
                      <w:r>
                        <w:rPr>
                          <w:sz w:val="18"/>
                          <w:szCs w:val="18"/>
                        </w:rPr>
                        <w:t xml:space="preserve"> for initial period spot purchased by SMBC Housing.</w:t>
                      </w:r>
                    </w:p>
                    <w:p w:rsidR="00E577CC" w:rsidRPr="00EB27E5" w:rsidRDefault="00E577CC" w:rsidP="000046B8">
                      <w:pPr>
                        <w:widowControl/>
                        <w:numPr>
                          <w:ilvl w:val="0"/>
                          <w:numId w:val="34"/>
                        </w:numPr>
                        <w:autoSpaceDE/>
                        <w:autoSpaceDN/>
                        <w:spacing w:line="276" w:lineRule="auto"/>
                        <w:rPr>
                          <w:sz w:val="18"/>
                          <w:szCs w:val="18"/>
                        </w:rPr>
                      </w:pPr>
                    </w:p>
                    <w:p w:rsidR="000046B8" w:rsidRDefault="000046B8" w:rsidP="000046B8">
                      <w:pPr>
                        <w:rPr>
                          <w:sz w:val="18"/>
                          <w:szCs w:val="18"/>
                        </w:rPr>
                      </w:pPr>
                    </w:p>
                    <w:p w:rsidR="000046B8" w:rsidRDefault="000046B8" w:rsidP="000046B8">
                      <w:pPr>
                        <w:ind w:left="10"/>
                        <w:rPr>
                          <w:sz w:val="18"/>
                          <w:szCs w:val="18"/>
                        </w:rPr>
                      </w:pPr>
                    </w:p>
                  </w:txbxContent>
                </v:textbox>
              </v:shape>
            </w:pict>
          </mc:Fallback>
        </mc:AlternateContent>
      </w:r>
      <w:r w:rsidR="000046B8" w:rsidRPr="00480409">
        <w:rPr>
          <w:rFonts w:ascii="Calibri" w:eastAsia="Calibri" w:hAnsi="Calibri" w:cs="Times New Roman"/>
          <w:noProof/>
          <w:lang w:eastAsia="en-US"/>
        </w:rPr>
        <mc:AlternateContent>
          <mc:Choice Requires="wps">
            <w:drawing>
              <wp:anchor distT="0" distB="0" distL="114300" distR="114300" simplePos="0" relativeHeight="251673600" behindDoc="0" locked="0" layoutInCell="1" allowOverlap="1" wp14:anchorId="2D1A05FB" wp14:editId="5A64489F">
                <wp:simplePos x="0" y="0"/>
                <wp:positionH relativeFrom="column">
                  <wp:posOffset>4375150</wp:posOffset>
                </wp:positionH>
                <wp:positionV relativeFrom="paragraph">
                  <wp:posOffset>67946</wp:posOffset>
                </wp:positionV>
                <wp:extent cx="0" cy="304800"/>
                <wp:effectExtent l="76200" t="0" r="57150" b="571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80900" id="Straight Connector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5pt,5.35pt" to="344.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C5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">
                <v:stroke endarrow="block"/>
              </v:line>
            </w:pict>
          </mc:Fallback>
        </mc:AlternateContent>
      </w:r>
    </w:p>
    <w:p w:rsidR="000046B8" w:rsidRPr="00480409" w:rsidRDefault="000046B8" w:rsidP="000046B8">
      <w:pPr>
        <w:rPr>
          <w:rFonts w:eastAsia="Times New Roman"/>
          <w:sz w:val="28"/>
          <w:szCs w:val="28"/>
          <w:lang w:eastAsia="en-US"/>
        </w:rPr>
      </w:pPr>
      <w:r w:rsidRPr="00480409">
        <w:rPr>
          <w:rFonts w:ascii="Calibri" w:eastAsia="Calibri" w:hAnsi="Calibri" w:cs="Times New Roman"/>
          <w:noProof/>
          <w:lang w:eastAsia="en-US"/>
        </w:rPr>
        <mc:AlternateContent>
          <mc:Choice Requires="wps">
            <w:drawing>
              <wp:anchor distT="0" distB="0" distL="114300" distR="114300" simplePos="0" relativeHeight="251671552" behindDoc="0" locked="0" layoutInCell="1" allowOverlap="1" wp14:anchorId="31BBD557" wp14:editId="0DF4408D">
                <wp:simplePos x="0" y="0"/>
                <wp:positionH relativeFrom="column">
                  <wp:posOffset>3014980</wp:posOffset>
                </wp:positionH>
                <wp:positionV relativeFrom="paragraph">
                  <wp:posOffset>181610</wp:posOffset>
                </wp:positionV>
                <wp:extent cx="2857500" cy="1562735"/>
                <wp:effectExtent l="19050" t="19050" r="19050"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62735"/>
                        </a:xfrm>
                        <a:prstGeom prst="rect">
                          <a:avLst/>
                        </a:prstGeom>
                        <a:noFill/>
                        <a:ln w="28575">
                          <a:solidFill>
                            <a:srgbClr val="0000FF"/>
                          </a:solidFill>
                          <a:miter lim="800000"/>
                          <a:headEnd/>
                          <a:tailEnd/>
                        </a:ln>
                        <a:extLst>
                          <a:ext uri="{909E8E84-426E-40DD-AFC4-6F175D3DCCD1}">
                            <a14:hiddenFill xmlns:a14="http://schemas.microsoft.com/office/drawing/2010/main">
                              <a:solidFill>
                                <a:srgbClr val="3366FF"/>
                              </a:solidFill>
                            </a14:hiddenFill>
                          </a:ext>
                        </a:extLst>
                      </wps:spPr>
                      <wps:txbx>
                        <w:txbxContent>
                          <w:p w:rsidR="000046B8" w:rsidRPr="00BA7A4F" w:rsidRDefault="000046B8" w:rsidP="000046B8">
                            <w:pPr>
                              <w:pStyle w:val="ListParagraph"/>
                              <w:widowControl/>
                              <w:numPr>
                                <w:ilvl w:val="0"/>
                                <w:numId w:val="32"/>
                              </w:numPr>
                              <w:autoSpaceDE/>
                              <w:autoSpaceDN/>
                              <w:spacing w:line="271" w:lineRule="auto"/>
                              <w:contextualSpacing/>
                              <w:jc w:val="left"/>
                              <w:rPr>
                                <w:sz w:val="18"/>
                                <w:szCs w:val="18"/>
                              </w:rPr>
                            </w:pPr>
                            <w:r w:rsidRPr="00BA7A4F">
                              <w:rPr>
                                <w:sz w:val="18"/>
                                <w:szCs w:val="18"/>
                              </w:rPr>
                              <w:t>SCT will determine if a young person is in immediate housing need via Child In Need Assessment.</w:t>
                            </w:r>
                          </w:p>
                          <w:p w:rsidR="000046B8" w:rsidRDefault="000046B8" w:rsidP="000046B8">
                            <w:pPr>
                              <w:widowControl/>
                              <w:numPr>
                                <w:ilvl w:val="0"/>
                                <w:numId w:val="33"/>
                              </w:numPr>
                              <w:autoSpaceDE/>
                              <w:autoSpaceDN/>
                              <w:spacing w:line="276" w:lineRule="auto"/>
                              <w:rPr>
                                <w:sz w:val="18"/>
                                <w:szCs w:val="18"/>
                              </w:rPr>
                            </w:pPr>
                            <w:r>
                              <w:rPr>
                                <w:sz w:val="18"/>
                                <w:szCs w:val="18"/>
                              </w:rPr>
                              <w:t xml:space="preserve">Prevention tools applied via Targeted Services Teams </w:t>
                            </w:r>
                          </w:p>
                          <w:p w:rsidR="000046B8" w:rsidRDefault="000046B8" w:rsidP="000046B8">
                            <w:pPr>
                              <w:widowControl/>
                              <w:numPr>
                                <w:ilvl w:val="0"/>
                                <w:numId w:val="33"/>
                              </w:numPr>
                              <w:autoSpaceDE/>
                              <w:autoSpaceDN/>
                              <w:spacing w:line="276" w:lineRule="auto"/>
                              <w:rPr>
                                <w:sz w:val="18"/>
                                <w:szCs w:val="18"/>
                              </w:rPr>
                            </w:pPr>
                            <w:r>
                              <w:rPr>
                                <w:sz w:val="18"/>
                                <w:szCs w:val="18"/>
                              </w:rPr>
                              <w:t xml:space="preserve">If </w:t>
                            </w:r>
                            <w:r w:rsidR="00E577CC">
                              <w:rPr>
                                <w:sz w:val="18"/>
                                <w:szCs w:val="18"/>
                              </w:rPr>
                              <w:t>homeless,</w:t>
                            </w:r>
                            <w:r>
                              <w:rPr>
                                <w:sz w:val="18"/>
                                <w:szCs w:val="18"/>
                              </w:rPr>
                              <w:t xml:space="preserve"> young person </w:t>
                            </w:r>
                            <w:r w:rsidRPr="009E6626">
                              <w:rPr>
                                <w:sz w:val="18"/>
                                <w:szCs w:val="18"/>
                              </w:rPr>
                              <w:t xml:space="preserve">should be placed by </w:t>
                            </w:r>
                            <w:r>
                              <w:rPr>
                                <w:sz w:val="18"/>
                                <w:szCs w:val="18"/>
                              </w:rPr>
                              <w:t xml:space="preserve">SCT </w:t>
                            </w:r>
                            <w:r w:rsidRPr="009E6626">
                              <w:rPr>
                                <w:sz w:val="18"/>
                                <w:szCs w:val="18"/>
                              </w:rPr>
                              <w:t xml:space="preserve">under section </w:t>
                            </w:r>
                            <w:r>
                              <w:rPr>
                                <w:sz w:val="18"/>
                                <w:szCs w:val="18"/>
                              </w:rPr>
                              <w:t>17</w:t>
                            </w:r>
                            <w:r w:rsidRPr="009E6626">
                              <w:rPr>
                                <w:sz w:val="18"/>
                                <w:szCs w:val="18"/>
                              </w:rPr>
                              <w:t xml:space="preserve"> of the Children Act 1989</w:t>
                            </w:r>
                            <w:r>
                              <w:rPr>
                                <w:sz w:val="18"/>
                                <w:szCs w:val="18"/>
                              </w:rPr>
                              <w:t xml:space="preserve"> into </w:t>
                            </w:r>
                            <w:r w:rsidR="006E4775">
                              <w:rPr>
                                <w:sz w:val="18"/>
                                <w:szCs w:val="18"/>
                              </w:rPr>
                              <w:t>emergency accom</w:t>
                            </w:r>
                            <w:r w:rsidR="00F918FF">
                              <w:rPr>
                                <w:sz w:val="18"/>
                                <w:szCs w:val="18"/>
                              </w:rPr>
                              <w:t>m</w:t>
                            </w:r>
                            <w:r w:rsidR="006E4775">
                              <w:rPr>
                                <w:sz w:val="18"/>
                                <w:szCs w:val="18"/>
                              </w:rPr>
                              <w:t>odation</w:t>
                            </w:r>
                            <w:r>
                              <w:rPr>
                                <w:sz w:val="18"/>
                                <w:szCs w:val="18"/>
                              </w:rPr>
                              <w:t xml:space="preserve"> for initial period spot purchased by SCT.</w:t>
                            </w:r>
                            <w:r w:rsidRPr="009E6626">
                              <w:rPr>
                                <w:sz w:val="18"/>
                                <w:szCs w:val="18"/>
                              </w:rPr>
                              <w:t xml:space="preserve"> </w:t>
                            </w:r>
                          </w:p>
                          <w:p w:rsidR="000046B8" w:rsidRPr="009E6626" w:rsidRDefault="000046B8" w:rsidP="000046B8">
                            <w:pPr>
                              <w:ind w:left="36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BD557" id="Text Box 12" o:spid="_x0000_s1029" type="#_x0000_t202" style="position:absolute;margin-left:237.4pt;margin-top:14.3pt;width:225pt;height:12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" filled="f" fillcolor="#36f" strokecolor="blue" strokeweight="2.25pt">
                <v:textbox>
                  <w:txbxContent>
                    <w:p w:rsidR="000046B8" w:rsidRPr="00BA7A4F" w:rsidRDefault="000046B8" w:rsidP="000046B8">
                      <w:pPr>
                        <w:pStyle w:val="ListParagraph"/>
                        <w:widowControl/>
                        <w:numPr>
                          <w:ilvl w:val="0"/>
                          <w:numId w:val="32"/>
                        </w:numPr>
                        <w:autoSpaceDE/>
                        <w:autoSpaceDN/>
                        <w:spacing w:line="271" w:lineRule="auto"/>
                        <w:contextualSpacing/>
                        <w:jc w:val="left"/>
                        <w:rPr>
                          <w:sz w:val="18"/>
                          <w:szCs w:val="18"/>
                        </w:rPr>
                      </w:pPr>
                      <w:r w:rsidRPr="00BA7A4F">
                        <w:rPr>
                          <w:sz w:val="18"/>
                          <w:szCs w:val="18"/>
                        </w:rPr>
                        <w:t>SCT will determine if a young person is in immediate housing need via Child In Need Assessment.</w:t>
                      </w:r>
                    </w:p>
                    <w:p w:rsidR="000046B8" w:rsidRDefault="000046B8" w:rsidP="000046B8">
                      <w:pPr>
                        <w:widowControl/>
                        <w:numPr>
                          <w:ilvl w:val="0"/>
                          <w:numId w:val="33"/>
                        </w:numPr>
                        <w:autoSpaceDE/>
                        <w:autoSpaceDN/>
                        <w:spacing w:line="276" w:lineRule="auto"/>
                        <w:rPr>
                          <w:sz w:val="18"/>
                          <w:szCs w:val="18"/>
                        </w:rPr>
                      </w:pPr>
                      <w:r>
                        <w:rPr>
                          <w:sz w:val="18"/>
                          <w:szCs w:val="18"/>
                        </w:rPr>
                        <w:t xml:space="preserve">Prevention tools applied via Targeted Services Teams </w:t>
                      </w:r>
                    </w:p>
                    <w:p w:rsidR="000046B8" w:rsidRDefault="000046B8" w:rsidP="000046B8">
                      <w:pPr>
                        <w:widowControl/>
                        <w:numPr>
                          <w:ilvl w:val="0"/>
                          <w:numId w:val="33"/>
                        </w:numPr>
                        <w:autoSpaceDE/>
                        <w:autoSpaceDN/>
                        <w:spacing w:line="276" w:lineRule="auto"/>
                        <w:rPr>
                          <w:sz w:val="18"/>
                          <w:szCs w:val="18"/>
                        </w:rPr>
                      </w:pPr>
                      <w:r>
                        <w:rPr>
                          <w:sz w:val="18"/>
                          <w:szCs w:val="18"/>
                        </w:rPr>
                        <w:t xml:space="preserve">If </w:t>
                      </w:r>
                      <w:r w:rsidR="00E577CC">
                        <w:rPr>
                          <w:sz w:val="18"/>
                          <w:szCs w:val="18"/>
                        </w:rPr>
                        <w:t>homeless,</w:t>
                      </w:r>
                      <w:r>
                        <w:rPr>
                          <w:sz w:val="18"/>
                          <w:szCs w:val="18"/>
                        </w:rPr>
                        <w:t xml:space="preserve"> young person </w:t>
                      </w:r>
                      <w:r w:rsidRPr="009E6626">
                        <w:rPr>
                          <w:sz w:val="18"/>
                          <w:szCs w:val="18"/>
                        </w:rPr>
                        <w:t xml:space="preserve">should be placed by </w:t>
                      </w:r>
                      <w:r>
                        <w:rPr>
                          <w:sz w:val="18"/>
                          <w:szCs w:val="18"/>
                        </w:rPr>
                        <w:t xml:space="preserve">SCT </w:t>
                      </w:r>
                      <w:r w:rsidRPr="009E6626">
                        <w:rPr>
                          <w:sz w:val="18"/>
                          <w:szCs w:val="18"/>
                        </w:rPr>
                        <w:t xml:space="preserve">under section </w:t>
                      </w:r>
                      <w:r>
                        <w:rPr>
                          <w:sz w:val="18"/>
                          <w:szCs w:val="18"/>
                        </w:rPr>
                        <w:t>17</w:t>
                      </w:r>
                      <w:r w:rsidRPr="009E6626">
                        <w:rPr>
                          <w:sz w:val="18"/>
                          <w:szCs w:val="18"/>
                        </w:rPr>
                        <w:t xml:space="preserve"> of the Children Act 1989</w:t>
                      </w:r>
                      <w:r>
                        <w:rPr>
                          <w:sz w:val="18"/>
                          <w:szCs w:val="18"/>
                        </w:rPr>
                        <w:t xml:space="preserve"> into </w:t>
                      </w:r>
                      <w:r w:rsidR="006E4775">
                        <w:rPr>
                          <w:sz w:val="18"/>
                          <w:szCs w:val="18"/>
                        </w:rPr>
                        <w:t>emergency accom</w:t>
                      </w:r>
                      <w:r w:rsidR="00F918FF">
                        <w:rPr>
                          <w:sz w:val="18"/>
                          <w:szCs w:val="18"/>
                        </w:rPr>
                        <w:t>m</w:t>
                      </w:r>
                      <w:r w:rsidR="006E4775">
                        <w:rPr>
                          <w:sz w:val="18"/>
                          <w:szCs w:val="18"/>
                        </w:rPr>
                        <w:t>odation</w:t>
                      </w:r>
                      <w:r>
                        <w:rPr>
                          <w:sz w:val="18"/>
                          <w:szCs w:val="18"/>
                        </w:rPr>
                        <w:t xml:space="preserve"> for initial period spot purchased by SCT.</w:t>
                      </w:r>
                      <w:r w:rsidRPr="009E6626">
                        <w:rPr>
                          <w:sz w:val="18"/>
                          <w:szCs w:val="18"/>
                        </w:rPr>
                        <w:t xml:space="preserve"> </w:t>
                      </w:r>
                    </w:p>
                    <w:p w:rsidR="000046B8" w:rsidRPr="009E6626" w:rsidRDefault="000046B8" w:rsidP="000046B8">
                      <w:pPr>
                        <w:ind w:left="360"/>
                        <w:rPr>
                          <w:sz w:val="18"/>
                          <w:szCs w:val="18"/>
                        </w:rPr>
                      </w:pPr>
                    </w:p>
                  </w:txbxContent>
                </v:textbox>
              </v:shape>
            </w:pict>
          </mc:Fallback>
        </mc:AlternateContent>
      </w:r>
    </w:p>
    <w:p w:rsidR="000046B8" w:rsidRPr="00480409" w:rsidRDefault="000046B8" w:rsidP="000046B8">
      <w:pPr>
        <w:rPr>
          <w:rFonts w:eastAsia="Times New Roman"/>
          <w:sz w:val="28"/>
          <w:szCs w:val="28"/>
          <w:lang w:eastAsia="en-US"/>
        </w:rPr>
      </w:pPr>
    </w:p>
    <w:p w:rsidR="000046B8" w:rsidRPr="00480409" w:rsidRDefault="000046B8" w:rsidP="000046B8">
      <w:pPr>
        <w:rPr>
          <w:rFonts w:eastAsia="Times New Roman"/>
          <w:sz w:val="28"/>
          <w:szCs w:val="28"/>
          <w:lang w:eastAsia="en-US"/>
        </w:rPr>
      </w:pPr>
    </w:p>
    <w:p w:rsidR="000046B8" w:rsidRPr="00480409" w:rsidRDefault="000046B8" w:rsidP="000046B8">
      <w:pPr>
        <w:rPr>
          <w:rFonts w:eastAsia="Times New Roman"/>
          <w:sz w:val="28"/>
          <w:szCs w:val="28"/>
          <w:lang w:eastAsia="en-US"/>
        </w:rPr>
      </w:pPr>
    </w:p>
    <w:p w:rsidR="000046B8" w:rsidRPr="00480409" w:rsidRDefault="000046B8" w:rsidP="000046B8">
      <w:pPr>
        <w:rPr>
          <w:rFonts w:eastAsia="Times New Roman"/>
          <w:sz w:val="28"/>
          <w:szCs w:val="28"/>
          <w:lang w:eastAsia="en-US"/>
        </w:rPr>
      </w:pPr>
    </w:p>
    <w:p w:rsidR="000046B8" w:rsidRPr="00480409" w:rsidRDefault="000046B8" w:rsidP="000046B8">
      <w:pPr>
        <w:rPr>
          <w:rFonts w:eastAsia="Times New Roman"/>
          <w:sz w:val="28"/>
          <w:szCs w:val="28"/>
          <w:lang w:eastAsia="en-US"/>
        </w:rPr>
      </w:pPr>
    </w:p>
    <w:p w:rsidR="000046B8" w:rsidRPr="00480409" w:rsidRDefault="000046B8" w:rsidP="000046B8">
      <w:pPr>
        <w:rPr>
          <w:rFonts w:eastAsia="Times New Roman"/>
          <w:sz w:val="28"/>
          <w:szCs w:val="28"/>
          <w:lang w:eastAsia="en-US"/>
        </w:rPr>
      </w:pPr>
    </w:p>
    <w:p w:rsidR="000046B8" w:rsidRPr="00480409" w:rsidRDefault="000046B8" w:rsidP="000046B8">
      <w:pPr>
        <w:rPr>
          <w:rFonts w:eastAsia="Times New Roman"/>
          <w:sz w:val="28"/>
          <w:szCs w:val="28"/>
          <w:lang w:eastAsia="en-US"/>
        </w:rPr>
      </w:pPr>
    </w:p>
    <w:p w:rsidR="000046B8" w:rsidRPr="00480409" w:rsidRDefault="00745F23" w:rsidP="000046B8">
      <w:pPr>
        <w:rPr>
          <w:rFonts w:eastAsia="Times New Roman"/>
          <w:sz w:val="28"/>
          <w:szCs w:val="28"/>
          <w:lang w:eastAsia="en-US"/>
        </w:rPr>
      </w:pPr>
      <w:r>
        <w:rPr>
          <w:rFonts w:eastAsia="Times New Roman"/>
          <w:noProof/>
          <w:sz w:val="28"/>
          <w:szCs w:val="28"/>
          <w:lang w:eastAsia="en-US"/>
        </w:rPr>
        <mc:AlternateContent>
          <mc:Choice Requires="wps">
            <w:drawing>
              <wp:anchor distT="0" distB="0" distL="114300" distR="114300" simplePos="0" relativeHeight="251709440" behindDoc="0" locked="0" layoutInCell="1" allowOverlap="1" wp14:anchorId="39FCCDD8" wp14:editId="27E94DA5">
                <wp:simplePos x="0" y="0"/>
                <wp:positionH relativeFrom="column">
                  <wp:posOffset>2476500</wp:posOffset>
                </wp:positionH>
                <wp:positionV relativeFrom="paragraph">
                  <wp:posOffset>34290</wp:posOffset>
                </wp:positionV>
                <wp:extent cx="542925"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A2B2D" id="Straight Connector 5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7pt" to="237.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" strokecolor="black [3040]"/>
            </w:pict>
          </mc:Fallback>
        </mc:AlternateContent>
      </w:r>
      <w:r w:rsidRPr="00480409">
        <w:rPr>
          <w:rFonts w:ascii="Calibri" w:eastAsia="Calibri" w:hAnsi="Calibri" w:cs="Times New Roman"/>
          <w:noProof/>
          <w:lang w:eastAsia="en-US"/>
        </w:rPr>
        <mc:AlternateContent>
          <mc:Choice Requires="wps">
            <w:drawing>
              <wp:anchor distT="0" distB="0" distL="114300" distR="114300" simplePos="0" relativeHeight="251665408" behindDoc="0" locked="0" layoutInCell="1" allowOverlap="1" wp14:anchorId="07E1575D" wp14:editId="5A0F422E">
                <wp:simplePos x="0" y="0"/>
                <wp:positionH relativeFrom="margin">
                  <wp:posOffset>2762250</wp:posOffset>
                </wp:positionH>
                <wp:positionV relativeFrom="paragraph">
                  <wp:posOffset>50165</wp:posOffset>
                </wp:positionV>
                <wp:extent cx="6350" cy="1017270"/>
                <wp:effectExtent l="76200" t="0" r="69850" b="495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017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5BEB4"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7.5pt,3.95pt" to="218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ZONwIAAFs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">
                <v:stroke endarrow="block"/>
                <w10:wrap anchorx="margin"/>
              </v:line>
            </w:pict>
          </mc:Fallback>
        </mc:AlternateContent>
      </w:r>
    </w:p>
    <w:p w:rsidR="000046B8" w:rsidRPr="00480409" w:rsidRDefault="000046B8" w:rsidP="000046B8">
      <w:pPr>
        <w:rPr>
          <w:rFonts w:eastAsia="Times New Roman"/>
          <w:sz w:val="28"/>
          <w:szCs w:val="28"/>
          <w:lang w:eastAsia="en-US"/>
        </w:rPr>
      </w:pPr>
    </w:p>
    <w:p w:rsidR="000046B8" w:rsidRPr="00480409" w:rsidRDefault="000046B8" w:rsidP="000046B8">
      <w:pPr>
        <w:rPr>
          <w:rFonts w:eastAsia="Times New Roman"/>
          <w:sz w:val="28"/>
          <w:szCs w:val="28"/>
          <w:lang w:eastAsia="en-US"/>
        </w:rPr>
      </w:pPr>
    </w:p>
    <w:p w:rsidR="000046B8" w:rsidRPr="00480409" w:rsidRDefault="000046B8" w:rsidP="000046B8">
      <w:pPr>
        <w:rPr>
          <w:rFonts w:eastAsia="Times New Roman"/>
          <w:sz w:val="28"/>
          <w:szCs w:val="28"/>
          <w:lang w:eastAsia="en-US"/>
        </w:rPr>
      </w:pPr>
    </w:p>
    <w:p w:rsidR="000046B8" w:rsidRPr="00480409" w:rsidRDefault="000877BF" w:rsidP="000046B8">
      <w:pPr>
        <w:rPr>
          <w:rFonts w:eastAsia="Times New Roman"/>
          <w:sz w:val="28"/>
          <w:szCs w:val="28"/>
          <w:lang w:eastAsia="en-US"/>
        </w:rPr>
      </w:pPr>
      <w:r w:rsidRPr="00480409">
        <w:rPr>
          <w:rFonts w:ascii="Calibri" w:eastAsia="Calibri" w:hAnsi="Calibri" w:cs="Times New Roman"/>
          <w:noProof/>
          <w:lang w:eastAsia="en-US"/>
        </w:rPr>
        <mc:AlternateContent>
          <mc:Choice Requires="wps">
            <w:drawing>
              <wp:anchor distT="0" distB="0" distL="114300" distR="114300" simplePos="0" relativeHeight="251661312" behindDoc="0" locked="0" layoutInCell="1" allowOverlap="1" wp14:anchorId="5BBFDD4C" wp14:editId="6A999F9F">
                <wp:simplePos x="0" y="0"/>
                <wp:positionH relativeFrom="column">
                  <wp:posOffset>-324485</wp:posOffset>
                </wp:positionH>
                <wp:positionV relativeFrom="paragraph">
                  <wp:posOffset>235585</wp:posOffset>
                </wp:positionV>
                <wp:extent cx="6163945" cy="1314450"/>
                <wp:effectExtent l="19050" t="19050" r="27305"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314450"/>
                        </a:xfrm>
                        <a:prstGeom prst="rect">
                          <a:avLst/>
                        </a:prstGeom>
                        <a:noFill/>
                        <a:ln w="28575">
                          <a:solidFill>
                            <a:srgbClr val="0000FF"/>
                          </a:solidFill>
                          <a:miter lim="800000"/>
                          <a:headEnd/>
                          <a:tailEnd/>
                        </a:ln>
                        <a:extLst>
                          <a:ext uri="{909E8E84-426E-40DD-AFC4-6F175D3DCCD1}">
                            <a14:hiddenFill xmlns:a14="http://schemas.microsoft.com/office/drawing/2010/main">
                              <a:solidFill>
                                <a:srgbClr val="3366FF"/>
                              </a:solidFill>
                            </a14:hiddenFill>
                          </a:ext>
                        </a:extLst>
                      </wps:spPr>
                      <wps:txbx>
                        <w:txbxContent>
                          <w:p w:rsidR="000046B8" w:rsidRPr="009C50F6" w:rsidRDefault="000046B8" w:rsidP="000046B8">
                            <w:pPr>
                              <w:rPr>
                                <w:b/>
                                <w:sz w:val="18"/>
                                <w:szCs w:val="18"/>
                                <w:u w:val="single"/>
                              </w:rPr>
                            </w:pPr>
                            <w:r w:rsidRPr="009C50F6">
                              <w:rPr>
                                <w:b/>
                                <w:sz w:val="18"/>
                                <w:szCs w:val="18"/>
                                <w:u w:val="single"/>
                              </w:rPr>
                              <w:t>Joint Child In Need S17 Statutory Assessment to be started as a matter of urgency</w:t>
                            </w:r>
                          </w:p>
                          <w:p w:rsidR="000046B8" w:rsidRPr="009E6626" w:rsidRDefault="000046B8" w:rsidP="000046B8">
                            <w:pPr>
                              <w:rPr>
                                <w:sz w:val="18"/>
                                <w:szCs w:val="18"/>
                              </w:rPr>
                            </w:pPr>
                            <w:r>
                              <w:rPr>
                                <w:sz w:val="18"/>
                                <w:szCs w:val="18"/>
                              </w:rPr>
                              <w:t>J</w:t>
                            </w:r>
                            <w:r w:rsidRPr="009E6626">
                              <w:rPr>
                                <w:sz w:val="18"/>
                                <w:szCs w:val="18"/>
                              </w:rPr>
                              <w:t>oint as</w:t>
                            </w:r>
                            <w:r>
                              <w:rPr>
                                <w:sz w:val="18"/>
                                <w:szCs w:val="18"/>
                              </w:rPr>
                              <w:t>sessment, with standard agenda, must include y</w:t>
                            </w:r>
                            <w:r w:rsidRPr="009E6626">
                              <w:rPr>
                                <w:sz w:val="18"/>
                                <w:szCs w:val="18"/>
                              </w:rPr>
                              <w:t>oung person</w:t>
                            </w:r>
                            <w:r>
                              <w:rPr>
                                <w:sz w:val="18"/>
                                <w:szCs w:val="18"/>
                              </w:rPr>
                              <w:t xml:space="preserve"> and</w:t>
                            </w:r>
                            <w:r w:rsidRPr="009E6626">
                              <w:rPr>
                                <w:sz w:val="18"/>
                                <w:szCs w:val="18"/>
                              </w:rPr>
                              <w:t xml:space="preserve"> </w:t>
                            </w:r>
                            <w:r>
                              <w:rPr>
                                <w:sz w:val="18"/>
                                <w:szCs w:val="18"/>
                              </w:rPr>
                              <w:t xml:space="preserve">social worker, can also include </w:t>
                            </w:r>
                            <w:r w:rsidRPr="009E6626">
                              <w:rPr>
                                <w:sz w:val="18"/>
                                <w:szCs w:val="18"/>
                              </w:rPr>
                              <w:t>advocate, parents or person with parental responsibility. Ongoing proactive and preventative work will be undertaken alongside the assessment process. The young person will be assessed and advised of the options available. The young person should be made fully aware of the benefits</w:t>
                            </w:r>
                            <w:r w:rsidRPr="009E6626">
                              <w:rPr>
                                <w:szCs w:val="18"/>
                              </w:rPr>
                              <w:t xml:space="preserve"> </w:t>
                            </w:r>
                            <w:r w:rsidRPr="009E6626">
                              <w:rPr>
                                <w:sz w:val="18"/>
                                <w:szCs w:val="18"/>
                              </w:rPr>
                              <w:t xml:space="preserve">of remaining or becoming looked after under section 20 of the Children Act 1989. </w:t>
                            </w:r>
                            <w:r>
                              <w:rPr>
                                <w:sz w:val="18"/>
                                <w:szCs w:val="18"/>
                              </w:rPr>
                              <w:t xml:space="preserve">If they decline they will </w:t>
                            </w:r>
                            <w:r w:rsidRPr="009E6626">
                              <w:rPr>
                                <w:sz w:val="18"/>
                                <w:szCs w:val="18"/>
                              </w:rPr>
                              <w:t xml:space="preserve">be made aware of the local authority's </w:t>
                            </w:r>
                            <w:r>
                              <w:rPr>
                                <w:sz w:val="18"/>
                                <w:szCs w:val="18"/>
                              </w:rPr>
                              <w:t>duty</w:t>
                            </w:r>
                            <w:r w:rsidRPr="009E6626">
                              <w:rPr>
                                <w:sz w:val="18"/>
                                <w:szCs w:val="18"/>
                              </w:rPr>
                              <w:t xml:space="preserve"> to continue to support them under section 17 of the Children Act 1989 if they do not wish to be looked after. Checks should be made with regards to possible care leaver status via Leaving Care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FDD4C" id="Text Box 29" o:spid="_x0000_s1030" type="#_x0000_t202" style="position:absolute;margin-left:-25.55pt;margin-top:18.55pt;width:485.3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" filled="f" fillcolor="#36f" strokecolor="blue" strokeweight="2.25pt">
                <v:textbox>
                  <w:txbxContent>
                    <w:p w:rsidR="000046B8" w:rsidRPr="009C50F6" w:rsidRDefault="000046B8" w:rsidP="000046B8">
                      <w:pPr>
                        <w:rPr>
                          <w:b/>
                          <w:sz w:val="18"/>
                          <w:szCs w:val="18"/>
                          <w:u w:val="single"/>
                        </w:rPr>
                      </w:pPr>
                      <w:r w:rsidRPr="009C50F6">
                        <w:rPr>
                          <w:b/>
                          <w:sz w:val="18"/>
                          <w:szCs w:val="18"/>
                          <w:u w:val="single"/>
                        </w:rPr>
                        <w:t>Joint Child In Need S17 Statutory Assessment to be started as a matter of urgency</w:t>
                      </w:r>
                    </w:p>
                    <w:p w:rsidR="000046B8" w:rsidRPr="009E6626" w:rsidRDefault="000046B8" w:rsidP="000046B8">
                      <w:pPr>
                        <w:rPr>
                          <w:sz w:val="18"/>
                          <w:szCs w:val="18"/>
                        </w:rPr>
                      </w:pPr>
                      <w:r>
                        <w:rPr>
                          <w:sz w:val="18"/>
                          <w:szCs w:val="18"/>
                        </w:rPr>
                        <w:t>J</w:t>
                      </w:r>
                      <w:r w:rsidRPr="009E6626">
                        <w:rPr>
                          <w:sz w:val="18"/>
                          <w:szCs w:val="18"/>
                        </w:rPr>
                        <w:t>oint as</w:t>
                      </w:r>
                      <w:r>
                        <w:rPr>
                          <w:sz w:val="18"/>
                          <w:szCs w:val="18"/>
                        </w:rPr>
                        <w:t>sessment, with standard agenda, must include y</w:t>
                      </w:r>
                      <w:r w:rsidRPr="009E6626">
                        <w:rPr>
                          <w:sz w:val="18"/>
                          <w:szCs w:val="18"/>
                        </w:rPr>
                        <w:t>oung person</w:t>
                      </w:r>
                      <w:r>
                        <w:rPr>
                          <w:sz w:val="18"/>
                          <w:szCs w:val="18"/>
                        </w:rPr>
                        <w:t xml:space="preserve"> and</w:t>
                      </w:r>
                      <w:r w:rsidRPr="009E6626">
                        <w:rPr>
                          <w:sz w:val="18"/>
                          <w:szCs w:val="18"/>
                        </w:rPr>
                        <w:t xml:space="preserve"> </w:t>
                      </w:r>
                      <w:r>
                        <w:rPr>
                          <w:sz w:val="18"/>
                          <w:szCs w:val="18"/>
                        </w:rPr>
                        <w:t xml:space="preserve">social worker, can also include </w:t>
                      </w:r>
                      <w:r w:rsidRPr="009E6626">
                        <w:rPr>
                          <w:sz w:val="18"/>
                          <w:szCs w:val="18"/>
                        </w:rPr>
                        <w:t>advocate, parents or person with parental responsibility. Ongoing proactive and preventative work will be undertaken alongside the assessment process. The young person will be assessed and advised of the options available. The young person should be made fully aware of the benefits</w:t>
                      </w:r>
                      <w:r w:rsidRPr="009E6626">
                        <w:rPr>
                          <w:szCs w:val="18"/>
                        </w:rPr>
                        <w:t xml:space="preserve"> </w:t>
                      </w:r>
                      <w:r w:rsidRPr="009E6626">
                        <w:rPr>
                          <w:sz w:val="18"/>
                          <w:szCs w:val="18"/>
                        </w:rPr>
                        <w:t xml:space="preserve">of remaining or becoming looked after under section 20 of the Children Act 1989. </w:t>
                      </w:r>
                      <w:r>
                        <w:rPr>
                          <w:sz w:val="18"/>
                          <w:szCs w:val="18"/>
                        </w:rPr>
                        <w:t xml:space="preserve">If they decline they will </w:t>
                      </w:r>
                      <w:r w:rsidRPr="009E6626">
                        <w:rPr>
                          <w:sz w:val="18"/>
                          <w:szCs w:val="18"/>
                        </w:rPr>
                        <w:t xml:space="preserve">be made aware of the local authority's </w:t>
                      </w:r>
                      <w:r>
                        <w:rPr>
                          <w:sz w:val="18"/>
                          <w:szCs w:val="18"/>
                        </w:rPr>
                        <w:t>duty</w:t>
                      </w:r>
                      <w:r w:rsidRPr="009E6626">
                        <w:rPr>
                          <w:sz w:val="18"/>
                          <w:szCs w:val="18"/>
                        </w:rPr>
                        <w:t xml:space="preserve"> to continue to support them under section 17 of the Children Act 1989 if they do not wish to be looked after. Checks should be made with regards to possible care leaver status via Leaving Care Team</w:t>
                      </w:r>
                    </w:p>
                  </w:txbxContent>
                </v:textbox>
              </v:shape>
            </w:pict>
          </mc:Fallback>
        </mc:AlternateContent>
      </w:r>
    </w:p>
    <w:p w:rsidR="000046B8" w:rsidRPr="00480409" w:rsidRDefault="000046B8" w:rsidP="000046B8">
      <w:pPr>
        <w:rPr>
          <w:rFonts w:eastAsia="Times New Roman"/>
          <w:sz w:val="28"/>
          <w:szCs w:val="28"/>
          <w:lang w:eastAsia="en-US"/>
        </w:rPr>
      </w:pPr>
    </w:p>
    <w:p w:rsidR="000046B8" w:rsidRPr="00480409" w:rsidRDefault="000046B8" w:rsidP="000046B8">
      <w:pPr>
        <w:rPr>
          <w:rFonts w:eastAsia="Times New Roman"/>
          <w:sz w:val="28"/>
          <w:szCs w:val="28"/>
          <w:lang w:eastAsia="en-US"/>
        </w:rPr>
      </w:pPr>
    </w:p>
    <w:p w:rsidR="000046B8" w:rsidRPr="00480409" w:rsidRDefault="000046B8" w:rsidP="000046B8">
      <w:pPr>
        <w:rPr>
          <w:rFonts w:eastAsia="Times New Roman"/>
          <w:sz w:val="28"/>
          <w:szCs w:val="28"/>
          <w:lang w:eastAsia="en-US"/>
        </w:rPr>
      </w:pPr>
    </w:p>
    <w:p w:rsidR="000046B8" w:rsidRPr="00480409" w:rsidRDefault="000046B8" w:rsidP="000046B8">
      <w:pPr>
        <w:rPr>
          <w:rFonts w:eastAsia="Times New Roman"/>
          <w:sz w:val="28"/>
          <w:szCs w:val="28"/>
          <w:lang w:eastAsia="en-US"/>
        </w:rPr>
      </w:pPr>
    </w:p>
    <w:p w:rsidR="000046B8" w:rsidRPr="00480409" w:rsidRDefault="000046B8" w:rsidP="000046B8">
      <w:pPr>
        <w:rPr>
          <w:rFonts w:eastAsia="Times New Roman"/>
          <w:sz w:val="28"/>
          <w:szCs w:val="28"/>
          <w:lang w:eastAsia="en-US"/>
        </w:rPr>
      </w:pPr>
    </w:p>
    <w:p w:rsidR="000046B8" w:rsidRPr="00480409" w:rsidRDefault="000046B8" w:rsidP="000046B8">
      <w:pPr>
        <w:rPr>
          <w:rFonts w:eastAsia="Times New Roman"/>
          <w:sz w:val="28"/>
          <w:szCs w:val="28"/>
          <w:lang w:eastAsia="en-US"/>
        </w:rPr>
      </w:pPr>
    </w:p>
    <w:p w:rsidR="000046B8" w:rsidRPr="00480409" w:rsidRDefault="00745F23" w:rsidP="000046B8">
      <w:pPr>
        <w:rPr>
          <w:rFonts w:eastAsia="Times New Roman"/>
          <w:sz w:val="28"/>
          <w:szCs w:val="28"/>
          <w:lang w:eastAsia="en-US"/>
        </w:rPr>
      </w:pPr>
      <w:r w:rsidRPr="00480409">
        <w:rPr>
          <w:rFonts w:ascii="Calibri" w:eastAsia="Calibri" w:hAnsi="Calibri" w:cs="Times New Roman"/>
          <w:noProof/>
          <w:lang w:eastAsia="en-US"/>
        </w:rPr>
        <mc:AlternateContent>
          <mc:Choice Requires="wps">
            <w:drawing>
              <wp:anchor distT="0" distB="0" distL="114299" distR="114299" simplePos="0" relativeHeight="251666432" behindDoc="0" locked="0" layoutInCell="1" allowOverlap="1" wp14:anchorId="228D8FFF" wp14:editId="2BD9FF6E">
                <wp:simplePos x="0" y="0"/>
                <wp:positionH relativeFrom="column">
                  <wp:posOffset>2819400</wp:posOffset>
                </wp:positionH>
                <wp:positionV relativeFrom="paragraph">
                  <wp:posOffset>5080</wp:posOffset>
                </wp:positionV>
                <wp:extent cx="9525" cy="209550"/>
                <wp:effectExtent l="38100" t="0" r="66675" b="571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53EBF" id="Straight Connector 21"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2pt,.4pt" to="222.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">
                <v:stroke endarrow="block"/>
              </v:line>
            </w:pict>
          </mc:Fallback>
        </mc:AlternateContent>
      </w:r>
      <w:r w:rsidR="000046B8" w:rsidRPr="00480409">
        <w:rPr>
          <w:rFonts w:ascii="Calibri" w:eastAsia="Calibri" w:hAnsi="Calibri" w:cs="Times New Roman"/>
          <w:noProof/>
          <w:lang w:eastAsia="en-US"/>
        </w:rPr>
        <mc:AlternateContent>
          <mc:Choice Requires="wps">
            <w:drawing>
              <wp:anchor distT="0" distB="0" distL="114300" distR="114300" simplePos="0" relativeHeight="251664384" behindDoc="0" locked="0" layoutInCell="1" allowOverlap="1" wp14:anchorId="6528F7F9" wp14:editId="6FBE0391">
                <wp:simplePos x="0" y="0"/>
                <wp:positionH relativeFrom="column">
                  <wp:posOffset>-321945</wp:posOffset>
                </wp:positionH>
                <wp:positionV relativeFrom="paragraph">
                  <wp:posOffset>233046</wp:posOffset>
                </wp:positionV>
                <wp:extent cx="6163945" cy="628650"/>
                <wp:effectExtent l="19050" t="19050" r="2730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628650"/>
                        </a:xfrm>
                        <a:prstGeom prst="rect">
                          <a:avLst/>
                        </a:prstGeom>
                        <a:noFill/>
                        <a:ln w="28575">
                          <a:solidFill>
                            <a:srgbClr val="0000FF"/>
                          </a:solidFill>
                          <a:miter lim="800000"/>
                          <a:headEnd/>
                          <a:tailEnd/>
                        </a:ln>
                        <a:extLst>
                          <a:ext uri="{909E8E84-426E-40DD-AFC4-6F175D3DCCD1}">
                            <a14:hiddenFill xmlns:a14="http://schemas.microsoft.com/office/drawing/2010/main">
                              <a:solidFill>
                                <a:srgbClr val="3366FF"/>
                              </a:solidFill>
                            </a14:hiddenFill>
                          </a:ext>
                        </a:extLst>
                      </wps:spPr>
                      <wps:txbx>
                        <w:txbxContent>
                          <w:p w:rsidR="000046B8" w:rsidRPr="009C50F6" w:rsidRDefault="000046B8" w:rsidP="000046B8">
                            <w:pPr>
                              <w:jc w:val="center"/>
                              <w:rPr>
                                <w:b/>
                                <w:sz w:val="18"/>
                                <w:szCs w:val="18"/>
                                <w:u w:val="single"/>
                              </w:rPr>
                            </w:pPr>
                            <w:r w:rsidRPr="009C50F6">
                              <w:rPr>
                                <w:b/>
                                <w:sz w:val="18"/>
                                <w:szCs w:val="18"/>
                                <w:u w:val="single"/>
                              </w:rPr>
                              <w:t>Outcome of assessment</w:t>
                            </w:r>
                          </w:p>
                          <w:p w:rsidR="000046B8" w:rsidRDefault="000046B8" w:rsidP="000046B8">
                            <w:pPr>
                              <w:jc w:val="center"/>
                              <w:rPr>
                                <w:sz w:val="18"/>
                                <w:szCs w:val="18"/>
                              </w:rPr>
                            </w:pPr>
                            <w:r w:rsidRPr="00077A23">
                              <w:rPr>
                                <w:sz w:val="18"/>
                                <w:szCs w:val="18"/>
                              </w:rPr>
                              <w:t>All attempts should be made to reunify young people with their parents, carers or family where it is safe to do so.</w:t>
                            </w:r>
                          </w:p>
                          <w:p w:rsidR="000046B8" w:rsidRPr="00077A23" w:rsidRDefault="000046B8" w:rsidP="000046B8">
                            <w:pPr>
                              <w:jc w:val="center"/>
                              <w:rPr>
                                <w:sz w:val="18"/>
                                <w:szCs w:val="18"/>
                              </w:rPr>
                            </w:pPr>
                            <w:r>
                              <w:rPr>
                                <w:sz w:val="18"/>
                                <w:szCs w:val="18"/>
                              </w:rPr>
                              <w:t>The outcome of the joint assessment will determine who is responsible for funding/support within 7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8F7F9" id="Text Box 7" o:spid="_x0000_s1031" type="#_x0000_t202" style="position:absolute;margin-left:-25.35pt;margin-top:18.35pt;width:485.3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" filled="f" fillcolor="#36f" strokecolor="blue" strokeweight="2.25pt">
                <v:textbox>
                  <w:txbxContent>
                    <w:p w:rsidR="000046B8" w:rsidRPr="009C50F6" w:rsidRDefault="000046B8" w:rsidP="000046B8">
                      <w:pPr>
                        <w:jc w:val="center"/>
                        <w:rPr>
                          <w:b/>
                          <w:sz w:val="18"/>
                          <w:szCs w:val="18"/>
                          <w:u w:val="single"/>
                        </w:rPr>
                      </w:pPr>
                      <w:r w:rsidRPr="009C50F6">
                        <w:rPr>
                          <w:b/>
                          <w:sz w:val="18"/>
                          <w:szCs w:val="18"/>
                          <w:u w:val="single"/>
                        </w:rPr>
                        <w:t>Outcome of assessment</w:t>
                      </w:r>
                    </w:p>
                    <w:p w:rsidR="000046B8" w:rsidRDefault="000046B8" w:rsidP="000046B8">
                      <w:pPr>
                        <w:jc w:val="center"/>
                        <w:rPr>
                          <w:sz w:val="18"/>
                          <w:szCs w:val="18"/>
                        </w:rPr>
                      </w:pPr>
                      <w:r w:rsidRPr="00077A23">
                        <w:rPr>
                          <w:sz w:val="18"/>
                          <w:szCs w:val="18"/>
                        </w:rPr>
                        <w:t>All attempts should be made to reunify young people with their parents, carers or family where it is safe to do so.</w:t>
                      </w:r>
                    </w:p>
                    <w:p w:rsidR="000046B8" w:rsidRPr="00077A23" w:rsidRDefault="000046B8" w:rsidP="000046B8">
                      <w:pPr>
                        <w:jc w:val="center"/>
                        <w:rPr>
                          <w:sz w:val="18"/>
                          <w:szCs w:val="18"/>
                        </w:rPr>
                      </w:pPr>
                      <w:r>
                        <w:rPr>
                          <w:sz w:val="18"/>
                          <w:szCs w:val="18"/>
                        </w:rPr>
                        <w:t>The outcome of the joint assessment will determine who is responsible for funding/support within 7 days</w:t>
                      </w:r>
                    </w:p>
                  </w:txbxContent>
                </v:textbox>
              </v:shape>
            </w:pict>
          </mc:Fallback>
        </mc:AlternateContent>
      </w:r>
    </w:p>
    <w:p w:rsidR="000046B8" w:rsidRPr="00480409" w:rsidRDefault="000046B8" w:rsidP="000046B8">
      <w:pPr>
        <w:rPr>
          <w:rFonts w:eastAsia="Times New Roman"/>
          <w:sz w:val="28"/>
          <w:szCs w:val="28"/>
          <w:lang w:eastAsia="en-US"/>
        </w:rPr>
      </w:pPr>
    </w:p>
    <w:p w:rsidR="000046B8" w:rsidRPr="00480409" w:rsidRDefault="000046B8" w:rsidP="000046B8">
      <w:pPr>
        <w:rPr>
          <w:rFonts w:eastAsia="Times New Roman"/>
          <w:sz w:val="28"/>
          <w:szCs w:val="28"/>
          <w:lang w:eastAsia="en-US"/>
        </w:rPr>
      </w:pPr>
    </w:p>
    <w:p w:rsidR="000046B8" w:rsidRPr="00480409" w:rsidRDefault="000046B8" w:rsidP="000046B8">
      <w:pPr>
        <w:rPr>
          <w:rFonts w:eastAsia="Times New Roman"/>
          <w:sz w:val="28"/>
          <w:szCs w:val="28"/>
          <w:lang w:eastAsia="en-US"/>
        </w:rPr>
      </w:pPr>
      <w:r w:rsidRPr="00480409">
        <w:rPr>
          <w:rFonts w:ascii="Calibri" w:eastAsia="Calibri" w:hAnsi="Calibri" w:cs="Times New Roman"/>
          <w:noProof/>
          <w:lang w:eastAsia="en-US"/>
        </w:rPr>
        <mc:AlternateContent>
          <mc:Choice Requires="wps">
            <w:drawing>
              <wp:anchor distT="0" distB="0" distL="114300" distR="114300" simplePos="0" relativeHeight="251680768" behindDoc="0" locked="0" layoutInCell="1" allowOverlap="1" wp14:anchorId="679BB208" wp14:editId="5B09CD86">
                <wp:simplePos x="0" y="0"/>
                <wp:positionH relativeFrom="margin">
                  <wp:posOffset>4905375</wp:posOffset>
                </wp:positionH>
                <wp:positionV relativeFrom="paragraph">
                  <wp:posOffset>201930</wp:posOffset>
                </wp:positionV>
                <wp:extent cx="0" cy="299085"/>
                <wp:effectExtent l="76200" t="0" r="57150" b="6286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94811" id="Straight Connector 18" o:spid="_x0000_s1026" style="position:absolute;flip:x;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6.25pt,15.9pt" to="386.2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">
                <v:stroke endarrow="block"/>
                <w10:wrap anchorx="margin"/>
              </v:line>
            </w:pict>
          </mc:Fallback>
        </mc:AlternateContent>
      </w:r>
    </w:p>
    <w:p w:rsidR="000046B8" w:rsidRPr="00480409" w:rsidRDefault="000046B8" w:rsidP="000046B8">
      <w:pPr>
        <w:rPr>
          <w:rFonts w:eastAsia="Times New Roman"/>
          <w:sz w:val="28"/>
          <w:szCs w:val="28"/>
          <w:lang w:eastAsia="en-US"/>
        </w:rPr>
      </w:pPr>
      <w:r w:rsidRPr="00480409">
        <w:rPr>
          <w:rFonts w:ascii="Calibri" w:eastAsia="Calibri" w:hAnsi="Calibri" w:cs="Times New Roman"/>
          <w:noProof/>
          <w:lang w:eastAsia="en-US"/>
        </w:rPr>
        <mc:AlternateContent>
          <mc:Choice Requires="wps">
            <w:drawing>
              <wp:anchor distT="0" distB="0" distL="114300" distR="114300" simplePos="0" relativeHeight="251675648" behindDoc="0" locked="0" layoutInCell="1" allowOverlap="1" wp14:anchorId="221E67BF" wp14:editId="037ECA9B">
                <wp:simplePos x="0" y="0"/>
                <wp:positionH relativeFrom="margin">
                  <wp:posOffset>2916555</wp:posOffset>
                </wp:positionH>
                <wp:positionV relativeFrom="paragraph">
                  <wp:posOffset>12700</wp:posOffset>
                </wp:positionV>
                <wp:extent cx="0" cy="299085"/>
                <wp:effectExtent l="76200" t="0" r="57150" b="628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169E1" id="Straight Connector 6" o:spid="_x0000_s1026" style="position:absolute;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9.65pt,1pt" to="229.6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">
                <v:stroke endarrow="block"/>
                <w10:wrap anchorx="margin"/>
              </v:line>
            </w:pict>
          </mc:Fallback>
        </mc:AlternateContent>
      </w:r>
      <w:r w:rsidRPr="00480409">
        <w:rPr>
          <w:rFonts w:ascii="Calibri" w:eastAsia="Calibri" w:hAnsi="Calibri" w:cs="Times New Roman"/>
          <w:noProof/>
          <w:lang w:eastAsia="en-US"/>
        </w:rPr>
        <mc:AlternateContent>
          <mc:Choice Requires="wps">
            <w:drawing>
              <wp:anchor distT="0" distB="0" distL="114300" distR="114300" simplePos="0" relativeHeight="251667456" behindDoc="0" locked="0" layoutInCell="1" allowOverlap="1" wp14:anchorId="322F42F9" wp14:editId="5A2919CE">
                <wp:simplePos x="0" y="0"/>
                <wp:positionH relativeFrom="column">
                  <wp:posOffset>614680</wp:posOffset>
                </wp:positionH>
                <wp:positionV relativeFrom="paragraph">
                  <wp:posOffset>29210</wp:posOffset>
                </wp:positionV>
                <wp:extent cx="0" cy="287020"/>
                <wp:effectExtent l="76200" t="0" r="57150" b="558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8D642" id="Straight Connector 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2.3pt" to="48.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">
                <v:stroke endarrow="block"/>
              </v:line>
            </w:pict>
          </mc:Fallback>
        </mc:AlternateContent>
      </w:r>
      <w:r w:rsidRPr="00480409">
        <w:rPr>
          <w:rFonts w:eastAsia="Times New Roman"/>
          <w:sz w:val="28"/>
          <w:szCs w:val="28"/>
          <w:lang w:eastAsia="en-US"/>
        </w:rPr>
        <w:tab/>
      </w:r>
      <w:r w:rsidRPr="00480409">
        <w:rPr>
          <w:rFonts w:eastAsia="Times New Roman"/>
          <w:sz w:val="28"/>
          <w:szCs w:val="28"/>
          <w:lang w:eastAsia="en-US"/>
        </w:rPr>
        <w:tab/>
      </w:r>
      <w:r w:rsidRPr="00480409">
        <w:rPr>
          <w:rFonts w:eastAsia="Times New Roman"/>
          <w:sz w:val="28"/>
          <w:szCs w:val="28"/>
          <w:lang w:eastAsia="en-US"/>
        </w:rPr>
        <w:tab/>
      </w:r>
      <w:r w:rsidRPr="00480409">
        <w:rPr>
          <w:rFonts w:eastAsia="Times New Roman"/>
          <w:sz w:val="28"/>
          <w:szCs w:val="28"/>
          <w:lang w:eastAsia="en-US"/>
        </w:rPr>
        <w:tab/>
      </w:r>
      <w:r w:rsidRPr="00480409">
        <w:rPr>
          <w:rFonts w:eastAsia="Times New Roman"/>
          <w:sz w:val="28"/>
          <w:szCs w:val="28"/>
          <w:lang w:eastAsia="en-US"/>
        </w:rPr>
        <w:tab/>
      </w:r>
      <w:r w:rsidRPr="00480409">
        <w:rPr>
          <w:rFonts w:eastAsia="Times New Roman"/>
          <w:sz w:val="28"/>
          <w:szCs w:val="28"/>
          <w:lang w:eastAsia="en-US"/>
        </w:rPr>
        <w:tab/>
      </w:r>
      <w:r w:rsidRPr="00480409">
        <w:rPr>
          <w:rFonts w:eastAsia="Times New Roman"/>
          <w:sz w:val="28"/>
          <w:szCs w:val="28"/>
          <w:lang w:eastAsia="en-US"/>
        </w:rPr>
        <w:tab/>
      </w:r>
      <w:r w:rsidRPr="00480409">
        <w:rPr>
          <w:rFonts w:eastAsia="Times New Roman"/>
          <w:sz w:val="28"/>
          <w:szCs w:val="28"/>
          <w:lang w:eastAsia="en-US"/>
        </w:rPr>
        <w:tab/>
      </w:r>
      <w:r w:rsidRPr="00480409">
        <w:rPr>
          <w:rFonts w:eastAsia="Times New Roman"/>
          <w:sz w:val="28"/>
          <w:szCs w:val="28"/>
          <w:lang w:eastAsia="en-US"/>
        </w:rPr>
        <w:tab/>
      </w:r>
    </w:p>
    <w:p w:rsidR="000046B8" w:rsidRPr="00480409" w:rsidRDefault="000046B8" w:rsidP="000046B8">
      <w:pPr>
        <w:rPr>
          <w:rFonts w:eastAsia="Times New Roman"/>
          <w:sz w:val="28"/>
          <w:szCs w:val="28"/>
          <w:lang w:eastAsia="en-US"/>
        </w:rPr>
      </w:pPr>
      <w:r w:rsidRPr="00480409">
        <w:rPr>
          <w:rFonts w:ascii="Calibri" w:eastAsia="Calibri" w:hAnsi="Calibri" w:cs="Times New Roman"/>
          <w:noProof/>
          <w:lang w:eastAsia="en-US"/>
        </w:rPr>
        <mc:AlternateContent>
          <mc:Choice Requires="wps">
            <w:drawing>
              <wp:anchor distT="0" distB="0" distL="114300" distR="114300" simplePos="0" relativeHeight="251679744" behindDoc="0" locked="0" layoutInCell="1" allowOverlap="1" wp14:anchorId="75CFDB62" wp14:editId="42203FDA">
                <wp:simplePos x="0" y="0"/>
                <wp:positionH relativeFrom="column">
                  <wp:posOffset>4087495</wp:posOffset>
                </wp:positionH>
                <wp:positionV relativeFrom="paragraph">
                  <wp:posOffset>90805</wp:posOffset>
                </wp:positionV>
                <wp:extent cx="1752600" cy="514350"/>
                <wp:effectExtent l="19050" t="1905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14350"/>
                        </a:xfrm>
                        <a:prstGeom prst="rect">
                          <a:avLst/>
                        </a:prstGeom>
                        <a:noFill/>
                        <a:ln w="28575">
                          <a:solidFill>
                            <a:srgbClr val="0000FF"/>
                          </a:solidFill>
                          <a:miter lim="800000"/>
                          <a:headEnd/>
                          <a:tailEnd/>
                        </a:ln>
                        <a:extLst>
                          <a:ext uri="{909E8E84-426E-40DD-AFC4-6F175D3DCCD1}">
                            <a14:hiddenFill xmlns:a14="http://schemas.microsoft.com/office/drawing/2010/main">
                              <a:solidFill>
                                <a:srgbClr val="3366FF"/>
                              </a:solidFill>
                            </a14:hiddenFill>
                          </a:ext>
                        </a:extLst>
                      </wps:spPr>
                      <wps:txbx>
                        <w:txbxContent>
                          <w:p w:rsidR="000046B8" w:rsidRPr="006C13B2" w:rsidRDefault="000046B8" w:rsidP="000046B8">
                            <w:pPr>
                              <w:pStyle w:val="Default"/>
                              <w:rPr>
                                <w:color w:val="auto"/>
                                <w:sz w:val="18"/>
                                <w:szCs w:val="18"/>
                              </w:rPr>
                            </w:pPr>
                            <w:r>
                              <w:rPr>
                                <w:color w:val="auto"/>
                                <w:sz w:val="18"/>
                                <w:szCs w:val="18"/>
                              </w:rPr>
                              <w:t xml:space="preserve">Young Person meets the criteria for Homelessness Duty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FDB62" id="Text Box 17" o:spid="_x0000_s1032" type="#_x0000_t202" style="position:absolute;margin-left:321.85pt;margin-top:7.15pt;width:138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" filled="f" fillcolor="#36f" strokecolor="blue" strokeweight="2.25pt">
                <v:textbox>
                  <w:txbxContent>
                    <w:p w:rsidR="000046B8" w:rsidRPr="006C13B2" w:rsidRDefault="000046B8" w:rsidP="000046B8">
                      <w:pPr>
                        <w:pStyle w:val="Default"/>
                        <w:rPr>
                          <w:color w:val="auto"/>
                          <w:sz w:val="18"/>
                          <w:szCs w:val="18"/>
                        </w:rPr>
                      </w:pPr>
                      <w:r>
                        <w:rPr>
                          <w:color w:val="auto"/>
                          <w:sz w:val="18"/>
                          <w:szCs w:val="18"/>
                        </w:rPr>
                        <w:t xml:space="preserve">Young Person meets the criteria for Homelessness Duty </w:t>
                      </w:r>
                    </w:p>
                  </w:txbxContent>
                </v:textbox>
              </v:shape>
            </w:pict>
          </mc:Fallback>
        </mc:AlternateContent>
      </w:r>
      <w:r w:rsidRPr="00480409">
        <w:rPr>
          <w:rFonts w:ascii="Calibri" w:eastAsia="Calibri" w:hAnsi="Calibri" w:cs="Times New Roman"/>
          <w:noProof/>
          <w:lang w:eastAsia="en-US"/>
        </w:rPr>
        <mc:AlternateContent>
          <mc:Choice Requires="wps">
            <w:drawing>
              <wp:anchor distT="0" distB="0" distL="114300" distR="114300" simplePos="0" relativeHeight="251662336" behindDoc="0" locked="0" layoutInCell="1" allowOverlap="1" wp14:anchorId="6A3E74C5" wp14:editId="79129CF4">
                <wp:simplePos x="0" y="0"/>
                <wp:positionH relativeFrom="column">
                  <wp:posOffset>-217170</wp:posOffset>
                </wp:positionH>
                <wp:positionV relativeFrom="paragraph">
                  <wp:posOffset>115570</wp:posOffset>
                </wp:positionV>
                <wp:extent cx="1868170" cy="523875"/>
                <wp:effectExtent l="19050" t="19050" r="1778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23875"/>
                        </a:xfrm>
                        <a:prstGeom prst="rect">
                          <a:avLst/>
                        </a:prstGeom>
                        <a:noFill/>
                        <a:ln w="28575">
                          <a:solidFill>
                            <a:srgbClr val="0000FF"/>
                          </a:solidFill>
                          <a:miter lim="800000"/>
                          <a:headEnd/>
                          <a:tailEnd/>
                        </a:ln>
                        <a:extLst>
                          <a:ext uri="{909E8E84-426E-40DD-AFC4-6F175D3DCCD1}">
                            <a14:hiddenFill xmlns:a14="http://schemas.microsoft.com/office/drawing/2010/main">
                              <a:solidFill>
                                <a:srgbClr val="3366FF"/>
                              </a:solidFill>
                            </a14:hiddenFill>
                          </a:ext>
                        </a:extLst>
                      </wps:spPr>
                      <wps:txbx>
                        <w:txbxContent>
                          <w:p w:rsidR="000046B8" w:rsidRPr="00FE70EC" w:rsidRDefault="000046B8" w:rsidP="000046B8">
                            <w:pPr>
                              <w:rPr>
                                <w:sz w:val="18"/>
                                <w:szCs w:val="18"/>
                              </w:rPr>
                            </w:pPr>
                            <w:r>
                              <w:rPr>
                                <w:sz w:val="18"/>
                                <w:szCs w:val="18"/>
                              </w:rPr>
                              <w:t xml:space="preserve">Young person meets the criteria for accommodation under section 20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E74C5" id="Text Box 13" o:spid="_x0000_s1033" type="#_x0000_t202" style="position:absolute;margin-left:-17.1pt;margin-top:9.1pt;width:147.1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" filled="f" fillcolor="#36f" strokecolor="blue" strokeweight="2.25pt">
                <v:textbox>
                  <w:txbxContent>
                    <w:p w:rsidR="000046B8" w:rsidRPr="00FE70EC" w:rsidRDefault="000046B8" w:rsidP="000046B8">
                      <w:pPr>
                        <w:rPr>
                          <w:sz w:val="18"/>
                          <w:szCs w:val="18"/>
                        </w:rPr>
                      </w:pPr>
                      <w:r>
                        <w:rPr>
                          <w:sz w:val="18"/>
                          <w:szCs w:val="18"/>
                        </w:rPr>
                        <w:t xml:space="preserve">Young person meets the criteria for accommodation under section 20 </w:t>
                      </w:r>
                    </w:p>
                  </w:txbxContent>
                </v:textbox>
              </v:shape>
            </w:pict>
          </mc:Fallback>
        </mc:AlternateContent>
      </w:r>
      <w:r w:rsidRPr="00480409">
        <w:rPr>
          <w:rFonts w:ascii="Calibri" w:eastAsia="Calibri" w:hAnsi="Calibri" w:cs="Times New Roman"/>
          <w:noProof/>
          <w:lang w:eastAsia="en-US"/>
        </w:rPr>
        <mc:AlternateContent>
          <mc:Choice Requires="wps">
            <w:drawing>
              <wp:anchor distT="0" distB="0" distL="114300" distR="114300" simplePos="0" relativeHeight="251669504" behindDoc="0" locked="0" layoutInCell="1" allowOverlap="1" wp14:anchorId="5A1C325A" wp14:editId="06C48E53">
                <wp:simplePos x="0" y="0"/>
                <wp:positionH relativeFrom="column">
                  <wp:posOffset>2106930</wp:posOffset>
                </wp:positionH>
                <wp:positionV relativeFrom="paragraph">
                  <wp:posOffset>109855</wp:posOffset>
                </wp:positionV>
                <wp:extent cx="1752600" cy="514350"/>
                <wp:effectExtent l="19050" t="1905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14350"/>
                        </a:xfrm>
                        <a:prstGeom prst="rect">
                          <a:avLst/>
                        </a:prstGeom>
                        <a:noFill/>
                        <a:ln w="28575">
                          <a:solidFill>
                            <a:srgbClr val="0000FF"/>
                          </a:solidFill>
                          <a:miter lim="800000"/>
                          <a:headEnd/>
                          <a:tailEnd/>
                        </a:ln>
                        <a:extLst>
                          <a:ext uri="{909E8E84-426E-40DD-AFC4-6F175D3DCCD1}">
                            <a14:hiddenFill xmlns:a14="http://schemas.microsoft.com/office/drawing/2010/main">
                              <a:solidFill>
                                <a:srgbClr val="3366FF"/>
                              </a:solidFill>
                            </a14:hiddenFill>
                          </a:ext>
                        </a:extLst>
                      </wps:spPr>
                      <wps:txbx>
                        <w:txbxContent>
                          <w:p w:rsidR="000046B8" w:rsidRPr="00292F42" w:rsidRDefault="000046B8" w:rsidP="000046B8">
                            <w:pPr>
                              <w:pStyle w:val="Default"/>
                              <w:rPr>
                                <w:color w:val="0000FF"/>
                                <w:sz w:val="18"/>
                                <w:szCs w:val="18"/>
                              </w:rPr>
                            </w:pPr>
                            <w:r>
                              <w:rPr>
                                <w:sz w:val="18"/>
                                <w:szCs w:val="18"/>
                              </w:rPr>
                              <w:t xml:space="preserve">Young person meets the criteria for accommodation under section 17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C325A" id="Text Box 3" o:spid="_x0000_s1034" type="#_x0000_t202" style="position:absolute;margin-left:165.9pt;margin-top:8.65pt;width:138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" filled="f" fillcolor="#36f" strokecolor="blue" strokeweight="2.25pt">
                <v:textbox>
                  <w:txbxContent>
                    <w:p w:rsidR="000046B8" w:rsidRPr="00292F42" w:rsidRDefault="000046B8" w:rsidP="000046B8">
                      <w:pPr>
                        <w:pStyle w:val="Default"/>
                        <w:rPr>
                          <w:color w:val="0000FF"/>
                          <w:sz w:val="18"/>
                          <w:szCs w:val="18"/>
                        </w:rPr>
                      </w:pPr>
                      <w:r>
                        <w:rPr>
                          <w:sz w:val="18"/>
                          <w:szCs w:val="18"/>
                        </w:rPr>
                        <w:t xml:space="preserve">Young person meets the criteria for accommodation under section 17 </w:t>
                      </w:r>
                    </w:p>
                  </w:txbxContent>
                </v:textbox>
              </v:shape>
            </w:pict>
          </mc:Fallback>
        </mc:AlternateContent>
      </w:r>
    </w:p>
    <w:p w:rsidR="000046B8" w:rsidRPr="00480409" w:rsidRDefault="000046B8" w:rsidP="000046B8">
      <w:pPr>
        <w:rPr>
          <w:rFonts w:eastAsia="Times New Roman"/>
          <w:sz w:val="28"/>
          <w:szCs w:val="28"/>
          <w:lang w:eastAsia="en-US"/>
        </w:rPr>
      </w:pPr>
    </w:p>
    <w:p w:rsidR="000046B8" w:rsidRPr="00480409" w:rsidRDefault="000046B8" w:rsidP="000046B8">
      <w:pPr>
        <w:rPr>
          <w:rFonts w:eastAsia="Times New Roman"/>
          <w:sz w:val="28"/>
          <w:szCs w:val="28"/>
          <w:lang w:eastAsia="en-US"/>
        </w:rPr>
      </w:pPr>
      <w:r w:rsidRPr="00480409">
        <w:rPr>
          <w:rFonts w:ascii="Times New Roman" w:eastAsia="Times New Roman" w:hAnsi="Times New Roman" w:cs="Times New Roman"/>
          <w:noProof/>
          <w:szCs w:val="24"/>
          <w:lang w:eastAsia="en-US"/>
        </w:rPr>
        <mc:AlternateContent>
          <mc:Choice Requires="wps">
            <w:drawing>
              <wp:anchor distT="0" distB="0" distL="114300" distR="114300" simplePos="0" relativeHeight="251677696" behindDoc="0" locked="0" layoutInCell="1" allowOverlap="1" wp14:anchorId="3D94C1A5" wp14:editId="0ED5B953">
                <wp:simplePos x="0" y="0"/>
                <wp:positionH relativeFrom="column">
                  <wp:posOffset>630555</wp:posOffset>
                </wp:positionH>
                <wp:positionV relativeFrom="paragraph">
                  <wp:posOffset>200025</wp:posOffset>
                </wp:positionV>
                <wp:extent cx="9525" cy="190500"/>
                <wp:effectExtent l="76200" t="0" r="66675" b="571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8C65F" id="Straight Connector 8"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15.75pt" to="50.4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">
                <v:stroke endarrow="block"/>
              </v:line>
            </w:pict>
          </mc:Fallback>
        </mc:AlternateContent>
      </w:r>
    </w:p>
    <w:p w:rsidR="000046B8" w:rsidRPr="00480409" w:rsidRDefault="00B9643D" w:rsidP="000046B8">
      <w:pPr>
        <w:rPr>
          <w:rFonts w:eastAsia="Times New Roman"/>
          <w:sz w:val="28"/>
          <w:szCs w:val="28"/>
          <w:lang w:eastAsia="en-US"/>
        </w:rPr>
      </w:pPr>
      <w:r w:rsidRPr="00480409">
        <w:rPr>
          <w:rFonts w:ascii="Times New Roman" w:eastAsia="Times New Roman" w:hAnsi="Times New Roman" w:cs="Times New Roman"/>
          <w:noProof/>
          <w:szCs w:val="24"/>
          <w:lang w:eastAsia="en-US"/>
        </w:rPr>
        <mc:AlternateContent>
          <mc:Choice Requires="wps">
            <w:drawing>
              <wp:anchor distT="0" distB="0" distL="114300" distR="114300" simplePos="0" relativeHeight="251681792" behindDoc="0" locked="0" layoutInCell="1" allowOverlap="1" wp14:anchorId="347D497F" wp14:editId="480A7CB1">
                <wp:simplePos x="0" y="0"/>
                <wp:positionH relativeFrom="column">
                  <wp:posOffset>4879974</wp:posOffset>
                </wp:positionH>
                <wp:positionV relativeFrom="paragraph">
                  <wp:posOffset>13970</wp:posOffset>
                </wp:positionV>
                <wp:extent cx="0" cy="146050"/>
                <wp:effectExtent l="76200" t="0" r="57150" b="635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6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12237" id="Straight Connector 19"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25pt,1.1pt" to="38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">
                <v:stroke endarrow="block"/>
              </v:line>
            </w:pict>
          </mc:Fallback>
        </mc:AlternateContent>
      </w:r>
      <w:r w:rsidR="000046B8" w:rsidRPr="00480409">
        <w:rPr>
          <w:rFonts w:eastAsia="Times New Roman"/>
          <w:noProof/>
          <w:sz w:val="28"/>
          <w:szCs w:val="28"/>
          <w:lang w:eastAsia="en-US"/>
        </w:rPr>
        <mc:AlternateContent>
          <mc:Choice Requires="wps">
            <w:drawing>
              <wp:anchor distT="0" distB="0" distL="114300" distR="114300" simplePos="0" relativeHeight="251676672" behindDoc="0" locked="0" layoutInCell="1" allowOverlap="1" wp14:anchorId="38336B96" wp14:editId="27B32971">
                <wp:simplePos x="0" y="0"/>
                <wp:positionH relativeFrom="column">
                  <wp:posOffset>2954654</wp:posOffset>
                </wp:positionH>
                <wp:positionV relativeFrom="paragraph">
                  <wp:posOffset>5080</wp:posOffset>
                </wp:positionV>
                <wp:extent cx="0" cy="142875"/>
                <wp:effectExtent l="76200" t="0" r="57150" b="476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53FDB" id="Straight Connector 1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65pt,.4pt" to="232.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">
                <v:stroke endarrow="block"/>
              </v:line>
            </w:pict>
          </mc:Fallback>
        </mc:AlternateContent>
      </w:r>
      <w:r w:rsidR="000046B8" w:rsidRPr="00480409">
        <w:rPr>
          <w:rFonts w:ascii="Calibri" w:eastAsia="Calibri" w:hAnsi="Calibri" w:cs="Times New Roman"/>
          <w:noProof/>
          <w:lang w:eastAsia="en-US"/>
        </w:rPr>
        <mc:AlternateContent>
          <mc:Choice Requires="wps">
            <w:drawing>
              <wp:anchor distT="0" distB="0" distL="114300" distR="114300" simplePos="0" relativeHeight="251663360" behindDoc="0" locked="0" layoutInCell="1" allowOverlap="1" wp14:anchorId="1F49A6A0" wp14:editId="0C98CD02">
                <wp:simplePos x="0" y="0"/>
                <wp:positionH relativeFrom="column">
                  <wp:posOffset>-302895</wp:posOffset>
                </wp:positionH>
                <wp:positionV relativeFrom="paragraph">
                  <wp:posOffset>168910</wp:posOffset>
                </wp:positionV>
                <wp:extent cx="2190750" cy="552450"/>
                <wp:effectExtent l="19050" t="1905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552450"/>
                        </a:xfrm>
                        <a:prstGeom prst="rect">
                          <a:avLst/>
                        </a:prstGeom>
                        <a:noFill/>
                        <a:ln w="28575">
                          <a:solidFill>
                            <a:srgbClr val="0000FF"/>
                          </a:solidFill>
                          <a:miter lim="800000"/>
                          <a:headEnd/>
                          <a:tailEnd/>
                        </a:ln>
                        <a:extLst>
                          <a:ext uri="{909E8E84-426E-40DD-AFC4-6F175D3DCCD1}">
                            <a14:hiddenFill xmlns:a14="http://schemas.microsoft.com/office/drawing/2010/main">
                              <a:solidFill>
                                <a:srgbClr val="3366FF"/>
                              </a:solidFill>
                            </a14:hiddenFill>
                          </a:ext>
                        </a:extLst>
                      </wps:spPr>
                      <wps:txbx>
                        <w:txbxContent>
                          <w:p w:rsidR="000046B8" w:rsidRPr="00077A23" w:rsidRDefault="000046B8" w:rsidP="000046B8">
                            <w:pPr>
                              <w:jc w:val="both"/>
                              <w:rPr>
                                <w:b/>
                                <w:sz w:val="18"/>
                                <w:szCs w:val="18"/>
                              </w:rPr>
                            </w:pPr>
                            <w:r w:rsidRPr="00077A23">
                              <w:rPr>
                                <w:b/>
                                <w:sz w:val="18"/>
                                <w:szCs w:val="18"/>
                              </w:rPr>
                              <w:t>Young Person Looked After</w:t>
                            </w:r>
                            <w:r>
                              <w:rPr>
                                <w:b/>
                                <w:sz w:val="18"/>
                                <w:szCs w:val="18"/>
                              </w:rPr>
                              <w:t xml:space="preserve"> and SCT meet financial cost </w:t>
                            </w:r>
                            <w:r w:rsidRPr="00440E64">
                              <w:rPr>
                                <w:sz w:val="18"/>
                                <w:szCs w:val="18"/>
                              </w:rPr>
                              <w:t>– variety of options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9A6A0" id="Text Box 14" o:spid="_x0000_s1035" type="#_x0000_t202" style="position:absolute;margin-left:-23.85pt;margin-top:13.3pt;width:172.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" filled="f" fillcolor="#36f" strokecolor="blue" strokeweight="2.25pt">
                <v:textbox>
                  <w:txbxContent>
                    <w:p w:rsidR="000046B8" w:rsidRPr="00077A23" w:rsidRDefault="000046B8" w:rsidP="000046B8">
                      <w:pPr>
                        <w:jc w:val="both"/>
                        <w:rPr>
                          <w:b/>
                          <w:sz w:val="18"/>
                          <w:szCs w:val="18"/>
                        </w:rPr>
                      </w:pPr>
                      <w:r w:rsidRPr="00077A23">
                        <w:rPr>
                          <w:b/>
                          <w:sz w:val="18"/>
                          <w:szCs w:val="18"/>
                        </w:rPr>
                        <w:t>Young Person Looked After</w:t>
                      </w:r>
                      <w:r>
                        <w:rPr>
                          <w:b/>
                          <w:sz w:val="18"/>
                          <w:szCs w:val="18"/>
                        </w:rPr>
                        <w:t xml:space="preserve"> and SCT meet financial cost </w:t>
                      </w:r>
                      <w:r w:rsidRPr="00440E64">
                        <w:rPr>
                          <w:sz w:val="18"/>
                          <w:szCs w:val="18"/>
                        </w:rPr>
                        <w:t>– variety of options available</w:t>
                      </w:r>
                    </w:p>
                  </w:txbxContent>
                </v:textbox>
              </v:shape>
            </w:pict>
          </mc:Fallback>
        </mc:AlternateContent>
      </w:r>
      <w:r w:rsidR="000046B8" w:rsidRPr="00480409">
        <w:rPr>
          <w:rFonts w:ascii="Times New Roman" w:eastAsia="Times New Roman" w:hAnsi="Times New Roman" w:cs="Times New Roman"/>
          <w:noProof/>
          <w:szCs w:val="24"/>
          <w:lang w:eastAsia="en-US"/>
        </w:rPr>
        <mc:AlternateContent>
          <mc:Choice Requires="wps">
            <w:drawing>
              <wp:anchor distT="0" distB="0" distL="114300" distR="114300" simplePos="0" relativeHeight="251682816" behindDoc="0" locked="0" layoutInCell="1" allowOverlap="1" wp14:anchorId="5C00670B" wp14:editId="167E0729">
                <wp:simplePos x="0" y="0"/>
                <wp:positionH relativeFrom="column">
                  <wp:posOffset>3964305</wp:posOffset>
                </wp:positionH>
                <wp:positionV relativeFrom="paragraph">
                  <wp:posOffset>176530</wp:posOffset>
                </wp:positionV>
                <wp:extent cx="1901825" cy="590550"/>
                <wp:effectExtent l="19050" t="19050" r="2222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590550"/>
                        </a:xfrm>
                        <a:prstGeom prst="rect">
                          <a:avLst/>
                        </a:prstGeom>
                        <a:noFill/>
                        <a:ln w="28575">
                          <a:solidFill>
                            <a:srgbClr val="0000FF"/>
                          </a:solidFill>
                          <a:miter lim="800000"/>
                          <a:headEnd/>
                          <a:tailEnd/>
                        </a:ln>
                        <a:extLst>
                          <a:ext uri="{909E8E84-426E-40DD-AFC4-6F175D3DCCD1}">
                            <a14:hiddenFill xmlns:a14="http://schemas.microsoft.com/office/drawing/2010/main">
                              <a:solidFill>
                                <a:srgbClr val="3366FF"/>
                              </a:solidFill>
                            </a14:hiddenFill>
                          </a:ext>
                        </a:extLst>
                      </wps:spPr>
                      <wps:txbx>
                        <w:txbxContent>
                          <w:p w:rsidR="000046B8" w:rsidRDefault="000046B8" w:rsidP="000046B8">
                            <w:pPr>
                              <w:rPr>
                                <w:b/>
                                <w:sz w:val="18"/>
                                <w:szCs w:val="18"/>
                              </w:rPr>
                            </w:pPr>
                            <w:r w:rsidRPr="003307D6">
                              <w:rPr>
                                <w:b/>
                                <w:sz w:val="18"/>
                                <w:szCs w:val="18"/>
                              </w:rPr>
                              <w:t xml:space="preserve">Supported </w:t>
                            </w:r>
                            <w:r>
                              <w:rPr>
                                <w:b/>
                                <w:sz w:val="18"/>
                                <w:szCs w:val="18"/>
                              </w:rPr>
                              <w:t>Accom</w:t>
                            </w:r>
                            <w:r w:rsidR="00BD293E">
                              <w:rPr>
                                <w:b/>
                                <w:sz w:val="18"/>
                                <w:szCs w:val="18"/>
                              </w:rPr>
                              <w:t>m</w:t>
                            </w:r>
                            <w:r>
                              <w:rPr>
                                <w:b/>
                                <w:sz w:val="18"/>
                                <w:szCs w:val="18"/>
                              </w:rPr>
                              <w:t>odation</w:t>
                            </w:r>
                          </w:p>
                          <w:p w:rsidR="000046B8" w:rsidRPr="003307D6" w:rsidRDefault="000046B8" w:rsidP="000046B8">
                            <w:pPr>
                              <w:rPr>
                                <w:b/>
                                <w:sz w:val="18"/>
                                <w:szCs w:val="18"/>
                              </w:rPr>
                            </w:pPr>
                            <w:r>
                              <w:rPr>
                                <w:rFonts w:eastAsia="Times New Roman"/>
                                <w:sz w:val="18"/>
                                <w:szCs w:val="18"/>
                              </w:rPr>
                              <w:t>Facilitated by SMBC Housing. F</w:t>
                            </w:r>
                            <w:r w:rsidRPr="003307D6">
                              <w:rPr>
                                <w:sz w:val="18"/>
                                <w:szCs w:val="18"/>
                              </w:rPr>
                              <w:t>unded by</w:t>
                            </w:r>
                            <w:r>
                              <w:rPr>
                                <w:b/>
                                <w:sz w:val="18"/>
                                <w:szCs w:val="18"/>
                              </w:rPr>
                              <w:t xml:space="preserve"> </w:t>
                            </w:r>
                            <w:r w:rsidRPr="003307D6">
                              <w:rPr>
                                <w:sz w:val="18"/>
                                <w:szCs w:val="18"/>
                              </w:rPr>
                              <w:t>benefits</w:t>
                            </w: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0670B" id="Text Box 20" o:spid="_x0000_s1036" type="#_x0000_t202" style="position:absolute;margin-left:312.15pt;margin-top:13.9pt;width:149.75pt;height: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" filled="f" fillcolor="#36f" strokecolor="blue" strokeweight="2.25pt">
                <v:textbox>
                  <w:txbxContent>
                    <w:p w:rsidR="000046B8" w:rsidRDefault="000046B8" w:rsidP="000046B8">
                      <w:pPr>
                        <w:rPr>
                          <w:b/>
                          <w:sz w:val="18"/>
                          <w:szCs w:val="18"/>
                        </w:rPr>
                      </w:pPr>
                      <w:r w:rsidRPr="003307D6">
                        <w:rPr>
                          <w:b/>
                          <w:sz w:val="18"/>
                          <w:szCs w:val="18"/>
                        </w:rPr>
                        <w:t xml:space="preserve">Supported </w:t>
                      </w:r>
                      <w:r>
                        <w:rPr>
                          <w:b/>
                          <w:sz w:val="18"/>
                          <w:szCs w:val="18"/>
                        </w:rPr>
                        <w:t>Accom</w:t>
                      </w:r>
                      <w:r w:rsidR="00BD293E">
                        <w:rPr>
                          <w:b/>
                          <w:sz w:val="18"/>
                          <w:szCs w:val="18"/>
                        </w:rPr>
                        <w:t>m</w:t>
                      </w:r>
                      <w:r>
                        <w:rPr>
                          <w:b/>
                          <w:sz w:val="18"/>
                          <w:szCs w:val="18"/>
                        </w:rPr>
                        <w:t>odation</w:t>
                      </w:r>
                    </w:p>
                    <w:p w:rsidR="000046B8" w:rsidRPr="003307D6" w:rsidRDefault="000046B8" w:rsidP="000046B8">
                      <w:pPr>
                        <w:rPr>
                          <w:b/>
                          <w:sz w:val="18"/>
                          <w:szCs w:val="18"/>
                        </w:rPr>
                      </w:pPr>
                      <w:r>
                        <w:rPr>
                          <w:rFonts w:eastAsia="Times New Roman"/>
                          <w:sz w:val="18"/>
                          <w:szCs w:val="18"/>
                        </w:rPr>
                        <w:t>Facilitated by SMBC Housing. F</w:t>
                      </w:r>
                      <w:r w:rsidRPr="003307D6">
                        <w:rPr>
                          <w:sz w:val="18"/>
                          <w:szCs w:val="18"/>
                        </w:rPr>
                        <w:t>unded by</w:t>
                      </w:r>
                      <w:r>
                        <w:rPr>
                          <w:b/>
                          <w:sz w:val="18"/>
                          <w:szCs w:val="18"/>
                        </w:rPr>
                        <w:t xml:space="preserve"> </w:t>
                      </w:r>
                      <w:r w:rsidRPr="003307D6">
                        <w:rPr>
                          <w:sz w:val="18"/>
                          <w:szCs w:val="18"/>
                        </w:rPr>
                        <w:t>benefits</w:t>
                      </w:r>
                      <w:r>
                        <w:rPr>
                          <w:sz w:val="18"/>
                          <w:szCs w:val="18"/>
                        </w:rPr>
                        <w:t xml:space="preserve"> </w:t>
                      </w:r>
                    </w:p>
                  </w:txbxContent>
                </v:textbox>
              </v:shape>
            </w:pict>
          </mc:Fallback>
        </mc:AlternateContent>
      </w:r>
      <w:r w:rsidR="000046B8" w:rsidRPr="00480409">
        <w:rPr>
          <w:rFonts w:ascii="Times New Roman" w:eastAsia="Times New Roman" w:hAnsi="Times New Roman" w:cs="Times New Roman"/>
          <w:noProof/>
          <w:szCs w:val="24"/>
          <w:lang w:eastAsia="en-US"/>
        </w:rPr>
        <mc:AlternateContent>
          <mc:Choice Requires="wps">
            <w:drawing>
              <wp:anchor distT="0" distB="0" distL="114300" distR="114300" simplePos="0" relativeHeight="251674624" behindDoc="0" locked="0" layoutInCell="1" allowOverlap="1" wp14:anchorId="7BE57487" wp14:editId="2CB44792">
                <wp:simplePos x="0" y="0"/>
                <wp:positionH relativeFrom="column">
                  <wp:posOffset>1992630</wp:posOffset>
                </wp:positionH>
                <wp:positionV relativeFrom="paragraph">
                  <wp:posOffset>109856</wp:posOffset>
                </wp:positionV>
                <wp:extent cx="1905000" cy="666750"/>
                <wp:effectExtent l="19050" t="19050" r="19050"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66750"/>
                        </a:xfrm>
                        <a:prstGeom prst="rect">
                          <a:avLst/>
                        </a:prstGeom>
                        <a:noFill/>
                        <a:ln w="28575">
                          <a:solidFill>
                            <a:srgbClr val="0000FF"/>
                          </a:solidFill>
                          <a:miter lim="800000"/>
                          <a:headEnd/>
                          <a:tailEnd/>
                        </a:ln>
                        <a:extLst>
                          <a:ext uri="{909E8E84-426E-40DD-AFC4-6F175D3DCCD1}">
                            <a14:hiddenFill xmlns:a14="http://schemas.microsoft.com/office/drawing/2010/main">
                              <a:solidFill>
                                <a:srgbClr val="3366FF"/>
                              </a:solidFill>
                            </a14:hiddenFill>
                          </a:ext>
                        </a:extLst>
                      </wps:spPr>
                      <wps:txbx>
                        <w:txbxContent>
                          <w:p w:rsidR="000046B8" w:rsidRPr="00440E64" w:rsidRDefault="000046B8" w:rsidP="000046B8">
                            <w:pPr>
                              <w:rPr>
                                <w:sz w:val="18"/>
                                <w:szCs w:val="18"/>
                              </w:rPr>
                            </w:pPr>
                            <w:r w:rsidRPr="008947F3">
                              <w:rPr>
                                <w:b/>
                                <w:sz w:val="18"/>
                                <w:szCs w:val="18"/>
                              </w:rPr>
                              <w:t xml:space="preserve">Section 17 Child In Need Plan </w:t>
                            </w:r>
                            <w:r>
                              <w:rPr>
                                <w:b/>
                                <w:sz w:val="18"/>
                                <w:szCs w:val="18"/>
                              </w:rPr>
                              <w:t xml:space="preserve">– </w:t>
                            </w:r>
                            <w:r w:rsidRPr="00440E64">
                              <w:rPr>
                                <w:sz w:val="18"/>
                                <w:szCs w:val="18"/>
                              </w:rPr>
                              <w:t>supported lodgings</w:t>
                            </w:r>
                            <w:r>
                              <w:rPr>
                                <w:sz w:val="18"/>
                                <w:szCs w:val="18"/>
                              </w:rPr>
                              <w:t xml:space="preserve"> facilitated by SCT / SMBC. Funded by benefits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57487" id="Text Box 44" o:spid="_x0000_s1037" type="#_x0000_t202" style="position:absolute;margin-left:156.9pt;margin-top:8.65pt;width:150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" filled="f" fillcolor="#36f" strokecolor="blue" strokeweight="2.25pt">
                <v:textbox>
                  <w:txbxContent>
                    <w:p w:rsidR="000046B8" w:rsidRPr="00440E64" w:rsidRDefault="000046B8" w:rsidP="000046B8">
                      <w:pPr>
                        <w:rPr>
                          <w:sz w:val="18"/>
                          <w:szCs w:val="18"/>
                        </w:rPr>
                      </w:pPr>
                      <w:r w:rsidRPr="008947F3">
                        <w:rPr>
                          <w:b/>
                          <w:sz w:val="18"/>
                          <w:szCs w:val="18"/>
                        </w:rPr>
                        <w:t xml:space="preserve">Section 17 Child In Need Plan </w:t>
                      </w:r>
                      <w:r>
                        <w:rPr>
                          <w:b/>
                          <w:sz w:val="18"/>
                          <w:szCs w:val="18"/>
                        </w:rPr>
                        <w:t xml:space="preserve">– </w:t>
                      </w:r>
                      <w:r w:rsidRPr="00440E64">
                        <w:rPr>
                          <w:sz w:val="18"/>
                          <w:szCs w:val="18"/>
                        </w:rPr>
                        <w:t>supported lodgings</w:t>
                      </w:r>
                      <w:r>
                        <w:rPr>
                          <w:sz w:val="18"/>
                          <w:szCs w:val="18"/>
                        </w:rPr>
                        <w:t xml:space="preserve"> facilitated by SCT / SMBC. Funded by benefits</w:t>
                      </w:r>
                    </w:p>
                  </w:txbxContent>
                </v:textbox>
              </v:shape>
            </w:pict>
          </mc:Fallback>
        </mc:AlternateContent>
      </w:r>
    </w:p>
    <w:p w:rsidR="000046B8" w:rsidRPr="00480409" w:rsidRDefault="000046B8" w:rsidP="000046B8">
      <w:pPr>
        <w:rPr>
          <w:rFonts w:eastAsia="Times New Roman"/>
          <w:sz w:val="28"/>
          <w:szCs w:val="28"/>
          <w:lang w:eastAsia="en-US"/>
        </w:rPr>
      </w:pPr>
    </w:p>
    <w:p w:rsidR="000046B8" w:rsidRPr="00480409" w:rsidRDefault="000046B8" w:rsidP="000046B8">
      <w:pPr>
        <w:rPr>
          <w:rFonts w:eastAsia="Times New Roman"/>
          <w:sz w:val="28"/>
          <w:szCs w:val="28"/>
          <w:lang w:eastAsia="en-US"/>
        </w:rPr>
      </w:pPr>
    </w:p>
    <w:p w:rsidR="000046B8" w:rsidRPr="00480409" w:rsidRDefault="000046B8" w:rsidP="000046B8">
      <w:pPr>
        <w:rPr>
          <w:rFonts w:eastAsia="Times New Roman"/>
          <w:sz w:val="28"/>
          <w:szCs w:val="28"/>
          <w:lang w:eastAsia="en-US"/>
        </w:rPr>
      </w:pPr>
      <w:r w:rsidRPr="00480409">
        <w:rPr>
          <w:rFonts w:ascii="Calibri" w:eastAsia="Calibri" w:hAnsi="Calibri" w:cs="Times New Roman"/>
          <w:noProof/>
          <w:lang w:eastAsia="en-US"/>
        </w:rPr>
        <mc:AlternateContent>
          <mc:Choice Requires="wps">
            <w:drawing>
              <wp:anchor distT="0" distB="0" distL="114300" distR="114300" simplePos="0" relativeHeight="251668480" behindDoc="0" locked="0" layoutInCell="1" allowOverlap="1" wp14:anchorId="1B2A6E81" wp14:editId="45DE02C2">
                <wp:simplePos x="0" y="0"/>
                <wp:positionH relativeFrom="column">
                  <wp:posOffset>-273050</wp:posOffset>
                </wp:positionH>
                <wp:positionV relativeFrom="paragraph">
                  <wp:posOffset>213360</wp:posOffset>
                </wp:positionV>
                <wp:extent cx="6140450" cy="698500"/>
                <wp:effectExtent l="19050" t="19050" r="127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698500"/>
                        </a:xfrm>
                        <a:prstGeom prst="rect">
                          <a:avLst/>
                        </a:prstGeom>
                        <a:noFill/>
                        <a:ln w="28575">
                          <a:solidFill>
                            <a:srgbClr val="0000FF"/>
                          </a:solidFill>
                          <a:miter lim="800000"/>
                          <a:headEnd/>
                          <a:tailEnd/>
                        </a:ln>
                        <a:extLst>
                          <a:ext uri="{909E8E84-426E-40DD-AFC4-6F175D3DCCD1}">
                            <a14:hiddenFill xmlns:a14="http://schemas.microsoft.com/office/drawing/2010/main">
                              <a:solidFill>
                                <a:srgbClr val="3366FF"/>
                              </a:solidFill>
                            </a14:hiddenFill>
                          </a:ext>
                        </a:extLst>
                      </wps:spPr>
                      <wps:txbx>
                        <w:txbxContent>
                          <w:p w:rsidR="000046B8" w:rsidRPr="00FE70EC" w:rsidRDefault="000046B8" w:rsidP="000046B8">
                            <w:pPr>
                              <w:rPr>
                                <w:sz w:val="18"/>
                                <w:szCs w:val="18"/>
                              </w:rPr>
                            </w:pPr>
                            <w:r w:rsidRPr="008947F3">
                              <w:rPr>
                                <w:sz w:val="18"/>
                                <w:szCs w:val="18"/>
                              </w:rPr>
                              <w:t xml:space="preserve">When a young person refuses to be looked after, Housing benefit should be claimed for accommodation costs and </w:t>
                            </w:r>
                            <w:r>
                              <w:rPr>
                                <w:sz w:val="18"/>
                                <w:szCs w:val="18"/>
                              </w:rPr>
                              <w:t>SCT</w:t>
                            </w:r>
                            <w:r w:rsidRPr="008947F3">
                              <w:rPr>
                                <w:sz w:val="18"/>
                                <w:szCs w:val="18"/>
                              </w:rPr>
                              <w:t xml:space="preserve"> should develop a </w:t>
                            </w:r>
                            <w:r>
                              <w:rPr>
                                <w:sz w:val="18"/>
                                <w:szCs w:val="18"/>
                              </w:rPr>
                              <w:t>S</w:t>
                            </w:r>
                            <w:r w:rsidRPr="008947F3">
                              <w:rPr>
                                <w:sz w:val="18"/>
                                <w:szCs w:val="18"/>
                              </w:rPr>
                              <w:t xml:space="preserve">ection 17 plan. (Note: in these circumstances </w:t>
                            </w:r>
                            <w:r>
                              <w:rPr>
                                <w:sz w:val="18"/>
                                <w:szCs w:val="18"/>
                              </w:rPr>
                              <w:t>SCT</w:t>
                            </w:r>
                            <w:r w:rsidRPr="008947F3">
                              <w:rPr>
                                <w:sz w:val="18"/>
                                <w:szCs w:val="18"/>
                              </w:rPr>
                              <w:t xml:space="preserve"> are not placing the young person, they are facilitating suitable accommodation)</w:t>
                            </w:r>
                            <w:r>
                              <w:rPr>
                                <w:sz w:val="18"/>
                                <w:szCs w:val="18"/>
                              </w:rPr>
                              <w:t>.</w:t>
                            </w:r>
                            <w:r w:rsidRPr="008947F3">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A6E81" id="Text Box 22" o:spid="_x0000_s1038" type="#_x0000_t202" style="position:absolute;margin-left:-21.5pt;margin-top:16.8pt;width:483.5pt;height: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" filled="f" fillcolor="#36f" strokecolor="blue" strokeweight="2.25pt">
                <v:textbox>
                  <w:txbxContent>
                    <w:p w:rsidR="000046B8" w:rsidRPr="00FE70EC" w:rsidRDefault="000046B8" w:rsidP="000046B8">
                      <w:pPr>
                        <w:rPr>
                          <w:sz w:val="18"/>
                          <w:szCs w:val="18"/>
                        </w:rPr>
                      </w:pPr>
                      <w:r w:rsidRPr="008947F3">
                        <w:rPr>
                          <w:sz w:val="18"/>
                          <w:szCs w:val="18"/>
                        </w:rPr>
                        <w:t xml:space="preserve">When a young person refuses to be looked after, Housing benefit should be claimed for accommodation costs and </w:t>
                      </w:r>
                      <w:r>
                        <w:rPr>
                          <w:sz w:val="18"/>
                          <w:szCs w:val="18"/>
                        </w:rPr>
                        <w:t>SCT</w:t>
                      </w:r>
                      <w:r w:rsidRPr="008947F3">
                        <w:rPr>
                          <w:sz w:val="18"/>
                          <w:szCs w:val="18"/>
                        </w:rPr>
                        <w:t xml:space="preserve"> should develop a </w:t>
                      </w:r>
                      <w:r>
                        <w:rPr>
                          <w:sz w:val="18"/>
                          <w:szCs w:val="18"/>
                        </w:rPr>
                        <w:t>S</w:t>
                      </w:r>
                      <w:r w:rsidRPr="008947F3">
                        <w:rPr>
                          <w:sz w:val="18"/>
                          <w:szCs w:val="18"/>
                        </w:rPr>
                        <w:t xml:space="preserve">ection 17 plan. (Note: in these circumstances </w:t>
                      </w:r>
                      <w:r>
                        <w:rPr>
                          <w:sz w:val="18"/>
                          <w:szCs w:val="18"/>
                        </w:rPr>
                        <w:t>SCT</w:t>
                      </w:r>
                      <w:r w:rsidRPr="008947F3">
                        <w:rPr>
                          <w:sz w:val="18"/>
                          <w:szCs w:val="18"/>
                        </w:rPr>
                        <w:t xml:space="preserve"> are not placing the young person, they are facilitating suitable accommodation)</w:t>
                      </w:r>
                      <w:r>
                        <w:rPr>
                          <w:sz w:val="18"/>
                          <w:szCs w:val="18"/>
                        </w:rPr>
                        <w:t>.</w:t>
                      </w:r>
                      <w:r w:rsidRPr="008947F3">
                        <w:rPr>
                          <w:sz w:val="18"/>
                          <w:szCs w:val="18"/>
                        </w:rPr>
                        <w:t xml:space="preserve"> </w:t>
                      </w:r>
                    </w:p>
                  </w:txbxContent>
                </v:textbox>
              </v:shape>
            </w:pict>
          </mc:Fallback>
        </mc:AlternateContent>
      </w:r>
    </w:p>
    <w:p w:rsidR="000046B8" w:rsidRPr="00480409" w:rsidRDefault="000046B8" w:rsidP="000046B8">
      <w:pPr>
        <w:rPr>
          <w:rFonts w:eastAsia="Times New Roman"/>
          <w:sz w:val="28"/>
          <w:szCs w:val="28"/>
          <w:lang w:eastAsia="en-US"/>
        </w:rPr>
      </w:pPr>
    </w:p>
    <w:p w:rsidR="000046B8" w:rsidRPr="00480409" w:rsidRDefault="000046B8" w:rsidP="000046B8">
      <w:pPr>
        <w:rPr>
          <w:rFonts w:eastAsia="Times New Roman"/>
          <w:sz w:val="28"/>
          <w:szCs w:val="28"/>
          <w:lang w:eastAsia="en-US"/>
        </w:rPr>
      </w:pPr>
    </w:p>
    <w:p w:rsidR="000046B8" w:rsidRPr="00480409" w:rsidRDefault="000046B8" w:rsidP="000046B8">
      <w:pPr>
        <w:rPr>
          <w:rFonts w:eastAsia="Times New Roman"/>
          <w:sz w:val="28"/>
          <w:szCs w:val="28"/>
          <w:lang w:eastAsia="en-US"/>
        </w:rPr>
      </w:pPr>
    </w:p>
    <w:p w:rsidR="000046B8" w:rsidRPr="00480409" w:rsidRDefault="000046B8" w:rsidP="000046B8">
      <w:pPr>
        <w:rPr>
          <w:rFonts w:eastAsia="Times New Roman"/>
          <w:sz w:val="28"/>
          <w:szCs w:val="28"/>
          <w:lang w:eastAsia="en-US"/>
        </w:rPr>
      </w:pPr>
    </w:p>
    <w:p w:rsidR="000046B8" w:rsidRPr="00480409" w:rsidRDefault="000046B8" w:rsidP="000046B8">
      <w:pPr>
        <w:rPr>
          <w:rFonts w:eastAsia="Times New Roman"/>
          <w:sz w:val="28"/>
          <w:szCs w:val="28"/>
          <w:lang w:eastAsia="en-US"/>
        </w:rPr>
      </w:pPr>
    </w:p>
    <w:p w:rsidR="000046B8" w:rsidRDefault="000046B8" w:rsidP="000046B8">
      <w:pPr>
        <w:spacing w:line="259" w:lineRule="auto"/>
      </w:pPr>
      <w:r>
        <w:t xml:space="preserve">  </w:t>
      </w:r>
    </w:p>
    <w:p w:rsidR="00463579" w:rsidRDefault="00463579" w:rsidP="003702D4">
      <w:pPr>
        <w:spacing w:before="79" w:line="360" w:lineRule="auto"/>
        <w:rPr>
          <w:sz w:val="24"/>
        </w:rPr>
      </w:pPr>
    </w:p>
    <w:sectPr w:rsidR="00463579">
      <w:headerReference w:type="even" r:id="rId20"/>
      <w:headerReference w:type="default" r:id="rId21"/>
      <w:footerReference w:type="even" r:id="rId22"/>
      <w:footerReference w:type="default" r:id="rId23"/>
      <w:headerReference w:type="first" r:id="rId24"/>
      <w:footerReference w:type="first" r:id="rId25"/>
      <w:pgSz w:w="11906" w:h="16838"/>
      <w:pgMar w:top="1445" w:right="1441" w:bottom="1463" w:left="1440" w:header="714"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C7F" w:rsidRDefault="00876C7F">
      <w:r>
        <w:separator/>
      </w:r>
    </w:p>
  </w:endnote>
  <w:endnote w:type="continuationSeparator" w:id="0">
    <w:p w:rsidR="00876C7F" w:rsidRDefault="0087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altName w:val="Web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Calibri">
    <w:altName w:val="Century Gothic"/>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579" w:rsidRDefault="007F5952">
    <w:pPr>
      <w:pStyle w:val="BodyText"/>
      <w:spacing w:line="14" w:lineRule="auto"/>
      <w:jc w:val="left"/>
      <w:rPr>
        <w:sz w:val="20"/>
      </w:rPr>
    </w:pPr>
    <w:r>
      <w:rPr>
        <w:noProof/>
      </w:rPr>
      <mc:AlternateContent>
        <mc:Choice Requires="wps">
          <w:drawing>
            <wp:anchor distT="0" distB="0" distL="114300" distR="114300" simplePos="0" relativeHeight="250789888" behindDoc="1" locked="0" layoutInCell="1" allowOverlap="1" wp14:anchorId="5253EA4B" wp14:editId="5CBE5235">
              <wp:simplePos x="0" y="0"/>
              <wp:positionH relativeFrom="page">
                <wp:posOffset>3672205</wp:posOffset>
              </wp:positionH>
              <wp:positionV relativeFrom="page">
                <wp:posOffset>9916160</wp:posOffset>
              </wp:positionV>
              <wp:extent cx="219710" cy="1657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579" w:rsidRDefault="00876C7F">
                          <w:pPr>
                            <w:spacing w:line="245" w:lineRule="exact"/>
                            <w:ind w:left="60"/>
                            <w:rPr>
                              <w:rFonts w:ascii="Calibri"/>
                            </w:rPr>
                          </w:pPr>
                          <w:r>
                            <w:fldChar w:fldCharType="begin"/>
                          </w:r>
                          <w:r>
                            <w:rPr>
                              <w:rFonts w:ascii="Calibri"/>
                            </w:rPr>
                            <w:instrText xml:space="preserve"> PAGE </w:instrText>
                          </w:r>
                          <w:r>
                            <w:fldChar w:fldCharType="separate"/>
                          </w:r>
                          <w:r w:rsidR="00224F7F">
                            <w:rPr>
                              <w:rFonts w:ascii="Calibri"/>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3EA4B" id="_x0000_t202" coordsize="21600,21600" o:spt="202" path="m,l,21600r21600,l21600,xe">
              <v:stroke joinstyle="miter"/>
              <v:path gradientshapeok="t" o:connecttype="rect"/>
            </v:shapetype>
            <v:shape id="_x0000_s1039" type="#_x0000_t202" style="position:absolute;margin-left:289.15pt;margin-top:780.8pt;width:17.3pt;height:13.05pt;z-index:-25252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OerAIAAKg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" filled="f" stroked="f">
              <v:textbox inset="0,0,0,0">
                <w:txbxContent>
                  <w:p w:rsidR="00463579" w:rsidRDefault="00876C7F">
                    <w:pPr>
                      <w:spacing w:line="245" w:lineRule="exact"/>
                      <w:ind w:left="60"/>
                      <w:rPr>
                        <w:rFonts w:ascii="Calibri"/>
                      </w:rPr>
                    </w:pPr>
                    <w:r>
                      <w:fldChar w:fldCharType="begin"/>
                    </w:r>
                    <w:r>
                      <w:rPr>
                        <w:rFonts w:ascii="Calibri"/>
                      </w:rPr>
                      <w:instrText xml:space="preserve"> PAGE </w:instrText>
                    </w:r>
                    <w:r>
                      <w:fldChar w:fldCharType="separate"/>
                    </w:r>
                    <w:r w:rsidR="00224F7F">
                      <w:rPr>
                        <w:rFonts w:ascii="Calibri"/>
                        <w:noProof/>
                      </w:rPr>
                      <w:t>17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157" w:rsidRDefault="00F11C30">
    <w:pPr>
      <w:ind w:right="-2"/>
      <w:jc w:val="right"/>
    </w:pPr>
    <w:r>
      <w:fldChar w:fldCharType="begin"/>
    </w:r>
    <w:r>
      <w:instrText xml:space="preserve"> PAGE   \* MERGEFORMAT </w:instrText>
    </w:r>
    <w:r>
      <w:fldChar w:fldCharType="separate"/>
    </w:r>
    <w:r>
      <w:t>2</w:t>
    </w:r>
    <w:r>
      <w:fldChar w:fldCharType="end"/>
    </w:r>
    <w:r>
      <w:t xml:space="preserve"> Version 6: Implementation date: November 2018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157" w:rsidRDefault="000D558B">
    <w:pPr>
      <w:ind w:right="-2"/>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157" w:rsidRDefault="00F11C30">
    <w:pPr>
      <w:ind w:right="-2"/>
      <w:jc w:val="right"/>
    </w:pPr>
    <w:r>
      <w:fldChar w:fldCharType="begin"/>
    </w:r>
    <w:r>
      <w:instrText xml:space="preserve"> PAGE   \* MERGEFORMAT </w:instrText>
    </w:r>
    <w:r>
      <w:fldChar w:fldCharType="separate"/>
    </w:r>
    <w:r>
      <w:t>2</w:t>
    </w:r>
    <w:r>
      <w:fldChar w:fldCharType="end"/>
    </w:r>
    <w:r>
      <w:t xml:space="preserve"> Version 6: Implementation date: November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C7F" w:rsidRDefault="00876C7F">
      <w:r>
        <w:separator/>
      </w:r>
    </w:p>
  </w:footnote>
  <w:footnote w:type="continuationSeparator" w:id="0">
    <w:p w:rsidR="00876C7F" w:rsidRDefault="00876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157" w:rsidRDefault="00F11C30">
    <w:pPr>
      <w:spacing w:line="259" w:lineRule="auto"/>
    </w:pPr>
    <w:r>
      <w:t xml:space="preserve">Young people’s homeless protocol </w:t>
    </w:r>
  </w:p>
  <w:p w:rsidR="009E2157" w:rsidRDefault="00F11C30">
    <w:pPr>
      <w:spacing w:line="259" w:lineRule="auto"/>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157" w:rsidRDefault="000D558B">
    <w:pPr>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157" w:rsidRDefault="00F11C30">
    <w:pPr>
      <w:spacing w:line="259" w:lineRule="auto"/>
    </w:pPr>
    <w:r>
      <w:t xml:space="preserve">Young people’s homeless protocol </w:t>
    </w:r>
  </w:p>
  <w:p w:rsidR="009E2157" w:rsidRDefault="00F11C30">
    <w:pPr>
      <w:spacing w:line="259" w:lineRule="auto"/>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4AD1"/>
    <w:multiLevelType w:val="hybridMultilevel"/>
    <w:tmpl w:val="E9A852C8"/>
    <w:lvl w:ilvl="0" w:tplc="2BB29B3C">
      <w:numFmt w:val="bullet"/>
      <w:lvlText w:val=""/>
      <w:lvlJc w:val="left"/>
      <w:pPr>
        <w:ind w:left="1540" w:hanging="360"/>
      </w:pPr>
      <w:rPr>
        <w:rFonts w:ascii="Wingdings" w:eastAsia="Wingdings" w:hAnsi="Wingdings" w:cs="Wingdings" w:hint="default"/>
        <w:w w:val="100"/>
        <w:sz w:val="24"/>
        <w:szCs w:val="24"/>
        <w:lang w:val="en-GB" w:eastAsia="en-GB" w:bidi="en-GB"/>
      </w:rPr>
    </w:lvl>
    <w:lvl w:ilvl="1" w:tplc="C04CC22E">
      <w:numFmt w:val="bullet"/>
      <w:lvlText w:val="•"/>
      <w:lvlJc w:val="left"/>
      <w:pPr>
        <w:ind w:left="2356" w:hanging="360"/>
      </w:pPr>
      <w:rPr>
        <w:rFonts w:hint="default"/>
        <w:lang w:val="en-GB" w:eastAsia="en-GB" w:bidi="en-GB"/>
      </w:rPr>
    </w:lvl>
    <w:lvl w:ilvl="2" w:tplc="14960FC4">
      <w:numFmt w:val="bullet"/>
      <w:lvlText w:val="•"/>
      <w:lvlJc w:val="left"/>
      <w:pPr>
        <w:ind w:left="3173" w:hanging="360"/>
      </w:pPr>
      <w:rPr>
        <w:rFonts w:hint="default"/>
        <w:lang w:val="en-GB" w:eastAsia="en-GB" w:bidi="en-GB"/>
      </w:rPr>
    </w:lvl>
    <w:lvl w:ilvl="3" w:tplc="0FD6F8B8">
      <w:numFmt w:val="bullet"/>
      <w:lvlText w:val="•"/>
      <w:lvlJc w:val="left"/>
      <w:pPr>
        <w:ind w:left="3989" w:hanging="360"/>
      </w:pPr>
      <w:rPr>
        <w:rFonts w:hint="default"/>
        <w:lang w:val="en-GB" w:eastAsia="en-GB" w:bidi="en-GB"/>
      </w:rPr>
    </w:lvl>
    <w:lvl w:ilvl="4" w:tplc="6FBE336C">
      <w:numFmt w:val="bullet"/>
      <w:lvlText w:val="•"/>
      <w:lvlJc w:val="left"/>
      <w:pPr>
        <w:ind w:left="4806" w:hanging="360"/>
      </w:pPr>
      <w:rPr>
        <w:rFonts w:hint="default"/>
        <w:lang w:val="en-GB" w:eastAsia="en-GB" w:bidi="en-GB"/>
      </w:rPr>
    </w:lvl>
    <w:lvl w:ilvl="5" w:tplc="39F4A8B8">
      <w:numFmt w:val="bullet"/>
      <w:lvlText w:val="•"/>
      <w:lvlJc w:val="left"/>
      <w:pPr>
        <w:ind w:left="5623" w:hanging="360"/>
      </w:pPr>
      <w:rPr>
        <w:rFonts w:hint="default"/>
        <w:lang w:val="en-GB" w:eastAsia="en-GB" w:bidi="en-GB"/>
      </w:rPr>
    </w:lvl>
    <w:lvl w:ilvl="6" w:tplc="2DF8DCE0">
      <w:numFmt w:val="bullet"/>
      <w:lvlText w:val="•"/>
      <w:lvlJc w:val="left"/>
      <w:pPr>
        <w:ind w:left="6439" w:hanging="360"/>
      </w:pPr>
      <w:rPr>
        <w:rFonts w:hint="default"/>
        <w:lang w:val="en-GB" w:eastAsia="en-GB" w:bidi="en-GB"/>
      </w:rPr>
    </w:lvl>
    <w:lvl w:ilvl="7" w:tplc="273C8FDA">
      <w:numFmt w:val="bullet"/>
      <w:lvlText w:val="•"/>
      <w:lvlJc w:val="left"/>
      <w:pPr>
        <w:ind w:left="7256" w:hanging="360"/>
      </w:pPr>
      <w:rPr>
        <w:rFonts w:hint="default"/>
        <w:lang w:val="en-GB" w:eastAsia="en-GB" w:bidi="en-GB"/>
      </w:rPr>
    </w:lvl>
    <w:lvl w:ilvl="8" w:tplc="391AE460">
      <w:numFmt w:val="bullet"/>
      <w:lvlText w:val="•"/>
      <w:lvlJc w:val="left"/>
      <w:pPr>
        <w:ind w:left="8073" w:hanging="360"/>
      </w:pPr>
      <w:rPr>
        <w:rFonts w:hint="default"/>
        <w:lang w:val="en-GB" w:eastAsia="en-GB" w:bidi="en-GB"/>
      </w:rPr>
    </w:lvl>
  </w:abstractNum>
  <w:abstractNum w:abstractNumId="1" w15:restartNumberingAfterBreak="0">
    <w:nsid w:val="12934D55"/>
    <w:multiLevelType w:val="hybridMultilevel"/>
    <w:tmpl w:val="0812EC54"/>
    <w:lvl w:ilvl="0" w:tplc="E23CA79C">
      <w:start w:val="1"/>
      <w:numFmt w:val="decimal"/>
      <w:lvlText w:val="%1."/>
      <w:lvlJc w:val="left"/>
      <w:pPr>
        <w:ind w:left="899" w:hanging="440"/>
      </w:pPr>
      <w:rPr>
        <w:rFonts w:ascii="Arial" w:eastAsia="Arial" w:hAnsi="Arial" w:cs="Arial" w:hint="default"/>
        <w:spacing w:val="-3"/>
        <w:w w:val="99"/>
        <w:sz w:val="24"/>
        <w:szCs w:val="24"/>
        <w:lang w:val="en-GB" w:eastAsia="en-GB" w:bidi="en-GB"/>
      </w:rPr>
    </w:lvl>
    <w:lvl w:ilvl="1" w:tplc="814CA332">
      <w:numFmt w:val="bullet"/>
      <w:lvlText w:val="•"/>
      <w:lvlJc w:val="left"/>
      <w:pPr>
        <w:ind w:left="1780" w:hanging="440"/>
      </w:pPr>
      <w:rPr>
        <w:rFonts w:hint="default"/>
        <w:lang w:val="en-GB" w:eastAsia="en-GB" w:bidi="en-GB"/>
      </w:rPr>
    </w:lvl>
    <w:lvl w:ilvl="2" w:tplc="3B5E1110">
      <w:numFmt w:val="bullet"/>
      <w:lvlText w:val="•"/>
      <w:lvlJc w:val="left"/>
      <w:pPr>
        <w:ind w:left="2661" w:hanging="440"/>
      </w:pPr>
      <w:rPr>
        <w:rFonts w:hint="default"/>
        <w:lang w:val="en-GB" w:eastAsia="en-GB" w:bidi="en-GB"/>
      </w:rPr>
    </w:lvl>
    <w:lvl w:ilvl="3" w:tplc="E01C4596">
      <w:numFmt w:val="bullet"/>
      <w:lvlText w:val="•"/>
      <w:lvlJc w:val="left"/>
      <w:pPr>
        <w:ind w:left="3541" w:hanging="440"/>
      </w:pPr>
      <w:rPr>
        <w:rFonts w:hint="default"/>
        <w:lang w:val="en-GB" w:eastAsia="en-GB" w:bidi="en-GB"/>
      </w:rPr>
    </w:lvl>
    <w:lvl w:ilvl="4" w:tplc="D9A8BD04">
      <w:numFmt w:val="bullet"/>
      <w:lvlText w:val="•"/>
      <w:lvlJc w:val="left"/>
      <w:pPr>
        <w:ind w:left="4422" w:hanging="440"/>
      </w:pPr>
      <w:rPr>
        <w:rFonts w:hint="default"/>
        <w:lang w:val="en-GB" w:eastAsia="en-GB" w:bidi="en-GB"/>
      </w:rPr>
    </w:lvl>
    <w:lvl w:ilvl="5" w:tplc="C9B6F118">
      <w:numFmt w:val="bullet"/>
      <w:lvlText w:val="•"/>
      <w:lvlJc w:val="left"/>
      <w:pPr>
        <w:ind w:left="5303" w:hanging="440"/>
      </w:pPr>
      <w:rPr>
        <w:rFonts w:hint="default"/>
        <w:lang w:val="en-GB" w:eastAsia="en-GB" w:bidi="en-GB"/>
      </w:rPr>
    </w:lvl>
    <w:lvl w:ilvl="6" w:tplc="CB9246FC">
      <w:numFmt w:val="bullet"/>
      <w:lvlText w:val="•"/>
      <w:lvlJc w:val="left"/>
      <w:pPr>
        <w:ind w:left="6183" w:hanging="440"/>
      </w:pPr>
      <w:rPr>
        <w:rFonts w:hint="default"/>
        <w:lang w:val="en-GB" w:eastAsia="en-GB" w:bidi="en-GB"/>
      </w:rPr>
    </w:lvl>
    <w:lvl w:ilvl="7" w:tplc="C2C0EBC4">
      <w:numFmt w:val="bullet"/>
      <w:lvlText w:val="•"/>
      <w:lvlJc w:val="left"/>
      <w:pPr>
        <w:ind w:left="7064" w:hanging="440"/>
      </w:pPr>
      <w:rPr>
        <w:rFonts w:hint="default"/>
        <w:lang w:val="en-GB" w:eastAsia="en-GB" w:bidi="en-GB"/>
      </w:rPr>
    </w:lvl>
    <w:lvl w:ilvl="8" w:tplc="41523E1C">
      <w:numFmt w:val="bullet"/>
      <w:lvlText w:val="•"/>
      <w:lvlJc w:val="left"/>
      <w:pPr>
        <w:ind w:left="7945" w:hanging="440"/>
      </w:pPr>
      <w:rPr>
        <w:rFonts w:hint="default"/>
        <w:lang w:val="en-GB" w:eastAsia="en-GB" w:bidi="en-GB"/>
      </w:rPr>
    </w:lvl>
  </w:abstractNum>
  <w:abstractNum w:abstractNumId="2" w15:restartNumberingAfterBreak="0">
    <w:nsid w:val="195C0814"/>
    <w:multiLevelType w:val="multilevel"/>
    <w:tmpl w:val="26502F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21502A5B"/>
    <w:multiLevelType w:val="hybridMultilevel"/>
    <w:tmpl w:val="9CE69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E86F26"/>
    <w:multiLevelType w:val="hybridMultilevel"/>
    <w:tmpl w:val="ADDAF508"/>
    <w:lvl w:ilvl="0" w:tplc="E390A8A2">
      <w:start w:val="1"/>
      <w:numFmt w:val="decimal"/>
      <w:lvlText w:val="%1."/>
      <w:lvlJc w:val="left"/>
      <w:pPr>
        <w:ind w:left="1180" w:hanging="720"/>
      </w:pPr>
      <w:rPr>
        <w:rFonts w:ascii="Arial" w:eastAsia="Arial" w:hAnsi="Arial" w:cs="Arial" w:hint="default"/>
        <w:b/>
        <w:bCs/>
        <w:w w:val="99"/>
        <w:sz w:val="24"/>
        <w:szCs w:val="24"/>
        <w:lang w:val="en-GB" w:eastAsia="en-GB" w:bidi="en-GB"/>
      </w:rPr>
    </w:lvl>
    <w:lvl w:ilvl="1" w:tplc="03F089D2">
      <w:numFmt w:val="bullet"/>
      <w:lvlText w:val="•"/>
      <w:lvlJc w:val="left"/>
      <w:pPr>
        <w:ind w:left="2032" w:hanging="720"/>
      </w:pPr>
      <w:rPr>
        <w:rFonts w:hint="default"/>
        <w:lang w:val="en-GB" w:eastAsia="en-GB" w:bidi="en-GB"/>
      </w:rPr>
    </w:lvl>
    <w:lvl w:ilvl="2" w:tplc="D10A0462">
      <w:numFmt w:val="bullet"/>
      <w:lvlText w:val="•"/>
      <w:lvlJc w:val="left"/>
      <w:pPr>
        <w:ind w:left="2885" w:hanging="720"/>
      </w:pPr>
      <w:rPr>
        <w:rFonts w:hint="default"/>
        <w:lang w:val="en-GB" w:eastAsia="en-GB" w:bidi="en-GB"/>
      </w:rPr>
    </w:lvl>
    <w:lvl w:ilvl="3" w:tplc="6CE60D60">
      <w:numFmt w:val="bullet"/>
      <w:lvlText w:val="•"/>
      <w:lvlJc w:val="left"/>
      <w:pPr>
        <w:ind w:left="3737" w:hanging="720"/>
      </w:pPr>
      <w:rPr>
        <w:rFonts w:hint="default"/>
        <w:lang w:val="en-GB" w:eastAsia="en-GB" w:bidi="en-GB"/>
      </w:rPr>
    </w:lvl>
    <w:lvl w:ilvl="4" w:tplc="5E8C7720">
      <w:numFmt w:val="bullet"/>
      <w:lvlText w:val="•"/>
      <w:lvlJc w:val="left"/>
      <w:pPr>
        <w:ind w:left="4590" w:hanging="720"/>
      </w:pPr>
      <w:rPr>
        <w:rFonts w:hint="default"/>
        <w:lang w:val="en-GB" w:eastAsia="en-GB" w:bidi="en-GB"/>
      </w:rPr>
    </w:lvl>
    <w:lvl w:ilvl="5" w:tplc="9D9A83D2">
      <w:numFmt w:val="bullet"/>
      <w:lvlText w:val="•"/>
      <w:lvlJc w:val="left"/>
      <w:pPr>
        <w:ind w:left="5443" w:hanging="720"/>
      </w:pPr>
      <w:rPr>
        <w:rFonts w:hint="default"/>
        <w:lang w:val="en-GB" w:eastAsia="en-GB" w:bidi="en-GB"/>
      </w:rPr>
    </w:lvl>
    <w:lvl w:ilvl="6" w:tplc="B29A7208">
      <w:numFmt w:val="bullet"/>
      <w:lvlText w:val="•"/>
      <w:lvlJc w:val="left"/>
      <w:pPr>
        <w:ind w:left="6295" w:hanging="720"/>
      </w:pPr>
      <w:rPr>
        <w:rFonts w:hint="default"/>
        <w:lang w:val="en-GB" w:eastAsia="en-GB" w:bidi="en-GB"/>
      </w:rPr>
    </w:lvl>
    <w:lvl w:ilvl="7" w:tplc="26A4E104">
      <w:numFmt w:val="bullet"/>
      <w:lvlText w:val="•"/>
      <w:lvlJc w:val="left"/>
      <w:pPr>
        <w:ind w:left="7148" w:hanging="720"/>
      </w:pPr>
      <w:rPr>
        <w:rFonts w:hint="default"/>
        <w:lang w:val="en-GB" w:eastAsia="en-GB" w:bidi="en-GB"/>
      </w:rPr>
    </w:lvl>
    <w:lvl w:ilvl="8" w:tplc="D4240F24">
      <w:numFmt w:val="bullet"/>
      <w:lvlText w:val="•"/>
      <w:lvlJc w:val="left"/>
      <w:pPr>
        <w:ind w:left="8001" w:hanging="720"/>
      </w:pPr>
      <w:rPr>
        <w:rFonts w:hint="default"/>
        <w:lang w:val="en-GB" w:eastAsia="en-GB" w:bidi="en-GB"/>
      </w:rPr>
    </w:lvl>
  </w:abstractNum>
  <w:abstractNum w:abstractNumId="5" w15:restartNumberingAfterBreak="0">
    <w:nsid w:val="23260EC1"/>
    <w:multiLevelType w:val="hybridMultilevel"/>
    <w:tmpl w:val="585C5088"/>
    <w:lvl w:ilvl="0" w:tplc="08226A34">
      <w:start w:val="1"/>
      <w:numFmt w:val="lowerLetter"/>
      <w:lvlText w:val="%1."/>
      <w:lvlJc w:val="left"/>
      <w:pPr>
        <w:ind w:left="460" w:hanging="307"/>
      </w:pPr>
      <w:rPr>
        <w:rFonts w:hint="default"/>
        <w:w w:val="99"/>
        <w:lang w:val="en-GB" w:eastAsia="en-GB" w:bidi="en-GB"/>
      </w:rPr>
    </w:lvl>
    <w:lvl w:ilvl="1" w:tplc="A68E1DC2">
      <w:numFmt w:val="bullet"/>
      <w:lvlText w:val="•"/>
      <w:lvlJc w:val="left"/>
      <w:pPr>
        <w:ind w:left="1384" w:hanging="307"/>
      </w:pPr>
      <w:rPr>
        <w:rFonts w:hint="default"/>
        <w:lang w:val="en-GB" w:eastAsia="en-GB" w:bidi="en-GB"/>
      </w:rPr>
    </w:lvl>
    <w:lvl w:ilvl="2" w:tplc="17766342">
      <w:numFmt w:val="bullet"/>
      <w:lvlText w:val="•"/>
      <w:lvlJc w:val="left"/>
      <w:pPr>
        <w:ind w:left="2309" w:hanging="307"/>
      </w:pPr>
      <w:rPr>
        <w:rFonts w:hint="default"/>
        <w:lang w:val="en-GB" w:eastAsia="en-GB" w:bidi="en-GB"/>
      </w:rPr>
    </w:lvl>
    <w:lvl w:ilvl="3" w:tplc="30FC8284">
      <w:numFmt w:val="bullet"/>
      <w:lvlText w:val="•"/>
      <w:lvlJc w:val="left"/>
      <w:pPr>
        <w:ind w:left="3233" w:hanging="307"/>
      </w:pPr>
      <w:rPr>
        <w:rFonts w:hint="default"/>
        <w:lang w:val="en-GB" w:eastAsia="en-GB" w:bidi="en-GB"/>
      </w:rPr>
    </w:lvl>
    <w:lvl w:ilvl="4" w:tplc="A8540DB4">
      <w:numFmt w:val="bullet"/>
      <w:lvlText w:val="•"/>
      <w:lvlJc w:val="left"/>
      <w:pPr>
        <w:ind w:left="4158" w:hanging="307"/>
      </w:pPr>
      <w:rPr>
        <w:rFonts w:hint="default"/>
        <w:lang w:val="en-GB" w:eastAsia="en-GB" w:bidi="en-GB"/>
      </w:rPr>
    </w:lvl>
    <w:lvl w:ilvl="5" w:tplc="F5E87ED0">
      <w:numFmt w:val="bullet"/>
      <w:lvlText w:val="•"/>
      <w:lvlJc w:val="left"/>
      <w:pPr>
        <w:ind w:left="5083" w:hanging="307"/>
      </w:pPr>
      <w:rPr>
        <w:rFonts w:hint="default"/>
        <w:lang w:val="en-GB" w:eastAsia="en-GB" w:bidi="en-GB"/>
      </w:rPr>
    </w:lvl>
    <w:lvl w:ilvl="6" w:tplc="742C165C">
      <w:numFmt w:val="bullet"/>
      <w:lvlText w:val="•"/>
      <w:lvlJc w:val="left"/>
      <w:pPr>
        <w:ind w:left="6007" w:hanging="307"/>
      </w:pPr>
      <w:rPr>
        <w:rFonts w:hint="default"/>
        <w:lang w:val="en-GB" w:eastAsia="en-GB" w:bidi="en-GB"/>
      </w:rPr>
    </w:lvl>
    <w:lvl w:ilvl="7" w:tplc="2D72E6C2">
      <w:numFmt w:val="bullet"/>
      <w:lvlText w:val="•"/>
      <w:lvlJc w:val="left"/>
      <w:pPr>
        <w:ind w:left="6932" w:hanging="307"/>
      </w:pPr>
      <w:rPr>
        <w:rFonts w:hint="default"/>
        <w:lang w:val="en-GB" w:eastAsia="en-GB" w:bidi="en-GB"/>
      </w:rPr>
    </w:lvl>
    <w:lvl w:ilvl="8" w:tplc="2C4CD68C">
      <w:numFmt w:val="bullet"/>
      <w:lvlText w:val="•"/>
      <w:lvlJc w:val="left"/>
      <w:pPr>
        <w:ind w:left="7857" w:hanging="307"/>
      </w:pPr>
      <w:rPr>
        <w:rFonts w:hint="default"/>
        <w:lang w:val="en-GB" w:eastAsia="en-GB" w:bidi="en-GB"/>
      </w:rPr>
    </w:lvl>
  </w:abstractNum>
  <w:abstractNum w:abstractNumId="6" w15:restartNumberingAfterBreak="0">
    <w:nsid w:val="2877298F"/>
    <w:multiLevelType w:val="hybridMultilevel"/>
    <w:tmpl w:val="5CBE5142"/>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7" w15:restartNumberingAfterBreak="0">
    <w:nsid w:val="29AA279C"/>
    <w:multiLevelType w:val="multilevel"/>
    <w:tmpl w:val="6B807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B7070E"/>
    <w:multiLevelType w:val="hybridMultilevel"/>
    <w:tmpl w:val="86329F28"/>
    <w:lvl w:ilvl="0" w:tplc="5DF4CB78">
      <w:start w:val="1"/>
      <w:numFmt w:val="lowerRoman"/>
      <w:lvlText w:val="%1."/>
      <w:lvlJc w:val="left"/>
      <w:pPr>
        <w:ind w:left="820" w:hanging="481"/>
        <w:jc w:val="right"/>
      </w:pPr>
      <w:rPr>
        <w:rFonts w:ascii="Arial" w:eastAsia="Arial" w:hAnsi="Arial" w:cs="Arial" w:hint="default"/>
        <w:spacing w:val="-33"/>
        <w:w w:val="99"/>
        <w:sz w:val="24"/>
        <w:szCs w:val="24"/>
        <w:lang w:val="en-GB" w:eastAsia="en-GB" w:bidi="en-GB"/>
      </w:rPr>
    </w:lvl>
    <w:lvl w:ilvl="1" w:tplc="36663E94">
      <w:numFmt w:val="bullet"/>
      <w:lvlText w:val=""/>
      <w:lvlJc w:val="left"/>
      <w:pPr>
        <w:ind w:left="820" w:hanging="360"/>
      </w:pPr>
      <w:rPr>
        <w:rFonts w:ascii="Symbol" w:eastAsia="Symbol" w:hAnsi="Symbol" w:cs="Symbol" w:hint="default"/>
        <w:w w:val="100"/>
        <w:sz w:val="24"/>
        <w:szCs w:val="24"/>
        <w:lang w:val="en-GB" w:eastAsia="en-GB" w:bidi="en-GB"/>
      </w:rPr>
    </w:lvl>
    <w:lvl w:ilvl="2" w:tplc="FF66A438">
      <w:numFmt w:val="bullet"/>
      <w:lvlText w:val="-"/>
      <w:lvlJc w:val="left"/>
      <w:pPr>
        <w:ind w:left="1180" w:hanging="360"/>
      </w:pPr>
      <w:rPr>
        <w:rFonts w:ascii="Arial" w:eastAsia="Arial" w:hAnsi="Arial" w:cs="Arial" w:hint="default"/>
        <w:spacing w:val="-3"/>
        <w:w w:val="99"/>
        <w:sz w:val="24"/>
        <w:szCs w:val="24"/>
        <w:lang w:val="en-GB" w:eastAsia="en-GB" w:bidi="en-GB"/>
      </w:rPr>
    </w:lvl>
    <w:lvl w:ilvl="3" w:tplc="958A55BA">
      <w:numFmt w:val="bullet"/>
      <w:lvlText w:val="•"/>
      <w:lvlJc w:val="left"/>
      <w:pPr>
        <w:ind w:left="3074" w:hanging="360"/>
      </w:pPr>
      <w:rPr>
        <w:rFonts w:hint="default"/>
        <w:lang w:val="en-GB" w:eastAsia="en-GB" w:bidi="en-GB"/>
      </w:rPr>
    </w:lvl>
    <w:lvl w:ilvl="4" w:tplc="223EF3C6">
      <w:numFmt w:val="bullet"/>
      <w:lvlText w:val="•"/>
      <w:lvlJc w:val="left"/>
      <w:pPr>
        <w:ind w:left="4022" w:hanging="360"/>
      </w:pPr>
      <w:rPr>
        <w:rFonts w:hint="default"/>
        <w:lang w:val="en-GB" w:eastAsia="en-GB" w:bidi="en-GB"/>
      </w:rPr>
    </w:lvl>
    <w:lvl w:ilvl="5" w:tplc="BC6899CE">
      <w:numFmt w:val="bullet"/>
      <w:lvlText w:val="•"/>
      <w:lvlJc w:val="left"/>
      <w:pPr>
        <w:ind w:left="4969" w:hanging="360"/>
      </w:pPr>
      <w:rPr>
        <w:rFonts w:hint="default"/>
        <w:lang w:val="en-GB" w:eastAsia="en-GB" w:bidi="en-GB"/>
      </w:rPr>
    </w:lvl>
    <w:lvl w:ilvl="6" w:tplc="F7C86166">
      <w:numFmt w:val="bullet"/>
      <w:lvlText w:val="•"/>
      <w:lvlJc w:val="left"/>
      <w:pPr>
        <w:ind w:left="5916" w:hanging="360"/>
      </w:pPr>
      <w:rPr>
        <w:rFonts w:hint="default"/>
        <w:lang w:val="en-GB" w:eastAsia="en-GB" w:bidi="en-GB"/>
      </w:rPr>
    </w:lvl>
    <w:lvl w:ilvl="7" w:tplc="F416831E">
      <w:numFmt w:val="bullet"/>
      <w:lvlText w:val="•"/>
      <w:lvlJc w:val="left"/>
      <w:pPr>
        <w:ind w:left="6864" w:hanging="360"/>
      </w:pPr>
      <w:rPr>
        <w:rFonts w:hint="default"/>
        <w:lang w:val="en-GB" w:eastAsia="en-GB" w:bidi="en-GB"/>
      </w:rPr>
    </w:lvl>
    <w:lvl w:ilvl="8" w:tplc="B5122BE6">
      <w:numFmt w:val="bullet"/>
      <w:lvlText w:val="•"/>
      <w:lvlJc w:val="left"/>
      <w:pPr>
        <w:ind w:left="7811" w:hanging="360"/>
      </w:pPr>
      <w:rPr>
        <w:rFonts w:hint="default"/>
        <w:lang w:val="en-GB" w:eastAsia="en-GB" w:bidi="en-GB"/>
      </w:rPr>
    </w:lvl>
  </w:abstractNum>
  <w:abstractNum w:abstractNumId="9" w15:restartNumberingAfterBreak="0">
    <w:nsid w:val="31526254"/>
    <w:multiLevelType w:val="hybridMultilevel"/>
    <w:tmpl w:val="19BA65C2"/>
    <w:lvl w:ilvl="0" w:tplc="2376C976">
      <w:numFmt w:val="bullet"/>
      <w:lvlText w:val=""/>
      <w:lvlJc w:val="left"/>
      <w:pPr>
        <w:ind w:left="1180" w:hanging="360"/>
      </w:pPr>
      <w:rPr>
        <w:rFonts w:ascii="Symbol" w:eastAsia="Symbol" w:hAnsi="Symbol" w:cs="Symbol" w:hint="default"/>
        <w:w w:val="100"/>
        <w:sz w:val="24"/>
        <w:szCs w:val="24"/>
        <w:lang w:val="en-GB" w:eastAsia="en-GB" w:bidi="en-GB"/>
      </w:rPr>
    </w:lvl>
    <w:lvl w:ilvl="1" w:tplc="4C0E0304">
      <w:numFmt w:val="bullet"/>
      <w:lvlText w:val="•"/>
      <w:lvlJc w:val="left"/>
      <w:pPr>
        <w:ind w:left="2032" w:hanging="360"/>
      </w:pPr>
      <w:rPr>
        <w:rFonts w:hint="default"/>
        <w:lang w:val="en-GB" w:eastAsia="en-GB" w:bidi="en-GB"/>
      </w:rPr>
    </w:lvl>
    <w:lvl w:ilvl="2" w:tplc="1CB0D404">
      <w:numFmt w:val="bullet"/>
      <w:lvlText w:val="•"/>
      <w:lvlJc w:val="left"/>
      <w:pPr>
        <w:ind w:left="2885" w:hanging="360"/>
      </w:pPr>
      <w:rPr>
        <w:rFonts w:hint="default"/>
        <w:lang w:val="en-GB" w:eastAsia="en-GB" w:bidi="en-GB"/>
      </w:rPr>
    </w:lvl>
    <w:lvl w:ilvl="3" w:tplc="231AE40A">
      <w:numFmt w:val="bullet"/>
      <w:lvlText w:val="•"/>
      <w:lvlJc w:val="left"/>
      <w:pPr>
        <w:ind w:left="3737" w:hanging="360"/>
      </w:pPr>
      <w:rPr>
        <w:rFonts w:hint="default"/>
        <w:lang w:val="en-GB" w:eastAsia="en-GB" w:bidi="en-GB"/>
      </w:rPr>
    </w:lvl>
    <w:lvl w:ilvl="4" w:tplc="F8C8CBF2">
      <w:numFmt w:val="bullet"/>
      <w:lvlText w:val="•"/>
      <w:lvlJc w:val="left"/>
      <w:pPr>
        <w:ind w:left="4590" w:hanging="360"/>
      </w:pPr>
      <w:rPr>
        <w:rFonts w:hint="default"/>
        <w:lang w:val="en-GB" w:eastAsia="en-GB" w:bidi="en-GB"/>
      </w:rPr>
    </w:lvl>
    <w:lvl w:ilvl="5" w:tplc="B16CF654">
      <w:numFmt w:val="bullet"/>
      <w:lvlText w:val="•"/>
      <w:lvlJc w:val="left"/>
      <w:pPr>
        <w:ind w:left="5443" w:hanging="360"/>
      </w:pPr>
      <w:rPr>
        <w:rFonts w:hint="default"/>
        <w:lang w:val="en-GB" w:eastAsia="en-GB" w:bidi="en-GB"/>
      </w:rPr>
    </w:lvl>
    <w:lvl w:ilvl="6" w:tplc="8DD81408">
      <w:numFmt w:val="bullet"/>
      <w:lvlText w:val="•"/>
      <w:lvlJc w:val="left"/>
      <w:pPr>
        <w:ind w:left="6295" w:hanging="360"/>
      </w:pPr>
      <w:rPr>
        <w:rFonts w:hint="default"/>
        <w:lang w:val="en-GB" w:eastAsia="en-GB" w:bidi="en-GB"/>
      </w:rPr>
    </w:lvl>
    <w:lvl w:ilvl="7" w:tplc="B9660730">
      <w:numFmt w:val="bullet"/>
      <w:lvlText w:val="•"/>
      <w:lvlJc w:val="left"/>
      <w:pPr>
        <w:ind w:left="7148" w:hanging="360"/>
      </w:pPr>
      <w:rPr>
        <w:rFonts w:hint="default"/>
        <w:lang w:val="en-GB" w:eastAsia="en-GB" w:bidi="en-GB"/>
      </w:rPr>
    </w:lvl>
    <w:lvl w:ilvl="8" w:tplc="146820F8">
      <w:numFmt w:val="bullet"/>
      <w:lvlText w:val="•"/>
      <w:lvlJc w:val="left"/>
      <w:pPr>
        <w:ind w:left="8001" w:hanging="360"/>
      </w:pPr>
      <w:rPr>
        <w:rFonts w:hint="default"/>
        <w:lang w:val="en-GB" w:eastAsia="en-GB" w:bidi="en-GB"/>
      </w:rPr>
    </w:lvl>
  </w:abstractNum>
  <w:abstractNum w:abstractNumId="10" w15:restartNumberingAfterBreak="0">
    <w:nsid w:val="31E6705C"/>
    <w:multiLevelType w:val="hybridMultilevel"/>
    <w:tmpl w:val="9716940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2521F5A"/>
    <w:multiLevelType w:val="hybridMultilevel"/>
    <w:tmpl w:val="CEA89A24"/>
    <w:lvl w:ilvl="0" w:tplc="BD18F2A4">
      <w:start w:val="10"/>
      <w:numFmt w:val="decimal"/>
      <w:lvlText w:val="%1."/>
      <w:lvlJc w:val="left"/>
      <w:pPr>
        <w:ind w:left="1180" w:hanging="720"/>
      </w:pPr>
      <w:rPr>
        <w:rFonts w:hint="default"/>
        <w:b/>
        <w:bCs/>
        <w:w w:val="99"/>
        <w:lang w:val="en-GB" w:eastAsia="en-GB" w:bidi="en-GB"/>
      </w:rPr>
    </w:lvl>
    <w:lvl w:ilvl="1" w:tplc="35C2C80A">
      <w:start w:val="1"/>
      <w:numFmt w:val="decimal"/>
      <w:lvlText w:val="%2."/>
      <w:lvlJc w:val="left"/>
      <w:pPr>
        <w:ind w:left="1180" w:hanging="360"/>
      </w:pPr>
      <w:rPr>
        <w:rFonts w:ascii="Arial" w:eastAsia="Arial" w:hAnsi="Arial" w:cs="Arial" w:hint="default"/>
        <w:spacing w:val="-3"/>
        <w:w w:val="99"/>
        <w:sz w:val="24"/>
        <w:szCs w:val="24"/>
        <w:lang w:val="en-GB" w:eastAsia="en-GB" w:bidi="en-GB"/>
      </w:rPr>
    </w:lvl>
    <w:lvl w:ilvl="2" w:tplc="D1AA1D28">
      <w:numFmt w:val="bullet"/>
      <w:lvlText w:val="•"/>
      <w:lvlJc w:val="left"/>
      <w:pPr>
        <w:ind w:left="2885" w:hanging="360"/>
      </w:pPr>
      <w:rPr>
        <w:rFonts w:hint="default"/>
        <w:lang w:val="en-GB" w:eastAsia="en-GB" w:bidi="en-GB"/>
      </w:rPr>
    </w:lvl>
    <w:lvl w:ilvl="3" w:tplc="D5328B3A">
      <w:numFmt w:val="bullet"/>
      <w:lvlText w:val="•"/>
      <w:lvlJc w:val="left"/>
      <w:pPr>
        <w:ind w:left="3737" w:hanging="360"/>
      </w:pPr>
      <w:rPr>
        <w:rFonts w:hint="default"/>
        <w:lang w:val="en-GB" w:eastAsia="en-GB" w:bidi="en-GB"/>
      </w:rPr>
    </w:lvl>
    <w:lvl w:ilvl="4" w:tplc="9E5A6904">
      <w:numFmt w:val="bullet"/>
      <w:lvlText w:val="•"/>
      <w:lvlJc w:val="left"/>
      <w:pPr>
        <w:ind w:left="4590" w:hanging="360"/>
      </w:pPr>
      <w:rPr>
        <w:rFonts w:hint="default"/>
        <w:lang w:val="en-GB" w:eastAsia="en-GB" w:bidi="en-GB"/>
      </w:rPr>
    </w:lvl>
    <w:lvl w:ilvl="5" w:tplc="585AFF04">
      <w:numFmt w:val="bullet"/>
      <w:lvlText w:val="•"/>
      <w:lvlJc w:val="left"/>
      <w:pPr>
        <w:ind w:left="5443" w:hanging="360"/>
      </w:pPr>
      <w:rPr>
        <w:rFonts w:hint="default"/>
        <w:lang w:val="en-GB" w:eastAsia="en-GB" w:bidi="en-GB"/>
      </w:rPr>
    </w:lvl>
    <w:lvl w:ilvl="6" w:tplc="F732DAA0">
      <w:numFmt w:val="bullet"/>
      <w:lvlText w:val="•"/>
      <w:lvlJc w:val="left"/>
      <w:pPr>
        <w:ind w:left="6295" w:hanging="360"/>
      </w:pPr>
      <w:rPr>
        <w:rFonts w:hint="default"/>
        <w:lang w:val="en-GB" w:eastAsia="en-GB" w:bidi="en-GB"/>
      </w:rPr>
    </w:lvl>
    <w:lvl w:ilvl="7" w:tplc="A5565534">
      <w:numFmt w:val="bullet"/>
      <w:lvlText w:val="•"/>
      <w:lvlJc w:val="left"/>
      <w:pPr>
        <w:ind w:left="7148" w:hanging="360"/>
      </w:pPr>
      <w:rPr>
        <w:rFonts w:hint="default"/>
        <w:lang w:val="en-GB" w:eastAsia="en-GB" w:bidi="en-GB"/>
      </w:rPr>
    </w:lvl>
    <w:lvl w:ilvl="8" w:tplc="124666EC">
      <w:numFmt w:val="bullet"/>
      <w:lvlText w:val="•"/>
      <w:lvlJc w:val="left"/>
      <w:pPr>
        <w:ind w:left="8001" w:hanging="360"/>
      </w:pPr>
      <w:rPr>
        <w:rFonts w:hint="default"/>
        <w:lang w:val="en-GB" w:eastAsia="en-GB" w:bidi="en-GB"/>
      </w:rPr>
    </w:lvl>
  </w:abstractNum>
  <w:abstractNum w:abstractNumId="12" w15:restartNumberingAfterBreak="0">
    <w:nsid w:val="3A453160"/>
    <w:multiLevelType w:val="multilevel"/>
    <w:tmpl w:val="E1AE68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C66640F"/>
    <w:multiLevelType w:val="hybridMultilevel"/>
    <w:tmpl w:val="C4220358"/>
    <w:lvl w:ilvl="0" w:tplc="84AE7E34">
      <w:start w:val="1"/>
      <w:numFmt w:val="lowerRoman"/>
      <w:lvlText w:val="%1."/>
      <w:lvlJc w:val="left"/>
      <w:pPr>
        <w:ind w:left="820" w:hanging="481"/>
        <w:jc w:val="right"/>
      </w:pPr>
      <w:rPr>
        <w:rFonts w:ascii="Arial" w:eastAsia="Arial" w:hAnsi="Arial" w:cs="Arial" w:hint="default"/>
        <w:spacing w:val="-27"/>
        <w:w w:val="99"/>
        <w:sz w:val="24"/>
        <w:szCs w:val="24"/>
        <w:lang w:val="en-GB" w:eastAsia="en-GB" w:bidi="en-GB"/>
      </w:rPr>
    </w:lvl>
    <w:lvl w:ilvl="1" w:tplc="164A6BB8">
      <w:start w:val="1"/>
      <w:numFmt w:val="lowerRoman"/>
      <w:lvlText w:val="%2."/>
      <w:lvlJc w:val="left"/>
      <w:pPr>
        <w:ind w:left="820" w:hanging="481"/>
      </w:pPr>
      <w:rPr>
        <w:rFonts w:ascii="Arial" w:eastAsia="Arial" w:hAnsi="Arial" w:cs="Arial" w:hint="default"/>
        <w:spacing w:val="-3"/>
        <w:w w:val="99"/>
        <w:sz w:val="24"/>
        <w:szCs w:val="24"/>
        <w:lang w:val="en-GB" w:eastAsia="en-GB" w:bidi="en-GB"/>
      </w:rPr>
    </w:lvl>
    <w:lvl w:ilvl="2" w:tplc="13448980">
      <w:numFmt w:val="bullet"/>
      <w:lvlText w:val=""/>
      <w:lvlJc w:val="left"/>
      <w:pPr>
        <w:ind w:left="820" w:hanging="360"/>
      </w:pPr>
      <w:rPr>
        <w:rFonts w:ascii="Symbol" w:eastAsia="Symbol" w:hAnsi="Symbol" w:cs="Symbol" w:hint="default"/>
        <w:w w:val="100"/>
        <w:sz w:val="24"/>
        <w:szCs w:val="24"/>
        <w:lang w:val="en-GB" w:eastAsia="en-GB" w:bidi="en-GB"/>
      </w:rPr>
    </w:lvl>
    <w:lvl w:ilvl="3" w:tplc="94CA9582">
      <w:numFmt w:val="bullet"/>
      <w:lvlText w:val="•"/>
      <w:lvlJc w:val="left"/>
      <w:pPr>
        <w:ind w:left="3485" w:hanging="360"/>
      </w:pPr>
      <w:rPr>
        <w:rFonts w:hint="default"/>
        <w:lang w:val="en-GB" w:eastAsia="en-GB" w:bidi="en-GB"/>
      </w:rPr>
    </w:lvl>
    <w:lvl w:ilvl="4" w:tplc="17240030">
      <w:numFmt w:val="bullet"/>
      <w:lvlText w:val="•"/>
      <w:lvlJc w:val="left"/>
      <w:pPr>
        <w:ind w:left="4374" w:hanging="360"/>
      </w:pPr>
      <w:rPr>
        <w:rFonts w:hint="default"/>
        <w:lang w:val="en-GB" w:eastAsia="en-GB" w:bidi="en-GB"/>
      </w:rPr>
    </w:lvl>
    <w:lvl w:ilvl="5" w:tplc="89C0EE5A">
      <w:numFmt w:val="bullet"/>
      <w:lvlText w:val="•"/>
      <w:lvlJc w:val="left"/>
      <w:pPr>
        <w:ind w:left="5263" w:hanging="360"/>
      </w:pPr>
      <w:rPr>
        <w:rFonts w:hint="default"/>
        <w:lang w:val="en-GB" w:eastAsia="en-GB" w:bidi="en-GB"/>
      </w:rPr>
    </w:lvl>
    <w:lvl w:ilvl="6" w:tplc="B53E7FC2">
      <w:numFmt w:val="bullet"/>
      <w:lvlText w:val="•"/>
      <w:lvlJc w:val="left"/>
      <w:pPr>
        <w:ind w:left="6151" w:hanging="360"/>
      </w:pPr>
      <w:rPr>
        <w:rFonts w:hint="default"/>
        <w:lang w:val="en-GB" w:eastAsia="en-GB" w:bidi="en-GB"/>
      </w:rPr>
    </w:lvl>
    <w:lvl w:ilvl="7" w:tplc="D4DA2AA4">
      <w:numFmt w:val="bullet"/>
      <w:lvlText w:val="•"/>
      <w:lvlJc w:val="left"/>
      <w:pPr>
        <w:ind w:left="7040" w:hanging="360"/>
      </w:pPr>
      <w:rPr>
        <w:rFonts w:hint="default"/>
        <w:lang w:val="en-GB" w:eastAsia="en-GB" w:bidi="en-GB"/>
      </w:rPr>
    </w:lvl>
    <w:lvl w:ilvl="8" w:tplc="29AE41C2">
      <w:numFmt w:val="bullet"/>
      <w:lvlText w:val="•"/>
      <w:lvlJc w:val="left"/>
      <w:pPr>
        <w:ind w:left="7929" w:hanging="360"/>
      </w:pPr>
      <w:rPr>
        <w:rFonts w:hint="default"/>
        <w:lang w:val="en-GB" w:eastAsia="en-GB" w:bidi="en-GB"/>
      </w:rPr>
    </w:lvl>
  </w:abstractNum>
  <w:abstractNum w:abstractNumId="14" w15:restartNumberingAfterBreak="0">
    <w:nsid w:val="3F735F7C"/>
    <w:multiLevelType w:val="hybridMultilevel"/>
    <w:tmpl w:val="A2EEFB70"/>
    <w:lvl w:ilvl="0" w:tplc="B1A8F82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1B20732"/>
    <w:multiLevelType w:val="hybridMultilevel"/>
    <w:tmpl w:val="6A40A4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EC04F7"/>
    <w:multiLevelType w:val="hybridMultilevel"/>
    <w:tmpl w:val="6536405E"/>
    <w:lvl w:ilvl="0" w:tplc="D54A255C">
      <w:start w:val="4"/>
      <w:numFmt w:val="decimal"/>
      <w:lvlText w:val="%1."/>
      <w:lvlJc w:val="left"/>
      <w:pPr>
        <w:ind w:left="460" w:hanging="720"/>
      </w:pPr>
      <w:rPr>
        <w:rFonts w:ascii="Arial" w:eastAsia="Arial" w:hAnsi="Arial" w:cs="Arial" w:hint="default"/>
        <w:b/>
        <w:bCs/>
        <w:w w:val="99"/>
        <w:sz w:val="24"/>
        <w:szCs w:val="24"/>
        <w:lang w:val="en-GB" w:eastAsia="en-GB" w:bidi="en-GB"/>
      </w:rPr>
    </w:lvl>
    <w:lvl w:ilvl="1" w:tplc="B18489C2">
      <w:numFmt w:val="bullet"/>
      <w:lvlText w:val=""/>
      <w:lvlJc w:val="left"/>
      <w:pPr>
        <w:ind w:left="1180" w:hanging="360"/>
      </w:pPr>
      <w:rPr>
        <w:rFonts w:ascii="Symbol" w:eastAsia="Symbol" w:hAnsi="Symbol" w:cs="Symbol" w:hint="default"/>
        <w:w w:val="100"/>
        <w:sz w:val="24"/>
        <w:szCs w:val="24"/>
        <w:lang w:val="en-GB" w:eastAsia="en-GB" w:bidi="en-GB"/>
      </w:rPr>
    </w:lvl>
    <w:lvl w:ilvl="2" w:tplc="3F3C2C90">
      <w:numFmt w:val="bullet"/>
      <w:lvlText w:val="•"/>
      <w:lvlJc w:val="left"/>
      <w:pPr>
        <w:ind w:left="2127" w:hanging="360"/>
      </w:pPr>
      <w:rPr>
        <w:rFonts w:hint="default"/>
        <w:lang w:val="en-GB" w:eastAsia="en-GB" w:bidi="en-GB"/>
      </w:rPr>
    </w:lvl>
    <w:lvl w:ilvl="3" w:tplc="E8E05E4E">
      <w:numFmt w:val="bullet"/>
      <w:lvlText w:val="•"/>
      <w:lvlJc w:val="left"/>
      <w:pPr>
        <w:ind w:left="3074" w:hanging="360"/>
      </w:pPr>
      <w:rPr>
        <w:rFonts w:hint="default"/>
        <w:lang w:val="en-GB" w:eastAsia="en-GB" w:bidi="en-GB"/>
      </w:rPr>
    </w:lvl>
    <w:lvl w:ilvl="4" w:tplc="572CA3BA">
      <w:numFmt w:val="bullet"/>
      <w:lvlText w:val="•"/>
      <w:lvlJc w:val="left"/>
      <w:pPr>
        <w:ind w:left="4022" w:hanging="360"/>
      </w:pPr>
      <w:rPr>
        <w:rFonts w:hint="default"/>
        <w:lang w:val="en-GB" w:eastAsia="en-GB" w:bidi="en-GB"/>
      </w:rPr>
    </w:lvl>
    <w:lvl w:ilvl="5" w:tplc="B9CA20AA">
      <w:numFmt w:val="bullet"/>
      <w:lvlText w:val="•"/>
      <w:lvlJc w:val="left"/>
      <w:pPr>
        <w:ind w:left="4969" w:hanging="360"/>
      </w:pPr>
      <w:rPr>
        <w:rFonts w:hint="default"/>
        <w:lang w:val="en-GB" w:eastAsia="en-GB" w:bidi="en-GB"/>
      </w:rPr>
    </w:lvl>
    <w:lvl w:ilvl="6" w:tplc="920A0742">
      <w:numFmt w:val="bullet"/>
      <w:lvlText w:val="•"/>
      <w:lvlJc w:val="left"/>
      <w:pPr>
        <w:ind w:left="5916" w:hanging="360"/>
      </w:pPr>
      <w:rPr>
        <w:rFonts w:hint="default"/>
        <w:lang w:val="en-GB" w:eastAsia="en-GB" w:bidi="en-GB"/>
      </w:rPr>
    </w:lvl>
    <w:lvl w:ilvl="7" w:tplc="D2EAEEAA">
      <w:numFmt w:val="bullet"/>
      <w:lvlText w:val="•"/>
      <w:lvlJc w:val="left"/>
      <w:pPr>
        <w:ind w:left="6864" w:hanging="360"/>
      </w:pPr>
      <w:rPr>
        <w:rFonts w:hint="default"/>
        <w:lang w:val="en-GB" w:eastAsia="en-GB" w:bidi="en-GB"/>
      </w:rPr>
    </w:lvl>
    <w:lvl w:ilvl="8" w:tplc="8CF072C8">
      <w:numFmt w:val="bullet"/>
      <w:lvlText w:val="•"/>
      <w:lvlJc w:val="left"/>
      <w:pPr>
        <w:ind w:left="7811" w:hanging="360"/>
      </w:pPr>
      <w:rPr>
        <w:rFonts w:hint="default"/>
        <w:lang w:val="en-GB" w:eastAsia="en-GB" w:bidi="en-GB"/>
      </w:rPr>
    </w:lvl>
  </w:abstractNum>
  <w:abstractNum w:abstractNumId="17" w15:restartNumberingAfterBreak="0">
    <w:nsid w:val="481168BD"/>
    <w:multiLevelType w:val="hybridMultilevel"/>
    <w:tmpl w:val="E8C8F8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2B5F22"/>
    <w:multiLevelType w:val="hybridMultilevel"/>
    <w:tmpl w:val="E654C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99A4EDD"/>
    <w:multiLevelType w:val="hybridMultilevel"/>
    <w:tmpl w:val="75B88DC0"/>
    <w:lvl w:ilvl="0" w:tplc="720CA1FE">
      <w:start w:val="1"/>
      <w:numFmt w:val="lowerRoman"/>
      <w:lvlText w:val="%1."/>
      <w:lvlJc w:val="left"/>
      <w:pPr>
        <w:ind w:left="820" w:hanging="481"/>
        <w:jc w:val="right"/>
      </w:pPr>
      <w:rPr>
        <w:rFonts w:ascii="Arial" w:eastAsia="Arial" w:hAnsi="Arial" w:cs="Arial" w:hint="default"/>
        <w:spacing w:val="-32"/>
        <w:w w:val="99"/>
        <w:sz w:val="24"/>
        <w:szCs w:val="24"/>
        <w:lang w:val="en-GB" w:eastAsia="en-GB" w:bidi="en-GB"/>
      </w:rPr>
    </w:lvl>
    <w:lvl w:ilvl="1" w:tplc="1E76D7EC">
      <w:numFmt w:val="bullet"/>
      <w:lvlText w:val="•"/>
      <w:lvlJc w:val="left"/>
      <w:pPr>
        <w:ind w:left="1708" w:hanging="481"/>
      </w:pPr>
      <w:rPr>
        <w:rFonts w:hint="default"/>
        <w:lang w:val="en-GB" w:eastAsia="en-GB" w:bidi="en-GB"/>
      </w:rPr>
    </w:lvl>
    <w:lvl w:ilvl="2" w:tplc="0A48DA4A">
      <w:numFmt w:val="bullet"/>
      <w:lvlText w:val="•"/>
      <w:lvlJc w:val="left"/>
      <w:pPr>
        <w:ind w:left="2597" w:hanging="481"/>
      </w:pPr>
      <w:rPr>
        <w:rFonts w:hint="default"/>
        <w:lang w:val="en-GB" w:eastAsia="en-GB" w:bidi="en-GB"/>
      </w:rPr>
    </w:lvl>
    <w:lvl w:ilvl="3" w:tplc="F7FE7874">
      <w:numFmt w:val="bullet"/>
      <w:lvlText w:val="•"/>
      <w:lvlJc w:val="left"/>
      <w:pPr>
        <w:ind w:left="3485" w:hanging="481"/>
      </w:pPr>
      <w:rPr>
        <w:rFonts w:hint="default"/>
        <w:lang w:val="en-GB" w:eastAsia="en-GB" w:bidi="en-GB"/>
      </w:rPr>
    </w:lvl>
    <w:lvl w:ilvl="4" w:tplc="86061BD0">
      <w:numFmt w:val="bullet"/>
      <w:lvlText w:val="•"/>
      <w:lvlJc w:val="left"/>
      <w:pPr>
        <w:ind w:left="4374" w:hanging="481"/>
      </w:pPr>
      <w:rPr>
        <w:rFonts w:hint="default"/>
        <w:lang w:val="en-GB" w:eastAsia="en-GB" w:bidi="en-GB"/>
      </w:rPr>
    </w:lvl>
    <w:lvl w:ilvl="5" w:tplc="71E25D50">
      <w:numFmt w:val="bullet"/>
      <w:lvlText w:val="•"/>
      <w:lvlJc w:val="left"/>
      <w:pPr>
        <w:ind w:left="5263" w:hanging="481"/>
      </w:pPr>
      <w:rPr>
        <w:rFonts w:hint="default"/>
        <w:lang w:val="en-GB" w:eastAsia="en-GB" w:bidi="en-GB"/>
      </w:rPr>
    </w:lvl>
    <w:lvl w:ilvl="6" w:tplc="41560C8E">
      <w:numFmt w:val="bullet"/>
      <w:lvlText w:val="•"/>
      <w:lvlJc w:val="left"/>
      <w:pPr>
        <w:ind w:left="6151" w:hanging="481"/>
      </w:pPr>
      <w:rPr>
        <w:rFonts w:hint="default"/>
        <w:lang w:val="en-GB" w:eastAsia="en-GB" w:bidi="en-GB"/>
      </w:rPr>
    </w:lvl>
    <w:lvl w:ilvl="7" w:tplc="103AE93C">
      <w:numFmt w:val="bullet"/>
      <w:lvlText w:val="•"/>
      <w:lvlJc w:val="left"/>
      <w:pPr>
        <w:ind w:left="7040" w:hanging="481"/>
      </w:pPr>
      <w:rPr>
        <w:rFonts w:hint="default"/>
        <w:lang w:val="en-GB" w:eastAsia="en-GB" w:bidi="en-GB"/>
      </w:rPr>
    </w:lvl>
    <w:lvl w:ilvl="8" w:tplc="2A78BE7A">
      <w:numFmt w:val="bullet"/>
      <w:lvlText w:val="•"/>
      <w:lvlJc w:val="left"/>
      <w:pPr>
        <w:ind w:left="7929" w:hanging="481"/>
      </w:pPr>
      <w:rPr>
        <w:rFonts w:hint="default"/>
        <w:lang w:val="en-GB" w:eastAsia="en-GB" w:bidi="en-GB"/>
      </w:rPr>
    </w:lvl>
  </w:abstractNum>
  <w:abstractNum w:abstractNumId="20" w15:restartNumberingAfterBreak="0">
    <w:nsid w:val="4B0C5F75"/>
    <w:multiLevelType w:val="hybridMultilevel"/>
    <w:tmpl w:val="8A242AD4"/>
    <w:lvl w:ilvl="0" w:tplc="5D668E88">
      <w:start w:val="1"/>
      <w:numFmt w:val="lowerRoman"/>
      <w:lvlText w:val="%1."/>
      <w:lvlJc w:val="left"/>
      <w:pPr>
        <w:ind w:left="1180" w:hanging="480"/>
        <w:jc w:val="right"/>
      </w:pPr>
      <w:rPr>
        <w:rFonts w:ascii="Arial" w:eastAsia="Arial" w:hAnsi="Arial" w:cs="Arial" w:hint="default"/>
        <w:spacing w:val="-20"/>
        <w:w w:val="99"/>
        <w:sz w:val="24"/>
        <w:szCs w:val="24"/>
        <w:lang w:val="en-GB" w:eastAsia="en-GB" w:bidi="en-GB"/>
      </w:rPr>
    </w:lvl>
    <w:lvl w:ilvl="1" w:tplc="64848A68">
      <w:numFmt w:val="bullet"/>
      <w:lvlText w:val=""/>
      <w:lvlJc w:val="left"/>
      <w:pPr>
        <w:ind w:left="1180" w:hanging="360"/>
      </w:pPr>
      <w:rPr>
        <w:rFonts w:hint="default"/>
        <w:w w:val="100"/>
        <w:lang w:val="en-GB" w:eastAsia="en-GB" w:bidi="en-GB"/>
      </w:rPr>
    </w:lvl>
    <w:lvl w:ilvl="2" w:tplc="3006AAA2">
      <w:numFmt w:val="bullet"/>
      <w:lvlText w:val="•"/>
      <w:lvlJc w:val="left"/>
      <w:pPr>
        <w:ind w:left="2885" w:hanging="360"/>
      </w:pPr>
      <w:rPr>
        <w:rFonts w:hint="default"/>
        <w:lang w:val="en-GB" w:eastAsia="en-GB" w:bidi="en-GB"/>
      </w:rPr>
    </w:lvl>
    <w:lvl w:ilvl="3" w:tplc="BDD04F1C">
      <w:numFmt w:val="bullet"/>
      <w:lvlText w:val="•"/>
      <w:lvlJc w:val="left"/>
      <w:pPr>
        <w:ind w:left="3737" w:hanging="360"/>
      </w:pPr>
      <w:rPr>
        <w:rFonts w:hint="default"/>
        <w:lang w:val="en-GB" w:eastAsia="en-GB" w:bidi="en-GB"/>
      </w:rPr>
    </w:lvl>
    <w:lvl w:ilvl="4" w:tplc="7084DE04">
      <w:numFmt w:val="bullet"/>
      <w:lvlText w:val="•"/>
      <w:lvlJc w:val="left"/>
      <w:pPr>
        <w:ind w:left="4590" w:hanging="360"/>
      </w:pPr>
      <w:rPr>
        <w:rFonts w:hint="default"/>
        <w:lang w:val="en-GB" w:eastAsia="en-GB" w:bidi="en-GB"/>
      </w:rPr>
    </w:lvl>
    <w:lvl w:ilvl="5" w:tplc="F7E2628E">
      <w:numFmt w:val="bullet"/>
      <w:lvlText w:val="•"/>
      <w:lvlJc w:val="left"/>
      <w:pPr>
        <w:ind w:left="5443" w:hanging="360"/>
      </w:pPr>
      <w:rPr>
        <w:rFonts w:hint="default"/>
        <w:lang w:val="en-GB" w:eastAsia="en-GB" w:bidi="en-GB"/>
      </w:rPr>
    </w:lvl>
    <w:lvl w:ilvl="6" w:tplc="3DA08082">
      <w:numFmt w:val="bullet"/>
      <w:lvlText w:val="•"/>
      <w:lvlJc w:val="left"/>
      <w:pPr>
        <w:ind w:left="6295" w:hanging="360"/>
      </w:pPr>
      <w:rPr>
        <w:rFonts w:hint="default"/>
        <w:lang w:val="en-GB" w:eastAsia="en-GB" w:bidi="en-GB"/>
      </w:rPr>
    </w:lvl>
    <w:lvl w:ilvl="7" w:tplc="5B346F38">
      <w:numFmt w:val="bullet"/>
      <w:lvlText w:val="•"/>
      <w:lvlJc w:val="left"/>
      <w:pPr>
        <w:ind w:left="7148" w:hanging="360"/>
      </w:pPr>
      <w:rPr>
        <w:rFonts w:hint="default"/>
        <w:lang w:val="en-GB" w:eastAsia="en-GB" w:bidi="en-GB"/>
      </w:rPr>
    </w:lvl>
    <w:lvl w:ilvl="8" w:tplc="44922122">
      <w:numFmt w:val="bullet"/>
      <w:lvlText w:val="•"/>
      <w:lvlJc w:val="left"/>
      <w:pPr>
        <w:ind w:left="8001" w:hanging="360"/>
      </w:pPr>
      <w:rPr>
        <w:rFonts w:hint="default"/>
        <w:lang w:val="en-GB" w:eastAsia="en-GB" w:bidi="en-GB"/>
      </w:rPr>
    </w:lvl>
  </w:abstractNum>
  <w:abstractNum w:abstractNumId="21" w15:restartNumberingAfterBreak="0">
    <w:nsid w:val="4EF9604C"/>
    <w:multiLevelType w:val="hybridMultilevel"/>
    <w:tmpl w:val="1A64EF2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04483C"/>
    <w:multiLevelType w:val="hybridMultilevel"/>
    <w:tmpl w:val="92D68A44"/>
    <w:lvl w:ilvl="0" w:tplc="62FCD8D6">
      <w:start w:val="1"/>
      <w:numFmt w:val="decimal"/>
      <w:lvlText w:val="%1."/>
      <w:lvlJc w:val="left"/>
      <w:pPr>
        <w:ind w:left="820" w:hanging="495"/>
        <w:jc w:val="right"/>
      </w:pPr>
      <w:rPr>
        <w:rFonts w:ascii="Arial" w:eastAsia="Arial" w:hAnsi="Arial" w:cs="Arial"/>
        <w:b/>
        <w:bCs/>
        <w:i/>
        <w:spacing w:val="-2"/>
        <w:w w:val="99"/>
        <w:sz w:val="24"/>
        <w:szCs w:val="24"/>
        <w:lang w:val="en-GB" w:eastAsia="en-GB" w:bidi="en-GB"/>
      </w:rPr>
    </w:lvl>
    <w:lvl w:ilvl="1" w:tplc="3AC87E96">
      <w:numFmt w:val="bullet"/>
      <w:lvlText w:val=""/>
      <w:lvlJc w:val="left"/>
      <w:pPr>
        <w:ind w:left="820" w:hanging="360"/>
      </w:pPr>
      <w:rPr>
        <w:rFonts w:ascii="Symbol" w:eastAsia="Symbol" w:hAnsi="Symbol" w:cs="Symbol" w:hint="default"/>
        <w:w w:val="100"/>
        <w:sz w:val="24"/>
        <w:szCs w:val="24"/>
        <w:lang w:val="en-GB" w:eastAsia="en-GB" w:bidi="en-GB"/>
      </w:rPr>
    </w:lvl>
    <w:lvl w:ilvl="2" w:tplc="D2CA47DA">
      <w:numFmt w:val="bullet"/>
      <w:lvlText w:val=""/>
      <w:lvlJc w:val="left"/>
      <w:pPr>
        <w:ind w:left="1180" w:hanging="360"/>
      </w:pPr>
      <w:rPr>
        <w:rFonts w:ascii="Symbol" w:eastAsia="Symbol" w:hAnsi="Symbol" w:cs="Symbol" w:hint="default"/>
        <w:w w:val="100"/>
        <w:sz w:val="24"/>
        <w:szCs w:val="24"/>
        <w:lang w:val="en-GB" w:eastAsia="en-GB" w:bidi="en-GB"/>
      </w:rPr>
    </w:lvl>
    <w:lvl w:ilvl="3" w:tplc="E7868052">
      <w:numFmt w:val="bullet"/>
      <w:lvlText w:val="•"/>
      <w:lvlJc w:val="left"/>
      <w:pPr>
        <w:ind w:left="3074" w:hanging="360"/>
      </w:pPr>
      <w:rPr>
        <w:rFonts w:hint="default"/>
        <w:lang w:val="en-GB" w:eastAsia="en-GB" w:bidi="en-GB"/>
      </w:rPr>
    </w:lvl>
    <w:lvl w:ilvl="4" w:tplc="32F2E6A4">
      <w:numFmt w:val="bullet"/>
      <w:lvlText w:val="•"/>
      <w:lvlJc w:val="left"/>
      <w:pPr>
        <w:ind w:left="4022" w:hanging="360"/>
      </w:pPr>
      <w:rPr>
        <w:rFonts w:hint="default"/>
        <w:lang w:val="en-GB" w:eastAsia="en-GB" w:bidi="en-GB"/>
      </w:rPr>
    </w:lvl>
    <w:lvl w:ilvl="5" w:tplc="DCC03136">
      <w:numFmt w:val="bullet"/>
      <w:lvlText w:val="•"/>
      <w:lvlJc w:val="left"/>
      <w:pPr>
        <w:ind w:left="4969" w:hanging="360"/>
      </w:pPr>
      <w:rPr>
        <w:rFonts w:hint="default"/>
        <w:lang w:val="en-GB" w:eastAsia="en-GB" w:bidi="en-GB"/>
      </w:rPr>
    </w:lvl>
    <w:lvl w:ilvl="6" w:tplc="5ABEC6E8">
      <w:numFmt w:val="bullet"/>
      <w:lvlText w:val="•"/>
      <w:lvlJc w:val="left"/>
      <w:pPr>
        <w:ind w:left="5916" w:hanging="360"/>
      </w:pPr>
      <w:rPr>
        <w:rFonts w:hint="default"/>
        <w:lang w:val="en-GB" w:eastAsia="en-GB" w:bidi="en-GB"/>
      </w:rPr>
    </w:lvl>
    <w:lvl w:ilvl="7" w:tplc="5EA4410A">
      <w:numFmt w:val="bullet"/>
      <w:lvlText w:val="•"/>
      <w:lvlJc w:val="left"/>
      <w:pPr>
        <w:ind w:left="6864" w:hanging="360"/>
      </w:pPr>
      <w:rPr>
        <w:rFonts w:hint="default"/>
        <w:lang w:val="en-GB" w:eastAsia="en-GB" w:bidi="en-GB"/>
      </w:rPr>
    </w:lvl>
    <w:lvl w:ilvl="8" w:tplc="97201136">
      <w:numFmt w:val="bullet"/>
      <w:lvlText w:val="•"/>
      <w:lvlJc w:val="left"/>
      <w:pPr>
        <w:ind w:left="7811" w:hanging="360"/>
      </w:pPr>
      <w:rPr>
        <w:rFonts w:hint="default"/>
        <w:lang w:val="en-GB" w:eastAsia="en-GB" w:bidi="en-GB"/>
      </w:rPr>
    </w:lvl>
  </w:abstractNum>
  <w:abstractNum w:abstractNumId="23" w15:restartNumberingAfterBreak="0">
    <w:nsid w:val="54272277"/>
    <w:multiLevelType w:val="hybridMultilevel"/>
    <w:tmpl w:val="1B18BA56"/>
    <w:lvl w:ilvl="0" w:tplc="170C7A60">
      <w:start w:val="1"/>
      <w:numFmt w:val="decimal"/>
      <w:lvlText w:val="%1."/>
      <w:lvlJc w:val="left"/>
      <w:pPr>
        <w:ind w:left="820" w:hanging="360"/>
      </w:pPr>
      <w:rPr>
        <w:rFonts w:hint="default"/>
      </w:rPr>
    </w:lvl>
    <w:lvl w:ilvl="1" w:tplc="08090019">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4" w15:restartNumberingAfterBreak="0">
    <w:nsid w:val="557A6870"/>
    <w:multiLevelType w:val="hybridMultilevel"/>
    <w:tmpl w:val="BBD8CF88"/>
    <w:lvl w:ilvl="0" w:tplc="373A20AC">
      <w:start w:val="1"/>
      <w:numFmt w:val="lowerRoman"/>
      <w:lvlText w:val="%1."/>
      <w:lvlJc w:val="left"/>
      <w:pPr>
        <w:ind w:left="820" w:hanging="481"/>
        <w:jc w:val="right"/>
      </w:pPr>
      <w:rPr>
        <w:rFonts w:ascii="Arial" w:eastAsia="Arial" w:hAnsi="Arial" w:cs="Arial" w:hint="default"/>
        <w:spacing w:val="-26"/>
        <w:w w:val="99"/>
        <w:sz w:val="24"/>
        <w:szCs w:val="24"/>
        <w:lang w:val="en-GB" w:eastAsia="en-GB" w:bidi="en-GB"/>
      </w:rPr>
    </w:lvl>
    <w:lvl w:ilvl="1" w:tplc="B9D0F600">
      <w:numFmt w:val="bullet"/>
      <w:lvlText w:val=""/>
      <w:lvlJc w:val="left"/>
      <w:pPr>
        <w:ind w:left="1180" w:hanging="360"/>
      </w:pPr>
      <w:rPr>
        <w:rFonts w:ascii="Symbol" w:eastAsia="Symbol" w:hAnsi="Symbol" w:cs="Symbol" w:hint="default"/>
        <w:w w:val="100"/>
        <w:sz w:val="24"/>
        <w:szCs w:val="24"/>
        <w:lang w:val="en-GB" w:eastAsia="en-GB" w:bidi="en-GB"/>
      </w:rPr>
    </w:lvl>
    <w:lvl w:ilvl="2" w:tplc="FF16B5B8">
      <w:numFmt w:val="bullet"/>
      <w:lvlText w:val="•"/>
      <w:lvlJc w:val="left"/>
      <w:pPr>
        <w:ind w:left="2127" w:hanging="360"/>
      </w:pPr>
      <w:rPr>
        <w:rFonts w:hint="default"/>
        <w:lang w:val="en-GB" w:eastAsia="en-GB" w:bidi="en-GB"/>
      </w:rPr>
    </w:lvl>
    <w:lvl w:ilvl="3" w:tplc="E6642C76">
      <w:numFmt w:val="bullet"/>
      <w:lvlText w:val="•"/>
      <w:lvlJc w:val="left"/>
      <w:pPr>
        <w:ind w:left="3074" w:hanging="360"/>
      </w:pPr>
      <w:rPr>
        <w:rFonts w:hint="default"/>
        <w:lang w:val="en-GB" w:eastAsia="en-GB" w:bidi="en-GB"/>
      </w:rPr>
    </w:lvl>
    <w:lvl w:ilvl="4" w:tplc="05CCB3CE">
      <w:numFmt w:val="bullet"/>
      <w:lvlText w:val="•"/>
      <w:lvlJc w:val="left"/>
      <w:pPr>
        <w:ind w:left="4022" w:hanging="360"/>
      </w:pPr>
      <w:rPr>
        <w:rFonts w:hint="default"/>
        <w:lang w:val="en-GB" w:eastAsia="en-GB" w:bidi="en-GB"/>
      </w:rPr>
    </w:lvl>
    <w:lvl w:ilvl="5" w:tplc="75E44F58">
      <w:numFmt w:val="bullet"/>
      <w:lvlText w:val="•"/>
      <w:lvlJc w:val="left"/>
      <w:pPr>
        <w:ind w:left="4969" w:hanging="360"/>
      </w:pPr>
      <w:rPr>
        <w:rFonts w:hint="default"/>
        <w:lang w:val="en-GB" w:eastAsia="en-GB" w:bidi="en-GB"/>
      </w:rPr>
    </w:lvl>
    <w:lvl w:ilvl="6" w:tplc="36526232">
      <w:numFmt w:val="bullet"/>
      <w:lvlText w:val="•"/>
      <w:lvlJc w:val="left"/>
      <w:pPr>
        <w:ind w:left="5916" w:hanging="360"/>
      </w:pPr>
      <w:rPr>
        <w:rFonts w:hint="default"/>
        <w:lang w:val="en-GB" w:eastAsia="en-GB" w:bidi="en-GB"/>
      </w:rPr>
    </w:lvl>
    <w:lvl w:ilvl="7" w:tplc="A0B8195A">
      <w:numFmt w:val="bullet"/>
      <w:lvlText w:val="•"/>
      <w:lvlJc w:val="left"/>
      <w:pPr>
        <w:ind w:left="6864" w:hanging="360"/>
      </w:pPr>
      <w:rPr>
        <w:rFonts w:hint="default"/>
        <w:lang w:val="en-GB" w:eastAsia="en-GB" w:bidi="en-GB"/>
      </w:rPr>
    </w:lvl>
    <w:lvl w:ilvl="8" w:tplc="DA8A5D22">
      <w:numFmt w:val="bullet"/>
      <w:lvlText w:val="•"/>
      <w:lvlJc w:val="left"/>
      <w:pPr>
        <w:ind w:left="7811" w:hanging="360"/>
      </w:pPr>
      <w:rPr>
        <w:rFonts w:hint="default"/>
        <w:lang w:val="en-GB" w:eastAsia="en-GB" w:bidi="en-GB"/>
      </w:rPr>
    </w:lvl>
  </w:abstractNum>
  <w:abstractNum w:abstractNumId="25" w15:restartNumberingAfterBreak="0">
    <w:nsid w:val="5B243C58"/>
    <w:multiLevelType w:val="hybridMultilevel"/>
    <w:tmpl w:val="648CE426"/>
    <w:lvl w:ilvl="0" w:tplc="0E8C585C">
      <w:numFmt w:val="bullet"/>
      <w:lvlText w:val=""/>
      <w:lvlJc w:val="left"/>
      <w:pPr>
        <w:ind w:left="820" w:hanging="360"/>
      </w:pPr>
      <w:rPr>
        <w:rFonts w:ascii="Symbol" w:eastAsia="Symbol" w:hAnsi="Symbol" w:cs="Symbol" w:hint="default"/>
        <w:w w:val="100"/>
        <w:sz w:val="24"/>
        <w:szCs w:val="24"/>
        <w:lang w:val="en-GB" w:eastAsia="en-GB" w:bidi="en-GB"/>
      </w:rPr>
    </w:lvl>
    <w:lvl w:ilvl="1" w:tplc="58D696B2">
      <w:numFmt w:val="bullet"/>
      <w:lvlText w:val="•"/>
      <w:lvlJc w:val="left"/>
      <w:pPr>
        <w:ind w:left="1660" w:hanging="360"/>
      </w:pPr>
      <w:rPr>
        <w:rFonts w:hint="default"/>
        <w:lang w:val="en-GB" w:eastAsia="en-GB" w:bidi="en-GB"/>
      </w:rPr>
    </w:lvl>
    <w:lvl w:ilvl="2" w:tplc="9D180710">
      <w:numFmt w:val="bullet"/>
      <w:lvlText w:val="•"/>
      <w:lvlJc w:val="left"/>
      <w:pPr>
        <w:ind w:left="2501" w:hanging="360"/>
      </w:pPr>
      <w:rPr>
        <w:rFonts w:hint="default"/>
        <w:lang w:val="en-GB" w:eastAsia="en-GB" w:bidi="en-GB"/>
      </w:rPr>
    </w:lvl>
    <w:lvl w:ilvl="3" w:tplc="3D1A92CC">
      <w:numFmt w:val="bullet"/>
      <w:lvlText w:val="•"/>
      <w:lvlJc w:val="left"/>
      <w:pPr>
        <w:ind w:left="3341" w:hanging="360"/>
      </w:pPr>
      <w:rPr>
        <w:rFonts w:hint="default"/>
        <w:lang w:val="en-GB" w:eastAsia="en-GB" w:bidi="en-GB"/>
      </w:rPr>
    </w:lvl>
    <w:lvl w:ilvl="4" w:tplc="0424429E">
      <w:numFmt w:val="bullet"/>
      <w:lvlText w:val="•"/>
      <w:lvlJc w:val="left"/>
      <w:pPr>
        <w:ind w:left="4182" w:hanging="360"/>
      </w:pPr>
      <w:rPr>
        <w:rFonts w:hint="default"/>
        <w:lang w:val="en-GB" w:eastAsia="en-GB" w:bidi="en-GB"/>
      </w:rPr>
    </w:lvl>
    <w:lvl w:ilvl="5" w:tplc="29CE1BF0">
      <w:numFmt w:val="bullet"/>
      <w:lvlText w:val="•"/>
      <w:lvlJc w:val="left"/>
      <w:pPr>
        <w:ind w:left="5023" w:hanging="360"/>
      </w:pPr>
      <w:rPr>
        <w:rFonts w:hint="default"/>
        <w:lang w:val="en-GB" w:eastAsia="en-GB" w:bidi="en-GB"/>
      </w:rPr>
    </w:lvl>
    <w:lvl w:ilvl="6" w:tplc="10BEA52E">
      <w:numFmt w:val="bullet"/>
      <w:lvlText w:val="•"/>
      <w:lvlJc w:val="left"/>
      <w:pPr>
        <w:ind w:left="5863" w:hanging="360"/>
      </w:pPr>
      <w:rPr>
        <w:rFonts w:hint="default"/>
        <w:lang w:val="en-GB" w:eastAsia="en-GB" w:bidi="en-GB"/>
      </w:rPr>
    </w:lvl>
    <w:lvl w:ilvl="7" w:tplc="6046E15C">
      <w:numFmt w:val="bullet"/>
      <w:lvlText w:val="•"/>
      <w:lvlJc w:val="left"/>
      <w:pPr>
        <w:ind w:left="6704" w:hanging="360"/>
      </w:pPr>
      <w:rPr>
        <w:rFonts w:hint="default"/>
        <w:lang w:val="en-GB" w:eastAsia="en-GB" w:bidi="en-GB"/>
      </w:rPr>
    </w:lvl>
    <w:lvl w:ilvl="8" w:tplc="4C7ED150">
      <w:numFmt w:val="bullet"/>
      <w:lvlText w:val="•"/>
      <w:lvlJc w:val="left"/>
      <w:pPr>
        <w:ind w:left="7545" w:hanging="360"/>
      </w:pPr>
      <w:rPr>
        <w:rFonts w:hint="default"/>
        <w:lang w:val="en-GB" w:eastAsia="en-GB" w:bidi="en-GB"/>
      </w:rPr>
    </w:lvl>
  </w:abstractNum>
  <w:abstractNum w:abstractNumId="26" w15:restartNumberingAfterBreak="0">
    <w:nsid w:val="5DF00994"/>
    <w:multiLevelType w:val="hybridMultilevel"/>
    <w:tmpl w:val="32F43264"/>
    <w:lvl w:ilvl="0" w:tplc="A29E3036">
      <w:start w:val="1"/>
      <w:numFmt w:val="decimal"/>
      <w:lvlText w:val="%1."/>
      <w:lvlJc w:val="left"/>
      <w:pPr>
        <w:ind w:left="820" w:hanging="360"/>
      </w:pPr>
      <w:rPr>
        <w:rFonts w:ascii="Arial" w:eastAsia="Arial" w:hAnsi="Arial" w:cs="Arial" w:hint="default"/>
        <w:spacing w:val="-25"/>
        <w:w w:val="99"/>
        <w:sz w:val="24"/>
        <w:szCs w:val="24"/>
        <w:lang w:val="en-GB" w:eastAsia="en-GB" w:bidi="en-GB"/>
      </w:rPr>
    </w:lvl>
    <w:lvl w:ilvl="1" w:tplc="D5EAF710">
      <w:start w:val="1"/>
      <w:numFmt w:val="lowerLetter"/>
      <w:lvlText w:val="%2)"/>
      <w:lvlJc w:val="left"/>
      <w:pPr>
        <w:ind w:left="1180" w:hanging="360"/>
      </w:pPr>
      <w:rPr>
        <w:rFonts w:ascii="Arial" w:eastAsia="Arial" w:hAnsi="Arial" w:cs="Arial" w:hint="default"/>
        <w:w w:val="99"/>
        <w:sz w:val="24"/>
        <w:szCs w:val="24"/>
        <w:lang w:val="en-GB" w:eastAsia="en-GB" w:bidi="en-GB"/>
      </w:rPr>
    </w:lvl>
    <w:lvl w:ilvl="2" w:tplc="E1529094">
      <w:numFmt w:val="bullet"/>
      <w:lvlText w:val="•"/>
      <w:lvlJc w:val="left"/>
      <w:pPr>
        <w:ind w:left="2127" w:hanging="360"/>
      </w:pPr>
      <w:rPr>
        <w:rFonts w:hint="default"/>
        <w:lang w:val="en-GB" w:eastAsia="en-GB" w:bidi="en-GB"/>
      </w:rPr>
    </w:lvl>
    <w:lvl w:ilvl="3" w:tplc="00645B14">
      <w:numFmt w:val="bullet"/>
      <w:lvlText w:val="•"/>
      <w:lvlJc w:val="left"/>
      <w:pPr>
        <w:ind w:left="3074" w:hanging="360"/>
      </w:pPr>
      <w:rPr>
        <w:rFonts w:hint="default"/>
        <w:lang w:val="en-GB" w:eastAsia="en-GB" w:bidi="en-GB"/>
      </w:rPr>
    </w:lvl>
    <w:lvl w:ilvl="4" w:tplc="706C59DA">
      <w:numFmt w:val="bullet"/>
      <w:lvlText w:val="•"/>
      <w:lvlJc w:val="left"/>
      <w:pPr>
        <w:ind w:left="4022" w:hanging="360"/>
      </w:pPr>
      <w:rPr>
        <w:rFonts w:hint="default"/>
        <w:lang w:val="en-GB" w:eastAsia="en-GB" w:bidi="en-GB"/>
      </w:rPr>
    </w:lvl>
    <w:lvl w:ilvl="5" w:tplc="82406B1A">
      <w:numFmt w:val="bullet"/>
      <w:lvlText w:val="•"/>
      <w:lvlJc w:val="left"/>
      <w:pPr>
        <w:ind w:left="4969" w:hanging="360"/>
      </w:pPr>
      <w:rPr>
        <w:rFonts w:hint="default"/>
        <w:lang w:val="en-GB" w:eastAsia="en-GB" w:bidi="en-GB"/>
      </w:rPr>
    </w:lvl>
    <w:lvl w:ilvl="6" w:tplc="3380345C">
      <w:numFmt w:val="bullet"/>
      <w:lvlText w:val="•"/>
      <w:lvlJc w:val="left"/>
      <w:pPr>
        <w:ind w:left="5916" w:hanging="360"/>
      </w:pPr>
      <w:rPr>
        <w:rFonts w:hint="default"/>
        <w:lang w:val="en-GB" w:eastAsia="en-GB" w:bidi="en-GB"/>
      </w:rPr>
    </w:lvl>
    <w:lvl w:ilvl="7" w:tplc="1AC6A49E">
      <w:numFmt w:val="bullet"/>
      <w:lvlText w:val="•"/>
      <w:lvlJc w:val="left"/>
      <w:pPr>
        <w:ind w:left="6864" w:hanging="360"/>
      </w:pPr>
      <w:rPr>
        <w:rFonts w:hint="default"/>
        <w:lang w:val="en-GB" w:eastAsia="en-GB" w:bidi="en-GB"/>
      </w:rPr>
    </w:lvl>
    <w:lvl w:ilvl="8" w:tplc="EF403248">
      <w:numFmt w:val="bullet"/>
      <w:lvlText w:val="•"/>
      <w:lvlJc w:val="left"/>
      <w:pPr>
        <w:ind w:left="7811" w:hanging="360"/>
      </w:pPr>
      <w:rPr>
        <w:rFonts w:hint="default"/>
        <w:lang w:val="en-GB" w:eastAsia="en-GB" w:bidi="en-GB"/>
      </w:rPr>
    </w:lvl>
  </w:abstractNum>
  <w:abstractNum w:abstractNumId="27" w15:restartNumberingAfterBreak="0">
    <w:nsid w:val="5FA92EF2"/>
    <w:multiLevelType w:val="hybridMultilevel"/>
    <w:tmpl w:val="0E7ADD8A"/>
    <w:lvl w:ilvl="0" w:tplc="6BF2BC6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8" w15:restartNumberingAfterBreak="0">
    <w:nsid w:val="675C0C62"/>
    <w:multiLevelType w:val="hybridMultilevel"/>
    <w:tmpl w:val="65DAE7E0"/>
    <w:lvl w:ilvl="0" w:tplc="379CA9F4">
      <w:numFmt w:val="bullet"/>
      <w:lvlText w:val=""/>
      <w:lvlJc w:val="left"/>
      <w:pPr>
        <w:ind w:left="1180" w:hanging="360"/>
      </w:pPr>
      <w:rPr>
        <w:rFonts w:ascii="Symbol" w:eastAsia="Symbol" w:hAnsi="Symbol" w:cs="Symbol" w:hint="default"/>
        <w:w w:val="100"/>
        <w:sz w:val="24"/>
        <w:szCs w:val="24"/>
        <w:lang w:val="en-GB" w:eastAsia="en-GB" w:bidi="en-GB"/>
      </w:rPr>
    </w:lvl>
    <w:lvl w:ilvl="1" w:tplc="8C38E884">
      <w:numFmt w:val="bullet"/>
      <w:lvlText w:val="•"/>
      <w:lvlJc w:val="left"/>
      <w:pPr>
        <w:ind w:left="2032" w:hanging="360"/>
      </w:pPr>
      <w:rPr>
        <w:rFonts w:hint="default"/>
        <w:lang w:val="en-GB" w:eastAsia="en-GB" w:bidi="en-GB"/>
      </w:rPr>
    </w:lvl>
    <w:lvl w:ilvl="2" w:tplc="AE0C7336">
      <w:numFmt w:val="bullet"/>
      <w:lvlText w:val="•"/>
      <w:lvlJc w:val="left"/>
      <w:pPr>
        <w:ind w:left="2885" w:hanging="360"/>
      </w:pPr>
      <w:rPr>
        <w:rFonts w:hint="default"/>
        <w:lang w:val="en-GB" w:eastAsia="en-GB" w:bidi="en-GB"/>
      </w:rPr>
    </w:lvl>
    <w:lvl w:ilvl="3" w:tplc="5D06321C">
      <w:numFmt w:val="bullet"/>
      <w:lvlText w:val="•"/>
      <w:lvlJc w:val="left"/>
      <w:pPr>
        <w:ind w:left="3737" w:hanging="360"/>
      </w:pPr>
      <w:rPr>
        <w:rFonts w:hint="default"/>
        <w:lang w:val="en-GB" w:eastAsia="en-GB" w:bidi="en-GB"/>
      </w:rPr>
    </w:lvl>
    <w:lvl w:ilvl="4" w:tplc="D910FD7C">
      <w:numFmt w:val="bullet"/>
      <w:lvlText w:val="•"/>
      <w:lvlJc w:val="left"/>
      <w:pPr>
        <w:ind w:left="4590" w:hanging="360"/>
      </w:pPr>
      <w:rPr>
        <w:rFonts w:hint="default"/>
        <w:lang w:val="en-GB" w:eastAsia="en-GB" w:bidi="en-GB"/>
      </w:rPr>
    </w:lvl>
    <w:lvl w:ilvl="5" w:tplc="0728059A">
      <w:numFmt w:val="bullet"/>
      <w:lvlText w:val="•"/>
      <w:lvlJc w:val="left"/>
      <w:pPr>
        <w:ind w:left="5443" w:hanging="360"/>
      </w:pPr>
      <w:rPr>
        <w:rFonts w:hint="default"/>
        <w:lang w:val="en-GB" w:eastAsia="en-GB" w:bidi="en-GB"/>
      </w:rPr>
    </w:lvl>
    <w:lvl w:ilvl="6" w:tplc="5B66E676">
      <w:numFmt w:val="bullet"/>
      <w:lvlText w:val="•"/>
      <w:lvlJc w:val="left"/>
      <w:pPr>
        <w:ind w:left="6295" w:hanging="360"/>
      </w:pPr>
      <w:rPr>
        <w:rFonts w:hint="default"/>
        <w:lang w:val="en-GB" w:eastAsia="en-GB" w:bidi="en-GB"/>
      </w:rPr>
    </w:lvl>
    <w:lvl w:ilvl="7" w:tplc="D12ADA6C">
      <w:numFmt w:val="bullet"/>
      <w:lvlText w:val="•"/>
      <w:lvlJc w:val="left"/>
      <w:pPr>
        <w:ind w:left="7148" w:hanging="360"/>
      </w:pPr>
      <w:rPr>
        <w:rFonts w:hint="default"/>
        <w:lang w:val="en-GB" w:eastAsia="en-GB" w:bidi="en-GB"/>
      </w:rPr>
    </w:lvl>
    <w:lvl w:ilvl="8" w:tplc="D90C5760">
      <w:numFmt w:val="bullet"/>
      <w:lvlText w:val="•"/>
      <w:lvlJc w:val="left"/>
      <w:pPr>
        <w:ind w:left="8001" w:hanging="360"/>
      </w:pPr>
      <w:rPr>
        <w:rFonts w:hint="default"/>
        <w:lang w:val="en-GB" w:eastAsia="en-GB" w:bidi="en-GB"/>
      </w:rPr>
    </w:lvl>
  </w:abstractNum>
  <w:abstractNum w:abstractNumId="29" w15:restartNumberingAfterBreak="0">
    <w:nsid w:val="73A714D8"/>
    <w:multiLevelType w:val="hybridMultilevel"/>
    <w:tmpl w:val="E18C59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9A7DE5"/>
    <w:multiLevelType w:val="hybridMultilevel"/>
    <w:tmpl w:val="41782204"/>
    <w:lvl w:ilvl="0" w:tplc="487E86F8">
      <w:numFmt w:val="bullet"/>
      <w:lvlText w:val=""/>
      <w:lvlJc w:val="left"/>
      <w:pPr>
        <w:ind w:left="1180" w:hanging="428"/>
      </w:pPr>
      <w:rPr>
        <w:rFonts w:ascii="Wingdings" w:eastAsia="Wingdings" w:hAnsi="Wingdings" w:cs="Wingdings" w:hint="default"/>
        <w:w w:val="100"/>
        <w:sz w:val="24"/>
        <w:szCs w:val="24"/>
        <w:lang w:val="en-GB" w:eastAsia="en-GB" w:bidi="en-GB"/>
      </w:rPr>
    </w:lvl>
    <w:lvl w:ilvl="1" w:tplc="7D34BB2C">
      <w:numFmt w:val="bullet"/>
      <w:lvlText w:val="•"/>
      <w:lvlJc w:val="left"/>
      <w:pPr>
        <w:ind w:left="2032" w:hanging="428"/>
      </w:pPr>
      <w:rPr>
        <w:rFonts w:hint="default"/>
        <w:lang w:val="en-GB" w:eastAsia="en-GB" w:bidi="en-GB"/>
      </w:rPr>
    </w:lvl>
    <w:lvl w:ilvl="2" w:tplc="1C88086E">
      <w:numFmt w:val="bullet"/>
      <w:lvlText w:val="•"/>
      <w:lvlJc w:val="left"/>
      <w:pPr>
        <w:ind w:left="2885" w:hanging="428"/>
      </w:pPr>
      <w:rPr>
        <w:rFonts w:hint="default"/>
        <w:lang w:val="en-GB" w:eastAsia="en-GB" w:bidi="en-GB"/>
      </w:rPr>
    </w:lvl>
    <w:lvl w:ilvl="3" w:tplc="BCC8CF3A">
      <w:numFmt w:val="bullet"/>
      <w:lvlText w:val="•"/>
      <w:lvlJc w:val="left"/>
      <w:pPr>
        <w:ind w:left="3737" w:hanging="428"/>
      </w:pPr>
      <w:rPr>
        <w:rFonts w:hint="default"/>
        <w:lang w:val="en-GB" w:eastAsia="en-GB" w:bidi="en-GB"/>
      </w:rPr>
    </w:lvl>
    <w:lvl w:ilvl="4" w:tplc="67FE09AA">
      <w:numFmt w:val="bullet"/>
      <w:lvlText w:val="•"/>
      <w:lvlJc w:val="left"/>
      <w:pPr>
        <w:ind w:left="4590" w:hanging="428"/>
      </w:pPr>
      <w:rPr>
        <w:rFonts w:hint="default"/>
        <w:lang w:val="en-GB" w:eastAsia="en-GB" w:bidi="en-GB"/>
      </w:rPr>
    </w:lvl>
    <w:lvl w:ilvl="5" w:tplc="10A880F4">
      <w:numFmt w:val="bullet"/>
      <w:lvlText w:val="•"/>
      <w:lvlJc w:val="left"/>
      <w:pPr>
        <w:ind w:left="5443" w:hanging="428"/>
      </w:pPr>
      <w:rPr>
        <w:rFonts w:hint="default"/>
        <w:lang w:val="en-GB" w:eastAsia="en-GB" w:bidi="en-GB"/>
      </w:rPr>
    </w:lvl>
    <w:lvl w:ilvl="6" w:tplc="8B78E4A8">
      <w:numFmt w:val="bullet"/>
      <w:lvlText w:val="•"/>
      <w:lvlJc w:val="left"/>
      <w:pPr>
        <w:ind w:left="6295" w:hanging="428"/>
      </w:pPr>
      <w:rPr>
        <w:rFonts w:hint="default"/>
        <w:lang w:val="en-GB" w:eastAsia="en-GB" w:bidi="en-GB"/>
      </w:rPr>
    </w:lvl>
    <w:lvl w:ilvl="7" w:tplc="BC78CBD4">
      <w:numFmt w:val="bullet"/>
      <w:lvlText w:val="•"/>
      <w:lvlJc w:val="left"/>
      <w:pPr>
        <w:ind w:left="7148" w:hanging="428"/>
      </w:pPr>
      <w:rPr>
        <w:rFonts w:hint="default"/>
        <w:lang w:val="en-GB" w:eastAsia="en-GB" w:bidi="en-GB"/>
      </w:rPr>
    </w:lvl>
    <w:lvl w:ilvl="8" w:tplc="00983E64">
      <w:numFmt w:val="bullet"/>
      <w:lvlText w:val="•"/>
      <w:lvlJc w:val="left"/>
      <w:pPr>
        <w:ind w:left="8001" w:hanging="428"/>
      </w:pPr>
      <w:rPr>
        <w:rFonts w:hint="default"/>
        <w:lang w:val="en-GB" w:eastAsia="en-GB" w:bidi="en-GB"/>
      </w:rPr>
    </w:lvl>
  </w:abstractNum>
  <w:abstractNum w:abstractNumId="31" w15:restartNumberingAfterBreak="0">
    <w:nsid w:val="760A33C7"/>
    <w:multiLevelType w:val="hybridMultilevel"/>
    <w:tmpl w:val="1F102488"/>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32" w15:restartNumberingAfterBreak="0">
    <w:nsid w:val="78DA0E49"/>
    <w:multiLevelType w:val="multilevel"/>
    <w:tmpl w:val="7038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3E09DA"/>
    <w:multiLevelType w:val="hybridMultilevel"/>
    <w:tmpl w:val="5F8619D4"/>
    <w:lvl w:ilvl="0" w:tplc="4D54EDB0">
      <w:start w:val="1"/>
      <w:numFmt w:val="decimal"/>
      <w:lvlText w:val="%1."/>
      <w:lvlJc w:val="left"/>
      <w:pPr>
        <w:ind w:left="820" w:hanging="360"/>
      </w:pPr>
      <w:rPr>
        <w:rFonts w:ascii="Arial" w:eastAsia="Arial" w:hAnsi="Arial" w:cs="Arial" w:hint="default"/>
        <w:spacing w:val="-3"/>
        <w:w w:val="99"/>
        <w:sz w:val="24"/>
        <w:szCs w:val="24"/>
        <w:lang w:val="en-GB" w:eastAsia="en-GB" w:bidi="en-GB"/>
      </w:rPr>
    </w:lvl>
    <w:lvl w:ilvl="1" w:tplc="3836E0F2">
      <w:start w:val="1"/>
      <w:numFmt w:val="lowerLetter"/>
      <w:lvlText w:val="%2."/>
      <w:lvlJc w:val="left"/>
      <w:pPr>
        <w:ind w:left="1900" w:hanging="360"/>
      </w:pPr>
      <w:rPr>
        <w:rFonts w:ascii="Arial" w:eastAsia="Arial" w:hAnsi="Arial" w:cs="Arial" w:hint="default"/>
        <w:spacing w:val="-3"/>
        <w:w w:val="99"/>
        <w:sz w:val="24"/>
        <w:szCs w:val="24"/>
        <w:lang w:val="en-GB" w:eastAsia="en-GB" w:bidi="en-GB"/>
      </w:rPr>
    </w:lvl>
    <w:lvl w:ilvl="2" w:tplc="3A4AB93E">
      <w:numFmt w:val="bullet"/>
      <w:lvlText w:val="•"/>
      <w:lvlJc w:val="left"/>
      <w:pPr>
        <w:ind w:left="2767" w:hanging="360"/>
      </w:pPr>
      <w:rPr>
        <w:rFonts w:hint="default"/>
        <w:lang w:val="en-GB" w:eastAsia="en-GB" w:bidi="en-GB"/>
      </w:rPr>
    </w:lvl>
    <w:lvl w:ilvl="3" w:tplc="16E0124A">
      <w:numFmt w:val="bullet"/>
      <w:lvlText w:val="•"/>
      <w:lvlJc w:val="left"/>
      <w:pPr>
        <w:ind w:left="3634" w:hanging="360"/>
      </w:pPr>
      <w:rPr>
        <w:rFonts w:hint="default"/>
        <w:lang w:val="en-GB" w:eastAsia="en-GB" w:bidi="en-GB"/>
      </w:rPr>
    </w:lvl>
    <w:lvl w:ilvl="4" w:tplc="EF8A4332">
      <w:numFmt w:val="bullet"/>
      <w:lvlText w:val="•"/>
      <w:lvlJc w:val="left"/>
      <w:pPr>
        <w:ind w:left="4502" w:hanging="360"/>
      </w:pPr>
      <w:rPr>
        <w:rFonts w:hint="default"/>
        <w:lang w:val="en-GB" w:eastAsia="en-GB" w:bidi="en-GB"/>
      </w:rPr>
    </w:lvl>
    <w:lvl w:ilvl="5" w:tplc="5ABEB6FA">
      <w:numFmt w:val="bullet"/>
      <w:lvlText w:val="•"/>
      <w:lvlJc w:val="left"/>
      <w:pPr>
        <w:ind w:left="5369" w:hanging="360"/>
      </w:pPr>
      <w:rPr>
        <w:rFonts w:hint="default"/>
        <w:lang w:val="en-GB" w:eastAsia="en-GB" w:bidi="en-GB"/>
      </w:rPr>
    </w:lvl>
    <w:lvl w:ilvl="6" w:tplc="21B44548">
      <w:numFmt w:val="bullet"/>
      <w:lvlText w:val="•"/>
      <w:lvlJc w:val="left"/>
      <w:pPr>
        <w:ind w:left="6236" w:hanging="360"/>
      </w:pPr>
      <w:rPr>
        <w:rFonts w:hint="default"/>
        <w:lang w:val="en-GB" w:eastAsia="en-GB" w:bidi="en-GB"/>
      </w:rPr>
    </w:lvl>
    <w:lvl w:ilvl="7" w:tplc="33B8803C">
      <w:numFmt w:val="bullet"/>
      <w:lvlText w:val="•"/>
      <w:lvlJc w:val="left"/>
      <w:pPr>
        <w:ind w:left="7104" w:hanging="360"/>
      </w:pPr>
      <w:rPr>
        <w:rFonts w:hint="default"/>
        <w:lang w:val="en-GB" w:eastAsia="en-GB" w:bidi="en-GB"/>
      </w:rPr>
    </w:lvl>
    <w:lvl w:ilvl="8" w:tplc="E69ECF12">
      <w:numFmt w:val="bullet"/>
      <w:lvlText w:val="•"/>
      <w:lvlJc w:val="left"/>
      <w:pPr>
        <w:ind w:left="7971" w:hanging="360"/>
      </w:pPr>
      <w:rPr>
        <w:rFonts w:hint="default"/>
        <w:lang w:val="en-GB" w:eastAsia="en-GB" w:bidi="en-GB"/>
      </w:rPr>
    </w:lvl>
  </w:abstractNum>
  <w:abstractNum w:abstractNumId="34" w15:restartNumberingAfterBreak="0">
    <w:nsid w:val="7E2E7F3D"/>
    <w:multiLevelType w:val="multilevel"/>
    <w:tmpl w:val="504E2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4"/>
  </w:num>
  <w:num w:numId="3">
    <w:abstractNumId w:val="9"/>
  </w:num>
  <w:num w:numId="4">
    <w:abstractNumId w:val="5"/>
  </w:num>
  <w:num w:numId="5">
    <w:abstractNumId w:val="11"/>
  </w:num>
  <w:num w:numId="6">
    <w:abstractNumId w:val="33"/>
  </w:num>
  <w:num w:numId="7">
    <w:abstractNumId w:val="20"/>
  </w:num>
  <w:num w:numId="8">
    <w:abstractNumId w:val="22"/>
  </w:num>
  <w:num w:numId="9">
    <w:abstractNumId w:val="19"/>
  </w:num>
  <w:num w:numId="10">
    <w:abstractNumId w:val="30"/>
  </w:num>
  <w:num w:numId="11">
    <w:abstractNumId w:val="0"/>
  </w:num>
  <w:num w:numId="12">
    <w:abstractNumId w:val="28"/>
  </w:num>
  <w:num w:numId="13">
    <w:abstractNumId w:val="8"/>
  </w:num>
  <w:num w:numId="14">
    <w:abstractNumId w:val="16"/>
  </w:num>
  <w:num w:numId="15">
    <w:abstractNumId w:val="26"/>
  </w:num>
  <w:num w:numId="16">
    <w:abstractNumId w:val="13"/>
  </w:num>
  <w:num w:numId="17">
    <w:abstractNumId w:val="4"/>
  </w:num>
  <w:num w:numId="18">
    <w:abstractNumId w:val="1"/>
  </w:num>
  <w:num w:numId="19">
    <w:abstractNumId w:val="23"/>
  </w:num>
  <w:num w:numId="20">
    <w:abstractNumId w:val="32"/>
  </w:num>
  <w:num w:numId="21">
    <w:abstractNumId w:val="7"/>
  </w:num>
  <w:num w:numId="22">
    <w:abstractNumId w:val="34"/>
  </w:num>
  <w:num w:numId="23">
    <w:abstractNumId w:val="2"/>
  </w:num>
  <w:num w:numId="24">
    <w:abstractNumId w:val="12"/>
  </w:num>
  <w:num w:numId="25">
    <w:abstractNumId w:val="14"/>
  </w:num>
  <w:num w:numId="26">
    <w:abstractNumId w:val="6"/>
  </w:num>
  <w:num w:numId="27">
    <w:abstractNumId w:val="27"/>
  </w:num>
  <w:num w:numId="28">
    <w:abstractNumId w:val="15"/>
  </w:num>
  <w:num w:numId="29">
    <w:abstractNumId w:val="10"/>
  </w:num>
  <w:num w:numId="30">
    <w:abstractNumId w:val="31"/>
  </w:num>
  <w:num w:numId="31">
    <w:abstractNumId w:val="3"/>
  </w:num>
  <w:num w:numId="32">
    <w:abstractNumId w:val="29"/>
  </w:num>
  <w:num w:numId="33">
    <w:abstractNumId w:val="17"/>
  </w:num>
  <w:num w:numId="34">
    <w:abstractNumId w:val="2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579"/>
    <w:rsid w:val="000046B8"/>
    <w:rsid w:val="000126CE"/>
    <w:rsid w:val="00013BF6"/>
    <w:rsid w:val="000605DE"/>
    <w:rsid w:val="0006065C"/>
    <w:rsid w:val="0008022F"/>
    <w:rsid w:val="000877BF"/>
    <w:rsid w:val="000952AC"/>
    <w:rsid w:val="000A6778"/>
    <w:rsid w:val="000B12C0"/>
    <w:rsid w:val="000B3732"/>
    <w:rsid w:val="000B5C28"/>
    <w:rsid w:val="000D558B"/>
    <w:rsid w:val="000E073A"/>
    <w:rsid w:val="000E128E"/>
    <w:rsid w:val="000E2B8D"/>
    <w:rsid w:val="000F388B"/>
    <w:rsid w:val="00105521"/>
    <w:rsid w:val="001105E3"/>
    <w:rsid w:val="00155C90"/>
    <w:rsid w:val="00162EDB"/>
    <w:rsid w:val="001739F7"/>
    <w:rsid w:val="00184017"/>
    <w:rsid w:val="001845F0"/>
    <w:rsid w:val="001A79B3"/>
    <w:rsid w:val="001B0AD7"/>
    <w:rsid w:val="001B58BE"/>
    <w:rsid w:val="001C76E2"/>
    <w:rsid w:val="001D7B42"/>
    <w:rsid w:val="001F2B19"/>
    <w:rsid w:val="002064F8"/>
    <w:rsid w:val="00223025"/>
    <w:rsid w:val="002247F9"/>
    <w:rsid w:val="00224F7F"/>
    <w:rsid w:val="00230C55"/>
    <w:rsid w:val="002418D0"/>
    <w:rsid w:val="002445D1"/>
    <w:rsid w:val="002605FF"/>
    <w:rsid w:val="00270B3F"/>
    <w:rsid w:val="00272389"/>
    <w:rsid w:val="0028072E"/>
    <w:rsid w:val="00292CF7"/>
    <w:rsid w:val="002A23EA"/>
    <w:rsid w:val="002A738B"/>
    <w:rsid w:val="002E1860"/>
    <w:rsid w:val="002F3C88"/>
    <w:rsid w:val="003038AE"/>
    <w:rsid w:val="00307C7E"/>
    <w:rsid w:val="0031085F"/>
    <w:rsid w:val="00316267"/>
    <w:rsid w:val="0031751F"/>
    <w:rsid w:val="00322EF7"/>
    <w:rsid w:val="00325ED9"/>
    <w:rsid w:val="00331C7D"/>
    <w:rsid w:val="003648D0"/>
    <w:rsid w:val="003702D4"/>
    <w:rsid w:val="003777F7"/>
    <w:rsid w:val="003A15C6"/>
    <w:rsid w:val="003A6889"/>
    <w:rsid w:val="003A7F6C"/>
    <w:rsid w:val="003E0BA4"/>
    <w:rsid w:val="003E20A4"/>
    <w:rsid w:val="003F41E7"/>
    <w:rsid w:val="003F7685"/>
    <w:rsid w:val="00416A43"/>
    <w:rsid w:val="004174ED"/>
    <w:rsid w:val="00444D5A"/>
    <w:rsid w:val="00463579"/>
    <w:rsid w:val="00472A29"/>
    <w:rsid w:val="004A2176"/>
    <w:rsid w:val="004A4CEF"/>
    <w:rsid w:val="004B79A0"/>
    <w:rsid w:val="004C3541"/>
    <w:rsid w:val="004E0AB5"/>
    <w:rsid w:val="004F23B3"/>
    <w:rsid w:val="00501A4E"/>
    <w:rsid w:val="005858F5"/>
    <w:rsid w:val="0059790C"/>
    <w:rsid w:val="005A0505"/>
    <w:rsid w:val="005B0A14"/>
    <w:rsid w:val="005B404F"/>
    <w:rsid w:val="005C3C7A"/>
    <w:rsid w:val="005D7809"/>
    <w:rsid w:val="00653843"/>
    <w:rsid w:val="0068756F"/>
    <w:rsid w:val="006A6C91"/>
    <w:rsid w:val="006B2A94"/>
    <w:rsid w:val="006C7971"/>
    <w:rsid w:val="006D1030"/>
    <w:rsid w:val="006E4775"/>
    <w:rsid w:val="00715737"/>
    <w:rsid w:val="00742A49"/>
    <w:rsid w:val="007449D1"/>
    <w:rsid w:val="00745F23"/>
    <w:rsid w:val="00764607"/>
    <w:rsid w:val="007741AB"/>
    <w:rsid w:val="0078019C"/>
    <w:rsid w:val="007A6B4F"/>
    <w:rsid w:val="007C41C6"/>
    <w:rsid w:val="007E1E5E"/>
    <w:rsid w:val="007E612F"/>
    <w:rsid w:val="007F4B7B"/>
    <w:rsid w:val="007F5952"/>
    <w:rsid w:val="007F7426"/>
    <w:rsid w:val="00816507"/>
    <w:rsid w:val="00821BC6"/>
    <w:rsid w:val="00837C28"/>
    <w:rsid w:val="00837D06"/>
    <w:rsid w:val="00851742"/>
    <w:rsid w:val="00852790"/>
    <w:rsid w:val="008610B6"/>
    <w:rsid w:val="00867307"/>
    <w:rsid w:val="00876C7F"/>
    <w:rsid w:val="008801A9"/>
    <w:rsid w:val="008868F0"/>
    <w:rsid w:val="008A6832"/>
    <w:rsid w:val="008C55F2"/>
    <w:rsid w:val="008C64CD"/>
    <w:rsid w:val="008C6A10"/>
    <w:rsid w:val="00906C2E"/>
    <w:rsid w:val="00917FC3"/>
    <w:rsid w:val="0093534F"/>
    <w:rsid w:val="009731E0"/>
    <w:rsid w:val="00973D69"/>
    <w:rsid w:val="00A06F41"/>
    <w:rsid w:val="00A53905"/>
    <w:rsid w:val="00A80F73"/>
    <w:rsid w:val="00A95669"/>
    <w:rsid w:val="00AA340C"/>
    <w:rsid w:val="00AA48AC"/>
    <w:rsid w:val="00AC7E2E"/>
    <w:rsid w:val="00AD37E8"/>
    <w:rsid w:val="00AE6738"/>
    <w:rsid w:val="00AF0920"/>
    <w:rsid w:val="00AF0CE9"/>
    <w:rsid w:val="00B34313"/>
    <w:rsid w:val="00B42857"/>
    <w:rsid w:val="00B43186"/>
    <w:rsid w:val="00B50DBB"/>
    <w:rsid w:val="00B54E57"/>
    <w:rsid w:val="00B55CDC"/>
    <w:rsid w:val="00B85A2E"/>
    <w:rsid w:val="00B9643D"/>
    <w:rsid w:val="00BB0802"/>
    <w:rsid w:val="00BC2390"/>
    <w:rsid w:val="00BD293E"/>
    <w:rsid w:val="00BF51A5"/>
    <w:rsid w:val="00BF7858"/>
    <w:rsid w:val="00C0171E"/>
    <w:rsid w:val="00C07F47"/>
    <w:rsid w:val="00C11B05"/>
    <w:rsid w:val="00C36507"/>
    <w:rsid w:val="00C43131"/>
    <w:rsid w:val="00C62A07"/>
    <w:rsid w:val="00C663E1"/>
    <w:rsid w:val="00C67F98"/>
    <w:rsid w:val="00C8058D"/>
    <w:rsid w:val="00CB23E6"/>
    <w:rsid w:val="00CC3A3D"/>
    <w:rsid w:val="00CE63BA"/>
    <w:rsid w:val="00CE67F5"/>
    <w:rsid w:val="00CE7409"/>
    <w:rsid w:val="00CF06AC"/>
    <w:rsid w:val="00D1173D"/>
    <w:rsid w:val="00D32D4E"/>
    <w:rsid w:val="00D4409A"/>
    <w:rsid w:val="00D52A67"/>
    <w:rsid w:val="00D67469"/>
    <w:rsid w:val="00D80811"/>
    <w:rsid w:val="00DC7138"/>
    <w:rsid w:val="00DD0111"/>
    <w:rsid w:val="00DD3D4A"/>
    <w:rsid w:val="00DE1D1E"/>
    <w:rsid w:val="00E146ED"/>
    <w:rsid w:val="00E26F7F"/>
    <w:rsid w:val="00E5511E"/>
    <w:rsid w:val="00E577CC"/>
    <w:rsid w:val="00E64181"/>
    <w:rsid w:val="00E64F16"/>
    <w:rsid w:val="00E70D5B"/>
    <w:rsid w:val="00EB279A"/>
    <w:rsid w:val="00EB38FB"/>
    <w:rsid w:val="00EB6123"/>
    <w:rsid w:val="00EC0F2D"/>
    <w:rsid w:val="00EC4168"/>
    <w:rsid w:val="00F11C30"/>
    <w:rsid w:val="00F37121"/>
    <w:rsid w:val="00F42B7E"/>
    <w:rsid w:val="00F44352"/>
    <w:rsid w:val="00F5323F"/>
    <w:rsid w:val="00F54650"/>
    <w:rsid w:val="00F6546B"/>
    <w:rsid w:val="00F66176"/>
    <w:rsid w:val="00F80D36"/>
    <w:rsid w:val="00F87C6A"/>
    <w:rsid w:val="00F918FF"/>
    <w:rsid w:val="00FC207A"/>
    <w:rsid w:val="00FC290B"/>
    <w:rsid w:val="00FF6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310F331"/>
  <w15:docId w15:val="{6430B0A7-A1C9-4749-B652-34E64679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79"/>
      <w:ind w:left="460"/>
      <w:outlineLvl w:val="0"/>
    </w:pPr>
    <w:rPr>
      <w:b/>
      <w:bCs/>
      <w:sz w:val="24"/>
      <w:szCs w:val="24"/>
    </w:rPr>
  </w:style>
  <w:style w:type="paragraph" w:styleId="Heading2">
    <w:name w:val="heading 2"/>
    <w:basedOn w:val="Normal"/>
    <w:uiPriority w:val="9"/>
    <w:unhideWhenUsed/>
    <w:qFormat/>
    <w:pPr>
      <w:ind w:left="460"/>
      <w:jc w:val="both"/>
      <w:outlineLvl w:val="1"/>
    </w:pPr>
    <w:rPr>
      <w:b/>
      <w:bCs/>
      <w:i/>
      <w:sz w:val="24"/>
      <w:szCs w:val="24"/>
    </w:rPr>
  </w:style>
  <w:style w:type="paragraph" w:styleId="Heading3">
    <w:name w:val="heading 3"/>
    <w:basedOn w:val="Normal"/>
    <w:next w:val="Normal"/>
    <w:link w:val="Heading3Char"/>
    <w:uiPriority w:val="9"/>
    <w:unhideWhenUsed/>
    <w:qFormat/>
    <w:rsid w:val="00C07F4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1120" w:hanging="661"/>
    </w:pPr>
    <w:rPr>
      <w:sz w:val="24"/>
      <w:szCs w:val="24"/>
    </w:rPr>
  </w:style>
  <w:style w:type="paragraph" w:styleId="TOC2">
    <w:name w:val="toc 2"/>
    <w:basedOn w:val="Normal"/>
    <w:uiPriority w:val="1"/>
    <w:qFormat/>
    <w:pPr>
      <w:spacing w:before="101"/>
      <w:ind w:left="460"/>
    </w:pPr>
    <w:rPr>
      <w:sz w:val="24"/>
      <w:szCs w:val="24"/>
    </w:rPr>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34"/>
    <w:qFormat/>
    <w:pPr>
      <w:ind w:left="820" w:hanging="360"/>
      <w:jc w:val="both"/>
    </w:pPr>
  </w:style>
  <w:style w:type="paragraph" w:customStyle="1" w:styleId="TableParagraph">
    <w:name w:val="Table Paragraph"/>
    <w:basedOn w:val="Normal"/>
    <w:uiPriority w:val="1"/>
    <w:qFormat/>
    <w:pPr>
      <w:spacing w:line="274" w:lineRule="exact"/>
      <w:ind w:left="108"/>
    </w:pPr>
  </w:style>
  <w:style w:type="character" w:styleId="Strong">
    <w:name w:val="Strong"/>
    <w:basedOn w:val="DefaultParagraphFont"/>
    <w:uiPriority w:val="22"/>
    <w:qFormat/>
    <w:rsid w:val="003038AE"/>
    <w:rPr>
      <w:b/>
      <w:bCs/>
    </w:rPr>
  </w:style>
  <w:style w:type="character" w:styleId="Hyperlink">
    <w:name w:val="Hyperlink"/>
    <w:basedOn w:val="DefaultParagraphFont"/>
    <w:uiPriority w:val="99"/>
    <w:semiHidden/>
    <w:unhideWhenUsed/>
    <w:rsid w:val="00CC3A3D"/>
    <w:rPr>
      <w:color w:val="0000FF"/>
      <w:u w:val="single"/>
    </w:rPr>
  </w:style>
  <w:style w:type="character" w:customStyle="1" w:styleId="Heading3Char">
    <w:name w:val="Heading 3 Char"/>
    <w:basedOn w:val="DefaultParagraphFont"/>
    <w:link w:val="Heading3"/>
    <w:uiPriority w:val="9"/>
    <w:rsid w:val="00C07F47"/>
    <w:rPr>
      <w:rFonts w:asciiTheme="majorHAnsi" w:eastAsiaTheme="majorEastAsia" w:hAnsiTheme="majorHAnsi" w:cstheme="majorBidi"/>
      <w:color w:val="243F60" w:themeColor="accent1" w:themeShade="7F"/>
      <w:sz w:val="24"/>
      <w:szCs w:val="24"/>
      <w:lang w:val="en-GB" w:eastAsia="en-GB" w:bidi="en-GB"/>
    </w:rPr>
  </w:style>
  <w:style w:type="paragraph" w:styleId="NormalWeb">
    <w:name w:val="Normal (Web)"/>
    <w:basedOn w:val="Normal"/>
    <w:uiPriority w:val="99"/>
    <w:semiHidden/>
    <w:unhideWhenUsed/>
    <w:rsid w:val="00C07F4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2723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389"/>
    <w:rPr>
      <w:rFonts w:ascii="Segoe UI" w:eastAsia="Arial" w:hAnsi="Segoe UI" w:cs="Segoe UI"/>
      <w:sz w:val="18"/>
      <w:szCs w:val="18"/>
      <w:lang w:val="en-GB" w:eastAsia="en-GB" w:bidi="en-GB"/>
    </w:rPr>
  </w:style>
  <w:style w:type="paragraph" w:styleId="BodyText3">
    <w:name w:val="Body Text 3"/>
    <w:basedOn w:val="Normal"/>
    <w:link w:val="BodyText3Char"/>
    <w:uiPriority w:val="99"/>
    <w:semiHidden/>
    <w:unhideWhenUsed/>
    <w:rsid w:val="000046B8"/>
    <w:pPr>
      <w:spacing w:after="120"/>
    </w:pPr>
    <w:rPr>
      <w:sz w:val="16"/>
      <w:szCs w:val="16"/>
    </w:rPr>
  </w:style>
  <w:style w:type="character" w:customStyle="1" w:styleId="BodyText3Char">
    <w:name w:val="Body Text 3 Char"/>
    <w:basedOn w:val="DefaultParagraphFont"/>
    <w:link w:val="BodyText3"/>
    <w:uiPriority w:val="99"/>
    <w:semiHidden/>
    <w:rsid w:val="000046B8"/>
    <w:rPr>
      <w:rFonts w:ascii="Arial" w:eastAsia="Arial" w:hAnsi="Arial" w:cs="Arial"/>
      <w:sz w:val="16"/>
      <w:szCs w:val="16"/>
      <w:lang w:val="en-GB" w:eastAsia="en-GB" w:bidi="en-GB"/>
    </w:rPr>
  </w:style>
  <w:style w:type="paragraph" w:customStyle="1" w:styleId="Default">
    <w:name w:val="Default"/>
    <w:rsid w:val="000046B8"/>
    <w:pPr>
      <w:widowControl/>
      <w:adjustRightInd w:val="0"/>
    </w:pPr>
    <w:rPr>
      <w:rFonts w:ascii="Arial" w:eastAsia="Calibri" w:hAnsi="Arial" w:cs="Arial"/>
      <w:color w:val="000000"/>
      <w:sz w:val="24"/>
      <w:szCs w:val="24"/>
      <w:lang w:val="en-GB" w:eastAsia="en-GB"/>
    </w:rPr>
  </w:style>
  <w:style w:type="paragraph" w:styleId="Revision">
    <w:name w:val="Revision"/>
    <w:hidden/>
    <w:uiPriority w:val="99"/>
    <w:semiHidden/>
    <w:rsid w:val="00BC2390"/>
    <w:pPr>
      <w:widowControl/>
      <w:autoSpaceDE/>
      <w:autoSpaceDN/>
    </w:pPr>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28055">
      <w:bodyDiv w:val="1"/>
      <w:marLeft w:val="0"/>
      <w:marRight w:val="0"/>
      <w:marTop w:val="0"/>
      <w:marBottom w:val="0"/>
      <w:divBdr>
        <w:top w:val="none" w:sz="0" w:space="0" w:color="auto"/>
        <w:left w:val="none" w:sz="0" w:space="0" w:color="auto"/>
        <w:bottom w:val="none" w:sz="0" w:space="0" w:color="auto"/>
        <w:right w:val="none" w:sz="0" w:space="0" w:color="auto"/>
      </w:divBdr>
    </w:div>
    <w:div w:id="480655756">
      <w:bodyDiv w:val="1"/>
      <w:marLeft w:val="0"/>
      <w:marRight w:val="0"/>
      <w:marTop w:val="0"/>
      <w:marBottom w:val="0"/>
      <w:divBdr>
        <w:top w:val="none" w:sz="0" w:space="0" w:color="auto"/>
        <w:left w:val="none" w:sz="0" w:space="0" w:color="auto"/>
        <w:bottom w:val="none" w:sz="0" w:space="0" w:color="auto"/>
        <w:right w:val="none" w:sz="0" w:space="0" w:color="auto"/>
      </w:divBdr>
    </w:div>
    <w:div w:id="1486311692">
      <w:bodyDiv w:val="1"/>
      <w:marLeft w:val="0"/>
      <w:marRight w:val="0"/>
      <w:marTop w:val="0"/>
      <w:marBottom w:val="0"/>
      <w:divBdr>
        <w:top w:val="none" w:sz="0" w:space="0" w:color="auto"/>
        <w:left w:val="none" w:sz="0" w:space="0" w:color="auto"/>
        <w:bottom w:val="none" w:sz="0" w:space="0" w:color="auto"/>
        <w:right w:val="none" w:sz="0" w:space="0" w:color="auto"/>
      </w:divBdr>
    </w:div>
    <w:div w:id="1653482208">
      <w:bodyDiv w:val="1"/>
      <w:marLeft w:val="0"/>
      <w:marRight w:val="0"/>
      <w:marTop w:val="0"/>
      <w:marBottom w:val="0"/>
      <w:divBdr>
        <w:top w:val="none" w:sz="0" w:space="0" w:color="auto"/>
        <w:left w:val="none" w:sz="0" w:space="0" w:color="auto"/>
        <w:bottom w:val="none" w:sz="0" w:space="0" w:color="auto"/>
        <w:right w:val="none" w:sz="0" w:space="0" w:color="auto"/>
      </w:divBdr>
    </w:div>
    <w:div w:id="2020043380">
      <w:bodyDiv w:val="1"/>
      <w:marLeft w:val="0"/>
      <w:marRight w:val="0"/>
      <w:marTop w:val="0"/>
      <w:marBottom w:val="0"/>
      <w:divBdr>
        <w:top w:val="none" w:sz="0" w:space="0" w:color="auto"/>
        <w:left w:val="none" w:sz="0" w:space="0" w:color="auto"/>
        <w:bottom w:val="none" w:sz="0" w:space="0" w:color="auto"/>
        <w:right w:val="none" w:sz="0" w:space="0" w:color="auto"/>
      </w:divBdr>
    </w:div>
    <w:div w:id="2022198017">
      <w:bodyDiv w:val="1"/>
      <w:marLeft w:val="0"/>
      <w:marRight w:val="0"/>
      <w:marTop w:val="0"/>
      <w:marBottom w:val="0"/>
      <w:divBdr>
        <w:top w:val="none" w:sz="0" w:space="0" w:color="auto"/>
        <w:left w:val="none" w:sz="0" w:space="0" w:color="auto"/>
        <w:bottom w:val="none" w:sz="0" w:space="0" w:color="auto"/>
        <w:right w:val="none" w:sz="0" w:space="0" w:color="auto"/>
      </w:divBdr>
    </w:div>
    <w:div w:id="2134513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s://www.gov.uk/government/publications/homelessness-duty-to-refe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gov.uk/government/publications/provision-of-accommodation-for-16-and-17-year-olds-who-may-be-homeless-and-or-require-accommodation"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0.png"/><Relationship Id="rId23" Type="http://schemas.openxmlformats.org/officeDocument/2006/relationships/footer" Target="footer3.xml"/><Relationship Id="rId10" Type="http://schemas.openxmlformats.org/officeDocument/2006/relationships/image" Target="cid:image001.jpg@01D35882.07539FB0" TargetMode="External"/><Relationship Id="rId19" Type="http://schemas.openxmlformats.org/officeDocument/2006/relationships/hyperlink" Target="https://www.gov.uk/guidance/homelessness-code-of-guidance-for-local-authorities/chapter-4-the-duty-to-refer-cases-in-england-to-housing-authoriti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ink/ink1.xml"/><Relationship Id="rId22" Type="http://schemas.openxmlformats.org/officeDocument/2006/relationships/footer" Target="footer2.xml"/><Relationship Id="rId27"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8:00:44.991"/>
    </inkml:context>
    <inkml:brush xml:id="br0">
      <inkml:brushProperty name="width" value="0.05" units="cm"/>
      <inkml:brushProperty name="height" value="0.05" units="cm"/>
    </inkml:brush>
  </inkml:definitions>
  <inkml:trace contextRef="#ctx0" brushRef="#br0">0 710 5865,'11'11'8796,"17"0"-7604,-18-7-784,84 14 320,-74-20-699,-1-1 1,0-1-1,0 0 0,-1-1 1,1-2-1,-1 0 0,0 0 1,-1-2-1,0 0 0,0-1 1,-1-1-1,0 0 0,-1-1 1,0-1-1,-1 0 0,-1-1 1,0-1-1,5-8-29,-16 23 17,0-1-1,1 1 1,-1-1 0,0 1-1,0 0 1,0 0 0,0 0-1,0 0 1,1 0 0,-1 0-1,0 0 1,0 1-1,0-1 1,0 1 0,0 0-1,0 0 1,0 0 0,0 0-1,0 0 1,0 0 0,0 0-1,-1 0 1,1 1 0,1 0-17,16 8 62,5-1-42,0 0 0,1-2 1,0 0-1,1-2 1,-1-1-1,1-1 1,0-1-1,0-2 1,0 0-1,0-2 0,-1 0 1,1-2-1,-1-1 1,1-1-1,-1-1-20,-23 6 48,1 0 0,0 1-1,0-1 1,0 0-1,-1 0 1,1 0 0,0-1-1,-1 1 1,1-1 0,-1 1-1,0-1 1,1 0-1,-1 0 1,0 0 0,0 0-1,0 0 1,0-1 0,-1 1-1,1-1 1,-1 1-1,1-1 1,-1 1 0,0-1-1,0 0 1,0 0 0,0 1-1,0-1 1,-1 0-1,1 0 1,-1 0 0,0 0-1,0 0 1,0 0 0,0 0-1,-1-1-47,-7-7 216,0 1 0,-1 0-1,-1 1 1,1 0 0,-2 0 0,1 1-1,-1 0 1,0 1 0,0 0-1,-1 1 1,0 0 0,0 1 0,-1 0-1,0 1 1,1 1 0,-6-1-216,-3-3-386,1 1 0,-1 1 0,0 1 0,-1 1 1,1 1-1,-1 0 0,-5 2 386,5 4-4007,6 4-70</inkml:trace>
  <inkml:trace contextRef="#ctx0" brushRef="#br0" timeOffset="563.963">1143 466 4817,'1'0'170,"99"24"8142,41 31-6616,-106-36-1614,-1 1 0,-2 1 0,0 2 0,-1 2 0,25 25-82,-55-49 16,0-1 1,1 1-1,-1-1 1,0 1-1,0-1 1,0 1-1,0 0 1,1 0-1,-1-1 1,0 1-1,0 0 1,-1 0-1,1 0 1,0 0-1,0 0 1,0 0 0,-1 0-1,1 1 1,0-1-1,-1 0 1,1 0-1,-1 0 1,0 1-1,1-1 1,-1 0-1,0 1 1,0-1-1,0 0 1,0 1-1,0-1 1,0 0-1,0 1 1,0-1-1,0 0 1,-1 1-1,1-1 1,0 0-1,-1 0 1,1 1 0,-1-1-1,0 0 1,1 0-1,-1 0 1,0 0-1,0 0 1,0 0-1,1 0 1,-1 0-1,0 0 1,0 0-1,0 0 1,-1-1-1,1 1 1,0 0-1,0-1 1,0 1-1,-1-1 1,1 1-1,-1-1-16,-14 2 203,0-2-1,0 0 0,0 0 1,0-2-1,0 0 0,0 0 1,0-2-1,0 0 0,-14-6-202,25 8 44,-23-5 149,-1-1 0,1-1 0,0-2 0,1-1 0,1-1 0,0-1 0,0-2 0,2 0 0,0-2 0,1 0 0,0-2 0,2 0 0,0-2 0,2 0 0,-6-9-193,23 29-23,0-1 0,0 1 0,0-1 0,0 0 0,0 0 1,1 0-1,-1 0 0,1 0 0,0 0 0,0 0 0,0 0 0,0-1 0,0 1 0,1 0 0,-1-1 0,1 1 0,0-1 0,0 1 0,1 0 0,-1-1 0,0 1 1,1 0-1,0 0 0,0-1 0,0 1 0,0 0 0,1 0 0,-1 0 0,1 0 0,0 0 0,0 0 0,0 1 0,0-1 0,0 0 0,0 1 0,1 0 0,-1 0 1,1-1-1,0 1 0,0 1 0,-1-1 0,1 0 0,0 1 0,1 0 0,-1-1 23,104-17-6248,-45 21 1919</inkml:trace>
  <inkml:trace contextRef="#ctx0" brushRef="#br0" timeOffset="2468.663">1903 534 5769,'-1'-3'343,"0"1"0,0-1-1,0 1 1,-1-1 0,1 1-1,-1-1 1,1 1 0,-1 0 0,0 0-1,0-1 1,0 1 0,-1 1-1,1-1 1,0 0 0,-1 1-1,1-1 1,-1 1 0,1-1 0,-1 1-1,0 0 1,-1 0-343,-96-9 4054,98 10-3997,-1 0 0,0 0 0,0 1 0,1-1 0,-1 1 1,0 0-1,1-1 0,-1 1 0,1 0 0,-1 1 0,1-1 0,-1 0 1,1 1-1,0-1 0,-1 1 0,1 0 0,0 0 0,0 0 1,0 0-1,1 0 0,-1 0 0,0 0 0,1 1 0,0-1 0,-1 1 1,1-1-1,0 1 0,0-1 0,0 1 0,1 0 0,-1-1 1,1 1-1,-1 0 0,1 0 0,0-1 0,0 1 0,0 0 1,0 0-1,1 0 0,-1-1 0,1 1 0,-1 0 0,1-1 0,0 1 1,0-1-1,1 1 0,-1-1 0,0 1 0,2 1-57,7 7 16,0 0-1,1 0 0,0-1 1,1-1-1,0 0 0,0 0 1,1-1-1,0-1 0,1 0 1,0-1-1,0-1 0,0 0 1,0 0-1,1-2 0,0 0 1,-1 0-1,1-2 0,0 0 1,0 0-1,11-2-15,-8 2-23,-1 0 0,1-1 1,-1-1-1,1-1 0,-1 0 0,0-1 1,0-1-1,0-1 0,0-1 0,-1 0 1,0-1-1,0 0 0,0-1 0,-1-1 1,0-1-1,-1 0 0,8-8 23,-7-18-33,-14 56-713,16 2 638,75 42-45,-74-55 146,0-2 1,0 0-1,1-1 0,-1-1 1,1-1-1,1-1 0,-1 0 1,0-1-1,1-2 0,-1 0 1,1 0-1,17-4 7,-35 3-5,1 1 0,-1-1 0,1 0 0,-1 0 0,0 0 0,1 0 0,-1 0 0,0 0 0,0-1 0,0 1 1,0-1-1,0 1 0,0-1 0,0 0 0,-1 0 0,1 0 0,-1 0 0,1 0 0,-1 0 0,0 0 0,0 0 0,0-1 0,0 1 0,0 0 0,0-1 0,0 1 0,-1-1 0,0 1 0,1 0 1,-1-1-1,0 1 0,0-1 0,0 0 0,0 1 0,-1 0 0,1-1 0,-1 1 0,1-1 0,-1 1 0,0-1 0,-1-1 5,-55-94-424,36 73 398,-1 1 0,-1 0-1,-1 2 1,-1 1 0,-1 1 0,-1 2 0,0 0-1,-2 2 1,-3-1 26,-1 7 101,33 11-100,-1-1 1,1 0-1,-1 0 0,1 0 0,-1 1 0,1-1 1,-1 0-1,1 1 0,0-1 0,-1 0 0,1 1 1,0-1-1,-1 0 0,1 1 0,0-1 0,-1 1 1,1-1-1,0 1 0,0-1 0,0 1 0,-1-1 0,1 1 1,0-1-1,0 1 0,0-1 0,0 1 0,0-1 1,0 1-1,0-1 0,0 1 0,0-1 0,0 1 1,0-1-1,0 1 0,1-1 0,-1 1 0,0-1 0,0 1 1,0-1-1,1 1 0,-1-1 0,0 0 0,0 1 1,1-1-1,-1 1 0,0-1 0,1 0 0,-1 1 1,1-1-1,-1 0 0,0 1 0,1-1 0,-1 0 1,1 0-1,-1 0 0,1 1 0,-1-1 0,1 0 0,-1 0 1,1 0-1,-1 0 0,1 0 0,0 0-1,38 41 57,3-2 1,1-2-1,2-2 0,12 6-57,-48-35 7,27 22-24,2-2-1,1-1 0,0-2 1,2-2-1,1-2 0,0-2 1,1-1-1,1-2 1,19 2 17,-59-15-4,0 1 1,0-1 0,0 0 0,0 0 0,1 0 0,-1-1 0,0 1 0,1-1 0,-1 0 0,0 0 0,1-1-1,-1 1 1,0-1 0,0 0 0,1 0 0,-1 0 0,0-1 0,0 0 0,0 1 0,0-1 0,-1-1 0,1 1 0,0 0-1,-1-1 1,0 0 0,0 0 0,1 0 0,-2 0 0,1 0 0,0-1 0,-1 0 0,1 1 0,-1-1 0,0 0 0,1-2 2,-3-11 31,-1 1-1,0-1 0,-2 1 0,1 0 0,-2 0 0,0 0 0,-1 0 0,-1 1 0,0-1 0,-1 1 0,-1 1 0,0 0 0,-8-11-29,-5-8 50,-1 2-1,-2 1 1,0 0 0,-2 2-1,-1 1 1,-2 1 0,0 2-1,-12-6-49,184 135-198,-28-4 211,-80-67-63,1 0 0,2-3 0,2-1 0,0-2 0,2-2 0,1-1 1,34 13 49,10-21-194,-85-17 196,1 0 0,0 0 0,0 0 0,-1 0-1,1 0 1,0 0 0,0-1 0,-1 0 0,1 1-1,-1-1 1,1 0 0,0 0 0,-1-1 0,0 1 0,1 0-1,-1-1 1,0 0 0,1 1 0,-1-1 0,0 0 0,-1 0-1,1 0 1,0 0 0,0 0 0,-1-1 0,1 1-1,-1 0 1,0-1 0,0 1 0,0-1-2,0-10 26,-2-1 0,1 1 1,-2 0-1,0 1 0,-1-1 0,0 0 1,0 0-1,-2 1 0,1 0 0,-2 0 1,0 0-1,0 1 0,-1 0 0,0 0 1,-1 0-1,0 1 0,-1 0 0,0 1 1,-3-3-27,1 0 2,0 0 0,-1 0 0,0 1 1,-1 0-1,0 1 0,-1 1 0,0 0 0,0 1 1,-8-4-3,22 14-4,-1-1 1,1 0-1,0 0 1,-1 0-1,1 1 1,0-1-1,0 0 1,0 0 0,0 0-1,0 1 1,1-1-1,-1 0 1,0 0-1,0 0 1,1 0-1,-1 1 1,1-1 0,-1 0-1,1 0 1,-1 0-1,1 0 1,0 0-1,0 0 1,-1 0-1,1 0 1,0 0-1,0-1 1,0 1 0,0 0-1,0-1 1,0 1-1,0 0 1,0-1-1,1 1 4,35 41-24,1-3 0,2-1 0,2-1 0,1-3 0,2-2 0,1-1 0,1-3 0,2-1 0,1-3 0,0-2 0,2-2 0,26 5 24,-66-21-11,0-1 1,0 0-1,1 0 0,-1-1 0,1-1 1,0 0-1,-1-1 0,1-1 1,0 0-1,0 0 0,-1-1 0,0-1 1,1 0-1,-1-1 0,0 0 0,0-1 1,-1 0-1,3-2 11,-11 4 14,-1 1-1,1-1 1,-1 0 0,0 0 0,0 0 0,0-1 0,0 1-1,-1 0 1,1-1 0,-1 1 0,0-1 0,0 1 0,0-1-1,-1 1 1,1-1 0,-1 0 0,0 0 0,0 1 0,0-1-1,0 0 1,-1 1 0,1-1 0,-1 0 0,0 1 0,0-1-1,0 1 1,-2-3-14,-48-87 352,33 69-300,-1 2 0,-1-1-1,-1 2 1,0 1 0,-2 1-1,0 0 1,-2 2-1,1 1 1,-2 1 0,0 1-1,-27-10-51,-24 8-6,76 16 5,1 1-1,-1-1 1,0 0 0,0 1 0,0-1 0,1 1 0,-1-1-1,0 1 1,1-1 0,-1 1 0,0 0 0,1-1 0,-1 1-1,0 0 1,1 0 0,-1-1 0,1 1 0,0 0 0,-1 0-1,1 0 1,0-1 0,-1 1 0,1 0 0,0 0 0,0 0-1,0 0 1,0 0 0,0 0 0,0-1 0,0 1 0,0 0-1,0 0 1,0 0 0,0 0 0,0 0 0,1 0 0,-1 0-1,0-1 1,1 1 0,-1 0 0,1 0 0,-1-1 0,1 1-1,-1 0 1,1 0 0,-1-1 0,1 1 0,0 0 1,116 155-171,-78-111 112,1-2 0,2-2 0,2-1 0,2-2 0,2-3 0,0-1 0,3-3 0,0-2 0,2-2 0,1-3 0,1-1 0,53 12 59,-96-32 11,1 0 1,0-1-1,-1-1 1,1 0-1,0 0 0,0-1 1,0-1-1,0 0 1,8-3-12,-18 4 14,0-1 1,0 0 0,0 0 0,0 0 0,0 0-1,0 0 1,0-1 0,0 1 0,0-1 0,-1 0-1,1 0 1,-1 0 0,1 0 0,-1 0 0,0-1-1,1 1 1,-1-1 0,-1 1 0,1-1 0,0 0-1,-1 0 1,1 0 0,-1 0 0,0 0 0,0 0-1,0 0 1,0 0 0,-1 0 0,1 0 0,-1-1-1,0 1 1,0-2-15,-30-99 517,-98-67-15,62 102-268,-2 4 0,-4 2 0,-2 3 0,-2 4 0,-3 3 0,-3 4 0,-56-24-234,-20 8 441,156 63-439,-1 1 0,0 0-1,0 0 1,0 0 0,0 0 0,1 0 0,-1 1-1,0 0 1,0-1 0,0 1 0,0 0-1,0 0 1,0 1 0,0-1 0,0 1 0,0-1-1,0 1 1,0 0 0,0 0 0,0 0 0,1 0-1,-1 1 1,0-1 0,1 1 0,-1 0 0,1-1-1,0 1 1,-1 0 0,1 0 0,0 1-1,0-1 1,1 0 0,-1 1 0,0-1 0,1 1-1,-1 0 1,1-1 0,0 1 0,0 0 0,0 0-1,0 1-1,2 8-27,0-1-1,1 0 1,1 0-1,0 0 0,0 0 1,1 0-1,1-1 1,0 1-1,0-1 0,1 0 1,0-1-1,0 1 1,1-1-1,1 0 1,-1-1-1,2 1 28,29 30-208,2-2 1,1-1-1,2-2 0,1-3 0,2-1 1,1-2-1,1-2 0,17 5 208,23 7-317,2-4-1,0-3 1,3-5-1,0-4 0,1-4 1,0-4-1,2-4 1,50-2 317,7-21 336,-152 13-317,0 0 0,0 0 1,1 0-1,-1 0 0,0-1 0,0 1 0,0 0 1,1-1-1,-1 1 0,0-1 0,0 1 1,0-1-1,0 1 0,0-1 0,0 0 1,0 0-1,0 1 0,0-1 0,0 0 1,0 0-1,0 0 0,-1 0 0,1 0 1,0 0-1,-1 0 0,1 0 0,-1-1 1,1 1-1,-1 0 0,1 0 0,-1 0 1,0-1-1,0 1 0,1 0 0,-1 0 0,0-1 1,0 1-1,0 0 0,-1 0 0,1-1 1,0 1-1,0 0 0,-1-1-19,-41-40 888,13 26-720,0 0 0,-1 2 0,-1 1 0,-1 1 0,1 2 0,-2 1 0,1 2 0,-1 0 0,0 3 0,0 1 0,-1 1 0,1 2 0,-2 1-168,29-1-34,0 0-1,0 0 1,1 1-1,-1-1 1,0 1-1,1 1 1,-1-1-1,1 1 1,0 0-1,-1 0 1,1 0-1,0 1 1,0 0-1,0 0 1,0 0-1,1 1 1,0-1-1,-1 1 1,1 0-1,0 0 1,1 1-1,-1-1 1,1 1-1,0 0 1,0 0-1,0 0 1,1 0-1,0 0 1,0 1-1,-1 4 35,4 3-347,2 0 0,-1 0-1,2 0 1,0 0 0,0-1-1,1 0 1,1 0 0,0 0-1,1-1 1,0 1-1,0-2 1,1 1 0,1-1-1,0 0 1,10 8 347,48 54-3806,9 6-316</inkml:trace>
  <inkml:trace contextRef="#ctx0" brushRef="#br0" timeOffset="2706.524">2640 929 8794,'-464'-48'3961,"-19"6"536,100 11-2289,27 4-503,146 12-681,89 6-544,115 2-624,127 0-16,86 6 40,128 2-96,50 6 200,112 13-488,-16 7-513,115 11-3472,-63 1 569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A75C7-FCEE-47DB-A426-0434F166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4856</Words>
  <Characters>27680</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Aldridge, Linda</dc:creator>
  <cp:lastModifiedBy>Shanti Eaves</cp:lastModifiedBy>
  <cp:revision>2</cp:revision>
  <dcterms:created xsi:type="dcterms:W3CDTF">2021-04-08T12:59:00Z</dcterms:created>
  <dcterms:modified xsi:type="dcterms:W3CDTF">2021-04-08T12:59:00Z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Microsoft® Office Word 2007</vt:lpwstr>
  </property>
  <property fmtid="{D5CDD505-2E9C-101B-9397-08002B2CF9AE}" pid="4" name="LastSaved">
    <vt:filetime>2020-05-11T00:00:00Z</vt:filetime>
  </property>
</Properties>
</file>