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F75EE" w14:textId="5028F99C" w:rsidR="002A014D" w:rsidRDefault="002A014D" w:rsidP="002A014D">
      <w:pPr>
        <w:pStyle w:val="NoSpacing"/>
        <w:tabs>
          <w:tab w:val="left" w:pos="2656"/>
          <w:tab w:val="center" w:pos="5233"/>
        </w:tabs>
        <w:outlineLvl w:val="0"/>
        <w:rPr>
          <w:rFonts w:cstheme="minorHAnsi"/>
          <w:b/>
          <w:sz w:val="32"/>
          <w:szCs w:val="32"/>
        </w:rPr>
      </w:pPr>
      <w:r w:rsidRPr="00133C08">
        <w:rPr>
          <w:rFonts w:cstheme="minorHAnsi"/>
          <w:b/>
          <w:sz w:val="32"/>
          <w:szCs w:val="32"/>
        </w:rPr>
        <w:tab/>
      </w:r>
    </w:p>
    <w:p w14:paraId="4EFCB521" w14:textId="4FBD9C90" w:rsidR="00371220" w:rsidRDefault="00371220" w:rsidP="002A014D">
      <w:pPr>
        <w:pStyle w:val="NoSpacing"/>
        <w:tabs>
          <w:tab w:val="left" w:pos="2656"/>
          <w:tab w:val="center" w:pos="5233"/>
        </w:tabs>
        <w:outlineLvl w:val="0"/>
        <w:rPr>
          <w:rFonts w:cstheme="minorHAnsi"/>
          <w:b/>
          <w:sz w:val="32"/>
          <w:szCs w:val="32"/>
        </w:rPr>
      </w:pPr>
    </w:p>
    <w:p w14:paraId="1A2CE6D2" w14:textId="77777777" w:rsidR="005F0C82" w:rsidRDefault="00CA335B" w:rsidP="00371220">
      <w:pPr>
        <w:pStyle w:val="NoSpacing"/>
        <w:tabs>
          <w:tab w:val="left" w:pos="2656"/>
          <w:tab w:val="center" w:pos="5233"/>
        </w:tabs>
        <w:jc w:val="center"/>
        <w:outlineLvl w:val="0"/>
        <w:rPr>
          <w:rFonts w:cstheme="minorHAnsi"/>
          <w:b/>
          <w:sz w:val="72"/>
          <w:szCs w:val="72"/>
        </w:rPr>
      </w:pPr>
      <w:r>
        <w:rPr>
          <w:rFonts w:cstheme="minorHAnsi"/>
          <w:b/>
          <w:sz w:val="72"/>
          <w:szCs w:val="72"/>
        </w:rPr>
        <w:t xml:space="preserve">Dudley Children’s Services </w:t>
      </w:r>
    </w:p>
    <w:p w14:paraId="382C1788" w14:textId="29C8DF57" w:rsidR="00371220" w:rsidRPr="00CA335B" w:rsidRDefault="00371220" w:rsidP="00371220">
      <w:pPr>
        <w:pStyle w:val="NoSpacing"/>
        <w:tabs>
          <w:tab w:val="left" w:pos="2656"/>
          <w:tab w:val="center" w:pos="5233"/>
        </w:tabs>
        <w:jc w:val="center"/>
        <w:outlineLvl w:val="0"/>
        <w:rPr>
          <w:rFonts w:cstheme="minorHAnsi"/>
          <w:b/>
          <w:sz w:val="72"/>
          <w:szCs w:val="72"/>
        </w:rPr>
      </w:pPr>
      <w:r w:rsidRPr="00CA335B">
        <w:rPr>
          <w:rFonts w:cstheme="minorHAnsi"/>
          <w:b/>
          <w:sz w:val="72"/>
          <w:szCs w:val="72"/>
        </w:rPr>
        <w:t xml:space="preserve">Social Work Career </w:t>
      </w:r>
      <w:r w:rsidR="00CA335B" w:rsidRPr="00CA335B">
        <w:rPr>
          <w:rFonts w:cstheme="minorHAnsi"/>
          <w:b/>
          <w:sz w:val="72"/>
          <w:szCs w:val="72"/>
        </w:rPr>
        <w:t xml:space="preserve">Progression </w:t>
      </w:r>
      <w:r w:rsidRPr="00CA335B">
        <w:rPr>
          <w:rFonts w:cstheme="minorHAnsi"/>
          <w:b/>
          <w:sz w:val="72"/>
          <w:szCs w:val="72"/>
        </w:rPr>
        <w:t>Application Pack</w:t>
      </w:r>
    </w:p>
    <w:p w14:paraId="4F2295FC" w14:textId="7CE0D3AA" w:rsidR="00371220" w:rsidRPr="00CA335B" w:rsidRDefault="00371220" w:rsidP="00371220">
      <w:pPr>
        <w:pStyle w:val="NoSpacing"/>
        <w:tabs>
          <w:tab w:val="left" w:pos="2656"/>
          <w:tab w:val="center" w:pos="5233"/>
        </w:tabs>
        <w:jc w:val="center"/>
        <w:outlineLvl w:val="0"/>
        <w:rPr>
          <w:rFonts w:cstheme="minorHAnsi"/>
          <w:b/>
          <w:sz w:val="72"/>
          <w:szCs w:val="72"/>
        </w:rPr>
      </w:pPr>
    </w:p>
    <w:p w14:paraId="06D5B5F1" w14:textId="351119EC" w:rsidR="00CA335B" w:rsidRPr="00CA335B" w:rsidRDefault="00E146EA" w:rsidP="00371220">
      <w:pPr>
        <w:pStyle w:val="NoSpacing"/>
        <w:tabs>
          <w:tab w:val="left" w:pos="2656"/>
          <w:tab w:val="center" w:pos="5233"/>
        </w:tabs>
        <w:jc w:val="center"/>
        <w:outlineLvl w:val="0"/>
        <w:rPr>
          <w:rFonts w:cstheme="minorHAnsi"/>
          <w:b/>
          <w:sz w:val="72"/>
          <w:szCs w:val="72"/>
        </w:rPr>
      </w:pPr>
      <w:r w:rsidRPr="00FE056A">
        <w:rPr>
          <w:rFonts w:ascii="Arial" w:hAnsi="Arial" w:cs="Arial"/>
          <w:noProof/>
          <w:color w:val="2962FF"/>
          <w:sz w:val="20"/>
          <w:szCs w:val="20"/>
          <w:lang w:eastAsia="en-GB"/>
        </w:rPr>
        <w:drawing>
          <wp:anchor distT="0" distB="0" distL="114300" distR="114300" simplePos="0" relativeHeight="251659264" behindDoc="1" locked="0" layoutInCell="1" allowOverlap="1" wp14:anchorId="211730DD" wp14:editId="359BEE07">
            <wp:simplePos x="0" y="0"/>
            <wp:positionH relativeFrom="margin">
              <wp:posOffset>1704975</wp:posOffset>
            </wp:positionH>
            <wp:positionV relativeFrom="paragraph">
              <wp:posOffset>502285</wp:posOffset>
            </wp:positionV>
            <wp:extent cx="2770495" cy="2585248"/>
            <wp:effectExtent l="0" t="0" r="0" b="5715"/>
            <wp:wrapNone/>
            <wp:docPr id="7" name="Picture 7" descr="Celebrating our Diversity at Bordeaux « The Anglican Church in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brating our Diversity at Bordeaux « The Anglican Church in ...">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0495" cy="25852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62879" w14:textId="6B79542D" w:rsidR="00CA335B" w:rsidRDefault="00CA335B" w:rsidP="00371220">
      <w:pPr>
        <w:pStyle w:val="NoSpacing"/>
        <w:tabs>
          <w:tab w:val="left" w:pos="2656"/>
          <w:tab w:val="center" w:pos="5233"/>
        </w:tabs>
        <w:jc w:val="center"/>
        <w:outlineLvl w:val="0"/>
        <w:rPr>
          <w:rFonts w:cstheme="minorHAnsi"/>
          <w:b/>
          <w:sz w:val="32"/>
          <w:szCs w:val="32"/>
        </w:rPr>
      </w:pPr>
    </w:p>
    <w:p w14:paraId="47E6ED55" w14:textId="7A2E3C47" w:rsidR="00CA335B" w:rsidRDefault="00CA335B" w:rsidP="00371220">
      <w:pPr>
        <w:pStyle w:val="NoSpacing"/>
        <w:tabs>
          <w:tab w:val="left" w:pos="2656"/>
          <w:tab w:val="center" w:pos="5233"/>
        </w:tabs>
        <w:jc w:val="center"/>
        <w:outlineLvl w:val="0"/>
        <w:rPr>
          <w:rFonts w:cstheme="minorHAnsi"/>
          <w:b/>
          <w:sz w:val="32"/>
          <w:szCs w:val="32"/>
        </w:rPr>
      </w:pPr>
    </w:p>
    <w:p w14:paraId="02F2C3AD" w14:textId="5730177C" w:rsidR="00CA335B" w:rsidRDefault="00CA335B" w:rsidP="00371220">
      <w:pPr>
        <w:pStyle w:val="NoSpacing"/>
        <w:tabs>
          <w:tab w:val="left" w:pos="2656"/>
          <w:tab w:val="center" w:pos="5233"/>
        </w:tabs>
        <w:jc w:val="center"/>
        <w:outlineLvl w:val="0"/>
        <w:rPr>
          <w:rFonts w:cstheme="minorHAnsi"/>
          <w:b/>
          <w:sz w:val="32"/>
          <w:szCs w:val="32"/>
        </w:rPr>
      </w:pPr>
    </w:p>
    <w:p w14:paraId="3BF202A2" w14:textId="65E0B5E7" w:rsidR="00CA335B" w:rsidRDefault="00CA335B" w:rsidP="00371220">
      <w:pPr>
        <w:pStyle w:val="NoSpacing"/>
        <w:tabs>
          <w:tab w:val="left" w:pos="2656"/>
          <w:tab w:val="center" w:pos="5233"/>
        </w:tabs>
        <w:jc w:val="center"/>
        <w:outlineLvl w:val="0"/>
        <w:rPr>
          <w:rFonts w:cstheme="minorHAnsi"/>
          <w:b/>
          <w:sz w:val="32"/>
          <w:szCs w:val="32"/>
        </w:rPr>
      </w:pPr>
    </w:p>
    <w:p w14:paraId="3523A700" w14:textId="31AC2B97" w:rsidR="00CA335B" w:rsidRDefault="00CA335B" w:rsidP="00371220">
      <w:pPr>
        <w:pStyle w:val="NoSpacing"/>
        <w:tabs>
          <w:tab w:val="left" w:pos="2656"/>
          <w:tab w:val="center" w:pos="5233"/>
        </w:tabs>
        <w:jc w:val="center"/>
        <w:outlineLvl w:val="0"/>
        <w:rPr>
          <w:rFonts w:cstheme="minorHAnsi"/>
          <w:b/>
          <w:sz w:val="32"/>
          <w:szCs w:val="32"/>
        </w:rPr>
      </w:pPr>
    </w:p>
    <w:p w14:paraId="7890FDB8" w14:textId="77777777" w:rsidR="00CA335B" w:rsidRDefault="00CA335B" w:rsidP="00371220">
      <w:pPr>
        <w:pStyle w:val="NoSpacing"/>
        <w:tabs>
          <w:tab w:val="left" w:pos="2656"/>
          <w:tab w:val="center" w:pos="5233"/>
        </w:tabs>
        <w:jc w:val="center"/>
        <w:outlineLvl w:val="0"/>
        <w:rPr>
          <w:rFonts w:cstheme="minorHAnsi"/>
          <w:b/>
          <w:sz w:val="32"/>
          <w:szCs w:val="32"/>
        </w:rPr>
      </w:pPr>
    </w:p>
    <w:p w14:paraId="737D69DD" w14:textId="77777777" w:rsidR="00CA335B" w:rsidRDefault="00CA335B" w:rsidP="00371220">
      <w:pPr>
        <w:pStyle w:val="NoSpacing"/>
        <w:tabs>
          <w:tab w:val="left" w:pos="2656"/>
          <w:tab w:val="center" w:pos="5233"/>
        </w:tabs>
        <w:jc w:val="center"/>
        <w:outlineLvl w:val="0"/>
        <w:rPr>
          <w:rFonts w:cstheme="minorHAnsi"/>
          <w:b/>
          <w:sz w:val="32"/>
          <w:szCs w:val="32"/>
        </w:rPr>
      </w:pPr>
    </w:p>
    <w:p w14:paraId="6C6DF9E2" w14:textId="77777777" w:rsidR="00CA335B" w:rsidRDefault="00CA335B" w:rsidP="00371220">
      <w:pPr>
        <w:pStyle w:val="NoSpacing"/>
        <w:tabs>
          <w:tab w:val="left" w:pos="2656"/>
          <w:tab w:val="center" w:pos="5233"/>
        </w:tabs>
        <w:jc w:val="center"/>
        <w:outlineLvl w:val="0"/>
        <w:rPr>
          <w:rFonts w:cstheme="minorHAnsi"/>
          <w:b/>
          <w:sz w:val="32"/>
          <w:szCs w:val="32"/>
        </w:rPr>
      </w:pPr>
    </w:p>
    <w:p w14:paraId="05BFFD05" w14:textId="77777777" w:rsidR="00CA335B" w:rsidRDefault="00CA335B" w:rsidP="00371220">
      <w:pPr>
        <w:pStyle w:val="NoSpacing"/>
        <w:tabs>
          <w:tab w:val="left" w:pos="2656"/>
          <w:tab w:val="center" w:pos="5233"/>
        </w:tabs>
        <w:jc w:val="center"/>
        <w:outlineLvl w:val="0"/>
        <w:rPr>
          <w:rFonts w:cstheme="minorHAnsi"/>
          <w:b/>
          <w:sz w:val="32"/>
          <w:szCs w:val="32"/>
        </w:rPr>
      </w:pPr>
    </w:p>
    <w:p w14:paraId="7508FE98" w14:textId="77777777" w:rsidR="00CA335B" w:rsidRDefault="00CA335B" w:rsidP="00371220">
      <w:pPr>
        <w:pStyle w:val="NoSpacing"/>
        <w:tabs>
          <w:tab w:val="left" w:pos="2656"/>
          <w:tab w:val="center" w:pos="5233"/>
        </w:tabs>
        <w:jc w:val="center"/>
        <w:outlineLvl w:val="0"/>
        <w:rPr>
          <w:rFonts w:cstheme="minorHAnsi"/>
          <w:b/>
          <w:sz w:val="32"/>
          <w:szCs w:val="32"/>
        </w:rPr>
      </w:pPr>
    </w:p>
    <w:p w14:paraId="4D253D78" w14:textId="77777777" w:rsidR="00CA335B" w:rsidRDefault="00CA335B" w:rsidP="00371220">
      <w:pPr>
        <w:pStyle w:val="NoSpacing"/>
        <w:tabs>
          <w:tab w:val="left" w:pos="2656"/>
          <w:tab w:val="center" w:pos="5233"/>
        </w:tabs>
        <w:jc w:val="center"/>
        <w:outlineLvl w:val="0"/>
        <w:rPr>
          <w:rFonts w:cstheme="minorHAnsi"/>
          <w:b/>
          <w:sz w:val="32"/>
          <w:szCs w:val="32"/>
        </w:rPr>
      </w:pPr>
    </w:p>
    <w:p w14:paraId="1F4296D2" w14:textId="77777777" w:rsidR="00CA335B" w:rsidRDefault="00CA335B" w:rsidP="00371220">
      <w:pPr>
        <w:pStyle w:val="NoSpacing"/>
        <w:tabs>
          <w:tab w:val="left" w:pos="2656"/>
          <w:tab w:val="center" w:pos="5233"/>
        </w:tabs>
        <w:jc w:val="center"/>
        <w:outlineLvl w:val="0"/>
        <w:rPr>
          <w:rFonts w:cstheme="minorHAnsi"/>
          <w:b/>
          <w:sz w:val="32"/>
          <w:szCs w:val="32"/>
        </w:rPr>
      </w:pPr>
    </w:p>
    <w:p w14:paraId="2B0A22EC" w14:textId="77777777" w:rsidR="00CA335B" w:rsidRDefault="00CA335B" w:rsidP="00371220">
      <w:pPr>
        <w:pStyle w:val="NoSpacing"/>
        <w:tabs>
          <w:tab w:val="left" w:pos="2656"/>
          <w:tab w:val="center" w:pos="5233"/>
        </w:tabs>
        <w:jc w:val="center"/>
        <w:outlineLvl w:val="0"/>
        <w:rPr>
          <w:rFonts w:cstheme="minorHAnsi"/>
          <w:b/>
          <w:sz w:val="32"/>
          <w:szCs w:val="32"/>
        </w:rPr>
      </w:pPr>
    </w:p>
    <w:p w14:paraId="45F11C51" w14:textId="77777777" w:rsidR="00CA335B" w:rsidRDefault="00CA335B" w:rsidP="00371220">
      <w:pPr>
        <w:pStyle w:val="NoSpacing"/>
        <w:tabs>
          <w:tab w:val="left" w:pos="2656"/>
          <w:tab w:val="center" w:pos="5233"/>
        </w:tabs>
        <w:jc w:val="center"/>
        <w:outlineLvl w:val="0"/>
        <w:rPr>
          <w:rFonts w:cstheme="minorHAnsi"/>
          <w:b/>
          <w:sz w:val="32"/>
          <w:szCs w:val="32"/>
        </w:rPr>
      </w:pPr>
    </w:p>
    <w:p w14:paraId="7B600898" w14:textId="77777777" w:rsidR="00CA335B" w:rsidRDefault="00CA335B" w:rsidP="00371220">
      <w:pPr>
        <w:pStyle w:val="NoSpacing"/>
        <w:tabs>
          <w:tab w:val="left" w:pos="2656"/>
          <w:tab w:val="center" w:pos="5233"/>
        </w:tabs>
        <w:jc w:val="center"/>
        <w:outlineLvl w:val="0"/>
        <w:rPr>
          <w:rFonts w:cstheme="minorHAnsi"/>
          <w:b/>
          <w:sz w:val="32"/>
          <w:szCs w:val="32"/>
        </w:rPr>
      </w:pPr>
    </w:p>
    <w:p w14:paraId="7FA1BA42" w14:textId="77777777" w:rsidR="00CA335B" w:rsidRDefault="00CA335B" w:rsidP="00371220">
      <w:pPr>
        <w:pStyle w:val="NoSpacing"/>
        <w:tabs>
          <w:tab w:val="left" w:pos="2656"/>
          <w:tab w:val="center" w:pos="5233"/>
        </w:tabs>
        <w:jc w:val="center"/>
        <w:outlineLvl w:val="0"/>
        <w:rPr>
          <w:rFonts w:cstheme="minorHAnsi"/>
          <w:b/>
          <w:sz w:val="32"/>
          <w:szCs w:val="32"/>
        </w:rPr>
      </w:pPr>
    </w:p>
    <w:p w14:paraId="3A58B6BB" w14:textId="77777777" w:rsidR="00CA335B" w:rsidRDefault="00CA335B" w:rsidP="00371220">
      <w:pPr>
        <w:pStyle w:val="NoSpacing"/>
        <w:tabs>
          <w:tab w:val="left" w:pos="2656"/>
          <w:tab w:val="center" w:pos="5233"/>
        </w:tabs>
        <w:jc w:val="center"/>
        <w:outlineLvl w:val="0"/>
        <w:rPr>
          <w:rFonts w:cstheme="minorHAnsi"/>
          <w:b/>
          <w:sz w:val="32"/>
          <w:szCs w:val="32"/>
        </w:rPr>
      </w:pPr>
    </w:p>
    <w:p w14:paraId="232ADAB5" w14:textId="77777777" w:rsidR="00CA335B" w:rsidRDefault="00CA335B" w:rsidP="00371220">
      <w:pPr>
        <w:pStyle w:val="NoSpacing"/>
        <w:tabs>
          <w:tab w:val="left" w:pos="2656"/>
          <w:tab w:val="center" w:pos="5233"/>
        </w:tabs>
        <w:jc w:val="center"/>
        <w:outlineLvl w:val="0"/>
        <w:rPr>
          <w:rFonts w:cstheme="minorHAnsi"/>
          <w:b/>
          <w:sz w:val="32"/>
          <w:szCs w:val="32"/>
        </w:rPr>
      </w:pPr>
    </w:p>
    <w:p w14:paraId="37AC8972" w14:textId="6E578FC0" w:rsidR="00CA335B" w:rsidRDefault="00CA335B" w:rsidP="00CA335B">
      <w:pPr>
        <w:pStyle w:val="NoSpacing"/>
        <w:tabs>
          <w:tab w:val="left" w:pos="2656"/>
          <w:tab w:val="center" w:pos="5233"/>
        </w:tabs>
        <w:outlineLvl w:val="0"/>
        <w:rPr>
          <w:rFonts w:cstheme="minorHAnsi"/>
          <w:b/>
          <w:sz w:val="32"/>
          <w:szCs w:val="32"/>
        </w:rPr>
      </w:pPr>
    </w:p>
    <w:p w14:paraId="30329DFB" w14:textId="77777777" w:rsidR="00CA335B" w:rsidRDefault="00CA335B" w:rsidP="00CA335B">
      <w:pPr>
        <w:pStyle w:val="NoSpacing"/>
        <w:tabs>
          <w:tab w:val="left" w:pos="2656"/>
          <w:tab w:val="center" w:pos="5233"/>
        </w:tabs>
        <w:outlineLvl w:val="0"/>
        <w:rPr>
          <w:rFonts w:cstheme="minorHAnsi"/>
          <w:b/>
          <w:sz w:val="32"/>
          <w:szCs w:val="32"/>
        </w:rPr>
      </w:pPr>
    </w:p>
    <w:p w14:paraId="322754A7" w14:textId="77777777" w:rsidR="00CA335B" w:rsidRPr="00CA335B" w:rsidRDefault="00CA335B" w:rsidP="00371220">
      <w:pPr>
        <w:pStyle w:val="NoSpacing"/>
        <w:tabs>
          <w:tab w:val="left" w:pos="2656"/>
          <w:tab w:val="center" w:pos="5233"/>
        </w:tabs>
        <w:jc w:val="center"/>
        <w:outlineLvl w:val="0"/>
        <w:rPr>
          <w:rFonts w:cstheme="minorHAnsi"/>
          <w:b/>
          <w:sz w:val="44"/>
          <w:szCs w:val="44"/>
        </w:rPr>
      </w:pPr>
    </w:p>
    <w:p w14:paraId="582508E8" w14:textId="7121A0EB" w:rsidR="00371220" w:rsidRPr="00F04C8C" w:rsidRDefault="00063D58" w:rsidP="00371220">
      <w:pPr>
        <w:pStyle w:val="NoSpacing"/>
        <w:tabs>
          <w:tab w:val="left" w:pos="2656"/>
          <w:tab w:val="center" w:pos="5233"/>
        </w:tabs>
        <w:jc w:val="center"/>
        <w:outlineLvl w:val="0"/>
        <w:rPr>
          <w:rFonts w:cstheme="minorHAnsi"/>
          <w:b/>
          <w:sz w:val="44"/>
          <w:szCs w:val="44"/>
          <w:u w:val="single"/>
        </w:rPr>
      </w:pPr>
      <w:r w:rsidRPr="00F04C8C">
        <w:rPr>
          <w:rFonts w:cstheme="minorHAnsi"/>
          <w:b/>
          <w:sz w:val="44"/>
          <w:szCs w:val="44"/>
          <w:u w:val="single"/>
        </w:rPr>
        <w:t>Contents</w:t>
      </w:r>
    </w:p>
    <w:p w14:paraId="79A9CC73" w14:textId="02155968" w:rsidR="00063D58" w:rsidRDefault="00063D58" w:rsidP="00371220">
      <w:pPr>
        <w:pStyle w:val="NoSpacing"/>
        <w:tabs>
          <w:tab w:val="left" w:pos="2656"/>
          <w:tab w:val="center" w:pos="5233"/>
        </w:tabs>
        <w:jc w:val="center"/>
        <w:outlineLvl w:val="0"/>
        <w:rPr>
          <w:rFonts w:cstheme="minorHAnsi"/>
          <w:b/>
          <w:sz w:val="32"/>
          <w:szCs w:val="32"/>
        </w:rPr>
      </w:pPr>
    </w:p>
    <w:p w14:paraId="0813A78D" w14:textId="77777777" w:rsidR="00063D58" w:rsidRDefault="00063D58" w:rsidP="00371220">
      <w:pPr>
        <w:pStyle w:val="NoSpacing"/>
        <w:tabs>
          <w:tab w:val="left" w:pos="2656"/>
          <w:tab w:val="center" w:pos="5233"/>
        </w:tabs>
        <w:jc w:val="center"/>
        <w:outlineLvl w:val="0"/>
        <w:rPr>
          <w:rFonts w:cstheme="minorHAnsi"/>
          <w:b/>
          <w:sz w:val="32"/>
          <w:szCs w:val="32"/>
        </w:rPr>
      </w:pPr>
    </w:p>
    <w:p w14:paraId="3E067704" w14:textId="23C9526F" w:rsidR="00EE7064" w:rsidRDefault="00EE7064" w:rsidP="00CA335B">
      <w:pPr>
        <w:pStyle w:val="NoSpacing"/>
        <w:numPr>
          <w:ilvl w:val="0"/>
          <w:numId w:val="16"/>
        </w:numPr>
        <w:tabs>
          <w:tab w:val="left" w:pos="2656"/>
          <w:tab w:val="center" w:pos="5233"/>
        </w:tabs>
        <w:outlineLvl w:val="0"/>
        <w:rPr>
          <w:rFonts w:cstheme="minorHAnsi"/>
          <w:b/>
          <w:sz w:val="32"/>
          <w:szCs w:val="32"/>
        </w:rPr>
      </w:pPr>
      <w:bookmarkStart w:id="0" w:name="_Hlk63432815"/>
      <w:r>
        <w:rPr>
          <w:rFonts w:cstheme="minorHAnsi"/>
          <w:b/>
          <w:sz w:val="32"/>
          <w:szCs w:val="32"/>
        </w:rPr>
        <w:t>Social Work Career Progression Criteria and Guidance</w:t>
      </w:r>
    </w:p>
    <w:p w14:paraId="7D6C34C7" w14:textId="77777777" w:rsidR="005F0C82" w:rsidRDefault="005F0C82" w:rsidP="005F0C82">
      <w:pPr>
        <w:pStyle w:val="NoSpacing"/>
        <w:tabs>
          <w:tab w:val="left" w:pos="2656"/>
          <w:tab w:val="center" w:pos="5233"/>
        </w:tabs>
        <w:ind w:left="720"/>
        <w:outlineLvl w:val="0"/>
        <w:rPr>
          <w:rFonts w:cstheme="minorHAnsi"/>
          <w:b/>
          <w:sz w:val="32"/>
          <w:szCs w:val="32"/>
        </w:rPr>
      </w:pPr>
    </w:p>
    <w:bookmarkEnd w:id="0"/>
    <w:p w14:paraId="69680E4F" w14:textId="1D24D3C3" w:rsidR="00EE7064" w:rsidRDefault="00EE7064" w:rsidP="00CA335B">
      <w:pPr>
        <w:pStyle w:val="NoSpacing"/>
        <w:numPr>
          <w:ilvl w:val="0"/>
          <w:numId w:val="16"/>
        </w:numPr>
        <w:tabs>
          <w:tab w:val="left" w:pos="2656"/>
          <w:tab w:val="center" w:pos="5233"/>
        </w:tabs>
        <w:outlineLvl w:val="0"/>
        <w:rPr>
          <w:rFonts w:cstheme="minorHAnsi"/>
          <w:b/>
          <w:sz w:val="32"/>
          <w:szCs w:val="32"/>
        </w:rPr>
      </w:pPr>
      <w:r>
        <w:rPr>
          <w:rFonts w:cstheme="minorHAnsi"/>
          <w:b/>
          <w:sz w:val="32"/>
          <w:szCs w:val="32"/>
        </w:rPr>
        <w:t xml:space="preserve">Social Work Career Progression </w:t>
      </w:r>
      <w:r w:rsidR="00183E49">
        <w:rPr>
          <w:rFonts w:cstheme="minorHAnsi"/>
          <w:b/>
          <w:sz w:val="32"/>
          <w:szCs w:val="32"/>
        </w:rPr>
        <w:t xml:space="preserve">Panel </w:t>
      </w:r>
      <w:r w:rsidR="00CA335B">
        <w:rPr>
          <w:rFonts w:cstheme="minorHAnsi"/>
          <w:b/>
          <w:sz w:val="32"/>
          <w:szCs w:val="32"/>
        </w:rPr>
        <w:t>Application Form</w:t>
      </w:r>
    </w:p>
    <w:p w14:paraId="429D7FBE" w14:textId="77777777" w:rsidR="005F0C82" w:rsidRDefault="005F0C82" w:rsidP="005F0C82">
      <w:pPr>
        <w:pStyle w:val="NoSpacing"/>
        <w:tabs>
          <w:tab w:val="left" w:pos="2656"/>
          <w:tab w:val="center" w:pos="5233"/>
        </w:tabs>
        <w:outlineLvl w:val="0"/>
        <w:rPr>
          <w:rFonts w:cstheme="minorHAnsi"/>
          <w:b/>
          <w:sz w:val="32"/>
          <w:szCs w:val="32"/>
        </w:rPr>
      </w:pPr>
    </w:p>
    <w:p w14:paraId="73933D80" w14:textId="6CA77716" w:rsidR="00CA335B" w:rsidRDefault="00CA335B" w:rsidP="00CA335B">
      <w:pPr>
        <w:pStyle w:val="NoSpacing"/>
        <w:numPr>
          <w:ilvl w:val="0"/>
          <w:numId w:val="16"/>
        </w:numPr>
        <w:tabs>
          <w:tab w:val="left" w:pos="2656"/>
          <w:tab w:val="center" w:pos="5233"/>
        </w:tabs>
        <w:outlineLvl w:val="0"/>
        <w:rPr>
          <w:rFonts w:cstheme="minorHAnsi"/>
          <w:b/>
          <w:sz w:val="32"/>
          <w:szCs w:val="32"/>
        </w:rPr>
      </w:pPr>
      <w:r>
        <w:rPr>
          <w:rFonts w:cstheme="minorHAnsi"/>
          <w:b/>
          <w:sz w:val="32"/>
          <w:szCs w:val="32"/>
        </w:rPr>
        <w:t>Social Work Career Progression KSS Supporting Evidence</w:t>
      </w:r>
      <w:r w:rsidR="00077407">
        <w:rPr>
          <w:rFonts w:cstheme="minorHAnsi"/>
          <w:b/>
          <w:sz w:val="32"/>
          <w:szCs w:val="32"/>
        </w:rPr>
        <w:t xml:space="preserve"> Form</w:t>
      </w:r>
    </w:p>
    <w:p w14:paraId="63F37269" w14:textId="77777777" w:rsidR="005F0C82" w:rsidRDefault="005F0C82" w:rsidP="005F0C82">
      <w:pPr>
        <w:pStyle w:val="NoSpacing"/>
        <w:tabs>
          <w:tab w:val="left" w:pos="2656"/>
          <w:tab w:val="center" w:pos="5233"/>
        </w:tabs>
        <w:outlineLvl w:val="0"/>
        <w:rPr>
          <w:rFonts w:cstheme="minorHAnsi"/>
          <w:b/>
          <w:sz w:val="32"/>
          <w:szCs w:val="32"/>
        </w:rPr>
      </w:pPr>
    </w:p>
    <w:p w14:paraId="3DB3546E" w14:textId="30B14D5B" w:rsidR="00CA335B" w:rsidRDefault="00CA335B" w:rsidP="00CA335B">
      <w:pPr>
        <w:pStyle w:val="NoSpacing"/>
        <w:numPr>
          <w:ilvl w:val="0"/>
          <w:numId w:val="16"/>
        </w:numPr>
        <w:tabs>
          <w:tab w:val="left" w:pos="2656"/>
          <w:tab w:val="center" w:pos="5233"/>
        </w:tabs>
        <w:outlineLvl w:val="0"/>
        <w:rPr>
          <w:rFonts w:cstheme="minorHAnsi"/>
          <w:b/>
          <w:sz w:val="32"/>
          <w:szCs w:val="32"/>
        </w:rPr>
      </w:pPr>
      <w:r>
        <w:rPr>
          <w:rFonts w:cstheme="minorHAnsi"/>
          <w:b/>
          <w:sz w:val="32"/>
          <w:szCs w:val="32"/>
        </w:rPr>
        <w:t xml:space="preserve">Social Work Career Progression Observation of Practice </w:t>
      </w:r>
      <w:r w:rsidR="00077407">
        <w:rPr>
          <w:rFonts w:cstheme="minorHAnsi"/>
          <w:b/>
          <w:sz w:val="32"/>
          <w:szCs w:val="32"/>
        </w:rPr>
        <w:t>Form</w:t>
      </w:r>
    </w:p>
    <w:p w14:paraId="533DE79F" w14:textId="08EBA963" w:rsidR="00371220" w:rsidRDefault="00371220" w:rsidP="002A014D">
      <w:pPr>
        <w:pStyle w:val="NoSpacing"/>
        <w:tabs>
          <w:tab w:val="left" w:pos="2656"/>
          <w:tab w:val="center" w:pos="5233"/>
        </w:tabs>
        <w:outlineLvl w:val="0"/>
        <w:rPr>
          <w:rFonts w:cstheme="minorHAnsi"/>
          <w:b/>
          <w:sz w:val="32"/>
          <w:szCs w:val="32"/>
        </w:rPr>
      </w:pPr>
    </w:p>
    <w:p w14:paraId="53CE00A6" w14:textId="20FBB74C" w:rsidR="00371220" w:rsidRDefault="00371220" w:rsidP="002A014D">
      <w:pPr>
        <w:pStyle w:val="NoSpacing"/>
        <w:tabs>
          <w:tab w:val="left" w:pos="2656"/>
          <w:tab w:val="center" w:pos="5233"/>
        </w:tabs>
        <w:outlineLvl w:val="0"/>
        <w:rPr>
          <w:rFonts w:cstheme="minorHAnsi"/>
          <w:b/>
          <w:sz w:val="32"/>
          <w:szCs w:val="32"/>
        </w:rPr>
      </w:pPr>
    </w:p>
    <w:p w14:paraId="73B3B406" w14:textId="500E4D14" w:rsidR="00371220" w:rsidRDefault="00371220" w:rsidP="002A014D">
      <w:pPr>
        <w:pStyle w:val="NoSpacing"/>
        <w:tabs>
          <w:tab w:val="left" w:pos="2656"/>
          <w:tab w:val="center" w:pos="5233"/>
        </w:tabs>
        <w:outlineLvl w:val="0"/>
        <w:rPr>
          <w:rFonts w:cstheme="minorHAnsi"/>
          <w:b/>
          <w:sz w:val="32"/>
          <w:szCs w:val="32"/>
        </w:rPr>
      </w:pPr>
    </w:p>
    <w:p w14:paraId="4FAFDEB1" w14:textId="28FF11C1" w:rsidR="00371220" w:rsidRDefault="00371220" w:rsidP="002A014D">
      <w:pPr>
        <w:pStyle w:val="NoSpacing"/>
        <w:tabs>
          <w:tab w:val="left" w:pos="2656"/>
          <w:tab w:val="center" w:pos="5233"/>
        </w:tabs>
        <w:outlineLvl w:val="0"/>
        <w:rPr>
          <w:rFonts w:cstheme="minorHAnsi"/>
          <w:b/>
          <w:sz w:val="32"/>
          <w:szCs w:val="32"/>
        </w:rPr>
      </w:pPr>
    </w:p>
    <w:p w14:paraId="5C58F0B4" w14:textId="5B171031" w:rsidR="00371220" w:rsidRDefault="00371220" w:rsidP="002A014D">
      <w:pPr>
        <w:pStyle w:val="NoSpacing"/>
        <w:tabs>
          <w:tab w:val="left" w:pos="2656"/>
          <w:tab w:val="center" w:pos="5233"/>
        </w:tabs>
        <w:outlineLvl w:val="0"/>
        <w:rPr>
          <w:rFonts w:cstheme="minorHAnsi"/>
          <w:b/>
          <w:sz w:val="32"/>
          <w:szCs w:val="32"/>
        </w:rPr>
      </w:pPr>
    </w:p>
    <w:p w14:paraId="1ED509BC" w14:textId="6DE33448" w:rsidR="00371220" w:rsidRDefault="00371220" w:rsidP="002A014D">
      <w:pPr>
        <w:pStyle w:val="NoSpacing"/>
        <w:tabs>
          <w:tab w:val="left" w:pos="2656"/>
          <w:tab w:val="center" w:pos="5233"/>
        </w:tabs>
        <w:outlineLvl w:val="0"/>
        <w:rPr>
          <w:rFonts w:cstheme="minorHAnsi"/>
          <w:b/>
          <w:sz w:val="32"/>
          <w:szCs w:val="32"/>
        </w:rPr>
      </w:pPr>
    </w:p>
    <w:p w14:paraId="405996D5" w14:textId="47FC39C7" w:rsidR="00371220" w:rsidRDefault="00371220" w:rsidP="002A014D">
      <w:pPr>
        <w:pStyle w:val="NoSpacing"/>
        <w:tabs>
          <w:tab w:val="left" w:pos="2656"/>
          <w:tab w:val="center" w:pos="5233"/>
        </w:tabs>
        <w:outlineLvl w:val="0"/>
        <w:rPr>
          <w:rFonts w:cstheme="minorHAnsi"/>
          <w:b/>
          <w:sz w:val="32"/>
          <w:szCs w:val="32"/>
        </w:rPr>
      </w:pPr>
    </w:p>
    <w:p w14:paraId="32415D50" w14:textId="10A58D9F" w:rsidR="00371220" w:rsidRDefault="00371220" w:rsidP="002A014D">
      <w:pPr>
        <w:pStyle w:val="NoSpacing"/>
        <w:tabs>
          <w:tab w:val="left" w:pos="2656"/>
          <w:tab w:val="center" w:pos="5233"/>
        </w:tabs>
        <w:outlineLvl w:val="0"/>
        <w:rPr>
          <w:rFonts w:cstheme="minorHAnsi"/>
          <w:b/>
          <w:sz w:val="32"/>
          <w:szCs w:val="32"/>
        </w:rPr>
      </w:pPr>
    </w:p>
    <w:p w14:paraId="3A36D225" w14:textId="6428B6EC" w:rsidR="00371220" w:rsidRDefault="00371220" w:rsidP="002A014D">
      <w:pPr>
        <w:pStyle w:val="NoSpacing"/>
        <w:tabs>
          <w:tab w:val="left" w:pos="2656"/>
          <w:tab w:val="center" w:pos="5233"/>
        </w:tabs>
        <w:outlineLvl w:val="0"/>
        <w:rPr>
          <w:rFonts w:cstheme="minorHAnsi"/>
          <w:b/>
          <w:sz w:val="32"/>
          <w:szCs w:val="32"/>
        </w:rPr>
      </w:pPr>
    </w:p>
    <w:p w14:paraId="08FE61A4" w14:textId="21F48541" w:rsidR="00371220" w:rsidRDefault="00371220" w:rsidP="002A014D">
      <w:pPr>
        <w:pStyle w:val="NoSpacing"/>
        <w:tabs>
          <w:tab w:val="left" w:pos="2656"/>
          <w:tab w:val="center" w:pos="5233"/>
        </w:tabs>
        <w:outlineLvl w:val="0"/>
        <w:rPr>
          <w:rFonts w:cstheme="minorHAnsi"/>
          <w:b/>
          <w:sz w:val="32"/>
          <w:szCs w:val="32"/>
        </w:rPr>
      </w:pPr>
    </w:p>
    <w:p w14:paraId="3CA8DCB0" w14:textId="3527301E" w:rsidR="00371220" w:rsidRDefault="00371220" w:rsidP="002A014D">
      <w:pPr>
        <w:pStyle w:val="NoSpacing"/>
        <w:tabs>
          <w:tab w:val="left" w:pos="2656"/>
          <w:tab w:val="center" w:pos="5233"/>
        </w:tabs>
        <w:outlineLvl w:val="0"/>
        <w:rPr>
          <w:rFonts w:cstheme="minorHAnsi"/>
          <w:b/>
          <w:sz w:val="32"/>
          <w:szCs w:val="32"/>
        </w:rPr>
      </w:pPr>
    </w:p>
    <w:p w14:paraId="3B6DC31E" w14:textId="7CE33607" w:rsidR="00371220" w:rsidRDefault="00371220" w:rsidP="002A014D">
      <w:pPr>
        <w:pStyle w:val="NoSpacing"/>
        <w:tabs>
          <w:tab w:val="left" w:pos="2656"/>
          <w:tab w:val="center" w:pos="5233"/>
        </w:tabs>
        <w:outlineLvl w:val="0"/>
        <w:rPr>
          <w:rFonts w:cstheme="minorHAnsi"/>
          <w:b/>
          <w:sz w:val="32"/>
          <w:szCs w:val="32"/>
        </w:rPr>
      </w:pPr>
    </w:p>
    <w:p w14:paraId="339CAC78" w14:textId="1C91503D" w:rsidR="00371220" w:rsidRDefault="00371220" w:rsidP="002A014D">
      <w:pPr>
        <w:pStyle w:val="NoSpacing"/>
        <w:tabs>
          <w:tab w:val="left" w:pos="2656"/>
          <w:tab w:val="center" w:pos="5233"/>
        </w:tabs>
        <w:outlineLvl w:val="0"/>
        <w:rPr>
          <w:rFonts w:cstheme="minorHAnsi"/>
          <w:b/>
          <w:sz w:val="32"/>
          <w:szCs w:val="32"/>
        </w:rPr>
      </w:pPr>
    </w:p>
    <w:p w14:paraId="0DBFE312" w14:textId="1576D1C7" w:rsidR="00371220" w:rsidRDefault="00371220" w:rsidP="002A014D">
      <w:pPr>
        <w:pStyle w:val="NoSpacing"/>
        <w:tabs>
          <w:tab w:val="left" w:pos="2656"/>
          <w:tab w:val="center" w:pos="5233"/>
        </w:tabs>
        <w:outlineLvl w:val="0"/>
        <w:rPr>
          <w:rFonts w:cstheme="minorHAnsi"/>
          <w:b/>
          <w:sz w:val="32"/>
          <w:szCs w:val="32"/>
        </w:rPr>
      </w:pPr>
    </w:p>
    <w:p w14:paraId="0A5A8787" w14:textId="4E0DFD6A" w:rsidR="00371220" w:rsidRDefault="00371220" w:rsidP="002A014D">
      <w:pPr>
        <w:pStyle w:val="NoSpacing"/>
        <w:tabs>
          <w:tab w:val="left" w:pos="2656"/>
          <w:tab w:val="center" w:pos="5233"/>
        </w:tabs>
        <w:outlineLvl w:val="0"/>
        <w:rPr>
          <w:rFonts w:cstheme="minorHAnsi"/>
          <w:b/>
          <w:sz w:val="32"/>
          <w:szCs w:val="32"/>
        </w:rPr>
      </w:pPr>
    </w:p>
    <w:p w14:paraId="09BFAE44" w14:textId="198D299E" w:rsidR="00371220" w:rsidRDefault="00371220" w:rsidP="002A014D">
      <w:pPr>
        <w:pStyle w:val="NoSpacing"/>
        <w:tabs>
          <w:tab w:val="left" w:pos="2656"/>
          <w:tab w:val="center" w:pos="5233"/>
        </w:tabs>
        <w:outlineLvl w:val="0"/>
        <w:rPr>
          <w:rFonts w:cstheme="minorHAnsi"/>
          <w:b/>
          <w:sz w:val="32"/>
          <w:szCs w:val="32"/>
        </w:rPr>
      </w:pPr>
    </w:p>
    <w:p w14:paraId="57824DBE" w14:textId="3CED4678" w:rsidR="00371220" w:rsidRDefault="00371220" w:rsidP="002A014D">
      <w:pPr>
        <w:pStyle w:val="NoSpacing"/>
        <w:tabs>
          <w:tab w:val="left" w:pos="2656"/>
          <w:tab w:val="center" w:pos="5233"/>
        </w:tabs>
        <w:outlineLvl w:val="0"/>
        <w:rPr>
          <w:rFonts w:cstheme="minorHAnsi"/>
          <w:b/>
          <w:sz w:val="32"/>
          <w:szCs w:val="32"/>
        </w:rPr>
      </w:pPr>
    </w:p>
    <w:p w14:paraId="75B53844" w14:textId="443C7E44" w:rsidR="00371220" w:rsidRDefault="00371220" w:rsidP="002A014D">
      <w:pPr>
        <w:pStyle w:val="NoSpacing"/>
        <w:tabs>
          <w:tab w:val="left" w:pos="2656"/>
          <w:tab w:val="center" w:pos="5233"/>
        </w:tabs>
        <w:outlineLvl w:val="0"/>
        <w:rPr>
          <w:rFonts w:cstheme="minorHAnsi"/>
          <w:b/>
          <w:sz w:val="32"/>
          <w:szCs w:val="32"/>
        </w:rPr>
      </w:pPr>
    </w:p>
    <w:p w14:paraId="5FC4D064" w14:textId="1C7B766E" w:rsidR="00371220" w:rsidRDefault="00371220" w:rsidP="002A014D">
      <w:pPr>
        <w:pStyle w:val="NoSpacing"/>
        <w:tabs>
          <w:tab w:val="left" w:pos="2656"/>
          <w:tab w:val="center" w:pos="5233"/>
        </w:tabs>
        <w:outlineLvl w:val="0"/>
        <w:rPr>
          <w:rFonts w:cstheme="minorHAnsi"/>
          <w:b/>
          <w:sz w:val="32"/>
          <w:szCs w:val="32"/>
        </w:rPr>
      </w:pPr>
    </w:p>
    <w:p w14:paraId="477B153B" w14:textId="57EA45E9" w:rsidR="00371220" w:rsidRDefault="00371220" w:rsidP="002A014D">
      <w:pPr>
        <w:pStyle w:val="NoSpacing"/>
        <w:tabs>
          <w:tab w:val="left" w:pos="2656"/>
          <w:tab w:val="center" w:pos="5233"/>
        </w:tabs>
        <w:outlineLvl w:val="0"/>
        <w:rPr>
          <w:rFonts w:cstheme="minorHAnsi"/>
          <w:b/>
          <w:sz w:val="32"/>
          <w:szCs w:val="32"/>
        </w:rPr>
      </w:pPr>
    </w:p>
    <w:p w14:paraId="5188CE71" w14:textId="086493E1" w:rsidR="00371220" w:rsidRDefault="00371220" w:rsidP="002A014D">
      <w:pPr>
        <w:pStyle w:val="NoSpacing"/>
        <w:tabs>
          <w:tab w:val="left" w:pos="2656"/>
          <w:tab w:val="center" w:pos="5233"/>
        </w:tabs>
        <w:outlineLvl w:val="0"/>
        <w:rPr>
          <w:rFonts w:cstheme="minorHAnsi"/>
          <w:b/>
          <w:sz w:val="32"/>
          <w:szCs w:val="32"/>
        </w:rPr>
      </w:pPr>
    </w:p>
    <w:p w14:paraId="1589D584" w14:textId="63D0D3F6" w:rsidR="00371220" w:rsidRDefault="00371220" w:rsidP="002A014D">
      <w:pPr>
        <w:pStyle w:val="NoSpacing"/>
        <w:tabs>
          <w:tab w:val="left" w:pos="2656"/>
          <w:tab w:val="center" w:pos="5233"/>
        </w:tabs>
        <w:outlineLvl w:val="0"/>
        <w:rPr>
          <w:rFonts w:cstheme="minorHAnsi"/>
          <w:b/>
          <w:sz w:val="32"/>
          <w:szCs w:val="32"/>
        </w:rPr>
      </w:pPr>
    </w:p>
    <w:p w14:paraId="577212D6" w14:textId="4E4975CE" w:rsidR="00371220" w:rsidRDefault="00371220" w:rsidP="002A014D">
      <w:pPr>
        <w:pStyle w:val="NoSpacing"/>
        <w:tabs>
          <w:tab w:val="left" w:pos="2656"/>
          <w:tab w:val="center" w:pos="5233"/>
        </w:tabs>
        <w:outlineLvl w:val="0"/>
        <w:rPr>
          <w:rFonts w:cstheme="minorHAnsi"/>
          <w:b/>
          <w:sz w:val="32"/>
          <w:szCs w:val="32"/>
        </w:rPr>
      </w:pPr>
    </w:p>
    <w:p w14:paraId="1A0C6A3D" w14:textId="0FA15DB9" w:rsidR="00CA335B" w:rsidRPr="002239CA" w:rsidRDefault="00CA335B" w:rsidP="00B7552F">
      <w:pPr>
        <w:pStyle w:val="NoSpacing"/>
        <w:numPr>
          <w:ilvl w:val="0"/>
          <w:numId w:val="17"/>
        </w:numPr>
        <w:tabs>
          <w:tab w:val="left" w:pos="2656"/>
          <w:tab w:val="center" w:pos="5233"/>
        </w:tabs>
        <w:outlineLvl w:val="0"/>
        <w:rPr>
          <w:rFonts w:cstheme="minorHAnsi"/>
          <w:b/>
          <w:sz w:val="32"/>
          <w:szCs w:val="32"/>
          <w:u w:val="single"/>
        </w:rPr>
      </w:pPr>
      <w:r w:rsidRPr="002239CA">
        <w:rPr>
          <w:rFonts w:cstheme="minorHAnsi"/>
          <w:b/>
          <w:sz w:val="32"/>
          <w:szCs w:val="32"/>
          <w:u w:val="single"/>
        </w:rPr>
        <w:lastRenderedPageBreak/>
        <w:t>Social Work Career Progression Criteria and Guidance</w:t>
      </w:r>
    </w:p>
    <w:p w14:paraId="3C954DBC" w14:textId="77777777" w:rsidR="00B7552F" w:rsidRPr="00B7552F" w:rsidRDefault="00B7552F" w:rsidP="00B7552F">
      <w:pPr>
        <w:pStyle w:val="NoSpacing"/>
        <w:tabs>
          <w:tab w:val="left" w:pos="2656"/>
          <w:tab w:val="center" w:pos="5233"/>
        </w:tabs>
        <w:ind w:left="720"/>
        <w:outlineLvl w:val="0"/>
        <w:rPr>
          <w:rFonts w:cstheme="minorHAnsi"/>
          <w:b/>
          <w:sz w:val="32"/>
          <w:szCs w:val="32"/>
        </w:rPr>
      </w:pPr>
    </w:p>
    <w:p w14:paraId="6CCA2509" w14:textId="6BF19D71" w:rsidR="00EE7064" w:rsidRDefault="00EE7064" w:rsidP="00EE7064">
      <w:pPr>
        <w:jc w:val="both"/>
        <w:rPr>
          <w:rFonts w:ascii="Calibri" w:eastAsia="Times New Roman" w:hAnsi="Calibri" w:cs="Calibri"/>
        </w:rPr>
      </w:pPr>
      <w:r w:rsidRPr="00637710">
        <w:rPr>
          <w:rFonts w:ascii="Calibri" w:eastAsia="Times New Roman" w:hAnsi="Calibri" w:cs="Calibri"/>
        </w:rPr>
        <w:t>This guid</w:t>
      </w:r>
      <w:r w:rsidR="00022E05">
        <w:rPr>
          <w:rFonts w:ascii="Calibri" w:eastAsia="Times New Roman" w:hAnsi="Calibri" w:cs="Calibri"/>
        </w:rPr>
        <w:t>anc</w:t>
      </w:r>
      <w:r w:rsidRPr="00637710">
        <w:rPr>
          <w:rFonts w:ascii="Calibri" w:eastAsia="Times New Roman" w:hAnsi="Calibri" w:cs="Calibri"/>
        </w:rPr>
        <w:t xml:space="preserve">e has been </w:t>
      </w:r>
      <w:r>
        <w:rPr>
          <w:rFonts w:ascii="Calibri" w:eastAsia="Times New Roman" w:hAnsi="Calibri" w:cs="Calibri"/>
        </w:rPr>
        <w:t>developed to support</w:t>
      </w:r>
      <w:r w:rsidRPr="00637710">
        <w:rPr>
          <w:rFonts w:ascii="Calibri" w:eastAsia="Times New Roman" w:hAnsi="Calibri" w:cs="Calibri"/>
        </w:rPr>
        <w:t xml:space="preserve"> Social Workers</w:t>
      </w:r>
      <w:r>
        <w:rPr>
          <w:rFonts w:ascii="Calibri" w:eastAsia="Times New Roman" w:hAnsi="Calibri" w:cs="Calibri"/>
        </w:rPr>
        <w:t xml:space="preserve"> to understand the process of career progression in Dudley, and what they need to do to when</w:t>
      </w:r>
      <w:r w:rsidRPr="00637710">
        <w:rPr>
          <w:rFonts w:ascii="Calibri" w:eastAsia="Times New Roman" w:hAnsi="Calibri" w:cs="Calibri"/>
        </w:rPr>
        <w:t xml:space="preserve"> wishing to progress.  </w:t>
      </w:r>
    </w:p>
    <w:p w14:paraId="2F31F88E" w14:textId="77777777" w:rsidR="002239CA" w:rsidRDefault="002239CA" w:rsidP="00EE7064">
      <w:pPr>
        <w:jc w:val="both"/>
        <w:rPr>
          <w:rFonts w:ascii="Calibri" w:eastAsia="Times New Roman" w:hAnsi="Calibri" w:cs="Calibri"/>
        </w:rPr>
      </w:pPr>
    </w:p>
    <w:p w14:paraId="07C66DD1" w14:textId="77777777" w:rsidR="00CA335B" w:rsidRPr="002239CA" w:rsidRDefault="00CA335B" w:rsidP="00CA335B">
      <w:pPr>
        <w:jc w:val="both"/>
        <w:rPr>
          <w:rFonts w:ascii="Calibri" w:eastAsia="Times New Roman" w:hAnsi="Calibri" w:cs="Calibri"/>
          <w:b/>
          <w:sz w:val="28"/>
          <w:szCs w:val="28"/>
        </w:rPr>
      </w:pPr>
      <w:r w:rsidRPr="002239CA">
        <w:rPr>
          <w:rFonts w:ascii="Calibri" w:eastAsia="Times New Roman" w:hAnsi="Calibri" w:cs="Calibri"/>
          <w:b/>
          <w:sz w:val="28"/>
          <w:szCs w:val="28"/>
        </w:rPr>
        <w:t xml:space="preserve">Career Progression </w:t>
      </w:r>
    </w:p>
    <w:p w14:paraId="626FAD29" w14:textId="2B1926D8" w:rsidR="00CA335B" w:rsidRDefault="00CA335B" w:rsidP="00CA335B">
      <w:pPr>
        <w:jc w:val="both"/>
        <w:rPr>
          <w:rFonts w:ascii="Calibri" w:eastAsia="Times New Roman" w:hAnsi="Calibri" w:cs="Calibri"/>
        </w:rPr>
      </w:pPr>
      <w:r>
        <w:rPr>
          <w:rFonts w:ascii="Calibri" w:eastAsia="Times New Roman" w:hAnsi="Calibri" w:cs="Calibri"/>
        </w:rPr>
        <w:t xml:space="preserve">The </w:t>
      </w:r>
      <w:r w:rsidRPr="00637710">
        <w:rPr>
          <w:rFonts w:ascii="Calibri" w:eastAsia="Times New Roman" w:hAnsi="Calibri" w:cs="Calibri"/>
        </w:rPr>
        <w:t>Soc</w:t>
      </w:r>
      <w:r>
        <w:rPr>
          <w:rFonts w:ascii="Calibri" w:eastAsia="Times New Roman" w:hAnsi="Calibri" w:cs="Calibri"/>
        </w:rPr>
        <w:t>ial Worker should notify their Team M</w:t>
      </w:r>
      <w:r w:rsidRPr="00637710">
        <w:rPr>
          <w:rFonts w:ascii="Calibri" w:eastAsia="Times New Roman" w:hAnsi="Calibri" w:cs="Calibri"/>
        </w:rPr>
        <w:t xml:space="preserve">anager of their intent to </w:t>
      </w:r>
      <w:r w:rsidR="005F0C82">
        <w:rPr>
          <w:rFonts w:ascii="Calibri" w:eastAsia="Times New Roman" w:hAnsi="Calibri" w:cs="Calibri"/>
        </w:rPr>
        <w:t xml:space="preserve">apply for </w:t>
      </w:r>
      <w:r w:rsidRPr="00637710">
        <w:rPr>
          <w:rFonts w:ascii="Calibri" w:eastAsia="Times New Roman" w:hAnsi="Calibri" w:cs="Calibri"/>
        </w:rPr>
        <w:t>progress</w:t>
      </w:r>
      <w:r w:rsidR="005F0C82">
        <w:rPr>
          <w:rFonts w:ascii="Calibri" w:eastAsia="Times New Roman" w:hAnsi="Calibri" w:cs="Calibri"/>
        </w:rPr>
        <w:t>ion</w:t>
      </w:r>
      <w:r w:rsidRPr="00637710">
        <w:rPr>
          <w:rFonts w:ascii="Calibri" w:eastAsia="Times New Roman" w:hAnsi="Calibri" w:cs="Calibri"/>
        </w:rPr>
        <w:t>. This will be raised</w:t>
      </w:r>
      <w:r>
        <w:rPr>
          <w:rFonts w:ascii="Calibri" w:eastAsia="Times New Roman" w:hAnsi="Calibri" w:cs="Calibri"/>
        </w:rPr>
        <w:t xml:space="preserve"> </w:t>
      </w:r>
      <w:r w:rsidRPr="00637710">
        <w:rPr>
          <w:rFonts w:ascii="Calibri" w:eastAsia="Times New Roman" w:hAnsi="Calibri" w:cs="Calibri"/>
        </w:rPr>
        <w:t>and recorded formally through supervision. A request for progression will be considered if managers are in support of progression and the following criteria is met</w:t>
      </w:r>
      <w:r w:rsidR="002239CA">
        <w:rPr>
          <w:rFonts w:ascii="Calibri" w:eastAsia="Times New Roman" w:hAnsi="Calibri" w:cs="Calibri"/>
        </w:rPr>
        <w:t>:</w:t>
      </w:r>
    </w:p>
    <w:p w14:paraId="7EF3FC57" w14:textId="77777777" w:rsidR="002239CA" w:rsidRPr="00CA335B" w:rsidRDefault="002239CA" w:rsidP="00CA335B">
      <w:pPr>
        <w:jc w:val="both"/>
        <w:rPr>
          <w:rFonts w:ascii="Calibri" w:eastAsia="Times New Roman" w:hAnsi="Calibri" w:cs="Calibri"/>
        </w:rPr>
      </w:pPr>
    </w:p>
    <w:p w14:paraId="3C09A560" w14:textId="2D8CB3EF" w:rsidR="00EE7064" w:rsidRPr="002239CA" w:rsidRDefault="00CA335B" w:rsidP="00EE7064">
      <w:pPr>
        <w:jc w:val="both"/>
        <w:rPr>
          <w:rFonts w:ascii="Calibri" w:eastAsia="Times New Roman" w:hAnsi="Calibri" w:cs="Calibri"/>
          <w:b/>
          <w:sz w:val="28"/>
          <w:szCs w:val="28"/>
        </w:rPr>
      </w:pPr>
      <w:r w:rsidRPr="002239CA">
        <w:rPr>
          <w:rFonts w:ascii="Calibri" w:eastAsia="Times New Roman" w:hAnsi="Calibri" w:cs="Calibri"/>
          <w:b/>
          <w:sz w:val="28"/>
          <w:szCs w:val="28"/>
        </w:rPr>
        <w:t xml:space="preserve">Progression </w:t>
      </w:r>
      <w:r w:rsidR="00EE7064" w:rsidRPr="002239CA">
        <w:rPr>
          <w:rFonts w:ascii="Calibri" w:eastAsia="Times New Roman" w:hAnsi="Calibri" w:cs="Calibri"/>
          <w:b/>
          <w:sz w:val="28"/>
          <w:szCs w:val="28"/>
        </w:rPr>
        <w:t>Criteria</w:t>
      </w:r>
    </w:p>
    <w:p w14:paraId="5E1EC2B8" w14:textId="696B7EFD" w:rsidR="00EE7064" w:rsidRPr="002239CA" w:rsidRDefault="00EE7064" w:rsidP="00EE7064">
      <w:pPr>
        <w:jc w:val="both"/>
        <w:rPr>
          <w:rFonts w:ascii="Calibri" w:eastAsia="Times New Roman" w:hAnsi="Calibri" w:cs="Calibri"/>
          <w:i/>
          <w:iCs/>
        </w:rPr>
      </w:pPr>
      <w:r w:rsidRPr="002239CA">
        <w:rPr>
          <w:rFonts w:ascii="Calibri" w:eastAsia="Times New Roman" w:hAnsi="Calibri" w:cs="Calibri"/>
          <w:b/>
          <w:bCs/>
          <w:i/>
          <w:iCs/>
        </w:rPr>
        <w:t xml:space="preserve">Progression from Grade 8 to Grade 9 (main grade Social Worker) </w:t>
      </w:r>
    </w:p>
    <w:p w14:paraId="5D20E748" w14:textId="77777777" w:rsidR="00EE7064" w:rsidRPr="00637710" w:rsidRDefault="00EE7064" w:rsidP="00EE7064">
      <w:pPr>
        <w:jc w:val="both"/>
        <w:rPr>
          <w:rFonts w:ascii="Calibri" w:eastAsia="Times New Roman" w:hAnsi="Calibri" w:cs="Calibri"/>
          <w:b/>
        </w:rPr>
      </w:pPr>
      <w:r w:rsidRPr="00637710">
        <w:rPr>
          <w:rFonts w:ascii="Calibri" w:eastAsia="Times New Roman" w:hAnsi="Calibri" w:cs="Calibri"/>
          <w:b/>
        </w:rPr>
        <w:t xml:space="preserve">That the Social Worker: </w:t>
      </w:r>
    </w:p>
    <w:p w14:paraId="52559836" w14:textId="77777777" w:rsidR="00EE7064" w:rsidRPr="00637710" w:rsidRDefault="00EE7064" w:rsidP="00EE7064">
      <w:pPr>
        <w:numPr>
          <w:ilvl w:val="0"/>
          <w:numId w:val="14"/>
        </w:numPr>
        <w:spacing w:before="100" w:beforeAutospacing="1" w:after="100" w:afterAutospacing="1" w:line="240" w:lineRule="auto"/>
        <w:jc w:val="both"/>
        <w:rPr>
          <w:rFonts w:ascii="Calibri" w:eastAsia="Times New Roman" w:hAnsi="Calibri" w:cs="Calibri"/>
        </w:rPr>
      </w:pPr>
      <w:r w:rsidRPr="00637710">
        <w:rPr>
          <w:rFonts w:ascii="Calibri" w:eastAsia="Times New Roman" w:hAnsi="Calibri" w:cs="Calibri"/>
        </w:rPr>
        <w:t>Is permanently employed</w:t>
      </w:r>
      <w:r>
        <w:rPr>
          <w:rFonts w:ascii="Calibri" w:eastAsia="Times New Roman" w:hAnsi="Calibri" w:cs="Calibri"/>
        </w:rPr>
        <w:t>;</w:t>
      </w:r>
      <w:r w:rsidRPr="00637710">
        <w:rPr>
          <w:rFonts w:ascii="Calibri" w:eastAsia="Times New Roman" w:hAnsi="Calibri" w:cs="Calibri"/>
        </w:rPr>
        <w:t xml:space="preserve"> </w:t>
      </w:r>
    </w:p>
    <w:p w14:paraId="38BD2E67" w14:textId="77777777" w:rsidR="00EE7064" w:rsidRPr="00637710" w:rsidRDefault="00EE7064" w:rsidP="00EE7064">
      <w:pPr>
        <w:numPr>
          <w:ilvl w:val="0"/>
          <w:numId w:val="14"/>
        </w:numPr>
        <w:spacing w:before="100" w:beforeAutospacing="1" w:after="100" w:afterAutospacing="1" w:line="240" w:lineRule="auto"/>
        <w:jc w:val="both"/>
        <w:rPr>
          <w:rFonts w:ascii="Calibri" w:eastAsia="Times New Roman" w:hAnsi="Calibri" w:cs="Calibri"/>
        </w:rPr>
      </w:pPr>
      <w:r w:rsidRPr="00637710">
        <w:rPr>
          <w:rFonts w:ascii="Calibri" w:eastAsia="Times New Roman" w:hAnsi="Calibri" w:cs="Calibri"/>
        </w:rPr>
        <w:t>Has been qualified for at least 2 years as a social worker</w:t>
      </w:r>
      <w:r>
        <w:rPr>
          <w:rFonts w:ascii="Calibri" w:eastAsia="Times New Roman" w:hAnsi="Calibri" w:cs="Calibri"/>
        </w:rPr>
        <w:t>;</w:t>
      </w:r>
      <w:r w:rsidRPr="00637710">
        <w:rPr>
          <w:rFonts w:ascii="Calibri" w:eastAsia="Times New Roman" w:hAnsi="Calibri" w:cs="Calibri"/>
        </w:rPr>
        <w:t xml:space="preserve"> </w:t>
      </w:r>
    </w:p>
    <w:p w14:paraId="4CA9F6A4" w14:textId="77777777" w:rsidR="00EE7064" w:rsidRPr="00637710" w:rsidRDefault="00EE7064" w:rsidP="00EE7064">
      <w:pPr>
        <w:numPr>
          <w:ilvl w:val="0"/>
          <w:numId w:val="14"/>
        </w:numPr>
        <w:spacing w:before="100" w:beforeAutospacing="1" w:after="100" w:afterAutospacing="1" w:line="240" w:lineRule="auto"/>
        <w:jc w:val="both"/>
        <w:rPr>
          <w:rFonts w:ascii="Calibri" w:eastAsia="Times New Roman" w:hAnsi="Calibri" w:cs="Calibri"/>
        </w:rPr>
      </w:pPr>
      <w:r>
        <w:rPr>
          <w:rFonts w:ascii="Calibri" w:eastAsia="Times New Roman" w:hAnsi="Calibri" w:cs="Calibri"/>
        </w:rPr>
        <w:t>Is i</w:t>
      </w:r>
      <w:r w:rsidRPr="00637710">
        <w:rPr>
          <w:rFonts w:ascii="Calibri" w:eastAsia="Times New Roman" w:hAnsi="Calibri" w:cs="Calibri"/>
        </w:rPr>
        <w:t>ndependently carrying a full case load as locally agreed</w:t>
      </w:r>
      <w:r>
        <w:rPr>
          <w:rFonts w:ascii="Calibri" w:eastAsia="Times New Roman" w:hAnsi="Calibri" w:cs="Calibri"/>
        </w:rPr>
        <w:t>;</w:t>
      </w:r>
    </w:p>
    <w:p w14:paraId="2F67C786" w14:textId="77777777" w:rsidR="00EE7064" w:rsidRPr="00637710" w:rsidRDefault="00EE7064" w:rsidP="00EE7064">
      <w:pPr>
        <w:numPr>
          <w:ilvl w:val="0"/>
          <w:numId w:val="14"/>
        </w:numPr>
        <w:spacing w:before="100" w:beforeAutospacing="1" w:after="100" w:afterAutospacing="1" w:line="240" w:lineRule="auto"/>
        <w:jc w:val="both"/>
        <w:rPr>
          <w:rFonts w:ascii="Calibri" w:eastAsia="Times New Roman" w:hAnsi="Calibri" w:cs="Calibri"/>
        </w:rPr>
      </w:pPr>
      <w:r>
        <w:rPr>
          <w:rFonts w:ascii="Calibri" w:hAnsi="Calibri" w:cs="Calibri"/>
        </w:rPr>
        <w:t>P</w:t>
      </w:r>
      <w:r w:rsidRPr="00637710">
        <w:rPr>
          <w:rFonts w:ascii="Calibri" w:hAnsi="Calibri" w:cs="Calibri"/>
        </w:rPr>
        <w:t>rovide</w:t>
      </w:r>
      <w:r>
        <w:rPr>
          <w:rFonts w:ascii="Calibri" w:hAnsi="Calibri" w:cs="Calibri"/>
        </w:rPr>
        <w:t>s</w:t>
      </w:r>
      <w:r w:rsidRPr="00637710">
        <w:rPr>
          <w:rFonts w:ascii="Calibri" w:hAnsi="Calibri" w:cs="Calibri"/>
        </w:rPr>
        <w:t xml:space="preserve"> a high quality and effective social work service to respond to the needs of children, young people and their families/carers in a timely manner and within statutory guidelines, Directorate pol</w:t>
      </w:r>
      <w:r>
        <w:rPr>
          <w:rFonts w:ascii="Calibri" w:hAnsi="Calibri" w:cs="Calibri"/>
        </w:rPr>
        <w:t>icies, standards and procedures;</w:t>
      </w:r>
    </w:p>
    <w:p w14:paraId="2508C093" w14:textId="77777777" w:rsidR="00EE7064" w:rsidRPr="00637710" w:rsidRDefault="00EE7064" w:rsidP="00EE7064">
      <w:pPr>
        <w:numPr>
          <w:ilvl w:val="0"/>
          <w:numId w:val="14"/>
        </w:numPr>
        <w:spacing w:before="100" w:beforeAutospacing="1" w:after="100" w:afterAutospacing="1" w:line="240" w:lineRule="auto"/>
        <w:jc w:val="both"/>
        <w:rPr>
          <w:rFonts w:ascii="Calibri" w:eastAsia="Times New Roman" w:hAnsi="Calibri" w:cs="Calibri"/>
        </w:rPr>
      </w:pPr>
      <w:r w:rsidRPr="00637710">
        <w:rPr>
          <w:rFonts w:ascii="Calibri" w:eastAsia="Times New Roman" w:hAnsi="Calibri" w:cs="Calibri"/>
        </w:rPr>
        <w:t>Has undertaken s</w:t>
      </w:r>
      <w:r>
        <w:rPr>
          <w:rFonts w:ascii="Calibri" w:eastAsia="Times New Roman" w:hAnsi="Calibri" w:cs="Calibri"/>
        </w:rPr>
        <w:t>tatutory work including Child</w:t>
      </w:r>
      <w:r w:rsidRPr="00637710">
        <w:rPr>
          <w:rFonts w:ascii="Calibri" w:eastAsia="Times New Roman" w:hAnsi="Calibri" w:cs="Calibri"/>
        </w:rPr>
        <w:t xml:space="preserve"> Protection/ Looked After Children</w:t>
      </w:r>
      <w:r w:rsidRPr="00637710">
        <w:rPr>
          <w:rFonts w:ascii="Calibri" w:eastAsia="Times New Roman" w:hAnsi="Calibri" w:cs="Calibri"/>
          <w:b/>
        </w:rPr>
        <w:t xml:space="preserve"> OR</w:t>
      </w:r>
      <w:r>
        <w:rPr>
          <w:rFonts w:ascii="Calibri" w:eastAsia="Times New Roman" w:hAnsi="Calibri" w:cs="Calibri"/>
        </w:rPr>
        <w:t xml:space="preserve"> h</w:t>
      </w:r>
      <w:r w:rsidRPr="00637710">
        <w:rPr>
          <w:rFonts w:ascii="Calibri" w:eastAsia="Times New Roman" w:hAnsi="Calibri" w:cs="Calibri"/>
        </w:rPr>
        <w:t>as demonstrated a suffici</w:t>
      </w:r>
      <w:r>
        <w:rPr>
          <w:rFonts w:ascii="Calibri" w:eastAsia="Times New Roman" w:hAnsi="Calibri" w:cs="Calibri"/>
        </w:rPr>
        <w:t>ent level of competence within</w:t>
      </w:r>
      <w:r w:rsidRPr="00637710">
        <w:rPr>
          <w:rFonts w:ascii="Calibri" w:eastAsia="Times New Roman" w:hAnsi="Calibri" w:cs="Calibri"/>
        </w:rPr>
        <w:t xml:space="preserve"> Family Support </w:t>
      </w:r>
      <w:proofErr w:type="gramStart"/>
      <w:r w:rsidRPr="00637710">
        <w:rPr>
          <w:rFonts w:ascii="Calibri" w:eastAsia="Times New Roman" w:hAnsi="Calibri" w:cs="Calibri"/>
        </w:rPr>
        <w:t>Settings</w:t>
      </w:r>
      <w:r>
        <w:rPr>
          <w:rFonts w:ascii="Calibri" w:eastAsia="Times New Roman" w:hAnsi="Calibri" w:cs="Calibri"/>
        </w:rPr>
        <w:t>;</w:t>
      </w:r>
      <w:proofErr w:type="gramEnd"/>
      <w:r w:rsidRPr="00637710">
        <w:rPr>
          <w:rFonts w:ascii="Calibri" w:eastAsia="Times New Roman" w:hAnsi="Calibri" w:cs="Calibri"/>
        </w:rPr>
        <w:t xml:space="preserve"> </w:t>
      </w:r>
    </w:p>
    <w:p w14:paraId="5BD08225" w14:textId="2F9B5DE0" w:rsidR="00EE7064" w:rsidRPr="00637710" w:rsidRDefault="00EE7064" w:rsidP="00EE7064">
      <w:pPr>
        <w:numPr>
          <w:ilvl w:val="0"/>
          <w:numId w:val="14"/>
        </w:numPr>
        <w:spacing w:before="100" w:beforeAutospacing="1" w:after="100" w:afterAutospacing="1" w:line="240" w:lineRule="auto"/>
        <w:jc w:val="both"/>
        <w:rPr>
          <w:rFonts w:ascii="Calibri" w:eastAsia="Times New Roman" w:hAnsi="Calibri" w:cs="Calibri"/>
        </w:rPr>
      </w:pPr>
      <w:r w:rsidRPr="00637710">
        <w:rPr>
          <w:rFonts w:ascii="Calibri" w:hAnsi="Calibri" w:cs="Calibri"/>
        </w:rPr>
        <w:t>Use</w:t>
      </w:r>
      <w:r>
        <w:rPr>
          <w:rFonts w:ascii="Calibri" w:hAnsi="Calibri" w:cs="Calibri"/>
        </w:rPr>
        <w:t>s</w:t>
      </w:r>
      <w:r w:rsidRPr="00637710">
        <w:rPr>
          <w:rFonts w:ascii="Calibri" w:hAnsi="Calibri" w:cs="Calibri"/>
        </w:rPr>
        <w:t xml:space="preserve"> the </w:t>
      </w:r>
      <w:r w:rsidR="00CA335B">
        <w:rPr>
          <w:rFonts w:ascii="Calibri" w:hAnsi="Calibri" w:cs="Calibri"/>
        </w:rPr>
        <w:t>s</w:t>
      </w:r>
      <w:r w:rsidRPr="00637710">
        <w:rPr>
          <w:rFonts w:ascii="Calibri" w:hAnsi="Calibri" w:cs="Calibri"/>
        </w:rPr>
        <w:t>afeguarding procedures to investigate and manage risk where individuals have suffered or are li</w:t>
      </w:r>
      <w:r>
        <w:rPr>
          <w:rFonts w:ascii="Calibri" w:hAnsi="Calibri" w:cs="Calibri"/>
        </w:rPr>
        <w:t>kely to suffer significant harm;</w:t>
      </w:r>
    </w:p>
    <w:p w14:paraId="32CA43EE" w14:textId="76606AE4" w:rsidR="00EE7064" w:rsidRPr="00637710" w:rsidRDefault="00EE7064" w:rsidP="00EE7064">
      <w:pPr>
        <w:numPr>
          <w:ilvl w:val="0"/>
          <w:numId w:val="14"/>
        </w:numPr>
        <w:spacing w:before="100" w:beforeAutospacing="1" w:after="100" w:afterAutospacing="1" w:line="240" w:lineRule="auto"/>
        <w:jc w:val="both"/>
        <w:rPr>
          <w:rFonts w:ascii="Calibri" w:eastAsia="Times New Roman" w:hAnsi="Calibri" w:cs="Calibri"/>
        </w:rPr>
      </w:pPr>
      <w:r w:rsidRPr="00637710">
        <w:rPr>
          <w:rFonts w:ascii="Calibri" w:hAnsi="Calibri" w:cs="Calibri"/>
        </w:rPr>
        <w:t>Manage</w:t>
      </w:r>
      <w:r w:rsidR="002239CA">
        <w:rPr>
          <w:rFonts w:ascii="Calibri" w:hAnsi="Calibri" w:cs="Calibri"/>
        </w:rPr>
        <w:t xml:space="preserve">s </w:t>
      </w:r>
      <w:r w:rsidRPr="00637710">
        <w:rPr>
          <w:rFonts w:ascii="Calibri" w:hAnsi="Calibri" w:cs="Calibri"/>
        </w:rPr>
        <w:t xml:space="preserve">a workload of complex, specialist and generic cases and organise work activities </w:t>
      </w:r>
      <w:r w:rsidR="00CA335B" w:rsidRPr="00637710">
        <w:rPr>
          <w:rFonts w:ascii="Calibri" w:hAnsi="Calibri" w:cs="Calibri"/>
        </w:rPr>
        <w:t>considering</w:t>
      </w:r>
      <w:r w:rsidRPr="00637710">
        <w:rPr>
          <w:rFonts w:ascii="Calibri" w:hAnsi="Calibri" w:cs="Calibri"/>
        </w:rPr>
        <w:t xml:space="preserve"> the need to prioritise tasks and responsibilities</w:t>
      </w:r>
      <w:r>
        <w:rPr>
          <w:rFonts w:ascii="Calibri" w:hAnsi="Calibri" w:cs="Calibri"/>
        </w:rPr>
        <w:t>;</w:t>
      </w:r>
    </w:p>
    <w:p w14:paraId="149CCDAA" w14:textId="77777777" w:rsidR="00EE7064" w:rsidRPr="00637710" w:rsidRDefault="00EE7064" w:rsidP="00EE7064">
      <w:pPr>
        <w:numPr>
          <w:ilvl w:val="0"/>
          <w:numId w:val="14"/>
        </w:numPr>
        <w:spacing w:before="100" w:beforeAutospacing="1" w:after="100" w:afterAutospacing="1" w:line="240" w:lineRule="auto"/>
        <w:jc w:val="both"/>
        <w:rPr>
          <w:rFonts w:ascii="Calibri" w:eastAsia="Times New Roman" w:hAnsi="Calibri" w:cs="Calibri"/>
        </w:rPr>
      </w:pPr>
      <w:r>
        <w:rPr>
          <w:rFonts w:ascii="Calibri" w:hAnsi="Calibri" w:cs="Calibri"/>
        </w:rPr>
        <w:t>U</w:t>
      </w:r>
      <w:r w:rsidRPr="00637710">
        <w:rPr>
          <w:rFonts w:ascii="Calibri" w:hAnsi="Calibri" w:cs="Calibri"/>
        </w:rPr>
        <w:t>ndertake</w:t>
      </w:r>
      <w:r>
        <w:rPr>
          <w:rFonts w:ascii="Calibri" w:hAnsi="Calibri" w:cs="Calibri"/>
        </w:rPr>
        <w:t>s</w:t>
      </w:r>
      <w:r w:rsidRPr="00637710">
        <w:rPr>
          <w:rFonts w:ascii="Calibri" w:hAnsi="Calibri" w:cs="Calibri"/>
        </w:rPr>
        <w:t xml:space="preserve"> interviews, assessments, observations and gather</w:t>
      </w:r>
      <w:r>
        <w:rPr>
          <w:rFonts w:ascii="Calibri" w:hAnsi="Calibri" w:cs="Calibri"/>
        </w:rPr>
        <w:t>s</w:t>
      </w:r>
      <w:r w:rsidRPr="00637710">
        <w:rPr>
          <w:rFonts w:ascii="Calibri" w:hAnsi="Calibri" w:cs="Calibri"/>
        </w:rPr>
        <w:t xml:space="preserve"> information from service users, children, young people, carers and families and formulate plans to meet assessed needs</w:t>
      </w:r>
      <w:r>
        <w:rPr>
          <w:rFonts w:ascii="Calibri" w:hAnsi="Calibri" w:cs="Calibri"/>
        </w:rPr>
        <w:t>;</w:t>
      </w:r>
      <w:r w:rsidRPr="00637710">
        <w:rPr>
          <w:rFonts w:ascii="Calibri" w:hAnsi="Calibri" w:cs="Calibri"/>
        </w:rPr>
        <w:t xml:space="preserve"> </w:t>
      </w:r>
    </w:p>
    <w:p w14:paraId="5E8AC22E" w14:textId="77777777" w:rsidR="00EE7064" w:rsidRPr="00CA335B" w:rsidRDefault="00EE7064" w:rsidP="00EE7064">
      <w:pPr>
        <w:pStyle w:val="Default"/>
        <w:numPr>
          <w:ilvl w:val="0"/>
          <w:numId w:val="14"/>
        </w:numPr>
        <w:jc w:val="both"/>
        <w:rPr>
          <w:rFonts w:ascii="Calibri" w:hAnsi="Calibri" w:cs="Calibri"/>
          <w:sz w:val="22"/>
          <w:szCs w:val="22"/>
        </w:rPr>
      </w:pPr>
      <w:r w:rsidRPr="00CA335B">
        <w:rPr>
          <w:rFonts w:ascii="Calibri" w:hAnsi="Calibri" w:cs="Calibri"/>
          <w:sz w:val="22"/>
          <w:szCs w:val="22"/>
        </w:rPr>
        <w:t xml:space="preserve">Continues to develop their practice as required by Social Work England and demonstrates commitment to completing regular training and learning opportunities; </w:t>
      </w:r>
    </w:p>
    <w:p w14:paraId="0C484D3C" w14:textId="71248792" w:rsidR="00EE7064" w:rsidRDefault="00EE7064" w:rsidP="00EE7064">
      <w:pPr>
        <w:numPr>
          <w:ilvl w:val="0"/>
          <w:numId w:val="14"/>
        </w:numPr>
        <w:spacing w:before="100" w:beforeAutospacing="1" w:after="100" w:afterAutospacing="1" w:line="240" w:lineRule="auto"/>
        <w:jc w:val="both"/>
        <w:rPr>
          <w:rFonts w:ascii="Calibri" w:eastAsia="Times New Roman" w:hAnsi="Calibri" w:cs="Calibri"/>
        </w:rPr>
      </w:pPr>
      <w:r w:rsidRPr="00637710">
        <w:rPr>
          <w:rFonts w:ascii="Calibri" w:eastAsia="Times New Roman" w:hAnsi="Calibri" w:cs="Calibri"/>
        </w:rPr>
        <w:t xml:space="preserve">Is not subject to capability, disciplinary or sickness absence procedures.  </w:t>
      </w:r>
    </w:p>
    <w:p w14:paraId="22663668" w14:textId="2B59C102" w:rsidR="00EE7064" w:rsidRPr="002239CA" w:rsidRDefault="00EE7064" w:rsidP="00EE7064">
      <w:pPr>
        <w:jc w:val="both"/>
        <w:rPr>
          <w:rFonts w:ascii="Calibri" w:eastAsia="Times New Roman" w:hAnsi="Calibri" w:cs="Calibri"/>
          <w:i/>
          <w:iCs/>
        </w:rPr>
      </w:pPr>
      <w:r w:rsidRPr="002239CA">
        <w:rPr>
          <w:rFonts w:ascii="Calibri" w:eastAsia="Times New Roman" w:hAnsi="Calibri" w:cs="Calibri"/>
          <w:b/>
          <w:bCs/>
          <w:i/>
          <w:iCs/>
        </w:rPr>
        <w:t xml:space="preserve">Progression from Grade 9 to Grade 10 (Senior Social Worker) </w:t>
      </w:r>
    </w:p>
    <w:p w14:paraId="6B9366A7" w14:textId="2D4E2572" w:rsidR="00EE7064" w:rsidRPr="00CA335B" w:rsidRDefault="00EE7064" w:rsidP="00EE7064">
      <w:pPr>
        <w:jc w:val="both"/>
        <w:rPr>
          <w:rFonts w:ascii="Calibri" w:eastAsia="Times New Roman" w:hAnsi="Calibri" w:cs="Calibri"/>
        </w:rPr>
      </w:pPr>
      <w:r w:rsidRPr="00637710">
        <w:rPr>
          <w:rFonts w:ascii="Calibri" w:eastAsia="Times New Roman" w:hAnsi="Calibri" w:cs="Calibri"/>
          <w:b/>
        </w:rPr>
        <w:t xml:space="preserve">That the Social Worker: </w:t>
      </w:r>
      <w:r w:rsidRPr="00637710">
        <w:rPr>
          <w:rFonts w:ascii="Calibri" w:eastAsia="Times New Roman" w:hAnsi="Calibri" w:cs="Calibri"/>
        </w:rPr>
        <w:t> </w:t>
      </w:r>
    </w:p>
    <w:p w14:paraId="10D5FDB8" w14:textId="77777777" w:rsidR="00EE7064" w:rsidRDefault="00EE7064" w:rsidP="00EE7064">
      <w:pPr>
        <w:pStyle w:val="NoSpacing"/>
        <w:numPr>
          <w:ilvl w:val="0"/>
          <w:numId w:val="15"/>
        </w:numPr>
        <w:jc w:val="both"/>
        <w:rPr>
          <w:rFonts w:ascii="Calibri" w:hAnsi="Calibri" w:cs="Calibri"/>
        </w:rPr>
      </w:pPr>
      <w:r w:rsidRPr="00171990">
        <w:rPr>
          <w:rFonts w:ascii="Calibri" w:hAnsi="Calibri" w:cs="Calibri"/>
        </w:rPr>
        <w:t>Is permanently employed</w:t>
      </w:r>
      <w:r>
        <w:rPr>
          <w:rFonts w:ascii="Calibri" w:hAnsi="Calibri" w:cs="Calibri"/>
        </w:rPr>
        <w:t>;</w:t>
      </w:r>
      <w:r w:rsidRPr="00171990">
        <w:rPr>
          <w:rFonts w:ascii="Calibri" w:hAnsi="Calibri" w:cs="Calibri"/>
        </w:rPr>
        <w:t xml:space="preserve"> </w:t>
      </w:r>
    </w:p>
    <w:p w14:paraId="7C7348CB" w14:textId="77777777" w:rsidR="00EE7064" w:rsidRDefault="00EE7064" w:rsidP="00EE7064">
      <w:pPr>
        <w:pStyle w:val="NoSpacing"/>
        <w:numPr>
          <w:ilvl w:val="0"/>
          <w:numId w:val="15"/>
        </w:numPr>
        <w:jc w:val="both"/>
        <w:rPr>
          <w:rFonts w:ascii="Calibri" w:hAnsi="Calibri" w:cs="Calibri"/>
        </w:rPr>
      </w:pPr>
      <w:r>
        <w:rPr>
          <w:rFonts w:ascii="Calibri" w:hAnsi="Calibri" w:cs="Calibri"/>
        </w:rPr>
        <w:t>Has been q</w:t>
      </w:r>
      <w:r w:rsidRPr="00171990">
        <w:rPr>
          <w:rFonts w:ascii="Calibri" w:hAnsi="Calibri" w:cs="Calibri"/>
        </w:rPr>
        <w:t>ualified a minimum of</w:t>
      </w:r>
      <w:r>
        <w:rPr>
          <w:rFonts w:ascii="Calibri" w:hAnsi="Calibri" w:cs="Calibri"/>
        </w:rPr>
        <w:t xml:space="preserve"> 2 and a half</w:t>
      </w:r>
      <w:r w:rsidRPr="00171990">
        <w:rPr>
          <w:rFonts w:ascii="Calibri" w:hAnsi="Calibri" w:cs="Calibri"/>
        </w:rPr>
        <w:t xml:space="preserve"> years</w:t>
      </w:r>
      <w:r>
        <w:rPr>
          <w:rFonts w:ascii="Calibri" w:hAnsi="Calibri" w:cs="Calibri"/>
        </w:rPr>
        <w:t>;</w:t>
      </w:r>
      <w:r w:rsidRPr="00171990">
        <w:rPr>
          <w:rFonts w:ascii="Calibri" w:hAnsi="Calibri" w:cs="Calibri"/>
        </w:rPr>
        <w:t xml:space="preserve"> </w:t>
      </w:r>
    </w:p>
    <w:p w14:paraId="6DBC827D" w14:textId="77777777" w:rsidR="00EE7064" w:rsidRDefault="00EE7064" w:rsidP="00EE7064">
      <w:pPr>
        <w:pStyle w:val="NoSpacing"/>
        <w:numPr>
          <w:ilvl w:val="0"/>
          <w:numId w:val="15"/>
        </w:numPr>
        <w:jc w:val="both"/>
        <w:rPr>
          <w:rFonts w:ascii="Calibri" w:hAnsi="Calibri" w:cs="Calibri"/>
        </w:rPr>
      </w:pPr>
      <w:r w:rsidRPr="005C6302">
        <w:rPr>
          <w:rFonts w:ascii="Calibri" w:hAnsi="Calibri" w:cs="Calibri"/>
        </w:rPr>
        <w:t>Independently carries a full case load as locally agreed</w:t>
      </w:r>
      <w:r>
        <w:rPr>
          <w:rFonts w:ascii="Calibri" w:hAnsi="Calibri" w:cs="Calibri"/>
        </w:rPr>
        <w:t>;</w:t>
      </w:r>
      <w:r w:rsidRPr="005C6302">
        <w:rPr>
          <w:rFonts w:ascii="Calibri" w:hAnsi="Calibri" w:cs="Calibri"/>
        </w:rPr>
        <w:t xml:space="preserve"> </w:t>
      </w:r>
    </w:p>
    <w:p w14:paraId="7B5B7CF5" w14:textId="77777777" w:rsidR="00EE7064" w:rsidRDefault="00EE7064" w:rsidP="00EE7064">
      <w:pPr>
        <w:pStyle w:val="NoSpacing"/>
        <w:numPr>
          <w:ilvl w:val="0"/>
          <w:numId w:val="15"/>
        </w:numPr>
        <w:jc w:val="both"/>
        <w:rPr>
          <w:rFonts w:ascii="Calibri" w:hAnsi="Calibri" w:cs="Calibri"/>
        </w:rPr>
      </w:pPr>
      <w:r w:rsidRPr="005C6302">
        <w:rPr>
          <w:rFonts w:ascii="Calibri" w:hAnsi="Calibri" w:cs="Calibri"/>
        </w:rPr>
        <w:t xml:space="preserve">Has demonstrable experience of undertaking statutory work including Children Protection/ Looked After Children </w:t>
      </w:r>
      <w:r w:rsidRPr="005C6302">
        <w:rPr>
          <w:rFonts w:ascii="Calibri" w:hAnsi="Calibri" w:cs="Calibri"/>
          <w:b/>
        </w:rPr>
        <w:t xml:space="preserve">OR </w:t>
      </w:r>
      <w:r w:rsidRPr="005C6302">
        <w:rPr>
          <w:rFonts w:ascii="Calibri" w:hAnsi="Calibri" w:cs="Calibri"/>
        </w:rPr>
        <w:t>Has demonstrated a considera</w:t>
      </w:r>
      <w:r>
        <w:rPr>
          <w:rFonts w:ascii="Calibri" w:hAnsi="Calibri" w:cs="Calibri"/>
        </w:rPr>
        <w:t>ble level of competence within Family Support Settings;</w:t>
      </w:r>
    </w:p>
    <w:p w14:paraId="7FD5ABD3" w14:textId="77777777" w:rsidR="00EE7064" w:rsidRDefault="00EE7064" w:rsidP="00EE7064">
      <w:pPr>
        <w:pStyle w:val="NoSpacing"/>
        <w:numPr>
          <w:ilvl w:val="0"/>
          <w:numId w:val="15"/>
        </w:numPr>
        <w:jc w:val="both"/>
        <w:rPr>
          <w:rFonts w:ascii="Calibri" w:hAnsi="Calibri" w:cs="Calibri"/>
        </w:rPr>
      </w:pPr>
      <w:r w:rsidRPr="005C6302">
        <w:rPr>
          <w:rFonts w:ascii="Calibri" w:hAnsi="Calibri" w:cs="Calibri"/>
          <w:iCs/>
        </w:rPr>
        <w:t>Manage</w:t>
      </w:r>
      <w:r>
        <w:rPr>
          <w:rFonts w:ascii="Calibri" w:hAnsi="Calibri" w:cs="Calibri"/>
          <w:iCs/>
        </w:rPr>
        <w:t>s</w:t>
      </w:r>
      <w:r w:rsidRPr="005C6302">
        <w:rPr>
          <w:rFonts w:ascii="Calibri" w:hAnsi="Calibri" w:cs="Calibri"/>
          <w:iCs/>
        </w:rPr>
        <w:t xml:space="preserve"> a complex caseload and their time effectively in order to work within timescale</w:t>
      </w:r>
      <w:r>
        <w:rPr>
          <w:rFonts w:ascii="Calibri" w:hAnsi="Calibri" w:cs="Calibri"/>
          <w:iCs/>
        </w:rPr>
        <w:t>s and meet all statutory duties;</w:t>
      </w:r>
    </w:p>
    <w:p w14:paraId="432DC25A" w14:textId="77777777" w:rsidR="00EE7064" w:rsidRDefault="00EE7064" w:rsidP="00EE7064">
      <w:pPr>
        <w:pStyle w:val="NoSpacing"/>
        <w:numPr>
          <w:ilvl w:val="0"/>
          <w:numId w:val="15"/>
        </w:numPr>
        <w:jc w:val="both"/>
        <w:rPr>
          <w:rFonts w:ascii="Calibri" w:hAnsi="Calibri" w:cs="Calibri"/>
        </w:rPr>
      </w:pPr>
      <w:r>
        <w:rPr>
          <w:rFonts w:ascii="Calibri" w:hAnsi="Calibri" w:cs="Calibri"/>
        </w:rPr>
        <w:t>Is a</w:t>
      </w:r>
      <w:r w:rsidRPr="005C6302">
        <w:rPr>
          <w:rFonts w:ascii="Calibri" w:hAnsi="Calibri" w:cs="Calibri"/>
          <w:iCs/>
        </w:rPr>
        <w:t xml:space="preserve">ble to evidence continued learning from training and development opportunities which is embedded into their </w:t>
      </w:r>
      <w:proofErr w:type="gramStart"/>
      <w:r w:rsidRPr="005C6302">
        <w:rPr>
          <w:rFonts w:ascii="Calibri" w:hAnsi="Calibri" w:cs="Calibri"/>
          <w:iCs/>
        </w:rPr>
        <w:t>practice</w:t>
      </w:r>
      <w:r>
        <w:rPr>
          <w:rFonts w:ascii="Calibri" w:hAnsi="Calibri" w:cs="Calibri"/>
          <w:iCs/>
        </w:rPr>
        <w:t>;</w:t>
      </w:r>
      <w:proofErr w:type="gramEnd"/>
    </w:p>
    <w:p w14:paraId="4D85C48C" w14:textId="77777777" w:rsidR="00EE7064" w:rsidRDefault="00EE7064" w:rsidP="00EE7064">
      <w:pPr>
        <w:pStyle w:val="NoSpacing"/>
        <w:numPr>
          <w:ilvl w:val="0"/>
          <w:numId w:val="15"/>
        </w:numPr>
        <w:jc w:val="both"/>
        <w:rPr>
          <w:rFonts w:ascii="Calibri" w:hAnsi="Calibri" w:cs="Calibri"/>
        </w:rPr>
      </w:pPr>
      <w:r w:rsidRPr="005C6302">
        <w:rPr>
          <w:rFonts w:ascii="Calibri" w:hAnsi="Calibri" w:cs="Calibri"/>
          <w:color w:val="000000"/>
        </w:rPr>
        <w:t>Play</w:t>
      </w:r>
      <w:r>
        <w:rPr>
          <w:rFonts w:ascii="Calibri" w:hAnsi="Calibri" w:cs="Calibri"/>
          <w:color w:val="000000"/>
        </w:rPr>
        <w:t>s a leadin</w:t>
      </w:r>
      <w:r w:rsidRPr="005C6302">
        <w:rPr>
          <w:rFonts w:ascii="Calibri" w:hAnsi="Calibri" w:cs="Calibri"/>
          <w:color w:val="000000"/>
        </w:rPr>
        <w:t>g role in practice development in the team and help</w:t>
      </w:r>
      <w:r>
        <w:rPr>
          <w:rFonts w:ascii="Calibri" w:hAnsi="Calibri" w:cs="Calibri"/>
          <w:color w:val="000000"/>
        </w:rPr>
        <w:t>s</w:t>
      </w:r>
      <w:r w:rsidRPr="005C6302">
        <w:rPr>
          <w:rFonts w:ascii="Calibri" w:hAnsi="Calibri" w:cs="Calibri"/>
          <w:color w:val="000000"/>
        </w:rPr>
        <w:t xml:space="preserve"> sustain a le</w:t>
      </w:r>
      <w:r>
        <w:rPr>
          <w:rFonts w:ascii="Calibri" w:hAnsi="Calibri" w:cs="Calibri"/>
          <w:color w:val="000000"/>
        </w:rPr>
        <w:t>arning culture;</w:t>
      </w:r>
    </w:p>
    <w:p w14:paraId="1FD1FE23" w14:textId="77777777" w:rsidR="00EE7064" w:rsidRDefault="00EE7064" w:rsidP="00EE7064">
      <w:pPr>
        <w:pStyle w:val="NoSpacing"/>
        <w:numPr>
          <w:ilvl w:val="0"/>
          <w:numId w:val="15"/>
        </w:numPr>
        <w:jc w:val="both"/>
        <w:rPr>
          <w:rFonts w:ascii="Calibri" w:hAnsi="Calibri" w:cs="Calibri"/>
        </w:rPr>
      </w:pPr>
      <w:r>
        <w:rPr>
          <w:rFonts w:ascii="Calibri" w:hAnsi="Calibri" w:cs="Calibri"/>
        </w:rPr>
        <w:t>D</w:t>
      </w:r>
      <w:r w:rsidRPr="005C6302">
        <w:rPr>
          <w:rFonts w:ascii="Calibri" w:hAnsi="Calibri" w:cs="Calibri"/>
        </w:rPr>
        <w:t>emonstrate</w:t>
      </w:r>
      <w:r>
        <w:rPr>
          <w:rFonts w:ascii="Calibri" w:hAnsi="Calibri" w:cs="Calibri"/>
        </w:rPr>
        <w:t>s</w:t>
      </w:r>
      <w:r w:rsidRPr="005C6302">
        <w:rPr>
          <w:rFonts w:ascii="Calibri" w:hAnsi="Calibri" w:cs="Calibri"/>
        </w:rPr>
        <w:t xml:space="preserve"> evidence of working flexibly and responding to th</w:t>
      </w:r>
      <w:r>
        <w:rPr>
          <w:rFonts w:ascii="Calibri" w:hAnsi="Calibri" w:cs="Calibri"/>
        </w:rPr>
        <w:t>e changing needs of the service;</w:t>
      </w:r>
    </w:p>
    <w:p w14:paraId="560F3EEF" w14:textId="77777777" w:rsidR="00EE7064" w:rsidRDefault="00EE7064" w:rsidP="00EE7064">
      <w:pPr>
        <w:pStyle w:val="NoSpacing"/>
        <w:numPr>
          <w:ilvl w:val="0"/>
          <w:numId w:val="15"/>
        </w:numPr>
        <w:jc w:val="both"/>
        <w:rPr>
          <w:rFonts w:ascii="Calibri" w:hAnsi="Calibri" w:cs="Calibri"/>
        </w:rPr>
      </w:pPr>
      <w:r w:rsidRPr="005C6302">
        <w:rPr>
          <w:rFonts w:ascii="Calibri" w:hAnsi="Calibri" w:cs="Calibri"/>
        </w:rPr>
        <w:t>Act</w:t>
      </w:r>
      <w:r>
        <w:rPr>
          <w:rFonts w:ascii="Calibri" w:hAnsi="Calibri" w:cs="Calibri"/>
        </w:rPr>
        <w:t>s</w:t>
      </w:r>
      <w:r w:rsidRPr="005C6302">
        <w:rPr>
          <w:rFonts w:ascii="Calibri" w:hAnsi="Calibri" w:cs="Calibri"/>
        </w:rPr>
        <w:t xml:space="preserve"> as a social work role model, setting expectations for others and contribute</w:t>
      </w:r>
      <w:r>
        <w:rPr>
          <w:rFonts w:ascii="Calibri" w:hAnsi="Calibri" w:cs="Calibri"/>
        </w:rPr>
        <w:t>s</w:t>
      </w:r>
      <w:r w:rsidRPr="005C6302">
        <w:rPr>
          <w:rFonts w:ascii="Calibri" w:hAnsi="Calibri" w:cs="Calibri"/>
        </w:rPr>
        <w:t xml:space="preserve"> to the public face of the organisation</w:t>
      </w:r>
      <w:r>
        <w:rPr>
          <w:rFonts w:ascii="Calibri" w:hAnsi="Calibri" w:cs="Calibri"/>
        </w:rPr>
        <w:t>;</w:t>
      </w:r>
    </w:p>
    <w:p w14:paraId="21EE35D6" w14:textId="77777777" w:rsidR="00EE7064" w:rsidRDefault="00EE7064" w:rsidP="00EE7064">
      <w:pPr>
        <w:pStyle w:val="NoSpacing"/>
        <w:numPr>
          <w:ilvl w:val="0"/>
          <w:numId w:val="15"/>
        </w:numPr>
        <w:jc w:val="both"/>
        <w:rPr>
          <w:rFonts w:ascii="Calibri" w:hAnsi="Calibri" w:cs="Calibri"/>
        </w:rPr>
      </w:pPr>
      <w:r w:rsidRPr="005C6302">
        <w:rPr>
          <w:rFonts w:ascii="Calibri" w:hAnsi="Calibri" w:cs="Calibri"/>
          <w:color w:val="000000"/>
        </w:rPr>
        <w:t>Contribute</w:t>
      </w:r>
      <w:r>
        <w:rPr>
          <w:rFonts w:ascii="Calibri" w:hAnsi="Calibri" w:cs="Calibri"/>
          <w:color w:val="000000"/>
        </w:rPr>
        <w:t>s</w:t>
      </w:r>
      <w:r w:rsidRPr="005C6302">
        <w:rPr>
          <w:rFonts w:ascii="Calibri" w:hAnsi="Calibri" w:cs="Calibri"/>
          <w:color w:val="000000"/>
        </w:rPr>
        <w:t xml:space="preserve"> to</w:t>
      </w:r>
      <w:r>
        <w:rPr>
          <w:rFonts w:ascii="Calibri" w:hAnsi="Calibri" w:cs="Calibri"/>
          <w:color w:val="000000"/>
        </w:rPr>
        <w:t xml:space="preserve"> organisational developments; </w:t>
      </w:r>
    </w:p>
    <w:p w14:paraId="4A941281" w14:textId="77777777" w:rsidR="00EE7064" w:rsidRDefault="00EE7064" w:rsidP="00EE7064">
      <w:pPr>
        <w:pStyle w:val="NoSpacing"/>
        <w:numPr>
          <w:ilvl w:val="0"/>
          <w:numId w:val="15"/>
        </w:numPr>
        <w:jc w:val="both"/>
        <w:rPr>
          <w:rFonts w:ascii="Calibri" w:hAnsi="Calibri" w:cs="Calibri"/>
        </w:rPr>
      </w:pPr>
      <w:r w:rsidRPr="005C6302">
        <w:rPr>
          <w:rFonts w:ascii="Calibri" w:hAnsi="Calibri" w:cs="Calibri"/>
        </w:rPr>
        <w:t>Provide</w:t>
      </w:r>
      <w:r>
        <w:rPr>
          <w:rFonts w:ascii="Calibri" w:hAnsi="Calibri" w:cs="Calibri"/>
        </w:rPr>
        <w:t>s</w:t>
      </w:r>
      <w:r w:rsidRPr="005C6302">
        <w:rPr>
          <w:rFonts w:ascii="Calibri" w:hAnsi="Calibri" w:cs="Calibri"/>
        </w:rPr>
        <w:t xml:space="preserve"> supervision/support to colleagues as requested. Support</w:t>
      </w:r>
      <w:r>
        <w:rPr>
          <w:rFonts w:ascii="Calibri" w:hAnsi="Calibri" w:cs="Calibri"/>
        </w:rPr>
        <w:t>s</w:t>
      </w:r>
      <w:r w:rsidRPr="005C6302">
        <w:rPr>
          <w:rFonts w:ascii="Calibri" w:hAnsi="Calibri" w:cs="Calibri"/>
        </w:rPr>
        <w:t xml:space="preserve"> others to manage and prioritise work – deputising as needed and directed in managers absence</w:t>
      </w:r>
      <w:r>
        <w:rPr>
          <w:rFonts w:ascii="Calibri" w:hAnsi="Calibri" w:cs="Calibri"/>
        </w:rPr>
        <w:t>;</w:t>
      </w:r>
    </w:p>
    <w:p w14:paraId="2D96CECF" w14:textId="02FB7230" w:rsidR="00EE7064" w:rsidRDefault="00EE7064" w:rsidP="00EE7064">
      <w:pPr>
        <w:pStyle w:val="NoSpacing"/>
        <w:numPr>
          <w:ilvl w:val="0"/>
          <w:numId w:val="15"/>
        </w:numPr>
        <w:jc w:val="both"/>
        <w:rPr>
          <w:rFonts w:ascii="Calibri" w:hAnsi="Calibri" w:cs="Calibri"/>
        </w:rPr>
      </w:pPr>
      <w:r w:rsidRPr="005C6302">
        <w:rPr>
          <w:rFonts w:ascii="Calibri" w:hAnsi="Calibri" w:cs="Calibri"/>
        </w:rPr>
        <w:t>Assess</w:t>
      </w:r>
      <w:r>
        <w:rPr>
          <w:rFonts w:ascii="Calibri" w:hAnsi="Calibri" w:cs="Calibri"/>
        </w:rPr>
        <w:t>es</w:t>
      </w:r>
      <w:r w:rsidRPr="005C6302">
        <w:rPr>
          <w:rFonts w:ascii="Calibri" w:hAnsi="Calibri" w:cs="Calibri"/>
        </w:rPr>
        <w:t xml:space="preserve"> and support</w:t>
      </w:r>
      <w:r>
        <w:rPr>
          <w:rFonts w:ascii="Calibri" w:hAnsi="Calibri" w:cs="Calibri"/>
        </w:rPr>
        <w:t>s</w:t>
      </w:r>
      <w:r w:rsidRPr="005C6302">
        <w:rPr>
          <w:rFonts w:ascii="Calibri" w:hAnsi="Calibri" w:cs="Calibri"/>
        </w:rPr>
        <w:t xml:space="preserve"> the wor</w:t>
      </w:r>
      <w:r>
        <w:rPr>
          <w:rFonts w:ascii="Calibri" w:hAnsi="Calibri" w:cs="Calibri"/>
        </w:rPr>
        <w:t xml:space="preserve">k of social work students and newly qualified </w:t>
      </w:r>
      <w:r w:rsidR="00D16D27">
        <w:rPr>
          <w:rFonts w:ascii="Calibri" w:hAnsi="Calibri" w:cs="Calibri"/>
        </w:rPr>
        <w:t>s</w:t>
      </w:r>
      <w:r>
        <w:rPr>
          <w:rFonts w:ascii="Calibri" w:hAnsi="Calibri" w:cs="Calibri"/>
        </w:rPr>
        <w:t xml:space="preserve">ocial </w:t>
      </w:r>
      <w:r w:rsidR="00D16D27">
        <w:rPr>
          <w:rFonts w:ascii="Calibri" w:hAnsi="Calibri" w:cs="Calibri"/>
        </w:rPr>
        <w:t>w</w:t>
      </w:r>
      <w:r>
        <w:rPr>
          <w:rFonts w:ascii="Calibri" w:hAnsi="Calibri" w:cs="Calibri"/>
        </w:rPr>
        <w:t>orkers;</w:t>
      </w:r>
    </w:p>
    <w:p w14:paraId="0D889CEA" w14:textId="77777777" w:rsidR="00EE7064" w:rsidRDefault="00EE7064" w:rsidP="00EE7064">
      <w:pPr>
        <w:pStyle w:val="NoSpacing"/>
        <w:numPr>
          <w:ilvl w:val="0"/>
          <w:numId w:val="15"/>
        </w:numPr>
        <w:jc w:val="both"/>
        <w:rPr>
          <w:rFonts w:ascii="Calibri" w:hAnsi="Calibri" w:cs="Calibri"/>
        </w:rPr>
      </w:pPr>
      <w:r w:rsidRPr="005C6302">
        <w:rPr>
          <w:rFonts w:ascii="Calibri" w:hAnsi="Calibri" w:cs="Calibri"/>
        </w:rPr>
        <w:t>Model</w:t>
      </w:r>
      <w:r>
        <w:rPr>
          <w:rFonts w:ascii="Calibri" w:hAnsi="Calibri" w:cs="Calibri"/>
        </w:rPr>
        <w:t>s</w:t>
      </w:r>
      <w:r w:rsidRPr="005C6302">
        <w:rPr>
          <w:rFonts w:ascii="Calibri" w:hAnsi="Calibri" w:cs="Calibri"/>
        </w:rPr>
        <w:t xml:space="preserve"> and help</w:t>
      </w:r>
      <w:r>
        <w:rPr>
          <w:rFonts w:ascii="Calibri" w:hAnsi="Calibri" w:cs="Calibri"/>
        </w:rPr>
        <w:t>s</w:t>
      </w:r>
      <w:r w:rsidRPr="005C6302">
        <w:rPr>
          <w:rFonts w:ascii="Calibri" w:hAnsi="Calibri" w:cs="Calibri"/>
        </w:rPr>
        <w:t xml:space="preserve"> others with effective workload management skills, promoting well-being for team and colleagues</w:t>
      </w:r>
      <w:r>
        <w:rPr>
          <w:rFonts w:ascii="Calibri" w:hAnsi="Calibri" w:cs="Calibri"/>
        </w:rPr>
        <w:t>;</w:t>
      </w:r>
    </w:p>
    <w:p w14:paraId="4CF87BF2" w14:textId="77777777" w:rsidR="00EE7064" w:rsidRDefault="00EE7064" w:rsidP="00EE7064">
      <w:pPr>
        <w:pStyle w:val="NoSpacing"/>
        <w:numPr>
          <w:ilvl w:val="0"/>
          <w:numId w:val="15"/>
        </w:numPr>
        <w:jc w:val="both"/>
        <w:rPr>
          <w:rFonts w:ascii="Calibri" w:hAnsi="Calibri" w:cs="Calibri"/>
        </w:rPr>
      </w:pPr>
      <w:r w:rsidRPr="005C6302">
        <w:rPr>
          <w:rFonts w:ascii="Calibri" w:hAnsi="Calibri" w:cs="Calibri"/>
        </w:rPr>
        <w:t>Promote</w:t>
      </w:r>
      <w:r>
        <w:rPr>
          <w:rFonts w:ascii="Calibri" w:hAnsi="Calibri" w:cs="Calibri"/>
        </w:rPr>
        <w:t>s</w:t>
      </w:r>
      <w:r w:rsidRPr="005C6302">
        <w:rPr>
          <w:rFonts w:ascii="Calibri" w:hAnsi="Calibri" w:cs="Calibri"/>
        </w:rPr>
        <w:t xml:space="preserve"> up to date expectations about practice norms, identifying and working alongside managers to help resolve poor practice issues. </w:t>
      </w:r>
    </w:p>
    <w:p w14:paraId="73B7E2EE" w14:textId="77777777" w:rsidR="00EE7064" w:rsidRDefault="00EE7064" w:rsidP="00EE7064">
      <w:pPr>
        <w:pStyle w:val="NoSpacing"/>
        <w:numPr>
          <w:ilvl w:val="0"/>
          <w:numId w:val="15"/>
        </w:numPr>
        <w:jc w:val="both"/>
        <w:rPr>
          <w:rFonts w:ascii="Calibri" w:hAnsi="Calibri" w:cs="Calibri"/>
        </w:rPr>
      </w:pPr>
      <w:r w:rsidRPr="005C6302">
        <w:rPr>
          <w:rFonts w:ascii="Calibri" w:hAnsi="Calibri" w:cs="Calibri"/>
        </w:rPr>
        <w:t>Demonstrate</w:t>
      </w:r>
      <w:r>
        <w:rPr>
          <w:rFonts w:ascii="Calibri" w:hAnsi="Calibri" w:cs="Calibri"/>
        </w:rPr>
        <w:t>s</w:t>
      </w:r>
      <w:r w:rsidRPr="005C6302">
        <w:rPr>
          <w:rFonts w:ascii="Calibri" w:hAnsi="Calibri" w:cs="Calibri"/>
        </w:rPr>
        <w:t xml:space="preserve"> and model the effective and positive use of power and authority, whilst recognising and providing guidance to others as to how it may be used oppressively</w:t>
      </w:r>
      <w:r>
        <w:rPr>
          <w:rFonts w:ascii="Calibri" w:hAnsi="Calibri" w:cs="Calibri"/>
        </w:rPr>
        <w:t>;</w:t>
      </w:r>
    </w:p>
    <w:p w14:paraId="7089B381" w14:textId="77777777" w:rsidR="00EE7064" w:rsidRDefault="00EE7064" w:rsidP="00EE7064">
      <w:pPr>
        <w:pStyle w:val="NoSpacing"/>
        <w:numPr>
          <w:ilvl w:val="0"/>
          <w:numId w:val="15"/>
        </w:numPr>
        <w:jc w:val="both"/>
        <w:rPr>
          <w:rFonts w:ascii="Calibri" w:hAnsi="Calibri" w:cs="Calibri"/>
        </w:rPr>
      </w:pPr>
      <w:r w:rsidRPr="005C6302">
        <w:rPr>
          <w:rFonts w:ascii="Calibri" w:hAnsi="Calibri" w:cs="Calibri"/>
        </w:rPr>
        <w:t>Demonstrate</w:t>
      </w:r>
      <w:r>
        <w:rPr>
          <w:rFonts w:ascii="Calibri" w:hAnsi="Calibri" w:cs="Calibri"/>
        </w:rPr>
        <w:t>s the</w:t>
      </w:r>
      <w:r w:rsidRPr="005C6302">
        <w:rPr>
          <w:rFonts w:ascii="Calibri" w:hAnsi="Calibri" w:cs="Calibri"/>
        </w:rPr>
        <w:t xml:space="preserve"> ability to interpret and use current legislation, guidance and thresholds in order to make timely decisions and support others in their analysis and decision making</w:t>
      </w:r>
      <w:r>
        <w:rPr>
          <w:rFonts w:ascii="Calibri" w:hAnsi="Calibri" w:cs="Calibri"/>
        </w:rPr>
        <w:t>;</w:t>
      </w:r>
      <w:r w:rsidRPr="005C6302">
        <w:rPr>
          <w:rFonts w:ascii="Calibri" w:hAnsi="Calibri" w:cs="Calibri"/>
        </w:rPr>
        <w:t xml:space="preserve"> </w:t>
      </w:r>
    </w:p>
    <w:p w14:paraId="6DB83D31" w14:textId="77777777" w:rsidR="00EE7064" w:rsidRDefault="00EE7064" w:rsidP="00EE7064">
      <w:pPr>
        <w:pStyle w:val="NoSpacing"/>
        <w:numPr>
          <w:ilvl w:val="0"/>
          <w:numId w:val="15"/>
        </w:numPr>
        <w:jc w:val="both"/>
        <w:rPr>
          <w:rFonts w:ascii="Calibri" w:hAnsi="Calibri" w:cs="Calibri"/>
        </w:rPr>
      </w:pPr>
      <w:r>
        <w:rPr>
          <w:rFonts w:ascii="Calibri" w:hAnsi="Calibri" w:cs="Calibri"/>
        </w:rPr>
        <w:t xml:space="preserve">Develops </w:t>
      </w:r>
      <w:r w:rsidRPr="005C6302">
        <w:rPr>
          <w:rFonts w:ascii="Calibri" w:hAnsi="Calibri" w:cs="Calibri"/>
        </w:rPr>
        <w:t>knowledge in one or more specialist areas of practice. Expand</w:t>
      </w:r>
      <w:r>
        <w:rPr>
          <w:rFonts w:ascii="Calibri" w:hAnsi="Calibri" w:cs="Calibri"/>
        </w:rPr>
        <w:t>s</w:t>
      </w:r>
      <w:r w:rsidRPr="005C6302">
        <w:rPr>
          <w:rFonts w:ascii="Calibri" w:hAnsi="Calibri" w:cs="Calibri"/>
        </w:rPr>
        <w:t xml:space="preserve"> knowledge to inform the connections between this and other settings or areas of practice</w:t>
      </w:r>
      <w:r>
        <w:rPr>
          <w:rFonts w:ascii="Calibri" w:hAnsi="Calibri" w:cs="Calibri"/>
        </w:rPr>
        <w:t>;</w:t>
      </w:r>
    </w:p>
    <w:p w14:paraId="50107F34" w14:textId="77777777" w:rsidR="00EE7064" w:rsidRDefault="00EE7064" w:rsidP="00EE7064">
      <w:pPr>
        <w:pStyle w:val="NoSpacing"/>
        <w:numPr>
          <w:ilvl w:val="0"/>
          <w:numId w:val="15"/>
        </w:numPr>
        <w:jc w:val="both"/>
        <w:rPr>
          <w:rFonts w:ascii="Calibri" w:hAnsi="Calibri" w:cs="Calibri"/>
        </w:rPr>
      </w:pPr>
      <w:r>
        <w:rPr>
          <w:rFonts w:ascii="Calibri" w:hAnsi="Calibri" w:cs="Calibri"/>
        </w:rPr>
        <w:t>Continues</w:t>
      </w:r>
      <w:r w:rsidRPr="005C6302">
        <w:rPr>
          <w:rFonts w:ascii="Calibri" w:hAnsi="Calibri" w:cs="Calibri"/>
        </w:rPr>
        <w:t xml:space="preserve"> to develop their practice as required by</w:t>
      </w:r>
      <w:r>
        <w:rPr>
          <w:rFonts w:ascii="Calibri" w:hAnsi="Calibri" w:cs="Calibri"/>
        </w:rPr>
        <w:t xml:space="preserve"> Social Work England and</w:t>
      </w:r>
      <w:r w:rsidRPr="005C6302">
        <w:rPr>
          <w:rFonts w:ascii="Calibri" w:hAnsi="Calibri" w:cs="Calibri"/>
        </w:rPr>
        <w:t xml:space="preserve"> demonstrate</w:t>
      </w:r>
      <w:r>
        <w:rPr>
          <w:rFonts w:ascii="Calibri" w:hAnsi="Calibri" w:cs="Calibri"/>
        </w:rPr>
        <w:t>s</w:t>
      </w:r>
      <w:r w:rsidRPr="005C6302">
        <w:rPr>
          <w:rFonts w:ascii="Calibri" w:hAnsi="Calibri" w:cs="Calibri"/>
        </w:rPr>
        <w:t xml:space="preserve"> commitment to completing regular training and learning opportunities.</w:t>
      </w:r>
    </w:p>
    <w:p w14:paraId="23ECD837" w14:textId="77777777" w:rsidR="00EE7064" w:rsidRPr="005C6302" w:rsidRDefault="00EE7064" w:rsidP="00EE7064">
      <w:pPr>
        <w:pStyle w:val="NoSpacing"/>
        <w:numPr>
          <w:ilvl w:val="0"/>
          <w:numId w:val="15"/>
        </w:numPr>
        <w:jc w:val="both"/>
        <w:rPr>
          <w:rFonts w:ascii="Calibri" w:hAnsi="Calibri" w:cs="Calibri"/>
        </w:rPr>
      </w:pPr>
      <w:r w:rsidRPr="005C6302">
        <w:rPr>
          <w:rFonts w:ascii="Calibri" w:hAnsi="Calibri" w:cs="Calibri"/>
        </w:rPr>
        <w:t xml:space="preserve">Is not subject to capability, disciplinary or sickness absence procedures.  </w:t>
      </w:r>
    </w:p>
    <w:p w14:paraId="502F8627" w14:textId="77777777" w:rsidR="00EE7064" w:rsidRPr="00171990" w:rsidRDefault="00EE7064" w:rsidP="00EE7064">
      <w:pPr>
        <w:pStyle w:val="NoSpacing"/>
        <w:jc w:val="both"/>
        <w:rPr>
          <w:rFonts w:ascii="Calibri" w:hAnsi="Calibri" w:cs="Calibri"/>
        </w:rPr>
      </w:pPr>
      <w:r w:rsidRPr="00171990">
        <w:rPr>
          <w:rFonts w:ascii="Calibri" w:hAnsi="Calibri" w:cs="Calibri"/>
        </w:rPr>
        <w:t> </w:t>
      </w:r>
      <w:r w:rsidRPr="00171990">
        <w:rPr>
          <w:rFonts w:ascii="Calibri" w:hAnsi="Calibri" w:cs="Calibri"/>
        </w:rPr>
        <w:tab/>
      </w:r>
    </w:p>
    <w:p w14:paraId="4A3A6DA5" w14:textId="6CD6AE1C" w:rsidR="00EE7064" w:rsidRPr="002239CA" w:rsidRDefault="00EE7064" w:rsidP="00EE7064">
      <w:pPr>
        <w:jc w:val="both"/>
        <w:rPr>
          <w:rFonts w:ascii="Calibri" w:eastAsia="Times New Roman" w:hAnsi="Calibri" w:cs="Calibri"/>
          <w:b/>
          <w:i/>
          <w:iCs/>
        </w:rPr>
      </w:pPr>
      <w:r w:rsidRPr="002239CA">
        <w:rPr>
          <w:rFonts w:ascii="Calibri" w:eastAsia="Times New Roman" w:hAnsi="Calibri" w:cs="Calibri"/>
          <w:b/>
          <w:i/>
          <w:iCs/>
        </w:rPr>
        <w:t xml:space="preserve">It is possible that a social worker can progress from Grade 8 to Grade 10 in evidencing the related criteria and if agreed at Career Progression Panel. </w:t>
      </w:r>
    </w:p>
    <w:p w14:paraId="02E26322" w14:textId="77777777" w:rsidR="00022E05" w:rsidRPr="00077407" w:rsidRDefault="00022E05" w:rsidP="00EE7064">
      <w:pPr>
        <w:jc w:val="both"/>
        <w:rPr>
          <w:rFonts w:ascii="Calibri" w:eastAsia="Times New Roman" w:hAnsi="Calibri" w:cs="Calibri"/>
          <w:b/>
        </w:rPr>
      </w:pPr>
    </w:p>
    <w:p w14:paraId="7639B08A" w14:textId="2659481F" w:rsidR="00EE7064" w:rsidRPr="00077407" w:rsidRDefault="00EE7064" w:rsidP="00EE7064">
      <w:pPr>
        <w:jc w:val="both"/>
        <w:rPr>
          <w:rFonts w:ascii="Calibri" w:eastAsia="Times New Roman" w:hAnsi="Calibri" w:cs="Calibri"/>
          <w:b/>
          <w:bCs/>
          <w:sz w:val="28"/>
          <w:szCs w:val="28"/>
        </w:rPr>
      </w:pPr>
      <w:r w:rsidRPr="00077407">
        <w:rPr>
          <w:rFonts w:ascii="Calibri" w:eastAsia="Times New Roman" w:hAnsi="Calibri" w:cs="Calibri"/>
          <w:b/>
          <w:bCs/>
          <w:sz w:val="28"/>
          <w:szCs w:val="28"/>
        </w:rPr>
        <w:t>Referral to Career Progression Panel</w:t>
      </w:r>
    </w:p>
    <w:p w14:paraId="05F0A9A9" w14:textId="706671C6" w:rsidR="00D16D27" w:rsidRPr="00373246" w:rsidRDefault="00EE7064" w:rsidP="00D16D27">
      <w:pPr>
        <w:jc w:val="both"/>
        <w:rPr>
          <w:rFonts w:ascii="Calibri" w:eastAsia="Times New Roman" w:hAnsi="Calibri" w:cs="Calibri"/>
        </w:rPr>
      </w:pPr>
      <w:r w:rsidRPr="00637710">
        <w:rPr>
          <w:rFonts w:ascii="Calibri" w:eastAsia="Times New Roman" w:hAnsi="Calibri" w:cs="Calibri"/>
        </w:rPr>
        <w:t>Where</w:t>
      </w:r>
      <w:r w:rsidR="00373246">
        <w:rPr>
          <w:rFonts w:ascii="Calibri" w:eastAsia="Times New Roman" w:hAnsi="Calibri" w:cs="Calibri"/>
        </w:rPr>
        <w:t xml:space="preserve"> it is confirmed that</w:t>
      </w:r>
      <w:r w:rsidRPr="00637710">
        <w:rPr>
          <w:rFonts w:ascii="Calibri" w:eastAsia="Times New Roman" w:hAnsi="Calibri" w:cs="Calibri"/>
        </w:rPr>
        <w:t xml:space="preserve"> </w:t>
      </w:r>
      <w:r w:rsidR="00373246">
        <w:rPr>
          <w:rFonts w:ascii="Calibri" w:eastAsia="Times New Roman" w:hAnsi="Calibri" w:cs="Calibri"/>
        </w:rPr>
        <w:t xml:space="preserve">a </w:t>
      </w:r>
      <w:r w:rsidR="00410E8F">
        <w:rPr>
          <w:rFonts w:ascii="Calibri" w:eastAsia="Times New Roman" w:hAnsi="Calibri" w:cs="Calibri"/>
        </w:rPr>
        <w:t>S</w:t>
      </w:r>
      <w:r w:rsidR="00373246">
        <w:rPr>
          <w:rFonts w:ascii="Calibri" w:eastAsia="Times New Roman" w:hAnsi="Calibri" w:cs="Calibri"/>
        </w:rPr>
        <w:t xml:space="preserve">ocial </w:t>
      </w:r>
      <w:r w:rsidR="00410E8F">
        <w:rPr>
          <w:rFonts w:ascii="Calibri" w:eastAsia="Times New Roman" w:hAnsi="Calibri" w:cs="Calibri"/>
        </w:rPr>
        <w:t>W</w:t>
      </w:r>
      <w:r w:rsidR="00373246">
        <w:rPr>
          <w:rFonts w:ascii="Calibri" w:eastAsia="Times New Roman" w:hAnsi="Calibri" w:cs="Calibri"/>
        </w:rPr>
        <w:t>orker meets the career progression</w:t>
      </w:r>
      <w:r w:rsidRPr="00637710">
        <w:rPr>
          <w:rFonts w:ascii="Calibri" w:eastAsia="Times New Roman" w:hAnsi="Calibri" w:cs="Calibri"/>
        </w:rPr>
        <w:t xml:space="preserve"> criteria</w:t>
      </w:r>
      <w:r w:rsidR="00373246">
        <w:rPr>
          <w:rFonts w:ascii="Calibri" w:eastAsia="Times New Roman" w:hAnsi="Calibri" w:cs="Calibri"/>
        </w:rPr>
        <w:t xml:space="preserve">, </w:t>
      </w:r>
      <w:r w:rsidRPr="00637710">
        <w:rPr>
          <w:rFonts w:ascii="Calibri" w:eastAsia="Times New Roman" w:hAnsi="Calibri" w:cs="Calibri"/>
        </w:rPr>
        <w:t xml:space="preserve">the </w:t>
      </w:r>
      <w:r w:rsidR="00410E8F">
        <w:rPr>
          <w:rFonts w:ascii="Calibri" w:eastAsia="Times New Roman" w:hAnsi="Calibri" w:cs="Calibri"/>
        </w:rPr>
        <w:t>S</w:t>
      </w:r>
      <w:r w:rsidRPr="00637710">
        <w:rPr>
          <w:rFonts w:ascii="Calibri" w:eastAsia="Times New Roman" w:hAnsi="Calibri" w:cs="Calibri"/>
        </w:rPr>
        <w:t xml:space="preserve">ocial </w:t>
      </w:r>
      <w:r w:rsidR="00410E8F">
        <w:rPr>
          <w:rFonts w:ascii="Calibri" w:eastAsia="Times New Roman" w:hAnsi="Calibri" w:cs="Calibri"/>
        </w:rPr>
        <w:t>W</w:t>
      </w:r>
      <w:r w:rsidRPr="00637710">
        <w:rPr>
          <w:rFonts w:ascii="Calibri" w:eastAsia="Times New Roman" w:hAnsi="Calibri" w:cs="Calibri"/>
        </w:rPr>
        <w:t>orker</w:t>
      </w:r>
      <w:r w:rsidR="000D7F48">
        <w:rPr>
          <w:rFonts w:ascii="Calibri" w:eastAsia="Times New Roman" w:hAnsi="Calibri" w:cs="Calibri"/>
        </w:rPr>
        <w:t xml:space="preserve"> and</w:t>
      </w:r>
      <w:r>
        <w:rPr>
          <w:rFonts w:ascii="Calibri" w:eastAsia="Times New Roman" w:hAnsi="Calibri" w:cs="Calibri"/>
        </w:rPr>
        <w:t xml:space="preserve"> </w:t>
      </w:r>
      <w:r w:rsidR="00410E8F">
        <w:rPr>
          <w:rFonts w:ascii="Calibri" w:eastAsia="Times New Roman" w:hAnsi="Calibri" w:cs="Calibri"/>
        </w:rPr>
        <w:t>T</w:t>
      </w:r>
      <w:r>
        <w:rPr>
          <w:rFonts w:ascii="Calibri" w:eastAsia="Times New Roman" w:hAnsi="Calibri" w:cs="Calibri"/>
        </w:rPr>
        <w:t xml:space="preserve">eam </w:t>
      </w:r>
      <w:r w:rsidR="00410E8F">
        <w:rPr>
          <w:rFonts w:ascii="Calibri" w:eastAsia="Times New Roman" w:hAnsi="Calibri" w:cs="Calibri"/>
        </w:rPr>
        <w:t>M</w:t>
      </w:r>
      <w:r>
        <w:rPr>
          <w:rFonts w:ascii="Calibri" w:eastAsia="Times New Roman" w:hAnsi="Calibri" w:cs="Calibri"/>
        </w:rPr>
        <w:t xml:space="preserve">anager will </w:t>
      </w:r>
      <w:r w:rsidR="00410E8F">
        <w:rPr>
          <w:rFonts w:ascii="Calibri" w:eastAsia="Times New Roman" w:hAnsi="Calibri" w:cs="Calibri"/>
        </w:rPr>
        <w:t xml:space="preserve">notify the Centre for Professional Practice. They will then </w:t>
      </w:r>
      <w:r w:rsidR="000D7F48">
        <w:rPr>
          <w:rFonts w:ascii="Calibri" w:eastAsia="Times New Roman" w:hAnsi="Calibri" w:cs="Calibri"/>
        </w:rPr>
        <w:t xml:space="preserve">complete the application form, </w:t>
      </w:r>
      <w:r w:rsidR="00373246">
        <w:rPr>
          <w:rFonts w:ascii="Calibri" w:eastAsia="Times New Roman" w:hAnsi="Calibri" w:cs="Calibri"/>
        </w:rPr>
        <w:t>KSS supporting evidence</w:t>
      </w:r>
      <w:r w:rsidR="002239CA">
        <w:rPr>
          <w:rFonts w:ascii="Calibri" w:eastAsia="Times New Roman" w:hAnsi="Calibri" w:cs="Calibri"/>
        </w:rPr>
        <w:t xml:space="preserve">, </w:t>
      </w:r>
      <w:r w:rsidR="00373246">
        <w:rPr>
          <w:rFonts w:ascii="Calibri" w:eastAsia="Times New Roman" w:hAnsi="Calibri" w:cs="Calibri"/>
        </w:rPr>
        <w:t>and</w:t>
      </w:r>
      <w:r w:rsidR="000D7F48">
        <w:rPr>
          <w:rFonts w:ascii="Calibri" w:eastAsia="Times New Roman" w:hAnsi="Calibri" w:cs="Calibri"/>
        </w:rPr>
        <w:t xml:space="preserve"> a direct observation of practice</w:t>
      </w:r>
      <w:r w:rsidR="00373246">
        <w:rPr>
          <w:rFonts w:ascii="Calibri" w:eastAsia="Times New Roman" w:hAnsi="Calibri" w:cs="Calibri"/>
        </w:rPr>
        <w:t xml:space="preserve">.  </w:t>
      </w:r>
      <w:r w:rsidR="00D16D27" w:rsidRPr="00637710">
        <w:rPr>
          <w:rFonts w:ascii="Calibri" w:eastAsia="Times New Roman" w:hAnsi="Calibri" w:cs="Calibri"/>
          <w:bCs/>
        </w:rPr>
        <w:t xml:space="preserve">Support </w:t>
      </w:r>
      <w:r w:rsidR="00D16D27">
        <w:rPr>
          <w:rFonts w:ascii="Calibri" w:eastAsia="Times New Roman" w:hAnsi="Calibri" w:cs="Calibri"/>
          <w:bCs/>
        </w:rPr>
        <w:t xml:space="preserve">can be accessed from the </w:t>
      </w:r>
      <w:r w:rsidR="00D16D27" w:rsidRPr="00637710">
        <w:rPr>
          <w:rFonts w:ascii="Calibri" w:eastAsia="Times New Roman" w:hAnsi="Calibri" w:cs="Calibri"/>
          <w:bCs/>
        </w:rPr>
        <w:t>Centre for Professional Practice.</w:t>
      </w:r>
    </w:p>
    <w:p w14:paraId="68A83417" w14:textId="4563BEAD" w:rsidR="00EE7064" w:rsidRDefault="00EE7064" w:rsidP="00EE7064">
      <w:pPr>
        <w:jc w:val="both"/>
        <w:rPr>
          <w:rFonts w:ascii="Calibri" w:eastAsia="Times New Roman" w:hAnsi="Calibri" w:cs="Calibri"/>
          <w:bCs/>
        </w:rPr>
      </w:pPr>
      <w:r w:rsidRPr="00637710">
        <w:rPr>
          <w:rFonts w:ascii="Calibri" w:eastAsia="Times New Roman" w:hAnsi="Calibri" w:cs="Calibri"/>
          <w:bCs/>
        </w:rPr>
        <w:t>All applications must be</w:t>
      </w:r>
      <w:r w:rsidR="00373246">
        <w:rPr>
          <w:rFonts w:ascii="Calibri" w:eastAsia="Times New Roman" w:hAnsi="Calibri" w:cs="Calibri"/>
          <w:bCs/>
        </w:rPr>
        <w:t xml:space="preserve"> fully</w:t>
      </w:r>
      <w:r w:rsidRPr="00637710">
        <w:rPr>
          <w:rFonts w:ascii="Calibri" w:eastAsia="Times New Roman" w:hAnsi="Calibri" w:cs="Calibri"/>
          <w:bCs/>
        </w:rPr>
        <w:t xml:space="preserve"> completed and sent to the Centre for Professional Practice internal email address </w:t>
      </w:r>
      <w:hyperlink r:id="rId10" w:history="1">
        <w:r w:rsidRPr="00637710">
          <w:rPr>
            <w:rStyle w:val="Hyperlink"/>
            <w:rFonts w:ascii="Calibri" w:eastAsia="Times New Roman" w:hAnsi="Calibri" w:cs="Calibri"/>
            <w:bCs/>
          </w:rPr>
          <w:t>CPP@dudley.gov.uk</w:t>
        </w:r>
      </w:hyperlink>
      <w:r w:rsidRPr="00637710">
        <w:rPr>
          <w:rFonts w:ascii="Calibri" w:eastAsia="Times New Roman" w:hAnsi="Calibri" w:cs="Calibri"/>
          <w:bCs/>
        </w:rPr>
        <w:t xml:space="preserve"> </w:t>
      </w:r>
      <w:r w:rsidRPr="00637710">
        <w:rPr>
          <w:rFonts w:ascii="Calibri" w:eastAsia="Times New Roman" w:hAnsi="Calibri" w:cs="Calibri"/>
          <w:b/>
          <w:bCs/>
          <w:u w:val="single"/>
        </w:rPr>
        <w:t xml:space="preserve">no later than </w:t>
      </w:r>
      <w:r w:rsidR="00D16D27">
        <w:rPr>
          <w:rFonts w:ascii="Calibri" w:eastAsia="Times New Roman" w:hAnsi="Calibri" w:cs="Calibri"/>
          <w:b/>
          <w:bCs/>
          <w:u w:val="single"/>
        </w:rPr>
        <w:t>2 weeks</w:t>
      </w:r>
      <w:r w:rsidRPr="00637710">
        <w:rPr>
          <w:rFonts w:ascii="Calibri" w:eastAsia="Times New Roman" w:hAnsi="Calibri" w:cs="Calibri"/>
          <w:b/>
          <w:bCs/>
          <w:u w:val="single"/>
        </w:rPr>
        <w:t xml:space="preserve"> </w:t>
      </w:r>
      <w:r w:rsidR="005F0C82">
        <w:rPr>
          <w:rFonts w:ascii="Calibri" w:eastAsia="Times New Roman" w:hAnsi="Calibri" w:cs="Calibri"/>
          <w:b/>
          <w:bCs/>
          <w:u w:val="single"/>
        </w:rPr>
        <w:t xml:space="preserve">before </w:t>
      </w:r>
      <w:r w:rsidRPr="00637710">
        <w:rPr>
          <w:rFonts w:ascii="Calibri" w:eastAsia="Times New Roman" w:hAnsi="Calibri" w:cs="Calibri"/>
          <w:b/>
          <w:bCs/>
          <w:u w:val="single"/>
        </w:rPr>
        <w:t>the next panel date.</w:t>
      </w:r>
      <w:r w:rsidRPr="00637710">
        <w:rPr>
          <w:rFonts w:ascii="Calibri" w:eastAsia="Times New Roman" w:hAnsi="Calibri" w:cs="Calibri"/>
          <w:bCs/>
        </w:rPr>
        <w:t xml:space="preserve"> </w:t>
      </w:r>
    </w:p>
    <w:p w14:paraId="746CCCFF" w14:textId="10A6A57A" w:rsidR="00D16D27" w:rsidRDefault="00D16D27" w:rsidP="00EE7064">
      <w:pPr>
        <w:jc w:val="both"/>
        <w:rPr>
          <w:rFonts w:ascii="Calibri" w:eastAsia="Times New Roman" w:hAnsi="Calibri" w:cs="Calibri"/>
          <w:bCs/>
        </w:rPr>
      </w:pPr>
      <w:r>
        <w:rPr>
          <w:rFonts w:ascii="Calibri" w:eastAsia="Times New Roman" w:hAnsi="Calibri" w:cs="Calibri"/>
          <w:bCs/>
        </w:rPr>
        <w:t xml:space="preserve">Once panel has received career progression applications, social workers will be </w:t>
      </w:r>
      <w:r w:rsidR="00DB0451">
        <w:rPr>
          <w:rFonts w:ascii="Calibri" w:eastAsia="Times New Roman" w:hAnsi="Calibri" w:cs="Calibri"/>
          <w:bCs/>
        </w:rPr>
        <w:t>provided with</w:t>
      </w:r>
      <w:r>
        <w:rPr>
          <w:rFonts w:ascii="Calibri" w:eastAsia="Times New Roman" w:hAnsi="Calibri" w:cs="Calibri"/>
          <w:bCs/>
        </w:rPr>
        <w:t xml:space="preserve"> a time to attend panel. </w:t>
      </w:r>
    </w:p>
    <w:p w14:paraId="08840410" w14:textId="77777777" w:rsidR="002239CA" w:rsidRPr="00077407" w:rsidRDefault="002239CA" w:rsidP="00EE7064">
      <w:pPr>
        <w:jc w:val="both"/>
        <w:rPr>
          <w:rFonts w:ascii="Calibri" w:eastAsia="Times New Roman" w:hAnsi="Calibri" w:cs="Calibri"/>
          <w:b/>
          <w:bCs/>
        </w:rPr>
      </w:pPr>
    </w:p>
    <w:p w14:paraId="4D03FE71" w14:textId="30495664" w:rsidR="00EE7064" w:rsidRPr="00077407" w:rsidRDefault="00EE7064" w:rsidP="00EE7064">
      <w:pPr>
        <w:jc w:val="both"/>
        <w:rPr>
          <w:rFonts w:ascii="Calibri" w:eastAsia="Times New Roman" w:hAnsi="Calibri" w:cs="Calibri"/>
          <w:sz w:val="44"/>
          <w:szCs w:val="28"/>
        </w:rPr>
      </w:pPr>
      <w:r w:rsidRPr="00077407">
        <w:rPr>
          <w:rFonts w:ascii="Calibri" w:eastAsia="Times New Roman" w:hAnsi="Calibri" w:cs="Calibri"/>
          <w:b/>
          <w:bCs/>
          <w:sz w:val="28"/>
          <w:szCs w:val="28"/>
        </w:rPr>
        <w:t>Career Progression Panel and Outcome</w:t>
      </w:r>
    </w:p>
    <w:p w14:paraId="38C37D47" w14:textId="6C248D2D" w:rsidR="000D7F48" w:rsidRDefault="00EE7064" w:rsidP="00EE7064">
      <w:pPr>
        <w:jc w:val="both"/>
        <w:rPr>
          <w:rFonts w:ascii="Calibri" w:eastAsia="Times New Roman" w:hAnsi="Calibri" w:cs="Calibri"/>
        </w:rPr>
      </w:pPr>
      <w:r>
        <w:rPr>
          <w:rFonts w:ascii="Calibri" w:eastAsia="Times New Roman" w:hAnsi="Calibri" w:cs="Calibri"/>
        </w:rPr>
        <w:t>The Panel</w:t>
      </w:r>
      <w:r w:rsidRPr="00637710">
        <w:rPr>
          <w:rFonts w:ascii="Calibri" w:eastAsia="Times New Roman" w:hAnsi="Calibri" w:cs="Calibri"/>
        </w:rPr>
        <w:t xml:space="preserve"> will be chaired by </w:t>
      </w:r>
      <w:r>
        <w:rPr>
          <w:rFonts w:ascii="Calibri" w:eastAsia="Times New Roman" w:hAnsi="Calibri" w:cs="Calibri"/>
        </w:rPr>
        <w:t xml:space="preserve">the </w:t>
      </w:r>
      <w:r w:rsidRPr="00637710">
        <w:rPr>
          <w:rFonts w:ascii="Calibri" w:eastAsia="Times New Roman" w:hAnsi="Calibri" w:cs="Calibri"/>
        </w:rPr>
        <w:t xml:space="preserve">Head of Service for Safeguarding and Review </w:t>
      </w:r>
      <w:r w:rsidR="00DB0451">
        <w:rPr>
          <w:rFonts w:ascii="Calibri" w:eastAsia="Times New Roman" w:hAnsi="Calibri" w:cs="Calibri"/>
        </w:rPr>
        <w:t xml:space="preserve">along with a </w:t>
      </w:r>
      <w:r w:rsidR="00F04C8C">
        <w:rPr>
          <w:rFonts w:ascii="Calibri" w:eastAsia="Times New Roman" w:hAnsi="Calibri" w:cs="Calibri"/>
        </w:rPr>
        <w:t>S</w:t>
      </w:r>
      <w:r w:rsidR="00DB0451">
        <w:rPr>
          <w:rFonts w:ascii="Calibri" w:eastAsia="Times New Roman" w:hAnsi="Calibri" w:cs="Calibri"/>
        </w:rPr>
        <w:t xml:space="preserve">ervice </w:t>
      </w:r>
      <w:r w:rsidR="00F04C8C">
        <w:rPr>
          <w:rFonts w:ascii="Calibri" w:eastAsia="Times New Roman" w:hAnsi="Calibri" w:cs="Calibri"/>
        </w:rPr>
        <w:t>M</w:t>
      </w:r>
      <w:r w:rsidR="00DB0451">
        <w:rPr>
          <w:rFonts w:ascii="Calibri" w:eastAsia="Times New Roman" w:hAnsi="Calibri" w:cs="Calibri"/>
        </w:rPr>
        <w:t>anager</w:t>
      </w:r>
      <w:r>
        <w:rPr>
          <w:rFonts w:ascii="Calibri" w:eastAsia="Times New Roman" w:hAnsi="Calibri" w:cs="Calibri"/>
        </w:rPr>
        <w:t>,</w:t>
      </w:r>
      <w:r w:rsidR="00DB0451">
        <w:rPr>
          <w:rFonts w:ascii="Calibri" w:eastAsia="Times New Roman" w:hAnsi="Calibri" w:cs="Calibri"/>
        </w:rPr>
        <w:t xml:space="preserve"> </w:t>
      </w:r>
      <w:r>
        <w:rPr>
          <w:rFonts w:ascii="Calibri" w:eastAsia="Times New Roman" w:hAnsi="Calibri" w:cs="Calibri"/>
        </w:rPr>
        <w:t>a representative from Dudley’s</w:t>
      </w:r>
      <w:r w:rsidRPr="00637710">
        <w:rPr>
          <w:rFonts w:ascii="Calibri" w:eastAsia="Times New Roman" w:hAnsi="Calibri" w:cs="Calibri"/>
        </w:rPr>
        <w:t xml:space="preserve"> Centre for Professional Practice</w:t>
      </w:r>
      <w:r>
        <w:rPr>
          <w:rFonts w:ascii="Calibri" w:eastAsia="Times New Roman" w:hAnsi="Calibri" w:cs="Calibri"/>
        </w:rPr>
        <w:t>,</w:t>
      </w:r>
      <w:r w:rsidRPr="00637710">
        <w:rPr>
          <w:rFonts w:ascii="Calibri" w:eastAsia="Times New Roman" w:hAnsi="Calibri" w:cs="Calibri"/>
        </w:rPr>
        <w:t xml:space="preserve"> and if </w:t>
      </w:r>
      <w:r w:rsidR="007F6663" w:rsidRPr="00637710">
        <w:rPr>
          <w:rFonts w:ascii="Calibri" w:eastAsia="Times New Roman" w:hAnsi="Calibri" w:cs="Calibri"/>
        </w:rPr>
        <w:t>possible,</w:t>
      </w:r>
      <w:r w:rsidRPr="00637710">
        <w:rPr>
          <w:rFonts w:ascii="Calibri" w:eastAsia="Times New Roman" w:hAnsi="Calibri" w:cs="Calibri"/>
        </w:rPr>
        <w:t xml:space="preserve"> a representative from the Children in Care Council.   </w:t>
      </w:r>
    </w:p>
    <w:p w14:paraId="3D8C5ED4" w14:textId="7780B608" w:rsidR="00EE7064" w:rsidRPr="007F6663" w:rsidRDefault="00EE7064" w:rsidP="00EE7064">
      <w:pPr>
        <w:jc w:val="both"/>
        <w:rPr>
          <w:rFonts w:ascii="Calibri" w:eastAsia="Times New Roman" w:hAnsi="Calibri" w:cs="Calibri"/>
        </w:rPr>
      </w:pPr>
      <w:r w:rsidRPr="00637710">
        <w:rPr>
          <w:rFonts w:ascii="Calibri" w:eastAsia="Times New Roman" w:hAnsi="Calibri" w:cs="Calibri"/>
        </w:rPr>
        <w:t xml:space="preserve">The </w:t>
      </w:r>
      <w:r>
        <w:rPr>
          <w:rFonts w:ascii="Calibri" w:eastAsia="Times New Roman" w:hAnsi="Calibri" w:cs="Calibri"/>
        </w:rPr>
        <w:t>panel</w:t>
      </w:r>
      <w:r w:rsidRPr="00637710">
        <w:rPr>
          <w:rFonts w:ascii="Calibri" w:eastAsia="Times New Roman" w:hAnsi="Calibri" w:cs="Calibri"/>
        </w:rPr>
        <w:t xml:space="preserve"> </w:t>
      </w:r>
      <w:r w:rsidR="007F6663">
        <w:rPr>
          <w:rFonts w:ascii="Calibri" w:eastAsia="Times New Roman" w:hAnsi="Calibri" w:cs="Calibri"/>
        </w:rPr>
        <w:t>will</w:t>
      </w:r>
      <w:r w:rsidRPr="00637710">
        <w:rPr>
          <w:rFonts w:ascii="Calibri" w:eastAsia="Times New Roman" w:hAnsi="Calibri" w:cs="Calibri"/>
        </w:rPr>
        <w:t xml:space="preserve"> t</w:t>
      </w:r>
      <w:r>
        <w:rPr>
          <w:rFonts w:ascii="Calibri" w:eastAsia="Times New Roman" w:hAnsi="Calibri" w:cs="Calibri"/>
        </w:rPr>
        <w:t>ake place on a quarterly basis</w:t>
      </w:r>
      <w:r w:rsidR="007F6663">
        <w:rPr>
          <w:rFonts w:ascii="Calibri" w:eastAsia="Times New Roman" w:hAnsi="Calibri" w:cs="Calibri"/>
        </w:rPr>
        <w:t xml:space="preserve"> (January, April, July and October)</w:t>
      </w:r>
      <w:r>
        <w:rPr>
          <w:rFonts w:ascii="Calibri" w:eastAsia="Times New Roman" w:hAnsi="Calibri" w:cs="Calibri"/>
        </w:rPr>
        <w:t xml:space="preserve"> and </w:t>
      </w:r>
      <w:r w:rsidR="00DB0451">
        <w:rPr>
          <w:rFonts w:ascii="Calibri" w:eastAsia="Times New Roman" w:hAnsi="Calibri" w:cs="Calibri"/>
        </w:rPr>
        <w:t>a maximum of</w:t>
      </w:r>
      <w:r w:rsidRPr="00637710">
        <w:rPr>
          <w:rFonts w:ascii="Calibri" w:eastAsia="Times New Roman" w:hAnsi="Calibri" w:cs="Calibri"/>
        </w:rPr>
        <w:t xml:space="preserve"> fiv</w:t>
      </w:r>
      <w:r>
        <w:rPr>
          <w:rFonts w:ascii="Calibri" w:eastAsia="Times New Roman" w:hAnsi="Calibri" w:cs="Calibri"/>
        </w:rPr>
        <w:t xml:space="preserve">e social workers can attend </w:t>
      </w:r>
      <w:r w:rsidR="007F6663">
        <w:rPr>
          <w:rFonts w:ascii="Calibri" w:eastAsia="Times New Roman" w:hAnsi="Calibri" w:cs="Calibri"/>
        </w:rPr>
        <w:t>each panel</w:t>
      </w:r>
      <w:r w:rsidRPr="00637710">
        <w:rPr>
          <w:rFonts w:ascii="Calibri" w:eastAsia="Times New Roman" w:hAnsi="Calibri" w:cs="Calibri"/>
        </w:rPr>
        <w:t xml:space="preserve">. </w:t>
      </w:r>
    </w:p>
    <w:p w14:paraId="4D1EC228" w14:textId="680F91C6" w:rsidR="00EE7064" w:rsidRPr="00637710" w:rsidRDefault="00EE7064" w:rsidP="00EE7064">
      <w:pPr>
        <w:jc w:val="both"/>
        <w:rPr>
          <w:rFonts w:ascii="Calibri" w:eastAsia="Times New Roman" w:hAnsi="Calibri" w:cs="Calibri"/>
          <w:bCs/>
        </w:rPr>
      </w:pPr>
      <w:r w:rsidRPr="00637710">
        <w:rPr>
          <w:rFonts w:ascii="Calibri" w:eastAsia="Times New Roman" w:hAnsi="Calibri" w:cs="Calibri"/>
          <w:bCs/>
        </w:rPr>
        <w:t xml:space="preserve">Further guidance relating to </w:t>
      </w:r>
      <w:r w:rsidR="007F6663">
        <w:rPr>
          <w:rFonts w:ascii="Calibri" w:eastAsia="Times New Roman" w:hAnsi="Calibri" w:cs="Calibri"/>
          <w:bCs/>
        </w:rPr>
        <w:t xml:space="preserve">evidencing readiness to progress </w:t>
      </w:r>
      <w:r w:rsidRPr="00637710">
        <w:rPr>
          <w:rFonts w:ascii="Calibri" w:eastAsia="Times New Roman" w:hAnsi="Calibri" w:cs="Calibri"/>
          <w:bCs/>
        </w:rPr>
        <w:t xml:space="preserve">are set out in the </w:t>
      </w:r>
      <w:r>
        <w:rPr>
          <w:rFonts w:ascii="Calibri" w:eastAsia="Times New Roman" w:hAnsi="Calibri" w:cs="Calibri"/>
          <w:bCs/>
        </w:rPr>
        <w:t>Knowledge and Skills Statement for Child and Family Practitioners.</w:t>
      </w:r>
      <w:r w:rsidRPr="00637710">
        <w:rPr>
          <w:rFonts w:ascii="Calibri" w:eastAsia="Times New Roman" w:hAnsi="Calibri" w:cs="Calibri"/>
          <w:bCs/>
        </w:rPr>
        <w:t xml:space="preserve"> </w:t>
      </w:r>
    </w:p>
    <w:p w14:paraId="19E8D936" w14:textId="5F2F5871" w:rsidR="00EE7064" w:rsidRPr="000D7F48" w:rsidRDefault="000D7F48" w:rsidP="00EE7064">
      <w:pPr>
        <w:jc w:val="both"/>
        <w:rPr>
          <w:rFonts w:ascii="Calibri" w:eastAsia="Times New Roman" w:hAnsi="Calibri" w:cs="Calibri"/>
          <w:bCs/>
        </w:rPr>
      </w:pPr>
      <w:r>
        <w:object w:dxaOrig="1534" w:dyaOrig="997" w14:anchorId="5FDA1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AcroExch.Document.DC" ShapeID="_x0000_i1025" DrawAspect="Icon" ObjectID="_1679832401" r:id="rId12"/>
        </w:object>
      </w:r>
    </w:p>
    <w:p w14:paraId="3B16E555" w14:textId="5D6C4A83" w:rsidR="00183E49" w:rsidRPr="00637710" w:rsidRDefault="00EE7064" w:rsidP="00EE7064">
      <w:pPr>
        <w:jc w:val="both"/>
        <w:rPr>
          <w:rFonts w:ascii="Calibri" w:eastAsia="Times New Roman" w:hAnsi="Calibri" w:cs="Calibri"/>
        </w:rPr>
      </w:pPr>
      <w:r w:rsidRPr="00637710">
        <w:rPr>
          <w:rFonts w:ascii="Calibri" w:eastAsia="Times New Roman" w:hAnsi="Calibri" w:cs="Calibri"/>
        </w:rPr>
        <w:t xml:space="preserve">The panel will ask </w:t>
      </w:r>
      <w:r w:rsidR="00DB0451">
        <w:rPr>
          <w:rFonts w:ascii="Calibri" w:eastAsia="Times New Roman" w:hAnsi="Calibri" w:cs="Calibri"/>
        </w:rPr>
        <w:t xml:space="preserve">the applicant </w:t>
      </w:r>
      <w:r w:rsidRPr="00637710">
        <w:rPr>
          <w:rFonts w:ascii="Calibri" w:eastAsia="Times New Roman" w:hAnsi="Calibri" w:cs="Calibri"/>
        </w:rPr>
        <w:t>questions to seek assurance that the</w:t>
      </w:r>
      <w:r w:rsidR="007F6663">
        <w:rPr>
          <w:rFonts w:ascii="Calibri" w:eastAsia="Times New Roman" w:hAnsi="Calibri" w:cs="Calibri"/>
        </w:rPr>
        <w:t xml:space="preserve"> social worker has evidenced the required knowledge and skills within the statement</w:t>
      </w:r>
      <w:r w:rsidR="00F04C8C">
        <w:rPr>
          <w:rFonts w:ascii="Calibri" w:eastAsia="Times New Roman" w:hAnsi="Calibri" w:cs="Calibri"/>
        </w:rPr>
        <w:t>, engaged with continued professional development activities, and used restorative approaches in their practice</w:t>
      </w:r>
      <w:r w:rsidR="007F6663">
        <w:rPr>
          <w:rFonts w:ascii="Calibri" w:eastAsia="Times New Roman" w:hAnsi="Calibri" w:cs="Calibri"/>
        </w:rPr>
        <w:t>.</w:t>
      </w:r>
      <w:r w:rsidRPr="00637710">
        <w:rPr>
          <w:rFonts w:ascii="Calibri" w:eastAsia="Times New Roman" w:hAnsi="Calibri" w:cs="Calibri"/>
        </w:rPr>
        <w:t xml:space="preserve"> T</w:t>
      </w:r>
      <w:r w:rsidR="002239CA">
        <w:rPr>
          <w:rFonts w:ascii="Calibri" w:eastAsia="Times New Roman" w:hAnsi="Calibri" w:cs="Calibri"/>
        </w:rPr>
        <w:t>here will also be the setting of</w:t>
      </w:r>
      <w:r w:rsidR="00183E49">
        <w:rPr>
          <w:rFonts w:ascii="Calibri" w:eastAsia="Times New Roman" w:hAnsi="Calibri" w:cs="Calibri"/>
        </w:rPr>
        <w:t xml:space="preserve"> short, medium, and </w:t>
      </w:r>
      <w:proofErr w:type="gramStart"/>
      <w:r w:rsidR="00183E49">
        <w:rPr>
          <w:rFonts w:ascii="Calibri" w:eastAsia="Times New Roman" w:hAnsi="Calibri" w:cs="Calibri"/>
        </w:rPr>
        <w:t>long term</w:t>
      </w:r>
      <w:proofErr w:type="gramEnd"/>
      <w:r w:rsidR="00183E49">
        <w:rPr>
          <w:rFonts w:ascii="Calibri" w:eastAsia="Times New Roman" w:hAnsi="Calibri" w:cs="Calibri"/>
        </w:rPr>
        <w:t xml:space="preserve"> targets, which will be reviewed at the next panel</w:t>
      </w:r>
      <w:r w:rsidR="002239CA">
        <w:rPr>
          <w:rFonts w:ascii="Calibri" w:eastAsia="Times New Roman" w:hAnsi="Calibri" w:cs="Calibri"/>
        </w:rPr>
        <w:t>. The</w:t>
      </w:r>
      <w:r w:rsidRPr="00637710">
        <w:rPr>
          <w:rFonts w:ascii="Calibri" w:eastAsia="Times New Roman" w:hAnsi="Calibri" w:cs="Calibri"/>
        </w:rPr>
        <w:t xml:space="preserve"> decision of the panel in respect to these will be whether evidence has been provided or not.</w:t>
      </w:r>
      <w:r w:rsidR="007F6663">
        <w:rPr>
          <w:rFonts w:ascii="Calibri" w:eastAsia="Times New Roman" w:hAnsi="Calibri" w:cs="Calibri"/>
        </w:rPr>
        <w:t xml:space="preserve">  </w:t>
      </w:r>
      <w:r w:rsidRPr="00637710">
        <w:rPr>
          <w:rFonts w:ascii="Calibri" w:eastAsia="Times New Roman" w:hAnsi="Calibri" w:cs="Calibri"/>
        </w:rPr>
        <w:t xml:space="preserve">Outcomes of the observation </w:t>
      </w:r>
      <w:r w:rsidR="007F6663">
        <w:rPr>
          <w:rFonts w:ascii="Calibri" w:eastAsia="Times New Roman" w:hAnsi="Calibri" w:cs="Calibri"/>
        </w:rPr>
        <w:t>will</w:t>
      </w:r>
      <w:r w:rsidRPr="00637710">
        <w:rPr>
          <w:rFonts w:ascii="Calibri" w:eastAsia="Times New Roman" w:hAnsi="Calibri" w:cs="Calibri"/>
        </w:rPr>
        <w:t xml:space="preserve"> be shared and discussed within the panel.  </w:t>
      </w:r>
    </w:p>
    <w:p w14:paraId="6753A86B" w14:textId="4B5B4973" w:rsidR="00EE7064" w:rsidRPr="00637710" w:rsidRDefault="00EE7064" w:rsidP="00EE7064">
      <w:pPr>
        <w:jc w:val="both"/>
        <w:rPr>
          <w:rFonts w:ascii="Calibri" w:eastAsia="Times New Roman" w:hAnsi="Calibri" w:cs="Calibri"/>
        </w:rPr>
      </w:pPr>
      <w:r w:rsidRPr="00637710">
        <w:rPr>
          <w:rFonts w:ascii="Calibri" w:eastAsia="Times New Roman" w:hAnsi="Calibri" w:cs="Calibri"/>
        </w:rPr>
        <w:t>If the</w:t>
      </w:r>
      <w:r w:rsidR="007F6663">
        <w:rPr>
          <w:rFonts w:ascii="Calibri" w:eastAsia="Times New Roman" w:hAnsi="Calibri" w:cs="Calibri"/>
        </w:rPr>
        <w:t xml:space="preserve"> s</w:t>
      </w:r>
      <w:r w:rsidRPr="00637710">
        <w:rPr>
          <w:rFonts w:ascii="Calibri" w:eastAsia="Times New Roman" w:hAnsi="Calibri" w:cs="Calibri"/>
        </w:rPr>
        <w:t xml:space="preserve">ocial </w:t>
      </w:r>
      <w:r w:rsidR="007F6663">
        <w:rPr>
          <w:rFonts w:ascii="Calibri" w:eastAsia="Times New Roman" w:hAnsi="Calibri" w:cs="Calibri"/>
        </w:rPr>
        <w:t>w</w:t>
      </w:r>
      <w:r w:rsidRPr="00637710">
        <w:rPr>
          <w:rFonts w:ascii="Calibri" w:eastAsia="Times New Roman" w:hAnsi="Calibri" w:cs="Calibri"/>
        </w:rPr>
        <w:t>orker presents the required evidence</w:t>
      </w:r>
      <w:r>
        <w:rPr>
          <w:rFonts w:ascii="Calibri" w:eastAsia="Times New Roman" w:hAnsi="Calibri" w:cs="Calibri"/>
        </w:rPr>
        <w:t>,</w:t>
      </w:r>
      <w:r w:rsidRPr="00637710">
        <w:rPr>
          <w:rFonts w:ascii="Calibri" w:eastAsia="Times New Roman" w:hAnsi="Calibri" w:cs="Calibri"/>
        </w:rPr>
        <w:t xml:space="preserve"> </w:t>
      </w:r>
      <w:r w:rsidR="000D7F48">
        <w:rPr>
          <w:rFonts w:ascii="Calibri" w:eastAsia="Times New Roman" w:hAnsi="Calibri" w:cs="Calibri"/>
        </w:rPr>
        <w:t>a</w:t>
      </w:r>
      <w:r w:rsidR="00DB0451">
        <w:rPr>
          <w:rFonts w:ascii="Calibri" w:eastAsia="Times New Roman" w:hAnsi="Calibri" w:cs="Calibri"/>
        </w:rPr>
        <w:t>t</w:t>
      </w:r>
      <w:r w:rsidR="000D7F48">
        <w:rPr>
          <w:rFonts w:ascii="Calibri" w:eastAsia="Times New Roman" w:hAnsi="Calibri" w:cs="Calibri"/>
        </w:rPr>
        <w:t xml:space="preserve"> the required standard, </w:t>
      </w:r>
      <w:r w:rsidRPr="00637710">
        <w:rPr>
          <w:rFonts w:ascii="Calibri" w:eastAsia="Times New Roman" w:hAnsi="Calibri" w:cs="Calibri"/>
        </w:rPr>
        <w:t xml:space="preserve">the panel will endorse the application and the progression will be awarded. If the Social Worker has not provided sufficient evidence, support and guidance will be provided to assist and reapplications can be explored at future panels. </w:t>
      </w:r>
    </w:p>
    <w:p w14:paraId="7E66E60E" w14:textId="5CB42B3D" w:rsidR="00EE7064" w:rsidRPr="00637710" w:rsidRDefault="000D7F48" w:rsidP="00EE7064">
      <w:pPr>
        <w:jc w:val="both"/>
        <w:rPr>
          <w:rFonts w:ascii="Calibri" w:eastAsia="Times New Roman" w:hAnsi="Calibri" w:cs="Calibri"/>
        </w:rPr>
      </w:pPr>
      <w:r>
        <w:rPr>
          <w:rFonts w:ascii="Calibri" w:eastAsia="Times New Roman" w:hAnsi="Calibri" w:cs="Calibri"/>
        </w:rPr>
        <w:t>T</w:t>
      </w:r>
      <w:r w:rsidR="00EE7064" w:rsidRPr="00637710">
        <w:rPr>
          <w:rFonts w:ascii="Calibri" w:eastAsia="Times New Roman" w:hAnsi="Calibri" w:cs="Calibri"/>
        </w:rPr>
        <w:t>he relevant H</w:t>
      </w:r>
      <w:r w:rsidR="00EE7064">
        <w:rPr>
          <w:rFonts w:ascii="Calibri" w:eastAsia="Times New Roman" w:hAnsi="Calibri" w:cs="Calibri"/>
        </w:rPr>
        <w:t xml:space="preserve">ead </w:t>
      </w:r>
      <w:r w:rsidR="00EE7064" w:rsidRPr="00637710">
        <w:rPr>
          <w:rFonts w:ascii="Calibri" w:eastAsia="Times New Roman" w:hAnsi="Calibri" w:cs="Calibri"/>
        </w:rPr>
        <w:t>o</w:t>
      </w:r>
      <w:r w:rsidR="00EE7064">
        <w:rPr>
          <w:rFonts w:ascii="Calibri" w:eastAsia="Times New Roman" w:hAnsi="Calibri" w:cs="Calibri"/>
        </w:rPr>
        <w:t xml:space="preserve">f </w:t>
      </w:r>
      <w:r w:rsidR="00EE7064" w:rsidRPr="00637710">
        <w:rPr>
          <w:rFonts w:ascii="Calibri" w:eastAsia="Times New Roman" w:hAnsi="Calibri" w:cs="Calibri"/>
        </w:rPr>
        <w:t>S</w:t>
      </w:r>
      <w:r w:rsidR="00EE7064">
        <w:rPr>
          <w:rFonts w:ascii="Calibri" w:eastAsia="Times New Roman" w:hAnsi="Calibri" w:cs="Calibri"/>
        </w:rPr>
        <w:t>ervice</w:t>
      </w:r>
      <w:r>
        <w:rPr>
          <w:rFonts w:ascii="Calibri" w:eastAsia="Times New Roman" w:hAnsi="Calibri" w:cs="Calibri"/>
        </w:rPr>
        <w:t xml:space="preserve"> will be informed of the outcome of the panel </w:t>
      </w:r>
      <w:r w:rsidR="00EE7064" w:rsidRPr="00637710">
        <w:rPr>
          <w:rFonts w:ascii="Calibri" w:eastAsia="Times New Roman" w:hAnsi="Calibri" w:cs="Calibri"/>
        </w:rPr>
        <w:t xml:space="preserve">who will </w:t>
      </w:r>
      <w:r w:rsidR="00EE7064">
        <w:rPr>
          <w:rFonts w:ascii="Calibri" w:eastAsia="Times New Roman" w:hAnsi="Calibri" w:cs="Calibri"/>
        </w:rPr>
        <w:t xml:space="preserve">notify the </w:t>
      </w:r>
      <w:r w:rsidR="00EE7064" w:rsidRPr="00637710">
        <w:rPr>
          <w:rFonts w:ascii="Calibri" w:eastAsia="Times New Roman" w:hAnsi="Calibri" w:cs="Calibri"/>
        </w:rPr>
        <w:t xml:space="preserve">social worker within </w:t>
      </w:r>
      <w:r w:rsidR="00EE7064" w:rsidRPr="00681362">
        <w:rPr>
          <w:rFonts w:ascii="Calibri" w:eastAsia="Times New Roman" w:hAnsi="Calibri" w:cs="Calibri"/>
          <w:b/>
          <w:u w:val="single"/>
        </w:rPr>
        <w:t>one working day.</w:t>
      </w:r>
      <w:r w:rsidR="00EE7064" w:rsidRPr="00637710">
        <w:rPr>
          <w:rFonts w:ascii="Calibri" w:eastAsia="Times New Roman" w:hAnsi="Calibri" w:cs="Calibri"/>
        </w:rPr>
        <w:t xml:space="preserve">  Progression changes in pay </w:t>
      </w:r>
      <w:r>
        <w:rPr>
          <w:rFonts w:ascii="Calibri" w:eastAsia="Times New Roman" w:hAnsi="Calibri" w:cs="Calibri"/>
        </w:rPr>
        <w:t>wi</w:t>
      </w:r>
      <w:r w:rsidR="00EE7064" w:rsidRPr="00637710">
        <w:rPr>
          <w:rFonts w:ascii="Calibri" w:eastAsia="Times New Roman" w:hAnsi="Calibri" w:cs="Calibri"/>
        </w:rPr>
        <w:t xml:space="preserve">ll begin one month post the progression panel date. </w:t>
      </w:r>
    </w:p>
    <w:p w14:paraId="4C94A809" w14:textId="54ACDB64" w:rsidR="00EE7064" w:rsidRDefault="00EE7064" w:rsidP="00EE7064">
      <w:pPr>
        <w:jc w:val="both"/>
        <w:rPr>
          <w:rFonts w:ascii="Calibri" w:eastAsia="Times New Roman" w:hAnsi="Calibri" w:cs="Calibri"/>
          <w:b/>
        </w:rPr>
      </w:pPr>
      <w:r w:rsidRPr="00637710">
        <w:rPr>
          <w:rFonts w:ascii="Calibri" w:eastAsia="Times New Roman" w:hAnsi="Calibri" w:cs="Calibri"/>
          <w:b/>
          <w:bCs/>
        </w:rPr>
        <w:t xml:space="preserve">If you are a </w:t>
      </w:r>
      <w:r>
        <w:rPr>
          <w:rFonts w:ascii="Calibri" w:eastAsia="Times New Roman" w:hAnsi="Calibri" w:cs="Calibri"/>
          <w:b/>
          <w:bCs/>
        </w:rPr>
        <w:t>Team M</w:t>
      </w:r>
      <w:r w:rsidRPr="00637710">
        <w:rPr>
          <w:rFonts w:ascii="Calibri" w:eastAsia="Times New Roman" w:hAnsi="Calibri" w:cs="Calibri"/>
          <w:b/>
          <w:bCs/>
        </w:rPr>
        <w:t>anager wi</w:t>
      </w:r>
      <w:r>
        <w:rPr>
          <w:rFonts w:ascii="Calibri" w:eastAsia="Times New Roman" w:hAnsi="Calibri" w:cs="Calibri"/>
          <w:b/>
          <w:bCs/>
        </w:rPr>
        <w:t xml:space="preserve">shing to make a referral to Career Progression Panel </w:t>
      </w:r>
      <w:r w:rsidRPr="00637710">
        <w:rPr>
          <w:rFonts w:ascii="Calibri" w:eastAsia="Times New Roman" w:hAnsi="Calibri" w:cs="Calibri"/>
          <w:b/>
          <w:bCs/>
        </w:rPr>
        <w:t>or have any questions please contact </w:t>
      </w:r>
      <w:r>
        <w:rPr>
          <w:rFonts w:ascii="Calibri" w:eastAsia="Times New Roman" w:hAnsi="Calibri" w:cs="Calibri"/>
          <w:b/>
          <w:bCs/>
        </w:rPr>
        <w:t>–</w:t>
      </w:r>
      <w:r w:rsidRPr="00637710">
        <w:rPr>
          <w:rFonts w:ascii="Calibri" w:eastAsia="Times New Roman" w:hAnsi="Calibri" w:cs="Calibri"/>
          <w:b/>
          <w:bCs/>
        </w:rPr>
        <w:t xml:space="preserve"> </w:t>
      </w:r>
      <w:r w:rsidR="00183E49">
        <w:rPr>
          <w:rFonts w:ascii="Calibri" w:eastAsia="Times New Roman" w:hAnsi="Calibri" w:cs="Calibri"/>
          <w:b/>
        </w:rPr>
        <w:t>Ruth Kernarne</w:t>
      </w:r>
      <w:r>
        <w:rPr>
          <w:rFonts w:ascii="Calibri" w:eastAsia="Times New Roman" w:hAnsi="Calibri" w:cs="Calibri"/>
          <w:b/>
        </w:rPr>
        <w:t xml:space="preserve">, </w:t>
      </w:r>
      <w:r w:rsidR="00183E49">
        <w:rPr>
          <w:rFonts w:ascii="Calibri" w:eastAsia="Times New Roman" w:hAnsi="Calibri" w:cs="Calibri"/>
          <w:b/>
        </w:rPr>
        <w:t xml:space="preserve">Advanced Social Work Practitioner, </w:t>
      </w:r>
      <w:r>
        <w:rPr>
          <w:rFonts w:ascii="Calibri" w:eastAsia="Times New Roman" w:hAnsi="Calibri" w:cs="Calibri"/>
          <w:b/>
        </w:rPr>
        <w:t xml:space="preserve">Dudley’s Centre for Professional Practice. </w:t>
      </w:r>
    </w:p>
    <w:p w14:paraId="7DFF5255" w14:textId="7B201AD4" w:rsidR="00EE7064" w:rsidRPr="00183E49" w:rsidRDefault="009D1975" w:rsidP="00EE7064">
      <w:pPr>
        <w:jc w:val="both"/>
        <w:rPr>
          <w:rFonts w:ascii="Calibri" w:eastAsia="Times New Roman" w:hAnsi="Calibri" w:cs="Calibri"/>
          <w:b/>
          <w:bCs/>
        </w:rPr>
      </w:pPr>
      <w:hyperlink r:id="rId13" w:history="1">
        <w:r w:rsidR="00183E49" w:rsidRPr="00183E49">
          <w:rPr>
            <w:rStyle w:val="Hyperlink"/>
            <w:b/>
            <w:bCs/>
          </w:rPr>
          <w:t>Ruth.Kernarne@dudley.gov.uk</w:t>
        </w:r>
      </w:hyperlink>
      <w:r w:rsidR="00183E49" w:rsidRPr="00183E49">
        <w:rPr>
          <w:b/>
          <w:bCs/>
        </w:rPr>
        <w:t xml:space="preserve"> </w:t>
      </w:r>
    </w:p>
    <w:p w14:paraId="47068AC1" w14:textId="77777777" w:rsidR="00EE7064" w:rsidRPr="00637710" w:rsidRDefault="00EE7064" w:rsidP="00EE7064">
      <w:pPr>
        <w:jc w:val="both"/>
        <w:rPr>
          <w:rFonts w:ascii="Calibri" w:eastAsia="Times New Roman" w:hAnsi="Calibri" w:cs="Calibri"/>
        </w:rPr>
      </w:pPr>
      <w:r w:rsidRPr="00637710">
        <w:rPr>
          <w:rFonts w:ascii="Calibri" w:eastAsia="Times New Roman" w:hAnsi="Calibri" w:cs="Calibri"/>
        </w:rPr>
        <w:t xml:space="preserve"> </w:t>
      </w:r>
      <w:bookmarkStart w:id="1" w:name="_MailEndCompose"/>
      <w:bookmarkEnd w:id="1"/>
    </w:p>
    <w:p w14:paraId="312CE01F" w14:textId="219EC687" w:rsidR="00371220" w:rsidRDefault="00371220" w:rsidP="002A014D">
      <w:pPr>
        <w:pStyle w:val="NoSpacing"/>
        <w:tabs>
          <w:tab w:val="left" w:pos="2656"/>
          <w:tab w:val="center" w:pos="5233"/>
        </w:tabs>
        <w:outlineLvl w:val="0"/>
        <w:rPr>
          <w:rFonts w:cstheme="minorHAnsi"/>
          <w:b/>
          <w:sz w:val="32"/>
          <w:szCs w:val="32"/>
        </w:rPr>
      </w:pPr>
    </w:p>
    <w:p w14:paraId="7D3B2499" w14:textId="23F9DC86" w:rsidR="00371220" w:rsidRDefault="00371220" w:rsidP="002A014D">
      <w:pPr>
        <w:pStyle w:val="NoSpacing"/>
        <w:tabs>
          <w:tab w:val="left" w:pos="2656"/>
          <w:tab w:val="center" w:pos="5233"/>
        </w:tabs>
        <w:outlineLvl w:val="0"/>
        <w:rPr>
          <w:rFonts w:cstheme="minorHAnsi"/>
          <w:b/>
          <w:sz w:val="32"/>
          <w:szCs w:val="32"/>
        </w:rPr>
      </w:pPr>
    </w:p>
    <w:p w14:paraId="438DD8CC" w14:textId="33C2D4F7" w:rsidR="007F6663" w:rsidRDefault="007F6663" w:rsidP="002A014D">
      <w:pPr>
        <w:pStyle w:val="NoSpacing"/>
        <w:tabs>
          <w:tab w:val="left" w:pos="2656"/>
          <w:tab w:val="center" w:pos="5233"/>
        </w:tabs>
        <w:outlineLvl w:val="0"/>
        <w:rPr>
          <w:rFonts w:cstheme="minorHAnsi"/>
          <w:b/>
          <w:sz w:val="32"/>
          <w:szCs w:val="32"/>
        </w:rPr>
      </w:pPr>
    </w:p>
    <w:p w14:paraId="5470CCD0" w14:textId="066E338A" w:rsidR="007F6663" w:rsidRDefault="007F6663" w:rsidP="002A014D">
      <w:pPr>
        <w:pStyle w:val="NoSpacing"/>
        <w:tabs>
          <w:tab w:val="left" w:pos="2656"/>
          <w:tab w:val="center" w:pos="5233"/>
        </w:tabs>
        <w:outlineLvl w:val="0"/>
        <w:rPr>
          <w:rFonts w:cstheme="minorHAnsi"/>
          <w:b/>
          <w:sz w:val="32"/>
          <w:szCs w:val="32"/>
        </w:rPr>
      </w:pPr>
    </w:p>
    <w:p w14:paraId="4CBBDECB" w14:textId="5E5EEB49" w:rsidR="007F6663" w:rsidRDefault="007F6663" w:rsidP="002A014D">
      <w:pPr>
        <w:pStyle w:val="NoSpacing"/>
        <w:tabs>
          <w:tab w:val="left" w:pos="2656"/>
          <w:tab w:val="center" w:pos="5233"/>
        </w:tabs>
        <w:outlineLvl w:val="0"/>
        <w:rPr>
          <w:rFonts w:cstheme="minorHAnsi"/>
          <w:b/>
          <w:sz w:val="32"/>
          <w:szCs w:val="32"/>
        </w:rPr>
      </w:pPr>
    </w:p>
    <w:p w14:paraId="7A752BAE" w14:textId="7C199C15" w:rsidR="007F6663" w:rsidRDefault="007F6663" w:rsidP="002A014D">
      <w:pPr>
        <w:pStyle w:val="NoSpacing"/>
        <w:tabs>
          <w:tab w:val="left" w:pos="2656"/>
          <w:tab w:val="center" w:pos="5233"/>
        </w:tabs>
        <w:outlineLvl w:val="0"/>
        <w:rPr>
          <w:rFonts w:cstheme="minorHAnsi"/>
          <w:b/>
          <w:sz w:val="32"/>
          <w:szCs w:val="32"/>
        </w:rPr>
      </w:pPr>
    </w:p>
    <w:p w14:paraId="7D85C4CA" w14:textId="1BF69D96" w:rsidR="007F6663" w:rsidRDefault="000D7F48" w:rsidP="000D7F48">
      <w:pPr>
        <w:pStyle w:val="NoSpacing"/>
        <w:tabs>
          <w:tab w:val="left" w:pos="5858"/>
        </w:tabs>
        <w:outlineLvl w:val="0"/>
        <w:rPr>
          <w:rFonts w:cstheme="minorHAnsi"/>
          <w:b/>
          <w:sz w:val="32"/>
          <w:szCs w:val="32"/>
        </w:rPr>
      </w:pPr>
      <w:r>
        <w:rPr>
          <w:rFonts w:cstheme="minorHAnsi"/>
          <w:b/>
          <w:sz w:val="32"/>
          <w:szCs w:val="32"/>
        </w:rPr>
        <w:tab/>
      </w:r>
    </w:p>
    <w:p w14:paraId="72E27514" w14:textId="74B2833D" w:rsidR="007F6663" w:rsidRDefault="007F6663" w:rsidP="002A014D">
      <w:pPr>
        <w:pStyle w:val="NoSpacing"/>
        <w:tabs>
          <w:tab w:val="left" w:pos="2656"/>
          <w:tab w:val="center" w:pos="5233"/>
        </w:tabs>
        <w:outlineLvl w:val="0"/>
        <w:rPr>
          <w:rFonts w:cstheme="minorHAnsi"/>
          <w:b/>
          <w:sz w:val="32"/>
          <w:szCs w:val="32"/>
        </w:rPr>
      </w:pPr>
    </w:p>
    <w:p w14:paraId="7F61A87A" w14:textId="6089511F" w:rsidR="007F6663" w:rsidRDefault="007F6663" w:rsidP="002A014D">
      <w:pPr>
        <w:pStyle w:val="NoSpacing"/>
        <w:tabs>
          <w:tab w:val="left" w:pos="2656"/>
          <w:tab w:val="center" w:pos="5233"/>
        </w:tabs>
        <w:outlineLvl w:val="0"/>
        <w:rPr>
          <w:rFonts w:cstheme="minorHAnsi"/>
          <w:b/>
          <w:sz w:val="32"/>
          <w:szCs w:val="32"/>
        </w:rPr>
      </w:pPr>
    </w:p>
    <w:p w14:paraId="0EF9F565" w14:textId="2647E315" w:rsidR="007F6663" w:rsidRDefault="007F6663" w:rsidP="002A014D">
      <w:pPr>
        <w:pStyle w:val="NoSpacing"/>
        <w:tabs>
          <w:tab w:val="left" w:pos="2656"/>
          <w:tab w:val="center" w:pos="5233"/>
        </w:tabs>
        <w:outlineLvl w:val="0"/>
        <w:rPr>
          <w:rFonts w:cstheme="minorHAnsi"/>
          <w:b/>
          <w:sz w:val="32"/>
          <w:szCs w:val="32"/>
        </w:rPr>
      </w:pPr>
    </w:p>
    <w:p w14:paraId="2EDF69BB" w14:textId="4BE80140" w:rsidR="007F6663" w:rsidRDefault="007F6663" w:rsidP="002A014D">
      <w:pPr>
        <w:pStyle w:val="NoSpacing"/>
        <w:tabs>
          <w:tab w:val="left" w:pos="2656"/>
          <w:tab w:val="center" w:pos="5233"/>
        </w:tabs>
        <w:outlineLvl w:val="0"/>
        <w:rPr>
          <w:rFonts w:cstheme="minorHAnsi"/>
          <w:b/>
          <w:sz w:val="32"/>
          <w:szCs w:val="32"/>
        </w:rPr>
      </w:pPr>
    </w:p>
    <w:p w14:paraId="1E84D7AF" w14:textId="69530979" w:rsidR="007F6663" w:rsidRDefault="007F6663" w:rsidP="002A014D">
      <w:pPr>
        <w:pStyle w:val="NoSpacing"/>
        <w:tabs>
          <w:tab w:val="left" w:pos="2656"/>
          <w:tab w:val="center" w:pos="5233"/>
        </w:tabs>
        <w:outlineLvl w:val="0"/>
        <w:rPr>
          <w:rFonts w:cstheme="minorHAnsi"/>
          <w:b/>
          <w:sz w:val="32"/>
          <w:szCs w:val="32"/>
        </w:rPr>
      </w:pPr>
    </w:p>
    <w:p w14:paraId="319F49F0" w14:textId="46E45401" w:rsidR="007F6663" w:rsidRDefault="007F6663" w:rsidP="002A014D">
      <w:pPr>
        <w:pStyle w:val="NoSpacing"/>
        <w:tabs>
          <w:tab w:val="left" w:pos="2656"/>
          <w:tab w:val="center" w:pos="5233"/>
        </w:tabs>
        <w:outlineLvl w:val="0"/>
        <w:rPr>
          <w:rFonts w:cstheme="minorHAnsi"/>
          <w:b/>
          <w:sz w:val="32"/>
          <w:szCs w:val="32"/>
        </w:rPr>
      </w:pPr>
    </w:p>
    <w:p w14:paraId="40777FB5" w14:textId="436B1852" w:rsidR="007F6663" w:rsidRDefault="007F6663" w:rsidP="002A014D">
      <w:pPr>
        <w:pStyle w:val="NoSpacing"/>
        <w:tabs>
          <w:tab w:val="left" w:pos="2656"/>
          <w:tab w:val="center" w:pos="5233"/>
        </w:tabs>
        <w:outlineLvl w:val="0"/>
        <w:rPr>
          <w:rFonts w:cstheme="minorHAnsi"/>
          <w:b/>
          <w:sz w:val="32"/>
          <w:szCs w:val="32"/>
        </w:rPr>
      </w:pPr>
    </w:p>
    <w:p w14:paraId="7E90EC42" w14:textId="18C4A474" w:rsidR="007F6663" w:rsidRDefault="007F6663" w:rsidP="002A014D">
      <w:pPr>
        <w:pStyle w:val="NoSpacing"/>
        <w:tabs>
          <w:tab w:val="left" w:pos="2656"/>
          <w:tab w:val="center" w:pos="5233"/>
        </w:tabs>
        <w:outlineLvl w:val="0"/>
        <w:rPr>
          <w:rFonts w:cstheme="minorHAnsi"/>
          <w:b/>
          <w:sz w:val="32"/>
          <w:szCs w:val="32"/>
        </w:rPr>
      </w:pPr>
    </w:p>
    <w:p w14:paraId="4AE5AF03" w14:textId="6877DAC2" w:rsidR="007F6663" w:rsidRDefault="007F6663" w:rsidP="002A014D">
      <w:pPr>
        <w:pStyle w:val="NoSpacing"/>
        <w:tabs>
          <w:tab w:val="left" w:pos="2656"/>
          <w:tab w:val="center" w:pos="5233"/>
        </w:tabs>
        <w:outlineLvl w:val="0"/>
        <w:rPr>
          <w:rFonts w:cstheme="minorHAnsi"/>
          <w:b/>
          <w:sz w:val="32"/>
          <w:szCs w:val="32"/>
        </w:rPr>
      </w:pPr>
    </w:p>
    <w:p w14:paraId="5910280E" w14:textId="5BDD8A49" w:rsidR="007F6663" w:rsidRDefault="007F6663" w:rsidP="002A014D">
      <w:pPr>
        <w:pStyle w:val="NoSpacing"/>
        <w:tabs>
          <w:tab w:val="left" w:pos="2656"/>
          <w:tab w:val="center" w:pos="5233"/>
        </w:tabs>
        <w:outlineLvl w:val="0"/>
        <w:rPr>
          <w:rFonts w:cstheme="minorHAnsi"/>
          <w:b/>
          <w:sz w:val="32"/>
          <w:szCs w:val="32"/>
        </w:rPr>
      </w:pPr>
    </w:p>
    <w:p w14:paraId="23EDDED7" w14:textId="77777777" w:rsidR="00371220" w:rsidRPr="00133C08" w:rsidRDefault="00371220" w:rsidP="002A014D">
      <w:pPr>
        <w:pStyle w:val="NoSpacing"/>
        <w:tabs>
          <w:tab w:val="left" w:pos="2656"/>
          <w:tab w:val="center" w:pos="5233"/>
        </w:tabs>
        <w:outlineLvl w:val="0"/>
        <w:rPr>
          <w:rFonts w:cstheme="minorHAnsi"/>
          <w:b/>
          <w:sz w:val="32"/>
          <w:szCs w:val="32"/>
        </w:rPr>
      </w:pPr>
    </w:p>
    <w:p w14:paraId="799B43E2" w14:textId="0A8CCA25" w:rsidR="00C345C0" w:rsidRPr="00133C08" w:rsidRDefault="00077407" w:rsidP="005A3D71">
      <w:pPr>
        <w:pStyle w:val="NoSpacing"/>
        <w:numPr>
          <w:ilvl w:val="0"/>
          <w:numId w:val="17"/>
        </w:numPr>
        <w:tabs>
          <w:tab w:val="left" w:pos="2656"/>
          <w:tab w:val="center" w:pos="5233"/>
        </w:tabs>
        <w:outlineLvl w:val="0"/>
        <w:rPr>
          <w:rFonts w:cstheme="minorHAnsi"/>
          <w:b/>
          <w:sz w:val="32"/>
          <w:szCs w:val="32"/>
        </w:rPr>
      </w:pPr>
      <w:r>
        <w:rPr>
          <w:rFonts w:cstheme="minorHAnsi"/>
          <w:b/>
          <w:sz w:val="32"/>
          <w:szCs w:val="32"/>
        </w:rPr>
        <w:t xml:space="preserve">Social Work </w:t>
      </w:r>
      <w:r w:rsidR="00C345C0" w:rsidRPr="00133C08">
        <w:rPr>
          <w:rFonts w:cstheme="minorHAnsi"/>
          <w:b/>
          <w:sz w:val="32"/>
          <w:szCs w:val="32"/>
        </w:rPr>
        <w:t>Career Progression</w:t>
      </w:r>
      <w:r w:rsidR="002C6057" w:rsidRPr="00133C08">
        <w:rPr>
          <w:rFonts w:cstheme="minorHAnsi"/>
          <w:b/>
          <w:sz w:val="32"/>
          <w:szCs w:val="32"/>
        </w:rPr>
        <w:t xml:space="preserve"> Panel</w:t>
      </w:r>
      <w:r w:rsidR="002A014D" w:rsidRPr="00133C08">
        <w:rPr>
          <w:rFonts w:cstheme="minorHAnsi"/>
          <w:b/>
          <w:sz w:val="32"/>
          <w:szCs w:val="32"/>
        </w:rPr>
        <w:t xml:space="preserve"> Application</w:t>
      </w:r>
    </w:p>
    <w:p w14:paraId="5488348E" w14:textId="445F71C1" w:rsidR="005657B8" w:rsidRPr="00133C08" w:rsidRDefault="005657B8" w:rsidP="009C070A">
      <w:pPr>
        <w:pStyle w:val="NoSpacing"/>
        <w:outlineLvl w:val="0"/>
        <w:rPr>
          <w:rFonts w:cstheme="minorHAnsi"/>
        </w:rPr>
      </w:pPr>
    </w:p>
    <w:tbl>
      <w:tblPr>
        <w:tblStyle w:val="TableGrid"/>
        <w:tblW w:w="5000" w:type="pct"/>
        <w:jc w:val="center"/>
        <w:tblLook w:val="04A0" w:firstRow="1" w:lastRow="0" w:firstColumn="1" w:lastColumn="0" w:noHBand="0" w:noVBand="1"/>
      </w:tblPr>
      <w:tblGrid>
        <w:gridCol w:w="2848"/>
        <w:gridCol w:w="322"/>
        <w:gridCol w:w="7286"/>
      </w:tblGrid>
      <w:tr w:rsidR="005261D2" w:rsidRPr="00133C08" w14:paraId="52BE1BE4" w14:textId="77777777" w:rsidTr="0053219B">
        <w:trPr>
          <w:jc w:val="center"/>
        </w:trPr>
        <w:tc>
          <w:tcPr>
            <w:tcW w:w="1516" w:type="pct"/>
            <w:gridSpan w:val="2"/>
            <w:tcBorders>
              <w:bottom w:val="single" w:sz="4" w:space="0" w:color="auto"/>
            </w:tcBorders>
            <w:shd w:val="clear" w:color="auto" w:fill="C2D69B" w:themeFill="accent3" w:themeFillTint="99"/>
          </w:tcPr>
          <w:p w14:paraId="08550461" w14:textId="77777777" w:rsidR="005261D2" w:rsidRPr="00133C08" w:rsidRDefault="005261D2" w:rsidP="002C6057">
            <w:pPr>
              <w:pStyle w:val="NoSpacing"/>
              <w:jc w:val="both"/>
              <w:outlineLvl w:val="0"/>
              <w:rPr>
                <w:rFonts w:cstheme="minorHAnsi"/>
                <w:b/>
                <w:sz w:val="24"/>
              </w:rPr>
            </w:pPr>
            <w:r w:rsidRPr="00133C08">
              <w:rPr>
                <w:rFonts w:cstheme="minorHAnsi"/>
                <w:b/>
                <w:sz w:val="24"/>
              </w:rPr>
              <w:t>Name</w:t>
            </w:r>
          </w:p>
          <w:p w14:paraId="4095BA15" w14:textId="77777777" w:rsidR="002C6057" w:rsidRPr="00133C08" w:rsidRDefault="002C6057" w:rsidP="002C6057">
            <w:pPr>
              <w:pStyle w:val="NoSpacing"/>
              <w:jc w:val="both"/>
              <w:outlineLvl w:val="0"/>
              <w:rPr>
                <w:rFonts w:cstheme="minorHAnsi"/>
                <w:b/>
                <w:sz w:val="24"/>
              </w:rPr>
            </w:pPr>
          </w:p>
        </w:tc>
        <w:tc>
          <w:tcPr>
            <w:tcW w:w="3484" w:type="pct"/>
            <w:shd w:val="clear" w:color="auto" w:fill="auto"/>
          </w:tcPr>
          <w:p w14:paraId="4B107DFC" w14:textId="77777777" w:rsidR="005261D2" w:rsidRPr="00133C08" w:rsidRDefault="005261D2" w:rsidP="002C6057">
            <w:pPr>
              <w:pStyle w:val="NoSpacing"/>
              <w:jc w:val="both"/>
              <w:outlineLvl w:val="0"/>
              <w:rPr>
                <w:rFonts w:cstheme="minorHAnsi"/>
                <w:sz w:val="24"/>
              </w:rPr>
            </w:pPr>
          </w:p>
        </w:tc>
      </w:tr>
      <w:tr w:rsidR="005261D2" w:rsidRPr="00133C08" w14:paraId="563ACD7F" w14:textId="77777777" w:rsidTr="0053219B">
        <w:trPr>
          <w:jc w:val="center"/>
        </w:trPr>
        <w:tc>
          <w:tcPr>
            <w:tcW w:w="1516" w:type="pct"/>
            <w:gridSpan w:val="2"/>
            <w:tcBorders>
              <w:bottom w:val="single" w:sz="4" w:space="0" w:color="auto"/>
            </w:tcBorders>
            <w:shd w:val="clear" w:color="auto" w:fill="C2D69B" w:themeFill="accent3" w:themeFillTint="99"/>
          </w:tcPr>
          <w:p w14:paraId="6240D085" w14:textId="7CF9AC73" w:rsidR="005261D2" w:rsidRPr="00133C08" w:rsidRDefault="0053219B" w:rsidP="002C6057">
            <w:pPr>
              <w:pStyle w:val="NoSpacing"/>
              <w:jc w:val="both"/>
              <w:outlineLvl w:val="0"/>
              <w:rPr>
                <w:rFonts w:cstheme="minorHAnsi"/>
                <w:b/>
                <w:sz w:val="24"/>
              </w:rPr>
            </w:pPr>
            <w:r w:rsidRPr="00133C08">
              <w:rPr>
                <w:rFonts w:cstheme="minorHAnsi"/>
                <w:b/>
                <w:sz w:val="24"/>
              </w:rPr>
              <w:t>Current role and pay grade</w:t>
            </w:r>
          </w:p>
          <w:p w14:paraId="6B8C5E39" w14:textId="77777777" w:rsidR="002C6057" w:rsidRPr="00133C08" w:rsidRDefault="002C6057" w:rsidP="002C6057">
            <w:pPr>
              <w:pStyle w:val="NoSpacing"/>
              <w:jc w:val="both"/>
              <w:outlineLvl w:val="0"/>
              <w:rPr>
                <w:rFonts w:cstheme="minorHAnsi"/>
                <w:b/>
                <w:sz w:val="24"/>
              </w:rPr>
            </w:pPr>
          </w:p>
        </w:tc>
        <w:tc>
          <w:tcPr>
            <w:tcW w:w="3484" w:type="pct"/>
            <w:shd w:val="clear" w:color="auto" w:fill="auto"/>
          </w:tcPr>
          <w:p w14:paraId="03079DBB" w14:textId="77777777" w:rsidR="005261D2" w:rsidRPr="00133C08" w:rsidRDefault="005261D2" w:rsidP="002C6057">
            <w:pPr>
              <w:pStyle w:val="NoSpacing"/>
              <w:jc w:val="both"/>
              <w:outlineLvl w:val="0"/>
              <w:rPr>
                <w:rFonts w:cstheme="minorHAnsi"/>
                <w:sz w:val="24"/>
              </w:rPr>
            </w:pPr>
          </w:p>
        </w:tc>
      </w:tr>
      <w:tr w:rsidR="005261D2" w:rsidRPr="00133C08" w14:paraId="1792C478" w14:textId="77777777" w:rsidTr="0053219B">
        <w:trPr>
          <w:jc w:val="center"/>
        </w:trPr>
        <w:tc>
          <w:tcPr>
            <w:tcW w:w="1516" w:type="pct"/>
            <w:gridSpan w:val="2"/>
            <w:tcBorders>
              <w:bottom w:val="single" w:sz="4" w:space="0" w:color="auto"/>
            </w:tcBorders>
            <w:shd w:val="clear" w:color="auto" w:fill="C2D69B" w:themeFill="accent3" w:themeFillTint="99"/>
          </w:tcPr>
          <w:p w14:paraId="28EA74AE" w14:textId="77777777" w:rsidR="005261D2" w:rsidRPr="00133C08" w:rsidRDefault="007A233F" w:rsidP="002C6057">
            <w:pPr>
              <w:pStyle w:val="NoSpacing"/>
              <w:jc w:val="both"/>
              <w:outlineLvl w:val="0"/>
              <w:rPr>
                <w:rFonts w:cstheme="minorHAnsi"/>
                <w:b/>
                <w:sz w:val="24"/>
              </w:rPr>
            </w:pPr>
            <w:r w:rsidRPr="00133C08">
              <w:rPr>
                <w:rFonts w:cstheme="minorHAnsi"/>
                <w:b/>
                <w:sz w:val="24"/>
              </w:rPr>
              <w:t>How long have you been qualified as a</w:t>
            </w:r>
            <w:r w:rsidR="005261D2" w:rsidRPr="00133C08">
              <w:rPr>
                <w:rFonts w:cstheme="minorHAnsi"/>
                <w:b/>
                <w:sz w:val="24"/>
              </w:rPr>
              <w:t xml:space="preserve"> Social Worker?</w:t>
            </w:r>
          </w:p>
          <w:p w14:paraId="458B0523" w14:textId="77777777" w:rsidR="002C6057" w:rsidRPr="00133C08" w:rsidRDefault="002C6057" w:rsidP="002C6057">
            <w:pPr>
              <w:pStyle w:val="NoSpacing"/>
              <w:jc w:val="both"/>
              <w:outlineLvl w:val="0"/>
              <w:rPr>
                <w:rFonts w:cstheme="minorHAnsi"/>
                <w:b/>
                <w:sz w:val="24"/>
              </w:rPr>
            </w:pPr>
          </w:p>
        </w:tc>
        <w:tc>
          <w:tcPr>
            <w:tcW w:w="3484" w:type="pct"/>
            <w:shd w:val="clear" w:color="auto" w:fill="auto"/>
          </w:tcPr>
          <w:p w14:paraId="0150E5F6" w14:textId="77777777" w:rsidR="005261D2" w:rsidRPr="00133C08" w:rsidRDefault="005261D2" w:rsidP="002C6057">
            <w:pPr>
              <w:pStyle w:val="NoSpacing"/>
              <w:jc w:val="both"/>
              <w:outlineLvl w:val="0"/>
              <w:rPr>
                <w:rFonts w:cstheme="minorHAnsi"/>
                <w:sz w:val="24"/>
              </w:rPr>
            </w:pPr>
          </w:p>
        </w:tc>
      </w:tr>
      <w:tr w:rsidR="005261D2" w:rsidRPr="00133C08" w14:paraId="5959D81B" w14:textId="77777777" w:rsidTr="0053219B">
        <w:trPr>
          <w:jc w:val="center"/>
        </w:trPr>
        <w:tc>
          <w:tcPr>
            <w:tcW w:w="1516" w:type="pct"/>
            <w:gridSpan w:val="2"/>
            <w:tcBorders>
              <w:bottom w:val="single" w:sz="4" w:space="0" w:color="auto"/>
            </w:tcBorders>
            <w:shd w:val="clear" w:color="auto" w:fill="C2D69B" w:themeFill="accent3" w:themeFillTint="99"/>
          </w:tcPr>
          <w:p w14:paraId="7487E89D" w14:textId="77777777" w:rsidR="005261D2" w:rsidRPr="00133C08" w:rsidRDefault="005261D2" w:rsidP="002C6057">
            <w:pPr>
              <w:pStyle w:val="NoSpacing"/>
              <w:jc w:val="both"/>
              <w:outlineLvl w:val="0"/>
              <w:rPr>
                <w:rFonts w:cstheme="minorHAnsi"/>
                <w:b/>
                <w:sz w:val="24"/>
              </w:rPr>
            </w:pPr>
            <w:r w:rsidRPr="00133C08">
              <w:rPr>
                <w:rFonts w:cstheme="minorHAnsi"/>
                <w:b/>
                <w:sz w:val="24"/>
              </w:rPr>
              <w:t>How long have you been employed by Dudley?</w:t>
            </w:r>
          </w:p>
          <w:p w14:paraId="1CF3BD25" w14:textId="77777777" w:rsidR="002C6057" w:rsidRPr="00133C08" w:rsidRDefault="002C6057" w:rsidP="002C6057">
            <w:pPr>
              <w:pStyle w:val="NoSpacing"/>
              <w:jc w:val="both"/>
              <w:outlineLvl w:val="0"/>
              <w:rPr>
                <w:rFonts w:cstheme="minorHAnsi"/>
                <w:b/>
                <w:sz w:val="24"/>
              </w:rPr>
            </w:pPr>
          </w:p>
        </w:tc>
        <w:tc>
          <w:tcPr>
            <w:tcW w:w="3484" w:type="pct"/>
            <w:shd w:val="clear" w:color="auto" w:fill="auto"/>
          </w:tcPr>
          <w:p w14:paraId="4DABF81A" w14:textId="77777777" w:rsidR="005261D2" w:rsidRPr="00133C08" w:rsidRDefault="005261D2" w:rsidP="002C6057">
            <w:pPr>
              <w:pStyle w:val="NoSpacing"/>
              <w:jc w:val="both"/>
              <w:outlineLvl w:val="0"/>
              <w:rPr>
                <w:rFonts w:cstheme="minorHAnsi"/>
                <w:sz w:val="24"/>
              </w:rPr>
            </w:pPr>
          </w:p>
        </w:tc>
      </w:tr>
      <w:tr w:rsidR="005261D2" w:rsidRPr="00133C08" w14:paraId="66D4B15A" w14:textId="77777777" w:rsidTr="0053219B">
        <w:trPr>
          <w:jc w:val="center"/>
        </w:trPr>
        <w:tc>
          <w:tcPr>
            <w:tcW w:w="1516" w:type="pct"/>
            <w:gridSpan w:val="2"/>
            <w:tcBorders>
              <w:bottom w:val="single" w:sz="4" w:space="0" w:color="auto"/>
            </w:tcBorders>
            <w:shd w:val="clear" w:color="auto" w:fill="C2D69B" w:themeFill="accent3" w:themeFillTint="99"/>
          </w:tcPr>
          <w:p w14:paraId="66C47BC4" w14:textId="77777777" w:rsidR="005261D2" w:rsidRPr="00133C08" w:rsidRDefault="005261D2" w:rsidP="002C6057">
            <w:pPr>
              <w:pStyle w:val="NoSpacing"/>
              <w:jc w:val="both"/>
              <w:outlineLvl w:val="0"/>
              <w:rPr>
                <w:rFonts w:cstheme="minorHAnsi"/>
                <w:b/>
                <w:sz w:val="24"/>
              </w:rPr>
            </w:pPr>
            <w:r w:rsidRPr="00133C08">
              <w:rPr>
                <w:rFonts w:cstheme="minorHAnsi"/>
                <w:b/>
                <w:sz w:val="24"/>
              </w:rPr>
              <w:t>Team Manager’s Name</w:t>
            </w:r>
          </w:p>
          <w:p w14:paraId="1ACD06FD" w14:textId="77777777" w:rsidR="002C6057" w:rsidRPr="00133C08" w:rsidRDefault="002C6057" w:rsidP="002C6057">
            <w:pPr>
              <w:pStyle w:val="NoSpacing"/>
              <w:jc w:val="both"/>
              <w:outlineLvl w:val="0"/>
              <w:rPr>
                <w:rFonts w:cstheme="minorHAnsi"/>
                <w:b/>
                <w:sz w:val="24"/>
              </w:rPr>
            </w:pPr>
          </w:p>
        </w:tc>
        <w:tc>
          <w:tcPr>
            <w:tcW w:w="3484" w:type="pct"/>
            <w:tcBorders>
              <w:bottom w:val="single" w:sz="4" w:space="0" w:color="auto"/>
            </w:tcBorders>
            <w:shd w:val="clear" w:color="auto" w:fill="auto"/>
          </w:tcPr>
          <w:p w14:paraId="4691EA42" w14:textId="77777777" w:rsidR="005261D2" w:rsidRPr="00133C08" w:rsidRDefault="005261D2" w:rsidP="002C6057">
            <w:pPr>
              <w:pStyle w:val="NoSpacing"/>
              <w:jc w:val="both"/>
              <w:outlineLvl w:val="0"/>
              <w:rPr>
                <w:rFonts w:cstheme="minorHAnsi"/>
                <w:sz w:val="24"/>
              </w:rPr>
            </w:pPr>
          </w:p>
        </w:tc>
      </w:tr>
      <w:tr w:rsidR="005261D2" w:rsidRPr="00133C08" w14:paraId="76EACB8C" w14:textId="77777777" w:rsidTr="0053219B">
        <w:trPr>
          <w:jc w:val="center"/>
        </w:trPr>
        <w:tc>
          <w:tcPr>
            <w:tcW w:w="5000" w:type="pct"/>
            <w:gridSpan w:val="3"/>
            <w:shd w:val="clear" w:color="auto" w:fill="C2D69B" w:themeFill="accent3" w:themeFillTint="99"/>
          </w:tcPr>
          <w:p w14:paraId="08A4BF90" w14:textId="3EC6C6EB" w:rsidR="005261D2" w:rsidRPr="00133C08" w:rsidRDefault="005261D2" w:rsidP="002C6057">
            <w:pPr>
              <w:pStyle w:val="NoSpacing"/>
              <w:jc w:val="both"/>
              <w:outlineLvl w:val="0"/>
              <w:rPr>
                <w:rFonts w:cstheme="minorHAnsi"/>
                <w:b/>
                <w:sz w:val="24"/>
              </w:rPr>
            </w:pPr>
            <w:r w:rsidRPr="00133C08">
              <w:rPr>
                <w:rFonts w:cstheme="minorHAnsi"/>
                <w:b/>
                <w:sz w:val="24"/>
              </w:rPr>
              <w:t xml:space="preserve">Brief </w:t>
            </w:r>
            <w:r w:rsidR="00DB0451">
              <w:rPr>
                <w:rFonts w:cstheme="minorHAnsi"/>
                <w:b/>
                <w:sz w:val="24"/>
              </w:rPr>
              <w:t>h</w:t>
            </w:r>
            <w:r w:rsidRPr="00133C08">
              <w:rPr>
                <w:rFonts w:cstheme="minorHAnsi"/>
                <w:b/>
                <w:sz w:val="24"/>
              </w:rPr>
              <w:t xml:space="preserve">istory of your </w:t>
            </w:r>
            <w:r w:rsidR="00DB0451">
              <w:rPr>
                <w:rFonts w:cstheme="minorHAnsi"/>
                <w:b/>
                <w:sz w:val="24"/>
              </w:rPr>
              <w:t xml:space="preserve">post-qualifying </w:t>
            </w:r>
            <w:r w:rsidRPr="00133C08">
              <w:rPr>
                <w:rFonts w:cstheme="minorHAnsi"/>
                <w:b/>
                <w:sz w:val="24"/>
              </w:rPr>
              <w:t>experience as a Social Worker</w:t>
            </w:r>
            <w:r w:rsidR="00077407">
              <w:rPr>
                <w:rFonts w:cstheme="minorHAnsi"/>
                <w:b/>
                <w:sz w:val="24"/>
              </w:rPr>
              <w:t>, with reference to continued professional development.</w:t>
            </w:r>
          </w:p>
          <w:p w14:paraId="3355A013" w14:textId="77777777" w:rsidR="002C6057" w:rsidRPr="00133C08" w:rsidRDefault="002C6057" w:rsidP="002C6057">
            <w:pPr>
              <w:pStyle w:val="NoSpacing"/>
              <w:jc w:val="both"/>
              <w:outlineLvl w:val="0"/>
              <w:rPr>
                <w:rFonts w:cstheme="minorHAnsi"/>
                <w:b/>
                <w:sz w:val="24"/>
              </w:rPr>
            </w:pPr>
          </w:p>
        </w:tc>
      </w:tr>
      <w:tr w:rsidR="005261D2" w:rsidRPr="00133C08" w14:paraId="46A5141D" w14:textId="77777777" w:rsidTr="002E4DF1">
        <w:trPr>
          <w:trHeight w:hRule="exact" w:val="5668"/>
          <w:jc w:val="center"/>
        </w:trPr>
        <w:tc>
          <w:tcPr>
            <w:tcW w:w="5000" w:type="pct"/>
            <w:gridSpan w:val="3"/>
            <w:tcBorders>
              <w:bottom w:val="single" w:sz="4" w:space="0" w:color="auto"/>
            </w:tcBorders>
          </w:tcPr>
          <w:p w14:paraId="42E8205E" w14:textId="77777777" w:rsidR="0082412D" w:rsidRPr="00133C08" w:rsidRDefault="0082412D" w:rsidP="002E4DF1">
            <w:pPr>
              <w:autoSpaceDE w:val="0"/>
              <w:autoSpaceDN w:val="0"/>
              <w:adjustRightInd w:val="0"/>
              <w:spacing w:before="100" w:after="100"/>
              <w:rPr>
                <w:rFonts w:cstheme="minorHAnsi"/>
                <w:sz w:val="24"/>
              </w:rPr>
            </w:pPr>
          </w:p>
          <w:p w14:paraId="5BC3342B" w14:textId="77777777" w:rsidR="0082412D" w:rsidRPr="00133C08" w:rsidRDefault="0082412D" w:rsidP="002E4DF1">
            <w:pPr>
              <w:autoSpaceDE w:val="0"/>
              <w:autoSpaceDN w:val="0"/>
              <w:adjustRightInd w:val="0"/>
              <w:spacing w:before="100" w:after="100"/>
              <w:rPr>
                <w:rFonts w:cstheme="minorHAnsi"/>
                <w:sz w:val="24"/>
              </w:rPr>
            </w:pPr>
          </w:p>
          <w:p w14:paraId="6AB541AA" w14:textId="77777777" w:rsidR="0082412D" w:rsidRPr="00133C08" w:rsidRDefault="0082412D" w:rsidP="002E4DF1">
            <w:pPr>
              <w:autoSpaceDE w:val="0"/>
              <w:autoSpaceDN w:val="0"/>
              <w:adjustRightInd w:val="0"/>
              <w:spacing w:before="100" w:after="100"/>
              <w:rPr>
                <w:rFonts w:cstheme="minorHAnsi"/>
                <w:sz w:val="24"/>
              </w:rPr>
            </w:pPr>
          </w:p>
        </w:tc>
      </w:tr>
      <w:tr w:rsidR="005261D2" w:rsidRPr="00133C08" w14:paraId="6553A066" w14:textId="77777777" w:rsidTr="001E1412">
        <w:trPr>
          <w:trHeight w:hRule="exact" w:val="4082"/>
          <w:jc w:val="center"/>
        </w:trPr>
        <w:tc>
          <w:tcPr>
            <w:tcW w:w="5000" w:type="pct"/>
            <w:gridSpan w:val="3"/>
            <w:tcBorders>
              <w:bottom w:val="single" w:sz="4" w:space="0" w:color="auto"/>
            </w:tcBorders>
          </w:tcPr>
          <w:p w14:paraId="27390F84" w14:textId="77777777" w:rsidR="005261D2" w:rsidRPr="00133C08" w:rsidRDefault="005261D2" w:rsidP="009C070A">
            <w:pPr>
              <w:pStyle w:val="NoSpacing"/>
              <w:outlineLvl w:val="0"/>
              <w:rPr>
                <w:rFonts w:cstheme="minorHAnsi"/>
                <w:sz w:val="24"/>
              </w:rPr>
            </w:pPr>
          </w:p>
          <w:p w14:paraId="5314F04D" w14:textId="77777777" w:rsidR="00D44A41" w:rsidRPr="00133C08" w:rsidRDefault="00D44A41" w:rsidP="00D44A41">
            <w:pPr>
              <w:pStyle w:val="NoSpacing"/>
              <w:outlineLvl w:val="0"/>
              <w:rPr>
                <w:rFonts w:cstheme="minorHAnsi"/>
                <w:sz w:val="24"/>
              </w:rPr>
            </w:pPr>
            <w:r w:rsidRPr="00133C08">
              <w:rPr>
                <w:rFonts w:cstheme="minorHAnsi"/>
                <w:sz w:val="24"/>
              </w:rPr>
              <w:t xml:space="preserve"> </w:t>
            </w:r>
          </w:p>
        </w:tc>
      </w:tr>
      <w:tr w:rsidR="005261D2" w:rsidRPr="00133C08" w14:paraId="5ACE40BA" w14:textId="77777777" w:rsidTr="001E1412">
        <w:trPr>
          <w:jc w:val="center"/>
        </w:trPr>
        <w:tc>
          <w:tcPr>
            <w:tcW w:w="5000" w:type="pct"/>
            <w:gridSpan w:val="3"/>
            <w:shd w:val="clear" w:color="auto" w:fill="C2D69B" w:themeFill="accent3" w:themeFillTint="99"/>
          </w:tcPr>
          <w:p w14:paraId="543D4E82" w14:textId="77777777" w:rsidR="00CE3379" w:rsidRPr="00133C08" w:rsidRDefault="005261D2" w:rsidP="002C6057">
            <w:pPr>
              <w:pStyle w:val="NoSpacing"/>
              <w:jc w:val="both"/>
              <w:outlineLvl w:val="0"/>
              <w:rPr>
                <w:rFonts w:cstheme="minorHAnsi"/>
                <w:b/>
                <w:sz w:val="24"/>
              </w:rPr>
            </w:pPr>
            <w:r w:rsidRPr="00133C08">
              <w:rPr>
                <w:rFonts w:cstheme="minorHAnsi"/>
                <w:b/>
                <w:sz w:val="24"/>
              </w:rPr>
              <w:t>Team Manager</w:t>
            </w:r>
            <w:r w:rsidR="002C6057" w:rsidRPr="00133C08">
              <w:rPr>
                <w:rFonts w:cstheme="minorHAnsi"/>
                <w:b/>
                <w:sz w:val="24"/>
              </w:rPr>
              <w:t>’</w:t>
            </w:r>
            <w:r w:rsidRPr="00133C08">
              <w:rPr>
                <w:rFonts w:cstheme="minorHAnsi"/>
                <w:b/>
                <w:sz w:val="24"/>
              </w:rPr>
              <w:t>s Summary</w:t>
            </w:r>
            <w:r w:rsidR="002C6057" w:rsidRPr="00133C08">
              <w:rPr>
                <w:rFonts w:cstheme="minorHAnsi"/>
                <w:b/>
                <w:sz w:val="24"/>
              </w:rPr>
              <w:t xml:space="preserve"> and Recommendations - </w:t>
            </w:r>
            <w:r w:rsidR="001B0C96" w:rsidRPr="00133C08">
              <w:rPr>
                <w:rFonts w:cstheme="minorHAnsi"/>
                <w:b/>
                <w:sz w:val="24"/>
              </w:rPr>
              <w:t>r</w:t>
            </w:r>
            <w:r w:rsidR="00C345C0" w:rsidRPr="00133C08">
              <w:rPr>
                <w:rFonts w:cstheme="minorHAnsi"/>
                <w:b/>
                <w:sz w:val="24"/>
              </w:rPr>
              <w:t>easons and supporting evidence for recommendations for Career Progression</w:t>
            </w:r>
            <w:r w:rsidR="00CE3379" w:rsidRPr="00133C08">
              <w:rPr>
                <w:rFonts w:cstheme="minorHAnsi"/>
                <w:b/>
                <w:sz w:val="24"/>
              </w:rPr>
              <w:t xml:space="preserve">; </w:t>
            </w:r>
          </w:p>
          <w:p w14:paraId="4EF9A8D1" w14:textId="77777777" w:rsidR="005261D2" w:rsidRPr="00133C08" w:rsidRDefault="00CE3379" w:rsidP="002C6057">
            <w:pPr>
              <w:pStyle w:val="NoSpacing"/>
              <w:jc w:val="both"/>
              <w:outlineLvl w:val="0"/>
              <w:rPr>
                <w:rFonts w:cstheme="minorHAnsi"/>
                <w:b/>
                <w:i/>
                <w:sz w:val="24"/>
              </w:rPr>
            </w:pPr>
            <w:r w:rsidRPr="00133C08">
              <w:rPr>
                <w:rFonts w:cstheme="minorHAnsi"/>
                <w:i/>
                <w:sz w:val="24"/>
              </w:rPr>
              <w:t xml:space="preserve">Please include comments on </w:t>
            </w:r>
            <w:r w:rsidR="002C6057" w:rsidRPr="00133C08">
              <w:rPr>
                <w:rFonts w:cstheme="minorHAnsi"/>
                <w:i/>
                <w:sz w:val="24"/>
              </w:rPr>
              <w:t>the S</w:t>
            </w:r>
            <w:r w:rsidRPr="00133C08">
              <w:rPr>
                <w:rFonts w:cstheme="minorHAnsi"/>
                <w:i/>
                <w:sz w:val="24"/>
              </w:rPr>
              <w:t xml:space="preserve">ocial </w:t>
            </w:r>
            <w:r w:rsidR="002C6057" w:rsidRPr="00133C08">
              <w:rPr>
                <w:rFonts w:cstheme="minorHAnsi"/>
                <w:i/>
                <w:sz w:val="24"/>
              </w:rPr>
              <w:t>W</w:t>
            </w:r>
            <w:r w:rsidRPr="00133C08">
              <w:rPr>
                <w:rFonts w:cstheme="minorHAnsi"/>
                <w:i/>
                <w:sz w:val="24"/>
              </w:rPr>
              <w:t>orker</w:t>
            </w:r>
            <w:r w:rsidR="002C6057" w:rsidRPr="00133C08">
              <w:rPr>
                <w:rFonts w:cstheme="minorHAnsi"/>
                <w:i/>
                <w:sz w:val="24"/>
              </w:rPr>
              <w:t>’</w:t>
            </w:r>
            <w:r w:rsidRPr="00133C08">
              <w:rPr>
                <w:rFonts w:cstheme="minorHAnsi"/>
                <w:i/>
                <w:sz w:val="24"/>
              </w:rPr>
              <w:t xml:space="preserve">s </w:t>
            </w:r>
            <w:r w:rsidR="002C6057" w:rsidRPr="00133C08">
              <w:rPr>
                <w:rFonts w:cstheme="minorHAnsi"/>
                <w:i/>
                <w:sz w:val="24"/>
              </w:rPr>
              <w:t>time keeping,</w:t>
            </w:r>
            <w:r w:rsidRPr="00133C08">
              <w:rPr>
                <w:rFonts w:cstheme="minorHAnsi"/>
                <w:i/>
                <w:sz w:val="24"/>
              </w:rPr>
              <w:t xml:space="preserve"> attendance</w:t>
            </w:r>
            <w:r w:rsidR="002C6057" w:rsidRPr="00133C08">
              <w:rPr>
                <w:rFonts w:cstheme="minorHAnsi"/>
                <w:i/>
                <w:sz w:val="24"/>
              </w:rPr>
              <w:t xml:space="preserve"> at work,</w:t>
            </w:r>
            <w:r w:rsidRPr="00133C08">
              <w:rPr>
                <w:rFonts w:cstheme="minorHAnsi"/>
                <w:i/>
                <w:sz w:val="24"/>
              </w:rPr>
              <w:t xml:space="preserve"> </w:t>
            </w:r>
            <w:r w:rsidR="002C6057" w:rsidRPr="00133C08">
              <w:rPr>
                <w:rFonts w:cstheme="minorHAnsi"/>
                <w:i/>
                <w:sz w:val="24"/>
              </w:rPr>
              <w:t xml:space="preserve">commitment to continued professional development, </w:t>
            </w:r>
            <w:r w:rsidRPr="00133C08">
              <w:rPr>
                <w:rFonts w:cstheme="minorHAnsi"/>
                <w:i/>
                <w:sz w:val="24"/>
              </w:rPr>
              <w:t>and</w:t>
            </w:r>
            <w:r w:rsidR="002C6057" w:rsidRPr="00133C08">
              <w:rPr>
                <w:rFonts w:cstheme="minorHAnsi"/>
                <w:i/>
                <w:sz w:val="24"/>
              </w:rPr>
              <w:t xml:space="preserve"> quality of</w:t>
            </w:r>
            <w:r w:rsidRPr="00133C08">
              <w:rPr>
                <w:rFonts w:cstheme="minorHAnsi"/>
                <w:i/>
                <w:sz w:val="24"/>
              </w:rPr>
              <w:t xml:space="preserve"> practice. This can include casework examples.</w:t>
            </w:r>
          </w:p>
        </w:tc>
      </w:tr>
      <w:tr w:rsidR="005261D2" w:rsidRPr="00133C08" w14:paraId="51DB76CC" w14:textId="77777777" w:rsidTr="001E1412">
        <w:trPr>
          <w:trHeight w:hRule="exact" w:val="4082"/>
          <w:jc w:val="center"/>
        </w:trPr>
        <w:tc>
          <w:tcPr>
            <w:tcW w:w="5000" w:type="pct"/>
            <w:gridSpan w:val="3"/>
            <w:tcBorders>
              <w:bottom w:val="single" w:sz="4" w:space="0" w:color="auto"/>
            </w:tcBorders>
          </w:tcPr>
          <w:p w14:paraId="35960181" w14:textId="77777777" w:rsidR="00EE268B" w:rsidRPr="00133C08" w:rsidRDefault="00EE268B" w:rsidP="009C070A">
            <w:pPr>
              <w:pStyle w:val="NoSpacing"/>
              <w:outlineLvl w:val="0"/>
              <w:rPr>
                <w:rFonts w:cstheme="minorHAnsi"/>
                <w:sz w:val="24"/>
              </w:rPr>
            </w:pPr>
          </w:p>
          <w:p w14:paraId="56C474D9" w14:textId="77777777" w:rsidR="00EE268B" w:rsidRPr="00133C08" w:rsidRDefault="00EE268B" w:rsidP="009C070A">
            <w:pPr>
              <w:pStyle w:val="NoSpacing"/>
              <w:outlineLvl w:val="0"/>
              <w:rPr>
                <w:rFonts w:cstheme="minorHAnsi"/>
                <w:sz w:val="24"/>
              </w:rPr>
            </w:pPr>
          </w:p>
          <w:p w14:paraId="49C39182" w14:textId="77777777" w:rsidR="00EE268B" w:rsidRPr="00133C08" w:rsidRDefault="00EE268B" w:rsidP="009C070A">
            <w:pPr>
              <w:pStyle w:val="NoSpacing"/>
              <w:outlineLvl w:val="0"/>
              <w:rPr>
                <w:rFonts w:cstheme="minorHAnsi"/>
                <w:sz w:val="24"/>
              </w:rPr>
            </w:pPr>
          </w:p>
          <w:p w14:paraId="6EB1F88C" w14:textId="77777777" w:rsidR="00EE268B" w:rsidRPr="00133C08" w:rsidRDefault="00EE268B" w:rsidP="009C070A">
            <w:pPr>
              <w:pStyle w:val="NoSpacing"/>
              <w:outlineLvl w:val="0"/>
              <w:rPr>
                <w:rFonts w:cstheme="minorHAnsi"/>
                <w:sz w:val="24"/>
              </w:rPr>
            </w:pPr>
          </w:p>
          <w:p w14:paraId="3C990846" w14:textId="77777777" w:rsidR="00EE268B" w:rsidRPr="00133C08" w:rsidRDefault="00EE268B" w:rsidP="009C070A">
            <w:pPr>
              <w:pStyle w:val="NoSpacing"/>
              <w:outlineLvl w:val="0"/>
              <w:rPr>
                <w:rFonts w:cstheme="minorHAnsi"/>
                <w:sz w:val="24"/>
              </w:rPr>
            </w:pPr>
          </w:p>
          <w:p w14:paraId="55DF312E" w14:textId="77777777" w:rsidR="00EE268B" w:rsidRPr="00133C08" w:rsidRDefault="00EE268B" w:rsidP="009C070A">
            <w:pPr>
              <w:pStyle w:val="NoSpacing"/>
              <w:outlineLvl w:val="0"/>
              <w:rPr>
                <w:rFonts w:cstheme="minorHAnsi"/>
                <w:sz w:val="24"/>
              </w:rPr>
            </w:pPr>
          </w:p>
          <w:p w14:paraId="6E6EA40D" w14:textId="77777777" w:rsidR="00EE268B" w:rsidRPr="00133C08" w:rsidRDefault="00EE268B" w:rsidP="009C070A">
            <w:pPr>
              <w:pStyle w:val="NoSpacing"/>
              <w:outlineLvl w:val="0"/>
              <w:rPr>
                <w:rFonts w:cstheme="minorHAnsi"/>
                <w:sz w:val="24"/>
              </w:rPr>
            </w:pPr>
          </w:p>
          <w:p w14:paraId="2598679B" w14:textId="77777777" w:rsidR="00EE268B" w:rsidRPr="00133C08" w:rsidRDefault="00EE268B" w:rsidP="009C070A">
            <w:pPr>
              <w:pStyle w:val="NoSpacing"/>
              <w:outlineLvl w:val="0"/>
              <w:rPr>
                <w:rFonts w:cstheme="minorHAnsi"/>
                <w:sz w:val="24"/>
              </w:rPr>
            </w:pPr>
          </w:p>
          <w:p w14:paraId="62CB79E7" w14:textId="77777777" w:rsidR="00EE268B" w:rsidRPr="00133C08" w:rsidRDefault="00EE268B" w:rsidP="009C070A">
            <w:pPr>
              <w:pStyle w:val="NoSpacing"/>
              <w:outlineLvl w:val="0"/>
              <w:rPr>
                <w:rFonts w:cstheme="minorHAnsi"/>
                <w:sz w:val="24"/>
              </w:rPr>
            </w:pPr>
          </w:p>
          <w:p w14:paraId="33106F88" w14:textId="77777777" w:rsidR="00EE268B" w:rsidRPr="00133C08" w:rsidRDefault="00EE268B" w:rsidP="009C070A">
            <w:pPr>
              <w:pStyle w:val="NoSpacing"/>
              <w:outlineLvl w:val="0"/>
              <w:rPr>
                <w:rFonts w:cstheme="minorHAnsi"/>
                <w:sz w:val="24"/>
              </w:rPr>
            </w:pPr>
          </w:p>
          <w:p w14:paraId="18937B5E" w14:textId="77777777" w:rsidR="00EE268B" w:rsidRPr="00133C08" w:rsidRDefault="00EE268B" w:rsidP="009C070A">
            <w:pPr>
              <w:pStyle w:val="NoSpacing"/>
              <w:outlineLvl w:val="0"/>
              <w:rPr>
                <w:rFonts w:cstheme="minorHAnsi"/>
                <w:sz w:val="24"/>
              </w:rPr>
            </w:pPr>
          </w:p>
          <w:p w14:paraId="6CF07925" w14:textId="77777777" w:rsidR="00EE268B" w:rsidRPr="00133C08" w:rsidRDefault="00EE268B" w:rsidP="009C070A">
            <w:pPr>
              <w:pStyle w:val="NoSpacing"/>
              <w:outlineLvl w:val="0"/>
              <w:rPr>
                <w:rFonts w:cstheme="minorHAnsi"/>
                <w:sz w:val="24"/>
              </w:rPr>
            </w:pPr>
          </w:p>
          <w:p w14:paraId="606482E4" w14:textId="77777777" w:rsidR="00EE268B" w:rsidRPr="00133C08" w:rsidRDefault="00EE268B" w:rsidP="009C070A">
            <w:pPr>
              <w:pStyle w:val="NoSpacing"/>
              <w:outlineLvl w:val="0"/>
              <w:rPr>
                <w:rFonts w:cstheme="minorHAnsi"/>
                <w:sz w:val="24"/>
              </w:rPr>
            </w:pPr>
          </w:p>
          <w:p w14:paraId="0AFE47D0" w14:textId="77777777" w:rsidR="00EE268B" w:rsidRPr="00133C08" w:rsidRDefault="00EE268B" w:rsidP="009C070A">
            <w:pPr>
              <w:pStyle w:val="NoSpacing"/>
              <w:outlineLvl w:val="0"/>
              <w:rPr>
                <w:rFonts w:cstheme="minorHAnsi"/>
                <w:sz w:val="24"/>
              </w:rPr>
            </w:pPr>
          </w:p>
          <w:p w14:paraId="5815A804" w14:textId="77777777" w:rsidR="00EE268B" w:rsidRPr="00133C08" w:rsidRDefault="00EE268B" w:rsidP="009C070A">
            <w:pPr>
              <w:pStyle w:val="NoSpacing"/>
              <w:outlineLvl w:val="0"/>
              <w:rPr>
                <w:rFonts w:cstheme="minorHAnsi"/>
                <w:sz w:val="24"/>
              </w:rPr>
            </w:pPr>
          </w:p>
        </w:tc>
      </w:tr>
      <w:tr w:rsidR="00CE3379" w:rsidRPr="00133C08" w14:paraId="4C4F89A9" w14:textId="77777777" w:rsidTr="00CE3379">
        <w:trPr>
          <w:trHeight w:hRule="exact" w:val="1013"/>
          <w:jc w:val="center"/>
        </w:trPr>
        <w:tc>
          <w:tcPr>
            <w:tcW w:w="5000" w:type="pct"/>
            <w:gridSpan w:val="3"/>
            <w:shd w:val="clear" w:color="auto" w:fill="C2D69B" w:themeFill="accent3" w:themeFillTint="99"/>
          </w:tcPr>
          <w:p w14:paraId="6B6945AD" w14:textId="77777777" w:rsidR="00CE3379" w:rsidRPr="00133C08" w:rsidRDefault="002C6057" w:rsidP="00CE3379">
            <w:pPr>
              <w:pStyle w:val="NoSpacing"/>
              <w:outlineLvl w:val="0"/>
              <w:rPr>
                <w:rFonts w:cstheme="minorHAnsi"/>
                <w:b/>
                <w:sz w:val="24"/>
              </w:rPr>
            </w:pPr>
            <w:r w:rsidRPr="00133C08">
              <w:rPr>
                <w:rFonts w:cstheme="minorHAnsi"/>
                <w:b/>
                <w:sz w:val="24"/>
              </w:rPr>
              <w:t>Is the Social W</w:t>
            </w:r>
            <w:r w:rsidR="00CE3379" w:rsidRPr="00133C08">
              <w:rPr>
                <w:rFonts w:cstheme="minorHAnsi"/>
                <w:b/>
                <w:sz w:val="24"/>
              </w:rPr>
              <w:t xml:space="preserve">orker subject to any disciplinary or absence management procedures?  </w:t>
            </w:r>
          </w:p>
          <w:p w14:paraId="40A2E852" w14:textId="77777777" w:rsidR="00CE3379" w:rsidRPr="00133C08" w:rsidRDefault="00CE3379" w:rsidP="00CE3379">
            <w:pPr>
              <w:pStyle w:val="NoSpacing"/>
              <w:outlineLvl w:val="0"/>
              <w:rPr>
                <w:rFonts w:cstheme="minorHAnsi"/>
                <w:b/>
                <w:sz w:val="24"/>
              </w:rPr>
            </w:pPr>
          </w:p>
          <w:p w14:paraId="44B76FF9" w14:textId="77777777" w:rsidR="00CE3379" w:rsidRPr="00133C08" w:rsidRDefault="00CE3379" w:rsidP="00CE3379">
            <w:pPr>
              <w:pStyle w:val="NoSpacing"/>
              <w:outlineLvl w:val="0"/>
              <w:rPr>
                <w:rFonts w:cstheme="minorHAnsi"/>
                <w:b/>
                <w:sz w:val="24"/>
              </w:rPr>
            </w:pPr>
            <w:r w:rsidRPr="00133C08">
              <w:rPr>
                <w:rFonts w:cstheme="minorHAnsi"/>
                <w:b/>
                <w:sz w:val="24"/>
              </w:rPr>
              <w:t>Yes ⃝   No   ⃝</w:t>
            </w:r>
            <w:r w:rsidR="001B0C96" w:rsidRPr="00133C08">
              <w:rPr>
                <w:rFonts w:cstheme="minorHAnsi"/>
                <w:b/>
                <w:sz w:val="24"/>
              </w:rPr>
              <w:t xml:space="preserve"> </w:t>
            </w:r>
          </w:p>
        </w:tc>
      </w:tr>
      <w:tr w:rsidR="00CE3379" w:rsidRPr="00133C08" w14:paraId="1DCDFDB5" w14:textId="77777777" w:rsidTr="00CE3379">
        <w:trPr>
          <w:trHeight w:hRule="exact" w:val="1047"/>
          <w:jc w:val="center"/>
        </w:trPr>
        <w:tc>
          <w:tcPr>
            <w:tcW w:w="5000" w:type="pct"/>
            <w:gridSpan w:val="3"/>
            <w:shd w:val="clear" w:color="auto" w:fill="auto"/>
          </w:tcPr>
          <w:p w14:paraId="2260E8F2" w14:textId="77777777" w:rsidR="00CE3379" w:rsidRPr="00133C08" w:rsidRDefault="00CE3379" w:rsidP="009C070A">
            <w:pPr>
              <w:pStyle w:val="NoSpacing"/>
              <w:outlineLvl w:val="0"/>
              <w:rPr>
                <w:rFonts w:cstheme="minorHAnsi"/>
                <w:sz w:val="24"/>
              </w:rPr>
            </w:pPr>
            <w:r w:rsidRPr="00133C08">
              <w:rPr>
                <w:rFonts w:cstheme="minorHAnsi"/>
                <w:sz w:val="24"/>
              </w:rPr>
              <w:t xml:space="preserve">If </w:t>
            </w:r>
            <w:proofErr w:type="gramStart"/>
            <w:r w:rsidRPr="00133C08">
              <w:rPr>
                <w:rFonts w:cstheme="minorHAnsi"/>
                <w:sz w:val="24"/>
              </w:rPr>
              <w:t>yes</w:t>
            </w:r>
            <w:proofErr w:type="gramEnd"/>
            <w:r w:rsidRPr="00133C08">
              <w:rPr>
                <w:rFonts w:cstheme="minorHAnsi"/>
                <w:sz w:val="24"/>
              </w:rPr>
              <w:t xml:space="preserve"> please provide details:</w:t>
            </w:r>
          </w:p>
          <w:p w14:paraId="7AD54980" w14:textId="77777777" w:rsidR="00CE3379" w:rsidRPr="00133C08" w:rsidRDefault="00CE3379" w:rsidP="009C070A">
            <w:pPr>
              <w:pStyle w:val="NoSpacing"/>
              <w:outlineLvl w:val="0"/>
              <w:rPr>
                <w:rFonts w:cstheme="minorHAnsi"/>
                <w:sz w:val="24"/>
              </w:rPr>
            </w:pPr>
          </w:p>
          <w:p w14:paraId="6371BF8A" w14:textId="77777777" w:rsidR="00CE3379" w:rsidRPr="00133C08" w:rsidRDefault="00CE3379" w:rsidP="009C070A">
            <w:pPr>
              <w:pStyle w:val="NoSpacing"/>
              <w:outlineLvl w:val="0"/>
              <w:rPr>
                <w:rFonts w:cstheme="minorHAnsi"/>
                <w:sz w:val="24"/>
              </w:rPr>
            </w:pPr>
          </w:p>
        </w:tc>
      </w:tr>
      <w:tr w:rsidR="005261D2" w:rsidRPr="00133C08" w14:paraId="53EAEDAF" w14:textId="77777777" w:rsidTr="00691F4F">
        <w:trPr>
          <w:trHeight w:hRule="exact" w:val="821"/>
          <w:jc w:val="center"/>
        </w:trPr>
        <w:tc>
          <w:tcPr>
            <w:tcW w:w="1362" w:type="pct"/>
            <w:shd w:val="clear" w:color="auto" w:fill="C2D69B" w:themeFill="accent3" w:themeFillTint="99"/>
          </w:tcPr>
          <w:p w14:paraId="028AC3CD" w14:textId="5ED18F74" w:rsidR="005261D2" w:rsidRDefault="005261D2" w:rsidP="009C070A">
            <w:pPr>
              <w:pStyle w:val="NoSpacing"/>
              <w:outlineLvl w:val="0"/>
              <w:rPr>
                <w:rFonts w:cstheme="minorHAnsi"/>
                <w:b/>
                <w:sz w:val="24"/>
              </w:rPr>
            </w:pPr>
            <w:r w:rsidRPr="00133C08">
              <w:rPr>
                <w:rFonts w:cstheme="minorHAnsi"/>
                <w:b/>
                <w:sz w:val="24"/>
              </w:rPr>
              <w:t>Manager</w:t>
            </w:r>
            <w:r w:rsidR="002C6057" w:rsidRPr="00133C08">
              <w:rPr>
                <w:rFonts w:cstheme="minorHAnsi"/>
                <w:b/>
                <w:sz w:val="24"/>
              </w:rPr>
              <w:t>’</w:t>
            </w:r>
            <w:r w:rsidRPr="00133C08">
              <w:rPr>
                <w:rFonts w:cstheme="minorHAnsi"/>
                <w:b/>
                <w:sz w:val="24"/>
              </w:rPr>
              <w:t>s Signature:</w:t>
            </w:r>
          </w:p>
          <w:p w14:paraId="287946F5" w14:textId="4FA3FB78" w:rsidR="00691F4F" w:rsidRDefault="00691F4F" w:rsidP="009C070A">
            <w:pPr>
              <w:pStyle w:val="NoSpacing"/>
              <w:outlineLvl w:val="0"/>
              <w:rPr>
                <w:rFonts w:cstheme="minorHAnsi"/>
                <w:b/>
                <w:sz w:val="24"/>
              </w:rPr>
            </w:pPr>
          </w:p>
          <w:p w14:paraId="60F31BF5" w14:textId="77777777" w:rsidR="00691F4F" w:rsidRPr="00133C08" w:rsidRDefault="00691F4F" w:rsidP="009C070A">
            <w:pPr>
              <w:pStyle w:val="NoSpacing"/>
              <w:outlineLvl w:val="0"/>
              <w:rPr>
                <w:rFonts w:cstheme="minorHAnsi"/>
                <w:b/>
                <w:sz w:val="24"/>
              </w:rPr>
            </w:pPr>
          </w:p>
          <w:p w14:paraId="2086480C" w14:textId="77777777" w:rsidR="002C6057" w:rsidRPr="00133C08" w:rsidRDefault="002C6057" w:rsidP="009C070A">
            <w:pPr>
              <w:pStyle w:val="NoSpacing"/>
              <w:outlineLvl w:val="0"/>
              <w:rPr>
                <w:rFonts w:cstheme="minorHAnsi"/>
                <w:b/>
                <w:sz w:val="24"/>
              </w:rPr>
            </w:pPr>
          </w:p>
          <w:p w14:paraId="5A86AD28" w14:textId="77777777" w:rsidR="002C6057" w:rsidRPr="00133C08" w:rsidRDefault="002C6057" w:rsidP="009C070A">
            <w:pPr>
              <w:pStyle w:val="NoSpacing"/>
              <w:outlineLvl w:val="0"/>
              <w:rPr>
                <w:rFonts w:cstheme="minorHAnsi"/>
                <w:b/>
                <w:sz w:val="24"/>
              </w:rPr>
            </w:pPr>
          </w:p>
        </w:tc>
        <w:tc>
          <w:tcPr>
            <w:tcW w:w="3638" w:type="pct"/>
            <w:gridSpan w:val="2"/>
          </w:tcPr>
          <w:p w14:paraId="7BADBC3B" w14:textId="77777777" w:rsidR="005261D2" w:rsidRPr="00133C08" w:rsidRDefault="005261D2" w:rsidP="009C070A">
            <w:pPr>
              <w:pStyle w:val="NoSpacing"/>
              <w:outlineLvl w:val="0"/>
              <w:rPr>
                <w:rFonts w:cstheme="minorHAnsi"/>
                <w:sz w:val="24"/>
              </w:rPr>
            </w:pPr>
          </w:p>
          <w:p w14:paraId="531B286E" w14:textId="77777777" w:rsidR="00EE268B" w:rsidRPr="00133C08" w:rsidRDefault="00EE268B" w:rsidP="009C070A">
            <w:pPr>
              <w:pStyle w:val="NoSpacing"/>
              <w:outlineLvl w:val="0"/>
              <w:rPr>
                <w:rFonts w:cstheme="minorHAnsi"/>
                <w:sz w:val="24"/>
              </w:rPr>
            </w:pPr>
          </w:p>
        </w:tc>
      </w:tr>
      <w:tr w:rsidR="005261D2" w:rsidRPr="00133C08" w14:paraId="1E3523AB" w14:textId="77777777" w:rsidTr="00691F4F">
        <w:trPr>
          <w:trHeight w:hRule="exact" w:val="847"/>
          <w:jc w:val="center"/>
        </w:trPr>
        <w:tc>
          <w:tcPr>
            <w:tcW w:w="1362" w:type="pct"/>
            <w:shd w:val="clear" w:color="auto" w:fill="C2D69B" w:themeFill="accent3" w:themeFillTint="99"/>
          </w:tcPr>
          <w:p w14:paraId="3A15612A" w14:textId="77777777" w:rsidR="005261D2" w:rsidRDefault="005261D2" w:rsidP="009C070A">
            <w:pPr>
              <w:pStyle w:val="NoSpacing"/>
              <w:outlineLvl w:val="0"/>
              <w:rPr>
                <w:rFonts w:cstheme="minorHAnsi"/>
                <w:b/>
                <w:sz w:val="24"/>
              </w:rPr>
            </w:pPr>
            <w:r w:rsidRPr="00133C08">
              <w:rPr>
                <w:rFonts w:cstheme="minorHAnsi"/>
                <w:b/>
                <w:sz w:val="24"/>
              </w:rPr>
              <w:t>Social Worker</w:t>
            </w:r>
            <w:r w:rsidR="002C6057" w:rsidRPr="00133C08">
              <w:rPr>
                <w:rFonts w:cstheme="minorHAnsi"/>
                <w:b/>
                <w:sz w:val="24"/>
              </w:rPr>
              <w:t>’</w:t>
            </w:r>
            <w:r w:rsidRPr="00133C08">
              <w:rPr>
                <w:rFonts w:cstheme="minorHAnsi"/>
                <w:b/>
                <w:sz w:val="24"/>
              </w:rPr>
              <w:t>s Signature:</w:t>
            </w:r>
          </w:p>
          <w:p w14:paraId="76AD37B9" w14:textId="0D5CBEEE" w:rsidR="00691F4F" w:rsidRPr="00133C08" w:rsidRDefault="00691F4F" w:rsidP="009C070A">
            <w:pPr>
              <w:pStyle w:val="NoSpacing"/>
              <w:outlineLvl w:val="0"/>
              <w:rPr>
                <w:rFonts w:cstheme="minorHAnsi"/>
                <w:b/>
                <w:sz w:val="24"/>
              </w:rPr>
            </w:pPr>
          </w:p>
        </w:tc>
        <w:tc>
          <w:tcPr>
            <w:tcW w:w="3638" w:type="pct"/>
            <w:gridSpan w:val="2"/>
          </w:tcPr>
          <w:p w14:paraId="6E3FBCA6" w14:textId="77777777" w:rsidR="005261D2" w:rsidRPr="00133C08" w:rsidRDefault="005261D2" w:rsidP="009C070A">
            <w:pPr>
              <w:pStyle w:val="NoSpacing"/>
              <w:outlineLvl w:val="0"/>
              <w:rPr>
                <w:rFonts w:cstheme="minorHAnsi"/>
                <w:sz w:val="24"/>
              </w:rPr>
            </w:pPr>
          </w:p>
        </w:tc>
      </w:tr>
    </w:tbl>
    <w:p w14:paraId="07709FF8" w14:textId="77777777" w:rsidR="0053219B" w:rsidRPr="00133C08" w:rsidRDefault="0053219B" w:rsidP="0053219B">
      <w:pPr>
        <w:rPr>
          <w:rFonts w:cstheme="minorHAnsi"/>
          <w:b/>
          <w:sz w:val="36"/>
          <w:szCs w:val="36"/>
        </w:rPr>
      </w:pPr>
    </w:p>
    <w:p w14:paraId="06B5A6B8" w14:textId="527D5DEE" w:rsidR="0053219B" w:rsidRPr="00077407" w:rsidRDefault="00077407" w:rsidP="00183E49">
      <w:pPr>
        <w:pStyle w:val="ListParagraph"/>
        <w:numPr>
          <w:ilvl w:val="0"/>
          <w:numId w:val="17"/>
        </w:numPr>
        <w:rPr>
          <w:rFonts w:cstheme="minorHAnsi"/>
          <w:b/>
          <w:sz w:val="32"/>
          <w:szCs w:val="32"/>
        </w:rPr>
      </w:pPr>
      <w:r>
        <w:rPr>
          <w:rFonts w:cstheme="minorHAnsi"/>
          <w:b/>
          <w:sz w:val="32"/>
          <w:szCs w:val="32"/>
        </w:rPr>
        <w:t xml:space="preserve">Social Work Career Progression KSS </w:t>
      </w:r>
      <w:r w:rsidR="0053219B" w:rsidRPr="00077407">
        <w:rPr>
          <w:rFonts w:cstheme="minorHAnsi"/>
          <w:b/>
          <w:sz w:val="32"/>
          <w:szCs w:val="32"/>
        </w:rPr>
        <w:t xml:space="preserve">Supporting Evidence </w:t>
      </w:r>
      <w:r>
        <w:rPr>
          <w:rFonts w:cstheme="minorHAnsi"/>
          <w:b/>
          <w:sz w:val="32"/>
          <w:szCs w:val="32"/>
        </w:rPr>
        <w:t>Form</w:t>
      </w:r>
    </w:p>
    <w:p w14:paraId="58FC3727" w14:textId="3BE4BD89" w:rsidR="0053219B" w:rsidRPr="00133C08" w:rsidRDefault="0053219B" w:rsidP="0053219B">
      <w:pPr>
        <w:jc w:val="both"/>
        <w:rPr>
          <w:rFonts w:cstheme="minorHAnsi"/>
          <w:iCs/>
        </w:rPr>
      </w:pPr>
      <w:r w:rsidRPr="00133C08">
        <w:rPr>
          <w:rFonts w:cstheme="minorHAnsi"/>
          <w:iCs/>
        </w:rPr>
        <w:t>Th</w:t>
      </w:r>
      <w:r w:rsidR="00111C40" w:rsidRPr="00133C08">
        <w:rPr>
          <w:rFonts w:cstheme="minorHAnsi"/>
          <w:iCs/>
        </w:rPr>
        <w:t>e supporting</w:t>
      </w:r>
      <w:r w:rsidRPr="00133C08">
        <w:rPr>
          <w:rFonts w:cstheme="minorHAnsi"/>
          <w:iCs/>
        </w:rPr>
        <w:t xml:space="preserve"> evidence</w:t>
      </w:r>
      <w:r w:rsidR="00111C40" w:rsidRPr="00133C08">
        <w:rPr>
          <w:rFonts w:cstheme="minorHAnsi"/>
          <w:iCs/>
        </w:rPr>
        <w:t xml:space="preserve"> </w:t>
      </w:r>
      <w:r w:rsidRPr="00133C08">
        <w:rPr>
          <w:rFonts w:cstheme="minorHAnsi"/>
          <w:iCs/>
        </w:rPr>
        <w:t xml:space="preserve">is to be completed by the Social Worker, </w:t>
      </w:r>
      <w:r w:rsidR="00691F4F">
        <w:rPr>
          <w:rFonts w:cstheme="minorHAnsi"/>
          <w:iCs/>
        </w:rPr>
        <w:t xml:space="preserve">providing evidence </w:t>
      </w:r>
      <w:r w:rsidR="00111C40" w:rsidRPr="00133C08">
        <w:rPr>
          <w:rFonts w:cstheme="minorHAnsi"/>
          <w:iCs/>
        </w:rPr>
        <w:t xml:space="preserve">against </w:t>
      </w:r>
      <w:r w:rsidRPr="00133C08">
        <w:rPr>
          <w:rFonts w:cstheme="minorHAnsi"/>
          <w:iCs/>
        </w:rPr>
        <w:t xml:space="preserve">the </w:t>
      </w:r>
      <w:r w:rsidR="00111C40" w:rsidRPr="00133C08">
        <w:rPr>
          <w:rFonts w:cstheme="minorHAnsi"/>
          <w:iCs/>
        </w:rPr>
        <w:t>Post Qualifying K</w:t>
      </w:r>
      <w:r w:rsidRPr="00133C08">
        <w:rPr>
          <w:rFonts w:cstheme="minorHAnsi"/>
          <w:iCs/>
        </w:rPr>
        <w:t>nowledge and Skills Statement for Child and Family Practitioners</w:t>
      </w:r>
      <w:r w:rsidR="00111C40" w:rsidRPr="00133C08">
        <w:rPr>
          <w:rFonts w:cstheme="minorHAnsi"/>
          <w:iCs/>
        </w:rPr>
        <w:t xml:space="preserve"> (2018)</w:t>
      </w:r>
      <w:r w:rsidRPr="00133C08">
        <w:rPr>
          <w:rFonts w:cstheme="minorHAnsi"/>
          <w:iCs/>
        </w:rPr>
        <w:t xml:space="preserve">. Evidence should be </w:t>
      </w:r>
      <w:r w:rsidR="00111C40" w:rsidRPr="00133C08">
        <w:rPr>
          <w:rFonts w:cstheme="minorHAnsi"/>
          <w:iCs/>
        </w:rPr>
        <w:t>included</w:t>
      </w:r>
      <w:r w:rsidRPr="00133C08">
        <w:rPr>
          <w:rFonts w:cstheme="minorHAnsi"/>
          <w:iCs/>
        </w:rPr>
        <w:t xml:space="preserve"> from a wide range of sources and be cross referenced with case examples of how you have applied these skills in your practice. Each section should be no more than </w:t>
      </w:r>
      <w:r w:rsidRPr="00133C08">
        <w:rPr>
          <w:rFonts w:cstheme="minorHAnsi"/>
          <w:b/>
          <w:bCs/>
          <w:iCs/>
        </w:rPr>
        <w:t>500</w:t>
      </w:r>
      <w:r w:rsidRPr="00133C08">
        <w:rPr>
          <w:rFonts w:cstheme="minorHAnsi"/>
          <w:iCs/>
        </w:rPr>
        <w:t xml:space="preserve"> words.</w:t>
      </w:r>
    </w:p>
    <w:tbl>
      <w:tblPr>
        <w:tblStyle w:val="LightGrid-Accent5"/>
        <w:tblW w:w="10196"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1E0" w:firstRow="1" w:lastRow="1" w:firstColumn="1" w:lastColumn="1" w:noHBand="0" w:noVBand="0"/>
      </w:tblPr>
      <w:tblGrid>
        <w:gridCol w:w="10196"/>
      </w:tblGrid>
      <w:tr w:rsidR="0053219B" w:rsidRPr="00133C08" w14:paraId="0BD14144" w14:textId="77777777" w:rsidTr="00080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Borders>
              <w:top w:val="single" w:sz="8" w:space="0" w:color="000000" w:themeColor="text1"/>
              <w:left w:val="none" w:sz="0" w:space="0" w:color="auto"/>
              <w:bottom w:val="single" w:sz="8" w:space="0" w:color="000000" w:themeColor="text1"/>
              <w:right w:val="none" w:sz="0" w:space="0" w:color="auto"/>
            </w:tcBorders>
            <w:shd w:val="clear" w:color="auto" w:fill="C2D69B" w:themeFill="accent3" w:themeFillTint="99"/>
            <w:hideMark/>
          </w:tcPr>
          <w:p w14:paraId="5EDCBACB" w14:textId="77777777" w:rsidR="0053219B" w:rsidRPr="00133C08" w:rsidRDefault="0053219B" w:rsidP="0053219B">
            <w:pPr>
              <w:pStyle w:val="ListParagraph"/>
              <w:numPr>
                <w:ilvl w:val="0"/>
                <w:numId w:val="7"/>
              </w:numPr>
              <w:autoSpaceDE w:val="0"/>
              <w:autoSpaceDN w:val="0"/>
              <w:adjustRightInd w:val="0"/>
              <w:rPr>
                <w:rFonts w:asciiTheme="minorHAnsi" w:hAnsiTheme="minorHAnsi" w:cstheme="minorHAnsi"/>
              </w:rPr>
            </w:pPr>
            <w:r w:rsidRPr="00133C08">
              <w:rPr>
                <w:rFonts w:asciiTheme="minorHAnsi" w:hAnsiTheme="minorHAnsi" w:cstheme="minorHAnsi"/>
                <w:sz w:val="22"/>
              </w:rPr>
              <w:t>Relationships and effective direct work</w:t>
            </w:r>
          </w:p>
          <w:p w14:paraId="54F6DF9A" w14:textId="77777777" w:rsidR="0053219B" w:rsidRPr="00133C08" w:rsidRDefault="0053219B" w:rsidP="00466D7E">
            <w:pPr>
              <w:autoSpaceDE w:val="0"/>
              <w:autoSpaceDN w:val="0"/>
              <w:adjustRightInd w:val="0"/>
              <w:jc w:val="both"/>
              <w:rPr>
                <w:rFonts w:asciiTheme="minorHAnsi" w:hAnsiTheme="minorHAnsi" w:cstheme="minorHAnsi"/>
              </w:rPr>
            </w:pPr>
          </w:p>
          <w:p w14:paraId="1DECF954" w14:textId="7789A115" w:rsidR="0053219B" w:rsidRPr="00133C08" w:rsidRDefault="0053219B" w:rsidP="00111C40">
            <w:pPr>
              <w:autoSpaceDE w:val="0"/>
              <w:autoSpaceDN w:val="0"/>
              <w:adjustRightInd w:val="0"/>
              <w:jc w:val="both"/>
              <w:rPr>
                <w:rFonts w:asciiTheme="minorHAnsi" w:hAnsiTheme="minorHAnsi" w:cstheme="minorHAnsi"/>
                <w:b w:val="0"/>
                <w:bCs w:val="0"/>
              </w:rPr>
            </w:pPr>
            <w:r w:rsidRPr="00133C08">
              <w:rPr>
                <w:rFonts w:asciiTheme="minorHAnsi" w:hAnsiTheme="minorHAnsi" w:cstheme="minorHAnsi"/>
                <w:b w:val="0"/>
                <w:bCs w:val="0"/>
              </w:rPr>
              <w:t>Build effective relationships with children, young people and families, which form the bedrock of all support and child protection responses. Be both authoritative and empathic and work in partnership with children, families and professionals, enabling full participation in assessment, planning, review and decision making. Ensure child protection is always privileged.</w:t>
            </w:r>
          </w:p>
          <w:p w14:paraId="2725D1F3" w14:textId="77777777" w:rsidR="0053219B" w:rsidRPr="00133C08" w:rsidRDefault="0053219B" w:rsidP="00466D7E">
            <w:pPr>
              <w:autoSpaceDE w:val="0"/>
              <w:autoSpaceDN w:val="0"/>
              <w:adjustRightInd w:val="0"/>
              <w:jc w:val="both"/>
              <w:rPr>
                <w:rFonts w:asciiTheme="minorHAnsi" w:hAnsiTheme="minorHAnsi" w:cstheme="minorHAnsi"/>
                <w:b w:val="0"/>
                <w:bCs w:val="0"/>
              </w:rPr>
            </w:pPr>
          </w:p>
          <w:p w14:paraId="70F42739" w14:textId="62F3B2CA" w:rsidR="0053219B" w:rsidRPr="00133C08" w:rsidRDefault="0053219B" w:rsidP="00111C40">
            <w:pPr>
              <w:autoSpaceDE w:val="0"/>
              <w:autoSpaceDN w:val="0"/>
              <w:adjustRightInd w:val="0"/>
              <w:jc w:val="both"/>
              <w:rPr>
                <w:rFonts w:asciiTheme="minorHAnsi" w:hAnsiTheme="minorHAnsi" w:cstheme="minorHAnsi"/>
                <w:b w:val="0"/>
                <w:bCs w:val="0"/>
              </w:rPr>
            </w:pPr>
            <w:r w:rsidRPr="00133C08">
              <w:rPr>
                <w:rFonts w:asciiTheme="minorHAnsi" w:hAnsiTheme="minorHAnsi" w:cstheme="minorHAnsi"/>
                <w:b w:val="0"/>
                <w:bCs w:val="0"/>
              </w:rPr>
              <w:t>Provide support based on best evidence, which is tailored to meet individual child and family needs, and which addresses relevant and significant risks. Secure access to services, negotiating and challenging other professionals and organisations to provide the help required. Ensure children and families, including children in public care, receive the support to which they are entitled.</w:t>
            </w:r>
          </w:p>
          <w:p w14:paraId="6191AEA4" w14:textId="77777777" w:rsidR="0053219B" w:rsidRPr="00133C08" w:rsidRDefault="0053219B" w:rsidP="00466D7E">
            <w:pPr>
              <w:autoSpaceDE w:val="0"/>
              <w:autoSpaceDN w:val="0"/>
              <w:adjustRightInd w:val="0"/>
              <w:jc w:val="both"/>
              <w:rPr>
                <w:rFonts w:asciiTheme="minorHAnsi" w:hAnsiTheme="minorHAnsi" w:cstheme="minorHAnsi"/>
                <w:b w:val="0"/>
                <w:bCs w:val="0"/>
              </w:rPr>
            </w:pPr>
          </w:p>
          <w:p w14:paraId="2CE5AA03" w14:textId="72AD7B64" w:rsidR="0053219B" w:rsidRPr="00133C08" w:rsidRDefault="0053219B" w:rsidP="00111C40">
            <w:pPr>
              <w:autoSpaceDE w:val="0"/>
              <w:autoSpaceDN w:val="0"/>
              <w:adjustRightInd w:val="0"/>
              <w:jc w:val="both"/>
              <w:rPr>
                <w:rFonts w:asciiTheme="minorHAnsi" w:hAnsiTheme="minorHAnsi" w:cstheme="minorHAnsi"/>
                <w:b w:val="0"/>
                <w:bCs w:val="0"/>
              </w:rPr>
            </w:pPr>
            <w:r w:rsidRPr="00133C08">
              <w:rPr>
                <w:rFonts w:asciiTheme="minorHAnsi" w:hAnsiTheme="minorHAnsi" w:cstheme="minorHAnsi"/>
                <w:b w:val="0"/>
                <w:bCs w:val="0"/>
              </w:rPr>
              <w:t>Support children and families in transition, including children and young people moving to and between placements, those returning home, those being adopted or moving through to independence. Help children to separate from, and sustain, multiple relationships recognising the impact of loss and change.</w:t>
            </w:r>
          </w:p>
          <w:p w14:paraId="30F21FBA" w14:textId="77777777" w:rsidR="0053219B" w:rsidRPr="00133C08" w:rsidRDefault="0053219B" w:rsidP="0053219B">
            <w:pPr>
              <w:autoSpaceDE w:val="0"/>
              <w:autoSpaceDN w:val="0"/>
              <w:adjustRightInd w:val="0"/>
              <w:jc w:val="both"/>
              <w:rPr>
                <w:rFonts w:asciiTheme="minorHAnsi" w:hAnsiTheme="minorHAnsi" w:cstheme="minorHAnsi"/>
              </w:rPr>
            </w:pPr>
          </w:p>
          <w:p w14:paraId="01B8062B" w14:textId="77777777" w:rsidR="0053219B" w:rsidRPr="00133C08" w:rsidRDefault="0053219B" w:rsidP="00466D7E">
            <w:pPr>
              <w:autoSpaceDE w:val="0"/>
              <w:autoSpaceDN w:val="0"/>
              <w:adjustRightInd w:val="0"/>
              <w:rPr>
                <w:rFonts w:asciiTheme="minorHAnsi" w:hAnsiTheme="minorHAnsi" w:cstheme="minorHAnsi"/>
                <w:b w:val="0"/>
              </w:rPr>
            </w:pPr>
          </w:p>
        </w:tc>
      </w:tr>
      <w:tr w:rsidR="0053219B" w:rsidRPr="00133C08" w14:paraId="4D6CD646" w14:textId="77777777" w:rsidTr="0008003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196" w:type="dxa"/>
            <w:vMerge w:val="restart"/>
            <w:tcBorders>
              <w:top w:val="nil"/>
              <w:left w:val="none" w:sz="0" w:space="0" w:color="auto"/>
              <w:bottom w:val="single" w:sz="8" w:space="0" w:color="000000" w:themeColor="text1"/>
              <w:right w:val="none" w:sz="0" w:space="0" w:color="auto"/>
            </w:tcBorders>
            <w:shd w:val="clear" w:color="auto" w:fill="FFFFFF" w:themeFill="background1"/>
          </w:tcPr>
          <w:p w14:paraId="75C19688" w14:textId="77777777" w:rsidR="0053219B" w:rsidRPr="00133C08" w:rsidRDefault="0053219B" w:rsidP="00466D7E">
            <w:pPr>
              <w:rPr>
                <w:rFonts w:asciiTheme="minorHAnsi" w:hAnsiTheme="minorHAnsi" w:cstheme="minorHAnsi"/>
                <w:sz w:val="22"/>
                <w:szCs w:val="22"/>
              </w:rPr>
            </w:pPr>
            <w:r w:rsidRPr="00133C08">
              <w:rPr>
                <w:rFonts w:asciiTheme="minorHAnsi" w:hAnsiTheme="minorHAnsi" w:cstheme="minorHAnsi"/>
                <w:sz w:val="22"/>
                <w:szCs w:val="22"/>
              </w:rPr>
              <w:t>Source of evidence:</w:t>
            </w:r>
          </w:p>
          <w:p w14:paraId="1EB8E585" w14:textId="77777777" w:rsidR="0053219B" w:rsidRPr="00133C08" w:rsidRDefault="0053219B" w:rsidP="00466D7E">
            <w:pPr>
              <w:rPr>
                <w:rFonts w:asciiTheme="minorHAnsi" w:hAnsiTheme="minorHAnsi" w:cstheme="minorHAnsi"/>
                <w:sz w:val="22"/>
                <w:szCs w:val="22"/>
              </w:rPr>
            </w:pPr>
          </w:p>
          <w:p w14:paraId="3649EF44" w14:textId="77777777" w:rsidR="0053219B" w:rsidRPr="00133C08" w:rsidRDefault="0053219B" w:rsidP="00466D7E">
            <w:pPr>
              <w:rPr>
                <w:rFonts w:asciiTheme="minorHAnsi" w:hAnsiTheme="minorHAnsi" w:cstheme="minorHAnsi"/>
                <w:sz w:val="22"/>
                <w:szCs w:val="22"/>
              </w:rPr>
            </w:pPr>
          </w:p>
        </w:tc>
      </w:tr>
      <w:tr w:rsidR="0053219B" w:rsidRPr="00133C08" w14:paraId="38E4FE9E" w14:textId="77777777" w:rsidTr="00080038">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tcBorders>
              <w:top w:val="nil"/>
              <w:left w:val="none" w:sz="0" w:space="0" w:color="auto"/>
              <w:bottom w:val="single" w:sz="8" w:space="0" w:color="000000" w:themeColor="text1"/>
              <w:right w:val="none" w:sz="0" w:space="0" w:color="auto"/>
            </w:tcBorders>
            <w:hideMark/>
          </w:tcPr>
          <w:p w14:paraId="63651BB6" w14:textId="77777777" w:rsidR="0053219B" w:rsidRPr="00133C08" w:rsidRDefault="0053219B" w:rsidP="00466D7E">
            <w:pPr>
              <w:rPr>
                <w:rFonts w:asciiTheme="minorHAnsi" w:hAnsiTheme="minorHAnsi" w:cstheme="minorHAnsi"/>
                <w:sz w:val="22"/>
                <w:szCs w:val="22"/>
              </w:rPr>
            </w:pPr>
          </w:p>
        </w:tc>
      </w:tr>
    </w:tbl>
    <w:p w14:paraId="4408C3A6" w14:textId="77777777" w:rsidR="0053219B" w:rsidRPr="00133C08" w:rsidRDefault="0053219B" w:rsidP="0053219B">
      <w:pPr>
        <w:rPr>
          <w:rFonts w:cstheme="minorHAnsi"/>
        </w:rPr>
      </w:pPr>
    </w:p>
    <w:tbl>
      <w:tblPr>
        <w:tblStyle w:val="LightGrid-Accent5"/>
        <w:tblW w:w="1019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1E0" w:firstRow="1" w:lastRow="1" w:firstColumn="1" w:lastColumn="1" w:noHBand="0" w:noVBand="0"/>
      </w:tblPr>
      <w:tblGrid>
        <w:gridCol w:w="10196"/>
      </w:tblGrid>
      <w:tr w:rsidR="0053219B" w:rsidRPr="00133C08" w14:paraId="0482C7B6" w14:textId="77777777" w:rsidTr="00006F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Borders>
              <w:top w:val="single" w:sz="8" w:space="0" w:color="auto"/>
              <w:left w:val="none" w:sz="0" w:space="0" w:color="auto"/>
              <w:bottom w:val="single" w:sz="8" w:space="0" w:color="auto"/>
              <w:right w:val="none" w:sz="0" w:space="0" w:color="auto"/>
            </w:tcBorders>
            <w:shd w:val="clear" w:color="auto" w:fill="C2D69B" w:themeFill="accent3" w:themeFillTint="99"/>
            <w:hideMark/>
          </w:tcPr>
          <w:p w14:paraId="1F467F63" w14:textId="77777777" w:rsidR="0053219B" w:rsidRPr="00133C08" w:rsidRDefault="0053219B" w:rsidP="00466D7E">
            <w:pPr>
              <w:autoSpaceDE w:val="0"/>
              <w:autoSpaceDN w:val="0"/>
              <w:adjustRightInd w:val="0"/>
              <w:ind w:left="1276" w:hanging="1276"/>
              <w:rPr>
                <w:rFonts w:asciiTheme="minorHAnsi" w:hAnsiTheme="minorHAnsi" w:cstheme="minorHAnsi"/>
                <w:bCs w:val="0"/>
                <w:sz w:val="22"/>
                <w:szCs w:val="22"/>
              </w:rPr>
            </w:pPr>
            <w:r w:rsidRPr="00133C08">
              <w:rPr>
                <w:rFonts w:asciiTheme="minorHAnsi" w:hAnsiTheme="minorHAnsi" w:cstheme="minorHAnsi"/>
                <w:sz w:val="22"/>
                <w:szCs w:val="22"/>
              </w:rPr>
              <w:t xml:space="preserve">2. </w:t>
            </w:r>
            <w:r w:rsidRPr="00133C08">
              <w:rPr>
                <w:rFonts w:asciiTheme="minorHAnsi" w:hAnsiTheme="minorHAnsi" w:cstheme="minorHAnsi"/>
                <w:bCs w:val="0"/>
                <w:sz w:val="22"/>
                <w:szCs w:val="22"/>
              </w:rPr>
              <w:t>Communication</w:t>
            </w:r>
          </w:p>
          <w:p w14:paraId="6E91C8C3" w14:textId="77777777" w:rsidR="0053219B" w:rsidRPr="00133C08" w:rsidRDefault="0053219B" w:rsidP="00466D7E">
            <w:pPr>
              <w:autoSpaceDE w:val="0"/>
              <w:autoSpaceDN w:val="0"/>
              <w:adjustRightInd w:val="0"/>
              <w:ind w:left="1276" w:hanging="1276"/>
              <w:rPr>
                <w:rFonts w:asciiTheme="minorHAnsi" w:hAnsiTheme="minorHAnsi" w:cstheme="minorHAnsi"/>
                <w:sz w:val="22"/>
                <w:szCs w:val="22"/>
              </w:rPr>
            </w:pPr>
          </w:p>
          <w:p w14:paraId="69CFCBD6" w14:textId="53531804" w:rsidR="0053219B" w:rsidRPr="00133C08" w:rsidRDefault="00080038" w:rsidP="00080038">
            <w:pPr>
              <w:autoSpaceDE w:val="0"/>
              <w:autoSpaceDN w:val="0"/>
              <w:adjustRightInd w:val="0"/>
              <w:jc w:val="both"/>
              <w:rPr>
                <w:rFonts w:asciiTheme="minorHAnsi" w:hAnsiTheme="minorHAnsi" w:cstheme="minorHAnsi"/>
                <w:b w:val="0"/>
                <w:bCs w:val="0"/>
                <w:iCs/>
              </w:rPr>
            </w:pPr>
            <w:r w:rsidRPr="00133C08">
              <w:rPr>
                <w:rFonts w:asciiTheme="minorHAnsi" w:hAnsiTheme="minorHAnsi" w:cstheme="minorHAnsi"/>
                <w:b w:val="0"/>
                <w:bCs w:val="0"/>
                <w:iCs/>
              </w:rPr>
              <w:t>C</w:t>
            </w:r>
            <w:r w:rsidR="0053219B" w:rsidRPr="00133C08">
              <w:rPr>
                <w:rFonts w:asciiTheme="minorHAnsi" w:hAnsiTheme="minorHAnsi" w:cstheme="minorHAnsi"/>
                <w:b w:val="0"/>
                <w:bCs w:val="0"/>
                <w:iCs/>
              </w:rPr>
              <w:t xml:space="preserve">ommunicate clearly and sensitively with children of different ages and abilities, their families and in a range of settings and circumstances. Use methods based on best evidence. </w:t>
            </w:r>
            <w:r w:rsidR="00111C40" w:rsidRPr="00133C08">
              <w:rPr>
                <w:rFonts w:asciiTheme="minorHAnsi" w:hAnsiTheme="minorHAnsi" w:cstheme="minorHAnsi"/>
                <w:b w:val="0"/>
                <w:bCs w:val="0"/>
                <w:iCs/>
              </w:rPr>
              <w:t xml:space="preserve"> </w:t>
            </w:r>
            <w:r w:rsidR="0053219B" w:rsidRPr="00133C08">
              <w:rPr>
                <w:rFonts w:asciiTheme="minorHAnsi" w:hAnsiTheme="minorHAnsi" w:cstheme="minorHAnsi"/>
                <w:b w:val="0"/>
                <w:bCs w:val="0"/>
                <w:iCs/>
              </w:rPr>
              <w:t>Create immediate rapport with people not previously known which facilitates engagement and motivation to participate in child protection enquiries, assessments and services.</w:t>
            </w:r>
          </w:p>
          <w:p w14:paraId="63CBB944" w14:textId="77777777" w:rsidR="0053219B" w:rsidRPr="00133C08" w:rsidRDefault="0053219B" w:rsidP="00466D7E">
            <w:pPr>
              <w:autoSpaceDE w:val="0"/>
              <w:autoSpaceDN w:val="0"/>
              <w:adjustRightInd w:val="0"/>
              <w:jc w:val="both"/>
              <w:rPr>
                <w:rFonts w:asciiTheme="minorHAnsi" w:hAnsiTheme="minorHAnsi" w:cstheme="minorHAnsi"/>
                <w:b w:val="0"/>
                <w:bCs w:val="0"/>
                <w:iCs/>
              </w:rPr>
            </w:pPr>
          </w:p>
          <w:p w14:paraId="198F4E75" w14:textId="77777777" w:rsidR="0053219B" w:rsidRPr="00133C08" w:rsidRDefault="0053219B" w:rsidP="00080038">
            <w:pPr>
              <w:autoSpaceDE w:val="0"/>
              <w:autoSpaceDN w:val="0"/>
              <w:adjustRightInd w:val="0"/>
              <w:jc w:val="both"/>
              <w:rPr>
                <w:rFonts w:asciiTheme="minorHAnsi" w:hAnsiTheme="minorHAnsi" w:cstheme="minorHAnsi"/>
                <w:b w:val="0"/>
                <w:bCs w:val="0"/>
                <w:iCs/>
              </w:rPr>
            </w:pPr>
            <w:r w:rsidRPr="00133C08">
              <w:rPr>
                <w:rFonts w:asciiTheme="minorHAnsi" w:hAnsiTheme="minorHAnsi" w:cstheme="minorHAnsi"/>
                <w:b w:val="0"/>
                <w:bCs w:val="0"/>
                <w:iCs/>
              </w:rPr>
              <w:t>Act respectfully even when people are angry, hostile and resistant to change. Manage tensions between parents, carers and family members, in ways that show persistence, determination and professional confidence.</w:t>
            </w:r>
          </w:p>
          <w:p w14:paraId="29C18F6F" w14:textId="77777777" w:rsidR="0053219B" w:rsidRPr="00133C08" w:rsidRDefault="0053219B" w:rsidP="00466D7E">
            <w:pPr>
              <w:autoSpaceDE w:val="0"/>
              <w:autoSpaceDN w:val="0"/>
              <w:adjustRightInd w:val="0"/>
              <w:jc w:val="both"/>
              <w:rPr>
                <w:rFonts w:asciiTheme="minorHAnsi" w:hAnsiTheme="minorHAnsi" w:cstheme="minorHAnsi"/>
                <w:b w:val="0"/>
                <w:bCs w:val="0"/>
                <w:iCs/>
              </w:rPr>
            </w:pPr>
          </w:p>
          <w:p w14:paraId="01A86042" w14:textId="77777777" w:rsidR="0053219B" w:rsidRPr="00133C08" w:rsidRDefault="0053219B" w:rsidP="00080038">
            <w:pPr>
              <w:autoSpaceDE w:val="0"/>
              <w:autoSpaceDN w:val="0"/>
              <w:adjustRightInd w:val="0"/>
              <w:jc w:val="both"/>
              <w:rPr>
                <w:rFonts w:asciiTheme="minorHAnsi" w:hAnsiTheme="minorHAnsi" w:cstheme="minorHAnsi"/>
                <w:b w:val="0"/>
                <w:bCs w:val="0"/>
                <w:iCs/>
              </w:rPr>
            </w:pPr>
            <w:r w:rsidRPr="00133C08">
              <w:rPr>
                <w:rFonts w:asciiTheme="minorHAnsi" w:hAnsiTheme="minorHAnsi" w:cstheme="minorHAnsi"/>
                <w:b w:val="0"/>
                <w:bCs w:val="0"/>
                <w:iCs/>
              </w:rPr>
              <w:t>Listen to the views, wishes and feelings of children and families and help parents and carers understand the ways in which their children communicate through their behaviour. Help them to understand how they might communicate more effectively with their children.</w:t>
            </w:r>
          </w:p>
          <w:p w14:paraId="338169AB" w14:textId="77777777" w:rsidR="0053219B" w:rsidRPr="00133C08" w:rsidRDefault="0053219B" w:rsidP="00466D7E">
            <w:pPr>
              <w:autoSpaceDE w:val="0"/>
              <w:autoSpaceDN w:val="0"/>
              <w:adjustRightInd w:val="0"/>
              <w:jc w:val="both"/>
              <w:rPr>
                <w:rFonts w:asciiTheme="minorHAnsi" w:hAnsiTheme="minorHAnsi" w:cstheme="minorHAnsi"/>
                <w:b w:val="0"/>
                <w:bCs w:val="0"/>
                <w:iCs/>
              </w:rPr>
            </w:pPr>
          </w:p>
          <w:p w14:paraId="06BF869D" w14:textId="600CBD29" w:rsidR="0053219B" w:rsidRPr="00133C08" w:rsidRDefault="0053219B" w:rsidP="00080038">
            <w:pPr>
              <w:autoSpaceDE w:val="0"/>
              <w:autoSpaceDN w:val="0"/>
              <w:adjustRightInd w:val="0"/>
              <w:jc w:val="both"/>
              <w:rPr>
                <w:rFonts w:asciiTheme="minorHAnsi" w:hAnsiTheme="minorHAnsi" w:cstheme="minorHAnsi"/>
                <w:b w:val="0"/>
                <w:bCs w:val="0"/>
                <w:iCs/>
              </w:rPr>
            </w:pPr>
            <w:r w:rsidRPr="00133C08">
              <w:rPr>
                <w:rFonts w:asciiTheme="minorHAnsi" w:hAnsiTheme="minorHAnsi" w:cstheme="minorHAnsi"/>
                <w:b w:val="0"/>
                <w:bCs w:val="0"/>
                <w:iCs/>
              </w:rPr>
              <w:t>Promote speech, language and communication support, identifying those children and adults who are experiencing difficulties expressing themselves. Produce written case notes and reports, which are well argued, focused, and jargon free. Present a clear analysis and a sound rationale for actions as well as any conclusions reached, so that all parties are well informed.</w:t>
            </w:r>
          </w:p>
          <w:p w14:paraId="63C1A868" w14:textId="77777777" w:rsidR="0053219B" w:rsidRPr="00133C08" w:rsidRDefault="0053219B" w:rsidP="0053219B">
            <w:pPr>
              <w:autoSpaceDE w:val="0"/>
              <w:autoSpaceDN w:val="0"/>
              <w:adjustRightInd w:val="0"/>
              <w:jc w:val="both"/>
              <w:rPr>
                <w:rFonts w:asciiTheme="minorHAnsi" w:hAnsiTheme="minorHAnsi" w:cstheme="minorHAnsi"/>
                <w:b w:val="0"/>
                <w:bCs w:val="0"/>
                <w:iCs/>
              </w:rPr>
            </w:pPr>
          </w:p>
          <w:p w14:paraId="7C9BEA91" w14:textId="77777777" w:rsidR="0053219B" w:rsidRPr="00133C08" w:rsidRDefault="0053219B" w:rsidP="00466D7E">
            <w:pPr>
              <w:autoSpaceDE w:val="0"/>
              <w:autoSpaceDN w:val="0"/>
              <w:adjustRightInd w:val="0"/>
              <w:rPr>
                <w:rFonts w:asciiTheme="minorHAnsi" w:hAnsiTheme="minorHAnsi" w:cstheme="minorHAnsi"/>
                <w:b w:val="0"/>
                <w:i/>
              </w:rPr>
            </w:pPr>
          </w:p>
        </w:tc>
      </w:tr>
      <w:tr w:rsidR="0053219B" w:rsidRPr="00133C08" w14:paraId="758C2BAB" w14:textId="77777777" w:rsidTr="00006FA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196" w:type="dxa"/>
            <w:vMerge w:val="restart"/>
            <w:tcBorders>
              <w:top w:val="single" w:sz="8" w:space="0" w:color="auto"/>
              <w:left w:val="none" w:sz="0" w:space="0" w:color="auto"/>
              <w:bottom w:val="none" w:sz="0" w:space="0" w:color="auto"/>
              <w:right w:val="none" w:sz="0" w:space="0" w:color="auto"/>
            </w:tcBorders>
            <w:shd w:val="clear" w:color="auto" w:fill="FFFFFF" w:themeFill="background1"/>
          </w:tcPr>
          <w:p w14:paraId="283432C3" w14:textId="77777777" w:rsidR="0053219B" w:rsidRPr="00133C08" w:rsidRDefault="0053219B" w:rsidP="00466D7E">
            <w:pPr>
              <w:rPr>
                <w:rFonts w:asciiTheme="minorHAnsi" w:hAnsiTheme="minorHAnsi" w:cstheme="minorHAnsi"/>
                <w:sz w:val="22"/>
                <w:szCs w:val="22"/>
              </w:rPr>
            </w:pPr>
            <w:r w:rsidRPr="00133C08">
              <w:rPr>
                <w:rFonts w:asciiTheme="minorHAnsi" w:hAnsiTheme="minorHAnsi" w:cstheme="minorHAnsi"/>
                <w:sz w:val="22"/>
                <w:szCs w:val="22"/>
              </w:rPr>
              <w:t>Source of evidence</w:t>
            </w:r>
            <w:r w:rsidRPr="00133C08">
              <w:rPr>
                <w:rFonts w:asciiTheme="minorHAnsi" w:hAnsiTheme="minorHAnsi" w:cstheme="minorHAnsi"/>
                <w:b w:val="0"/>
                <w:sz w:val="22"/>
                <w:szCs w:val="22"/>
              </w:rPr>
              <w:t>:</w:t>
            </w:r>
          </w:p>
        </w:tc>
      </w:tr>
      <w:tr w:rsidR="0053219B" w:rsidRPr="00133C08" w14:paraId="0D1EC264" w14:textId="77777777" w:rsidTr="00006FA4">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tcBorders>
              <w:top w:val="none" w:sz="0" w:space="0" w:color="auto"/>
              <w:left w:val="none" w:sz="0" w:space="0" w:color="auto"/>
              <w:bottom w:val="none" w:sz="0" w:space="0" w:color="auto"/>
              <w:right w:val="none" w:sz="0" w:space="0" w:color="auto"/>
            </w:tcBorders>
            <w:hideMark/>
          </w:tcPr>
          <w:p w14:paraId="1D742E3E" w14:textId="77777777" w:rsidR="0053219B" w:rsidRPr="00133C08" w:rsidRDefault="0053219B" w:rsidP="00466D7E">
            <w:pPr>
              <w:rPr>
                <w:rFonts w:asciiTheme="minorHAnsi" w:hAnsiTheme="minorHAnsi" w:cstheme="minorHAnsi"/>
                <w:sz w:val="22"/>
                <w:szCs w:val="22"/>
              </w:rPr>
            </w:pPr>
          </w:p>
        </w:tc>
      </w:tr>
    </w:tbl>
    <w:p w14:paraId="70141CD7" w14:textId="77777777" w:rsidR="0053219B" w:rsidRPr="00133C08" w:rsidRDefault="0053219B" w:rsidP="0053219B">
      <w:pPr>
        <w:rPr>
          <w:rFonts w:cstheme="minorHAnsi"/>
        </w:rPr>
      </w:pPr>
    </w:p>
    <w:tbl>
      <w:tblPr>
        <w:tblStyle w:val="LightGrid-Accent5"/>
        <w:tblW w:w="10196" w:type="dxa"/>
        <w:tblBorders>
          <w:bottom w:val="double" w:sz="6" w:space="0" w:color="4BACC6" w:themeColor="accent5"/>
        </w:tblBorders>
        <w:tblLook w:val="01E0" w:firstRow="1" w:lastRow="1" w:firstColumn="1" w:lastColumn="1" w:noHBand="0" w:noVBand="0"/>
      </w:tblPr>
      <w:tblGrid>
        <w:gridCol w:w="10196"/>
      </w:tblGrid>
      <w:tr w:rsidR="0053219B" w:rsidRPr="00133C08" w14:paraId="74A98CF0" w14:textId="77777777" w:rsidTr="00006F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2D69B" w:themeFill="accent3" w:themeFillTint="99"/>
            <w:hideMark/>
          </w:tcPr>
          <w:p w14:paraId="4EA34BE1" w14:textId="77777777" w:rsidR="0053219B" w:rsidRPr="00133C08" w:rsidRDefault="0053219B" w:rsidP="00466D7E">
            <w:pPr>
              <w:autoSpaceDE w:val="0"/>
              <w:autoSpaceDN w:val="0"/>
              <w:adjustRightInd w:val="0"/>
              <w:rPr>
                <w:rFonts w:asciiTheme="minorHAnsi" w:hAnsiTheme="minorHAnsi" w:cstheme="minorHAnsi"/>
                <w:bCs w:val="0"/>
                <w:sz w:val="22"/>
                <w:szCs w:val="22"/>
              </w:rPr>
            </w:pPr>
            <w:r w:rsidRPr="00133C08">
              <w:rPr>
                <w:rFonts w:asciiTheme="minorHAnsi" w:hAnsiTheme="minorHAnsi" w:cstheme="minorHAnsi"/>
                <w:bCs w:val="0"/>
                <w:sz w:val="22"/>
                <w:szCs w:val="22"/>
              </w:rPr>
              <w:t xml:space="preserve">3. Child Development </w:t>
            </w:r>
          </w:p>
          <w:p w14:paraId="69A2E69B" w14:textId="77777777" w:rsidR="0053219B" w:rsidRPr="00133C08" w:rsidRDefault="0053219B" w:rsidP="00466D7E">
            <w:pPr>
              <w:autoSpaceDE w:val="0"/>
              <w:autoSpaceDN w:val="0"/>
              <w:adjustRightInd w:val="0"/>
              <w:rPr>
                <w:rFonts w:asciiTheme="minorHAnsi" w:hAnsiTheme="minorHAnsi" w:cstheme="minorHAnsi"/>
                <w:b w:val="0"/>
                <w:bCs w:val="0"/>
                <w:sz w:val="22"/>
                <w:szCs w:val="22"/>
              </w:rPr>
            </w:pPr>
          </w:p>
          <w:p w14:paraId="2975A96B" w14:textId="77777777" w:rsidR="0053219B" w:rsidRPr="00133C08" w:rsidRDefault="0053219B" w:rsidP="00080038">
            <w:pPr>
              <w:autoSpaceDE w:val="0"/>
              <w:autoSpaceDN w:val="0"/>
              <w:adjustRightInd w:val="0"/>
              <w:jc w:val="both"/>
              <w:rPr>
                <w:rFonts w:asciiTheme="minorHAnsi" w:hAnsiTheme="minorHAnsi" w:cstheme="minorHAnsi"/>
                <w:b w:val="0"/>
                <w:bCs w:val="0"/>
              </w:rPr>
            </w:pPr>
            <w:r w:rsidRPr="00133C08">
              <w:rPr>
                <w:rFonts w:asciiTheme="minorHAnsi" w:hAnsiTheme="minorHAnsi" w:cstheme="minorHAnsi"/>
                <w:b w:val="0"/>
                <w:bCs w:val="0"/>
              </w:rPr>
              <w:t>Observe and talk to children in their environment including at home, at school, with parents, carers, friends and peers to help understand the physical and emotional world in which the child lives, including the quality of child and parent/carer interaction and other key relationships. Establish the pattern of development for the child, promote optimal child development and be alert to signs that may indicate that the child is not meeting key developmental milestones, has been harmed or is at risk of harm.</w:t>
            </w:r>
          </w:p>
          <w:p w14:paraId="21F130EF" w14:textId="77777777" w:rsidR="0053219B" w:rsidRPr="00133C08" w:rsidRDefault="0053219B" w:rsidP="00466D7E">
            <w:pPr>
              <w:autoSpaceDE w:val="0"/>
              <w:autoSpaceDN w:val="0"/>
              <w:adjustRightInd w:val="0"/>
              <w:jc w:val="both"/>
              <w:rPr>
                <w:rFonts w:asciiTheme="minorHAnsi" w:hAnsiTheme="minorHAnsi" w:cstheme="minorHAnsi"/>
                <w:b w:val="0"/>
                <w:bCs w:val="0"/>
              </w:rPr>
            </w:pPr>
          </w:p>
          <w:p w14:paraId="3CEF0A1B" w14:textId="77777777" w:rsidR="0053219B" w:rsidRPr="00133C08" w:rsidRDefault="0053219B" w:rsidP="00080038">
            <w:pPr>
              <w:autoSpaceDE w:val="0"/>
              <w:autoSpaceDN w:val="0"/>
              <w:adjustRightInd w:val="0"/>
              <w:jc w:val="both"/>
              <w:rPr>
                <w:rFonts w:asciiTheme="minorHAnsi" w:hAnsiTheme="minorHAnsi" w:cstheme="minorHAnsi"/>
                <w:b w:val="0"/>
                <w:bCs w:val="0"/>
              </w:rPr>
            </w:pPr>
            <w:r w:rsidRPr="00133C08">
              <w:rPr>
                <w:rFonts w:asciiTheme="minorHAnsi" w:hAnsiTheme="minorHAnsi" w:cstheme="minorHAnsi"/>
                <w:b w:val="0"/>
                <w:bCs w:val="0"/>
              </w:rPr>
              <w:t>Take account of typical age-related physical, cognitive, social, emotional and behavioural development over time, accepting that normative developmental tasks are different for each child depending on the interaction for that child between health, environmental and genetic factors. Assess the influence of cultural and social factors on child development, the effect of different parenting styles, and the effect of loss, change and uncertainty in the development of resilience.</w:t>
            </w:r>
          </w:p>
          <w:p w14:paraId="39637A03" w14:textId="77777777" w:rsidR="0053219B" w:rsidRPr="00133C08" w:rsidRDefault="0053219B" w:rsidP="00466D7E">
            <w:pPr>
              <w:autoSpaceDE w:val="0"/>
              <w:autoSpaceDN w:val="0"/>
              <w:adjustRightInd w:val="0"/>
              <w:jc w:val="both"/>
              <w:rPr>
                <w:rFonts w:asciiTheme="minorHAnsi" w:hAnsiTheme="minorHAnsi" w:cstheme="minorHAnsi"/>
                <w:b w:val="0"/>
                <w:bCs w:val="0"/>
              </w:rPr>
            </w:pPr>
          </w:p>
          <w:p w14:paraId="384C9484" w14:textId="2F46F769" w:rsidR="0053219B" w:rsidRPr="00133C08" w:rsidRDefault="0053219B" w:rsidP="00080038">
            <w:pPr>
              <w:autoSpaceDE w:val="0"/>
              <w:autoSpaceDN w:val="0"/>
              <w:adjustRightInd w:val="0"/>
              <w:jc w:val="both"/>
              <w:rPr>
                <w:rFonts w:asciiTheme="minorHAnsi" w:hAnsiTheme="minorHAnsi" w:cstheme="minorHAnsi"/>
                <w:b w:val="0"/>
                <w:bCs w:val="0"/>
              </w:rPr>
            </w:pPr>
            <w:r w:rsidRPr="00133C08">
              <w:rPr>
                <w:rFonts w:asciiTheme="minorHAnsi" w:hAnsiTheme="minorHAnsi" w:cstheme="minorHAnsi"/>
                <w:b w:val="0"/>
                <w:bCs w:val="0"/>
              </w:rPr>
              <w:t>Explore the extent to which behavioural and emotional development may also be a result of communication difficulties, ill health or disability, adjusting practice to take account of these differences. Seek further advice from relevant professionals to fully understand a child’s development and behaviour.</w:t>
            </w:r>
          </w:p>
          <w:p w14:paraId="508E34E2" w14:textId="77777777" w:rsidR="0053219B" w:rsidRPr="00133C08" w:rsidRDefault="0053219B" w:rsidP="0053219B">
            <w:pPr>
              <w:autoSpaceDE w:val="0"/>
              <w:autoSpaceDN w:val="0"/>
              <w:adjustRightInd w:val="0"/>
              <w:jc w:val="both"/>
              <w:rPr>
                <w:rFonts w:asciiTheme="minorHAnsi" w:hAnsiTheme="minorHAnsi" w:cstheme="minorHAnsi"/>
              </w:rPr>
            </w:pPr>
          </w:p>
          <w:p w14:paraId="6CEA541B" w14:textId="77777777" w:rsidR="0053219B" w:rsidRPr="00133C08" w:rsidRDefault="0053219B" w:rsidP="00466D7E">
            <w:pPr>
              <w:autoSpaceDE w:val="0"/>
              <w:autoSpaceDN w:val="0"/>
              <w:adjustRightInd w:val="0"/>
              <w:jc w:val="both"/>
              <w:rPr>
                <w:rFonts w:asciiTheme="minorHAnsi" w:hAnsiTheme="minorHAnsi" w:cstheme="minorHAnsi"/>
                <w:b w:val="0"/>
              </w:rPr>
            </w:pPr>
          </w:p>
        </w:tc>
      </w:tr>
      <w:tr w:rsidR="0053219B" w:rsidRPr="00133C08" w14:paraId="7644A087" w14:textId="77777777" w:rsidTr="00006FA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196"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790BA37" w14:textId="77777777" w:rsidR="0053219B" w:rsidRPr="00133C08" w:rsidRDefault="0053219B" w:rsidP="00466D7E">
            <w:pPr>
              <w:rPr>
                <w:rFonts w:asciiTheme="minorHAnsi" w:hAnsiTheme="minorHAnsi" w:cstheme="minorHAnsi"/>
                <w:sz w:val="22"/>
                <w:szCs w:val="22"/>
              </w:rPr>
            </w:pPr>
            <w:r w:rsidRPr="00133C08">
              <w:rPr>
                <w:rFonts w:asciiTheme="minorHAnsi" w:hAnsiTheme="minorHAnsi" w:cstheme="minorHAnsi"/>
                <w:sz w:val="22"/>
                <w:szCs w:val="22"/>
              </w:rPr>
              <w:t>Source of evidence:</w:t>
            </w:r>
          </w:p>
        </w:tc>
      </w:tr>
      <w:tr w:rsidR="0053219B" w:rsidRPr="00133C08" w14:paraId="46B0A277" w14:textId="77777777" w:rsidTr="00006FA4">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1CF3EFF" w14:textId="77777777" w:rsidR="0053219B" w:rsidRPr="00133C08" w:rsidRDefault="0053219B" w:rsidP="00466D7E">
            <w:pPr>
              <w:rPr>
                <w:rFonts w:asciiTheme="minorHAnsi" w:hAnsiTheme="minorHAnsi" w:cstheme="minorHAnsi"/>
                <w:sz w:val="22"/>
                <w:szCs w:val="22"/>
              </w:rPr>
            </w:pPr>
          </w:p>
        </w:tc>
      </w:tr>
    </w:tbl>
    <w:p w14:paraId="0155834E" w14:textId="77777777" w:rsidR="0053219B" w:rsidRPr="00133C08" w:rsidRDefault="0053219B" w:rsidP="0053219B">
      <w:pPr>
        <w:rPr>
          <w:rFonts w:cstheme="minorHAnsi"/>
        </w:rPr>
      </w:pPr>
    </w:p>
    <w:tbl>
      <w:tblPr>
        <w:tblStyle w:val="LightGrid-Accent5"/>
        <w:tblW w:w="1019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10196"/>
      </w:tblGrid>
      <w:tr w:rsidR="0053219B" w:rsidRPr="00133C08" w14:paraId="1378DAC8" w14:textId="77777777" w:rsidTr="00006FA4">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0196" w:type="dxa"/>
            <w:tcBorders>
              <w:top w:val="none" w:sz="0" w:space="0" w:color="auto"/>
              <w:left w:val="none" w:sz="0" w:space="0" w:color="auto"/>
              <w:bottom w:val="none" w:sz="0" w:space="0" w:color="auto"/>
              <w:right w:val="none" w:sz="0" w:space="0" w:color="auto"/>
            </w:tcBorders>
            <w:shd w:val="clear" w:color="auto" w:fill="C2D69B" w:themeFill="accent3" w:themeFillTint="99"/>
            <w:hideMark/>
          </w:tcPr>
          <w:p w14:paraId="489AF32B" w14:textId="3B7D3847" w:rsidR="0053219B" w:rsidRPr="00133C08" w:rsidRDefault="0053219B" w:rsidP="00466D7E">
            <w:pPr>
              <w:autoSpaceDE w:val="0"/>
              <w:autoSpaceDN w:val="0"/>
              <w:adjustRightInd w:val="0"/>
              <w:rPr>
                <w:rFonts w:asciiTheme="minorHAnsi" w:hAnsiTheme="minorHAnsi" w:cstheme="minorHAnsi"/>
                <w:b w:val="0"/>
                <w:sz w:val="22"/>
                <w:szCs w:val="22"/>
              </w:rPr>
            </w:pPr>
            <w:r w:rsidRPr="00133C08">
              <w:rPr>
                <w:rFonts w:asciiTheme="minorHAnsi" w:hAnsiTheme="minorHAnsi" w:cstheme="minorHAnsi"/>
                <w:bCs w:val="0"/>
                <w:sz w:val="22"/>
                <w:szCs w:val="22"/>
              </w:rPr>
              <w:t>4. Adult mental health, substance misuse, domestic abuse, physical ill health and disability</w:t>
            </w:r>
          </w:p>
          <w:p w14:paraId="4DE4E07F" w14:textId="77777777" w:rsidR="0053219B" w:rsidRPr="00133C08" w:rsidRDefault="0053219B" w:rsidP="00466D7E">
            <w:pPr>
              <w:autoSpaceDE w:val="0"/>
              <w:autoSpaceDN w:val="0"/>
              <w:adjustRightInd w:val="0"/>
              <w:rPr>
                <w:rFonts w:asciiTheme="minorHAnsi" w:hAnsiTheme="minorHAnsi" w:cstheme="minorHAnsi"/>
                <w:sz w:val="22"/>
                <w:szCs w:val="22"/>
              </w:rPr>
            </w:pPr>
          </w:p>
          <w:p w14:paraId="7B6F9C6C" w14:textId="785057D0" w:rsidR="0053219B" w:rsidRPr="00133C08" w:rsidRDefault="0053219B" w:rsidP="00080038">
            <w:pPr>
              <w:autoSpaceDE w:val="0"/>
              <w:autoSpaceDN w:val="0"/>
              <w:adjustRightInd w:val="0"/>
              <w:jc w:val="both"/>
              <w:rPr>
                <w:rFonts w:asciiTheme="minorHAnsi" w:hAnsiTheme="minorHAnsi" w:cstheme="minorHAnsi"/>
                <w:b w:val="0"/>
                <w:bCs w:val="0"/>
                <w:iCs/>
              </w:rPr>
            </w:pPr>
            <w:r w:rsidRPr="00133C08">
              <w:rPr>
                <w:rFonts w:asciiTheme="minorHAnsi" w:hAnsiTheme="minorHAnsi" w:cstheme="minorHAnsi"/>
                <w:b w:val="0"/>
                <w:bCs w:val="0"/>
                <w:iCs/>
              </w:rPr>
              <w:t>Identify the impact of adult mental ill health, substance misuse, domestic abuse, physical ill health and disability on family functioning and social circumstances and in particular the effect on children, including those who are young carers. Access the help and assistance of other professionals in the identification and prevention of adult social need and risk, including mental health and learning disability assessment.</w:t>
            </w:r>
          </w:p>
          <w:p w14:paraId="03D0E4CF" w14:textId="77777777" w:rsidR="0053219B" w:rsidRPr="00133C08" w:rsidRDefault="0053219B" w:rsidP="00466D7E">
            <w:pPr>
              <w:autoSpaceDE w:val="0"/>
              <w:autoSpaceDN w:val="0"/>
              <w:adjustRightInd w:val="0"/>
              <w:jc w:val="both"/>
              <w:rPr>
                <w:rFonts w:asciiTheme="minorHAnsi" w:hAnsiTheme="minorHAnsi" w:cstheme="minorHAnsi"/>
                <w:b w:val="0"/>
                <w:bCs w:val="0"/>
                <w:iCs/>
              </w:rPr>
            </w:pPr>
          </w:p>
          <w:p w14:paraId="7FE67931" w14:textId="3D45C438" w:rsidR="0053219B" w:rsidRPr="00133C08" w:rsidRDefault="0053219B" w:rsidP="00080038">
            <w:pPr>
              <w:autoSpaceDE w:val="0"/>
              <w:autoSpaceDN w:val="0"/>
              <w:adjustRightInd w:val="0"/>
              <w:jc w:val="both"/>
              <w:rPr>
                <w:rFonts w:asciiTheme="minorHAnsi" w:hAnsiTheme="minorHAnsi" w:cstheme="minorHAnsi"/>
                <w:b w:val="0"/>
                <w:bCs w:val="0"/>
                <w:iCs/>
              </w:rPr>
            </w:pPr>
            <w:r w:rsidRPr="00133C08">
              <w:rPr>
                <w:rFonts w:asciiTheme="minorHAnsi" w:hAnsiTheme="minorHAnsi" w:cstheme="minorHAnsi"/>
                <w:b w:val="0"/>
                <w:bCs w:val="0"/>
                <w:iCs/>
              </w:rPr>
              <w:t>Coordinate emergency and routine services and synthesise multi-disciplinary judgements as part of ongoing social work assessment. Use a range of strategies to help families facing these difficulties.</w:t>
            </w:r>
          </w:p>
          <w:p w14:paraId="47C43C25" w14:textId="77777777" w:rsidR="0053219B" w:rsidRPr="00133C08" w:rsidRDefault="0053219B" w:rsidP="00466D7E">
            <w:pPr>
              <w:autoSpaceDE w:val="0"/>
              <w:autoSpaceDN w:val="0"/>
              <w:adjustRightInd w:val="0"/>
              <w:jc w:val="both"/>
              <w:rPr>
                <w:rFonts w:asciiTheme="minorHAnsi" w:hAnsiTheme="minorHAnsi" w:cstheme="minorHAnsi"/>
                <w:b w:val="0"/>
                <w:bCs w:val="0"/>
                <w:iCs/>
              </w:rPr>
            </w:pPr>
          </w:p>
          <w:p w14:paraId="4E442E48" w14:textId="38856359" w:rsidR="0053219B" w:rsidRPr="00133C08" w:rsidRDefault="0053219B" w:rsidP="00080038">
            <w:pPr>
              <w:autoSpaceDE w:val="0"/>
              <w:autoSpaceDN w:val="0"/>
              <w:adjustRightInd w:val="0"/>
              <w:jc w:val="both"/>
              <w:rPr>
                <w:rFonts w:asciiTheme="minorHAnsi" w:hAnsiTheme="minorHAnsi" w:cstheme="minorHAnsi"/>
                <w:b w:val="0"/>
                <w:bCs w:val="0"/>
                <w:iCs/>
              </w:rPr>
            </w:pPr>
            <w:r w:rsidRPr="00133C08">
              <w:rPr>
                <w:rFonts w:asciiTheme="minorHAnsi" w:hAnsiTheme="minorHAnsi" w:cstheme="minorHAnsi"/>
                <w:b w:val="0"/>
                <w:bCs w:val="0"/>
                <w:iCs/>
              </w:rPr>
              <w:t>Identify concerning adult behaviours that may indicate risk or increasing risk to children. Assess the likely impact on, and inter-relationship between, parenting and child development. Recognise and act upon escalating social needs and risks, helping to ensure that vulnerable adults are safeguarded and that a child is protected, and their best interests always prioritised.</w:t>
            </w:r>
          </w:p>
          <w:p w14:paraId="68AD3DDD" w14:textId="77777777" w:rsidR="0053219B" w:rsidRPr="00133C08" w:rsidRDefault="0053219B" w:rsidP="00466D7E">
            <w:pPr>
              <w:autoSpaceDE w:val="0"/>
              <w:autoSpaceDN w:val="0"/>
              <w:adjustRightInd w:val="0"/>
              <w:jc w:val="both"/>
              <w:rPr>
                <w:rFonts w:asciiTheme="minorHAnsi" w:hAnsiTheme="minorHAnsi" w:cstheme="minorHAnsi"/>
                <w:b w:val="0"/>
                <w:i/>
              </w:rPr>
            </w:pPr>
          </w:p>
          <w:p w14:paraId="28B06E01" w14:textId="77777777" w:rsidR="0053219B" w:rsidRPr="00133C08" w:rsidRDefault="0053219B" w:rsidP="00466D7E">
            <w:pPr>
              <w:autoSpaceDE w:val="0"/>
              <w:autoSpaceDN w:val="0"/>
              <w:adjustRightInd w:val="0"/>
              <w:rPr>
                <w:rFonts w:asciiTheme="minorHAnsi" w:hAnsiTheme="minorHAnsi" w:cstheme="minorHAnsi"/>
                <w:b w:val="0"/>
                <w:i/>
              </w:rPr>
            </w:pPr>
          </w:p>
        </w:tc>
      </w:tr>
      <w:tr w:rsidR="0053219B" w:rsidRPr="00133C08" w14:paraId="79B2DBB7" w14:textId="77777777" w:rsidTr="00006FA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196"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14:paraId="1E6DE9E6" w14:textId="77777777" w:rsidR="0053219B" w:rsidRPr="00133C08" w:rsidRDefault="0053219B" w:rsidP="00466D7E">
            <w:pPr>
              <w:rPr>
                <w:rFonts w:asciiTheme="minorHAnsi" w:hAnsiTheme="minorHAnsi" w:cstheme="minorHAnsi"/>
                <w:sz w:val="22"/>
                <w:szCs w:val="22"/>
              </w:rPr>
            </w:pPr>
            <w:r w:rsidRPr="00133C08">
              <w:rPr>
                <w:rFonts w:asciiTheme="minorHAnsi" w:hAnsiTheme="minorHAnsi" w:cstheme="minorHAnsi"/>
                <w:sz w:val="22"/>
                <w:szCs w:val="22"/>
              </w:rPr>
              <w:t>Source of evidence:</w:t>
            </w:r>
          </w:p>
        </w:tc>
      </w:tr>
      <w:tr w:rsidR="0053219B" w:rsidRPr="00133C08" w14:paraId="77B0523F" w14:textId="77777777" w:rsidTr="00006FA4">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tcBorders>
              <w:top w:val="none" w:sz="0" w:space="0" w:color="auto"/>
              <w:left w:val="none" w:sz="0" w:space="0" w:color="auto"/>
              <w:bottom w:val="none" w:sz="0" w:space="0" w:color="auto"/>
              <w:right w:val="none" w:sz="0" w:space="0" w:color="auto"/>
            </w:tcBorders>
            <w:hideMark/>
          </w:tcPr>
          <w:p w14:paraId="5DA40067" w14:textId="77777777" w:rsidR="0053219B" w:rsidRPr="00133C08" w:rsidRDefault="0053219B" w:rsidP="00466D7E">
            <w:pPr>
              <w:rPr>
                <w:rFonts w:asciiTheme="minorHAnsi" w:hAnsiTheme="minorHAnsi" w:cstheme="minorHAnsi"/>
                <w:sz w:val="22"/>
                <w:szCs w:val="22"/>
              </w:rPr>
            </w:pPr>
          </w:p>
        </w:tc>
      </w:tr>
    </w:tbl>
    <w:p w14:paraId="42502B21" w14:textId="77777777" w:rsidR="0053219B" w:rsidRPr="00133C08" w:rsidRDefault="0053219B" w:rsidP="0053219B">
      <w:pPr>
        <w:rPr>
          <w:rFonts w:cstheme="minorHAnsi"/>
        </w:rPr>
      </w:pPr>
    </w:p>
    <w:tbl>
      <w:tblPr>
        <w:tblStyle w:val="LightGrid-Accent5"/>
        <w:tblW w:w="10196"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1E0" w:firstRow="1" w:lastRow="1" w:firstColumn="1" w:lastColumn="1" w:noHBand="0" w:noVBand="0"/>
      </w:tblPr>
      <w:tblGrid>
        <w:gridCol w:w="10196"/>
      </w:tblGrid>
      <w:tr w:rsidR="0053219B" w:rsidRPr="00133C08" w14:paraId="3E260DE8" w14:textId="77777777" w:rsidTr="00BE6C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Borders>
              <w:top w:val="single" w:sz="8" w:space="0" w:color="000000" w:themeColor="text1"/>
              <w:left w:val="none" w:sz="0" w:space="0" w:color="auto"/>
              <w:bottom w:val="single" w:sz="8" w:space="0" w:color="000000" w:themeColor="text1"/>
              <w:right w:val="none" w:sz="0" w:space="0" w:color="auto"/>
            </w:tcBorders>
            <w:shd w:val="clear" w:color="auto" w:fill="C2D69B" w:themeFill="accent3" w:themeFillTint="99"/>
            <w:hideMark/>
          </w:tcPr>
          <w:p w14:paraId="18936EBA" w14:textId="77777777" w:rsidR="0053219B" w:rsidRPr="00133C08" w:rsidRDefault="0053219B" w:rsidP="00466D7E">
            <w:pPr>
              <w:autoSpaceDE w:val="0"/>
              <w:autoSpaceDN w:val="0"/>
              <w:adjustRightInd w:val="0"/>
              <w:rPr>
                <w:rFonts w:asciiTheme="minorHAnsi" w:hAnsiTheme="minorHAnsi" w:cstheme="minorHAnsi"/>
                <w:bCs w:val="0"/>
                <w:sz w:val="22"/>
                <w:szCs w:val="22"/>
              </w:rPr>
            </w:pPr>
            <w:r w:rsidRPr="00133C08">
              <w:rPr>
                <w:rFonts w:asciiTheme="minorHAnsi" w:hAnsiTheme="minorHAnsi" w:cstheme="minorHAnsi"/>
                <w:bCs w:val="0"/>
                <w:sz w:val="22"/>
                <w:szCs w:val="22"/>
              </w:rPr>
              <w:t>5. Abuse and neglect of children</w:t>
            </w:r>
          </w:p>
          <w:p w14:paraId="6B0B91F6" w14:textId="77777777" w:rsidR="0053219B" w:rsidRPr="00133C08" w:rsidRDefault="0053219B" w:rsidP="00466D7E">
            <w:pPr>
              <w:autoSpaceDE w:val="0"/>
              <w:autoSpaceDN w:val="0"/>
              <w:adjustRightInd w:val="0"/>
              <w:rPr>
                <w:rFonts w:asciiTheme="minorHAnsi" w:hAnsiTheme="minorHAnsi" w:cstheme="minorHAnsi"/>
                <w:sz w:val="22"/>
                <w:szCs w:val="22"/>
              </w:rPr>
            </w:pPr>
          </w:p>
          <w:p w14:paraId="35EB73A4" w14:textId="77777777" w:rsidR="0053219B" w:rsidRPr="00133C08" w:rsidRDefault="0053219B" w:rsidP="00080038">
            <w:pPr>
              <w:autoSpaceDE w:val="0"/>
              <w:autoSpaceDN w:val="0"/>
              <w:adjustRightInd w:val="0"/>
              <w:jc w:val="both"/>
              <w:rPr>
                <w:rFonts w:asciiTheme="minorHAnsi" w:hAnsiTheme="minorHAnsi" w:cstheme="minorHAnsi"/>
                <w:b w:val="0"/>
                <w:bCs w:val="0"/>
              </w:rPr>
            </w:pPr>
            <w:r w:rsidRPr="00133C08">
              <w:rPr>
                <w:rFonts w:asciiTheme="minorHAnsi" w:hAnsiTheme="minorHAnsi" w:cstheme="minorHAnsi"/>
                <w:b w:val="0"/>
                <w:bCs w:val="0"/>
              </w:rPr>
              <w:t xml:space="preserve">Exchange information with partner agencies about children and adults where there is concern about the safety and welfare of children. Triangulate evidence to ensure robust conclusions are drawn. Recognise harm and the risk indicators of different forms of harm to children relating to sexual, physical, emotional abuse and neglect. </w:t>
            </w:r>
            <w:proofErr w:type="gramStart"/>
            <w:r w:rsidRPr="00133C08">
              <w:rPr>
                <w:rFonts w:asciiTheme="minorHAnsi" w:hAnsiTheme="minorHAnsi" w:cstheme="minorHAnsi"/>
                <w:b w:val="0"/>
                <w:bCs w:val="0"/>
              </w:rPr>
              <w:t>Take into account</w:t>
            </w:r>
            <w:proofErr w:type="gramEnd"/>
            <w:r w:rsidRPr="00133C08">
              <w:rPr>
                <w:rFonts w:asciiTheme="minorHAnsi" w:hAnsiTheme="minorHAnsi" w:cstheme="minorHAnsi"/>
                <w:b w:val="0"/>
                <w:bCs w:val="0"/>
              </w:rPr>
              <w:t xml:space="preserve"> the long-term effects of cumulative harm, particularly in relation to early indicators of neglect.</w:t>
            </w:r>
          </w:p>
          <w:p w14:paraId="24C03C5D" w14:textId="77777777" w:rsidR="0053219B" w:rsidRPr="00133C08" w:rsidRDefault="0053219B" w:rsidP="00466D7E">
            <w:pPr>
              <w:autoSpaceDE w:val="0"/>
              <w:autoSpaceDN w:val="0"/>
              <w:adjustRightInd w:val="0"/>
              <w:jc w:val="both"/>
              <w:rPr>
                <w:rFonts w:asciiTheme="minorHAnsi" w:hAnsiTheme="minorHAnsi" w:cstheme="minorHAnsi"/>
                <w:b w:val="0"/>
                <w:bCs w:val="0"/>
              </w:rPr>
            </w:pPr>
          </w:p>
          <w:p w14:paraId="7DD870D5" w14:textId="77777777" w:rsidR="0053219B" w:rsidRPr="00133C08" w:rsidRDefault="0053219B" w:rsidP="00080038">
            <w:pPr>
              <w:autoSpaceDE w:val="0"/>
              <w:autoSpaceDN w:val="0"/>
              <w:adjustRightInd w:val="0"/>
              <w:jc w:val="both"/>
              <w:rPr>
                <w:rFonts w:asciiTheme="minorHAnsi" w:hAnsiTheme="minorHAnsi" w:cstheme="minorHAnsi"/>
                <w:b w:val="0"/>
                <w:bCs w:val="0"/>
              </w:rPr>
            </w:pPr>
            <w:r w:rsidRPr="00133C08">
              <w:rPr>
                <w:rFonts w:asciiTheme="minorHAnsi" w:hAnsiTheme="minorHAnsi" w:cstheme="minorHAnsi"/>
                <w:b w:val="0"/>
                <w:bCs w:val="0"/>
              </w:rPr>
              <w:t>Consider the possibility of child sexual exploitation, grooming (on and offline), female genital mutilation and enforced marriage and the range of adult behaviours which pose a risk to children, recognising too the potential for children to be perpetrators of abuse.</w:t>
            </w:r>
          </w:p>
          <w:p w14:paraId="736D8C4B" w14:textId="77777777" w:rsidR="0053219B" w:rsidRPr="00133C08" w:rsidRDefault="0053219B" w:rsidP="00466D7E">
            <w:pPr>
              <w:autoSpaceDE w:val="0"/>
              <w:autoSpaceDN w:val="0"/>
              <w:adjustRightInd w:val="0"/>
              <w:jc w:val="both"/>
              <w:rPr>
                <w:rFonts w:asciiTheme="minorHAnsi" w:hAnsiTheme="minorHAnsi" w:cstheme="minorHAnsi"/>
                <w:b w:val="0"/>
                <w:bCs w:val="0"/>
              </w:rPr>
            </w:pPr>
          </w:p>
          <w:p w14:paraId="4CAC0F42" w14:textId="0CC94350" w:rsidR="0053219B" w:rsidRPr="00133C08" w:rsidRDefault="0053219B" w:rsidP="00080038">
            <w:pPr>
              <w:autoSpaceDE w:val="0"/>
              <w:autoSpaceDN w:val="0"/>
              <w:adjustRightInd w:val="0"/>
              <w:jc w:val="both"/>
              <w:rPr>
                <w:rFonts w:asciiTheme="minorHAnsi" w:hAnsiTheme="minorHAnsi" w:cstheme="minorHAnsi"/>
                <w:b w:val="0"/>
                <w:bCs w:val="0"/>
              </w:rPr>
            </w:pPr>
            <w:r w:rsidRPr="00133C08">
              <w:rPr>
                <w:rFonts w:asciiTheme="minorHAnsi" w:hAnsiTheme="minorHAnsi" w:cstheme="minorHAnsi"/>
                <w:b w:val="0"/>
                <w:bCs w:val="0"/>
              </w:rPr>
              <w:t>Lead the investigation of allegations of significant harm to children in consultation with other professionals and practice supervisors. Draw one’s own conclusions about the likelihood of, for example, sexual abuse or non-accidental injury having occurred and the extent to which any injury is consistent with the explanation offered. Commission a second professional opinion and take legal advice where necessary.</w:t>
            </w:r>
          </w:p>
          <w:p w14:paraId="20280A63" w14:textId="77777777" w:rsidR="00111C40" w:rsidRPr="00133C08" w:rsidRDefault="00111C40" w:rsidP="00466D7E">
            <w:pPr>
              <w:autoSpaceDE w:val="0"/>
              <w:autoSpaceDN w:val="0"/>
              <w:adjustRightInd w:val="0"/>
              <w:jc w:val="both"/>
              <w:rPr>
                <w:rFonts w:asciiTheme="minorHAnsi" w:hAnsiTheme="minorHAnsi" w:cstheme="minorHAnsi"/>
                <w:b w:val="0"/>
              </w:rPr>
            </w:pPr>
          </w:p>
          <w:p w14:paraId="7FD2341C" w14:textId="77777777" w:rsidR="0053219B" w:rsidRPr="00133C08" w:rsidRDefault="0053219B" w:rsidP="00466D7E">
            <w:pPr>
              <w:autoSpaceDE w:val="0"/>
              <w:autoSpaceDN w:val="0"/>
              <w:adjustRightInd w:val="0"/>
              <w:rPr>
                <w:rFonts w:asciiTheme="minorHAnsi" w:hAnsiTheme="minorHAnsi" w:cstheme="minorHAnsi"/>
                <w:b w:val="0"/>
              </w:rPr>
            </w:pPr>
          </w:p>
        </w:tc>
      </w:tr>
      <w:tr w:rsidR="00006FA4" w:rsidRPr="00133C08" w14:paraId="5DE4350F" w14:textId="77777777" w:rsidTr="00BE6C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5E6779" w14:textId="77777777" w:rsidR="00006FA4" w:rsidRPr="00133C08" w:rsidRDefault="00BE6C60" w:rsidP="00466D7E">
            <w:pPr>
              <w:autoSpaceDE w:val="0"/>
              <w:autoSpaceDN w:val="0"/>
              <w:adjustRightInd w:val="0"/>
              <w:rPr>
                <w:rFonts w:asciiTheme="minorHAnsi" w:hAnsiTheme="minorHAnsi" w:cstheme="minorHAnsi"/>
                <w:b w:val="0"/>
                <w:bCs w:val="0"/>
              </w:rPr>
            </w:pPr>
            <w:r w:rsidRPr="00133C08">
              <w:rPr>
                <w:rFonts w:asciiTheme="minorHAnsi" w:hAnsiTheme="minorHAnsi" w:cstheme="minorHAnsi"/>
              </w:rPr>
              <w:t>Source of evidence:</w:t>
            </w:r>
          </w:p>
          <w:p w14:paraId="708877EE" w14:textId="77777777" w:rsidR="00BE6C60" w:rsidRPr="00133C08" w:rsidRDefault="00BE6C60" w:rsidP="00466D7E">
            <w:pPr>
              <w:autoSpaceDE w:val="0"/>
              <w:autoSpaceDN w:val="0"/>
              <w:adjustRightInd w:val="0"/>
              <w:rPr>
                <w:rFonts w:asciiTheme="minorHAnsi" w:hAnsiTheme="minorHAnsi" w:cstheme="minorHAnsi"/>
                <w:b w:val="0"/>
                <w:bCs w:val="0"/>
              </w:rPr>
            </w:pPr>
          </w:p>
          <w:p w14:paraId="62FEA3F1" w14:textId="3E6DD94D" w:rsidR="00BE6C60" w:rsidRPr="00133C08" w:rsidRDefault="00BE6C60" w:rsidP="00466D7E">
            <w:pPr>
              <w:autoSpaceDE w:val="0"/>
              <w:autoSpaceDN w:val="0"/>
              <w:adjustRightInd w:val="0"/>
              <w:rPr>
                <w:rFonts w:asciiTheme="minorHAnsi" w:hAnsiTheme="minorHAnsi" w:cstheme="minorHAnsi"/>
                <w:b w:val="0"/>
                <w:bCs w:val="0"/>
              </w:rPr>
            </w:pPr>
          </w:p>
        </w:tc>
      </w:tr>
    </w:tbl>
    <w:p w14:paraId="0C6B5231" w14:textId="77777777" w:rsidR="0053219B" w:rsidRPr="00133C08" w:rsidRDefault="0053219B" w:rsidP="0053219B">
      <w:pPr>
        <w:rPr>
          <w:rFonts w:cstheme="minorHAnsi"/>
        </w:rPr>
      </w:pPr>
    </w:p>
    <w:tbl>
      <w:tblPr>
        <w:tblStyle w:val="LightGrid-Accent5"/>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1E0" w:firstRow="1" w:lastRow="1" w:firstColumn="1" w:lastColumn="1" w:noHBand="0" w:noVBand="0"/>
      </w:tblPr>
      <w:tblGrid>
        <w:gridCol w:w="10196"/>
      </w:tblGrid>
      <w:tr w:rsidR="0053219B" w:rsidRPr="00133C08" w14:paraId="25E8A48B" w14:textId="77777777" w:rsidTr="00BE6C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Borders>
              <w:top w:val="none" w:sz="0" w:space="0" w:color="auto"/>
              <w:left w:val="none" w:sz="0" w:space="0" w:color="auto"/>
              <w:bottom w:val="single" w:sz="8" w:space="0" w:color="000000" w:themeColor="text1"/>
              <w:right w:val="none" w:sz="0" w:space="0" w:color="auto"/>
            </w:tcBorders>
            <w:shd w:val="clear" w:color="auto" w:fill="C2D69B" w:themeFill="accent3" w:themeFillTint="99"/>
            <w:hideMark/>
          </w:tcPr>
          <w:p w14:paraId="0C3CEBFC" w14:textId="77777777" w:rsidR="0053219B" w:rsidRPr="00133C08" w:rsidRDefault="0053219B" w:rsidP="00466D7E">
            <w:pPr>
              <w:autoSpaceDE w:val="0"/>
              <w:autoSpaceDN w:val="0"/>
              <w:adjustRightInd w:val="0"/>
              <w:ind w:left="1276" w:hanging="1276"/>
              <w:rPr>
                <w:rFonts w:asciiTheme="minorHAnsi" w:hAnsiTheme="minorHAnsi" w:cstheme="minorHAnsi"/>
                <w:bCs w:val="0"/>
                <w:sz w:val="22"/>
                <w:szCs w:val="22"/>
              </w:rPr>
            </w:pPr>
            <w:r w:rsidRPr="00133C08">
              <w:rPr>
                <w:rFonts w:asciiTheme="minorHAnsi" w:hAnsiTheme="minorHAnsi" w:cstheme="minorHAnsi"/>
                <w:bCs w:val="0"/>
                <w:sz w:val="22"/>
                <w:szCs w:val="22"/>
              </w:rPr>
              <w:t>6. Child and family assessment</w:t>
            </w:r>
          </w:p>
          <w:p w14:paraId="1835CF48" w14:textId="77777777" w:rsidR="0053219B" w:rsidRPr="00133C08" w:rsidRDefault="0053219B" w:rsidP="00466D7E">
            <w:pPr>
              <w:autoSpaceDE w:val="0"/>
              <w:autoSpaceDN w:val="0"/>
              <w:adjustRightInd w:val="0"/>
              <w:ind w:left="1276" w:hanging="1276"/>
              <w:rPr>
                <w:rFonts w:asciiTheme="minorHAnsi" w:hAnsiTheme="minorHAnsi" w:cstheme="minorHAnsi"/>
                <w:bCs w:val="0"/>
                <w:sz w:val="22"/>
                <w:szCs w:val="22"/>
              </w:rPr>
            </w:pPr>
          </w:p>
          <w:p w14:paraId="635DC17D" w14:textId="77777777" w:rsidR="0053219B" w:rsidRPr="00133C08" w:rsidRDefault="0053219B" w:rsidP="00080038">
            <w:pPr>
              <w:autoSpaceDE w:val="0"/>
              <w:autoSpaceDN w:val="0"/>
              <w:adjustRightInd w:val="0"/>
              <w:jc w:val="both"/>
              <w:rPr>
                <w:rFonts w:asciiTheme="minorHAnsi" w:hAnsiTheme="minorHAnsi" w:cstheme="minorHAnsi"/>
                <w:b w:val="0"/>
                <w:bCs w:val="0"/>
              </w:rPr>
            </w:pPr>
            <w:r w:rsidRPr="00133C08">
              <w:rPr>
                <w:rFonts w:asciiTheme="minorHAnsi" w:hAnsiTheme="minorHAnsi" w:cstheme="minorHAnsi"/>
                <w:b w:val="0"/>
                <w:bCs w:val="0"/>
              </w:rPr>
              <w:t>Carry out in-depth and ongoing family assessment of social need and risk to children, with particular emphasis on parental capacity and capability to change. Use professional curiosity and authority while maintaining a position of partnership, involving all key family members, including fathers. Acknowledge any conflict between parental and children’s interests, prioritising the protection of children as set out in legislation.</w:t>
            </w:r>
          </w:p>
          <w:p w14:paraId="1ED4CB6D" w14:textId="77777777" w:rsidR="0053219B" w:rsidRPr="00133C08" w:rsidRDefault="0053219B" w:rsidP="00466D7E">
            <w:pPr>
              <w:autoSpaceDE w:val="0"/>
              <w:autoSpaceDN w:val="0"/>
              <w:adjustRightInd w:val="0"/>
              <w:jc w:val="both"/>
              <w:rPr>
                <w:rFonts w:asciiTheme="minorHAnsi" w:hAnsiTheme="minorHAnsi" w:cstheme="minorHAnsi"/>
                <w:b w:val="0"/>
                <w:bCs w:val="0"/>
              </w:rPr>
            </w:pPr>
          </w:p>
          <w:p w14:paraId="648CE777" w14:textId="4E13A22D" w:rsidR="0053219B" w:rsidRPr="00133C08" w:rsidRDefault="0053219B" w:rsidP="00080038">
            <w:pPr>
              <w:autoSpaceDE w:val="0"/>
              <w:autoSpaceDN w:val="0"/>
              <w:adjustRightInd w:val="0"/>
              <w:jc w:val="both"/>
              <w:rPr>
                <w:rFonts w:asciiTheme="minorHAnsi" w:hAnsiTheme="minorHAnsi" w:cstheme="minorHAnsi"/>
                <w:b w:val="0"/>
                <w:bCs w:val="0"/>
              </w:rPr>
            </w:pPr>
            <w:r w:rsidRPr="00133C08">
              <w:rPr>
                <w:rFonts w:asciiTheme="minorHAnsi" w:hAnsiTheme="minorHAnsi" w:cstheme="minorHAnsi"/>
                <w:b w:val="0"/>
                <w:bCs w:val="0"/>
              </w:rPr>
              <w:t xml:space="preserve">Use child observation skills, genograms, encompass, chronologies and other </w:t>
            </w:r>
            <w:r w:rsidR="00111C40" w:rsidRPr="00133C08">
              <w:rPr>
                <w:rFonts w:asciiTheme="minorHAnsi" w:hAnsiTheme="minorHAnsi" w:cstheme="minorHAnsi"/>
                <w:b w:val="0"/>
                <w:bCs w:val="0"/>
              </w:rPr>
              <w:t>evidence-based</w:t>
            </w:r>
            <w:r w:rsidRPr="00133C08">
              <w:rPr>
                <w:rFonts w:asciiTheme="minorHAnsi" w:hAnsiTheme="minorHAnsi" w:cstheme="minorHAnsi"/>
                <w:b w:val="0"/>
                <w:bCs w:val="0"/>
              </w:rPr>
              <w:t xml:space="preserve"> tools ensuring active child and family participation in the process. Incorporate the contributions that other professional disciplines make to social work assessments.</w:t>
            </w:r>
          </w:p>
          <w:p w14:paraId="0C98BC64" w14:textId="77777777" w:rsidR="0053219B" w:rsidRPr="00133C08" w:rsidRDefault="0053219B" w:rsidP="00466D7E">
            <w:pPr>
              <w:autoSpaceDE w:val="0"/>
              <w:autoSpaceDN w:val="0"/>
              <w:adjustRightInd w:val="0"/>
              <w:jc w:val="both"/>
              <w:rPr>
                <w:rFonts w:asciiTheme="minorHAnsi" w:hAnsiTheme="minorHAnsi" w:cstheme="minorHAnsi"/>
                <w:b w:val="0"/>
                <w:bCs w:val="0"/>
              </w:rPr>
            </w:pPr>
          </w:p>
          <w:p w14:paraId="5A7FFAFA" w14:textId="77777777" w:rsidR="0053219B" w:rsidRPr="00133C08" w:rsidRDefault="0053219B" w:rsidP="00080038">
            <w:pPr>
              <w:autoSpaceDE w:val="0"/>
              <w:autoSpaceDN w:val="0"/>
              <w:adjustRightInd w:val="0"/>
              <w:jc w:val="both"/>
              <w:rPr>
                <w:rFonts w:asciiTheme="minorHAnsi" w:hAnsiTheme="minorHAnsi" w:cstheme="minorHAnsi"/>
                <w:b w:val="0"/>
                <w:bCs w:val="0"/>
              </w:rPr>
            </w:pPr>
            <w:r w:rsidRPr="00133C08">
              <w:rPr>
                <w:rFonts w:asciiTheme="minorHAnsi" w:hAnsiTheme="minorHAnsi" w:cstheme="minorHAnsi"/>
                <w:b w:val="0"/>
                <w:bCs w:val="0"/>
              </w:rPr>
              <w:t xml:space="preserve">Hold an empathic position about difficult social circumstances experienced by children and families, taking account of the relationship between poverty and social deprivation, and the effect of stress on family functioning, providing help and support. </w:t>
            </w:r>
            <w:proofErr w:type="gramStart"/>
            <w:r w:rsidRPr="00133C08">
              <w:rPr>
                <w:rFonts w:asciiTheme="minorHAnsi" w:hAnsiTheme="minorHAnsi" w:cstheme="minorHAnsi"/>
                <w:b w:val="0"/>
                <w:bCs w:val="0"/>
              </w:rPr>
              <w:t>Take into account</w:t>
            </w:r>
            <w:proofErr w:type="gramEnd"/>
            <w:r w:rsidRPr="00133C08">
              <w:rPr>
                <w:rFonts w:asciiTheme="minorHAnsi" w:hAnsiTheme="minorHAnsi" w:cstheme="minorHAnsi"/>
                <w:b w:val="0"/>
                <w:bCs w:val="0"/>
              </w:rPr>
              <w:t xml:space="preserve"> individual child and family history and how this might affect the ability of adults and children to engage with services.</w:t>
            </w:r>
          </w:p>
          <w:p w14:paraId="7ACC40ED" w14:textId="77777777" w:rsidR="0053219B" w:rsidRPr="00133C08" w:rsidRDefault="0053219B" w:rsidP="00466D7E">
            <w:pPr>
              <w:autoSpaceDE w:val="0"/>
              <w:autoSpaceDN w:val="0"/>
              <w:adjustRightInd w:val="0"/>
              <w:jc w:val="both"/>
              <w:rPr>
                <w:rFonts w:asciiTheme="minorHAnsi" w:hAnsiTheme="minorHAnsi" w:cstheme="minorHAnsi"/>
                <w:b w:val="0"/>
                <w:bCs w:val="0"/>
              </w:rPr>
            </w:pPr>
          </w:p>
          <w:p w14:paraId="6DAB6B5A" w14:textId="1A9E6952" w:rsidR="0053219B" w:rsidRPr="00133C08" w:rsidRDefault="0053219B" w:rsidP="00080038">
            <w:pPr>
              <w:autoSpaceDE w:val="0"/>
              <w:autoSpaceDN w:val="0"/>
              <w:adjustRightInd w:val="0"/>
              <w:jc w:val="both"/>
              <w:rPr>
                <w:rFonts w:asciiTheme="minorHAnsi" w:hAnsiTheme="minorHAnsi" w:cstheme="minorHAnsi"/>
                <w:b w:val="0"/>
                <w:bCs w:val="0"/>
              </w:rPr>
            </w:pPr>
            <w:r w:rsidRPr="00133C08">
              <w:rPr>
                <w:rFonts w:asciiTheme="minorHAnsi" w:hAnsiTheme="minorHAnsi" w:cstheme="minorHAnsi"/>
                <w:b w:val="0"/>
                <w:bCs w:val="0"/>
              </w:rPr>
              <w:t>Recognise and address behaviour that may indicate resistance to change, ambivalent or selective cooperation with services, and recognise when there is a need for immediate action, and what other steps can be taken to protect children.</w:t>
            </w:r>
          </w:p>
          <w:p w14:paraId="4A3B35F9" w14:textId="77777777" w:rsidR="00080038" w:rsidRPr="00133C08" w:rsidRDefault="00080038" w:rsidP="00080038">
            <w:pPr>
              <w:autoSpaceDE w:val="0"/>
              <w:autoSpaceDN w:val="0"/>
              <w:adjustRightInd w:val="0"/>
              <w:jc w:val="both"/>
              <w:rPr>
                <w:rFonts w:asciiTheme="minorHAnsi" w:hAnsiTheme="minorHAnsi" w:cstheme="minorHAnsi"/>
                <w:b w:val="0"/>
                <w:i/>
              </w:rPr>
            </w:pPr>
          </w:p>
          <w:p w14:paraId="08E3CAD3" w14:textId="0322EB59" w:rsidR="00111C40" w:rsidRPr="00133C08" w:rsidRDefault="00111C40" w:rsidP="00111C40">
            <w:pPr>
              <w:autoSpaceDE w:val="0"/>
              <w:autoSpaceDN w:val="0"/>
              <w:adjustRightInd w:val="0"/>
              <w:jc w:val="both"/>
              <w:rPr>
                <w:rFonts w:asciiTheme="minorHAnsi" w:hAnsiTheme="minorHAnsi" w:cstheme="minorHAnsi"/>
                <w:i/>
              </w:rPr>
            </w:pPr>
          </w:p>
        </w:tc>
      </w:tr>
      <w:tr w:rsidR="0053219B" w:rsidRPr="00133C08" w14:paraId="56EF4E86" w14:textId="77777777" w:rsidTr="00BE6C6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196" w:type="dxa"/>
            <w:vMerge w:val="restart"/>
            <w:tcBorders>
              <w:top w:val="single" w:sz="8" w:space="0" w:color="000000" w:themeColor="text1"/>
              <w:left w:val="none" w:sz="0" w:space="0" w:color="auto"/>
              <w:bottom w:val="single" w:sz="8" w:space="0" w:color="000000" w:themeColor="text1"/>
              <w:right w:val="none" w:sz="0" w:space="0" w:color="auto"/>
            </w:tcBorders>
            <w:shd w:val="clear" w:color="auto" w:fill="FFFFFF" w:themeFill="background1"/>
          </w:tcPr>
          <w:p w14:paraId="68FD428F" w14:textId="07688A50" w:rsidR="0053219B" w:rsidRPr="00133C08" w:rsidRDefault="0053219B" w:rsidP="00466D7E">
            <w:pPr>
              <w:rPr>
                <w:rFonts w:asciiTheme="minorHAnsi" w:hAnsiTheme="minorHAnsi" w:cstheme="minorHAnsi"/>
                <w:sz w:val="22"/>
                <w:szCs w:val="22"/>
              </w:rPr>
            </w:pPr>
            <w:r w:rsidRPr="00133C08">
              <w:rPr>
                <w:rFonts w:asciiTheme="minorHAnsi" w:hAnsiTheme="minorHAnsi" w:cstheme="minorHAnsi"/>
                <w:sz w:val="22"/>
                <w:szCs w:val="22"/>
              </w:rPr>
              <w:t>Source of evidenc</w:t>
            </w:r>
            <w:r w:rsidR="00BE6C60" w:rsidRPr="00133C08">
              <w:rPr>
                <w:rFonts w:asciiTheme="minorHAnsi" w:hAnsiTheme="minorHAnsi" w:cstheme="minorHAnsi"/>
                <w:sz w:val="22"/>
                <w:szCs w:val="22"/>
              </w:rPr>
              <w:t>e:</w:t>
            </w:r>
          </w:p>
        </w:tc>
      </w:tr>
      <w:tr w:rsidR="0053219B" w:rsidRPr="00133C08" w14:paraId="7DB9A7E2" w14:textId="77777777" w:rsidTr="00BE6C60">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tcBorders>
              <w:top w:val="nil"/>
              <w:left w:val="none" w:sz="0" w:space="0" w:color="auto"/>
              <w:bottom w:val="single" w:sz="8" w:space="0" w:color="000000" w:themeColor="text1"/>
              <w:right w:val="none" w:sz="0" w:space="0" w:color="auto"/>
            </w:tcBorders>
            <w:hideMark/>
          </w:tcPr>
          <w:p w14:paraId="35A45E12" w14:textId="77777777" w:rsidR="0053219B" w:rsidRPr="00133C08" w:rsidRDefault="0053219B" w:rsidP="00466D7E">
            <w:pPr>
              <w:rPr>
                <w:rFonts w:asciiTheme="minorHAnsi" w:hAnsiTheme="minorHAnsi" w:cstheme="minorHAnsi"/>
                <w:sz w:val="22"/>
                <w:szCs w:val="22"/>
              </w:rPr>
            </w:pPr>
          </w:p>
        </w:tc>
      </w:tr>
    </w:tbl>
    <w:p w14:paraId="566A9704" w14:textId="77777777" w:rsidR="0053219B" w:rsidRPr="00133C08" w:rsidRDefault="0053219B" w:rsidP="0053219B">
      <w:pPr>
        <w:rPr>
          <w:rFonts w:cstheme="minorHAnsi"/>
        </w:rPr>
      </w:pPr>
    </w:p>
    <w:tbl>
      <w:tblPr>
        <w:tblStyle w:val="LightGrid-Accent5"/>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1E0" w:firstRow="1" w:lastRow="1" w:firstColumn="1" w:lastColumn="1" w:noHBand="0" w:noVBand="0"/>
      </w:tblPr>
      <w:tblGrid>
        <w:gridCol w:w="10196"/>
      </w:tblGrid>
      <w:tr w:rsidR="0053219B" w:rsidRPr="00133C08" w14:paraId="36A8F690" w14:textId="77777777" w:rsidTr="00BE6C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Borders>
              <w:top w:val="single" w:sz="8" w:space="0" w:color="000000" w:themeColor="text1"/>
              <w:left w:val="none" w:sz="0" w:space="0" w:color="auto"/>
              <w:bottom w:val="single" w:sz="8" w:space="0" w:color="000000" w:themeColor="text1"/>
              <w:right w:val="none" w:sz="0" w:space="0" w:color="auto"/>
            </w:tcBorders>
            <w:shd w:val="clear" w:color="auto" w:fill="C2D69B" w:themeFill="accent3" w:themeFillTint="99"/>
            <w:hideMark/>
          </w:tcPr>
          <w:p w14:paraId="52304F7D" w14:textId="77777777" w:rsidR="0053219B" w:rsidRPr="00133C08" w:rsidRDefault="0053219B" w:rsidP="00111C40">
            <w:pPr>
              <w:shd w:val="clear" w:color="auto" w:fill="C2D69B" w:themeFill="accent3" w:themeFillTint="99"/>
              <w:autoSpaceDE w:val="0"/>
              <w:autoSpaceDN w:val="0"/>
              <w:adjustRightInd w:val="0"/>
              <w:ind w:left="1276" w:hanging="1276"/>
              <w:rPr>
                <w:rFonts w:asciiTheme="minorHAnsi" w:hAnsiTheme="minorHAnsi" w:cstheme="minorHAnsi"/>
                <w:bCs w:val="0"/>
                <w:sz w:val="22"/>
                <w:szCs w:val="22"/>
              </w:rPr>
            </w:pPr>
            <w:r w:rsidRPr="00133C08">
              <w:rPr>
                <w:rFonts w:asciiTheme="minorHAnsi" w:hAnsiTheme="minorHAnsi" w:cstheme="minorHAnsi"/>
                <w:bCs w:val="0"/>
                <w:sz w:val="22"/>
                <w:szCs w:val="22"/>
              </w:rPr>
              <w:t>7. Analysis, decision-making, planning and review</w:t>
            </w:r>
          </w:p>
          <w:p w14:paraId="226662DA" w14:textId="77777777" w:rsidR="0053219B" w:rsidRPr="00133C08" w:rsidRDefault="0053219B" w:rsidP="00111C40">
            <w:pPr>
              <w:shd w:val="clear" w:color="auto" w:fill="C2D69B" w:themeFill="accent3" w:themeFillTint="99"/>
              <w:autoSpaceDE w:val="0"/>
              <w:autoSpaceDN w:val="0"/>
              <w:adjustRightInd w:val="0"/>
              <w:ind w:left="1276" w:hanging="1276"/>
              <w:rPr>
                <w:rFonts w:asciiTheme="minorHAnsi" w:hAnsiTheme="minorHAnsi" w:cstheme="minorHAnsi"/>
                <w:bCs w:val="0"/>
                <w:sz w:val="22"/>
                <w:szCs w:val="22"/>
              </w:rPr>
            </w:pPr>
          </w:p>
          <w:p w14:paraId="4CEB0303" w14:textId="77777777" w:rsidR="0053219B" w:rsidRPr="00133C08" w:rsidRDefault="0053219B" w:rsidP="00111C40">
            <w:pPr>
              <w:shd w:val="clear" w:color="auto" w:fill="C2D69B" w:themeFill="accent3" w:themeFillTint="99"/>
              <w:autoSpaceDE w:val="0"/>
              <w:autoSpaceDN w:val="0"/>
              <w:adjustRightInd w:val="0"/>
              <w:jc w:val="both"/>
              <w:rPr>
                <w:rFonts w:asciiTheme="minorHAnsi" w:hAnsiTheme="minorHAnsi" w:cstheme="minorHAnsi"/>
                <w:b w:val="0"/>
              </w:rPr>
            </w:pPr>
            <w:r w:rsidRPr="00133C08">
              <w:rPr>
                <w:rFonts w:asciiTheme="minorHAnsi" w:hAnsiTheme="minorHAnsi" w:cstheme="minorHAnsi"/>
                <w:b w:val="0"/>
              </w:rPr>
              <w:t xml:space="preserve">Establish the seriousness that different risks </w:t>
            </w:r>
            <w:proofErr w:type="gramStart"/>
            <w:r w:rsidRPr="00133C08">
              <w:rPr>
                <w:rFonts w:asciiTheme="minorHAnsi" w:hAnsiTheme="minorHAnsi" w:cstheme="minorHAnsi"/>
                <w:b w:val="0"/>
              </w:rPr>
              <w:t>present</w:t>
            </w:r>
            <w:proofErr w:type="gramEnd"/>
            <w:r w:rsidRPr="00133C08">
              <w:rPr>
                <w:rFonts w:asciiTheme="minorHAnsi" w:hAnsiTheme="minorHAnsi" w:cstheme="minorHAnsi"/>
                <w:b w:val="0"/>
              </w:rPr>
              <w:t xml:space="preserve"> and any harm already suffered by a child, balanced with family strengths and potential solutions. Set out the best options for resolving difficulties facing the family and each child, considering the risk of future harm and its consequences and the likelihood of successful change.</w:t>
            </w:r>
          </w:p>
          <w:p w14:paraId="6EDF5E4F" w14:textId="77777777" w:rsidR="0053219B" w:rsidRPr="00133C08" w:rsidRDefault="0053219B" w:rsidP="00111C40">
            <w:pPr>
              <w:shd w:val="clear" w:color="auto" w:fill="C2D69B" w:themeFill="accent3" w:themeFillTint="99"/>
              <w:autoSpaceDE w:val="0"/>
              <w:autoSpaceDN w:val="0"/>
              <w:adjustRightInd w:val="0"/>
              <w:jc w:val="both"/>
              <w:rPr>
                <w:rFonts w:asciiTheme="minorHAnsi" w:hAnsiTheme="minorHAnsi" w:cstheme="minorHAnsi"/>
                <w:b w:val="0"/>
              </w:rPr>
            </w:pPr>
          </w:p>
          <w:p w14:paraId="0A31DCD6" w14:textId="77777777" w:rsidR="0053219B" w:rsidRPr="00133C08" w:rsidRDefault="0053219B" w:rsidP="00111C40">
            <w:pPr>
              <w:shd w:val="clear" w:color="auto" w:fill="C2D69B" w:themeFill="accent3" w:themeFillTint="99"/>
              <w:autoSpaceDE w:val="0"/>
              <w:autoSpaceDN w:val="0"/>
              <w:adjustRightInd w:val="0"/>
              <w:jc w:val="both"/>
              <w:rPr>
                <w:rFonts w:asciiTheme="minorHAnsi" w:hAnsiTheme="minorHAnsi" w:cstheme="minorHAnsi"/>
                <w:b w:val="0"/>
              </w:rPr>
            </w:pPr>
            <w:r w:rsidRPr="00133C08">
              <w:rPr>
                <w:rFonts w:asciiTheme="minorHAnsi" w:hAnsiTheme="minorHAnsi" w:cstheme="minorHAnsi"/>
                <w:b w:val="0"/>
              </w:rPr>
              <w:t>Prioritise children’s need for emotional warmth, stability and sense of belonging, particularly those in public care, as well as identity development, health and education, ensuring active participation and positive engagement of the child and family. Test multiple hypotheses about what is happening in families and to children, using evidence and professional judgement to reach timely conclusions. Challenge any prevailing professional conclusions in the light of new evidence or practice reflection.</w:t>
            </w:r>
          </w:p>
          <w:p w14:paraId="35F1B304" w14:textId="77777777" w:rsidR="0053219B" w:rsidRPr="00133C08" w:rsidRDefault="0053219B" w:rsidP="00111C40">
            <w:pPr>
              <w:shd w:val="clear" w:color="auto" w:fill="C2D69B" w:themeFill="accent3" w:themeFillTint="99"/>
              <w:autoSpaceDE w:val="0"/>
              <w:autoSpaceDN w:val="0"/>
              <w:adjustRightInd w:val="0"/>
              <w:jc w:val="both"/>
              <w:rPr>
                <w:rFonts w:asciiTheme="minorHAnsi" w:hAnsiTheme="minorHAnsi" w:cstheme="minorHAnsi"/>
                <w:b w:val="0"/>
              </w:rPr>
            </w:pPr>
          </w:p>
          <w:p w14:paraId="146D7FEA" w14:textId="2D3EB03B" w:rsidR="0053219B" w:rsidRDefault="0053219B" w:rsidP="00111C40">
            <w:pPr>
              <w:shd w:val="clear" w:color="auto" w:fill="C2D69B" w:themeFill="accent3" w:themeFillTint="99"/>
              <w:autoSpaceDE w:val="0"/>
              <w:autoSpaceDN w:val="0"/>
              <w:adjustRightInd w:val="0"/>
              <w:jc w:val="both"/>
              <w:rPr>
                <w:rFonts w:asciiTheme="minorHAnsi" w:hAnsiTheme="minorHAnsi" w:cstheme="minorHAnsi"/>
                <w:bCs w:val="0"/>
              </w:rPr>
            </w:pPr>
            <w:r w:rsidRPr="00133C08">
              <w:rPr>
                <w:rFonts w:asciiTheme="minorHAnsi" w:hAnsiTheme="minorHAnsi" w:cstheme="minorHAnsi"/>
                <w:b w:val="0"/>
              </w:rPr>
              <w:t>Make realistic, child centred, plans within a review timeline, which will manage and reduce identified risks and meet the needs of the child. Ensure sufficient multi-disciplinary input into the process at all stages. Apply twin and triple track planning to minimise chances of drift or delay, being alert to the effectiveness or otherwise of current support plans.</w:t>
            </w:r>
          </w:p>
          <w:p w14:paraId="58FB9129" w14:textId="77777777" w:rsidR="00183E49" w:rsidRPr="00133C08" w:rsidRDefault="00183E49" w:rsidP="00111C40">
            <w:pPr>
              <w:shd w:val="clear" w:color="auto" w:fill="C2D69B" w:themeFill="accent3" w:themeFillTint="99"/>
              <w:autoSpaceDE w:val="0"/>
              <w:autoSpaceDN w:val="0"/>
              <w:adjustRightInd w:val="0"/>
              <w:jc w:val="both"/>
              <w:rPr>
                <w:rFonts w:asciiTheme="minorHAnsi" w:hAnsiTheme="minorHAnsi" w:cstheme="minorHAnsi"/>
                <w:b w:val="0"/>
              </w:rPr>
            </w:pPr>
          </w:p>
          <w:p w14:paraId="47D0F738" w14:textId="77777777" w:rsidR="0053219B" w:rsidRPr="00133C08" w:rsidRDefault="0053219B" w:rsidP="00466D7E">
            <w:pPr>
              <w:autoSpaceDE w:val="0"/>
              <w:autoSpaceDN w:val="0"/>
              <w:adjustRightInd w:val="0"/>
              <w:rPr>
                <w:rFonts w:asciiTheme="minorHAnsi" w:hAnsiTheme="minorHAnsi" w:cstheme="minorHAnsi"/>
                <w:b w:val="0"/>
              </w:rPr>
            </w:pPr>
          </w:p>
        </w:tc>
      </w:tr>
      <w:tr w:rsidR="0053219B" w:rsidRPr="00133C08" w14:paraId="0C74DA6D" w14:textId="77777777" w:rsidTr="00BE6C6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196" w:type="dxa"/>
            <w:vMerge w:val="restart"/>
            <w:tcBorders>
              <w:top w:val="single" w:sz="8" w:space="0" w:color="000000" w:themeColor="text1"/>
              <w:left w:val="none" w:sz="0" w:space="0" w:color="auto"/>
              <w:bottom w:val="none" w:sz="0" w:space="0" w:color="auto"/>
              <w:right w:val="none" w:sz="0" w:space="0" w:color="auto"/>
            </w:tcBorders>
            <w:shd w:val="clear" w:color="auto" w:fill="FFFFFF" w:themeFill="background1"/>
          </w:tcPr>
          <w:p w14:paraId="0B07B647" w14:textId="77777777" w:rsidR="0053219B" w:rsidRPr="00133C08" w:rsidRDefault="0053219B" w:rsidP="00466D7E">
            <w:pPr>
              <w:rPr>
                <w:rFonts w:asciiTheme="minorHAnsi" w:hAnsiTheme="minorHAnsi" w:cstheme="minorHAnsi"/>
                <w:i/>
                <w:sz w:val="22"/>
                <w:szCs w:val="22"/>
              </w:rPr>
            </w:pPr>
            <w:r w:rsidRPr="00133C08">
              <w:rPr>
                <w:rFonts w:asciiTheme="minorHAnsi" w:hAnsiTheme="minorHAnsi" w:cstheme="minorHAnsi"/>
                <w:sz w:val="22"/>
                <w:szCs w:val="22"/>
              </w:rPr>
              <w:t>Source of evidence</w:t>
            </w:r>
            <w:r w:rsidRPr="00133C08">
              <w:rPr>
                <w:rFonts w:asciiTheme="minorHAnsi" w:hAnsiTheme="minorHAnsi" w:cstheme="minorHAnsi"/>
                <w:b w:val="0"/>
                <w:i/>
                <w:sz w:val="18"/>
                <w:szCs w:val="18"/>
              </w:rPr>
              <w:t>:</w:t>
            </w:r>
          </w:p>
          <w:p w14:paraId="41E86B9A" w14:textId="77777777" w:rsidR="0053219B" w:rsidRPr="00133C08" w:rsidRDefault="0053219B" w:rsidP="00466D7E">
            <w:pPr>
              <w:rPr>
                <w:rFonts w:asciiTheme="minorHAnsi" w:hAnsiTheme="minorHAnsi" w:cstheme="minorHAnsi"/>
                <w:sz w:val="22"/>
                <w:szCs w:val="22"/>
              </w:rPr>
            </w:pPr>
          </w:p>
        </w:tc>
      </w:tr>
      <w:tr w:rsidR="0053219B" w:rsidRPr="00133C08" w14:paraId="75C003CA" w14:textId="77777777" w:rsidTr="00BE6C60">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tcBorders>
              <w:top w:val="none" w:sz="0" w:space="0" w:color="auto"/>
              <w:left w:val="none" w:sz="0" w:space="0" w:color="auto"/>
              <w:bottom w:val="none" w:sz="0" w:space="0" w:color="auto"/>
              <w:right w:val="none" w:sz="0" w:space="0" w:color="auto"/>
            </w:tcBorders>
            <w:shd w:val="clear" w:color="auto" w:fill="FFFFFF" w:themeFill="background1"/>
            <w:hideMark/>
          </w:tcPr>
          <w:p w14:paraId="79EC3527" w14:textId="77777777" w:rsidR="0053219B" w:rsidRPr="00133C08" w:rsidRDefault="0053219B" w:rsidP="00466D7E">
            <w:pPr>
              <w:rPr>
                <w:rFonts w:asciiTheme="minorHAnsi" w:hAnsiTheme="minorHAnsi" w:cstheme="minorHAnsi"/>
                <w:sz w:val="22"/>
                <w:szCs w:val="22"/>
              </w:rPr>
            </w:pPr>
          </w:p>
        </w:tc>
      </w:tr>
    </w:tbl>
    <w:p w14:paraId="625E4881" w14:textId="77777777" w:rsidR="0053219B" w:rsidRPr="00133C08" w:rsidRDefault="0053219B" w:rsidP="0053219B">
      <w:pPr>
        <w:rPr>
          <w:rFonts w:cstheme="minorHAnsi"/>
        </w:rPr>
      </w:pPr>
    </w:p>
    <w:tbl>
      <w:tblPr>
        <w:tblStyle w:val="LightGrid-Accent5"/>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1E0" w:firstRow="1" w:lastRow="1" w:firstColumn="1" w:lastColumn="1" w:noHBand="0" w:noVBand="0"/>
      </w:tblPr>
      <w:tblGrid>
        <w:gridCol w:w="10196"/>
      </w:tblGrid>
      <w:tr w:rsidR="0053219B" w:rsidRPr="00133C08" w14:paraId="78EC5B16" w14:textId="77777777" w:rsidTr="002A0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Borders>
              <w:top w:val="single" w:sz="8" w:space="0" w:color="000000" w:themeColor="text1"/>
              <w:left w:val="none" w:sz="0" w:space="0" w:color="auto"/>
              <w:bottom w:val="single" w:sz="8" w:space="0" w:color="000000" w:themeColor="text1"/>
              <w:right w:val="none" w:sz="0" w:space="0" w:color="auto"/>
            </w:tcBorders>
            <w:shd w:val="clear" w:color="auto" w:fill="C2D69B" w:themeFill="accent3" w:themeFillTint="99"/>
            <w:hideMark/>
          </w:tcPr>
          <w:p w14:paraId="56105AE6" w14:textId="77777777" w:rsidR="0053219B" w:rsidRPr="00133C08" w:rsidRDefault="0053219B" w:rsidP="00466D7E">
            <w:pPr>
              <w:autoSpaceDE w:val="0"/>
              <w:autoSpaceDN w:val="0"/>
              <w:adjustRightInd w:val="0"/>
              <w:ind w:left="1276" w:hanging="1276"/>
              <w:rPr>
                <w:rFonts w:asciiTheme="minorHAnsi" w:hAnsiTheme="minorHAnsi" w:cstheme="minorHAnsi"/>
                <w:bCs w:val="0"/>
                <w:sz w:val="22"/>
                <w:szCs w:val="22"/>
              </w:rPr>
            </w:pPr>
            <w:r w:rsidRPr="00133C08">
              <w:rPr>
                <w:rFonts w:asciiTheme="minorHAnsi" w:hAnsiTheme="minorHAnsi" w:cstheme="minorHAnsi"/>
                <w:bCs w:val="0"/>
                <w:sz w:val="22"/>
                <w:szCs w:val="22"/>
              </w:rPr>
              <w:t>8. The law and the family and youth justice systems</w:t>
            </w:r>
          </w:p>
          <w:p w14:paraId="4C7C01D2" w14:textId="77777777" w:rsidR="0053219B" w:rsidRPr="00133C08" w:rsidRDefault="0053219B" w:rsidP="00466D7E">
            <w:pPr>
              <w:autoSpaceDE w:val="0"/>
              <w:autoSpaceDN w:val="0"/>
              <w:adjustRightInd w:val="0"/>
              <w:ind w:left="1276" w:hanging="1276"/>
              <w:rPr>
                <w:rFonts w:asciiTheme="minorHAnsi" w:hAnsiTheme="minorHAnsi" w:cstheme="minorHAnsi"/>
                <w:iCs/>
                <w:sz w:val="22"/>
                <w:szCs w:val="22"/>
              </w:rPr>
            </w:pPr>
          </w:p>
          <w:p w14:paraId="4C5EAE14" w14:textId="77777777" w:rsidR="0053219B" w:rsidRPr="00133C08" w:rsidRDefault="0053219B" w:rsidP="00466D7E">
            <w:pPr>
              <w:autoSpaceDE w:val="0"/>
              <w:autoSpaceDN w:val="0"/>
              <w:adjustRightInd w:val="0"/>
              <w:jc w:val="both"/>
              <w:rPr>
                <w:rFonts w:asciiTheme="minorHAnsi" w:hAnsiTheme="minorHAnsi" w:cstheme="minorHAnsi"/>
                <w:b w:val="0"/>
                <w:iCs/>
              </w:rPr>
            </w:pPr>
            <w:r w:rsidRPr="00133C08">
              <w:rPr>
                <w:rFonts w:asciiTheme="minorHAnsi" w:hAnsiTheme="minorHAnsi" w:cstheme="minorHAnsi"/>
                <w:b w:val="0"/>
                <w:iCs/>
              </w:rPr>
              <w:t>Navigate the family and youth justice systems in England using legal powers and duties to support families, to protect children and to look after children in the public care system, including the regulatory frameworks that support the full range of permanence options. Participate in decisions about whether to make an application to the family court, the order to be applied for, and the preparation and presentation of evidence.</w:t>
            </w:r>
          </w:p>
          <w:p w14:paraId="67491878" w14:textId="77777777" w:rsidR="0053219B" w:rsidRPr="00133C08" w:rsidRDefault="0053219B" w:rsidP="00466D7E">
            <w:pPr>
              <w:autoSpaceDE w:val="0"/>
              <w:autoSpaceDN w:val="0"/>
              <w:adjustRightInd w:val="0"/>
              <w:jc w:val="both"/>
              <w:rPr>
                <w:rFonts w:asciiTheme="minorHAnsi" w:hAnsiTheme="minorHAnsi" w:cstheme="minorHAnsi"/>
                <w:b w:val="0"/>
                <w:i/>
              </w:rPr>
            </w:pPr>
          </w:p>
          <w:p w14:paraId="7A3CA050" w14:textId="77777777" w:rsidR="0053219B" w:rsidRPr="00133C08" w:rsidRDefault="0053219B" w:rsidP="00466D7E">
            <w:pPr>
              <w:autoSpaceDE w:val="0"/>
              <w:autoSpaceDN w:val="0"/>
              <w:adjustRightInd w:val="0"/>
              <w:jc w:val="both"/>
              <w:rPr>
                <w:rFonts w:asciiTheme="minorHAnsi" w:hAnsiTheme="minorHAnsi" w:cstheme="minorHAnsi"/>
                <w:b w:val="0"/>
                <w:iCs/>
              </w:rPr>
            </w:pPr>
            <w:r w:rsidRPr="00133C08">
              <w:rPr>
                <w:rFonts w:asciiTheme="minorHAnsi" w:hAnsiTheme="minorHAnsi" w:cstheme="minorHAnsi"/>
                <w:b w:val="0"/>
                <w:iCs/>
              </w:rPr>
              <w:t>Seek advice and second opinion as required in relation to the wide range of legal issues which frequently face children and families involved with statutory services including immigration, housing, welfare benefits, mental health and learning disability assessment, education and support for children with learning difficulties.</w:t>
            </w:r>
          </w:p>
          <w:p w14:paraId="02DF0C69" w14:textId="77777777" w:rsidR="0053219B" w:rsidRPr="00133C08" w:rsidRDefault="0053219B" w:rsidP="00466D7E">
            <w:pPr>
              <w:autoSpaceDE w:val="0"/>
              <w:autoSpaceDN w:val="0"/>
              <w:adjustRightInd w:val="0"/>
              <w:jc w:val="both"/>
              <w:rPr>
                <w:rFonts w:asciiTheme="minorHAnsi" w:hAnsiTheme="minorHAnsi" w:cstheme="minorHAnsi"/>
                <w:b w:val="0"/>
                <w:iCs/>
              </w:rPr>
            </w:pPr>
          </w:p>
          <w:p w14:paraId="41EBC8A0" w14:textId="565C1E1A" w:rsidR="0053219B" w:rsidRPr="00133C08" w:rsidRDefault="0053219B" w:rsidP="00466D7E">
            <w:pPr>
              <w:autoSpaceDE w:val="0"/>
              <w:autoSpaceDN w:val="0"/>
              <w:adjustRightInd w:val="0"/>
              <w:jc w:val="both"/>
              <w:rPr>
                <w:rFonts w:asciiTheme="minorHAnsi" w:hAnsiTheme="minorHAnsi" w:cstheme="minorHAnsi"/>
                <w:bCs w:val="0"/>
                <w:iCs/>
              </w:rPr>
            </w:pPr>
            <w:r w:rsidRPr="00133C08">
              <w:rPr>
                <w:rFonts w:asciiTheme="minorHAnsi" w:hAnsiTheme="minorHAnsi" w:cstheme="minorHAnsi"/>
                <w:b w:val="0"/>
                <w:iCs/>
              </w:rPr>
              <w:t xml:space="preserve">Use the law, regulatory and statutory guidance to inform practice decisions. </w:t>
            </w:r>
            <w:proofErr w:type="gramStart"/>
            <w:r w:rsidRPr="00133C08">
              <w:rPr>
                <w:rFonts w:asciiTheme="minorHAnsi" w:hAnsiTheme="minorHAnsi" w:cstheme="minorHAnsi"/>
                <w:b w:val="0"/>
                <w:iCs/>
              </w:rPr>
              <w:t>Take into account</w:t>
            </w:r>
            <w:proofErr w:type="gramEnd"/>
            <w:r w:rsidRPr="00133C08">
              <w:rPr>
                <w:rFonts w:asciiTheme="minorHAnsi" w:hAnsiTheme="minorHAnsi" w:cstheme="minorHAnsi"/>
                <w:b w:val="0"/>
                <w:iCs/>
              </w:rPr>
              <w:t xml:space="preserve"> the complex relationship between professional ethics, the application of the law and the impact of social policy on both.</w:t>
            </w:r>
          </w:p>
          <w:p w14:paraId="26FBBC10" w14:textId="77777777" w:rsidR="00080038" w:rsidRPr="00133C08" w:rsidRDefault="00080038" w:rsidP="00466D7E">
            <w:pPr>
              <w:autoSpaceDE w:val="0"/>
              <w:autoSpaceDN w:val="0"/>
              <w:adjustRightInd w:val="0"/>
              <w:jc w:val="both"/>
              <w:rPr>
                <w:rFonts w:asciiTheme="minorHAnsi" w:hAnsiTheme="minorHAnsi" w:cstheme="minorHAnsi"/>
                <w:b w:val="0"/>
                <w:iCs/>
              </w:rPr>
            </w:pPr>
          </w:p>
          <w:p w14:paraId="0D7C699D" w14:textId="77777777" w:rsidR="0053219B" w:rsidRPr="00133C08" w:rsidRDefault="0053219B" w:rsidP="00466D7E">
            <w:pPr>
              <w:autoSpaceDE w:val="0"/>
              <w:autoSpaceDN w:val="0"/>
              <w:adjustRightInd w:val="0"/>
              <w:rPr>
                <w:rFonts w:asciiTheme="minorHAnsi" w:hAnsiTheme="minorHAnsi" w:cstheme="minorHAnsi"/>
                <w:b w:val="0"/>
                <w:i/>
              </w:rPr>
            </w:pPr>
          </w:p>
        </w:tc>
      </w:tr>
      <w:tr w:rsidR="0053219B" w:rsidRPr="00133C08" w14:paraId="77CED510" w14:textId="77777777" w:rsidTr="002A014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196" w:type="dxa"/>
            <w:vMerge w:val="restart"/>
            <w:tcBorders>
              <w:top w:val="single" w:sz="8" w:space="0" w:color="000000" w:themeColor="text1"/>
              <w:left w:val="none" w:sz="0" w:space="0" w:color="auto"/>
              <w:bottom w:val="none" w:sz="0" w:space="0" w:color="auto"/>
              <w:right w:val="none" w:sz="0" w:space="0" w:color="auto"/>
            </w:tcBorders>
            <w:shd w:val="clear" w:color="auto" w:fill="FFFFFF" w:themeFill="background1"/>
          </w:tcPr>
          <w:p w14:paraId="1E6F5DE5" w14:textId="77777777" w:rsidR="0053219B" w:rsidRPr="00133C08" w:rsidRDefault="0053219B" w:rsidP="00466D7E">
            <w:pPr>
              <w:rPr>
                <w:rFonts w:asciiTheme="minorHAnsi" w:hAnsiTheme="minorHAnsi" w:cstheme="minorHAnsi"/>
                <w:i/>
                <w:sz w:val="22"/>
                <w:szCs w:val="22"/>
              </w:rPr>
            </w:pPr>
            <w:r w:rsidRPr="00133C08">
              <w:rPr>
                <w:rFonts w:asciiTheme="minorHAnsi" w:hAnsiTheme="minorHAnsi" w:cstheme="minorHAnsi"/>
                <w:sz w:val="22"/>
                <w:szCs w:val="22"/>
              </w:rPr>
              <w:t>Source of evidence</w:t>
            </w:r>
            <w:r w:rsidRPr="00133C08">
              <w:rPr>
                <w:rFonts w:asciiTheme="minorHAnsi" w:hAnsiTheme="minorHAnsi" w:cstheme="minorHAnsi"/>
                <w:b w:val="0"/>
                <w:sz w:val="22"/>
                <w:szCs w:val="22"/>
              </w:rPr>
              <w:t>:</w:t>
            </w:r>
          </w:p>
          <w:p w14:paraId="3171DA42" w14:textId="77777777" w:rsidR="0053219B" w:rsidRPr="00133C08" w:rsidRDefault="0053219B" w:rsidP="00466D7E">
            <w:pPr>
              <w:rPr>
                <w:rFonts w:asciiTheme="minorHAnsi" w:hAnsiTheme="minorHAnsi" w:cstheme="minorHAnsi"/>
                <w:sz w:val="22"/>
                <w:szCs w:val="22"/>
              </w:rPr>
            </w:pPr>
          </w:p>
        </w:tc>
      </w:tr>
      <w:tr w:rsidR="0053219B" w:rsidRPr="00133C08" w14:paraId="68197A14" w14:textId="77777777" w:rsidTr="00BE6C60">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tcBorders>
              <w:top w:val="none" w:sz="0" w:space="0" w:color="auto"/>
              <w:left w:val="none" w:sz="0" w:space="0" w:color="auto"/>
              <w:bottom w:val="none" w:sz="0" w:space="0" w:color="auto"/>
              <w:right w:val="none" w:sz="0" w:space="0" w:color="auto"/>
            </w:tcBorders>
            <w:hideMark/>
          </w:tcPr>
          <w:p w14:paraId="54D0C4C4" w14:textId="77777777" w:rsidR="0053219B" w:rsidRPr="00133C08" w:rsidRDefault="0053219B" w:rsidP="00466D7E">
            <w:pPr>
              <w:rPr>
                <w:rFonts w:asciiTheme="minorHAnsi" w:hAnsiTheme="minorHAnsi" w:cstheme="minorHAnsi"/>
                <w:sz w:val="22"/>
                <w:szCs w:val="22"/>
              </w:rPr>
            </w:pPr>
          </w:p>
        </w:tc>
      </w:tr>
    </w:tbl>
    <w:p w14:paraId="346D3A2B" w14:textId="77777777" w:rsidR="0053219B" w:rsidRPr="00133C08" w:rsidRDefault="0053219B" w:rsidP="0053219B">
      <w:pPr>
        <w:rPr>
          <w:rFonts w:cstheme="minorHAnsi"/>
        </w:rPr>
      </w:pPr>
    </w:p>
    <w:tbl>
      <w:tblPr>
        <w:tblStyle w:val="LightGrid-Accent5"/>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1E0" w:firstRow="1" w:lastRow="1" w:firstColumn="1" w:lastColumn="1" w:noHBand="0" w:noVBand="0"/>
      </w:tblPr>
      <w:tblGrid>
        <w:gridCol w:w="10196"/>
      </w:tblGrid>
      <w:tr w:rsidR="0053219B" w:rsidRPr="00133C08" w14:paraId="656515C4" w14:textId="77777777" w:rsidTr="002A0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Borders>
              <w:top w:val="single" w:sz="8" w:space="0" w:color="000000" w:themeColor="text1"/>
              <w:left w:val="none" w:sz="0" w:space="0" w:color="auto"/>
              <w:bottom w:val="single" w:sz="8" w:space="0" w:color="000000" w:themeColor="text1"/>
              <w:right w:val="none" w:sz="0" w:space="0" w:color="auto"/>
            </w:tcBorders>
            <w:shd w:val="clear" w:color="auto" w:fill="C2D69B" w:themeFill="accent3" w:themeFillTint="99"/>
            <w:hideMark/>
          </w:tcPr>
          <w:p w14:paraId="5D5D427C" w14:textId="77777777" w:rsidR="0053219B" w:rsidRPr="00133C08" w:rsidRDefault="0053219B" w:rsidP="00466D7E">
            <w:pPr>
              <w:autoSpaceDE w:val="0"/>
              <w:autoSpaceDN w:val="0"/>
              <w:adjustRightInd w:val="0"/>
              <w:ind w:left="1276" w:hanging="1276"/>
              <w:jc w:val="both"/>
              <w:rPr>
                <w:rFonts w:asciiTheme="minorHAnsi" w:hAnsiTheme="minorHAnsi" w:cstheme="minorHAnsi"/>
                <w:bCs w:val="0"/>
                <w:sz w:val="22"/>
                <w:szCs w:val="22"/>
              </w:rPr>
            </w:pPr>
            <w:r w:rsidRPr="00133C08">
              <w:rPr>
                <w:rFonts w:asciiTheme="minorHAnsi" w:hAnsiTheme="minorHAnsi" w:cstheme="minorHAnsi"/>
                <w:bCs w:val="0"/>
                <w:sz w:val="22"/>
                <w:szCs w:val="22"/>
              </w:rPr>
              <w:t>9. The role of supervision</w:t>
            </w:r>
          </w:p>
          <w:p w14:paraId="5DCC7818" w14:textId="77777777" w:rsidR="0053219B" w:rsidRPr="00133C08" w:rsidRDefault="0053219B" w:rsidP="00466D7E">
            <w:pPr>
              <w:autoSpaceDE w:val="0"/>
              <w:autoSpaceDN w:val="0"/>
              <w:adjustRightInd w:val="0"/>
              <w:ind w:left="1276" w:hanging="1276"/>
              <w:jc w:val="both"/>
              <w:rPr>
                <w:rFonts w:asciiTheme="minorHAnsi" w:hAnsiTheme="minorHAnsi" w:cstheme="minorHAnsi"/>
                <w:sz w:val="22"/>
                <w:szCs w:val="22"/>
              </w:rPr>
            </w:pPr>
          </w:p>
          <w:p w14:paraId="082823E3" w14:textId="77777777" w:rsidR="0053219B" w:rsidRPr="00133C08" w:rsidRDefault="0053219B" w:rsidP="00466D7E">
            <w:pPr>
              <w:autoSpaceDE w:val="0"/>
              <w:autoSpaceDN w:val="0"/>
              <w:adjustRightInd w:val="0"/>
              <w:jc w:val="both"/>
              <w:rPr>
                <w:rFonts w:asciiTheme="minorHAnsi" w:hAnsiTheme="minorHAnsi" w:cstheme="minorHAnsi"/>
                <w:b w:val="0"/>
                <w:iCs/>
              </w:rPr>
            </w:pPr>
            <w:r w:rsidRPr="00133C08">
              <w:rPr>
                <w:rFonts w:asciiTheme="minorHAnsi" w:hAnsiTheme="minorHAnsi" w:cstheme="minorHAnsi"/>
                <w:b w:val="0"/>
                <w:iCs/>
              </w:rPr>
              <w:t xml:space="preserve">Recognise one’s own professional limitations and how and when to seek advice from a range of sources, including practice supervisors, senior practice leaders and other clinical practitioners from a range of disciplines such as psychiatry, paediatrics and psychology. Discuss, debate, reflect upon and test hypotheses about what is happening within families, and with children. </w:t>
            </w:r>
          </w:p>
          <w:p w14:paraId="06F575EA" w14:textId="77777777" w:rsidR="0053219B" w:rsidRPr="00133C08" w:rsidRDefault="0053219B" w:rsidP="00466D7E">
            <w:pPr>
              <w:autoSpaceDE w:val="0"/>
              <w:autoSpaceDN w:val="0"/>
              <w:adjustRightInd w:val="0"/>
              <w:jc w:val="both"/>
              <w:rPr>
                <w:rFonts w:asciiTheme="minorHAnsi" w:hAnsiTheme="minorHAnsi" w:cstheme="minorHAnsi"/>
                <w:b w:val="0"/>
                <w:iCs/>
              </w:rPr>
            </w:pPr>
          </w:p>
          <w:p w14:paraId="11B93933" w14:textId="77777777" w:rsidR="0053219B" w:rsidRPr="00133C08" w:rsidRDefault="0053219B" w:rsidP="00466D7E">
            <w:pPr>
              <w:autoSpaceDE w:val="0"/>
              <w:autoSpaceDN w:val="0"/>
              <w:adjustRightInd w:val="0"/>
              <w:jc w:val="both"/>
              <w:rPr>
                <w:rFonts w:asciiTheme="minorHAnsi" w:hAnsiTheme="minorHAnsi" w:cstheme="minorHAnsi"/>
                <w:b w:val="0"/>
                <w:iCs/>
              </w:rPr>
            </w:pPr>
            <w:r w:rsidRPr="00133C08">
              <w:rPr>
                <w:rFonts w:asciiTheme="minorHAnsi" w:hAnsiTheme="minorHAnsi" w:cstheme="minorHAnsi"/>
                <w:b w:val="0"/>
                <w:iCs/>
              </w:rPr>
              <w:t>Explore the potential for bias in decision-making and resolve tensions emerging from, for example, ethical dilemmas, conflicting information or differing professional positions. Identify which methods will be of help for a specific child or family and the limitations of different approaches. Make use of the best evidence from research to inform the complex judgements and decisions needed to support families and protect children.</w:t>
            </w:r>
          </w:p>
          <w:p w14:paraId="09D40CEF" w14:textId="77777777" w:rsidR="0053219B" w:rsidRPr="00133C08" w:rsidRDefault="0053219B" w:rsidP="00466D7E">
            <w:pPr>
              <w:autoSpaceDE w:val="0"/>
              <w:autoSpaceDN w:val="0"/>
              <w:adjustRightInd w:val="0"/>
              <w:jc w:val="both"/>
              <w:rPr>
                <w:rFonts w:asciiTheme="minorHAnsi" w:hAnsiTheme="minorHAnsi" w:cstheme="minorHAnsi"/>
                <w:b w:val="0"/>
                <w:iCs/>
              </w:rPr>
            </w:pPr>
          </w:p>
          <w:p w14:paraId="10E38F07" w14:textId="74179056" w:rsidR="0053219B" w:rsidRDefault="0053219B" w:rsidP="00466D7E">
            <w:pPr>
              <w:autoSpaceDE w:val="0"/>
              <w:autoSpaceDN w:val="0"/>
              <w:adjustRightInd w:val="0"/>
              <w:jc w:val="both"/>
              <w:rPr>
                <w:rFonts w:asciiTheme="minorHAnsi" w:hAnsiTheme="minorHAnsi" w:cstheme="minorHAnsi"/>
                <w:bCs w:val="0"/>
                <w:iCs/>
              </w:rPr>
            </w:pPr>
            <w:r w:rsidRPr="00133C08">
              <w:rPr>
                <w:rFonts w:asciiTheme="minorHAnsi" w:hAnsiTheme="minorHAnsi" w:cstheme="minorHAnsi"/>
                <w:b w:val="0"/>
                <w:iCs/>
              </w:rPr>
              <w:t>Reflect on the emotional experience of working relationships with parents, carers and children, and consciously identify where personal triggers are affecting the quality of analysis or help. Identify strategies to build professional resilience and management of self.</w:t>
            </w:r>
          </w:p>
          <w:p w14:paraId="4709310C" w14:textId="77777777" w:rsidR="00183E49" w:rsidRPr="00133C08" w:rsidRDefault="00183E49" w:rsidP="00466D7E">
            <w:pPr>
              <w:autoSpaceDE w:val="0"/>
              <w:autoSpaceDN w:val="0"/>
              <w:adjustRightInd w:val="0"/>
              <w:jc w:val="both"/>
              <w:rPr>
                <w:rFonts w:asciiTheme="minorHAnsi" w:hAnsiTheme="minorHAnsi" w:cstheme="minorHAnsi"/>
                <w:bCs w:val="0"/>
                <w:iCs/>
              </w:rPr>
            </w:pPr>
          </w:p>
          <w:p w14:paraId="2700D12B" w14:textId="650F23F6" w:rsidR="00006FA4" w:rsidRPr="00133C08" w:rsidRDefault="00006FA4" w:rsidP="00466D7E">
            <w:pPr>
              <w:autoSpaceDE w:val="0"/>
              <w:autoSpaceDN w:val="0"/>
              <w:adjustRightInd w:val="0"/>
              <w:jc w:val="both"/>
              <w:rPr>
                <w:rFonts w:asciiTheme="minorHAnsi" w:hAnsiTheme="minorHAnsi" w:cstheme="minorHAnsi"/>
                <w:b w:val="0"/>
                <w:i/>
              </w:rPr>
            </w:pPr>
          </w:p>
        </w:tc>
      </w:tr>
      <w:tr w:rsidR="0053219B" w:rsidRPr="00133C08" w14:paraId="7F80782C" w14:textId="77777777" w:rsidTr="002A014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196" w:type="dxa"/>
            <w:vMerge w:val="restart"/>
            <w:tcBorders>
              <w:top w:val="single" w:sz="8" w:space="0" w:color="000000" w:themeColor="text1"/>
              <w:left w:val="none" w:sz="0" w:space="0" w:color="auto"/>
              <w:bottom w:val="none" w:sz="0" w:space="0" w:color="auto"/>
              <w:right w:val="none" w:sz="0" w:space="0" w:color="auto"/>
            </w:tcBorders>
            <w:shd w:val="clear" w:color="auto" w:fill="FFFFFF" w:themeFill="background1"/>
          </w:tcPr>
          <w:p w14:paraId="7200F46A" w14:textId="77777777" w:rsidR="0053219B" w:rsidRPr="00133C08" w:rsidRDefault="0053219B" w:rsidP="00466D7E">
            <w:pPr>
              <w:rPr>
                <w:rFonts w:asciiTheme="minorHAnsi" w:hAnsiTheme="minorHAnsi" w:cstheme="minorHAnsi"/>
                <w:i/>
                <w:sz w:val="22"/>
                <w:szCs w:val="22"/>
              </w:rPr>
            </w:pPr>
            <w:r w:rsidRPr="00133C08">
              <w:rPr>
                <w:rFonts w:asciiTheme="minorHAnsi" w:hAnsiTheme="minorHAnsi" w:cstheme="minorHAnsi"/>
                <w:sz w:val="22"/>
                <w:szCs w:val="22"/>
              </w:rPr>
              <w:t>Source of evidence</w:t>
            </w:r>
            <w:r w:rsidRPr="00133C08">
              <w:rPr>
                <w:rFonts w:asciiTheme="minorHAnsi" w:hAnsiTheme="minorHAnsi" w:cstheme="minorHAnsi"/>
                <w:b w:val="0"/>
                <w:i/>
                <w:sz w:val="18"/>
                <w:szCs w:val="18"/>
              </w:rPr>
              <w:t>:</w:t>
            </w:r>
          </w:p>
          <w:p w14:paraId="29AD7C26" w14:textId="77777777" w:rsidR="0053219B" w:rsidRPr="00133C08" w:rsidRDefault="0053219B" w:rsidP="00466D7E">
            <w:pPr>
              <w:rPr>
                <w:rFonts w:asciiTheme="minorHAnsi" w:hAnsiTheme="minorHAnsi" w:cstheme="minorHAnsi"/>
                <w:sz w:val="22"/>
                <w:szCs w:val="22"/>
              </w:rPr>
            </w:pPr>
          </w:p>
        </w:tc>
      </w:tr>
      <w:tr w:rsidR="0053219B" w:rsidRPr="00133C08" w14:paraId="5355B47F" w14:textId="77777777" w:rsidTr="002A014D">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tcBorders>
              <w:top w:val="none" w:sz="0" w:space="0" w:color="auto"/>
              <w:left w:val="none" w:sz="0" w:space="0" w:color="auto"/>
              <w:bottom w:val="none" w:sz="0" w:space="0" w:color="auto"/>
              <w:right w:val="none" w:sz="0" w:space="0" w:color="auto"/>
            </w:tcBorders>
            <w:hideMark/>
          </w:tcPr>
          <w:p w14:paraId="7E8F1CED" w14:textId="77777777" w:rsidR="0053219B" w:rsidRPr="00133C08" w:rsidRDefault="0053219B" w:rsidP="00466D7E">
            <w:pPr>
              <w:rPr>
                <w:rFonts w:asciiTheme="minorHAnsi" w:hAnsiTheme="minorHAnsi" w:cstheme="minorHAnsi"/>
                <w:sz w:val="22"/>
                <w:szCs w:val="22"/>
              </w:rPr>
            </w:pPr>
          </w:p>
        </w:tc>
      </w:tr>
    </w:tbl>
    <w:p w14:paraId="19FA447B" w14:textId="77777777" w:rsidR="0053219B" w:rsidRPr="00133C08" w:rsidRDefault="0053219B" w:rsidP="0053219B">
      <w:pPr>
        <w:rPr>
          <w:rFonts w:cstheme="minorHAnsi"/>
        </w:rPr>
      </w:pPr>
    </w:p>
    <w:tbl>
      <w:tblPr>
        <w:tblStyle w:val="LightGrid-Accent5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1E0" w:firstRow="1" w:lastRow="1" w:firstColumn="1" w:lastColumn="1" w:noHBand="0" w:noVBand="0"/>
      </w:tblPr>
      <w:tblGrid>
        <w:gridCol w:w="10196"/>
      </w:tblGrid>
      <w:tr w:rsidR="0053219B" w:rsidRPr="00133C08" w14:paraId="6094BF20" w14:textId="77777777" w:rsidTr="002A0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Borders>
              <w:top w:val="single" w:sz="8" w:space="0" w:color="000000" w:themeColor="text1"/>
              <w:left w:val="none" w:sz="0" w:space="0" w:color="auto"/>
              <w:bottom w:val="single" w:sz="8" w:space="0" w:color="000000" w:themeColor="text1"/>
              <w:right w:val="none" w:sz="0" w:space="0" w:color="auto"/>
            </w:tcBorders>
            <w:shd w:val="clear" w:color="auto" w:fill="C2D69B" w:themeFill="accent3" w:themeFillTint="99"/>
            <w:hideMark/>
          </w:tcPr>
          <w:p w14:paraId="3121DC14" w14:textId="77777777" w:rsidR="0053219B" w:rsidRPr="00133C08" w:rsidRDefault="0053219B" w:rsidP="00466D7E">
            <w:pPr>
              <w:autoSpaceDE w:val="0"/>
              <w:autoSpaceDN w:val="0"/>
              <w:adjustRightInd w:val="0"/>
              <w:ind w:left="1276" w:hanging="1276"/>
              <w:rPr>
                <w:rFonts w:asciiTheme="minorHAnsi" w:hAnsiTheme="minorHAnsi" w:cstheme="minorHAnsi"/>
                <w:sz w:val="22"/>
                <w:szCs w:val="22"/>
              </w:rPr>
            </w:pPr>
            <w:r w:rsidRPr="00133C08">
              <w:rPr>
                <w:rFonts w:asciiTheme="minorHAnsi" w:hAnsiTheme="minorHAnsi" w:cstheme="minorHAnsi"/>
                <w:sz w:val="22"/>
                <w:szCs w:val="22"/>
              </w:rPr>
              <w:t>10.</w:t>
            </w:r>
            <w:r w:rsidRPr="00133C08">
              <w:rPr>
                <w:rFonts w:asciiTheme="minorHAnsi" w:hAnsiTheme="minorHAnsi" w:cstheme="minorHAnsi"/>
                <w:b w:val="0"/>
                <w:sz w:val="22"/>
                <w:szCs w:val="22"/>
              </w:rPr>
              <w:t xml:space="preserve"> </w:t>
            </w:r>
            <w:r w:rsidRPr="00133C08">
              <w:rPr>
                <w:rFonts w:asciiTheme="minorHAnsi" w:hAnsiTheme="minorHAnsi" w:cstheme="minorHAnsi"/>
                <w:sz w:val="22"/>
                <w:szCs w:val="22"/>
              </w:rPr>
              <w:t>Organisational context</w:t>
            </w:r>
          </w:p>
          <w:p w14:paraId="7B04CA59" w14:textId="77777777" w:rsidR="0053219B" w:rsidRPr="00133C08" w:rsidRDefault="0053219B" w:rsidP="00466D7E">
            <w:pPr>
              <w:autoSpaceDE w:val="0"/>
              <w:autoSpaceDN w:val="0"/>
              <w:adjustRightInd w:val="0"/>
              <w:ind w:left="1276" w:hanging="1276"/>
              <w:rPr>
                <w:rFonts w:asciiTheme="minorHAnsi" w:hAnsiTheme="minorHAnsi" w:cstheme="minorHAnsi"/>
                <w:b w:val="0"/>
                <w:bCs w:val="0"/>
                <w:sz w:val="22"/>
                <w:szCs w:val="22"/>
              </w:rPr>
            </w:pPr>
          </w:p>
          <w:p w14:paraId="01D3A56F" w14:textId="77777777" w:rsidR="0053219B" w:rsidRPr="00133C08" w:rsidRDefault="0053219B" w:rsidP="00466D7E">
            <w:pPr>
              <w:autoSpaceDE w:val="0"/>
              <w:autoSpaceDN w:val="0"/>
              <w:adjustRightInd w:val="0"/>
              <w:jc w:val="both"/>
              <w:rPr>
                <w:rFonts w:asciiTheme="minorHAnsi" w:hAnsiTheme="minorHAnsi" w:cstheme="minorHAnsi"/>
                <w:b w:val="0"/>
                <w:bCs w:val="0"/>
              </w:rPr>
            </w:pPr>
            <w:r w:rsidRPr="00133C08">
              <w:rPr>
                <w:rFonts w:asciiTheme="minorHAnsi" w:hAnsiTheme="minorHAnsi" w:cstheme="minorHAnsi"/>
                <w:b w:val="0"/>
                <w:bCs w:val="0"/>
              </w:rPr>
              <w:t>Operate successfully in a wide range of organisational contexts complying with the checks and balances within local and national systems which are a condition of employment. Maintain personal and professional credibility through effective working relationships with peers, managers and leaders both within the profession, throughout multi-agency partnerships and public bodies, including the family courts.</w:t>
            </w:r>
          </w:p>
          <w:p w14:paraId="2F7E326C" w14:textId="77777777" w:rsidR="0053219B" w:rsidRPr="00133C08" w:rsidRDefault="0053219B" w:rsidP="00466D7E">
            <w:pPr>
              <w:autoSpaceDE w:val="0"/>
              <w:autoSpaceDN w:val="0"/>
              <w:adjustRightInd w:val="0"/>
              <w:jc w:val="both"/>
              <w:rPr>
                <w:rFonts w:asciiTheme="minorHAnsi" w:hAnsiTheme="minorHAnsi" w:cstheme="minorHAnsi"/>
                <w:b w:val="0"/>
                <w:bCs w:val="0"/>
              </w:rPr>
            </w:pPr>
          </w:p>
          <w:p w14:paraId="17611B54" w14:textId="77777777" w:rsidR="0053219B" w:rsidRPr="00133C08" w:rsidRDefault="0053219B" w:rsidP="00466D7E">
            <w:pPr>
              <w:autoSpaceDE w:val="0"/>
              <w:autoSpaceDN w:val="0"/>
              <w:adjustRightInd w:val="0"/>
              <w:jc w:val="both"/>
              <w:rPr>
                <w:rFonts w:asciiTheme="minorHAnsi" w:hAnsiTheme="minorHAnsi" w:cstheme="minorHAnsi"/>
                <w:b w:val="0"/>
                <w:bCs w:val="0"/>
              </w:rPr>
            </w:pPr>
            <w:r w:rsidRPr="00133C08">
              <w:rPr>
                <w:rFonts w:asciiTheme="minorHAnsi" w:hAnsiTheme="minorHAnsi" w:cstheme="minorHAnsi"/>
                <w:b w:val="0"/>
                <w:bCs w:val="0"/>
              </w:rPr>
              <w:t>Act in ways that protect the reputation of the employer organisation and the social work profession, whilst always privileging the best interests of children. Manage the specific set of organisational tasks relating to lead responsibility for children with the support of an appropriately qualified supervisor and use of the multi-agency support network.</w:t>
            </w:r>
          </w:p>
          <w:p w14:paraId="03621194" w14:textId="77777777" w:rsidR="0053219B" w:rsidRPr="00133C08" w:rsidRDefault="0053219B" w:rsidP="00466D7E">
            <w:pPr>
              <w:autoSpaceDE w:val="0"/>
              <w:autoSpaceDN w:val="0"/>
              <w:adjustRightInd w:val="0"/>
              <w:jc w:val="both"/>
              <w:rPr>
                <w:rFonts w:asciiTheme="minorHAnsi" w:hAnsiTheme="minorHAnsi" w:cstheme="minorHAnsi"/>
                <w:b w:val="0"/>
                <w:bCs w:val="0"/>
              </w:rPr>
            </w:pPr>
          </w:p>
          <w:p w14:paraId="230A814D" w14:textId="46AB724D" w:rsidR="0053219B" w:rsidRDefault="0053219B" w:rsidP="00466D7E">
            <w:pPr>
              <w:autoSpaceDE w:val="0"/>
              <w:autoSpaceDN w:val="0"/>
              <w:adjustRightInd w:val="0"/>
              <w:jc w:val="both"/>
              <w:rPr>
                <w:rFonts w:asciiTheme="minorHAnsi" w:hAnsiTheme="minorHAnsi" w:cstheme="minorHAnsi"/>
              </w:rPr>
            </w:pPr>
            <w:r w:rsidRPr="00133C08">
              <w:rPr>
                <w:rFonts w:asciiTheme="minorHAnsi" w:hAnsiTheme="minorHAnsi" w:cstheme="minorHAnsi"/>
                <w:b w:val="0"/>
                <w:bCs w:val="0"/>
              </w:rPr>
              <w:t>Contribute to the organisation’s role as corporate parent to children in public care, encouraging and advocating for organisational focus, resource and support so that children and young people can thrive and enjoy their childhood and move into independence with confidence in and ambition for their futures.</w:t>
            </w:r>
          </w:p>
          <w:p w14:paraId="3A4CBEC0" w14:textId="77777777" w:rsidR="00183E49" w:rsidRPr="00133C08" w:rsidRDefault="00183E49" w:rsidP="00466D7E">
            <w:pPr>
              <w:autoSpaceDE w:val="0"/>
              <w:autoSpaceDN w:val="0"/>
              <w:adjustRightInd w:val="0"/>
              <w:jc w:val="both"/>
              <w:rPr>
                <w:rFonts w:asciiTheme="minorHAnsi" w:hAnsiTheme="minorHAnsi" w:cstheme="minorHAnsi"/>
              </w:rPr>
            </w:pPr>
          </w:p>
          <w:p w14:paraId="644906BF" w14:textId="26D06048" w:rsidR="00006FA4" w:rsidRPr="00133C08" w:rsidRDefault="00006FA4" w:rsidP="00466D7E">
            <w:pPr>
              <w:autoSpaceDE w:val="0"/>
              <w:autoSpaceDN w:val="0"/>
              <w:adjustRightInd w:val="0"/>
              <w:jc w:val="both"/>
              <w:rPr>
                <w:rFonts w:asciiTheme="minorHAnsi" w:hAnsiTheme="minorHAnsi" w:cstheme="minorHAnsi"/>
                <w:bCs w:val="0"/>
                <w:sz w:val="22"/>
                <w:szCs w:val="22"/>
              </w:rPr>
            </w:pPr>
          </w:p>
        </w:tc>
      </w:tr>
      <w:tr w:rsidR="0053219B" w:rsidRPr="00133C08" w14:paraId="0CA2BCDC" w14:textId="77777777" w:rsidTr="002A014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196" w:type="dxa"/>
            <w:vMerge w:val="restart"/>
            <w:tcBorders>
              <w:top w:val="single" w:sz="8" w:space="0" w:color="000000" w:themeColor="text1"/>
              <w:left w:val="none" w:sz="0" w:space="0" w:color="auto"/>
              <w:bottom w:val="none" w:sz="0" w:space="0" w:color="auto"/>
              <w:right w:val="none" w:sz="0" w:space="0" w:color="auto"/>
            </w:tcBorders>
            <w:shd w:val="clear" w:color="auto" w:fill="FFFFFF" w:themeFill="background1"/>
          </w:tcPr>
          <w:p w14:paraId="4575247D" w14:textId="77777777" w:rsidR="0053219B" w:rsidRPr="00133C08" w:rsidRDefault="0053219B" w:rsidP="00466D7E">
            <w:pPr>
              <w:rPr>
                <w:rFonts w:asciiTheme="minorHAnsi" w:hAnsiTheme="minorHAnsi" w:cstheme="minorHAnsi"/>
                <w:bCs w:val="0"/>
                <w:i/>
                <w:sz w:val="18"/>
                <w:szCs w:val="18"/>
              </w:rPr>
            </w:pPr>
            <w:r w:rsidRPr="00133C08">
              <w:rPr>
                <w:rFonts w:asciiTheme="minorHAnsi" w:hAnsiTheme="minorHAnsi" w:cstheme="minorHAnsi"/>
                <w:bCs w:val="0"/>
                <w:sz w:val="22"/>
                <w:szCs w:val="22"/>
              </w:rPr>
              <w:t>Source of evidence</w:t>
            </w:r>
            <w:r w:rsidRPr="00133C08">
              <w:rPr>
                <w:rFonts w:asciiTheme="minorHAnsi" w:hAnsiTheme="minorHAnsi" w:cstheme="minorHAnsi"/>
                <w:bCs w:val="0"/>
                <w:i/>
                <w:sz w:val="18"/>
                <w:szCs w:val="18"/>
              </w:rPr>
              <w:t>:</w:t>
            </w:r>
          </w:p>
          <w:p w14:paraId="3A059E89" w14:textId="77777777" w:rsidR="0053219B" w:rsidRPr="00133C08" w:rsidRDefault="0053219B" w:rsidP="00466D7E">
            <w:pPr>
              <w:rPr>
                <w:rFonts w:asciiTheme="minorHAnsi" w:hAnsiTheme="minorHAnsi" w:cstheme="minorHAnsi"/>
                <w:bCs w:val="0"/>
                <w:i/>
                <w:sz w:val="18"/>
                <w:szCs w:val="18"/>
              </w:rPr>
            </w:pPr>
          </w:p>
          <w:p w14:paraId="049FC06B" w14:textId="77777777" w:rsidR="0053219B" w:rsidRPr="00133C08" w:rsidRDefault="0053219B" w:rsidP="00466D7E">
            <w:pPr>
              <w:rPr>
                <w:rFonts w:asciiTheme="minorHAnsi" w:hAnsiTheme="minorHAnsi" w:cstheme="minorHAnsi"/>
                <w:bCs w:val="0"/>
                <w:sz w:val="22"/>
                <w:szCs w:val="22"/>
              </w:rPr>
            </w:pPr>
          </w:p>
          <w:p w14:paraId="7FA589C1" w14:textId="77777777" w:rsidR="0053219B" w:rsidRPr="00133C08" w:rsidRDefault="0053219B" w:rsidP="00466D7E">
            <w:pPr>
              <w:rPr>
                <w:rFonts w:asciiTheme="minorHAnsi" w:hAnsiTheme="minorHAnsi" w:cstheme="minorHAnsi"/>
                <w:b w:val="0"/>
                <w:bCs w:val="0"/>
                <w:sz w:val="22"/>
                <w:szCs w:val="22"/>
              </w:rPr>
            </w:pPr>
          </w:p>
        </w:tc>
      </w:tr>
      <w:tr w:rsidR="0053219B" w:rsidRPr="00133C08" w14:paraId="15482582" w14:textId="77777777" w:rsidTr="002A014D">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tcBorders>
              <w:top w:val="none" w:sz="0" w:space="0" w:color="auto"/>
              <w:left w:val="none" w:sz="0" w:space="0" w:color="auto"/>
              <w:bottom w:val="none" w:sz="0" w:space="0" w:color="auto"/>
              <w:right w:val="none" w:sz="0" w:space="0" w:color="auto"/>
            </w:tcBorders>
            <w:hideMark/>
          </w:tcPr>
          <w:p w14:paraId="5A33EE41" w14:textId="77777777" w:rsidR="0053219B" w:rsidRPr="00133C08" w:rsidRDefault="0053219B" w:rsidP="00466D7E">
            <w:pPr>
              <w:rPr>
                <w:rFonts w:asciiTheme="minorHAnsi" w:hAnsiTheme="minorHAnsi" w:cstheme="minorHAnsi"/>
                <w:b w:val="0"/>
                <w:bCs w:val="0"/>
                <w:sz w:val="22"/>
                <w:szCs w:val="22"/>
              </w:rPr>
            </w:pPr>
          </w:p>
        </w:tc>
      </w:tr>
    </w:tbl>
    <w:p w14:paraId="34F18362" w14:textId="304A0B9D" w:rsidR="00371220" w:rsidRPr="00183E49" w:rsidRDefault="00371220" w:rsidP="00371220">
      <w:pPr>
        <w:rPr>
          <w:rFonts w:cstheme="minorHAnsi"/>
          <w:sz w:val="28"/>
          <w:szCs w:val="28"/>
        </w:rPr>
      </w:pPr>
    </w:p>
    <w:p w14:paraId="209051A1" w14:textId="42DF3B5E" w:rsidR="00371220" w:rsidRPr="00077407" w:rsidRDefault="00077407" w:rsidP="00B7552F">
      <w:pPr>
        <w:pStyle w:val="ListParagraph"/>
        <w:numPr>
          <w:ilvl w:val="0"/>
          <w:numId w:val="17"/>
        </w:numPr>
        <w:rPr>
          <w:rFonts w:eastAsia="Times New Roman" w:cstheme="minorHAnsi"/>
          <w:b/>
          <w:bCs/>
          <w:color w:val="231F20"/>
          <w:position w:val="-1"/>
          <w:sz w:val="32"/>
          <w:szCs w:val="32"/>
          <w:lang w:val="en-US" w:eastAsia="ar-SA"/>
        </w:rPr>
      </w:pPr>
      <w:r>
        <w:rPr>
          <w:rFonts w:eastAsia="Times New Roman" w:cstheme="minorHAnsi"/>
          <w:b/>
          <w:bCs/>
          <w:color w:val="231F20"/>
          <w:position w:val="-1"/>
          <w:sz w:val="32"/>
          <w:szCs w:val="32"/>
          <w:lang w:val="en-US" w:eastAsia="ar-SA"/>
        </w:rPr>
        <w:t xml:space="preserve">Social Work </w:t>
      </w:r>
      <w:r w:rsidR="00371220" w:rsidRPr="00077407">
        <w:rPr>
          <w:rFonts w:eastAsia="Times New Roman" w:cstheme="minorHAnsi"/>
          <w:b/>
          <w:bCs/>
          <w:color w:val="231F20"/>
          <w:position w:val="-1"/>
          <w:sz w:val="32"/>
          <w:szCs w:val="32"/>
          <w:lang w:val="en-US" w:eastAsia="ar-SA"/>
        </w:rPr>
        <w:t xml:space="preserve">Career Progression Observation </w:t>
      </w:r>
      <w:r>
        <w:rPr>
          <w:rFonts w:eastAsia="Times New Roman" w:cstheme="minorHAnsi"/>
          <w:b/>
          <w:bCs/>
          <w:color w:val="231F20"/>
          <w:position w:val="-1"/>
          <w:sz w:val="32"/>
          <w:szCs w:val="32"/>
          <w:lang w:val="en-US" w:eastAsia="ar-SA"/>
        </w:rPr>
        <w:t>of Practice Form</w:t>
      </w:r>
    </w:p>
    <w:p w14:paraId="7657AC2A" w14:textId="70EAA061" w:rsidR="00691F4F" w:rsidRPr="00691F4F" w:rsidRDefault="00691F4F" w:rsidP="00183E49">
      <w:pPr>
        <w:jc w:val="both"/>
        <w:rPr>
          <w:rFonts w:eastAsia="Times New Roman" w:cstheme="minorHAnsi"/>
          <w:color w:val="231F20"/>
          <w:position w:val="-1"/>
          <w:sz w:val="24"/>
          <w:szCs w:val="24"/>
          <w:lang w:val="en-US" w:eastAsia="ar-SA"/>
        </w:rPr>
      </w:pPr>
      <w:r>
        <w:rPr>
          <w:rFonts w:eastAsia="Times New Roman" w:cstheme="minorHAnsi"/>
          <w:color w:val="231F20"/>
          <w:position w:val="-1"/>
          <w:sz w:val="24"/>
          <w:szCs w:val="24"/>
          <w:lang w:val="en-US" w:eastAsia="ar-SA"/>
        </w:rPr>
        <w:t xml:space="preserve">The </w:t>
      </w:r>
      <w:r w:rsidR="00183E49">
        <w:rPr>
          <w:rFonts w:eastAsia="Times New Roman" w:cstheme="minorHAnsi"/>
          <w:color w:val="231F20"/>
          <w:position w:val="-1"/>
          <w:sz w:val="24"/>
          <w:szCs w:val="24"/>
          <w:lang w:val="en-US" w:eastAsia="ar-SA"/>
        </w:rPr>
        <w:t>T</w:t>
      </w:r>
      <w:r>
        <w:rPr>
          <w:rFonts w:eastAsia="Times New Roman" w:cstheme="minorHAnsi"/>
          <w:color w:val="231F20"/>
          <w:position w:val="-1"/>
          <w:sz w:val="24"/>
          <w:szCs w:val="24"/>
          <w:lang w:val="en-US" w:eastAsia="ar-SA"/>
        </w:rPr>
        <w:t xml:space="preserve">eam </w:t>
      </w:r>
      <w:r w:rsidR="00183E49">
        <w:rPr>
          <w:rFonts w:eastAsia="Times New Roman" w:cstheme="minorHAnsi"/>
          <w:color w:val="231F20"/>
          <w:position w:val="-1"/>
          <w:sz w:val="24"/>
          <w:szCs w:val="24"/>
          <w:lang w:val="en-US" w:eastAsia="ar-SA"/>
        </w:rPr>
        <w:t>M</w:t>
      </w:r>
      <w:r>
        <w:rPr>
          <w:rFonts w:eastAsia="Times New Roman" w:cstheme="minorHAnsi"/>
          <w:color w:val="231F20"/>
          <w:position w:val="-1"/>
          <w:sz w:val="24"/>
          <w:szCs w:val="24"/>
          <w:lang w:val="en-US" w:eastAsia="ar-SA"/>
        </w:rPr>
        <w:t xml:space="preserve">anager should complete a direct observation of the applying </w:t>
      </w:r>
      <w:r w:rsidR="00183E49">
        <w:rPr>
          <w:rFonts w:eastAsia="Times New Roman" w:cstheme="minorHAnsi"/>
          <w:color w:val="231F20"/>
          <w:position w:val="-1"/>
          <w:sz w:val="24"/>
          <w:szCs w:val="24"/>
          <w:lang w:val="en-US" w:eastAsia="ar-SA"/>
        </w:rPr>
        <w:t>S</w:t>
      </w:r>
      <w:r>
        <w:rPr>
          <w:rFonts w:eastAsia="Times New Roman" w:cstheme="minorHAnsi"/>
          <w:color w:val="231F20"/>
          <w:position w:val="-1"/>
          <w:sz w:val="24"/>
          <w:szCs w:val="24"/>
          <w:lang w:val="en-US" w:eastAsia="ar-SA"/>
        </w:rPr>
        <w:t xml:space="preserve">ocial </w:t>
      </w:r>
      <w:r w:rsidR="00183E49">
        <w:rPr>
          <w:rFonts w:eastAsia="Times New Roman" w:cstheme="minorHAnsi"/>
          <w:color w:val="231F20"/>
          <w:position w:val="-1"/>
          <w:sz w:val="24"/>
          <w:szCs w:val="24"/>
          <w:lang w:val="en-US" w:eastAsia="ar-SA"/>
        </w:rPr>
        <w:t>W</w:t>
      </w:r>
      <w:r>
        <w:rPr>
          <w:rFonts w:eastAsia="Times New Roman" w:cstheme="minorHAnsi"/>
          <w:color w:val="231F20"/>
          <w:position w:val="-1"/>
          <w:sz w:val="24"/>
          <w:szCs w:val="24"/>
          <w:lang w:val="en-US" w:eastAsia="ar-SA"/>
        </w:rPr>
        <w:t>orker’s practice, to be submitted along with the application and KSS supporting evidence.</w:t>
      </w:r>
    </w:p>
    <w:p w14:paraId="5B985857" w14:textId="77777777" w:rsidR="00371220" w:rsidRDefault="00371220" w:rsidP="00371220">
      <w:pPr>
        <w:rPr>
          <w:rFonts w:eastAsia="Times New Roman" w:cstheme="minorHAnsi"/>
          <w:b/>
          <w:bCs/>
          <w:color w:val="231F20"/>
          <w:position w:val="-1"/>
          <w:sz w:val="28"/>
          <w:szCs w:val="28"/>
          <w:lang w:val="en-US" w:eastAsia="ar-SA"/>
        </w:rPr>
      </w:pPr>
      <w:r>
        <w:rPr>
          <w:rFonts w:eastAsia="Times New Roman" w:cstheme="minorHAnsi"/>
          <w:b/>
          <w:bCs/>
          <w:color w:val="231F20"/>
          <w:position w:val="-1"/>
          <w:sz w:val="28"/>
          <w:szCs w:val="28"/>
          <w:lang w:val="en-US" w:eastAsia="ar-SA"/>
        </w:rPr>
        <w:t xml:space="preserve">Social Worker: </w:t>
      </w:r>
    </w:p>
    <w:p w14:paraId="7E81ED0D" w14:textId="7BDDF4BD" w:rsidR="00371220" w:rsidRDefault="00371220" w:rsidP="00371220">
      <w:pPr>
        <w:rPr>
          <w:rFonts w:eastAsia="Times New Roman" w:cstheme="minorHAnsi"/>
          <w:b/>
          <w:bCs/>
          <w:color w:val="231F20"/>
          <w:position w:val="-1"/>
          <w:sz w:val="28"/>
          <w:szCs w:val="28"/>
          <w:lang w:val="en-US" w:eastAsia="ar-SA"/>
        </w:rPr>
      </w:pPr>
      <w:r>
        <w:rPr>
          <w:rFonts w:eastAsia="Times New Roman" w:cstheme="minorHAnsi"/>
          <w:b/>
          <w:bCs/>
          <w:color w:val="231F20"/>
          <w:position w:val="-1"/>
          <w:sz w:val="28"/>
          <w:szCs w:val="28"/>
          <w:lang w:val="en-US" w:eastAsia="ar-SA"/>
        </w:rPr>
        <w:t>Observer</w:t>
      </w:r>
      <w:r w:rsidR="00183E49">
        <w:rPr>
          <w:rFonts w:eastAsia="Times New Roman" w:cstheme="minorHAnsi"/>
          <w:b/>
          <w:bCs/>
          <w:color w:val="231F20"/>
          <w:position w:val="-1"/>
          <w:sz w:val="28"/>
          <w:szCs w:val="28"/>
          <w:lang w:val="en-US" w:eastAsia="ar-SA"/>
        </w:rPr>
        <w:t xml:space="preserve"> and Role</w:t>
      </w:r>
      <w:r>
        <w:rPr>
          <w:rFonts w:eastAsia="Times New Roman" w:cstheme="minorHAnsi"/>
          <w:b/>
          <w:bCs/>
          <w:color w:val="231F20"/>
          <w:position w:val="-1"/>
          <w:sz w:val="28"/>
          <w:szCs w:val="28"/>
          <w:lang w:val="en-US" w:eastAsia="ar-SA"/>
        </w:rPr>
        <w:t xml:space="preserve">: </w:t>
      </w:r>
    </w:p>
    <w:p w14:paraId="596FF7B1" w14:textId="77777777" w:rsidR="00371220" w:rsidRDefault="00371220" w:rsidP="00371220">
      <w:pPr>
        <w:rPr>
          <w:rFonts w:eastAsia="Times New Roman" w:cstheme="minorHAnsi"/>
          <w:b/>
          <w:bCs/>
          <w:color w:val="231F20"/>
          <w:position w:val="-1"/>
          <w:sz w:val="28"/>
          <w:szCs w:val="28"/>
          <w:lang w:val="en-US" w:eastAsia="ar-SA"/>
        </w:rPr>
      </w:pPr>
      <w:r>
        <w:rPr>
          <w:rFonts w:eastAsia="Times New Roman" w:cstheme="minorHAnsi"/>
          <w:b/>
          <w:bCs/>
          <w:color w:val="231F20"/>
          <w:position w:val="-1"/>
          <w:sz w:val="28"/>
          <w:szCs w:val="28"/>
          <w:lang w:val="en-US" w:eastAsia="ar-SA"/>
        </w:rPr>
        <w:t xml:space="preserve">Date: </w:t>
      </w:r>
    </w:p>
    <w:p w14:paraId="377E37C3" w14:textId="77777777" w:rsidR="00371220" w:rsidRPr="002F656D" w:rsidRDefault="00371220" w:rsidP="00371220">
      <w:pPr>
        <w:rPr>
          <w:rFonts w:eastAsia="Times New Roman" w:cstheme="minorHAnsi"/>
          <w:b/>
          <w:bCs/>
          <w:color w:val="231F20"/>
          <w:position w:val="-1"/>
          <w:sz w:val="28"/>
          <w:szCs w:val="28"/>
          <w:lang w:val="en-US" w:eastAsia="ar-SA"/>
        </w:rPr>
      </w:pPr>
      <w:r w:rsidRPr="002F656D">
        <w:rPr>
          <w:rFonts w:eastAsia="Times New Roman" w:cstheme="minorHAnsi"/>
          <w:b/>
          <w:bCs/>
          <w:color w:val="231F20"/>
          <w:position w:val="-1"/>
          <w:sz w:val="28"/>
          <w:szCs w:val="28"/>
          <w:lang w:val="en-US" w:eastAsia="ar-SA"/>
        </w:rPr>
        <w:t>To be completed by the observer after the observation</w:t>
      </w:r>
    </w:p>
    <w:p w14:paraId="002E145A" w14:textId="77777777" w:rsidR="00371220" w:rsidRPr="00DB00D4" w:rsidRDefault="00371220" w:rsidP="00371220">
      <w:pPr>
        <w:widowControl w:val="0"/>
        <w:spacing w:before="29" w:after="0" w:line="271" w:lineRule="exact"/>
        <w:ind w:right="-20"/>
        <w:rPr>
          <w:rFonts w:eastAsia="Times New Roman" w:cstheme="minorHAnsi"/>
          <w:b/>
          <w:bCs/>
          <w:color w:val="231F20"/>
          <w:position w:val="-1"/>
          <w:sz w:val="24"/>
          <w:szCs w:val="24"/>
          <w:lang w:val="en-US" w:eastAsia="ar-SA"/>
        </w:rPr>
      </w:pPr>
      <w:r w:rsidRPr="00DB00D4">
        <w:rPr>
          <w:rFonts w:eastAsia="Times New Roman" w:cstheme="minorHAnsi"/>
          <w:b/>
          <w:bCs/>
          <w:color w:val="231F20"/>
          <w:position w:val="-1"/>
          <w:sz w:val="24"/>
          <w:szCs w:val="24"/>
          <w:lang w:val="en-US" w:eastAsia="ar-SA"/>
        </w:rPr>
        <w:t>Rate the practice observed: select recommended grading</w:t>
      </w:r>
    </w:p>
    <w:p w14:paraId="02CF7260" w14:textId="77777777" w:rsidR="00371220" w:rsidRPr="00E41572" w:rsidRDefault="00371220" w:rsidP="00371220">
      <w:pPr>
        <w:widowControl w:val="0"/>
        <w:spacing w:before="72" w:after="0" w:line="316" w:lineRule="exact"/>
        <w:ind w:right="-20"/>
        <w:rPr>
          <w:rFonts w:eastAsia="Times New Roman" w:cstheme="minorHAnsi"/>
          <w:b/>
          <w:bCs/>
          <w:color w:val="231F20"/>
          <w:position w:val="-1"/>
          <w:sz w:val="28"/>
          <w:szCs w:val="28"/>
          <w:lang w:val="en-US" w:eastAsia="ar-SA"/>
        </w:rPr>
      </w:pPr>
    </w:p>
    <w:tbl>
      <w:tblPr>
        <w:tblStyle w:val="TableGrid"/>
        <w:tblW w:w="0" w:type="auto"/>
        <w:tblLook w:val="04A0" w:firstRow="1" w:lastRow="0" w:firstColumn="1" w:lastColumn="0" w:noHBand="0" w:noVBand="1"/>
      </w:tblPr>
      <w:tblGrid>
        <w:gridCol w:w="1259"/>
        <w:gridCol w:w="4009"/>
        <w:gridCol w:w="5112"/>
      </w:tblGrid>
      <w:tr w:rsidR="00371220" w:rsidRPr="00E41572" w14:paraId="23747B08" w14:textId="77777777" w:rsidTr="00E146EA">
        <w:trPr>
          <w:trHeight w:val="329"/>
        </w:trPr>
        <w:tc>
          <w:tcPr>
            <w:tcW w:w="1259" w:type="dxa"/>
            <w:shd w:val="clear" w:color="auto" w:fill="C2D69B" w:themeFill="accent3" w:themeFillTint="99"/>
          </w:tcPr>
          <w:p w14:paraId="6B6390C2" w14:textId="77777777" w:rsidR="00371220" w:rsidRPr="00E41572" w:rsidRDefault="00371220" w:rsidP="00466D7E">
            <w:pPr>
              <w:widowControl w:val="0"/>
              <w:spacing w:before="29" w:line="271" w:lineRule="exact"/>
              <w:ind w:right="-20"/>
              <w:rPr>
                <w:rFonts w:eastAsia="Times New Roman" w:cstheme="minorHAnsi"/>
                <w:b/>
                <w:bCs/>
                <w:color w:val="231F20"/>
                <w:position w:val="-1"/>
                <w:sz w:val="24"/>
                <w:szCs w:val="24"/>
                <w:lang w:val="en-US" w:eastAsia="ar-SA"/>
              </w:rPr>
            </w:pPr>
            <w:r w:rsidRPr="00E41572">
              <w:rPr>
                <w:rFonts w:eastAsia="Times New Roman" w:cstheme="minorHAnsi"/>
                <w:b/>
                <w:bCs/>
                <w:color w:val="231F20"/>
                <w:position w:val="-1"/>
                <w:sz w:val="24"/>
                <w:szCs w:val="24"/>
                <w:lang w:val="en-US" w:eastAsia="ar-SA"/>
              </w:rPr>
              <w:t>Rating</w:t>
            </w:r>
          </w:p>
        </w:tc>
        <w:tc>
          <w:tcPr>
            <w:tcW w:w="4009" w:type="dxa"/>
            <w:shd w:val="clear" w:color="auto" w:fill="C2D69B" w:themeFill="accent3" w:themeFillTint="99"/>
          </w:tcPr>
          <w:p w14:paraId="65B5606B" w14:textId="3C8C7CCD" w:rsidR="00371220" w:rsidRPr="00E41572" w:rsidRDefault="00371220" w:rsidP="00466D7E">
            <w:pPr>
              <w:widowControl w:val="0"/>
              <w:spacing w:before="29" w:line="271" w:lineRule="exact"/>
              <w:ind w:right="-20"/>
              <w:rPr>
                <w:rFonts w:eastAsia="Times New Roman" w:cstheme="minorHAnsi"/>
                <w:b/>
                <w:bCs/>
                <w:color w:val="231F20"/>
                <w:position w:val="-1"/>
                <w:sz w:val="24"/>
                <w:szCs w:val="24"/>
                <w:lang w:val="en-US" w:eastAsia="ar-SA"/>
              </w:rPr>
            </w:pPr>
            <w:r>
              <w:rPr>
                <w:rFonts w:eastAsia="Times New Roman" w:cstheme="minorHAnsi"/>
                <w:b/>
                <w:bCs/>
                <w:color w:val="231F20"/>
                <w:position w:val="-1"/>
                <w:sz w:val="24"/>
                <w:szCs w:val="24"/>
                <w:lang w:val="en-US" w:eastAsia="ar-SA"/>
              </w:rPr>
              <w:t>Quality of Observed Practice</w:t>
            </w:r>
          </w:p>
        </w:tc>
        <w:tc>
          <w:tcPr>
            <w:tcW w:w="5112" w:type="dxa"/>
            <w:shd w:val="clear" w:color="auto" w:fill="C2D69B" w:themeFill="accent3" w:themeFillTint="99"/>
          </w:tcPr>
          <w:p w14:paraId="7A40CFE5" w14:textId="77777777" w:rsidR="00371220" w:rsidRPr="00E41572" w:rsidRDefault="00371220" w:rsidP="00466D7E">
            <w:pPr>
              <w:widowControl w:val="0"/>
              <w:spacing w:before="29" w:line="271" w:lineRule="exact"/>
              <w:ind w:right="-20"/>
              <w:rPr>
                <w:rFonts w:eastAsia="Times New Roman" w:cstheme="minorHAnsi"/>
                <w:b/>
                <w:bCs/>
                <w:color w:val="231F20"/>
                <w:position w:val="-1"/>
                <w:sz w:val="24"/>
                <w:szCs w:val="24"/>
                <w:lang w:val="en-US" w:eastAsia="ar-SA"/>
              </w:rPr>
            </w:pPr>
            <w:r w:rsidRPr="00E41572">
              <w:rPr>
                <w:rFonts w:eastAsia="Times New Roman" w:cstheme="minorHAnsi"/>
                <w:b/>
                <w:bCs/>
                <w:color w:val="231F20"/>
                <w:position w:val="-1"/>
                <w:sz w:val="24"/>
                <w:szCs w:val="24"/>
                <w:lang w:val="en-US" w:eastAsia="ar-SA"/>
              </w:rPr>
              <w:t>Score of Observation</w:t>
            </w:r>
          </w:p>
        </w:tc>
      </w:tr>
      <w:tr w:rsidR="00371220" w:rsidRPr="00E41572" w14:paraId="74E87F6F" w14:textId="77777777" w:rsidTr="00371220">
        <w:trPr>
          <w:trHeight w:val="312"/>
        </w:trPr>
        <w:tc>
          <w:tcPr>
            <w:tcW w:w="1259" w:type="dxa"/>
          </w:tcPr>
          <w:p w14:paraId="46A098AE" w14:textId="77777777" w:rsidR="00371220" w:rsidRPr="00E41572" w:rsidRDefault="00371220" w:rsidP="00466D7E">
            <w:pPr>
              <w:widowControl w:val="0"/>
              <w:spacing w:before="29" w:line="271" w:lineRule="exact"/>
              <w:ind w:right="-20"/>
              <w:rPr>
                <w:rFonts w:eastAsia="Times New Roman" w:cstheme="minorHAnsi"/>
                <w:b/>
                <w:bCs/>
                <w:color w:val="231F20"/>
                <w:position w:val="-1"/>
                <w:sz w:val="24"/>
                <w:szCs w:val="24"/>
                <w:lang w:val="en-US" w:eastAsia="ar-SA"/>
              </w:rPr>
            </w:pPr>
            <w:r>
              <w:rPr>
                <w:rFonts w:eastAsia="Times New Roman" w:cstheme="minorHAnsi"/>
                <w:b/>
                <w:bCs/>
                <w:color w:val="231F20"/>
                <w:position w:val="-1"/>
                <w:sz w:val="24"/>
                <w:szCs w:val="24"/>
                <w:lang w:val="en-US" w:eastAsia="ar-SA"/>
              </w:rPr>
              <w:t>1</w:t>
            </w:r>
          </w:p>
        </w:tc>
        <w:tc>
          <w:tcPr>
            <w:tcW w:w="4009" w:type="dxa"/>
          </w:tcPr>
          <w:p w14:paraId="1A0E1C96" w14:textId="77777777" w:rsidR="00371220" w:rsidRPr="00E41572" w:rsidRDefault="00371220" w:rsidP="00466D7E">
            <w:pPr>
              <w:widowControl w:val="0"/>
              <w:spacing w:before="29" w:line="271" w:lineRule="exact"/>
              <w:ind w:right="-20"/>
              <w:rPr>
                <w:rFonts w:eastAsia="Times New Roman" w:cstheme="minorHAnsi"/>
                <w:b/>
                <w:bCs/>
                <w:color w:val="231F20"/>
                <w:position w:val="-1"/>
                <w:sz w:val="24"/>
                <w:szCs w:val="24"/>
                <w:lang w:val="en-US" w:eastAsia="ar-SA"/>
              </w:rPr>
            </w:pPr>
            <w:r>
              <w:rPr>
                <w:rFonts w:eastAsia="Times New Roman" w:cstheme="minorHAnsi"/>
                <w:b/>
                <w:bCs/>
                <w:color w:val="231F20"/>
                <w:position w:val="-1"/>
                <w:sz w:val="24"/>
                <w:szCs w:val="24"/>
                <w:lang w:val="en-US" w:eastAsia="ar-SA"/>
              </w:rPr>
              <w:t xml:space="preserve">Inadequate </w:t>
            </w:r>
          </w:p>
        </w:tc>
        <w:tc>
          <w:tcPr>
            <w:tcW w:w="5112" w:type="dxa"/>
          </w:tcPr>
          <w:p w14:paraId="2A6B6403" w14:textId="77777777" w:rsidR="00371220" w:rsidRPr="00E41572" w:rsidRDefault="00371220" w:rsidP="00466D7E">
            <w:pPr>
              <w:widowControl w:val="0"/>
              <w:spacing w:before="29" w:line="271" w:lineRule="exact"/>
              <w:ind w:right="-20"/>
              <w:rPr>
                <w:rFonts w:eastAsia="Times New Roman" w:cstheme="minorHAnsi"/>
                <w:b/>
                <w:bCs/>
                <w:color w:val="231F20"/>
                <w:position w:val="-1"/>
                <w:sz w:val="24"/>
                <w:szCs w:val="24"/>
                <w:lang w:val="en-US" w:eastAsia="ar-SA"/>
              </w:rPr>
            </w:pPr>
          </w:p>
        </w:tc>
      </w:tr>
      <w:tr w:rsidR="00371220" w:rsidRPr="00E41572" w14:paraId="6B2DCEF3" w14:textId="77777777" w:rsidTr="00371220">
        <w:trPr>
          <w:trHeight w:val="329"/>
        </w:trPr>
        <w:tc>
          <w:tcPr>
            <w:tcW w:w="1259" w:type="dxa"/>
          </w:tcPr>
          <w:p w14:paraId="166DB5F2" w14:textId="77777777" w:rsidR="00371220" w:rsidRPr="00E41572" w:rsidRDefault="00371220" w:rsidP="00466D7E">
            <w:pPr>
              <w:widowControl w:val="0"/>
              <w:spacing w:before="29" w:line="271" w:lineRule="exact"/>
              <w:ind w:right="-20"/>
              <w:rPr>
                <w:rFonts w:eastAsia="Times New Roman" w:cstheme="minorHAnsi"/>
                <w:b/>
                <w:bCs/>
                <w:color w:val="231F20"/>
                <w:position w:val="-1"/>
                <w:sz w:val="24"/>
                <w:szCs w:val="24"/>
                <w:lang w:val="en-US" w:eastAsia="ar-SA"/>
              </w:rPr>
            </w:pPr>
            <w:r>
              <w:rPr>
                <w:rFonts w:eastAsia="Times New Roman" w:cstheme="minorHAnsi"/>
                <w:b/>
                <w:bCs/>
                <w:color w:val="231F20"/>
                <w:position w:val="-1"/>
                <w:sz w:val="24"/>
                <w:szCs w:val="24"/>
                <w:lang w:val="en-US" w:eastAsia="ar-SA"/>
              </w:rPr>
              <w:t>2</w:t>
            </w:r>
          </w:p>
        </w:tc>
        <w:tc>
          <w:tcPr>
            <w:tcW w:w="4009" w:type="dxa"/>
          </w:tcPr>
          <w:p w14:paraId="09E9B8B1" w14:textId="77777777" w:rsidR="00371220" w:rsidRPr="00E41572" w:rsidRDefault="00371220" w:rsidP="00466D7E">
            <w:pPr>
              <w:widowControl w:val="0"/>
              <w:spacing w:before="29" w:line="271" w:lineRule="exact"/>
              <w:ind w:right="-20"/>
              <w:rPr>
                <w:rFonts w:eastAsia="Times New Roman" w:cstheme="minorHAnsi"/>
                <w:b/>
                <w:bCs/>
                <w:color w:val="231F20"/>
                <w:position w:val="-1"/>
                <w:sz w:val="24"/>
                <w:szCs w:val="24"/>
                <w:lang w:val="en-US" w:eastAsia="ar-SA"/>
              </w:rPr>
            </w:pPr>
            <w:r w:rsidRPr="00E41572">
              <w:rPr>
                <w:rFonts w:eastAsia="Times New Roman" w:cstheme="minorHAnsi"/>
                <w:b/>
                <w:bCs/>
                <w:color w:val="231F20"/>
                <w:position w:val="-1"/>
                <w:sz w:val="24"/>
                <w:szCs w:val="24"/>
                <w:lang w:val="en-US" w:eastAsia="ar-SA"/>
              </w:rPr>
              <w:t>Requires improvement</w:t>
            </w:r>
          </w:p>
        </w:tc>
        <w:tc>
          <w:tcPr>
            <w:tcW w:w="5112" w:type="dxa"/>
          </w:tcPr>
          <w:p w14:paraId="665F257B" w14:textId="77777777" w:rsidR="00371220" w:rsidRPr="00E41572" w:rsidRDefault="00371220" w:rsidP="00466D7E">
            <w:pPr>
              <w:widowControl w:val="0"/>
              <w:spacing w:before="29" w:line="271" w:lineRule="exact"/>
              <w:ind w:right="-20"/>
              <w:rPr>
                <w:rFonts w:eastAsia="Times New Roman" w:cstheme="minorHAnsi"/>
                <w:b/>
                <w:bCs/>
                <w:color w:val="231F20"/>
                <w:position w:val="-1"/>
                <w:sz w:val="24"/>
                <w:szCs w:val="24"/>
                <w:lang w:val="en-US" w:eastAsia="ar-SA"/>
              </w:rPr>
            </w:pPr>
          </w:p>
        </w:tc>
      </w:tr>
      <w:tr w:rsidR="00371220" w:rsidRPr="00E41572" w14:paraId="71BE4AC7" w14:textId="77777777" w:rsidTr="00371220">
        <w:trPr>
          <w:trHeight w:val="329"/>
        </w:trPr>
        <w:tc>
          <w:tcPr>
            <w:tcW w:w="1259" w:type="dxa"/>
          </w:tcPr>
          <w:p w14:paraId="5769365D" w14:textId="77777777" w:rsidR="00371220" w:rsidRPr="00E41572" w:rsidRDefault="00371220" w:rsidP="00466D7E">
            <w:pPr>
              <w:widowControl w:val="0"/>
              <w:spacing w:before="29" w:line="271" w:lineRule="exact"/>
              <w:ind w:right="-20"/>
              <w:rPr>
                <w:rFonts w:eastAsia="Times New Roman" w:cstheme="minorHAnsi"/>
                <w:b/>
                <w:bCs/>
                <w:color w:val="231F20"/>
                <w:position w:val="-1"/>
                <w:sz w:val="24"/>
                <w:szCs w:val="24"/>
                <w:lang w:val="en-US" w:eastAsia="ar-SA"/>
              </w:rPr>
            </w:pPr>
            <w:r>
              <w:rPr>
                <w:rFonts w:eastAsia="Times New Roman" w:cstheme="minorHAnsi"/>
                <w:b/>
                <w:bCs/>
                <w:color w:val="231F20"/>
                <w:position w:val="-1"/>
                <w:sz w:val="24"/>
                <w:szCs w:val="24"/>
                <w:lang w:val="en-US" w:eastAsia="ar-SA"/>
              </w:rPr>
              <w:t>3</w:t>
            </w:r>
          </w:p>
        </w:tc>
        <w:tc>
          <w:tcPr>
            <w:tcW w:w="4009" w:type="dxa"/>
          </w:tcPr>
          <w:p w14:paraId="7A5771D0" w14:textId="77777777" w:rsidR="00371220" w:rsidRPr="00E41572" w:rsidRDefault="00371220" w:rsidP="00466D7E">
            <w:pPr>
              <w:widowControl w:val="0"/>
              <w:spacing w:before="29" w:line="271" w:lineRule="exact"/>
              <w:ind w:right="-20"/>
              <w:rPr>
                <w:rFonts w:eastAsia="Times New Roman" w:cstheme="minorHAnsi"/>
                <w:b/>
                <w:bCs/>
                <w:color w:val="231F20"/>
                <w:position w:val="-1"/>
                <w:sz w:val="24"/>
                <w:szCs w:val="24"/>
                <w:lang w:val="en-US" w:eastAsia="ar-SA"/>
              </w:rPr>
            </w:pPr>
            <w:r>
              <w:rPr>
                <w:rFonts w:eastAsia="Times New Roman" w:cstheme="minorHAnsi"/>
                <w:b/>
                <w:bCs/>
                <w:color w:val="231F20"/>
                <w:position w:val="-1"/>
                <w:sz w:val="24"/>
                <w:szCs w:val="24"/>
                <w:lang w:val="en-US" w:eastAsia="ar-SA"/>
              </w:rPr>
              <w:t>Good</w:t>
            </w:r>
          </w:p>
        </w:tc>
        <w:tc>
          <w:tcPr>
            <w:tcW w:w="5112" w:type="dxa"/>
          </w:tcPr>
          <w:p w14:paraId="07B62536" w14:textId="77777777" w:rsidR="00371220" w:rsidRPr="00E41572" w:rsidRDefault="00371220" w:rsidP="00466D7E">
            <w:pPr>
              <w:widowControl w:val="0"/>
              <w:spacing w:before="29" w:line="271" w:lineRule="exact"/>
              <w:ind w:right="-20"/>
              <w:rPr>
                <w:rFonts w:eastAsia="Times New Roman" w:cstheme="minorHAnsi"/>
                <w:b/>
                <w:bCs/>
                <w:color w:val="231F20"/>
                <w:position w:val="-1"/>
                <w:sz w:val="24"/>
                <w:szCs w:val="24"/>
                <w:lang w:val="en-US" w:eastAsia="ar-SA"/>
              </w:rPr>
            </w:pPr>
          </w:p>
        </w:tc>
      </w:tr>
      <w:tr w:rsidR="00371220" w:rsidRPr="00E41572" w14:paraId="4582BE65" w14:textId="77777777" w:rsidTr="00371220">
        <w:trPr>
          <w:trHeight w:val="312"/>
        </w:trPr>
        <w:tc>
          <w:tcPr>
            <w:tcW w:w="1259" w:type="dxa"/>
          </w:tcPr>
          <w:p w14:paraId="2C479D0B" w14:textId="77777777" w:rsidR="00371220" w:rsidRPr="00E41572" w:rsidRDefault="00371220" w:rsidP="00466D7E">
            <w:pPr>
              <w:widowControl w:val="0"/>
              <w:spacing w:before="29" w:line="271" w:lineRule="exact"/>
              <w:ind w:right="-20"/>
              <w:rPr>
                <w:rFonts w:eastAsia="Times New Roman" w:cstheme="minorHAnsi"/>
                <w:b/>
                <w:bCs/>
                <w:color w:val="231F20"/>
                <w:position w:val="-1"/>
                <w:sz w:val="24"/>
                <w:szCs w:val="24"/>
                <w:lang w:val="en-US" w:eastAsia="ar-SA"/>
              </w:rPr>
            </w:pPr>
            <w:r>
              <w:rPr>
                <w:rFonts w:eastAsia="Times New Roman" w:cstheme="minorHAnsi"/>
                <w:b/>
                <w:bCs/>
                <w:color w:val="231F20"/>
                <w:position w:val="-1"/>
                <w:sz w:val="24"/>
                <w:szCs w:val="24"/>
                <w:lang w:val="en-US" w:eastAsia="ar-SA"/>
              </w:rPr>
              <w:t>4</w:t>
            </w:r>
          </w:p>
        </w:tc>
        <w:tc>
          <w:tcPr>
            <w:tcW w:w="4009" w:type="dxa"/>
          </w:tcPr>
          <w:p w14:paraId="52608670" w14:textId="77777777" w:rsidR="00371220" w:rsidRPr="00E41572" w:rsidRDefault="00371220" w:rsidP="00466D7E">
            <w:pPr>
              <w:widowControl w:val="0"/>
              <w:spacing w:before="29" w:line="271" w:lineRule="exact"/>
              <w:ind w:right="-20"/>
              <w:rPr>
                <w:rFonts w:eastAsia="Times New Roman" w:cstheme="minorHAnsi"/>
                <w:b/>
                <w:bCs/>
                <w:color w:val="231F20"/>
                <w:position w:val="-1"/>
                <w:sz w:val="24"/>
                <w:szCs w:val="24"/>
                <w:lang w:val="en-US" w:eastAsia="ar-SA"/>
              </w:rPr>
            </w:pPr>
            <w:r>
              <w:rPr>
                <w:rFonts w:eastAsia="Times New Roman" w:cstheme="minorHAnsi"/>
                <w:b/>
                <w:bCs/>
                <w:color w:val="231F20"/>
                <w:position w:val="-1"/>
                <w:sz w:val="24"/>
                <w:szCs w:val="24"/>
                <w:lang w:val="en-US" w:eastAsia="ar-SA"/>
              </w:rPr>
              <w:t>Outstanding</w:t>
            </w:r>
          </w:p>
        </w:tc>
        <w:tc>
          <w:tcPr>
            <w:tcW w:w="5112" w:type="dxa"/>
          </w:tcPr>
          <w:p w14:paraId="5C124F8D" w14:textId="77777777" w:rsidR="00371220" w:rsidRPr="00E41572" w:rsidRDefault="00371220" w:rsidP="00466D7E">
            <w:pPr>
              <w:widowControl w:val="0"/>
              <w:spacing w:before="29" w:line="271" w:lineRule="exact"/>
              <w:ind w:right="-20"/>
              <w:rPr>
                <w:rFonts w:eastAsia="Times New Roman" w:cstheme="minorHAnsi"/>
                <w:b/>
                <w:bCs/>
                <w:color w:val="231F20"/>
                <w:position w:val="-1"/>
                <w:sz w:val="24"/>
                <w:szCs w:val="24"/>
                <w:lang w:val="en-US" w:eastAsia="ar-SA"/>
              </w:rPr>
            </w:pPr>
          </w:p>
        </w:tc>
      </w:tr>
    </w:tbl>
    <w:p w14:paraId="79D73399" w14:textId="1C4CFEB5" w:rsidR="00371220" w:rsidRDefault="00371220" w:rsidP="00371220">
      <w:pPr>
        <w:widowControl w:val="0"/>
        <w:spacing w:before="72" w:after="0" w:line="316" w:lineRule="exact"/>
        <w:ind w:right="-20"/>
        <w:rPr>
          <w:rFonts w:eastAsia="Times New Roman" w:cstheme="minorHAnsi"/>
          <w:b/>
          <w:bCs/>
          <w:color w:val="231F20"/>
          <w:position w:val="-1"/>
          <w:sz w:val="28"/>
          <w:szCs w:val="28"/>
          <w:lang w:val="en-US" w:eastAsia="ar-SA"/>
        </w:rPr>
      </w:pPr>
    </w:p>
    <w:p w14:paraId="50D435ED" w14:textId="2CA1A44D" w:rsidR="00371220" w:rsidRDefault="00371220" w:rsidP="00371220">
      <w:pPr>
        <w:widowControl w:val="0"/>
        <w:spacing w:before="72" w:after="0" w:line="316" w:lineRule="exact"/>
        <w:ind w:right="-20"/>
        <w:rPr>
          <w:rFonts w:eastAsia="Times New Roman" w:cstheme="minorHAnsi"/>
          <w:b/>
          <w:bCs/>
          <w:color w:val="231F20"/>
          <w:position w:val="-1"/>
          <w:sz w:val="28"/>
          <w:szCs w:val="28"/>
          <w:lang w:val="en-US" w:eastAsia="ar-SA"/>
        </w:rPr>
      </w:pPr>
      <w:r>
        <w:rPr>
          <w:rFonts w:eastAsia="Times New Roman" w:cstheme="minorHAnsi"/>
          <w:b/>
          <w:bCs/>
          <w:color w:val="231F20"/>
          <w:position w:val="-1"/>
          <w:sz w:val="28"/>
          <w:szCs w:val="28"/>
          <w:lang w:val="en-US" w:eastAsia="ar-SA"/>
        </w:rPr>
        <w:t>Please note: the observed practice must score 3 or above for the purposes of career progression.</w:t>
      </w:r>
    </w:p>
    <w:p w14:paraId="340E1BCB" w14:textId="77777777" w:rsidR="00371220" w:rsidRPr="00E41572" w:rsidRDefault="00371220" w:rsidP="00371220">
      <w:pPr>
        <w:widowControl w:val="0"/>
        <w:spacing w:before="72" w:after="0" w:line="316" w:lineRule="exact"/>
        <w:ind w:right="-20"/>
        <w:rPr>
          <w:rFonts w:eastAsia="Times New Roman" w:cstheme="minorHAnsi"/>
          <w:b/>
          <w:bCs/>
          <w:color w:val="231F20"/>
          <w:position w:val="-1"/>
          <w:sz w:val="28"/>
          <w:szCs w:val="28"/>
          <w:lang w:val="en-US" w:eastAsia="ar-SA"/>
        </w:rPr>
      </w:pPr>
    </w:p>
    <w:tbl>
      <w:tblPr>
        <w:tblW w:w="104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1E0" w:firstRow="1" w:lastRow="1" w:firstColumn="1" w:lastColumn="1" w:noHBand="0" w:noVBand="0"/>
      </w:tblPr>
      <w:tblGrid>
        <w:gridCol w:w="10456"/>
      </w:tblGrid>
      <w:tr w:rsidR="00371220" w:rsidRPr="00921382" w14:paraId="63044059" w14:textId="77777777" w:rsidTr="00183E49">
        <w:trPr>
          <w:trHeight w:val="468"/>
          <w:jc w:val="center"/>
        </w:trPr>
        <w:tc>
          <w:tcPr>
            <w:tcW w:w="10456" w:type="dxa"/>
            <w:shd w:val="clear" w:color="auto" w:fill="C2D69B" w:themeFill="accent3" w:themeFillTint="99"/>
          </w:tcPr>
          <w:p w14:paraId="4FE36E1D" w14:textId="6CA24D84" w:rsidR="00371220" w:rsidRPr="00DB00D4" w:rsidRDefault="00371220" w:rsidP="00183E49">
            <w:pPr>
              <w:widowControl w:val="0"/>
              <w:spacing w:before="29" w:after="0" w:line="240" w:lineRule="auto"/>
              <w:ind w:right="-20"/>
              <w:jc w:val="both"/>
              <w:rPr>
                <w:rFonts w:eastAsia="Times New Roman" w:cstheme="minorHAnsi"/>
                <w:sz w:val="24"/>
                <w:szCs w:val="24"/>
                <w:lang w:val="en-US" w:eastAsia="ar-SA"/>
              </w:rPr>
            </w:pPr>
            <w:r w:rsidRPr="00DB00D4">
              <w:rPr>
                <w:rFonts w:eastAsia="Times New Roman" w:cstheme="minorHAnsi"/>
                <w:b/>
                <w:bCs/>
                <w:sz w:val="24"/>
                <w:szCs w:val="24"/>
                <w:lang w:val="en-US" w:eastAsia="ar-SA"/>
              </w:rPr>
              <w:t>Holistic assessment of the candidate</w:t>
            </w:r>
            <w:r w:rsidRPr="00DB00D4">
              <w:rPr>
                <w:rFonts w:eastAsia="Times New Roman" w:cstheme="minorHAnsi"/>
                <w:b/>
                <w:bCs/>
                <w:spacing w:val="-9"/>
                <w:sz w:val="24"/>
                <w:szCs w:val="24"/>
                <w:lang w:val="en-US" w:eastAsia="ar-SA"/>
              </w:rPr>
              <w:t>’</w:t>
            </w:r>
            <w:r w:rsidRPr="00DB00D4">
              <w:rPr>
                <w:rFonts w:eastAsia="Times New Roman" w:cstheme="minorHAnsi"/>
                <w:b/>
                <w:bCs/>
                <w:sz w:val="24"/>
                <w:szCs w:val="24"/>
                <w:lang w:val="en-US" w:eastAsia="ar-SA"/>
              </w:rPr>
              <w:t>s capability demonstrated in the observation of practice (up to 500 words)</w:t>
            </w:r>
            <w:r w:rsidR="00691F4F">
              <w:rPr>
                <w:rFonts w:eastAsia="Times New Roman" w:cstheme="minorHAnsi"/>
                <w:b/>
                <w:bCs/>
                <w:sz w:val="24"/>
                <w:szCs w:val="24"/>
                <w:lang w:val="en-US" w:eastAsia="ar-SA"/>
              </w:rPr>
              <w:t xml:space="preserve">.  </w:t>
            </w:r>
            <w:r w:rsidR="00691F4F" w:rsidRPr="00183E49">
              <w:rPr>
                <w:rFonts w:eastAsia="Times New Roman" w:cstheme="minorHAnsi"/>
                <w:b/>
                <w:bCs/>
                <w:i/>
                <w:iCs/>
                <w:sz w:val="24"/>
                <w:szCs w:val="24"/>
                <w:lang w:val="en-US" w:eastAsia="ar-SA"/>
              </w:rPr>
              <w:t>Please link your comments to the K</w:t>
            </w:r>
            <w:r w:rsidR="00183E49" w:rsidRPr="00183E49">
              <w:rPr>
                <w:rFonts w:eastAsia="Times New Roman" w:cstheme="minorHAnsi"/>
                <w:b/>
                <w:bCs/>
                <w:i/>
                <w:iCs/>
                <w:sz w:val="24"/>
                <w:szCs w:val="24"/>
                <w:lang w:val="en-US" w:eastAsia="ar-SA"/>
              </w:rPr>
              <w:t>nowledge and Skills Statement for Child and Family Practitioners.</w:t>
            </w:r>
            <w:r w:rsidR="00183E49">
              <w:rPr>
                <w:rFonts w:eastAsia="Times New Roman" w:cstheme="minorHAnsi"/>
                <w:b/>
                <w:bCs/>
                <w:sz w:val="24"/>
                <w:szCs w:val="24"/>
                <w:lang w:val="en-US" w:eastAsia="ar-SA"/>
              </w:rPr>
              <w:t xml:space="preserve"> </w:t>
            </w:r>
          </w:p>
        </w:tc>
      </w:tr>
      <w:tr w:rsidR="00371220" w:rsidRPr="00921382" w14:paraId="3E582EE8" w14:textId="77777777" w:rsidTr="00183E49">
        <w:trPr>
          <w:trHeight w:val="22"/>
          <w:jc w:val="center"/>
        </w:trPr>
        <w:tc>
          <w:tcPr>
            <w:tcW w:w="10456" w:type="dxa"/>
          </w:tcPr>
          <w:p w14:paraId="4D407F15" w14:textId="46E906D4" w:rsidR="00371220" w:rsidRPr="005D223A" w:rsidRDefault="00371220" w:rsidP="00466D7E">
            <w:pPr>
              <w:widowControl w:val="0"/>
              <w:rPr>
                <w:rFonts w:eastAsia="Times New Roman" w:cstheme="minorHAnsi"/>
                <w:b/>
                <w:bCs/>
                <w:sz w:val="24"/>
                <w:lang w:val="en-US" w:eastAsia="ar-SA"/>
              </w:rPr>
            </w:pPr>
          </w:p>
        </w:tc>
      </w:tr>
    </w:tbl>
    <w:p w14:paraId="580C51CC" w14:textId="77777777" w:rsidR="00371220" w:rsidRPr="00921382" w:rsidRDefault="00371220" w:rsidP="00371220">
      <w:pPr>
        <w:widowControl w:val="0"/>
        <w:spacing w:before="29" w:after="0" w:line="271" w:lineRule="exact"/>
        <w:ind w:right="-20"/>
        <w:rPr>
          <w:rFonts w:eastAsia="Times New Roman" w:cstheme="minorHAnsi"/>
          <w:b/>
          <w:bCs/>
          <w:position w:val="-1"/>
          <w:sz w:val="24"/>
          <w:szCs w:val="24"/>
          <w:lang w:val="en-US" w:eastAsia="ar-SA"/>
        </w:rPr>
      </w:pPr>
    </w:p>
    <w:p w14:paraId="6BAADEF1" w14:textId="77777777" w:rsidR="00371220" w:rsidRPr="00921382" w:rsidRDefault="00371220" w:rsidP="00371220">
      <w:pPr>
        <w:widowControl w:val="0"/>
        <w:spacing w:after="0" w:line="200" w:lineRule="exact"/>
        <w:rPr>
          <w:rFonts w:eastAsia="Times New Roman" w:cstheme="minorHAnsi"/>
          <w:sz w:val="20"/>
          <w:szCs w:val="20"/>
          <w:lang w:val="en-US" w:eastAsia="ar-SA"/>
        </w:rPr>
      </w:pPr>
    </w:p>
    <w:tbl>
      <w:tblPr>
        <w:tblW w:w="10481" w:type="dxa"/>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481"/>
      </w:tblGrid>
      <w:tr w:rsidR="00371220" w:rsidRPr="00921382" w14:paraId="26292050" w14:textId="77777777" w:rsidTr="00E146EA">
        <w:trPr>
          <w:trHeight w:val="841"/>
          <w:jc w:val="center"/>
        </w:trPr>
        <w:tc>
          <w:tcPr>
            <w:tcW w:w="10481" w:type="dxa"/>
            <w:tcBorders>
              <w:top w:val="single" w:sz="8" w:space="0" w:color="71639A"/>
              <w:left w:val="single" w:sz="8" w:space="0" w:color="71639A"/>
              <w:bottom w:val="single" w:sz="8" w:space="0" w:color="71639A"/>
              <w:right w:val="single" w:sz="8" w:space="0" w:color="71639A"/>
            </w:tcBorders>
            <w:shd w:val="clear" w:color="auto" w:fill="C2D69B" w:themeFill="accent3" w:themeFillTint="99"/>
          </w:tcPr>
          <w:p w14:paraId="1537A99B" w14:textId="77777777" w:rsidR="00371220" w:rsidRPr="00921382" w:rsidRDefault="00371220" w:rsidP="00466D7E">
            <w:pPr>
              <w:widowControl w:val="0"/>
              <w:spacing w:before="29" w:after="0" w:line="240" w:lineRule="auto"/>
              <w:ind w:right="-20"/>
              <w:rPr>
                <w:rFonts w:eastAsia="Times New Roman" w:cstheme="minorHAnsi"/>
                <w:sz w:val="24"/>
                <w:szCs w:val="24"/>
                <w:lang w:val="en-US" w:eastAsia="ar-SA"/>
              </w:rPr>
            </w:pPr>
            <w:r w:rsidRPr="00921382">
              <w:rPr>
                <w:rFonts w:eastAsia="Times New Roman" w:cstheme="minorHAnsi"/>
                <w:b/>
                <w:bCs/>
                <w:sz w:val="24"/>
                <w:szCs w:val="24"/>
                <w:lang w:val="en-US" w:eastAsia="ar-SA"/>
              </w:rPr>
              <w:t>Action plan following the direct observation (if applicable)</w:t>
            </w:r>
          </w:p>
          <w:p w14:paraId="13726213" w14:textId="39CC8B9F" w:rsidR="00371220" w:rsidRPr="00183E49" w:rsidRDefault="00371220" w:rsidP="00183E49">
            <w:pPr>
              <w:jc w:val="both"/>
              <w:rPr>
                <w:b/>
                <w:bCs/>
                <w:i/>
                <w:iCs/>
                <w:lang w:val="en-US" w:eastAsia="ar-SA"/>
              </w:rPr>
            </w:pPr>
            <w:r w:rsidRPr="00183E49">
              <w:rPr>
                <w:b/>
                <w:bCs/>
                <w:i/>
                <w:iCs/>
                <w:sz w:val="24"/>
                <w:szCs w:val="24"/>
                <w:lang w:val="en-US" w:eastAsia="ar-SA"/>
              </w:rPr>
              <w:t>Have areas of development/learning needs been identified that should be addressed in the social worker’s annual review/supervision</w:t>
            </w:r>
            <w:r w:rsidR="00077407">
              <w:rPr>
                <w:b/>
                <w:bCs/>
                <w:i/>
                <w:iCs/>
                <w:sz w:val="24"/>
                <w:szCs w:val="24"/>
                <w:lang w:val="en-US" w:eastAsia="ar-SA"/>
              </w:rPr>
              <w:t xml:space="preserve"> as a short term / medium term / long term target</w:t>
            </w:r>
            <w:r w:rsidRPr="00183E49">
              <w:rPr>
                <w:b/>
                <w:bCs/>
                <w:i/>
                <w:iCs/>
                <w:sz w:val="24"/>
                <w:szCs w:val="24"/>
                <w:lang w:val="en-US" w:eastAsia="ar-SA"/>
              </w:rPr>
              <w:t>? What</w:t>
            </w:r>
            <w:r w:rsidRPr="00183E49">
              <w:rPr>
                <w:b/>
                <w:bCs/>
                <w:i/>
                <w:iCs/>
                <w:spacing w:val="-6"/>
                <w:sz w:val="24"/>
                <w:szCs w:val="24"/>
                <w:lang w:val="en-US" w:eastAsia="ar-SA"/>
              </w:rPr>
              <w:t xml:space="preserve"> </w:t>
            </w:r>
            <w:r w:rsidRPr="00183E49">
              <w:rPr>
                <w:b/>
                <w:bCs/>
                <w:i/>
                <w:iCs/>
                <w:sz w:val="24"/>
                <w:szCs w:val="24"/>
                <w:lang w:val="en-US" w:eastAsia="ar-SA"/>
              </w:rPr>
              <w:t>actions need to</w:t>
            </w:r>
            <w:r w:rsidRPr="00183E49">
              <w:rPr>
                <w:b/>
                <w:bCs/>
                <w:i/>
                <w:iCs/>
                <w:spacing w:val="-2"/>
                <w:sz w:val="24"/>
                <w:szCs w:val="24"/>
                <w:lang w:val="en-US" w:eastAsia="ar-SA"/>
              </w:rPr>
              <w:t xml:space="preserve"> </w:t>
            </w:r>
            <w:r w:rsidRPr="00183E49">
              <w:rPr>
                <w:b/>
                <w:bCs/>
                <w:i/>
                <w:iCs/>
                <w:sz w:val="24"/>
                <w:szCs w:val="24"/>
                <w:lang w:val="en-US" w:eastAsia="ar-SA"/>
              </w:rPr>
              <w:t>be taken to</w:t>
            </w:r>
            <w:r w:rsidRPr="00183E49">
              <w:rPr>
                <w:b/>
                <w:bCs/>
                <w:i/>
                <w:iCs/>
                <w:spacing w:val="-2"/>
                <w:sz w:val="24"/>
                <w:szCs w:val="24"/>
                <w:lang w:val="en-US" w:eastAsia="ar-SA"/>
              </w:rPr>
              <w:t xml:space="preserve"> </w:t>
            </w:r>
            <w:r w:rsidRPr="00183E49">
              <w:rPr>
                <w:b/>
                <w:bCs/>
                <w:i/>
                <w:iCs/>
                <w:sz w:val="24"/>
                <w:szCs w:val="24"/>
                <w:lang w:val="en-US" w:eastAsia="ar-SA"/>
              </w:rPr>
              <w:t>address these</w:t>
            </w:r>
            <w:r w:rsidR="00077407">
              <w:rPr>
                <w:b/>
                <w:bCs/>
                <w:i/>
                <w:iCs/>
                <w:sz w:val="24"/>
                <w:szCs w:val="24"/>
                <w:lang w:val="en-US" w:eastAsia="ar-SA"/>
              </w:rPr>
              <w:t>, and when will progress be reviewed</w:t>
            </w:r>
            <w:r w:rsidRPr="00183E49">
              <w:rPr>
                <w:b/>
                <w:bCs/>
                <w:i/>
                <w:iCs/>
                <w:sz w:val="24"/>
                <w:szCs w:val="24"/>
                <w:lang w:val="en-US" w:eastAsia="ar-SA"/>
              </w:rPr>
              <w:t>?</w:t>
            </w:r>
            <w:r w:rsidRPr="00183E49">
              <w:rPr>
                <w:b/>
                <w:bCs/>
                <w:i/>
                <w:iCs/>
                <w:spacing w:val="-14"/>
                <w:sz w:val="24"/>
                <w:szCs w:val="24"/>
                <w:lang w:val="en-US" w:eastAsia="ar-SA"/>
              </w:rPr>
              <w:t xml:space="preserve"> </w:t>
            </w:r>
            <w:r w:rsidRPr="00183E49">
              <w:rPr>
                <w:b/>
                <w:bCs/>
                <w:i/>
                <w:iCs/>
                <w:sz w:val="24"/>
                <w:szCs w:val="24"/>
                <w:lang w:val="en-US" w:eastAsia="ar-SA"/>
              </w:rPr>
              <w:t>Are there any other outstanding issues?</w:t>
            </w:r>
          </w:p>
        </w:tc>
      </w:tr>
      <w:tr w:rsidR="00371220" w:rsidRPr="00921382" w14:paraId="5090CAE4" w14:textId="77777777" w:rsidTr="00E146EA">
        <w:trPr>
          <w:trHeight w:val="37"/>
          <w:jc w:val="center"/>
        </w:trPr>
        <w:tc>
          <w:tcPr>
            <w:tcW w:w="10481" w:type="dxa"/>
            <w:tcBorders>
              <w:top w:val="single" w:sz="8" w:space="0" w:color="71639A"/>
              <w:left w:val="single" w:sz="8" w:space="0" w:color="71639A"/>
              <w:bottom w:val="single" w:sz="8" w:space="0" w:color="71639A"/>
              <w:right w:val="single" w:sz="8" w:space="0" w:color="71639A"/>
            </w:tcBorders>
          </w:tcPr>
          <w:p w14:paraId="4AFBB534" w14:textId="77777777" w:rsidR="00371220" w:rsidRDefault="00371220" w:rsidP="00466D7E">
            <w:pPr>
              <w:widowControl w:val="0"/>
              <w:spacing w:before="12" w:after="0" w:line="240" w:lineRule="auto"/>
              <w:ind w:right="-20"/>
              <w:rPr>
                <w:rFonts w:eastAsia="Times New Roman" w:cstheme="minorHAnsi"/>
                <w:lang w:val="en-US" w:eastAsia="ar-SA"/>
              </w:rPr>
            </w:pPr>
          </w:p>
          <w:p w14:paraId="3F7C5D0A" w14:textId="77777777" w:rsidR="00371220" w:rsidRDefault="00371220" w:rsidP="00466D7E">
            <w:pPr>
              <w:widowControl w:val="0"/>
              <w:spacing w:before="12" w:after="0" w:line="240" w:lineRule="auto"/>
              <w:ind w:right="-20"/>
              <w:rPr>
                <w:rFonts w:eastAsia="Times New Roman" w:cstheme="minorHAnsi"/>
                <w:lang w:val="en-US" w:eastAsia="ar-SA"/>
              </w:rPr>
            </w:pPr>
          </w:p>
          <w:p w14:paraId="12C95363" w14:textId="00A2EF7A" w:rsidR="00E146EA" w:rsidRPr="00921382" w:rsidRDefault="00E146EA" w:rsidP="00466D7E">
            <w:pPr>
              <w:widowControl w:val="0"/>
              <w:spacing w:before="12" w:after="0" w:line="240" w:lineRule="auto"/>
              <w:ind w:right="-20"/>
              <w:rPr>
                <w:rFonts w:eastAsia="Times New Roman" w:cstheme="minorHAnsi"/>
                <w:lang w:val="en-US" w:eastAsia="ar-SA"/>
              </w:rPr>
            </w:pPr>
          </w:p>
        </w:tc>
      </w:tr>
    </w:tbl>
    <w:p w14:paraId="27B28B98" w14:textId="09D873F0" w:rsidR="00371220" w:rsidRDefault="00371220" w:rsidP="00371220">
      <w:pPr>
        <w:widowControl w:val="0"/>
        <w:spacing w:after="0" w:line="200" w:lineRule="exact"/>
        <w:rPr>
          <w:rFonts w:eastAsia="Times New Roman" w:cstheme="minorHAnsi"/>
          <w:sz w:val="20"/>
          <w:szCs w:val="20"/>
          <w:lang w:val="en-US" w:eastAsia="ar-SA"/>
        </w:rPr>
      </w:pPr>
    </w:p>
    <w:tbl>
      <w:tblPr>
        <w:tblStyle w:val="TableGrid"/>
        <w:tblW w:w="0" w:type="auto"/>
        <w:tblLook w:val="04A0" w:firstRow="1" w:lastRow="0" w:firstColumn="1" w:lastColumn="0" w:noHBand="0" w:noVBand="1"/>
      </w:tblPr>
      <w:tblGrid>
        <w:gridCol w:w="10456"/>
      </w:tblGrid>
      <w:tr w:rsidR="00E146EA" w14:paraId="28C3454D" w14:textId="77777777" w:rsidTr="00E146EA">
        <w:tc>
          <w:tcPr>
            <w:tcW w:w="10456" w:type="dxa"/>
            <w:shd w:val="clear" w:color="auto" w:fill="C2D69B" w:themeFill="accent3" w:themeFillTint="99"/>
          </w:tcPr>
          <w:p w14:paraId="35990F2B" w14:textId="101EB353" w:rsidR="00E146EA" w:rsidRPr="00E146EA" w:rsidRDefault="00E146EA" w:rsidP="00371220">
            <w:pPr>
              <w:widowControl w:val="0"/>
              <w:spacing w:line="200" w:lineRule="exact"/>
              <w:rPr>
                <w:rFonts w:eastAsia="Times New Roman" w:cstheme="minorHAnsi"/>
                <w:b/>
                <w:bCs/>
                <w:sz w:val="24"/>
                <w:szCs w:val="24"/>
                <w:lang w:val="en-US" w:eastAsia="ar-SA"/>
              </w:rPr>
            </w:pPr>
            <w:r w:rsidRPr="00E146EA">
              <w:rPr>
                <w:rFonts w:eastAsia="Times New Roman" w:cstheme="minorHAnsi"/>
                <w:b/>
                <w:bCs/>
                <w:sz w:val="24"/>
                <w:szCs w:val="24"/>
                <w:lang w:val="en-US" w:eastAsia="ar-SA"/>
              </w:rPr>
              <w:t>Feedback from parents/carer/child/young person (must be included)</w:t>
            </w:r>
          </w:p>
          <w:p w14:paraId="4592B8AB" w14:textId="6A11528E" w:rsidR="00E146EA" w:rsidRDefault="00E146EA" w:rsidP="00371220">
            <w:pPr>
              <w:widowControl w:val="0"/>
              <w:spacing w:line="200" w:lineRule="exact"/>
              <w:rPr>
                <w:rFonts w:eastAsia="Times New Roman" w:cstheme="minorHAnsi"/>
                <w:sz w:val="20"/>
                <w:szCs w:val="20"/>
                <w:lang w:val="en-US" w:eastAsia="ar-SA"/>
              </w:rPr>
            </w:pPr>
          </w:p>
        </w:tc>
      </w:tr>
      <w:tr w:rsidR="00E146EA" w14:paraId="32C09D80" w14:textId="77777777" w:rsidTr="00E146EA">
        <w:tc>
          <w:tcPr>
            <w:tcW w:w="10456" w:type="dxa"/>
          </w:tcPr>
          <w:p w14:paraId="279B88F2" w14:textId="77777777" w:rsidR="00E146EA" w:rsidRDefault="00E146EA" w:rsidP="00371220">
            <w:pPr>
              <w:widowControl w:val="0"/>
              <w:spacing w:line="200" w:lineRule="exact"/>
              <w:rPr>
                <w:rFonts w:eastAsia="Times New Roman" w:cstheme="minorHAnsi"/>
                <w:sz w:val="20"/>
                <w:szCs w:val="20"/>
                <w:lang w:val="en-US" w:eastAsia="ar-SA"/>
              </w:rPr>
            </w:pPr>
          </w:p>
          <w:p w14:paraId="2A67D3B3" w14:textId="77777777" w:rsidR="00E146EA" w:rsidRDefault="00E146EA" w:rsidP="00371220">
            <w:pPr>
              <w:widowControl w:val="0"/>
              <w:spacing w:line="200" w:lineRule="exact"/>
              <w:rPr>
                <w:rFonts w:eastAsia="Times New Roman" w:cstheme="minorHAnsi"/>
                <w:sz w:val="20"/>
                <w:szCs w:val="20"/>
                <w:lang w:val="en-US" w:eastAsia="ar-SA"/>
              </w:rPr>
            </w:pPr>
          </w:p>
          <w:p w14:paraId="3BD2B8AA" w14:textId="77777777" w:rsidR="00E146EA" w:rsidRDefault="00E146EA" w:rsidP="00371220">
            <w:pPr>
              <w:widowControl w:val="0"/>
              <w:spacing w:line="200" w:lineRule="exact"/>
              <w:rPr>
                <w:rFonts w:eastAsia="Times New Roman" w:cstheme="minorHAnsi"/>
                <w:sz w:val="20"/>
                <w:szCs w:val="20"/>
                <w:lang w:val="en-US" w:eastAsia="ar-SA"/>
              </w:rPr>
            </w:pPr>
          </w:p>
          <w:p w14:paraId="664651E5" w14:textId="1E033065" w:rsidR="00E146EA" w:rsidRDefault="00E146EA" w:rsidP="00371220">
            <w:pPr>
              <w:widowControl w:val="0"/>
              <w:spacing w:line="200" w:lineRule="exact"/>
              <w:rPr>
                <w:rFonts w:eastAsia="Times New Roman" w:cstheme="minorHAnsi"/>
                <w:sz w:val="20"/>
                <w:szCs w:val="20"/>
                <w:lang w:val="en-US" w:eastAsia="ar-SA"/>
              </w:rPr>
            </w:pPr>
          </w:p>
        </w:tc>
      </w:tr>
    </w:tbl>
    <w:p w14:paraId="0089B595" w14:textId="77777777" w:rsidR="00E146EA" w:rsidRPr="00921382" w:rsidRDefault="00E146EA" w:rsidP="00371220">
      <w:pPr>
        <w:widowControl w:val="0"/>
        <w:spacing w:after="0" w:line="200" w:lineRule="exact"/>
        <w:rPr>
          <w:rFonts w:eastAsia="Times New Roman" w:cstheme="minorHAnsi"/>
          <w:sz w:val="20"/>
          <w:szCs w:val="20"/>
          <w:lang w:val="en-US" w:eastAsia="ar-SA"/>
        </w:rPr>
      </w:pPr>
    </w:p>
    <w:p w14:paraId="07A209CF" w14:textId="77777777" w:rsidR="00371220" w:rsidRPr="00921382" w:rsidRDefault="00371220" w:rsidP="00371220">
      <w:pPr>
        <w:widowControl w:val="0"/>
        <w:spacing w:after="0" w:line="200" w:lineRule="exact"/>
        <w:rPr>
          <w:rFonts w:eastAsia="Times New Roman" w:cstheme="minorHAnsi"/>
          <w:sz w:val="20"/>
          <w:szCs w:val="20"/>
          <w:lang w:val="en-US" w:eastAsia="ar-SA"/>
        </w:rPr>
      </w:pPr>
    </w:p>
    <w:tbl>
      <w:tblPr>
        <w:tblW w:w="104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1E0" w:firstRow="1" w:lastRow="1" w:firstColumn="1" w:lastColumn="1" w:noHBand="0" w:noVBand="0"/>
      </w:tblPr>
      <w:tblGrid>
        <w:gridCol w:w="2727"/>
        <w:gridCol w:w="7703"/>
      </w:tblGrid>
      <w:tr w:rsidR="00371220" w:rsidRPr="00921382" w14:paraId="723787AB" w14:textId="77777777" w:rsidTr="00183E49">
        <w:trPr>
          <w:trHeight w:hRule="exact" w:val="736"/>
          <w:jc w:val="center"/>
        </w:trPr>
        <w:tc>
          <w:tcPr>
            <w:tcW w:w="2727" w:type="dxa"/>
            <w:shd w:val="clear" w:color="auto" w:fill="C2D69B" w:themeFill="accent3" w:themeFillTint="99"/>
          </w:tcPr>
          <w:p w14:paraId="6E5EF787" w14:textId="77777777" w:rsidR="00371220" w:rsidRPr="00921382" w:rsidRDefault="00371220" w:rsidP="00466D7E">
            <w:pPr>
              <w:widowControl w:val="0"/>
              <w:spacing w:after="0" w:line="240" w:lineRule="auto"/>
              <w:ind w:right="-20"/>
              <w:rPr>
                <w:rFonts w:eastAsia="Times New Roman" w:cstheme="minorHAnsi"/>
                <w:b/>
                <w:sz w:val="24"/>
                <w:szCs w:val="24"/>
                <w:lang w:val="en-US" w:eastAsia="ar-SA"/>
              </w:rPr>
            </w:pPr>
            <w:r w:rsidRPr="00921382">
              <w:rPr>
                <w:rFonts w:eastAsia="Times New Roman" w:cstheme="minorHAnsi"/>
                <w:b/>
                <w:bCs/>
                <w:sz w:val="24"/>
                <w:szCs w:val="24"/>
                <w:lang w:val="en-US" w:eastAsia="ar-SA"/>
              </w:rPr>
              <w:t>Observe</w:t>
            </w:r>
            <w:r w:rsidRPr="00921382">
              <w:rPr>
                <w:rFonts w:eastAsia="Times New Roman" w:cstheme="minorHAnsi"/>
                <w:b/>
                <w:bCs/>
                <w:spacing w:val="9"/>
                <w:sz w:val="24"/>
                <w:szCs w:val="24"/>
                <w:lang w:val="en-US" w:eastAsia="ar-SA"/>
              </w:rPr>
              <w:t>r</w:t>
            </w:r>
            <w:r w:rsidRPr="00921382">
              <w:rPr>
                <w:rFonts w:eastAsia="Times New Roman" w:cstheme="minorHAnsi"/>
                <w:b/>
                <w:bCs/>
                <w:spacing w:val="-9"/>
                <w:sz w:val="24"/>
                <w:szCs w:val="24"/>
                <w:lang w:val="en-US" w:eastAsia="ar-SA"/>
              </w:rPr>
              <w:t>’</w:t>
            </w:r>
            <w:r w:rsidRPr="00921382">
              <w:rPr>
                <w:rFonts w:eastAsia="Times New Roman" w:cstheme="minorHAnsi"/>
                <w:b/>
                <w:bCs/>
                <w:sz w:val="24"/>
                <w:szCs w:val="24"/>
                <w:lang w:val="en-US" w:eastAsia="ar-SA"/>
              </w:rPr>
              <w:t>s signature</w:t>
            </w:r>
          </w:p>
        </w:tc>
        <w:tc>
          <w:tcPr>
            <w:tcW w:w="7703" w:type="dxa"/>
          </w:tcPr>
          <w:p w14:paraId="4C4AF220" w14:textId="77777777" w:rsidR="00371220" w:rsidRPr="00921382" w:rsidRDefault="00371220" w:rsidP="00466D7E">
            <w:pPr>
              <w:widowControl w:val="0"/>
              <w:rPr>
                <w:rFonts w:eastAsia="Times New Roman" w:cstheme="minorHAnsi"/>
                <w:b/>
                <w:sz w:val="24"/>
                <w:szCs w:val="24"/>
                <w:lang w:val="en-US" w:eastAsia="ar-SA"/>
              </w:rPr>
            </w:pPr>
          </w:p>
        </w:tc>
      </w:tr>
      <w:tr w:rsidR="00371220" w:rsidRPr="00921382" w14:paraId="75722B93" w14:textId="77777777" w:rsidTr="00183E49">
        <w:trPr>
          <w:trHeight w:hRule="exact" w:val="719"/>
          <w:jc w:val="center"/>
        </w:trPr>
        <w:tc>
          <w:tcPr>
            <w:tcW w:w="2727" w:type="dxa"/>
            <w:shd w:val="clear" w:color="auto" w:fill="C2D69B" w:themeFill="accent3" w:themeFillTint="99"/>
          </w:tcPr>
          <w:p w14:paraId="575CA75A" w14:textId="77777777" w:rsidR="00371220" w:rsidRPr="00921382" w:rsidRDefault="00371220" w:rsidP="00466D7E">
            <w:pPr>
              <w:widowControl w:val="0"/>
              <w:spacing w:after="0" w:line="250" w:lineRule="auto"/>
              <w:ind w:right="26"/>
              <w:rPr>
                <w:rFonts w:eastAsia="Times New Roman" w:cstheme="minorHAnsi"/>
                <w:b/>
                <w:sz w:val="24"/>
                <w:szCs w:val="24"/>
                <w:lang w:val="en-US" w:eastAsia="ar-SA"/>
              </w:rPr>
            </w:pPr>
            <w:r w:rsidRPr="00921382">
              <w:rPr>
                <w:rFonts w:eastAsia="Times New Roman" w:cstheme="minorHAnsi"/>
                <w:b/>
                <w:bCs/>
                <w:sz w:val="24"/>
                <w:szCs w:val="24"/>
                <w:lang w:val="en-US" w:eastAsia="ar-SA"/>
              </w:rPr>
              <w:t>Date</w:t>
            </w:r>
          </w:p>
        </w:tc>
        <w:tc>
          <w:tcPr>
            <w:tcW w:w="7703" w:type="dxa"/>
          </w:tcPr>
          <w:p w14:paraId="188D07D5" w14:textId="77777777" w:rsidR="00371220" w:rsidRPr="00921382" w:rsidRDefault="00371220" w:rsidP="00466D7E">
            <w:pPr>
              <w:widowControl w:val="0"/>
              <w:rPr>
                <w:rFonts w:eastAsia="Times New Roman" w:cstheme="minorHAnsi"/>
                <w:b/>
                <w:sz w:val="24"/>
                <w:szCs w:val="24"/>
                <w:lang w:val="en-US" w:eastAsia="ar-SA"/>
              </w:rPr>
            </w:pPr>
          </w:p>
        </w:tc>
      </w:tr>
    </w:tbl>
    <w:p w14:paraId="37FEA542" w14:textId="77777777" w:rsidR="00371220" w:rsidRPr="00921382" w:rsidRDefault="00371220" w:rsidP="00371220"/>
    <w:p w14:paraId="23AC44AD" w14:textId="3F169C62" w:rsidR="00371220" w:rsidRPr="00371220" w:rsidRDefault="00371220" w:rsidP="00371220">
      <w:pPr>
        <w:tabs>
          <w:tab w:val="left" w:pos="3540"/>
        </w:tabs>
      </w:pPr>
    </w:p>
    <w:sectPr w:rsidR="00371220" w:rsidRPr="00371220" w:rsidSect="00E146EA">
      <w:headerReference w:type="default" r:id="rId14"/>
      <w:footerReference w:type="default" r:id="rId15"/>
      <w:headerReference w:type="first" r:id="rId16"/>
      <w:footerReference w:type="first" r:id="rId17"/>
      <w:type w:val="continuous"/>
      <w:pgSz w:w="11906" w:h="16838"/>
      <w:pgMar w:top="720" w:right="720" w:bottom="1814" w:left="720" w:header="709" w:footer="709" w:gutter="0"/>
      <w:pgBorders w:display="firstPage" w:offsetFrom="page">
        <w:top w:val="single" w:sz="24" w:space="24" w:color="76923C" w:themeColor="accent3" w:themeShade="BF"/>
        <w:left w:val="single" w:sz="24" w:space="24" w:color="76923C" w:themeColor="accent3" w:themeShade="BF"/>
        <w:bottom w:val="single" w:sz="24" w:space="24" w:color="76923C" w:themeColor="accent3" w:themeShade="BF"/>
        <w:right w:val="single" w:sz="24" w:space="24" w:color="76923C" w:themeColor="accent3" w:themeShade="BF"/>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744D1" w14:textId="77777777" w:rsidR="00466D7E" w:rsidRDefault="00466D7E" w:rsidP="00756981">
      <w:pPr>
        <w:spacing w:after="0" w:line="240" w:lineRule="auto"/>
      </w:pPr>
      <w:r>
        <w:separator/>
      </w:r>
    </w:p>
  </w:endnote>
  <w:endnote w:type="continuationSeparator" w:id="0">
    <w:p w14:paraId="29E0B041" w14:textId="77777777" w:rsidR="00466D7E" w:rsidRDefault="00466D7E" w:rsidP="0075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D9345" w14:textId="77777777" w:rsidR="001E1412" w:rsidRDefault="001E1412" w:rsidP="00756981">
    <w:pPr>
      <w:pStyle w:val="Footer"/>
      <w:tabs>
        <w:tab w:val="clear" w:pos="4513"/>
        <w:tab w:val="clear" w:pos="9026"/>
        <w:tab w:val="left" w:pos="6300"/>
      </w:tabs>
    </w:pPr>
    <w:r>
      <w:rPr>
        <w:noProof/>
        <w:lang w:eastAsia="en-GB"/>
      </w:rPr>
      <w:drawing>
        <wp:anchor distT="0" distB="0" distL="114300" distR="114300" simplePos="0" relativeHeight="251678720" behindDoc="1" locked="0" layoutInCell="1" allowOverlap="1" wp14:anchorId="24DE06A7" wp14:editId="74B20224">
          <wp:simplePos x="0" y="0"/>
          <wp:positionH relativeFrom="margin">
            <wp:align>center</wp:align>
          </wp:positionH>
          <wp:positionV relativeFrom="paragraph">
            <wp:posOffset>-608330</wp:posOffset>
          </wp:positionV>
          <wp:extent cx="7604125" cy="1456055"/>
          <wp:effectExtent l="19050" t="0" r="0" b="0"/>
          <wp:wrapNone/>
          <wp:docPr id="1" name="Picture 2" descr="CPP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 footer.jpg"/>
                  <pic:cNvPicPr/>
                </pic:nvPicPr>
                <pic:blipFill>
                  <a:blip r:embed="rId1"/>
                  <a:stretch>
                    <a:fillRect/>
                  </a:stretch>
                </pic:blipFill>
                <pic:spPr>
                  <a:xfrm>
                    <a:off x="0" y="0"/>
                    <a:ext cx="7604125" cy="1456055"/>
                  </a:xfrm>
                  <a:prstGeom prst="rect">
                    <a:avLst/>
                  </a:prstGeom>
                </pic:spPr>
              </pic:pic>
            </a:graphicData>
          </a:graphic>
        </wp:anchor>
      </w:drawing>
    </w:r>
  </w:p>
  <w:p w14:paraId="5C779FFF" w14:textId="77777777" w:rsidR="001E1412" w:rsidRDefault="00EE268B" w:rsidP="00756981">
    <w:pPr>
      <w:pStyle w:val="Footer"/>
      <w:tabs>
        <w:tab w:val="clear" w:pos="4513"/>
        <w:tab w:val="clear" w:pos="9026"/>
        <w:tab w:val="left" w:pos="6300"/>
      </w:tabs>
    </w:pPr>
    <w:r>
      <w:rPr>
        <w:noProof/>
        <w:lang w:eastAsia="en-GB"/>
      </w:rPr>
      <mc:AlternateContent>
        <mc:Choice Requires="wps">
          <w:drawing>
            <wp:anchor distT="0" distB="0" distL="114300" distR="114300" simplePos="0" relativeHeight="251674624" behindDoc="0" locked="0" layoutInCell="0" allowOverlap="1" wp14:anchorId="6C09183C" wp14:editId="33F3AB10">
              <wp:simplePos x="0" y="0"/>
              <wp:positionH relativeFrom="leftMargin">
                <wp:posOffset>6221730</wp:posOffset>
              </wp:positionH>
              <wp:positionV relativeFrom="page">
                <wp:posOffset>10077450</wp:posOffset>
              </wp:positionV>
              <wp:extent cx="1191895" cy="457200"/>
              <wp:effectExtent l="1905"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5B03B" w14:textId="77777777" w:rsidR="001E1412" w:rsidRPr="00BF3C9E" w:rsidRDefault="001E1412" w:rsidP="00E534A7">
                          <w:pPr>
                            <w:jc w:val="center"/>
                            <w:rPr>
                              <w:rFonts w:ascii="Tahoma" w:eastAsia="Gungsuh" w:hAnsi="Tahoma" w:cs="Tahoma"/>
                              <w:sz w:val="24"/>
                              <w:szCs w:val="44"/>
                            </w:rPr>
                          </w:pPr>
                          <w:r w:rsidRPr="00BF3C9E">
                            <w:rPr>
                              <w:rFonts w:ascii="Tahoma" w:eastAsia="Gungsuh" w:hAnsi="Tahoma" w:cs="Tahoma"/>
                              <w:szCs w:val="44"/>
                            </w:rPr>
                            <w:t xml:space="preserve">Page </w:t>
                          </w:r>
                          <w:sdt>
                            <w:sdtPr>
                              <w:rPr>
                                <w:rFonts w:ascii="Tahoma" w:eastAsia="Gungsuh" w:hAnsi="Tahoma" w:cs="Tahoma"/>
                                <w:sz w:val="44"/>
                                <w:szCs w:val="44"/>
                              </w:rPr>
                              <w:id w:val="19609896"/>
                              <w:docPartObj>
                                <w:docPartGallery w:val="Page Numbers (Margins)"/>
                                <w:docPartUnique/>
                              </w:docPartObj>
                            </w:sdtPr>
                            <w:sdtEndPr>
                              <w:rPr>
                                <w:sz w:val="20"/>
                              </w:rPr>
                            </w:sdtEndPr>
                            <w:sdtContent>
                              <w:sdt>
                                <w:sdtPr>
                                  <w:rPr>
                                    <w:rFonts w:ascii="Tahoma" w:eastAsia="Gungsuh" w:hAnsi="Tahoma" w:cs="Tahoma"/>
                                    <w:sz w:val="36"/>
                                    <w:szCs w:val="44"/>
                                  </w:rPr>
                                  <w:id w:val="19609897"/>
                                  <w:docPartObj>
                                    <w:docPartGallery w:val="Page Numbers (Margins)"/>
                                    <w:docPartUnique/>
                                  </w:docPartObj>
                                </w:sdtPr>
                                <w:sdtEndPr/>
                                <w:sdtContent>
                                  <w:r w:rsidRPr="00BF3C9E">
                                    <w:rPr>
                                      <w:rFonts w:ascii="Tahoma" w:eastAsia="Gungsuh" w:hAnsi="Tahoma" w:cs="Tahoma"/>
                                      <w:sz w:val="36"/>
                                      <w:szCs w:val="44"/>
                                    </w:rPr>
                                    <w:fldChar w:fldCharType="begin"/>
                                  </w:r>
                                  <w:r w:rsidRPr="00BF3C9E">
                                    <w:rPr>
                                      <w:rFonts w:ascii="Tahoma" w:eastAsia="Gungsuh" w:hAnsi="Tahoma" w:cs="Tahoma"/>
                                      <w:sz w:val="36"/>
                                      <w:szCs w:val="44"/>
                                    </w:rPr>
                                    <w:instrText xml:space="preserve"> PAGE   \* MERGEFORMAT </w:instrText>
                                  </w:r>
                                  <w:r w:rsidRPr="00BF3C9E">
                                    <w:rPr>
                                      <w:rFonts w:ascii="Tahoma" w:eastAsia="Gungsuh" w:hAnsi="Tahoma" w:cs="Tahoma"/>
                                      <w:sz w:val="36"/>
                                      <w:szCs w:val="44"/>
                                    </w:rPr>
                                    <w:fldChar w:fldCharType="separate"/>
                                  </w:r>
                                  <w:r w:rsidR="00D11329">
                                    <w:rPr>
                                      <w:rFonts w:ascii="Tahoma" w:eastAsia="Gungsuh" w:hAnsi="Tahoma" w:cs="Tahoma"/>
                                      <w:noProof/>
                                      <w:sz w:val="36"/>
                                      <w:szCs w:val="44"/>
                                    </w:rPr>
                                    <w:t>2</w:t>
                                  </w:r>
                                  <w:r w:rsidRPr="00BF3C9E">
                                    <w:rPr>
                                      <w:rFonts w:ascii="Tahoma" w:eastAsia="Gungsuh" w:hAnsi="Tahoma" w:cs="Tahoma"/>
                                      <w:sz w:val="36"/>
                                      <w:szCs w:val="44"/>
                                    </w:rPr>
                                    <w:fldChar w:fldCharType="end"/>
                                  </w:r>
                                </w:sdtContent>
                              </w:sdt>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9183C" id="Rectangle 10" o:spid="_x0000_s1026" style="position:absolute;margin-left:489.9pt;margin-top:793.5pt;width:93.85pt;height:36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" o:allowincell="f" filled="f" stroked="f">
              <v:textbox>
                <w:txbxContent>
                  <w:p w14:paraId="6E95B03B" w14:textId="77777777" w:rsidR="001E1412" w:rsidRPr="00BF3C9E" w:rsidRDefault="001E1412" w:rsidP="00E534A7">
                    <w:pPr>
                      <w:jc w:val="center"/>
                      <w:rPr>
                        <w:rFonts w:ascii="Tahoma" w:eastAsia="Gungsuh" w:hAnsi="Tahoma" w:cs="Tahoma"/>
                        <w:sz w:val="24"/>
                        <w:szCs w:val="44"/>
                      </w:rPr>
                    </w:pPr>
                    <w:r w:rsidRPr="00BF3C9E">
                      <w:rPr>
                        <w:rFonts w:ascii="Tahoma" w:eastAsia="Gungsuh" w:hAnsi="Tahoma" w:cs="Tahoma"/>
                        <w:szCs w:val="44"/>
                      </w:rPr>
                      <w:t xml:space="preserve">Page </w:t>
                    </w:r>
                    <w:sdt>
                      <w:sdtPr>
                        <w:rPr>
                          <w:rFonts w:ascii="Tahoma" w:eastAsia="Gungsuh" w:hAnsi="Tahoma" w:cs="Tahoma"/>
                          <w:sz w:val="44"/>
                          <w:szCs w:val="44"/>
                        </w:rPr>
                        <w:id w:val="19609896"/>
                        <w:docPartObj>
                          <w:docPartGallery w:val="Page Numbers (Margins)"/>
                          <w:docPartUnique/>
                        </w:docPartObj>
                      </w:sdtPr>
                      <w:sdtEndPr>
                        <w:rPr>
                          <w:sz w:val="20"/>
                        </w:rPr>
                      </w:sdtEndPr>
                      <w:sdtContent>
                        <w:sdt>
                          <w:sdtPr>
                            <w:rPr>
                              <w:rFonts w:ascii="Tahoma" w:eastAsia="Gungsuh" w:hAnsi="Tahoma" w:cs="Tahoma"/>
                              <w:sz w:val="36"/>
                              <w:szCs w:val="44"/>
                            </w:rPr>
                            <w:id w:val="19609897"/>
                            <w:docPartObj>
                              <w:docPartGallery w:val="Page Numbers (Margins)"/>
                              <w:docPartUnique/>
                            </w:docPartObj>
                          </w:sdtPr>
                          <w:sdtEndPr/>
                          <w:sdtContent>
                            <w:r w:rsidRPr="00BF3C9E">
                              <w:rPr>
                                <w:rFonts w:ascii="Tahoma" w:eastAsia="Gungsuh" w:hAnsi="Tahoma" w:cs="Tahoma"/>
                                <w:sz w:val="36"/>
                                <w:szCs w:val="44"/>
                              </w:rPr>
                              <w:fldChar w:fldCharType="begin"/>
                            </w:r>
                            <w:r w:rsidRPr="00BF3C9E">
                              <w:rPr>
                                <w:rFonts w:ascii="Tahoma" w:eastAsia="Gungsuh" w:hAnsi="Tahoma" w:cs="Tahoma"/>
                                <w:sz w:val="36"/>
                                <w:szCs w:val="44"/>
                              </w:rPr>
                              <w:instrText xml:space="preserve"> PAGE   \* MERGEFORMAT </w:instrText>
                            </w:r>
                            <w:r w:rsidRPr="00BF3C9E">
                              <w:rPr>
                                <w:rFonts w:ascii="Tahoma" w:eastAsia="Gungsuh" w:hAnsi="Tahoma" w:cs="Tahoma"/>
                                <w:sz w:val="36"/>
                                <w:szCs w:val="44"/>
                              </w:rPr>
                              <w:fldChar w:fldCharType="separate"/>
                            </w:r>
                            <w:r w:rsidR="00D11329">
                              <w:rPr>
                                <w:rFonts w:ascii="Tahoma" w:eastAsia="Gungsuh" w:hAnsi="Tahoma" w:cs="Tahoma"/>
                                <w:noProof/>
                                <w:sz w:val="36"/>
                                <w:szCs w:val="44"/>
                              </w:rPr>
                              <w:t>2</w:t>
                            </w:r>
                            <w:r w:rsidRPr="00BF3C9E">
                              <w:rPr>
                                <w:rFonts w:ascii="Tahoma" w:eastAsia="Gungsuh" w:hAnsi="Tahoma" w:cs="Tahoma"/>
                                <w:sz w:val="36"/>
                                <w:szCs w:val="44"/>
                              </w:rPr>
                              <w:fldChar w:fldCharType="end"/>
                            </w:r>
                          </w:sdtContent>
                        </w:sdt>
                      </w:sdtContent>
                    </w:sdt>
                  </w:p>
                </w:txbxContent>
              </v:textbox>
              <w10:wrap anchorx="margin" anchory="page"/>
            </v:rect>
          </w:pict>
        </mc:Fallback>
      </mc:AlternateContent>
    </w:r>
    <w:r w:rsidR="001E141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66D4" w14:textId="77777777" w:rsidR="001E1412" w:rsidRDefault="001E1412">
    <w:pPr>
      <w:pStyle w:val="Footer"/>
    </w:pPr>
    <w:r>
      <w:rPr>
        <w:noProof/>
        <w:lang w:eastAsia="en-GB"/>
      </w:rPr>
      <w:drawing>
        <wp:anchor distT="0" distB="0" distL="114300" distR="114300" simplePos="0" relativeHeight="251676672" behindDoc="1" locked="0" layoutInCell="1" allowOverlap="1" wp14:anchorId="25F642A1" wp14:editId="7366EEB4">
          <wp:simplePos x="0" y="0"/>
          <wp:positionH relativeFrom="margin">
            <wp:posOffset>-470048</wp:posOffset>
          </wp:positionH>
          <wp:positionV relativeFrom="paragraph">
            <wp:posOffset>-767612</wp:posOffset>
          </wp:positionV>
          <wp:extent cx="7604494" cy="1456661"/>
          <wp:effectExtent l="19050" t="0" r="0" b="0"/>
          <wp:wrapNone/>
          <wp:docPr id="3" name="Picture 2" descr="CPP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 footer.jpg"/>
                  <pic:cNvPicPr/>
                </pic:nvPicPr>
                <pic:blipFill>
                  <a:blip r:embed="rId1"/>
                  <a:stretch>
                    <a:fillRect/>
                  </a:stretch>
                </pic:blipFill>
                <pic:spPr>
                  <a:xfrm>
                    <a:off x="0" y="0"/>
                    <a:ext cx="7604494" cy="145666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67B05" w14:textId="77777777" w:rsidR="00466D7E" w:rsidRDefault="00466D7E" w:rsidP="00756981">
      <w:pPr>
        <w:spacing w:after="0" w:line="240" w:lineRule="auto"/>
      </w:pPr>
      <w:r>
        <w:separator/>
      </w:r>
    </w:p>
  </w:footnote>
  <w:footnote w:type="continuationSeparator" w:id="0">
    <w:p w14:paraId="1D3F3C6F" w14:textId="77777777" w:rsidR="00466D7E" w:rsidRDefault="00466D7E" w:rsidP="00756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17636" w14:textId="77777777" w:rsidR="001E1412" w:rsidRDefault="001E1412" w:rsidP="0075698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C639" w14:textId="377CC8B0" w:rsidR="001E1412" w:rsidRDefault="0053219B" w:rsidP="00756981">
    <w:pPr>
      <w:pStyle w:val="Header"/>
      <w:jc w:val="center"/>
    </w:pPr>
    <w:r>
      <w:rPr>
        <w:noProof/>
      </w:rPr>
      <w:drawing>
        <wp:inline distT="0" distB="0" distL="0" distR="0" wp14:anchorId="492BD856" wp14:editId="32173143">
          <wp:extent cx="3362325" cy="885825"/>
          <wp:effectExtent l="0" t="0" r="9525" b="9525"/>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1">
                    <a:extLst>
                      <a:ext uri="{28A0092B-C50C-407E-A947-70E740481C1C}">
                        <a14:useLocalDpi xmlns:a14="http://schemas.microsoft.com/office/drawing/2010/main" val="0"/>
                      </a:ext>
                    </a:extLst>
                  </a:blip>
                  <a:srcRect r="33143"/>
                  <a:stretch/>
                </pic:blipFill>
                <pic:spPr bwMode="auto">
                  <a:xfrm>
                    <a:off x="0" y="0"/>
                    <a:ext cx="3362325" cy="8858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FF0AA2E"/>
    <w:lvl w:ilvl="0">
      <w:numFmt w:val="bullet"/>
      <w:lvlText w:val="*"/>
      <w:lvlJc w:val="left"/>
    </w:lvl>
  </w:abstractNum>
  <w:abstractNum w:abstractNumId="1" w15:restartNumberingAfterBreak="0">
    <w:nsid w:val="038F34F2"/>
    <w:multiLevelType w:val="hybridMultilevel"/>
    <w:tmpl w:val="C480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F651F"/>
    <w:multiLevelType w:val="hybridMultilevel"/>
    <w:tmpl w:val="81C0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118B8"/>
    <w:multiLevelType w:val="hybridMultilevel"/>
    <w:tmpl w:val="5DAAB02E"/>
    <w:lvl w:ilvl="0" w:tplc="77CA0C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34F3D"/>
    <w:multiLevelType w:val="hybridMultilevel"/>
    <w:tmpl w:val="FBD48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873F5F"/>
    <w:multiLevelType w:val="hybridMultilevel"/>
    <w:tmpl w:val="699878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514AC"/>
    <w:multiLevelType w:val="hybridMultilevel"/>
    <w:tmpl w:val="233AE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E04AB0"/>
    <w:multiLevelType w:val="hybridMultilevel"/>
    <w:tmpl w:val="18605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1E2346"/>
    <w:multiLevelType w:val="hybridMultilevel"/>
    <w:tmpl w:val="E27C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2533C"/>
    <w:multiLevelType w:val="hybridMultilevel"/>
    <w:tmpl w:val="7C7A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F20EA"/>
    <w:multiLevelType w:val="hybridMultilevel"/>
    <w:tmpl w:val="C66A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A6967"/>
    <w:multiLevelType w:val="hybridMultilevel"/>
    <w:tmpl w:val="F892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AE7191"/>
    <w:multiLevelType w:val="hybridMultilevel"/>
    <w:tmpl w:val="0BA06B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776CD1"/>
    <w:multiLevelType w:val="hybridMultilevel"/>
    <w:tmpl w:val="156E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141EA"/>
    <w:multiLevelType w:val="hybridMultilevel"/>
    <w:tmpl w:val="0D80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00509"/>
    <w:multiLevelType w:val="hybridMultilevel"/>
    <w:tmpl w:val="BED8D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7039A9"/>
    <w:multiLevelType w:val="hybridMultilevel"/>
    <w:tmpl w:val="77F091B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78756966"/>
    <w:multiLevelType w:val="hybridMultilevel"/>
    <w:tmpl w:val="88640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6"/>
  </w:num>
  <w:num w:numId="4">
    <w:abstractNumId w:val="8"/>
  </w:num>
  <w:num w:numId="5">
    <w:abstractNumId w:val="5"/>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12"/>
  </w:num>
  <w:num w:numId="8">
    <w:abstractNumId w:val="2"/>
  </w:num>
  <w:num w:numId="9">
    <w:abstractNumId w:val="13"/>
  </w:num>
  <w:num w:numId="10">
    <w:abstractNumId w:val="14"/>
  </w:num>
  <w:num w:numId="11">
    <w:abstractNumId w:val="11"/>
  </w:num>
  <w:num w:numId="12">
    <w:abstractNumId w:val="9"/>
  </w:num>
  <w:num w:numId="13">
    <w:abstractNumId w:val="1"/>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EC0"/>
    <w:rsid w:val="00005377"/>
    <w:rsid w:val="00006FA4"/>
    <w:rsid w:val="00022E05"/>
    <w:rsid w:val="00055CA2"/>
    <w:rsid w:val="00056C21"/>
    <w:rsid w:val="00063D58"/>
    <w:rsid w:val="00066047"/>
    <w:rsid w:val="00077407"/>
    <w:rsid w:val="00080038"/>
    <w:rsid w:val="000A0101"/>
    <w:rsid w:val="000C56D8"/>
    <w:rsid w:val="000D3E01"/>
    <w:rsid w:val="000D73A2"/>
    <w:rsid w:val="000D7F48"/>
    <w:rsid w:val="00101882"/>
    <w:rsid w:val="00111C40"/>
    <w:rsid w:val="00123BD6"/>
    <w:rsid w:val="00133C08"/>
    <w:rsid w:val="001528A9"/>
    <w:rsid w:val="0018293F"/>
    <w:rsid w:val="00183E49"/>
    <w:rsid w:val="001B0C96"/>
    <w:rsid w:val="001E1412"/>
    <w:rsid w:val="001E5707"/>
    <w:rsid w:val="001E5EDD"/>
    <w:rsid w:val="002239CA"/>
    <w:rsid w:val="00236EB5"/>
    <w:rsid w:val="00252337"/>
    <w:rsid w:val="00285EC0"/>
    <w:rsid w:val="002A014D"/>
    <w:rsid w:val="002C6057"/>
    <w:rsid w:val="002D4489"/>
    <w:rsid w:val="002D6386"/>
    <w:rsid w:val="002E4DF1"/>
    <w:rsid w:val="002F05CE"/>
    <w:rsid w:val="002F4C5E"/>
    <w:rsid w:val="00303CBE"/>
    <w:rsid w:val="0031264D"/>
    <w:rsid w:val="00340041"/>
    <w:rsid w:val="00341899"/>
    <w:rsid w:val="003440B8"/>
    <w:rsid w:val="00371165"/>
    <w:rsid w:val="00371220"/>
    <w:rsid w:val="00373246"/>
    <w:rsid w:val="00375C87"/>
    <w:rsid w:val="003778A8"/>
    <w:rsid w:val="0038718C"/>
    <w:rsid w:val="003A3055"/>
    <w:rsid w:val="003D2DCC"/>
    <w:rsid w:val="003F48C7"/>
    <w:rsid w:val="00410E8F"/>
    <w:rsid w:val="00433318"/>
    <w:rsid w:val="00466D7E"/>
    <w:rsid w:val="00490935"/>
    <w:rsid w:val="004B2F35"/>
    <w:rsid w:val="00514484"/>
    <w:rsid w:val="00516EBC"/>
    <w:rsid w:val="005261D2"/>
    <w:rsid w:val="0053219B"/>
    <w:rsid w:val="0053453A"/>
    <w:rsid w:val="0053772D"/>
    <w:rsid w:val="00540E9E"/>
    <w:rsid w:val="005657B8"/>
    <w:rsid w:val="005673ED"/>
    <w:rsid w:val="00567ED8"/>
    <w:rsid w:val="00570EF8"/>
    <w:rsid w:val="005A3D71"/>
    <w:rsid w:val="005B72F2"/>
    <w:rsid w:val="005C5ADE"/>
    <w:rsid w:val="005C7913"/>
    <w:rsid w:val="005D6779"/>
    <w:rsid w:val="005F0C82"/>
    <w:rsid w:val="0060699D"/>
    <w:rsid w:val="00623653"/>
    <w:rsid w:val="00625C96"/>
    <w:rsid w:val="006311FE"/>
    <w:rsid w:val="00656EF7"/>
    <w:rsid w:val="00680129"/>
    <w:rsid w:val="00691F4F"/>
    <w:rsid w:val="006A4079"/>
    <w:rsid w:val="006D4991"/>
    <w:rsid w:val="006F2DD9"/>
    <w:rsid w:val="006F34D0"/>
    <w:rsid w:val="006F607D"/>
    <w:rsid w:val="00715AF1"/>
    <w:rsid w:val="00717EB8"/>
    <w:rsid w:val="00737C92"/>
    <w:rsid w:val="00746E91"/>
    <w:rsid w:val="00756981"/>
    <w:rsid w:val="00763A36"/>
    <w:rsid w:val="007A233F"/>
    <w:rsid w:val="007B0A90"/>
    <w:rsid w:val="007B763D"/>
    <w:rsid w:val="007D3476"/>
    <w:rsid w:val="007F6663"/>
    <w:rsid w:val="0082412D"/>
    <w:rsid w:val="00884FE3"/>
    <w:rsid w:val="008C0EC2"/>
    <w:rsid w:val="008E3937"/>
    <w:rsid w:val="008F2A92"/>
    <w:rsid w:val="00924B50"/>
    <w:rsid w:val="00927106"/>
    <w:rsid w:val="0093167E"/>
    <w:rsid w:val="00952C81"/>
    <w:rsid w:val="00961705"/>
    <w:rsid w:val="00992533"/>
    <w:rsid w:val="009A5F17"/>
    <w:rsid w:val="009C070A"/>
    <w:rsid w:val="009C5359"/>
    <w:rsid w:val="009D1975"/>
    <w:rsid w:val="009E0E44"/>
    <w:rsid w:val="00A214E9"/>
    <w:rsid w:val="00A319E3"/>
    <w:rsid w:val="00A40A04"/>
    <w:rsid w:val="00A72542"/>
    <w:rsid w:val="00A95DB4"/>
    <w:rsid w:val="00AB0B6E"/>
    <w:rsid w:val="00AD0F34"/>
    <w:rsid w:val="00AD469B"/>
    <w:rsid w:val="00AE0E34"/>
    <w:rsid w:val="00AE0E4E"/>
    <w:rsid w:val="00AE3BA0"/>
    <w:rsid w:val="00B352FA"/>
    <w:rsid w:val="00B50B00"/>
    <w:rsid w:val="00B619F3"/>
    <w:rsid w:val="00B750BE"/>
    <w:rsid w:val="00B7552F"/>
    <w:rsid w:val="00B91E70"/>
    <w:rsid w:val="00BA02F6"/>
    <w:rsid w:val="00BA5B22"/>
    <w:rsid w:val="00BD2AE6"/>
    <w:rsid w:val="00BE6C60"/>
    <w:rsid w:val="00BF1D22"/>
    <w:rsid w:val="00BF3C9E"/>
    <w:rsid w:val="00C058CB"/>
    <w:rsid w:val="00C121C2"/>
    <w:rsid w:val="00C15457"/>
    <w:rsid w:val="00C345C0"/>
    <w:rsid w:val="00C4343E"/>
    <w:rsid w:val="00C741AA"/>
    <w:rsid w:val="00C76F5B"/>
    <w:rsid w:val="00CA335B"/>
    <w:rsid w:val="00CA43EB"/>
    <w:rsid w:val="00CE3379"/>
    <w:rsid w:val="00D11329"/>
    <w:rsid w:val="00D129EA"/>
    <w:rsid w:val="00D13542"/>
    <w:rsid w:val="00D16D27"/>
    <w:rsid w:val="00D327EB"/>
    <w:rsid w:val="00D44A41"/>
    <w:rsid w:val="00D52834"/>
    <w:rsid w:val="00DB0451"/>
    <w:rsid w:val="00E146EA"/>
    <w:rsid w:val="00E37C42"/>
    <w:rsid w:val="00E431E1"/>
    <w:rsid w:val="00E534A7"/>
    <w:rsid w:val="00E53AEE"/>
    <w:rsid w:val="00E71733"/>
    <w:rsid w:val="00EB05B7"/>
    <w:rsid w:val="00EC16F6"/>
    <w:rsid w:val="00ED626B"/>
    <w:rsid w:val="00EE268B"/>
    <w:rsid w:val="00EE7064"/>
    <w:rsid w:val="00F04C8C"/>
    <w:rsid w:val="00F11AFB"/>
    <w:rsid w:val="00F15B82"/>
    <w:rsid w:val="00F16E20"/>
    <w:rsid w:val="00F45FB9"/>
    <w:rsid w:val="00F47302"/>
    <w:rsid w:val="00F509ED"/>
    <w:rsid w:val="00F51C1A"/>
    <w:rsid w:val="00FD7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C59A2A8"/>
  <w15:docId w15:val="{929EB680-3F72-41D7-B0E3-BE3AF078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EC2"/>
    <w:pPr>
      <w:ind w:left="720"/>
      <w:contextualSpacing/>
    </w:pPr>
  </w:style>
  <w:style w:type="character" w:styleId="Hyperlink">
    <w:name w:val="Hyperlink"/>
    <w:basedOn w:val="DefaultParagraphFont"/>
    <w:uiPriority w:val="99"/>
    <w:unhideWhenUsed/>
    <w:rsid w:val="006F607D"/>
    <w:rPr>
      <w:color w:val="0000FF" w:themeColor="hyperlink"/>
      <w:u w:val="single"/>
    </w:rPr>
  </w:style>
  <w:style w:type="character" w:customStyle="1" w:styleId="tgc">
    <w:name w:val="_tgc"/>
    <w:basedOn w:val="DefaultParagraphFont"/>
    <w:rsid w:val="00BF1D22"/>
  </w:style>
  <w:style w:type="paragraph" w:styleId="NoSpacing">
    <w:name w:val="No Spacing"/>
    <w:uiPriority w:val="1"/>
    <w:qFormat/>
    <w:rsid w:val="003A3055"/>
    <w:pPr>
      <w:spacing w:after="0" w:line="240" w:lineRule="auto"/>
    </w:pPr>
  </w:style>
  <w:style w:type="paragraph" w:styleId="Header">
    <w:name w:val="header"/>
    <w:basedOn w:val="Normal"/>
    <w:link w:val="HeaderChar"/>
    <w:uiPriority w:val="99"/>
    <w:unhideWhenUsed/>
    <w:rsid w:val="00756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981"/>
  </w:style>
  <w:style w:type="paragraph" w:styleId="Footer">
    <w:name w:val="footer"/>
    <w:basedOn w:val="Normal"/>
    <w:link w:val="FooterChar"/>
    <w:uiPriority w:val="99"/>
    <w:unhideWhenUsed/>
    <w:rsid w:val="00756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981"/>
  </w:style>
  <w:style w:type="paragraph" w:styleId="BalloonText">
    <w:name w:val="Balloon Text"/>
    <w:basedOn w:val="Normal"/>
    <w:link w:val="BalloonTextChar"/>
    <w:uiPriority w:val="99"/>
    <w:semiHidden/>
    <w:unhideWhenUsed/>
    <w:rsid w:val="00756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81"/>
    <w:rPr>
      <w:rFonts w:ascii="Tahoma" w:hAnsi="Tahoma" w:cs="Tahoma"/>
      <w:sz w:val="16"/>
      <w:szCs w:val="16"/>
    </w:rPr>
  </w:style>
  <w:style w:type="character" w:styleId="PlaceholderText">
    <w:name w:val="Placeholder Text"/>
    <w:basedOn w:val="DefaultParagraphFont"/>
    <w:uiPriority w:val="99"/>
    <w:semiHidden/>
    <w:rsid w:val="00B50B00"/>
    <w:rPr>
      <w:color w:val="808080"/>
    </w:rPr>
  </w:style>
  <w:style w:type="table" w:styleId="TableGrid">
    <w:name w:val="Table Grid"/>
    <w:basedOn w:val="TableNormal"/>
    <w:uiPriority w:val="59"/>
    <w:rsid w:val="006D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F4730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47302"/>
    <w:rPr>
      <w:rFonts w:ascii="Tahoma" w:hAnsi="Tahoma" w:cs="Tahoma"/>
      <w:sz w:val="16"/>
      <w:szCs w:val="16"/>
    </w:rPr>
  </w:style>
  <w:style w:type="table" w:styleId="LightGrid-Accent5">
    <w:name w:val="Light Grid Accent 5"/>
    <w:basedOn w:val="TableNormal"/>
    <w:uiPriority w:val="62"/>
    <w:rsid w:val="0053219B"/>
    <w:pPr>
      <w:spacing w:after="0" w:line="240" w:lineRule="auto"/>
    </w:pPr>
    <w:rPr>
      <w:rFonts w:ascii="Arial" w:eastAsia="Calibri" w:hAnsi="Arial"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51">
    <w:name w:val="Light Grid - Accent 51"/>
    <w:basedOn w:val="TableNormal"/>
    <w:next w:val="LightGrid-Accent5"/>
    <w:uiPriority w:val="62"/>
    <w:rsid w:val="0053219B"/>
    <w:pPr>
      <w:spacing w:after="0" w:line="240" w:lineRule="auto"/>
    </w:pPr>
    <w:rPr>
      <w:rFonts w:ascii="Arial" w:eastAsia="Calibri" w:hAnsi="Arial"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EE706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16D27"/>
    <w:rPr>
      <w:sz w:val="16"/>
      <w:szCs w:val="16"/>
    </w:rPr>
  </w:style>
  <w:style w:type="paragraph" w:styleId="CommentText">
    <w:name w:val="annotation text"/>
    <w:basedOn w:val="Normal"/>
    <w:link w:val="CommentTextChar"/>
    <w:uiPriority w:val="99"/>
    <w:semiHidden/>
    <w:unhideWhenUsed/>
    <w:rsid w:val="00D16D27"/>
    <w:pPr>
      <w:spacing w:line="240" w:lineRule="auto"/>
    </w:pPr>
    <w:rPr>
      <w:sz w:val="20"/>
      <w:szCs w:val="20"/>
    </w:rPr>
  </w:style>
  <w:style w:type="character" w:customStyle="1" w:styleId="CommentTextChar">
    <w:name w:val="Comment Text Char"/>
    <w:basedOn w:val="DefaultParagraphFont"/>
    <w:link w:val="CommentText"/>
    <w:uiPriority w:val="99"/>
    <w:semiHidden/>
    <w:rsid w:val="00D16D27"/>
    <w:rPr>
      <w:sz w:val="20"/>
      <w:szCs w:val="20"/>
    </w:rPr>
  </w:style>
  <w:style w:type="paragraph" w:styleId="CommentSubject">
    <w:name w:val="annotation subject"/>
    <w:basedOn w:val="CommentText"/>
    <w:next w:val="CommentText"/>
    <w:link w:val="CommentSubjectChar"/>
    <w:uiPriority w:val="99"/>
    <w:semiHidden/>
    <w:unhideWhenUsed/>
    <w:rsid w:val="00D16D27"/>
    <w:rPr>
      <w:b/>
      <w:bCs/>
    </w:rPr>
  </w:style>
  <w:style w:type="character" w:customStyle="1" w:styleId="CommentSubjectChar">
    <w:name w:val="Comment Subject Char"/>
    <w:basedOn w:val="CommentTextChar"/>
    <w:link w:val="CommentSubject"/>
    <w:uiPriority w:val="99"/>
    <w:semiHidden/>
    <w:rsid w:val="00D16D27"/>
    <w:rPr>
      <w:b/>
      <w:bCs/>
      <w:sz w:val="20"/>
      <w:szCs w:val="20"/>
    </w:rPr>
  </w:style>
  <w:style w:type="character" w:styleId="UnresolvedMention">
    <w:name w:val="Unresolved Mention"/>
    <w:basedOn w:val="DefaultParagraphFont"/>
    <w:uiPriority w:val="99"/>
    <w:semiHidden/>
    <w:unhideWhenUsed/>
    <w:rsid w:val="00183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0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www.anglicanbordeaux.org%2Fdiversity%2F&amp;psig=AOvVaw3UXsfKH4QgfjUxWv-pHR-B&amp;ust=1585735015542000&amp;source=images&amp;cd=vfe&amp;ved=0CAIQjRxqFwoTCMDG87e5xOgCFQAAAAAdAAAAABAJ" TargetMode="External"/><Relationship Id="rId13" Type="http://schemas.openxmlformats.org/officeDocument/2006/relationships/hyperlink" Target="mailto:Ruth.Kernarne@dudley.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PP@dudley.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78742-194F-44FA-AB88-DF3A1358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3297</Words>
  <Characters>18798</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oshi.samuel-thambiah</dc:creator>
  <cp:keywords/>
  <dc:description/>
  <cp:lastModifiedBy>Alia Siddique (Childrens and Young People Safeguarding and Review)</cp:lastModifiedBy>
  <cp:revision>2</cp:revision>
  <dcterms:created xsi:type="dcterms:W3CDTF">2021-04-13T14:20:00Z</dcterms:created>
  <dcterms:modified xsi:type="dcterms:W3CDTF">2021-04-13T14:20:00Z</dcterms:modified>
</cp:coreProperties>
</file>