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067"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6483"/>
      </w:tblGrid>
      <w:tr w:rsidR="00194124" w:rsidTr="0027184F">
        <w:tc>
          <w:tcPr>
            <w:tcW w:w="90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hideMark/>
          </w:tcPr>
          <w:p w:rsidR="00194124" w:rsidRDefault="00194124">
            <w:pPr>
              <w:tabs>
                <w:tab w:val="left" w:pos="2220"/>
                <w:tab w:val="left" w:pos="3285"/>
              </w:tabs>
              <w:jc w:val="center"/>
              <w:rPr>
                <w:rFonts w:cs="Arial"/>
                <w:b/>
                <w:color w:val="FFFFFF" w:themeColor="background1"/>
                <w:sz w:val="36"/>
                <w:szCs w:val="36"/>
              </w:rPr>
            </w:pPr>
            <w:r>
              <w:rPr>
                <w:rFonts w:cs="Arial"/>
                <w:b/>
                <w:color w:val="FFFFFF" w:themeColor="background1"/>
                <w:sz w:val="36"/>
                <w:szCs w:val="36"/>
              </w:rPr>
              <w:t>Personal Supervision Record</w:t>
            </w:r>
          </w:p>
          <w:p w:rsidR="00194124" w:rsidRDefault="00194124">
            <w:pPr>
              <w:tabs>
                <w:tab w:val="left" w:pos="2220"/>
                <w:tab w:val="left" w:pos="3285"/>
              </w:tabs>
              <w:jc w:val="center"/>
              <w:rPr>
                <w:rFonts w:cs="Arial"/>
                <w:color w:val="FFFFFF" w:themeColor="background1"/>
                <w:sz w:val="36"/>
                <w:szCs w:val="36"/>
              </w:rPr>
            </w:pPr>
            <w:r>
              <w:rPr>
                <w:rFonts w:cs="Arial"/>
                <w:b/>
                <w:color w:val="FFFFFF" w:themeColor="background1"/>
                <w:sz w:val="36"/>
                <w:szCs w:val="36"/>
              </w:rPr>
              <w:t>CONFIDENTIAL</w:t>
            </w:r>
          </w:p>
        </w:tc>
      </w:tr>
      <w:tr w:rsidR="00194124" w:rsidTr="0027184F">
        <w:tc>
          <w:tcPr>
            <w:tcW w:w="2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94124" w:rsidRDefault="00194124">
            <w:pPr>
              <w:rPr>
                <w:rFonts w:cs="Arial"/>
              </w:rPr>
            </w:pPr>
            <w:r>
              <w:rPr>
                <w:rFonts w:cs="Arial"/>
              </w:rPr>
              <w:t>Name of Supervisee:</w:t>
            </w:r>
            <w:r>
              <w:rPr>
                <w:rFonts w:cs="Arial"/>
              </w:rPr>
              <w:tab/>
            </w:r>
          </w:p>
        </w:tc>
        <w:tc>
          <w:tcPr>
            <w:tcW w:w="64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94124" w:rsidRDefault="00194124">
            <w:pPr>
              <w:rPr>
                <w:rFonts w:cs="Arial"/>
              </w:rPr>
            </w:pPr>
          </w:p>
        </w:tc>
      </w:tr>
      <w:tr w:rsidR="00194124" w:rsidTr="0027184F">
        <w:tc>
          <w:tcPr>
            <w:tcW w:w="2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94124" w:rsidRDefault="00194124">
            <w:pPr>
              <w:jc w:val="both"/>
              <w:rPr>
                <w:rFonts w:cs="Arial"/>
              </w:rPr>
            </w:pPr>
            <w:r>
              <w:rPr>
                <w:rFonts w:cs="Arial"/>
              </w:rPr>
              <w:t>Name of Supervisor:</w:t>
            </w:r>
            <w:r>
              <w:rPr>
                <w:rFonts w:cs="Arial"/>
              </w:rPr>
              <w:tab/>
            </w:r>
          </w:p>
          <w:p w:rsidR="00194124" w:rsidRDefault="00194124">
            <w:pPr>
              <w:rPr>
                <w:rFonts w:cs="Arial"/>
              </w:rPr>
            </w:pPr>
          </w:p>
        </w:tc>
        <w:tc>
          <w:tcPr>
            <w:tcW w:w="64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94124" w:rsidRDefault="00194124">
            <w:pPr>
              <w:rPr>
                <w:rFonts w:cs="Arial"/>
              </w:rPr>
            </w:pPr>
          </w:p>
        </w:tc>
      </w:tr>
      <w:tr w:rsidR="00194124" w:rsidTr="0027184F">
        <w:tc>
          <w:tcPr>
            <w:tcW w:w="2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94124" w:rsidRDefault="00194124">
            <w:pPr>
              <w:jc w:val="both"/>
              <w:rPr>
                <w:rFonts w:cs="Arial"/>
              </w:rPr>
            </w:pPr>
            <w:r>
              <w:rPr>
                <w:rFonts w:cs="Arial"/>
              </w:rPr>
              <w:t>Date of supervision:</w:t>
            </w:r>
            <w:r>
              <w:rPr>
                <w:rFonts w:cs="Arial"/>
              </w:rPr>
              <w:tab/>
            </w:r>
          </w:p>
          <w:p w:rsidR="00194124" w:rsidRDefault="00194124">
            <w:pPr>
              <w:rPr>
                <w:rFonts w:cs="Arial"/>
              </w:rPr>
            </w:pPr>
          </w:p>
        </w:tc>
        <w:tc>
          <w:tcPr>
            <w:tcW w:w="64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94124" w:rsidRDefault="00194124" w:rsidP="00353892">
            <w:pPr>
              <w:rPr>
                <w:rFonts w:cs="Arial"/>
              </w:rPr>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08"/>
        <w:gridCol w:w="4508"/>
      </w:tblGrid>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after="0" w:line="254" w:lineRule="auto"/>
              <w:rPr>
                <w:rFonts w:cs="Arial"/>
                <w:b/>
              </w:rPr>
            </w:pPr>
            <w:r>
              <w:rPr>
                <w:rFonts w:cs="Arial"/>
                <w:b/>
              </w:rPr>
              <w:t>AGENDA</w:t>
            </w:r>
          </w:p>
        </w:tc>
      </w:tr>
      <w:tr w:rsidR="00194124" w:rsidTr="0027184F">
        <w:trPr>
          <w:trHeight w:val="808"/>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line="254" w:lineRule="auto"/>
              <w:rPr>
                <w:rFonts w:cs="Arial"/>
                <w:b/>
              </w:rPr>
            </w:pPr>
            <w:r w:rsidRPr="00A7633B">
              <w:rPr>
                <w:rFonts w:cs="Arial"/>
                <w:b/>
              </w:rPr>
              <w:t>Actions completed from last supervision:</w:t>
            </w:r>
          </w:p>
          <w:p w:rsidR="00BE1CAE" w:rsidRPr="00BE1CAE" w:rsidRDefault="00BE1CAE">
            <w:pPr>
              <w:spacing w:line="254" w:lineRule="auto"/>
              <w:rPr>
                <w:rFonts w:cs="Arial"/>
              </w:rPr>
            </w:pPr>
            <w:r w:rsidRPr="00BE1CAE">
              <w:rPr>
                <w:rFonts w:cs="Arial"/>
              </w:rPr>
              <w:t xml:space="preserve">Copy and paste actions from last supervision (end of this documents) and </w:t>
            </w:r>
            <w:r w:rsidR="00C63421">
              <w:rPr>
                <w:rFonts w:cs="Arial"/>
              </w:rPr>
              <w:t>identify them as done or outstanding</w:t>
            </w:r>
            <w:r w:rsidRPr="00BE1CAE">
              <w:rPr>
                <w:rFonts w:cs="Arial"/>
              </w:rPr>
              <w:t xml:space="preserve"> in this box. </w:t>
            </w:r>
          </w:p>
          <w:p w:rsidR="00194124" w:rsidRPr="00A7633B" w:rsidRDefault="00A7633B" w:rsidP="0025710D">
            <w:pPr>
              <w:spacing w:line="254" w:lineRule="auto"/>
              <w:rPr>
                <w:rFonts w:cs="Arial"/>
                <w:b/>
              </w:rPr>
            </w:pPr>
            <w:r w:rsidRPr="00A7633B">
              <w:rPr>
                <w:rFonts w:cs="Arial"/>
                <w:b/>
              </w:rPr>
              <w:t>Agenda for this supervision:</w:t>
            </w:r>
          </w:p>
          <w:p w:rsidR="003970F1" w:rsidRDefault="00BE1CAE" w:rsidP="003970F1">
            <w:pPr>
              <w:rPr>
                <w:rFonts w:cs="Arial"/>
              </w:rPr>
            </w:pPr>
            <w:r>
              <w:rPr>
                <w:rFonts w:cs="Arial"/>
              </w:rPr>
              <w:t>Have a standard agenda and then give opportunity to add things.</w:t>
            </w:r>
            <w:r w:rsidR="003970F1">
              <w:rPr>
                <w:rFonts w:cs="Arial"/>
              </w:rPr>
              <w:t xml:space="preserve"> Agenda should be agreed by both supervisee and Supervisor. </w:t>
            </w:r>
            <w:r>
              <w:rPr>
                <w:rFonts w:cs="Arial"/>
              </w:rPr>
              <w:t xml:space="preserve"> </w:t>
            </w:r>
          </w:p>
        </w:tc>
      </w:tr>
      <w:tr w:rsidR="00194124" w:rsidTr="0027184F">
        <w:trPr>
          <w:trHeight w:val="25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rsidP="00694C54">
            <w:pPr>
              <w:numPr>
                <w:ilvl w:val="0"/>
                <w:numId w:val="1"/>
              </w:numPr>
              <w:spacing w:after="0" w:line="254" w:lineRule="auto"/>
              <w:ind w:left="318" w:hanging="284"/>
              <w:contextualSpacing/>
              <w:rPr>
                <w:rFonts w:cs="Arial"/>
                <w:b/>
              </w:rPr>
            </w:pPr>
            <w:r>
              <w:rPr>
                <w:rFonts w:cs="Arial"/>
                <w:b/>
              </w:rPr>
              <w:t xml:space="preserve"> What’s working well? (health, safety, personal matters) </w:t>
            </w:r>
          </w:p>
        </w:tc>
      </w:tr>
      <w:tr w:rsidR="00194124" w:rsidTr="0027184F">
        <w:trPr>
          <w:trHeight w:val="441"/>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2E2E" w:rsidRDefault="00BE1CAE" w:rsidP="00594995">
            <w:pPr>
              <w:spacing w:line="254" w:lineRule="auto"/>
              <w:rPr>
                <w:rFonts w:cs="Arial"/>
              </w:rPr>
            </w:pPr>
            <w:r>
              <w:rPr>
                <w:rFonts w:cs="Arial"/>
              </w:rPr>
              <w:t>Any compliments received</w:t>
            </w:r>
          </w:p>
          <w:p w:rsidR="00BE1CAE" w:rsidRDefault="00BE1CAE" w:rsidP="00594995">
            <w:pPr>
              <w:spacing w:line="254" w:lineRule="auto"/>
              <w:rPr>
                <w:rFonts w:cs="Arial"/>
              </w:rPr>
            </w:pPr>
            <w:r>
              <w:rPr>
                <w:rFonts w:cs="Arial"/>
              </w:rPr>
              <w:t>Targets hit</w:t>
            </w:r>
          </w:p>
          <w:p w:rsidR="00BE1CAE" w:rsidRDefault="00BE1CAE" w:rsidP="00594995">
            <w:pPr>
              <w:spacing w:line="254" w:lineRule="auto"/>
              <w:rPr>
                <w:rFonts w:cs="Arial"/>
              </w:rPr>
            </w:pPr>
            <w:r>
              <w:rPr>
                <w:rFonts w:cs="Arial"/>
              </w:rPr>
              <w:t>Team processes</w:t>
            </w:r>
            <w:r w:rsidR="00FB08CF">
              <w:rPr>
                <w:rFonts w:cs="Arial"/>
              </w:rPr>
              <w:t xml:space="preserve"> that are working well</w:t>
            </w:r>
          </w:p>
          <w:p w:rsidR="00BE1CAE" w:rsidRDefault="003970F1" w:rsidP="00594995">
            <w:pPr>
              <w:spacing w:line="254" w:lineRule="auto"/>
              <w:rPr>
                <w:rFonts w:cs="Arial"/>
              </w:rPr>
            </w:pPr>
            <w:r>
              <w:rPr>
                <w:rFonts w:cs="Arial"/>
              </w:rPr>
              <w:t>Get people</w:t>
            </w:r>
            <w:r w:rsidR="00BE1CAE">
              <w:rPr>
                <w:rFonts w:cs="Arial"/>
              </w:rPr>
              <w:t xml:space="preserve"> to identify things they think are working well</w:t>
            </w:r>
          </w:p>
          <w:p w:rsidR="00FB08CF" w:rsidRDefault="00FB08CF" w:rsidP="00594995">
            <w:pPr>
              <w:spacing w:line="254" w:lineRule="auto"/>
              <w:rPr>
                <w:rFonts w:cs="Arial"/>
              </w:rPr>
            </w:pPr>
            <w:r>
              <w:rPr>
                <w:rFonts w:cs="Arial"/>
              </w:rPr>
              <w:t>Some work that they have done that worked well.</w:t>
            </w:r>
          </w:p>
          <w:p w:rsidR="00FB08CF" w:rsidRDefault="00FB08CF" w:rsidP="00594995">
            <w:pPr>
              <w:spacing w:line="254" w:lineRule="auto"/>
              <w:rPr>
                <w:rFonts w:cs="Arial"/>
              </w:rPr>
            </w:pPr>
            <w:r>
              <w:rPr>
                <w:rFonts w:cs="Arial"/>
              </w:rPr>
              <w:t>Any positive multi agency communication/ join</w:t>
            </w:r>
            <w:r w:rsidR="00243368">
              <w:rPr>
                <w:rFonts w:cs="Arial"/>
              </w:rPr>
              <w:t>t</w:t>
            </w:r>
            <w:r>
              <w:rPr>
                <w:rFonts w:cs="Arial"/>
              </w:rPr>
              <w:t xml:space="preserve"> working</w:t>
            </w:r>
          </w:p>
          <w:p w:rsidR="00F36198" w:rsidRDefault="00F36198" w:rsidP="00594995">
            <w:pPr>
              <w:spacing w:line="254" w:lineRule="auto"/>
              <w:rPr>
                <w:rFonts w:cs="Arial"/>
              </w:rPr>
            </w:pPr>
            <w:r>
              <w:rPr>
                <w:rFonts w:cs="Arial"/>
              </w:rPr>
              <w:t xml:space="preserve">Work arrangements, how are these working for them. </w:t>
            </w:r>
          </w:p>
          <w:p w:rsidR="00F36198" w:rsidRDefault="00F36198" w:rsidP="00594995">
            <w:pPr>
              <w:spacing w:line="254" w:lineRule="auto"/>
              <w:rPr>
                <w:rFonts w:cs="Arial"/>
              </w:rPr>
            </w:pPr>
            <w:r>
              <w:rPr>
                <w:rFonts w:cs="Arial"/>
              </w:rPr>
              <w:t xml:space="preserve">Health Safety- </w:t>
            </w:r>
            <w:r w:rsidR="00B700A2">
              <w:rPr>
                <w:rFonts w:cs="Arial"/>
              </w:rPr>
              <w:t>cover positive points</w:t>
            </w: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cs="Arial"/>
                <w:b/>
              </w:rPr>
              <w:t>2.   Tell me about something you have completed within your work in the last month that you are proud of?</w:t>
            </w:r>
          </w:p>
        </w:tc>
      </w:tr>
      <w:tr w:rsidR="00194124" w:rsidTr="0027184F">
        <w:trPr>
          <w:trHeight w:val="283"/>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3585" w:rsidRDefault="003970F1" w:rsidP="00E720FC">
            <w:pPr>
              <w:spacing w:line="254" w:lineRule="auto"/>
              <w:rPr>
                <w:rFonts w:cs="Arial"/>
              </w:rPr>
            </w:pPr>
            <w:r>
              <w:rPr>
                <w:rFonts w:cs="Arial"/>
              </w:rPr>
              <w:t>Try to get supervisee to identify things themselves,</w:t>
            </w:r>
            <w:r w:rsidR="00FB08CF">
              <w:rPr>
                <w:rFonts w:cs="Arial"/>
              </w:rPr>
              <w:t xml:space="preserve"> people sometimes find this hard so you may need to have some things ready. </w:t>
            </w:r>
          </w:p>
          <w:p w:rsidR="00FB08CF" w:rsidRDefault="00DA782D" w:rsidP="00E720FC">
            <w:pPr>
              <w:spacing w:line="254" w:lineRule="auto"/>
              <w:rPr>
                <w:rFonts w:cs="Arial"/>
              </w:rPr>
            </w:pPr>
            <w:r>
              <w:rPr>
                <w:rFonts w:cs="Arial"/>
              </w:rPr>
              <w:t>Equalities and Diversity</w:t>
            </w:r>
          </w:p>
          <w:p w:rsidR="00FB08CF" w:rsidRDefault="00DA782D" w:rsidP="00E720FC">
            <w:pPr>
              <w:spacing w:line="254" w:lineRule="auto"/>
              <w:rPr>
                <w:rFonts w:cs="Arial"/>
              </w:rPr>
            </w:pPr>
            <w:r>
              <w:rPr>
                <w:rFonts w:cs="Arial"/>
              </w:rPr>
              <w:t xml:space="preserve">Any compliments received. </w:t>
            </w: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eastAsia="Times New Roman" w:cs="Arial"/>
                <w:b/>
              </w:rPr>
              <w:t>3.</w:t>
            </w:r>
            <w:r>
              <w:rPr>
                <w:rFonts w:cs="Arial"/>
                <w:b/>
              </w:rPr>
              <w:t xml:space="preserve">  What are your worries? (work, health, safety, personal issues – that might be impacting on your work)</w:t>
            </w:r>
          </w:p>
        </w:tc>
      </w:tr>
      <w:tr w:rsidR="00194124" w:rsidTr="0027184F">
        <w:trPr>
          <w:trHeight w:val="296"/>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00A2" w:rsidRDefault="00A24B4B" w:rsidP="0025710D">
            <w:pPr>
              <w:spacing w:line="254" w:lineRule="auto"/>
              <w:rPr>
                <w:rFonts w:cs="Arial"/>
              </w:rPr>
            </w:pPr>
            <w:r>
              <w:rPr>
                <w:rFonts w:cs="Arial"/>
              </w:rPr>
              <w:t>Health and Safety –</w:t>
            </w:r>
            <w:r w:rsidR="00327517">
              <w:rPr>
                <w:rFonts w:cs="Arial"/>
              </w:rPr>
              <w:t xml:space="preserve"> </w:t>
            </w:r>
            <w:r w:rsidR="00F36198">
              <w:rPr>
                <w:rFonts w:cs="Arial"/>
              </w:rPr>
              <w:t xml:space="preserve">maybe cover </w:t>
            </w:r>
            <w:proofErr w:type="spellStart"/>
            <w:r w:rsidR="00F36198">
              <w:rPr>
                <w:rFonts w:cs="Arial"/>
              </w:rPr>
              <w:t>covid</w:t>
            </w:r>
            <w:proofErr w:type="spellEnd"/>
            <w:r w:rsidR="00F36198">
              <w:rPr>
                <w:rFonts w:cs="Arial"/>
              </w:rPr>
              <w:t xml:space="preserve"> arrangements in this section also</w:t>
            </w:r>
            <w:r w:rsidR="00FB08CF">
              <w:rPr>
                <w:rFonts w:cs="Arial"/>
              </w:rPr>
              <w:t xml:space="preserve"> d</w:t>
            </w:r>
            <w:r w:rsidR="00B700A2">
              <w:rPr>
                <w:rFonts w:cs="Arial"/>
              </w:rPr>
              <w:t xml:space="preserve">esk assessment, home working </w:t>
            </w:r>
            <w:r w:rsidR="003970F1">
              <w:rPr>
                <w:rFonts w:cs="Arial"/>
              </w:rPr>
              <w:t>assessment, any access to work adjustments needed, next of Kin details and any other H&amp;S issues people may raise.</w:t>
            </w:r>
            <w:r w:rsidR="00B700A2">
              <w:rPr>
                <w:rFonts w:cs="Arial"/>
              </w:rPr>
              <w:t xml:space="preserve"> </w:t>
            </w:r>
          </w:p>
          <w:p w:rsidR="00401968" w:rsidRDefault="00A24B4B" w:rsidP="00E720FC">
            <w:pPr>
              <w:spacing w:line="254" w:lineRule="auto"/>
              <w:rPr>
                <w:rFonts w:cs="Arial"/>
              </w:rPr>
            </w:pPr>
            <w:r>
              <w:rPr>
                <w:rFonts w:cs="Arial"/>
              </w:rPr>
              <w:t>Equal Ops –</w:t>
            </w:r>
            <w:r w:rsidR="00656A36">
              <w:rPr>
                <w:rFonts w:cs="Arial"/>
              </w:rPr>
              <w:t xml:space="preserve"> </w:t>
            </w:r>
            <w:r w:rsidR="00F36198">
              <w:rPr>
                <w:rFonts w:cs="Arial"/>
              </w:rPr>
              <w:t>maybe consider things and areas like</w:t>
            </w:r>
            <w:r w:rsidR="003970F1">
              <w:rPr>
                <w:rFonts w:cs="Arial"/>
              </w:rPr>
              <w:t xml:space="preserve"> equalities for</w:t>
            </w:r>
            <w:r w:rsidR="00DA782D">
              <w:rPr>
                <w:rFonts w:cs="Arial"/>
              </w:rPr>
              <w:t>u</w:t>
            </w:r>
            <w:r w:rsidR="003970F1">
              <w:rPr>
                <w:rFonts w:cs="Arial"/>
              </w:rPr>
              <w:t>m</w:t>
            </w:r>
            <w:r w:rsidR="00F36198">
              <w:rPr>
                <w:rFonts w:cs="Arial"/>
              </w:rPr>
              <w:t>, structures in the org</w:t>
            </w:r>
            <w:r w:rsidR="00FB08CF">
              <w:rPr>
                <w:rFonts w:cs="Arial"/>
              </w:rPr>
              <w:t xml:space="preserve"> and any equal op they identify. </w:t>
            </w:r>
            <w:r w:rsidR="00F959EB">
              <w:rPr>
                <w:rFonts w:cs="Arial"/>
              </w:rPr>
              <w:t xml:space="preserve">Any reasonable adjustments that need to be made, you may have a worker with a disability or dyslexia and you need to consider any reasonable adjustments that are needed. </w:t>
            </w:r>
          </w:p>
          <w:p w:rsidR="0005384C" w:rsidRDefault="00B700A2" w:rsidP="00E720FC">
            <w:pPr>
              <w:spacing w:line="254" w:lineRule="auto"/>
              <w:rPr>
                <w:rFonts w:cs="Arial"/>
              </w:rPr>
            </w:pPr>
            <w:r>
              <w:rPr>
                <w:rFonts w:cs="Arial"/>
              </w:rPr>
              <w:t>Personal worries.</w:t>
            </w:r>
          </w:p>
          <w:p w:rsidR="00B700A2" w:rsidRDefault="00B700A2" w:rsidP="00E720FC">
            <w:pPr>
              <w:spacing w:line="254" w:lineRule="auto"/>
              <w:rPr>
                <w:rFonts w:cs="Arial"/>
              </w:rPr>
            </w:pPr>
            <w:r>
              <w:rPr>
                <w:rFonts w:cs="Arial"/>
              </w:rPr>
              <w:t xml:space="preserve">Any worries you have around performance might be covered in this area. </w:t>
            </w:r>
            <w:bookmarkStart w:id="0" w:name="_GoBack"/>
            <w:bookmarkEnd w:id="0"/>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cs="Arial"/>
                <w:b/>
              </w:rPr>
              <w:t>4.   Management of work (include specific examples, workload management, priorities; how are you doing with this?)</w:t>
            </w:r>
          </w:p>
        </w:tc>
      </w:tr>
      <w:tr w:rsidR="00194124" w:rsidTr="0027184F">
        <w:trPr>
          <w:trHeight w:val="375"/>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00A2" w:rsidRDefault="00B700A2" w:rsidP="004A3585">
            <w:pPr>
              <w:rPr>
                <w:rFonts w:cs="Arial"/>
              </w:rPr>
            </w:pPr>
            <w:r>
              <w:rPr>
                <w:rFonts w:cs="Arial"/>
              </w:rPr>
              <w:t>Make sure you have a supervisions agreement</w:t>
            </w:r>
            <w:r w:rsidR="007223FB">
              <w:rPr>
                <w:rFonts w:cs="Arial"/>
              </w:rPr>
              <w:t xml:space="preserve"> </w:t>
            </w:r>
          </w:p>
          <w:p w:rsidR="003970F1" w:rsidRDefault="003970F1" w:rsidP="004A3585">
            <w:pPr>
              <w:rPr>
                <w:rFonts w:cs="Arial"/>
              </w:rPr>
            </w:pPr>
            <w:r>
              <w:rPr>
                <w:rFonts w:cs="Arial"/>
              </w:rPr>
              <w:lastRenderedPageBreak/>
              <w:t>You could ask people</w:t>
            </w:r>
            <w:r w:rsidR="00BE1CAE">
              <w:rPr>
                <w:rFonts w:cs="Arial"/>
              </w:rPr>
              <w:t xml:space="preserve"> to bring a case to each supervision and talk about the process they went through</w:t>
            </w:r>
            <w:r w:rsidR="00FB08CF">
              <w:rPr>
                <w:rFonts w:cs="Arial"/>
              </w:rPr>
              <w:t>, reflecting on decisions and actions, you could also look at a</w:t>
            </w:r>
            <w:r>
              <w:rPr>
                <w:rFonts w:cs="Arial"/>
              </w:rPr>
              <w:t>n</w:t>
            </w:r>
            <w:r w:rsidR="00FB08CF">
              <w:rPr>
                <w:rFonts w:cs="Arial"/>
              </w:rPr>
              <w:t xml:space="preserve"> old case they worked on and look at it now, where did it lead to, what impacts did their decisions have on the case? </w:t>
            </w:r>
          </w:p>
          <w:p w:rsidR="00BE1CAE" w:rsidRDefault="00BE1CAE" w:rsidP="004A3585">
            <w:pPr>
              <w:rPr>
                <w:rFonts w:cs="Arial"/>
              </w:rPr>
            </w:pPr>
            <w:r>
              <w:rPr>
                <w:rFonts w:cs="Arial"/>
              </w:rPr>
              <w:t>Could look at stats individual or team</w:t>
            </w:r>
          </w:p>
          <w:p w:rsidR="00BE1CAE" w:rsidRDefault="00BE1CAE" w:rsidP="004A3585">
            <w:pPr>
              <w:rPr>
                <w:rFonts w:cs="Arial"/>
              </w:rPr>
            </w:pPr>
            <w:r>
              <w:rPr>
                <w:rFonts w:cs="Arial"/>
              </w:rPr>
              <w:t>Team messages</w:t>
            </w:r>
          </w:p>
          <w:p w:rsidR="00DA782D" w:rsidRDefault="00DA782D" w:rsidP="004A3585">
            <w:pPr>
              <w:rPr>
                <w:rFonts w:cs="Arial"/>
              </w:rPr>
            </w:pPr>
            <w:r>
              <w:rPr>
                <w:rFonts w:cs="Arial"/>
              </w:rPr>
              <w:t xml:space="preserve">If your supervisee manages anyone or is a PE for a student or supporting a NQSW then discuss this. </w:t>
            </w:r>
          </w:p>
          <w:p w:rsidR="00BE1CAE" w:rsidRDefault="00BE1CAE" w:rsidP="004A3585">
            <w:pPr>
              <w:rPr>
                <w:rFonts w:cs="Arial"/>
              </w:rPr>
            </w:pPr>
            <w:r>
              <w:rPr>
                <w:rFonts w:cs="Arial"/>
              </w:rPr>
              <w:t>Corporate messages</w:t>
            </w:r>
          </w:p>
          <w:p w:rsidR="00BE1CAE" w:rsidRDefault="00BE1CAE" w:rsidP="004A3585">
            <w:pPr>
              <w:rPr>
                <w:rFonts w:cs="Arial"/>
              </w:rPr>
            </w:pPr>
            <w:r>
              <w:rPr>
                <w:rFonts w:cs="Arial"/>
              </w:rPr>
              <w:t>Team dynamics</w:t>
            </w:r>
          </w:p>
          <w:p w:rsidR="00BE1CAE" w:rsidRDefault="00BE1CAE" w:rsidP="004A3585">
            <w:pPr>
              <w:rPr>
                <w:rFonts w:cs="Arial"/>
              </w:rPr>
            </w:pPr>
            <w:r>
              <w:rPr>
                <w:rFonts w:cs="Arial"/>
              </w:rPr>
              <w:t>Team processes</w:t>
            </w:r>
          </w:p>
          <w:p w:rsidR="00B700A2" w:rsidRDefault="00B700A2" w:rsidP="004A3585">
            <w:pPr>
              <w:rPr>
                <w:rFonts w:cs="Arial"/>
              </w:rPr>
            </w:pPr>
            <w:r>
              <w:rPr>
                <w:rFonts w:cs="Arial"/>
              </w:rPr>
              <w:t>Decision making</w:t>
            </w:r>
          </w:p>
          <w:p w:rsidR="00B700A2" w:rsidRDefault="00B700A2" w:rsidP="004A3585">
            <w:pPr>
              <w:rPr>
                <w:rFonts w:cs="Arial"/>
              </w:rPr>
            </w:pPr>
            <w:r>
              <w:rPr>
                <w:rFonts w:cs="Arial"/>
              </w:rPr>
              <w:t>You might want to look at a case with a reflective tool</w:t>
            </w:r>
            <w:r w:rsidR="00FB08CF">
              <w:rPr>
                <w:rFonts w:cs="Arial"/>
              </w:rPr>
              <w:t xml:space="preserve">, lots on Research in Practice or generally on the internet. </w:t>
            </w:r>
          </w:p>
          <w:p w:rsidR="00B700A2" w:rsidRDefault="00B700A2" w:rsidP="004A3585">
            <w:pPr>
              <w:rPr>
                <w:rFonts w:cs="Arial"/>
              </w:rPr>
            </w:pPr>
            <w:proofErr w:type="spellStart"/>
            <w:r>
              <w:rPr>
                <w:rFonts w:cs="Arial"/>
              </w:rPr>
              <w:t>SoS</w:t>
            </w:r>
            <w:proofErr w:type="spellEnd"/>
            <w:r>
              <w:rPr>
                <w:rFonts w:cs="Arial"/>
              </w:rPr>
              <w:t xml:space="preserve"> mapping of a case</w:t>
            </w:r>
          </w:p>
          <w:p w:rsidR="00B700A2" w:rsidRDefault="003970F1" w:rsidP="004A3585">
            <w:pPr>
              <w:rPr>
                <w:rFonts w:cs="Arial"/>
              </w:rPr>
            </w:pPr>
            <w:r>
              <w:rPr>
                <w:rFonts w:cs="Arial"/>
              </w:rPr>
              <w:t>You could look at Child Safeguarding Practice Reviews and 6 step briefings</w:t>
            </w:r>
            <w:r w:rsidR="00B700A2">
              <w:rPr>
                <w:rFonts w:cs="Arial"/>
              </w:rPr>
              <w:t xml:space="preserve"> and learning from these</w:t>
            </w:r>
          </w:p>
          <w:p w:rsidR="00B700A2" w:rsidRDefault="00B700A2" w:rsidP="004A3585">
            <w:pPr>
              <w:rPr>
                <w:rFonts w:cs="Arial"/>
              </w:rPr>
            </w:pPr>
            <w:r>
              <w:rPr>
                <w:rFonts w:cs="Arial"/>
              </w:rPr>
              <w:t>I would suggest for each session you identify something you are going to cover in the next session.</w:t>
            </w:r>
          </w:p>
          <w:p w:rsidR="00945CA6" w:rsidRDefault="00945CA6" w:rsidP="004A3585">
            <w:pPr>
              <w:rPr>
                <w:rFonts w:cs="Arial"/>
              </w:rPr>
            </w:pPr>
            <w:r>
              <w:rPr>
                <w:rFonts w:cs="Arial"/>
              </w:rPr>
              <w:t>Project work</w:t>
            </w:r>
            <w:r w:rsidR="00FB08CF">
              <w:rPr>
                <w:rFonts w:cs="Arial"/>
              </w:rPr>
              <w:t xml:space="preserve"> they may be involved in, you could even give them a project for the team, maybe things like induction or giving the team a talk in team meeting on a topic. </w:t>
            </w:r>
          </w:p>
          <w:p w:rsidR="00945CA6" w:rsidRDefault="00945CA6" w:rsidP="004A3585">
            <w:pPr>
              <w:rPr>
                <w:rFonts w:cs="Arial"/>
              </w:rPr>
            </w:pPr>
            <w:r>
              <w:rPr>
                <w:rFonts w:cs="Arial"/>
              </w:rPr>
              <w:t xml:space="preserve">NSCP website – tea </w:t>
            </w:r>
            <w:r w:rsidR="00FB08CF">
              <w:rPr>
                <w:rFonts w:cs="Arial"/>
              </w:rPr>
              <w:t>break guides, use these as a discussion point</w:t>
            </w:r>
            <w:r>
              <w:rPr>
                <w:rFonts w:cs="Arial"/>
              </w:rPr>
              <w:t xml:space="preserve"> </w:t>
            </w:r>
          </w:p>
          <w:p w:rsidR="00FB08CF" w:rsidRDefault="00FB08CF" w:rsidP="004A3585">
            <w:pPr>
              <w:rPr>
                <w:rFonts w:cs="Arial"/>
              </w:rPr>
            </w:pPr>
            <w:r>
              <w:rPr>
                <w:rFonts w:cs="Arial"/>
              </w:rPr>
              <w:t>Look at 6 step briefings as a learning tool</w:t>
            </w:r>
          </w:p>
          <w:p w:rsidR="00945CA6" w:rsidRDefault="00945CA6" w:rsidP="004A3585">
            <w:pPr>
              <w:rPr>
                <w:rFonts w:cs="Arial"/>
              </w:rPr>
            </w:pPr>
            <w:proofErr w:type="spellStart"/>
            <w:r>
              <w:rPr>
                <w:rFonts w:cs="Arial"/>
              </w:rPr>
              <w:t>RiP</w:t>
            </w:r>
            <w:proofErr w:type="spellEnd"/>
            <w:r>
              <w:rPr>
                <w:rFonts w:cs="Arial"/>
              </w:rPr>
              <w:t xml:space="preserve"> documents to read</w:t>
            </w:r>
            <w:r w:rsidR="00FB08CF">
              <w:rPr>
                <w:rFonts w:cs="Arial"/>
              </w:rPr>
              <w:t xml:space="preserve"> – you could get them to read something from </w:t>
            </w:r>
            <w:proofErr w:type="spellStart"/>
            <w:r w:rsidR="00FB08CF">
              <w:rPr>
                <w:rFonts w:cs="Arial"/>
              </w:rPr>
              <w:t>RiP</w:t>
            </w:r>
            <w:proofErr w:type="spellEnd"/>
            <w:r w:rsidR="00FB08CF">
              <w:rPr>
                <w:rFonts w:cs="Arial"/>
              </w:rPr>
              <w:t xml:space="preserve"> (everyone can set up a </w:t>
            </w:r>
            <w:proofErr w:type="spellStart"/>
            <w:r w:rsidR="00FB08CF">
              <w:rPr>
                <w:rFonts w:cs="Arial"/>
              </w:rPr>
              <w:t>RiP</w:t>
            </w:r>
            <w:proofErr w:type="spellEnd"/>
            <w:r w:rsidR="00FB08CF">
              <w:rPr>
                <w:rFonts w:cs="Arial"/>
              </w:rPr>
              <w:t xml:space="preserve"> account with a NCC email address so make sure they have this) and then discuss the documents in supervision. </w:t>
            </w:r>
          </w:p>
          <w:p w:rsidR="00FB08CF" w:rsidRDefault="00FB08CF" w:rsidP="004A3585">
            <w:pPr>
              <w:rPr>
                <w:rFonts w:cs="Arial"/>
              </w:rPr>
            </w:pPr>
            <w:proofErr w:type="spellStart"/>
            <w:r>
              <w:rPr>
                <w:rFonts w:cs="Arial"/>
              </w:rPr>
              <w:t>SoS</w:t>
            </w:r>
            <w:proofErr w:type="spellEnd"/>
            <w:r>
              <w:rPr>
                <w:rFonts w:cs="Arial"/>
              </w:rPr>
              <w:t xml:space="preserve"> knowledge bank, you could ask your </w:t>
            </w:r>
            <w:proofErr w:type="spellStart"/>
            <w:r>
              <w:rPr>
                <w:rFonts w:cs="Arial"/>
              </w:rPr>
              <w:t>SoS</w:t>
            </w:r>
            <w:proofErr w:type="spellEnd"/>
            <w:r>
              <w:rPr>
                <w:rFonts w:cs="Arial"/>
              </w:rPr>
              <w:t xml:space="preserve"> practice leads to get useful things off the </w:t>
            </w:r>
            <w:proofErr w:type="spellStart"/>
            <w:r>
              <w:rPr>
                <w:rFonts w:cs="Arial"/>
              </w:rPr>
              <w:t>SoS</w:t>
            </w:r>
            <w:proofErr w:type="spellEnd"/>
            <w:r>
              <w:rPr>
                <w:rFonts w:cs="Arial"/>
              </w:rPr>
              <w:t xml:space="preserve"> knowledge bank to share in supervision. </w:t>
            </w:r>
          </w:p>
          <w:p w:rsidR="006614C7" w:rsidRDefault="00DA782D" w:rsidP="004A3585">
            <w:pPr>
              <w:rPr>
                <w:rFonts w:cs="Arial"/>
              </w:rPr>
            </w:pPr>
            <w:r>
              <w:rPr>
                <w:rFonts w:cs="Arial"/>
              </w:rPr>
              <w:t>Collaborative Reflective Practice Discussion (audits)</w:t>
            </w:r>
          </w:p>
          <w:p w:rsidR="00F065AA" w:rsidRDefault="00F065AA" w:rsidP="004A3585">
            <w:pPr>
              <w:rPr>
                <w:rFonts w:cs="Arial"/>
              </w:rPr>
            </w:pPr>
            <w:r>
              <w:rPr>
                <w:rFonts w:cs="Arial"/>
              </w:rPr>
              <w:t>Any other issues within the team</w:t>
            </w:r>
          </w:p>
          <w:p w:rsidR="00F065AA" w:rsidRDefault="00F065AA" w:rsidP="004A3585">
            <w:pPr>
              <w:rPr>
                <w:rFonts w:cs="Arial"/>
              </w:rPr>
            </w:pPr>
            <w:r>
              <w:rPr>
                <w:rFonts w:cs="Arial"/>
              </w:rPr>
              <w:t>Compliments and complaints</w:t>
            </w:r>
          </w:p>
          <w:p w:rsidR="00F065AA" w:rsidRPr="00497C98" w:rsidRDefault="00F065AA" w:rsidP="004A3585">
            <w:pPr>
              <w:rPr>
                <w:rFonts w:cs="Arial"/>
              </w:rPr>
            </w:pPr>
            <w:r>
              <w:rPr>
                <w:rFonts w:cs="Arial"/>
              </w:rPr>
              <w:t xml:space="preserve">If budget holder then discuss budget management. </w:t>
            </w: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cs="Arial"/>
                <w:b/>
              </w:rPr>
              <w:lastRenderedPageBreak/>
              <w:t>5.   Development Opportunities (include training and development needs and requests, feedback on performance, knowledge, competencies). What impact has this had on your work?</w:t>
            </w:r>
          </w:p>
        </w:tc>
      </w:tr>
      <w:tr w:rsidR="00194124" w:rsidTr="0027184F">
        <w:trPr>
          <w:trHeight w:val="25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223FB" w:rsidRDefault="008D0C61" w:rsidP="00594995">
            <w:pPr>
              <w:spacing w:line="254" w:lineRule="auto"/>
              <w:rPr>
                <w:rFonts w:cs="Arial"/>
              </w:rPr>
            </w:pPr>
            <w:r>
              <w:rPr>
                <w:rFonts w:cs="Arial"/>
              </w:rPr>
              <w:t>PADP</w:t>
            </w:r>
            <w:r w:rsidR="007223FB">
              <w:rPr>
                <w:rFonts w:cs="Arial"/>
              </w:rPr>
              <w:t xml:space="preserve"> </w:t>
            </w:r>
            <w:r w:rsidR="00FB08CF">
              <w:rPr>
                <w:rFonts w:cs="Arial"/>
              </w:rPr>
              <w:t xml:space="preserve">– I would have this as a standard item in development to make sure you remember to cover it. </w:t>
            </w:r>
          </w:p>
          <w:p w:rsidR="00BE1CAE" w:rsidRDefault="00BE1CAE" w:rsidP="00594995">
            <w:pPr>
              <w:spacing w:line="254" w:lineRule="auto"/>
              <w:rPr>
                <w:rFonts w:cs="Arial"/>
              </w:rPr>
            </w:pPr>
            <w:r>
              <w:rPr>
                <w:rFonts w:cs="Arial"/>
              </w:rPr>
              <w:t>Training they are interested in</w:t>
            </w:r>
          </w:p>
          <w:p w:rsidR="00BE1CAE" w:rsidRDefault="00BE1CAE" w:rsidP="00594995">
            <w:pPr>
              <w:spacing w:line="254" w:lineRule="auto"/>
              <w:rPr>
                <w:rFonts w:cs="Arial"/>
              </w:rPr>
            </w:pPr>
            <w:r>
              <w:rPr>
                <w:rFonts w:cs="Arial"/>
              </w:rPr>
              <w:t>Training you think they need</w:t>
            </w:r>
          </w:p>
          <w:p w:rsidR="00FB08CF" w:rsidRDefault="00BE1CAE" w:rsidP="00594995">
            <w:pPr>
              <w:spacing w:line="254" w:lineRule="auto"/>
              <w:rPr>
                <w:rFonts w:cs="Arial"/>
              </w:rPr>
            </w:pPr>
            <w:r>
              <w:rPr>
                <w:rFonts w:cs="Arial"/>
              </w:rPr>
              <w:t>Team development</w:t>
            </w:r>
          </w:p>
          <w:p w:rsidR="00945CA6" w:rsidRDefault="00FB08CF" w:rsidP="00594995">
            <w:pPr>
              <w:spacing w:line="254" w:lineRule="auto"/>
              <w:rPr>
                <w:rFonts w:cs="Arial"/>
              </w:rPr>
            </w:pPr>
            <w:r>
              <w:rPr>
                <w:rFonts w:cs="Arial"/>
              </w:rPr>
              <w:t xml:space="preserve">Are they part of any </w:t>
            </w:r>
            <w:r w:rsidR="00945CA6">
              <w:rPr>
                <w:rFonts w:cs="Arial"/>
              </w:rPr>
              <w:t>working group</w:t>
            </w:r>
          </w:p>
          <w:p w:rsidR="00945CA6" w:rsidRDefault="00945CA6" w:rsidP="00594995">
            <w:pPr>
              <w:spacing w:line="254" w:lineRule="auto"/>
              <w:rPr>
                <w:rFonts w:cs="Arial"/>
              </w:rPr>
            </w:pPr>
            <w:r>
              <w:rPr>
                <w:rFonts w:cs="Arial"/>
              </w:rPr>
              <w:t>SWE CPD</w:t>
            </w:r>
            <w:r w:rsidR="00FB08CF">
              <w:rPr>
                <w:rFonts w:cs="Arial"/>
              </w:rPr>
              <w:t xml:space="preserve"> – for you qualified workers I would also have this as a standard action in this area so you can make sure they are keeping their CPD up to date. </w:t>
            </w:r>
          </w:p>
          <w:p w:rsidR="00945CA6" w:rsidRDefault="00945CA6" w:rsidP="00594995">
            <w:pPr>
              <w:spacing w:line="254" w:lineRule="auto"/>
              <w:rPr>
                <w:rFonts w:cs="Arial"/>
              </w:rPr>
            </w:pPr>
            <w:r>
              <w:rPr>
                <w:rFonts w:cs="Arial"/>
              </w:rPr>
              <w:lastRenderedPageBreak/>
              <w:t>NSCP on line training</w:t>
            </w:r>
          </w:p>
          <w:p w:rsidR="00945CA6" w:rsidRDefault="00945CA6" w:rsidP="00594995">
            <w:pPr>
              <w:spacing w:line="254" w:lineRule="auto"/>
              <w:rPr>
                <w:rFonts w:cs="Arial"/>
              </w:rPr>
            </w:pPr>
            <w:r>
              <w:rPr>
                <w:rFonts w:cs="Arial"/>
              </w:rPr>
              <w:t>L&amp;D training</w:t>
            </w:r>
            <w:r w:rsidR="006614C7">
              <w:rPr>
                <w:rFonts w:cs="Arial"/>
              </w:rPr>
              <w:t xml:space="preserve"> – make sure they are booking on training, both on line and face to face.</w:t>
            </w:r>
          </w:p>
          <w:p w:rsidR="00FB08CF" w:rsidRDefault="00FB08CF" w:rsidP="00594995">
            <w:pPr>
              <w:spacing w:line="254" w:lineRule="auto"/>
              <w:rPr>
                <w:rFonts w:cs="Arial"/>
              </w:rPr>
            </w:pPr>
            <w:r>
              <w:rPr>
                <w:rFonts w:cs="Arial"/>
              </w:rPr>
              <w:t>The SWA offers some training, so anything in this that they would like to attend.</w:t>
            </w:r>
          </w:p>
          <w:p w:rsidR="00945CA6" w:rsidRDefault="00F959EB" w:rsidP="00F959EB">
            <w:pPr>
              <w:spacing w:line="254" w:lineRule="auto"/>
              <w:rPr>
                <w:rFonts w:cs="Arial"/>
              </w:rPr>
            </w:pPr>
            <w:r>
              <w:rPr>
                <w:rFonts w:cs="Arial"/>
              </w:rPr>
              <w:t xml:space="preserve">Discuss any training they have been on, how does this impact on their work, could they give a brief talk in team meeting about it to share learning with others? </w:t>
            </w:r>
            <w:r w:rsidR="00945CA6">
              <w:rPr>
                <w:rFonts w:cs="Arial"/>
              </w:rPr>
              <w:t xml:space="preserve"> </w:t>
            </w: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cs="Arial"/>
                <w:b/>
              </w:rPr>
              <w:lastRenderedPageBreak/>
              <w:t>6.   Time Management, leave, toil, sickness and absence</w:t>
            </w: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4995" w:rsidRDefault="000E571C" w:rsidP="00594995">
            <w:pPr>
              <w:spacing w:line="254" w:lineRule="auto"/>
              <w:rPr>
                <w:rFonts w:cs="Arial"/>
              </w:rPr>
            </w:pPr>
            <w:r>
              <w:rPr>
                <w:rFonts w:cs="Arial"/>
              </w:rPr>
              <w:t xml:space="preserve"> </w:t>
            </w:r>
            <w:r w:rsidR="00945CA6">
              <w:rPr>
                <w:rFonts w:cs="Arial"/>
              </w:rPr>
              <w:t>Any leave coming up? Make sure people are taking regular leave</w:t>
            </w:r>
            <w:r w:rsidR="00F959EB">
              <w:rPr>
                <w:rFonts w:cs="Arial"/>
              </w:rPr>
              <w:t>.</w:t>
            </w:r>
          </w:p>
          <w:p w:rsidR="00F959EB" w:rsidRDefault="00F959EB" w:rsidP="00594995">
            <w:pPr>
              <w:spacing w:line="254" w:lineRule="auto"/>
              <w:rPr>
                <w:rFonts w:cs="Arial"/>
              </w:rPr>
            </w:pPr>
            <w:r>
              <w:rPr>
                <w:rFonts w:cs="Arial"/>
              </w:rPr>
              <w:t xml:space="preserve">Any sickness issues that need to be documented. </w:t>
            </w:r>
          </w:p>
          <w:p w:rsidR="0000335B" w:rsidRPr="00EB3554" w:rsidRDefault="00F959EB" w:rsidP="00ED3042">
            <w:pPr>
              <w:spacing w:line="254" w:lineRule="auto"/>
              <w:rPr>
                <w:rFonts w:cs="Arial"/>
              </w:rPr>
            </w:pPr>
            <w:r>
              <w:rPr>
                <w:rFonts w:cs="Arial"/>
              </w:rPr>
              <w:t>Return to work interviews.</w:t>
            </w: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cs="Arial"/>
                <w:b/>
              </w:rPr>
              <w:t>7. On a scale of 0-10, 10 being that everything to do with work is really good, and you feel happy and 0 is that you feel really unhappy about work, and how things are going that you really don’t want to be here, where would you be today?</w:t>
            </w:r>
          </w:p>
        </w:tc>
      </w:tr>
      <w:tr w:rsidR="00194124" w:rsidTr="0027184F">
        <w:trPr>
          <w:trHeight w:val="291"/>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7"/>
              <w:gridCol w:w="787"/>
              <w:gridCol w:w="787"/>
              <w:gridCol w:w="787"/>
              <w:gridCol w:w="787"/>
              <w:gridCol w:w="787"/>
              <w:gridCol w:w="787"/>
              <w:gridCol w:w="787"/>
              <w:gridCol w:w="787"/>
              <w:gridCol w:w="813"/>
            </w:tblGrid>
            <w:tr w:rsidR="00194124">
              <w:trPr>
                <w:trHeight w:val="276"/>
              </w:trPr>
              <w:tc>
                <w:tcPr>
                  <w:tcW w:w="786"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0</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1</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2</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3</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4</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5</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6</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7</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8</w:t>
                  </w:r>
                </w:p>
              </w:tc>
              <w:tc>
                <w:tcPr>
                  <w:tcW w:w="787"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9</w:t>
                  </w:r>
                </w:p>
              </w:tc>
              <w:tc>
                <w:tcPr>
                  <w:tcW w:w="813" w:type="dxa"/>
                  <w:tcBorders>
                    <w:top w:val="single" w:sz="4" w:space="0" w:color="auto"/>
                    <w:left w:val="single" w:sz="4" w:space="0" w:color="auto"/>
                    <w:bottom w:val="single" w:sz="4" w:space="0" w:color="auto"/>
                    <w:right w:val="single" w:sz="4" w:space="0" w:color="auto"/>
                  </w:tcBorders>
                  <w:hideMark/>
                </w:tcPr>
                <w:p w:rsidR="00194124" w:rsidRDefault="00194124">
                  <w:pPr>
                    <w:tabs>
                      <w:tab w:val="left" w:pos="4680"/>
                    </w:tabs>
                    <w:spacing w:line="256" w:lineRule="auto"/>
                    <w:jc w:val="center"/>
                    <w:rPr>
                      <w:rFonts w:cs="Arial"/>
                      <w:b/>
                    </w:rPr>
                  </w:pPr>
                  <w:r>
                    <w:rPr>
                      <w:rFonts w:cs="Arial"/>
                      <w:b/>
                    </w:rPr>
                    <w:t>10</w:t>
                  </w:r>
                </w:p>
              </w:tc>
            </w:tr>
            <w:tr w:rsidR="00194124">
              <w:trPr>
                <w:trHeight w:val="276"/>
              </w:trPr>
              <w:tc>
                <w:tcPr>
                  <w:tcW w:w="786"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c>
                <w:tcPr>
                  <w:tcW w:w="813" w:type="dxa"/>
                  <w:tcBorders>
                    <w:top w:val="single" w:sz="4" w:space="0" w:color="auto"/>
                    <w:left w:val="single" w:sz="4" w:space="0" w:color="auto"/>
                    <w:bottom w:val="single" w:sz="4" w:space="0" w:color="auto"/>
                    <w:right w:val="single" w:sz="4" w:space="0" w:color="auto"/>
                  </w:tcBorders>
                </w:tcPr>
                <w:p w:rsidR="00194124" w:rsidRDefault="00194124">
                  <w:pPr>
                    <w:tabs>
                      <w:tab w:val="left" w:pos="4680"/>
                    </w:tabs>
                    <w:spacing w:line="256" w:lineRule="auto"/>
                    <w:jc w:val="center"/>
                    <w:rPr>
                      <w:rFonts w:cs="Arial"/>
                    </w:rPr>
                  </w:pPr>
                </w:p>
              </w:tc>
            </w:tr>
          </w:tbl>
          <w:p w:rsidR="00194124" w:rsidRDefault="00194124">
            <w:pPr>
              <w:spacing w:line="254" w:lineRule="auto"/>
              <w:rPr>
                <w:rFonts w:cs="Arial"/>
              </w:rPr>
            </w:pPr>
          </w:p>
          <w:p w:rsidR="00194124" w:rsidRDefault="00194124">
            <w:pPr>
              <w:spacing w:line="254" w:lineRule="auto"/>
              <w:rPr>
                <w:rFonts w:cs="Arial"/>
              </w:rPr>
            </w:pPr>
            <w:r>
              <w:rPr>
                <w:rFonts w:cs="Arial"/>
              </w:rPr>
              <w:t>What would be different for you if you were to move up the scale one?</w:t>
            </w:r>
          </w:p>
          <w:p w:rsidR="00194124" w:rsidRDefault="00194124" w:rsidP="00EB75A8">
            <w:pPr>
              <w:spacing w:line="254" w:lineRule="auto"/>
              <w:rPr>
                <w:rFonts w:cs="Arial"/>
              </w:rPr>
            </w:pPr>
          </w:p>
        </w:tc>
      </w:tr>
      <w:tr w:rsidR="00194124" w:rsidTr="002718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4124" w:rsidRDefault="00194124">
            <w:pPr>
              <w:spacing w:line="254" w:lineRule="auto"/>
              <w:rPr>
                <w:rFonts w:cs="Arial"/>
                <w:b/>
              </w:rPr>
            </w:pPr>
            <w:r>
              <w:rPr>
                <w:rFonts w:cs="Arial"/>
                <w:b/>
              </w:rPr>
              <w:t>8.   ‘Next Steps’ and agreed actions:</w:t>
            </w:r>
          </w:p>
        </w:tc>
      </w:tr>
      <w:tr w:rsidR="00194124" w:rsidTr="0027184F">
        <w:trPr>
          <w:trHeight w:val="40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54D0" w:rsidRDefault="00F065AA" w:rsidP="00594995">
            <w:pPr>
              <w:spacing w:line="254" w:lineRule="auto"/>
              <w:rPr>
                <w:rFonts w:cs="Arial"/>
              </w:rPr>
            </w:pPr>
            <w:r>
              <w:rPr>
                <w:rFonts w:cs="Arial"/>
              </w:rPr>
              <w:t xml:space="preserve">Ensure you are SMART in next steps, add completion dates and who will do what actions. </w:t>
            </w:r>
          </w:p>
        </w:tc>
      </w:tr>
      <w:tr w:rsidR="00194124" w:rsidTr="0027184F">
        <w:trPr>
          <w:trHeight w:val="40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after="0" w:line="254" w:lineRule="auto"/>
              <w:rPr>
                <w:rFonts w:cs="Arial"/>
                <w:b/>
              </w:rPr>
            </w:pPr>
            <w:r>
              <w:rPr>
                <w:rFonts w:cs="Arial"/>
                <w:b/>
              </w:rPr>
              <w:t>Read, agreed and signed by:</w:t>
            </w:r>
          </w:p>
          <w:p w:rsidR="00194124" w:rsidRDefault="00194124">
            <w:pPr>
              <w:spacing w:after="0" w:line="254" w:lineRule="auto"/>
              <w:rPr>
                <w:rFonts w:cs="Arial"/>
                <w:i/>
              </w:rPr>
            </w:pPr>
            <w:r>
              <w:rPr>
                <w:rFonts w:cs="Arial"/>
                <w:i/>
              </w:rPr>
              <w:t>(Any disagreements should be noted below with an action/timescale for follow up – this to be concluded prior to next supervision where possible)</w:t>
            </w:r>
          </w:p>
          <w:p w:rsidR="00194124" w:rsidRDefault="00194124">
            <w:pPr>
              <w:spacing w:after="0" w:line="254" w:lineRule="auto"/>
              <w:rPr>
                <w:rFonts w:cs="Arial"/>
              </w:rPr>
            </w:pPr>
          </w:p>
        </w:tc>
      </w:tr>
      <w:tr w:rsidR="00194124" w:rsidTr="0027184F">
        <w:trPr>
          <w:trHeight w:val="409"/>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after="0" w:line="254" w:lineRule="auto"/>
              <w:rPr>
                <w:rFonts w:cs="Arial"/>
                <w:b/>
              </w:rPr>
            </w:pPr>
            <w:r>
              <w:rPr>
                <w:rFonts w:cs="Arial"/>
                <w:b/>
              </w:rPr>
              <w:t>Supervisee:</w:t>
            </w:r>
          </w:p>
          <w:p w:rsidR="00194124" w:rsidRDefault="00194124">
            <w:pPr>
              <w:spacing w:after="0" w:line="254" w:lineRule="auto"/>
              <w:rPr>
                <w:rFonts w:cs="Arial"/>
                <w: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after="0" w:line="254" w:lineRule="auto"/>
              <w:rPr>
                <w:rFonts w:cs="Arial"/>
              </w:rPr>
            </w:pPr>
          </w:p>
        </w:tc>
      </w:tr>
      <w:tr w:rsidR="00194124" w:rsidTr="0027184F">
        <w:trPr>
          <w:trHeight w:val="409"/>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after="0" w:line="254" w:lineRule="auto"/>
              <w:rPr>
                <w:rFonts w:cs="Arial"/>
                <w:b/>
              </w:rPr>
            </w:pPr>
            <w:r>
              <w:rPr>
                <w:rFonts w:cs="Arial"/>
                <w:b/>
              </w:rPr>
              <w:t>Supervisor:</w:t>
            </w:r>
          </w:p>
          <w:p w:rsidR="00194124" w:rsidRDefault="00194124">
            <w:pPr>
              <w:spacing w:after="0" w:line="254" w:lineRule="auto"/>
              <w:rPr>
                <w:rFonts w:cs="Arial"/>
                <w: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after="0" w:line="254" w:lineRule="auto"/>
              <w:rPr>
                <w:rFonts w:cs="Arial"/>
              </w:rPr>
            </w:pPr>
          </w:p>
        </w:tc>
      </w:tr>
      <w:tr w:rsidR="00194124" w:rsidTr="0027184F">
        <w:trPr>
          <w:trHeight w:val="409"/>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194124">
            <w:pPr>
              <w:spacing w:after="0" w:line="254" w:lineRule="auto"/>
              <w:rPr>
                <w:rFonts w:cs="Arial"/>
              </w:rPr>
            </w:pPr>
            <w:r>
              <w:rPr>
                <w:rFonts w:cs="Arial"/>
                <w:b/>
              </w:rPr>
              <w:t xml:space="preserve">Date of next supervision:  </w:t>
            </w:r>
          </w:p>
          <w:p w:rsidR="00194124" w:rsidRDefault="00194124">
            <w:pPr>
              <w:spacing w:after="0" w:line="254" w:lineRule="auto"/>
              <w:rPr>
                <w:rFonts w:cs="Arial"/>
                <w: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4124" w:rsidRDefault="00F065AA" w:rsidP="00FF2066">
            <w:pPr>
              <w:spacing w:after="0" w:line="254" w:lineRule="auto"/>
              <w:rPr>
                <w:rFonts w:cs="Arial"/>
              </w:rPr>
            </w:pPr>
            <w:r>
              <w:rPr>
                <w:rFonts w:cs="Arial"/>
              </w:rPr>
              <w:t xml:space="preserve">Ensure you set next supervision date and time. </w:t>
            </w:r>
          </w:p>
        </w:tc>
      </w:tr>
    </w:tbl>
    <w:p w:rsidR="00194124" w:rsidRDefault="00194124" w:rsidP="00194124"/>
    <w:p w:rsidR="00194124" w:rsidRDefault="00194124" w:rsidP="00194124">
      <w:pPr>
        <w:spacing w:line="256" w:lineRule="auto"/>
        <w:rPr>
          <w:rFonts w:cs="Arial"/>
          <w:b/>
          <w:u w:val="single"/>
        </w:rPr>
      </w:pPr>
      <w:r>
        <w:rPr>
          <w:rFonts w:cs="Arial"/>
          <w:b/>
          <w:u w:val="single"/>
        </w:rPr>
        <w:t>Once agreed and signed by both parties, this record must be held on the Staff Supervision File.</w:t>
      </w:r>
    </w:p>
    <w:p w:rsidR="003B5738" w:rsidRDefault="003B5738" w:rsidP="00194124">
      <w:pPr>
        <w:spacing w:line="256" w:lineRule="auto"/>
        <w:rPr>
          <w:rFonts w:cs="Arial"/>
          <w:b/>
          <w:u w:val="single"/>
        </w:rPr>
      </w:pPr>
    </w:p>
    <w:p w:rsidR="002D4557" w:rsidRDefault="002D4557" w:rsidP="00194124">
      <w:pPr>
        <w:spacing w:line="256" w:lineRule="auto"/>
        <w:rPr>
          <w:rFonts w:cs="Arial"/>
          <w:b/>
          <w:u w:val="single"/>
        </w:rPr>
      </w:pPr>
    </w:p>
    <w:p w:rsidR="002D4557" w:rsidRDefault="002D4557" w:rsidP="00194124">
      <w:pPr>
        <w:spacing w:line="256" w:lineRule="auto"/>
        <w:rPr>
          <w:rFonts w:cs="Arial"/>
          <w:b/>
          <w:u w:val="single"/>
        </w:rPr>
      </w:pPr>
      <w:r w:rsidRPr="002D4557">
        <w:rPr>
          <w:rFonts w:cs="Arial"/>
          <w:b/>
          <w:noProof/>
          <w:u w:val="single"/>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-190500</wp:posOffset>
                </wp:positionH>
                <wp:positionV relativeFrom="paragraph">
                  <wp:posOffset>121285</wp:posOffset>
                </wp:positionV>
                <wp:extent cx="6010275" cy="33242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324225"/>
                        </a:xfrm>
                        <a:prstGeom prst="rect">
                          <a:avLst/>
                        </a:prstGeom>
                        <a:solidFill>
                          <a:srgbClr val="FFFFFF"/>
                        </a:solidFill>
                        <a:ln w="38100">
                          <a:solidFill>
                            <a:srgbClr val="000000"/>
                          </a:solidFill>
                          <a:miter lim="800000"/>
                          <a:headEnd/>
                          <a:tailEnd/>
                        </a:ln>
                      </wps:spPr>
                      <wps:txbx>
                        <w:txbxContent>
                          <w:p w:rsidR="002D4557" w:rsidRDefault="007A0F1D">
                            <w:r w:rsidRPr="007A0F1D">
                              <w:rPr>
                                <w:b/>
                                <w:u w:val="single"/>
                              </w:rPr>
                              <w:t>Advice</w:t>
                            </w:r>
                          </w:p>
                          <w:p w:rsidR="007A0F1D" w:rsidRPr="00D351EB" w:rsidRDefault="007A0F1D" w:rsidP="007A0F1D">
                            <w:pPr>
                              <w:jc w:val="both"/>
                              <w:rPr>
                                <w:rFonts w:cstheme="minorHAnsi"/>
                                <w:sz w:val="24"/>
                                <w:szCs w:val="24"/>
                              </w:rPr>
                            </w:pPr>
                            <w:r w:rsidRPr="00D351EB">
                              <w:rPr>
                                <w:rFonts w:cstheme="minorHAnsi"/>
                                <w:sz w:val="24"/>
                                <w:szCs w:val="24"/>
                              </w:rPr>
                              <w:t>When a case is first allocated, case supervision will potentially be a lengthy task however completion of subsequent observations can be by way of update only, unless a new episode occurs such as a child/young person becoming looked after.</w:t>
                            </w:r>
                          </w:p>
                          <w:p w:rsidR="007A0F1D" w:rsidRPr="00D351EB" w:rsidRDefault="007A0F1D" w:rsidP="007A0F1D">
                            <w:pPr>
                              <w:jc w:val="both"/>
                              <w:rPr>
                                <w:rFonts w:cstheme="minorHAnsi"/>
                                <w:sz w:val="24"/>
                                <w:szCs w:val="24"/>
                              </w:rPr>
                            </w:pPr>
                            <w:r w:rsidRPr="00D351EB">
                              <w:rPr>
                                <w:rFonts w:cstheme="minorHAnsi"/>
                                <w:sz w:val="24"/>
                                <w:szCs w:val="24"/>
                              </w:rPr>
                              <w:t xml:space="preserve">Remember to consider principals of Signs of Safety during supervision. </w:t>
                            </w:r>
                          </w:p>
                          <w:p w:rsidR="007A0F1D" w:rsidRPr="00D351EB" w:rsidRDefault="007A0F1D" w:rsidP="007A0F1D">
                            <w:pPr>
                              <w:jc w:val="both"/>
                              <w:rPr>
                                <w:rFonts w:cstheme="minorHAnsi"/>
                                <w:sz w:val="24"/>
                                <w:szCs w:val="24"/>
                              </w:rPr>
                            </w:pPr>
                            <w:r w:rsidRPr="00D351EB">
                              <w:rPr>
                                <w:rFonts w:cstheme="minorHAnsi"/>
                                <w:sz w:val="24"/>
                                <w:szCs w:val="24"/>
                              </w:rPr>
                              <w:t xml:space="preserve">Remember to be SMART in any actions set, then in subsequent supervision targets dates can be reviewed. </w:t>
                            </w:r>
                          </w:p>
                          <w:p w:rsidR="007A0F1D" w:rsidRPr="00D351EB" w:rsidRDefault="007A0F1D" w:rsidP="007A0F1D">
                            <w:pPr>
                              <w:jc w:val="both"/>
                              <w:rPr>
                                <w:rFonts w:cstheme="minorHAnsi"/>
                                <w:sz w:val="24"/>
                                <w:szCs w:val="24"/>
                              </w:rPr>
                            </w:pPr>
                            <w:r w:rsidRPr="00D351EB">
                              <w:rPr>
                                <w:rFonts w:cstheme="minorHAnsi"/>
                                <w:sz w:val="24"/>
                                <w:szCs w:val="24"/>
                              </w:rPr>
                              <w:t>Remember language in supervision recordings</w:t>
                            </w:r>
                          </w:p>
                          <w:p w:rsidR="007A0F1D" w:rsidRPr="00D351EB" w:rsidRDefault="007A0F1D" w:rsidP="007A0F1D">
                            <w:pPr>
                              <w:jc w:val="both"/>
                              <w:rPr>
                                <w:sz w:val="24"/>
                                <w:szCs w:val="24"/>
                              </w:rPr>
                            </w:pPr>
                            <w:r w:rsidRPr="00D351EB">
                              <w:rPr>
                                <w:sz w:val="24"/>
                                <w:szCs w:val="24"/>
                              </w:rPr>
                              <w:t xml:space="preserve">Sometimes supervision notes may exceed the word count in the </w:t>
                            </w:r>
                            <w:r w:rsidRPr="00D351EB">
                              <w:rPr>
                                <w:sz w:val="24"/>
                                <w:szCs w:val="24"/>
                              </w:rPr>
                              <w:t>Carefirst</w:t>
                            </w:r>
                            <w:r w:rsidRPr="00D351EB">
                              <w:rPr>
                                <w:sz w:val="24"/>
                                <w:szCs w:val="24"/>
                              </w:rPr>
                              <w:t xml:space="preserve"> observation box, if this is the case you can either do another </w:t>
                            </w:r>
                            <w:r w:rsidRPr="00D351EB">
                              <w:rPr>
                                <w:sz w:val="24"/>
                                <w:szCs w:val="24"/>
                              </w:rPr>
                              <w:t>Carefirst</w:t>
                            </w:r>
                            <w:r w:rsidRPr="00D351EB">
                              <w:rPr>
                                <w:sz w:val="24"/>
                                <w:szCs w:val="24"/>
                              </w:rPr>
                              <w:t xml:space="preserve"> observation but clearly indicate that this is a continues box from the first. Or alternatively you could say in the observation box that due to the supervision being longer than the allowed word count the record is uploaded into </w:t>
                            </w:r>
                            <w:r w:rsidRPr="00D351EB">
                              <w:rPr>
                                <w:sz w:val="24"/>
                                <w:szCs w:val="24"/>
                              </w:rPr>
                              <w:t>CareStore</w:t>
                            </w:r>
                            <w:r w:rsidRPr="00D351EB">
                              <w:rPr>
                                <w:sz w:val="24"/>
                                <w:szCs w:val="24"/>
                              </w:rPr>
                              <w:t xml:space="preserve"> and can be viewed there. Please be sure to upload the documents immediately so any reader can access it and be clear where you have save it in </w:t>
                            </w:r>
                            <w:r w:rsidRPr="00D351EB">
                              <w:rPr>
                                <w:sz w:val="24"/>
                                <w:szCs w:val="24"/>
                              </w:rPr>
                              <w:t>CareStore</w:t>
                            </w:r>
                            <w:r w:rsidRPr="00D351EB">
                              <w:rPr>
                                <w:sz w:val="24"/>
                                <w:szCs w:val="24"/>
                              </w:rPr>
                              <w:t xml:space="preserve"> and ensure the documents is dated. </w:t>
                            </w:r>
                          </w:p>
                          <w:p w:rsidR="007A0F1D" w:rsidRPr="007A0F1D" w:rsidRDefault="007A0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55pt;width:473.25pt;height:26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" strokeweight="3pt">
                <v:textbox>
                  <w:txbxContent>
                    <w:p w:rsidR="002D4557" w:rsidRDefault="007A0F1D">
                      <w:r w:rsidRPr="007A0F1D">
                        <w:rPr>
                          <w:b/>
                          <w:u w:val="single"/>
                        </w:rPr>
                        <w:t>Advice</w:t>
                      </w:r>
                    </w:p>
                    <w:p w:rsidR="007A0F1D" w:rsidRPr="00D351EB" w:rsidRDefault="007A0F1D" w:rsidP="007A0F1D">
                      <w:pPr>
                        <w:jc w:val="both"/>
                        <w:rPr>
                          <w:rFonts w:cstheme="minorHAnsi"/>
                          <w:sz w:val="24"/>
                          <w:szCs w:val="24"/>
                        </w:rPr>
                      </w:pPr>
                      <w:r w:rsidRPr="00D351EB">
                        <w:rPr>
                          <w:rFonts w:cstheme="minorHAnsi"/>
                          <w:sz w:val="24"/>
                          <w:szCs w:val="24"/>
                        </w:rPr>
                        <w:t>When a case is first allocated, case supervision will potentially be a lengthy task however completion of subsequent observations can be by way of update only, unless a new episode occurs such as a child/young person becoming looked after.</w:t>
                      </w:r>
                    </w:p>
                    <w:p w:rsidR="007A0F1D" w:rsidRPr="00D351EB" w:rsidRDefault="007A0F1D" w:rsidP="007A0F1D">
                      <w:pPr>
                        <w:jc w:val="both"/>
                        <w:rPr>
                          <w:rFonts w:cstheme="minorHAnsi"/>
                          <w:sz w:val="24"/>
                          <w:szCs w:val="24"/>
                        </w:rPr>
                      </w:pPr>
                      <w:r w:rsidRPr="00D351EB">
                        <w:rPr>
                          <w:rFonts w:cstheme="minorHAnsi"/>
                          <w:sz w:val="24"/>
                          <w:szCs w:val="24"/>
                        </w:rPr>
                        <w:t xml:space="preserve">Remember to consider principals of Signs of Safety during supervision. </w:t>
                      </w:r>
                    </w:p>
                    <w:p w:rsidR="007A0F1D" w:rsidRPr="00D351EB" w:rsidRDefault="007A0F1D" w:rsidP="007A0F1D">
                      <w:pPr>
                        <w:jc w:val="both"/>
                        <w:rPr>
                          <w:rFonts w:cstheme="minorHAnsi"/>
                          <w:sz w:val="24"/>
                          <w:szCs w:val="24"/>
                        </w:rPr>
                      </w:pPr>
                      <w:r w:rsidRPr="00D351EB">
                        <w:rPr>
                          <w:rFonts w:cstheme="minorHAnsi"/>
                          <w:sz w:val="24"/>
                          <w:szCs w:val="24"/>
                        </w:rPr>
                        <w:t xml:space="preserve">Remember to be SMART in any actions set, then in subsequent supervision targets dates can be reviewed. </w:t>
                      </w:r>
                    </w:p>
                    <w:p w:rsidR="007A0F1D" w:rsidRPr="00D351EB" w:rsidRDefault="007A0F1D" w:rsidP="007A0F1D">
                      <w:pPr>
                        <w:jc w:val="both"/>
                        <w:rPr>
                          <w:rFonts w:cstheme="minorHAnsi"/>
                          <w:sz w:val="24"/>
                          <w:szCs w:val="24"/>
                        </w:rPr>
                      </w:pPr>
                      <w:r w:rsidRPr="00D351EB">
                        <w:rPr>
                          <w:rFonts w:cstheme="minorHAnsi"/>
                          <w:sz w:val="24"/>
                          <w:szCs w:val="24"/>
                        </w:rPr>
                        <w:t>Remember language in supervision recordings</w:t>
                      </w:r>
                    </w:p>
                    <w:p w:rsidR="007A0F1D" w:rsidRPr="00D351EB" w:rsidRDefault="007A0F1D" w:rsidP="007A0F1D">
                      <w:pPr>
                        <w:jc w:val="both"/>
                        <w:rPr>
                          <w:sz w:val="24"/>
                          <w:szCs w:val="24"/>
                        </w:rPr>
                      </w:pPr>
                      <w:r w:rsidRPr="00D351EB">
                        <w:rPr>
                          <w:sz w:val="24"/>
                          <w:szCs w:val="24"/>
                        </w:rPr>
                        <w:t xml:space="preserve">Sometimes supervision notes may exceed the word count in the </w:t>
                      </w:r>
                      <w:r w:rsidRPr="00D351EB">
                        <w:rPr>
                          <w:sz w:val="24"/>
                          <w:szCs w:val="24"/>
                        </w:rPr>
                        <w:t>Carefirst</w:t>
                      </w:r>
                      <w:r w:rsidRPr="00D351EB">
                        <w:rPr>
                          <w:sz w:val="24"/>
                          <w:szCs w:val="24"/>
                        </w:rPr>
                        <w:t xml:space="preserve"> observation box, if this is the case you can either do another </w:t>
                      </w:r>
                      <w:r w:rsidRPr="00D351EB">
                        <w:rPr>
                          <w:sz w:val="24"/>
                          <w:szCs w:val="24"/>
                        </w:rPr>
                        <w:t>Carefirst</w:t>
                      </w:r>
                      <w:r w:rsidRPr="00D351EB">
                        <w:rPr>
                          <w:sz w:val="24"/>
                          <w:szCs w:val="24"/>
                        </w:rPr>
                        <w:t xml:space="preserve"> observation but clearly indicate that this is a continues box from the first. Or alternatively you could say in the observation box that due to the supervision being longer than the allowed word count the record is uploaded into </w:t>
                      </w:r>
                      <w:r w:rsidRPr="00D351EB">
                        <w:rPr>
                          <w:sz w:val="24"/>
                          <w:szCs w:val="24"/>
                        </w:rPr>
                        <w:t>CareStore</w:t>
                      </w:r>
                      <w:r w:rsidRPr="00D351EB">
                        <w:rPr>
                          <w:sz w:val="24"/>
                          <w:szCs w:val="24"/>
                        </w:rPr>
                        <w:t xml:space="preserve"> and can be viewed there. Please be sure to upload the documents immediately so any reader can access it and be clear where you have save it in </w:t>
                      </w:r>
                      <w:r w:rsidRPr="00D351EB">
                        <w:rPr>
                          <w:sz w:val="24"/>
                          <w:szCs w:val="24"/>
                        </w:rPr>
                        <w:t>CareStore</w:t>
                      </w:r>
                      <w:r w:rsidRPr="00D351EB">
                        <w:rPr>
                          <w:sz w:val="24"/>
                          <w:szCs w:val="24"/>
                        </w:rPr>
                        <w:t xml:space="preserve"> and ensure the documents is dated. </w:t>
                      </w:r>
                    </w:p>
                    <w:p w:rsidR="007A0F1D" w:rsidRPr="007A0F1D" w:rsidRDefault="007A0F1D"/>
                  </w:txbxContent>
                </v:textbox>
                <w10:wrap type="square"/>
              </v:shape>
            </w:pict>
          </mc:Fallback>
        </mc:AlternateContent>
      </w:r>
    </w:p>
    <w:sectPr w:rsidR="002D4557" w:rsidSect="00FA1544">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DD2"/>
    <w:multiLevelType w:val="hybridMultilevel"/>
    <w:tmpl w:val="C30A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35BC7"/>
    <w:multiLevelType w:val="hybridMultilevel"/>
    <w:tmpl w:val="50AE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025BD"/>
    <w:multiLevelType w:val="hybridMultilevel"/>
    <w:tmpl w:val="16D6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87241"/>
    <w:multiLevelType w:val="hybridMultilevel"/>
    <w:tmpl w:val="126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C3C47"/>
    <w:multiLevelType w:val="hybridMultilevel"/>
    <w:tmpl w:val="E55E0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CE47B2"/>
    <w:multiLevelType w:val="multilevel"/>
    <w:tmpl w:val="92FE85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583B5B"/>
    <w:multiLevelType w:val="hybridMultilevel"/>
    <w:tmpl w:val="A0B4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16EA3"/>
    <w:multiLevelType w:val="hybridMultilevel"/>
    <w:tmpl w:val="7614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26178"/>
    <w:multiLevelType w:val="hybridMultilevel"/>
    <w:tmpl w:val="030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8"/>
  </w:num>
  <w:num w:numId="6">
    <w:abstractNumId w:val="6"/>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4"/>
    <w:rsid w:val="0000335B"/>
    <w:rsid w:val="000067F7"/>
    <w:rsid w:val="00007377"/>
    <w:rsid w:val="0003756B"/>
    <w:rsid w:val="00037C25"/>
    <w:rsid w:val="00047115"/>
    <w:rsid w:val="0005384C"/>
    <w:rsid w:val="00056F22"/>
    <w:rsid w:val="00077E1A"/>
    <w:rsid w:val="0008269B"/>
    <w:rsid w:val="000C47FC"/>
    <w:rsid w:val="000D6F55"/>
    <w:rsid w:val="000E571C"/>
    <w:rsid w:val="00117E56"/>
    <w:rsid w:val="00137503"/>
    <w:rsid w:val="00167E71"/>
    <w:rsid w:val="00181880"/>
    <w:rsid w:val="0019055E"/>
    <w:rsid w:val="00194124"/>
    <w:rsid w:val="001C11E6"/>
    <w:rsid w:val="001D5B90"/>
    <w:rsid w:val="00202C02"/>
    <w:rsid w:val="00214B12"/>
    <w:rsid w:val="00243368"/>
    <w:rsid w:val="0025710D"/>
    <w:rsid w:val="00265488"/>
    <w:rsid w:val="00267879"/>
    <w:rsid w:val="0027184F"/>
    <w:rsid w:val="00275E17"/>
    <w:rsid w:val="00297D05"/>
    <w:rsid w:val="002B0FDF"/>
    <w:rsid w:val="002C37DD"/>
    <w:rsid w:val="002D094F"/>
    <w:rsid w:val="002D4557"/>
    <w:rsid w:val="002E3B39"/>
    <w:rsid w:val="002F7C31"/>
    <w:rsid w:val="00306313"/>
    <w:rsid w:val="00327517"/>
    <w:rsid w:val="00347172"/>
    <w:rsid w:val="00353892"/>
    <w:rsid w:val="003970F1"/>
    <w:rsid w:val="003A4351"/>
    <w:rsid w:val="003B5738"/>
    <w:rsid w:val="003C6C71"/>
    <w:rsid w:val="00401968"/>
    <w:rsid w:val="00404B59"/>
    <w:rsid w:val="00474429"/>
    <w:rsid w:val="00483A8F"/>
    <w:rsid w:val="00497C98"/>
    <w:rsid w:val="004A3585"/>
    <w:rsid w:val="004E1709"/>
    <w:rsid w:val="004F26D4"/>
    <w:rsid w:val="005549E0"/>
    <w:rsid w:val="005678FC"/>
    <w:rsid w:val="00594995"/>
    <w:rsid w:val="005C2E38"/>
    <w:rsid w:val="00601053"/>
    <w:rsid w:val="00601937"/>
    <w:rsid w:val="006078FC"/>
    <w:rsid w:val="006234BC"/>
    <w:rsid w:val="00626890"/>
    <w:rsid w:val="00632045"/>
    <w:rsid w:val="00643B0D"/>
    <w:rsid w:val="00646F9C"/>
    <w:rsid w:val="00655F70"/>
    <w:rsid w:val="00656A36"/>
    <w:rsid w:val="006614C7"/>
    <w:rsid w:val="006A7CEB"/>
    <w:rsid w:val="006F5210"/>
    <w:rsid w:val="007004CB"/>
    <w:rsid w:val="00711D71"/>
    <w:rsid w:val="007223FB"/>
    <w:rsid w:val="00723236"/>
    <w:rsid w:val="00747876"/>
    <w:rsid w:val="00756B4E"/>
    <w:rsid w:val="00774016"/>
    <w:rsid w:val="0078677B"/>
    <w:rsid w:val="00792CA8"/>
    <w:rsid w:val="007A0F1D"/>
    <w:rsid w:val="007B3628"/>
    <w:rsid w:val="007D7A17"/>
    <w:rsid w:val="007E52B5"/>
    <w:rsid w:val="007E799C"/>
    <w:rsid w:val="008033D8"/>
    <w:rsid w:val="00821297"/>
    <w:rsid w:val="00826335"/>
    <w:rsid w:val="00841A69"/>
    <w:rsid w:val="00856A2E"/>
    <w:rsid w:val="008612FD"/>
    <w:rsid w:val="00882A2E"/>
    <w:rsid w:val="0089054E"/>
    <w:rsid w:val="008A1DFB"/>
    <w:rsid w:val="008D0C61"/>
    <w:rsid w:val="008F32B1"/>
    <w:rsid w:val="00907879"/>
    <w:rsid w:val="009454D0"/>
    <w:rsid w:val="00945CA6"/>
    <w:rsid w:val="00947EE7"/>
    <w:rsid w:val="0095634B"/>
    <w:rsid w:val="00971D00"/>
    <w:rsid w:val="00982701"/>
    <w:rsid w:val="00985EBF"/>
    <w:rsid w:val="009A11D2"/>
    <w:rsid w:val="009C489D"/>
    <w:rsid w:val="009E308C"/>
    <w:rsid w:val="00A24B4B"/>
    <w:rsid w:val="00A25FC4"/>
    <w:rsid w:val="00A2662D"/>
    <w:rsid w:val="00A62E2E"/>
    <w:rsid w:val="00A7633B"/>
    <w:rsid w:val="00AC0372"/>
    <w:rsid w:val="00AE1306"/>
    <w:rsid w:val="00AE7846"/>
    <w:rsid w:val="00B700A2"/>
    <w:rsid w:val="00B936B9"/>
    <w:rsid w:val="00BA687E"/>
    <w:rsid w:val="00BE1CAE"/>
    <w:rsid w:val="00C12E4D"/>
    <w:rsid w:val="00C54BF0"/>
    <w:rsid w:val="00C552A3"/>
    <w:rsid w:val="00C63421"/>
    <w:rsid w:val="00C806C1"/>
    <w:rsid w:val="00C82936"/>
    <w:rsid w:val="00C929AA"/>
    <w:rsid w:val="00CB1FC3"/>
    <w:rsid w:val="00CC4F60"/>
    <w:rsid w:val="00CF521E"/>
    <w:rsid w:val="00CF5748"/>
    <w:rsid w:val="00D21D83"/>
    <w:rsid w:val="00D4473A"/>
    <w:rsid w:val="00D73AB8"/>
    <w:rsid w:val="00D84381"/>
    <w:rsid w:val="00DA782D"/>
    <w:rsid w:val="00DB1698"/>
    <w:rsid w:val="00DB6260"/>
    <w:rsid w:val="00DB72AD"/>
    <w:rsid w:val="00DD24C4"/>
    <w:rsid w:val="00DF5285"/>
    <w:rsid w:val="00E566A9"/>
    <w:rsid w:val="00E6722B"/>
    <w:rsid w:val="00E720FC"/>
    <w:rsid w:val="00E934AB"/>
    <w:rsid w:val="00EB3554"/>
    <w:rsid w:val="00EB75A8"/>
    <w:rsid w:val="00EC0140"/>
    <w:rsid w:val="00EC5075"/>
    <w:rsid w:val="00ED3042"/>
    <w:rsid w:val="00F065AA"/>
    <w:rsid w:val="00F36198"/>
    <w:rsid w:val="00F75E91"/>
    <w:rsid w:val="00F959EB"/>
    <w:rsid w:val="00FA1544"/>
    <w:rsid w:val="00FB08CF"/>
    <w:rsid w:val="00FC2636"/>
    <w:rsid w:val="00FF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8135"/>
  <w15:chartTrackingRefBased/>
  <w15:docId w15:val="{60F1440D-3487-48B8-A399-AB9235E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24"/>
    <w:pPr>
      <w:spacing w:line="240" w:lineRule="auto"/>
    </w:pPr>
    <w:rPr>
      <w:rFonts w:ascii="Arial" w:hAnsi="Arial"/>
    </w:rPr>
  </w:style>
  <w:style w:type="paragraph" w:styleId="Heading1">
    <w:name w:val="heading 1"/>
    <w:basedOn w:val="Normal"/>
    <w:next w:val="Normal"/>
    <w:link w:val="Heading1Char"/>
    <w:uiPriority w:val="9"/>
    <w:qFormat/>
    <w:rsid w:val="00194124"/>
    <w:pPr>
      <w:keepNext/>
      <w:keepLines/>
      <w:spacing w:before="240" w:after="0" w:line="36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24"/>
    <w:rPr>
      <w:rFonts w:ascii="Arial" w:eastAsiaTheme="majorEastAsia" w:hAnsi="Arial" w:cstheme="majorBidi"/>
      <w:b/>
      <w:sz w:val="28"/>
      <w:szCs w:val="32"/>
    </w:rPr>
  </w:style>
  <w:style w:type="table" w:customStyle="1" w:styleId="TableGrid1">
    <w:name w:val="Table Grid1"/>
    <w:basedOn w:val="TableNormal"/>
    <w:uiPriority w:val="39"/>
    <w:rsid w:val="001941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4BC"/>
    <w:rPr>
      <w:sz w:val="16"/>
      <w:szCs w:val="16"/>
    </w:rPr>
  </w:style>
  <w:style w:type="paragraph" w:styleId="CommentText">
    <w:name w:val="annotation text"/>
    <w:basedOn w:val="Normal"/>
    <w:link w:val="CommentTextChar"/>
    <w:uiPriority w:val="99"/>
    <w:semiHidden/>
    <w:unhideWhenUsed/>
    <w:rsid w:val="006234BC"/>
    <w:rPr>
      <w:sz w:val="20"/>
      <w:szCs w:val="20"/>
    </w:rPr>
  </w:style>
  <w:style w:type="character" w:customStyle="1" w:styleId="CommentTextChar">
    <w:name w:val="Comment Text Char"/>
    <w:basedOn w:val="DefaultParagraphFont"/>
    <w:link w:val="CommentText"/>
    <w:uiPriority w:val="99"/>
    <w:semiHidden/>
    <w:rsid w:val="006234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34BC"/>
    <w:rPr>
      <w:b/>
      <w:bCs/>
    </w:rPr>
  </w:style>
  <w:style w:type="character" w:customStyle="1" w:styleId="CommentSubjectChar">
    <w:name w:val="Comment Subject Char"/>
    <w:basedOn w:val="CommentTextChar"/>
    <w:link w:val="CommentSubject"/>
    <w:uiPriority w:val="99"/>
    <w:semiHidden/>
    <w:rsid w:val="006234BC"/>
    <w:rPr>
      <w:rFonts w:ascii="Arial" w:hAnsi="Arial"/>
      <w:b/>
      <w:bCs/>
      <w:sz w:val="20"/>
      <w:szCs w:val="20"/>
    </w:rPr>
  </w:style>
  <w:style w:type="paragraph" w:styleId="BalloonText">
    <w:name w:val="Balloon Text"/>
    <w:basedOn w:val="Normal"/>
    <w:link w:val="BalloonTextChar"/>
    <w:uiPriority w:val="99"/>
    <w:semiHidden/>
    <w:unhideWhenUsed/>
    <w:rsid w:val="006234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BC"/>
    <w:rPr>
      <w:rFonts w:ascii="Segoe UI" w:hAnsi="Segoe UI" w:cs="Segoe UI"/>
      <w:sz w:val="18"/>
      <w:szCs w:val="18"/>
    </w:rPr>
  </w:style>
  <w:style w:type="paragraph" w:styleId="ListParagraph">
    <w:name w:val="List Paragraph"/>
    <w:basedOn w:val="Normal"/>
    <w:uiPriority w:val="34"/>
    <w:qFormat/>
    <w:rsid w:val="003B5738"/>
    <w:pPr>
      <w:spacing w:line="259" w:lineRule="auto"/>
      <w:ind w:left="720"/>
      <w:contextualSpacing/>
    </w:pPr>
    <w:rPr>
      <w:rFonts w:asciiTheme="minorHAnsi" w:hAnsiTheme="minorHAnsi"/>
    </w:rPr>
  </w:style>
  <w:style w:type="table" w:styleId="TableGrid">
    <w:name w:val="Table Grid"/>
    <w:basedOn w:val="TableNormal"/>
    <w:uiPriority w:val="39"/>
    <w:rsid w:val="003B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69474">
      <w:bodyDiv w:val="1"/>
      <w:marLeft w:val="0"/>
      <w:marRight w:val="0"/>
      <w:marTop w:val="0"/>
      <w:marBottom w:val="0"/>
      <w:divBdr>
        <w:top w:val="none" w:sz="0" w:space="0" w:color="auto"/>
        <w:left w:val="none" w:sz="0" w:space="0" w:color="auto"/>
        <w:bottom w:val="none" w:sz="0" w:space="0" w:color="auto"/>
        <w:right w:val="none" w:sz="0" w:space="0" w:color="auto"/>
      </w:divBdr>
    </w:div>
    <w:div w:id="2006323757">
      <w:bodyDiv w:val="1"/>
      <w:marLeft w:val="0"/>
      <w:marRight w:val="0"/>
      <w:marTop w:val="0"/>
      <w:marBottom w:val="0"/>
      <w:divBdr>
        <w:top w:val="none" w:sz="0" w:space="0" w:color="auto"/>
        <w:left w:val="none" w:sz="0" w:space="0" w:color="auto"/>
        <w:bottom w:val="none" w:sz="0" w:space="0" w:color="auto"/>
        <w:right w:val="none" w:sz="0" w:space="0" w:color="auto"/>
      </w:divBdr>
    </w:div>
    <w:div w:id="21428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SStevenson</dc:creator>
  <cp:keywords/>
  <dc:description/>
  <cp:lastModifiedBy>Kwesi Williams</cp:lastModifiedBy>
  <cp:revision>6</cp:revision>
  <dcterms:created xsi:type="dcterms:W3CDTF">2021-05-10T13:10:00Z</dcterms:created>
  <dcterms:modified xsi:type="dcterms:W3CDTF">2021-05-11T00:52:00Z</dcterms:modified>
</cp:coreProperties>
</file>