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4FE" w:rsidRDefault="00DF2B65" w:rsidP="007870D4">
      <w:pPr>
        <w:pStyle w:val="Default"/>
        <w:spacing w:line="360" w:lineRule="auto"/>
        <w:contextualSpacing/>
        <w:jc w:val="both"/>
        <w:rPr>
          <w:rFonts w:ascii="Century Gothic" w:hAnsi="Century Gothic"/>
          <w:b/>
          <w:bCs/>
          <w:sz w:val="52"/>
          <w:szCs w:val="52"/>
        </w:rPr>
      </w:pPr>
      <w:r w:rsidRPr="00E6272B">
        <w:rPr>
          <w:rFonts w:ascii="Century Gothic" w:hAnsi="Century Gothic"/>
          <w:noProof/>
          <w:lang w:eastAsia="en-GB"/>
        </w:rPr>
        <w:drawing>
          <wp:inline distT="0" distB="0" distL="0" distR="0" wp14:anchorId="34EED9F7" wp14:editId="14FF06C1">
            <wp:extent cx="5390707" cy="1824452"/>
            <wp:effectExtent l="0" t="0" r="635" b="4445"/>
            <wp:docPr id="2" name="Picture 2" descr="https://www.northsomersetsafeguarding.co.uk/userfiles/downloads/641/29394-ns-safeguarding-children-partnership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orthsomersetsafeguarding.co.uk/userfiles/downloads/641/29394-ns-safeguarding-children-partnershipcmy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072" cy="1827283"/>
                    </a:xfrm>
                    <a:prstGeom prst="rect">
                      <a:avLst/>
                    </a:prstGeom>
                    <a:noFill/>
                    <a:ln>
                      <a:noFill/>
                    </a:ln>
                  </pic:spPr>
                </pic:pic>
              </a:graphicData>
            </a:graphic>
          </wp:inline>
        </w:drawing>
      </w:r>
    </w:p>
    <w:p w:rsidR="00E6272B" w:rsidRPr="00E6272B" w:rsidRDefault="00E6272B" w:rsidP="007870D4">
      <w:pPr>
        <w:pStyle w:val="Default"/>
        <w:spacing w:line="360" w:lineRule="auto"/>
        <w:contextualSpacing/>
        <w:jc w:val="both"/>
        <w:rPr>
          <w:rFonts w:ascii="Century Gothic" w:hAnsi="Century Gothic"/>
          <w:b/>
          <w:bCs/>
          <w:sz w:val="52"/>
          <w:szCs w:val="52"/>
        </w:rPr>
      </w:pPr>
    </w:p>
    <w:p w:rsidR="00CE4C78" w:rsidRPr="00E6272B" w:rsidRDefault="00CE4C78" w:rsidP="007870D4">
      <w:pPr>
        <w:pStyle w:val="Default"/>
        <w:spacing w:line="360" w:lineRule="auto"/>
        <w:contextualSpacing/>
        <w:jc w:val="both"/>
        <w:rPr>
          <w:rFonts w:ascii="Century Gothic" w:hAnsi="Century Gothic"/>
          <w:b/>
          <w:bCs/>
          <w:color w:val="FF0000"/>
          <w:sz w:val="52"/>
          <w:szCs w:val="52"/>
        </w:rPr>
      </w:pPr>
      <w:r w:rsidRPr="00E6272B">
        <w:rPr>
          <w:rFonts w:ascii="Century Gothic" w:hAnsi="Century Gothic"/>
          <w:b/>
          <w:bCs/>
          <w:color w:val="FF0000"/>
          <w:sz w:val="52"/>
          <w:szCs w:val="52"/>
        </w:rPr>
        <w:t>[School Name]</w:t>
      </w:r>
    </w:p>
    <w:p w:rsidR="00CE4C78" w:rsidRPr="00E6272B" w:rsidRDefault="00CE4C78" w:rsidP="007870D4">
      <w:pPr>
        <w:pStyle w:val="Default"/>
        <w:spacing w:line="360" w:lineRule="auto"/>
        <w:contextualSpacing/>
        <w:jc w:val="both"/>
        <w:rPr>
          <w:rFonts w:ascii="Century Gothic" w:hAnsi="Century Gothic"/>
          <w:b/>
          <w:bCs/>
          <w:color w:val="FF0000"/>
          <w:sz w:val="52"/>
          <w:szCs w:val="52"/>
        </w:rPr>
      </w:pPr>
    </w:p>
    <w:p w:rsidR="00CE4C78" w:rsidRPr="00E6272B" w:rsidRDefault="00CE4C78" w:rsidP="007870D4">
      <w:pPr>
        <w:pStyle w:val="Default"/>
        <w:spacing w:line="360" w:lineRule="auto"/>
        <w:contextualSpacing/>
        <w:jc w:val="both"/>
        <w:rPr>
          <w:rFonts w:ascii="Century Gothic" w:hAnsi="Century Gothic"/>
          <w:b/>
          <w:bCs/>
          <w:color w:val="FF0000"/>
          <w:sz w:val="52"/>
          <w:szCs w:val="52"/>
        </w:rPr>
      </w:pPr>
      <w:r w:rsidRPr="00E6272B">
        <w:rPr>
          <w:rFonts w:ascii="Century Gothic" w:hAnsi="Century Gothic"/>
          <w:b/>
          <w:bCs/>
          <w:color w:val="FF0000"/>
          <w:sz w:val="52"/>
          <w:szCs w:val="52"/>
        </w:rPr>
        <w:t>[School Logo]</w:t>
      </w:r>
    </w:p>
    <w:p w:rsidR="00CE4C78" w:rsidRPr="00E6272B" w:rsidRDefault="00CE4C78" w:rsidP="007870D4">
      <w:pPr>
        <w:pStyle w:val="Default"/>
        <w:spacing w:line="360" w:lineRule="auto"/>
        <w:contextualSpacing/>
        <w:jc w:val="both"/>
        <w:rPr>
          <w:rFonts w:ascii="Century Gothic" w:hAnsi="Century Gothic"/>
          <w:b/>
          <w:bCs/>
          <w:sz w:val="52"/>
          <w:szCs w:val="52"/>
        </w:rPr>
      </w:pPr>
    </w:p>
    <w:p w:rsidR="00CE4C78" w:rsidRPr="00E6272B" w:rsidRDefault="00CE4C78" w:rsidP="007870D4">
      <w:pPr>
        <w:spacing w:after="0" w:line="360" w:lineRule="auto"/>
        <w:contextualSpacing/>
        <w:jc w:val="both"/>
        <w:rPr>
          <w:rFonts w:ascii="Century Gothic" w:hAnsi="Century Gothic" w:cs="Arial"/>
          <w:b/>
          <w:bCs/>
          <w:color w:val="000000"/>
          <w:sz w:val="52"/>
          <w:szCs w:val="52"/>
        </w:rPr>
      </w:pPr>
      <w:r w:rsidRPr="00E6272B">
        <w:rPr>
          <w:rFonts w:ascii="Century Gothic" w:hAnsi="Century Gothic" w:cs="Arial"/>
          <w:b/>
          <w:bCs/>
          <w:color w:val="000000"/>
          <w:sz w:val="52"/>
          <w:szCs w:val="52"/>
        </w:rPr>
        <w:t xml:space="preserve">Safeguarding and Child Protection Policy </w:t>
      </w:r>
    </w:p>
    <w:p w:rsidR="00FC532C" w:rsidRPr="00E6272B" w:rsidRDefault="00FC532C" w:rsidP="007870D4">
      <w:pPr>
        <w:spacing w:after="0" w:line="360" w:lineRule="auto"/>
        <w:contextualSpacing/>
        <w:jc w:val="both"/>
        <w:rPr>
          <w:rFonts w:ascii="Century Gothic" w:hAnsi="Century Gothic" w:cs="Arial"/>
          <w:b/>
          <w:bCs/>
          <w:color w:val="000000"/>
          <w:sz w:val="52"/>
          <w:szCs w:val="52"/>
        </w:rPr>
      </w:pPr>
    </w:p>
    <w:p w:rsidR="00FC532C" w:rsidRPr="00E6272B" w:rsidRDefault="00FC532C" w:rsidP="007870D4">
      <w:pPr>
        <w:spacing w:after="0" w:line="360" w:lineRule="auto"/>
        <w:contextualSpacing/>
        <w:jc w:val="both"/>
        <w:rPr>
          <w:rFonts w:ascii="Century Gothic" w:hAnsi="Century Gothic" w:cs="Arial"/>
          <w:b/>
          <w:bCs/>
          <w:color w:val="000000"/>
          <w:sz w:val="52"/>
          <w:szCs w:val="52"/>
        </w:rPr>
      </w:pPr>
    </w:p>
    <w:p w:rsidR="00FC532C" w:rsidRPr="00E6272B" w:rsidRDefault="00FC532C" w:rsidP="007870D4">
      <w:pPr>
        <w:spacing w:after="0" w:line="360" w:lineRule="auto"/>
        <w:contextualSpacing/>
        <w:jc w:val="both"/>
        <w:rPr>
          <w:rFonts w:ascii="Century Gothic" w:hAnsi="Century Gothic" w:cs="Arial"/>
          <w:b/>
          <w:bCs/>
          <w:color w:val="000000"/>
          <w:sz w:val="52"/>
          <w:szCs w:val="52"/>
        </w:rPr>
      </w:pPr>
    </w:p>
    <w:p w:rsidR="00097D79" w:rsidRPr="00E6272B" w:rsidRDefault="00097D79" w:rsidP="007870D4">
      <w:pPr>
        <w:spacing w:after="0" w:line="360" w:lineRule="auto"/>
        <w:contextualSpacing/>
        <w:jc w:val="both"/>
        <w:rPr>
          <w:rFonts w:ascii="Century Gothic" w:hAnsi="Century Gothic" w:cs="Times New Roman"/>
          <w:sz w:val="24"/>
          <w:szCs w:val="24"/>
          <w:lang w:eastAsia="en-GB"/>
        </w:rPr>
      </w:pPr>
    </w:p>
    <w:p w:rsidR="002F4C5A" w:rsidRPr="00E6272B" w:rsidRDefault="002F4C5A" w:rsidP="007870D4">
      <w:pPr>
        <w:spacing w:after="0" w:line="360" w:lineRule="auto"/>
        <w:contextualSpacing/>
        <w:jc w:val="both"/>
        <w:rPr>
          <w:rFonts w:ascii="Century Gothic" w:hAnsi="Century Gothic" w:cs="Times New Roman"/>
          <w:sz w:val="24"/>
          <w:szCs w:val="24"/>
          <w:lang w:eastAsia="en-GB"/>
        </w:rPr>
      </w:pPr>
    </w:p>
    <w:p w:rsidR="00AB38AC" w:rsidRPr="00E6272B" w:rsidRDefault="00AB38AC" w:rsidP="007870D4">
      <w:pPr>
        <w:spacing w:after="0" w:line="360" w:lineRule="auto"/>
        <w:contextualSpacing/>
        <w:jc w:val="both"/>
        <w:rPr>
          <w:rFonts w:ascii="Century Gothic" w:hAnsi="Century Gothic" w:cs="Times New Roman"/>
          <w:sz w:val="24"/>
          <w:szCs w:val="24"/>
          <w:lang w:eastAsia="en-GB"/>
        </w:rPr>
      </w:pPr>
    </w:p>
    <w:tbl>
      <w:tblPr>
        <w:tblW w:w="10622" w:type="dxa"/>
        <w:tblInd w:w="-799" w:type="dxa"/>
        <w:tblLayout w:type="fixed"/>
        <w:tblCellMar>
          <w:left w:w="0" w:type="dxa"/>
          <w:right w:w="0" w:type="dxa"/>
        </w:tblCellMar>
        <w:tblLook w:val="01E0" w:firstRow="1" w:lastRow="1" w:firstColumn="1" w:lastColumn="1" w:noHBand="0" w:noVBand="0"/>
      </w:tblPr>
      <w:tblGrid>
        <w:gridCol w:w="10622"/>
      </w:tblGrid>
      <w:tr w:rsidR="00F53AED" w:rsidRPr="00E6272B" w:rsidTr="00F53AED">
        <w:trPr>
          <w:trHeight w:val="675"/>
        </w:trPr>
        <w:tc>
          <w:tcPr>
            <w:tcW w:w="10622" w:type="dxa"/>
            <w:tcBorders>
              <w:top w:val="single" w:sz="5" w:space="0" w:color="000000"/>
              <w:left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bCs/>
                <w:spacing w:val="1"/>
                <w:sz w:val="24"/>
                <w:szCs w:val="24"/>
              </w:rPr>
            </w:pPr>
            <w:r w:rsidRPr="00E6272B">
              <w:rPr>
                <w:rFonts w:ascii="Century Gothic" w:eastAsia="Arial" w:hAnsi="Century Gothic" w:cs="Arial"/>
                <w:b/>
                <w:bCs/>
                <w:sz w:val="24"/>
                <w:szCs w:val="24"/>
              </w:rPr>
              <w:lastRenderedPageBreak/>
              <w:t>Reference</w:t>
            </w:r>
            <w:r w:rsidRPr="00E6272B">
              <w:rPr>
                <w:rFonts w:ascii="Century Gothic" w:eastAsia="Arial" w:hAnsi="Century Gothic" w:cs="Arial"/>
                <w:b/>
                <w:bCs/>
                <w:spacing w:val="-2"/>
                <w:sz w:val="24"/>
                <w:szCs w:val="24"/>
              </w:rPr>
              <w:t xml:space="preserve"> </w:t>
            </w:r>
            <w:r w:rsidRPr="00E6272B">
              <w:rPr>
                <w:rFonts w:ascii="Century Gothic" w:eastAsia="Arial" w:hAnsi="Century Gothic" w:cs="Arial"/>
                <w:b/>
                <w:bCs/>
                <w:sz w:val="24"/>
                <w:szCs w:val="24"/>
              </w:rPr>
              <w:t>Number:</w:t>
            </w:r>
            <w:r w:rsidRPr="00E6272B">
              <w:rPr>
                <w:rFonts w:ascii="Century Gothic" w:eastAsia="Arial" w:hAnsi="Century Gothic" w:cs="Arial"/>
                <w:b/>
                <w:bCs/>
                <w:spacing w:val="1"/>
                <w:sz w:val="24"/>
                <w:szCs w:val="24"/>
              </w:rPr>
              <w:t xml:space="preserve"> </w:t>
            </w:r>
          </w:p>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NSSCB/SC</w:t>
            </w:r>
            <w:r w:rsidRPr="00E6272B">
              <w:rPr>
                <w:rFonts w:ascii="Century Gothic" w:eastAsia="Arial" w:hAnsi="Century Gothic" w:cs="Arial"/>
                <w:spacing w:val="-1"/>
                <w:sz w:val="24"/>
                <w:szCs w:val="24"/>
              </w:rPr>
              <w:t>H</w:t>
            </w:r>
            <w:r w:rsidR="00AB38AC" w:rsidRPr="00E6272B">
              <w:rPr>
                <w:rFonts w:ascii="Century Gothic" w:eastAsia="Arial" w:hAnsi="Century Gothic" w:cs="Arial"/>
                <w:sz w:val="24"/>
                <w:szCs w:val="24"/>
              </w:rPr>
              <w:t>/108</w:t>
            </w:r>
          </w:p>
        </w:tc>
      </w:tr>
      <w:tr w:rsidR="00F53AED" w:rsidRPr="00E6272B" w:rsidTr="00F53AED">
        <w:trPr>
          <w:trHeight w:hRule="exact" w:val="843"/>
        </w:trPr>
        <w:tc>
          <w:tcPr>
            <w:tcW w:w="1062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bCs/>
                <w:sz w:val="24"/>
                <w:szCs w:val="24"/>
              </w:rPr>
            </w:pPr>
            <w:r w:rsidRPr="00E6272B">
              <w:rPr>
                <w:rFonts w:ascii="Century Gothic" w:eastAsia="Arial" w:hAnsi="Century Gothic" w:cs="Arial"/>
                <w:b/>
                <w:bCs/>
                <w:sz w:val="24"/>
                <w:szCs w:val="24"/>
              </w:rPr>
              <w:t>Sources</w:t>
            </w:r>
            <w:r w:rsidRPr="00E6272B">
              <w:rPr>
                <w:rFonts w:ascii="Century Gothic" w:eastAsia="Arial" w:hAnsi="Century Gothic" w:cs="Arial"/>
                <w:b/>
                <w:bCs/>
                <w:spacing w:val="-2"/>
                <w:sz w:val="24"/>
                <w:szCs w:val="24"/>
              </w:rPr>
              <w:t xml:space="preserve"> </w:t>
            </w:r>
            <w:r w:rsidRPr="00E6272B">
              <w:rPr>
                <w:rFonts w:ascii="Century Gothic" w:eastAsia="Arial" w:hAnsi="Century Gothic" w:cs="Arial"/>
                <w:b/>
                <w:bCs/>
                <w:sz w:val="24"/>
                <w:szCs w:val="24"/>
              </w:rPr>
              <w:t>of</w:t>
            </w:r>
            <w:r w:rsidRPr="00E6272B">
              <w:rPr>
                <w:rFonts w:ascii="Century Gothic" w:eastAsia="Arial" w:hAnsi="Century Gothic" w:cs="Arial"/>
                <w:b/>
                <w:bCs/>
                <w:spacing w:val="2"/>
                <w:sz w:val="24"/>
                <w:szCs w:val="24"/>
              </w:rPr>
              <w:t xml:space="preserve"> </w:t>
            </w:r>
            <w:r w:rsidRPr="00E6272B">
              <w:rPr>
                <w:rFonts w:ascii="Century Gothic" w:eastAsia="Arial" w:hAnsi="Century Gothic" w:cs="Arial"/>
                <w:b/>
                <w:bCs/>
                <w:spacing w:val="-6"/>
                <w:sz w:val="24"/>
                <w:szCs w:val="24"/>
              </w:rPr>
              <w:t>A</w:t>
            </w:r>
            <w:r w:rsidRPr="00E6272B">
              <w:rPr>
                <w:rFonts w:ascii="Century Gothic" w:eastAsia="Arial" w:hAnsi="Century Gothic" w:cs="Arial"/>
                <w:b/>
                <w:bCs/>
                <w:spacing w:val="1"/>
                <w:sz w:val="24"/>
                <w:szCs w:val="24"/>
              </w:rPr>
              <w:t>d</w:t>
            </w:r>
            <w:r w:rsidRPr="00E6272B">
              <w:rPr>
                <w:rFonts w:ascii="Century Gothic" w:eastAsia="Arial" w:hAnsi="Century Gothic" w:cs="Arial"/>
                <w:b/>
                <w:bCs/>
                <w:spacing w:val="-4"/>
                <w:sz w:val="24"/>
                <w:szCs w:val="24"/>
              </w:rPr>
              <w:t>v</w:t>
            </w:r>
            <w:r w:rsidRPr="00E6272B">
              <w:rPr>
                <w:rFonts w:ascii="Century Gothic" w:eastAsia="Arial" w:hAnsi="Century Gothic" w:cs="Arial"/>
                <w:b/>
                <w:bCs/>
                <w:sz w:val="24"/>
                <w:szCs w:val="24"/>
              </w:rPr>
              <w:t>i</w:t>
            </w:r>
            <w:r w:rsidRPr="00E6272B">
              <w:rPr>
                <w:rFonts w:ascii="Century Gothic" w:eastAsia="Arial" w:hAnsi="Century Gothic" w:cs="Arial"/>
                <w:b/>
                <w:bCs/>
                <w:spacing w:val="1"/>
                <w:sz w:val="24"/>
                <w:szCs w:val="24"/>
              </w:rPr>
              <w:t>c</w:t>
            </w:r>
            <w:r w:rsidRPr="00E6272B">
              <w:rPr>
                <w:rFonts w:ascii="Century Gothic" w:eastAsia="Arial" w:hAnsi="Century Gothic" w:cs="Arial"/>
                <w:b/>
                <w:bCs/>
                <w:sz w:val="24"/>
                <w:szCs w:val="24"/>
              </w:rPr>
              <w:t>e in r</w:t>
            </w:r>
            <w:r w:rsidRPr="00E6272B">
              <w:rPr>
                <w:rFonts w:ascii="Century Gothic" w:eastAsia="Arial" w:hAnsi="Century Gothic" w:cs="Arial"/>
                <w:b/>
                <w:bCs/>
                <w:spacing w:val="1"/>
                <w:sz w:val="24"/>
                <w:szCs w:val="24"/>
              </w:rPr>
              <w:t>e</w:t>
            </w:r>
            <w:r w:rsidRPr="00E6272B">
              <w:rPr>
                <w:rFonts w:ascii="Century Gothic" w:eastAsia="Arial" w:hAnsi="Century Gothic" w:cs="Arial"/>
                <w:b/>
                <w:bCs/>
                <w:sz w:val="24"/>
                <w:szCs w:val="24"/>
              </w:rPr>
              <w:t>l</w:t>
            </w:r>
            <w:r w:rsidRPr="00E6272B">
              <w:rPr>
                <w:rFonts w:ascii="Century Gothic" w:eastAsia="Arial" w:hAnsi="Century Gothic" w:cs="Arial"/>
                <w:b/>
                <w:bCs/>
                <w:spacing w:val="1"/>
                <w:sz w:val="24"/>
                <w:szCs w:val="24"/>
              </w:rPr>
              <w:t>a</w:t>
            </w:r>
            <w:r w:rsidRPr="00E6272B">
              <w:rPr>
                <w:rFonts w:ascii="Century Gothic" w:eastAsia="Arial" w:hAnsi="Century Gothic" w:cs="Arial"/>
                <w:b/>
                <w:bCs/>
                <w:sz w:val="24"/>
                <w:szCs w:val="24"/>
              </w:rPr>
              <w:t xml:space="preserve">tion </w:t>
            </w:r>
            <w:r w:rsidRPr="00E6272B">
              <w:rPr>
                <w:rFonts w:ascii="Century Gothic" w:eastAsia="Arial" w:hAnsi="Century Gothic" w:cs="Arial"/>
                <w:b/>
                <w:bCs/>
                <w:spacing w:val="-1"/>
                <w:sz w:val="24"/>
                <w:szCs w:val="24"/>
              </w:rPr>
              <w:t>t</w:t>
            </w:r>
            <w:r w:rsidRPr="00E6272B">
              <w:rPr>
                <w:rFonts w:ascii="Century Gothic" w:eastAsia="Arial" w:hAnsi="Century Gothic" w:cs="Arial"/>
                <w:b/>
                <w:bCs/>
                <w:sz w:val="24"/>
                <w:szCs w:val="24"/>
              </w:rPr>
              <w:t>o this doc</w:t>
            </w:r>
            <w:r w:rsidRPr="00E6272B">
              <w:rPr>
                <w:rFonts w:ascii="Century Gothic" w:eastAsia="Arial" w:hAnsi="Century Gothic" w:cs="Arial"/>
                <w:b/>
                <w:bCs/>
                <w:spacing w:val="-3"/>
                <w:sz w:val="24"/>
                <w:szCs w:val="24"/>
              </w:rPr>
              <w:t>u</w:t>
            </w:r>
            <w:r w:rsidRPr="00E6272B">
              <w:rPr>
                <w:rFonts w:ascii="Century Gothic" w:eastAsia="Arial" w:hAnsi="Century Gothic" w:cs="Arial"/>
                <w:b/>
                <w:bCs/>
                <w:spacing w:val="4"/>
                <w:sz w:val="24"/>
                <w:szCs w:val="24"/>
              </w:rPr>
              <w:t>m</w:t>
            </w:r>
            <w:r w:rsidRPr="00E6272B">
              <w:rPr>
                <w:rFonts w:ascii="Century Gothic" w:eastAsia="Arial" w:hAnsi="Century Gothic" w:cs="Arial"/>
                <w:b/>
                <w:bCs/>
                <w:sz w:val="24"/>
                <w:szCs w:val="24"/>
              </w:rPr>
              <w:t>en</w:t>
            </w:r>
            <w:r w:rsidRPr="00E6272B">
              <w:rPr>
                <w:rFonts w:ascii="Century Gothic" w:eastAsia="Arial" w:hAnsi="Century Gothic" w:cs="Arial"/>
                <w:b/>
                <w:bCs/>
                <w:spacing w:val="-1"/>
                <w:sz w:val="24"/>
                <w:szCs w:val="24"/>
              </w:rPr>
              <w:t>t</w:t>
            </w:r>
            <w:r w:rsidRPr="00E6272B">
              <w:rPr>
                <w:rFonts w:ascii="Century Gothic" w:eastAsia="Arial" w:hAnsi="Century Gothic" w:cs="Arial"/>
                <w:b/>
                <w:bCs/>
                <w:sz w:val="24"/>
                <w:szCs w:val="24"/>
              </w:rPr>
              <w:t xml:space="preserve">: </w:t>
            </w:r>
          </w:p>
          <w:p w:rsidR="00F53AED" w:rsidRPr="00E6272B" w:rsidRDefault="00F53AED" w:rsidP="007870D4">
            <w:pPr>
              <w:pStyle w:val="TableParagraph"/>
              <w:spacing w:line="360" w:lineRule="auto"/>
              <w:ind w:left="102"/>
              <w:contextualSpacing/>
              <w:jc w:val="both"/>
              <w:rPr>
                <w:rFonts w:ascii="Century Gothic" w:eastAsia="Arial" w:hAnsi="Century Gothic" w:cs="Arial"/>
                <w:b/>
                <w:bCs/>
                <w:sz w:val="24"/>
                <w:szCs w:val="24"/>
              </w:rPr>
            </w:pPr>
            <w:r w:rsidRPr="00E6272B">
              <w:rPr>
                <w:rFonts w:ascii="Century Gothic" w:eastAsia="Arial" w:hAnsi="Century Gothic" w:cs="Arial"/>
                <w:sz w:val="24"/>
                <w:szCs w:val="24"/>
              </w:rPr>
              <w:t>Joanne Bocko, Safeguarding in Education Lead</w:t>
            </w:r>
          </w:p>
        </w:tc>
      </w:tr>
      <w:tr w:rsidR="00F53AED" w:rsidRPr="00E6272B" w:rsidTr="00F53AED">
        <w:trPr>
          <w:trHeight w:val="554"/>
        </w:trPr>
        <w:tc>
          <w:tcPr>
            <w:tcW w:w="10622" w:type="dxa"/>
            <w:tcBorders>
              <w:top w:val="single" w:sz="5" w:space="0" w:color="000000"/>
              <w:left w:val="single" w:sz="5" w:space="0" w:color="000000"/>
              <w:right w:val="single" w:sz="5" w:space="0" w:color="000000"/>
            </w:tcBorders>
          </w:tcPr>
          <w:p w:rsidR="00F53AED" w:rsidRPr="00E6272B" w:rsidRDefault="00F53AED" w:rsidP="007870D4">
            <w:pPr>
              <w:pStyle w:val="TableParagraph"/>
              <w:spacing w:line="360" w:lineRule="auto"/>
              <w:contextualSpacing/>
              <w:jc w:val="both"/>
              <w:rPr>
                <w:rFonts w:ascii="Century Gothic" w:eastAsia="Arial" w:hAnsi="Century Gothic" w:cs="Arial"/>
                <w:b/>
                <w:bCs/>
                <w:sz w:val="24"/>
                <w:szCs w:val="24"/>
              </w:rPr>
            </w:pPr>
            <w:r w:rsidRPr="00E6272B">
              <w:rPr>
                <w:rFonts w:ascii="Century Gothic" w:eastAsia="Arial" w:hAnsi="Century Gothic" w:cs="Arial"/>
                <w:b/>
                <w:bCs/>
                <w:sz w:val="24"/>
                <w:szCs w:val="24"/>
              </w:rPr>
              <w:t xml:space="preserve"> This policy replaces: </w:t>
            </w:r>
          </w:p>
          <w:p w:rsidR="00F53AED" w:rsidRPr="00E6272B" w:rsidRDefault="00AB38AC" w:rsidP="007870D4">
            <w:pPr>
              <w:pStyle w:val="TableParagraph"/>
              <w:spacing w:line="360" w:lineRule="auto"/>
              <w:contextualSpacing/>
              <w:jc w:val="both"/>
              <w:rPr>
                <w:rFonts w:ascii="Century Gothic" w:eastAsia="Arial" w:hAnsi="Century Gothic" w:cs="Arial"/>
                <w:bCs/>
                <w:sz w:val="24"/>
                <w:szCs w:val="24"/>
              </w:rPr>
            </w:pPr>
            <w:r w:rsidRPr="00E6272B">
              <w:rPr>
                <w:rFonts w:ascii="Century Gothic" w:eastAsia="Arial" w:hAnsi="Century Gothic" w:cs="Arial"/>
                <w:bCs/>
                <w:sz w:val="24"/>
                <w:szCs w:val="24"/>
              </w:rPr>
              <w:t xml:space="preserve"> NSSCB/SCH/107</w:t>
            </w:r>
          </w:p>
        </w:tc>
      </w:tr>
      <w:tr w:rsidR="00F53AED" w:rsidRPr="00E6272B" w:rsidTr="00F53AED">
        <w:trPr>
          <w:trHeight w:val="712"/>
        </w:trPr>
        <w:tc>
          <w:tcPr>
            <w:tcW w:w="10622" w:type="dxa"/>
            <w:tcBorders>
              <w:top w:val="single" w:sz="5" w:space="0" w:color="000000"/>
              <w:left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bCs/>
                <w:spacing w:val="3"/>
                <w:sz w:val="24"/>
                <w:szCs w:val="24"/>
              </w:rPr>
            </w:pPr>
            <w:r w:rsidRPr="00E6272B">
              <w:rPr>
                <w:rFonts w:ascii="Century Gothic" w:eastAsia="Arial" w:hAnsi="Century Gothic" w:cs="Arial"/>
                <w:b/>
                <w:bCs/>
                <w:spacing w:val="-6"/>
                <w:sz w:val="24"/>
                <w:szCs w:val="24"/>
              </w:rPr>
              <w:t>A</w:t>
            </w:r>
            <w:r w:rsidRPr="00E6272B">
              <w:rPr>
                <w:rFonts w:ascii="Century Gothic" w:eastAsia="Arial" w:hAnsi="Century Gothic" w:cs="Arial"/>
                <w:b/>
                <w:bCs/>
                <w:spacing w:val="1"/>
                <w:sz w:val="24"/>
                <w:szCs w:val="24"/>
              </w:rPr>
              <w:t>p</w:t>
            </w:r>
            <w:r w:rsidRPr="00E6272B">
              <w:rPr>
                <w:rFonts w:ascii="Century Gothic" w:eastAsia="Arial" w:hAnsi="Century Gothic" w:cs="Arial"/>
                <w:b/>
                <w:bCs/>
                <w:sz w:val="24"/>
                <w:szCs w:val="24"/>
              </w:rPr>
              <w:t>pr</w:t>
            </w:r>
            <w:r w:rsidRPr="00E6272B">
              <w:rPr>
                <w:rFonts w:ascii="Century Gothic" w:eastAsia="Arial" w:hAnsi="Century Gothic" w:cs="Arial"/>
                <w:b/>
                <w:bCs/>
                <w:spacing w:val="1"/>
                <w:sz w:val="24"/>
                <w:szCs w:val="24"/>
              </w:rPr>
              <w:t>o</w:t>
            </w:r>
            <w:r w:rsidRPr="00E6272B">
              <w:rPr>
                <w:rFonts w:ascii="Century Gothic" w:eastAsia="Arial" w:hAnsi="Century Gothic" w:cs="Arial"/>
                <w:b/>
                <w:bCs/>
                <w:spacing w:val="-2"/>
                <w:sz w:val="24"/>
                <w:szCs w:val="24"/>
              </w:rPr>
              <w:t>v</w:t>
            </w:r>
            <w:r w:rsidRPr="00E6272B">
              <w:rPr>
                <w:rFonts w:ascii="Century Gothic" w:eastAsia="Arial" w:hAnsi="Century Gothic" w:cs="Arial"/>
                <w:b/>
                <w:bCs/>
                <w:sz w:val="24"/>
                <w:szCs w:val="24"/>
              </w:rPr>
              <w:t xml:space="preserve">ed </w:t>
            </w:r>
            <w:r w:rsidRPr="00E6272B">
              <w:rPr>
                <w:rFonts w:ascii="Century Gothic" w:eastAsia="Arial" w:hAnsi="Century Gothic" w:cs="Arial"/>
                <w:b/>
                <w:bCs/>
                <w:spacing w:val="2"/>
                <w:sz w:val="24"/>
                <w:szCs w:val="24"/>
              </w:rPr>
              <w:t>b</w:t>
            </w:r>
            <w:r w:rsidRPr="00E6272B">
              <w:rPr>
                <w:rFonts w:ascii="Century Gothic" w:eastAsia="Arial" w:hAnsi="Century Gothic" w:cs="Arial"/>
                <w:b/>
                <w:bCs/>
                <w:spacing w:val="-4"/>
                <w:sz w:val="24"/>
                <w:szCs w:val="24"/>
              </w:rPr>
              <w:t>y</w:t>
            </w:r>
            <w:r w:rsidRPr="00E6272B">
              <w:rPr>
                <w:rFonts w:ascii="Century Gothic" w:eastAsia="Arial" w:hAnsi="Century Gothic" w:cs="Arial"/>
                <w:b/>
                <w:bCs/>
                <w:sz w:val="24"/>
                <w:szCs w:val="24"/>
              </w:rPr>
              <w:t>:</w:t>
            </w:r>
            <w:r w:rsidRPr="00E6272B">
              <w:rPr>
                <w:rFonts w:ascii="Century Gothic" w:eastAsia="Arial" w:hAnsi="Century Gothic" w:cs="Arial"/>
                <w:b/>
                <w:bCs/>
                <w:spacing w:val="3"/>
                <w:sz w:val="24"/>
                <w:szCs w:val="24"/>
              </w:rPr>
              <w:t xml:space="preserve"> </w:t>
            </w:r>
          </w:p>
          <w:p w:rsidR="00F53AED" w:rsidRPr="00E6272B" w:rsidRDefault="00F53AED" w:rsidP="007870D4">
            <w:pPr>
              <w:pStyle w:val="TableParagraph"/>
              <w:spacing w:line="360" w:lineRule="auto"/>
              <w:ind w:left="102"/>
              <w:contextualSpacing/>
              <w:jc w:val="both"/>
              <w:rPr>
                <w:rFonts w:ascii="Century Gothic" w:eastAsia="Arial" w:hAnsi="Century Gothic" w:cs="Arial"/>
                <w:b/>
                <w:bCs/>
                <w:spacing w:val="3"/>
                <w:sz w:val="24"/>
                <w:szCs w:val="24"/>
              </w:rPr>
            </w:pPr>
            <w:r w:rsidRPr="00E6272B">
              <w:rPr>
                <w:rFonts w:ascii="Century Gothic" w:eastAsia="Arial" w:hAnsi="Century Gothic" w:cs="Arial"/>
                <w:bCs/>
                <w:spacing w:val="3"/>
                <w:sz w:val="24"/>
                <w:szCs w:val="24"/>
              </w:rPr>
              <w:t>NSSCB</w:t>
            </w:r>
          </w:p>
        </w:tc>
      </w:tr>
      <w:tr w:rsidR="00F53AED" w:rsidRPr="00E6272B" w:rsidTr="00DF2B65">
        <w:trPr>
          <w:trHeight w:hRule="exact" w:val="843"/>
        </w:trPr>
        <w:tc>
          <w:tcPr>
            <w:tcW w:w="1062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bCs/>
                <w:sz w:val="24"/>
                <w:szCs w:val="24"/>
              </w:rPr>
            </w:pPr>
            <w:r w:rsidRPr="00E6272B">
              <w:rPr>
                <w:rFonts w:ascii="Century Gothic" w:eastAsia="Arial" w:hAnsi="Century Gothic" w:cs="Arial"/>
                <w:b/>
                <w:bCs/>
                <w:sz w:val="24"/>
                <w:szCs w:val="24"/>
              </w:rPr>
              <w:t>Date</w:t>
            </w:r>
            <w:r w:rsidRPr="00E6272B">
              <w:rPr>
                <w:rFonts w:ascii="Century Gothic" w:eastAsia="Arial" w:hAnsi="Century Gothic" w:cs="Arial"/>
                <w:b/>
                <w:bCs/>
                <w:spacing w:val="1"/>
                <w:sz w:val="24"/>
                <w:szCs w:val="24"/>
              </w:rPr>
              <w:t xml:space="preserve"> </w:t>
            </w:r>
            <w:r w:rsidRPr="00E6272B">
              <w:rPr>
                <w:rFonts w:ascii="Century Gothic" w:eastAsia="Arial" w:hAnsi="Century Gothic" w:cs="Arial"/>
                <w:b/>
                <w:bCs/>
                <w:sz w:val="24"/>
                <w:szCs w:val="24"/>
              </w:rPr>
              <w:t>displa</w:t>
            </w:r>
            <w:r w:rsidRPr="00E6272B">
              <w:rPr>
                <w:rFonts w:ascii="Century Gothic" w:eastAsia="Arial" w:hAnsi="Century Gothic" w:cs="Arial"/>
                <w:b/>
                <w:bCs/>
                <w:spacing w:val="-7"/>
                <w:sz w:val="24"/>
                <w:szCs w:val="24"/>
              </w:rPr>
              <w:t>y</w:t>
            </w:r>
            <w:r w:rsidRPr="00E6272B">
              <w:rPr>
                <w:rFonts w:ascii="Century Gothic" w:eastAsia="Arial" w:hAnsi="Century Gothic" w:cs="Arial"/>
                <w:b/>
                <w:bCs/>
                <w:sz w:val="24"/>
                <w:szCs w:val="24"/>
              </w:rPr>
              <w:t>ed on N</w:t>
            </w:r>
            <w:r w:rsidRPr="00E6272B">
              <w:rPr>
                <w:rFonts w:ascii="Century Gothic" w:eastAsia="Arial" w:hAnsi="Century Gothic" w:cs="Arial"/>
                <w:b/>
                <w:bCs/>
                <w:spacing w:val="2"/>
                <w:sz w:val="24"/>
                <w:szCs w:val="24"/>
              </w:rPr>
              <w:t>S</w:t>
            </w:r>
            <w:r w:rsidRPr="00E6272B">
              <w:rPr>
                <w:rFonts w:ascii="Century Gothic" w:eastAsia="Arial" w:hAnsi="Century Gothic" w:cs="Arial"/>
                <w:b/>
                <w:bCs/>
                <w:sz w:val="24"/>
                <w:szCs w:val="24"/>
              </w:rPr>
              <w:t>SCB</w:t>
            </w:r>
            <w:r w:rsidRPr="00E6272B">
              <w:rPr>
                <w:rFonts w:ascii="Century Gothic" w:eastAsia="Arial" w:hAnsi="Century Gothic" w:cs="Arial"/>
                <w:b/>
                <w:bCs/>
                <w:spacing w:val="-3"/>
                <w:sz w:val="24"/>
                <w:szCs w:val="24"/>
              </w:rPr>
              <w:t xml:space="preserve"> </w:t>
            </w:r>
            <w:r w:rsidRPr="00E6272B">
              <w:rPr>
                <w:rFonts w:ascii="Century Gothic" w:eastAsia="Arial" w:hAnsi="Century Gothic" w:cs="Arial"/>
                <w:b/>
                <w:bCs/>
                <w:spacing w:val="2"/>
                <w:sz w:val="24"/>
                <w:szCs w:val="24"/>
              </w:rPr>
              <w:t>w</w:t>
            </w:r>
            <w:r w:rsidRPr="00E6272B">
              <w:rPr>
                <w:rFonts w:ascii="Century Gothic" w:eastAsia="Arial" w:hAnsi="Century Gothic" w:cs="Arial"/>
                <w:b/>
                <w:bCs/>
                <w:sz w:val="24"/>
                <w:szCs w:val="24"/>
              </w:rPr>
              <w:t>eb sit</w:t>
            </w:r>
            <w:r w:rsidRPr="00E6272B">
              <w:rPr>
                <w:rFonts w:ascii="Century Gothic" w:eastAsia="Arial" w:hAnsi="Century Gothic" w:cs="Arial"/>
                <w:b/>
                <w:bCs/>
                <w:spacing w:val="-2"/>
                <w:sz w:val="24"/>
                <w:szCs w:val="24"/>
              </w:rPr>
              <w:t>e</w:t>
            </w:r>
            <w:r w:rsidRPr="00E6272B">
              <w:rPr>
                <w:rFonts w:ascii="Century Gothic" w:eastAsia="Arial" w:hAnsi="Century Gothic" w:cs="Arial"/>
                <w:b/>
                <w:bCs/>
                <w:sz w:val="24"/>
                <w:szCs w:val="24"/>
              </w:rPr>
              <w:t xml:space="preserve">: </w:t>
            </w:r>
          </w:p>
          <w:p w:rsidR="00F53AED" w:rsidRPr="00E6272B" w:rsidRDefault="00DF2B65" w:rsidP="007870D4">
            <w:pPr>
              <w:pStyle w:val="TableParagraph"/>
              <w:spacing w:line="360" w:lineRule="auto"/>
              <w:ind w:left="102"/>
              <w:contextualSpacing/>
              <w:jc w:val="both"/>
              <w:rPr>
                <w:rFonts w:ascii="Century Gothic" w:eastAsia="Arial" w:hAnsi="Century Gothic" w:cs="Arial"/>
                <w:bCs/>
                <w:sz w:val="24"/>
                <w:szCs w:val="24"/>
              </w:rPr>
            </w:pPr>
            <w:r w:rsidRPr="00E6272B">
              <w:rPr>
                <w:rFonts w:ascii="Century Gothic" w:eastAsia="Arial" w:hAnsi="Century Gothic" w:cs="Arial"/>
                <w:bCs/>
                <w:sz w:val="24"/>
                <w:szCs w:val="24"/>
              </w:rPr>
              <w:t>19/08/2020</w:t>
            </w:r>
          </w:p>
          <w:p w:rsidR="00F53AED" w:rsidRPr="00E6272B" w:rsidRDefault="00F53AED" w:rsidP="007870D4">
            <w:pPr>
              <w:pStyle w:val="TableParagraph"/>
              <w:spacing w:line="360" w:lineRule="auto"/>
              <w:ind w:left="102"/>
              <w:contextualSpacing/>
              <w:jc w:val="both"/>
              <w:rPr>
                <w:rFonts w:ascii="Century Gothic" w:eastAsia="Arial" w:hAnsi="Century Gothic" w:cs="Arial"/>
                <w:b/>
                <w:bCs/>
                <w:sz w:val="24"/>
                <w:szCs w:val="24"/>
              </w:rPr>
            </w:pPr>
          </w:p>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p>
        </w:tc>
      </w:tr>
      <w:tr w:rsidR="00F53AED" w:rsidRPr="00E6272B" w:rsidTr="00DF2B65">
        <w:trPr>
          <w:trHeight w:hRule="exact" w:val="856"/>
        </w:trPr>
        <w:tc>
          <w:tcPr>
            <w:tcW w:w="1062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bCs/>
                <w:sz w:val="24"/>
                <w:szCs w:val="24"/>
              </w:rPr>
            </w:pPr>
            <w:r w:rsidRPr="00E6272B">
              <w:rPr>
                <w:rFonts w:ascii="Century Gothic" w:eastAsia="Arial" w:hAnsi="Century Gothic" w:cs="Arial"/>
                <w:b/>
                <w:bCs/>
                <w:sz w:val="24"/>
                <w:szCs w:val="24"/>
              </w:rPr>
              <w:t xml:space="preserve">Date due to be </w:t>
            </w:r>
            <w:r w:rsidRPr="00E6272B">
              <w:rPr>
                <w:rFonts w:ascii="Century Gothic" w:eastAsia="Arial" w:hAnsi="Century Gothic" w:cs="Arial"/>
                <w:b/>
                <w:bCs/>
                <w:spacing w:val="-2"/>
                <w:sz w:val="24"/>
                <w:szCs w:val="24"/>
              </w:rPr>
              <w:t>r</w:t>
            </w:r>
            <w:r w:rsidRPr="00E6272B">
              <w:rPr>
                <w:rFonts w:ascii="Century Gothic" w:eastAsia="Arial" w:hAnsi="Century Gothic" w:cs="Arial"/>
                <w:b/>
                <w:bCs/>
                <w:sz w:val="24"/>
                <w:szCs w:val="24"/>
              </w:rPr>
              <w:t>e</w:t>
            </w:r>
            <w:r w:rsidRPr="00E6272B">
              <w:rPr>
                <w:rFonts w:ascii="Century Gothic" w:eastAsia="Arial" w:hAnsi="Century Gothic" w:cs="Arial"/>
                <w:b/>
                <w:bCs/>
                <w:spacing w:val="-4"/>
                <w:sz w:val="24"/>
                <w:szCs w:val="24"/>
              </w:rPr>
              <w:t>v</w:t>
            </w:r>
            <w:r w:rsidRPr="00E6272B">
              <w:rPr>
                <w:rFonts w:ascii="Century Gothic" w:eastAsia="Arial" w:hAnsi="Century Gothic" w:cs="Arial"/>
                <w:b/>
                <w:bCs/>
                <w:sz w:val="24"/>
                <w:szCs w:val="24"/>
              </w:rPr>
              <w:t>i</w:t>
            </w:r>
            <w:r w:rsidRPr="00E6272B">
              <w:rPr>
                <w:rFonts w:ascii="Century Gothic" w:eastAsia="Arial" w:hAnsi="Century Gothic" w:cs="Arial"/>
                <w:b/>
                <w:bCs/>
                <w:spacing w:val="1"/>
                <w:sz w:val="24"/>
                <w:szCs w:val="24"/>
              </w:rPr>
              <w:t>e</w:t>
            </w:r>
            <w:r w:rsidRPr="00E6272B">
              <w:rPr>
                <w:rFonts w:ascii="Century Gothic" w:eastAsia="Arial" w:hAnsi="Century Gothic" w:cs="Arial"/>
                <w:b/>
                <w:bCs/>
                <w:spacing w:val="2"/>
                <w:sz w:val="24"/>
                <w:szCs w:val="24"/>
              </w:rPr>
              <w:t>w</w:t>
            </w:r>
            <w:r w:rsidRPr="00E6272B">
              <w:rPr>
                <w:rFonts w:ascii="Century Gothic" w:eastAsia="Arial" w:hAnsi="Century Gothic" w:cs="Arial"/>
                <w:b/>
                <w:bCs/>
                <w:spacing w:val="-2"/>
                <w:sz w:val="24"/>
                <w:szCs w:val="24"/>
              </w:rPr>
              <w:t>e</w:t>
            </w:r>
            <w:r w:rsidRPr="00E6272B">
              <w:rPr>
                <w:rFonts w:ascii="Century Gothic" w:eastAsia="Arial" w:hAnsi="Century Gothic" w:cs="Arial"/>
                <w:b/>
                <w:bCs/>
                <w:sz w:val="24"/>
                <w:szCs w:val="24"/>
              </w:rPr>
              <w:t xml:space="preserve">d </w:t>
            </w:r>
            <w:r w:rsidRPr="00E6272B">
              <w:rPr>
                <w:rFonts w:ascii="Century Gothic" w:eastAsia="Arial" w:hAnsi="Century Gothic" w:cs="Arial"/>
                <w:b/>
                <w:bCs/>
                <w:spacing w:val="2"/>
                <w:sz w:val="24"/>
                <w:szCs w:val="24"/>
              </w:rPr>
              <w:t>b</w:t>
            </w:r>
            <w:r w:rsidRPr="00E6272B">
              <w:rPr>
                <w:rFonts w:ascii="Century Gothic" w:eastAsia="Arial" w:hAnsi="Century Gothic" w:cs="Arial"/>
                <w:b/>
                <w:bCs/>
                <w:sz w:val="24"/>
                <w:szCs w:val="24"/>
              </w:rPr>
              <w:t>y</w:t>
            </w:r>
            <w:r w:rsidRPr="00E6272B">
              <w:rPr>
                <w:rFonts w:ascii="Century Gothic" w:eastAsia="Arial" w:hAnsi="Century Gothic" w:cs="Arial"/>
                <w:b/>
                <w:bCs/>
                <w:spacing w:val="-7"/>
                <w:sz w:val="24"/>
                <w:szCs w:val="24"/>
              </w:rPr>
              <w:t xml:space="preserve"> </w:t>
            </w:r>
            <w:r w:rsidRPr="00E6272B">
              <w:rPr>
                <w:rFonts w:ascii="Century Gothic" w:eastAsia="Arial" w:hAnsi="Century Gothic" w:cs="Arial"/>
                <w:b/>
                <w:bCs/>
                <w:spacing w:val="3"/>
                <w:sz w:val="24"/>
                <w:szCs w:val="24"/>
              </w:rPr>
              <w:t>r</w:t>
            </w:r>
            <w:r w:rsidRPr="00E6272B">
              <w:rPr>
                <w:rFonts w:ascii="Century Gothic" w:eastAsia="Arial" w:hAnsi="Century Gothic" w:cs="Arial"/>
                <w:b/>
                <w:bCs/>
                <w:sz w:val="24"/>
                <w:szCs w:val="24"/>
              </w:rPr>
              <w:t xml:space="preserve">esponsible </w:t>
            </w:r>
            <w:r w:rsidRPr="00E6272B">
              <w:rPr>
                <w:rFonts w:ascii="Century Gothic" w:eastAsia="Arial" w:hAnsi="Century Gothic" w:cs="Arial"/>
                <w:b/>
                <w:bCs/>
                <w:spacing w:val="-3"/>
                <w:sz w:val="24"/>
                <w:szCs w:val="24"/>
              </w:rPr>
              <w:t>p</w:t>
            </w:r>
            <w:r w:rsidRPr="00E6272B">
              <w:rPr>
                <w:rFonts w:ascii="Century Gothic" w:eastAsia="Arial" w:hAnsi="Century Gothic" w:cs="Arial"/>
                <w:b/>
                <w:bCs/>
                <w:sz w:val="24"/>
                <w:szCs w:val="24"/>
              </w:rPr>
              <w:t>erson or bo</w:t>
            </w:r>
            <w:r w:rsidRPr="00E6272B">
              <w:rPr>
                <w:rFonts w:ascii="Century Gothic" w:eastAsia="Arial" w:hAnsi="Century Gothic" w:cs="Arial"/>
                <w:b/>
                <w:bCs/>
                <w:spacing w:val="1"/>
                <w:sz w:val="24"/>
                <w:szCs w:val="24"/>
              </w:rPr>
              <w:t>d</w:t>
            </w:r>
            <w:r w:rsidRPr="00E6272B">
              <w:rPr>
                <w:rFonts w:ascii="Century Gothic" w:eastAsia="Arial" w:hAnsi="Century Gothic" w:cs="Arial"/>
                <w:b/>
                <w:bCs/>
                <w:spacing w:val="-7"/>
                <w:sz w:val="24"/>
                <w:szCs w:val="24"/>
              </w:rPr>
              <w:t>y</w:t>
            </w:r>
            <w:r w:rsidRPr="00E6272B">
              <w:rPr>
                <w:rFonts w:ascii="Century Gothic" w:eastAsia="Arial" w:hAnsi="Century Gothic" w:cs="Arial"/>
                <w:b/>
                <w:bCs/>
                <w:sz w:val="24"/>
                <w:szCs w:val="24"/>
              </w:rPr>
              <w:t xml:space="preserve">: </w:t>
            </w:r>
          </w:p>
          <w:p w:rsidR="00F53AED" w:rsidRPr="00E6272B" w:rsidRDefault="00F53AED" w:rsidP="007870D4">
            <w:pPr>
              <w:pStyle w:val="TableParagraph"/>
              <w:spacing w:line="360" w:lineRule="auto"/>
              <w:ind w:left="102"/>
              <w:contextualSpacing/>
              <w:jc w:val="both"/>
              <w:rPr>
                <w:rFonts w:ascii="Century Gothic" w:eastAsia="Arial" w:hAnsi="Century Gothic" w:cs="Arial"/>
                <w:b/>
                <w:bCs/>
                <w:sz w:val="24"/>
                <w:szCs w:val="24"/>
              </w:rPr>
            </w:pPr>
            <w:r w:rsidRPr="00E6272B">
              <w:rPr>
                <w:rFonts w:ascii="Century Gothic" w:eastAsia="Arial" w:hAnsi="Century Gothic" w:cs="Arial"/>
                <w:bCs/>
                <w:sz w:val="24"/>
                <w:szCs w:val="24"/>
              </w:rPr>
              <w:t>2</w:t>
            </w:r>
            <w:r w:rsidR="00B70E54" w:rsidRPr="00E6272B">
              <w:rPr>
                <w:rFonts w:ascii="Century Gothic" w:eastAsia="Arial" w:hAnsi="Century Gothic" w:cs="Arial"/>
                <w:bCs/>
                <w:sz w:val="24"/>
                <w:szCs w:val="24"/>
              </w:rPr>
              <w:t>7</w:t>
            </w:r>
            <w:r w:rsidR="00DF2B65" w:rsidRPr="00E6272B">
              <w:rPr>
                <w:rFonts w:ascii="Century Gothic" w:eastAsia="Arial" w:hAnsi="Century Gothic" w:cs="Arial"/>
                <w:bCs/>
                <w:sz w:val="24"/>
                <w:szCs w:val="24"/>
              </w:rPr>
              <w:t>/08/2021</w:t>
            </w:r>
          </w:p>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p>
        </w:tc>
      </w:tr>
    </w:tbl>
    <w:p w:rsidR="00FD7A5E" w:rsidRPr="00E6272B" w:rsidRDefault="00FD7A5E" w:rsidP="007870D4">
      <w:pPr>
        <w:spacing w:before="54" w:line="360" w:lineRule="auto"/>
        <w:contextualSpacing/>
        <w:jc w:val="both"/>
        <w:rPr>
          <w:rFonts w:ascii="Century Gothic" w:hAnsi="Century Gothic" w:cs="Arial"/>
          <w:b/>
          <w:sz w:val="32"/>
          <w:szCs w:val="28"/>
        </w:rPr>
      </w:pPr>
    </w:p>
    <w:p w:rsidR="00F53AED" w:rsidRPr="00E6272B" w:rsidRDefault="00F53AED" w:rsidP="007870D4">
      <w:pPr>
        <w:spacing w:before="54" w:line="360" w:lineRule="auto"/>
        <w:contextualSpacing/>
        <w:jc w:val="both"/>
        <w:rPr>
          <w:rFonts w:ascii="Century Gothic" w:eastAsia="Arial" w:hAnsi="Century Gothic" w:cs="Arial"/>
          <w:b/>
          <w:bCs/>
          <w:sz w:val="28"/>
          <w:szCs w:val="24"/>
        </w:rPr>
      </w:pPr>
      <w:r w:rsidRPr="00E6272B">
        <w:rPr>
          <w:rFonts w:ascii="Century Gothic" w:eastAsia="Arial" w:hAnsi="Century Gothic" w:cs="Arial"/>
          <w:b/>
          <w:bCs/>
          <w:sz w:val="28"/>
          <w:szCs w:val="24"/>
        </w:rPr>
        <w:t>V</w:t>
      </w:r>
      <w:r w:rsidRPr="00E6272B">
        <w:rPr>
          <w:rFonts w:ascii="Century Gothic" w:eastAsia="Arial" w:hAnsi="Century Gothic" w:cs="Arial"/>
          <w:b/>
          <w:bCs/>
          <w:spacing w:val="-2"/>
          <w:sz w:val="28"/>
          <w:szCs w:val="24"/>
        </w:rPr>
        <w:t>e</w:t>
      </w:r>
      <w:r w:rsidRPr="00E6272B">
        <w:rPr>
          <w:rFonts w:ascii="Century Gothic" w:eastAsia="Arial" w:hAnsi="Century Gothic" w:cs="Arial"/>
          <w:b/>
          <w:bCs/>
          <w:sz w:val="28"/>
          <w:szCs w:val="24"/>
        </w:rPr>
        <w:t>r</w:t>
      </w:r>
      <w:r w:rsidRPr="00E6272B">
        <w:rPr>
          <w:rFonts w:ascii="Century Gothic" w:eastAsia="Arial" w:hAnsi="Century Gothic" w:cs="Arial"/>
          <w:b/>
          <w:bCs/>
          <w:spacing w:val="-2"/>
          <w:sz w:val="28"/>
          <w:szCs w:val="24"/>
        </w:rPr>
        <w:t>s</w:t>
      </w:r>
      <w:r w:rsidRPr="00E6272B">
        <w:rPr>
          <w:rFonts w:ascii="Century Gothic" w:eastAsia="Arial" w:hAnsi="Century Gothic" w:cs="Arial"/>
          <w:b/>
          <w:bCs/>
          <w:sz w:val="28"/>
          <w:szCs w:val="24"/>
        </w:rPr>
        <w:t>i</w:t>
      </w:r>
      <w:r w:rsidRPr="00E6272B">
        <w:rPr>
          <w:rFonts w:ascii="Century Gothic" w:eastAsia="Arial" w:hAnsi="Century Gothic" w:cs="Arial"/>
          <w:b/>
          <w:bCs/>
          <w:spacing w:val="1"/>
          <w:sz w:val="28"/>
          <w:szCs w:val="24"/>
        </w:rPr>
        <w:t>o</w:t>
      </w:r>
      <w:r w:rsidRPr="00E6272B">
        <w:rPr>
          <w:rFonts w:ascii="Century Gothic" w:eastAsia="Arial" w:hAnsi="Century Gothic" w:cs="Arial"/>
          <w:b/>
          <w:bCs/>
          <w:sz w:val="28"/>
          <w:szCs w:val="24"/>
        </w:rPr>
        <w:t>n</w:t>
      </w:r>
      <w:r w:rsidRPr="00E6272B">
        <w:rPr>
          <w:rFonts w:ascii="Century Gothic" w:eastAsia="Arial" w:hAnsi="Century Gothic" w:cs="Arial"/>
          <w:b/>
          <w:bCs/>
          <w:spacing w:val="1"/>
          <w:sz w:val="28"/>
          <w:szCs w:val="24"/>
        </w:rPr>
        <w:t xml:space="preserve"> </w:t>
      </w:r>
      <w:r w:rsidRPr="00E6272B">
        <w:rPr>
          <w:rFonts w:ascii="Century Gothic" w:eastAsia="Arial" w:hAnsi="Century Gothic" w:cs="Arial"/>
          <w:b/>
          <w:bCs/>
          <w:sz w:val="28"/>
          <w:szCs w:val="24"/>
        </w:rPr>
        <w:t>Tra</w:t>
      </w:r>
      <w:r w:rsidRPr="00E6272B">
        <w:rPr>
          <w:rFonts w:ascii="Century Gothic" w:eastAsia="Arial" w:hAnsi="Century Gothic" w:cs="Arial"/>
          <w:b/>
          <w:bCs/>
          <w:spacing w:val="-2"/>
          <w:sz w:val="28"/>
          <w:szCs w:val="24"/>
        </w:rPr>
        <w:t>c</w:t>
      </w:r>
      <w:r w:rsidRPr="00E6272B">
        <w:rPr>
          <w:rFonts w:ascii="Century Gothic" w:eastAsia="Arial" w:hAnsi="Century Gothic" w:cs="Arial"/>
          <w:b/>
          <w:bCs/>
          <w:spacing w:val="1"/>
          <w:sz w:val="28"/>
          <w:szCs w:val="24"/>
        </w:rPr>
        <w:t>k</w:t>
      </w:r>
      <w:r w:rsidRPr="00E6272B">
        <w:rPr>
          <w:rFonts w:ascii="Century Gothic" w:eastAsia="Arial" w:hAnsi="Century Gothic" w:cs="Arial"/>
          <w:b/>
          <w:bCs/>
          <w:sz w:val="28"/>
          <w:szCs w:val="24"/>
        </w:rPr>
        <w:t>er</w:t>
      </w:r>
    </w:p>
    <w:p w:rsidR="00F53AED" w:rsidRPr="00E6272B" w:rsidRDefault="00F53AED" w:rsidP="007870D4">
      <w:pPr>
        <w:spacing w:before="66" w:line="360" w:lineRule="auto"/>
        <w:contextualSpacing/>
        <w:jc w:val="both"/>
        <w:rPr>
          <w:rFonts w:ascii="Century Gothic" w:eastAsia="Arial" w:hAnsi="Century Gothic" w:cs="Arial"/>
          <w:sz w:val="24"/>
          <w:szCs w:val="24"/>
        </w:rPr>
      </w:pPr>
      <w:r w:rsidRPr="00E6272B">
        <w:rPr>
          <w:rFonts w:ascii="Century Gothic" w:eastAsia="Arial" w:hAnsi="Century Gothic" w:cs="Arial"/>
          <w:spacing w:val="-2"/>
          <w:sz w:val="24"/>
          <w:szCs w:val="24"/>
        </w:rPr>
        <w:t>R</w:t>
      </w:r>
      <w:r w:rsidRPr="00E6272B">
        <w:rPr>
          <w:rFonts w:ascii="Century Gothic" w:eastAsia="Arial" w:hAnsi="Century Gothic" w:cs="Arial"/>
          <w:sz w:val="24"/>
          <w:szCs w:val="24"/>
        </w:rPr>
        <w:t>efere</w:t>
      </w:r>
      <w:r w:rsidRPr="00E6272B">
        <w:rPr>
          <w:rFonts w:ascii="Century Gothic" w:eastAsia="Arial" w:hAnsi="Century Gothic" w:cs="Arial"/>
          <w:spacing w:val="-3"/>
          <w:sz w:val="24"/>
          <w:szCs w:val="24"/>
        </w:rPr>
        <w:t>n</w:t>
      </w:r>
      <w:r w:rsidRPr="00E6272B">
        <w:rPr>
          <w:rFonts w:ascii="Century Gothic" w:eastAsia="Arial" w:hAnsi="Century Gothic" w:cs="Arial"/>
          <w:sz w:val="24"/>
          <w:szCs w:val="24"/>
        </w:rPr>
        <w:t>ce</w:t>
      </w:r>
      <w:r w:rsidRPr="00E6272B">
        <w:rPr>
          <w:rFonts w:ascii="Century Gothic" w:eastAsia="Arial" w:hAnsi="Century Gothic" w:cs="Arial"/>
          <w:spacing w:val="1"/>
          <w:sz w:val="24"/>
          <w:szCs w:val="24"/>
        </w:rPr>
        <w:t xml:space="preserve"> </w:t>
      </w:r>
      <w:r w:rsidRPr="00E6272B">
        <w:rPr>
          <w:rFonts w:ascii="Century Gothic" w:eastAsia="Arial" w:hAnsi="Century Gothic" w:cs="Arial"/>
          <w:spacing w:val="-2"/>
          <w:sz w:val="24"/>
          <w:szCs w:val="24"/>
        </w:rPr>
        <w:t>N</w:t>
      </w:r>
      <w:r w:rsidRPr="00E6272B">
        <w:rPr>
          <w:rFonts w:ascii="Century Gothic" w:eastAsia="Arial" w:hAnsi="Century Gothic" w:cs="Arial"/>
          <w:sz w:val="24"/>
          <w:szCs w:val="24"/>
        </w:rPr>
        <w:t>u</w:t>
      </w:r>
      <w:r w:rsidRPr="00E6272B">
        <w:rPr>
          <w:rFonts w:ascii="Century Gothic" w:eastAsia="Arial" w:hAnsi="Century Gothic" w:cs="Arial"/>
          <w:spacing w:val="-2"/>
          <w:sz w:val="24"/>
          <w:szCs w:val="24"/>
        </w:rPr>
        <w:t>m</w:t>
      </w:r>
      <w:r w:rsidRPr="00E6272B">
        <w:rPr>
          <w:rFonts w:ascii="Century Gothic" w:eastAsia="Arial" w:hAnsi="Century Gothic" w:cs="Arial"/>
          <w:sz w:val="24"/>
          <w:szCs w:val="24"/>
        </w:rPr>
        <w:t>be</w:t>
      </w:r>
      <w:r w:rsidRPr="00E6272B">
        <w:rPr>
          <w:rFonts w:ascii="Century Gothic" w:eastAsia="Arial" w:hAnsi="Century Gothic" w:cs="Arial"/>
          <w:spacing w:val="-3"/>
          <w:sz w:val="24"/>
          <w:szCs w:val="24"/>
        </w:rPr>
        <w:t>r</w:t>
      </w:r>
      <w:r w:rsidRPr="00E6272B">
        <w:rPr>
          <w:rFonts w:ascii="Century Gothic" w:eastAsia="Arial" w:hAnsi="Century Gothic" w:cs="Arial"/>
          <w:sz w:val="24"/>
          <w:szCs w:val="24"/>
        </w:rPr>
        <w:t xml:space="preserve">: </w:t>
      </w:r>
      <w:r w:rsidRPr="00E6272B">
        <w:rPr>
          <w:rFonts w:ascii="Century Gothic" w:eastAsia="Arial" w:hAnsi="Century Gothic" w:cs="Arial"/>
          <w:spacing w:val="-2"/>
          <w:sz w:val="24"/>
          <w:szCs w:val="24"/>
        </w:rPr>
        <w:t>N</w:t>
      </w:r>
      <w:r w:rsidRPr="00E6272B">
        <w:rPr>
          <w:rFonts w:ascii="Century Gothic" w:eastAsia="Arial" w:hAnsi="Century Gothic" w:cs="Arial"/>
          <w:sz w:val="24"/>
          <w:szCs w:val="24"/>
        </w:rPr>
        <w:t>SS</w:t>
      </w:r>
      <w:r w:rsidRPr="00E6272B">
        <w:rPr>
          <w:rFonts w:ascii="Century Gothic" w:eastAsia="Arial" w:hAnsi="Century Gothic" w:cs="Arial"/>
          <w:spacing w:val="-2"/>
          <w:sz w:val="24"/>
          <w:szCs w:val="24"/>
        </w:rPr>
        <w:t>C</w:t>
      </w:r>
      <w:r w:rsidRPr="00E6272B">
        <w:rPr>
          <w:rFonts w:ascii="Century Gothic" w:eastAsia="Arial" w:hAnsi="Century Gothic" w:cs="Arial"/>
          <w:sz w:val="24"/>
          <w:szCs w:val="24"/>
        </w:rPr>
        <w:t>B</w:t>
      </w:r>
      <w:r w:rsidRPr="00E6272B">
        <w:rPr>
          <w:rFonts w:ascii="Century Gothic" w:eastAsia="Arial" w:hAnsi="Century Gothic" w:cs="Arial"/>
          <w:spacing w:val="1"/>
          <w:sz w:val="24"/>
          <w:szCs w:val="24"/>
        </w:rPr>
        <w:t>/</w:t>
      </w:r>
      <w:r w:rsidRPr="00E6272B">
        <w:rPr>
          <w:rFonts w:ascii="Century Gothic" w:eastAsia="Arial" w:hAnsi="Century Gothic" w:cs="Arial"/>
          <w:sz w:val="24"/>
          <w:szCs w:val="24"/>
        </w:rPr>
        <w:t>S</w:t>
      </w:r>
      <w:r w:rsidRPr="00E6272B">
        <w:rPr>
          <w:rFonts w:ascii="Century Gothic" w:eastAsia="Arial" w:hAnsi="Century Gothic" w:cs="Arial"/>
          <w:spacing w:val="-2"/>
          <w:sz w:val="24"/>
          <w:szCs w:val="24"/>
        </w:rPr>
        <w:t>CH/</w:t>
      </w:r>
      <w:r w:rsidR="00AB38AC" w:rsidRPr="00E6272B">
        <w:rPr>
          <w:rFonts w:ascii="Century Gothic" w:eastAsia="Arial" w:hAnsi="Century Gothic" w:cs="Arial"/>
          <w:sz w:val="24"/>
          <w:szCs w:val="24"/>
        </w:rPr>
        <w:t>108</w:t>
      </w:r>
    </w:p>
    <w:tbl>
      <w:tblPr>
        <w:tblW w:w="10960" w:type="dxa"/>
        <w:tblInd w:w="-845" w:type="dxa"/>
        <w:tblLayout w:type="fixed"/>
        <w:tblCellMar>
          <w:left w:w="0" w:type="dxa"/>
          <w:right w:w="0" w:type="dxa"/>
        </w:tblCellMar>
        <w:tblLook w:val="01E0" w:firstRow="1" w:lastRow="1" w:firstColumn="1" w:lastColumn="1" w:noHBand="0" w:noVBand="0"/>
      </w:tblPr>
      <w:tblGrid>
        <w:gridCol w:w="3452"/>
        <w:gridCol w:w="2503"/>
        <w:gridCol w:w="2502"/>
        <w:gridCol w:w="2503"/>
      </w:tblGrid>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sz w:val="24"/>
                <w:szCs w:val="24"/>
              </w:rPr>
            </w:pPr>
            <w:r w:rsidRPr="00E6272B">
              <w:rPr>
                <w:rFonts w:ascii="Century Gothic" w:eastAsia="Arial" w:hAnsi="Century Gothic" w:cs="Arial"/>
                <w:b/>
                <w:spacing w:val="-2"/>
                <w:sz w:val="24"/>
                <w:szCs w:val="24"/>
              </w:rPr>
              <w:t>D</w:t>
            </w:r>
            <w:r w:rsidRPr="00E6272B">
              <w:rPr>
                <w:rFonts w:ascii="Century Gothic" w:eastAsia="Arial" w:hAnsi="Century Gothic" w:cs="Arial"/>
                <w:b/>
                <w:sz w:val="24"/>
                <w:szCs w:val="24"/>
              </w:rPr>
              <w:t>ate</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sz w:val="24"/>
                <w:szCs w:val="24"/>
              </w:rPr>
            </w:pPr>
            <w:r w:rsidRPr="00E6272B">
              <w:rPr>
                <w:rFonts w:ascii="Century Gothic" w:eastAsia="Arial" w:hAnsi="Century Gothic" w:cs="Arial"/>
                <w:b/>
                <w:sz w:val="24"/>
                <w:szCs w:val="24"/>
              </w:rPr>
              <w:t>Version</w:t>
            </w:r>
            <w:r w:rsidRPr="00E6272B">
              <w:rPr>
                <w:rFonts w:ascii="Century Gothic" w:eastAsia="Arial" w:hAnsi="Century Gothic" w:cs="Arial"/>
                <w:b/>
                <w:spacing w:val="-2"/>
                <w:sz w:val="24"/>
                <w:szCs w:val="24"/>
              </w:rPr>
              <w:t xml:space="preserve"> N</w:t>
            </w:r>
            <w:r w:rsidRPr="00E6272B">
              <w:rPr>
                <w:rFonts w:ascii="Century Gothic" w:eastAsia="Arial" w:hAnsi="Century Gothic" w:cs="Arial"/>
                <w:b/>
                <w:sz w:val="24"/>
                <w:szCs w:val="24"/>
              </w:rPr>
              <w:t>u</w:t>
            </w:r>
            <w:r w:rsidRPr="00E6272B">
              <w:rPr>
                <w:rFonts w:ascii="Century Gothic" w:eastAsia="Arial" w:hAnsi="Century Gothic" w:cs="Arial"/>
                <w:b/>
                <w:spacing w:val="-2"/>
                <w:sz w:val="24"/>
                <w:szCs w:val="24"/>
              </w:rPr>
              <w:t>m</w:t>
            </w:r>
            <w:r w:rsidRPr="00E6272B">
              <w:rPr>
                <w:rFonts w:ascii="Century Gothic" w:eastAsia="Arial" w:hAnsi="Century Gothic" w:cs="Arial"/>
                <w:b/>
                <w:sz w:val="24"/>
                <w:szCs w:val="24"/>
              </w:rPr>
              <w:t>ber</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sz w:val="24"/>
                <w:szCs w:val="24"/>
              </w:rPr>
            </w:pPr>
            <w:r w:rsidRPr="00E6272B">
              <w:rPr>
                <w:rFonts w:ascii="Century Gothic" w:eastAsia="Arial" w:hAnsi="Century Gothic" w:cs="Arial"/>
                <w:b/>
                <w:spacing w:val="-2"/>
                <w:sz w:val="24"/>
                <w:szCs w:val="24"/>
              </w:rPr>
              <w:t>U</w:t>
            </w:r>
            <w:r w:rsidRPr="00E6272B">
              <w:rPr>
                <w:rFonts w:ascii="Century Gothic" w:eastAsia="Arial" w:hAnsi="Century Gothic" w:cs="Arial"/>
                <w:b/>
                <w:sz w:val="24"/>
                <w:szCs w:val="24"/>
              </w:rPr>
              <w:t>pdate</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b/>
                <w:sz w:val="24"/>
                <w:szCs w:val="24"/>
              </w:rPr>
            </w:pPr>
            <w:r w:rsidRPr="00E6272B">
              <w:rPr>
                <w:rFonts w:ascii="Century Gothic" w:eastAsia="Arial" w:hAnsi="Century Gothic" w:cs="Arial"/>
                <w:b/>
                <w:spacing w:val="-2"/>
                <w:sz w:val="24"/>
                <w:szCs w:val="24"/>
              </w:rPr>
              <w:t>N</w:t>
            </w:r>
            <w:r w:rsidRPr="00E6272B">
              <w:rPr>
                <w:rFonts w:ascii="Century Gothic" w:eastAsia="Arial" w:hAnsi="Century Gothic" w:cs="Arial"/>
                <w:b/>
                <w:sz w:val="24"/>
                <w:szCs w:val="24"/>
              </w:rPr>
              <w:t>a</w:t>
            </w:r>
            <w:r w:rsidRPr="00E6272B">
              <w:rPr>
                <w:rFonts w:ascii="Century Gothic" w:eastAsia="Arial" w:hAnsi="Century Gothic" w:cs="Arial"/>
                <w:b/>
                <w:spacing w:val="-2"/>
                <w:sz w:val="24"/>
                <w:szCs w:val="24"/>
              </w:rPr>
              <w:t>m</w:t>
            </w:r>
            <w:r w:rsidRPr="00E6272B">
              <w:rPr>
                <w:rFonts w:ascii="Century Gothic" w:eastAsia="Arial" w:hAnsi="Century Gothic" w:cs="Arial"/>
                <w:b/>
                <w:sz w:val="24"/>
                <w:szCs w:val="24"/>
              </w:rPr>
              <w:t>ed Pe</w:t>
            </w:r>
            <w:r w:rsidRPr="00E6272B">
              <w:rPr>
                <w:rFonts w:ascii="Century Gothic" w:eastAsia="Arial" w:hAnsi="Century Gothic" w:cs="Arial"/>
                <w:b/>
                <w:spacing w:val="-2"/>
                <w:sz w:val="24"/>
                <w:szCs w:val="24"/>
              </w:rPr>
              <w:t>r</w:t>
            </w:r>
            <w:r w:rsidRPr="00E6272B">
              <w:rPr>
                <w:rFonts w:ascii="Century Gothic" w:eastAsia="Arial" w:hAnsi="Century Gothic" w:cs="Arial"/>
                <w:b/>
                <w:sz w:val="24"/>
                <w:szCs w:val="24"/>
              </w:rPr>
              <w:t>son</w:t>
            </w:r>
          </w:p>
        </w:tc>
      </w:tr>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April</w:t>
            </w:r>
            <w:r w:rsidRPr="00E6272B">
              <w:rPr>
                <w:rFonts w:ascii="Century Gothic" w:eastAsia="Arial" w:hAnsi="Century Gothic" w:cs="Arial"/>
                <w:spacing w:val="1"/>
                <w:sz w:val="24"/>
                <w:szCs w:val="24"/>
              </w:rPr>
              <w:t xml:space="preserve"> </w:t>
            </w:r>
            <w:r w:rsidRPr="00E6272B">
              <w:rPr>
                <w:rFonts w:ascii="Century Gothic" w:eastAsia="Arial" w:hAnsi="Century Gothic" w:cs="Arial"/>
                <w:sz w:val="24"/>
                <w:szCs w:val="24"/>
              </w:rPr>
              <w:t>2</w:t>
            </w:r>
            <w:r w:rsidRPr="00E6272B">
              <w:rPr>
                <w:rFonts w:ascii="Century Gothic" w:eastAsia="Arial" w:hAnsi="Century Gothic" w:cs="Arial"/>
                <w:spacing w:val="-3"/>
                <w:sz w:val="24"/>
                <w:szCs w:val="24"/>
              </w:rPr>
              <w:t>0</w:t>
            </w:r>
            <w:r w:rsidRPr="00E6272B">
              <w:rPr>
                <w:rFonts w:ascii="Century Gothic" w:eastAsia="Arial" w:hAnsi="Century Gothic" w:cs="Arial"/>
                <w:sz w:val="24"/>
                <w:szCs w:val="24"/>
              </w:rPr>
              <w:t>13</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pacing w:val="-1"/>
                <w:sz w:val="24"/>
                <w:szCs w:val="24"/>
              </w:rPr>
              <w:t>101</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April</w:t>
            </w:r>
            <w:r w:rsidRPr="00E6272B">
              <w:rPr>
                <w:rFonts w:ascii="Century Gothic" w:eastAsia="Arial" w:hAnsi="Century Gothic" w:cs="Arial"/>
                <w:spacing w:val="1"/>
                <w:sz w:val="24"/>
                <w:szCs w:val="24"/>
              </w:rPr>
              <w:t xml:space="preserve"> </w:t>
            </w:r>
            <w:r w:rsidRPr="00E6272B">
              <w:rPr>
                <w:rFonts w:ascii="Century Gothic" w:eastAsia="Arial" w:hAnsi="Century Gothic" w:cs="Arial"/>
                <w:sz w:val="24"/>
                <w:szCs w:val="24"/>
              </w:rPr>
              <w:t>2</w:t>
            </w:r>
            <w:r w:rsidRPr="00E6272B">
              <w:rPr>
                <w:rFonts w:ascii="Century Gothic" w:eastAsia="Arial" w:hAnsi="Century Gothic" w:cs="Arial"/>
                <w:spacing w:val="-3"/>
                <w:sz w:val="24"/>
                <w:szCs w:val="24"/>
              </w:rPr>
              <w:t>0</w:t>
            </w:r>
            <w:r w:rsidRPr="00E6272B">
              <w:rPr>
                <w:rFonts w:ascii="Century Gothic" w:eastAsia="Arial" w:hAnsi="Century Gothic" w:cs="Arial"/>
                <w:sz w:val="24"/>
                <w:szCs w:val="24"/>
              </w:rPr>
              <w:t>14</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Sarah Mell</w:t>
            </w:r>
            <w:r w:rsidRPr="00E6272B">
              <w:rPr>
                <w:rFonts w:ascii="Century Gothic" w:eastAsia="Arial" w:hAnsi="Century Gothic" w:cs="Arial"/>
                <w:spacing w:val="-3"/>
                <w:sz w:val="24"/>
                <w:szCs w:val="24"/>
              </w:rPr>
              <w:t>o</w:t>
            </w:r>
            <w:r w:rsidRPr="00E6272B">
              <w:rPr>
                <w:rFonts w:ascii="Century Gothic" w:eastAsia="Arial" w:hAnsi="Century Gothic" w:cs="Arial"/>
                <w:sz w:val="24"/>
                <w:szCs w:val="24"/>
              </w:rPr>
              <w:t>r</w:t>
            </w:r>
          </w:p>
        </w:tc>
      </w:tr>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June</w:t>
            </w:r>
            <w:r w:rsidRPr="00E6272B">
              <w:rPr>
                <w:rFonts w:ascii="Century Gothic" w:eastAsia="Arial" w:hAnsi="Century Gothic" w:cs="Arial"/>
                <w:spacing w:val="-2"/>
                <w:sz w:val="24"/>
                <w:szCs w:val="24"/>
              </w:rPr>
              <w:t xml:space="preserve"> </w:t>
            </w:r>
            <w:r w:rsidRPr="00E6272B">
              <w:rPr>
                <w:rFonts w:ascii="Century Gothic" w:eastAsia="Arial" w:hAnsi="Century Gothic" w:cs="Arial"/>
                <w:sz w:val="24"/>
                <w:szCs w:val="24"/>
              </w:rPr>
              <w:t>20</w:t>
            </w:r>
            <w:r w:rsidRPr="00E6272B">
              <w:rPr>
                <w:rFonts w:ascii="Century Gothic" w:eastAsia="Arial" w:hAnsi="Century Gothic" w:cs="Arial"/>
                <w:spacing w:val="-2"/>
                <w:sz w:val="24"/>
                <w:szCs w:val="24"/>
              </w:rPr>
              <w:t>1</w:t>
            </w:r>
            <w:r w:rsidRPr="00E6272B">
              <w:rPr>
                <w:rFonts w:ascii="Century Gothic" w:eastAsia="Arial" w:hAnsi="Century Gothic" w:cs="Arial"/>
                <w:sz w:val="24"/>
                <w:szCs w:val="24"/>
              </w:rPr>
              <w:t>4</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102</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Apr</w:t>
            </w:r>
            <w:r w:rsidRPr="00E6272B">
              <w:rPr>
                <w:rFonts w:ascii="Century Gothic" w:eastAsia="Arial" w:hAnsi="Century Gothic" w:cs="Arial"/>
                <w:spacing w:val="-2"/>
                <w:sz w:val="24"/>
                <w:szCs w:val="24"/>
              </w:rPr>
              <w:t>i</w:t>
            </w:r>
            <w:r w:rsidRPr="00E6272B">
              <w:rPr>
                <w:rFonts w:ascii="Century Gothic" w:eastAsia="Arial" w:hAnsi="Century Gothic" w:cs="Arial"/>
                <w:sz w:val="24"/>
                <w:szCs w:val="24"/>
              </w:rPr>
              <w:t>l 20</w:t>
            </w:r>
            <w:r w:rsidRPr="00E6272B">
              <w:rPr>
                <w:rFonts w:ascii="Century Gothic" w:eastAsia="Arial" w:hAnsi="Century Gothic" w:cs="Arial"/>
                <w:spacing w:val="-2"/>
                <w:sz w:val="24"/>
                <w:szCs w:val="24"/>
              </w:rPr>
              <w:t>1</w:t>
            </w:r>
            <w:r w:rsidRPr="00E6272B">
              <w:rPr>
                <w:rFonts w:ascii="Century Gothic" w:eastAsia="Arial" w:hAnsi="Century Gothic" w:cs="Arial"/>
                <w:sz w:val="24"/>
                <w:szCs w:val="24"/>
              </w:rPr>
              <w:t>5</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Sarah Mel</w:t>
            </w:r>
            <w:r w:rsidRPr="00E6272B">
              <w:rPr>
                <w:rFonts w:ascii="Century Gothic" w:eastAsia="Arial" w:hAnsi="Century Gothic" w:cs="Arial"/>
                <w:spacing w:val="-1"/>
                <w:sz w:val="24"/>
                <w:szCs w:val="24"/>
              </w:rPr>
              <w:t>l</w:t>
            </w:r>
            <w:r w:rsidRPr="00E6272B">
              <w:rPr>
                <w:rFonts w:ascii="Century Gothic" w:eastAsia="Arial" w:hAnsi="Century Gothic" w:cs="Arial"/>
                <w:sz w:val="24"/>
                <w:szCs w:val="24"/>
              </w:rPr>
              <w:t>or</w:t>
            </w:r>
          </w:p>
        </w:tc>
      </w:tr>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Apr</w:t>
            </w:r>
            <w:r w:rsidRPr="00E6272B">
              <w:rPr>
                <w:rFonts w:ascii="Century Gothic" w:eastAsia="Arial" w:hAnsi="Century Gothic" w:cs="Arial"/>
                <w:spacing w:val="-2"/>
                <w:sz w:val="24"/>
                <w:szCs w:val="24"/>
              </w:rPr>
              <w:t>i</w:t>
            </w:r>
            <w:r w:rsidRPr="00E6272B">
              <w:rPr>
                <w:rFonts w:ascii="Century Gothic" w:eastAsia="Arial" w:hAnsi="Century Gothic" w:cs="Arial"/>
                <w:sz w:val="24"/>
                <w:szCs w:val="24"/>
              </w:rPr>
              <w:t>l 20</w:t>
            </w:r>
            <w:r w:rsidRPr="00E6272B">
              <w:rPr>
                <w:rFonts w:ascii="Century Gothic" w:eastAsia="Arial" w:hAnsi="Century Gothic" w:cs="Arial"/>
                <w:spacing w:val="-2"/>
                <w:sz w:val="24"/>
                <w:szCs w:val="24"/>
              </w:rPr>
              <w:t>1</w:t>
            </w:r>
            <w:r w:rsidRPr="00E6272B">
              <w:rPr>
                <w:rFonts w:ascii="Century Gothic" w:eastAsia="Arial" w:hAnsi="Century Gothic" w:cs="Arial"/>
                <w:sz w:val="24"/>
                <w:szCs w:val="24"/>
              </w:rPr>
              <w:t>5</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103</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Apr</w:t>
            </w:r>
            <w:r w:rsidRPr="00E6272B">
              <w:rPr>
                <w:rFonts w:ascii="Century Gothic" w:eastAsia="Arial" w:hAnsi="Century Gothic" w:cs="Arial"/>
                <w:spacing w:val="-2"/>
                <w:sz w:val="24"/>
                <w:szCs w:val="24"/>
              </w:rPr>
              <w:t>i</w:t>
            </w:r>
            <w:r w:rsidRPr="00E6272B">
              <w:rPr>
                <w:rFonts w:ascii="Century Gothic" w:eastAsia="Arial" w:hAnsi="Century Gothic" w:cs="Arial"/>
                <w:sz w:val="24"/>
                <w:szCs w:val="24"/>
              </w:rPr>
              <w:t>l 20</w:t>
            </w:r>
            <w:r w:rsidRPr="00E6272B">
              <w:rPr>
                <w:rFonts w:ascii="Century Gothic" w:eastAsia="Arial" w:hAnsi="Century Gothic" w:cs="Arial"/>
                <w:spacing w:val="-2"/>
                <w:sz w:val="24"/>
                <w:szCs w:val="24"/>
              </w:rPr>
              <w:t>1</w:t>
            </w:r>
            <w:r w:rsidRPr="00E6272B">
              <w:rPr>
                <w:rFonts w:ascii="Century Gothic" w:eastAsia="Arial" w:hAnsi="Century Gothic" w:cs="Arial"/>
                <w:sz w:val="24"/>
                <w:szCs w:val="24"/>
              </w:rPr>
              <w:t>6</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Sarah Mel</w:t>
            </w:r>
            <w:r w:rsidRPr="00E6272B">
              <w:rPr>
                <w:rFonts w:ascii="Century Gothic" w:eastAsia="Arial" w:hAnsi="Century Gothic" w:cs="Arial"/>
                <w:spacing w:val="-1"/>
                <w:sz w:val="24"/>
                <w:szCs w:val="24"/>
              </w:rPr>
              <w:t>l</w:t>
            </w:r>
            <w:r w:rsidRPr="00E6272B">
              <w:rPr>
                <w:rFonts w:ascii="Century Gothic" w:eastAsia="Arial" w:hAnsi="Century Gothic" w:cs="Arial"/>
                <w:sz w:val="24"/>
                <w:szCs w:val="24"/>
              </w:rPr>
              <w:t>or</w:t>
            </w:r>
          </w:p>
        </w:tc>
      </w:tr>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Sept</w:t>
            </w:r>
            <w:r w:rsidRPr="00E6272B">
              <w:rPr>
                <w:rFonts w:ascii="Century Gothic" w:eastAsia="Arial" w:hAnsi="Century Gothic" w:cs="Arial"/>
                <w:spacing w:val="-1"/>
                <w:sz w:val="24"/>
                <w:szCs w:val="24"/>
              </w:rPr>
              <w:t xml:space="preserve"> </w:t>
            </w:r>
            <w:r w:rsidRPr="00E6272B">
              <w:rPr>
                <w:rFonts w:ascii="Century Gothic" w:eastAsia="Arial" w:hAnsi="Century Gothic" w:cs="Arial"/>
                <w:sz w:val="24"/>
                <w:szCs w:val="24"/>
              </w:rPr>
              <w:t>2</w:t>
            </w:r>
            <w:r w:rsidRPr="00E6272B">
              <w:rPr>
                <w:rFonts w:ascii="Century Gothic" w:eastAsia="Arial" w:hAnsi="Century Gothic" w:cs="Arial"/>
                <w:spacing w:val="-2"/>
                <w:sz w:val="24"/>
                <w:szCs w:val="24"/>
              </w:rPr>
              <w:t>0</w:t>
            </w:r>
            <w:r w:rsidRPr="00E6272B">
              <w:rPr>
                <w:rFonts w:ascii="Century Gothic" w:eastAsia="Arial" w:hAnsi="Century Gothic" w:cs="Arial"/>
                <w:sz w:val="24"/>
                <w:szCs w:val="24"/>
              </w:rPr>
              <w:t>15</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104</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Sept</w:t>
            </w:r>
            <w:r w:rsidRPr="00E6272B">
              <w:rPr>
                <w:rFonts w:ascii="Century Gothic" w:eastAsia="Arial" w:hAnsi="Century Gothic" w:cs="Arial"/>
                <w:spacing w:val="-1"/>
                <w:sz w:val="24"/>
                <w:szCs w:val="24"/>
              </w:rPr>
              <w:t xml:space="preserve"> </w:t>
            </w:r>
            <w:r w:rsidRPr="00E6272B">
              <w:rPr>
                <w:rFonts w:ascii="Century Gothic" w:eastAsia="Arial" w:hAnsi="Century Gothic" w:cs="Arial"/>
                <w:sz w:val="24"/>
                <w:szCs w:val="24"/>
              </w:rPr>
              <w:t>2</w:t>
            </w:r>
            <w:r w:rsidRPr="00E6272B">
              <w:rPr>
                <w:rFonts w:ascii="Century Gothic" w:eastAsia="Arial" w:hAnsi="Century Gothic" w:cs="Arial"/>
                <w:spacing w:val="-2"/>
                <w:sz w:val="24"/>
                <w:szCs w:val="24"/>
              </w:rPr>
              <w:t>0</w:t>
            </w:r>
            <w:r w:rsidRPr="00E6272B">
              <w:rPr>
                <w:rFonts w:ascii="Century Gothic" w:eastAsia="Arial" w:hAnsi="Century Gothic" w:cs="Arial"/>
                <w:sz w:val="24"/>
                <w:szCs w:val="24"/>
              </w:rPr>
              <w:t>16</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pStyle w:val="TableParagraph"/>
              <w:spacing w:line="360" w:lineRule="auto"/>
              <w:ind w:left="102"/>
              <w:contextualSpacing/>
              <w:jc w:val="both"/>
              <w:rPr>
                <w:rFonts w:ascii="Century Gothic" w:eastAsia="Arial" w:hAnsi="Century Gothic" w:cs="Arial"/>
                <w:sz w:val="24"/>
                <w:szCs w:val="24"/>
              </w:rPr>
            </w:pPr>
            <w:r w:rsidRPr="00E6272B">
              <w:rPr>
                <w:rFonts w:ascii="Century Gothic" w:eastAsia="Arial" w:hAnsi="Century Gothic" w:cs="Arial"/>
                <w:sz w:val="24"/>
                <w:szCs w:val="24"/>
              </w:rPr>
              <w:t>Sarah Mel</w:t>
            </w:r>
            <w:r w:rsidRPr="00E6272B">
              <w:rPr>
                <w:rFonts w:ascii="Century Gothic" w:eastAsia="Arial" w:hAnsi="Century Gothic" w:cs="Arial"/>
                <w:spacing w:val="-1"/>
                <w:sz w:val="24"/>
                <w:szCs w:val="24"/>
              </w:rPr>
              <w:t>l</w:t>
            </w:r>
            <w:r w:rsidRPr="00E6272B">
              <w:rPr>
                <w:rFonts w:ascii="Century Gothic" w:eastAsia="Arial" w:hAnsi="Century Gothic" w:cs="Arial"/>
                <w:sz w:val="24"/>
                <w:szCs w:val="24"/>
              </w:rPr>
              <w:t>or</w:t>
            </w:r>
          </w:p>
        </w:tc>
      </w:tr>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October 2016</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105</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Sept 2016</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Naomi Grace</w:t>
            </w:r>
          </w:p>
        </w:tc>
      </w:tr>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July 2018</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106</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July 2019</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Naomi Grace</w:t>
            </w:r>
          </w:p>
        </w:tc>
      </w:tr>
      <w:tr w:rsidR="00F53AED"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August 2019</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107</w:t>
            </w:r>
          </w:p>
        </w:tc>
        <w:tc>
          <w:tcPr>
            <w:tcW w:w="2502"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August 2020</w:t>
            </w:r>
          </w:p>
        </w:tc>
        <w:tc>
          <w:tcPr>
            <w:tcW w:w="2503" w:type="dxa"/>
            <w:tcBorders>
              <w:top w:val="single" w:sz="5" w:space="0" w:color="000000"/>
              <w:left w:val="single" w:sz="5" w:space="0" w:color="000000"/>
              <w:bottom w:val="single" w:sz="5" w:space="0" w:color="000000"/>
              <w:right w:val="single" w:sz="5" w:space="0" w:color="000000"/>
            </w:tcBorders>
          </w:tcPr>
          <w:p w:rsidR="00F53AED" w:rsidRPr="00E6272B" w:rsidRDefault="00F53AED"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Joanne Bocko</w:t>
            </w:r>
          </w:p>
        </w:tc>
      </w:tr>
      <w:tr w:rsidR="00AB38AC" w:rsidRPr="00E6272B" w:rsidTr="00FD7A5E">
        <w:trPr>
          <w:trHeight w:val="614"/>
        </w:trPr>
        <w:tc>
          <w:tcPr>
            <w:tcW w:w="3452" w:type="dxa"/>
            <w:tcBorders>
              <w:top w:val="single" w:sz="5" w:space="0" w:color="000000"/>
              <w:left w:val="single" w:sz="5" w:space="0" w:color="000000"/>
              <w:bottom w:val="single" w:sz="5" w:space="0" w:color="000000"/>
              <w:right w:val="single" w:sz="5" w:space="0" w:color="000000"/>
            </w:tcBorders>
          </w:tcPr>
          <w:p w:rsidR="00AB38AC" w:rsidRPr="00E6272B" w:rsidRDefault="00D24942"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w:t>
            </w:r>
            <w:r w:rsidR="00AB38AC" w:rsidRPr="00E6272B">
              <w:rPr>
                <w:rFonts w:ascii="Century Gothic" w:hAnsi="Century Gothic" w:cs="Arial"/>
                <w:sz w:val="24"/>
                <w:szCs w:val="24"/>
              </w:rPr>
              <w:t>August 2020</w:t>
            </w:r>
          </w:p>
        </w:tc>
        <w:tc>
          <w:tcPr>
            <w:tcW w:w="2503" w:type="dxa"/>
            <w:tcBorders>
              <w:top w:val="single" w:sz="5" w:space="0" w:color="000000"/>
              <w:left w:val="single" w:sz="5" w:space="0" w:color="000000"/>
              <w:bottom w:val="single" w:sz="5" w:space="0" w:color="000000"/>
              <w:right w:val="single" w:sz="5" w:space="0" w:color="000000"/>
            </w:tcBorders>
          </w:tcPr>
          <w:p w:rsidR="00AB38AC" w:rsidRPr="00E6272B" w:rsidRDefault="00AB38AC"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108</w:t>
            </w:r>
          </w:p>
        </w:tc>
        <w:tc>
          <w:tcPr>
            <w:tcW w:w="2502" w:type="dxa"/>
            <w:tcBorders>
              <w:top w:val="single" w:sz="5" w:space="0" w:color="000000"/>
              <w:left w:val="single" w:sz="5" w:space="0" w:color="000000"/>
              <w:bottom w:val="single" w:sz="5" w:space="0" w:color="000000"/>
              <w:right w:val="single" w:sz="5" w:space="0" w:color="000000"/>
            </w:tcBorders>
          </w:tcPr>
          <w:p w:rsidR="00AB38AC" w:rsidRPr="00E6272B" w:rsidRDefault="00AB38AC"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August 2021</w:t>
            </w:r>
          </w:p>
        </w:tc>
        <w:tc>
          <w:tcPr>
            <w:tcW w:w="2503" w:type="dxa"/>
            <w:tcBorders>
              <w:top w:val="single" w:sz="5" w:space="0" w:color="000000"/>
              <w:left w:val="single" w:sz="5" w:space="0" w:color="000000"/>
              <w:bottom w:val="single" w:sz="5" w:space="0" w:color="000000"/>
              <w:right w:val="single" w:sz="5" w:space="0" w:color="000000"/>
            </w:tcBorders>
          </w:tcPr>
          <w:p w:rsidR="00AB38AC" w:rsidRPr="00E6272B" w:rsidRDefault="00AB38AC"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 Joanne Bocko</w:t>
            </w:r>
          </w:p>
        </w:tc>
      </w:tr>
    </w:tbl>
    <w:p w:rsidR="00F53AED" w:rsidRPr="00E6272B" w:rsidRDefault="00F53AED" w:rsidP="007870D4">
      <w:pPr>
        <w:spacing w:line="360" w:lineRule="auto"/>
        <w:ind w:left="-851" w:right="-755" w:firstLine="851"/>
        <w:contextualSpacing/>
        <w:jc w:val="both"/>
        <w:rPr>
          <w:rFonts w:ascii="Century Gothic" w:hAnsi="Century Gothic" w:cs="Arial"/>
          <w:b/>
          <w:sz w:val="28"/>
          <w:szCs w:val="28"/>
        </w:rPr>
      </w:pPr>
    </w:p>
    <w:p w:rsidR="00775E2D" w:rsidRPr="00E6272B" w:rsidRDefault="00775E2D" w:rsidP="007870D4">
      <w:pPr>
        <w:spacing w:line="360" w:lineRule="auto"/>
        <w:ind w:right="-755"/>
        <w:contextualSpacing/>
        <w:jc w:val="both"/>
        <w:rPr>
          <w:rFonts w:ascii="Century Gothic" w:hAnsi="Century Gothic" w:cs="Arial"/>
          <w:b/>
          <w:sz w:val="28"/>
          <w:szCs w:val="28"/>
        </w:rPr>
      </w:pPr>
    </w:p>
    <w:p w:rsidR="00117C40" w:rsidRPr="00E6272B" w:rsidRDefault="00FA5F82" w:rsidP="007870D4">
      <w:pPr>
        <w:spacing w:line="360" w:lineRule="auto"/>
        <w:ind w:right="-755"/>
        <w:contextualSpacing/>
        <w:jc w:val="both"/>
        <w:rPr>
          <w:rFonts w:ascii="Century Gothic" w:hAnsi="Century Gothic" w:cs="Arial"/>
          <w:b/>
          <w:color w:val="FF0000"/>
          <w:sz w:val="28"/>
          <w:szCs w:val="28"/>
        </w:rPr>
      </w:pPr>
      <w:r w:rsidRPr="00E6272B">
        <w:rPr>
          <w:rFonts w:ascii="Century Gothic" w:hAnsi="Century Gothic" w:cs="Arial"/>
          <w:b/>
          <w:color w:val="FF0000"/>
          <w:sz w:val="28"/>
          <w:szCs w:val="28"/>
        </w:rPr>
        <w:lastRenderedPageBreak/>
        <w:t xml:space="preserve">Notes of Guidance – Please delete </w:t>
      </w:r>
      <w:r w:rsidR="00FD7A5E" w:rsidRPr="00E6272B">
        <w:rPr>
          <w:rFonts w:ascii="Century Gothic" w:hAnsi="Century Gothic" w:cs="Arial"/>
          <w:b/>
          <w:color w:val="FF0000"/>
          <w:sz w:val="28"/>
          <w:szCs w:val="28"/>
        </w:rPr>
        <w:t>from your final policy document</w:t>
      </w:r>
    </w:p>
    <w:p w:rsidR="00FA5F82" w:rsidRPr="00E6272B" w:rsidRDefault="00FA5F82" w:rsidP="007870D4">
      <w:pPr>
        <w:pStyle w:val="ListParagraph"/>
        <w:numPr>
          <w:ilvl w:val="0"/>
          <w:numId w:val="3"/>
        </w:numPr>
        <w:spacing w:line="360" w:lineRule="auto"/>
        <w:ind w:right="-23"/>
        <w:jc w:val="both"/>
        <w:rPr>
          <w:rFonts w:ascii="Century Gothic" w:hAnsi="Century Gothic" w:cs="Arial"/>
          <w:i/>
          <w:sz w:val="24"/>
          <w:szCs w:val="24"/>
        </w:rPr>
      </w:pPr>
      <w:r w:rsidRPr="00E6272B">
        <w:rPr>
          <w:rFonts w:ascii="Century Gothic" w:hAnsi="Century Gothic" w:cs="Arial"/>
          <w:i/>
          <w:sz w:val="24"/>
          <w:szCs w:val="24"/>
        </w:rPr>
        <w:t>Unless otherwise specified,</w:t>
      </w:r>
      <w:r w:rsidR="00117C40" w:rsidRPr="00E6272B">
        <w:rPr>
          <w:rFonts w:ascii="Century Gothic" w:hAnsi="Century Gothic" w:cs="Arial"/>
          <w:i/>
          <w:sz w:val="24"/>
          <w:szCs w:val="24"/>
        </w:rPr>
        <w:t xml:space="preserve"> </w:t>
      </w:r>
      <w:r w:rsidRPr="00E6272B">
        <w:rPr>
          <w:rFonts w:ascii="Century Gothic" w:hAnsi="Century Gothic" w:cs="Arial"/>
          <w:i/>
          <w:sz w:val="24"/>
          <w:szCs w:val="24"/>
        </w:rPr>
        <w:t xml:space="preserve">‘school’ means all schools whether maintained, non-maintained or independent schools, </w:t>
      </w:r>
      <w:r w:rsidR="008A7122" w:rsidRPr="00E6272B">
        <w:rPr>
          <w:rFonts w:ascii="Century Gothic" w:hAnsi="Century Gothic" w:cs="Arial"/>
          <w:i/>
          <w:sz w:val="24"/>
          <w:szCs w:val="24"/>
        </w:rPr>
        <w:t>(</w:t>
      </w:r>
      <w:r w:rsidRPr="00E6272B">
        <w:rPr>
          <w:rFonts w:ascii="Century Gothic" w:hAnsi="Century Gothic" w:cs="Arial"/>
          <w:i/>
          <w:sz w:val="24"/>
          <w:szCs w:val="24"/>
        </w:rPr>
        <w:t>including academies</w:t>
      </w:r>
      <w:r w:rsidR="008A7122" w:rsidRPr="00E6272B">
        <w:rPr>
          <w:rFonts w:ascii="Century Gothic" w:hAnsi="Century Gothic" w:cs="Arial"/>
          <w:i/>
          <w:sz w:val="24"/>
          <w:szCs w:val="24"/>
        </w:rPr>
        <w:t>,</w:t>
      </w:r>
      <w:r w:rsidRPr="00E6272B">
        <w:rPr>
          <w:rFonts w:ascii="Century Gothic" w:hAnsi="Century Gothic" w:cs="Arial"/>
          <w:i/>
          <w:sz w:val="24"/>
          <w:szCs w:val="24"/>
        </w:rPr>
        <w:t xml:space="preserve"> free schools, alternative </w:t>
      </w:r>
      <w:r w:rsidR="00117C40" w:rsidRPr="00E6272B">
        <w:rPr>
          <w:rFonts w:ascii="Century Gothic" w:hAnsi="Century Gothic" w:cs="Arial"/>
          <w:i/>
          <w:sz w:val="24"/>
          <w:szCs w:val="24"/>
        </w:rPr>
        <w:t xml:space="preserve">learning </w:t>
      </w:r>
      <w:r w:rsidR="008A7122" w:rsidRPr="00E6272B">
        <w:rPr>
          <w:rFonts w:ascii="Century Gothic" w:hAnsi="Century Gothic" w:cs="Arial"/>
          <w:i/>
          <w:sz w:val="24"/>
          <w:szCs w:val="24"/>
        </w:rPr>
        <w:t>academies)</w:t>
      </w:r>
      <w:r w:rsidR="00091AB4" w:rsidRPr="00E6272B">
        <w:rPr>
          <w:rFonts w:ascii="Century Gothic" w:hAnsi="Century Gothic" w:cs="Arial"/>
          <w:i/>
          <w:sz w:val="24"/>
          <w:szCs w:val="24"/>
        </w:rPr>
        <w:t>,</w:t>
      </w:r>
      <w:r w:rsidR="008A7122" w:rsidRPr="00E6272B">
        <w:rPr>
          <w:rFonts w:ascii="Century Gothic" w:hAnsi="Century Gothic" w:cs="Arial"/>
          <w:i/>
          <w:sz w:val="24"/>
          <w:szCs w:val="24"/>
        </w:rPr>
        <w:t xml:space="preserve"> </w:t>
      </w:r>
      <w:r w:rsidR="00091AB4" w:rsidRPr="00E6272B">
        <w:rPr>
          <w:rFonts w:ascii="Century Gothic" w:hAnsi="Century Gothic" w:cs="Arial"/>
          <w:i/>
          <w:sz w:val="24"/>
          <w:szCs w:val="24"/>
        </w:rPr>
        <w:t xml:space="preserve">maintained nursery schools </w:t>
      </w:r>
      <w:r w:rsidRPr="00E6272B">
        <w:rPr>
          <w:rFonts w:ascii="Century Gothic" w:hAnsi="Century Gothic" w:cs="Arial"/>
          <w:i/>
          <w:sz w:val="24"/>
          <w:szCs w:val="24"/>
        </w:rPr>
        <w:t>and pupil referral units</w:t>
      </w:r>
      <w:r w:rsidR="00091AB4" w:rsidRPr="00E6272B">
        <w:rPr>
          <w:rFonts w:ascii="Century Gothic" w:hAnsi="Century Gothic" w:cs="Arial"/>
          <w:i/>
          <w:sz w:val="24"/>
          <w:szCs w:val="24"/>
        </w:rPr>
        <w:t>.</w:t>
      </w:r>
      <w:r w:rsidRPr="00E6272B">
        <w:rPr>
          <w:rFonts w:ascii="Century Gothic" w:hAnsi="Century Gothic" w:cs="Arial"/>
          <w:i/>
          <w:sz w:val="24"/>
          <w:szCs w:val="24"/>
        </w:rPr>
        <w:t xml:space="preserve">  ‘College’ means further education colleges and sixth-form colleges as established under the Further and Higher Education Act </w:t>
      </w:r>
      <w:proofErr w:type="gramStart"/>
      <w:r w:rsidRPr="00E6272B">
        <w:rPr>
          <w:rFonts w:ascii="Century Gothic" w:hAnsi="Century Gothic" w:cs="Arial"/>
          <w:i/>
          <w:sz w:val="24"/>
          <w:szCs w:val="24"/>
        </w:rPr>
        <w:t>1992, and</w:t>
      </w:r>
      <w:proofErr w:type="gramEnd"/>
      <w:r w:rsidRPr="00E6272B">
        <w:rPr>
          <w:rFonts w:ascii="Century Gothic" w:hAnsi="Century Gothic" w:cs="Arial"/>
          <w:i/>
          <w:sz w:val="24"/>
          <w:szCs w:val="24"/>
        </w:rPr>
        <w:t xml:space="preserve"> relates to their responsibilities towards children under the age of 18, but excludes 16-19 academies and free schools (which are required to comply with relevant safeguarding legislation by virtue of their funding agreement).</w:t>
      </w:r>
    </w:p>
    <w:p w:rsidR="00FA5F82" w:rsidRPr="00E6272B" w:rsidRDefault="00FA5F82" w:rsidP="007870D4">
      <w:pPr>
        <w:pStyle w:val="ListParagraph"/>
        <w:spacing w:line="360" w:lineRule="auto"/>
        <w:ind w:left="0" w:right="-23"/>
        <w:jc w:val="both"/>
        <w:rPr>
          <w:rFonts w:ascii="Century Gothic" w:hAnsi="Century Gothic" w:cs="Arial"/>
          <w:i/>
          <w:sz w:val="24"/>
          <w:szCs w:val="24"/>
        </w:rPr>
      </w:pPr>
    </w:p>
    <w:p w:rsidR="00FA5F82" w:rsidRPr="00E6272B" w:rsidRDefault="00B975D8" w:rsidP="007870D4">
      <w:pPr>
        <w:pStyle w:val="ListParagraph"/>
        <w:numPr>
          <w:ilvl w:val="0"/>
          <w:numId w:val="3"/>
        </w:numPr>
        <w:spacing w:line="360" w:lineRule="auto"/>
        <w:ind w:right="-23"/>
        <w:jc w:val="both"/>
        <w:rPr>
          <w:rFonts w:ascii="Century Gothic" w:hAnsi="Century Gothic" w:cs="Arial"/>
          <w:i/>
          <w:sz w:val="24"/>
          <w:szCs w:val="24"/>
        </w:rPr>
      </w:pPr>
      <w:r w:rsidRPr="00E6272B">
        <w:rPr>
          <w:rFonts w:ascii="Century Gothic" w:hAnsi="Century Gothic" w:cs="Arial"/>
          <w:i/>
          <w:sz w:val="24"/>
          <w:szCs w:val="24"/>
        </w:rPr>
        <w:t>'Children' includes everyone under the age of 18.</w:t>
      </w:r>
    </w:p>
    <w:p w:rsidR="00FA5F82" w:rsidRPr="00E6272B" w:rsidRDefault="00FA5F82" w:rsidP="007870D4">
      <w:pPr>
        <w:pStyle w:val="ListParagraph"/>
        <w:spacing w:line="360" w:lineRule="auto"/>
        <w:jc w:val="both"/>
        <w:rPr>
          <w:rFonts w:ascii="Century Gothic" w:hAnsi="Century Gothic" w:cs="Arial"/>
          <w:i/>
          <w:sz w:val="24"/>
          <w:szCs w:val="24"/>
        </w:rPr>
      </w:pPr>
    </w:p>
    <w:p w:rsidR="00FA5F82" w:rsidRPr="00E6272B" w:rsidRDefault="00695687" w:rsidP="007870D4">
      <w:pPr>
        <w:pStyle w:val="ListParagraph"/>
        <w:numPr>
          <w:ilvl w:val="0"/>
          <w:numId w:val="3"/>
        </w:numPr>
        <w:spacing w:line="360" w:lineRule="auto"/>
        <w:ind w:right="-23"/>
        <w:jc w:val="both"/>
        <w:rPr>
          <w:rFonts w:ascii="Century Gothic" w:hAnsi="Century Gothic" w:cs="Arial"/>
          <w:i/>
          <w:sz w:val="24"/>
          <w:szCs w:val="24"/>
        </w:rPr>
      </w:pPr>
      <w:r w:rsidRPr="00E6272B">
        <w:rPr>
          <w:rFonts w:ascii="Century Gothic" w:hAnsi="Century Gothic" w:cs="Arial"/>
          <w:i/>
          <w:sz w:val="24"/>
          <w:szCs w:val="24"/>
        </w:rPr>
        <w:t>This model policy refers to children and young people throughout which is applicable for cross phase provision.  Nursery and primary provision should remove reference to “young people” and secondary and post 16 provision should remove reference to “children.”</w:t>
      </w:r>
    </w:p>
    <w:p w:rsidR="00695687" w:rsidRPr="00E6272B" w:rsidRDefault="00695687" w:rsidP="007870D4">
      <w:pPr>
        <w:pStyle w:val="ListParagraph"/>
        <w:spacing w:line="360" w:lineRule="auto"/>
        <w:jc w:val="both"/>
        <w:rPr>
          <w:rFonts w:ascii="Century Gothic" w:hAnsi="Century Gothic" w:cs="Arial"/>
          <w:i/>
          <w:sz w:val="24"/>
          <w:szCs w:val="24"/>
        </w:rPr>
      </w:pPr>
    </w:p>
    <w:p w:rsidR="00A02F11" w:rsidRPr="00E6272B" w:rsidRDefault="00117C40" w:rsidP="007870D4">
      <w:pPr>
        <w:pStyle w:val="ListParagraph"/>
        <w:numPr>
          <w:ilvl w:val="0"/>
          <w:numId w:val="3"/>
        </w:numPr>
        <w:spacing w:line="360" w:lineRule="auto"/>
        <w:ind w:right="-23"/>
        <w:jc w:val="both"/>
        <w:rPr>
          <w:rFonts w:ascii="Century Gothic" w:hAnsi="Century Gothic" w:cs="Arial"/>
          <w:i/>
          <w:sz w:val="24"/>
          <w:szCs w:val="24"/>
        </w:rPr>
      </w:pPr>
      <w:r w:rsidRPr="00E6272B">
        <w:rPr>
          <w:rFonts w:ascii="Century Gothic" w:hAnsi="Century Gothic" w:cs="Arial"/>
          <w:i/>
          <w:sz w:val="24"/>
          <w:szCs w:val="24"/>
        </w:rPr>
        <w:t>A</w:t>
      </w:r>
      <w:r w:rsidR="00695687" w:rsidRPr="00E6272B">
        <w:rPr>
          <w:rFonts w:ascii="Century Gothic" w:hAnsi="Century Gothic" w:cs="Arial"/>
          <w:i/>
          <w:sz w:val="24"/>
          <w:szCs w:val="24"/>
        </w:rPr>
        <w:t>void naming individuals within the policy because</w:t>
      </w:r>
      <w:r w:rsidR="00B97FC7" w:rsidRPr="00E6272B">
        <w:rPr>
          <w:rFonts w:ascii="Century Gothic" w:hAnsi="Century Gothic" w:cs="Arial"/>
          <w:i/>
          <w:sz w:val="24"/>
          <w:szCs w:val="24"/>
        </w:rPr>
        <w:t>,</w:t>
      </w:r>
      <w:r w:rsidR="00695687" w:rsidRPr="00E6272B">
        <w:rPr>
          <w:rFonts w:ascii="Century Gothic" w:hAnsi="Century Gothic" w:cs="Arial"/>
          <w:i/>
          <w:sz w:val="24"/>
          <w:szCs w:val="24"/>
        </w:rPr>
        <w:t xml:space="preserve"> if these individuals change or leave the school, the policy will need to be updated.  However, it is important </w:t>
      </w:r>
      <w:r w:rsidRPr="00E6272B">
        <w:rPr>
          <w:rFonts w:ascii="Century Gothic" w:hAnsi="Century Gothic" w:cs="Arial"/>
          <w:i/>
          <w:sz w:val="24"/>
          <w:szCs w:val="24"/>
        </w:rPr>
        <w:t xml:space="preserve">to </w:t>
      </w:r>
      <w:r w:rsidR="00695687" w:rsidRPr="00E6272B">
        <w:rPr>
          <w:rFonts w:ascii="Century Gothic" w:hAnsi="Century Gothic" w:cs="Arial"/>
          <w:i/>
          <w:sz w:val="24"/>
          <w:szCs w:val="24"/>
        </w:rPr>
        <w:t>clearly identify the Designated Safeguarding Lead</w:t>
      </w:r>
      <w:r w:rsidR="00BD41CB" w:rsidRPr="00E6272B">
        <w:rPr>
          <w:rFonts w:ascii="Century Gothic" w:hAnsi="Century Gothic" w:cs="Arial"/>
          <w:i/>
          <w:sz w:val="24"/>
          <w:szCs w:val="24"/>
        </w:rPr>
        <w:t xml:space="preserve"> </w:t>
      </w:r>
      <w:r w:rsidRPr="00E6272B">
        <w:rPr>
          <w:rFonts w:ascii="Century Gothic" w:hAnsi="Century Gothic" w:cs="Arial"/>
          <w:i/>
          <w:sz w:val="24"/>
          <w:szCs w:val="24"/>
        </w:rPr>
        <w:t>(DSL)</w:t>
      </w:r>
      <w:r w:rsidR="00695687" w:rsidRPr="00E6272B">
        <w:rPr>
          <w:rFonts w:ascii="Century Gothic" w:hAnsi="Century Gothic" w:cs="Arial"/>
          <w:i/>
          <w:sz w:val="24"/>
          <w:szCs w:val="24"/>
        </w:rPr>
        <w:t xml:space="preserve">, the Deputy </w:t>
      </w:r>
      <w:r w:rsidRPr="00E6272B">
        <w:rPr>
          <w:rFonts w:ascii="Century Gothic" w:hAnsi="Century Gothic" w:cs="Arial"/>
          <w:i/>
          <w:sz w:val="24"/>
          <w:szCs w:val="24"/>
        </w:rPr>
        <w:t xml:space="preserve">Designated </w:t>
      </w:r>
      <w:r w:rsidR="00695687" w:rsidRPr="00E6272B">
        <w:rPr>
          <w:rFonts w:ascii="Century Gothic" w:hAnsi="Century Gothic" w:cs="Arial"/>
          <w:i/>
          <w:sz w:val="24"/>
          <w:szCs w:val="24"/>
        </w:rPr>
        <w:t>Safeguarding Lead(s) and other m</w:t>
      </w:r>
      <w:r w:rsidR="00B97FC7" w:rsidRPr="00E6272B">
        <w:rPr>
          <w:rFonts w:ascii="Century Gothic" w:hAnsi="Century Gothic" w:cs="Arial"/>
          <w:i/>
          <w:sz w:val="24"/>
          <w:szCs w:val="24"/>
        </w:rPr>
        <w:t>embers of the safeguarding team</w:t>
      </w:r>
      <w:r w:rsidR="00695687" w:rsidRPr="00E6272B">
        <w:rPr>
          <w:rFonts w:ascii="Century Gothic" w:hAnsi="Century Gothic" w:cs="Arial"/>
          <w:i/>
          <w:sz w:val="24"/>
          <w:szCs w:val="24"/>
        </w:rPr>
        <w:t xml:space="preserve"> via notice boards, newsletters, the school website and incorporate this information into your </w:t>
      </w:r>
      <w:r w:rsidR="00112E0E" w:rsidRPr="00E6272B">
        <w:rPr>
          <w:rFonts w:ascii="Century Gothic" w:hAnsi="Century Gothic" w:cs="Arial"/>
          <w:i/>
          <w:sz w:val="24"/>
          <w:szCs w:val="24"/>
        </w:rPr>
        <w:t xml:space="preserve">staff handbook and </w:t>
      </w:r>
      <w:r w:rsidR="00695687" w:rsidRPr="00E6272B">
        <w:rPr>
          <w:rFonts w:ascii="Century Gothic" w:hAnsi="Century Gothic" w:cs="Arial"/>
          <w:i/>
          <w:sz w:val="24"/>
          <w:szCs w:val="24"/>
        </w:rPr>
        <w:t xml:space="preserve">induction information for </w:t>
      </w:r>
      <w:r w:rsidR="00112E0E" w:rsidRPr="00E6272B">
        <w:rPr>
          <w:rFonts w:ascii="Century Gothic" w:hAnsi="Century Gothic" w:cs="Arial"/>
          <w:i/>
          <w:sz w:val="24"/>
          <w:szCs w:val="24"/>
        </w:rPr>
        <w:t xml:space="preserve">new staff, </w:t>
      </w:r>
      <w:r w:rsidR="00695687" w:rsidRPr="00E6272B">
        <w:rPr>
          <w:rFonts w:ascii="Century Gothic" w:hAnsi="Century Gothic" w:cs="Arial"/>
          <w:i/>
          <w:sz w:val="24"/>
          <w:szCs w:val="24"/>
        </w:rPr>
        <w:t>supply teachers</w:t>
      </w:r>
      <w:r w:rsidR="00112E0E" w:rsidRPr="00E6272B">
        <w:rPr>
          <w:rFonts w:ascii="Century Gothic" w:hAnsi="Century Gothic" w:cs="Arial"/>
          <w:i/>
          <w:sz w:val="24"/>
          <w:szCs w:val="24"/>
        </w:rPr>
        <w:t>,</w:t>
      </w:r>
      <w:r w:rsidR="00695687" w:rsidRPr="00E6272B">
        <w:rPr>
          <w:rFonts w:ascii="Century Gothic" w:hAnsi="Century Gothic" w:cs="Arial"/>
          <w:i/>
          <w:sz w:val="24"/>
          <w:szCs w:val="24"/>
        </w:rPr>
        <w:t xml:space="preserve"> other </w:t>
      </w:r>
      <w:r w:rsidR="00112E0E" w:rsidRPr="00E6272B">
        <w:rPr>
          <w:rFonts w:ascii="Century Gothic" w:hAnsi="Century Gothic" w:cs="Arial"/>
          <w:i/>
          <w:sz w:val="24"/>
          <w:szCs w:val="24"/>
        </w:rPr>
        <w:t xml:space="preserve">temporary </w:t>
      </w:r>
      <w:r w:rsidR="00695687" w:rsidRPr="00E6272B">
        <w:rPr>
          <w:rFonts w:ascii="Century Gothic" w:hAnsi="Century Gothic" w:cs="Arial"/>
          <w:i/>
          <w:sz w:val="24"/>
          <w:szCs w:val="24"/>
        </w:rPr>
        <w:t xml:space="preserve">staff </w:t>
      </w:r>
      <w:r w:rsidR="00112E0E" w:rsidRPr="00E6272B">
        <w:rPr>
          <w:rFonts w:ascii="Century Gothic" w:hAnsi="Century Gothic" w:cs="Arial"/>
          <w:i/>
          <w:sz w:val="24"/>
          <w:szCs w:val="24"/>
        </w:rPr>
        <w:t>and volunteers in the</w:t>
      </w:r>
      <w:r w:rsidR="00695687" w:rsidRPr="00E6272B">
        <w:rPr>
          <w:rFonts w:ascii="Century Gothic" w:hAnsi="Century Gothic" w:cs="Arial"/>
          <w:i/>
          <w:sz w:val="24"/>
          <w:szCs w:val="24"/>
        </w:rPr>
        <w:t xml:space="preserve"> school.</w:t>
      </w:r>
    </w:p>
    <w:p w:rsidR="00A02F11" w:rsidRPr="00E6272B" w:rsidRDefault="00A02F11" w:rsidP="007870D4">
      <w:pPr>
        <w:pStyle w:val="ListParagraph"/>
        <w:spacing w:line="360" w:lineRule="auto"/>
        <w:ind w:left="360" w:right="-23"/>
        <w:jc w:val="both"/>
        <w:rPr>
          <w:rFonts w:ascii="Century Gothic" w:hAnsi="Century Gothic" w:cs="Arial"/>
          <w:i/>
          <w:sz w:val="24"/>
          <w:szCs w:val="24"/>
        </w:rPr>
      </w:pPr>
    </w:p>
    <w:p w:rsidR="00A02F11" w:rsidRPr="00E6272B" w:rsidRDefault="00BE3829" w:rsidP="007870D4">
      <w:pPr>
        <w:pStyle w:val="ListParagraph"/>
        <w:numPr>
          <w:ilvl w:val="0"/>
          <w:numId w:val="3"/>
        </w:numPr>
        <w:spacing w:line="360" w:lineRule="auto"/>
        <w:ind w:right="-23"/>
        <w:jc w:val="both"/>
        <w:rPr>
          <w:rFonts w:ascii="Century Gothic" w:hAnsi="Century Gothic" w:cs="Arial"/>
          <w:i/>
          <w:sz w:val="24"/>
          <w:szCs w:val="24"/>
        </w:rPr>
      </w:pPr>
      <w:r w:rsidRPr="00E6272B">
        <w:rPr>
          <w:rFonts w:ascii="Century Gothic" w:hAnsi="Century Gothic" w:cs="Arial"/>
          <w:i/>
          <w:sz w:val="24"/>
          <w:szCs w:val="24"/>
        </w:rPr>
        <w:t xml:space="preserve">This model policy has been designed to be adapted by Head Teachers/ Principals and Governing Bodies to reflect the ethos of their own school or education setting.  It is essential that all aspects of this policy are reviewed </w:t>
      </w:r>
      <w:r w:rsidRPr="00E6272B">
        <w:rPr>
          <w:rFonts w:ascii="Century Gothic" w:hAnsi="Century Gothic" w:cs="Arial"/>
          <w:i/>
          <w:sz w:val="24"/>
          <w:szCs w:val="24"/>
        </w:rPr>
        <w:lastRenderedPageBreak/>
        <w:t>and updated annually to ensure that there is parity between the written policy and practice of the educational establishment.</w:t>
      </w:r>
      <w:r w:rsidRPr="00E6272B">
        <w:rPr>
          <w:rFonts w:ascii="Century Gothic" w:hAnsi="Century Gothic" w:cs="Arial"/>
          <w:i/>
          <w:szCs w:val="24"/>
        </w:rPr>
        <w:t xml:space="preserve"> </w:t>
      </w:r>
      <w:r w:rsidRPr="00E6272B">
        <w:rPr>
          <w:rFonts w:ascii="Century Gothic" w:hAnsi="Century Gothic" w:cs="Arial"/>
          <w:i/>
          <w:sz w:val="24"/>
          <w:szCs w:val="24"/>
        </w:rPr>
        <w:t xml:space="preserve">However, if </w:t>
      </w:r>
      <w:r w:rsidR="00FB4F20" w:rsidRPr="00E6272B">
        <w:rPr>
          <w:rFonts w:ascii="Century Gothic" w:hAnsi="Century Gothic" w:cs="Arial"/>
          <w:i/>
          <w:sz w:val="24"/>
          <w:szCs w:val="24"/>
        </w:rPr>
        <w:t>s</w:t>
      </w:r>
      <w:r w:rsidRPr="00E6272B">
        <w:rPr>
          <w:rFonts w:ascii="Century Gothic" w:hAnsi="Century Gothic" w:cs="Arial"/>
          <w:i/>
          <w:sz w:val="24"/>
          <w:szCs w:val="24"/>
        </w:rPr>
        <w:t xml:space="preserve">tatutory </w:t>
      </w:r>
      <w:r w:rsidR="00FB4F20" w:rsidRPr="00E6272B">
        <w:rPr>
          <w:rFonts w:ascii="Century Gothic" w:hAnsi="Century Gothic" w:cs="Arial"/>
          <w:i/>
          <w:sz w:val="24"/>
          <w:szCs w:val="24"/>
        </w:rPr>
        <w:t>g</w:t>
      </w:r>
      <w:r w:rsidRPr="00E6272B">
        <w:rPr>
          <w:rFonts w:ascii="Century Gothic" w:hAnsi="Century Gothic" w:cs="Arial"/>
          <w:i/>
          <w:sz w:val="24"/>
          <w:szCs w:val="24"/>
        </w:rPr>
        <w:t>uidance changes, th</w:t>
      </w:r>
      <w:r w:rsidR="00FB4F20" w:rsidRPr="00E6272B">
        <w:rPr>
          <w:rFonts w:ascii="Century Gothic" w:hAnsi="Century Gothic" w:cs="Arial"/>
          <w:i/>
          <w:sz w:val="24"/>
          <w:szCs w:val="24"/>
        </w:rPr>
        <w:t>is</w:t>
      </w:r>
      <w:r w:rsidRPr="00E6272B">
        <w:rPr>
          <w:rFonts w:ascii="Century Gothic" w:hAnsi="Century Gothic" w:cs="Arial"/>
          <w:i/>
          <w:sz w:val="24"/>
          <w:szCs w:val="24"/>
        </w:rPr>
        <w:t xml:space="preserve"> </w:t>
      </w:r>
      <w:r w:rsidR="00FB4F20" w:rsidRPr="00E6272B">
        <w:rPr>
          <w:rFonts w:ascii="Century Gothic" w:hAnsi="Century Gothic" w:cs="Arial"/>
          <w:i/>
          <w:sz w:val="24"/>
          <w:szCs w:val="24"/>
        </w:rPr>
        <w:t xml:space="preserve">model </w:t>
      </w:r>
      <w:r w:rsidRPr="00E6272B">
        <w:rPr>
          <w:rFonts w:ascii="Century Gothic" w:hAnsi="Century Gothic" w:cs="Arial"/>
          <w:i/>
          <w:sz w:val="24"/>
          <w:szCs w:val="24"/>
        </w:rPr>
        <w:t xml:space="preserve">policy </w:t>
      </w:r>
      <w:r w:rsidR="00FB4F20" w:rsidRPr="00E6272B">
        <w:rPr>
          <w:rFonts w:ascii="Century Gothic" w:hAnsi="Century Gothic" w:cs="Arial"/>
          <w:i/>
          <w:sz w:val="24"/>
          <w:szCs w:val="24"/>
        </w:rPr>
        <w:t>will</w:t>
      </w:r>
      <w:r w:rsidRPr="00E6272B">
        <w:rPr>
          <w:rFonts w:ascii="Century Gothic" w:hAnsi="Century Gothic" w:cs="Arial"/>
          <w:i/>
          <w:sz w:val="24"/>
          <w:szCs w:val="24"/>
        </w:rPr>
        <w:t xml:space="preserve"> be updated and re-circulated accordingly.  This does not take away the responsibility of the organisation to ensure there is an effective safeguarding and child protection policy in place which meets the requirement of the statutory guidance in place at that time.</w:t>
      </w:r>
    </w:p>
    <w:p w:rsidR="00D24942" w:rsidRPr="00E6272B" w:rsidRDefault="00D24942" w:rsidP="007870D4">
      <w:pPr>
        <w:pStyle w:val="ListParagraph"/>
        <w:spacing w:line="360" w:lineRule="auto"/>
        <w:ind w:left="360" w:right="-23"/>
        <w:jc w:val="both"/>
        <w:rPr>
          <w:rFonts w:ascii="Century Gothic" w:hAnsi="Century Gothic" w:cs="Arial"/>
          <w:i/>
          <w:sz w:val="24"/>
          <w:szCs w:val="24"/>
        </w:rPr>
      </w:pPr>
    </w:p>
    <w:p w:rsidR="00FA6694" w:rsidRPr="00E6272B" w:rsidRDefault="00FA6694" w:rsidP="007870D4">
      <w:pPr>
        <w:pStyle w:val="ListParagraph"/>
        <w:numPr>
          <w:ilvl w:val="0"/>
          <w:numId w:val="3"/>
        </w:numPr>
        <w:spacing w:line="360" w:lineRule="auto"/>
        <w:ind w:right="-23"/>
        <w:jc w:val="both"/>
        <w:rPr>
          <w:rFonts w:ascii="Century Gothic" w:hAnsi="Century Gothic" w:cs="Arial"/>
          <w:i/>
          <w:sz w:val="24"/>
          <w:szCs w:val="24"/>
        </w:rPr>
      </w:pPr>
      <w:r w:rsidRPr="00E6272B">
        <w:rPr>
          <w:rFonts w:ascii="Century Gothic" w:hAnsi="Century Gothic" w:cs="Arial"/>
          <w:i/>
          <w:sz w:val="24"/>
          <w:szCs w:val="24"/>
        </w:rPr>
        <w:t>The school/college must make the policy available publicly via the school or college website or by other means</w:t>
      </w:r>
      <w:r w:rsidR="00111E01" w:rsidRPr="00E6272B">
        <w:rPr>
          <w:rFonts w:ascii="Century Gothic" w:hAnsi="Century Gothic" w:cs="Arial"/>
          <w:i/>
          <w:sz w:val="24"/>
          <w:szCs w:val="24"/>
        </w:rPr>
        <w:t>.</w:t>
      </w:r>
    </w:p>
    <w:p w:rsidR="00947A2E" w:rsidRPr="00E6272B" w:rsidRDefault="00947A2E" w:rsidP="007870D4">
      <w:pPr>
        <w:pStyle w:val="ListParagraph"/>
        <w:spacing w:line="360" w:lineRule="auto"/>
        <w:jc w:val="both"/>
        <w:rPr>
          <w:rFonts w:ascii="Century Gothic" w:hAnsi="Century Gothic" w:cs="Arial"/>
          <w:i/>
          <w:szCs w:val="24"/>
        </w:rPr>
      </w:pPr>
    </w:p>
    <w:p w:rsidR="00BE3829" w:rsidRPr="00E6272B" w:rsidRDefault="00BE3829" w:rsidP="007870D4">
      <w:pPr>
        <w:pStyle w:val="ListParagraph"/>
        <w:numPr>
          <w:ilvl w:val="0"/>
          <w:numId w:val="3"/>
        </w:numPr>
        <w:spacing w:line="360" w:lineRule="auto"/>
        <w:jc w:val="both"/>
        <w:rPr>
          <w:rFonts w:ascii="Century Gothic" w:hAnsi="Century Gothic" w:cs="Arial"/>
          <w:i/>
          <w:sz w:val="24"/>
          <w:szCs w:val="24"/>
        </w:rPr>
      </w:pPr>
      <w:r w:rsidRPr="00E6272B">
        <w:rPr>
          <w:rFonts w:ascii="Century Gothic" w:hAnsi="Century Gothic" w:cs="Arial"/>
          <w:i/>
          <w:sz w:val="24"/>
          <w:szCs w:val="24"/>
        </w:rPr>
        <w:t xml:space="preserve">In drawing up </w:t>
      </w:r>
      <w:r w:rsidR="00947A2E" w:rsidRPr="00E6272B">
        <w:rPr>
          <w:rFonts w:ascii="Century Gothic" w:hAnsi="Century Gothic" w:cs="Arial"/>
          <w:i/>
          <w:sz w:val="24"/>
          <w:szCs w:val="24"/>
        </w:rPr>
        <w:t xml:space="preserve">a new </w:t>
      </w:r>
      <w:r w:rsidRPr="00E6272B">
        <w:rPr>
          <w:rFonts w:ascii="Century Gothic" w:hAnsi="Century Gothic" w:cs="Arial"/>
          <w:i/>
          <w:sz w:val="24"/>
          <w:szCs w:val="24"/>
        </w:rPr>
        <w:t xml:space="preserve">safeguarding </w:t>
      </w:r>
      <w:r w:rsidR="00BD41CB" w:rsidRPr="00E6272B">
        <w:rPr>
          <w:rFonts w:ascii="Century Gothic" w:hAnsi="Century Gothic" w:cs="Arial"/>
          <w:i/>
          <w:sz w:val="24"/>
          <w:szCs w:val="24"/>
        </w:rPr>
        <w:t xml:space="preserve">and child protection </w:t>
      </w:r>
      <w:r w:rsidRPr="00E6272B">
        <w:rPr>
          <w:rFonts w:ascii="Century Gothic" w:hAnsi="Century Gothic" w:cs="Arial"/>
          <w:i/>
          <w:sz w:val="24"/>
          <w:szCs w:val="24"/>
        </w:rPr>
        <w:t>policy</w:t>
      </w:r>
      <w:r w:rsidR="00947A2E" w:rsidRPr="00E6272B">
        <w:rPr>
          <w:rFonts w:ascii="Century Gothic" w:hAnsi="Century Gothic" w:cs="Arial"/>
          <w:i/>
          <w:sz w:val="24"/>
          <w:szCs w:val="24"/>
        </w:rPr>
        <w:t>,</w:t>
      </w:r>
      <w:r w:rsidRPr="00E6272B">
        <w:rPr>
          <w:rFonts w:ascii="Century Gothic" w:hAnsi="Century Gothic" w:cs="Arial"/>
          <w:i/>
          <w:sz w:val="24"/>
          <w:szCs w:val="24"/>
        </w:rPr>
        <w:t xml:space="preserve"> consider</w:t>
      </w:r>
      <w:r w:rsidR="00947A2E" w:rsidRPr="00E6272B">
        <w:rPr>
          <w:rFonts w:ascii="Century Gothic" w:hAnsi="Century Gothic" w:cs="Arial"/>
          <w:i/>
          <w:sz w:val="24"/>
          <w:szCs w:val="24"/>
        </w:rPr>
        <w:t xml:space="preserve">ation should be given to </w:t>
      </w:r>
      <w:r w:rsidRPr="00E6272B">
        <w:rPr>
          <w:rFonts w:ascii="Century Gothic" w:hAnsi="Century Gothic" w:cs="Arial"/>
          <w:i/>
          <w:sz w:val="24"/>
          <w:szCs w:val="24"/>
        </w:rPr>
        <w:t xml:space="preserve">the range of people who will refer to </w:t>
      </w:r>
      <w:r w:rsidR="00947A2E" w:rsidRPr="00E6272B">
        <w:rPr>
          <w:rFonts w:ascii="Century Gothic" w:hAnsi="Century Gothic" w:cs="Arial"/>
          <w:i/>
          <w:sz w:val="24"/>
          <w:szCs w:val="24"/>
        </w:rPr>
        <w:t xml:space="preserve">it, for example </w:t>
      </w:r>
      <w:r w:rsidRPr="00E6272B">
        <w:rPr>
          <w:rFonts w:ascii="Century Gothic" w:hAnsi="Century Gothic" w:cs="Arial"/>
          <w:i/>
          <w:sz w:val="24"/>
          <w:szCs w:val="24"/>
        </w:rPr>
        <w:t xml:space="preserve">- teaching, support </w:t>
      </w:r>
      <w:r w:rsidR="00947A2E" w:rsidRPr="00E6272B">
        <w:rPr>
          <w:rFonts w:ascii="Century Gothic" w:hAnsi="Century Gothic" w:cs="Arial"/>
          <w:i/>
          <w:sz w:val="24"/>
          <w:szCs w:val="24"/>
        </w:rPr>
        <w:t>and</w:t>
      </w:r>
      <w:r w:rsidRPr="00E6272B">
        <w:rPr>
          <w:rFonts w:ascii="Century Gothic" w:hAnsi="Century Gothic" w:cs="Arial"/>
          <w:i/>
          <w:sz w:val="24"/>
          <w:szCs w:val="24"/>
        </w:rPr>
        <w:t xml:space="preserve"> lunch staff, parent helpers, volunteers, supply staff etc. as well as young people in the setting.  </w:t>
      </w:r>
      <w:r w:rsidR="00947A2E" w:rsidRPr="00E6272B">
        <w:rPr>
          <w:rFonts w:ascii="Century Gothic" w:hAnsi="Century Gothic" w:cs="Arial"/>
          <w:i/>
          <w:sz w:val="24"/>
          <w:szCs w:val="24"/>
        </w:rPr>
        <w:t xml:space="preserve">Consideration should be given to: </w:t>
      </w:r>
    </w:p>
    <w:p w:rsidR="00BE3829" w:rsidRPr="00E6272B" w:rsidRDefault="00BE3829" w:rsidP="007870D4">
      <w:pPr>
        <w:pStyle w:val="ListParagraph"/>
        <w:numPr>
          <w:ilvl w:val="0"/>
          <w:numId w:val="12"/>
        </w:numPr>
        <w:spacing w:after="0" w:line="360" w:lineRule="auto"/>
        <w:jc w:val="both"/>
        <w:rPr>
          <w:rFonts w:ascii="Century Gothic" w:hAnsi="Century Gothic" w:cs="Arial"/>
          <w:i/>
          <w:sz w:val="24"/>
          <w:szCs w:val="24"/>
        </w:rPr>
      </w:pPr>
      <w:r w:rsidRPr="00E6272B">
        <w:rPr>
          <w:rFonts w:ascii="Century Gothic" w:hAnsi="Century Gothic" w:cs="Arial"/>
          <w:i/>
          <w:sz w:val="24"/>
          <w:szCs w:val="24"/>
        </w:rPr>
        <w:t xml:space="preserve">How a visiting teacher / agency / supply member of staff </w:t>
      </w:r>
      <w:r w:rsidR="00AC4B12" w:rsidRPr="00E6272B">
        <w:rPr>
          <w:rFonts w:ascii="Century Gothic" w:hAnsi="Century Gothic" w:cs="Arial"/>
          <w:i/>
          <w:sz w:val="24"/>
          <w:szCs w:val="24"/>
        </w:rPr>
        <w:t xml:space="preserve">is </w:t>
      </w:r>
      <w:r w:rsidRPr="00E6272B">
        <w:rPr>
          <w:rFonts w:ascii="Century Gothic" w:hAnsi="Century Gothic" w:cs="Arial"/>
          <w:i/>
          <w:sz w:val="24"/>
          <w:szCs w:val="24"/>
        </w:rPr>
        <w:t xml:space="preserve">made aware of the information contained within </w:t>
      </w:r>
      <w:r w:rsidR="00AC4B12" w:rsidRPr="00E6272B">
        <w:rPr>
          <w:rFonts w:ascii="Century Gothic" w:hAnsi="Century Gothic" w:cs="Arial"/>
          <w:i/>
          <w:sz w:val="24"/>
          <w:szCs w:val="24"/>
        </w:rPr>
        <w:t xml:space="preserve">the </w:t>
      </w:r>
      <w:r w:rsidRPr="00E6272B">
        <w:rPr>
          <w:rFonts w:ascii="Century Gothic" w:hAnsi="Century Gothic" w:cs="Arial"/>
          <w:i/>
          <w:sz w:val="24"/>
          <w:szCs w:val="24"/>
        </w:rPr>
        <w:t xml:space="preserve">safeguarding policy and their responsibility to comply? </w:t>
      </w:r>
    </w:p>
    <w:p w:rsidR="00BE3829" w:rsidRPr="00E6272B" w:rsidRDefault="00BE3829" w:rsidP="007870D4">
      <w:pPr>
        <w:pStyle w:val="ListParagraph"/>
        <w:numPr>
          <w:ilvl w:val="0"/>
          <w:numId w:val="12"/>
        </w:numPr>
        <w:spacing w:after="0" w:line="360" w:lineRule="auto"/>
        <w:jc w:val="both"/>
        <w:rPr>
          <w:rFonts w:ascii="Century Gothic" w:hAnsi="Century Gothic" w:cs="Arial"/>
          <w:i/>
          <w:sz w:val="24"/>
          <w:szCs w:val="24"/>
        </w:rPr>
      </w:pPr>
      <w:r w:rsidRPr="00E6272B">
        <w:rPr>
          <w:rFonts w:ascii="Century Gothic" w:hAnsi="Century Gothic" w:cs="Arial"/>
          <w:i/>
          <w:sz w:val="24"/>
          <w:szCs w:val="24"/>
        </w:rPr>
        <w:t>How the policy will be shared with other organisations commissioned to provide a service in your school</w:t>
      </w:r>
      <w:r w:rsidR="00D5000D" w:rsidRPr="00E6272B">
        <w:rPr>
          <w:rFonts w:ascii="Century Gothic" w:hAnsi="Century Gothic" w:cs="Arial"/>
          <w:i/>
          <w:sz w:val="24"/>
          <w:szCs w:val="24"/>
        </w:rPr>
        <w:t>?</w:t>
      </w:r>
    </w:p>
    <w:p w:rsidR="00AC4B12" w:rsidRPr="00E6272B" w:rsidRDefault="00AC4B12" w:rsidP="007870D4">
      <w:pPr>
        <w:spacing w:after="0" w:line="360" w:lineRule="auto"/>
        <w:contextualSpacing/>
        <w:jc w:val="both"/>
        <w:rPr>
          <w:rFonts w:ascii="Century Gothic" w:hAnsi="Century Gothic" w:cs="Arial"/>
          <w:i/>
          <w:sz w:val="24"/>
          <w:szCs w:val="24"/>
        </w:rPr>
      </w:pPr>
    </w:p>
    <w:p w:rsidR="007A2DAE" w:rsidRPr="00E6272B" w:rsidRDefault="007A2DAE" w:rsidP="007870D4">
      <w:pPr>
        <w:pStyle w:val="ListParagraph"/>
        <w:numPr>
          <w:ilvl w:val="0"/>
          <w:numId w:val="3"/>
        </w:numPr>
        <w:spacing w:after="0" w:line="360" w:lineRule="auto"/>
        <w:jc w:val="both"/>
        <w:rPr>
          <w:rFonts w:ascii="Century Gothic" w:hAnsi="Century Gothic" w:cs="Arial"/>
          <w:i/>
          <w:sz w:val="24"/>
          <w:szCs w:val="24"/>
        </w:rPr>
      </w:pPr>
      <w:r w:rsidRPr="00E6272B">
        <w:rPr>
          <w:rFonts w:ascii="Century Gothic" w:hAnsi="Century Gothic" w:cs="Arial"/>
          <w:i/>
          <w:sz w:val="24"/>
          <w:szCs w:val="24"/>
        </w:rPr>
        <w:t>I</w:t>
      </w:r>
      <w:r w:rsidR="00BE3829" w:rsidRPr="00E6272B">
        <w:rPr>
          <w:rFonts w:ascii="Century Gothic" w:hAnsi="Century Gothic" w:cs="Arial"/>
          <w:i/>
          <w:sz w:val="24"/>
          <w:szCs w:val="24"/>
        </w:rPr>
        <w:t>t useful to produce a brief “welcome sheet” for visitors to the school, including a summary of the child protection policy, the name of the DSL</w:t>
      </w:r>
      <w:r w:rsidR="00B97FC7" w:rsidRPr="00E6272B">
        <w:rPr>
          <w:rFonts w:ascii="Century Gothic" w:hAnsi="Century Gothic" w:cs="Arial"/>
          <w:i/>
          <w:sz w:val="24"/>
          <w:szCs w:val="24"/>
        </w:rPr>
        <w:t>,</w:t>
      </w:r>
      <w:r w:rsidR="00BD41CB" w:rsidRPr="00E6272B">
        <w:rPr>
          <w:rFonts w:ascii="Century Gothic" w:hAnsi="Century Gothic" w:cs="Arial"/>
          <w:i/>
          <w:sz w:val="24"/>
          <w:szCs w:val="24"/>
        </w:rPr>
        <w:t xml:space="preserve"> etc.</w:t>
      </w:r>
      <w:r w:rsidR="00BE3829" w:rsidRPr="00E6272B">
        <w:rPr>
          <w:rFonts w:ascii="Century Gothic" w:hAnsi="Century Gothic" w:cs="Arial"/>
          <w:i/>
          <w:sz w:val="24"/>
          <w:szCs w:val="24"/>
        </w:rPr>
        <w:t xml:space="preserve"> </w:t>
      </w:r>
    </w:p>
    <w:p w:rsidR="007A2DAE" w:rsidRPr="00E6272B" w:rsidRDefault="007A2DAE" w:rsidP="007870D4">
      <w:pPr>
        <w:spacing w:after="0" w:line="360" w:lineRule="auto"/>
        <w:contextualSpacing/>
        <w:jc w:val="both"/>
        <w:rPr>
          <w:rFonts w:ascii="Century Gothic" w:hAnsi="Century Gothic" w:cs="Arial"/>
          <w:i/>
          <w:sz w:val="24"/>
          <w:szCs w:val="24"/>
        </w:rPr>
      </w:pPr>
    </w:p>
    <w:p w:rsidR="0004479C" w:rsidRPr="00E6272B" w:rsidRDefault="007A2DAE" w:rsidP="007870D4">
      <w:pPr>
        <w:pStyle w:val="ListParagraph"/>
        <w:numPr>
          <w:ilvl w:val="0"/>
          <w:numId w:val="3"/>
        </w:numPr>
        <w:spacing w:after="0" w:line="360" w:lineRule="auto"/>
        <w:jc w:val="both"/>
        <w:rPr>
          <w:rFonts w:ascii="Century Gothic" w:hAnsi="Century Gothic" w:cs="Arial"/>
          <w:i/>
          <w:sz w:val="24"/>
          <w:szCs w:val="24"/>
          <w:lang w:eastAsia="en-GB"/>
        </w:rPr>
      </w:pPr>
      <w:r w:rsidRPr="00E6272B">
        <w:rPr>
          <w:rFonts w:ascii="Century Gothic" w:hAnsi="Century Gothic" w:cs="Arial"/>
          <w:i/>
          <w:sz w:val="24"/>
          <w:szCs w:val="24"/>
        </w:rPr>
        <w:t xml:space="preserve">The school should establish a system for staff to alert the </w:t>
      </w:r>
      <w:r w:rsidR="0004479C" w:rsidRPr="00E6272B">
        <w:rPr>
          <w:rFonts w:ascii="Century Gothic" w:hAnsi="Century Gothic" w:cs="Arial"/>
          <w:i/>
          <w:sz w:val="24"/>
          <w:szCs w:val="24"/>
        </w:rPr>
        <w:t xml:space="preserve">DSL </w:t>
      </w:r>
      <w:r w:rsidRPr="00E6272B">
        <w:rPr>
          <w:rFonts w:ascii="Century Gothic" w:hAnsi="Century Gothic" w:cs="Arial"/>
          <w:i/>
          <w:sz w:val="24"/>
          <w:szCs w:val="24"/>
        </w:rPr>
        <w:t>in writing of any concerns</w:t>
      </w:r>
      <w:r w:rsidR="00D24942" w:rsidRPr="00E6272B">
        <w:rPr>
          <w:rFonts w:ascii="Century Gothic" w:hAnsi="Century Gothic" w:cs="Arial"/>
          <w:i/>
          <w:sz w:val="24"/>
          <w:szCs w:val="24"/>
        </w:rPr>
        <w:t>. The DSL should have a clear chronology of concerns relating to pupils</w:t>
      </w:r>
    </w:p>
    <w:p w:rsidR="00D24942" w:rsidRPr="00E6272B" w:rsidRDefault="00D24942" w:rsidP="007870D4">
      <w:pPr>
        <w:pStyle w:val="ListParagraph"/>
        <w:spacing w:after="0" w:line="360" w:lineRule="auto"/>
        <w:ind w:left="360"/>
        <w:jc w:val="both"/>
        <w:rPr>
          <w:rFonts w:ascii="Century Gothic" w:hAnsi="Century Gothic" w:cs="Arial"/>
          <w:i/>
          <w:sz w:val="24"/>
          <w:szCs w:val="24"/>
          <w:lang w:eastAsia="en-GB"/>
        </w:rPr>
      </w:pPr>
    </w:p>
    <w:p w:rsidR="00117C40" w:rsidRPr="00E6272B" w:rsidRDefault="00117C40" w:rsidP="007870D4">
      <w:pPr>
        <w:pStyle w:val="Default"/>
        <w:numPr>
          <w:ilvl w:val="0"/>
          <w:numId w:val="3"/>
        </w:numPr>
        <w:spacing w:line="360" w:lineRule="auto"/>
        <w:ind w:right="-23"/>
        <w:contextualSpacing/>
        <w:jc w:val="both"/>
        <w:rPr>
          <w:rFonts w:ascii="Century Gothic" w:hAnsi="Century Gothic"/>
          <w:i/>
        </w:rPr>
      </w:pPr>
      <w:r w:rsidRPr="00E6272B">
        <w:rPr>
          <w:rFonts w:ascii="Century Gothic" w:hAnsi="Century Gothic"/>
          <w:i/>
        </w:rPr>
        <w:lastRenderedPageBreak/>
        <w:t xml:space="preserve">Issues relating to </w:t>
      </w:r>
      <w:r w:rsidR="00D24942" w:rsidRPr="00E6272B">
        <w:rPr>
          <w:rFonts w:ascii="Century Gothic" w:hAnsi="Century Gothic"/>
          <w:i/>
        </w:rPr>
        <w:t>the quality of</w:t>
      </w:r>
      <w:r w:rsidRPr="00E6272B">
        <w:rPr>
          <w:rFonts w:ascii="Century Gothic" w:hAnsi="Century Gothic"/>
          <w:i/>
        </w:rPr>
        <w:t xml:space="preserve"> records and information</w:t>
      </w:r>
      <w:r w:rsidR="00D24942" w:rsidRPr="00E6272B">
        <w:rPr>
          <w:rFonts w:ascii="Century Gothic" w:hAnsi="Century Gothic"/>
          <w:i/>
        </w:rPr>
        <w:t xml:space="preserve"> sharing</w:t>
      </w:r>
      <w:r w:rsidRPr="00E6272B">
        <w:rPr>
          <w:rFonts w:ascii="Century Gothic" w:hAnsi="Century Gothic"/>
          <w:i/>
        </w:rPr>
        <w:t xml:space="preserve"> are a constant feature in Serious Case Reviews.  Information and access to information being invested in just one person is never good practice.</w:t>
      </w:r>
      <w:r w:rsidR="00EC1195" w:rsidRPr="00E6272B">
        <w:rPr>
          <w:rFonts w:ascii="Century Gothic" w:hAnsi="Century Gothic"/>
          <w:i/>
        </w:rPr>
        <w:t xml:space="preserve"> It is a matter for individual schools and colleges as to whether they choose to have one or more deputy designated safeguarding lead(s). Any deputies should be trained to the same standard as the DSL</w:t>
      </w:r>
      <w:r w:rsidR="00E97F1C" w:rsidRPr="00E6272B">
        <w:rPr>
          <w:rFonts w:ascii="Century Gothic" w:hAnsi="Century Gothic"/>
          <w:i/>
        </w:rPr>
        <w:t xml:space="preserve"> </w:t>
      </w:r>
      <w:r w:rsidR="00FB52D9" w:rsidRPr="00E6272B">
        <w:rPr>
          <w:rFonts w:ascii="Century Gothic" w:hAnsi="Century Gothic"/>
          <w:i/>
        </w:rPr>
        <w:t>(</w:t>
      </w:r>
      <w:r w:rsidR="00E97F1C" w:rsidRPr="00E6272B">
        <w:rPr>
          <w:rFonts w:ascii="Century Gothic" w:hAnsi="Century Gothic"/>
          <w:i/>
        </w:rPr>
        <w:t>K</w:t>
      </w:r>
      <w:r w:rsidR="00111E01" w:rsidRPr="00E6272B">
        <w:rPr>
          <w:rFonts w:ascii="Century Gothic" w:hAnsi="Century Gothic"/>
          <w:i/>
        </w:rPr>
        <w:t>eeping Children Safe in Education (K</w:t>
      </w:r>
      <w:r w:rsidR="00E97F1C" w:rsidRPr="00E6272B">
        <w:rPr>
          <w:rFonts w:ascii="Century Gothic" w:hAnsi="Century Gothic"/>
          <w:i/>
        </w:rPr>
        <w:t>CSIE</w:t>
      </w:r>
      <w:r w:rsidR="00270B9F" w:rsidRPr="00E6272B">
        <w:rPr>
          <w:rFonts w:ascii="Century Gothic" w:hAnsi="Century Gothic"/>
          <w:i/>
        </w:rPr>
        <w:t xml:space="preserve"> </w:t>
      </w:r>
      <w:r w:rsidR="00E97F1C" w:rsidRPr="00E6272B">
        <w:rPr>
          <w:rFonts w:ascii="Century Gothic" w:hAnsi="Century Gothic"/>
          <w:i/>
        </w:rPr>
        <w:t>20</w:t>
      </w:r>
      <w:r w:rsidR="00D24942" w:rsidRPr="00E6272B">
        <w:rPr>
          <w:rFonts w:ascii="Century Gothic" w:hAnsi="Century Gothic"/>
          <w:i/>
        </w:rPr>
        <w:t>20</w:t>
      </w:r>
      <w:r w:rsidR="00E97F1C" w:rsidRPr="00E6272B">
        <w:rPr>
          <w:rFonts w:ascii="Century Gothic" w:hAnsi="Century Gothic"/>
          <w:i/>
        </w:rPr>
        <w:t>).</w:t>
      </w:r>
    </w:p>
    <w:p w:rsidR="00EC1195" w:rsidRPr="00E6272B" w:rsidRDefault="00EC1195" w:rsidP="007870D4">
      <w:pPr>
        <w:pStyle w:val="Default"/>
        <w:spacing w:line="360" w:lineRule="auto"/>
        <w:ind w:right="-23"/>
        <w:contextualSpacing/>
        <w:jc w:val="both"/>
        <w:rPr>
          <w:rFonts w:ascii="Century Gothic" w:hAnsi="Century Gothic"/>
          <w:i/>
        </w:rPr>
      </w:pPr>
    </w:p>
    <w:p w:rsidR="00117C40" w:rsidRPr="00E6272B" w:rsidRDefault="00117C40" w:rsidP="007870D4">
      <w:pPr>
        <w:pStyle w:val="ListParagraph"/>
        <w:numPr>
          <w:ilvl w:val="0"/>
          <w:numId w:val="3"/>
        </w:numPr>
        <w:spacing w:after="0" w:line="360" w:lineRule="auto"/>
        <w:ind w:right="-23"/>
        <w:jc w:val="both"/>
        <w:rPr>
          <w:rFonts w:ascii="Century Gothic" w:hAnsi="Century Gothic" w:cs="Arial"/>
          <w:i/>
          <w:sz w:val="24"/>
          <w:szCs w:val="24"/>
        </w:rPr>
      </w:pPr>
      <w:r w:rsidRPr="00E6272B">
        <w:rPr>
          <w:rFonts w:ascii="Century Gothic" w:hAnsi="Century Gothic" w:cs="Arial"/>
          <w:i/>
          <w:sz w:val="24"/>
          <w:szCs w:val="24"/>
        </w:rPr>
        <w:t xml:space="preserve">All staff should be made aware of their responsibility to maintain confidentially and aware of their duties to report and record any </w:t>
      </w:r>
      <w:r w:rsidR="00F210A1" w:rsidRPr="00E6272B">
        <w:rPr>
          <w:rFonts w:ascii="Century Gothic" w:hAnsi="Century Gothic" w:cs="Arial"/>
          <w:i/>
          <w:sz w:val="24"/>
          <w:szCs w:val="24"/>
        </w:rPr>
        <w:t xml:space="preserve">safeguarding </w:t>
      </w:r>
      <w:r w:rsidRPr="00E6272B">
        <w:rPr>
          <w:rFonts w:ascii="Century Gothic" w:hAnsi="Century Gothic" w:cs="Arial"/>
          <w:i/>
          <w:sz w:val="24"/>
          <w:szCs w:val="24"/>
        </w:rPr>
        <w:t>or child protection concerns they may have in accordance with the schoo</w:t>
      </w:r>
      <w:r w:rsidR="00E97F1C" w:rsidRPr="00E6272B">
        <w:rPr>
          <w:rFonts w:ascii="Century Gothic" w:hAnsi="Century Gothic" w:cs="Arial"/>
          <w:i/>
          <w:sz w:val="24"/>
          <w:szCs w:val="24"/>
        </w:rPr>
        <w:t>l/college</w:t>
      </w:r>
      <w:r w:rsidRPr="00E6272B">
        <w:rPr>
          <w:rFonts w:ascii="Century Gothic" w:hAnsi="Century Gothic" w:cs="Arial"/>
          <w:i/>
          <w:sz w:val="24"/>
          <w:szCs w:val="24"/>
        </w:rPr>
        <w:t xml:space="preserve"> </w:t>
      </w:r>
      <w:r w:rsidR="00F210A1" w:rsidRPr="00E6272B">
        <w:rPr>
          <w:rFonts w:ascii="Century Gothic" w:hAnsi="Century Gothic" w:cs="Arial"/>
          <w:i/>
          <w:sz w:val="24"/>
          <w:szCs w:val="24"/>
        </w:rPr>
        <w:t>s</w:t>
      </w:r>
      <w:r w:rsidRPr="00E6272B">
        <w:rPr>
          <w:rFonts w:ascii="Century Gothic" w:hAnsi="Century Gothic" w:cs="Arial"/>
          <w:i/>
          <w:sz w:val="24"/>
          <w:szCs w:val="24"/>
        </w:rPr>
        <w:t xml:space="preserve">afeguarding </w:t>
      </w:r>
      <w:r w:rsidR="00F210A1" w:rsidRPr="00E6272B">
        <w:rPr>
          <w:rFonts w:ascii="Century Gothic" w:hAnsi="Century Gothic" w:cs="Arial"/>
          <w:i/>
          <w:sz w:val="24"/>
          <w:szCs w:val="24"/>
        </w:rPr>
        <w:t>and c</w:t>
      </w:r>
      <w:r w:rsidRPr="00E6272B">
        <w:rPr>
          <w:rFonts w:ascii="Century Gothic" w:hAnsi="Century Gothic" w:cs="Arial"/>
          <w:i/>
          <w:sz w:val="24"/>
          <w:szCs w:val="24"/>
        </w:rPr>
        <w:t xml:space="preserve">hild </w:t>
      </w:r>
      <w:r w:rsidR="00F210A1" w:rsidRPr="00E6272B">
        <w:rPr>
          <w:rFonts w:ascii="Century Gothic" w:hAnsi="Century Gothic" w:cs="Arial"/>
          <w:i/>
          <w:sz w:val="24"/>
          <w:szCs w:val="24"/>
        </w:rPr>
        <w:t>p</w:t>
      </w:r>
      <w:r w:rsidRPr="00E6272B">
        <w:rPr>
          <w:rFonts w:ascii="Century Gothic" w:hAnsi="Century Gothic" w:cs="Arial"/>
          <w:i/>
          <w:sz w:val="24"/>
          <w:szCs w:val="24"/>
        </w:rPr>
        <w:t xml:space="preserve">rotection </w:t>
      </w:r>
      <w:r w:rsidR="00F210A1" w:rsidRPr="00E6272B">
        <w:rPr>
          <w:rFonts w:ascii="Century Gothic" w:hAnsi="Century Gothic" w:cs="Arial"/>
          <w:i/>
          <w:sz w:val="24"/>
          <w:szCs w:val="24"/>
        </w:rPr>
        <w:t>p</w:t>
      </w:r>
      <w:r w:rsidRPr="00E6272B">
        <w:rPr>
          <w:rFonts w:ascii="Century Gothic" w:hAnsi="Century Gothic" w:cs="Arial"/>
          <w:i/>
          <w:sz w:val="24"/>
          <w:szCs w:val="24"/>
        </w:rPr>
        <w:t>rocedures.</w:t>
      </w:r>
    </w:p>
    <w:p w:rsidR="00117C40" w:rsidRPr="00E6272B" w:rsidRDefault="00117C40" w:rsidP="007870D4">
      <w:pPr>
        <w:pStyle w:val="ListParagraph"/>
        <w:spacing w:line="360" w:lineRule="auto"/>
        <w:ind w:left="-426" w:right="-23"/>
        <w:jc w:val="both"/>
        <w:rPr>
          <w:rFonts w:ascii="Century Gothic" w:hAnsi="Century Gothic" w:cs="Arial"/>
          <w:i/>
          <w:sz w:val="24"/>
          <w:szCs w:val="24"/>
        </w:rPr>
      </w:pPr>
    </w:p>
    <w:p w:rsidR="001D0577" w:rsidRPr="00E6272B" w:rsidRDefault="00E97F1C" w:rsidP="007870D4">
      <w:pPr>
        <w:pStyle w:val="Default"/>
        <w:numPr>
          <w:ilvl w:val="0"/>
          <w:numId w:val="3"/>
        </w:numPr>
        <w:spacing w:line="360" w:lineRule="auto"/>
        <w:contextualSpacing/>
        <w:jc w:val="both"/>
        <w:rPr>
          <w:rFonts w:ascii="Century Gothic" w:hAnsi="Century Gothic"/>
          <w:i/>
        </w:rPr>
      </w:pPr>
      <w:r w:rsidRPr="00E6272B">
        <w:rPr>
          <w:rFonts w:ascii="Century Gothic" w:hAnsi="Century Gothic"/>
          <w:i/>
        </w:rPr>
        <w:t>T</w:t>
      </w:r>
      <w:r w:rsidR="00117C40" w:rsidRPr="00E6272B">
        <w:rPr>
          <w:rFonts w:ascii="Century Gothic" w:hAnsi="Century Gothic"/>
          <w:i/>
        </w:rPr>
        <w:t>he day to day safeguarding activities within the school can be undertaken by non-teacher personnel reporting to and supervised by the D</w:t>
      </w:r>
      <w:r w:rsidRPr="00E6272B">
        <w:rPr>
          <w:rFonts w:ascii="Century Gothic" w:hAnsi="Century Gothic"/>
          <w:i/>
        </w:rPr>
        <w:t>SL</w:t>
      </w:r>
      <w:r w:rsidR="00BD41CB" w:rsidRPr="00E6272B">
        <w:rPr>
          <w:rFonts w:ascii="Century Gothic" w:hAnsi="Century Gothic"/>
          <w:i/>
        </w:rPr>
        <w:t xml:space="preserve"> who should be a member of the Senior Leadership Team</w:t>
      </w:r>
      <w:r w:rsidR="00117C40" w:rsidRPr="00E6272B">
        <w:rPr>
          <w:rFonts w:ascii="Century Gothic" w:hAnsi="Century Gothic"/>
          <w:i/>
        </w:rPr>
        <w:t>.</w:t>
      </w:r>
      <w:r w:rsidRPr="00E6272B">
        <w:rPr>
          <w:rFonts w:ascii="Century Gothic" w:hAnsi="Century Gothic"/>
          <w:i/>
        </w:rPr>
        <w:t xml:space="preserve"> Whilst the activities of the DSL can be delegated to appropriately trained deputies, the ultimate </w:t>
      </w:r>
      <w:r w:rsidRPr="00E6272B">
        <w:rPr>
          <w:rFonts w:ascii="Century Gothic" w:hAnsi="Century Gothic"/>
          <w:b/>
          <w:bCs/>
          <w:i/>
        </w:rPr>
        <w:t xml:space="preserve">lead responsibility </w:t>
      </w:r>
      <w:r w:rsidRPr="00E6272B">
        <w:rPr>
          <w:rFonts w:ascii="Century Gothic" w:hAnsi="Century Gothic"/>
          <w:i/>
        </w:rPr>
        <w:t>for safeguarding and child protection remains with the DSL. This responsibility should not be delegated (KCSIE, 20</w:t>
      </w:r>
      <w:r w:rsidR="00D24942" w:rsidRPr="00E6272B">
        <w:rPr>
          <w:rFonts w:ascii="Century Gothic" w:hAnsi="Century Gothic"/>
          <w:i/>
        </w:rPr>
        <w:t>20</w:t>
      </w:r>
      <w:r w:rsidRPr="00E6272B">
        <w:rPr>
          <w:rFonts w:ascii="Century Gothic" w:hAnsi="Century Gothic"/>
          <w:i/>
        </w:rPr>
        <w:t xml:space="preserve">). </w:t>
      </w:r>
    </w:p>
    <w:p w:rsidR="001D0577" w:rsidRPr="00E6272B" w:rsidRDefault="001D0577" w:rsidP="007870D4">
      <w:pPr>
        <w:pStyle w:val="Default"/>
        <w:spacing w:line="360" w:lineRule="auto"/>
        <w:ind w:left="720"/>
        <w:contextualSpacing/>
        <w:jc w:val="both"/>
        <w:rPr>
          <w:rFonts w:ascii="Century Gothic" w:hAnsi="Century Gothic"/>
          <w:i/>
        </w:rPr>
      </w:pPr>
    </w:p>
    <w:p w:rsidR="00620162" w:rsidRPr="00E6272B" w:rsidRDefault="001D0577" w:rsidP="007870D4">
      <w:pPr>
        <w:pStyle w:val="Default"/>
        <w:numPr>
          <w:ilvl w:val="0"/>
          <w:numId w:val="3"/>
        </w:numPr>
        <w:spacing w:line="360" w:lineRule="auto"/>
        <w:contextualSpacing/>
        <w:jc w:val="both"/>
        <w:rPr>
          <w:rFonts w:ascii="Century Gothic" w:hAnsi="Century Gothic"/>
          <w:i/>
        </w:rPr>
      </w:pPr>
      <w:r w:rsidRPr="00E6272B">
        <w:rPr>
          <w:rFonts w:ascii="Century Gothic" w:hAnsi="Century Gothic"/>
          <w:i/>
        </w:rPr>
        <w:t xml:space="preserve"> T</w:t>
      </w:r>
      <w:r w:rsidR="00E97F1C" w:rsidRPr="00E6272B">
        <w:rPr>
          <w:rFonts w:ascii="Century Gothic" w:hAnsi="Century Gothic"/>
          <w:i/>
        </w:rPr>
        <w:t>his safeguarding and child protection policy has links with the wider safeguarding agenda; when agreeing or reviewing the policy, links should be made with other relevant guidelines and</w:t>
      </w:r>
      <w:r w:rsidR="00FB3C21" w:rsidRPr="00E6272B">
        <w:rPr>
          <w:rFonts w:ascii="Century Gothic" w:hAnsi="Century Gothic"/>
          <w:i/>
        </w:rPr>
        <w:t xml:space="preserve"> procedures.</w:t>
      </w:r>
    </w:p>
    <w:p w:rsidR="004B01EC" w:rsidRPr="00E6272B" w:rsidRDefault="004B01EC" w:rsidP="007870D4">
      <w:pPr>
        <w:pStyle w:val="Default"/>
        <w:spacing w:line="360" w:lineRule="auto"/>
        <w:contextualSpacing/>
        <w:jc w:val="both"/>
        <w:rPr>
          <w:rFonts w:ascii="Century Gothic" w:hAnsi="Century Gothic"/>
          <w:b/>
          <w:i/>
          <w:sz w:val="28"/>
          <w:szCs w:val="28"/>
        </w:rPr>
      </w:pPr>
    </w:p>
    <w:p w:rsidR="00775E2D" w:rsidRPr="00E6272B" w:rsidRDefault="00775E2D" w:rsidP="007870D4">
      <w:pPr>
        <w:pStyle w:val="Default"/>
        <w:spacing w:line="360" w:lineRule="auto"/>
        <w:contextualSpacing/>
        <w:jc w:val="both"/>
        <w:rPr>
          <w:rFonts w:ascii="Century Gothic" w:hAnsi="Century Gothic"/>
          <w:b/>
          <w:i/>
          <w:sz w:val="28"/>
          <w:szCs w:val="28"/>
        </w:rPr>
      </w:pPr>
    </w:p>
    <w:p w:rsidR="00D24942" w:rsidRPr="00E6272B" w:rsidRDefault="00D24942" w:rsidP="007870D4">
      <w:pPr>
        <w:pStyle w:val="Default"/>
        <w:spacing w:line="360" w:lineRule="auto"/>
        <w:contextualSpacing/>
        <w:jc w:val="both"/>
        <w:rPr>
          <w:rFonts w:ascii="Century Gothic" w:hAnsi="Century Gothic"/>
          <w:b/>
          <w:sz w:val="28"/>
          <w:szCs w:val="28"/>
        </w:rPr>
      </w:pPr>
    </w:p>
    <w:p w:rsidR="0043716F" w:rsidRPr="00E6272B" w:rsidRDefault="0043716F" w:rsidP="007870D4">
      <w:pPr>
        <w:pStyle w:val="Default"/>
        <w:spacing w:line="360" w:lineRule="auto"/>
        <w:contextualSpacing/>
        <w:jc w:val="both"/>
        <w:rPr>
          <w:rFonts w:ascii="Century Gothic" w:hAnsi="Century Gothic"/>
          <w:b/>
          <w:sz w:val="28"/>
          <w:szCs w:val="28"/>
        </w:rPr>
      </w:pPr>
    </w:p>
    <w:p w:rsidR="0043716F" w:rsidRPr="00E6272B" w:rsidRDefault="0043716F" w:rsidP="007870D4">
      <w:pPr>
        <w:pStyle w:val="Default"/>
        <w:spacing w:line="360" w:lineRule="auto"/>
        <w:contextualSpacing/>
        <w:jc w:val="both"/>
        <w:rPr>
          <w:rFonts w:ascii="Century Gothic" w:hAnsi="Century Gothic"/>
          <w:b/>
          <w:sz w:val="28"/>
          <w:szCs w:val="28"/>
        </w:rPr>
      </w:pPr>
    </w:p>
    <w:p w:rsidR="0043716F" w:rsidRPr="00E6272B" w:rsidRDefault="0043716F" w:rsidP="007870D4">
      <w:pPr>
        <w:pStyle w:val="Default"/>
        <w:spacing w:line="360" w:lineRule="auto"/>
        <w:contextualSpacing/>
        <w:jc w:val="both"/>
        <w:rPr>
          <w:rFonts w:ascii="Century Gothic" w:hAnsi="Century Gothic"/>
          <w:b/>
          <w:sz w:val="28"/>
          <w:szCs w:val="28"/>
        </w:rPr>
      </w:pPr>
    </w:p>
    <w:p w:rsidR="002F4C5A" w:rsidRPr="00E6272B" w:rsidRDefault="002F4C5A" w:rsidP="007870D4">
      <w:pPr>
        <w:pStyle w:val="Default"/>
        <w:spacing w:line="360" w:lineRule="auto"/>
        <w:contextualSpacing/>
        <w:jc w:val="both"/>
        <w:rPr>
          <w:rFonts w:ascii="Century Gothic" w:hAnsi="Century Gothic"/>
          <w:b/>
          <w:sz w:val="28"/>
          <w:szCs w:val="28"/>
        </w:rPr>
      </w:pPr>
    </w:p>
    <w:p w:rsidR="004B01EC" w:rsidRPr="00E6272B" w:rsidRDefault="004B01EC" w:rsidP="007870D4">
      <w:pPr>
        <w:pStyle w:val="Default"/>
        <w:spacing w:line="360" w:lineRule="auto"/>
        <w:contextualSpacing/>
        <w:jc w:val="both"/>
        <w:rPr>
          <w:rFonts w:ascii="Century Gothic" w:hAnsi="Century Gothic"/>
          <w:b/>
          <w:sz w:val="28"/>
          <w:szCs w:val="28"/>
        </w:rPr>
      </w:pPr>
      <w:r w:rsidRPr="00E6272B">
        <w:rPr>
          <w:rFonts w:ascii="Century Gothic" w:hAnsi="Century Gothic"/>
          <w:b/>
          <w:sz w:val="28"/>
          <w:szCs w:val="28"/>
        </w:rPr>
        <w:lastRenderedPageBreak/>
        <w:t>North Somerset Safeguarding Children Partnership</w:t>
      </w:r>
    </w:p>
    <w:p w:rsidR="00A56E72" w:rsidRPr="00E6272B" w:rsidRDefault="00A56E72" w:rsidP="007870D4">
      <w:pPr>
        <w:pStyle w:val="Default"/>
        <w:spacing w:line="360" w:lineRule="auto"/>
        <w:contextualSpacing/>
        <w:jc w:val="both"/>
        <w:rPr>
          <w:rFonts w:ascii="Century Gothic" w:hAnsi="Century Gothic"/>
        </w:rPr>
      </w:pPr>
    </w:p>
    <w:p w:rsidR="004B01EC" w:rsidRPr="00E6272B" w:rsidRDefault="00775E2D" w:rsidP="007870D4">
      <w:pPr>
        <w:pStyle w:val="Default"/>
        <w:spacing w:line="360" w:lineRule="auto"/>
        <w:contextualSpacing/>
        <w:jc w:val="both"/>
        <w:rPr>
          <w:rFonts w:ascii="Century Gothic" w:hAnsi="Century Gothic"/>
        </w:rPr>
      </w:pPr>
      <w:r w:rsidRPr="00E6272B">
        <w:rPr>
          <w:rFonts w:ascii="Century Gothic" w:hAnsi="Century Gothic"/>
        </w:rPr>
        <w:t>In North Somerset th</w:t>
      </w:r>
      <w:r w:rsidR="00F37490" w:rsidRPr="00E6272B">
        <w:rPr>
          <w:rFonts w:ascii="Century Gothic" w:hAnsi="Century Gothic"/>
        </w:rPr>
        <w:t>e three key partners are</w:t>
      </w:r>
      <w:r w:rsidRPr="00E6272B">
        <w:rPr>
          <w:rFonts w:ascii="Century Gothic" w:hAnsi="Century Gothic"/>
        </w:rPr>
        <w:t>:</w:t>
      </w:r>
    </w:p>
    <w:p w:rsidR="00775E2D" w:rsidRPr="00E6272B" w:rsidRDefault="00775E2D" w:rsidP="00E6272B">
      <w:pPr>
        <w:pStyle w:val="Default"/>
        <w:numPr>
          <w:ilvl w:val="0"/>
          <w:numId w:val="28"/>
        </w:numPr>
        <w:spacing w:line="360" w:lineRule="auto"/>
        <w:contextualSpacing/>
        <w:rPr>
          <w:rFonts w:ascii="Century Gothic" w:hAnsi="Century Gothic"/>
          <w:b/>
          <w:szCs w:val="28"/>
        </w:rPr>
      </w:pPr>
      <w:r w:rsidRPr="00E6272B">
        <w:rPr>
          <w:rFonts w:ascii="Century Gothic" w:hAnsi="Century Gothic"/>
          <w:b/>
          <w:szCs w:val="28"/>
        </w:rPr>
        <w:t>North Somerset Council</w:t>
      </w:r>
    </w:p>
    <w:p w:rsidR="00775E2D" w:rsidRPr="00E6272B" w:rsidRDefault="00775E2D" w:rsidP="00E6272B">
      <w:pPr>
        <w:pStyle w:val="Default"/>
        <w:numPr>
          <w:ilvl w:val="0"/>
          <w:numId w:val="28"/>
        </w:numPr>
        <w:spacing w:line="360" w:lineRule="auto"/>
        <w:contextualSpacing/>
        <w:rPr>
          <w:rFonts w:ascii="Century Gothic" w:hAnsi="Century Gothic"/>
          <w:b/>
          <w:szCs w:val="28"/>
        </w:rPr>
      </w:pPr>
      <w:r w:rsidRPr="00E6272B">
        <w:rPr>
          <w:rFonts w:ascii="Century Gothic" w:hAnsi="Century Gothic"/>
          <w:b/>
          <w:szCs w:val="28"/>
        </w:rPr>
        <w:t>Bristol, North Somerset and South Glo</w:t>
      </w:r>
      <w:r w:rsidR="00D24942" w:rsidRPr="00E6272B">
        <w:rPr>
          <w:rFonts w:ascii="Century Gothic" w:hAnsi="Century Gothic"/>
          <w:b/>
          <w:szCs w:val="28"/>
        </w:rPr>
        <w:t>uce</w:t>
      </w:r>
      <w:r w:rsidRPr="00E6272B">
        <w:rPr>
          <w:rFonts w:ascii="Century Gothic" w:hAnsi="Century Gothic"/>
          <w:b/>
          <w:szCs w:val="28"/>
        </w:rPr>
        <w:t>s</w:t>
      </w:r>
      <w:r w:rsidR="00D24942" w:rsidRPr="00E6272B">
        <w:rPr>
          <w:rFonts w:ascii="Century Gothic" w:hAnsi="Century Gothic"/>
          <w:b/>
          <w:szCs w:val="28"/>
        </w:rPr>
        <w:t>tershire</w:t>
      </w:r>
      <w:r w:rsidRPr="00E6272B">
        <w:rPr>
          <w:rFonts w:ascii="Century Gothic" w:hAnsi="Century Gothic"/>
          <w:b/>
          <w:szCs w:val="28"/>
        </w:rPr>
        <w:t xml:space="preserve"> Clinical Commissioning Group</w:t>
      </w:r>
    </w:p>
    <w:p w:rsidR="00620162" w:rsidRPr="00E6272B" w:rsidRDefault="00775E2D" w:rsidP="00E6272B">
      <w:pPr>
        <w:pStyle w:val="Default"/>
        <w:numPr>
          <w:ilvl w:val="0"/>
          <w:numId w:val="28"/>
        </w:numPr>
        <w:spacing w:line="360" w:lineRule="auto"/>
        <w:contextualSpacing/>
        <w:rPr>
          <w:rFonts w:ascii="Century Gothic" w:hAnsi="Century Gothic"/>
          <w:b/>
          <w:szCs w:val="28"/>
        </w:rPr>
      </w:pPr>
      <w:r w:rsidRPr="00E6272B">
        <w:rPr>
          <w:rFonts w:ascii="Century Gothic" w:hAnsi="Century Gothic"/>
          <w:b/>
          <w:szCs w:val="28"/>
        </w:rPr>
        <w:t>Avon and Somerset Constabulary</w:t>
      </w:r>
    </w:p>
    <w:p w:rsidR="00A56E72" w:rsidRPr="00E6272B" w:rsidRDefault="00A56E72" w:rsidP="007870D4">
      <w:pPr>
        <w:pStyle w:val="Default"/>
        <w:spacing w:line="360" w:lineRule="auto"/>
        <w:ind w:left="720"/>
        <w:contextualSpacing/>
        <w:jc w:val="both"/>
        <w:rPr>
          <w:rFonts w:ascii="Century Gothic" w:hAnsi="Century Gothic"/>
          <w:b/>
          <w:szCs w:val="28"/>
        </w:rPr>
      </w:pPr>
    </w:p>
    <w:p w:rsidR="00775E2D" w:rsidRPr="00E6272B" w:rsidRDefault="00775E2D" w:rsidP="007870D4">
      <w:pPr>
        <w:pStyle w:val="Default"/>
        <w:spacing w:line="360" w:lineRule="auto"/>
        <w:contextualSpacing/>
        <w:jc w:val="both"/>
        <w:rPr>
          <w:rFonts w:ascii="Century Gothic" w:hAnsi="Century Gothic"/>
          <w:szCs w:val="28"/>
        </w:rPr>
      </w:pPr>
      <w:r w:rsidRPr="00E6272B">
        <w:rPr>
          <w:rFonts w:ascii="Century Gothic" w:hAnsi="Century Gothic"/>
          <w:szCs w:val="28"/>
        </w:rPr>
        <w:t>Education will take the role as a relevant core agency providing key strategic and operational insight to the NSSCP.</w:t>
      </w:r>
    </w:p>
    <w:p w:rsidR="00775E2D" w:rsidRPr="00E6272B" w:rsidRDefault="00775E2D" w:rsidP="007870D4">
      <w:pPr>
        <w:pStyle w:val="Default"/>
        <w:spacing w:line="360" w:lineRule="auto"/>
        <w:contextualSpacing/>
        <w:jc w:val="both"/>
        <w:rPr>
          <w:rFonts w:ascii="Century Gothic" w:hAnsi="Century Gothic"/>
          <w:szCs w:val="28"/>
        </w:rPr>
      </w:pPr>
    </w:p>
    <w:p w:rsidR="00775E2D" w:rsidRPr="00E6272B" w:rsidRDefault="00775E2D" w:rsidP="007870D4">
      <w:pPr>
        <w:pStyle w:val="Default"/>
        <w:spacing w:line="360" w:lineRule="auto"/>
        <w:contextualSpacing/>
        <w:jc w:val="both"/>
        <w:rPr>
          <w:rFonts w:ascii="Century Gothic" w:hAnsi="Century Gothic"/>
          <w:szCs w:val="28"/>
        </w:rPr>
      </w:pPr>
      <w:r w:rsidRPr="00E6272B">
        <w:rPr>
          <w:rFonts w:ascii="Century Gothic" w:hAnsi="Century Gothic"/>
          <w:szCs w:val="28"/>
        </w:rPr>
        <w:t>The North Somerset Safeguarding Children Partnership have agreed on key principles:</w:t>
      </w:r>
    </w:p>
    <w:p w:rsidR="00775E2D" w:rsidRPr="00E6272B" w:rsidRDefault="00775E2D" w:rsidP="007870D4">
      <w:pPr>
        <w:autoSpaceDE w:val="0"/>
        <w:autoSpaceDN w:val="0"/>
        <w:adjustRightInd w:val="0"/>
        <w:spacing w:after="0" w:line="360" w:lineRule="auto"/>
        <w:jc w:val="both"/>
        <w:rPr>
          <w:rFonts w:ascii="Century Gothic" w:hAnsi="Century Gothic" w:cs="Microsoft New Tai Lue"/>
          <w:color w:val="000000"/>
          <w:sz w:val="24"/>
          <w:szCs w:val="24"/>
        </w:rPr>
      </w:pPr>
    </w:p>
    <w:p w:rsidR="00775E2D" w:rsidRPr="00E6272B" w:rsidRDefault="00775E2D" w:rsidP="007870D4">
      <w:pPr>
        <w:pStyle w:val="ListParagraph"/>
        <w:numPr>
          <w:ilvl w:val="0"/>
          <w:numId w:val="29"/>
        </w:numPr>
        <w:autoSpaceDE w:val="0"/>
        <w:autoSpaceDN w:val="0"/>
        <w:adjustRightInd w:val="0"/>
        <w:spacing w:after="71" w:line="360" w:lineRule="auto"/>
        <w:ind w:left="714" w:hanging="357"/>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The voice of children, young people and families will be heard and responded to in a meaningful way; </w:t>
      </w:r>
    </w:p>
    <w:p w:rsidR="00775E2D" w:rsidRPr="00E6272B" w:rsidRDefault="00775E2D" w:rsidP="007870D4">
      <w:pPr>
        <w:pStyle w:val="ListParagraph"/>
        <w:numPr>
          <w:ilvl w:val="0"/>
          <w:numId w:val="29"/>
        </w:numPr>
        <w:autoSpaceDE w:val="0"/>
        <w:autoSpaceDN w:val="0"/>
        <w:adjustRightInd w:val="0"/>
        <w:spacing w:after="71" w:line="360" w:lineRule="auto"/>
        <w:ind w:left="714" w:hanging="357"/>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Being cognisant of arrangements in neighbouring areas and ensuring links are maintained to promote the safety of child and families who move between new safeguarding arrangements and LA areas. This is especially important in areas such as county lines and exploitation; </w:t>
      </w:r>
    </w:p>
    <w:p w:rsidR="00775E2D" w:rsidRPr="00E6272B" w:rsidRDefault="00775E2D" w:rsidP="007870D4">
      <w:pPr>
        <w:pStyle w:val="ListParagraph"/>
        <w:numPr>
          <w:ilvl w:val="0"/>
          <w:numId w:val="29"/>
        </w:numPr>
        <w:autoSpaceDE w:val="0"/>
        <w:autoSpaceDN w:val="0"/>
        <w:adjustRightInd w:val="0"/>
        <w:spacing w:after="71" w:line="360" w:lineRule="auto"/>
        <w:ind w:left="714" w:hanging="357"/>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The need to work more effectively and efficiently and ensure that resources are used to their optimum to promote the safety and well-being of children and families in North Somerset. </w:t>
      </w:r>
    </w:p>
    <w:p w:rsidR="00A56E72" w:rsidRPr="00E6272B" w:rsidRDefault="00A56E72" w:rsidP="007870D4">
      <w:pPr>
        <w:pStyle w:val="Default"/>
        <w:spacing w:line="360" w:lineRule="auto"/>
        <w:contextualSpacing/>
        <w:jc w:val="both"/>
        <w:rPr>
          <w:rFonts w:ascii="Century Gothic" w:hAnsi="Century Gothic"/>
          <w:szCs w:val="28"/>
        </w:rPr>
      </w:pPr>
    </w:p>
    <w:p w:rsidR="00775E2D" w:rsidRPr="00E6272B" w:rsidRDefault="00F37490" w:rsidP="007870D4">
      <w:pPr>
        <w:pStyle w:val="Default"/>
        <w:spacing w:line="360" w:lineRule="auto"/>
        <w:contextualSpacing/>
        <w:jc w:val="both"/>
        <w:rPr>
          <w:rFonts w:ascii="Century Gothic" w:hAnsi="Century Gothic"/>
          <w:szCs w:val="28"/>
        </w:rPr>
      </w:pPr>
      <w:r w:rsidRPr="00E6272B">
        <w:rPr>
          <w:rFonts w:ascii="Century Gothic" w:hAnsi="Century Gothic"/>
          <w:szCs w:val="28"/>
        </w:rPr>
        <w:t xml:space="preserve">Full published arrangements can be found </w:t>
      </w:r>
      <w:hyperlink r:id="rId10" w:history="1">
        <w:r w:rsidRPr="00E6272B">
          <w:rPr>
            <w:rStyle w:val="Hyperlink"/>
            <w:rFonts w:ascii="Century Gothic" w:hAnsi="Century Gothic"/>
            <w:szCs w:val="28"/>
          </w:rPr>
          <w:t>here</w:t>
        </w:r>
      </w:hyperlink>
    </w:p>
    <w:p w:rsidR="00775E2D" w:rsidRPr="00E6272B" w:rsidRDefault="00775E2D" w:rsidP="007870D4">
      <w:pPr>
        <w:pStyle w:val="Default"/>
        <w:spacing w:line="360" w:lineRule="auto"/>
        <w:contextualSpacing/>
        <w:jc w:val="both"/>
        <w:rPr>
          <w:rFonts w:ascii="Century Gothic" w:hAnsi="Century Gothic"/>
          <w:b/>
          <w:szCs w:val="28"/>
        </w:rPr>
      </w:pPr>
    </w:p>
    <w:p w:rsidR="00620162" w:rsidRPr="00E6272B" w:rsidRDefault="00620162" w:rsidP="007870D4">
      <w:pPr>
        <w:pStyle w:val="Default"/>
        <w:spacing w:line="360" w:lineRule="auto"/>
        <w:ind w:left="360"/>
        <w:contextualSpacing/>
        <w:jc w:val="both"/>
        <w:rPr>
          <w:rFonts w:ascii="Century Gothic" w:hAnsi="Century Gothic"/>
          <w:b/>
          <w:sz w:val="28"/>
          <w:szCs w:val="28"/>
        </w:rPr>
      </w:pPr>
    </w:p>
    <w:p w:rsidR="00620162" w:rsidRPr="00E6272B" w:rsidRDefault="00620162" w:rsidP="007870D4">
      <w:pPr>
        <w:pStyle w:val="Default"/>
        <w:spacing w:line="360" w:lineRule="auto"/>
        <w:ind w:left="360"/>
        <w:contextualSpacing/>
        <w:jc w:val="both"/>
        <w:rPr>
          <w:rFonts w:ascii="Century Gothic" w:hAnsi="Century Gothic"/>
          <w:b/>
          <w:sz w:val="28"/>
          <w:szCs w:val="28"/>
        </w:rPr>
      </w:pPr>
    </w:p>
    <w:p w:rsidR="00620162" w:rsidRPr="00E6272B" w:rsidRDefault="00620162" w:rsidP="007870D4">
      <w:pPr>
        <w:pStyle w:val="Default"/>
        <w:spacing w:line="360" w:lineRule="auto"/>
        <w:ind w:left="360"/>
        <w:contextualSpacing/>
        <w:jc w:val="both"/>
        <w:rPr>
          <w:rFonts w:ascii="Century Gothic" w:hAnsi="Century Gothic"/>
          <w:b/>
          <w:sz w:val="28"/>
          <w:szCs w:val="28"/>
        </w:rPr>
      </w:pPr>
    </w:p>
    <w:p w:rsidR="002F4C5A" w:rsidRPr="00E6272B" w:rsidRDefault="002F4C5A" w:rsidP="007870D4">
      <w:pPr>
        <w:pStyle w:val="Default"/>
        <w:spacing w:line="360" w:lineRule="auto"/>
        <w:contextualSpacing/>
        <w:jc w:val="both"/>
        <w:rPr>
          <w:rFonts w:ascii="Century Gothic" w:hAnsi="Century Gothic"/>
          <w:b/>
          <w:sz w:val="28"/>
          <w:szCs w:val="28"/>
        </w:rPr>
      </w:pPr>
    </w:p>
    <w:p w:rsidR="00390442" w:rsidRPr="00E6272B" w:rsidRDefault="00390442" w:rsidP="007870D4">
      <w:pPr>
        <w:pStyle w:val="Default"/>
        <w:spacing w:line="360" w:lineRule="auto"/>
        <w:ind w:left="360"/>
        <w:contextualSpacing/>
        <w:jc w:val="both"/>
        <w:rPr>
          <w:rFonts w:ascii="Century Gothic" w:hAnsi="Century Gothic"/>
          <w:b/>
          <w:sz w:val="32"/>
          <w:szCs w:val="28"/>
        </w:rPr>
      </w:pPr>
      <w:bookmarkStart w:id="0" w:name="_Hlk48575408"/>
      <w:r w:rsidRPr="00E6272B">
        <w:rPr>
          <w:rFonts w:ascii="Century Gothic" w:hAnsi="Century Gothic"/>
          <w:b/>
          <w:sz w:val="32"/>
          <w:szCs w:val="28"/>
        </w:rPr>
        <w:lastRenderedPageBreak/>
        <w:t>Contents</w:t>
      </w:r>
    </w:p>
    <w:tbl>
      <w:tblPr>
        <w:tblStyle w:val="TableGrid"/>
        <w:tblW w:w="9246" w:type="dxa"/>
        <w:tblLook w:val="04A0" w:firstRow="1" w:lastRow="0" w:firstColumn="1" w:lastColumn="0" w:noHBand="0" w:noVBand="1"/>
      </w:tblPr>
      <w:tblGrid>
        <w:gridCol w:w="7410"/>
        <w:gridCol w:w="1836"/>
      </w:tblGrid>
      <w:tr w:rsidR="00390442" w:rsidRPr="00E6272B" w:rsidTr="00390442">
        <w:trPr>
          <w:trHeight w:val="409"/>
        </w:trPr>
        <w:tc>
          <w:tcPr>
            <w:tcW w:w="7410" w:type="dxa"/>
            <w:shd w:val="clear" w:color="auto" w:fill="92D050"/>
          </w:tcPr>
          <w:p w:rsidR="00390442" w:rsidRPr="00E6272B" w:rsidRDefault="00390442" w:rsidP="007870D4">
            <w:pPr>
              <w:spacing w:line="276" w:lineRule="auto"/>
              <w:jc w:val="both"/>
              <w:rPr>
                <w:rFonts w:ascii="Century Gothic" w:hAnsi="Century Gothic" w:cs="Arial"/>
                <w:b/>
                <w:sz w:val="24"/>
                <w:szCs w:val="24"/>
              </w:rPr>
            </w:pPr>
            <w:r w:rsidRPr="00E6272B">
              <w:rPr>
                <w:rFonts w:ascii="Century Gothic" w:hAnsi="Century Gothic" w:cs="Arial"/>
                <w:b/>
                <w:sz w:val="24"/>
                <w:szCs w:val="24"/>
              </w:rPr>
              <w:t>Part 1: Policy</w:t>
            </w:r>
          </w:p>
        </w:tc>
        <w:tc>
          <w:tcPr>
            <w:tcW w:w="1836" w:type="dxa"/>
            <w:shd w:val="clear" w:color="auto" w:fill="92D050"/>
          </w:tcPr>
          <w:p w:rsidR="00390442" w:rsidRPr="00E6272B" w:rsidRDefault="00390442" w:rsidP="007870D4">
            <w:pPr>
              <w:spacing w:line="276" w:lineRule="auto"/>
              <w:jc w:val="both"/>
              <w:rPr>
                <w:rFonts w:ascii="Century Gothic" w:hAnsi="Century Gothic" w:cs="Arial"/>
                <w:sz w:val="24"/>
                <w:szCs w:val="24"/>
              </w:rPr>
            </w:pP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bookmarkStart w:id="1" w:name="_Hlk48227022"/>
            <w:r w:rsidRPr="00E6272B">
              <w:rPr>
                <w:rFonts w:ascii="Century Gothic" w:hAnsi="Century Gothic" w:cs="Arial"/>
                <w:sz w:val="24"/>
                <w:szCs w:val="24"/>
              </w:rPr>
              <w:t>1. Definitions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8</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2. Introduction</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8</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3. Equalities Statement</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11</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4. Overall Aims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11</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5. Expectations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12</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6. Role of the Designated Safeguarding Lead</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12</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7. What staff need to know and do</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14</w:t>
            </w:r>
          </w:p>
        </w:tc>
      </w:tr>
      <w:tr w:rsidR="00390442" w:rsidRPr="00E6272B" w:rsidTr="006F4C02">
        <w:trPr>
          <w:trHeight w:val="428"/>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8.</w:t>
            </w:r>
            <w:r w:rsidR="008566EA" w:rsidRPr="00E6272B">
              <w:rPr>
                <w:rFonts w:ascii="Century Gothic" w:hAnsi="Century Gothic" w:cs="Arial"/>
                <w:sz w:val="24"/>
                <w:szCs w:val="24"/>
              </w:rPr>
              <w:t xml:space="preserve"> </w:t>
            </w:r>
            <w:r w:rsidRPr="00E6272B">
              <w:rPr>
                <w:rFonts w:ascii="Century Gothic" w:hAnsi="Century Gothic" w:cs="Arial"/>
                <w:sz w:val="24"/>
                <w:szCs w:val="24"/>
              </w:rPr>
              <w:t>Governing Body/ Chair of Trustees/ Management Committee</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15</w:t>
            </w:r>
          </w:p>
        </w:tc>
      </w:tr>
      <w:tr w:rsidR="00390442" w:rsidRPr="00E6272B" w:rsidTr="006F4C02">
        <w:trPr>
          <w:trHeight w:val="409"/>
        </w:trPr>
        <w:tc>
          <w:tcPr>
            <w:tcW w:w="7410" w:type="dxa"/>
          </w:tcPr>
          <w:p w:rsidR="00390442" w:rsidRPr="00E6272B" w:rsidRDefault="00390442" w:rsidP="008566EA">
            <w:pPr>
              <w:spacing w:line="276" w:lineRule="auto"/>
              <w:ind w:left="720" w:hanging="720"/>
              <w:rPr>
                <w:rFonts w:ascii="Century Gothic" w:hAnsi="Century Gothic" w:cs="Arial"/>
                <w:sz w:val="24"/>
                <w:szCs w:val="24"/>
              </w:rPr>
            </w:pPr>
            <w:r w:rsidRPr="00E6272B">
              <w:rPr>
                <w:rFonts w:ascii="Century Gothic" w:hAnsi="Century Gothic" w:cs="Arial"/>
                <w:sz w:val="24"/>
                <w:szCs w:val="24"/>
              </w:rPr>
              <w:t>9. Training</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17</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10. Creating a Safeguarding Culture</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18</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 xml:space="preserve">11. Managing allegations </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20</w:t>
            </w:r>
          </w:p>
        </w:tc>
      </w:tr>
      <w:tr w:rsidR="00390442" w:rsidRPr="00E6272B" w:rsidTr="006F4C02">
        <w:trPr>
          <w:trHeight w:val="409"/>
        </w:trPr>
        <w:tc>
          <w:tcPr>
            <w:tcW w:w="7410" w:type="dxa"/>
          </w:tcPr>
          <w:p w:rsidR="00390442" w:rsidRPr="00E6272B" w:rsidRDefault="00390442" w:rsidP="008566EA">
            <w:pPr>
              <w:spacing w:line="276" w:lineRule="auto"/>
              <w:rPr>
                <w:rFonts w:ascii="Century Gothic" w:hAnsi="Century Gothic" w:cs="Arial"/>
                <w:sz w:val="24"/>
                <w:szCs w:val="24"/>
              </w:rPr>
            </w:pPr>
            <w:r w:rsidRPr="00E6272B">
              <w:rPr>
                <w:rFonts w:ascii="Century Gothic" w:hAnsi="Century Gothic" w:cs="Arial"/>
                <w:sz w:val="24"/>
                <w:szCs w:val="24"/>
              </w:rPr>
              <w:t>12. Key safeguarding areas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21</w:t>
            </w:r>
          </w:p>
        </w:tc>
      </w:tr>
      <w:bookmarkEnd w:id="1"/>
      <w:tr w:rsidR="00390442" w:rsidRPr="00E6272B" w:rsidTr="00390442">
        <w:trPr>
          <w:trHeight w:val="409"/>
        </w:trPr>
        <w:tc>
          <w:tcPr>
            <w:tcW w:w="7410" w:type="dxa"/>
            <w:shd w:val="clear" w:color="auto" w:fill="92D050"/>
          </w:tcPr>
          <w:p w:rsidR="00390442" w:rsidRPr="00E6272B" w:rsidRDefault="00390442" w:rsidP="007870D4">
            <w:pPr>
              <w:spacing w:line="276" w:lineRule="auto"/>
              <w:jc w:val="both"/>
              <w:rPr>
                <w:rFonts w:ascii="Century Gothic" w:hAnsi="Century Gothic" w:cs="Arial"/>
                <w:b/>
                <w:sz w:val="24"/>
                <w:szCs w:val="24"/>
              </w:rPr>
            </w:pPr>
            <w:r w:rsidRPr="00E6272B">
              <w:rPr>
                <w:rFonts w:ascii="Century Gothic" w:hAnsi="Century Gothic" w:cs="Arial"/>
                <w:b/>
                <w:sz w:val="24"/>
                <w:szCs w:val="24"/>
              </w:rPr>
              <w:t xml:space="preserve">Part 2: Procedures </w:t>
            </w:r>
          </w:p>
        </w:tc>
        <w:tc>
          <w:tcPr>
            <w:tcW w:w="1836" w:type="dxa"/>
            <w:shd w:val="clear" w:color="auto" w:fill="92D050"/>
          </w:tcPr>
          <w:p w:rsidR="00390442" w:rsidRPr="00E6272B" w:rsidRDefault="00390442" w:rsidP="007870D4">
            <w:pPr>
              <w:spacing w:line="276" w:lineRule="auto"/>
              <w:jc w:val="both"/>
              <w:rPr>
                <w:rFonts w:ascii="Century Gothic" w:hAnsi="Century Gothic" w:cs="Arial"/>
                <w:sz w:val="24"/>
                <w:szCs w:val="24"/>
              </w:rPr>
            </w:pP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 Reporting concerns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23</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 Sharing information</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23</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3. Involving parents and carers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23</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4. Multi-agency working</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24</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5. Exclusions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24</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6. Private fostering arrangements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25</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7. Children missing from education</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25</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8. Allegations of abuse made against other pupils</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26</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9. Sexual violence and harassment</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27</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10. Corona Virus (COVID-19)</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29</w:t>
            </w:r>
          </w:p>
        </w:tc>
      </w:tr>
      <w:tr w:rsidR="00390442" w:rsidRPr="00E6272B" w:rsidTr="00390442">
        <w:trPr>
          <w:trHeight w:val="409"/>
        </w:trPr>
        <w:tc>
          <w:tcPr>
            <w:tcW w:w="7410" w:type="dxa"/>
            <w:shd w:val="clear" w:color="auto" w:fill="92D050"/>
          </w:tcPr>
          <w:p w:rsidR="00390442" w:rsidRPr="00E6272B" w:rsidRDefault="00390442" w:rsidP="007870D4">
            <w:pPr>
              <w:spacing w:line="276" w:lineRule="auto"/>
              <w:jc w:val="both"/>
              <w:rPr>
                <w:rFonts w:ascii="Century Gothic" w:hAnsi="Century Gothic" w:cs="Arial"/>
                <w:b/>
                <w:sz w:val="24"/>
                <w:szCs w:val="24"/>
              </w:rPr>
            </w:pPr>
            <w:r w:rsidRPr="00E6272B">
              <w:rPr>
                <w:rFonts w:ascii="Century Gothic" w:hAnsi="Century Gothic" w:cs="Arial"/>
                <w:b/>
                <w:sz w:val="24"/>
                <w:szCs w:val="24"/>
              </w:rPr>
              <w:t xml:space="preserve">Appendices </w:t>
            </w:r>
          </w:p>
        </w:tc>
        <w:tc>
          <w:tcPr>
            <w:tcW w:w="1836" w:type="dxa"/>
            <w:shd w:val="clear" w:color="auto" w:fill="92D050"/>
          </w:tcPr>
          <w:p w:rsidR="00390442" w:rsidRPr="00E6272B" w:rsidRDefault="00390442" w:rsidP="007870D4">
            <w:pPr>
              <w:spacing w:line="276" w:lineRule="auto"/>
              <w:jc w:val="both"/>
              <w:rPr>
                <w:rFonts w:ascii="Century Gothic" w:hAnsi="Century Gothic" w:cs="Arial"/>
                <w:sz w:val="24"/>
                <w:szCs w:val="24"/>
              </w:rPr>
            </w:pP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Appendix A- Categories of abuse</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31</w:t>
            </w:r>
          </w:p>
        </w:tc>
      </w:tr>
      <w:tr w:rsidR="00390442" w:rsidRPr="00E6272B" w:rsidTr="006F4C02">
        <w:trPr>
          <w:trHeight w:val="409"/>
        </w:trPr>
        <w:tc>
          <w:tcPr>
            <w:tcW w:w="7410"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Appendix B- Key areas of safeguarding</w:t>
            </w:r>
          </w:p>
        </w:tc>
        <w:tc>
          <w:tcPr>
            <w:tcW w:w="1836" w:type="dxa"/>
          </w:tcPr>
          <w:p w:rsidR="00390442" w:rsidRPr="00E6272B" w:rsidRDefault="00390442" w:rsidP="007870D4">
            <w:pPr>
              <w:spacing w:line="276" w:lineRule="auto"/>
              <w:jc w:val="both"/>
              <w:rPr>
                <w:rFonts w:ascii="Century Gothic" w:hAnsi="Century Gothic" w:cs="Arial"/>
                <w:sz w:val="24"/>
                <w:szCs w:val="24"/>
              </w:rPr>
            </w:pPr>
            <w:r w:rsidRPr="00E6272B">
              <w:rPr>
                <w:rFonts w:ascii="Century Gothic" w:hAnsi="Century Gothic" w:cs="Arial"/>
                <w:sz w:val="24"/>
                <w:szCs w:val="24"/>
              </w:rPr>
              <w:t>34</w:t>
            </w:r>
          </w:p>
        </w:tc>
      </w:tr>
      <w:tr w:rsidR="00B74175" w:rsidRPr="00E6272B" w:rsidTr="006F4C02">
        <w:trPr>
          <w:trHeight w:val="409"/>
        </w:trPr>
        <w:tc>
          <w:tcPr>
            <w:tcW w:w="7410" w:type="dxa"/>
          </w:tcPr>
          <w:p w:rsidR="00B74175" w:rsidRPr="00E6272B" w:rsidRDefault="00B74175" w:rsidP="00B74175">
            <w:pPr>
              <w:spacing w:line="276" w:lineRule="auto"/>
              <w:jc w:val="both"/>
              <w:rPr>
                <w:rFonts w:ascii="Century Gothic" w:hAnsi="Century Gothic" w:cs="Arial"/>
                <w:sz w:val="24"/>
                <w:szCs w:val="24"/>
              </w:rPr>
            </w:pPr>
            <w:r w:rsidRPr="00E6272B">
              <w:rPr>
                <w:rFonts w:ascii="Century Gothic" w:hAnsi="Century Gothic" w:cs="Arial"/>
                <w:sz w:val="24"/>
                <w:szCs w:val="24"/>
              </w:rPr>
              <w:t>Appendix C- Key documents, procedures and guidance</w:t>
            </w:r>
          </w:p>
        </w:tc>
        <w:tc>
          <w:tcPr>
            <w:tcW w:w="1836" w:type="dxa"/>
          </w:tcPr>
          <w:p w:rsidR="00B74175" w:rsidRPr="00E6272B" w:rsidRDefault="00B74175" w:rsidP="00B74175">
            <w:pPr>
              <w:spacing w:line="276" w:lineRule="auto"/>
              <w:jc w:val="both"/>
              <w:rPr>
                <w:rFonts w:ascii="Century Gothic" w:hAnsi="Century Gothic" w:cs="Arial"/>
                <w:sz w:val="24"/>
                <w:szCs w:val="24"/>
              </w:rPr>
            </w:pPr>
            <w:r w:rsidRPr="00E6272B">
              <w:rPr>
                <w:rFonts w:ascii="Century Gothic" w:hAnsi="Century Gothic" w:cs="Arial"/>
                <w:sz w:val="24"/>
                <w:szCs w:val="24"/>
              </w:rPr>
              <w:t>45</w:t>
            </w:r>
          </w:p>
        </w:tc>
      </w:tr>
      <w:tr w:rsidR="00B74175" w:rsidRPr="00E6272B" w:rsidTr="006F4C02">
        <w:trPr>
          <w:trHeight w:val="428"/>
        </w:trPr>
        <w:tc>
          <w:tcPr>
            <w:tcW w:w="7410" w:type="dxa"/>
          </w:tcPr>
          <w:p w:rsidR="00B74175" w:rsidRPr="00E6272B" w:rsidRDefault="00B74175" w:rsidP="00B74175">
            <w:pPr>
              <w:spacing w:line="276" w:lineRule="auto"/>
              <w:jc w:val="both"/>
              <w:rPr>
                <w:rFonts w:ascii="Century Gothic" w:hAnsi="Century Gothic" w:cs="Arial"/>
                <w:sz w:val="24"/>
                <w:szCs w:val="24"/>
              </w:rPr>
            </w:pPr>
            <w:r w:rsidRPr="00E6272B">
              <w:rPr>
                <w:rFonts w:ascii="Century Gothic" w:hAnsi="Century Gothic" w:cs="Arial"/>
                <w:sz w:val="24"/>
                <w:szCs w:val="24"/>
              </w:rPr>
              <w:t>Appendix D- Dealing with a disclosure of abuse</w:t>
            </w:r>
          </w:p>
        </w:tc>
        <w:tc>
          <w:tcPr>
            <w:tcW w:w="1836" w:type="dxa"/>
          </w:tcPr>
          <w:p w:rsidR="00B74175" w:rsidRPr="00E6272B" w:rsidRDefault="00B74175" w:rsidP="00B74175">
            <w:pPr>
              <w:spacing w:line="276" w:lineRule="auto"/>
              <w:jc w:val="both"/>
              <w:rPr>
                <w:rFonts w:ascii="Century Gothic" w:hAnsi="Century Gothic" w:cs="Arial"/>
                <w:sz w:val="24"/>
                <w:szCs w:val="24"/>
              </w:rPr>
            </w:pPr>
            <w:r w:rsidRPr="00E6272B">
              <w:rPr>
                <w:rFonts w:ascii="Century Gothic" w:hAnsi="Century Gothic" w:cs="Arial"/>
                <w:sz w:val="24"/>
                <w:szCs w:val="24"/>
              </w:rPr>
              <w:t>47</w:t>
            </w:r>
          </w:p>
        </w:tc>
      </w:tr>
      <w:tr w:rsidR="00B74175" w:rsidRPr="00E6272B" w:rsidTr="006F4C02">
        <w:trPr>
          <w:trHeight w:val="388"/>
        </w:trPr>
        <w:tc>
          <w:tcPr>
            <w:tcW w:w="7410" w:type="dxa"/>
          </w:tcPr>
          <w:p w:rsidR="00B74175" w:rsidRPr="00E6272B" w:rsidRDefault="00B74175" w:rsidP="00B74175">
            <w:pPr>
              <w:spacing w:line="276" w:lineRule="auto"/>
              <w:jc w:val="both"/>
              <w:rPr>
                <w:rFonts w:ascii="Century Gothic" w:hAnsi="Century Gothic" w:cs="Arial"/>
                <w:sz w:val="24"/>
                <w:szCs w:val="24"/>
              </w:rPr>
            </w:pPr>
            <w:r w:rsidRPr="00E6272B">
              <w:rPr>
                <w:rFonts w:ascii="Century Gothic" w:hAnsi="Century Gothic" w:cs="Arial"/>
                <w:sz w:val="24"/>
                <w:szCs w:val="24"/>
              </w:rPr>
              <w:t xml:space="preserve">Appendix E- Local contact numbers </w:t>
            </w:r>
          </w:p>
        </w:tc>
        <w:tc>
          <w:tcPr>
            <w:tcW w:w="1836" w:type="dxa"/>
          </w:tcPr>
          <w:p w:rsidR="00B74175" w:rsidRPr="00E6272B" w:rsidRDefault="00B74175" w:rsidP="00B74175">
            <w:pPr>
              <w:spacing w:line="276" w:lineRule="auto"/>
              <w:jc w:val="both"/>
              <w:rPr>
                <w:rFonts w:ascii="Century Gothic" w:hAnsi="Century Gothic" w:cs="Arial"/>
                <w:sz w:val="24"/>
                <w:szCs w:val="24"/>
              </w:rPr>
            </w:pPr>
            <w:r w:rsidRPr="00E6272B">
              <w:rPr>
                <w:rFonts w:ascii="Century Gothic" w:hAnsi="Century Gothic" w:cs="Arial"/>
                <w:sz w:val="24"/>
                <w:szCs w:val="24"/>
              </w:rPr>
              <w:t>48</w:t>
            </w:r>
          </w:p>
        </w:tc>
      </w:tr>
    </w:tbl>
    <w:p w:rsidR="00390442" w:rsidRPr="00E6272B" w:rsidRDefault="00390442" w:rsidP="007870D4">
      <w:pPr>
        <w:spacing w:after="0" w:line="360" w:lineRule="auto"/>
        <w:contextualSpacing/>
        <w:jc w:val="both"/>
        <w:rPr>
          <w:rFonts w:ascii="Century Gothic" w:hAnsi="Century Gothic" w:cs="Arial"/>
          <w:b/>
          <w:sz w:val="28"/>
          <w:szCs w:val="28"/>
        </w:rPr>
      </w:pPr>
    </w:p>
    <w:bookmarkEnd w:id="0"/>
    <w:p w:rsidR="00F86DC5" w:rsidRPr="00E6272B" w:rsidRDefault="00F86DC5" w:rsidP="007870D4">
      <w:pPr>
        <w:spacing w:after="0" w:line="360" w:lineRule="auto"/>
        <w:contextualSpacing/>
        <w:jc w:val="both"/>
        <w:rPr>
          <w:rFonts w:ascii="Century Gothic" w:hAnsi="Century Gothic" w:cs="Arial"/>
          <w:b/>
          <w:sz w:val="28"/>
          <w:szCs w:val="28"/>
        </w:rPr>
      </w:pPr>
      <w:r w:rsidRPr="00E6272B">
        <w:rPr>
          <w:rFonts w:ascii="Century Gothic" w:hAnsi="Century Gothic" w:cs="Arial"/>
          <w:b/>
          <w:sz w:val="28"/>
          <w:szCs w:val="28"/>
        </w:rPr>
        <w:lastRenderedPageBreak/>
        <w:t xml:space="preserve">PART 1: Policy </w:t>
      </w:r>
    </w:p>
    <w:p w:rsidR="00A61544" w:rsidRPr="00E6272B" w:rsidRDefault="00A61544" w:rsidP="007870D4">
      <w:pPr>
        <w:autoSpaceDE w:val="0"/>
        <w:autoSpaceDN w:val="0"/>
        <w:adjustRightInd w:val="0"/>
        <w:spacing w:after="0" w:line="360" w:lineRule="auto"/>
        <w:contextualSpacing/>
        <w:jc w:val="both"/>
        <w:rPr>
          <w:rFonts w:ascii="Century Gothic" w:hAnsi="Century Gothic" w:cs="Arial"/>
          <w:b/>
          <w:bCs/>
          <w:color w:val="000000"/>
          <w:sz w:val="24"/>
          <w:szCs w:val="24"/>
        </w:rPr>
      </w:pPr>
    </w:p>
    <w:p w:rsidR="00A61544" w:rsidRPr="00E6272B" w:rsidRDefault="00A61544" w:rsidP="007870D4">
      <w:pPr>
        <w:autoSpaceDE w:val="0"/>
        <w:autoSpaceDN w:val="0"/>
        <w:adjustRightInd w:val="0"/>
        <w:spacing w:after="0" w:line="360" w:lineRule="auto"/>
        <w:contextualSpacing/>
        <w:jc w:val="both"/>
        <w:rPr>
          <w:rFonts w:ascii="Century Gothic" w:hAnsi="Century Gothic" w:cs="Arial"/>
          <w:b/>
          <w:bCs/>
          <w:color w:val="000000"/>
          <w:sz w:val="24"/>
          <w:szCs w:val="24"/>
        </w:rPr>
      </w:pPr>
      <w:r w:rsidRPr="00E6272B">
        <w:rPr>
          <w:rFonts w:ascii="Century Gothic" w:hAnsi="Century Gothic" w:cs="Arial"/>
          <w:b/>
          <w:bCs/>
          <w:color w:val="000000"/>
          <w:sz w:val="24"/>
          <w:szCs w:val="24"/>
        </w:rPr>
        <w:t>This policy should be read in conjunction with the following policies</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Behaviour </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Recruitment and Selection </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Whistleblowing </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Code of Conduct for Staff/ Staff Behaviour Policy </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Anti-Bullying /Peer on Peer Abuse </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Calibri"/>
          <w:color w:val="000000"/>
        </w:rPr>
      </w:pPr>
      <w:r w:rsidRPr="00E6272B">
        <w:rPr>
          <w:rFonts w:ascii="Century Gothic" w:hAnsi="Century Gothic" w:cs="Arial"/>
          <w:color w:val="000000"/>
          <w:sz w:val="24"/>
          <w:szCs w:val="24"/>
        </w:rPr>
        <w:t>Online Safety</w:t>
      </w:r>
      <w:r w:rsidRPr="00E6272B">
        <w:rPr>
          <w:rFonts w:ascii="Century Gothic" w:hAnsi="Century Gothic" w:cs="Calibri"/>
          <w:color w:val="000000"/>
        </w:rPr>
        <w:t xml:space="preserve"> </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Mental Health</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Policy on Supporting Children in Care</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Calibri"/>
          <w:color w:val="000000"/>
        </w:rPr>
      </w:pPr>
      <w:r w:rsidRPr="00E6272B">
        <w:rPr>
          <w:rFonts w:ascii="Century Gothic" w:hAnsi="Century Gothic" w:cs="Arial"/>
          <w:color w:val="000000"/>
          <w:sz w:val="24"/>
          <w:szCs w:val="24"/>
        </w:rPr>
        <w:t>Attendance including the safeguarding response to children who go missing</w:t>
      </w:r>
    </w:p>
    <w:p w:rsidR="00A61544" w:rsidRPr="00E6272B" w:rsidRDefault="00A61544" w:rsidP="007870D4">
      <w:pPr>
        <w:pStyle w:val="ListParagraph"/>
        <w:numPr>
          <w:ilvl w:val="0"/>
          <w:numId w:val="16"/>
        </w:numPr>
        <w:autoSpaceDE w:val="0"/>
        <w:autoSpaceDN w:val="0"/>
        <w:adjustRightInd w:val="0"/>
        <w:spacing w:after="30" w:line="360" w:lineRule="auto"/>
        <w:jc w:val="both"/>
        <w:rPr>
          <w:rFonts w:ascii="Century Gothic" w:hAnsi="Century Gothic" w:cs="Calibri"/>
          <w:color w:val="000000"/>
        </w:rPr>
      </w:pPr>
      <w:r w:rsidRPr="00E6272B">
        <w:rPr>
          <w:rFonts w:ascii="Century Gothic" w:hAnsi="Century Gothic" w:cs="Arial"/>
          <w:color w:val="000000"/>
          <w:sz w:val="24"/>
          <w:szCs w:val="24"/>
        </w:rPr>
        <w:t>Health and Safety</w:t>
      </w:r>
    </w:p>
    <w:p w:rsidR="00A61544" w:rsidRPr="00E6272B" w:rsidRDefault="00A61544" w:rsidP="007870D4">
      <w:pPr>
        <w:pStyle w:val="ListParagraph"/>
        <w:autoSpaceDE w:val="0"/>
        <w:autoSpaceDN w:val="0"/>
        <w:adjustRightInd w:val="0"/>
        <w:spacing w:after="30" w:line="360" w:lineRule="auto"/>
        <w:jc w:val="both"/>
        <w:rPr>
          <w:rFonts w:ascii="Century Gothic" w:hAnsi="Century Gothic" w:cs="Calibri"/>
          <w:color w:val="000000"/>
        </w:rPr>
      </w:pPr>
    </w:p>
    <w:p w:rsidR="00A61544" w:rsidRPr="00E6272B" w:rsidRDefault="00A61544" w:rsidP="007870D4">
      <w:pPr>
        <w:autoSpaceDE w:val="0"/>
        <w:autoSpaceDN w:val="0"/>
        <w:adjustRightInd w:val="0"/>
        <w:spacing w:after="30" w:line="360" w:lineRule="auto"/>
        <w:contextualSpacing/>
        <w:jc w:val="both"/>
        <w:rPr>
          <w:rFonts w:ascii="Century Gothic" w:hAnsi="Century Gothic" w:cs="Arial"/>
          <w:b/>
          <w:color w:val="FF0000"/>
          <w:sz w:val="24"/>
          <w:szCs w:val="24"/>
        </w:rPr>
      </w:pPr>
      <w:r w:rsidRPr="00E6272B">
        <w:rPr>
          <w:rFonts w:ascii="Century Gothic" w:hAnsi="Century Gothic" w:cs="Arial"/>
          <w:b/>
          <w:color w:val="FF0000"/>
          <w:sz w:val="24"/>
          <w:szCs w:val="24"/>
        </w:rPr>
        <w:t xml:space="preserve">[This list to be amended to reflect the practice in the school] </w:t>
      </w:r>
    </w:p>
    <w:p w:rsidR="00F86DC5" w:rsidRPr="00E6272B" w:rsidRDefault="00F86DC5" w:rsidP="007870D4">
      <w:pPr>
        <w:spacing w:after="0" w:line="360" w:lineRule="auto"/>
        <w:contextualSpacing/>
        <w:jc w:val="both"/>
        <w:rPr>
          <w:rFonts w:ascii="Century Gothic" w:hAnsi="Century Gothic" w:cs="Arial"/>
          <w:b/>
          <w:sz w:val="24"/>
          <w:szCs w:val="24"/>
        </w:rPr>
      </w:pPr>
    </w:p>
    <w:p w:rsidR="0025742F" w:rsidRPr="00E6272B" w:rsidRDefault="001D0577" w:rsidP="007870D4">
      <w:pPr>
        <w:spacing w:after="0" w:line="360" w:lineRule="auto"/>
        <w:jc w:val="both"/>
        <w:rPr>
          <w:rFonts w:ascii="Century Gothic" w:hAnsi="Century Gothic" w:cs="Arial"/>
          <w:b/>
          <w:sz w:val="24"/>
          <w:szCs w:val="24"/>
        </w:rPr>
      </w:pPr>
      <w:r w:rsidRPr="00E6272B">
        <w:rPr>
          <w:rFonts w:ascii="Century Gothic" w:hAnsi="Century Gothic" w:cs="Arial"/>
          <w:b/>
          <w:sz w:val="24"/>
          <w:szCs w:val="24"/>
        </w:rPr>
        <w:t xml:space="preserve">1. </w:t>
      </w:r>
      <w:r w:rsidR="006A646F" w:rsidRPr="00E6272B">
        <w:rPr>
          <w:rFonts w:ascii="Century Gothic" w:hAnsi="Century Gothic" w:cs="Arial"/>
          <w:b/>
          <w:sz w:val="24"/>
          <w:szCs w:val="24"/>
        </w:rPr>
        <w:t>Definitions</w:t>
      </w:r>
      <w:r w:rsidR="009D592C" w:rsidRPr="00E6272B">
        <w:rPr>
          <w:rFonts w:ascii="Century Gothic" w:hAnsi="Century Gothic" w:cs="Arial"/>
          <w:b/>
          <w:sz w:val="24"/>
          <w:szCs w:val="24"/>
        </w:rPr>
        <w:t xml:space="preserve">  </w:t>
      </w:r>
    </w:p>
    <w:p w:rsidR="007E5279" w:rsidRPr="00E6272B" w:rsidRDefault="0025742F" w:rsidP="007870D4">
      <w:pPr>
        <w:pStyle w:val="Default"/>
        <w:spacing w:line="360" w:lineRule="auto"/>
        <w:contextualSpacing/>
        <w:jc w:val="both"/>
        <w:rPr>
          <w:rFonts w:ascii="Century Gothic" w:hAnsi="Century Gothic"/>
        </w:rPr>
      </w:pPr>
      <w:r w:rsidRPr="00E6272B">
        <w:rPr>
          <w:rFonts w:ascii="Century Gothic" w:hAnsi="Century Gothic"/>
          <w:b/>
        </w:rPr>
        <w:t>Safeguarding</w:t>
      </w:r>
      <w:r w:rsidRPr="00E6272B">
        <w:rPr>
          <w:rFonts w:ascii="Century Gothic" w:hAnsi="Century Gothic"/>
        </w:rPr>
        <w:t xml:space="preserve"> is defined as: protecting children from maltreatment; preventing impairment of children’s </w:t>
      </w:r>
      <w:r w:rsidR="00CD1CA9" w:rsidRPr="00E6272B">
        <w:rPr>
          <w:rFonts w:ascii="Century Gothic" w:hAnsi="Century Gothic"/>
        </w:rPr>
        <w:t xml:space="preserve">mental and physical </w:t>
      </w:r>
      <w:r w:rsidRPr="00E6272B">
        <w:rPr>
          <w:rFonts w:ascii="Century Gothic" w:hAnsi="Century Gothic"/>
        </w:rPr>
        <w:t>health or development; ensuring that children grow up in circumstances consistent with the provision of safe and effective care; and taking action to enable all children to have the best outcomes</w:t>
      </w:r>
      <w:r w:rsidR="00860888" w:rsidRPr="00E6272B">
        <w:rPr>
          <w:rFonts w:ascii="Century Gothic" w:hAnsi="Century Gothic"/>
        </w:rPr>
        <w:t>;</w:t>
      </w:r>
      <w:r w:rsidR="006E686F" w:rsidRPr="00E6272B">
        <w:rPr>
          <w:rFonts w:ascii="Century Gothic" w:hAnsi="Century Gothic"/>
        </w:rPr>
        <w:t xml:space="preserve"> </w:t>
      </w:r>
    </w:p>
    <w:p w:rsidR="00FB52D9" w:rsidRPr="00E6272B" w:rsidRDefault="00FB52D9" w:rsidP="007870D4">
      <w:pPr>
        <w:pStyle w:val="Default"/>
        <w:spacing w:line="360" w:lineRule="auto"/>
        <w:contextualSpacing/>
        <w:jc w:val="both"/>
        <w:rPr>
          <w:rFonts w:ascii="Century Gothic" w:hAnsi="Century Gothic"/>
        </w:rPr>
      </w:pPr>
    </w:p>
    <w:p w:rsidR="006E686F" w:rsidRPr="00E6272B" w:rsidRDefault="007E5279" w:rsidP="007870D4">
      <w:pPr>
        <w:pStyle w:val="Default"/>
        <w:spacing w:line="360" w:lineRule="auto"/>
        <w:contextualSpacing/>
        <w:jc w:val="both"/>
        <w:rPr>
          <w:rFonts w:ascii="Century Gothic" w:hAnsi="Century Gothic"/>
        </w:rPr>
      </w:pPr>
      <w:r w:rsidRPr="00E6272B">
        <w:rPr>
          <w:rFonts w:ascii="Century Gothic" w:hAnsi="Century Gothic"/>
          <w:b/>
        </w:rPr>
        <w:t xml:space="preserve">Child Protection </w:t>
      </w:r>
      <w:r w:rsidRPr="00E6272B">
        <w:rPr>
          <w:rFonts w:ascii="Century Gothic" w:hAnsi="Century Gothic"/>
        </w:rPr>
        <w:t>refers to the situation</w:t>
      </w:r>
      <w:r w:rsidR="006E686F" w:rsidRPr="00E6272B">
        <w:rPr>
          <w:rFonts w:ascii="Century Gothic" w:hAnsi="Century Gothic"/>
        </w:rPr>
        <w:t xml:space="preserve"> where a child is suffering significant harm, or is likely to do so, and action is required to protect that child.</w:t>
      </w:r>
      <w:r w:rsidR="00FB52D9" w:rsidRPr="00E6272B">
        <w:rPr>
          <w:rFonts w:ascii="Century Gothic" w:hAnsi="Century Gothic"/>
        </w:rPr>
        <w:t xml:space="preserve"> </w:t>
      </w:r>
    </w:p>
    <w:p w:rsidR="007E5279" w:rsidRPr="00E6272B" w:rsidRDefault="007E5279" w:rsidP="007870D4">
      <w:pPr>
        <w:pStyle w:val="Default"/>
        <w:spacing w:line="360" w:lineRule="auto"/>
        <w:contextualSpacing/>
        <w:jc w:val="both"/>
        <w:rPr>
          <w:rFonts w:ascii="Century Gothic" w:hAnsi="Century Gothic"/>
          <w:sz w:val="23"/>
          <w:szCs w:val="23"/>
        </w:rPr>
      </w:pPr>
    </w:p>
    <w:p w:rsidR="006E686F" w:rsidRPr="00E6272B" w:rsidRDefault="001D0577" w:rsidP="007870D4">
      <w:pPr>
        <w:spacing w:after="0" w:line="360" w:lineRule="auto"/>
        <w:jc w:val="both"/>
        <w:rPr>
          <w:rFonts w:ascii="Century Gothic" w:hAnsi="Century Gothic" w:cs="Arial"/>
          <w:b/>
          <w:sz w:val="24"/>
          <w:szCs w:val="24"/>
        </w:rPr>
      </w:pPr>
      <w:bookmarkStart w:id="2" w:name="_Hlk48571758"/>
      <w:r w:rsidRPr="00E6272B">
        <w:rPr>
          <w:rFonts w:ascii="Century Gothic" w:hAnsi="Century Gothic" w:cs="Arial"/>
          <w:b/>
          <w:sz w:val="24"/>
          <w:szCs w:val="24"/>
        </w:rPr>
        <w:t xml:space="preserve">2. </w:t>
      </w:r>
      <w:r w:rsidR="006A646F" w:rsidRPr="00E6272B">
        <w:rPr>
          <w:rFonts w:ascii="Century Gothic" w:hAnsi="Century Gothic" w:cs="Arial"/>
          <w:b/>
          <w:sz w:val="24"/>
          <w:szCs w:val="24"/>
        </w:rPr>
        <w:t>Introduction</w:t>
      </w:r>
    </w:p>
    <w:p w:rsidR="006E686F" w:rsidRPr="00E6272B" w:rsidRDefault="00984FC1" w:rsidP="007870D4">
      <w:pPr>
        <w:pStyle w:val="Default"/>
        <w:spacing w:after="196" w:line="360" w:lineRule="auto"/>
        <w:contextualSpacing/>
        <w:jc w:val="both"/>
        <w:rPr>
          <w:rFonts w:ascii="Century Gothic" w:hAnsi="Century Gothic"/>
        </w:rPr>
      </w:pPr>
      <w:r w:rsidRPr="00E6272B">
        <w:rPr>
          <w:rFonts w:ascii="Century Gothic" w:hAnsi="Century Gothic"/>
        </w:rPr>
        <w:t xml:space="preserve">At </w:t>
      </w:r>
      <w:r w:rsidR="00FB3C21" w:rsidRPr="00E6272B">
        <w:rPr>
          <w:rFonts w:ascii="Century Gothic" w:hAnsi="Century Gothic"/>
          <w:b/>
          <w:color w:val="FF0000"/>
        </w:rPr>
        <w:t>[name of school]</w:t>
      </w:r>
      <w:r w:rsidRPr="00E6272B">
        <w:rPr>
          <w:rFonts w:ascii="Century Gothic" w:hAnsi="Century Gothic"/>
          <w:b/>
          <w:color w:val="FF0000"/>
        </w:rPr>
        <w:t xml:space="preserve"> </w:t>
      </w:r>
      <w:r w:rsidRPr="00E6272B">
        <w:rPr>
          <w:rFonts w:ascii="Century Gothic" w:hAnsi="Century Gothic"/>
        </w:rPr>
        <w:t>s</w:t>
      </w:r>
      <w:r w:rsidR="006E686F" w:rsidRPr="00E6272B">
        <w:rPr>
          <w:rFonts w:ascii="Century Gothic" w:hAnsi="Century Gothic"/>
        </w:rPr>
        <w:t xml:space="preserve">afeguarding and promoting the welfare of children is </w:t>
      </w:r>
      <w:r w:rsidR="006E686F" w:rsidRPr="00E6272B">
        <w:rPr>
          <w:rFonts w:ascii="Century Gothic" w:hAnsi="Century Gothic"/>
          <w:b/>
          <w:bCs/>
        </w:rPr>
        <w:t xml:space="preserve">everyone’s </w:t>
      </w:r>
      <w:r w:rsidR="006E686F" w:rsidRPr="00E6272B">
        <w:rPr>
          <w:rFonts w:ascii="Century Gothic" w:hAnsi="Century Gothic"/>
        </w:rPr>
        <w:t xml:space="preserve">responsibility. </w:t>
      </w:r>
      <w:r w:rsidR="006E686F" w:rsidRPr="00E6272B">
        <w:rPr>
          <w:rFonts w:ascii="Century Gothic" w:hAnsi="Century Gothic"/>
          <w:b/>
          <w:bCs/>
        </w:rPr>
        <w:t xml:space="preserve">Everyone </w:t>
      </w:r>
      <w:r w:rsidR="006E686F" w:rsidRPr="00E6272B">
        <w:rPr>
          <w:rFonts w:ascii="Century Gothic" w:hAnsi="Century Gothic"/>
        </w:rPr>
        <w:t>who comes into contact with children</w:t>
      </w:r>
      <w:r w:rsidR="006F4C02" w:rsidRPr="00E6272B">
        <w:rPr>
          <w:rFonts w:ascii="Century Gothic" w:hAnsi="Century Gothic"/>
        </w:rPr>
        <w:t xml:space="preserve">, </w:t>
      </w:r>
      <w:r w:rsidR="006E686F" w:rsidRPr="00E6272B">
        <w:rPr>
          <w:rFonts w:ascii="Century Gothic" w:hAnsi="Century Gothic"/>
        </w:rPr>
        <w:t xml:space="preserve">their families and carers </w:t>
      </w:r>
      <w:proofErr w:type="gramStart"/>
      <w:r w:rsidR="006E686F" w:rsidRPr="00E6272B">
        <w:rPr>
          <w:rFonts w:ascii="Century Gothic" w:hAnsi="Century Gothic"/>
        </w:rPr>
        <w:t>has</w:t>
      </w:r>
      <w:proofErr w:type="gramEnd"/>
      <w:r w:rsidR="006E686F" w:rsidRPr="00E6272B">
        <w:rPr>
          <w:rFonts w:ascii="Century Gothic" w:hAnsi="Century Gothic"/>
        </w:rPr>
        <w:t xml:space="preserve"> a role to play in safeguarding</w:t>
      </w:r>
      <w:r w:rsidR="006F4C02" w:rsidRPr="00E6272B">
        <w:rPr>
          <w:rFonts w:ascii="Century Gothic" w:hAnsi="Century Gothic"/>
        </w:rPr>
        <w:t xml:space="preserve"> by identifying concerns, </w:t>
      </w:r>
      <w:r w:rsidR="006F4C02" w:rsidRPr="00E6272B">
        <w:rPr>
          <w:rFonts w:ascii="Century Gothic" w:hAnsi="Century Gothic"/>
        </w:rPr>
        <w:lastRenderedPageBreak/>
        <w:t>sharing information and taking prompt action</w:t>
      </w:r>
      <w:r w:rsidR="006E686F" w:rsidRPr="00E6272B">
        <w:rPr>
          <w:rFonts w:ascii="Century Gothic" w:hAnsi="Century Gothic"/>
        </w:rPr>
        <w:t xml:space="preserve">. In order to fulfil this responsibility effectively, all professionals should make sure their approach is child-centred. This means that they should consider, </w:t>
      </w:r>
      <w:proofErr w:type="gramStart"/>
      <w:r w:rsidR="006E686F" w:rsidRPr="00E6272B">
        <w:rPr>
          <w:rFonts w:ascii="Century Gothic" w:hAnsi="Century Gothic"/>
        </w:rPr>
        <w:t>at all times</w:t>
      </w:r>
      <w:proofErr w:type="gramEnd"/>
      <w:r w:rsidR="006E686F" w:rsidRPr="00E6272B">
        <w:rPr>
          <w:rFonts w:ascii="Century Gothic" w:hAnsi="Century Gothic"/>
        </w:rPr>
        <w:t xml:space="preserve">, what is in the </w:t>
      </w:r>
      <w:r w:rsidR="006E686F" w:rsidRPr="00E6272B">
        <w:rPr>
          <w:rFonts w:ascii="Century Gothic" w:hAnsi="Century Gothic"/>
          <w:b/>
          <w:bCs/>
        </w:rPr>
        <w:t xml:space="preserve">best interests </w:t>
      </w:r>
      <w:r w:rsidR="006E686F" w:rsidRPr="00E6272B">
        <w:rPr>
          <w:rFonts w:ascii="Century Gothic" w:hAnsi="Century Gothic"/>
        </w:rPr>
        <w:t xml:space="preserve">of the child. </w:t>
      </w:r>
    </w:p>
    <w:bookmarkEnd w:id="2"/>
    <w:p w:rsidR="00984FC1" w:rsidRPr="00E6272B" w:rsidRDefault="00984FC1" w:rsidP="007870D4">
      <w:pPr>
        <w:pStyle w:val="ListParagraph"/>
        <w:spacing w:line="360" w:lineRule="auto"/>
        <w:ind w:left="0" w:right="-23"/>
        <w:jc w:val="both"/>
        <w:rPr>
          <w:rFonts w:ascii="Century Gothic" w:hAnsi="Century Gothic" w:cs="Arial"/>
          <w:sz w:val="24"/>
          <w:szCs w:val="24"/>
        </w:rPr>
      </w:pPr>
      <w:r w:rsidRPr="00E6272B">
        <w:rPr>
          <w:rFonts w:ascii="Century Gothic" w:hAnsi="Century Gothic" w:cs="Arial"/>
          <w:b/>
          <w:color w:val="FF0000"/>
          <w:sz w:val="24"/>
          <w:szCs w:val="24"/>
        </w:rPr>
        <w:t xml:space="preserve">[Name of school] </w:t>
      </w:r>
      <w:r w:rsidRPr="00E6272B">
        <w:rPr>
          <w:rFonts w:ascii="Century Gothic" w:hAnsi="Century Gothic" w:cs="Arial"/>
          <w:sz w:val="24"/>
          <w:szCs w:val="24"/>
        </w:rPr>
        <w:t>is committed to safeguarding and promoting the welfare of children by:</w:t>
      </w:r>
    </w:p>
    <w:p w:rsidR="00984FC1" w:rsidRPr="00E6272B" w:rsidRDefault="00984FC1" w:rsidP="007870D4">
      <w:pPr>
        <w:pStyle w:val="Default"/>
        <w:numPr>
          <w:ilvl w:val="0"/>
          <w:numId w:val="6"/>
        </w:numPr>
        <w:spacing w:after="120" w:line="360" w:lineRule="auto"/>
        <w:contextualSpacing/>
        <w:jc w:val="both"/>
        <w:rPr>
          <w:rFonts w:ascii="Century Gothic" w:hAnsi="Century Gothic"/>
        </w:rPr>
      </w:pPr>
      <w:r w:rsidRPr="00E6272B">
        <w:rPr>
          <w:rFonts w:ascii="Century Gothic" w:hAnsi="Century Gothic"/>
        </w:rPr>
        <w:t>The provision of a safe environment in which children and young people can learn</w:t>
      </w:r>
      <w:r w:rsidR="004D5A45" w:rsidRPr="00E6272B">
        <w:rPr>
          <w:rFonts w:ascii="Century Gothic" w:hAnsi="Century Gothic"/>
        </w:rPr>
        <w:t>;</w:t>
      </w:r>
    </w:p>
    <w:p w:rsidR="00F40F33" w:rsidRPr="00E6272B" w:rsidRDefault="00984FC1" w:rsidP="007870D4">
      <w:pPr>
        <w:pStyle w:val="Default"/>
        <w:numPr>
          <w:ilvl w:val="0"/>
          <w:numId w:val="6"/>
        </w:numPr>
        <w:spacing w:after="120" w:line="360" w:lineRule="auto"/>
        <w:contextualSpacing/>
        <w:jc w:val="both"/>
        <w:rPr>
          <w:rFonts w:ascii="Century Gothic" w:hAnsi="Century Gothic"/>
        </w:rPr>
      </w:pPr>
      <w:r w:rsidRPr="00E6272B">
        <w:rPr>
          <w:rFonts w:ascii="Century Gothic" w:hAnsi="Century Gothic"/>
        </w:rPr>
        <w:t>Fulfilling our statutory (legal) responsibilities to identify children who may be in need of extra help or who are suffering, or are likely to suffer, significant harm</w:t>
      </w:r>
      <w:r w:rsidR="001F0D1E" w:rsidRPr="00E6272B">
        <w:rPr>
          <w:rFonts w:ascii="Century Gothic" w:hAnsi="Century Gothic"/>
        </w:rPr>
        <w:t>.</w:t>
      </w:r>
    </w:p>
    <w:p w:rsidR="003D7505" w:rsidRPr="00E6272B" w:rsidRDefault="003D7505" w:rsidP="007870D4">
      <w:pPr>
        <w:pStyle w:val="Default"/>
        <w:spacing w:after="120" w:line="360" w:lineRule="auto"/>
        <w:contextualSpacing/>
        <w:jc w:val="both"/>
        <w:rPr>
          <w:rFonts w:ascii="Century Gothic" w:hAnsi="Century Gothic"/>
        </w:rPr>
      </w:pPr>
    </w:p>
    <w:p w:rsidR="00D264FE" w:rsidRPr="00E6272B" w:rsidRDefault="00D264FE" w:rsidP="007870D4">
      <w:pPr>
        <w:pStyle w:val="ListParagraph"/>
        <w:spacing w:line="360" w:lineRule="auto"/>
        <w:ind w:left="-426" w:right="-23" w:firstLine="426"/>
        <w:jc w:val="both"/>
        <w:rPr>
          <w:rFonts w:ascii="Century Gothic" w:hAnsi="Century Gothic" w:cs="Arial"/>
          <w:sz w:val="24"/>
          <w:szCs w:val="24"/>
        </w:rPr>
      </w:pPr>
      <w:r w:rsidRPr="00E6272B">
        <w:rPr>
          <w:rFonts w:ascii="Century Gothic" w:hAnsi="Century Gothic" w:cs="Arial"/>
          <w:sz w:val="24"/>
          <w:szCs w:val="24"/>
        </w:rPr>
        <w:t xml:space="preserve">All action taken by </w:t>
      </w:r>
      <w:r w:rsidRPr="00E6272B">
        <w:rPr>
          <w:rFonts w:ascii="Century Gothic" w:hAnsi="Century Gothic" w:cs="Arial"/>
          <w:b/>
          <w:color w:val="FF0000"/>
          <w:sz w:val="24"/>
          <w:szCs w:val="24"/>
        </w:rPr>
        <w:t>[</w:t>
      </w:r>
      <w:r w:rsidR="00C84144" w:rsidRPr="00E6272B">
        <w:rPr>
          <w:rFonts w:ascii="Century Gothic" w:hAnsi="Century Gothic" w:cs="Arial"/>
          <w:b/>
          <w:color w:val="FF0000"/>
          <w:sz w:val="24"/>
          <w:szCs w:val="24"/>
        </w:rPr>
        <w:t>Name of s</w:t>
      </w:r>
      <w:r w:rsidRPr="00E6272B">
        <w:rPr>
          <w:rFonts w:ascii="Century Gothic" w:hAnsi="Century Gothic" w:cs="Arial"/>
          <w:b/>
          <w:color w:val="FF0000"/>
          <w:sz w:val="24"/>
          <w:szCs w:val="24"/>
        </w:rPr>
        <w:t>chool]</w:t>
      </w:r>
      <w:r w:rsidRPr="00E6272B">
        <w:rPr>
          <w:rFonts w:ascii="Century Gothic" w:hAnsi="Century Gothic" w:cs="Arial"/>
          <w:color w:val="FF0000"/>
          <w:sz w:val="24"/>
          <w:szCs w:val="24"/>
        </w:rPr>
        <w:t xml:space="preserve"> </w:t>
      </w:r>
      <w:r w:rsidRPr="00E6272B">
        <w:rPr>
          <w:rFonts w:ascii="Century Gothic" w:hAnsi="Century Gothic" w:cs="Arial"/>
          <w:sz w:val="24"/>
          <w:szCs w:val="24"/>
        </w:rPr>
        <w:t>will be in accordance with:</w:t>
      </w:r>
    </w:p>
    <w:p w:rsidR="00D264FE" w:rsidRPr="00E6272B" w:rsidRDefault="00D264FE" w:rsidP="007870D4">
      <w:pPr>
        <w:pStyle w:val="Default"/>
        <w:numPr>
          <w:ilvl w:val="0"/>
          <w:numId w:val="8"/>
        </w:numPr>
        <w:spacing w:after="120" w:line="360" w:lineRule="auto"/>
        <w:contextualSpacing/>
        <w:jc w:val="both"/>
        <w:rPr>
          <w:rFonts w:ascii="Century Gothic" w:hAnsi="Century Gothic"/>
        </w:rPr>
      </w:pPr>
      <w:r w:rsidRPr="00E6272B">
        <w:rPr>
          <w:rFonts w:ascii="Century Gothic" w:hAnsi="Century Gothic"/>
          <w:b/>
        </w:rPr>
        <w:t xml:space="preserve">Current legislation </w:t>
      </w:r>
    </w:p>
    <w:p w:rsidR="00D264FE" w:rsidRPr="00E6272B" w:rsidRDefault="00D264FE" w:rsidP="007870D4">
      <w:pPr>
        <w:pStyle w:val="Default"/>
        <w:numPr>
          <w:ilvl w:val="0"/>
          <w:numId w:val="8"/>
        </w:numPr>
        <w:spacing w:after="120" w:line="360" w:lineRule="auto"/>
        <w:contextualSpacing/>
        <w:jc w:val="both"/>
        <w:rPr>
          <w:rFonts w:ascii="Century Gothic" w:hAnsi="Century Gothic"/>
        </w:rPr>
      </w:pPr>
      <w:r w:rsidRPr="00E6272B">
        <w:rPr>
          <w:rFonts w:ascii="Century Gothic" w:hAnsi="Century Gothic"/>
          <w:b/>
        </w:rPr>
        <w:t>Statutory guidance</w:t>
      </w:r>
      <w:r w:rsidRPr="00E6272B">
        <w:rPr>
          <w:rFonts w:ascii="Century Gothic" w:hAnsi="Century Gothic"/>
        </w:rPr>
        <w:t xml:space="preserve"> </w:t>
      </w:r>
    </w:p>
    <w:p w:rsidR="001D0577" w:rsidRPr="00E6272B" w:rsidRDefault="001D0577" w:rsidP="007870D4">
      <w:pPr>
        <w:pStyle w:val="Default"/>
        <w:spacing w:after="120" w:line="360" w:lineRule="auto"/>
        <w:ind w:left="720"/>
        <w:contextualSpacing/>
        <w:jc w:val="both"/>
        <w:rPr>
          <w:rFonts w:ascii="Century Gothic" w:hAnsi="Century Gothic"/>
        </w:rPr>
      </w:pPr>
    </w:p>
    <w:p w:rsidR="00D264FE" w:rsidRPr="00E6272B" w:rsidRDefault="00D264FE" w:rsidP="007870D4">
      <w:pPr>
        <w:pStyle w:val="Default"/>
        <w:spacing w:after="120" w:line="360" w:lineRule="auto"/>
        <w:contextualSpacing/>
        <w:jc w:val="both"/>
        <w:rPr>
          <w:rFonts w:ascii="Century Gothic" w:hAnsi="Century Gothic"/>
        </w:rPr>
      </w:pPr>
      <w:r w:rsidRPr="00E6272B">
        <w:rPr>
          <w:rFonts w:ascii="Century Gothic" w:hAnsi="Century Gothic"/>
          <w:b/>
        </w:rPr>
        <w:t>Working Together to Safeguard Children (201</w:t>
      </w:r>
      <w:r w:rsidR="003D5570" w:rsidRPr="00E6272B">
        <w:rPr>
          <w:rFonts w:ascii="Century Gothic" w:hAnsi="Century Gothic"/>
          <w:b/>
        </w:rPr>
        <w:t>8</w:t>
      </w:r>
      <w:r w:rsidRPr="00E6272B">
        <w:rPr>
          <w:rFonts w:ascii="Century Gothic" w:hAnsi="Century Gothic"/>
        </w:rPr>
        <w:t xml:space="preserve">), which sets out the multiagency working arrangements to safeguard and promote the welfare of children and young people and protect them from harm; in </w:t>
      </w:r>
      <w:r w:rsidR="00A61544" w:rsidRPr="00E6272B">
        <w:rPr>
          <w:rFonts w:ascii="Century Gothic" w:hAnsi="Century Gothic"/>
        </w:rPr>
        <w:t>addition,</w:t>
      </w:r>
      <w:r w:rsidRPr="00E6272B">
        <w:rPr>
          <w:rFonts w:ascii="Century Gothic" w:hAnsi="Century Gothic"/>
        </w:rPr>
        <w:t xml:space="preserve"> it sets out the statutory roles and responsibilities of schools</w:t>
      </w:r>
      <w:r w:rsidR="00A77D50" w:rsidRPr="00E6272B">
        <w:rPr>
          <w:rFonts w:ascii="Century Gothic" w:hAnsi="Century Gothic"/>
        </w:rPr>
        <w:t>.</w:t>
      </w:r>
      <w:r w:rsidRPr="00E6272B">
        <w:rPr>
          <w:rFonts w:ascii="Century Gothic" w:hAnsi="Century Gothic"/>
        </w:rPr>
        <w:t xml:space="preserve">  </w:t>
      </w:r>
    </w:p>
    <w:p w:rsidR="001D0577" w:rsidRPr="00E6272B" w:rsidRDefault="001D0577" w:rsidP="007870D4">
      <w:pPr>
        <w:pStyle w:val="Default"/>
        <w:spacing w:after="120" w:line="360" w:lineRule="auto"/>
        <w:contextualSpacing/>
        <w:jc w:val="both"/>
        <w:rPr>
          <w:rFonts w:ascii="Century Gothic" w:hAnsi="Century Gothic"/>
        </w:rPr>
      </w:pPr>
    </w:p>
    <w:p w:rsidR="00D264FE" w:rsidRPr="00E6272B" w:rsidRDefault="00D264FE" w:rsidP="007870D4">
      <w:pPr>
        <w:pStyle w:val="Default"/>
        <w:spacing w:after="120" w:line="360" w:lineRule="auto"/>
        <w:contextualSpacing/>
        <w:jc w:val="both"/>
        <w:rPr>
          <w:rFonts w:ascii="Century Gothic" w:hAnsi="Century Gothic"/>
        </w:rPr>
      </w:pPr>
      <w:r w:rsidRPr="00E6272B">
        <w:rPr>
          <w:rFonts w:ascii="Century Gothic" w:hAnsi="Century Gothic"/>
          <w:b/>
        </w:rPr>
        <w:t>Keeping Children Safe in Education (20</w:t>
      </w:r>
      <w:r w:rsidR="00A56E72" w:rsidRPr="00E6272B">
        <w:rPr>
          <w:rFonts w:ascii="Century Gothic" w:hAnsi="Century Gothic"/>
          <w:b/>
        </w:rPr>
        <w:t>20</w:t>
      </w:r>
      <w:r w:rsidRPr="00E6272B">
        <w:rPr>
          <w:rFonts w:ascii="Century Gothic" w:hAnsi="Century Gothic"/>
          <w:b/>
        </w:rPr>
        <w:t>)</w:t>
      </w:r>
      <w:r w:rsidRPr="00E6272B">
        <w:rPr>
          <w:rFonts w:ascii="Century Gothic" w:hAnsi="Century Gothic"/>
        </w:rPr>
        <w:t xml:space="preserve"> is statutory guidance issued by the Department for Education which all schools and c</w:t>
      </w:r>
      <w:r w:rsidR="001D0577" w:rsidRPr="00E6272B">
        <w:rPr>
          <w:rFonts w:ascii="Century Gothic" w:hAnsi="Century Gothic"/>
        </w:rPr>
        <w:t>olleges must have regard to</w:t>
      </w:r>
      <w:r w:rsidRPr="00E6272B">
        <w:rPr>
          <w:rFonts w:ascii="Century Gothic" w:hAnsi="Century Gothic"/>
        </w:rPr>
        <w:t xml:space="preserve"> when carrying out their duties to safeguard and promote the welfare of children</w:t>
      </w:r>
      <w:r w:rsidR="00A77D50" w:rsidRPr="00E6272B">
        <w:rPr>
          <w:rFonts w:ascii="Century Gothic" w:hAnsi="Century Gothic"/>
        </w:rPr>
        <w:t>.</w:t>
      </w:r>
    </w:p>
    <w:p w:rsidR="001D0577" w:rsidRPr="00E6272B" w:rsidRDefault="001D0577" w:rsidP="007870D4">
      <w:pPr>
        <w:pStyle w:val="Default"/>
        <w:spacing w:after="120" w:line="360" w:lineRule="auto"/>
        <w:contextualSpacing/>
        <w:jc w:val="both"/>
        <w:rPr>
          <w:rFonts w:ascii="Century Gothic" w:hAnsi="Century Gothic"/>
        </w:rPr>
      </w:pPr>
    </w:p>
    <w:p w:rsidR="00FB3C21" w:rsidRPr="00E6272B" w:rsidRDefault="00D264FE" w:rsidP="00D86E0F">
      <w:pPr>
        <w:pStyle w:val="Default"/>
        <w:spacing w:after="120" w:line="360" w:lineRule="auto"/>
        <w:contextualSpacing/>
        <w:jc w:val="both"/>
        <w:rPr>
          <w:rFonts w:ascii="Century Gothic" w:hAnsi="Century Gothic"/>
        </w:rPr>
      </w:pPr>
      <w:r w:rsidRPr="00E6272B">
        <w:rPr>
          <w:rFonts w:ascii="Century Gothic" w:hAnsi="Century Gothic"/>
          <w:b/>
        </w:rPr>
        <w:t>The Teacher Standards 2012</w:t>
      </w:r>
      <w:r w:rsidRPr="00E6272B">
        <w:rPr>
          <w:rFonts w:ascii="Century Gothic" w:hAnsi="Century Gothic"/>
        </w:rPr>
        <w:t xml:space="preserve"> state that teachers, including </w:t>
      </w:r>
      <w:r w:rsidR="004D5A45" w:rsidRPr="00E6272B">
        <w:rPr>
          <w:rFonts w:ascii="Century Gothic" w:hAnsi="Century Gothic"/>
        </w:rPr>
        <w:t>head teachers</w:t>
      </w:r>
      <w:r w:rsidRPr="00E6272B">
        <w:rPr>
          <w:rFonts w:ascii="Century Gothic" w:hAnsi="Century Gothic"/>
        </w:rPr>
        <w:t>, should safeguard children’s wellbeing and maintain public trust in the teaching profession as part of their professional duties</w:t>
      </w:r>
      <w:r w:rsidR="00A77D50" w:rsidRPr="00E6272B">
        <w:rPr>
          <w:rFonts w:ascii="Century Gothic" w:hAnsi="Century Gothic"/>
        </w:rPr>
        <w:t>.</w:t>
      </w:r>
    </w:p>
    <w:p w:rsidR="00984FC1" w:rsidRPr="00E6272B" w:rsidRDefault="00984FC1" w:rsidP="007870D4">
      <w:pPr>
        <w:pStyle w:val="ListParagraph"/>
        <w:spacing w:after="0" w:line="360" w:lineRule="auto"/>
        <w:ind w:left="0" w:right="-23"/>
        <w:jc w:val="both"/>
        <w:rPr>
          <w:rFonts w:ascii="Century Gothic" w:hAnsi="Century Gothic" w:cs="Arial"/>
          <w:sz w:val="24"/>
          <w:szCs w:val="24"/>
        </w:rPr>
      </w:pPr>
      <w:r w:rsidRPr="00E6272B">
        <w:rPr>
          <w:rFonts w:ascii="Century Gothic" w:hAnsi="Century Gothic" w:cs="Arial"/>
          <w:sz w:val="24"/>
          <w:szCs w:val="24"/>
        </w:rPr>
        <w:lastRenderedPageBreak/>
        <w:t xml:space="preserve">All staff at </w:t>
      </w:r>
      <w:r w:rsidRPr="00E6272B">
        <w:rPr>
          <w:rFonts w:ascii="Century Gothic" w:hAnsi="Century Gothic" w:cs="Arial"/>
          <w:b/>
          <w:color w:val="FF0000"/>
          <w:sz w:val="24"/>
          <w:szCs w:val="24"/>
        </w:rPr>
        <w:t>[name of school]</w:t>
      </w:r>
      <w:r w:rsidRPr="00E6272B">
        <w:rPr>
          <w:rFonts w:ascii="Century Gothic" w:hAnsi="Century Gothic" w:cs="Arial"/>
          <w:color w:val="FF0000"/>
          <w:sz w:val="24"/>
          <w:szCs w:val="24"/>
        </w:rPr>
        <w:t xml:space="preserve"> </w:t>
      </w:r>
      <w:r w:rsidRPr="00E6272B">
        <w:rPr>
          <w:rFonts w:ascii="Century Gothic" w:hAnsi="Century Gothic" w:cs="Arial"/>
          <w:sz w:val="24"/>
          <w:szCs w:val="24"/>
        </w:rPr>
        <w:t>ha</w:t>
      </w:r>
      <w:r w:rsidR="00A61544" w:rsidRPr="00E6272B">
        <w:rPr>
          <w:rFonts w:ascii="Century Gothic" w:hAnsi="Century Gothic" w:cs="Arial"/>
          <w:sz w:val="24"/>
          <w:szCs w:val="24"/>
        </w:rPr>
        <w:t>ve</w:t>
      </w:r>
      <w:r w:rsidRPr="00E6272B">
        <w:rPr>
          <w:rFonts w:ascii="Century Gothic" w:hAnsi="Century Gothic" w:cs="Arial"/>
          <w:sz w:val="24"/>
          <w:szCs w:val="24"/>
        </w:rPr>
        <w:t xml:space="preserve"> a </w:t>
      </w:r>
      <w:r w:rsidR="008300EF" w:rsidRPr="00E6272B">
        <w:rPr>
          <w:rFonts w:ascii="Century Gothic" w:hAnsi="Century Gothic" w:cs="Arial"/>
          <w:sz w:val="24"/>
          <w:szCs w:val="24"/>
        </w:rPr>
        <w:t xml:space="preserve">duty </w:t>
      </w:r>
      <w:r w:rsidRPr="00E6272B">
        <w:rPr>
          <w:rFonts w:ascii="Century Gothic" w:hAnsi="Century Gothic" w:cs="Arial"/>
          <w:sz w:val="24"/>
          <w:szCs w:val="24"/>
        </w:rPr>
        <w:t>and responsibility to safeguard children and young people attending our school, irrespective of their role</w:t>
      </w:r>
      <w:r w:rsidR="00DE73C2" w:rsidRPr="00E6272B">
        <w:rPr>
          <w:rFonts w:ascii="Century Gothic" w:hAnsi="Century Gothic" w:cs="Arial"/>
          <w:sz w:val="24"/>
          <w:szCs w:val="24"/>
        </w:rPr>
        <w:t>:</w:t>
      </w:r>
    </w:p>
    <w:p w:rsidR="00984FC1" w:rsidRPr="00E6272B" w:rsidRDefault="00A61544" w:rsidP="007870D4">
      <w:pPr>
        <w:pStyle w:val="Default"/>
        <w:numPr>
          <w:ilvl w:val="0"/>
          <w:numId w:val="1"/>
        </w:numPr>
        <w:spacing w:after="60" w:line="360" w:lineRule="auto"/>
        <w:contextualSpacing/>
        <w:jc w:val="both"/>
        <w:rPr>
          <w:rFonts w:ascii="Century Gothic" w:hAnsi="Century Gothic"/>
        </w:rPr>
      </w:pPr>
      <w:r w:rsidRPr="00E6272B">
        <w:rPr>
          <w:rFonts w:ascii="Century Gothic" w:hAnsi="Century Gothic"/>
        </w:rPr>
        <w:t>All staff will be responsible for i</w:t>
      </w:r>
      <w:r w:rsidR="00984FC1" w:rsidRPr="00E6272B">
        <w:rPr>
          <w:rFonts w:ascii="Century Gothic" w:hAnsi="Century Gothic"/>
        </w:rPr>
        <w:t>dentifying concerns early and providing help for children and young people, to prevent concerns from escalating to a point where intervention would be needed via a statutory assessment under the Children Act 1989</w:t>
      </w:r>
      <w:r w:rsidR="008300EF" w:rsidRPr="00E6272B">
        <w:rPr>
          <w:rFonts w:ascii="Century Gothic" w:hAnsi="Century Gothic"/>
        </w:rPr>
        <w:t>; i.e. Section 17 (Children in Need) and Section 47 (a child suffering harm, or likely to suffer significant har</w:t>
      </w:r>
      <w:r w:rsidR="00190F5A" w:rsidRPr="00E6272B">
        <w:rPr>
          <w:rFonts w:ascii="Century Gothic" w:hAnsi="Century Gothic"/>
        </w:rPr>
        <w:t xml:space="preserve">m). </w:t>
      </w:r>
      <w:r w:rsidR="00B24F84" w:rsidRPr="00E6272B">
        <w:rPr>
          <w:rFonts w:ascii="Century Gothic" w:hAnsi="Century Gothic"/>
        </w:rPr>
        <w:t>These concerns should be discussed with the school’s Designated Safeguarding Lead</w:t>
      </w:r>
      <w:r w:rsidR="00FB52D9" w:rsidRPr="00E6272B">
        <w:rPr>
          <w:rFonts w:ascii="Century Gothic" w:hAnsi="Century Gothic"/>
        </w:rPr>
        <w:t xml:space="preserve"> (DSL)</w:t>
      </w:r>
      <w:r w:rsidR="00A04EAF" w:rsidRPr="00E6272B">
        <w:rPr>
          <w:rFonts w:ascii="Century Gothic" w:hAnsi="Century Gothic"/>
        </w:rPr>
        <w:t>.</w:t>
      </w:r>
    </w:p>
    <w:p w:rsidR="00984FC1" w:rsidRPr="00E6272B" w:rsidRDefault="00984FC1" w:rsidP="007870D4">
      <w:pPr>
        <w:pStyle w:val="Default"/>
        <w:numPr>
          <w:ilvl w:val="0"/>
          <w:numId w:val="1"/>
        </w:numPr>
        <w:spacing w:after="60" w:line="360" w:lineRule="auto"/>
        <w:contextualSpacing/>
        <w:jc w:val="both"/>
        <w:rPr>
          <w:rFonts w:ascii="Century Gothic" w:hAnsi="Century Gothic"/>
        </w:rPr>
      </w:pPr>
      <w:r w:rsidRPr="00E6272B">
        <w:rPr>
          <w:rFonts w:ascii="Century Gothic" w:hAnsi="Century Gothic"/>
        </w:rPr>
        <w:t>All staff should be aware of the process and principles for shari</w:t>
      </w:r>
      <w:r w:rsidR="00190F5A" w:rsidRPr="00E6272B">
        <w:rPr>
          <w:rFonts w:ascii="Century Gothic" w:hAnsi="Century Gothic"/>
        </w:rPr>
        <w:t>ng information within the school which supports safeguarding</w:t>
      </w:r>
      <w:r w:rsidRPr="00E6272B">
        <w:rPr>
          <w:rFonts w:ascii="Century Gothic" w:hAnsi="Century Gothic"/>
        </w:rPr>
        <w:t xml:space="preserve">. </w:t>
      </w:r>
    </w:p>
    <w:p w:rsidR="00190F5A" w:rsidRPr="00E6272B" w:rsidRDefault="00190F5A" w:rsidP="007870D4">
      <w:pPr>
        <w:pStyle w:val="Default"/>
        <w:numPr>
          <w:ilvl w:val="0"/>
          <w:numId w:val="1"/>
        </w:numPr>
        <w:spacing w:after="60" w:line="360" w:lineRule="auto"/>
        <w:contextualSpacing/>
        <w:jc w:val="both"/>
        <w:rPr>
          <w:rFonts w:ascii="Century Gothic" w:hAnsi="Century Gothic"/>
        </w:rPr>
      </w:pPr>
      <w:r w:rsidRPr="00E6272B">
        <w:rPr>
          <w:rFonts w:ascii="Century Gothic" w:hAnsi="Century Gothic"/>
        </w:rPr>
        <w:t xml:space="preserve">All staff should be aware of their local early help process and understand their role </w:t>
      </w:r>
      <w:r w:rsidR="00860888" w:rsidRPr="00E6272B">
        <w:rPr>
          <w:rFonts w:ascii="Century Gothic" w:hAnsi="Century Gothic"/>
        </w:rPr>
        <w:t>with</w:t>
      </w:r>
      <w:r w:rsidRPr="00E6272B">
        <w:rPr>
          <w:rFonts w:ascii="Century Gothic" w:hAnsi="Century Gothic"/>
        </w:rPr>
        <w:t xml:space="preserve">in it. </w:t>
      </w:r>
    </w:p>
    <w:p w:rsidR="00B24F84" w:rsidRPr="00E6272B" w:rsidRDefault="00984FC1" w:rsidP="007870D4">
      <w:pPr>
        <w:pStyle w:val="Default"/>
        <w:numPr>
          <w:ilvl w:val="0"/>
          <w:numId w:val="1"/>
        </w:numPr>
        <w:spacing w:after="60" w:line="360" w:lineRule="auto"/>
        <w:contextualSpacing/>
        <w:jc w:val="both"/>
        <w:rPr>
          <w:rFonts w:ascii="Century Gothic" w:hAnsi="Century Gothic"/>
        </w:rPr>
      </w:pPr>
      <w:r w:rsidRPr="00E6272B">
        <w:rPr>
          <w:rFonts w:ascii="Century Gothic" w:hAnsi="Century Gothic"/>
        </w:rPr>
        <w:t>The most important consideration is whether sharing information is likely to safeguard and protect a child.</w:t>
      </w:r>
      <w:r w:rsidR="00B24F84" w:rsidRPr="00E6272B">
        <w:rPr>
          <w:rFonts w:ascii="Century Gothic" w:hAnsi="Century Gothic"/>
        </w:rPr>
        <w:t xml:space="preserve"> </w:t>
      </w:r>
      <w:r w:rsidR="00B24F84" w:rsidRPr="00E6272B">
        <w:rPr>
          <w:rFonts w:ascii="Century Gothic" w:hAnsi="Century Gothic"/>
          <w:b/>
          <w:bCs/>
        </w:rPr>
        <w:t xml:space="preserve">Any staff member </w:t>
      </w:r>
      <w:r w:rsidR="00B24F84" w:rsidRPr="00E6272B">
        <w:rPr>
          <w:rFonts w:ascii="Century Gothic" w:hAnsi="Century Gothic"/>
        </w:rPr>
        <w:t>who has a concern about a child’s welfare should follow the referra</w:t>
      </w:r>
      <w:r w:rsidR="003D5570" w:rsidRPr="00E6272B">
        <w:rPr>
          <w:rFonts w:ascii="Century Gothic" w:hAnsi="Century Gothic"/>
        </w:rPr>
        <w:t>l processes set out in their school policy.</w:t>
      </w:r>
    </w:p>
    <w:p w:rsidR="00CD1CA9" w:rsidRPr="00E6272B" w:rsidRDefault="00CD1CA9" w:rsidP="007870D4">
      <w:pPr>
        <w:pStyle w:val="ListParagraph"/>
        <w:numPr>
          <w:ilvl w:val="0"/>
          <w:numId w:val="1"/>
        </w:num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All staff should be aware that safeguarding incidents and/or behaviours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007870D4" w:rsidRPr="00E6272B" w:rsidRDefault="007870D4" w:rsidP="007870D4">
      <w:pPr>
        <w:pStyle w:val="Default"/>
        <w:spacing w:line="360" w:lineRule="auto"/>
        <w:contextualSpacing/>
        <w:jc w:val="both"/>
        <w:rPr>
          <w:rFonts w:ascii="Century Gothic" w:hAnsi="Century Gothic"/>
          <w:b/>
        </w:rPr>
      </w:pPr>
    </w:p>
    <w:p w:rsidR="007C262E" w:rsidRPr="00E6272B" w:rsidRDefault="001D0577" w:rsidP="007870D4">
      <w:pPr>
        <w:pStyle w:val="Default"/>
        <w:spacing w:line="360" w:lineRule="auto"/>
        <w:contextualSpacing/>
        <w:jc w:val="both"/>
        <w:rPr>
          <w:rFonts w:ascii="Century Gothic" w:hAnsi="Century Gothic"/>
          <w:b/>
        </w:rPr>
      </w:pPr>
      <w:r w:rsidRPr="00E6272B">
        <w:rPr>
          <w:rFonts w:ascii="Century Gothic" w:hAnsi="Century Gothic"/>
          <w:b/>
        </w:rPr>
        <w:t xml:space="preserve">3. </w:t>
      </w:r>
      <w:r w:rsidR="006A646F" w:rsidRPr="00E6272B">
        <w:rPr>
          <w:rFonts w:ascii="Century Gothic" w:hAnsi="Century Gothic"/>
          <w:b/>
        </w:rPr>
        <w:t>Equalities Statement</w:t>
      </w:r>
    </w:p>
    <w:p w:rsidR="007C262E" w:rsidRPr="00E6272B" w:rsidRDefault="00641CD3" w:rsidP="007870D4">
      <w:pPr>
        <w:pStyle w:val="Default"/>
        <w:spacing w:line="360" w:lineRule="auto"/>
        <w:contextualSpacing/>
        <w:jc w:val="both"/>
        <w:rPr>
          <w:rFonts w:ascii="Century Gothic" w:hAnsi="Century Gothic"/>
        </w:rPr>
      </w:pPr>
      <w:r w:rsidRPr="00E6272B">
        <w:rPr>
          <w:rFonts w:ascii="Century Gothic" w:hAnsi="Century Gothic"/>
        </w:rPr>
        <w:t>We are committed to anti-discriminatory practice and recognise children</w:t>
      </w:r>
      <w:r w:rsidR="00E51AEE" w:rsidRPr="00E6272B">
        <w:rPr>
          <w:rFonts w:ascii="Century Gothic" w:hAnsi="Century Gothic"/>
        </w:rPr>
        <w:t xml:space="preserve"> and families’</w:t>
      </w:r>
      <w:r w:rsidRPr="00E6272B">
        <w:rPr>
          <w:rFonts w:ascii="Century Gothic" w:hAnsi="Century Gothic"/>
        </w:rPr>
        <w:t xml:space="preserve"> diverse circumstances. We ensure that all children have the same protection, regardless </w:t>
      </w:r>
      <w:r w:rsidR="0048193F" w:rsidRPr="00E6272B">
        <w:rPr>
          <w:rFonts w:ascii="Century Gothic" w:hAnsi="Century Gothic"/>
        </w:rPr>
        <w:t xml:space="preserve">of </w:t>
      </w:r>
      <w:r w:rsidR="0048193F" w:rsidRPr="00E6272B">
        <w:rPr>
          <w:rFonts w:ascii="Century Gothic" w:hAnsi="Century Gothic"/>
          <w:lang w:val="en"/>
        </w:rPr>
        <w:t>ethnicity, nationality, age, gender, race, economic condition, disability and religion.</w:t>
      </w:r>
      <w:r w:rsidR="007C262E" w:rsidRPr="00E6272B">
        <w:rPr>
          <w:rFonts w:ascii="Century Gothic" w:hAnsi="Century Gothic"/>
        </w:rPr>
        <w:t xml:space="preserve"> With regards to safeguarding we will consider </w:t>
      </w:r>
      <w:r w:rsidR="007C262E" w:rsidRPr="00E6272B">
        <w:rPr>
          <w:rFonts w:ascii="Century Gothic" w:hAnsi="Century Gothic"/>
        </w:rPr>
        <w:lastRenderedPageBreak/>
        <w:t xml:space="preserve">our duties under the Equality Act 2010 in relation to making reasonable adjustments, non-discrimination and our Public Sector Equality Duty. </w:t>
      </w:r>
    </w:p>
    <w:p w:rsidR="00A02F11" w:rsidRPr="00E6272B" w:rsidRDefault="00A02F11" w:rsidP="007870D4">
      <w:pPr>
        <w:autoSpaceDE w:val="0"/>
        <w:autoSpaceDN w:val="0"/>
        <w:adjustRightInd w:val="0"/>
        <w:spacing w:after="30" w:line="360" w:lineRule="auto"/>
        <w:contextualSpacing/>
        <w:jc w:val="both"/>
        <w:rPr>
          <w:rFonts w:ascii="Century Gothic" w:hAnsi="Century Gothic" w:cs="Arial"/>
          <w:b/>
          <w:color w:val="000000"/>
          <w:sz w:val="24"/>
          <w:szCs w:val="24"/>
        </w:rPr>
      </w:pPr>
    </w:p>
    <w:p w:rsidR="00620162" w:rsidRPr="00E6272B" w:rsidRDefault="001D0577" w:rsidP="007870D4">
      <w:pPr>
        <w:pStyle w:val="Default"/>
        <w:spacing w:after="60" w:line="360" w:lineRule="auto"/>
        <w:contextualSpacing/>
        <w:jc w:val="both"/>
        <w:rPr>
          <w:rFonts w:ascii="Century Gothic" w:hAnsi="Century Gothic"/>
          <w:b/>
        </w:rPr>
      </w:pPr>
      <w:r w:rsidRPr="00E6272B">
        <w:rPr>
          <w:rFonts w:ascii="Century Gothic" w:hAnsi="Century Gothic"/>
          <w:b/>
        </w:rPr>
        <w:t xml:space="preserve">4. </w:t>
      </w:r>
      <w:r w:rsidR="007C262E" w:rsidRPr="00E6272B">
        <w:rPr>
          <w:rFonts w:ascii="Century Gothic" w:hAnsi="Century Gothic"/>
          <w:b/>
        </w:rPr>
        <w:t>O</w:t>
      </w:r>
      <w:r w:rsidR="00C910AC" w:rsidRPr="00E6272B">
        <w:rPr>
          <w:rFonts w:ascii="Century Gothic" w:hAnsi="Century Gothic"/>
          <w:b/>
        </w:rPr>
        <w:t>verall Aims</w:t>
      </w:r>
    </w:p>
    <w:p w:rsidR="00C910AC" w:rsidRPr="00E6272B" w:rsidRDefault="00C910AC"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This policy will contribute to</w:t>
      </w:r>
      <w:r w:rsidR="004B3E61" w:rsidRPr="00E6272B">
        <w:rPr>
          <w:rFonts w:ascii="Century Gothic" w:hAnsi="Century Gothic" w:cs="Arial"/>
          <w:sz w:val="24"/>
          <w:szCs w:val="24"/>
        </w:rPr>
        <w:t xml:space="preserve"> the </w:t>
      </w:r>
      <w:r w:rsidRPr="00E6272B">
        <w:rPr>
          <w:rFonts w:ascii="Century Gothic" w:hAnsi="Century Gothic" w:cs="Arial"/>
          <w:sz w:val="24"/>
          <w:szCs w:val="24"/>
        </w:rPr>
        <w:t xml:space="preserve">safeguarding </w:t>
      </w:r>
      <w:r w:rsidR="004B3E61" w:rsidRPr="00E6272B">
        <w:rPr>
          <w:rFonts w:ascii="Century Gothic" w:hAnsi="Century Gothic" w:cs="Arial"/>
          <w:sz w:val="24"/>
          <w:szCs w:val="24"/>
        </w:rPr>
        <w:t xml:space="preserve">of </w:t>
      </w:r>
      <w:r w:rsidRPr="00E6272B">
        <w:rPr>
          <w:rFonts w:ascii="Century Gothic" w:hAnsi="Century Gothic" w:cs="Arial"/>
          <w:sz w:val="24"/>
          <w:szCs w:val="24"/>
        </w:rPr>
        <w:t>pupils</w:t>
      </w:r>
      <w:r w:rsidR="00834D43" w:rsidRPr="00E6272B">
        <w:rPr>
          <w:rFonts w:ascii="Century Gothic" w:hAnsi="Century Gothic" w:cs="Arial"/>
          <w:sz w:val="24"/>
          <w:szCs w:val="24"/>
        </w:rPr>
        <w:t>/students</w:t>
      </w:r>
      <w:r w:rsidRPr="00E6272B">
        <w:rPr>
          <w:rFonts w:ascii="Century Gothic" w:hAnsi="Century Gothic" w:cs="Arial"/>
          <w:sz w:val="24"/>
          <w:szCs w:val="24"/>
        </w:rPr>
        <w:t xml:space="preserve"> at </w:t>
      </w:r>
      <w:r w:rsidRPr="00E6272B">
        <w:rPr>
          <w:rFonts w:ascii="Century Gothic" w:hAnsi="Century Gothic" w:cs="Arial"/>
          <w:b/>
          <w:color w:val="FF0000"/>
          <w:sz w:val="24"/>
          <w:szCs w:val="24"/>
        </w:rPr>
        <w:t>[name of school]</w:t>
      </w:r>
      <w:r w:rsidRPr="00E6272B">
        <w:rPr>
          <w:rFonts w:ascii="Century Gothic" w:hAnsi="Century Gothic" w:cs="Arial"/>
          <w:color w:val="FF0000"/>
          <w:sz w:val="24"/>
          <w:szCs w:val="24"/>
        </w:rPr>
        <w:t xml:space="preserve"> </w:t>
      </w:r>
      <w:r w:rsidRPr="00E6272B">
        <w:rPr>
          <w:rFonts w:ascii="Century Gothic" w:hAnsi="Century Gothic" w:cs="Arial"/>
          <w:sz w:val="24"/>
          <w:szCs w:val="24"/>
        </w:rPr>
        <w:t>by:</w:t>
      </w:r>
    </w:p>
    <w:p w:rsidR="001D0577" w:rsidRPr="00E6272B" w:rsidRDefault="00C910AC" w:rsidP="007870D4">
      <w:pPr>
        <w:pStyle w:val="ListParagraph"/>
        <w:numPr>
          <w:ilvl w:val="0"/>
          <w:numId w:val="2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Clarifying standards of behaviour for staff and pupils/students;</w:t>
      </w:r>
    </w:p>
    <w:p w:rsidR="001D0577" w:rsidRPr="00E6272B" w:rsidRDefault="00C910AC" w:rsidP="007870D4">
      <w:pPr>
        <w:pStyle w:val="ListParagraph"/>
        <w:numPr>
          <w:ilvl w:val="0"/>
          <w:numId w:val="2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Contributing to the establishment of a safe, resilient and robust safeguarding ethos in the school, built on mutual respect, and shared values;</w:t>
      </w:r>
    </w:p>
    <w:p w:rsidR="001D0577" w:rsidRPr="00E6272B" w:rsidRDefault="004B3E61" w:rsidP="007870D4">
      <w:pPr>
        <w:pStyle w:val="ListParagraph"/>
        <w:numPr>
          <w:ilvl w:val="0"/>
          <w:numId w:val="23"/>
        </w:numPr>
        <w:autoSpaceDE w:val="0"/>
        <w:autoSpaceDN w:val="0"/>
        <w:adjustRightInd w:val="0"/>
        <w:spacing w:after="0" w:line="360" w:lineRule="auto"/>
        <w:jc w:val="both"/>
        <w:rPr>
          <w:rFonts w:ascii="Century Gothic" w:hAnsi="Century Gothic" w:cs="Arial"/>
          <w:sz w:val="28"/>
          <w:szCs w:val="24"/>
        </w:rPr>
      </w:pPr>
      <w:r w:rsidRPr="00E6272B">
        <w:rPr>
          <w:rFonts w:ascii="Century Gothic" w:hAnsi="Century Gothic" w:cs="Arial"/>
          <w:sz w:val="24"/>
        </w:rPr>
        <w:t xml:space="preserve">Teaching children </w:t>
      </w:r>
      <w:r w:rsidR="00DE73C2" w:rsidRPr="00E6272B">
        <w:rPr>
          <w:rFonts w:ascii="Century Gothic" w:hAnsi="Century Gothic" w:cs="Arial"/>
          <w:sz w:val="24"/>
        </w:rPr>
        <w:t>about safeguarding, including online</w:t>
      </w:r>
      <w:r w:rsidR="00E51AEE" w:rsidRPr="00E6272B">
        <w:rPr>
          <w:rFonts w:ascii="Century Gothic" w:hAnsi="Century Gothic" w:cs="Arial"/>
          <w:sz w:val="24"/>
        </w:rPr>
        <w:t xml:space="preserve"> safety</w:t>
      </w:r>
      <w:r w:rsidR="00DE73C2" w:rsidRPr="00E6272B">
        <w:rPr>
          <w:rFonts w:ascii="Century Gothic" w:hAnsi="Century Gothic" w:cs="Arial"/>
          <w:sz w:val="24"/>
        </w:rPr>
        <w:t>, through teaching and learning opportunities, as part of broad and balance</w:t>
      </w:r>
      <w:r w:rsidR="003D5570" w:rsidRPr="00E6272B">
        <w:rPr>
          <w:rFonts w:ascii="Century Gothic" w:hAnsi="Century Gothic" w:cs="Arial"/>
          <w:sz w:val="24"/>
        </w:rPr>
        <w:t>d</w:t>
      </w:r>
      <w:r w:rsidR="00DE73C2" w:rsidRPr="00E6272B">
        <w:rPr>
          <w:rFonts w:ascii="Century Gothic" w:hAnsi="Century Gothic" w:cs="Arial"/>
          <w:sz w:val="24"/>
        </w:rPr>
        <w:t xml:space="preserve"> curriculum</w:t>
      </w:r>
      <w:r w:rsidR="004D5A45" w:rsidRPr="00E6272B">
        <w:rPr>
          <w:rFonts w:ascii="Century Gothic" w:hAnsi="Century Gothic" w:cs="Arial"/>
          <w:sz w:val="24"/>
        </w:rPr>
        <w:t>;</w:t>
      </w:r>
    </w:p>
    <w:p w:rsidR="001D0577" w:rsidRPr="00E6272B" w:rsidRDefault="00C910AC" w:rsidP="007870D4">
      <w:pPr>
        <w:pStyle w:val="ListParagraph"/>
        <w:numPr>
          <w:ilvl w:val="0"/>
          <w:numId w:val="2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Alerting staff to the signs and indicators </w:t>
      </w:r>
      <w:r w:rsidR="004B3E61" w:rsidRPr="00E6272B">
        <w:rPr>
          <w:rFonts w:ascii="Century Gothic" w:hAnsi="Century Gothic" w:cs="Arial"/>
          <w:sz w:val="24"/>
          <w:szCs w:val="24"/>
        </w:rPr>
        <w:t>of safeguarding issues</w:t>
      </w:r>
      <w:r w:rsidR="00A05640" w:rsidRPr="00E6272B">
        <w:rPr>
          <w:rFonts w:ascii="Century Gothic" w:hAnsi="Century Gothic" w:cs="Arial"/>
          <w:sz w:val="24"/>
          <w:szCs w:val="24"/>
        </w:rPr>
        <w:t xml:space="preserve"> including abuse and neglect</w:t>
      </w:r>
      <w:r w:rsidR="00860888" w:rsidRPr="00E6272B">
        <w:rPr>
          <w:rFonts w:ascii="Century Gothic" w:hAnsi="Century Gothic" w:cs="Arial"/>
          <w:sz w:val="24"/>
          <w:szCs w:val="24"/>
        </w:rPr>
        <w:t>;</w:t>
      </w:r>
    </w:p>
    <w:p w:rsidR="001D0577" w:rsidRPr="00E6272B" w:rsidRDefault="00C910AC" w:rsidP="007870D4">
      <w:pPr>
        <w:pStyle w:val="ListParagraph"/>
        <w:numPr>
          <w:ilvl w:val="0"/>
          <w:numId w:val="2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Developing staff awareness of the causes</w:t>
      </w:r>
      <w:r w:rsidR="00E51AEE" w:rsidRPr="00E6272B">
        <w:rPr>
          <w:rFonts w:ascii="Century Gothic" w:hAnsi="Century Gothic" w:cs="Arial"/>
          <w:sz w:val="24"/>
          <w:szCs w:val="24"/>
        </w:rPr>
        <w:t xml:space="preserve"> and consequences</w:t>
      </w:r>
      <w:r w:rsidRPr="00E6272B">
        <w:rPr>
          <w:rFonts w:ascii="Century Gothic" w:hAnsi="Century Gothic" w:cs="Arial"/>
          <w:sz w:val="24"/>
          <w:szCs w:val="24"/>
        </w:rPr>
        <w:t xml:space="preserve"> of abuse</w:t>
      </w:r>
      <w:r w:rsidR="001360BE" w:rsidRPr="00E6272B">
        <w:rPr>
          <w:rFonts w:ascii="Century Gothic" w:hAnsi="Century Gothic" w:cs="Arial"/>
          <w:sz w:val="24"/>
          <w:szCs w:val="24"/>
        </w:rPr>
        <w:t xml:space="preserve"> and neglect;</w:t>
      </w:r>
      <w:r w:rsidR="00A05640" w:rsidRPr="00E6272B">
        <w:rPr>
          <w:rFonts w:ascii="Century Gothic" w:hAnsi="Century Gothic" w:cs="Arial"/>
          <w:sz w:val="24"/>
          <w:szCs w:val="24"/>
        </w:rPr>
        <w:t xml:space="preserve"> </w:t>
      </w:r>
    </w:p>
    <w:p w:rsidR="001D0577" w:rsidRPr="00E6272B" w:rsidRDefault="00C910AC" w:rsidP="007870D4">
      <w:pPr>
        <w:pStyle w:val="ListParagraph"/>
        <w:numPr>
          <w:ilvl w:val="0"/>
          <w:numId w:val="2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Developing staff awareness of the risks and vulnerabilities their</w:t>
      </w:r>
      <w:r w:rsidR="00834D43" w:rsidRPr="00E6272B">
        <w:rPr>
          <w:rFonts w:ascii="Century Gothic" w:hAnsi="Century Gothic" w:cs="Arial"/>
          <w:sz w:val="24"/>
          <w:szCs w:val="24"/>
        </w:rPr>
        <w:t xml:space="preserve"> </w:t>
      </w:r>
      <w:r w:rsidRPr="00E6272B">
        <w:rPr>
          <w:rFonts w:ascii="Century Gothic" w:hAnsi="Century Gothic" w:cs="Arial"/>
          <w:sz w:val="24"/>
          <w:szCs w:val="24"/>
        </w:rPr>
        <w:t>pupils/students face</w:t>
      </w:r>
      <w:r w:rsidR="004B3E61" w:rsidRPr="00E6272B">
        <w:rPr>
          <w:rFonts w:ascii="Century Gothic" w:hAnsi="Century Gothic" w:cs="Arial"/>
          <w:sz w:val="24"/>
          <w:szCs w:val="24"/>
        </w:rPr>
        <w:t xml:space="preserve"> by a</w:t>
      </w:r>
      <w:r w:rsidRPr="00E6272B">
        <w:rPr>
          <w:rFonts w:ascii="Century Gothic" w:hAnsi="Century Gothic" w:cs="Arial"/>
          <w:sz w:val="24"/>
          <w:szCs w:val="24"/>
        </w:rPr>
        <w:t>ddressing concerns at the earliest possible stage</w:t>
      </w:r>
      <w:r w:rsidR="004D5A45" w:rsidRPr="00E6272B">
        <w:rPr>
          <w:rFonts w:ascii="Century Gothic" w:hAnsi="Century Gothic" w:cs="Arial"/>
          <w:sz w:val="24"/>
          <w:szCs w:val="24"/>
        </w:rPr>
        <w:t>;</w:t>
      </w:r>
    </w:p>
    <w:p w:rsidR="001D0577" w:rsidRPr="00E6272B" w:rsidRDefault="004B3E61" w:rsidP="007870D4">
      <w:pPr>
        <w:pStyle w:val="ListParagraph"/>
        <w:numPr>
          <w:ilvl w:val="0"/>
          <w:numId w:val="2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R</w:t>
      </w:r>
      <w:r w:rsidR="00C910AC" w:rsidRPr="00E6272B">
        <w:rPr>
          <w:rFonts w:ascii="Century Gothic" w:hAnsi="Century Gothic" w:cs="Arial"/>
          <w:sz w:val="24"/>
          <w:szCs w:val="24"/>
        </w:rPr>
        <w:t>educing the potential risks pupils/students face of being exposed</w:t>
      </w:r>
      <w:r w:rsidRPr="00E6272B">
        <w:rPr>
          <w:rFonts w:ascii="Century Gothic" w:hAnsi="Century Gothic" w:cs="Arial"/>
          <w:sz w:val="24"/>
          <w:szCs w:val="24"/>
        </w:rPr>
        <w:t xml:space="preserve"> </w:t>
      </w:r>
      <w:r w:rsidR="00C910AC" w:rsidRPr="00E6272B">
        <w:rPr>
          <w:rFonts w:ascii="Century Gothic" w:hAnsi="Century Gothic" w:cs="Arial"/>
          <w:sz w:val="24"/>
          <w:szCs w:val="24"/>
        </w:rPr>
        <w:t>to violence, extremism</w:t>
      </w:r>
      <w:r w:rsidR="004D5A45" w:rsidRPr="00E6272B">
        <w:rPr>
          <w:rFonts w:ascii="Century Gothic" w:hAnsi="Century Gothic" w:cs="Arial"/>
          <w:sz w:val="24"/>
          <w:szCs w:val="24"/>
        </w:rPr>
        <w:t>, exploitation or victimisation;</w:t>
      </w:r>
    </w:p>
    <w:p w:rsidR="002F4C5A" w:rsidRPr="00E6272B" w:rsidRDefault="00105464" w:rsidP="007870D4">
      <w:pPr>
        <w:pStyle w:val="ListParagraph"/>
        <w:numPr>
          <w:ilvl w:val="0"/>
          <w:numId w:val="2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Working in partnership with pupils/students, parents and agencies</w:t>
      </w:r>
      <w:r w:rsidR="004D5A45" w:rsidRPr="00E6272B">
        <w:rPr>
          <w:rFonts w:ascii="Century Gothic" w:hAnsi="Century Gothic" w:cs="Arial"/>
          <w:sz w:val="24"/>
          <w:szCs w:val="24"/>
        </w:rPr>
        <w:t>.</w:t>
      </w:r>
    </w:p>
    <w:p w:rsidR="002F4C5A" w:rsidRPr="00E6272B" w:rsidRDefault="002F4C5A" w:rsidP="007870D4">
      <w:pPr>
        <w:autoSpaceDE w:val="0"/>
        <w:autoSpaceDN w:val="0"/>
        <w:adjustRightInd w:val="0"/>
        <w:spacing w:after="0" w:line="360" w:lineRule="auto"/>
        <w:contextualSpacing/>
        <w:jc w:val="both"/>
        <w:rPr>
          <w:rFonts w:ascii="Century Gothic" w:hAnsi="Century Gothic" w:cs="Arial"/>
          <w:sz w:val="24"/>
          <w:szCs w:val="24"/>
        </w:rPr>
      </w:pPr>
    </w:p>
    <w:p w:rsidR="00C910AC" w:rsidRPr="00E6272B" w:rsidRDefault="00C910AC"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This policy will contribute to supporting </w:t>
      </w:r>
      <w:r w:rsidR="00834D43" w:rsidRPr="00E6272B">
        <w:rPr>
          <w:rFonts w:ascii="Century Gothic" w:hAnsi="Century Gothic" w:cs="Arial"/>
          <w:sz w:val="24"/>
          <w:szCs w:val="24"/>
        </w:rPr>
        <w:t xml:space="preserve">the </w:t>
      </w:r>
      <w:r w:rsidRPr="00E6272B">
        <w:rPr>
          <w:rFonts w:ascii="Century Gothic" w:hAnsi="Century Gothic" w:cs="Arial"/>
          <w:sz w:val="24"/>
          <w:szCs w:val="24"/>
        </w:rPr>
        <w:t>pupils/students</w:t>
      </w:r>
      <w:r w:rsidR="00834D43" w:rsidRPr="00E6272B">
        <w:rPr>
          <w:rFonts w:ascii="Century Gothic" w:hAnsi="Century Gothic" w:cs="Arial"/>
          <w:sz w:val="24"/>
          <w:szCs w:val="24"/>
        </w:rPr>
        <w:t xml:space="preserve"> at </w:t>
      </w:r>
      <w:r w:rsidR="00834D43" w:rsidRPr="00E6272B">
        <w:rPr>
          <w:rFonts w:ascii="Century Gothic" w:hAnsi="Century Gothic" w:cs="Arial"/>
          <w:b/>
          <w:color w:val="FF0000"/>
          <w:sz w:val="24"/>
          <w:szCs w:val="24"/>
        </w:rPr>
        <w:t xml:space="preserve">[name of school] </w:t>
      </w:r>
      <w:r w:rsidRPr="00E6272B">
        <w:rPr>
          <w:rFonts w:ascii="Century Gothic" w:hAnsi="Century Gothic" w:cs="Arial"/>
          <w:sz w:val="24"/>
          <w:szCs w:val="24"/>
        </w:rPr>
        <w:t>by:</w:t>
      </w:r>
    </w:p>
    <w:p w:rsidR="00C910AC" w:rsidRPr="00E6272B" w:rsidRDefault="00C910AC" w:rsidP="007870D4">
      <w:pPr>
        <w:pStyle w:val="ListParagraph"/>
        <w:numPr>
          <w:ilvl w:val="0"/>
          <w:numId w:val="2"/>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Identifying and protecting the most vulnerable;</w:t>
      </w:r>
    </w:p>
    <w:p w:rsidR="00C910AC" w:rsidRPr="00E6272B" w:rsidRDefault="00E51AEE" w:rsidP="007870D4">
      <w:pPr>
        <w:pStyle w:val="ListParagraph"/>
        <w:numPr>
          <w:ilvl w:val="0"/>
          <w:numId w:val="2"/>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Assessing </w:t>
      </w:r>
      <w:r w:rsidR="00C910AC" w:rsidRPr="00E6272B">
        <w:rPr>
          <w:rFonts w:ascii="Century Gothic" w:hAnsi="Century Gothic" w:cs="Arial"/>
          <w:sz w:val="24"/>
          <w:szCs w:val="24"/>
        </w:rPr>
        <w:t>individual needs where possible; and</w:t>
      </w:r>
    </w:p>
    <w:p w:rsidR="00C910AC" w:rsidRPr="00E6272B" w:rsidRDefault="00C910AC" w:rsidP="007870D4">
      <w:pPr>
        <w:pStyle w:val="ListParagraph"/>
        <w:numPr>
          <w:ilvl w:val="0"/>
          <w:numId w:val="2"/>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Designing plans to meet those needs.</w:t>
      </w:r>
    </w:p>
    <w:p w:rsidR="001D0577" w:rsidRPr="00E6272B" w:rsidRDefault="001D0577" w:rsidP="007870D4">
      <w:pPr>
        <w:autoSpaceDE w:val="0"/>
        <w:autoSpaceDN w:val="0"/>
        <w:adjustRightInd w:val="0"/>
        <w:spacing w:after="0" w:line="360" w:lineRule="auto"/>
        <w:jc w:val="both"/>
        <w:rPr>
          <w:rFonts w:ascii="Century Gothic" w:hAnsi="Century Gothic" w:cs="Arial"/>
          <w:sz w:val="24"/>
          <w:szCs w:val="24"/>
        </w:rPr>
      </w:pPr>
    </w:p>
    <w:p w:rsidR="008566EA" w:rsidRPr="00E6272B" w:rsidRDefault="008566EA" w:rsidP="007870D4">
      <w:pPr>
        <w:autoSpaceDE w:val="0"/>
        <w:autoSpaceDN w:val="0"/>
        <w:adjustRightInd w:val="0"/>
        <w:spacing w:after="0" w:line="360" w:lineRule="auto"/>
        <w:jc w:val="both"/>
        <w:rPr>
          <w:rFonts w:ascii="Century Gothic" w:hAnsi="Century Gothic" w:cs="Arial"/>
          <w:sz w:val="24"/>
          <w:szCs w:val="24"/>
        </w:rPr>
      </w:pPr>
    </w:p>
    <w:p w:rsidR="008566EA" w:rsidRPr="00E6272B" w:rsidRDefault="008566EA" w:rsidP="007870D4">
      <w:pPr>
        <w:autoSpaceDE w:val="0"/>
        <w:autoSpaceDN w:val="0"/>
        <w:adjustRightInd w:val="0"/>
        <w:spacing w:after="0" w:line="360" w:lineRule="auto"/>
        <w:jc w:val="both"/>
        <w:rPr>
          <w:rFonts w:ascii="Century Gothic" w:hAnsi="Century Gothic" w:cs="Arial"/>
          <w:sz w:val="24"/>
          <w:szCs w:val="24"/>
        </w:rPr>
      </w:pPr>
    </w:p>
    <w:p w:rsidR="00422610" w:rsidRPr="00E6272B" w:rsidRDefault="001D0577"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lastRenderedPageBreak/>
        <w:t xml:space="preserve">5. </w:t>
      </w:r>
      <w:r w:rsidR="006A646F" w:rsidRPr="00E6272B">
        <w:rPr>
          <w:rFonts w:ascii="Century Gothic" w:hAnsi="Century Gothic" w:cs="Arial"/>
          <w:b/>
          <w:sz w:val="24"/>
          <w:szCs w:val="24"/>
        </w:rPr>
        <w:t>Expectations</w:t>
      </w:r>
    </w:p>
    <w:p w:rsidR="008A51A9" w:rsidRPr="00E6272B" w:rsidRDefault="008A51A9"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All staff will:</w:t>
      </w:r>
    </w:p>
    <w:p w:rsidR="008A51A9" w:rsidRPr="00E6272B" w:rsidRDefault="008A51A9" w:rsidP="007870D4">
      <w:pPr>
        <w:pStyle w:val="ListParagraph"/>
        <w:numPr>
          <w:ilvl w:val="0"/>
          <w:numId w:val="4"/>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familiar with this safeguarding policy;</w:t>
      </w:r>
    </w:p>
    <w:p w:rsidR="008A51A9" w:rsidRPr="00E6272B" w:rsidRDefault="008A51A9" w:rsidP="007870D4">
      <w:pPr>
        <w:pStyle w:val="ListParagraph"/>
        <w:numPr>
          <w:ilvl w:val="0"/>
          <w:numId w:val="4"/>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subject to Safer Recruitment processes and checks, whether</w:t>
      </w:r>
      <w:r w:rsidR="001D0577" w:rsidRPr="00E6272B">
        <w:rPr>
          <w:rFonts w:ascii="Century Gothic" w:hAnsi="Century Gothic" w:cs="Arial"/>
          <w:sz w:val="24"/>
          <w:szCs w:val="24"/>
        </w:rPr>
        <w:t xml:space="preserve"> </w:t>
      </w:r>
      <w:r w:rsidRPr="00E6272B">
        <w:rPr>
          <w:rFonts w:ascii="Century Gothic" w:hAnsi="Century Gothic" w:cs="Arial"/>
          <w:sz w:val="24"/>
          <w:szCs w:val="24"/>
        </w:rPr>
        <w:t>they are new staff, supply staff, contractors, volunteers etc</w:t>
      </w:r>
      <w:r w:rsidR="004D5A45" w:rsidRPr="00E6272B">
        <w:rPr>
          <w:rFonts w:ascii="Century Gothic" w:hAnsi="Century Gothic" w:cs="Arial"/>
          <w:sz w:val="24"/>
          <w:szCs w:val="24"/>
        </w:rPr>
        <w:t>;</w:t>
      </w:r>
    </w:p>
    <w:p w:rsidR="008A51A9" w:rsidRPr="00E6272B" w:rsidRDefault="008A51A9" w:rsidP="007870D4">
      <w:pPr>
        <w:pStyle w:val="ListParagraph"/>
        <w:numPr>
          <w:ilvl w:val="0"/>
          <w:numId w:val="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involved, where appropriate, in the implementation of individual</w:t>
      </w:r>
      <w:r w:rsidR="001D0577" w:rsidRPr="00E6272B">
        <w:rPr>
          <w:rFonts w:ascii="Century Gothic" w:hAnsi="Century Gothic" w:cs="Arial"/>
          <w:sz w:val="24"/>
          <w:szCs w:val="24"/>
        </w:rPr>
        <w:t xml:space="preserve"> </w:t>
      </w:r>
      <w:r w:rsidRPr="00E6272B">
        <w:rPr>
          <w:rFonts w:ascii="Century Gothic" w:hAnsi="Century Gothic" w:cs="Arial"/>
          <w:sz w:val="24"/>
          <w:szCs w:val="24"/>
        </w:rPr>
        <w:t>education programmes, integrated support plans, child in need</w:t>
      </w:r>
      <w:r w:rsidR="001D0577" w:rsidRPr="00E6272B">
        <w:rPr>
          <w:rFonts w:ascii="Century Gothic" w:hAnsi="Century Gothic" w:cs="Arial"/>
          <w:sz w:val="24"/>
          <w:szCs w:val="24"/>
        </w:rPr>
        <w:t xml:space="preserve"> </w:t>
      </w:r>
      <w:r w:rsidRPr="00E6272B">
        <w:rPr>
          <w:rFonts w:ascii="Century Gothic" w:hAnsi="Century Gothic" w:cs="Arial"/>
          <w:sz w:val="24"/>
          <w:szCs w:val="24"/>
        </w:rPr>
        <w:t>plans and interagency child protection plans;</w:t>
      </w:r>
    </w:p>
    <w:p w:rsidR="008A51A9" w:rsidRPr="00E6272B" w:rsidRDefault="008A51A9" w:rsidP="007870D4">
      <w:pPr>
        <w:pStyle w:val="ListParagraph"/>
        <w:numPr>
          <w:ilvl w:val="0"/>
          <w:numId w:val="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alert to signs and indicators of possible abuse</w:t>
      </w:r>
      <w:r w:rsidR="00FB52D9" w:rsidRPr="00E6272B">
        <w:rPr>
          <w:rFonts w:ascii="Century Gothic" w:hAnsi="Century Gothic" w:cs="Arial"/>
          <w:sz w:val="24"/>
          <w:szCs w:val="24"/>
        </w:rPr>
        <w:t xml:space="preserve"> and neglect</w:t>
      </w:r>
      <w:r w:rsidR="004D5A45" w:rsidRPr="00E6272B">
        <w:rPr>
          <w:rFonts w:ascii="Century Gothic" w:hAnsi="Century Gothic" w:cs="Arial"/>
          <w:sz w:val="24"/>
          <w:szCs w:val="24"/>
        </w:rPr>
        <w:t>;</w:t>
      </w:r>
      <w:r w:rsidRPr="00E6272B">
        <w:rPr>
          <w:rFonts w:ascii="Century Gothic" w:hAnsi="Century Gothic" w:cs="Arial"/>
          <w:sz w:val="24"/>
          <w:szCs w:val="24"/>
        </w:rPr>
        <w:t xml:space="preserve"> </w:t>
      </w:r>
    </w:p>
    <w:p w:rsidR="003D5570" w:rsidRPr="00E6272B" w:rsidRDefault="008A51A9" w:rsidP="007870D4">
      <w:pPr>
        <w:pStyle w:val="ListParagraph"/>
        <w:numPr>
          <w:ilvl w:val="0"/>
          <w:numId w:val="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Record concerns and give the record to the </w:t>
      </w:r>
      <w:r w:rsidR="00422610" w:rsidRPr="00E6272B">
        <w:rPr>
          <w:rFonts w:ascii="Century Gothic" w:hAnsi="Century Gothic" w:cs="Arial"/>
          <w:sz w:val="24"/>
          <w:szCs w:val="24"/>
        </w:rPr>
        <w:t>DSL</w:t>
      </w:r>
      <w:r w:rsidR="004D5A45" w:rsidRPr="00E6272B">
        <w:rPr>
          <w:rFonts w:ascii="Century Gothic" w:hAnsi="Century Gothic" w:cs="Arial"/>
          <w:sz w:val="24"/>
          <w:szCs w:val="24"/>
        </w:rPr>
        <w:t>.</w:t>
      </w:r>
    </w:p>
    <w:p w:rsidR="00224ABE" w:rsidRPr="00E6272B" w:rsidRDefault="004D5A45" w:rsidP="007870D4">
      <w:pPr>
        <w:pStyle w:val="ListParagraph"/>
        <w:numPr>
          <w:ilvl w:val="0"/>
          <w:numId w:val="5"/>
        </w:numPr>
        <w:autoSpaceDE w:val="0"/>
        <w:autoSpaceDN w:val="0"/>
        <w:adjustRightInd w:val="0"/>
        <w:spacing w:after="0" w:line="360" w:lineRule="auto"/>
        <w:jc w:val="both"/>
        <w:rPr>
          <w:rFonts w:ascii="Century Gothic" w:hAnsi="Century Gothic" w:cs="Arial"/>
          <w:sz w:val="28"/>
          <w:szCs w:val="24"/>
        </w:rPr>
      </w:pPr>
      <w:r w:rsidRPr="00E6272B">
        <w:rPr>
          <w:rFonts w:ascii="Century Gothic" w:hAnsi="Century Gothic" w:cs="Arial"/>
          <w:b/>
          <w:bCs/>
          <w:sz w:val="24"/>
        </w:rPr>
        <w:t>If</w:t>
      </w:r>
      <w:r w:rsidR="00422610" w:rsidRPr="00E6272B">
        <w:rPr>
          <w:rFonts w:ascii="Century Gothic" w:hAnsi="Century Gothic" w:cs="Arial"/>
          <w:b/>
          <w:bCs/>
          <w:sz w:val="24"/>
        </w:rPr>
        <w:t xml:space="preserve"> a child is in immediate danger or is at risk of harm</w:t>
      </w:r>
      <w:r w:rsidRPr="00E6272B">
        <w:rPr>
          <w:rFonts w:ascii="Century Gothic" w:hAnsi="Century Gothic" w:cs="Arial"/>
          <w:b/>
          <w:bCs/>
          <w:sz w:val="24"/>
        </w:rPr>
        <w:t>,</w:t>
      </w:r>
      <w:r w:rsidR="00422610" w:rsidRPr="00E6272B">
        <w:rPr>
          <w:rFonts w:ascii="Century Gothic" w:hAnsi="Century Gothic" w:cs="Arial"/>
          <w:b/>
          <w:bCs/>
          <w:sz w:val="24"/>
        </w:rPr>
        <w:t xml:space="preserve"> a referral should be made to children’s social care and/or the police immediately</w:t>
      </w:r>
      <w:r w:rsidR="00422610" w:rsidRPr="00E6272B">
        <w:rPr>
          <w:rFonts w:ascii="Century Gothic" w:hAnsi="Century Gothic" w:cs="Arial"/>
          <w:bCs/>
          <w:sz w:val="24"/>
        </w:rPr>
        <w:t xml:space="preserve">. </w:t>
      </w:r>
      <w:r w:rsidR="00422610" w:rsidRPr="00E6272B">
        <w:rPr>
          <w:rFonts w:ascii="Century Gothic" w:hAnsi="Century Gothic" w:cs="Arial"/>
          <w:sz w:val="24"/>
        </w:rPr>
        <w:t xml:space="preserve">Anyone can make a referral. Where referrals are not made by the </w:t>
      </w:r>
      <w:r w:rsidR="00650B70" w:rsidRPr="00E6272B">
        <w:rPr>
          <w:rFonts w:ascii="Century Gothic" w:hAnsi="Century Gothic" w:cs="Arial"/>
          <w:sz w:val="24"/>
        </w:rPr>
        <w:t xml:space="preserve">DSL, </w:t>
      </w:r>
      <w:r w:rsidR="00422610" w:rsidRPr="00E6272B">
        <w:rPr>
          <w:rFonts w:ascii="Century Gothic" w:hAnsi="Century Gothic" w:cs="Arial"/>
          <w:sz w:val="24"/>
        </w:rPr>
        <w:t>the</w:t>
      </w:r>
      <w:r w:rsidR="00650B70" w:rsidRPr="00E6272B">
        <w:rPr>
          <w:rFonts w:ascii="Century Gothic" w:hAnsi="Century Gothic" w:cs="Arial"/>
          <w:sz w:val="24"/>
        </w:rPr>
        <w:t xml:space="preserve">y </w:t>
      </w:r>
      <w:r w:rsidR="00422610" w:rsidRPr="00E6272B">
        <w:rPr>
          <w:rFonts w:ascii="Century Gothic" w:hAnsi="Century Gothic" w:cs="Arial"/>
          <w:sz w:val="24"/>
        </w:rPr>
        <w:t>should be informed, as soon as possible, that a referral has been made.</w:t>
      </w:r>
      <w:r w:rsidR="00355486" w:rsidRPr="00E6272B">
        <w:rPr>
          <w:rFonts w:ascii="Century Gothic" w:hAnsi="Century Gothic"/>
        </w:rPr>
        <w:t xml:space="preserve"> </w:t>
      </w:r>
    </w:p>
    <w:p w:rsidR="003141EF" w:rsidRPr="00E6272B" w:rsidRDefault="003141EF" w:rsidP="007870D4">
      <w:pPr>
        <w:pStyle w:val="Default"/>
        <w:spacing w:line="360" w:lineRule="auto"/>
        <w:ind w:left="357"/>
        <w:contextualSpacing/>
        <w:jc w:val="both"/>
        <w:rPr>
          <w:rFonts w:ascii="Century Gothic" w:hAnsi="Century Gothic"/>
        </w:rPr>
      </w:pPr>
    </w:p>
    <w:p w:rsidR="006A646F" w:rsidRPr="00E6272B" w:rsidRDefault="00A47FB4" w:rsidP="007870D4">
      <w:pPr>
        <w:pStyle w:val="Default"/>
        <w:spacing w:after="196" w:line="360" w:lineRule="auto"/>
        <w:contextualSpacing/>
        <w:jc w:val="both"/>
        <w:rPr>
          <w:rFonts w:ascii="Century Gothic" w:hAnsi="Century Gothic"/>
          <w:b/>
        </w:rPr>
      </w:pPr>
      <w:r w:rsidRPr="00E6272B">
        <w:rPr>
          <w:rFonts w:ascii="Century Gothic" w:hAnsi="Century Gothic"/>
          <w:b/>
        </w:rPr>
        <w:t>6</w:t>
      </w:r>
      <w:r w:rsidR="001D0577" w:rsidRPr="00E6272B">
        <w:rPr>
          <w:rFonts w:ascii="Century Gothic" w:hAnsi="Century Gothic"/>
          <w:b/>
        </w:rPr>
        <w:t xml:space="preserve">. </w:t>
      </w:r>
      <w:r w:rsidR="003279CF" w:rsidRPr="00E6272B">
        <w:rPr>
          <w:rFonts w:ascii="Century Gothic" w:hAnsi="Century Gothic"/>
          <w:b/>
        </w:rPr>
        <w:t>Role of the Designated Safeguarding Lead (DSL)</w:t>
      </w:r>
    </w:p>
    <w:p w:rsidR="00E3726D" w:rsidRPr="00E6272B" w:rsidRDefault="00950FA0" w:rsidP="007870D4">
      <w:pPr>
        <w:pStyle w:val="Default"/>
        <w:spacing w:after="196" w:line="360" w:lineRule="auto"/>
        <w:contextualSpacing/>
        <w:jc w:val="both"/>
        <w:rPr>
          <w:rFonts w:ascii="Century Gothic" w:hAnsi="Century Gothic"/>
          <w:b/>
        </w:rPr>
      </w:pPr>
      <w:r w:rsidRPr="00E6272B">
        <w:rPr>
          <w:rFonts w:ascii="Century Gothic" w:hAnsi="Century Gothic"/>
        </w:rPr>
        <w:t>T</w:t>
      </w:r>
      <w:r w:rsidR="00E3726D" w:rsidRPr="00E6272B">
        <w:rPr>
          <w:rFonts w:ascii="Century Gothic" w:hAnsi="Century Gothic"/>
        </w:rPr>
        <w:t xml:space="preserve">he Designated Safeguarding Lead (DSL) is a senior member </w:t>
      </w:r>
      <w:r w:rsidR="004D5A45" w:rsidRPr="00E6272B">
        <w:rPr>
          <w:rFonts w:ascii="Century Gothic" w:hAnsi="Century Gothic"/>
        </w:rPr>
        <w:t xml:space="preserve">of </w:t>
      </w:r>
      <w:r w:rsidR="00E3726D" w:rsidRPr="00E6272B">
        <w:rPr>
          <w:rFonts w:ascii="Century Gothic" w:hAnsi="Century Gothic"/>
        </w:rPr>
        <w:t xml:space="preserve">staff, who undertakes lead responsibility for safeguarding and child protection within the school.  Details of our DSL and Deputy DSL are available on the </w:t>
      </w:r>
      <w:r w:rsidR="00E3726D" w:rsidRPr="00E6272B">
        <w:rPr>
          <w:rFonts w:ascii="Century Gothic" w:hAnsi="Century Gothic"/>
          <w:b/>
          <w:color w:val="FF0000"/>
        </w:rPr>
        <w:t>[</w:t>
      </w:r>
      <w:r w:rsidRPr="00E6272B">
        <w:rPr>
          <w:rFonts w:ascii="Century Gothic" w:hAnsi="Century Gothic"/>
          <w:b/>
          <w:color w:val="FF0000"/>
        </w:rPr>
        <w:t>Name of</w:t>
      </w:r>
      <w:r w:rsidR="00E3726D" w:rsidRPr="00E6272B">
        <w:rPr>
          <w:rFonts w:ascii="Century Gothic" w:hAnsi="Century Gothic"/>
          <w:b/>
          <w:color w:val="FF0000"/>
        </w:rPr>
        <w:t xml:space="preserve"> School] </w:t>
      </w:r>
      <w:r w:rsidR="00E3726D" w:rsidRPr="00E6272B">
        <w:rPr>
          <w:rFonts w:ascii="Century Gothic" w:hAnsi="Century Gothic"/>
        </w:rPr>
        <w:t>website,</w:t>
      </w:r>
      <w:r w:rsidR="0048193F" w:rsidRPr="00E6272B">
        <w:rPr>
          <w:rFonts w:ascii="Century Gothic" w:hAnsi="Century Gothic"/>
        </w:rPr>
        <w:t xml:space="preserve"> our newsletters or the notice b</w:t>
      </w:r>
      <w:r w:rsidR="00E3726D" w:rsidRPr="00E6272B">
        <w:rPr>
          <w:rFonts w:ascii="Century Gothic" w:hAnsi="Century Gothic"/>
        </w:rPr>
        <w:t>oard in Reception</w:t>
      </w:r>
      <w:r w:rsidR="004D5A45" w:rsidRPr="00E6272B">
        <w:rPr>
          <w:rFonts w:ascii="Century Gothic" w:hAnsi="Century Gothic"/>
        </w:rPr>
        <w:t>.</w:t>
      </w:r>
      <w:r w:rsidR="00E3726D" w:rsidRPr="00E6272B">
        <w:rPr>
          <w:rFonts w:ascii="Century Gothic" w:hAnsi="Century Gothic"/>
          <w:b/>
        </w:rPr>
        <w:t xml:space="preserve"> </w:t>
      </w:r>
    </w:p>
    <w:p w:rsidR="00574DDF" w:rsidRPr="00E6272B" w:rsidRDefault="00574DDF" w:rsidP="007870D4">
      <w:pPr>
        <w:spacing w:after="0" w:line="360" w:lineRule="auto"/>
        <w:contextualSpacing/>
        <w:jc w:val="both"/>
        <w:rPr>
          <w:rFonts w:ascii="Century Gothic" w:hAnsi="Century Gothic" w:cs="Arial"/>
          <w:b/>
          <w:sz w:val="24"/>
          <w:szCs w:val="24"/>
        </w:rPr>
      </w:pPr>
    </w:p>
    <w:p w:rsidR="00574DDF" w:rsidRPr="00E6272B" w:rsidRDefault="00574DDF" w:rsidP="007870D4">
      <w:pPr>
        <w:spacing w:after="0" w:line="360" w:lineRule="auto"/>
        <w:contextualSpacing/>
        <w:jc w:val="both"/>
        <w:rPr>
          <w:rFonts w:ascii="Century Gothic" w:hAnsi="Century Gothic" w:cs="Arial"/>
          <w:b/>
          <w:sz w:val="24"/>
          <w:szCs w:val="24"/>
        </w:rPr>
      </w:pPr>
      <w:r w:rsidRPr="00E6272B">
        <w:rPr>
          <w:rFonts w:ascii="Century Gothic" w:hAnsi="Century Gothic" w:cs="Arial"/>
          <w:sz w:val="24"/>
          <w:szCs w:val="24"/>
        </w:rPr>
        <w:t xml:space="preserve">Whilst the activities of the DSL can be delegated to appropriately trained deputies, the ultimate </w:t>
      </w:r>
      <w:r w:rsidRPr="00E6272B">
        <w:rPr>
          <w:rFonts w:ascii="Century Gothic" w:hAnsi="Century Gothic" w:cs="Arial"/>
          <w:b/>
          <w:bCs/>
          <w:sz w:val="24"/>
          <w:szCs w:val="24"/>
        </w:rPr>
        <w:t xml:space="preserve">lead responsibility </w:t>
      </w:r>
      <w:r w:rsidRPr="00E6272B">
        <w:rPr>
          <w:rFonts w:ascii="Century Gothic" w:hAnsi="Century Gothic" w:cs="Arial"/>
          <w:sz w:val="24"/>
          <w:szCs w:val="24"/>
        </w:rPr>
        <w:t xml:space="preserve">for safeguarding child </w:t>
      </w:r>
      <w:r w:rsidR="00AF3BB0" w:rsidRPr="00E6272B">
        <w:rPr>
          <w:rFonts w:ascii="Century Gothic" w:hAnsi="Century Gothic" w:cs="Arial"/>
          <w:sz w:val="24"/>
          <w:szCs w:val="24"/>
        </w:rPr>
        <w:t>protection</w:t>
      </w:r>
      <w:r w:rsidRPr="00E6272B">
        <w:rPr>
          <w:rFonts w:ascii="Century Gothic" w:hAnsi="Century Gothic" w:cs="Arial"/>
          <w:sz w:val="24"/>
          <w:szCs w:val="24"/>
        </w:rPr>
        <w:t xml:space="preserve"> remains with the DSL.</w:t>
      </w:r>
    </w:p>
    <w:p w:rsidR="00E3726D" w:rsidRPr="00E6272B" w:rsidRDefault="00E3726D" w:rsidP="007870D4">
      <w:pPr>
        <w:spacing w:after="0" w:line="360" w:lineRule="auto"/>
        <w:contextualSpacing/>
        <w:jc w:val="both"/>
        <w:rPr>
          <w:rFonts w:ascii="Century Gothic" w:hAnsi="Century Gothic" w:cs="Arial"/>
          <w:sz w:val="24"/>
          <w:szCs w:val="24"/>
        </w:rPr>
      </w:pPr>
    </w:p>
    <w:p w:rsidR="00A61544" w:rsidRPr="00E6272B" w:rsidRDefault="00E3726D" w:rsidP="007870D4">
      <w:pPr>
        <w:spacing w:after="0" w:line="360" w:lineRule="auto"/>
        <w:ind w:left="426" w:hanging="426"/>
        <w:contextualSpacing/>
        <w:jc w:val="both"/>
        <w:rPr>
          <w:rFonts w:ascii="Century Gothic" w:hAnsi="Century Gothic" w:cs="Arial"/>
          <w:sz w:val="24"/>
          <w:szCs w:val="24"/>
        </w:rPr>
      </w:pPr>
      <w:r w:rsidRPr="00E6272B">
        <w:rPr>
          <w:rFonts w:ascii="Century Gothic" w:hAnsi="Century Gothic" w:cs="Arial"/>
          <w:sz w:val="24"/>
          <w:szCs w:val="24"/>
        </w:rPr>
        <w:t xml:space="preserve">The broad areas of responsibility for the </w:t>
      </w:r>
      <w:r w:rsidR="00574DDF" w:rsidRPr="00E6272B">
        <w:rPr>
          <w:rFonts w:ascii="Century Gothic" w:hAnsi="Century Gothic" w:cs="Arial"/>
          <w:sz w:val="24"/>
          <w:szCs w:val="24"/>
        </w:rPr>
        <w:t xml:space="preserve">DSL </w:t>
      </w:r>
      <w:r w:rsidRPr="00E6272B">
        <w:rPr>
          <w:rFonts w:ascii="Century Gothic" w:hAnsi="Century Gothic" w:cs="Arial"/>
          <w:sz w:val="24"/>
          <w:szCs w:val="24"/>
        </w:rPr>
        <w:t>are:</w:t>
      </w:r>
    </w:p>
    <w:p w:rsidR="00EC601E" w:rsidRPr="00E6272B" w:rsidRDefault="00EC601E" w:rsidP="007870D4">
      <w:pPr>
        <w:pStyle w:val="ListParagraph"/>
        <w:numPr>
          <w:ilvl w:val="0"/>
          <w:numId w:val="25"/>
        </w:numPr>
        <w:spacing w:after="0" w:line="360" w:lineRule="auto"/>
        <w:jc w:val="both"/>
        <w:rPr>
          <w:rFonts w:ascii="Century Gothic" w:hAnsi="Century Gothic" w:cs="Arial"/>
          <w:b/>
          <w:sz w:val="24"/>
          <w:szCs w:val="24"/>
        </w:rPr>
      </w:pPr>
      <w:r w:rsidRPr="00E6272B">
        <w:rPr>
          <w:rFonts w:ascii="Century Gothic" w:hAnsi="Century Gothic" w:cs="Arial"/>
          <w:b/>
          <w:sz w:val="24"/>
          <w:szCs w:val="24"/>
        </w:rPr>
        <w:t xml:space="preserve">Liaise </w:t>
      </w:r>
      <w:r w:rsidRPr="00E6272B">
        <w:rPr>
          <w:rFonts w:ascii="Century Gothic" w:hAnsi="Century Gothic" w:cs="Arial"/>
          <w:sz w:val="24"/>
          <w:szCs w:val="24"/>
        </w:rPr>
        <w:t>with the local authority and other agencies</w:t>
      </w:r>
      <w:r w:rsidR="00860888" w:rsidRPr="00E6272B">
        <w:rPr>
          <w:rFonts w:ascii="Century Gothic" w:hAnsi="Century Gothic" w:cs="Arial"/>
          <w:sz w:val="24"/>
          <w:szCs w:val="24"/>
        </w:rPr>
        <w:t>;</w:t>
      </w:r>
    </w:p>
    <w:p w:rsidR="008566EA" w:rsidRPr="00E6272B" w:rsidRDefault="00950FA0" w:rsidP="008566EA">
      <w:pPr>
        <w:pStyle w:val="ListParagraph"/>
        <w:numPr>
          <w:ilvl w:val="0"/>
          <w:numId w:val="17"/>
        </w:numPr>
        <w:spacing w:after="0" w:line="360" w:lineRule="auto"/>
        <w:jc w:val="both"/>
        <w:rPr>
          <w:rFonts w:ascii="Century Gothic" w:hAnsi="Century Gothic" w:cs="Arial"/>
          <w:sz w:val="24"/>
          <w:szCs w:val="24"/>
        </w:rPr>
      </w:pPr>
      <w:r w:rsidRPr="00E6272B">
        <w:rPr>
          <w:rFonts w:ascii="Century Gothic" w:hAnsi="Century Gothic" w:cs="Arial"/>
          <w:b/>
          <w:sz w:val="24"/>
          <w:szCs w:val="24"/>
        </w:rPr>
        <w:t>Managing referrals</w:t>
      </w:r>
      <w:r w:rsidRPr="00E6272B">
        <w:rPr>
          <w:rFonts w:ascii="Century Gothic" w:hAnsi="Century Gothic" w:cs="Arial"/>
          <w:sz w:val="24"/>
          <w:szCs w:val="24"/>
        </w:rPr>
        <w:t xml:space="preserve"> </w:t>
      </w:r>
      <w:r w:rsidR="00132CAF" w:rsidRPr="00E6272B">
        <w:rPr>
          <w:rFonts w:ascii="Century Gothic" w:hAnsi="Century Gothic" w:cs="Arial"/>
          <w:sz w:val="24"/>
          <w:szCs w:val="24"/>
        </w:rPr>
        <w:t>to other agencies including</w:t>
      </w:r>
      <w:r w:rsidR="006F3EBD" w:rsidRPr="00E6272B">
        <w:rPr>
          <w:rFonts w:ascii="Century Gothic" w:hAnsi="Century Gothic" w:cs="Arial"/>
          <w:sz w:val="24"/>
          <w:szCs w:val="24"/>
        </w:rPr>
        <w:t>:</w:t>
      </w:r>
      <w:r w:rsidR="00132CAF" w:rsidRPr="00E6272B">
        <w:rPr>
          <w:rFonts w:ascii="Century Gothic" w:hAnsi="Century Gothic" w:cs="Arial"/>
          <w:sz w:val="24"/>
          <w:szCs w:val="24"/>
        </w:rPr>
        <w:t xml:space="preserve"> the local authority children’s social care in cases of suspected abuse; </w:t>
      </w:r>
      <w:r w:rsidR="00384DDF" w:rsidRPr="00E6272B">
        <w:rPr>
          <w:rFonts w:ascii="Century Gothic" w:hAnsi="Century Gothic" w:cs="Arial"/>
          <w:sz w:val="24"/>
          <w:szCs w:val="24"/>
        </w:rPr>
        <w:t xml:space="preserve">Police South West Counter Terrorism Unit </w:t>
      </w:r>
      <w:r w:rsidR="00132CAF" w:rsidRPr="00E6272B">
        <w:rPr>
          <w:rFonts w:ascii="Century Gothic" w:hAnsi="Century Gothic" w:cs="Arial"/>
          <w:sz w:val="24"/>
          <w:szCs w:val="24"/>
        </w:rPr>
        <w:t xml:space="preserve">where there is a radicalisation concern; the Disclosure and Barring Service in cases where a person is dismissed or left </w:t>
      </w:r>
      <w:r w:rsidR="00132CAF" w:rsidRPr="00E6272B">
        <w:rPr>
          <w:rFonts w:ascii="Century Gothic" w:hAnsi="Century Gothic" w:cs="Arial"/>
          <w:sz w:val="24"/>
          <w:szCs w:val="24"/>
        </w:rPr>
        <w:lastRenderedPageBreak/>
        <w:t xml:space="preserve">due to risk/harm to a child and the Police in cases where a crime may have been committed in relation to safeguarding. The DSL will also support </w:t>
      </w:r>
      <w:r w:rsidR="00657FB5" w:rsidRPr="00E6272B">
        <w:rPr>
          <w:rFonts w:ascii="Century Gothic" w:hAnsi="Century Gothic" w:cs="Arial"/>
          <w:sz w:val="24"/>
          <w:szCs w:val="24"/>
        </w:rPr>
        <w:t xml:space="preserve">and advise </w:t>
      </w:r>
      <w:r w:rsidR="00132CAF" w:rsidRPr="00E6272B">
        <w:rPr>
          <w:rFonts w:ascii="Century Gothic" w:hAnsi="Century Gothic" w:cs="Arial"/>
          <w:sz w:val="24"/>
          <w:szCs w:val="24"/>
        </w:rPr>
        <w:t xml:space="preserve">other staff </w:t>
      </w:r>
      <w:r w:rsidR="00657FB5" w:rsidRPr="00E6272B">
        <w:rPr>
          <w:rFonts w:ascii="Century Gothic" w:hAnsi="Century Gothic" w:cs="Arial"/>
          <w:sz w:val="24"/>
          <w:szCs w:val="24"/>
        </w:rPr>
        <w:t xml:space="preserve">in </w:t>
      </w:r>
      <w:r w:rsidR="00132CAF" w:rsidRPr="00E6272B">
        <w:rPr>
          <w:rFonts w:ascii="Century Gothic" w:hAnsi="Century Gothic" w:cs="Arial"/>
          <w:sz w:val="24"/>
          <w:szCs w:val="24"/>
        </w:rPr>
        <w:t>mak</w:t>
      </w:r>
      <w:r w:rsidR="00657FB5" w:rsidRPr="00E6272B">
        <w:rPr>
          <w:rFonts w:ascii="Century Gothic" w:hAnsi="Century Gothic" w:cs="Arial"/>
          <w:sz w:val="24"/>
          <w:szCs w:val="24"/>
        </w:rPr>
        <w:t>ing</w:t>
      </w:r>
      <w:r w:rsidR="00132CAF" w:rsidRPr="00E6272B">
        <w:rPr>
          <w:rFonts w:ascii="Century Gothic" w:hAnsi="Century Gothic" w:cs="Arial"/>
          <w:sz w:val="24"/>
          <w:szCs w:val="24"/>
        </w:rPr>
        <w:t xml:space="preserve"> referrals to other agencies</w:t>
      </w:r>
      <w:r w:rsidR="00860888" w:rsidRPr="00E6272B">
        <w:rPr>
          <w:rFonts w:ascii="Century Gothic" w:hAnsi="Century Gothic" w:cs="Arial"/>
          <w:sz w:val="24"/>
          <w:szCs w:val="24"/>
        </w:rPr>
        <w:t>;</w:t>
      </w:r>
    </w:p>
    <w:p w:rsidR="00295DBB" w:rsidRPr="00E6272B" w:rsidRDefault="00657FB5" w:rsidP="008566EA">
      <w:pPr>
        <w:pStyle w:val="ListParagraph"/>
        <w:numPr>
          <w:ilvl w:val="0"/>
          <w:numId w:val="17"/>
        </w:numPr>
        <w:spacing w:after="0" w:line="360" w:lineRule="auto"/>
        <w:jc w:val="both"/>
        <w:rPr>
          <w:rFonts w:ascii="Century Gothic" w:hAnsi="Century Gothic" w:cs="Arial"/>
          <w:sz w:val="24"/>
          <w:szCs w:val="24"/>
        </w:rPr>
      </w:pPr>
      <w:r w:rsidRPr="00E6272B">
        <w:rPr>
          <w:rFonts w:ascii="Century Gothic" w:hAnsi="Century Gothic" w:cs="Arial"/>
          <w:b/>
          <w:sz w:val="24"/>
          <w:szCs w:val="24"/>
        </w:rPr>
        <w:t>Work with others</w:t>
      </w:r>
      <w:r w:rsidR="00132CAF" w:rsidRPr="00E6272B">
        <w:rPr>
          <w:rFonts w:ascii="Century Gothic" w:hAnsi="Century Gothic" w:cs="Arial"/>
          <w:sz w:val="24"/>
          <w:szCs w:val="24"/>
        </w:rPr>
        <w:t xml:space="preserve"> </w:t>
      </w:r>
      <w:r w:rsidRPr="00E6272B">
        <w:rPr>
          <w:rFonts w:ascii="Century Gothic" w:hAnsi="Century Gothic" w:cs="Arial"/>
          <w:sz w:val="24"/>
          <w:szCs w:val="24"/>
        </w:rPr>
        <w:t>t</w:t>
      </w:r>
      <w:r w:rsidR="00E3726D" w:rsidRPr="00E6272B">
        <w:rPr>
          <w:rFonts w:ascii="Century Gothic" w:hAnsi="Century Gothic" w:cs="Arial"/>
          <w:sz w:val="24"/>
          <w:szCs w:val="24"/>
        </w:rPr>
        <w:t>o fulfil statutory responsibilities in relation to children and young people subject to a child protection plan by attending child protection conferences and implementing the multiagency child protection plan</w:t>
      </w:r>
      <w:r w:rsidRPr="00E6272B">
        <w:rPr>
          <w:rFonts w:ascii="Century Gothic" w:hAnsi="Century Gothic" w:cs="Arial"/>
          <w:sz w:val="24"/>
          <w:szCs w:val="24"/>
        </w:rPr>
        <w:t>; and l</w:t>
      </w:r>
      <w:r w:rsidR="00E3726D" w:rsidRPr="00E6272B">
        <w:rPr>
          <w:rFonts w:ascii="Century Gothic" w:hAnsi="Century Gothic" w:cs="Arial"/>
          <w:sz w:val="24"/>
          <w:szCs w:val="24"/>
        </w:rPr>
        <w:t xml:space="preserve">iaise with the </w:t>
      </w:r>
      <w:r w:rsidR="00295DBB" w:rsidRPr="00E6272B">
        <w:rPr>
          <w:rFonts w:ascii="Century Gothic" w:hAnsi="Century Gothic" w:cs="Arial"/>
          <w:noProof/>
          <w:sz w:val="24"/>
          <w:szCs w:val="24"/>
          <w:lang w:eastAsia="en-GB"/>
        </w:rPr>
        <w:t>Local Area Designated Officer, (LADO)</w:t>
      </w:r>
    </w:p>
    <w:p w:rsidR="00A93C37" w:rsidRPr="00E6272B" w:rsidRDefault="003A174D" w:rsidP="00295DBB">
      <w:pPr>
        <w:pStyle w:val="ListParagraph"/>
        <w:spacing w:after="0" w:line="360" w:lineRule="auto"/>
        <w:ind w:left="360"/>
        <w:jc w:val="both"/>
        <w:rPr>
          <w:rFonts w:ascii="Century Gothic" w:hAnsi="Century Gothic" w:cs="Arial"/>
          <w:sz w:val="24"/>
          <w:szCs w:val="24"/>
        </w:rPr>
      </w:pPr>
      <w:r w:rsidRPr="00E6272B">
        <w:rPr>
          <w:rFonts w:ascii="Century Gothic" w:hAnsi="Century Gothic" w:cs="Arial"/>
          <w:sz w:val="24"/>
          <w:szCs w:val="24"/>
        </w:rPr>
        <w:t>as required</w:t>
      </w:r>
      <w:r w:rsidR="00C06DE5" w:rsidRPr="00E6272B">
        <w:rPr>
          <w:rFonts w:ascii="Century Gothic" w:hAnsi="Century Gothic" w:cs="Arial"/>
          <w:sz w:val="24"/>
          <w:szCs w:val="24"/>
        </w:rPr>
        <w:t>.</w:t>
      </w:r>
      <w:r w:rsidRPr="00E6272B">
        <w:rPr>
          <w:rFonts w:ascii="Century Gothic" w:hAnsi="Century Gothic" w:cs="Arial"/>
          <w:sz w:val="24"/>
          <w:szCs w:val="24"/>
        </w:rPr>
        <w:t xml:space="preserve"> </w:t>
      </w:r>
      <w:r w:rsidR="004F2224" w:rsidRPr="00E6272B">
        <w:rPr>
          <w:rFonts w:ascii="Century Gothic" w:hAnsi="Century Gothic" w:cs="Arial"/>
          <w:sz w:val="24"/>
          <w:szCs w:val="24"/>
        </w:rPr>
        <w:t xml:space="preserve">DSLs should </w:t>
      </w:r>
      <w:r w:rsidR="003B7A1F" w:rsidRPr="00E6272B">
        <w:rPr>
          <w:rFonts w:ascii="Century Gothic" w:hAnsi="Century Gothic" w:cs="Arial"/>
          <w:sz w:val="24"/>
          <w:szCs w:val="24"/>
        </w:rPr>
        <w:t>act a single point of contact for all matters of safeguarding and advice for staff, volunteers and governors.</w:t>
      </w:r>
    </w:p>
    <w:p w:rsidR="00A93C37" w:rsidRPr="00E6272B" w:rsidRDefault="00657FB5" w:rsidP="007870D4">
      <w:pPr>
        <w:pStyle w:val="ListParagraph"/>
        <w:numPr>
          <w:ilvl w:val="0"/>
          <w:numId w:val="17"/>
        </w:numPr>
        <w:spacing w:after="0" w:line="360" w:lineRule="auto"/>
        <w:jc w:val="both"/>
        <w:rPr>
          <w:rFonts w:ascii="Century Gothic" w:hAnsi="Century Gothic" w:cs="Arial"/>
          <w:sz w:val="24"/>
          <w:szCs w:val="24"/>
        </w:rPr>
      </w:pPr>
      <w:r w:rsidRPr="00E6272B">
        <w:rPr>
          <w:rFonts w:ascii="Century Gothic" w:hAnsi="Century Gothic" w:cs="Arial"/>
          <w:b/>
          <w:sz w:val="24"/>
          <w:szCs w:val="24"/>
        </w:rPr>
        <w:t>Undertake Training</w:t>
      </w:r>
      <w:r w:rsidR="00B65B70" w:rsidRPr="00E6272B">
        <w:rPr>
          <w:rFonts w:ascii="Century Gothic" w:hAnsi="Century Gothic" w:cs="Arial"/>
          <w:b/>
          <w:sz w:val="24"/>
          <w:szCs w:val="24"/>
        </w:rPr>
        <w:t xml:space="preserve"> </w:t>
      </w:r>
      <w:r w:rsidR="00B65B70" w:rsidRPr="00E6272B">
        <w:rPr>
          <w:rFonts w:ascii="Century Gothic" w:hAnsi="Century Gothic" w:cs="Arial"/>
          <w:sz w:val="24"/>
          <w:szCs w:val="24"/>
        </w:rPr>
        <w:t>to ensure t</w:t>
      </w:r>
      <w:r w:rsidRPr="00E6272B">
        <w:rPr>
          <w:rFonts w:ascii="Century Gothic" w:hAnsi="Century Gothic" w:cs="Arial"/>
          <w:sz w:val="24"/>
          <w:szCs w:val="24"/>
        </w:rPr>
        <w:t xml:space="preserve">he </w:t>
      </w:r>
      <w:r w:rsidR="00B65B70" w:rsidRPr="00E6272B">
        <w:rPr>
          <w:rFonts w:ascii="Century Gothic" w:hAnsi="Century Gothic" w:cs="Arial"/>
          <w:sz w:val="24"/>
          <w:szCs w:val="24"/>
        </w:rPr>
        <w:t xml:space="preserve">DSL </w:t>
      </w:r>
      <w:r w:rsidRPr="00E6272B">
        <w:rPr>
          <w:rFonts w:ascii="Century Gothic" w:hAnsi="Century Gothic" w:cs="Arial"/>
          <w:sz w:val="24"/>
          <w:szCs w:val="24"/>
        </w:rPr>
        <w:t xml:space="preserve">(and any deputies) </w:t>
      </w:r>
      <w:r w:rsidR="00FB52D9" w:rsidRPr="00E6272B">
        <w:rPr>
          <w:rFonts w:ascii="Century Gothic" w:hAnsi="Century Gothic" w:cs="Arial"/>
          <w:sz w:val="24"/>
          <w:szCs w:val="24"/>
        </w:rPr>
        <w:t xml:space="preserve">has </w:t>
      </w:r>
      <w:r w:rsidRPr="00E6272B">
        <w:rPr>
          <w:rFonts w:ascii="Century Gothic" w:hAnsi="Century Gothic" w:cs="Arial"/>
          <w:sz w:val="24"/>
          <w:szCs w:val="24"/>
        </w:rPr>
        <w:t>the knowledge and skills required to carry out the role</w:t>
      </w:r>
      <w:r w:rsidR="008951B4" w:rsidRPr="00E6272B">
        <w:rPr>
          <w:rFonts w:ascii="Century Gothic" w:hAnsi="Century Gothic" w:cs="Arial"/>
          <w:sz w:val="24"/>
          <w:szCs w:val="24"/>
        </w:rPr>
        <w:t xml:space="preserve"> (updated every 2 years). Further knowledge and skills should be updated at regular intervals and shared with</w:t>
      </w:r>
      <w:r w:rsidR="00716632" w:rsidRPr="00E6272B">
        <w:rPr>
          <w:rFonts w:ascii="Century Gothic" w:hAnsi="Century Gothic" w:cs="Arial"/>
          <w:sz w:val="24"/>
          <w:szCs w:val="24"/>
        </w:rPr>
        <w:t xml:space="preserve"> relevant parties as appropriate</w:t>
      </w:r>
      <w:r w:rsidR="00860888" w:rsidRPr="00E6272B">
        <w:rPr>
          <w:rFonts w:ascii="Century Gothic" w:hAnsi="Century Gothic" w:cs="Arial"/>
          <w:sz w:val="24"/>
          <w:szCs w:val="24"/>
        </w:rPr>
        <w:t>;</w:t>
      </w:r>
    </w:p>
    <w:p w:rsidR="00A93C37" w:rsidRPr="00E6272B" w:rsidRDefault="00B65B70" w:rsidP="007870D4">
      <w:pPr>
        <w:pStyle w:val="ListParagraph"/>
        <w:numPr>
          <w:ilvl w:val="0"/>
          <w:numId w:val="17"/>
        </w:numPr>
        <w:spacing w:after="0" w:line="360" w:lineRule="auto"/>
        <w:jc w:val="both"/>
        <w:rPr>
          <w:rFonts w:ascii="Century Gothic" w:hAnsi="Century Gothic" w:cs="Arial"/>
          <w:sz w:val="24"/>
          <w:szCs w:val="24"/>
        </w:rPr>
      </w:pPr>
      <w:r w:rsidRPr="00E6272B">
        <w:rPr>
          <w:rFonts w:ascii="Century Gothic" w:hAnsi="Century Gothic" w:cs="Arial"/>
          <w:b/>
          <w:sz w:val="24"/>
          <w:szCs w:val="24"/>
        </w:rPr>
        <w:t xml:space="preserve">Raise Awareness </w:t>
      </w:r>
      <w:r w:rsidRPr="00E6272B">
        <w:rPr>
          <w:rFonts w:ascii="Century Gothic" w:hAnsi="Century Gothic" w:cs="Arial"/>
          <w:sz w:val="24"/>
          <w:szCs w:val="24"/>
        </w:rPr>
        <w:t xml:space="preserve">to ensure </w:t>
      </w:r>
      <w:r w:rsidRPr="00E6272B">
        <w:rPr>
          <w:rFonts w:ascii="Century Gothic" w:hAnsi="Century Gothic" w:cs="Arial"/>
          <w:b/>
          <w:color w:val="FF0000"/>
          <w:sz w:val="24"/>
          <w:szCs w:val="24"/>
        </w:rPr>
        <w:t xml:space="preserve">[name of school] </w:t>
      </w:r>
      <w:r w:rsidRPr="00E6272B">
        <w:rPr>
          <w:rFonts w:ascii="Century Gothic" w:hAnsi="Century Gothic" w:cs="Arial"/>
          <w:sz w:val="24"/>
          <w:szCs w:val="24"/>
        </w:rPr>
        <w:t xml:space="preserve">safeguarding and child protection policies are known, understood and used appropriately. The DSL will also </w:t>
      </w:r>
      <w:r w:rsidR="00E3726D" w:rsidRPr="00E6272B">
        <w:rPr>
          <w:rFonts w:ascii="Century Gothic" w:hAnsi="Century Gothic" w:cs="Arial"/>
          <w:sz w:val="24"/>
          <w:szCs w:val="24"/>
        </w:rPr>
        <w:t>provide an annual report to the governing body on safeguarding and child protection activity within the school</w:t>
      </w:r>
      <w:r w:rsidR="00860888" w:rsidRPr="00E6272B">
        <w:rPr>
          <w:rFonts w:ascii="Century Gothic" w:hAnsi="Century Gothic" w:cs="Arial"/>
          <w:sz w:val="24"/>
          <w:szCs w:val="24"/>
        </w:rPr>
        <w:t>;</w:t>
      </w:r>
    </w:p>
    <w:p w:rsidR="00A93C37" w:rsidRPr="00E6272B" w:rsidRDefault="00B65B70" w:rsidP="007870D4">
      <w:pPr>
        <w:pStyle w:val="ListParagraph"/>
        <w:numPr>
          <w:ilvl w:val="0"/>
          <w:numId w:val="17"/>
        </w:numPr>
        <w:spacing w:after="0" w:line="360" w:lineRule="auto"/>
        <w:jc w:val="both"/>
        <w:rPr>
          <w:rFonts w:ascii="Century Gothic" w:hAnsi="Century Gothic" w:cs="Arial"/>
          <w:sz w:val="24"/>
          <w:szCs w:val="24"/>
        </w:rPr>
      </w:pPr>
      <w:r w:rsidRPr="00E6272B">
        <w:rPr>
          <w:rFonts w:ascii="Century Gothic" w:hAnsi="Century Gothic" w:cs="Arial"/>
          <w:b/>
          <w:sz w:val="24"/>
          <w:szCs w:val="24"/>
        </w:rPr>
        <w:t xml:space="preserve">Manage safeguarding information </w:t>
      </w:r>
      <w:r w:rsidR="00EE5705" w:rsidRPr="00E6272B">
        <w:rPr>
          <w:rFonts w:ascii="Century Gothic" w:hAnsi="Century Gothic" w:cs="Arial"/>
          <w:sz w:val="24"/>
          <w:szCs w:val="24"/>
        </w:rPr>
        <w:t xml:space="preserve">through the collection, monitoring, reviewing, safe storage and transfer of safeguarding and child protection files </w:t>
      </w:r>
      <w:r w:rsidR="00C8058A" w:rsidRPr="00E6272B">
        <w:rPr>
          <w:rFonts w:ascii="Century Gothic" w:hAnsi="Century Gothic" w:cs="Arial"/>
          <w:sz w:val="24"/>
          <w:szCs w:val="24"/>
        </w:rPr>
        <w:t>(</w:t>
      </w:r>
      <w:r w:rsidR="00943B3C" w:rsidRPr="00E6272B">
        <w:rPr>
          <w:rFonts w:ascii="Century Gothic" w:hAnsi="Century Gothic" w:cs="Arial"/>
          <w:sz w:val="24"/>
          <w:szCs w:val="24"/>
        </w:rPr>
        <w:t xml:space="preserve">The </w:t>
      </w:r>
      <w:hyperlink r:id="rId11" w:history="1">
        <w:r w:rsidR="00943B3C" w:rsidRPr="00E6272B">
          <w:rPr>
            <w:rStyle w:val="Hyperlink"/>
            <w:rFonts w:ascii="Century Gothic" w:hAnsi="Century Gothic" w:cs="Arial"/>
            <w:sz w:val="24"/>
            <w:szCs w:val="24"/>
          </w:rPr>
          <w:t>NSPCC</w:t>
        </w:r>
      </w:hyperlink>
      <w:r w:rsidR="00943B3C" w:rsidRPr="00E6272B">
        <w:rPr>
          <w:rFonts w:ascii="Century Gothic" w:hAnsi="Century Gothic" w:cs="Arial"/>
          <w:sz w:val="24"/>
          <w:szCs w:val="24"/>
        </w:rPr>
        <w:t xml:space="preserve"> provides guidance on this)</w:t>
      </w:r>
    </w:p>
    <w:p w:rsidR="00424F1D" w:rsidRPr="00E6272B" w:rsidRDefault="00574DDF" w:rsidP="007870D4">
      <w:pPr>
        <w:pStyle w:val="ListParagraph"/>
        <w:numPr>
          <w:ilvl w:val="0"/>
          <w:numId w:val="17"/>
        </w:numPr>
        <w:spacing w:after="0" w:line="360" w:lineRule="auto"/>
        <w:jc w:val="both"/>
        <w:rPr>
          <w:rFonts w:ascii="Century Gothic" w:hAnsi="Century Gothic" w:cs="Arial"/>
          <w:sz w:val="24"/>
          <w:szCs w:val="24"/>
        </w:rPr>
      </w:pPr>
      <w:r w:rsidRPr="00E6272B">
        <w:rPr>
          <w:rFonts w:ascii="Century Gothic" w:hAnsi="Century Gothic" w:cs="Arial"/>
          <w:b/>
          <w:sz w:val="24"/>
          <w:szCs w:val="24"/>
        </w:rPr>
        <w:t xml:space="preserve">Availability </w:t>
      </w:r>
      <w:r w:rsidRPr="00E6272B">
        <w:rPr>
          <w:rFonts w:ascii="Century Gothic" w:hAnsi="Century Gothic" w:cs="Arial"/>
          <w:sz w:val="24"/>
          <w:szCs w:val="24"/>
        </w:rPr>
        <w:t xml:space="preserve">of </w:t>
      </w:r>
      <w:r w:rsidR="00424F1D" w:rsidRPr="00E6272B">
        <w:rPr>
          <w:rFonts w:ascii="Century Gothic" w:hAnsi="Century Gothic" w:cs="Arial"/>
          <w:sz w:val="24"/>
          <w:szCs w:val="24"/>
        </w:rPr>
        <w:t xml:space="preserve">the </w:t>
      </w:r>
      <w:r w:rsidRPr="00E6272B">
        <w:rPr>
          <w:rFonts w:ascii="Century Gothic" w:hAnsi="Century Gothic" w:cs="Arial"/>
          <w:sz w:val="24"/>
          <w:szCs w:val="24"/>
        </w:rPr>
        <w:t>DSL</w:t>
      </w:r>
      <w:r w:rsidR="00424F1D" w:rsidRPr="00E6272B">
        <w:rPr>
          <w:rFonts w:ascii="Century Gothic" w:hAnsi="Century Gothic" w:cs="Arial"/>
          <w:sz w:val="24"/>
          <w:szCs w:val="24"/>
        </w:rPr>
        <w:t xml:space="preserve"> (or a</w:t>
      </w:r>
      <w:r w:rsidR="00FB52D9" w:rsidRPr="00E6272B">
        <w:rPr>
          <w:rFonts w:ascii="Century Gothic" w:hAnsi="Century Gothic" w:cs="Arial"/>
          <w:sz w:val="24"/>
          <w:szCs w:val="24"/>
        </w:rPr>
        <w:t>ny deputies</w:t>
      </w:r>
      <w:r w:rsidR="00424F1D" w:rsidRPr="00E6272B">
        <w:rPr>
          <w:rFonts w:ascii="Century Gothic" w:hAnsi="Century Gothic" w:cs="Arial"/>
          <w:sz w:val="24"/>
          <w:szCs w:val="24"/>
        </w:rPr>
        <w:t xml:space="preserve">) during term time and school hours needs to be ensured for staff in the school or college to discuss any safeguarding concerns. </w:t>
      </w:r>
      <w:r w:rsidR="00652974" w:rsidRPr="00E6272B">
        <w:rPr>
          <w:rFonts w:ascii="Century Gothic" w:hAnsi="Century Gothic" w:cs="Arial"/>
          <w:sz w:val="24"/>
          <w:szCs w:val="24"/>
        </w:rPr>
        <w:t xml:space="preserve">In the event of local or national lockdown, the DSL or deputy should at minimum be available on the telephone. </w:t>
      </w:r>
    </w:p>
    <w:p w:rsidR="001D0577" w:rsidRPr="00E6272B" w:rsidRDefault="001D0577" w:rsidP="007870D4">
      <w:pPr>
        <w:autoSpaceDE w:val="0"/>
        <w:autoSpaceDN w:val="0"/>
        <w:adjustRightInd w:val="0"/>
        <w:spacing w:after="0" w:line="360" w:lineRule="auto"/>
        <w:jc w:val="both"/>
        <w:rPr>
          <w:rFonts w:ascii="Century Gothic" w:hAnsi="Century Gothic" w:cs="Arial"/>
          <w:color w:val="000000"/>
          <w:sz w:val="24"/>
          <w:szCs w:val="24"/>
        </w:rPr>
      </w:pPr>
    </w:p>
    <w:p w:rsidR="00270B9F" w:rsidRPr="00E6272B" w:rsidRDefault="00270B9F" w:rsidP="007870D4">
      <w:p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The role of the DSL is explained in more detail in KCSIE 20</w:t>
      </w:r>
      <w:r w:rsidR="00652974" w:rsidRPr="00E6272B">
        <w:rPr>
          <w:rFonts w:ascii="Century Gothic" w:hAnsi="Century Gothic" w:cs="Arial"/>
          <w:color w:val="000000"/>
          <w:sz w:val="24"/>
          <w:szCs w:val="24"/>
        </w:rPr>
        <w:t>20</w:t>
      </w:r>
      <w:r w:rsidRPr="00E6272B">
        <w:rPr>
          <w:rFonts w:ascii="Century Gothic" w:hAnsi="Century Gothic" w:cs="Arial"/>
          <w:color w:val="000000"/>
          <w:sz w:val="24"/>
          <w:szCs w:val="24"/>
        </w:rPr>
        <w:t>- Annex B.</w:t>
      </w:r>
    </w:p>
    <w:p w:rsidR="00270B9F" w:rsidRPr="00E6272B" w:rsidRDefault="00270B9F" w:rsidP="007870D4">
      <w:pPr>
        <w:autoSpaceDE w:val="0"/>
        <w:autoSpaceDN w:val="0"/>
        <w:adjustRightInd w:val="0"/>
        <w:spacing w:after="0" w:line="360" w:lineRule="auto"/>
        <w:jc w:val="both"/>
        <w:rPr>
          <w:rFonts w:ascii="Century Gothic" w:hAnsi="Century Gothic" w:cs="Arial"/>
          <w:color w:val="000000"/>
          <w:sz w:val="24"/>
          <w:szCs w:val="24"/>
        </w:rPr>
      </w:pPr>
    </w:p>
    <w:p w:rsidR="00A47FB4" w:rsidRPr="00E6272B" w:rsidRDefault="00A47FB4" w:rsidP="007870D4">
      <w:pPr>
        <w:spacing w:line="360" w:lineRule="auto"/>
        <w:contextualSpacing/>
        <w:jc w:val="both"/>
        <w:rPr>
          <w:rFonts w:ascii="Century Gothic" w:hAnsi="Century Gothic" w:cs="Arial"/>
          <w:b/>
          <w:sz w:val="24"/>
          <w:szCs w:val="24"/>
        </w:rPr>
      </w:pPr>
      <w:r w:rsidRPr="00E6272B">
        <w:rPr>
          <w:rFonts w:ascii="Century Gothic" w:hAnsi="Century Gothic" w:cs="Arial"/>
          <w:b/>
          <w:sz w:val="24"/>
          <w:szCs w:val="24"/>
        </w:rPr>
        <w:t>7. What staff need to know and do</w:t>
      </w:r>
    </w:p>
    <w:p w:rsidR="00A47FB4" w:rsidRPr="00E6272B" w:rsidRDefault="00A47FB4"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All staff need to be aware of the systems within </w:t>
      </w:r>
      <w:r w:rsidRPr="00E6272B">
        <w:rPr>
          <w:rFonts w:ascii="Century Gothic" w:hAnsi="Century Gothic" w:cs="Arial"/>
          <w:b/>
          <w:color w:val="FF0000"/>
          <w:sz w:val="24"/>
          <w:szCs w:val="24"/>
        </w:rPr>
        <w:t>[name of school]</w:t>
      </w:r>
      <w:r w:rsidRPr="00E6272B">
        <w:rPr>
          <w:rFonts w:ascii="Century Gothic" w:hAnsi="Century Gothic" w:cs="Arial"/>
          <w:color w:val="FF0000"/>
          <w:sz w:val="24"/>
          <w:szCs w:val="24"/>
        </w:rPr>
        <w:t xml:space="preserve"> </w:t>
      </w:r>
      <w:r w:rsidRPr="00E6272B">
        <w:rPr>
          <w:rFonts w:ascii="Century Gothic" w:hAnsi="Century Gothic" w:cs="Arial"/>
          <w:sz w:val="24"/>
          <w:szCs w:val="24"/>
        </w:rPr>
        <w:t>which support safeguarding and child protection – this forms part of the induction process but also on-going training which is regularly updated. All staff should:</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lastRenderedPageBreak/>
        <w:t>Know the DSL and any deputies and how to contact them;</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Know the Chair of Governors, Vice Chair of Governors and the Governor responsible for safeguarding;</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Read and understand this policy and revisit it annually or when significantly amended;</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aware of the school’s procedures in order to identify those pupils in need of early intervention/help and take appropriate and timely action where there are concerns for the welfare and protection of children and young people, particularly concerning referrals of cases of suspected abuse and neglect.; Adhere to the school’s Staff Behaviour Policy (sometimes called Code of Conduct) and behaviour management policies;</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Know what to do if a child tells them he/she is being abused or neglected. Staff should know how to manage the requirement to maintain an appropriate level of confidentiality whilst at the same time liaising with relevant professionals such as the DSL and children’s social care. Staff should never promise a child that they will not tell anyone about an allegation- as this may ultimately not be in the best interests of the child (see Appendix D); </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Be clear as to the school’s policy and procedures </w:t>
      </w:r>
      <w:proofErr w:type="gramStart"/>
      <w:r w:rsidRPr="00E6272B">
        <w:rPr>
          <w:rFonts w:ascii="Century Gothic" w:hAnsi="Century Gothic" w:cs="Arial"/>
          <w:sz w:val="24"/>
          <w:szCs w:val="24"/>
        </w:rPr>
        <w:t>with regard to</w:t>
      </w:r>
      <w:proofErr w:type="gramEnd"/>
      <w:r w:rsidRPr="00E6272B">
        <w:rPr>
          <w:rFonts w:ascii="Century Gothic" w:hAnsi="Century Gothic" w:cs="Arial"/>
          <w:sz w:val="24"/>
          <w:szCs w:val="24"/>
        </w:rPr>
        <w:t xml:space="preserve"> peer on peer abuse and children missing education; </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Report concerns about a child/young person immediately or as soon as it is practicable to the DSL. If the DSL, deputy DSL or member of SLT is not available and a child is in immediate danger or is at risk of harm a referral should be made to children’s social care or the police immediately. The DSL should be informed as soon as possible after the incident is reported; </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aware of signs of abuse or neglect and the additional barriers to recognising abuse and neglect in children with Special Educational Needs and Disabilities (SEND);</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Have the skills, knowledge and understanding to keep looked after children and previously looked after children safe</w:t>
      </w:r>
      <w:r w:rsidR="00925E70" w:rsidRPr="00E6272B">
        <w:rPr>
          <w:rFonts w:ascii="Century Gothic" w:hAnsi="Century Gothic" w:cs="Arial"/>
          <w:sz w:val="24"/>
          <w:szCs w:val="24"/>
        </w:rPr>
        <w:t>;</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Be aware of their legal responsibility to report cases of FGM to the police </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lastRenderedPageBreak/>
        <w:t>Report their concerns to the DSL if they think a pupil/student may be at risk of radicalisation or involvement in terrorism</w:t>
      </w:r>
      <w:bookmarkStart w:id="3" w:name="_Hlk16847981"/>
      <w:r w:rsidR="000623D1" w:rsidRPr="00E6272B">
        <w:rPr>
          <w:rFonts w:ascii="Century Gothic" w:hAnsi="Century Gothic" w:cs="Arial"/>
          <w:sz w:val="24"/>
          <w:szCs w:val="24"/>
        </w:rPr>
        <w:t>;</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aware of school whistleblowing procedures and policy</w:t>
      </w:r>
      <w:bookmarkEnd w:id="3"/>
      <w:r w:rsidR="000623D1" w:rsidRPr="00E6272B">
        <w:rPr>
          <w:rFonts w:ascii="Century Gothic" w:hAnsi="Century Gothic" w:cs="Arial"/>
          <w:sz w:val="24"/>
          <w:szCs w:val="24"/>
        </w:rPr>
        <w:t>;</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Allegations regarding foster carers or anyone in a position of trust working or volunteering with children should be referred to the </w:t>
      </w:r>
      <w:r w:rsidR="00295DBB" w:rsidRPr="00E6272B">
        <w:rPr>
          <w:rFonts w:ascii="Century Gothic" w:hAnsi="Century Gothic" w:cs="Arial"/>
          <w:sz w:val="24"/>
          <w:szCs w:val="24"/>
        </w:rPr>
        <w:t>LADO</w:t>
      </w:r>
      <w:r w:rsidRPr="00E6272B">
        <w:rPr>
          <w:rFonts w:ascii="Century Gothic" w:hAnsi="Century Gothic" w:cs="Arial"/>
          <w:sz w:val="24"/>
          <w:szCs w:val="24"/>
        </w:rPr>
        <w:t xml:space="preserve"> on the day that the allegation is reported. The allocated social worker should also be informed on the day. The school should not undertake any investigation unless the </w:t>
      </w:r>
      <w:r w:rsidR="00295DBB" w:rsidRPr="00E6272B">
        <w:rPr>
          <w:rFonts w:ascii="Century Gothic" w:hAnsi="Century Gothic" w:cs="Arial"/>
          <w:sz w:val="24"/>
          <w:szCs w:val="24"/>
        </w:rPr>
        <w:t>LADO</w:t>
      </w:r>
      <w:r w:rsidRPr="00E6272B">
        <w:rPr>
          <w:rFonts w:ascii="Century Gothic" w:hAnsi="Century Gothic" w:cs="Arial"/>
          <w:sz w:val="24"/>
          <w:szCs w:val="24"/>
        </w:rPr>
        <w:t xml:space="preserve"> advises this.</w:t>
      </w:r>
    </w:p>
    <w:p w:rsidR="00A47FB4" w:rsidRPr="00E6272B" w:rsidRDefault="00A47FB4" w:rsidP="007870D4">
      <w:pPr>
        <w:pStyle w:val="ListParagraph"/>
        <w:numPr>
          <w:ilvl w:val="0"/>
          <w:numId w:val="10"/>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rPr>
        <w:t>‘</w:t>
      </w:r>
      <w:r w:rsidRPr="00E6272B">
        <w:rPr>
          <w:rFonts w:ascii="Century Gothic" w:hAnsi="Century Gothic" w:cs="Arial"/>
          <w:sz w:val="24"/>
        </w:rPr>
        <w:t xml:space="preserve">Reasonable Force’ refers to the physical contact to restrain and control children,’ using no more force than is needed’. The use of reasonable force is down to the professional judgement of the staff member concerned and will be determined by individual circumstances and the vulnerability of any child with Special </w:t>
      </w:r>
      <w:r w:rsidRPr="00E6272B">
        <w:rPr>
          <w:rFonts w:ascii="Century Gothic" w:hAnsi="Century Gothic" w:cs="Arial"/>
          <w:sz w:val="24"/>
          <w:szCs w:val="24"/>
        </w:rPr>
        <w:t xml:space="preserve">Educational Needs or Disability (SEND) will be </w:t>
      </w:r>
      <w:proofErr w:type="gramStart"/>
      <w:r w:rsidRPr="00E6272B">
        <w:rPr>
          <w:rFonts w:ascii="Century Gothic" w:hAnsi="Century Gothic" w:cs="Arial"/>
          <w:sz w:val="24"/>
          <w:szCs w:val="24"/>
        </w:rPr>
        <w:t>taken into account</w:t>
      </w:r>
      <w:proofErr w:type="gramEnd"/>
      <w:r w:rsidRPr="00E6272B">
        <w:rPr>
          <w:rFonts w:ascii="Century Gothic" w:hAnsi="Century Gothic" w:cs="Arial"/>
          <w:sz w:val="24"/>
          <w:szCs w:val="24"/>
        </w:rPr>
        <w:t>. The use of reasonable force will be minimised through positive and proactive behaviour support and de-escalation and will follow government guidance (Use of Reasonable Force in Schools 2013).</w:t>
      </w:r>
    </w:p>
    <w:p w:rsidR="00A47FB4" w:rsidRPr="00E6272B" w:rsidRDefault="00A47FB4" w:rsidP="007870D4">
      <w:pPr>
        <w:autoSpaceDE w:val="0"/>
        <w:autoSpaceDN w:val="0"/>
        <w:adjustRightInd w:val="0"/>
        <w:spacing w:after="0" w:line="360" w:lineRule="auto"/>
        <w:jc w:val="both"/>
        <w:rPr>
          <w:rFonts w:ascii="Century Gothic" w:hAnsi="Century Gothic" w:cs="Arial"/>
          <w:color w:val="000000"/>
          <w:sz w:val="24"/>
          <w:szCs w:val="24"/>
        </w:rPr>
      </w:pPr>
    </w:p>
    <w:p w:rsidR="00AE68BD" w:rsidRPr="00E6272B" w:rsidRDefault="001D0577"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color w:val="000000"/>
          <w:sz w:val="24"/>
          <w:szCs w:val="24"/>
        </w:rPr>
        <w:t xml:space="preserve">8. </w:t>
      </w:r>
      <w:r w:rsidR="00AE68BD" w:rsidRPr="00E6272B">
        <w:rPr>
          <w:rFonts w:ascii="Century Gothic" w:hAnsi="Century Gothic" w:cs="Arial"/>
          <w:b/>
          <w:sz w:val="24"/>
          <w:szCs w:val="24"/>
        </w:rPr>
        <w:t>Governing Body</w:t>
      </w:r>
      <w:r w:rsidR="0009341F" w:rsidRPr="00E6272B">
        <w:rPr>
          <w:rFonts w:ascii="Century Gothic" w:hAnsi="Century Gothic" w:cs="Arial"/>
          <w:b/>
          <w:sz w:val="24"/>
          <w:szCs w:val="24"/>
        </w:rPr>
        <w:t>/Chair of Trustees/Management Committee</w:t>
      </w:r>
    </w:p>
    <w:p w:rsidR="00A93C37" w:rsidRPr="00E6272B" w:rsidRDefault="00AE68BD"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The </w:t>
      </w:r>
      <w:r w:rsidR="006466C6" w:rsidRPr="00E6272B">
        <w:rPr>
          <w:rFonts w:ascii="Century Gothic" w:hAnsi="Century Gothic" w:cs="Arial"/>
          <w:sz w:val="24"/>
          <w:szCs w:val="24"/>
        </w:rPr>
        <w:t>G</w:t>
      </w:r>
      <w:r w:rsidRPr="00E6272B">
        <w:rPr>
          <w:rFonts w:ascii="Century Gothic" w:hAnsi="Century Gothic" w:cs="Arial"/>
          <w:sz w:val="24"/>
          <w:szCs w:val="24"/>
        </w:rPr>
        <w:t xml:space="preserve">overning </w:t>
      </w:r>
      <w:r w:rsidR="006466C6" w:rsidRPr="00E6272B">
        <w:rPr>
          <w:rFonts w:ascii="Century Gothic" w:hAnsi="Century Gothic" w:cs="Arial"/>
          <w:sz w:val="24"/>
          <w:szCs w:val="24"/>
        </w:rPr>
        <w:t>B</w:t>
      </w:r>
      <w:r w:rsidRPr="00E6272B">
        <w:rPr>
          <w:rFonts w:ascii="Century Gothic" w:hAnsi="Century Gothic" w:cs="Arial"/>
          <w:sz w:val="24"/>
          <w:szCs w:val="24"/>
        </w:rPr>
        <w:t>ody</w:t>
      </w:r>
      <w:r w:rsidR="0009341F" w:rsidRPr="00E6272B">
        <w:rPr>
          <w:rFonts w:ascii="Century Gothic" w:hAnsi="Century Gothic" w:cs="Arial"/>
          <w:sz w:val="24"/>
          <w:szCs w:val="24"/>
        </w:rPr>
        <w:t>/Chair of Trustees/Management Committee</w:t>
      </w:r>
      <w:r w:rsidRPr="00E6272B">
        <w:rPr>
          <w:rFonts w:ascii="Century Gothic" w:hAnsi="Century Gothic" w:cs="Arial"/>
          <w:sz w:val="24"/>
          <w:szCs w:val="24"/>
        </w:rPr>
        <w:t xml:space="preserve"> will </w:t>
      </w:r>
      <w:r w:rsidR="003D7505" w:rsidRPr="00E6272B">
        <w:rPr>
          <w:rFonts w:ascii="Century Gothic" w:hAnsi="Century Gothic" w:cs="Arial"/>
          <w:sz w:val="24"/>
          <w:szCs w:val="24"/>
        </w:rPr>
        <w:t>ensure that:</w:t>
      </w:r>
    </w:p>
    <w:p w:rsidR="00A93C37" w:rsidRPr="00E6272B" w:rsidRDefault="00716632" w:rsidP="007870D4">
      <w:pPr>
        <w:pStyle w:val="ListParagraph"/>
        <w:numPr>
          <w:ilvl w:val="0"/>
          <w:numId w:val="26"/>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They comply with their duties under legislation</w:t>
      </w:r>
      <w:r w:rsidR="005B14B8" w:rsidRPr="00E6272B">
        <w:rPr>
          <w:rFonts w:ascii="Century Gothic" w:hAnsi="Century Gothic" w:cs="Arial"/>
          <w:sz w:val="24"/>
          <w:szCs w:val="24"/>
        </w:rPr>
        <w:t>;</w:t>
      </w:r>
    </w:p>
    <w:p w:rsidR="00AE68BD" w:rsidRPr="00E6272B" w:rsidRDefault="00AE68BD" w:rsidP="007870D4">
      <w:pPr>
        <w:pStyle w:val="ListParagraph"/>
        <w:numPr>
          <w:ilvl w:val="0"/>
          <w:numId w:val="26"/>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school has a safeguarding policy in accordance with the</w:t>
      </w:r>
      <w:r w:rsidR="00111E01" w:rsidRPr="00E6272B">
        <w:rPr>
          <w:rFonts w:ascii="Century Gothic" w:hAnsi="Century Gothic" w:cs="Arial"/>
          <w:sz w:val="24"/>
          <w:szCs w:val="24"/>
        </w:rPr>
        <w:t xml:space="preserve"> </w:t>
      </w:r>
      <w:r w:rsidRPr="00E6272B">
        <w:rPr>
          <w:rFonts w:ascii="Century Gothic" w:hAnsi="Century Gothic" w:cs="Arial"/>
          <w:sz w:val="24"/>
          <w:szCs w:val="24"/>
        </w:rPr>
        <w:t xml:space="preserve">procedures of </w:t>
      </w:r>
      <w:r w:rsidR="00BB75CE" w:rsidRPr="00E6272B">
        <w:rPr>
          <w:rFonts w:ascii="Century Gothic" w:hAnsi="Century Gothic" w:cs="Arial"/>
          <w:sz w:val="24"/>
          <w:szCs w:val="24"/>
        </w:rPr>
        <w:t>North Somerset</w:t>
      </w:r>
      <w:r w:rsidRPr="00E6272B">
        <w:rPr>
          <w:rFonts w:ascii="Century Gothic" w:hAnsi="Century Gothic" w:cs="Arial"/>
          <w:sz w:val="24"/>
          <w:szCs w:val="24"/>
        </w:rPr>
        <w:t xml:space="preserve"> Safeguarding Children </w:t>
      </w:r>
      <w:r w:rsidR="000623D1" w:rsidRPr="00E6272B">
        <w:rPr>
          <w:rFonts w:ascii="Century Gothic" w:hAnsi="Century Gothic" w:cs="Arial"/>
          <w:sz w:val="24"/>
          <w:szCs w:val="24"/>
        </w:rPr>
        <w:t>Partnership</w:t>
      </w:r>
      <w:r w:rsidR="00A80EAB" w:rsidRPr="00E6272B">
        <w:rPr>
          <w:rFonts w:ascii="Century Gothic" w:hAnsi="Century Gothic" w:cs="Arial"/>
          <w:sz w:val="24"/>
          <w:szCs w:val="24"/>
        </w:rPr>
        <w:t>;</w:t>
      </w:r>
      <w:r w:rsidRPr="00E6272B">
        <w:rPr>
          <w:rFonts w:ascii="Century Gothic" w:hAnsi="Century Gothic" w:cs="Arial"/>
          <w:sz w:val="24"/>
          <w:szCs w:val="24"/>
        </w:rPr>
        <w:t xml:space="preserve"> </w:t>
      </w:r>
    </w:p>
    <w:p w:rsidR="00716632" w:rsidRPr="00E6272B" w:rsidRDefault="00716632" w:rsidP="007870D4">
      <w:pPr>
        <w:pStyle w:val="ListParagraph"/>
        <w:numPr>
          <w:ilvl w:val="0"/>
          <w:numId w:val="26"/>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school has key policies in place to cover:</w:t>
      </w:r>
    </w:p>
    <w:p w:rsidR="00F0588E" w:rsidRPr="00E6272B" w:rsidRDefault="00045C25" w:rsidP="007870D4">
      <w:pPr>
        <w:pStyle w:val="ListParagraph"/>
        <w:autoSpaceDE w:val="0"/>
        <w:autoSpaceDN w:val="0"/>
        <w:adjustRightInd w:val="0"/>
        <w:spacing w:after="0" w:line="360" w:lineRule="auto"/>
        <w:ind w:left="360"/>
        <w:jc w:val="both"/>
        <w:rPr>
          <w:rFonts w:ascii="Century Gothic" w:hAnsi="Century Gothic" w:cs="Arial"/>
          <w:sz w:val="24"/>
          <w:szCs w:val="24"/>
        </w:rPr>
      </w:pPr>
      <w:r w:rsidRPr="00E6272B">
        <w:rPr>
          <w:rFonts w:ascii="Century Gothic" w:hAnsi="Century Gothic" w:cs="Arial"/>
          <w:sz w:val="24"/>
          <w:szCs w:val="24"/>
        </w:rPr>
        <w:t>-</w:t>
      </w:r>
      <w:r w:rsidR="001B354F" w:rsidRPr="00E6272B">
        <w:rPr>
          <w:rFonts w:ascii="Century Gothic" w:hAnsi="Century Gothic" w:cs="Arial"/>
          <w:sz w:val="24"/>
          <w:szCs w:val="24"/>
        </w:rPr>
        <w:t>Behaviour</w:t>
      </w:r>
    </w:p>
    <w:p w:rsidR="00716632" w:rsidRPr="00E6272B" w:rsidRDefault="00045C25" w:rsidP="007870D4">
      <w:pPr>
        <w:autoSpaceDE w:val="0"/>
        <w:autoSpaceDN w:val="0"/>
        <w:adjustRightInd w:val="0"/>
        <w:spacing w:after="0" w:line="360" w:lineRule="auto"/>
        <w:ind w:firstLine="360"/>
        <w:jc w:val="both"/>
        <w:rPr>
          <w:rFonts w:ascii="Century Gothic" w:hAnsi="Century Gothic" w:cs="Arial"/>
          <w:sz w:val="24"/>
          <w:szCs w:val="24"/>
        </w:rPr>
      </w:pPr>
      <w:r w:rsidRPr="00E6272B">
        <w:rPr>
          <w:rFonts w:ascii="Century Gothic" w:hAnsi="Century Gothic" w:cs="Arial"/>
          <w:sz w:val="24"/>
          <w:szCs w:val="24"/>
        </w:rPr>
        <w:t>-</w:t>
      </w:r>
      <w:r w:rsidR="00716632" w:rsidRPr="00E6272B">
        <w:rPr>
          <w:rFonts w:ascii="Century Gothic" w:hAnsi="Century Gothic" w:cs="Arial"/>
          <w:sz w:val="24"/>
          <w:szCs w:val="24"/>
        </w:rPr>
        <w:t>Staff behaviour/Code of Conduct</w:t>
      </w:r>
    </w:p>
    <w:p w:rsidR="00716632" w:rsidRPr="00E6272B" w:rsidRDefault="00045C25" w:rsidP="007870D4">
      <w:pPr>
        <w:autoSpaceDE w:val="0"/>
        <w:autoSpaceDN w:val="0"/>
        <w:adjustRightInd w:val="0"/>
        <w:spacing w:after="0" w:line="360" w:lineRule="auto"/>
        <w:ind w:firstLine="360"/>
        <w:jc w:val="both"/>
        <w:rPr>
          <w:rFonts w:ascii="Century Gothic" w:hAnsi="Century Gothic" w:cs="Arial"/>
          <w:sz w:val="24"/>
          <w:szCs w:val="24"/>
        </w:rPr>
      </w:pPr>
      <w:r w:rsidRPr="00E6272B">
        <w:rPr>
          <w:rFonts w:ascii="Century Gothic" w:hAnsi="Century Gothic" w:cs="Arial"/>
          <w:sz w:val="24"/>
          <w:szCs w:val="24"/>
        </w:rPr>
        <w:t>-</w:t>
      </w:r>
      <w:r w:rsidR="00716632" w:rsidRPr="00E6272B">
        <w:rPr>
          <w:rFonts w:ascii="Century Gothic" w:hAnsi="Century Gothic" w:cs="Arial"/>
          <w:sz w:val="24"/>
          <w:szCs w:val="24"/>
        </w:rPr>
        <w:t>Children Missing Education</w:t>
      </w:r>
    </w:p>
    <w:p w:rsidR="00716632" w:rsidRPr="00E6272B" w:rsidRDefault="00652974"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That the school has </w:t>
      </w:r>
      <w:r w:rsidR="00716632" w:rsidRPr="00E6272B">
        <w:rPr>
          <w:rFonts w:ascii="Century Gothic" w:hAnsi="Century Gothic" w:cs="Arial"/>
          <w:sz w:val="24"/>
          <w:szCs w:val="24"/>
        </w:rPr>
        <w:t>more than one emergency contact telephone number recorded for each pupil</w:t>
      </w:r>
      <w:r w:rsidRPr="00E6272B">
        <w:rPr>
          <w:rFonts w:ascii="Century Gothic" w:hAnsi="Century Gothic" w:cs="Arial"/>
          <w:sz w:val="24"/>
          <w:szCs w:val="24"/>
        </w:rPr>
        <w:t xml:space="preserve"> and this is checked on a regular </w:t>
      </w:r>
      <w:r w:rsidR="000623D1" w:rsidRPr="00E6272B">
        <w:rPr>
          <w:rFonts w:ascii="Century Gothic" w:hAnsi="Century Gothic" w:cs="Arial"/>
          <w:sz w:val="24"/>
          <w:szCs w:val="24"/>
        </w:rPr>
        <w:t>basis;</w:t>
      </w:r>
    </w:p>
    <w:p w:rsidR="00716632" w:rsidRPr="00E6272B" w:rsidRDefault="00716632"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An appropriately trained Designated Teacher is appointed to promote the educational achievement for looked after children</w:t>
      </w:r>
      <w:r w:rsidR="000623D1" w:rsidRPr="00E6272B">
        <w:rPr>
          <w:rFonts w:ascii="Century Gothic" w:hAnsi="Century Gothic" w:cs="Arial"/>
          <w:sz w:val="24"/>
          <w:szCs w:val="24"/>
        </w:rPr>
        <w:t>,</w:t>
      </w:r>
      <w:r w:rsidRPr="00E6272B">
        <w:rPr>
          <w:rFonts w:ascii="Century Gothic" w:hAnsi="Century Gothic" w:cs="Arial"/>
          <w:sz w:val="24"/>
          <w:szCs w:val="24"/>
        </w:rPr>
        <w:t xml:space="preserve"> those children who </w:t>
      </w:r>
      <w:r w:rsidRPr="00E6272B">
        <w:rPr>
          <w:rFonts w:ascii="Century Gothic" w:hAnsi="Century Gothic" w:cs="Arial"/>
          <w:sz w:val="24"/>
          <w:szCs w:val="24"/>
        </w:rPr>
        <w:lastRenderedPageBreak/>
        <w:t>have left care through adoption</w:t>
      </w:r>
      <w:r w:rsidR="000623D1" w:rsidRPr="00E6272B">
        <w:rPr>
          <w:rFonts w:ascii="Century Gothic" w:hAnsi="Century Gothic" w:cs="Arial"/>
          <w:sz w:val="24"/>
          <w:szCs w:val="24"/>
        </w:rPr>
        <w:t>,</w:t>
      </w:r>
      <w:r w:rsidRPr="00E6272B">
        <w:rPr>
          <w:rFonts w:ascii="Century Gothic" w:hAnsi="Century Gothic" w:cs="Arial"/>
          <w:sz w:val="24"/>
          <w:szCs w:val="24"/>
        </w:rPr>
        <w:t xml:space="preserve"> special guardianships or child care orders or were adopted from state care outside England and Wales</w:t>
      </w:r>
      <w:r w:rsidR="005B14B8" w:rsidRPr="00E6272B">
        <w:rPr>
          <w:rFonts w:ascii="Century Gothic" w:hAnsi="Century Gothic" w:cs="Arial"/>
          <w:sz w:val="24"/>
          <w:szCs w:val="24"/>
        </w:rPr>
        <w:t xml:space="preserve"> and to work with the Virtual School Head</w:t>
      </w:r>
      <w:r w:rsidR="00860888" w:rsidRPr="00E6272B">
        <w:rPr>
          <w:rFonts w:ascii="Century Gothic" w:hAnsi="Century Gothic" w:cs="Arial"/>
          <w:sz w:val="24"/>
          <w:szCs w:val="24"/>
        </w:rPr>
        <w:t>;</w:t>
      </w:r>
      <w:r w:rsidRPr="00E6272B">
        <w:rPr>
          <w:rFonts w:ascii="Century Gothic" w:hAnsi="Century Gothic" w:cs="Arial"/>
          <w:sz w:val="24"/>
          <w:szCs w:val="24"/>
        </w:rPr>
        <w:t xml:space="preserve">  </w:t>
      </w:r>
    </w:p>
    <w:p w:rsidR="00AE68BD" w:rsidRPr="00E6272B" w:rsidRDefault="00AE68BD"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school operates “safer recruitment” procedures and ensures</w:t>
      </w:r>
      <w:r w:rsidR="00111E01" w:rsidRPr="00E6272B">
        <w:rPr>
          <w:rFonts w:ascii="Century Gothic" w:hAnsi="Century Gothic" w:cs="Arial"/>
          <w:sz w:val="24"/>
          <w:szCs w:val="24"/>
        </w:rPr>
        <w:t xml:space="preserve"> </w:t>
      </w:r>
      <w:r w:rsidRPr="00E6272B">
        <w:rPr>
          <w:rFonts w:ascii="Century Gothic" w:hAnsi="Century Gothic" w:cs="Arial"/>
          <w:sz w:val="24"/>
          <w:szCs w:val="24"/>
        </w:rPr>
        <w:t>that appropriate checks are carried out on all new staff and relevant</w:t>
      </w:r>
      <w:r w:rsidR="00111E01" w:rsidRPr="00E6272B">
        <w:rPr>
          <w:rFonts w:ascii="Century Gothic" w:hAnsi="Century Gothic" w:cs="Arial"/>
          <w:sz w:val="24"/>
          <w:szCs w:val="24"/>
        </w:rPr>
        <w:t xml:space="preserve"> </w:t>
      </w:r>
      <w:r w:rsidRPr="00E6272B">
        <w:rPr>
          <w:rFonts w:ascii="Century Gothic" w:hAnsi="Century Gothic" w:cs="Arial"/>
          <w:sz w:val="24"/>
          <w:szCs w:val="24"/>
        </w:rPr>
        <w:t>volunteers;</w:t>
      </w:r>
    </w:p>
    <w:p w:rsidR="00597A4A" w:rsidRPr="00E6272B" w:rsidRDefault="00597A4A"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The </w:t>
      </w:r>
      <w:r w:rsidRPr="00E6272B">
        <w:rPr>
          <w:rFonts w:ascii="Century Gothic" w:hAnsi="Century Gothic" w:cs="Arial"/>
          <w:b/>
          <w:color w:val="FF0000"/>
          <w:sz w:val="24"/>
          <w:szCs w:val="24"/>
        </w:rPr>
        <w:t>[name of school or associated MAT]</w:t>
      </w:r>
      <w:r w:rsidRPr="00E6272B">
        <w:rPr>
          <w:rFonts w:ascii="Century Gothic" w:hAnsi="Century Gothic" w:cs="Arial"/>
          <w:color w:val="FF0000"/>
          <w:sz w:val="24"/>
          <w:szCs w:val="24"/>
        </w:rPr>
        <w:t xml:space="preserve"> </w:t>
      </w:r>
      <w:r w:rsidRPr="00E6272B">
        <w:rPr>
          <w:rFonts w:ascii="Century Gothic" w:hAnsi="Century Gothic" w:cs="Arial"/>
          <w:sz w:val="24"/>
          <w:szCs w:val="24"/>
        </w:rPr>
        <w:t>will maintain a Single Central Record of relevant pre-employment checks</w:t>
      </w:r>
      <w:r w:rsidR="0045381E" w:rsidRPr="00E6272B">
        <w:rPr>
          <w:rFonts w:ascii="Century Gothic" w:hAnsi="Century Gothic" w:cs="Arial"/>
          <w:sz w:val="24"/>
          <w:szCs w:val="24"/>
        </w:rPr>
        <w:t xml:space="preserve"> as per Regulations detailed in KCSIE 20</w:t>
      </w:r>
      <w:r w:rsidR="00652974" w:rsidRPr="00E6272B">
        <w:rPr>
          <w:rFonts w:ascii="Century Gothic" w:hAnsi="Century Gothic" w:cs="Arial"/>
          <w:sz w:val="24"/>
          <w:szCs w:val="24"/>
        </w:rPr>
        <w:t>20</w:t>
      </w:r>
      <w:r w:rsidR="0045381E" w:rsidRPr="00E6272B">
        <w:rPr>
          <w:rFonts w:ascii="Century Gothic" w:hAnsi="Century Gothic" w:cs="Arial"/>
          <w:sz w:val="24"/>
          <w:szCs w:val="24"/>
        </w:rPr>
        <w:t>)</w:t>
      </w:r>
      <w:r w:rsidR="00860888" w:rsidRPr="00E6272B">
        <w:rPr>
          <w:rFonts w:ascii="Century Gothic" w:hAnsi="Century Gothic" w:cs="Arial"/>
          <w:sz w:val="24"/>
          <w:szCs w:val="24"/>
        </w:rPr>
        <w:t>;</w:t>
      </w:r>
      <w:r w:rsidR="0045381E" w:rsidRPr="00E6272B">
        <w:rPr>
          <w:rFonts w:ascii="Century Gothic" w:hAnsi="Century Gothic" w:cs="Arial"/>
          <w:sz w:val="24"/>
          <w:szCs w:val="24"/>
        </w:rPr>
        <w:t xml:space="preserve"> </w:t>
      </w:r>
    </w:p>
    <w:p w:rsidR="00AE68BD" w:rsidRPr="00E6272B" w:rsidRDefault="008A5E89"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A </w:t>
      </w:r>
      <w:r w:rsidR="00AE68BD" w:rsidRPr="00E6272B">
        <w:rPr>
          <w:rFonts w:ascii="Century Gothic" w:hAnsi="Century Gothic" w:cs="Arial"/>
          <w:sz w:val="24"/>
          <w:szCs w:val="24"/>
        </w:rPr>
        <w:t xml:space="preserve">member of the school’s </w:t>
      </w:r>
      <w:r w:rsidRPr="00E6272B">
        <w:rPr>
          <w:rFonts w:ascii="Century Gothic" w:hAnsi="Century Gothic" w:cs="Arial"/>
          <w:sz w:val="24"/>
          <w:szCs w:val="24"/>
        </w:rPr>
        <w:t xml:space="preserve">senior </w:t>
      </w:r>
      <w:r w:rsidR="00AE68BD" w:rsidRPr="00E6272B">
        <w:rPr>
          <w:rFonts w:ascii="Century Gothic" w:hAnsi="Century Gothic" w:cs="Arial"/>
          <w:sz w:val="24"/>
          <w:szCs w:val="24"/>
        </w:rPr>
        <w:t xml:space="preserve">leadership team </w:t>
      </w:r>
      <w:r w:rsidRPr="00E6272B">
        <w:rPr>
          <w:rFonts w:ascii="Century Gothic" w:hAnsi="Century Gothic" w:cs="Arial"/>
          <w:sz w:val="24"/>
          <w:szCs w:val="24"/>
        </w:rPr>
        <w:t>is appointed as the</w:t>
      </w:r>
      <w:r w:rsidR="00111E01" w:rsidRPr="00E6272B">
        <w:rPr>
          <w:rFonts w:ascii="Century Gothic" w:hAnsi="Century Gothic" w:cs="Arial"/>
          <w:sz w:val="24"/>
          <w:szCs w:val="24"/>
        </w:rPr>
        <w:t xml:space="preserve"> </w:t>
      </w:r>
      <w:r w:rsidR="00AE68BD" w:rsidRPr="00E6272B">
        <w:rPr>
          <w:rFonts w:ascii="Century Gothic" w:hAnsi="Century Gothic" w:cs="Arial"/>
          <w:sz w:val="24"/>
          <w:szCs w:val="24"/>
        </w:rPr>
        <w:t>D</w:t>
      </w:r>
      <w:r w:rsidRPr="00E6272B">
        <w:rPr>
          <w:rFonts w:ascii="Century Gothic" w:hAnsi="Century Gothic" w:cs="Arial"/>
          <w:sz w:val="24"/>
          <w:szCs w:val="24"/>
        </w:rPr>
        <w:t>SL</w:t>
      </w:r>
      <w:r w:rsidR="00A80EAB" w:rsidRPr="00E6272B">
        <w:rPr>
          <w:rFonts w:ascii="Century Gothic" w:hAnsi="Century Gothic" w:cs="Arial"/>
          <w:sz w:val="24"/>
          <w:szCs w:val="24"/>
        </w:rPr>
        <w:t>;</w:t>
      </w:r>
    </w:p>
    <w:p w:rsidR="00AE68BD" w:rsidRPr="00E6272B" w:rsidRDefault="00AE68BD"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Head Teacher/Principal and all other staff who work with</w:t>
      </w:r>
      <w:r w:rsidR="00111E01" w:rsidRPr="00E6272B">
        <w:rPr>
          <w:rFonts w:ascii="Century Gothic" w:hAnsi="Century Gothic" w:cs="Arial"/>
          <w:sz w:val="24"/>
          <w:szCs w:val="24"/>
        </w:rPr>
        <w:t xml:space="preserve"> </w:t>
      </w:r>
      <w:r w:rsidRPr="00E6272B">
        <w:rPr>
          <w:rFonts w:ascii="Century Gothic" w:hAnsi="Century Gothic" w:cs="Arial"/>
          <w:sz w:val="24"/>
          <w:szCs w:val="24"/>
        </w:rPr>
        <w:t xml:space="preserve">children undertake </w:t>
      </w:r>
      <w:r w:rsidR="008A5E89" w:rsidRPr="00E6272B">
        <w:rPr>
          <w:rFonts w:ascii="Century Gothic" w:hAnsi="Century Gothic" w:cs="Arial"/>
          <w:sz w:val="24"/>
          <w:szCs w:val="24"/>
        </w:rPr>
        <w:t xml:space="preserve">regular safeguarding </w:t>
      </w:r>
      <w:r w:rsidRPr="00E6272B">
        <w:rPr>
          <w:rFonts w:ascii="Century Gothic" w:hAnsi="Century Gothic" w:cs="Arial"/>
          <w:sz w:val="24"/>
          <w:szCs w:val="24"/>
        </w:rPr>
        <w:t>training</w:t>
      </w:r>
      <w:r w:rsidR="00A80EAB" w:rsidRPr="00E6272B">
        <w:rPr>
          <w:rFonts w:ascii="Century Gothic" w:hAnsi="Century Gothic" w:cs="Arial"/>
          <w:sz w:val="24"/>
          <w:szCs w:val="24"/>
        </w:rPr>
        <w:t>;</w:t>
      </w:r>
      <w:r w:rsidRPr="00E6272B">
        <w:rPr>
          <w:rFonts w:ascii="Century Gothic" w:hAnsi="Century Gothic" w:cs="Arial"/>
          <w:sz w:val="24"/>
          <w:szCs w:val="24"/>
        </w:rPr>
        <w:t xml:space="preserve"> </w:t>
      </w:r>
    </w:p>
    <w:p w:rsidR="00AE68BD" w:rsidRPr="00E6272B" w:rsidRDefault="00AE68BD"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Temporary staff and volunteers are made aware of the school’s</w:t>
      </w:r>
      <w:r w:rsidR="00111E01" w:rsidRPr="00E6272B">
        <w:rPr>
          <w:rFonts w:ascii="Century Gothic" w:hAnsi="Century Gothic" w:cs="Arial"/>
          <w:sz w:val="24"/>
          <w:szCs w:val="24"/>
        </w:rPr>
        <w:t xml:space="preserve"> </w:t>
      </w:r>
      <w:r w:rsidRPr="00E6272B">
        <w:rPr>
          <w:rFonts w:ascii="Century Gothic" w:hAnsi="Century Gothic" w:cs="Arial"/>
          <w:sz w:val="24"/>
          <w:szCs w:val="24"/>
        </w:rPr>
        <w:t xml:space="preserve">arrangements for </w:t>
      </w:r>
      <w:r w:rsidR="008A5E89" w:rsidRPr="00E6272B">
        <w:rPr>
          <w:rFonts w:ascii="Century Gothic" w:hAnsi="Century Gothic" w:cs="Arial"/>
          <w:sz w:val="24"/>
          <w:szCs w:val="24"/>
        </w:rPr>
        <w:t xml:space="preserve">safeguarding and </w:t>
      </w:r>
      <w:r w:rsidRPr="00E6272B">
        <w:rPr>
          <w:rFonts w:ascii="Century Gothic" w:hAnsi="Century Gothic" w:cs="Arial"/>
          <w:sz w:val="24"/>
          <w:szCs w:val="24"/>
        </w:rPr>
        <w:t>child protection and their responsibilities;</w:t>
      </w:r>
      <w:r w:rsidR="003141EF" w:rsidRPr="00E6272B">
        <w:rPr>
          <w:rFonts w:ascii="Century Gothic" w:hAnsi="Century Gothic" w:cs="Arial"/>
          <w:sz w:val="24"/>
          <w:szCs w:val="24"/>
        </w:rPr>
        <w:t xml:space="preserve"> </w:t>
      </w:r>
      <w:r w:rsidR="005B14B8" w:rsidRPr="00E6272B">
        <w:rPr>
          <w:rFonts w:ascii="Century Gothic" w:hAnsi="Century Gothic" w:cs="Arial"/>
          <w:sz w:val="24"/>
          <w:szCs w:val="24"/>
        </w:rPr>
        <w:t>and a proportionate risk based approach is used regarding the level of information provided to them.</w:t>
      </w:r>
    </w:p>
    <w:p w:rsidR="00AE68BD" w:rsidRPr="00E6272B" w:rsidRDefault="00AE68BD"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school remedies any deficiencies or weaknesses brought to its</w:t>
      </w:r>
      <w:r w:rsidR="00111E01" w:rsidRPr="00E6272B">
        <w:rPr>
          <w:rFonts w:ascii="Century Gothic" w:hAnsi="Century Gothic" w:cs="Arial"/>
          <w:sz w:val="24"/>
          <w:szCs w:val="24"/>
        </w:rPr>
        <w:t xml:space="preserve"> </w:t>
      </w:r>
      <w:r w:rsidRPr="00E6272B">
        <w:rPr>
          <w:rFonts w:ascii="Century Gothic" w:hAnsi="Century Gothic" w:cs="Arial"/>
          <w:sz w:val="24"/>
          <w:szCs w:val="24"/>
        </w:rPr>
        <w:t>attention without delay</w:t>
      </w:r>
      <w:r w:rsidR="00A80EAB" w:rsidRPr="00E6272B">
        <w:rPr>
          <w:rFonts w:ascii="Century Gothic" w:hAnsi="Century Gothic" w:cs="Arial"/>
          <w:sz w:val="24"/>
          <w:szCs w:val="24"/>
        </w:rPr>
        <w:t>;</w:t>
      </w:r>
    </w:p>
    <w:p w:rsidR="00DD4CE4" w:rsidRPr="00E6272B" w:rsidRDefault="00AE68BD" w:rsidP="007870D4">
      <w:pPr>
        <w:pStyle w:val="ListParagraph"/>
        <w:numPr>
          <w:ilvl w:val="0"/>
          <w:numId w:val="15"/>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school has procedures for dealing with allegations of abuse</w:t>
      </w:r>
      <w:r w:rsidR="00111E01" w:rsidRPr="00E6272B">
        <w:rPr>
          <w:rFonts w:ascii="Century Gothic" w:hAnsi="Century Gothic" w:cs="Arial"/>
          <w:sz w:val="24"/>
          <w:szCs w:val="24"/>
        </w:rPr>
        <w:t xml:space="preserve"> </w:t>
      </w:r>
      <w:r w:rsidRPr="00E6272B">
        <w:rPr>
          <w:rFonts w:ascii="Century Gothic" w:hAnsi="Century Gothic" w:cs="Arial"/>
          <w:sz w:val="24"/>
          <w:szCs w:val="24"/>
        </w:rPr>
        <w:t>against staff/vol</w:t>
      </w:r>
      <w:r w:rsidR="00A80EAB" w:rsidRPr="00E6272B">
        <w:rPr>
          <w:rFonts w:ascii="Century Gothic" w:hAnsi="Century Gothic" w:cs="Arial"/>
          <w:sz w:val="24"/>
          <w:szCs w:val="24"/>
        </w:rPr>
        <w:t>unteers;</w:t>
      </w:r>
    </w:p>
    <w:p w:rsidR="00A93C37" w:rsidRPr="00E6272B" w:rsidRDefault="00AE68BD" w:rsidP="007870D4">
      <w:pPr>
        <w:pStyle w:val="ListParagraph"/>
        <w:numPr>
          <w:ilvl w:val="0"/>
          <w:numId w:val="9"/>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governing body reviews i</w:t>
      </w:r>
      <w:r w:rsidR="00A80EAB" w:rsidRPr="00E6272B">
        <w:rPr>
          <w:rFonts w:ascii="Century Gothic" w:hAnsi="Century Gothic" w:cs="Arial"/>
          <w:sz w:val="24"/>
          <w:szCs w:val="24"/>
        </w:rPr>
        <w:t xml:space="preserve">ts </w:t>
      </w:r>
      <w:r w:rsidR="00FB52D9" w:rsidRPr="00E6272B">
        <w:rPr>
          <w:rFonts w:ascii="Century Gothic" w:hAnsi="Century Gothic" w:cs="Arial"/>
          <w:sz w:val="24"/>
          <w:szCs w:val="24"/>
        </w:rPr>
        <w:t xml:space="preserve">safeguarding </w:t>
      </w:r>
      <w:r w:rsidR="00A80EAB" w:rsidRPr="00E6272B">
        <w:rPr>
          <w:rFonts w:ascii="Century Gothic" w:hAnsi="Century Gothic" w:cs="Arial"/>
          <w:sz w:val="24"/>
          <w:szCs w:val="24"/>
        </w:rPr>
        <w:t>policies/procedures annually</w:t>
      </w:r>
      <w:r w:rsidR="00FB52D9" w:rsidRPr="00E6272B">
        <w:rPr>
          <w:rFonts w:ascii="Century Gothic" w:hAnsi="Century Gothic" w:cs="Arial"/>
          <w:sz w:val="24"/>
          <w:szCs w:val="24"/>
        </w:rPr>
        <w:t xml:space="preserve"> or as required </w:t>
      </w:r>
      <w:r w:rsidR="008C0E85" w:rsidRPr="00E6272B">
        <w:rPr>
          <w:rFonts w:ascii="Century Gothic" w:hAnsi="Century Gothic" w:cs="Arial"/>
          <w:sz w:val="24"/>
          <w:szCs w:val="24"/>
        </w:rPr>
        <w:t>d</w:t>
      </w:r>
      <w:r w:rsidR="00FB52D9" w:rsidRPr="00E6272B">
        <w:rPr>
          <w:rFonts w:ascii="Century Gothic" w:hAnsi="Century Gothic" w:cs="Arial"/>
          <w:sz w:val="24"/>
          <w:szCs w:val="24"/>
        </w:rPr>
        <w:t>ue to changes in statutory guidance</w:t>
      </w:r>
      <w:r w:rsidR="00A80EAB" w:rsidRPr="00E6272B">
        <w:rPr>
          <w:rFonts w:ascii="Century Gothic" w:hAnsi="Century Gothic" w:cs="Arial"/>
          <w:sz w:val="24"/>
          <w:szCs w:val="24"/>
        </w:rPr>
        <w:t>;</w:t>
      </w:r>
    </w:p>
    <w:p w:rsidR="00DD4CE4" w:rsidRPr="00E6272B" w:rsidRDefault="008A5E89" w:rsidP="007870D4">
      <w:pPr>
        <w:pStyle w:val="ListParagraph"/>
        <w:numPr>
          <w:ilvl w:val="0"/>
          <w:numId w:val="9"/>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A nominated governor is appointed with a specific brief for safeguarding and child protection</w:t>
      </w:r>
      <w:r w:rsidR="00DD4CE4" w:rsidRPr="00E6272B">
        <w:rPr>
          <w:rFonts w:ascii="Century Gothic" w:hAnsi="Century Gothic" w:cs="Arial"/>
          <w:sz w:val="24"/>
          <w:szCs w:val="24"/>
        </w:rPr>
        <w:t xml:space="preserve"> and will</w:t>
      </w:r>
      <w:r w:rsidR="00AE68BD" w:rsidRPr="00E6272B">
        <w:rPr>
          <w:rFonts w:ascii="Century Gothic" w:hAnsi="Century Gothic" w:cs="Arial"/>
          <w:sz w:val="24"/>
          <w:szCs w:val="24"/>
        </w:rPr>
        <w:t xml:space="preserve"> liais</w:t>
      </w:r>
      <w:r w:rsidR="00DD4CE4" w:rsidRPr="00E6272B">
        <w:rPr>
          <w:rFonts w:ascii="Century Gothic" w:hAnsi="Century Gothic" w:cs="Arial"/>
          <w:sz w:val="24"/>
          <w:szCs w:val="24"/>
        </w:rPr>
        <w:t>e</w:t>
      </w:r>
      <w:r w:rsidR="00AE68BD" w:rsidRPr="00E6272B">
        <w:rPr>
          <w:rFonts w:ascii="Century Gothic" w:hAnsi="Century Gothic" w:cs="Arial"/>
          <w:sz w:val="24"/>
          <w:szCs w:val="24"/>
        </w:rPr>
        <w:t xml:space="preserve"> with the Head</w:t>
      </w:r>
      <w:r w:rsidRPr="00E6272B">
        <w:rPr>
          <w:rFonts w:ascii="Century Gothic" w:hAnsi="Century Gothic" w:cs="Arial"/>
          <w:sz w:val="24"/>
          <w:szCs w:val="24"/>
        </w:rPr>
        <w:t xml:space="preserve"> </w:t>
      </w:r>
      <w:r w:rsidR="00AE68BD" w:rsidRPr="00E6272B">
        <w:rPr>
          <w:rFonts w:ascii="Century Gothic" w:hAnsi="Century Gothic" w:cs="Arial"/>
          <w:sz w:val="24"/>
          <w:szCs w:val="24"/>
        </w:rPr>
        <w:t xml:space="preserve">Teacher/Principal and </w:t>
      </w:r>
      <w:r w:rsidRPr="00E6272B">
        <w:rPr>
          <w:rFonts w:ascii="Century Gothic" w:hAnsi="Century Gothic" w:cs="Arial"/>
          <w:sz w:val="24"/>
          <w:szCs w:val="24"/>
        </w:rPr>
        <w:t>DS</w:t>
      </w:r>
      <w:r w:rsidR="00A80EAB" w:rsidRPr="00E6272B">
        <w:rPr>
          <w:rFonts w:ascii="Century Gothic" w:hAnsi="Century Gothic" w:cs="Arial"/>
          <w:sz w:val="24"/>
          <w:szCs w:val="24"/>
        </w:rPr>
        <w:t>L</w:t>
      </w:r>
      <w:r w:rsidR="00DD4CE4" w:rsidRPr="00E6272B">
        <w:rPr>
          <w:rFonts w:ascii="Century Gothic" w:hAnsi="Century Gothic" w:cs="Arial"/>
          <w:sz w:val="24"/>
          <w:szCs w:val="24"/>
        </w:rPr>
        <w:t xml:space="preserve">. </w:t>
      </w:r>
      <w:r w:rsidR="00AE68BD" w:rsidRPr="00E6272B">
        <w:rPr>
          <w:rFonts w:ascii="Century Gothic" w:hAnsi="Century Gothic" w:cs="Arial"/>
          <w:sz w:val="24"/>
          <w:szCs w:val="24"/>
        </w:rPr>
        <w:t>The role is strategic rather than</w:t>
      </w:r>
      <w:r w:rsidR="00DD4CE4" w:rsidRPr="00E6272B">
        <w:rPr>
          <w:rFonts w:ascii="Century Gothic" w:hAnsi="Century Gothic" w:cs="Arial"/>
          <w:sz w:val="24"/>
          <w:szCs w:val="24"/>
        </w:rPr>
        <w:t xml:space="preserve"> operational – they will not be involved in concerns a</w:t>
      </w:r>
      <w:r w:rsidR="00A80EAB" w:rsidRPr="00E6272B">
        <w:rPr>
          <w:rFonts w:ascii="Century Gothic" w:hAnsi="Century Gothic" w:cs="Arial"/>
          <w:sz w:val="24"/>
          <w:szCs w:val="24"/>
        </w:rPr>
        <w:t>bout individual pupils/students;</w:t>
      </w:r>
    </w:p>
    <w:p w:rsidR="00DD4CE4" w:rsidRPr="00E6272B" w:rsidRDefault="00DD4CE4" w:rsidP="007870D4">
      <w:pPr>
        <w:pStyle w:val="ListParagraph"/>
        <w:numPr>
          <w:ilvl w:val="0"/>
          <w:numId w:val="9"/>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The Nominated Governor will liaise with the Head Teacher/Principal and the </w:t>
      </w:r>
      <w:r w:rsidR="008C0E85" w:rsidRPr="00E6272B">
        <w:rPr>
          <w:rFonts w:ascii="Century Gothic" w:hAnsi="Century Gothic" w:cs="Arial"/>
          <w:sz w:val="24"/>
          <w:szCs w:val="24"/>
        </w:rPr>
        <w:t xml:space="preserve">DSL </w:t>
      </w:r>
      <w:r w:rsidRPr="00E6272B">
        <w:rPr>
          <w:rFonts w:ascii="Century Gothic" w:hAnsi="Century Gothic" w:cs="Arial"/>
          <w:sz w:val="24"/>
          <w:szCs w:val="24"/>
        </w:rPr>
        <w:t xml:space="preserve">to produce an annual report for governors and </w:t>
      </w:r>
      <w:r w:rsidR="00415F29" w:rsidRPr="00E6272B">
        <w:rPr>
          <w:rFonts w:ascii="Century Gothic" w:hAnsi="Century Gothic" w:cs="Arial"/>
          <w:sz w:val="24"/>
          <w:szCs w:val="24"/>
        </w:rPr>
        <w:t>review</w:t>
      </w:r>
      <w:r w:rsidRPr="00E6272B">
        <w:rPr>
          <w:rFonts w:ascii="Century Gothic" w:hAnsi="Century Gothic" w:cs="Arial"/>
          <w:sz w:val="24"/>
          <w:szCs w:val="24"/>
        </w:rPr>
        <w:t xml:space="preserve"> the annual </w:t>
      </w:r>
      <w:r w:rsidR="00BB75CE" w:rsidRPr="00E6272B">
        <w:rPr>
          <w:rFonts w:ascii="Century Gothic" w:hAnsi="Century Gothic" w:cs="Arial"/>
          <w:sz w:val="24"/>
          <w:szCs w:val="24"/>
        </w:rPr>
        <w:t xml:space="preserve">175 </w:t>
      </w:r>
      <w:r w:rsidRPr="00E6272B">
        <w:rPr>
          <w:rFonts w:ascii="Century Gothic" w:hAnsi="Century Gothic" w:cs="Arial"/>
          <w:sz w:val="24"/>
          <w:szCs w:val="24"/>
        </w:rPr>
        <w:t>safeguarding audit for the local authority</w:t>
      </w:r>
      <w:r w:rsidR="00A80EAB" w:rsidRPr="00E6272B">
        <w:rPr>
          <w:rFonts w:ascii="Century Gothic" w:hAnsi="Century Gothic" w:cs="Arial"/>
          <w:sz w:val="24"/>
          <w:szCs w:val="24"/>
        </w:rPr>
        <w:t>;</w:t>
      </w:r>
      <w:r w:rsidRPr="00E6272B">
        <w:rPr>
          <w:rFonts w:ascii="Century Gothic" w:hAnsi="Century Gothic" w:cs="Arial"/>
          <w:sz w:val="24"/>
          <w:szCs w:val="24"/>
        </w:rPr>
        <w:t xml:space="preserve"> </w:t>
      </w:r>
    </w:p>
    <w:p w:rsidR="00AE68BD" w:rsidRPr="00E6272B" w:rsidRDefault="001B354F" w:rsidP="007870D4">
      <w:pPr>
        <w:pStyle w:val="ListParagraph"/>
        <w:numPr>
          <w:ilvl w:val="0"/>
          <w:numId w:val="9"/>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color w:val="000000"/>
          <w:sz w:val="24"/>
          <w:szCs w:val="24"/>
        </w:rPr>
        <w:t>The Chair of Governors, Chair of the Management Committee or proprietor of an independent school is</w:t>
      </w:r>
      <w:r w:rsidR="00DD4CE4" w:rsidRPr="00E6272B">
        <w:rPr>
          <w:rFonts w:ascii="Century Gothic" w:hAnsi="Century Gothic" w:cs="Arial"/>
          <w:sz w:val="24"/>
          <w:szCs w:val="24"/>
        </w:rPr>
        <w:t xml:space="preserve"> responsible for liaising with the local authority </w:t>
      </w:r>
      <w:r w:rsidR="00DD4CE4" w:rsidRPr="00E6272B">
        <w:rPr>
          <w:rFonts w:ascii="Century Gothic" w:hAnsi="Century Gothic" w:cs="Arial"/>
          <w:sz w:val="24"/>
          <w:szCs w:val="24"/>
        </w:rPr>
        <w:lastRenderedPageBreak/>
        <w:t>and other partner agencies in the event of allegations of abuse being made against the Head Teacher/Principal</w:t>
      </w:r>
      <w:r w:rsidR="00860888" w:rsidRPr="00E6272B">
        <w:rPr>
          <w:rFonts w:ascii="Century Gothic" w:hAnsi="Century Gothic" w:cs="Arial"/>
          <w:sz w:val="24"/>
          <w:szCs w:val="24"/>
        </w:rPr>
        <w:t>;</w:t>
      </w:r>
    </w:p>
    <w:p w:rsidR="008951B4" w:rsidRPr="00E6272B" w:rsidRDefault="008951B4" w:rsidP="007870D4">
      <w:pPr>
        <w:pStyle w:val="ListParagraph"/>
        <w:numPr>
          <w:ilvl w:val="0"/>
          <w:numId w:val="9"/>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The school will contribute to multi-agency working in line with statutory guidance (see Working Together to Safeguard Children 2018)</w:t>
      </w:r>
      <w:r w:rsidR="00860888" w:rsidRPr="00E6272B">
        <w:rPr>
          <w:rFonts w:ascii="Century Gothic" w:hAnsi="Century Gothic" w:cs="Arial"/>
          <w:sz w:val="24"/>
          <w:szCs w:val="24"/>
        </w:rPr>
        <w:t>;</w:t>
      </w:r>
    </w:p>
    <w:p w:rsidR="003D7505" w:rsidRPr="00E6272B" w:rsidRDefault="008951B4" w:rsidP="007870D4">
      <w:pPr>
        <w:pStyle w:val="ListParagraph"/>
        <w:numPr>
          <w:ilvl w:val="0"/>
          <w:numId w:val="9"/>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Appropriate filters and monitoring systems are in place to support work online, but these should not act as an unreasonable restriction.</w:t>
      </w:r>
    </w:p>
    <w:p w:rsidR="00045C25" w:rsidRPr="00E6272B" w:rsidRDefault="00045C25" w:rsidP="007870D4">
      <w:pPr>
        <w:autoSpaceDE w:val="0"/>
        <w:autoSpaceDN w:val="0"/>
        <w:adjustRightInd w:val="0"/>
        <w:spacing w:after="0" w:line="360" w:lineRule="auto"/>
        <w:jc w:val="both"/>
        <w:rPr>
          <w:rFonts w:ascii="Century Gothic" w:hAnsi="Century Gothic" w:cs="Arial"/>
          <w:b/>
          <w:bCs/>
          <w:sz w:val="24"/>
          <w:szCs w:val="24"/>
        </w:rPr>
      </w:pPr>
    </w:p>
    <w:p w:rsidR="00A47FB4" w:rsidRPr="00E6272B" w:rsidRDefault="00A47FB4" w:rsidP="007870D4">
      <w:pPr>
        <w:pStyle w:val="Default"/>
        <w:spacing w:line="360" w:lineRule="auto"/>
        <w:contextualSpacing/>
        <w:jc w:val="both"/>
        <w:rPr>
          <w:rFonts w:ascii="Century Gothic" w:hAnsi="Century Gothic"/>
          <w:b/>
        </w:rPr>
      </w:pPr>
      <w:r w:rsidRPr="00E6272B">
        <w:rPr>
          <w:rFonts w:ascii="Century Gothic" w:hAnsi="Century Gothic"/>
          <w:b/>
        </w:rPr>
        <w:t>9. Training</w:t>
      </w:r>
    </w:p>
    <w:p w:rsidR="00A47FB4" w:rsidRPr="00E6272B" w:rsidRDefault="00A47FB4" w:rsidP="007870D4">
      <w:pPr>
        <w:pStyle w:val="Default"/>
        <w:numPr>
          <w:ilvl w:val="0"/>
          <w:numId w:val="24"/>
        </w:numPr>
        <w:spacing w:line="360" w:lineRule="auto"/>
        <w:contextualSpacing/>
        <w:jc w:val="both"/>
        <w:rPr>
          <w:rFonts w:ascii="Century Gothic" w:hAnsi="Century Gothic"/>
        </w:rPr>
      </w:pPr>
      <w:r w:rsidRPr="00E6272B">
        <w:rPr>
          <w:rFonts w:ascii="Century Gothic" w:hAnsi="Century Gothic"/>
        </w:rPr>
        <w:t xml:space="preserve">In addition to this policy, </w:t>
      </w:r>
      <w:r w:rsidRPr="00E6272B">
        <w:rPr>
          <w:rFonts w:ascii="Century Gothic" w:hAnsi="Century Gothic"/>
          <w:b/>
        </w:rPr>
        <w:t xml:space="preserve">all </w:t>
      </w:r>
      <w:r w:rsidRPr="00E6272B">
        <w:rPr>
          <w:rFonts w:ascii="Century Gothic" w:hAnsi="Century Gothic"/>
        </w:rPr>
        <w:t xml:space="preserve">staff should read and understand Part One and Annex A of Keeping Children Safe in Education (KCSIE) 2020. </w:t>
      </w:r>
    </w:p>
    <w:p w:rsidR="00A47FB4" w:rsidRPr="00E6272B" w:rsidRDefault="00A47FB4" w:rsidP="007870D4">
      <w:pPr>
        <w:pStyle w:val="Default"/>
        <w:numPr>
          <w:ilvl w:val="0"/>
          <w:numId w:val="24"/>
        </w:numPr>
        <w:spacing w:line="360" w:lineRule="auto"/>
        <w:contextualSpacing/>
        <w:jc w:val="both"/>
        <w:rPr>
          <w:rFonts w:ascii="Century Gothic" w:hAnsi="Century Gothic"/>
          <w:b/>
        </w:rPr>
      </w:pPr>
      <w:r w:rsidRPr="00E6272B">
        <w:rPr>
          <w:rFonts w:ascii="Century Gothic" w:hAnsi="Century Gothic"/>
          <w:bCs/>
        </w:rPr>
        <w:t>All school staff and</w:t>
      </w:r>
      <w:r w:rsidRPr="00E6272B">
        <w:rPr>
          <w:rFonts w:ascii="Century Gothic" w:hAnsi="Century Gothic"/>
        </w:rPr>
        <w:t xml:space="preserve"> volunteers on induction will receive appropriate safeguarding and child protection training. This will be refreshed at least annually </w:t>
      </w:r>
      <w:proofErr w:type="gramStart"/>
      <w:r w:rsidRPr="00E6272B">
        <w:rPr>
          <w:rFonts w:ascii="Century Gothic" w:hAnsi="Century Gothic"/>
        </w:rPr>
        <w:t>taking into account</w:t>
      </w:r>
      <w:proofErr w:type="gramEnd"/>
      <w:r w:rsidRPr="00E6272B">
        <w:rPr>
          <w:rFonts w:ascii="Century Gothic" w:hAnsi="Century Gothic"/>
        </w:rPr>
        <w:t xml:space="preserve"> current key learning points and trends from serious case reviews. Refresher training will be completed in consultation the Safeguarding in Education Officer for North Somerset Council. In addition, </w:t>
      </w:r>
      <w:r w:rsidRPr="00E6272B">
        <w:rPr>
          <w:rFonts w:ascii="Century Gothic" w:hAnsi="Century Gothic"/>
          <w:b/>
        </w:rPr>
        <w:t>all</w:t>
      </w:r>
      <w:r w:rsidRPr="00E6272B">
        <w:rPr>
          <w:rFonts w:ascii="Century Gothic" w:hAnsi="Century Gothic"/>
        </w:rPr>
        <w:t xml:space="preserve"> staff should receive safeguarding and child protection updates (for example, via email, e-bulletins and staff meetings), throughout the school year, to provide them with relevant skills and knowledge to safeguard children effectively (KCSIE, 2020). </w:t>
      </w:r>
    </w:p>
    <w:p w:rsidR="00A47FB4" w:rsidRPr="00E6272B" w:rsidRDefault="00A47FB4" w:rsidP="007870D4">
      <w:pPr>
        <w:pStyle w:val="Default"/>
        <w:numPr>
          <w:ilvl w:val="0"/>
          <w:numId w:val="24"/>
        </w:numPr>
        <w:spacing w:line="360" w:lineRule="auto"/>
        <w:contextualSpacing/>
        <w:jc w:val="both"/>
        <w:rPr>
          <w:rFonts w:ascii="Century Gothic" w:hAnsi="Century Gothic"/>
          <w:b/>
        </w:rPr>
      </w:pPr>
      <w:r w:rsidRPr="00E6272B">
        <w:rPr>
          <w:rFonts w:ascii="Century Gothic" w:hAnsi="Century Gothic"/>
        </w:rPr>
        <w:t>Whistle blowing procedures will be covered in whole school training so that staff know what to do if they have concerns relating to a staff member within the school.</w:t>
      </w:r>
    </w:p>
    <w:p w:rsidR="00A47FB4" w:rsidRPr="00E6272B" w:rsidRDefault="00A47FB4" w:rsidP="007870D4">
      <w:pPr>
        <w:pStyle w:val="Default"/>
        <w:numPr>
          <w:ilvl w:val="0"/>
          <w:numId w:val="24"/>
        </w:numPr>
        <w:spacing w:line="360" w:lineRule="auto"/>
        <w:contextualSpacing/>
        <w:jc w:val="both"/>
        <w:rPr>
          <w:rFonts w:ascii="Century Gothic" w:hAnsi="Century Gothic"/>
          <w:b/>
        </w:rPr>
      </w:pPr>
      <w:r w:rsidRPr="00E6272B">
        <w:rPr>
          <w:rFonts w:ascii="Century Gothic" w:hAnsi="Century Gothic"/>
        </w:rPr>
        <w:t>All training will be effective and comply with the law at all times.</w:t>
      </w:r>
    </w:p>
    <w:p w:rsidR="00A47FB4" w:rsidRPr="00E6272B" w:rsidRDefault="00A47FB4" w:rsidP="007870D4">
      <w:pPr>
        <w:pStyle w:val="Default"/>
        <w:numPr>
          <w:ilvl w:val="0"/>
          <w:numId w:val="24"/>
        </w:numPr>
        <w:spacing w:line="360" w:lineRule="auto"/>
        <w:contextualSpacing/>
        <w:jc w:val="both"/>
        <w:rPr>
          <w:rFonts w:ascii="Century Gothic" w:hAnsi="Century Gothic"/>
          <w:b/>
        </w:rPr>
      </w:pPr>
      <w:r w:rsidRPr="00E6272B">
        <w:rPr>
          <w:rFonts w:ascii="Century Gothic" w:hAnsi="Century Gothic"/>
        </w:rPr>
        <w:t>The DSL and any deputies will undergo training to provide them with the knowledge and skills required to carry out the role. The training will be updated every two years. The DSL or DDSL will also attend at least one DSL Network meeting a year run by the Local Authority.</w:t>
      </w:r>
    </w:p>
    <w:p w:rsidR="00A47FB4" w:rsidRPr="00E6272B" w:rsidRDefault="00A47FB4" w:rsidP="007870D4">
      <w:pPr>
        <w:pStyle w:val="Default"/>
        <w:numPr>
          <w:ilvl w:val="0"/>
          <w:numId w:val="7"/>
        </w:numPr>
        <w:spacing w:line="360" w:lineRule="auto"/>
        <w:contextualSpacing/>
        <w:jc w:val="both"/>
        <w:rPr>
          <w:rFonts w:ascii="Century Gothic" w:hAnsi="Century Gothic"/>
        </w:rPr>
      </w:pPr>
      <w:r w:rsidRPr="00E6272B">
        <w:rPr>
          <w:rFonts w:ascii="Century Gothic" w:hAnsi="Century Gothic"/>
        </w:rPr>
        <w:t xml:space="preserve">Governing bodies and proprietors will ensure that all staff </w:t>
      </w:r>
      <w:r w:rsidR="00D86E0F" w:rsidRPr="00E6272B">
        <w:rPr>
          <w:rFonts w:ascii="Century Gothic" w:hAnsi="Century Gothic"/>
        </w:rPr>
        <w:t>safeguarding,</w:t>
      </w:r>
      <w:r w:rsidRPr="00E6272B">
        <w:rPr>
          <w:rFonts w:ascii="Century Gothic" w:hAnsi="Century Gothic"/>
        </w:rPr>
        <w:t xml:space="preserve"> and child protection training has been completed and is refreshed as required.</w:t>
      </w:r>
    </w:p>
    <w:p w:rsidR="00A47FB4" w:rsidRPr="00E6272B" w:rsidRDefault="00A47FB4" w:rsidP="007870D4">
      <w:pPr>
        <w:pStyle w:val="Default"/>
        <w:numPr>
          <w:ilvl w:val="0"/>
          <w:numId w:val="7"/>
        </w:numPr>
        <w:spacing w:line="360" w:lineRule="auto"/>
        <w:contextualSpacing/>
        <w:jc w:val="both"/>
        <w:rPr>
          <w:rFonts w:ascii="Century Gothic" w:hAnsi="Century Gothic"/>
        </w:rPr>
      </w:pPr>
      <w:r w:rsidRPr="00E6272B">
        <w:rPr>
          <w:rFonts w:ascii="Century Gothic" w:hAnsi="Century Gothic"/>
          <w:b/>
          <w:color w:val="FF0000"/>
        </w:rPr>
        <w:lastRenderedPageBreak/>
        <w:t>[Name of school]</w:t>
      </w:r>
      <w:r w:rsidRPr="00E6272B">
        <w:rPr>
          <w:rFonts w:ascii="Century Gothic" w:hAnsi="Century Gothic"/>
          <w:color w:val="FF0000"/>
        </w:rPr>
        <w:t xml:space="preserve"> </w:t>
      </w:r>
      <w:r w:rsidRPr="00E6272B">
        <w:rPr>
          <w:rFonts w:ascii="Century Gothic" w:hAnsi="Century Gothic"/>
        </w:rPr>
        <w:t xml:space="preserve">will ensure that at least one person on any appointment panel will have undertaken safer recruitment training, in line School Staffing (England) Regulations 2009.  </w:t>
      </w:r>
    </w:p>
    <w:p w:rsidR="00A47FB4" w:rsidRPr="00E6272B" w:rsidRDefault="00A47FB4" w:rsidP="007870D4">
      <w:pPr>
        <w:pStyle w:val="Default"/>
        <w:numPr>
          <w:ilvl w:val="0"/>
          <w:numId w:val="7"/>
        </w:numPr>
        <w:spacing w:line="360" w:lineRule="auto"/>
        <w:contextualSpacing/>
        <w:jc w:val="both"/>
        <w:rPr>
          <w:rFonts w:ascii="Century Gothic" w:hAnsi="Century Gothic"/>
        </w:rPr>
      </w:pPr>
      <w:r w:rsidRPr="00E6272B">
        <w:rPr>
          <w:rFonts w:ascii="Century Gothic" w:hAnsi="Century Gothic"/>
        </w:rPr>
        <w:t>The Designated Teacher appointed to promote the educational achievement of children in care will undergo appropriate training.</w:t>
      </w:r>
    </w:p>
    <w:p w:rsidR="00A47FB4" w:rsidRPr="00E6272B" w:rsidRDefault="00A47FB4" w:rsidP="007870D4">
      <w:pPr>
        <w:pStyle w:val="Default"/>
        <w:numPr>
          <w:ilvl w:val="0"/>
          <w:numId w:val="7"/>
        </w:numPr>
        <w:spacing w:line="360" w:lineRule="auto"/>
        <w:contextualSpacing/>
        <w:jc w:val="both"/>
        <w:rPr>
          <w:rFonts w:ascii="Century Gothic" w:hAnsi="Century Gothic"/>
        </w:rPr>
      </w:pPr>
      <w:r w:rsidRPr="00E6272B">
        <w:rPr>
          <w:rFonts w:ascii="Century Gothic" w:hAnsi="Century Gothic"/>
        </w:rPr>
        <w:t xml:space="preserve">The DSL will attend face to face Prevent awareness training (WRAP). All other school staff members will complete </w:t>
      </w:r>
      <w:r w:rsidR="00A0459D" w:rsidRPr="00E6272B">
        <w:rPr>
          <w:rFonts w:ascii="Century Gothic" w:hAnsi="Century Gothic"/>
          <w:lang w:val="en"/>
        </w:rPr>
        <w:t>appropriate training</w:t>
      </w:r>
      <w:r w:rsidR="00A0459D" w:rsidRPr="00E6272B">
        <w:rPr>
          <w:lang w:val="en"/>
        </w:rPr>
        <w:t xml:space="preserve"> </w:t>
      </w:r>
      <w:r w:rsidR="00A0459D" w:rsidRPr="00E6272B">
        <w:rPr>
          <w:rFonts w:ascii="Century Gothic" w:hAnsi="Century Gothic"/>
        </w:rPr>
        <w:t xml:space="preserve">at the schools discretion such as the </w:t>
      </w:r>
      <w:hyperlink r:id="rId12" w:history="1">
        <w:r w:rsidRPr="00E6272B">
          <w:rPr>
            <w:rStyle w:val="Hyperlink"/>
            <w:rFonts w:ascii="Century Gothic" w:hAnsi="Century Gothic"/>
          </w:rPr>
          <w:t>Government Online Prevent E-training learning package.</w:t>
        </w:r>
      </w:hyperlink>
    </w:p>
    <w:p w:rsidR="00A47FB4" w:rsidRPr="00E6272B" w:rsidRDefault="00A47FB4" w:rsidP="007870D4">
      <w:pPr>
        <w:pStyle w:val="Default"/>
        <w:numPr>
          <w:ilvl w:val="0"/>
          <w:numId w:val="7"/>
        </w:numPr>
        <w:spacing w:line="360" w:lineRule="auto"/>
        <w:contextualSpacing/>
        <w:jc w:val="both"/>
        <w:rPr>
          <w:rFonts w:ascii="Century Gothic" w:hAnsi="Century Gothic"/>
        </w:rPr>
      </w:pPr>
      <w:r w:rsidRPr="00E6272B">
        <w:rPr>
          <w:rFonts w:ascii="Century Gothic" w:hAnsi="Century Gothic"/>
        </w:rPr>
        <w:t>Online safety training for staff will be integrated, aligned and considered as part of the overarching safeguarding approach</w:t>
      </w:r>
    </w:p>
    <w:p w:rsidR="00A47FB4" w:rsidRPr="00E6272B" w:rsidRDefault="00A47FB4" w:rsidP="007870D4">
      <w:pPr>
        <w:pStyle w:val="Default"/>
        <w:numPr>
          <w:ilvl w:val="0"/>
          <w:numId w:val="7"/>
        </w:numPr>
        <w:spacing w:line="360" w:lineRule="auto"/>
        <w:contextualSpacing/>
        <w:jc w:val="both"/>
        <w:rPr>
          <w:rFonts w:ascii="Century Gothic" w:hAnsi="Century Gothic"/>
        </w:rPr>
      </w:pPr>
      <w:bookmarkStart w:id="4" w:name="_Hlk48572232"/>
      <w:r w:rsidRPr="00E6272B">
        <w:rPr>
          <w:rFonts w:ascii="Century Gothic" w:hAnsi="Century Gothic"/>
        </w:rPr>
        <w:t>A</w:t>
      </w:r>
      <w:r w:rsidR="006F4C02" w:rsidRPr="00E6272B">
        <w:rPr>
          <w:rFonts w:ascii="Century Gothic" w:hAnsi="Century Gothic"/>
        </w:rPr>
        <w:t xml:space="preserve">t minimum, the safeguarding governor </w:t>
      </w:r>
      <w:r w:rsidRPr="00E6272B">
        <w:rPr>
          <w:rFonts w:ascii="Century Gothic" w:hAnsi="Century Gothic"/>
        </w:rPr>
        <w:t xml:space="preserve">will be trained in safeguarding (including Prevent) </w:t>
      </w:r>
      <w:r w:rsidR="006F4C02" w:rsidRPr="00E6272B">
        <w:rPr>
          <w:rFonts w:ascii="Century Gothic" w:hAnsi="Century Gothic"/>
        </w:rPr>
        <w:t xml:space="preserve">however where possible more members of the board will receive this training </w:t>
      </w:r>
      <w:r w:rsidRPr="00E6272B">
        <w:rPr>
          <w:rFonts w:ascii="Century Gothic" w:hAnsi="Century Gothic"/>
        </w:rPr>
        <w:t xml:space="preserve">to ensure suitable succession and robustness of knowledge, skills and support to the wider school.  </w:t>
      </w:r>
    </w:p>
    <w:bookmarkEnd w:id="4"/>
    <w:p w:rsidR="00045C25" w:rsidRPr="00E6272B" w:rsidRDefault="00045C25" w:rsidP="007870D4">
      <w:pPr>
        <w:autoSpaceDE w:val="0"/>
        <w:autoSpaceDN w:val="0"/>
        <w:adjustRightInd w:val="0"/>
        <w:spacing w:after="0" w:line="360" w:lineRule="auto"/>
        <w:jc w:val="both"/>
        <w:rPr>
          <w:rFonts w:ascii="Century Gothic" w:hAnsi="Century Gothic" w:cs="Arial"/>
          <w:b/>
          <w:bCs/>
          <w:sz w:val="24"/>
          <w:szCs w:val="24"/>
        </w:rPr>
      </w:pPr>
    </w:p>
    <w:p w:rsidR="008D3BCF" w:rsidRPr="00E6272B" w:rsidRDefault="007870D4" w:rsidP="007870D4">
      <w:pPr>
        <w:autoSpaceDE w:val="0"/>
        <w:autoSpaceDN w:val="0"/>
        <w:adjustRightInd w:val="0"/>
        <w:spacing w:after="0" w:line="360" w:lineRule="auto"/>
        <w:jc w:val="both"/>
        <w:rPr>
          <w:rFonts w:ascii="Century Gothic" w:hAnsi="Century Gothic" w:cs="Arial"/>
          <w:b/>
          <w:bCs/>
          <w:sz w:val="24"/>
          <w:szCs w:val="24"/>
        </w:rPr>
      </w:pPr>
      <w:r w:rsidRPr="00E6272B">
        <w:rPr>
          <w:rFonts w:ascii="Century Gothic" w:hAnsi="Century Gothic" w:cs="Arial"/>
          <w:b/>
          <w:bCs/>
          <w:sz w:val="24"/>
          <w:szCs w:val="24"/>
        </w:rPr>
        <w:t>10</w:t>
      </w:r>
      <w:r w:rsidR="001D0577" w:rsidRPr="00E6272B">
        <w:rPr>
          <w:rFonts w:ascii="Century Gothic" w:hAnsi="Century Gothic" w:cs="Arial"/>
          <w:b/>
          <w:bCs/>
          <w:sz w:val="24"/>
          <w:szCs w:val="24"/>
        </w:rPr>
        <w:t xml:space="preserve">. </w:t>
      </w:r>
      <w:r w:rsidR="00517DDE" w:rsidRPr="00E6272B">
        <w:rPr>
          <w:rFonts w:ascii="Century Gothic" w:hAnsi="Century Gothic" w:cs="Arial"/>
          <w:b/>
          <w:bCs/>
          <w:sz w:val="24"/>
          <w:szCs w:val="24"/>
        </w:rPr>
        <w:t xml:space="preserve">Creating a </w:t>
      </w:r>
      <w:r w:rsidR="00924387" w:rsidRPr="00E6272B">
        <w:rPr>
          <w:rFonts w:ascii="Century Gothic" w:hAnsi="Century Gothic" w:cs="Arial"/>
          <w:b/>
          <w:bCs/>
          <w:sz w:val="24"/>
          <w:szCs w:val="24"/>
        </w:rPr>
        <w:t>S</w:t>
      </w:r>
      <w:r w:rsidR="00517DDE" w:rsidRPr="00E6272B">
        <w:rPr>
          <w:rFonts w:ascii="Century Gothic" w:hAnsi="Century Gothic" w:cs="Arial"/>
          <w:b/>
          <w:bCs/>
          <w:sz w:val="24"/>
          <w:szCs w:val="24"/>
        </w:rPr>
        <w:t xml:space="preserve">afeguarding </w:t>
      </w:r>
      <w:r w:rsidR="00DF0CAC" w:rsidRPr="00E6272B">
        <w:rPr>
          <w:rFonts w:ascii="Century Gothic" w:hAnsi="Century Gothic" w:cs="Arial"/>
          <w:b/>
          <w:bCs/>
          <w:sz w:val="24"/>
          <w:szCs w:val="24"/>
        </w:rPr>
        <w:t>Culture</w:t>
      </w:r>
    </w:p>
    <w:p w:rsidR="00517DDE" w:rsidRPr="00E6272B" w:rsidRDefault="00517DDE" w:rsidP="007870D4">
      <w:pPr>
        <w:autoSpaceDE w:val="0"/>
        <w:autoSpaceDN w:val="0"/>
        <w:adjustRightInd w:val="0"/>
        <w:spacing w:after="0" w:line="360" w:lineRule="auto"/>
        <w:jc w:val="both"/>
        <w:rPr>
          <w:rFonts w:ascii="Century Gothic" w:hAnsi="Century Gothic" w:cs="Arial"/>
          <w:b/>
          <w:bCs/>
          <w:sz w:val="24"/>
          <w:szCs w:val="24"/>
        </w:rPr>
      </w:pPr>
      <w:r w:rsidRPr="00E6272B">
        <w:rPr>
          <w:rFonts w:ascii="Century Gothic" w:hAnsi="Century Gothic" w:cs="Arial"/>
          <w:b/>
          <w:bCs/>
          <w:sz w:val="24"/>
          <w:szCs w:val="24"/>
        </w:rPr>
        <w:t xml:space="preserve">Safer Recruitment and Selection </w:t>
      </w:r>
    </w:p>
    <w:p w:rsidR="00517DDE" w:rsidRPr="00E6272B" w:rsidRDefault="00517DDE"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The school pays full regard to the safer recruitment</w:t>
      </w:r>
      <w:r w:rsidR="00A77D50" w:rsidRPr="00E6272B">
        <w:rPr>
          <w:rFonts w:ascii="Century Gothic" w:hAnsi="Century Gothic" w:cs="Arial"/>
          <w:sz w:val="24"/>
          <w:szCs w:val="24"/>
        </w:rPr>
        <w:t xml:space="preserve"> practices detailed in</w:t>
      </w:r>
      <w:r w:rsidRPr="00E6272B">
        <w:rPr>
          <w:rFonts w:ascii="Century Gothic" w:hAnsi="Century Gothic" w:cs="Arial"/>
          <w:sz w:val="24"/>
          <w:szCs w:val="24"/>
        </w:rPr>
        <w:t xml:space="preserve"> ‘Keeping Children Safe in Education’</w:t>
      </w:r>
      <w:r w:rsidR="00415F29" w:rsidRPr="00E6272B">
        <w:rPr>
          <w:rFonts w:ascii="Century Gothic" w:hAnsi="Century Gothic" w:cs="Arial"/>
          <w:sz w:val="24"/>
          <w:szCs w:val="24"/>
        </w:rPr>
        <w:t xml:space="preserve"> </w:t>
      </w:r>
      <w:r w:rsidRPr="00E6272B">
        <w:rPr>
          <w:rFonts w:ascii="Century Gothic" w:hAnsi="Century Gothic" w:cs="Arial"/>
          <w:sz w:val="24"/>
          <w:szCs w:val="24"/>
        </w:rPr>
        <w:t>(20</w:t>
      </w:r>
      <w:r w:rsidR="008D3BCF" w:rsidRPr="00E6272B">
        <w:rPr>
          <w:rFonts w:ascii="Century Gothic" w:hAnsi="Century Gothic" w:cs="Arial"/>
          <w:sz w:val="24"/>
          <w:szCs w:val="24"/>
        </w:rPr>
        <w:t>20</w:t>
      </w:r>
      <w:r w:rsidRPr="00E6272B">
        <w:rPr>
          <w:rFonts w:ascii="Century Gothic" w:hAnsi="Century Gothic" w:cs="Arial"/>
          <w:sz w:val="24"/>
          <w:szCs w:val="24"/>
        </w:rPr>
        <w:t>)</w:t>
      </w:r>
      <w:r w:rsidR="00A77D50" w:rsidRPr="00E6272B">
        <w:rPr>
          <w:rFonts w:ascii="Century Gothic" w:hAnsi="Century Gothic" w:cs="Arial"/>
          <w:sz w:val="24"/>
          <w:szCs w:val="24"/>
        </w:rPr>
        <w:t xml:space="preserve"> including</w:t>
      </w:r>
      <w:r w:rsidRPr="00E6272B">
        <w:rPr>
          <w:rFonts w:ascii="Century Gothic" w:hAnsi="Century Gothic" w:cs="Arial"/>
          <w:sz w:val="24"/>
          <w:szCs w:val="24"/>
        </w:rPr>
        <w:t xml:space="preserve"> scrutinising applicants, </w:t>
      </w:r>
      <w:r w:rsidR="00270B9F" w:rsidRPr="00E6272B">
        <w:rPr>
          <w:rFonts w:ascii="Century Gothic" w:hAnsi="Century Gothic" w:cs="Arial"/>
          <w:sz w:val="24"/>
          <w:szCs w:val="24"/>
        </w:rPr>
        <w:t>verifying identity and academic</w:t>
      </w:r>
      <w:r w:rsidR="008D3BCF" w:rsidRPr="00E6272B">
        <w:rPr>
          <w:rFonts w:ascii="Century Gothic" w:hAnsi="Century Gothic" w:cs="Arial"/>
          <w:sz w:val="24"/>
          <w:szCs w:val="24"/>
        </w:rPr>
        <w:t xml:space="preserve"> </w:t>
      </w:r>
      <w:r w:rsidRPr="00E6272B">
        <w:rPr>
          <w:rFonts w:ascii="Century Gothic" w:hAnsi="Century Gothic" w:cs="Arial"/>
          <w:sz w:val="24"/>
          <w:szCs w:val="24"/>
        </w:rPr>
        <w:t xml:space="preserve">or vocational qualifications, obtaining professional and character references, checking previous employment history and ensuring that a candidate has the health and physical capacity for the job. It also includes undertaking </w:t>
      </w:r>
      <w:r w:rsidR="00270B9F" w:rsidRPr="00E6272B">
        <w:rPr>
          <w:rFonts w:ascii="Century Gothic" w:hAnsi="Century Gothic" w:cs="Arial"/>
          <w:sz w:val="24"/>
          <w:szCs w:val="24"/>
        </w:rPr>
        <w:t xml:space="preserve">where </w:t>
      </w:r>
      <w:r w:rsidRPr="00E6272B">
        <w:rPr>
          <w:rFonts w:ascii="Century Gothic" w:hAnsi="Century Gothic" w:cs="Arial"/>
          <w:sz w:val="24"/>
          <w:szCs w:val="24"/>
        </w:rPr>
        <w:t>appropriate</w:t>
      </w:r>
      <w:r w:rsidR="000623D1" w:rsidRPr="00E6272B">
        <w:rPr>
          <w:rFonts w:ascii="Century Gothic" w:hAnsi="Century Gothic" w:cs="Arial"/>
          <w:sz w:val="24"/>
          <w:szCs w:val="24"/>
        </w:rPr>
        <w:t>,</w:t>
      </w:r>
      <w:r w:rsidRPr="00E6272B">
        <w:rPr>
          <w:rFonts w:ascii="Century Gothic" w:hAnsi="Century Gothic" w:cs="Arial"/>
          <w:sz w:val="24"/>
          <w:szCs w:val="24"/>
        </w:rPr>
        <w:t xml:space="preserve"> checks through the Disclosure and Barring Service (DBS)</w:t>
      </w:r>
      <w:r w:rsidR="00270B9F" w:rsidRPr="00E6272B">
        <w:rPr>
          <w:rFonts w:ascii="Century Gothic" w:hAnsi="Century Gothic" w:cs="Arial"/>
          <w:sz w:val="24"/>
          <w:szCs w:val="24"/>
        </w:rPr>
        <w:t xml:space="preserve"> i.e</w:t>
      </w:r>
      <w:r w:rsidR="000623D1" w:rsidRPr="00E6272B">
        <w:rPr>
          <w:rFonts w:ascii="Century Gothic" w:hAnsi="Century Gothic" w:cs="Arial"/>
          <w:sz w:val="24"/>
          <w:szCs w:val="24"/>
        </w:rPr>
        <w:t>.</w:t>
      </w:r>
      <w:r w:rsidR="00270B9F" w:rsidRPr="00E6272B">
        <w:rPr>
          <w:rFonts w:ascii="Century Gothic" w:hAnsi="Century Gothic" w:cs="Arial"/>
          <w:sz w:val="24"/>
          <w:szCs w:val="24"/>
        </w:rPr>
        <w:t xml:space="preserve"> the enhanced DBS disclosure and</w:t>
      </w:r>
      <w:r w:rsidR="00D77E99" w:rsidRPr="00E6272B">
        <w:rPr>
          <w:rFonts w:ascii="Century Gothic" w:hAnsi="Century Gothic" w:cs="Arial"/>
          <w:sz w:val="24"/>
          <w:szCs w:val="24"/>
        </w:rPr>
        <w:t xml:space="preserve"> the barred list checks</w:t>
      </w:r>
      <w:r w:rsidR="00270B9F" w:rsidRPr="00E6272B">
        <w:rPr>
          <w:rFonts w:ascii="Century Gothic" w:hAnsi="Century Gothic" w:cs="Arial"/>
          <w:sz w:val="24"/>
          <w:szCs w:val="24"/>
        </w:rPr>
        <w:t>)</w:t>
      </w:r>
      <w:r w:rsidR="00D77E99" w:rsidRPr="00E6272B">
        <w:rPr>
          <w:rFonts w:ascii="Century Gothic" w:hAnsi="Century Gothic" w:cs="Arial"/>
          <w:sz w:val="24"/>
          <w:szCs w:val="24"/>
        </w:rPr>
        <w:t xml:space="preserve"> and prohibition checks, </w:t>
      </w:r>
      <w:r w:rsidR="008C0E85" w:rsidRPr="00E6272B">
        <w:rPr>
          <w:rFonts w:ascii="Century Gothic" w:hAnsi="Century Gothic" w:cs="Arial"/>
          <w:sz w:val="24"/>
          <w:szCs w:val="24"/>
        </w:rPr>
        <w:t>(</w:t>
      </w:r>
      <w:r w:rsidR="00BE7DF3" w:rsidRPr="00E6272B">
        <w:rPr>
          <w:rFonts w:ascii="Century Gothic" w:hAnsi="Century Gothic" w:cs="Arial"/>
          <w:sz w:val="24"/>
          <w:szCs w:val="24"/>
        </w:rPr>
        <w:t xml:space="preserve">see </w:t>
      </w:r>
      <w:r w:rsidR="00270B9F" w:rsidRPr="00E6272B">
        <w:rPr>
          <w:rFonts w:ascii="Century Gothic" w:hAnsi="Century Gothic" w:cs="Arial"/>
          <w:sz w:val="24"/>
          <w:szCs w:val="24"/>
        </w:rPr>
        <w:t xml:space="preserve">Part 3 of </w:t>
      </w:r>
      <w:r w:rsidR="00BE7DF3" w:rsidRPr="00E6272B">
        <w:rPr>
          <w:rFonts w:ascii="Century Gothic" w:hAnsi="Century Gothic" w:cs="Arial"/>
          <w:sz w:val="24"/>
          <w:szCs w:val="24"/>
        </w:rPr>
        <w:t>KCSIE 20</w:t>
      </w:r>
      <w:r w:rsidR="008D3BCF" w:rsidRPr="00E6272B">
        <w:rPr>
          <w:rFonts w:ascii="Century Gothic" w:hAnsi="Century Gothic" w:cs="Arial"/>
          <w:sz w:val="24"/>
          <w:szCs w:val="24"/>
        </w:rPr>
        <w:t>20</w:t>
      </w:r>
      <w:r w:rsidR="00270B9F" w:rsidRPr="00E6272B">
        <w:rPr>
          <w:rFonts w:ascii="Century Gothic" w:hAnsi="Century Gothic" w:cs="Arial"/>
          <w:sz w:val="24"/>
          <w:szCs w:val="24"/>
        </w:rPr>
        <w:t xml:space="preserve"> for further information about the required checks and regulated and non-regulated activity</w:t>
      </w:r>
      <w:r w:rsidR="00BE7DF3" w:rsidRPr="00E6272B">
        <w:rPr>
          <w:rFonts w:ascii="Century Gothic" w:hAnsi="Century Gothic" w:cs="Arial"/>
          <w:sz w:val="24"/>
          <w:szCs w:val="24"/>
        </w:rPr>
        <w:t>)</w:t>
      </w:r>
      <w:r w:rsidR="008C0E85" w:rsidRPr="00E6272B">
        <w:rPr>
          <w:rFonts w:ascii="Century Gothic" w:hAnsi="Century Gothic" w:cs="Arial"/>
          <w:sz w:val="24"/>
          <w:szCs w:val="24"/>
        </w:rPr>
        <w:t>.</w:t>
      </w:r>
      <w:r w:rsidR="00BE7DF3" w:rsidRPr="00E6272B">
        <w:rPr>
          <w:rFonts w:ascii="Century Gothic" w:hAnsi="Century Gothic" w:cs="Arial"/>
          <w:sz w:val="24"/>
          <w:szCs w:val="24"/>
        </w:rPr>
        <w:t xml:space="preserve"> </w:t>
      </w:r>
      <w:r w:rsidRPr="00E6272B">
        <w:rPr>
          <w:rFonts w:ascii="Century Gothic" w:hAnsi="Century Gothic" w:cs="Arial"/>
          <w:sz w:val="24"/>
          <w:szCs w:val="24"/>
        </w:rPr>
        <w:t xml:space="preserve">All recruitment materials will include reference to </w:t>
      </w:r>
      <w:r w:rsidRPr="00E6272B">
        <w:rPr>
          <w:rFonts w:ascii="Century Gothic" w:hAnsi="Century Gothic" w:cs="Arial"/>
          <w:b/>
          <w:color w:val="FF0000"/>
          <w:sz w:val="24"/>
          <w:szCs w:val="24"/>
        </w:rPr>
        <w:t xml:space="preserve">[name of school] </w:t>
      </w:r>
      <w:r w:rsidRPr="00E6272B">
        <w:rPr>
          <w:rFonts w:ascii="Century Gothic" w:hAnsi="Century Gothic" w:cs="Arial"/>
          <w:sz w:val="24"/>
          <w:szCs w:val="24"/>
        </w:rPr>
        <w:t>commitment to safeguarding and promoting the wellbeing of pupils.</w:t>
      </w:r>
    </w:p>
    <w:p w:rsidR="00517DDE" w:rsidRPr="00E6272B" w:rsidRDefault="00517DDE" w:rsidP="007870D4">
      <w:pPr>
        <w:autoSpaceDE w:val="0"/>
        <w:autoSpaceDN w:val="0"/>
        <w:adjustRightInd w:val="0"/>
        <w:spacing w:after="0" w:line="360" w:lineRule="auto"/>
        <w:contextualSpacing/>
        <w:jc w:val="both"/>
        <w:rPr>
          <w:rFonts w:ascii="Century Gothic" w:hAnsi="Century Gothic" w:cs="Arial"/>
          <w:b/>
          <w:bCs/>
          <w:sz w:val="24"/>
          <w:szCs w:val="24"/>
        </w:rPr>
      </w:pPr>
    </w:p>
    <w:p w:rsidR="00D86E0F" w:rsidRPr="00E6272B" w:rsidRDefault="00D86E0F" w:rsidP="007870D4">
      <w:pPr>
        <w:autoSpaceDE w:val="0"/>
        <w:autoSpaceDN w:val="0"/>
        <w:adjustRightInd w:val="0"/>
        <w:spacing w:after="0" w:line="360" w:lineRule="auto"/>
        <w:contextualSpacing/>
        <w:jc w:val="both"/>
        <w:rPr>
          <w:rFonts w:ascii="Century Gothic" w:hAnsi="Century Gothic" w:cs="Arial"/>
          <w:b/>
          <w:bCs/>
          <w:sz w:val="24"/>
          <w:szCs w:val="24"/>
        </w:rPr>
      </w:pPr>
    </w:p>
    <w:p w:rsidR="00A77D50" w:rsidRPr="00E6272B" w:rsidRDefault="00517DDE" w:rsidP="007870D4">
      <w:pPr>
        <w:autoSpaceDE w:val="0"/>
        <w:autoSpaceDN w:val="0"/>
        <w:adjustRightInd w:val="0"/>
        <w:spacing w:after="0" w:line="360" w:lineRule="auto"/>
        <w:jc w:val="both"/>
        <w:rPr>
          <w:rFonts w:ascii="Century Gothic" w:hAnsi="Century Gothic" w:cs="Arial"/>
          <w:b/>
          <w:bCs/>
          <w:sz w:val="24"/>
          <w:szCs w:val="24"/>
        </w:rPr>
      </w:pPr>
      <w:r w:rsidRPr="00E6272B">
        <w:rPr>
          <w:rFonts w:ascii="Century Gothic" w:hAnsi="Century Gothic" w:cs="Arial"/>
          <w:b/>
          <w:bCs/>
          <w:sz w:val="24"/>
          <w:szCs w:val="24"/>
        </w:rPr>
        <w:lastRenderedPageBreak/>
        <w:t xml:space="preserve">Staff </w:t>
      </w:r>
      <w:r w:rsidR="00A04EAF" w:rsidRPr="00E6272B">
        <w:rPr>
          <w:rFonts w:ascii="Century Gothic" w:hAnsi="Century Gothic" w:cs="Arial"/>
          <w:b/>
          <w:bCs/>
          <w:sz w:val="24"/>
          <w:szCs w:val="24"/>
        </w:rPr>
        <w:t>S</w:t>
      </w:r>
      <w:r w:rsidRPr="00E6272B">
        <w:rPr>
          <w:rFonts w:ascii="Century Gothic" w:hAnsi="Century Gothic" w:cs="Arial"/>
          <w:b/>
          <w:bCs/>
          <w:sz w:val="24"/>
          <w:szCs w:val="24"/>
        </w:rPr>
        <w:t>upport</w:t>
      </w:r>
    </w:p>
    <w:p w:rsidR="006833F9" w:rsidRPr="00E6272B" w:rsidRDefault="00A77D50"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It is</w:t>
      </w:r>
      <w:r w:rsidR="00517DDE" w:rsidRPr="00E6272B">
        <w:rPr>
          <w:rFonts w:ascii="Century Gothic" w:hAnsi="Century Gothic" w:cs="Arial"/>
          <w:sz w:val="24"/>
          <w:szCs w:val="24"/>
        </w:rPr>
        <w:t xml:space="preserve"> recognise</w:t>
      </w:r>
      <w:r w:rsidRPr="00E6272B">
        <w:rPr>
          <w:rFonts w:ascii="Century Gothic" w:hAnsi="Century Gothic" w:cs="Arial"/>
          <w:sz w:val="24"/>
          <w:szCs w:val="24"/>
        </w:rPr>
        <w:t>d</w:t>
      </w:r>
      <w:r w:rsidR="00517DDE" w:rsidRPr="00E6272B">
        <w:rPr>
          <w:rFonts w:ascii="Century Gothic" w:hAnsi="Century Gothic" w:cs="Arial"/>
          <w:sz w:val="24"/>
          <w:szCs w:val="24"/>
        </w:rPr>
        <w:t xml:space="preserve"> the stressful and traumatic nature of </w:t>
      </w:r>
      <w:r w:rsidRPr="00E6272B">
        <w:rPr>
          <w:rFonts w:ascii="Century Gothic" w:hAnsi="Century Gothic" w:cs="Arial"/>
          <w:sz w:val="24"/>
          <w:szCs w:val="24"/>
        </w:rPr>
        <w:t xml:space="preserve">safeguarding and </w:t>
      </w:r>
      <w:r w:rsidR="00517DDE" w:rsidRPr="00E6272B">
        <w:rPr>
          <w:rFonts w:ascii="Century Gothic" w:hAnsi="Century Gothic" w:cs="Arial"/>
          <w:sz w:val="24"/>
          <w:szCs w:val="24"/>
        </w:rPr>
        <w:t>child protection</w:t>
      </w:r>
      <w:r w:rsidRPr="00E6272B">
        <w:rPr>
          <w:rFonts w:ascii="Century Gothic" w:hAnsi="Century Gothic" w:cs="Arial"/>
          <w:sz w:val="24"/>
          <w:szCs w:val="24"/>
        </w:rPr>
        <w:t xml:space="preserve"> </w:t>
      </w:r>
      <w:r w:rsidR="00517DDE" w:rsidRPr="00E6272B">
        <w:rPr>
          <w:rFonts w:ascii="Century Gothic" w:hAnsi="Century Gothic" w:cs="Arial"/>
          <w:sz w:val="24"/>
          <w:szCs w:val="24"/>
        </w:rPr>
        <w:t xml:space="preserve">work. </w:t>
      </w:r>
      <w:r w:rsidRPr="00E6272B">
        <w:rPr>
          <w:rFonts w:ascii="Century Gothic" w:hAnsi="Century Gothic" w:cs="Arial"/>
          <w:b/>
          <w:color w:val="FF0000"/>
          <w:sz w:val="24"/>
          <w:szCs w:val="24"/>
        </w:rPr>
        <w:t>[Name of school</w:t>
      </w:r>
      <w:r w:rsidR="002612EB" w:rsidRPr="00E6272B">
        <w:rPr>
          <w:rFonts w:ascii="Century Gothic" w:hAnsi="Century Gothic" w:cs="Arial"/>
          <w:b/>
          <w:color w:val="FF0000"/>
          <w:sz w:val="24"/>
          <w:szCs w:val="24"/>
        </w:rPr>
        <w:t>]</w:t>
      </w:r>
      <w:r w:rsidRPr="00E6272B">
        <w:rPr>
          <w:rFonts w:ascii="Century Gothic" w:hAnsi="Century Gothic" w:cs="Arial"/>
          <w:b/>
          <w:color w:val="FF0000"/>
          <w:sz w:val="24"/>
          <w:szCs w:val="24"/>
        </w:rPr>
        <w:t xml:space="preserve"> </w:t>
      </w:r>
      <w:r w:rsidR="00517DDE" w:rsidRPr="00E6272B">
        <w:rPr>
          <w:rFonts w:ascii="Century Gothic" w:hAnsi="Century Gothic" w:cs="Arial"/>
          <w:sz w:val="24"/>
          <w:szCs w:val="24"/>
        </w:rPr>
        <w:t>will support staff by providing an opportunity to talk through</w:t>
      </w:r>
      <w:r w:rsidRPr="00E6272B">
        <w:rPr>
          <w:rFonts w:ascii="Century Gothic" w:hAnsi="Century Gothic" w:cs="Arial"/>
          <w:sz w:val="24"/>
          <w:szCs w:val="24"/>
        </w:rPr>
        <w:t xml:space="preserve"> </w:t>
      </w:r>
      <w:r w:rsidR="00517DDE" w:rsidRPr="00E6272B">
        <w:rPr>
          <w:rFonts w:ascii="Century Gothic" w:hAnsi="Century Gothic" w:cs="Arial"/>
          <w:sz w:val="24"/>
          <w:szCs w:val="24"/>
        </w:rPr>
        <w:t xml:space="preserve">their anxieties with the </w:t>
      </w:r>
      <w:r w:rsidRPr="00E6272B">
        <w:rPr>
          <w:rFonts w:ascii="Century Gothic" w:hAnsi="Century Gothic" w:cs="Arial"/>
          <w:sz w:val="24"/>
          <w:szCs w:val="24"/>
        </w:rPr>
        <w:t xml:space="preserve">DSL </w:t>
      </w:r>
      <w:r w:rsidR="00517DDE" w:rsidRPr="00E6272B">
        <w:rPr>
          <w:rFonts w:ascii="Century Gothic" w:hAnsi="Century Gothic" w:cs="Arial"/>
          <w:sz w:val="24"/>
          <w:szCs w:val="24"/>
        </w:rPr>
        <w:t>and to seek</w:t>
      </w:r>
      <w:r w:rsidRPr="00E6272B">
        <w:rPr>
          <w:rFonts w:ascii="Century Gothic" w:hAnsi="Century Gothic" w:cs="Arial"/>
          <w:sz w:val="24"/>
          <w:szCs w:val="24"/>
        </w:rPr>
        <w:t xml:space="preserve"> </w:t>
      </w:r>
      <w:r w:rsidR="00517DDE" w:rsidRPr="00E6272B">
        <w:rPr>
          <w:rFonts w:ascii="Century Gothic" w:hAnsi="Century Gothic" w:cs="Arial"/>
          <w:sz w:val="24"/>
          <w:szCs w:val="24"/>
        </w:rPr>
        <w:t>further support</w:t>
      </w:r>
      <w:r w:rsidR="00A80EAB" w:rsidRPr="00E6272B">
        <w:rPr>
          <w:rFonts w:ascii="Century Gothic" w:hAnsi="Century Gothic" w:cs="Arial"/>
          <w:sz w:val="24"/>
          <w:szCs w:val="24"/>
        </w:rPr>
        <w:t>,</w:t>
      </w:r>
      <w:r w:rsidR="00517DDE" w:rsidRPr="00E6272B">
        <w:rPr>
          <w:rFonts w:ascii="Century Gothic" w:hAnsi="Century Gothic" w:cs="Arial"/>
          <w:sz w:val="24"/>
          <w:szCs w:val="24"/>
        </w:rPr>
        <w:t xml:space="preserve"> as appropriate.</w:t>
      </w:r>
      <w:r w:rsidR="00D77E99" w:rsidRPr="00E6272B">
        <w:rPr>
          <w:rFonts w:ascii="Century Gothic" w:hAnsi="Century Gothic" w:cs="Arial"/>
          <w:sz w:val="24"/>
          <w:szCs w:val="24"/>
        </w:rPr>
        <w:t xml:space="preserve"> Further, the school will endeavour to create </w:t>
      </w:r>
      <w:r w:rsidR="001B354F" w:rsidRPr="00E6272B">
        <w:rPr>
          <w:rFonts w:ascii="Century Gothic" w:hAnsi="Century Gothic" w:cs="Arial"/>
          <w:sz w:val="24"/>
          <w:szCs w:val="24"/>
        </w:rPr>
        <w:t xml:space="preserve">a robust safeguarding </w:t>
      </w:r>
      <w:r w:rsidR="00D77E99" w:rsidRPr="00E6272B">
        <w:rPr>
          <w:rFonts w:ascii="Century Gothic" w:hAnsi="Century Gothic" w:cs="Arial"/>
          <w:sz w:val="24"/>
          <w:szCs w:val="24"/>
        </w:rPr>
        <w:t xml:space="preserve">culture and environment, </w:t>
      </w:r>
      <w:r w:rsidR="008C0E85" w:rsidRPr="00E6272B">
        <w:rPr>
          <w:rFonts w:ascii="Century Gothic" w:hAnsi="Century Gothic" w:cs="Arial"/>
          <w:sz w:val="24"/>
          <w:szCs w:val="24"/>
        </w:rPr>
        <w:t>s</w:t>
      </w:r>
      <w:r w:rsidR="00273FCC" w:rsidRPr="00E6272B">
        <w:rPr>
          <w:rFonts w:ascii="Century Gothic" w:hAnsi="Century Gothic" w:cs="Arial"/>
          <w:sz w:val="24"/>
          <w:szCs w:val="24"/>
        </w:rPr>
        <w:t xml:space="preserve">o that staff </w:t>
      </w:r>
      <w:r w:rsidR="00D77E99" w:rsidRPr="00E6272B">
        <w:rPr>
          <w:rFonts w:ascii="Century Gothic" w:hAnsi="Century Gothic" w:cs="Arial"/>
          <w:sz w:val="24"/>
          <w:szCs w:val="24"/>
        </w:rPr>
        <w:t>feel comfortable to discuss matters outside the workplace</w:t>
      </w:r>
      <w:r w:rsidR="001B354F" w:rsidRPr="00E6272B">
        <w:rPr>
          <w:rFonts w:ascii="Century Gothic" w:hAnsi="Century Gothic" w:cs="Arial"/>
          <w:sz w:val="24"/>
          <w:szCs w:val="24"/>
        </w:rPr>
        <w:t>,</w:t>
      </w:r>
      <w:r w:rsidR="00D77E99" w:rsidRPr="00E6272B">
        <w:rPr>
          <w:rFonts w:ascii="Century Gothic" w:hAnsi="Century Gothic" w:cs="Arial"/>
          <w:sz w:val="24"/>
          <w:szCs w:val="24"/>
        </w:rPr>
        <w:t xml:space="preserve"> which may have implications </w:t>
      </w:r>
      <w:r w:rsidR="001B354F" w:rsidRPr="00E6272B">
        <w:rPr>
          <w:rFonts w:ascii="Century Gothic" w:hAnsi="Century Gothic" w:cs="Arial"/>
          <w:sz w:val="24"/>
          <w:szCs w:val="24"/>
        </w:rPr>
        <w:t>on their practice to</w:t>
      </w:r>
      <w:r w:rsidR="00D77E99" w:rsidRPr="00E6272B">
        <w:rPr>
          <w:rFonts w:ascii="Century Gothic" w:hAnsi="Century Gothic" w:cs="Arial"/>
          <w:sz w:val="24"/>
          <w:szCs w:val="24"/>
        </w:rPr>
        <w:t xml:space="preserve"> safeguarding of children in the school.  </w:t>
      </w:r>
    </w:p>
    <w:p w:rsidR="000F1C2F" w:rsidRPr="00E6272B" w:rsidRDefault="00FC645C" w:rsidP="007870D4">
      <w:pPr>
        <w:autoSpaceDE w:val="0"/>
        <w:autoSpaceDN w:val="0"/>
        <w:adjustRightInd w:val="0"/>
        <w:spacing w:after="0" w:line="360" w:lineRule="auto"/>
        <w:contextualSpacing/>
        <w:jc w:val="both"/>
        <w:rPr>
          <w:rFonts w:ascii="Century Gothic" w:hAnsi="Century Gothic" w:cs="Arial"/>
          <w:b/>
          <w:color w:val="FF0000"/>
          <w:sz w:val="24"/>
          <w:szCs w:val="24"/>
        </w:rPr>
      </w:pPr>
      <w:r w:rsidRPr="00E6272B">
        <w:rPr>
          <w:rFonts w:ascii="Century Gothic" w:hAnsi="Century Gothic" w:cs="Arial"/>
          <w:b/>
          <w:color w:val="FF0000"/>
          <w:sz w:val="24"/>
          <w:szCs w:val="24"/>
        </w:rPr>
        <w:t xml:space="preserve">DELETE IF NOT APPLICABLE </w:t>
      </w:r>
      <w:r w:rsidR="000F1C2F" w:rsidRPr="00E6272B">
        <w:rPr>
          <w:rFonts w:ascii="Century Gothic" w:hAnsi="Century Gothic" w:cs="Arial"/>
          <w:b/>
          <w:color w:val="FF0000"/>
          <w:sz w:val="24"/>
          <w:szCs w:val="24"/>
        </w:rPr>
        <w:t xml:space="preserve">[If your school has a staff wellbeing policy, you may wish to cross-reference </w:t>
      </w:r>
      <w:r w:rsidRPr="00E6272B">
        <w:rPr>
          <w:rFonts w:ascii="Century Gothic" w:hAnsi="Century Gothic" w:cs="Arial"/>
          <w:b/>
          <w:color w:val="FF0000"/>
          <w:sz w:val="24"/>
          <w:szCs w:val="24"/>
        </w:rPr>
        <w:t>it here</w:t>
      </w:r>
      <w:r w:rsidR="000F1C2F" w:rsidRPr="00E6272B">
        <w:rPr>
          <w:rFonts w:ascii="Century Gothic" w:hAnsi="Century Gothic" w:cs="Arial"/>
          <w:b/>
          <w:color w:val="FF0000"/>
          <w:sz w:val="24"/>
          <w:szCs w:val="24"/>
        </w:rPr>
        <w:t>]</w:t>
      </w:r>
    </w:p>
    <w:p w:rsidR="00C8058A" w:rsidRPr="00E6272B" w:rsidRDefault="00C8058A" w:rsidP="007870D4">
      <w:pPr>
        <w:autoSpaceDE w:val="0"/>
        <w:autoSpaceDN w:val="0"/>
        <w:adjustRightInd w:val="0"/>
        <w:spacing w:after="0" w:line="360" w:lineRule="auto"/>
        <w:contextualSpacing/>
        <w:jc w:val="both"/>
        <w:rPr>
          <w:rFonts w:ascii="Century Gothic" w:hAnsi="Century Gothic" w:cs="Arial"/>
          <w:b/>
          <w:sz w:val="24"/>
          <w:szCs w:val="24"/>
        </w:rPr>
      </w:pPr>
    </w:p>
    <w:p w:rsidR="00184834" w:rsidRPr="00E6272B" w:rsidRDefault="00184834"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t>Pupil Support</w:t>
      </w:r>
    </w:p>
    <w:p w:rsidR="003D7505" w:rsidRPr="00E6272B" w:rsidRDefault="00184834" w:rsidP="007870D4">
      <w:pPr>
        <w:autoSpaceDE w:val="0"/>
        <w:autoSpaceDN w:val="0"/>
        <w:adjustRightInd w:val="0"/>
        <w:spacing w:after="0" w:line="360" w:lineRule="auto"/>
        <w:contextualSpacing/>
        <w:jc w:val="both"/>
        <w:rPr>
          <w:rFonts w:ascii="Century Gothic" w:hAnsi="Century Gothic" w:cs="Arial"/>
        </w:rPr>
      </w:pPr>
      <w:r w:rsidRPr="00E6272B">
        <w:rPr>
          <w:rFonts w:ascii="Century Gothic" w:hAnsi="Century Gothic" w:cs="Arial"/>
          <w:sz w:val="24"/>
          <w:szCs w:val="24"/>
        </w:rPr>
        <w:t>O</w:t>
      </w:r>
      <w:r w:rsidR="00A77D50" w:rsidRPr="00E6272B">
        <w:rPr>
          <w:rFonts w:ascii="Century Gothic" w:hAnsi="Century Gothic" w:cs="Arial"/>
          <w:sz w:val="24"/>
          <w:szCs w:val="24"/>
        </w:rPr>
        <w:t xml:space="preserve">pportunities </w:t>
      </w:r>
      <w:r w:rsidRPr="00E6272B">
        <w:rPr>
          <w:rFonts w:ascii="Century Gothic" w:hAnsi="Century Gothic" w:cs="Arial"/>
          <w:sz w:val="24"/>
          <w:szCs w:val="24"/>
        </w:rPr>
        <w:t xml:space="preserve">will be provided </w:t>
      </w:r>
      <w:r w:rsidR="00A77D50" w:rsidRPr="00E6272B">
        <w:rPr>
          <w:rFonts w:ascii="Century Gothic" w:hAnsi="Century Gothic" w:cs="Arial"/>
          <w:sz w:val="24"/>
          <w:szCs w:val="24"/>
        </w:rPr>
        <w:t>for pupils/students to develop skills,</w:t>
      </w:r>
      <w:r w:rsidRPr="00E6272B">
        <w:rPr>
          <w:rFonts w:ascii="Century Gothic" w:hAnsi="Century Gothic" w:cs="Arial"/>
          <w:sz w:val="24"/>
          <w:szCs w:val="24"/>
        </w:rPr>
        <w:t xml:space="preserve"> </w:t>
      </w:r>
      <w:r w:rsidR="00A77D50" w:rsidRPr="00E6272B">
        <w:rPr>
          <w:rFonts w:ascii="Century Gothic" w:hAnsi="Century Gothic" w:cs="Arial"/>
          <w:sz w:val="24"/>
          <w:szCs w:val="24"/>
        </w:rPr>
        <w:t>concepts, attitudes and knowledge that promote their safety and wellbeing.</w:t>
      </w:r>
      <w:r w:rsidRPr="00E6272B">
        <w:rPr>
          <w:rFonts w:ascii="Century Gothic" w:hAnsi="Century Gothic" w:cs="Arial"/>
          <w:sz w:val="24"/>
          <w:szCs w:val="24"/>
        </w:rPr>
        <w:t xml:space="preserve"> Relevant issues will be supported through the curriculum</w:t>
      </w:r>
      <w:r w:rsidR="00100E95" w:rsidRPr="00E6272B">
        <w:rPr>
          <w:rFonts w:ascii="Century Gothic" w:hAnsi="Century Gothic" w:cs="Arial"/>
          <w:sz w:val="24"/>
          <w:szCs w:val="24"/>
        </w:rPr>
        <w:t xml:space="preserve"> including: </w:t>
      </w:r>
      <w:r w:rsidR="00100E95" w:rsidRPr="00E6272B">
        <w:rPr>
          <w:rFonts w:ascii="Century Gothic" w:hAnsi="Century Gothic" w:cs="Arial"/>
          <w:color w:val="FF0000"/>
          <w:sz w:val="24"/>
          <w:szCs w:val="24"/>
        </w:rPr>
        <w:t xml:space="preserve">relationship education (in primary) and relationships and sex education in (secondary) </w:t>
      </w:r>
      <w:r w:rsidR="00100E95" w:rsidRPr="00E6272B">
        <w:rPr>
          <w:rFonts w:ascii="Century Gothic" w:hAnsi="Century Gothic" w:cs="Arial"/>
          <w:b/>
          <w:color w:val="FF0000"/>
          <w:sz w:val="24"/>
          <w:szCs w:val="24"/>
        </w:rPr>
        <w:t>[amend as appropriate]</w:t>
      </w:r>
      <w:r w:rsidR="00FB42AC" w:rsidRPr="00E6272B">
        <w:rPr>
          <w:rFonts w:ascii="Century Gothic" w:hAnsi="Century Gothic" w:cs="Arial"/>
          <w:b/>
          <w:color w:val="FF0000"/>
          <w:sz w:val="24"/>
          <w:szCs w:val="24"/>
        </w:rPr>
        <w:t xml:space="preserve"> </w:t>
      </w:r>
      <w:r w:rsidR="00100E95" w:rsidRPr="00E6272B">
        <w:rPr>
          <w:rFonts w:ascii="Century Gothic" w:hAnsi="Century Gothic" w:cs="Arial"/>
          <w:sz w:val="24"/>
          <w:szCs w:val="24"/>
        </w:rPr>
        <w:t>and through Personal, Social, Health and Economic (</w:t>
      </w:r>
      <w:r w:rsidR="00AC52C6" w:rsidRPr="00E6272B">
        <w:rPr>
          <w:rFonts w:ascii="Century Gothic" w:hAnsi="Century Gothic" w:cs="Arial"/>
          <w:sz w:val="24"/>
          <w:szCs w:val="24"/>
        </w:rPr>
        <w:t>PSHE</w:t>
      </w:r>
      <w:r w:rsidR="00100E95" w:rsidRPr="00E6272B">
        <w:rPr>
          <w:rFonts w:ascii="Century Gothic" w:hAnsi="Century Gothic" w:cs="Arial"/>
          <w:sz w:val="24"/>
          <w:szCs w:val="24"/>
        </w:rPr>
        <w:t>) education</w:t>
      </w:r>
      <w:r w:rsidR="00FB42AC" w:rsidRPr="00E6272B">
        <w:rPr>
          <w:rFonts w:ascii="Century Gothic" w:hAnsi="Century Gothic" w:cs="Arial"/>
          <w:sz w:val="24"/>
          <w:szCs w:val="24"/>
        </w:rPr>
        <w:t>. Young people will</w:t>
      </w:r>
      <w:r w:rsidR="00AC52C6" w:rsidRPr="00E6272B">
        <w:rPr>
          <w:rFonts w:ascii="Century Gothic" w:hAnsi="Century Gothic" w:cs="Arial"/>
          <w:sz w:val="24"/>
          <w:szCs w:val="24"/>
        </w:rPr>
        <w:t xml:space="preserve"> explore key areas such as </w:t>
      </w:r>
      <w:r w:rsidRPr="00E6272B">
        <w:rPr>
          <w:rFonts w:ascii="Century Gothic" w:hAnsi="Century Gothic" w:cs="Arial"/>
          <w:sz w:val="24"/>
          <w:szCs w:val="24"/>
        </w:rPr>
        <w:t xml:space="preserve">self-esteem, emotional literacy, </w:t>
      </w:r>
      <w:r w:rsidR="008D3BCF" w:rsidRPr="00E6272B">
        <w:rPr>
          <w:rFonts w:ascii="Century Gothic" w:hAnsi="Century Gothic" w:cs="Arial"/>
          <w:sz w:val="24"/>
          <w:szCs w:val="24"/>
        </w:rPr>
        <w:t>consent</w:t>
      </w:r>
      <w:r w:rsidRPr="00E6272B">
        <w:rPr>
          <w:rFonts w:ascii="Century Gothic" w:hAnsi="Century Gothic" w:cs="Arial"/>
          <w:sz w:val="24"/>
          <w:szCs w:val="24"/>
        </w:rPr>
        <w:t xml:space="preserve">, </w:t>
      </w:r>
      <w:r w:rsidR="00384DDF" w:rsidRPr="00E6272B">
        <w:rPr>
          <w:rFonts w:ascii="Century Gothic" w:hAnsi="Century Gothic" w:cs="Arial"/>
          <w:sz w:val="24"/>
          <w:szCs w:val="24"/>
        </w:rPr>
        <w:t>building resilience to radicalisation</w:t>
      </w:r>
      <w:r w:rsidR="00860888" w:rsidRPr="00E6272B">
        <w:rPr>
          <w:rFonts w:ascii="Century Gothic" w:hAnsi="Century Gothic" w:cs="Arial"/>
          <w:sz w:val="24"/>
          <w:szCs w:val="24"/>
        </w:rPr>
        <w:t>,</w:t>
      </w:r>
      <w:r w:rsidR="00384DDF" w:rsidRPr="00E6272B">
        <w:rPr>
          <w:rFonts w:ascii="Century Gothic" w:hAnsi="Century Gothic" w:cs="Arial"/>
          <w:sz w:val="24"/>
          <w:szCs w:val="24"/>
        </w:rPr>
        <w:t xml:space="preserve"> </w:t>
      </w:r>
      <w:r w:rsidR="008D3BCF" w:rsidRPr="00E6272B">
        <w:rPr>
          <w:rFonts w:ascii="Century Gothic" w:hAnsi="Century Gothic" w:cs="Arial"/>
          <w:sz w:val="24"/>
          <w:szCs w:val="24"/>
        </w:rPr>
        <w:t xml:space="preserve">online </w:t>
      </w:r>
      <w:r w:rsidR="00415F29" w:rsidRPr="00E6272B">
        <w:rPr>
          <w:rFonts w:ascii="Century Gothic" w:hAnsi="Century Gothic" w:cs="Arial"/>
          <w:sz w:val="24"/>
          <w:szCs w:val="24"/>
        </w:rPr>
        <w:t xml:space="preserve">safety and bullying. </w:t>
      </w:r>
    </w:p>
    <w:p w:rsidR="003D7505" w:rsidRPr="00E6272B" w:rsidRDefault="003D7505" w:rsidP="007870D4">
      <w:pPr>
        <w:autoSpaceDE w:val="0"/>
        <w:autoSpaceDN w:val="0"/>
        <w:adjustRightInd w:val="0"/>
        <w:spacing w:after="0" w:line="360" w:lineRule="auto"/>
        <w:jc w:val="both"/>
        <w:rPr>
          <w:rFonts w:ascii="Century Gothic" w:hAnsi="Century Gothic" w:cs="Arial"/>
          <w:b/>
          <w:sz w:val="24"/>
          <w:szCs w:val="24"/>
        </w:rPr>
      </w:pPr>
    </w:p>
    <w:p w:rsidR="00AC52C6" w:rsidRPr="00E6272B" w:rsidRDefault="00AC52C6"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t>Whole School Approach</w:t>
      </w:r>
    </w:p>
    <w:p w:rsidR="00AC52C6" w:rsidRPr="00E6272B" w:rsidRDefault="00AC52C6"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All policies which address issues of power and potential harm, for example anti</w:t>
      </w:r>
      <w:r w:rsidR="00A80EAB" w:rsidRPr="00E6272B">
        <w:rPr>
          <w:rFonts w:ascii="Century Gothic" w:hAnsi="Century Gothic" w:cs="Arial"/>
          <w:sz w:val="24"/>
          <w:szCs w:val="24"/>
        </w:rPr>
        <w:t>-</w:t>
      </w:r>
      <w:r w:rsidRPr="00E6272B">
        <w:rPr>
          <w:rFonts w:ascii="Century Gothic" w:hAnsi="Century Gothic" w:cs="Arial"/>
          <w:sz w:val="24"/>
          <w:szCs w:val="24"/>
        </w:rPr>
        <w:t xml:space="preserve">bullying, </w:t>
      </w:r>
      <w:r w:rsidR="00384DDF" w:rsidRPr="00E6272B">
        <w:rPr>
          <w:rFonts w:ascii="Century Gothic" w:hAnsi="Century Gothic" w:cs="Arial"/>
          <w:sz w:val="24"/>
          <w:szCs w:val="24"/>
        </w:rPr>
        <w:t>equalities</w:t>
      </w:r>
      <w:r w:rsidRPr="00E6272B">
        <w:rPr>
          <w:rFonts w:ascii="Century Gothic" w:hAnsi="Century Gothic" w:cs="Arial"/>
          <w:sz w:val="24"/>
          <w:szCs w:val="24"/>
        </w:rPr>
        <w:t xml:space="preserve">, </w:t>
      </w:r>
      <w:r w:rsidR="008E22C8" w:rsidRPr="00E6272B">
        <w:rPr>
          <w:rFonts w:ascii="Century Gothic" w:hAnsi="Century Gothic" w:cs="Arial"/>
          <w:sz w:val="24"/>
          <w:szCs w:val="24"/>
        </w:rPr>
        <w:t>use of reasonable force</w:t>
      </w:r>
      <w:r w:rsidRPr="00E6272B">
        <w:rPr>
          <w:rFonts w:ascii="Century Gothic" w:hAnsi="Century Gothic" w:cs="Arial"/>
          <w:sz w:val="24"/>
          <w:szCs w:val="24"/>
        </w:rPr>
        <w:t>, positive behaviour, will be linked to ensure a whole school approach.</w:t>
      </w:r>
    </w:p>
    <w:p w:rsidR="00AC52C6" w:rsidRPr="00E6272B" w:rsidRDefault="00AC52C6" w:rsidP="007870D4">
      <w:pPr>
        <w:autoSpaceDE w:val="0"/>
        <w:autoSpaceDN w:val="0"/>
        <w:adjustRightInd w:val="0"/>
        <w:spacing w:after="0" w:line="360" w:lineRule="auto"/>
        <w:ind w:left="360"/>
        <w:contextualSpacing/>
        <w:jc w:val="both"/>
        <w:rPr>
          <w:rFonts w:ascii="Century Gothic" w:hAnsi="Century Gothic" w:cs="Arial"/>
          <w:sz w:val="24"/>
          <w:szCs w:val="24"/>
        </w:rPr>
      </w:pPr>
    </w:p>
    <w:p w:rsidR="008609BC" w:rsidRPr="00E6272B" w:rsidRDefault="00AC52C6" w:rsidP="00FF0337">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T</w:t>
      </w:r>
      <w:r w:rsidR="00650B70" w:rsidRPr="00E6272B">
        <w:rPr>
          <w:rFonts w:ascii="Century Gothic" w:hAnsi="Century Gothic" w:cs="Arial"/>
          <w:sz w:val="24"/>
          <w:szCs w:val="24"/>
        </w:rPr>
        <w:t>h</w:t>
      </w:r>
      <w:r w:rsidRPr="00E6272B">
        <w:rPr>
          <w:rFonts w:ascii="Century Gothic" w:hAnsi="Century Gothic" w:cs="Arial"/>
          <w:sz w:val="24"/>
          <w:szCs w:val="24"/>
        </w:rPr>
        <w:t>e safeguarding policy cannot be separated from the general ethos of the school, which should ensure that pupils/students are treated with respect and dignity, taught to treat each other with respect, feel safe, have a voice, and are listened to.</w:t>
      </w:r>
    </w:p>
    <w:p w:rsidR="008609BC" w:rsidRPr="00E6272B" w:rsidRDefault="008609BC" w:rsidP="007870D4">
      <w:pPr>
        <w:pStyle w:val="Default"/>
        <w:spacing w:line="360" w:lineRule="auto"/>
        <w:contextualSpacing/>
        <w:jc w:val="both"/>
        <w:rPr>
          <w:rFonts w:ascii="Century Gothic" w:hAnsi="Century Gothic"/>
        </w:rPr>
      </w:pPr>
      <w:r w:rsidRPr="00E6272B">
        <w:rPr>
          <w:rFonts w:ascii="Century Gothic" w:hAnsi="Century Gothic"/>
        </w:rPr>
        <w:lastRenderedPageBreak/>
        <w:t xml:space="preserve">Staff members working with children are advised to maintain an attitude of </w:t>
      </w:r>
      <w:r w:rsidRPr="00E6272B">
        <w:rPr>
          <w:rFonts w:ascii="Century Gothic" w:hAnsi="Century Gothic"/>
          <w:b/>
          <w:bCs/>
        </w:rPr>
        <w:t xml:space="preserve">‘it could happen here’ </w:t>
      </w:r>
      <w:r w:rsidRPr="00E6272B">
        <w:rPr>
          <w:rFonts w:ascii="Century Gothic" w:hAnsi="Century Gothic"/>
        </w:rPr>
        <w:t xml:space="preserve">where safeguarding is concerned. When concerned about the welfare of a child, staff members should always act in the </w:t>
      </w:r>
      <w:r w:rsidRPr="00E6272B">
        <w:rPr>
          <w:rFonts w:ascii="Century Gothic" w:hAnsi="Century Gothic"/>
          <w:b/>
          <w:bCs/>
        </w:rPr>
        <w:t xml:space="preserve">best </w:t>
      </w:r>
      <w:r w:rsidRPr="00E6272B">
        <w:rPr>
          <w:rFonts w:ascii="Century Gothic" w:hAnsi="Century Gothic"/>
        </w:rPr>
        <w:t xml:space="preserve">interests of the child. </w:t>
      </w:r>
    </w:p>
    <w:p w:rsidR="008609BC" w:rsidRPr="00E6272B" w:rsidRDefault="008609BC" w:rsidP="007870D4">
      <w:pPr>
        <w:autoSpaceDE w:val="0"/>
        <w:autoSpaceDN w:val="0"/>
        <w:adjustRightInd w:val="0"/>
        <w:spacing w:after="0" w:line="360" w:lineRule="auto"/>
        <w:ind w:left="360"/>
        <w:contextualSpacing/>
        <w:jc w:val="both"/>
        <w:rPr>
          <w:rFonts w:ascii="Century Gothic" w:hAnsi="Century Gothic" w:cs="Arial"/>
          <w:sz w:val="24"/>
          <w:szCs w:val="24"/>
        </w:rPr>
      </w:pPr>
    </w:p>
    <w:p w:rsidR="00415F29" w:rsidRPr="00E6272B" w:rsidRDefault="003B65F4"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t>Identification of those at Increased</w:t>
      </w:r>
      <w:r w:rsidR="00860888" w:rsidRPr="00E6272B">
        <w:rPr>
          <w:rFonts w:ascii="Century Gothic" w:hAnsi="Century Gothic" w:cs="Arial"/>
          <w:b/>
          <w:sz w:val="24"/>
          <w:szCs w:val="24"/>
        </w:rPr>
        <w:t xml:space="preserve"> R</w:t>
      </w:r>
      <w:r w:rsidRPr="00E6272B">
        <w:rPr>
          <w:rFonts w:ascii="Century Gothic" w:hAnsi="Century Gothic" w:cs="Arial"/>
          <w:b/>
          <w:sz w:val="24"/>
          <w:szCs w:val="24"/>
        </w:rPr>
        <w:t>isk</w:t>
      </w:r>
      <w:r w:rsidR="00270B9F" w:rsidRPr="00E6272B">
        <w:rPr>
          <w:rFonts w:ascii="Century Gothic" w:hAnsi="Century Gothic" w:cs="Arial"/>
          <w:b/>
          <w:sz w:val="24"/>
          <w:szCs w:val="24"/>
        </w:rPr>
        <w:t>, or who have</w:t>
      </w:r>
      <w:r w:rsidRPr="00E6272B">
        <w:rPr>
          <w:rFonts w:ascii="Century Gothic" w:hAnsi="Century Gothic" w:cs="Arial"/>
          <w:b/>
          <w:sz w:val="24"/>
          <w:szCs w:val="24"/>
        </w:rPr>
        <w:t xml:space="preserve"> Additional Safeguarding Needs </w:t>
      </w:r>
    </w:p>
    <w:p w:rsidR="003B1885" w:rsidRPr="00E6272B" w:rsidRDefault="003B1885"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Certain groups </w:t>
      </w:r>
      <w:r w:rsidR="003B65F4" w:rsidRPr="00E6272B">
        <w:rPr>
          <w:rFonts w:ascii="Century Gothic" w:hAnsi="Century Gothic" w:cs="Arial"/>
          <w:sz w:val="24"/>
          <w:szCs w:val="24"/>
        </w:rPr>
        <w:t xml:space="preserve">of pupils </w:t>
      </w:r>
      <w:r w:rsidRPr="00E6272B">
        <w:rPr>
          <w:rFonts w:ascii="Century Gothic" w:hAnsi="Century Gothic" w:cs="Arial"/>
          <w:sz w:val="24"/>
          <w:szCs w:val="24"/>
        </w:rPr>
        <w:t xml:space="preserve">within school are more </w:t>
      </w:r>
      <w:r w:rsidR="003B65F4" w:rsidRPr="00E6272B">
        <w:rPr>
          <w:rFonts w:ascii="Century Gothic" w:hAnsi="Century Gothic" w:cs="Arial"/>
          <w:sz w:val="24"/>
          <w:szCs w:val="24"/>
        </w:rPr>
        <w:t xml:space="preserve">likely to be identified as requiring extra support to meet their safeguarding </w:t>
      </w:r>
      <w:r w:rsidR="00904B86" w:rsidRPr="00E6272B">
        <w:rPr>
          <w:rFonts w:ascii="Century Gothic" w:hAnsi="Century Gothic" w:cs="Arial"/>
          <w:sz w:val="24"/>
          <w:szCs w:val="24"/>
        </w:rPr>
        <w:t>needs;</w:t>
      </w:r>
      <w:r w:rsidR="003B65F4" w:rsidRPr="00E6272B">
        <w:rPr>
          <w:rFonts w:ascii="Century Gothic" w:hAnsi="Century Gothic" w:cs="Arial"/>
          <w:sz w:val="24"/>
          <w:szCs w:val="24"/>
        </w:rPr>
        <w:t xml:space="preserve"> these could include</w:t>
      </w:r>
      <w:r w:rsidR="006F3EBD" w:rsidRPr="00E6272B">
        <w:rPr>
          <w:rFonts w:ascii="Century Gothic" w:hAnsi="Century Gothic" w:cs="Arial"/>
          <w:sz w:val="24"/>
          <w:szCs w:val="24"/>
        </w:rPr>
        <w:t>:</w:t>
      </w:r>
      <w:r w:rsidR="003B65F4" w:rsidRPr="00E6272B">
        <w:rPr>
          <w:rFonts w:ascii="Century Gothic" w:hAnsi="Century Gothic" w:cs="Arial"/>
          <w:sz w:val="24"/>
          <w:szCs w:val="24"/>
        </w:rPr>
        <w:t xml:space="preserve"> children</w:t>
      </w:r>
      <w:r w:rsidR="008D3E6F" w:rsidRPr="00E6272B">
        <w:rPr>
          <w:rFonts w:ascii="Century Gothic" w:hAnsi="Century Gothic" w:cs="Arial"/>
          <w:sz w:val="24"/>
          <w:szCs w:val="24"/>
        </w:rPr>
        <w:t xml:space="preserve"> in care</w:t>
      </w:r>
      <w:r w:rsidR="00D20986" w:rsidRPr="00E6272B">
        <w:rPr>
          <w:rFonts w:ascii="Century Gothic" w:hAnsi="Century Gothic" w:cs="Arial"/>
          <w:sz w:val="24"/>
          <w:szCs w:val="24"/>
        </w:rPr>
        <w:t xml:space="preserve"> and previously looked after children</w:t>
      </w:r>
      <w:r w:rsidR="003B65F4" w:rsidRPr="00E6272B">
        <w:rPr>
          <w:rFonts w:ascii="Century Gothic" w:hAnsi="Century Gothic" w:cs="Arial"/>
          <w:sz w:val="24"/>
          <w:szCs w:val="24"/>
        </w:rPr>
        <w:t xml:space="preserve">, </w:t>
      </w:r>
      <w:r w:rsidR="00BB75CE" w:rsidRPr="00E6272B">
        <w:rPr>
          <w:rFonts w:ascii="Century Gothic" w:hAnsi="Century Gothic" w:cs="Arial"/>
          <w:sz w:val="24"/>
          <w:szCs w:val="24"/>
        </w:rPr>
        <w:t xml:space="preserve">children with disabilities and special education needs, </w:t>
      </w:r>
      <w:r w:rsidR="003B65F4" w:rsidRPr="00E6272B">
        <w:rPr>
          <w:rFonts w:ascii="Century Gothic" w:hAnsi="Century Gothic" w:cs="Arial"/>
          <w:sz w:val="24"/>
          <w:szCs w:val="24"/>
        </w:rPr>
        <w:t xml:space="preserve">young carers, those </w:t>
      </w:r>
      <w:r w:rsidR="00BB75CE" w:rsidRPr="00E6272B">
        <w:rPr>
          <w:rFonts w:ascii="Century Gothic" w:hAnsi="Century Gothic" w:cs="Arial"/>
          <w:sz w:val="24"/>
          <w:szCs w:val="24"/>
        </w:rPr>
        <w:t xml:space="preserve">with mental health problems and those </w:t>
      </w:r>
      <w:r w:rsidR="003B65F4" w:rsidRPr="00E6272B">
        <w:rPr>
          <w:rFonts w:ascii="Century Gothic" w:hAnsi="Century Gothic" w:cs="Arial"/>
          <w:sz w:val="24"/>
          <w:szCs w:val="24"/>
        </w:rPr>
        <w:t>living in households whe</w:t>
      </w:r>
      <w:r w:rsidR="00A80EAB" w:rsidRPr="00E6272B">
        <w:rPr>
          <w:rFonts w:ascii="Century Gothic" w:hAnsi="Century Gothic" w:cs="Arial"/>
          <w:sz w:val="24"/>
          <w:szCs w:val="24"/>
        </w:rPr>
        <w:t xml:space="preserve">re there is domestic abuse, </w:t>
      </w:r>
      <w:r w:rsidR="00BB75CE" w:rsidRPr="00E6272B">
        <w:rPr>
          <w:rFonts w:ascii="Century Gothic" w:hAnsi="Century Gothic" w:cs="Arial"/>
          <w:sz w:val="24"/>
          <w:szCs w:val="24"/>
        </w:rPr>
        <w:t>mental health concerns</w:t>
      </w:r>
      <w:r w:rsidR="001D0577" w:rsidRPr="00E6272B">
        <w:rPr>
          <w:rFonts w:ascii="Century Gothic" w:hAnsi="Century Gothic" w:cs="Arial"/>
          <w:sz w:val="24"/>
          <w:szCs w:val="24"/>
        </w:rPr>
        <w:t xml:space="preserve"> </w:t>
      </w:r>
      <w:r w:rsidR="00A80EAB" w:rsidRPr="00E6272B">
        <w:rPr>
          <w:rFonts w:ascii="Century Gothic" w:hAnsi="Century Gothic" w:cs="Arial"/>
          <w:sz w:val="24"/>
          <w:szCs w:val="24"/>
        </w:rPr>
        <w:t>and/</w:t>
      </w:r>
      <w:r w:rsidR="003B65F4" w:rsidRPr="00E6272B">
        <w:rPr>
          <w:rFonts w:ascii="Century Gothic" w:hAnsi="Century Gothic" w:cs="Arial"/>
          <w:sz w:val="24"/>
          <w:szCs w:val="24"/>
        </w:rPr>
        <w:t>or substance misuse</w:t>
      </w:r>
      <w:r w:rsidR="00FC645C" w:rsidRPr="00E6272B">
        <w:rPr>
          <w:rFonts w:ascii="Century Gothic" w:hAnsi="Century Gothic" w:cs="Arial"/>
          <w:sz w:val="24"/>
          <w:szCs w:val="24"/>
        </w:rPr>
        <w:t xml:space="preserve"> (toxic trio)</w:t>
      </w:r>
      <w:r w:rsidR="003B65F4" w:rsidRPr="00E6272B">
        <w:rPr>
          <w:rFonts w:ascii="Century Gothic" w:hAnsi="Century Gothic" w:cs="Arial"/>
          <w:sz w:val="24"/>
          <w:szCs w:val="24"/>
        </w:rPr>
        <w:t>. It is therefore important that those at greater risk are identified, regularly monitored and appropriate measure</w:t>
      </w:r>
      <w:r w:rsidR="00A80EAB" w:rsidRPr="00E6272B">
        <w:rPr>
          <w:rFonts w:ascii="Century Gothic" w:hAnsi="Century Gothic" w:cs="Arial"/>
          <w:sz w:val="24"/>
          <w:szCs w:val="24"/>
        </w:rPr>
        <w:t>s</w:t>
      </w:r>
      <w:r w:rsidR="003B65F4" w:rsidRPr="00E6272B">
        <w:rPr>
          <w:rFonts w:ascii="Century Gothic" w:hAnsi="Century Gothic" w:cs="Arial"/>
          <w:sz w:val="24"/>
          <w:szCs w:val="24"/>
        </w:rPr>
        <w:t xml:space="preserve"> put in place to support their needs.  </w:t>
      </w:r>
    </w:p>
    <w:p w:rsidR="008D3BCF" w:rsidRPr="00E6272B" w:rsidRDefault="008D3BCF" w:rsidP="007870D4">
      <w:pPr>
        <w:autoSpaceDE w:val="0"/>
        <w:autoSpaceDN w:val="0"/>
        <w:adjustRightInd w:val="0"/>
        <w:spacing w:after="0" w:line="360" w:lineRule="auto"/>
        <w:jc w:val="both"/>
        <w:rPr>
          <w:rFonts w:ascii="Century Gothic" w:hAnsi="Century Gothic" w:cs="Arial"/>
          <w:b/>
          <w:sz w:val="24"/>
          <w:szCs w:val="24"/>
        </w:rPr>
      </w:pPr>
    </w:p>
    <w:p w:rsidR="00F40F33" w:rsidRPr="00E6272B" w:rsidRDefault="007E40DE" w:rsidP="007870D4">
      <w:pPr>
        <w:autoSpaceDE w:val="0"/>
        <w:autoSpaceDN w:val="0"/>
        <w:adjustRightInd w:val="0"/>
        <w:spacing w:after="0" w:line="360" w:lineRule="auto"/>
        <w:contextualSpacing/>
        <w:jc w:val="both"/>
        <w:rPr>
          <w:rFonts w:ascii="Century Gothic" w:hAnsi="Century Gothic" w:cs="Arial"/>
          <w:b/>
          <w:sz w:val="24"/>
          <w:szCs w:val="24"/>
        </w:rPr>
      </w:pPr>
      <w:r w:rsidRPr="00E6272B">
        <w:rPr>
          <w:rFonts w:ascii="Century Gothic" w:hAnsi="Century Gothic" w:cs="Arial"/>
          <w:b/>
          <w:sz w:val="24"/>
          <w:szCs w:val="24"/>
        </w:rPr>
        <w:t>Extra-familial harm</w:t>
      </w:r>
    </w:p>
    <w:p w:rsidR="007E40DE" w:rsidRPr="00E6272B" w:rsidRDefault="007E40DE"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Staff should be aware of the harms that can happen to children outside of the family and should consider the contexts with which harm takes place. An understanding of a child</w:t>
      </w:r>
      <w:r w:rsidR="00045C25" w:rsidRPr="00E6272B">
        <w:rPr>
          <w:rFonts w:ascii="Century Gothic" w:hAnsi="Century Gothic" w:cs="Arial"/>
          <w:sz w:val="24"/>
          <w:szCs w:val="24"/>
        </w:rPr>
        <w:t>/young person’s</w:t>
      </w:r>
      <w:r w:rsidRPr="00E6272B">
        <w:rPr>
          <w:rFonts w:ascii="Century Gothic" w:hAnsi="Century Gothic" w:cs="Arial"/>
          <w:sz w:val="24"/>
          <w:szCs w:val="24"/>
        </w:rPr>
        <w:t xml:space="preserve"> life outside of school and the family home is vital to </w:t>
      </w:r>
      <w:r w:rsidR="00045C25" w:rsidRPr="00E6272B">
        <w:rPr>
          <w:rFonts w:ascii="Century Gothic" w:hAnsi="Century Gothic" w:cs="Arial"/>
          <w:sz w:val="24"/>
          <w:szCs w:val="24"/>
        </w:rPr>
        <w:t>provide a full picture of the child’s needs and their exposure to harm.</w:t>
      </w:r>
      <w:r w:rsidRPr="00E6272B">
        <w:rPr>
          <w:rFonts w:ascii="Century Gothic" w:hAnsi="Century Gothic" w:cs="Arial"/>
          <w:sz w:val="24"/>
          <w:szCs w:val="24"/>
        </w:rPr>
        <w:t xml:space="preserve"> </w:t>
      </w:r>
    </w:p>
    <w:p w:rsidR="007E40DE" w:rsidRPr="00E6272B" w:rsidRDefault="007E40DE" w:rsidP="007870D4">
      <w:pPr>
        <w:autoSpaceDE w:val="0"/>
        <w:autoSpaceDN w:val="0"/>
        <w:adjustRightInd w:val="0"/>
        <w:spacing w:after="0" w:line="360" w:lineRule="auto"/>
        <w:contextualSpacing/>
        <w:jc w:val="both"/>
        <w:rPr>
          <w:rFonts w:ascii="Century Gothic" w:hAnsi="Century Gothic" w:cs="Arial"/>
          <w:sz w:val="24"/>
          <w:szCs w:val="24"/>
        </w:rPr>
      </w:pPr>
    </w:p>
    <w:p w:rsidR="00415F29" w:rsidRPr="00E6272B" w:rsidRDefault="00111DF1" w:rsidP="007870D4">
      <w:pPr>
        <w:autoSpaceDE w:val="0"/>
        <w:autoSpaceDN w:val="0"/>
        <w:adjustRightInd w:val="0"/>
        <w:spacing w:after="100" w:afterAutospacing="1" w:line="360" w:lineRule="auto"/>
        <w:contextualSpacing/>
        <w:jc w:val="both"/>
        <w:rPr>
          <w:rFonts w:ascii="Century Gothic" w:hAnsi="Century Gothic" w:cs="Arial"/>
          <w:b/>
          <w:sz w:val="24"/>
          <w:szCs w:val="24"/>
        </w:rPr>
      </w:pPr>
      <w:bookmarkStart w:id="5" w:name="_Hlk48227217"/>
      <w:r w:rsidRPr="00E6272B">
        <w:rPr>
          <w:rFonts w:ascii="Century Gothic" w:hAnsi="Century Gothic" w:cs="Arial"/>
          <w:b/>
          <w:sz w:val="24"/>
          <w:szCs w:val="24"/>
        </w:rPr>
        <w:t>1</w:t>
      </w:r>
      <w:r w:rsidR="00A47FB4" w:rsidRPr="00E6272B">
        <w:rPr>
          <w:rFonts w:ascii="Century Gothic" w:hAnsi="Century Gothic" w:cs="Arial"/>
          <w:b/>
          <w:sz w:val="24"/>
          <w:szCs w:val="24"/>
        </w:rPr>
        <w:t>1</w:t>
      </w:r>
      <w:r w:rsidRPr="00E6272B">
        <w:rPr>
          <w:rFonts w:ascii="Century Gothic" w:hAnsi="Century Gothic" w:cs="Arial"/>
          <w:b/>
          <w:sz w:val="24"/>
          <w:szCs w:val="24"/>
        </w:rPr>
        <w:t>. Managing allegations made against members of staff or volunteers</w:t>
      </w:r>
    </w:p>
    <w:p w:rsidR="00111DF1" w:rsidRPr="00E6272B" w:rsidRDefault="00111DF1"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An allegation is any information which indicates that a member of staff /volunteer may have:</w:t>
      </w:r>
    </w:p>
    <w:p w:rsidR="00111DF1" w:rsidRPr="00E6272B" w:rsidRDefault="00111DF1" w:rsidP="007870D4">
      <w:pPr>
        <w:pStyle w:val="ListParagraph"/>
        <w:widowControl w:val="0"/>
        <w:numPr>
          <w:ilvl w:val="0"/>
          <w:numId w:val="22"/>
        </w:numPr>
        <w:spacing w:after="0" w:line="360" w:lineRule="auto"/>
        <w:jc w:val="both"/>
        <w:rPr>
          <w:rFonts w:ascii="Century Gothic" w:hAnsi="Century Gothic" w:cs="Arial"/>
          <w:sz w:val="24"/>
          <w:szCs w:val="24"/>
        </w:rPr>
      </w:pPr>
      <w:r w:rsidRPr="00E6272B">
        <w:rPr>
          <w:rFonts w:ascii="Century Gothic" w:hAnsi="Century Gothic" w:cs="Arial"/>
          <w:sz w:val="24"/>
          <w:szCs w:val="24"/>
        </w:rPr>
        <w:t>behaved in a way that has harmed a child, or may have harmed a child;</w:t>
      </w:r>
    </w:p>
    <w:p w:rsidR="00111DF1" w:rsidRPr="00E6272B" w:rsidRDefault="00111DF1" w:rsidP="007870D4">
      <w:pPr>
        <w:pStyle w:val="ListParagraph"/>
        <w:widowControl w:val="0"/>
        <w:numPr>
          <w:ilvl w:val="0"/>
          <w:numId w:val="22"/>
        </w:numPr>
        <w:spacing w:after="0" w:line="360" w:lineRule="auto"/>
        <w:jc w:val="both"/>
        <w:rPr>
          <w:rFonts w:ascii="Century Gothic" w:hAnsi="Century Gothic" w:cs="Arial"/>
          <w:sz w:val="24"/>
          <w:szCs w:val="24"/>
        </w:rPr>
      </w:pPr>
      <w:r w:rsidRPr="00E6272B">
        <w:rPr>
          <w:rFonts w:ascii="Century Gothic" w:hAnsi="Century Gothic" w:cs="Arial"/>
          <w:sz w:val="24"/>
          <w:szCs w:val="24"/>
        </w:rPr>
        <w:t>possibly committed a criminal offence against or related to a child; or</w:t>
      </w:r>
    </w:p>
    <w:p w:rsidR="00111DF1" w:rsidRPr="00E6272B" w:rsidRDefault="00111DF1" w:rsidP="007870D4">
      <w:pPr>
        <w:pStyle w:val="ListParagraph"/>
        <w:widowControl w:val="0"/>
        <w:numPr>
          <w:ilvl w:val="0"/>
          <w:numId w:val="22"/>
        </w:numPr>
        <w:spacing w:after="0" w:line="360" w:lineRule="auto"/>
        <w:jc w:val="both"/>
        <w:rPr>
          <w:rFonts w:ascii="Century Gothic" w:hAnsi="Century Gothic" w:cs="Arial"/>
          <w:sz w:val="24"/>
          <w:szCs w:val="24"/>
        </w:rPr>
      </w:pPr>
      <w:r w:rsidRPr="00E6272B">
        <w:rPr>
          <w:rFonts w:ascii="Century Gothic" w:hAnsi="Century Gothic" w:cs="Arial"/>
          <w:sz w:val="24"/>
          <w:szCs w:val="24"/>
        </w:rPr>
        <w:t>behaved towards a child or children in a way that indicates he/she may pose a risk of harm to children</w:t>
      </w:r>
      <w:r w:rsidR="00412710" w:rsidRPr="00E6272B">
        <w:rPr>
          <w:rFonts w:ascii="Century Gothic" w:hAnsi="Century Gothic" w:cs="Arial"/>
          <w:sz w:val="24"/>
          <w:szCs w:val="24"/>
        </w:rPr>
        <w:t>; or</w:t>
      </w:r>
    </w:p>
    <w:p w:rsidR="00412710" w:rsidRPr="00E6272B" w:rsidRDefault="00412710" w:rsidP="00412710">
      <w:pPr>
        <w:pStyle w:val="ListParagraph"/>
        <w:widowControl w:val="0"/>
        <w:numPr>
          <w:ilvl w:val="0"/>
          <w:numId w:val="22"/>
        </w:numPr>
        <w:spacing w:after="0" w:line="360" w:lineRule="auto"/>
        <w:jc w:val="both"/>
        <w:rPr>
          <w:rFonts w:ascii="Century Gothic" w:hAnsi="Century Gothic" w:cs="Arial"/>
          <w:sz w:val="24"/>
          <w:szCs w:val="24"/>
        </w:rPr>
      </w:pPr>
      <w:r w:rsidRPr="00E6272B">
        <w:rPr>
          <w:rFonts w:ascii="Century Gothic" w:hAnsi="Century Gothic" w:cs="Arial"/>
          <w:sz w:val="24"/>
          <w:szCs w:val="24"/>
        </w:rPr>
        <w:t xml:space="preserve">behaved or may have behaved in a way that indicates they may not be </w:t>
      </w:r>
      <w:r w:rsidRPr="00E6272B">
        <w:rPr>
          <w:rFonts w:ascii="Century Gothic" w:hAnsi="Century Gothic" w:cs="Arial"/>
          <w:sz w:val="24"/>
          <w:szCs w:val="24"/>
        </w:rPr>
        <w:lastRenderedPageBreak/>
        <w:t>suitable to work with children.</w:t>
      </w:r>
    </w:p>
    <w:p w:rsidR="00111DF1" w:rsidRPr="00E6272B" w:rsidRDefault="00111DF1" w:rsidP="007870D4">
      <w:pPr>
        <w:spacing w:line="360" w:lineRule="auto"/>
        <w:ind w:left="720"/>
        <w:contextualSpacing/>
        <w:jc w:val="both"/>
        <w:rPr>
          <w:rFonts w:ascii="Century Gothic" w:hAnsi="Century Gothic" w:cs="Arial"/>
          <w:sz w:val="24"/>
          <w:szCs w:val="24"/>
        </w:rPr>
      </w:pPr>
    </w:p>
    <w:p w:rsidR="00111DF1" w:rsidRPr="00E6272B" w:rsidRDefault="00111DF1"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This applies to any child the member of staff/volunteer has contact with in their personal, professional or community life. It also applies regardless of whether the alleged abuse took place in our school</w:t>
      </w:r>
    </w:p>
    <w:p w:rsidR="00111DF1" w:rsidRPr="00E6272B" w:rsidRDefault="00111DF1"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If any member of staff has concerns that a colleague or volunteer might pose a risk to children, it is their duty to report these to the headteacher. Where the concerns or allegations are about the headteacher, these should be referred to the Chair of Governors.</w:t>
      </w:r>
    </w:p>
    <w:p w:rsidR="00111DF1" w:rsidRPr="00E6272B" w:rsidRDefault="00111DF1" w:rsidP="007870D4">
      <w:pPr>
        <w:spacing w:line="360" w:lineRule="auto"/>
        <w:contextualSpacing/>
        <w:jc w:val="both"/>
        <w:rPr>
          <w:rFonts w:ascii="Century Gothic" w:hAnsi="Century Gothic" w:cs="Arial"/>
          <w:b/>
          <w:i/>
          <w:sz w:val="24"/>
          <w:szCs w:val="24"/>
        </w:rPr>
      </w:pPr>
      <w:r w:rsidRPr="00E6272B">
        <w:rPr>
          <w:rFonts w:ascii="Century Gothic" w:hAnsi="Century Gothic" w:cs="Arial"/>
          <w:sz w:val="24"/>
          <w:szCs w:val="24"/>
        </w:rPr>
        <w:t>The headteacher/Chair of Governors should report the concern to the</w:t>
      </w:r>
      <w:r w:rsidRPr="00E6272B">
        <w:rPr>
          <w:rFonts w:ascii="Century Gothic" w:hAnsi="Century Gothic" w:cs="Arial"/>
          <w:b/>
          <w:sz w:val="24"/>
          <w:szCs w:val="24"/>
        </w:rPr>
        <w:t xml:space="preserve"> </w:t>
      </w:r>
      <w:r w:rsidR="00295DBB" w:rsidRPr="00E6272B">
        <w:rPr>
          <w:rFonts w:ascii="Century Gothic" w:hAnsi="Century Gothic" w:cs="Arial"/>
          <w:b/>
          <w:noProof/>
          <w:sz w:val="24"/>
          <w:szCs w:val="24"/>
          <w:lang w:eastAsia="en-GB"/>
        </w:rPr>
        <w:t>Local Area Designated Officer,</w:t>
      </w:r>
      <w:r w:rsidR="00295DBB" w:rsidRPr="00E6272B">
        <w:rPr>
          <w:rFonts w:ascii="Century Gothic" w:hAnsi="Century Gothic" w:cs="Arial"/>
          <w:noProof/>
          <w:sz w:val="24"/>
          <w:szCs w:val="24"/>
          <w:lang w:eastAsia="en-GB"/>
        </w:rPr>
        <w:t xml:space="preserve"> </w:t>
      </w:r>
      <w:r w:rsidR="00295DBB" w:rsidRPr="00E6272B">
        <w:rPr>
          <w:rFonts w:ascii="Century Gothic" w:hAnsi="Century Gothic" w:cs="Arial"/>
          <w:b/>
          <w:noProof/>
          <w:sz w:val="24"/>
          <w:szCs w:val="24"/>
          <w:lang w:eastAsia="en-GB"/>
        </w:rPr>
        <w:t xml:space="preserve">(LADO) is Julie </w:t>
      </w:r>
      <w:r w:rsidRPr="00E6272B">
        <w:rPr>
          <w:rFonts w:ascii="Century Gothic" w:hAnsi="Century Gothic" w:cs="Arial"/>
          <w:b/>
          <w:sz w:val="24"/>
          <w:szCs w:val="24"/>
        </w:rPr>
        <w:t xml:space="preserve">Bishop - </w:t>
      </w:r>
      <w:r w:rsidRPr="00E6272B">
        <w:rPr>
          <w:rFonts w:ascii="Century Gothic" w:hAnsi="Century Gothic" w:cs="Arial"/>
          <w:b/>
          <w:bCs/>
          <w:sz w:val="24"/>
          <w:szCs w:val="24"/>
        </w:rPr>
        <w:t>01275 888808</w:t>
      </w:r>
      <w:r w:rsidRPr="00E6272B">
        <w:rPr>
          <w:rFonts w:ascii="Century Gothic" w:hAnsi="Century Gothic" w:cs="Arial"/>
          <w:b/>
          <w:sz w:val="24"/>
          <w:szCs w:val="24"/>
        </w:rPr>
        <w:t xml:space="preserve"> - </w:t>
      </w:r>
      <w:r w:rsidRPr="00E6272B">
        <w:rPr>
          <w:rFonts w:ascii="Century Gothic" w:hAnsi="Century Gothic" w:cs="Arial"/>
          <w:b/>
          <w:bCs/>
          <w:sz w:val="24"/>
          <w:szCs w:val="24"/>
        </w:rPr>
        <w:t xml:space="preserve"> </w:t>
      </w:r>
      <w:hyperlink r:id="rId13" w:history="1">
        <w:r w:rsidR="00445B79" w:rsidRPr="00E6272B">
          <w:rPr>
            <w:rStyle w:val="Hyperlink"/>
            <w:rFonts w:ascii="Century Gothic" w:hAnsi="Century Gothic" w:cs="Arial"/>
            <w:sz w:val="24"/>
            <w:szCs w:val="24"/>
          </w:rPr>
          <w:t>lado@n-somerset.gov.uk</w:t>
        </w:r>
      </w:hyperlink>
      <w:r w:rsidRPr="00E6272B">
        <w:rPr>
          <w:rFonts w:ascii="Century Gothic" w:hAnsi="Century Gothic" w:cs="Arial"/>
          <w:b/>
          <w:bCs/>
          <w:sz w:val="24"/>
          <w:szCs w:val="24"/>
        </w:rPr>
        <w:t xml:space="preserve"> </w:t>
      </w:r>
    </w:p>
    <w:p w:rsidR="001D0577" w:rsidRPr="00E6272B" w:rsidRDefault="00111DF1" w:rsidP="007870D4">
      <w:pPr>
        <w:spacing w:line="360" w:lineRule="auto"/>
        <w:contextualSpacing/>
        <w:jc w:val="both"/>
        <w:rPr>
          <w:rFonts w:ascii="Century Gothic" w:hAnsi="Century Gothic" w:cs="Arial"/>
          <w:bCs/>
          <w:sz w:val="24"/>
          <w:szCs w:val="24"/>
        </w:rPr>
      </w:pPr>
      <w:bookmarkStart w:id="6" w:name="_Toc457901274"/>
      <w:r w:rsidRPr="00E6272B">
        <w:rPr>
          <w:rFonts w:ascii="Century Gothic" w:hAnsi="Century Gothic" w:cs="Arial"/>
          <w:bCs/>
          <w:sz w:val="24"/>
          <w:szCs w:val="24"/>
        </w:rPr>
        <w:t>All allegations must be managed in line with the statutory guidance in Part 4 of KCSIE</w:t>
      </w:r>
      <w:bookmarkEnd w:id="6"/>
      <w:r w:rsidR="00506CF1" w:rsidRPr="00E6272B">
        <w:rPr>
          <w:rFonts w:ascii="Century Gothic" w:hAnsi="Century Gothic" w:cs="Arial"/>
          <w:bCs/>
          <w:sz w:val="24"/>
          <w:szCs w:val="24"/>
        </w:rPr>
        <w:t xml:space="preserve"> </w:t>
      </w:r>
      <w:r w:rsidR="001425E3" w:rsidRPr="00E6272B">
        <w:rPr>
          <w:rFonts w:ascii="Century Gothic" w:hAnsi="Century Gothic" w:cs="Arial"/>
          <w:bCs/>
          <w:sz w:val="24"/>
          <w:szCs w:val="24"/>
        </w:rPr>
        <w:t>20</w:t>
      </w:r>
      <w:r w:rsidR="00045C25" w:rsidRPr="00E6272B">
        <w:rPr>
          <w:rFonts w:ascii="Century Gothic" w:hAnsi="Century Gothic" w:cs="Arial"/>
          <w:bCs/>
          <w:sz w:val="24"/>
          <w:szCs w:val="24"/>
        </w:rPr>
        <w:t>20</w:t>
      </w:r>
      <w:r w:rsidR="00506CF1" w:rsidRPr="00E6272B">
        <w:rPr>
          <w:rFonts w:ascii="Century Gothic" w:hAnsi="Century Gothic" w:cs="Arial"/>
          <w:bCs/>
          <w:sz w:val="24"/>
          <w:szCs w:val="24"/>
        </w:rPr>
        <w:t xml:space="preserve"> </w:t>
      </w:r>
      <w:r w:rsidR="00045C25" w:rsidRPr="00E6272B">
        <w:rPr>
          <w:rFonts w:ascii="Century Gothic" w:hAnsi="Century Gothic" w:cs="Arial"/>
          <w:bCs/>
          <w:sz w:val="24"/>
          <w:szCs w:val="24"/>
        </w:rPr>
        <w:t>and the school whistleblowing procedure.</w:t>
      </w:r>
    </w:p>
    <w:p w:rsidR="00A02F11" w:rsidRPr="00E6272B" w:rsidRDefault="00A02F11" w:rsidP="007870D4">
      <w:pPr>
        <w:spacing w:line="360" w:lineRule="auto"/>
        <w:contextualSpacing/>
        <w:jc w:val="both"/>
        <w:rPr>
          <w:rFonts w:ascii="Century Gothic" w:hAnsi="Century Gothic" w:cs="Arial"/>
          <w:sz w:val="24"/>
          <w:szCs w:val="24"/>
        </w:rPr>
      </w:pPr>
      <w:bookmarkStart w:id="7" w:name="_Toc457901276"/>
      <w:bookmarkStart w:id="8" w:name="_Hlk496793375"/>
      <w:bookmarkEnd w:id="5"/>
    </w:p>
    <w:bookmarkEnd w:id="7"/>
    <w:bookmarkEnd w:id="8"/>
    <w:p w:rsidR="00E16FCD" w:rsidRPr="00E6272B" w:rsidRDefault="00A93C37" w:rsidP="007870D4">
      <w:pPr>
        <w:autoSpaceDE w:val="0"/>
        <w:autoSpaceDN w:val="0"/>
        <w:adjustRightInd w:val="0"/>
        <w:spacing w:after="0" w:line="360" w:lineRule="auto"/>
        <w:contextualSpacing/>
        <w:jc w:val="both"/>
        <w:rPr>
          <w:rFonts w:ascii="Century Gothic" w:hAnsi="Century Gothic" w:cs="Arial"/>
          <w:b/>
          <w:sz w:val="24"/>
          <w:szCs w:val="24"/>
        </w:rPr>
      </w:pPr>
      <w:r w:rsidRPr="00E6272B">
        <w:rPr>
          <w:rFonts w:ascii="Century Gothic" w:hAnsi="Century Gothic" w:cs="Arial"/>
          <w:b/>
          <w:bCs/>
          <w:sz w:val="24"/>
          <w:szCs w:val="24"/>
        </w:rPr>
        <w:t>1</w:t>
      </w:r>
      <w:r w:rsidR="00A47FB4" w:rsidRPr="00E6272B">
        <w:rPr>
          <w:rFonts w:ascii="Century Gothic" w:hAnsi="Century Gothic" w:cs="Arial"/>
          <w:b/>
          <w:bCs/>
          <w:sz w:val="24"/>
          <w:szCs w:val="24"/>
        </w:rPr>
        <w:t>2</w:t>
      </w:r>
      <w:r w:rsidRPr="00E6272B">
        <w:rPr>
          <w:rFonts w:ascii="Century Gothic" w:hAnsi="Century Gothic" w:cs="Arial"/>
          <w:b/>
          <w:bCs/>
          <w:sz w:val="24"/>
          <w:szCs w:val="24"/>
        </w:rPr>
        <w:t xml:space="preserve">. </w:t>
      </w:r>
      <w:r w:rsidR="0016764F" w:rsidRPr="00E6272B">
        <w:rPr>
          <w:rFonts w:ascii="Century Gothic" w:hAnsi="Century Gothic" w:cs="Arial"/>
          <w:b/>
          <w:sz w:val="24"/>
          <w:szCs w:val="24"/>
        </w:rPr>
        <w:t>K</w:t>
      </w:r>
      <w:r w:rsidR="00B438AA" w:rsidRPr="00E6272B">
        <w:rPr>
          <w:rFonts w:ascii="Century Gothic" w:hAnsi="Century Gothic" w:cs="Arial"/>
          <w:b/>
          <w:sz w:val="24"/>
          <w:szCs w:val="24"/>
        </w:rPr>
        <w:t>ey Safeguarding Areas</w:t>
      </w:r>
    </w:p>
    <w:p w:rsidR="00C8058A" w:rsidRPr="00E6272B" w:rsidRDefault="00BE63F1"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In addition to the above there are other areas of safeguarding that the school has a responsibility to address and these include</w:t>
      </w:r>
      <w:r w:rsidR="00E16FCD" w:rsidRPr="00E6272B">
        <w:rPr>
          <w:rFonts w:ascii="Century Gothic" w:hAnsi="Century Gothic" w:cs="Arial"/>
          <w:sz w:val="24"/>
          <w:szCs w:val="24"/>
        </w:rPr>
        <w:t>:</w:t>
      </w:r>
      <w:r w:rsidRPr="00E6272B">
        <w:rPr>
          <w:rFonts w:ascii="Century Gothic" w:hAnsi="Century Gothic" w:cs="Arial"/>
          <w:sz w:val="24"/>
          <w:szCs w:val="24"/>
        </w:rPr>
        <w:t xml:space="preserve"> </w:t>
      </w:r>
    </w:p>
    <w:p w:rsidR="00C8058A" w:rsidRPr="00E6272B" w:rsidRDefault="00C8058A"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Child Sexual Exploitation and Trafficking</w:t>
      </w:r>
    </w:p>
    <w:p w:rsidR="00FC645C" w:rsidRPr="00E6272B" w:rsidRDefault="00FC645C"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Child criminal exploitation</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All types of peer on peer abuse</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Domestic violence and abuse and intimate teenage relationship abuse</w:t>
      </w:r>
    </w:p>
    <w:p w:rsidR="00CA2ABF" w:rsidRPr="00E6272B" w:rsidRDefault="00270B9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So called Honour Based A</w:t>
      </w:r>
      <w:r w:rsidR="00CA2ABF" w:rsidRPr="00E6272B">
        <w:rPr>
          <w:rFonts w:ascii="Century Gothic" w:hAnsi="Century Gothic" w:cs="Arial"/>
          <w:sz w:val="24"/>
          <w:szCs w:val="24"/>
        </w:rPr>
        <w:t>buse</w:t>
      </w:r>
      <w:r w:rsidRPr="00E6272B">
        <w:rPr>
          <w:rFonts w:ascii="Century Gothic" w:hAnsi="Century Gothic" w:cs="Arial"/>
          <w:sz w:val="24"/>
          <w:szCs w:val="24"/>
        </w:rPr>
        <w:t xml:space="preserve"> including Female Genital Mutilation (FGM) and Forced marriage</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Gangs and youth violence</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Serious violence</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Drugs</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Fabricated or induced illness</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Child and adolescent mental health</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Faith abuse</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Radicalisation</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lastRenderedPageBreak/>
        <w:t>Private fostering</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Online sexual abuse</w:t>
      </w:r>
    </w:p>
    <w:p w:rsidR="00FC645C" w:rsidRPr="00E6272B" w:rsidRDefault="00FC645C"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Online safety</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 xml:space="preserve">Attendance </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Children and the court system</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Sexual violence and harassment between children</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Children with a family member in prison</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Homelessness</w:t>
      </w:r>
    </w:p>
    <w:p w:rsidR="00CA2ABF" w:rsidRPr="00E6272B" w:rsidRDefault="00CA2ABF" w:rsidP="007870D4">
      <w:pPr>
        <w:pStyle w:val="ListParagraph"/>
        <w:numPr>
          <w:ilvl w:val="0"/>
          <w:numId w:val="21"/>
        </w:numPr>
        <w:spacing w:line="360" w:lineRule="auto"/>
        <w:jc w:val="both"/>
        <w:rPr>
          <w:rFonts w:ascii="Century Gothic" w:hAnsi="Century Gothic" w:cs="Arial"/>
          <w:sz w:val="24"/>
          <w:szCs w:val="24"/>
        </w:rPr>
      </w:pPr>
      <w:r w:rsidRPr="00E6272B">
        <w:rPr>
          <w:rFonts w:ascii="Century Gothic" w:hAnsi="Century Gothic" w:cs="Arial"/>
          <w:sz w:val="24"/>
          <w:szCs w:val="24"/>
        </w:rPr>
        <w:t>Alternative provision</w:t>
      </w:r>
    </w:p>
    <w:p w:rsidR="00D64551" w:rsidRPr="00E6272B" w:rsidRDefault="003C423F"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For further information on these key topics s</w:t>
      </w:r>
      <w:r w:rsidR="00D64551" w:rsidRPr="00E6272B">
        <w:rPr>
          <w:rFonts w:ascii="Century Gothic" w:hAnsi="Century Gothic" w:cs="Arial"/>
          <w:sz w:val="24"/>
          <w:szCs w:val="24"/>
        </w:rPr>
        <w:t xml:space="preserve">ee </w:t>
      </w:r>
      <w:r w:rsidR="00E16FCD" w:rsidRPr="00E6272B">
        <w:rPr>
          <w:rFonts w:ascii="Century Gothic" w:hAnsi="Century Gothic" w:cs="Arial"/>
          <w:b/>
          <w:sz w:val="24"/>
          <w:szCs w:val="24"/>
        </w:rPr>
        <w:t>Appendix B</w:t>
      </w:r>
    </w:p>
    <w:p w:rsidR="00D64551" w:rsidRPr="00E6272B" w:rsidRDefault="00D64551" w:rsidP="007870D4">
      <w:pPr>
        <w:spacing w:line="360" w:lineRule="auto"/>
        <w:contextualSpacing/>
        <w:jc w:val="both"/>
        <w:rPr>
          <w:rFonts w:ascii="Century Gothic" w:hAnsi="Century Gothic" w:cs="Arial"/>
          <w:sz w:val="24"/>
          <w:szCs w:val="24"/>
        </w:rPr>
      </w:pPr>
    </w:p>
    <w:p w:rsidR="00630E5D" w:rsidRPr="00E6272B" w:rsidRDefault="00A04EAF" w:rsidP="007870D4">
      <w:pPr>
        <w:autoSpaceDE w:val="0"/>
        <w:autoSpaceDN w:val="0"/>
        <w:adjustRightInd w:val="0"/>
        <w:spacing w:after="0" w:line="360" w:lineRule="auto"/>
        <w:contextualSpacing/>
        <w:jc w:val="both"/>
        <w:rPr>
          <w:rFonts w:ascii="Century Gothic" w:hAnsi="Century Gothic" w:cs="Arial"/>
          <w:b/>
          <w:sz w:val="28"/>
          <w:szCs w:val="28"/>
        </w:rPr>
      </w:pPr>
      <w:r w:rsidRPr="00E6272B">
        <w:rPr>
          <w:rFonts w:ascii="Century Gothic" w:hAnsi="Century Gothic" w:cs="Arial"/>
          <w:sz w:val="24"/>
          <w:szCs w:val="24"/>
        </w:rPr>
        <w:br w:type="page"/>
      </w:r>
      <w:r w:rsidR="00630E5D" w:rsidRPr="00E6272B">
        <w:rPr>
          <w:rFonts w:ascii="Century Gothic" w:hAnsi="Century Gothic" w:cs="Arial"/>
          <w:b/>
          <w:sz w:val="28"/>
          <w:szCs w:val="28"/>
        </w:rPr>
        <w:lastRenderedPageBreak/>
        <w:t>Part 2: Procedures</w:t>
      </w:r>
    </w:p>
    <w:p w:rsidR="00630E5D" w:rsidRPr="00E6272B" w:rsidRDefault="00A93C37"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t xml:space="preserve">1. </w:t>
      </w:r>
      <w:r w:rsidR="00630E5D" w:rsidRPr="00E6272B">
        <w:rPr>
          <w:rFonts w:ascii="Century Gothic" w:hAnsi="Century Gothic" w:cs="Arial"/>
          <w:b/>
          <w:sz w:val="24"/>
          <w:szCs w:val="24"/>
        </w:rPr>
        <w:t>Reporting Concerns</w:t>
      </w:r>
    </w:p>
    <w:p w:rsidR="00A04EAF" w:rsidRPr="00E6272B" w:rsidRDefault="0039181C" w:rsidP="007870D4">
      <w:pPr>
        <w:autoSpaceDE w:val="0"/>
        <w:autoSpaceDN w:val="0"/>
        <w:adjustRightInd w:val="0"/>
        <w:spacing w:after="0" w:line="360" w:lineRule="auto"/>
        <w:contextualSpacing/>
        <w:jc w:val="both"/>
        <w:rPr>
          <w:rFonts w:ascii="Century Gothic" w:hAnsi="Century Gothic" w:cs="Arial"/>
          <w:b/>
          <w:sz w:val="24"/>
          <w:szCs w:val="24"/>
        </w:rPr>
      </w:pPr>
      <w:r w:rsidRPr="00E6272B">
        <w:rPr>
          <w:rFonts w:ascii="Century Gothic" w:hAnsi="Century Gothic" w:cs="Arial"/>
          <w:sz w:val="24"/>
          <w:szCs w:val="24"/>
        </w:rPr>
        <w:t xml:space="preserve">All staff will be aware of their responsibility to report any safeguarding concern (no matter how small) ASAP to the DSL or DDSL using the schools prescribed practice. Incident or concern will be recorded using our </w:t>
      </w:r>
      <w:r w:rsidRPr="00E6272B">
        <w:rPr>
          <w:rFonts w:ascii="Century Gothic" w:hAnsi="Century Gothic" w:cs="Arial"/>
          <w:b/>
          <w:color w:val="FF0000"/>
          <w:sz w:val="24"/>
          <w:szCs w:val="24"/>
        </w:rPr>
        <w:t>school CPOMs</w:t>
      </w:r>
      <w:r w:rsidR="00C76000" w:rsidRPr="00E6272B">
        <w:rPr>
          <w:rFonts w:ascii="Century Gothic" w:hAnsi="Century Gothic" w:cs="Arial"/>
          <w:b/>
          <w:color w:val="FF0000"/>
          <w:sz w:val="24"/>
          <w:szCs w:val="24"/>
        </w:rPr>
        <w:t xml:space="preserve">/ </w:t>
      </w:r>
      <w:proofErr w:type="spellStart"/>
      <w:r w:rsidR="00C76000" w:rsidRPr="00E6272B">
        <w:rPr>
          <w:rFonts w:ascii="Century Gothic" w:hAnsi="Century Gothic" w:cs="Arial"/>
          <w:b/>
          <w:color w:val="FF0000"/>
          <w:sz w:val="24"/>
          <w:szCs w:val="24"/>
        </w:rPr>
        <w:t>SafeGuard</w:t>
      </w:r>
      <w:proofErr w:type="spellEnd"/>
      <w:r w:rsidR="00C76000" w:rsidRPr="00E6272B">
        <w:rPr>
          <w:rFonts w:ascii="Century Gothic" w:hAnsi="Century Gothic" w:cs="Arial"/>
          <w:b/>
          <w:color w:val="FF0000"/>
          <w:sz w:val="24"/>
          <w:szCs w:val="24"/>
        </w:rPr>
        <w:t>/ My Concern</w:t>
      </w:r>
      <w:r w:rsidRPr="00E6272B">
        <w:rPr>
          <w:rFonts w:ascii="Century Gothic" w:hAnsi="Century Gothic" w:cs="Arial"/>
          <w:b/>
          <w:color w:val="FF0000"/>
          <w:sz w:val="24"/>
          <w:szCs w:val="24"/>
        </w:rPr>
        <w:t xml:space="preserve"> system or paper concern slip [delete/ insert as necessary]</w:t>
      </w:r>
    </w:p>
    <w:p w:rsidR="007F6D6A" w:rsidRPr="00E6272B" w:rsidRDefault="007F6D6A" w:rsidP="007870D4">
      <w:pPr>
        <w:autoSpaceDE w:val="0"/>
        <w:autoSpaceDN w:val="0"/>
        <w:adjustRightInd w:val="0"/>
        <w:spacing w:after="0" w:line="360" w:lineRule="auto"/>
        <w:contextualSpacing/>
        <w:jc w:val="both"/>
        <w:rPr>
          <w:rFonts w:ascii="Century Gothic" w:hAnsi="Century Gothic" w:cs="Arial"/>
          <w:b/>
          <w:sz w:val="24"/>
          <w:szCs w:val="24"/>
        </w:rPr>
      </w:pPr>
    </w:p>
    <w:p w:rsidR="0016583B" w:rsidRPr="00E6272B" w:rsidRDefault="0016583B"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t>2. Sharing Information</w:t>
      </w:r>
    </w:p>
    <w:p w:rsidR="007F6D6A" w:rsidRPr="00E6272B" w:rsidRDefault="007F6D6A" w:rsidP="007870D4">
      <w:pPr>
        <w:pStyle w:val="Default"/>
        <w:spacing w:line="360" w:lineRule="auto"/>
        <w:contextualSpacing/>
        <w:jc w:val="both"/>
        <w:rPr>
          <w:rFonts w:ascii="Century Gothic" w:hAnsi="Century Gothic"/>
        </w:rPr>
      </w:pPr>
      <w:r w:rsidRPr="00E6272B">
        <w:rPr>
          <w:rFonts w:ascii="Century Gothic" w:hAnsi="Century Gothic"/>
        </w:rPr>
        <w:t xml:space="preserve">Whilst the General Data Protection Regulation (GDPR) 2016 and the Data Protection Act 2018 places duties on organisations and individuals to process personal information fairly and lawfully, it is not a barrier to sharing information where the failure to do so would result in a child being placed at risk of harm. Fears about sharing information </w:t>
      </w:r>
      <w:r w:rsidRPr="00E6272B">
        <w:rPr>
          <w:rFonts w:ascii="Century Gothic" w:hAnsi="Century Gothic"/>
          <w:b/>
          <w:bCs/>
        </w:rPr>
        <w:t xml:space="preserve">cannot </w:t>
      </w:r>
      <w:r w:rsidRPr="00E6272B">
        <w:rPr>
          <w:rFonts w:ascii="Century Gothic" w:hAnsi="Century Gothic"/>
        </w:rPr>
        <w:t>be allowed to stand in the way of the need to promote the welfare and protect the safety of children; if unsure, staff should contact the DSL to discuss. The school will use the government’s guidance ‘Information Sharing: Advice for practitioners providing services to children, young people, parents and carers’ (2018) to help manage information sharing in school.</w:t>
      </w:r>
    </w:p>
    <w:p w:rsidR="007F6D6A" w:rsidRPr="00E6272B" w:rsidRDefault="00614EF3" w:rsidP="007870D4">
      <w:pPr>
        <w:pStyle w:val="Default"/>
        <w:spacing w:line="360" w:lineRule="auto"/>
        <w:contextualSpacing/>
        <w:jc w:val="both"/>
        <w:rPr>
          <w:rFonts w:ascii="Century Gothic" w:hAnsi="Century Gothic"/>
        </w:rPr>
      </w:pPr>
      <w:hyperlink r:id="rId14" w:history="1">
        <w:r w:rsidR="007F6D6A" w:rsidRPr="00E6272B">
          <w:rPr>
            <w:rStyle w:val="Hyperlink"/>
            <w:rFonts w:ascii="Century Gothic" w:hAnsi="Century Gothic"/>
          </w:rPr>
          <w:t>Data protection: toolkit for schools</w:t>
        </w:r>
      </w:hyperlink>
      <w:r w:rsidR="007F6D6A" w:rsidRPr="00E6272B">
        <w:rPr>
          <w:rFonts w:ascii="Century Gothic" w:hAnsi="Century Gothic"/>
        </w:rPr>
        <w:t xml:space="preserve"> - Guidance to support schools with data protection activity, including compliance with the GDPR.</w:t>
      </w:r>
    </w:p>
    <w:p w:rsidR="00A93C37" w:rsidRPr="00E6272B" w:rsidRDefault="00A93C37" w:rsidP="007870D4">
      <w:pPr>
        <w:autoSpaceDE w:val="0"/>
        <w:autoSpaceDN w:val="0"/>
        <w:adjustRightInd w:val="0"/>
        <w:spacing w:after="0" w:line="360" w:lineRule="auto"/>
        <w:jc w:val="both"/>
        <w:rPr>
          <w:rFonts w:ascii="Century Gothic" w:hAnsi="Century Gothic" w:cs="Arial"/>
          <w:sz w:val="24"/>
          <w:szCs w:val="24"/>
        </w:rPr>
      </w:pPr>
    </w:p>
    <w:p w:rsidR="00A04EAF" w:rsidRPr="00E6272B" w:rsidRDefault="0016583B"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t>3</w:t>
      </w:r>
      <w:r w:rsidR="00A93C37" w:rsidRPr="00E6272B">
        <w:rPr>
          <w:rFonts w:ascii="Century Gothic" w:hAnsi="Century Gothic" w:cs="Arial"/>
          <w:b/>
          <w:sz w:val="24"/>
          <w:szCs w:val="24"/>
        </w:rPr>
        <w:t xml:space="preserve">. </w:t>
      </w:r>
      <w:r w:rsidR="00ED0168" w:rsidRPr="00E6272B">
        <w:rPr>
          <w:rFonts w:ascii="Century Gothic" w:hAnsi="Century Gothic" w:cs="Arial"/>
          <w:b/>
          <w:sz w:val="24"/>
          <w:szCs w:val="24"/>
        </w:rPr>
        <w:t>Involving Parents and Carers</w:t>
      </w:r>
    </w:p>
    <w:p w:rsidR="00ED0168" w:rsidRPr="00E6272B" w:rsidRDefault="00ED0168"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In general, the DSL will discuss any child protection concerns with</w:t>
      </w:r>
      <w:r w:rsidR="00A04EAF" w:rsidRPr="00E6272B">
        <w:rPr>
          <w:rFonts w:ascii="Century Gothic" w:hAnsi="Century Gothic" w:cs="Arial"/>
          <w:sz w:val="24"/>
          <w:szCs w:val="24"/>
        </w:rPr>
        <w:t xml:space="preserve"> </w:t>
      </w:r>
      <w:r w:rsidRPr="00E6272B">
        <w:rPr>
          <w:rFonts w:ascii="Century Gothic" w:hAnsi="Century Gothic" w:cs="Arial"/>
          <w:sz w:val="24"/>
          <w:szCs w:val="24"/>
        </w:rPr>
        <w:t>parents/carers before approaching other agencies, and will seek their</w:t>
      </w:r>
      <w:r w:rsidR="00A04EAF" w:rsidRPr="00E6272B">
        <w:rPr>
          <w:rFonts w:ascii="Century Gothic" w:hAnsi="Century Gothic" w:cs="Arial"/>
          <w:sz w:val="24"/>
          <w:szCs w:val="24"/>
        </w:rPr>
        <w:t xml:space="preserve"> </w:t>
      </w:r>
      <w:r w:rsidRPr="00E6272B">
        <w:rPr>
          <w:rFonts w:ascii="Century Gothic" w:hAnsi="Century Gothic" w:cs="Arial"/>
          <w:sz w:val="24"/>
          <w:szCs w:val="24"/>
        </w:rPr>
        <w:t xml:space="preserve">consent </w:t>
      </w:r>
      <w:r w:rsidR="0039181C" w:rsidRPr="00E6272B">
        <w:rPr>
          <w:rFonts w:ascii="Century Gothic" w:hAnsi="Century Gothic" w:cs="Arial"/>
          <w:sz w:val="24"/>
          <w:szCs w:val="24"/>
        </w:rPr>
        <w:t>before</w:t>
      </w:r>
      <w:r w:rsidRPr="00E6272B">
        <w:rPr>
          <w:rFonts w:ascii="Century Gothic" w:hAnsi="Century Gothic" w:cs="Arial"/>
          <w:sz w:val="24"/>
          <w:szCs w:val="24"/>
        </w:rPr>
        <w:t xml:space="preserve"> making a referral to another agency. However</w:t>
      </w:r>
      <w:r w:rsidR="00B91974" w:rsidRPr="00E6272B">
        <w:rPr>
          <w:rFonts w:ascii="Century Gothic" w:hAnsi="Century Gothic" w:cs="Arial"/>
          <w:sz w:val="24"/>
          <w:szCs w:val="24"/>
        </w:rPr>
        <w:t>,</w:t>
      </w:r>
      <w:r w:rsidRPr="00E6272B">
        <w:rPr>
          <w:rFonts w:ascii="Century Gothic" w:hAnsi="Century Gothic" w:cs="Arial"/>
          <w:sz w:val="24"/>
          <w:szCs w:val="24"/>
        </w:rPr>
        <w:t xml:space="preserve"> there may be occasions when the school will contact another agency </w:t>
      </w:r>
      <w:r w:rsidRPr="00E6272B">
        <w:rPr>
          <w:rFonts w:ascii="Century Gothic" w:hAnsi="Century Gothic" w:cs="Arial"/>
          <w:b/>
          <w:bCs/>
          <w:sz w:val="24"/>
          <w:szCs w:val="24"/>
        </w:rPr>
        <w:t xml:space="preserve">before </w:t>
      </w:r>
      <w:r w:rsidRPr="00E6272B">
        <w:rPr>
          <w:rFonts w:ascii="Century Gothic" w:hAnsi="Century Gothic" w:cs="Arial"/>
          <w:sz w:val="24"/>
          <w:szCs w:val="24"/>
        </w:rPr>
        <w:t>informing parents/carers because it considers that contacting them may increase the risk of significant</w:t>
      </w:r>
      <w:r w:rsidR="00A04EAF" w:rsidRPr="00E6272B">
        <w:rPr>
          <w:rFonts w:ascii="Century Gothic" w:hAnsi="Century Gothic" w:cs="Arial"/>
          <w:sz w:val="24"/>
          <w:szCs w:val="24"/>
        </w:rPr>
        <w:t xml:space="preserve"> </w:t>
      </w:r>
      <w:r w:rsidRPr="00E6272B">
        <w:rPr>
          <w:rFonts w:ascii="Century Gothic" w:hAnsi="Century Gothic" w:cs="Arial"/>
          <w:sz w:val="24"/>
          <w:szCs w:val="24"/>
        </w:rPr>
        <w:t>harm to the child.</w:t>
      </w:r>
    </w:p>
    <w:p w:rsidR="007F6D6A" w:rsidRPr="00E6272B" w:rsidRDefault="007F6D6A" w:rsidP="007870D4">
      <w:pPr>
        <w:autoSpaceDE w:val="0"/>
        <w:autoSpaceDN w:val="0"/>
        <w:adjustRightInd w:val="0"/>
        <w:spacing w:after="0" w:line="360" w:lineRule="auto"/>
        <w:jc w:val="both"/>
        <w:rPr>
          <w:rFonts w:ascii="Century Gothic" w:hAnsi="Century Gothic" w:cs="Arial"/>
          <w:b/>
          <w:sz w:val="24"/>
          <w:szCs w:val="24"/>
        </w:rPr>
      </w:pPr>
    </w:p>
    <w:p w:rsidR="007870D4" w:rsidRPr="00E6272B" w:rsidRDefault="007870D4" w:rsidP="007870D4">
      <w:pPr>
        <w:autoSpaceDE w:val="0"/>
        <w:autoSpaceDN w:val="0"/>
        <w:adjustRightInd w:val="0"/>
        <w:spacing w:after="0" w:line="360" w:lineRule="auto"/>
        <w:jc w:val="both"/>
        <w:rPr>
          <w:rFonts w:ascii="Century Gothic" w:hAnsi="Century Gothic" w:cs="Arial"/>
          <w:b/>
          <w:sz w:val="24"/>
          <w:szCs w:val="24"/>
        </w:rPr>
      </w:pPr>
    </w:p>
    <w:p w:rsidR="00787561" w:rsidRPr="00E6272B" w:rsidRDefault="0016583B"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lastRenderedPageBreak/>
        <w:t>4</w:t>
      </w:r>
      <w:r w:rsidR="00A93C37" w:rsidRPr="00E6272B">
        <w:rPr>
          <w:rFonts w:ascii="Century Gothic" w:hAnsi="Century Gothic" w:cs="Arial"/>
          <w:b/>
          <w:sz w:val="24"/>
          <w:szCs w:val="24"/>
        </w:rPr>
        <w:t xml:space="preserve">. </w:t>
      </w:r>
      <w:r w:rsidR="00ED0168" w:rsidRPr="00E6272B">
        <w:rPr>
          <w:rFonts w:ascii="Century Gothic" w:hAnsi="Century Gothic" w:cs="Arial"/>
          <w:b/>
          <w:sz w:val="24"/>
          <w:szCs w:val="24"/>
        </w:rPr>
        <w:t>Multi Agency Working</w:t>
      </w:r>
    </w:p>
    <w:p w:rsidR="00270B9F" w:rsidRPr="00E6272B" w:rsidRDefault="00270B9F"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The governing body will ensure that the school contributes to multi-agency working in line with the statutory guidance in Working Together to Safeguard Children and Keeping Children Safe in Education.</w:t>
      </w:r>
    </w:p>
    <w:p w:rsidR="00270B9F" w:rsidRPr="00E6272B" w:rsidRDefault="00270B9F" w:rsidP="007870D4">
      <w:pPr>
        <w:autoSpaceDE w:val="0"/>
        <w:autoSpaceDN w:val="0"/>
        <w:adjustRightInd w:val="0"/>
        <w:spacing w:after="0" w:line="360" w:lineRule="auto"/>
        <w:contextualSpacing/>
        <w:jc w:val="both"/>
        <w:rPr>
          <w:rFonts w:ascii="Century Gothic" w:hAnsi="Century Gothic" w:cs="Arial"/>
          <w:sz w:val="24"/>
          <w:szCs w:val="24"/>
        </w:rPr>
      </w:pPr>
    </w:p>
    <w:p w:rsidR="00ED0168" w:rsidRPr="00E6272B" w:rsidRDefault="00ED0168"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Staff work in partnership with other agenci</w:t>
      </w:r>
      <w:r w:rsidR="00B91974" w:rsidRPr="00E6272B">
        <w:rPr>
          <w:rFonts w:ascii="Century Gothic" w:hAnsi="Century Gothic" w:cs="Arial"/>
          <w:sz w:val="24"/>
          <w:szCs w:val="24"/>
        </w:rPr>
        <w:t xml:space="preserve">es in the best interests of the </w:t>
      </w:r>
      <w:r w:rsidRPr="00E6272B">
        <w:rPr>
          <w:rFonts w:ascii="Century Gothic" w:hAnsi="Century Gothic" w:cs="Arial"/>
          <w:sz w:val="24"/>
          <w:szCs w:val="24"/>
        </w:rPr>
        <w:t xml:space="preserve">children. If there are child protection concerns, referrals should be made by the DSL (or Deputy DSL) to </w:t>
      </w:r>
      <w:r w:rsidR="00AC57E7" w:rsidRPr="00E6272B">
        <w:rPr>
          <w:rFonts w:ascii="Century Gothic" w:hAnsi="Century Gothic" w:cs="Arial"/>
          <w:sz w:val="24"/>
          <w:szCs w:val="24"/>
        </w:rPr>
        <w:t>the Referral and Assessment Team (Tel: 01275 888</w:t>
      </w:r>
      <w:r w:rsidR="007A1A14" w:rsidRPr="00E6272B">
        <w:rPr>
          <w:rFonts w:ascii="Century Gothic" w:hAnsi="Century Gothic" w:cs="Arial"/>
          <w:sz w:val="24"/>
          <w:szCs w:val="24"/>
        </w:rPr>
        <w:t xml:space="preserve"> </w:t>
      </w:r>
      <w:r w:rsidR="00AC57E7" w:rsidRPr="00E6272B">
        <w:rPr>
          <w:rFonts w:ascii="Century Gothic" w:hAnsi="Century Gothic" w:cs="Arial"/>
          <w:sz w:val="24"/>
          <w:szCs w:val="24"/>
        </w:rPr>
        <w:t xml:space="preserve">808). Where </w:t>
      </w:r>
      <w:r w:rsidR="007F6D6A" w:rsidRPr="00E6272B">
        <w:rPr>
          <w:rFonts w:ascii="Century Gothic" w:hAnsi="Century Gothic" w:cs="Arial"/>
          <w:sz w:val="24"/>
          <w:szCs w:val="24"/>
        </w:rPr>
        <w:t xml:space="preserve">the </w:t>
      </w:r>
      <w:r w:rsidR="00AC57E7" w:rsidRPr="00E6272B">
        <w:rPr>
          <w:rFonts w:ascii="Century Gothic" w:hAnsi="Century Gothic" w:cs="Arial"/>
          <w:sz w:val="24"/>
          <w:szCs w:val="24"/>
        </w:rPr>
        <w:t>DSL is unsure about making a referral, a no names consultation can take place for advice</w:t>
      </w:r>
      <w:r w:rsidR="00787561" w:rsidRPr="00E6272B">
        <w:rPr>
          <w:rFonts w:ascii="Century Gothic" w:hAnsi="Century Gothic" w:cs="Arial"/>
          <w:sz w:val="24"/>
          <w:szCs w:val="24"/>
        </w:rPr>
        <w:t xml:space="preserve">. </w:t>
      </w:r>
    </w:p>
    <w:p w:rsidR="00787561" w:rsidRPr="00E6272B" w:rsidRDefault="00787561" w:rsidP="007870D4">
      <w:pPr>
        <w:autoSpaceDE w:val="0"/>
        <w:autoSpaceDN w:val="0"/>
        <w:adjustRightInd w:val="0"/>
        <w:spacing w:after="0" w:line="360" w:lineRule="auto"/>
        <w:ind w:left="357"/>
        <w:contextualSpacing/>
        <w:jc w:val="both"/>
        <w:rPr>
          <w:rFonts w:ascii="Century Gothic" w:hAnsi="Century Gothic" w:cs="Arial"/>
          <w:sz w:val="24"/>
          <w:szCs w:val="24"/>
        </w:rPr>
      </w:pPr>
    </w:p>
    <w:p w:rsidR="00787561" w:rsidRPr="00E6272B" w:rsidRDefault="00E16FCD"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Staff</w:t>
      </w:r>
      <w:r w:rsidR="00787561" w:rsidRPr="00E6272B">
        <w:rPr>
          <w:rFonts w:ascii="Century Gothic" w:hAnsi="Century Gothic" w:cs="Arial"/>
          <w:sz w:val="24"/>
          <w:szCs w:val="24"/>
        </w:rPr>
        <w:t xml:space="preserve"> will co-operate with any child protection enquiries</w:t>
      </w:r>
      <w:r w:rsidR="008E22C8" w:rsidRPr="00E6272B">
        <w:rPr>
          <w:rFonts w:ascii="Century Gothic" w:hAnsi="Century Gothic" w:cs="Arial"/>
          <w:sz w:val="24"/>
          <w:szCs w:val="24"/>
        </w:rPr>
        <w:t xml:space="preserve"> including statutory safeguarding assessments</w:t>
      </w:r>
      <w:r w:rsidR="00787561" w:rsidRPr="00E6272B">
        <w:rPr>
          <w:rFonts w:ascii="Century Gothic" w:hAnsi="Century Gothic" w:cs="Arial"/>
          <w:sz w:val="24"/>
          <w:szCs w:val="24"/>
        </w:rPr>
        <w:t xml:space="preserve"> conducted by</w:t>
      </w:r>
      <w:r w:rsidR="00A04EAF" w:rsidRPr="00E6272B">
        <w:rPr>
          <w:rFonts w:ascii="Century Gothic" w:hAnsi="Century Gothic" w:cs="Arial"/>
          <w:sz w:val="24"/>
          <w:szCs w:val="24"/>
        </w:rPr>
        <w:t xml:space="preserve"> </w:t>
      </w:r>
      <w:r w:rsidR="00787561" w:rsidRPr="00E6272B">
        <w:rPr>
          <w:rFonts w:ascii="Century Gothic" w:hAnsi="Century Gothic" w:cs="Arial"/>
          <w:sz w:val="24"/>
          <w:szCs w:val="24"/>
        </w:rPr>
        <w:t>children’s social care: the school will ensure representation at appropriate inter-agency meetings such as integrated support plan meetings initial and review child protection conferences and core group meetings.</w:t>
      </w:r>
    </w:p>
    <w:p w:rsidR="00787561" w:rsidRPr="00E6272B" w:rsidRDefault="00787561" w:rsidP="007870D4">
      <w:pPr>
        <w:autoSpaceDE w:val="0"/>
        <w:autoSpaceDN w:val="0"/>
        <w:adjustRightInd w:val="0"/>
        <w:spacing w:after="0" w:line="360" w:lineRule="auto"/>
        <w:contextualSpacing/>
        <w:jc w:val="both"/>
        <w:rPr>
          <w:rFonts w:ascii="Century Gothic" w:hAnsi="Century Gothic" w:cs="Arial"/>
          <w:sz w:val="24"/>
          <w:szCs w:val="24"/>
        </w:rPr>
      </w:pPr>
    </w:p>
    <w:p w:rsidR="00E16FCD" w:rsidRPr="00E6272B" w:rsidRDefault="00787561"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Where a pupil/student is subject to an inter-agency child protection plan or a </w:t>
      </w:r>
      <w:r w:rsidR="00B91974" w:rsidRPr="00E6272B">
        <w:rPr>
          <w:rFonts w:ascii="Century Gothic" w:hAnsi="Century Gothic" w:cs="Arial"/>
          <w:sz w:val="24"/>
          <w:szCs w:val="24"/>
        </w:rPr>
        <w:t>multiagency</w:t>
      </w:r>
      <w:r w:rsidRPr="00E6272B">
        <w:rPr>
          <w:rFonts w:ascii="Century Gothic" w:hAnsi="Century Gothic" w:cs="Arial"/>
          <w:sz w:val="24"/>
          <w:szCs w:val="24"/>
        </w:rPr>
        <w:t xml:space="preserve"> risk assessment conference (MARAC) meeting, the school will contribute to the preparation, implementation and review of the plan as appropriate.</w:t>
      </w:r>
    </w:p>
    <w:p w:rsidR="007F6D6A" w:rsidRPr="00E6272B" w:rsidRDefault="007F6D6A" w:rsidP="007870D4">
      <w:pPr>
        <w:autoSpaceDE w:val="0"/>
        <w:autoSpaceDN w:val="0"/>
        <w:adjustRightInd w:val="0"/>
        <w:spacing w:after="0" w:line="360" w:lineRule="auto"/>
        <w:contextualSpacing/>
        <w:jc w:val="both"/>
        <w:rPr>
          <w:rFonts w:ascii="Century Gothic" w:hAnsi="Century Gothic" w:cs="Arial"/>
          <w:sz w:val="24"/>
          <w:szCs w:val="24"/>
        </w:rPr>
      </w:pPr>
    </w:p>
    <w:p w:rsidR="00F93A35" w:rsidRPr="00D833F7" w:rsidRDefault="00F93A35" w:rsidP="00F93A35">
      <w:pPr>
        <w:autoSpaceDE w:val="0"/>
        <w:autoSpaceDN w:val="0"/>
        <w:adjustRightInd w:val="0"/>
        <w:spacing w:line="360" w:lineRule="auto"/>
        <w:jc w:val="both"/>
        <w:rPr>
          <w:rFonts w:ascii="Century Gothic" w:hAnsi="Century Gothic" w:cs="Arial"/>
          <w:b/>
          <w:sz w:val="24"/>
          <w:szCs w:val="24"/>
          <w:highlight w:val="yellow"/>
        </w:rPr>
      </w:pPr>
      <w:bookmarkStart w:id="9" w:name="_Hlk17458251"/>
      <w:r w:rsidRPr="00D833F7">
        <w:rPr>
          <w:rFonts w:ascii="Century Gothic" w:hAnsi="Century Gothic" w:cs="Arial"/>
          <w:b/>
          <w:sz w:val="24"/>
          <w:szCs w:val="24"/>
          <w:highlight w:val="yellow"/>
        </w:rPr>
        <w:t>5. Exclusions</w:t>
      </w:r>
    </w:p>
    <w:p w:rsidR="00F93A35" w:rsidRDefault="00F93A35" w:rsidP="00F93A35">
      <w:pPr>
        <w:autoSpaceDE w:val="0"/>
        <w:autoSpaceDN w:val="0"/>
        <w:adjustRightInd w:val="0"/>
        <w:spacing w:line="360" w:lineRule="auto"/>
        <w:contextualSpacing/>
        <w:jc w:val="both"/>
        <w:rPr>
          <w:rFonts w:ascii="Century Gothic" w:hAnsi="Century Gothic" w:cs="Arial"/>
          <w:sz w:val="24"/>
          <w:szCs w:val="24"/>
        </w:rPr>
      </w:pPr>
      <w:r w:rsidRPr="00D833F7">
        <w:rPr>
          <w:rFonts w:ascii="Century Gothic" w:hAnsi="Century Gothic" w:cs="Arial"/>
          <w:sz w:val="24"/>
          <w:szCs w:val="24"/>
          <w:highlight w:val="yellow"/>
        </w:rPr>
        <w:t xml:space="preserve">When the school is considering exclusion; either a suspension or an expulsion of a vulnerable pupil (BAME, GRT, SEND or Looked after child) and / or a pupil who is the subject of a child protection plan, the school will take on board the needs of the child prior to making the decision to exclude. This may include speaking with the Virtual Head for a child who is Looked After or a discussion with a SEN officer for those on an EHCP. In the event of a one-off serious incident resulting in an immediate decision to exclude, the risk assessment </w:t>
      </w:r>
      <w:r w:rsidRPr="00D833F7">
        <w:rPr>
          <w:rFonts w:ascii="Century Gothic" w:hAnsi="Century Gothic" w:cs="Arial"/>
          <w:i/>
          <w:iCs/>
          <w:sz w:val="24"/>
          <w:szCs w:val="24"/>
          <w:highlight w:val="yellow"/>
        </w:rPr>
        <w:t xml:space="preserve">must </w:t>
      </w:r>
      <w:r w:rsidRPr="00D833F7">
        <w:rPr>
          <w:rFonts w:ascii="Century Gothic" w:hAnsi="Century Gothic" w:cs="Arial"/>
          <w:sz w:val="24"/>
          <w:szCs w:val="24"/>
          <w:highlight w:val="yellow"/>
        </w:rPr>
        <w:lastRenderedPageBreak/>
        <w:t>be completed prior to exclusion with support from the MAT, governing body or Local Authority.</w:t>
      </w:r>
      <w:bookmarkEnd w:id="9"/>
    </w:p>
    <w:p w:rsidR="007F6D6A" w:rsidRPr="00E6272B" w:rsidRDefault="007F6D6A" w:rsidP="007870D4">
      <w:pPr>
        <w:autoSpaceDE w:val="0"/>
        <w:autoSpaceDN w:val="0"/>
        <w:adjustRightInd w:val="0"/>
        <w:spacing w:after="0" w:line="360" w:lineRule="auto"/>
        <w:jc w:val="both"/>
        <w:rPr>
          <w:rFonts w:ascii="Century Gothic" w:hAnsi="Century Gothic" w:cs="Arial"/>
          <w:b/>
          <w:sz w:val="24"/>
          <w:szCs w:val="24"/>
        </w:rPr>
      </w:pPr>
    </w:p>
    <w:p w:rsidR="005B468C" w:rsidRPr="00E6272B" w:rsidRDefault="0016583B" w:rsidP="007870D4">
      <w:p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b/>
          <w:sz w:val="24"/>
          <w:szCs w:val="24"/>
        </w:rPr>
        <w:t>6</w:t>
      </w:r>
      <w:r w:rsidR="00A93C37" w:rsidRPr="00E6272B">
        <w:rPr>
          <w:rFonts w:ascii="Century Gothic" w:hAnsi="Century Gothic" w:cs="Arial"/>
          <w:b/>
          <w:sz w:val="24"/>
          <w:szCs w:val="24"/>
        </w:rPr>
        <w:t xml:space="preserve">. </w:t>
      </w:r>
      <w:r w:rsidR="005B468C" w:rsidRPr="00E6272B">
        <w:rPr>
          <w:rFonts w:ascii="Century Gothic" w:hAnsi="Century Gothic" w:cs="Arial"/>
          <w:b/>
          <w:sz w:val="24"/>
          <w:szCs w:val="24"/>
        </w:rPr>
        <w:t>Private Fostering Arrangements</w:t>
      </w:r>
    </w:p>
    <w:p w:rsidR="005B468C" w:rsidRPr="00E6272B" w:rsidRDefault="005B468C"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Where schools and colleges become aware that a pupil </w:t>
      </w:r>
      <w:r w:rsidR="00506CF1" w:rsidRPr="00E6272B">
        <w:rPr>
          <w:rFonts w:ascii="Century Gothic" w:hAnsi="Century Gothic" w:cs="Arial"/>
          <w:sz w:val="24"/>
          <w:szCs w:val="24"/>
        </w:rPr>
        <w:t xml:space="preserve">(a child under the age of 16 or 18 if disabled) </w:t>
      </w:r>
      <w:r w:rsidRPr="00E6272B">
        <w:rPr>
          <w:rFonts w:ascii="Century Gothic" w:hAnsi="Century Gothic" w:cs="Arial"/>
          <w:sz w:val="24"/>
          <w:szCs w:val="24"/>
        </w:rPr>
        <w:t xml:space="preserve">may be in </w:t>
      </w:r>
      <w:r w:rsidR="00506CF1" w:rsidRPr="00E6272B">
        <w:rPr>
          <w:rFonts w:ascii="Century Gothic" w:hAnsi="Century Gothic" w:cs="Arial"/>
          <w:sz w:val="24"/>
          <w:szCs w:val="24"/>
        </w:rPr>
        <w:t xml:space="preserve">a private fostering arrangement/ </w:t>
      </w:r>
      <w:r w:rsidRPr="00E6272B">
        <w:rPr>
          <w:rFonts w:ascii="Century Gothic" w:hAnsi="Century Gothic" w:cs="Arial"/>
          <w:sz w:val="24"/>
          <w:szCs w:val="24"/>
        </w:rPr>
        <w:t xml:space="preserve">is provided with care and accommodation by someone </w:t>
      </w:r>
      <w:r w:rsidR="008E22C8" w:rsidRPr="00E6272B">
        <w:rPr>
          <w:rFonts w:ascii="Century Gothic" w:hAnsi="Century Gothic" w:cs="Arial"/>
          <w:sz w:val="24"/>
          <w:szCs w:val="24"/>
        </w:rPr>
        <w:t xml:space="preserve">who is not a close relative, for longer than 28 consecutive days </w:t>
      </w:r>
      <w:r w:rsidRPr="00E6272B">
        <w:rPr>
          <w:rFonts w:ascii="Century Gothic" w:hAnsi="Century Gothic" w:cs="Arial"/>
          <w:sz w:val="24"/>
          <w:szCs w:val="24"/>
        </w:rPr>
        <w:t>in that person’s home, they should raise this</w:t>
      </w:r>
      <w:r w:rsidR="00B91974" w:rsidRPr="00E6272B">
        <w:rPr>
          <w:rFonts w:ascii="Century Gothic" w:hAnsi="Century Gothic" w:cs="Arial"/>
          <w:sz w:val="24"/>
          <w:szCs w:val="24"/>
        </w:rPr>
        <w:t>,</w:t>
      </w:r>
      <w:r w:rsidRPr="00E6272B">
        <w:rPr>
          <w:rFonts w:ascii="Century Gothic" w:hAnsi="Century Gothic" w:cs="Arial"/>
          <w:sz w:val="24"/>
          <w:szCs w:val="24"/>
        </w:rPr>
        <w:t xml:space="preserve"> in the first instance</w:t>
      </w:r>
      <w:r w:rsidR="00B91974" w:rsidRPr="00E6272B">
        <w:rPr>
          <w:rFonts w:ascii="Century Gothic" w:hAnsi="Century Gothic" w:cs="Arial"/>
          <w:sz w:val="24"/>
          <w:szCs w:val="24"/>
        </w:rPr>
        <w:t>,</w:t>
      </w:r>
      <w:r w:rsidRPr="00E6272B">
        <w:rPr>
          <w:rFonts w:ascii="Century Gothic" w:hAnsi="Century Gothic" w:cs="Arial"/>
          <w:sz w:val="24"/>
          <w:szCs w:val="24"/>
        </w:rPr>
        <w:t xml:space="preserve"> with the DSL. The school or college should notify the local </w:t>
      </w:r>
      <w:r w:rsidR="00AC57E7" w:rsidRPr="00E6272B">
        <w:rPr>
          <w:rFonts w:ascii="Century Gothic" w:hAnsi="Century Gothic" w:cs="Arial"/>
          <w:sz w:val="24"/>
          <w:szCs w:val="24"/>
        </w:rPr>
        <w:t xml:space="preserve">authority </w:t>
      </w:r>
      <w:r w:rsidR="007E6139" w:rsidRPr="00E6272B">
        <w:rPr>
          <w:rFonts w:ascii="Century Gothic" w:hAnsi="Century Gothic" w:cs="Arial"/>
          <w:sz w:val="24"/>
          <w:szCs w:val="24"/>
        </w:rPr>
        <w:t xml:space="preserve">in writing of the circumstances via </w:t>
      </w:r>
      <w:hyperlink r:id="rId15" w:history="1">
        <w:r w:rsidR="007E6139" w:rsidRPr="00E6272B">
          <w:rPr>
            <w:rStyle w:val="Hyperlink"/>
            <w:rFonts w:ascii="Century Gothic" w:hAnsi="Century Gothic" w:cs="Arial"/>
            <w:sz w:val="24"/>
            <w:szCs w:val="24"/>
          </w:rPr>
          <w:t>Duty.intake@n-somerset.gov.uk</w:t>
        </w:r>
      </w:hyperlink>
      <w:r w:rsidR="007E6139" w:rsidRPr="00E6272B">
        <w:rPr>
          <w:rFonts w:ascii="Century Gothic" w:hAnsi="Century Gothic" w:cs="Arial"/>
          <w:color w:val="1F497D"/>
          <w:sz w:val="24"/>
          <w:szCs w:val="24"/>
        </w:rPr>
        <w:t xml:space="preserve">. </w:t>
      </w:r>
      <w:r w:rsidR="00CF74E5" w:rsidRPr="00E6272B">
        <w:rPr>
          <w:rFonts w:ascii="Century Gothic" w:hAnsi="Century Gothic" w:cs="Arial"/>
          <w:sz w:val="24"/>
          <w:szCs w:val="24"/>
        </w:rPr>
        <w:t>Once notified</w:t>
      </w:r>
      <w:r w:rsidR="00B91974" w:rsidRPr="00E6272B">
        <w:rPr>
          <w:rFonts w:ascii="Century Gothic" w:hAnsi="Century Gothic" w:cs="Arial"/>
          <w:sz w:val="24"/>
          <w:szCs w:val="24"/>
        </w:rPr>
        <w:t>,</w:t>
      </w:r>
      <w:r w:rsidRPr="00E6272B">
        <w:rPr>
          <w:rFonts w:ascii="Century Gothic" w:hAnsi="Century Gothic" w:cs="Arial"/>
          <w:sz w:val="24"/>
          <w:szCs w:val="24"/>
        </w:rPr>
        <w:t xml:space="preserve"> the local authority will check that the arrangement is suitable and safe for the child</w:t>
      </w:r>
      <w:r w:rsidR="008E22C8" w:rsidRPr="00E6272B">
        <w:rPr>
          <w:rFonts w:ascii="Century Gothic" w:hAnsi="Century Gothic" w:cs="Arial"/>
          <w:sz w:val="24"/>
          <w:szCs w:val="24"/>
        </w:rPr>
        <w:t xml:space="preserve"> and assess the child’s circumstances</w:t>
      </w:r>
      <w:r w:rsidRPr="00E6272B">
        <w:rPr>
          <w:rFonts w:ascii="Century Gothic" w:hAnsi="Century Gothic" w:cs="Arial"/>
          <w:sz w:val="24"/>
          <w:szCs w:val="24"/>
        </w:rPr>
        <w:t xml:space="preserve">. </w:t>
      </w:r>
    </w:p>
    <w:p w:rsidR="005B468C" w:rsidRPr="00E6272B" w:rsidRDefault="005B468C" w:rsidP="007870D4">
      <w:pPr>
        <w:autoSpaceDE w:val="0"/>
        <w:autoSpaceDN w:val="0"/>
        <w:adjustRightInd w:val="0"/>
        <w:spacing w:after="0" w:line="360" w:lineRule="auto"/>
        <w:contextualSpacing/>
        <w:jc w:val="both"/>
        <w:rPr>
          <w:rFonts w:ascii="Century Gothic" w:hAnsi="Century Gothic" w:cs="Arial"/>
          <w:sz w:val="24"/>
          <w:szCs w:val="24"/>
        </w:rPr>
      </w:pPr>
    </w:p>
    <w:p w:rsidR="00E16FCD" w:rsidRPr="00E6272B" w:rsidRDefault="0016583B" w:rsidP="007870D4">
      <w:pPr>
        <w:spacing w:line="360" w:lineRule="auto"/>
        <w:contextualSpacing/>
        <w:jc w:val="both"/>
        <w:rPr>
          <w:rFonts w:ascii="Century Gothic" w:hAnsi="Century Gothic" w:cs="Arial"/>
          <w:b/>
          <w:sz w:val="24"/>
          <w:szCs w:val="24"/>
        </w:rPr>
      </w:pPr>
      <w:r w:rsidRPr="00E6272B">
        <w:rPr>
          <w:rFonts w:ascii="Century Gothic" w:hAnsi="Century Gothic" w:cs="Arial"/>
          <w:b/>
          <w:sz w:val="24"/>
          <w:szCs w:val="24"/>
        </w:rPr>
        <w:t>7</w:t>
      </w:r>
      <w:r w:rsidR="00EB7F80" w:rsidRPr="00E6272B">
        <w:rPr>
          <w:rFonts w:ascii="Century Gothic" w:hAnsi="Century Gothic" w:cs="Arial"/>
          <w:b/>
          <w:sz w:val="24"/>
          <w:szCs w:val="24"/>
        </w:rPr>
        <w:t xml:space="preserve">. </w:t>
      </w:r>
      <w:r w:rsidR="003B1885" w:rsidRPr="00E6272B">
        <w:rPr>
          <w:rFonts w:ascii="Century Gothic" w:hAnsi="Century Gothic" w:cs="Arial"/>
          <w:b/>
          <w:sz w:val="24"/>
          <w:szCs w:val="24"/>
        </w:rPr>
        <w:t xml:space="preserve">Children </w:t>
      </w:r>
      <w:r w:rsidR="00CF74E5" w:rsidRPr="00E6272B">
        <w:rPr>
          <w:rFonts w:ascii="Century Gothic" w:hAnsi="Century Gothic" w:cs="Arial"/>
          <w:b/>
          <w:sz w:val="24"/>
          <w:szCs w:val="24"/>
        </w:rPr>
        <w:t>Missing</w:t>
      </w:r>
      <w:r w:rsidR="003B1885" w:rsidRPr="00E6272B">
        <w:rPr>
          <w:rFonts w:ascii="Century Gothic" w:hAnsi="Century Gothic" w:cs="Arial"/>
          <w:b/>
          <w:sz w:val="24"/>
          <w:szCs w:val="24"/>
        </w:rPr>
        <w:t xml:space="preserve"> from Education</w:t>
      </w:r>
      <w:r w:rsidR="00CF74E5" w:rsidRPr="00E6272B">
        <w:rPr>
          <w:rFonts w:ascii="Century Gothic" w:hAnsi="Century Gothic" w:cs="Arial"/>
          <w:b/>
          <w:sz w:val="24"/>
          <w:szCs w:val="24"/>
        </w:rPr>
        <w:t xml:space="preserve"> </w:t>
      </w:r>
      <w:r w:rsidR="002169BE" w:rsidRPr="00E6272B">
        <w:rPr>
          <w:rFonts w:ascii="Century Gothic" w:hAnsi="Century Gothic" w:cs="Arial"/>
          <w:b/>
          <w:sz w:val="24"/>
          <w:szCs w:val="24"/>
        </w:rPr>
        <w:t xml:space="preserve">(To be read in conjunction with the Attendance Policy) </w:t>
      </w:r>
    </w:p>
    <w:p w:rsidR="00CF74E5" w:rsidRPr="00E6272B" w:rsidRDefault="00CF74E5" w:rsidP="007870D4">
      <w:pPr>
        <w:spacing w:line="360" w:lineRule="auto"/>
        <w:contextualSpacing/>
        <w:jc w:val="both"/>
        <w:rPr>
          <w:rFonts w:ascii="Century Gothic" w:hAnsi="Century Gothic" w:cs="Arial"/>
          <w:b/>
          <w:sz w:val="24"/>
          <w:szCs w:val="24"/>
        </w:rPr>
      </w:pPr>
      <w:r w:rsidRPr="00E6272B">
        <w:rPr>
          <w:rFonts w:ascii="Century Gothic" w:hAnsi="Century Gothic" w:cs="Arial"/>
          <w:sz w:val="24"/>
          <w:szCs w:val="24"/>
        </w:rPr>
        <w:t>A child going missing from education is a potential indicator of abuse or neglect. School and college staff should follow the school’s or college’s procedures for unauthorised absence and for dealing with children that go missing from education, particularly on repeat occasions, to help identify the risk of abuse and neglect, including sexual exploitation, and to help prevent the risks of their going missing in future.</w:t>
      </w:r>
    </w:p>
    <w:p w:rsidR="0071345A" w:rsidRPr="00E6272B" w:rsidRDefault="00CD1142" w:rsidP="007870D4">
      <w:pPr>
        <w:spacing w:line="360" w:lineRule="auto"/>
        <w:contextualSpacing/>
        <w:jc w:val="both"/>
        <w:rPr>
          <w:rFonts w:ascii="Century Gothic" w:hAnsi="Century Gothic" w:cs="Arial"/>
          <w:bCs/>
          <w:sz w:val="24"/>
          <w:szCs w:val="24"/>
        </w:rPr>
      </w:pPr>
      <w:r w:rsidRPr="00E6272B">
        <w:rPr>
          <w:rFonts w:ascii="Century Gothic" w:hAnsi="Century Gothic" w:cs="Arial"/>
          <w:bCs/>
          <w:sz w:val="24"/>
          <w:szCs w:val="24"/>
        </w:rPr>
        <w:t xml:space="preserve">The </w:t>
      </w:r>
      <w:r w:rsidR="00CF74E5" w:rsidRPr="00E6272B">
        <w:rPr>
          <w:rFonts w:ascii="Century Gothic" w:hAnsi="Century Gothic" w:cs="Arial"/>
          <w:bCs/>
          <w:sz w:val="24"/>
          <w:szCs w:val="24"/>
        </w:rPr>
        <w:t xml:space="preserve">school must inform the local authority of any pupil who fails to attend school </w:t>
      </w:r>
      <w:r w:rsidR="007F6D6A" w:rsidRPr="00E6272B">
        <w:rPr>
          <w:rFonts w:ascii="Century Gothic" w:hAnsi="Century Gothic" w:cs="Arial"/>
          <w:bCs/>
          <w:sz w:val="24"/>
          <w:szCs w:val="24"/>
        </w:rPr>
        <w:t>regularly or</w:t>
      </w:r>
      <w:r w:rsidR="00CF74E5" w:rsidRPr="00E6272B">
        <w:rPr>
          <w:rFonts w:ascii="Century Gothic" w:hAnsi="Century Gothic" w:cs="Arial"/>
          <w:bCs/>
          <w:sz w:val="24"/>
          <w:szCs w:val="24"/>
        </w:rPr>
        <w:t xml:space="preserve"> has been absent without the school’s permission for a continuous period of 10 school days or more, at such intervals as are agreed between the school and the local authority</w:t>
      </w:r>
      <w:r w:rsidRPr="00E6272B">
        <w:rPr>
          <w:rFonts w:ascii="Century Gothic" w:hAnsi="Century Gothic" w:cs="Arial"/>
          <w:bCs/>
          <w:sz w:val="24"/>
          <w:szCs w:val="24"/>
        </w:rPr>
        <w:t>.</w:t>
      </w:r>
      <w:r w:rsidR="00CF74E5" w:rsidRPr="00E6272B">
        <w:rPr>
          <w:rFonts w:ascii="Century Gothic" w:hAnsi="Century Gothic" w:cs="Arial"/>
          <w:bCs/>
          <w:sz w:val="24"/>
          <w:szCs w:val="24"/>
        </w:rPr>
        <w:t xml:space="preserve"> </w:t>
      </w:r>
      <w:r w:rsidRPr="00E6272B">
        <w:rPr>
          <w:rFonts w:ascii="Century Gothic" w:hAnsi="Century Gothic" w:cs="Arial"/>
          <w:bCs/>
          <w:sz w:val="24"/>
          <w:szCs w:val="24"/>
        </w:rPr>
        <w:t>The s</w:t>
      </w:r>
      <w:r w:rsidR="0071345A" w:rsidRPr="00E6272B">
        <w:rPr>
          <w:rFonts w:ascii="Century Gothic" w:hAnsi="Century Gothic" w:cs="Arial"/>
          <w:bCs/>
          <w:sz w:val="24"/>
          <w:szCs w:val="24"/>
        </w:rPr>
        <w:t xml:space="preserve">chool should follow the guidance detailed in Children Missing Education (2016) </w:t>
      </w:r>
      <w:r w:rsidR="00EB7F80" w:rsidRPr="00E6272B">
        <w:rPr>
          <w:rFonts w:ascii="Century Gothic" w:hAnsi="Century Gothic" w:cs="Arial"/>
          <w:bCs/>
          <w:sz w:val="24"/>
          <w:szCs w:val="24"/>
        </w:rPr>
        <w:t>available at:</w:t>
      </w:r>
    </w:p>
    <w:p w:rsidR="00A93C37" w:rsidRPr="00E6272B" w:rsidRDefault="00614EF3" w:rsidP="007870D4">
      <w:pPr>
        <w:spacing w:line="360" w:lineRule="auto"/>
        <w:contextualSpacing/>
        <w:jc w:val="both"/>
        <w:rPr>
          <w:rFonts w:ascii="Century Gothic" w:hAnsi="Century Gothic" w:cs="Arial"/>
          <w:b/>
          <w:bCs/>
          <w:sz w:val="24"/>
          <w:szCs w:val="24"/>
        </w:rPr>
      </w:pPr>
      <w:hyperlink r:id="rId16" w:history="1">
        <w:r w:rsidR="007F6D6A" w:rsidRPr="00E6272B">
          <w:rPr>
            <w:rStyle w:val="Hyperlink"/>
            <w:rFonts w:ascii="Century Gothic" w:hAnsi="Century Gothic" w:cs="Arial"/>
            <w:sz w:val="24"/>
            <w:szCs w:val="24"/>
          </w:rPr>
          <w:t>http://www.proceduresonline.com/swcpp/northsomerset/p_ch_missing_educ.html</w:t>
        </w:r>
      </w:hyperlink>
      <w:r w:rsidR="00EB7F80" w:rsidRPr="00E6272B">
        <w:rPr>
          <w:rFonts w:ascii="Century Gothic" w:hAnsi="Century Gothic" w:cs="Arial"/>
          <w:b/>
          <w:bCs/>
          <w:sz w:val="24"/>
          <w:szCs w:val="24"/>
        </w:rPr>
        <w:t xml:space="preserve"> </w:t>
      </w:r>
    </w:p>
    <w:p w:rsidR="00A93C37" w:rsidRPr="00E6272B" w:rsidRDefault="00A93C37" w:rsidP="007870D4">
      <w:pPr>
        <w:spacing w:line="360" w:lineRule="auto"/>
        <w:contextualSpacing/>
        <w:jc w:val="both"/>
        <w:rPr>
          <w:rFonts w:ascii="Century Gothic" w:hAnsi="Century Gothic" w:cs="Arial"/>
          <w:b/>
          <w:bCs/>
          <w:sz w:val="24"/>
          <w:szCs w:val="24"/>
        </w:rPr>
      </w:pPr>
    </w:p>
    <w:p w:rsidR="007F6D6A" w:rsidRPr="00E6272B" w:rsidRDefault="0043716F" w:rsidP="007870D4">
      <w:pPr>
        <w:spacing w:line="360" w:lineRule="auto"/>
        <w:contextualSpacing/>
        <w:jc w:val="both"/>
        <w:rPr>
          <w:rFonts w:ascii="Century Gothic" w:hAnsi="Century Gothic" w:cs="Arial"/>
          <w:bCs/>
          <w:sz w:val="24"/>
          <w:szCs w:val="24"/>
        </w:rPr>
      </w:pPr>
      <w:r w:rsidRPr="00E6272B">
        <w:rPr>
          <w:rFonts w:ascii="Century Gothic" w:hAnsi="Century Gothic" w:cs="Arial"/>
          <w:bCs/>
          <w:sz w:val="24"/>
          <w:szCs w:val="24"/>
        </w:rPr>
        <w:lastRenderedPageBreak/>
        <w:t>The s</w:t>
      </w:r>
      <w:r w:rsidR="007F6D6A" w:rsidRPr="00E6272B">
        <w:rPr>
          <w:rFonts w:ascii="Century Gothic" w:hAnsi="Century Gothic" w:cs="Arial"/>
          <w:bCs/>
          <w:sz w:val="24"/>
          <w:szCs w:val="24"/>
        </w:rPr>
        <w:t xml:space="preserve">chool should hold </w:t>
      </w:r>
      <w:r w:rsidR="007F6D6A" w:rsidRPr="00E6272B">
        <w:rPr>
          <w:rFonts w:ascii="Century Gothic" w:hAnsi="Century Gothic" w:cs="Arial"/>
          <w:bCs/>
          <w:sz w:val="24"/>
          <w:szCs w:val="24"/>
          <w:u w:val="single"/>
        </w:rPr>
        <w:t>at least</w:t>
      </w:r>
      <w:r w:rsidR="007F6D6A" w:rsidRPr="00E6272B">
        <w:rPr>
          <w:rFonts w:ascii="Century Gothic" w:hAnsi="Century Gothic" w:cs="Arial"/>
          <w:bCs/>
          <w:sz w:val="24"/>
          <w:szCs w:val="24"/>
        </w:rPr>
        <w:t xml:space="preserve"> 2 </w:t>
      </w:r>
      <w:r w:rsidRPr="00E6272B">
        <w:rPr>
          <w:rFonts w:ascii="Century Gothic" w:hAnsi="Century Gothic" w:cs="Arial"/>
          <w:bCs/>
          <w:sz w:val="24"/>
          <w:szCs w:val="24"/>
        </w:rPr>
        <w:t xml:space="preserve">current </w:t>
      </w:r>
      <w:r w:rsidR="007F6D6A" w:rsidRPr="00E6272B">
        <w:rPr>
          <w:rFonts w:ascii="Century Gothic" w:hAnsi="Century Gothic" w:cs="Arial"/>
          <w:bCs/>
          <w:sz w:val="24"/>
          <w:szCs w:val="24"/>
        </w:rPr>
        <w:t>contact numbers per child to ensure reasonable attempts can be made to locate missing children/ families.</w:t>
      </w:r>
    </w:p>
    <w:p w:rsidR="007F6D6A" w:rsidRPr="00E6272B" w:rsidRDefault="007F6D6A" w:rsidP="007870D4">
      <w:pPr>
        <w:spacing w:line="360" w:lineRule="auto"/>
        <w:contextualSpacing/>
        <w:jc w:val="both"/>
        <w:rPr>
          <w:rFonts w:ascii="Century Gothic" w:hAnsi="Century Gothic" w:cs="Arial"/>
          <w:b/>
          <w:bCs/>
          <w:sz w:val="24"/>
          <w:szCs w:val="24"/>
        </w:rPr>
      </w:pPr>
    </w:p>
    <w:p w:rsidR="007F6D6A" w:rsidRPr="00E6272B" w:rsidRDefault="007F6D6A" w:rsidP="007870D4">
      <w:pPr>
        <w:spacing w:line="360" w:lineRule="auto"/>
        <w:contextualSpacing/>
        <w:jc w:val="both"/>
        <w:rPr>
          <w:rFonts w:ascii="Century Gothic" w:hAnsi="Century Gothic" w:cs="Arial"/>
          <w:b/>
          <w:bCs/>
          <w:sz w:val="24"/>
          <w:szCs w:val="24"/>
        </w:rPr>
      </w:pPr>
    </w:p>
    <w:p w:rsidR="00BE0C30" w:rsidRPr="00E6272B" w:rsidRDefault="0016583B" w:rsidP="007870D4">
      <w:pPr>
        <w:spacing w:line="360" w:lineRule="auto"/>
        <w:contextualSpacing/>
        <w:jc w:val="both"/>
        <w:rPr>
          <w:rFonts w:ascii="Century Gothic" w:hAnsi="Century Gothic" w:cs="Arial"/>
          <w:b/>
          <w:bCs/>
          <w:sz w:val="24"/>
          <w:szCs w:val="24"/>
        </w:rPr>
      </w:pPr>
      <w:r w:rsidRPr="00E6272B">
        <w:rPr>
          <w:rFonts w:ascii="Century Gothic" w:hAnsi="Century Gothic" w:cs="Arial"/>
          <w:b/>
          <w:bCs/>
          <w:sz w:val="24"/>
          <w:szCs w:val="24"/>
        </w:rPr>
        <w:t>8</w:t>
      </w:r>
      <w:r w:rsidR="00A93C37" w:rsidRPr="00E6272B">
        <w:rPr>
          <w:rFonts w:ascii="Century Gothic" w:hAnsi="Century Gothic" w:cs="Arial"/>
          <w:b/>
          <w:bCs/>
          <w:sz w:val="24"/>
          <w:szCs w:val="24"/>
        </w:rPr>
        <w:t xml:space="preserve">. </w:t>
      </w:r>
      <w:r w:rsidR="00BE0C30" w:rsidRPr="00E6272B">
        <w:rPr>
          <w:rFonts w:ascii="Century Gothic" w:eastAsia="Arial" w:hAnsi="Century Gothic" w:cs="Arial"/>
          <w:b/>
          <w:bCs/>
          <w:sz w:val="24"/>
          <w:szCs w:val="24"/>
        </w:rPr>
        <w:t>Allegations of abuse made against other pupils</w:t>
      </w:r>
    </w:p>
    <w:p w:rsidR="00BE0C30" w:rsidRPr="00E6272B" w:rsidRDefault="00BE0C30"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We recognise that children are capable of abusing their peers. Abuse will never be tolerated or passed off as “banter” or “part of growing up”. </w:t>
      </w:r>
    </w:p>
    <w:p w:rsidR="00BE0C30" w:rsidRPr="00E6272B" w:rsidRDefault="00BE0C30"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Most cases of pupils hurting other pupils will be dealt with under our school’s behaviour policy, but this child protection and safeguarding policy will apply to any allegations that raise safeguarding concerns. This might include where the alleged behaviour:</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Is serious, and potentially a criminal offence</w:t>
      </w:r>
      <w:r w:rsidR="00344B20" w:rsidRPr="00E6272B">
        <w:rPr>
          <w:rFonts w:ascii="Century Gothic" w:eastAsia="Arial" w:hAnsi="Century Gothic" w:cs="Arial"/>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Could put pupils in the school at risk</w:t>
      </w:r>
      <w:r w:rsidR="00344B20" w:rsidRPr="00E6272B">
        <w:rPr>
          <w:rFonts w:ascii="Century Gothic" w:eastAsia="Arial" w:hAnsi="Century Gothic" w:cs="Arial"/>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Is violent</w:t>
      </w:r>
      <w:r w:rsidR="00344B20" w:rsidRPr="00E6272B">
        <w:rPr>
          <w:rFonts w:ascii="Century Gothic" w:eastAsia="Arial" w:hAnsi="Century Gothic" w:cs="Arial"/>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Involves pupils being forced to use drugs or alcohol</w:t>
      </w:r>
      <w:r w:rsidR="00344B20" w:rsidRPr="00E6272B">
        <w:rPr>
          <w:rFonts w:ascii="Century Gothic" w:eastAsia="Arial" w:hAnsi="Century Gothic" w:cs="Arial"/>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Involves sexual exploitation or sexual abuse, such as indecent exposure, sexual assault, or sexually inappropriate pictures or videos (including sexting</w:t>
      </w:r>
      <w:r w:rsidR="004A7E6C" w:rsidRPr="00E6272B">
        <w:rPr>
          <w:rFonts w:ascii="Century Gothic" w:eastAsia="Arial" w:hAnsi="Century Gothic" w:cs="Arial"/>
          <w:sz w:val="24"/>
          <w:szCs w:val="24"/>
        </w:rPr>
        <w:t xml:space="preserve"> and </w:t>
      </w:r>
      <w:r w:rsidR="007F6D6A" w:rsidRPr="00E6272B">
        <w:rPr>
          <w:rFonts w:ascii="Century Gothic" w:eastAsia="Arial" w:hAnsi="Century Gothic" w:cs="Arial"/>
          <w:sz w:val="24"/>
          <w:szCs w:val="24"/>
        </w:rPr>
        <w:t>Upskirting</w:t>
      </w:r>
      <w:r w:rsidRPr="00E6272B">
        <w:rPr>
          <w:rFonts w:ascii="Century Gothic" w:eastAsia="Arial" w:hAnsi="Century Gothic" w:cs="Arial"/>
          <w:sz w:val="24"/>
          <w:szCs w:val="24"/>
        </w:rPr>
        <w:t>)</w:t>
      </w:r>
      <w:r w:rsidR="00344B20" w:rsidRPr="00E6272B">
        <w:rPr>
          <w:rFonts w:ascii="Century Gothic" w:eastAsia="Arial" w:hAnsi="Century Gothic" w:cs="Arial"/>
          <w:sz w:val="24"/>
          <w:szCs w:val="24"/>
        </w:rPr>
        <w:t>.</w:t>
      </w:r>
    </w:p>
    <w:p w:rsidR="00BE0C30" w:rsidRPr="00E6272B" w:rsidRDefault="00BE0C30" w:rsidP="007870D4">
      <w:pPr>
        <w:pStyle w:val="ListParagraph"/>
        <w:numPr>
          <w:ilvl w:val="0"/>
          <w:numId w:val="14"/>
        </w:numPr>
        <w:spacing w:line="360" w:lineRule="auto"/>
        <w:jc w:val="both"/>
        <w:rPr>
          <w:rFonts w:ascii="Century Gothic" w:hAnsi="Century Gothic" w:cs="Arial"/>
          <w:sz w:val="24"/>
          <w:szCs w:val="24"/>
        </w:rPr>
      </w:pPr>
      <w:r w:rsidRPr="00E6272B">
        <w:rPr>
          <w:rFonts w:ascii="Century Gothic" w:hAnsi="Century Gothic" w:cs="Arial"/>
          <w:sz w:val="24"/>
          <w:szCs w:val="24"/>
        </w:rPr>
        <w:t>If a pupil makes an allegation of abuse against another pupil</w:t>
      </w:r>
      <w:r w:rsidR="00A916DB" w:rsidRPr="00E6272B">
        <w:rPr>
          <w:rFonts w:ascii="Century Gothic" w:hAnsi="Century Gothic" w:cs="Arial"/>
          <w:sz w:val="24"/>
          <w:szCs w:val="24"/>
        </w:rPr>
        <w:t xml:space="preserve">, school staff will inform </w:t>
      </w:r>
      <w:r w:rsidRPr="00E6272B">
        <w:rPr>
          <w:rFonts w:ascii="Century Gothic" w:eastAsia="Arial" w:hAnsi="Century Gothic" w:cs="Arial"/>
          <w:sz w:val="24"/>
          <w:szCs w:val="24"/>
        </w:rPr>
        <w:t>the</w:t>
      </w:r>
      <w:r w:rsidR="00A916DB" w:rsidRPr="00E6272B">
        <w:rPr>
          <w:rFonts w:ascii="Century Gothic" w:eastAsia="Arial" w:hAnsi="Century Gothic" w:cs="Arial"/>
          <w:sz w:val="24"/>
          <w:szCs w:val="24"/>
        </w:rPr>
        <w:t xml:space="preserve"> DSL and record the allegation.</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The DSL will contact the local authority children’s social care team and follow its advice, as well as the police if the allegation involves a potential criminal offence</w:t>
      </w:r>
      <w:r w:rsidR="00344B20" w:rsidRPr="00E6272B">
        <w:rPr>
          <w:rFonts w:ascii="Century Gothic" w:eastAsia="Arial" w:hAnsi="Century Gothic" w:cs="Arial"/>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The DSL will put a risk assessment and support plan into place for all children involved – both the</w:t>
      </w:r>
      <w:r w:rsidR="002169BE" w:rsidRPr="00E6272B">
        <w:rPr>
          <w:rFonts w:ascii="Century Gothic" w:eastAsia="Arial" w:hAnsi="Century Gothic" w:cs="Arial"/>
          <w:sz w:val="24"/>
          <w:szCs w:val="24"/>
        </w:rPr>
        <w:t xml:space="preserve"> child(ren) who experience the abuse</w:t>
      </w:r>
      <w:r w:rsidRPr="00E6272B">
        <w:rPr>
          <w:rFonts w:ascii="Century Gothic" w:eastAsia="Arial" w:hAnsi="Century Gothic" w:cs="Arial"/>
          <w:sz w:val="24"/>
          <w:szCs w:val="24"/>
        </w:rPr>
        <w:t xml:space="preserve"> and the child(ren) against whom the allegation has been made – with a named person they can talk to if needed</w:t>
      </w:r>
      <w:r w:rsidR="00344B20" w:rsidRPr="00E6272B">
        <w:rPr>
          <w:rFonts w:ascii="Century Gothic" w:eastAsia="Arial" w:hAnsi="Century Gothic" w:cs="Arial"/>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The DSL will contact the children and adolescent mental health services (CAMHS),</w:t>
      </w:r>
      <w:r w:rsidR="005477C1" w:rsidRPr="00E6272B">
        <w:rPr>
          <w:rFonts w:ascii="Century Gothic" w:eastAsia="Arial" w:hAnsi="Century Gothic" w:cs="Arial"/>
          <w:sz w:val="24"/>
          <w:szCs w:val="24"/>
        </w:rPr>
        <w:t xml:space="preserve"> and other agencies</w:t>
      </w:r>
      <w:r w:rsidRPr="00E6272B">
        <w:rPr>
          <w:rFonts w:ascii="Century Gothic" w:eastAsia="Arial" w:hAnsi="Century Gothic" w:cs="Arial"/>
          <w:sz w:val="24"/>
          <w:szCs w:val="24"/>
        </w:rPr>
        <w:t xml:space="preserve"> if appropriate</w:t>
      </w:r>
      <w:r w:rsidR="00344B20" w:rsidRPr="00E6272B">
        <w:rPr>
          <w:rFonts w:ascii="Century Gothic" w:eastAsia="Arial" w:hAnsi="Century Gothic" w:cs="Arial"/>
          <w:sz w:val="24"/>
          <w:szCs w:val="24"/>
        </w:rPr>
        <w:t>.</w:t>
      </w:r>
    </w:p>
    <w:p w:rsidR="00A93C37" w:rsidRPr="00E6272B" w:rsidRDefault="00A93C37" w:rsidP="007870D4">
      <w:pPr>
        <w:spacing w:line="360" w:lineRule="auto"/>
        <w:contextualSpacing/>
        <w:jc w:val="both"/>
        <w:rPr>
          <w:rFonts w:ascii="Century Gothic" w:hAnsi="Century Gothic" w:cs="Arial"/>
          <w:sz w:val="24"/>
          <w:szCs w:val="24"/>
        </w:rPr>
      </w:pPr>
    </w:p>
    <w:p w:rsidR="00BE0C30" w:rsidRPr="00E6272B" w:rsidRDefault="00BE0C30"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lastRenderedPageBreak/>
        <w:t>We will minimise the risk of peer-on-peer abuse by:</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Challenging any form of derogatory or sexualised language or behaviour</w:t>
      </w:r>
      <w:r w:rsidR="00344B20" w:rsidRPr="00E6272B">
        <w:rPr>
          <w:rFonts w:ascii="Century Gothic" w:eastAsia="Arial" w:hAnsi="Century Gothic" w:cs="Arial"/>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Being vigilant to issues that particularly affect different</w:t>
      </w:r>
      <w:r w:rsidR="002169BE" w:rsidRPr="00E6272B">
        <w:rPr>
          <w:rFonts w:ascii="Century Gothic" w:eastAsia="Arial" w:hAnsi="Century Gothic" w:cs="Arial"/>
          <w:sz w:val="24"/>
          <w:szCs w:val="24"/>
        </w:rPr>
        <w:t xml:space="preserve"> vulnerable groups</w:t>
      </w:r>
      <w:r w:rsidR="00A916DB" w:rsidRPr="00E6272B">
        <w:rPr>
          <w:rFonts w:ascii="Century Gothic" w:eastAsia="Arial" w:hAnsi="Century Gothic" w:cs="Arial"/>
          <w:sz w:val="24"/>
          <w:szCs w:val="24"/>
        </w:rPr>
        <w:t>–e</w:t>
      </w:r>
      <w:r w:rsidRPr="00E6272B">
        <w:rPr>
          <w:rFonts w:ascii="Century Gothic" w:eastAsia="Arial" w:hAnsi="Century Gothic" w:cs="Arial"/>
          <w:sz w:val="24"/>
          <w:szCs w:val="24"/>
        </w:rPr>
        <w:t>nsuring our curriculum helps to educate pupils about appropriate behaviour and consent</w:t>
      </w:r>
      <w:r w:rsidR="00344B20" w:rsidRPr="00E6272B">
        <w:rPr>
          <w:rFonts w:ascii="Century Gothic" w:eastAsia="Arial" w:hAnsi="Century Gothic" w:cs="Arial"/>
          <w:sz w:val="24"/>
          <w:szCs w:val="24"/>
        </w:rPr>
        <w:t>;</w:t>
      </w:r>
      <w:r w:rsidRPr="00E6272B">
        <w:rPr>
          <w:rFonts w:ascii="Century Gothic" w:eastAsia="Arial" w:hAnsi="Century Gothic" w:cs="Arial"/>
          <w:sz w:val="24"/>
          <w:szCs w:val="24"/>
        </w:rPr>
        <w:t xml:space="preserve"> </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Ensuring pupils know they can talk to staff confidentially by</w:t>
      </w:r>
      <w:r w:rsidRPr="00E6272B">
        <w:rPr>
          <w:rFonts w:ascii="Century Gothic" w:eastAsia="Arial" w:hAnsi="Century Gothic" w:cs="Arial"/>
          <w:b/>
          <w:sz w:val="24"/>
          <w:szCs w:val="24"/>
        </w:rPr>
        <w:t xml:space="preserve"> </w:t>
      </w:r>
      <w:r w:rsidRPr="00E6272B">
        <w:rPr>
          <w:rFonts w:ascii="Century Gothic" w:eastAsia="Arial" w:hAnsi="Century Gothic" w:cs="Arial"/>
          <w:b/>
          <w:color w:val="FF0000"/>
          <w:sz w:val="24"/>
          <w:szCs w:val="24"/>
        </w:rPr>
        <w:t>[</w:t>
      </w:r>
      <w:r w:rsidRPr="00E6272B">
        <w:rPr>
          <w:rFonts w:ascii="Century Gothic" w:eastAsia="Arial" w:hAnsi="Century Gothic" w:cs="Arial"/>
          <w:b/>
          <w:iCs/>
          <w:color w:val="FF0000"/>
          <w:sz w:val="24"/>
          <w:szCs w:val="24"/>
        </w:rPr>
        <w:t>insert your procedures for making pupils aware of this here]</w:t>
      </w:r>
      <w:r w:rsidR="00964DCD" w:rsidRPr="00E6272B">
        <w:rPr>
          <w:rFonts w:ascii="Century Gothic" w:eastAsia="Arial" w:hAnsi="Century Gothic" w:cs="Arial"/>
          <w:iCs/>
          <w:color w:val="FF0000"/>
          <w:sz w:val="24"/>
          <w:szCs w:val="24"/>
        </w:rPr>
        <w:t xml:space="preserve"> </w:t>
      </w:r>
      <w:r w:rsidR="00964DCD" w:rsidRPr="00E6272B">
        <w:rPr>
          <w:rFonts w:ascii="Century Gothic" w:eastAsia="Arial" w:hAnsi="Century Gothic" w:cs="Arial"/>
          <w:iCs/>
          <w:sz w:val="24"/>
          <w:szCs w:val="24"/>
        </w:rPr>
        <w:t>to ensure their wishes are understood</w:t>
      </w:r>
      <w:r w:rsidR="00344B20" w:rsidRPr="00E6272B">
        <w:rPr>
          <w:rFonts w:ascii="Century Gothic" w:eastAsia="Arial" w:hAnsi="Century Gothic" w:cs="Arial"/>
          <w:iCs/>
          <w:sz w:val="24"/>
          <w:szCs w:val="24"/>
        </w:rPr>
        <w:t>;</w:t>
      </w:r>
    </w:p>
    <w:p w:rsidR="00BE0C30" w:rsidRPr="00E6272B" w:rsidRDefault="00BE0C30" w:rsidP="007870D4">
      <w:pPr>
        <w:numPr>
          <w:ilvl w:val="0"/>
          <w:numId w:val="14"/>
        </w:num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Ensuring staff are trained to understand that a pupil harming a peer could be a sign that the child is being abused themselves, and that this would fall under the scope of this policy.</w:t>
      </w:r>
    </w:p>
    <w:p w:rsidR="00061D2C" w:rsidRPr="00E6272B" w:rsidRDefault="00061D2C" w:rsidP="007870D4">
      <w:pPr>
        <w:spacing w:before="120" w:after="120" w:line="360" w:lineRule="auto"/>
        <w:ind w:left="360"/>
        <w:contextualSpacing/>
        <w:jc w:val="both"/>
        <w:rPr>
          <w:rFonts w:ascii="Century Gothic" w:eastAsia="Arial" w:hAnsi="Century Gothic"/>
          <w:b/>
          <w:sz w:val="28"/>
          <w:szCs w:val="28"/>
        </w:rPr>
      </w:pPr>
    </w:p>
    <w:p w:rsidR="00BE0C30" w:rsidRPr="00E6272B" w:rsidRDefault="0016583B" w:rsidP="007870D4">
      <w:pPr>
        <w:spacing w:before="120" w:after="120" w:line="360" w:lineRule="auto"/>
        <w:jc w:val="both"/>
        <w:rPr>
          <w:rFonts w:ascii="Century Gothic" w:eastAsia="Arial" w:hAnsi="Century Gothic" w:cs="Arial"/>
          <w:b/>
          <w:sz w:val="24"/>
          <w:szCs w:val="24"/>
        </w:rPr>
      </w:pPr>
      <w:r w:rsidRPr="00E6272B">
        <w:rPr>
          <w:rFonts w:ascii="Century Gothic" w:eastAsia="Arial" w:hAnsi="Century Gothic" w:cs="Arial"/>
          <w:b/>
          <w:sz w:val="24"/>
          <w:szCs w:val="24"/>
        </w:rPr>
        <w:t>9</w:t>
      </w:r>
      <w:r w:rsidR="00A93C37" w:rsidRPr="00E6272B">
        <w:rPr>
          <w:rFonts w:ascii="Century Gothic" w:eastAsia="Arial" w:hAnsi="Century Gothic" w:cs="Arial"/>
          <w:b/>
          <w:sz w:val="24"/>
          <w:szCs w:val="24"/>
        </w:rPr>
        <w:t xml:space="preserve">. </w:t>
      </w:r>
      <w:r w:rsidR="00135AE4" w:rsidRPr="00E6272B">
        <w:rPr>
          <w:rFonts w:ascii="Century Gothic" w:eastAsia="Arial" w:hAnsi="Century Gothic" w:cs="Arial"/>
          <w:b/>
          <w:sz w:val="24"/>
          <w:szCs w:val="24"/>
        </w:rPr>
        <w:t>Sexual Violence and Sexual Harassment</w:t>
      </w:r>
    </w:p>
    <w:p w:rsidR="00135AE4" w:rsidRPr="00E6272B" w:rsidRDefault="00135AE4" w:rsidP="007870D4">
      <w:p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 xml:space="preserve">This is a particular form of peer on peer abuse. Dealing with such cases are complex and </w:t>
      </w:r>
      <w:r w:rsidR="00270F13" w:rsidRPr="00E6272B">
        <w:rPr>
          <w:rFonts w:ascii="Century Gothic" w:eastAsia="Arial" w:hAnsi="Century Gothic" w:cs="Arial"/>
          <w:sz w:val="24"/>
          <w:szCs w:val="24"/>
        </w:rPr>
        <w:t xml:space="preserve">the DSL will take a lead role in managing the situation on a case by case basis.  </w:t>
      </w:r>
      <w:r w:rsidR="007A1A14" w:rsidRPr="00E6272B">
        <w:rPr>
          <w:rFonts w:ascii="Century Gothic" w:eastAsia="Arial" w:hAnsi="Century Gothic" w:cs="Arial"/>
          <w:sz w:val="24"/>
          <w:szCs w:val="24"/>
        </w:rPr>
        <w:t xml:space="preserve">However, all staff should </w:t>
      </w:r>
      <w:r w:rsidR="008066DB" w:rsidRPr="00E6272B">
        <w:rPr>
          <w:rFonts w:ascii="Century Gothic" w:eastAsia="Arial" w:hAnsi="Century Gothic" w:cs="Arial"/>
          <w:sz w:val="24"/>
          <w:szCs w:val="24"/>
        </w:rPr>
        <w:t>ensure that</w:t>
      </w:r>
    </w:p>
    <w:p w:rsidR="008066DB" w:rsidRPr="00E6272B" w:rsidRDefault="008066DB" w:rsidP="007870D4">
      <w:pPr>
        <w:pStyle w:val="ListParagraph"/>
        <w:numPr>
          <w:ilvl w:val="0"/>
          <w:numId w:val="19"/>
        </w:num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b/>
          <w:bCs/>
          <w:color w:val="000000"/>
          <w:sz w:val="24"/>
          <w:szCs w:val="24"/>
        </w:rPr>
        <w:t xml:space="preserve">all </w:t>
      </w:r>
      <w:r w:rsidR="002169BE" w:rsidRPr="00E6272B">
        <w:rPr>
          <w:rFonts w:ascii="Century Gothic" w:hAnsi="Century Gothic" w:cs="Arial"/>
          <w:bCs/>
          <w:color w:val="000000"/>
          <w:sz w:val="24"/>
          <w:szCs w:val="24"/>
        </w:rPr>
        <w:t>who experience abuse are</w:t>
      </w:r>
      <w:r w:rsidR="002169BE" w:rsidRPr="00E6272B">
        <w:rPr>
          <w:rFonts w:ascii="Century Gothic" w:hAnsi="Century Gothic" w:cs="Arial"/>
          <w:b/>
          <w:bCs/>
          <w:color w:val="000000"/>
          <w:sz w:val="24"/>
          <w:szCs w:val="24"/>
        </w:rPr>
        <w:t xml:space="preserve"> </w:t>
      </w:r>
      <w:r w:rsidRPr="00E6272B">
        <w:rPr>
          <w:rFonts w:ascii="Century Gothic" w:hAnsi="Century Gothic" w:cs="Arial"/>
          <w:color w:val="000000"/>
          <w:sz w:val="24"/>
          <w:szCs w:val="24"/>
        </w:rPr>
        <w:t>reassured that they are being taken seriously and that they will be supported and kept safe</w:t>
      </w:r>
      <w:r w:rsidR="00344B20" w:rsidRPr="00E6272B">
        <w:rPr>
          <w:rFonts w:ascii="Century Gothic" w:hAnsi="Century Gothic" w:cs="Arial"/>
          <w:color w:val="000000"/>
          <w:sz w:val="24"/>
          <w:szCs w:val="24"/>
        </w:rPr>
        <w:t>;</w:t>
      </w:r>
      <w:r w:rsidRPr="00E6272B">
        <w:rPr>
          <w:rFonts w:ascii="Century Gothic" w:hAnsi="Century Gothic" w:cs="Arial"/>
          <w:color w:val="000000"/>
          <w:sz w:val="24"/>
          <w:szCs w:val="24"/>
        </w:rPr>
        <w:t xml:space="preserve"> </w:t>
      </w:r>
    </w:p>
    <w:p w:rsidR="008066DB" w:rsidRPr="00E6272B" w:rsidRDefault="00C92740" w:rsidP="007870D4">
      <w:pPr>
        <w:pStyle w:val="ListParagraph"/>
        <w:numPr>
          <w:ilvl w:val="0"/>
          <w:numId w:val="19"/>
        </w:num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Those who experience abuse</w:t>
      </w:r>
      <w:r w:rsidR="008066DB" w:rsidRPr="00E6272B">
        <w:rPr>
          <w:rFonts w:ascii="Century Gothic" w:hAnsi="Century Gothic" w:cs="Arial"/>
          <w:color w:val="000000"/>
          <w:sz w:val="24"/>
          <w:szCs w:val="24"/>
        </w:rPr>
        <w:t xml:space="preserve"> should never be given the impression that they are creating a problem by reporting sexual violence or sexual harassment</w:t>
      </w:r>
      <w:r w:rsidR="00344B20" w:rsidRPr="00E6272B">
        <w:rPr>
          <w:rFonts w:ascii="Century Gothic" w:hAnsi="Century Gothic" w:cs="Arial"/>
          <w:color w:val="000000"/>
          <w:sz w:val="24"/>
          <w:szCs w:val="24"/>
        </w:rPr>
        <w:t>;</w:t>
      </w:r>
    </w:p>
    <w:p w:rsidR="008066DB" w:rsidRPr="00E6272B" w:rsidRDefault="008066DB" w:rsidP="007870D4">
      <w:pPr>
        <w:pStyle w:val="ListParagraph"/>
        <w:numPr>
          <w:ilvl w:val="0"/>
          <w:numId w:val="19"/>
        </w:num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Nor should </w:t>
      </w:r>
      <w:r w:rsidR="002169BE" w:rsidRPr="00E6272B">
        <w:rPr>
          <w:rFonts w:ascii="Century Gothic" w:hAnsi="Century Gothic" w:cs="Arial"/>
          <w:color w:val="000000"/>
          <w:sz w:val="24"/>
          <w:szCs w:val="24"/>
        </w:rPr>
        <w:t xml:space="preserve">those who experience abuse </w:t>
      </w:r>
      <w:r w:rsidRPr="00E6272B">
        <w:rPr>
          <w:rFonts w:ascii="Century Gothic" w:hAnsi="Century Gothic" w:cs="Arial"/>
          <w:color w:val="000000"/>
          <w:sz w:val="24"/>
          <w:szCs w:val="24"/>
        </w:rPr>
        <w:t xml:space="preserve">ever be made to feel ashamed for making a report. </w:t>
      </w:r>
    </w:p>
    <w:p w:rsidR="007F6D6A" w:rsidRPr="00E6272B" w:rsidRDefault="007F6D6A" w:rsidP="007870D4">
      <w:pPr>
        <w:pStyle w:val="ListParagraph"/>
        <w:numPr>
          <w:ilvl w:val="0"/>
          <w:numId w:val="19"/>
        </w:num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In addition, support should be made available for the perpetrator of sexual abuse to understand motivations behind the abuse and challenge attitudes. It is understood that children who abuse other children may well have been abused themselves.</w:t>
      </w:r>
    </w:p>
    <w:p w:rsidR="008C26AE" w:rsidRPr="00E6272B" w:rsidRDefault="008066DB" w:rsidP="007870D4">
      <w:pPr>
        <w:spacing w:before="120" w:after="120" w:line="360" w:lineRule="auto"/>
        <w:contextualSpacing/>
        <w:jc w:val="both"/>
        <w:rPr>
          <w:rFonts w:ascii="Century Gothic" w:eastAsia="Arial" w:hAnsi="Century Gothic" w:cs="Arial"/>
          <w:sz w:val="24"/>
          <w:szCs w:val="24"/>
        </w:rPr>
      </w:pPr>
      <w:r w:rsidRPr="00E6272B">
        <w:rPr>
          <w:rFonts w:ascii="Century Gothic" w:eastAsia="Arial" w:hAnsi="Century Gothic" w:cs="Arial"/>
          <w:sz w:val="24"/>
          <w:szCs w:val="24"/>
        </w:rPr>
        <w:t xml:space="preserve">In addition to existing advice about managing a disclosure contained in this policy, staff will follow </w:t>
      </w:r>
      <w:hyperlink r:id="rId17" w:history="1">
        <w:r w:rsidRPr="00E6272B">
          <w:rPr>
            <w:rStyle w:val="Hyperlink"/>
            <w:rFonts w:ascii="Century Gothic" w:eastAsia="Arial" w:hAnsi="Century Gothic" w:cs="Arial"/>
            <w:sz w:val="24"/>
            <w:szCs w:val="24"/>
          </w:rPr>
          <w:t>Searching, Screening and Confiscation Advice 2018</w:t>
        </w:r>
      </w:hyperlink>
      <w:r w:rsidR="008C26AE" w:rsidRPr="00E6272B">
        <w:rPr>
          <w:rFonts w:ascii="Century Gothic" w:eastAsia="Arial" w:hAnsi="Century Gothic" w:cs="Arial"/>
          <w:sz w:val="24"/>
          <w:szCs w:val="24"/>
        </w:rPr>
        <w:t>.</w:t>
      </w:r>
      <w:r w:rsidR="007A1A14" w:rsidRPr="00E6272B">
        <w:rPr>
          <w:rFonts w:ascii="Century Gothic" w:eastAsia="Arial" w:hAnsi="Century Gothic" w:cs="Arial"/>
          <w:sz w:val="24"/>
          <w:szCs w:val="24"/>
        </w:rPr>
        <w:t xml:space="preserve"> </w:t>
      </w:r>
    </w:p>
    <w:p w:rsidR="008C26AE" w:rsidRPr="00E6272B" w:rsidRDefault="008C26AE" w:rsidP="007870D4">
      <w:pPr>
        <w:pStyle w:val="Default"/>
        <w:spacing w:line="360" w:lineRule="auto"/>
        <w:contextualSpacing/>
        <w:jc w:val="both"/>
        <w:rPr>
          <w:rFonts w:ascii="Century Gothic" w:hAnsi="Century Gothic"/>
        </w:rPr>
      </w:pPr>
      <w:r w:rsidRPr="00E6272B">
        <w:rPr>
          <w:rFonts w:ascii="Century Gothic" w:eastAsia="Arial" w:hAnsi="Century Gothic"/>
        </w:rPr>
        <w:lastRenderedPageBreak/>
        <w:t>The DSL will manage any incidents in line with the guidance contained in</w:t>
      </w:r>
      <w:r w:rsidR="00061D2C" w:rsidRPr="00E6272B">
        <w:rPr>
          <w:rFonts w:ascii="Century Gothic" w:eastAsia="Arial" w:hAnsi="Century Gothic"/>
        </w:rPr>
        <w:t xml:space="preserve"> Part 5</w:t>
      </w:r>
      <w:r w:rsidRPr="00E6272B">
        <w:rPr>
          <w:rFonts w:ascii="Century Gothic" w:eastAsia="Arial" w:hAnsi="Century Gothic"/>
        </w:rPr>
        <w:t xml:space="preserve"> KCSIE 20</w:t>
      </w:r>
      <w:r w:rsidR="00390442" w:rsidRPr="00E6272B">
        <w:rPr>
          <w:rFonts w:ascii="Century Gothic" w:eastAsia="Arial" w:hAnsi="Century Gothic"/>
        </w:rPr>
        <w:t>20</w:t>
      </w:r>
      <w:r w:rsidRPr="00E6272B">
        <w:rPr>
          <w:rFonts w:ascii="Century Gothic" w:eastAsia="Arial" w:hAnsi="Century Gothic"/>
        </w:rPr>
        <w:t xml:space="preserve"> and </w:t>
      </w:r>
      <w:r w:rsidRPr="00E6272B">
        <w:rPr>
          <w:rFonts w:ascii="Century Gothic" w:hAnsi="Century Gothic"/>
        </w:rPr>
        <w:t>Sexual violence and sexual harassment between children in schools and colleges 2018</w:t>
      </w:r>
      <w:r w:rsidR="00344B20" w:rsidRPr="00E6272B">
        <w:rPr>
          <w:rFonts w:ascii="Century Gothic" w:hAnsi="Century Gothic"/>
        </w:rPr>
        <w:t>.</w:t>
      </w:r>
    </w:p>
    <w:p w:rsidR="002E0202" w:rsidRPr="00E6272B" w:rsidRDefault="002E0202" w:rsidP="007870D4">
      <w:pPr>
        <w:pStyle w:val="Default"/>
        <w:spacing w:line="360" w:lineRule="auto"/>
        <w:contextualSpacing/>
        <w:jc w:val="both"/>
        <w:rPr>
          <w:rFonts w:ascii="Century Gothic" w:hAnsi="Century Gothic"/>
        </w:rPr>
      </w:pPr>
    </w:p>
    <w:p w:rsidR="002E0202" w:rsidRPr="00E6272B" w:rsidRDefault="002E0202" w:rsidP="007870D4">
      <w:pPr>
        <w:pStyle w:val="Default"/>
        <w:spacing w:line="360" w:lineRule="auto"/>
        <w:contextualSpacing/>
        <w:jc w:val="both"/>
        <w:rPr>
          <w:rFonts w:ascii="Century Gothic" w:hAnsi="Century Gothic"/>
        </w:rPr>
      </w:pPr>
      <w:r w:rsidRPr="00E6272B">
        <w:rPr>
          <w:rFonts w:ascii="Century Gothic" w:hAnsi="Century Gothic"/>
          <w:color w:val="FF0000"/>
        </w:rPr>
        <w:t xml:space="preserve">Relationships Education (for all primary pupils) and Relationships and Sex Education (for all secondary pupils) </w:t>
      </w:r>
      <w:r w:rsidR="002F4C5A" w:rsidRPr="00E6272B">
        <w:rPr>
          <w:rFonts w:ascii="Century Gothic" w:hAnsi="Century Gothic"/>
          <w:b/>
          <w:color w:val="FF0000"/>
        </w:rPr>
        <w:t>[amend for your setting</w:t>
      </w:r>
      <w:r w:rsidR="002F4C5A" w:rsidRPr="00E6272B">
        <w:rPr>
          <w:rFonts w:ascii="Century Gothic" w:hAnsi="Century Gothic"/>
          <w:color w:val="FF0000"/>
        </w:rPr>
        <w:t xml:space="preserve">] </w:t>
      </w:r>
      <w:r w:rsidRPr="00E6272B">
        <w:rPr>
          <w:rFonts w:ascii="Century Gothic" w:hAnsi="Century Gothic"/>
        </w:rPr>
        <w:t>and Health Education (for all pupils in state-funded schools) which will be compulsory from September 2020. This will give schools the opportunity</w:t>
      </w:r>
      <w:r w:rsidR="007F6D6A" w:rsidRPr="00E6272B">
        <w:rPr>
          <w:rFonts w:ascii="Century Gothic" w:hAnsi="Century Gothic"/>
        </w:rPr>
        <w:t xml:space="preserve"> to</w:t>
      </w:r>
      <w:r w:rsidRPr="00E6272B">
        <w:rPr>
          <w:rFonts w:ascii="Century Gothic" w:hAnsi="Century Gothic"/>
        </w:rPr>
        <w:t xml:space="preserve"> discuss </w:t>
      </w:r>
      <w:r w:rsidR="007F6D6A" w:rsidRPr="00E6272B">
        <w:rPr>
          <w:rFonts w:ascii="Century Gothic" w:hAnsi="Century Gothic"/>
        </w:rPr>
        <w:t xml:space="preserve">vital </w:t>
      </w:r>
      <w:r w:rsidRPr="00E6272B">
        <w:rPr>
          <w:rFonts w:ascii="Century Gothic" w:hAnsi="Century Gothic"/>
        </w:rPr>
        <w:t xml:space="preserve">issues such as sexual violence and harassment, consent, bullying and peer on peer abuse </w:t>
      </w:r>
      <w:r w:rsidR="007F6D6A" w:rsidRPr="00E6272B">
        <w:rPr>
          <w:rFonts w:ascii="Century Gothic" w:hAnsi="Century Gothic"/>
        </w:rPr>
        <w:t>and an opportunity for educators to challenge negative gendered attitudes not in line with the school ethos.</w:t>
      </w:r>
    </w:p>
    <w:p w:rsidR="002E0202" w:rsidRPr="00E6272B" w:rsidRDefault="002E0202" w:rsidP="007870D4">
      <w:pPr>
        <w:pStyle w:val="Default"/>
        <w:spacing w:line="360" w:lineRule="auto"/>
        <w:contextualSpacing/>
        <w:jc w:val="both"/>
        <w:rPr>
          <w:rFonts w:ascii="Century Gothic" w:hAnsi="Century Gothic"/>
        </w:rPr>
      </w:pPr>
      <w:r w:rsidRPr="00E6272B">
        <w:rPr>
          <w:rFonts w:ascii="Century Gothic" w:hAnsi="Century Gothic"/>
        </w:rPr>
        <w:t>Schools have flexibility to decide how they discharge their duties effectively within the first year of compulsory teaching and are encouraged to take a phased approach (if needed) when introducing these subjects. The statutory guidance can be found here:</w:t>
      </w:r>
    </w:p>
    <w:p w:rsidR="00D203C2" w:rsidRPr="00E6272B" w:rsidRDefault="00614EF3" w:rsidP="007870D4">
      <w:pPr>
        <w:pStyle w:val="Default"/>
        <w:spacing w:line="360" w:lineRule="auto"/>
        <w:contextualSpacing/>
        <w:jc w:val="both"/>
        <w:rPr>
          <w:rFonts w:ascii="Century Gothic" w:hAnsi="Century Gothic"/>
        </w:rPr>
      </w:pPr>
      <w:hyperlink r:id="rId18" w:history="1">
        <w:r w:rsidR="002E0202" w:rsidRPr="00E6272B">
          <w:rPr>
            <w:rStyle w:val="Hyperlink"/>
            <w:rFonts w:ascii="Century Gothic" w:hAnsi="Century Gothic"/>
          </w:rPr>
          <w:t>Statutory guidance: relationships education relationships and sex education (RSE) and health education. Colleges may cover relevant issues through tutorials.</w:t>
        </w:r>
      </w:hyperlink>
    </w:p>
    <w:p w:rsidR="002E0202" w:rsidRPr="00E6272B" w:rsidRDefault="002E0202" w:rsidP="007870D4">
      <w:pPr>
        <w:autoSpaceDE w:val="0"/>
        <w:autoSpaceDN w:val="0"/>
        <w:adjustRightInd w:val="0"/>
        <w:spacing w:after="0" w:line="360" w:lineRule="auto"/>
        <w:jc w:val="both"/>
        <w:rPr>
          <w:rFonts w:ascii="Century Gothic" w:hAnsi="Century Gothic" w:cs="Arial"/>
          <w:b/>
          <w:sz w:val="24"/>
          <w:szCs w:val="24"/>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7F6D6A" w:rsidRPr="00E6272B" w:rsidRDefault="007F6D6A" w:rsidP="007870D4">
      <w:pPr>
        <w:pStyle w:val="Default"/>
        <w:spacing w:line="360" w:lineRule="auto"/>
        <w:contextualSpacing/>
        <w:jc w:val="both"/>
        <w:rPr>
          <w:rFonts w:ascii="Century Gothic" w:hAnsi="Century Gothic"/>
          <w:b/>
          <w:sz w:val="28"/>
          <w:szCs w:val="28"/>
        </w:rPr>
      </w:pPr>
    </w:p>
    <w:p w:rsidR="00620162" w:rsidRPr="00E6272B" w:rsidRDefault="00390442" w:rsidP="007870D4">
      <w:pPr>
        <w:pStyle w:val="Default"/>
        <w:spacing w:line="360" w:lineRule="auto"/>
        <w:contextualSpacing/>
        <w:jc w:val="both"/>
        <w:rPr>
          <w:rFonts w:ascii="Century Gothic" w:hAnsi="Century Gothic"/>
          <w:b/>
          <w:i/>
          <w:sz w:val="28"/>
          <w:szCs w:val="28"/>
        </w:rPr>
      </w:pPr>
      <w:r w:rsidRPr="00E6272B">
        <w:rPr>
          <w:rFonts w:ascii="Century Gothic" w:hAnsi="Century Gothic"/>
          <w:b/>
          <w:sz w:val="28"/>
          <w:szCs w:val="28"/>
        </w:rPr>
        <w:lastRenderedPageBreak/>
        <w:t xml:space="preserve">10. </w:t>
      </w:r>
      <w:r w:rsidR="0016583B" w:rsidRPr="00E6272B">
        <w:rPr>
          <w:rFonts w:ascii="Century Gothic" w:hAnsi="Century Gothic"/>
          <w:b/>
          <w:sz w:val="28"/>
          <w:szCs w:val="28"/>
        </w:rPr>
        <w:t>Corona Virus (COVID-19)</w:t>
      </w:r>
      <w:r w:rsidR="00412710" w:rsidRPr="00E6272B">
        <w:rPr>
          <w:rFonts w:ascii="Century Gothic" w:hAnsi="Century Gothic"/>
          <w:b/>
          <w:sz w:val="28"/>
          <w:szCs w:val="28"/>
        </w:rPr>
        <w:t xml:space="preserve"> </w:t>
      </w:r>
      <w:r w:rsidR="00412710" w:rsidRPr="00E6272B">
        <w:rPr>
          <w:rFonts w:ascii="Century Gothic" w:hAnsi="Century Gothic"/>
          <w:b/>
          <w:i/>
          <w:sz w:val="28"/>
          <w:szCs w:val="28"/>
        </w:rPr>
        <w:t>if school closed for further lockdown</w:t>
      </w:r>
    </w:p>
    <w:p w:rsidR="00CD1CA9" w:rsidRPr="00E6272B" w:rsidRDefault="00CD1CA9" w:rsidP="007870D4">
      <w:pPr>
        <w:autoSpaceDE w:val="0"/>
        <w:autoSpaceDN w:val="0"/>
        <w:adjustRightInd w:val="0"/>
        <w:spacing w:after="0" w:line="360" w:lineRule="auto"/>
        <w:jc w:val="both"/>
        <w:rPr>
          <w:rFonts w:ascii="Century Gothic" w:hAnsi="Century Gothic" w:cs="ArialMT"/>
          <w:color w:val="000000"/>
          <w:sz w:val="24"/>
          <w:szCs w:val="24"/>
        </w:rPr>
      </w:pPr>
      <w:r w:rsidRPr="00E6272B">
        <w:rPr>
          <w:rFonts w:ascii="Century Gothic" w:hAnsi="Century Gothic" w:cs="ArialMT"/>
          <w:color w:val="000000"/>
          <w:sz w:val="24"/>
          <w:szCs w:val="24"/>
        </w:rPr>
        <w:t>Keeping Children Safe in Education (KCSIE) remains in force throughout the response to coronavirus (COVID-19).</w:t>
      </w:r>
    </w:p>
    <w:p w:rsidR="00CD1CA9" w:rsidRPr="00E6272B" w:rsidRDefault="00CD1CA9" w:rsidP="007870D4">
      <w:pPr>
        <w:autoSpaceDE w:val="0"/>
        <w:autoSpaceDN w:val="0"/>
        <w:adjustRightInd w:val="0"/>
        <w:spacing w:after="0" w:line="360" w:lineRule="auto"/>
        <w:jc w:val="both"/>
        <w:rPr>
          <w:rFonts w:ascii="Century Gothic" w:hAnsi="Century Gothic" w:cs="ArialMT"/>
          <w:color w:val="000000"/>
          <w:sz w:val="24"/>
          <w:szCs w:val="24"/>
        </w:rPr>
      </w:pPr>
    </w:p>
    <w:p w:rsidR="00D24942" w:rsidRPr="00E6272B" w:rsidRDefault="00D24942" w:rsidP="007870D4">
      <w:pPr>
        <w:spacing w:line="360" w:lineRule="auto"/>
        <w:jc w:val="both"/>
        <w:rPr>
          <w:rFonts w:ascii="Century Gothic" w:eastAsia="Tahoma" w:hAnsi="Century Gothic"/>
          <w:sz w:val="24"/>
          <w:szCs w:val="24"/>
        </w:rPr>
      </w:pPr>
      <w:r w:rsidRPr="00E6272B">
        <w:rPr>
          <w:rFonts w:ascii="Century Gothic" w:eastAsia="Tahoma" w:hAnsi="Century Gothic"/>
          <w:sz w:val="24"/>
          <w:szCs w:val="24"/>
        </w:rPr>
        <w:t>Our school is committed to ensuring the safety and wellbeing of all our Children and Young people. Where the DSL and safeguarding team, has identified a child to be on the edge of social care support, or who would normally receive pastoral-type support in school, they should ensure that a robust communication plan is in place for that child or young person and their family. Details of this plan must be recorded as should a record of contacts made.</w:t>
      </w:r>
      <w:r w:rsidR="0016583B" w:rsidRPr="00E6272B">
        <w:rPr>
          <w:rFonts w:ascii="Century Gothic" w:eastAsia="Tahoma" w:hAnsi="Century Gothic"/>
          <w:sz w:val="24"/>
          <w:szCs w:val="24"/>
        </w:rPr>
        <w:t xml:space="preserve"> </w:t>
      </w:r>
      <w:r w:rsidRPr="00E6272B">
        <w:rPr>
          <w:rFonts w:ascii="Century Gothic" w:eastAsia="Tahoma" w:hAnsi="Century Gothic"/>
          <w:sz w:val="24"/>
          <w:szCs w:val="24"/>
        </w:rPr>
        <w:t>This plan must be reviewed regularly (at least once a fortnight) and where concerns arise, the DSL will consider any referrals as appropriate.</w:t>
      </w:r>
    </w:p>
    <w:p w:rsidR="00D24942" w:rsidRPr="00E6272B" w:rsidRDefault="00D24942" w:rsidP="007870D4">
      <w:pPr>
        <w:spacing w:line="360" w:lineRule="auto"/>
        <w:ind w:right="100"/>
        <w:jc w:val="both"/>
        <w:rPr>
          <w:rFonts w:ascii="Century Gothic" w:eastAsia="Tahoma" w:hAnsi="Century Gothic"/>
          <w:sz w:val="24"/>
          <w:szCs w:val="24"/>
        </w:rPr>
      </w:pPr>
      <w:r w:rsidRPr="00E6272B">
        <w:rPr>
          <w:rFonts w:ascii="Century Gothic" w:eastAsia="Tahoma" w:hAnsi="Century Gothic"/>
          <w:sz w:val="24"/>
          <w:szCs w:val="24"/>
        </w:rPr>
        <w:t xml:space="preserve">Our school also considers in these times, family circumstances can change quickly and therefore new families may arise as in need or vulnerable. We will keep communication with all families open which can include remote contact, phone contact, door-step visits which will be recorded. We aim to engage with every family at least </w:t>
      </w:r>
      <w:r w:rsidRPr="00E6272B">
        <w:rPr>
          <w:rFonts w:ascii="Century Gothic" w:eastAsia="Tahoma" w:hAnsi="Century Gothic"/>
          <w:b/>
          <w:color w:val="FF0000"/>
          <w:sz w:val="24"/>
          <w:szCs w:val="24"/>
        </w:rPr>
        <w:t>[insert time frame].</w:t>
      </w:r>
    </w:p>
    <w:p w:rsidR="00D24942" w:rsidRPr="00E6272B" w:rsidRDefault="00D24942" w:rsidP="007870D4">
      <w:pPr>
        <w:spacing w:line="360" w:lineRule="auto"/>
        <w:ind w:right="100"/>
        <w:jc w:val="both"/>
        <w:rPr>
          <w:rFonts w:ascii="Century Gothic" w:eastAsia="Tahoma" w:hAnsi="Century Gothic"/>
          <w:sz w:val="24"/>
          <w:szCs w:val="24"/>
        </w:rPr>
      </w:pPr>
      <w:r w:rsidRPr="00E6272B">
        <w:rPr>
          <w:rFonts w:ascii="Century Gothic" w:eastAsia="Tahoma" w:hAnsi="Century Gothic"/>
          <w:sz w:val="24"/>
          <w:szCs w:val="24"/>
        </w:rPr>
        <w:t xml:space="preserve">We will also ensure that families are aware of how they may contact our pastoral care/ safeguarding team for support. This will be via </w:t>
      </w:r>
      <w:r w:rsidRPr="00E6272B">
        <w:rPr>
          <w:rFonts w:ascii="Century Gothic" w:eastAsia="Tahoma" w:hAnsi="Century Gothic"/>
          <w:b/>
          <w:color w:val="FF0000"/>
          <w:sz w:val="24"/>
          <w:szCs w:val="24"/>
        </w:rPr>
        <w:t>[</w:t>
      </w:r>
      <w:r w:rsidR="0043716F" w:rsidRPr="00E6272B">
        <w:rPr>
          <w:rFonts w:ascii="Century Gothic" w:eastAsia="Tahoma" w:hAnsi="Century Gothic"/>
          <w:b/>
          <w:color w:val="FF0000"/>
          <w:sz w:val="24"/>
          <w:szCs w:val="24"/>
        </w:rPr>
        <w:t xml:space="preserve">outline where to find this information </w:t>
      </w:r>
      <w:proofErr w:type="spellStart"/>
      <w:r w:rsidR="0043716F" w:rsidRPr="00E6272B">
        <w:rPr>
          <w:rFonts w:ascii="Century Gothic" w:eastAsia="Tahoma" w:hAnsi="Century Gothic"/>
          <w:b/>
          <w:color w:val="FF0000"/>
          <w:sz w:val="24"/>
          <w:szCs w:val="24"/>
        </w:rPr>
        <w:t>eg</w:t>
      </w:r>
      <w:proofErr w:type="spellEnd"/>
      <w:r w:rsidR="0043716F" w:rsidRPr="00E6272B">
        <w:rPr>
          <w:rFonts w:ascii="Century Gothic" w:eastAsia="Tahoma" w:hAnsi="Century Gothic"/>
          <w:b/>
          <w:color w:val="FF0000"/>
          <w:sz w:val="24"/>
          <w:szCs w:val="24"/>
        </w:rPr>
        <w:t>: website]</w:t>
      </w:r>
      <w:r w:rsidRPr="00E6272B">
        <w:rPr>
          <w:rFonts w:ascii="Century Gothic" w:eastAsia="Tahoma" w:hAnsi="Century Gothic"/>
          <w:b/>
          <w:color w:val="FF0000"/>
          <w:sz w:val="24"/>
          <w:szCs w:val="24"/>
        </w:rPr>
        <w:t xml:space="preserve"> </w:t>
      </w:r>
    </w:p>
    <w:p w:rsidR="00D24942" w:rsidRPr="00E6272B" w:rsidRDefault="00D24942" w:rsidP="007870D4">
      <w:pPr>
        <w:spacing w:line="360" w:lineRule="auto"/>
        <w:jc w:val="both"/>
        <w:rPr>
          <w:rFonts w:ascii="Century Gothic" w:eastAsia="Tahoma" w:hAnsi="Century Gothic"/>
          <w:sz w:val="24"/>
          <w:szCs w:val="24"/>
        </w:rPr>
      </w:pPr>
      <w:r w:rsidRPr="00E6272B">
        <w:rPr>
          <w:rFonts w:ascii="Century Gothic" w:eastAsia="Tahoma" w:hAnsi="Century Gothic"/>
          <w:sz w:val="24"/>
          <w:szCs w:val="24"/>
        </w:rPr>
        <w:t>Our school will share safeguarding and pastoral support messages on its website and social media pages.</w:t>
      </w:r>
      <w:bookmarkStart w:id="10" w:name="page9"/>
      <w:bookmarkEnd w:id="10"/>
      <w:r w:rsidRPr="00E6272B">
        <w:rPr>
          <w:rFonts w:ascii="Century Gothic" w:eastAsia="Tahoma" w:hAnsi="Century Gothic"/>
          <w:sz w:val="24"/>
          <w:szCs w:val="24"/>
        </w:rPr>
        <w:t xml:space="preserve"> We recognise that school is a protective factor for children and young people, and the current circumstances, can affect the mental health of pupils and their parents/carers. We will take this into consideration when providing work and updates families and students.</w:t>
      </w:r>
    </w:p>
    <w:p w:rsidR="00CD1CA9" w:rsidRPr="00E6272B" w:rsidRDefault="00D24942" w:rsidP="007870D4">
      <w:pPr>
        <w:spacing w:line="360" w:lineRule="auto"/>
        <w:ind w:right="100"/>
        <w:jc w:val="both"/>
        <w:rPr>
          <w:rFonts w:ascii="Century Gothic" w:eastAsia="Tahoma" w:hAnsi="Century Gothic"/>
          <w:sz w:val="24"/>
          <w:szCs w:val="24"/>
        </w:rPr>
      </w:pPr>
      <w:r w:rsidRPr="00E6272B">
        <w:rPr>
          <w:rFonts w:ascii="Century Gothic" w:eastAsia="Tahoma" w:hAnsi="Century Gothic"/>
          <w:sz w:val="24"/>
          <w:szCs w:val="24"/>
        </w:rPr>
        <w:t xml:space="preserve">As a school will ensure that where we care for children of critical workers and vulnerable children on site, we ensure appropriate support is in place for them. This will be </w:t>
      </w:r>
      <w:proofErr w:type="gramStart"/>
      <w:r w:rsidRPr="00E6272B">
        <w:rPr>
          <w:rFonts w:ascii="Century Gothic" w:eastAsia="Tahoma" w:hAnsi="Century Gothic"/>
          <w:sz w:val="24"/>
          <w:szCs w:val="24"/>
        </w:rPr>
        <w:t>bespoke</w:t>
      </w:r>
      <w:proofErr w:type="gramEnd"/>
      <w:r w:rsidRPr="00E6272B">
        <w:rPr>
          <w:rFonts w:ascii="Century Gothic" w:eastAsia="Tahoma" w:hAnsi="Century Gothic"/>
          <w:sz w:val="24"/>
          <w:szCs w:val="24"/>
        </w:rPr>
        <w:t xml:space="preserve"> to each child and where appropriate recorded.</w:t>
      </w:r>
    </w:p>
    <w:p w:rsidR="00E6272B" w:rsidRDefault="00E6272B" w:rsidP="007870D4">
      <w:pPr>
        <w:autoSpaceDE w:val="0"/>
        <w:autoSpaceDN w:val="0"/>
        <w:adjustRightInd w:val="0"/>
        <w:spacing w:after="0" w:line="360" w:lineRule="auto"/>
        <w:jc w:val="both"/>
        <w:rPr>
          <w:rFonts w:ascii="Century Gothic" w:hAnsi="Century Gothic"/>
          <w:b/>
          <w:sz w:val="28"/>
          <w:szCs w:val="28"/>
        </w:rPr>
      </w:pPr>
    </w:p>
    <w:p w:rsidR="00412710" w:rsidRPr="00E6272B" w:rsidRDefault="00412710" w:rsidP="007870D4">
      <w:pPr>
        <w:autoSpaceDE w:val="0"/>
        <w:autoSpaceDN w:val="0"/>
        <w:adjustRightInd w:val="0"/>
        <w:spacing w:after="0" w:line="360" w:lineRule="auto"/>
        <w:jc w:val="both"/>
        <w:rPr>
          <w:rFonts w:ascii="Century Gothic" w:hAnsi="Century Gothic" w:cs="ArialMT"/>
          <w:color w:val="000000"/>
          <w:sz w:val="24"/>
          <w:szCs w:val="24"/>
        </w:rPr>
      </w:pPr>
      <w:r w:rsidRPr="00E6272B">
        <w:rPr>
          <w:rFonts w:ascii="Century Gothic" w:hAnsi="Century Gothic"/>
          <w:b/>
          <w:sz w:val="28"/>
          <w:szCs w:val="28"/>
        </w:rPr>
        <w:lastRenderedPageBreak/>
        <w:t xml:space="preserve">Corona Virus (COVID-19) </w:t>
      </w:r>
      <w:r w:rsidRPr="00E6272B">
        <w:rPr>
          <w:rFonts w:ascii="Century Gothic" w:hAnsi="Century Gothic"/>
          <w:b/>
          <w:i/>
          <w:sz w:val="28"/>
          <w:szCs w:val="28"/>
        </w:rPr>
        <w:t>returning to school</w:t>
      </w:r>
    </w:p>
    <w:p w:rsidR="00412710" w:rsidRPr="00E6272B" w:rsidRDefault="00CD1CA9" w:rsidP="007870D4">
      <w:pPr>
        <w:autoSpaceDE w:val="0"/>
        <w:autoSpaceDN w:val="0"/>
        <w:adjustRightInd w:val="0"/>
        <w:spacing w:after="0" w:line="360" w:lineRule="auto"/>
        <w:jc w:val="both"/>
        <w:rPr>
          <w:rFonts w:ascii="Century Gothic" w:hAnsi="Century Gothic" w:cs="ArialMT"/>
          <w:color w:val="000000"/>
          <w:sz w:val="24"/>
          <w:szCs w:val="24"/>
        </w:rPr>
      </w:pPr>
      <w:r w:rsidRPr="00E6272B">
        <w:rPr>
          <w:rFonts w:ascii="Century Gothic" w:hAnsi="Century Gothic" w:cs="ArialMT"/>
          <w:color w:val="000000"/>
          <w:sz w:val="24"/>
          <w:szCs w:val="24"/>
        </w:rPr>
        <w:t xml:space="preserve">The </w:t>
      </w:r>
      <w:r w:rsidR="00D24942" w:rsidRPr="00E6272B">
        <w:rPr>
          <w:rFonts w:ascii="Century Gothic" w:hAnsi="Century Gothic" w:cs="ArialMT"/>
          <w:color w:val="000000"/>
          <w:sz w:val="24"/>
          <w:szCs w:val="24"/>
        </w:rPr>
        <w:t>D</w:t>
      </w:r>
      <w:r w:rsidRPr="00E6272B">
        <w:rPr>
          <w:rFonts w:ascii="Century Gothic" w:hAnsi="Century Gothic" w:cs="ArialMT"/>
          <w:color w:val="000000"/>
          <w:sz w:val="24"/>
          <w:szCs w:val="24"/>
        </w:rPr>
        <w:t>epartment</w:t>
      </w:r>
      <w:r w:rsidR="00D24942" w:rsidRPr="00E6272B">
        <w:rPr>
          <w:rFonts w:ascii="Century Gothic" w:hAnsi="Century Gothic" w:cs="ArialMT"/>
          <w:color w:val="000000"/>
          <w:sz w:val="24"/>
          <w:szCs w:val="24"/>
        </w:rPr>
        <w:t xml:space="preserve"> of Education</w:t>
      </w:r>
      <w:r w:rsidRPr="00E6272B">
        <w:rPr>
          <w:rFonts w:ascii="Century Gothic" w:hAnsi="Century Gothic" w:cs="ArialMT"/>
          <w:color w:val="000000"/>
          <w:sz w:val="24"/>
          <w:szCs w:val="24"/>
        </w:rPr>
        <w:t xml:space="preserve"> has issued </w:t>
      </w:r>
      <w:hyperlink r:id="rId19" w:anchor="section-3-curriculum-behaviour-and-pastoral-support" w:history="1">
        <w:r w:rsidR="00412710" w:rsidRPr="00E6272B">
          <w:rPr>
            <w:rStyle w:val="Hyperlink"/>
            <w:rFonts w:ascii="Century Gothic" w:hAnsi="Century Gothic" w:cs="ArialMT"/>
            <w:sz w:val="24"/>
            <w:szCs w:val="24"/>
          </w:rPr>
          <w:t>G</w:t>
        </w:r>
        <w:r w:rsidRPr="00E6272B">
          <w:rPr>
            <w:rStyle w:val="Hyperlink"/>
            <w:rFonts w:ascii="Century Gothic" w:hAnsi="Century Gothic" w:cs="ArialMT"/>
            <w:sz w:val="24"/>
            <w:szCs w:val="24"/>
          </w:rPr>
          <w:t>uidance</w:t>
        </w:r>
        <w:r w:rsidR="00412710" w:rsidRPr="00E6272B">
          <w:rPr>
            <w:rStyle w:val="Hyperlink"/>
            <w:rFonts w:ascii="Century Gothic" w:hAnsi="Century Gothic" w:cs="ArialMT"/>
            <w:sz w:val="24"/>
            <w:szCs w:val="24"/>
          </w:rPr>
          <w:t xml:space="preserve"> for full opening: schools</w:t>
        </w:r>
      </w:hyperlink>
    </w:p>
    <w:p w:rsidR="00412710" w:rsidRPr="00E6272B" w:rsidRDefault="00412710" w:rsidP="00412710">
      <w:pPr>
        <w:spacing w:before="100" w:beforeAutospacing="1" w:after="100" w:afterAutospacing="1" w:line="360" w:lineRule="auto"/>
        <w:jc w:val="both"/>
        <w:rPr>
          <w:rFonts w:ascii="Century Gothic" w:eastAsia="Times New Roman" w:hAnsi="Century Gothic" w:cs="Times New Roman"/>
          <w:sz w:val="24"/>
          <w:szCs w:val="24"/>
          <w:lang w:val="en" w:eastAsia="en-GB"/>
        </w:rPr>
      </w:pPr>
      <w:r w:rsidRPr="00E6272B">
        <w:rPr>
          <w:rFonts w:ascii="Century Gothic" w:eastAsia="Times New Roman" w:hAnsi="Century Gothic" w:cs="Times New Roman"/>
          <w:sz w:val="24"/>
          <w:szCs w:val="24"/>
          <w:lang w:val="en" w:eastAsia="en-GB"/>
        </w:rPr>
        <w:t>Designated safeguarding leads (and deputies) will be provided with more time, especially in the first few weeks of term, to help them provide support to staff and children regarding any new safeguarding and welfare concerns and the handling of referrals to children’s social care and other agencies where these are appropriate, and agencies and services should prepare to work together to actively look for signs of harm.</w:t>
      </w:r>
    </w:p>
    <w:p w:rsidR="00412710" w:rsidRPr="00E6272B" w:rsidRDefault="00412710" w:rsidP="007870D4">
      <w:pPr>
        <w:autoSpaceDE w:val="0"/>
        <w:autoSpaceDN w:val="0"/>
        <w:adjustRightInd w:val="0"/>
        <w:spacing w:after="0" w:line="360" w:lineRule="auto"/>
        <w:jc w:val="both"/>
        <w:rPr>
          <w:rFonts w:ascii="Century Gothic" w:hAnsi="Century Gothic"/>
        </w:rPr>
      </w:pPr>
    </w:p>
    <w:p w:rsidR="00CD1CA9" w:rsidRPr="00E6272B" w:rsidRDefault="0016583B" w:rsidP="007870D4">
      <w:pPr>
        <w:autoSpaceDE w:val="0"/>
        <w:autoSpaceDN w:val="0"/>
        <w:adjustRightInd w:val="0"/>
        <w:spacing w:after="0" w:line="360" w:lineRule="auto"/>
        <w:jc w:val="both"/>
        <w:rPr>
          <w:rFonts w:ascii="Century Gothic" w:hAnsi="Century Gothic"/>
          <w:b/>
          <w:sz w:val="24"/>
        </w:rPr>
      </w:pPr>
      <w:r w:rsidRPr="00E6272B">
        <w:rPr>
          <w:rFonts w:ascii="Century Gothic" w:hAnsi="Century Gothic"/>
          <w:b/>
          <w:sz w:val="24"/>
        </w:rPr>
        <w:t>Our school understand</w:t>
      </w:r>
      <w:r w:rsidR="0043716F" w:rsidRPr="00E6272B">
        <w:rPr>
          <w:rFonts w:ascii="Century Gothic" w:hAnsi="Century Gothic"/>
          <w:b/>
          <w:sz w:val="24"/>
        </w:rPr>
        <w:t>s</w:t>
      </w:r>
      <w:r w:rsidRPr="00E6272B">
        <w:rPr>
          <w:rFonts w:ascii="Century Gothic" w:hAnsi="Century Gothic"/>
          <w:b/>
          <w:sz w:val="24"/>
        </w:rPr>
        <w:t xml:space="preserve"> that guidance from the government changes frequently and will continue to revise any Corona Virus addendums through the period of COVID-19.</w:t>
      </w:r>
    </w:p>
    <w:p w:rsidR="00CD1CA9" w:rsidRPr="00E6272B" w:rsidRDefault="00CD1CA9" w:rsidP="007870D4">
      <w:pPr>
        <w:autoSpaceDE w:val="0"/>
        <w:autoSpaceDN w:val="0"/>
        <w:adjustRightInd w:val="0"/>
        <w:spacing w:after="0" w:line="360" w:lineRule="auto"/>
        <w:jc w:val="both"/>
        <w:rPr>
          <w:rFonts w:ascii="Century Gothic" w:hAnsi="Century Gothic" w:cs="Arial"/>
          <w:sz w:val="23"/>
          <w:szCs w:val="23"/>
        </w:rPr>
      </w:pPr>
    </w:p>
    <w:p w:rsidR="00620162" w:rsidRPr="00E6272B" w:rsidRDefault="00620162" w:rsidP="007870D4">
      <w:pPr>
        <w:pStyle w:val="Default"/>
        <w:spacing w:line="360" w:lineRule="auto"/>
        <w:contextualSpacing/>
        <w:jc w:val="both"/>
        <w:rPr>
          <w:rFonts w:ascii="Century Gothic" w:hAnsi="Century Gothic"/>
          <w:color w:val="auto"/>
        </w:rPr>
      </w:pPr>
    </w:p>
    <w:p w:rsidR="00C75F47" w:rsidRPr="00E6272B" w:rsidRDefault="00C75F47" w:rsidP="007870D4">
      <w:pPr>
        <w:pStyle w:val="Default"/>
        <w:spacing w:line="360" w:lineRule="auto"/>
        <w:contextualSpacing/>
        <w:jc w:val="both"/>
        <w:rPr>
          <w:rFonts w:ascii="Century Gothic" w:hAnsi="Century Gothic"/>
        </w:rPr>
      </w:pPr>
    </w:p>
    <w:p w:rsidR="00C75F47" w:rsidRPr="00E6272B" w:rsidRDefault="00C75F47" w:rsidP="007870D4">
      <w:pPr>
        <w:pStyle w:val="Default"/>
        <w:spacing w:line="360" w:lineRule="auto"/>
        <w:contextualSpacing/>
        <w:jc w:val="both"/>
        <w:rPr>
          <w:rFonts w:ascii="Century Gothic" w:hAnsi="Century Gothic"/>
        </w:rPr>
      </w:pPr>
    </w:p>
    <w:p w:rsidR="00C75F47" w:rsidRPr="00E6272B" w:rsidRDefault="00C75F47" w:rsidP="007870D4">
      <w:pPr>
        <w:pStyle w:val="Default"/>
        <w:spacing w:line="360" w:lineRule="auto"/>
        <w:contextualSpacing/>
        <w:jc w:val="both"/>
        <w:rPr>
          <w:rFonts w:ascii="Century Gothic" w:hAnsi="Century Gothic"/>
        </w:rPr>
      </w:pPr>
    </w:p>
    <w:p w:rsidR="00C75F47" w:rsidRPr="00E6272B" w:rsidRDefault="00C75F47" w:rsidP="007870D4">
      <w:pPr>
        <w:pStyle w:val="Default"/>
        <w:spacing w:line="360" w:lineRule="auto"/>
        <w:contextualSpacing/>
        <w:jc w:val="both"/>
        <w:rPr>
          <w:rFonts w:ascii="Century Gothic" w:hAnsi="Century Gothic"/>
        </w:rPr>
      </w:pPr>
    </w:p>
    <w:p w:rsidR="00C75F47" w:rsidRPr="00E6272B" w:rsidRDefault="00C75F47" w:rsidP="007870D4">
      <w:pPr>
        <w:pStyle w:val="Default"/>
        <w:spacing w:line="360" w:lineRule="auto"/>
        <w:contextualSpacing/>
        <w:jc w:val="both"/>
        <w:rPr>
          <w:rFonts w:ascii="Century Gothic" w:hAnsi="Century Gothic"/>
        </w:rPr>
      </w:pPr>
    </w:p>
    <w:p w:rsidR="00D203C2" w:rsidRPr="00E6272B" w:rsidRDefault="00D203C2" w:rsidP="007870D4">
      <w:pPr>
        <w:spacing w:line="360" w:lineRule="auto"/>
        <w:contextualSpacing/>
        <w:jc w:val="both"/>
        <w:rPr>
          <w:rFonts w:ascii="Century Gothic" w:hAnsi="Century Gothic" w:cs="Arial"/>
          <w:b/>
          <w:bCs/>
          <w:sz w:val="28"/>
          <w:szCs w:val="28"/>
        </w:rPr>
      </w:pPr>
      <w:bookmarkStart w:id="11" w:name="_Toc426992623"/>
    </w:p>
    <w:p w:rsidR="00D203C2" w:rsidRPr="00E6272B" w:rsidRDefault="00D203C2" w:rsidP="007870D4">
      <w:pPr>
        <w:spacing w:line="360" w:lineRule="auto"/>
        <w:contextualSpacing/>
        <w:jc w:val="both"/>
        <w:rPr>
          <w:rFonts w:ascii="Century Gothic" w:hAnsi="Century Gothic" w:cs="Arial"/>
          <w:b/>
          <w:bCs/>
          <w:sz w:val="28"/>
          <w:szCs w:val="28"/>
        </w:rPr>
      </w:pPr>
    </w:p>
    <w:p w:rsidR="00D203C2" w:rsidRPr="00E6272B" w:rsidRDefault="00D203C2" w:rsidP="007870D4">
      <w:pPr>
        <w:spacing w:line="360" w:lineRule="auto"/>
        <w:contextualSpacing/>
        <w:jc w:val="both"/>
        <w:rPr>
          <w:rFonts w:ascii="Century Gothic" w:hAnsi="Century Gothic" w:cs="Arial"/>
          <w:b/>
          <w:bCs/>
          <w:sz w:val="28"/>
          <w:szCs w:val="28"/>
        </w:rPr>
      </w:pPr>
    </w:p>
    <w:p w:rsidR="00A93C37" w:rsidRPr="00E6272B" w:rsidRDefault="00A93C37" w:rsidP="007870D4">
      <w:pPr>
        <w:spacing w:line="360" w:lineRule="auto"/>
        <w:contextualSpacing/>
        <w:jc w:val="both"/>
        <w:rPr>
          <w:rFonts w:ascii="Century Gothic" w:hAnsi="Century Gothic" w:cs="Arial"/>
          <w:b/>
          <w:bCs/>
          <w:sz w:val="28"/>
          <w:szCs w:val="28"/>
        </w:rPr>
      </w:pPr>
    </w:p>
    <w:p w:rsidR="00A93C37" w:rsidRPr="00E6272B" w:rsidRDefault="00A93C37" w:rsidP="007870D4">
      <w:pPr>
        <w:spacing w:line="360" w:lineRule="auto"/>
        <w:contextualSpacing/>
        <w:jc w:val="both"/>
        <w:rPr>
          <w:rFonts w:ascii="Century Gothic" w:hAnsi="Century Gothic" w:cs="Arial"/>
          <w:b/>
          <w:bCs/>
          <w:sz w:val="28"/>
          <w:szCs w:val="28"/>
        </w:rPr>
      </w:pPr>
    </w:p>
    <w:p w:rsidR="00A93C37" w:rsidRPr="00E6272B" w:rsidRDefault="00A93C37" w:rsidP="007870D4">
      <w:pPr>
        <w:spacing w:line="360" w:lineRule="auto"/>
        <w:contextualSpacing/>
        <w:jc w:val="both"/>
        <w:rPr>
          <w:rFonts w:ascii="Century Gothic" w:hAnsi="Century Gothic" w:cs="Arial"/>
          <w:b/>
          <w:bCs/>
          <w:sz w:val="28"/>
          <w:szCs w:val="28"/>
        </w:rPr>
      </w:pPr>
    </w:p>
    <w:p w:rsidR="00A93C37" w:rsidRPr="00E6272B" w:rsidRDefault="00A93C37" w:rsidP="007870D4">
      <w:pPr>
        <w:spacing w:line="360" w:lineRule="auto"/>
        <w:contextualSpacing/>
        <w:jc w:val="both"/>
        <w:rPr>
          <w:rFonts w:ascii="Century Gothic" w:hAnsi="Century Gothic" w:cs="Arial"/>
          <w:b/>
          <w:bCs/>
          <w:sz w:val="28"/>
          <w:szCs w:val="28"/>
        </w:rPr>
      </w:pPr>
    </w:p>
    <w:p w:rsidR="00A93C37" w:rsidRDefault="00A93C37" w:rsidP="007870D4">
      <w:pPr>
        <w:spacing w:line="360" w:lineRule="auto"/>
        <w:contextualSpacing/>
        <w:jc w:val="both"/>
        <w:rPr>
          <w:rFonts w:ascii="Century Gothic" w:hAnsi="Century Gothic" w:cs="Arial"/>
          <w:b/>
          <w:bCs/>
          <w:sz w:val="28"/>
          <w:szCs w:val="28"/>
        </w:rPr>
      </w:pPr>
    </w:p>
    <w:p w:rsidR="0043716F" w:rsidRPr="00E6272B" w:rsidRDefault="0043716F" w:rsidP="007870D4">
      <w:pPr>
        <w:spacing w:line="360" w:lineRule="auto"/>
        <w:contextualSpacing/>
        <w:jc w:val="both"/>
        <w:rPr>
          <w:rFonts w:ascii="Century Gothic" w:hAnsi="Century Gothic" w:cs="Arial"/>
          <w:b/>
          <w:bCs/>
          <w:sz w:val="28"/>
          <w:szCs w:val="28"/>
        </w:rPr>
      </w:pPr>
    </w:p>
    <w:p w:rsidR="00C75F47" w:rsidRPr="00E6272B" w:rsidRDefault="00C75F47" w:rsidP="007870D4">
      <w:pPr>
        <w:spacing w:line="360" w:lineRule="auto"/>
        <w:contextualSpacing/>
        <w:jc w:val="both"/>
        <w:rPr>
          <w:rFonts w:ascii="Century Gothic" w:hAnsi="Century Gothic" w:cs="Arial"/>
          <w:b/>
          <w:bCs/>
          <w:sz w:val="28"/>
          <w:szCs w:val="28"/>
        </w:rPr>
      </w:pPr>
      <w:r w:rsidRPr="00E6272B">
        <w:rPr>
          <w:rFonts w:ascii="Century Gothic" w:hAnsi="Century Gothic" w:cs="Arial"/>
          <w:b/>
          <w:bCs/>
          <w:sz w:val="28"/>
          <w:szCs w:val="28"/>
        </w:rPr>
        <w:lastRenderedPageBreak/>
        <w:t>Appendix A</w:t>
      </w:r>
    </w:p>
    <w:p w:rsidR="00C75F47" w:rsidRPr="00E6272B" w:rsidRDefault="00C75F47" w:rsidP="007870D4">
      <w:pPr>
        <w:pStyle w:val="Default"/>
        <w:spacing w:after="196" w:line="360" w:lineRule="auto"/>
        <w:contextualSpacing/>
        <w:jc w:val="both"/>
        <w:rPr>
          <w:rFonts w:ascii="Century Gothic" w:hAnsi="Century Gothic"/>
          <w:b/>
          <w:bCs/>
        </w:rPr>
      </w:pPr>
      <w:r w:rsidRPr="00E6272B">
        <w:rPr>
          <w:rFonts w:ascii="Century Gothic" w:hAnsi="Century Gothic"/>
          <w:b/>
          <w:bCs/>
        </w:rPr>
        <w:t>Types of abuse and neglect</w:t>
      </w:r>
      <w:bookmarkEnd w:id="11"/>
      <w:r w:rsidRPr="00E6272B">
        <w:rPr>
          <w:rFonts w:ascii="Century Gothic" w:hAnsi="Century Gothic"/>
          <w:b/>
          <w:bCs/>
        </w:rPr>
        <w:t xml:space="preserve"> </w:t>
      </w:r>
    </w:p>
    <w:p w:rsidR="00C75F47" w:rsidRPr="00E6272B" w:rsidRDefault="00C75F47" w:rsidP="007870D4">
      <w:pPr>
        <w:pStyle w:val="Default"/>
        <w:spacing w:after="196" w:line="360" w:lineRule="auto"/>
        <w:contextualSpacing/>
        <w:jc w:val="both"/>
        <w:rPr>
          <w:rFonts w:ascii="Century Gothic" w:hAnsi="Century Gothic"/>
        </w:rPr>
      </w:pPr>
      <w:r w:rsidRPr="00E6272B">
        <w:rPr>
          <w:rFonts w:ascii="Century Gothic" w:hAnsi="Century Gothic"/>
        </w:rPr>
        <w:t xml:space="preserve">Abuse and neglect is defined as the maltreatment of a child or young person whereby someone may abuse or neglect a child by inflicting harm, or by failing to prevent harm. They may be abused by an adult or adults or by another child or children. </w:t>
      </w:r>
    </w:p>
    <w:p w:rsidR="00C75F47" w:rsidRPr="00E6272B" w:rsidRDefault="00C75F47" w:rsidP="007870D4">
      <w:pPr>
        <w:pStyle w:val="Default"/>
        <w:spacing w:after="196" w:line="360" w:lineRule="auto"/>
        <w:contextualSpacing/>
        <w:jc w:val="both"/>
        <w:rPr>
          <w:rFonts w:ascii="Century Gothic" w:hAnsi="Century Gothic"/>
        </w:rPr>
      </w:pPr>
      <w:r w:rsidRPr="00E6272B">
        <w:rPr>
          <w:rFonts w:ascii="Century Gothic" w:hAnsi="Century Gothic"/>
        </w:rPr>
        <w:t>All school and college staff should be aware that abuse, neglect and safeguarding issues are rarely standalone events that can be covered by one definition or label. In most cases multiple issues will overlap with one another. For children with Special Educational Needs and Disabilities (SEND) additional barriers can exist when identifying abuse and neglect, these include:</w:t>
      </w:r>
    </w:p>
    <w:p w:rsidR="00C75F47" w:rsidRPr="00E6272B" w:rsidRDefault="00C75F47" w:rsidP="007870D4">
      <w:pPr>
        <w:pStyle w:val="ListParagraph"/>
        <w:numPr>
          <w:ilvl w:val="0"/>
          <w:numId w:val="18"/>
        </w:numPr>
        <w:autoSpaceDE w:val="0"/>
        <w:autoSpaceDN w:val="0"/>
        <w:adjustRightInd w:val="0"/>
        <w:spacing w:after="96"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assumptions that indicators of possible abuse such as behaviour, mood and injury relate to the child’s disability without further exploration; </w:t>
      </w:r>
    </w:p>
    <w:p w:rsidR="00C75F47" w:rsidRPr="00E6272B" w:rsidRDefault="00C75F47" w:rsidP="007870D4">
      <w:pPr>
        <w:pStyle w:val="ListParagraph"/>
        <w:numPr>
          <w:ilvl w:val="0"/>
          <w:numId w:val="18"/>
        </w:numPr>
        <w:autoSpaceDE w:val="0"/>
        <w:autoSpaceDN w:val="0"/>
        <w:adjustRightInd w:val="0"/>
        <w:spacing w:after="96"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being more prone to peer group isolation than other children; </w:t>
      </w:r>
    </w:p>
    <w:p w:rsidR="00C75F47" w:rsidRPr="00E6272B" w:rsidRDefault="00C75F47" w:rsidP="007870D4">
      <w:pPr>
        <w:pStyle w:val="ListParagraph"/>
        <w:numPr>
          <w:ilvl w:val="0"/>
          <w:numId w:val="18"/>
        </w:numPr>
        <w:autoSpaceDE w:val="0"/>
        <w:autoSpaceDN w:val="0"/>
        <w:adjustRightInd w:val="0"/>
        <w:spacing w:after="96"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 xml:space="preserve">the potential for children with SEN and disabilities being disproportionally impacted by behaviours such as bullying, without outwardly showing any signs; and </w:t>
      </w:r>
    </w:p>
    <w:p w:rsidR="00C75F47" w:rsidRPr="00E6272B" w:rsidRDefault="00C75F47" w:rsidP="007870D4">
      <w:pPr>
        <w:pStyle w:val="ListParagraph"/>
        <w:numPr>
          <w:ilvl w:val="0"/>
          <w:numId w:val="18"/>
        </w:numPr>
        <w:autoSpaceDE w:val="0"/>
        <w:autoSpaceDN w:val="0"/>
        <w:adjustRightInd w:val="0"/>
        <w:spacing w:after="0" w:line="360" w:lineRule="auto"/>
        <w:jc w:val="both"/>
        <w:rPr>
          <w:rFonts w:ascii="Century Gothic" w:hAnsi="Century Gothic" w:cs="Arial"/>
          <w:color w:val="000000"/>
          <w:sz w:val="23"/>
          <w:szCs w:val="23"/>
        </w:rPr>
      </w:pPr>
      <w:r w:rsidRPr="00E6272B">
        <w:rPr>
          <w:rFonts w:ascii="Century Gothic" w:hAnsi="Century Gothic" w:cs="Arial"/>
          <w:color w:val="000000"/>
          <w:sz w:val="24"/>
          <w:szCs w:val="24"/>
        </w:rPr>
        <w:t>communication barriers and difficulties in overcoming these barriers</w:t>
      </w:r>
      <w:r w:rsidRPr="00E6272B">
        <w:rPr>
          <w:rFonts w:ascii="Century Gothic" w:hAnsi="Century Gothic" w:cs="Arial"/>
          <w:color w:val="000000"/>
          <w:sz w:val="23"/>
          <w:szCs w:val="23"/>
        </w:rPr>
        <w:t xml:space="preserve">. </w:t>
      </w:r>
    </w:p>
    <w:p w:rsidR="00C75F47" w:rsidRPr="00E6272B" w:rsidRDefault="00C75F47" w:rsidP="007870D4">
      <w:pPr>
        <w:autoSpaceDE w:val="0"/>
        <w:autoSpaceDN w:val="0"/>
        <w:adjustRightInd w:val="0"/>
        <w:spacing w:after="0" w:line="360" w:lineRule="auto"/>
        <w:contextualSpacing/>
        <w:jc w:val="both"/>
        <w:rPr>
          <w:rFonts w:ascii="Century Gothic" w:hAnsi="Century Gothic" w:cs="Arial"/>
          <w:color w:val="000000"/>
          <w:sz w:val="23"/>
          <w:szCs w:val="23"/>
        </w:rPr>
      </w:pPr>
    </w:p>
    <w:p w:rsidR="00C75F47" w:rsidRPr="00E6272B" w:rsidRDefault="00C75F47" w:rsidP="007870D4">
      <w:pPr>
        <w:autoSpaceDE w:val="0"/>
        <w:autoSpaceDN w:val="0"/>
        <w:adjustRightInd w:val="0"/>
        <w:spacing w:after="0" w:line="360" w:lineRule="auto"/>
        <w:contextualSpacing/>
        <w:jc w:val="both"/>
        <w:rPr>
          <w:rFonts w:ascii="Century Gothic" w:hAnsi="Century Gothic" w:cs="Arial"/>
          <w:color w:val="000000"/>
          <w:sz w:val="24"/>
          <w:szCs w:val="24"/>
        </w:rPr>
      </w:pPr>
      <w:r w:rsidRPr="00E6272B">
        <w:rPr>
          <w:rFonts w:ascii="Century Gothic" w:hAnsi="Century Gothic" w:cs="Arial"/>
          <w:sz w:val="24"/>
          <w:szCs w:val="24"/>
        </w:rPr>
        <w:t xml:space="preserve">To address these additional challenges, schools and colleges should consider extra pastoral support for children with SEND </w:t>
      </w:r>
      <w:r w:rsidR="00C92740" w:rsidRPr="00E6272B">
        <w:rPr>
          <w:rFonts w:ascii="Century Gothic" w:hAnsi="Century Gothic" w:cs="Arial"/>
          <w:sz w:val="24"/>
          <w:szCs w:val="24"/>
        </w:rPr>
        <w:t>(KCSIE 20</w:t>
      </w:r>
      <w:r w:rsidR="0016583B" w:rsidRPr="00E6272B">
        <w:rPr>
          <w:rFonts w:ascii="Century Gothic" w:hAnsi="Century Gothic" w:cs="Arial"/>
          <w:sz w:val="24"/>
          <w:szCs w:val="24"/>
        </w:rPr>
        <w:t>20</w:t>
      </w:r>
      <w:r w:rsidRPr="00E6272B">
        <w:rPr>
          <w:rFonts w:ascii="Century Gothic" w:hAnsi="Century Gothic" w:cs="Arial"/>
          <w:sz w:val="24"/>
          <w:szCs w:val="24"/>
        </w:rPr>
        <w:t>).</w:t>
      </w:r>
    </w:p>
    <w:p w:rsidR="00C75F47" w:rsidRPr="00E6272B" w:rsidRDefault="00C75F47" w:rsidP="007870D4">
      <w:pPr>
        <w:pStyle w:val="Default"/>
        <w:spacing w:after="196" w:line="360" w:lineRule="auto"/>
        <w:contextualSpacing/>
        <w:jc w:val="both"/>
        <w:rPr>
          <w:rFonts w:ascii="Century Gothic" w:hAnsi="Century Gothic"/>
        </w:rPr>
      </w:pPr>
    </w:p>
    <w:p w:rsidR="00C75F47" w:rsidRPr="00E6272B" w:rsidRDefault="00C75F47" w:rsidP="007870D4">
      <w:pPr>
        <w:pStyle w:val="Default"/>
        <w:spacing w:after="196" w:line="360" w:lineRule="auto"/>
        <w:contextualSpacing/>
        <w:jc w:val="both"/>
        <w:rPr>
          <w:rFonts w:ascii="Century Gothic" w:hAnsi="Century Gothic"/>
        </w:rPr>
      </w:pPr>
      <w:r w:rsidRPr="00E6272B">
        <w:rPr>
          <w:rFonts w:ascii="Century Gothic" w:hAnsi="Century Gothic"/>
        </w:rPr>
        <w:t xml:space="preserve">The following are the definition of abuse and neglect as set out in Working Together to Safeguard Children (2018) however, the ultimate responsibility to assess and define the type of abuse a child or young person may be subject to is that of the Police and Children's Services – our responsibility is to understand what each category of abuse is and how this can impact on the welfare and development of our children and where we have concerns that a child or young person may be at risk of abuse and neglect (one or more categories can apply) to take appropriate action as early as possible. </w:t>
      </w:r>
    </w:p>
    <w:p w:rsidR="00A93C37" w:rsidRPr="00E6272B" w:rsidRDefault="00A93C37" w:rsidP="007870D4">
      <w:pPr>
        <w:pStyle w:val="Default"/>
        <w:spacing w:after="196" w:line="360" w:lineRule="auto"/>
        <w:contextualSpacing/>
        <w:jc w:val="both"/>
        <w:rPr>
          <w:rFonts w:ascii="Century Gothic" w:hAnsi="Century Gothic"/>
        </w:rPr>
      </w:pPr>
    </w:p>
    <w:p w:rsidR="00C75F47" w:rsidRPr="00E6272B" w:rsidRDefault="00C75F47" w:rsidP="007870D4">
      <w:pPr>
        <w:pStyle w:val="Default"/>
        <w:spacing w:after="196" w:line="360" w:lineRule="auto"/>
        <w:contextualSpacing/>
        <w:jc w:val="both"/>
        <w:rPr>
          <w:rFonts w:ascii="Century Gothic" w:hAnsi="Century Gothic"/>
        </w:rPr>
      </w:pPr>
      <w:r w:rsidRPr="00E6272B">
        <w:rPr>
          <w:rFonts w:ascii="Century Gothic" w:hAnsi="Century Gothic"/>
          <w:b/>
          <w:bCs/>
        </w:rPr>
        <w:t>Physical abuse</w:t>
      </w:r>
      <w:r w:rsidRPr="00E6272B">
        <w:rPr>
          <w:rFonts w:ascii="Century Gothic" w:hAnsi="Century Gothic"/>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A93C37" w:rsidRPr="00E6272B" w:rsidRDefault="00A93C37" w:rsidP="007870D4">
      <w:pPr>
        <w:pStyle w:val="Default"/>
        <w:spacing w:after="196" w:line="360" w:lineRule="auto"/>
        <w:contextualSpacing/>
        <w:jc w:val="both"/>
        <w:rPr>
          <w:rFonts w:ascii="Century Gothic" w:hAnsi="Century Gothic"/>
        </w:rPr>
      </w:pPr>
    </w:p>
    <w:p w:rsidR="00C75F47" w:rsidRPr="00E6272B" w:rsidRDefault="00C75F47" w:rsidP="007870D4">
      <w:pPr>
        <w:pStyle w:val="Default"/>
        <w:spacing w:after="196" w:line="360" w:lineRule="auto"/>
        <w:contextualSpacing/>
        <w:jc w:val="both"/>
        <w:rPr>
          <w:rFonts w:ascii="Century Gothic" w:hAnsi="Century Gothic"/>
        </w:rPr>
      </w:pPr>
      <w:r w:rsidRPr="00E6272B">
        <w:rPr>
          <w:rFonts w:ascii="Century Gothic" w:hAnsi="Century Gothic"/>
          <w:b/>
          <w:bCs/>
        </w:rPr>
        <w:t>Emotional abuse</w:t>
      </w:r>
      <w:r w:rsidRPr="00E6272B">
        <w:rPr>
          <w:rFonts w:ascii="Century Gothic" w:hAnsi="Century Gothic"/>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rsidR="00A93C37" w:rsidRPr="00E6272B" w:rsidRDefault="00A93C37" w:rsidP="007870D4">
      <w:pPr>
        <w:pStyle w:val="Default"/>
        <w:spacing w:after="196" w:line="360" w:lineRule="auto"/>
        <w:contextualSpacing/>
        <w:jc w:val="both"/>
        <w:rPr>
          <w:rFonts w:ascii="Century Gothic" w:hAnsi="Century Gothic"/>
        </w:rPr>
      </w:pPr>
    </w:p>
    <w:p w:rsidR="00C75F47" w:rsidRPr="00E6272B" w:rsidRDefault="00C75F47" w:rsidP="007870D4">
      <w:pPr>
        <w:pStyle w:val="Default"/>
        <w:spacing w:after="196" w:line="360" w:lineRule="auto"/>
        <w:contextualSpacing/>
        <w:jc w:val="both"/>
        <w:rPr>
          <w:rFonts w:ascii="Century Gothic" w:hAnsi="Century Gothic"/>
        </w:rPr>
      </w:pPr>
      <w:r w:rsidRPr="00E6272B">
        <w:rPr>
          <w:rFonts w:ascii="Century Gothic" w:hAnsi="Century Gothic"/>
          <w:b/>
          <w:bCs/>
        </w:rPr>
        <w:t>Sexual abuse</w:t>
      </w:r>
      <w:r w:rsidRPr="00E6272B">
        <w:rPr>
          <w:rFonts w:ascii="Century Gothic" w:hAnsi="Century Gothic"/>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w:t>
      </w:r>
      <w:r w:rsidRPr="00E6272B">
        <w:rPr>
          <w:rFonts w:ascii="Century Gothic" w:hAnsi="Century Gothic"/>
        </w:rPr>
        <w:lastRenderedPageBreak/>
        <w:t>via the internet). Sexual abuse is not solely perpetrated by adult males. Women can also commit acts of sexual abuse, as can other children.</w:t>
      </w:r>
    </w:p>
    <w:p w:rsidR="00A93C37" w:rsidRPr="00E6272B" w:rsidRDefault="00A93C37" w:rsidP="007870D4">
      <w:pPr>
        <w:pStyle w:val="Default"/>
        <w:spacing w:after="196" w:line="360" w:lineRule="auto"/>
        <w:contextualSpacing/>
        <w:jc w:val="both"/>
        <w:rPr>
          <w:rFonts w:ascii="Century Gothic" w:hAnsi="Century Gothic"/>
        </w:rPr>
      </w:pPr>
    </w:p>
    <w:p w:rsidR="00C75F47" w:rsidRPr="00E6272B" w:rsidRDefault="00C75F47" w:rsidP="007870D4">
      <w:pPr>
        <w:pStyle w:val="Default"/>
        <w:spacing w:after="196" w:line="360" w:lineRule="auto"/>
        <w:contextualSpacing/>
        <w:jc w:val="both"/>
        <w:rPr>
          <w:rFonts w:ascii="Century Gothic" w:hAnsi="Century Gothic"/>
        </w:rPr>
      </w:pPr>
      <w:r w:rsidRPr="00E6272B">
        <w:rPr>
          <w:rFonts w:ascii="Century Gothic" w:hAnsi="Century Gothic"/>
          <w:b/>
        </w:rPr>
        <w:t>Neglect:</w:t>
      </w:r>
      <w:r w:rsidR="003B30EF" w:rsidRPr="00E6272B">
        <w:rPr>
          <w:rFonts w:ascii="Century Gothic" w:hAnsi="Century Gothic"/>
        </w:rPr>
        <w:t xml:space="preserve"> </w:t>
      </w:r>
      <w:r w:rsidRPr="00E6272B">
        <w:rPr>
          <w:rFonts w:ascii="Century Gothic" w:hAnsi="Century Gothic"/>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w:t>
      </w:r>
      <w:r w:rsidR="003B30EF" w:rsidRPr="00E6272B">
        <w:rPr>
          <w:rFonts w:ascii="Century Gothic" w:hAnsi="Century Gothic"/>
        </w:rPr>
        <w:t>,</w:t>
      </w:r>
      <w:r w:rsidRPr="00E6272B">
        <w:rPr>
          <w:rFonts w:ascii="Century Gothic" w:hAnsi="Century Gothic"/>
        </w:rPr>
        <w:t xml:space="preserve"> protect a child from physical and emotional harm or danger</w:t>
      </w:r>
      <w:r w:rsidR="003B30EF" w:rsidRPr="00E6272B">
        <w:rPr>
          <w:rFonts w:ascii="Century Gothic" w:hAnsi="Century Gothic"/>
        </w:rPr>
        <w:t>,</w:t>
      </w:r>
      <w:r w:rsidRPr="00E6272B">
        <w:rPr>
          <w:rFonts w:ascii="Century Gothic" w:hAnsi="Century Gothic"/>
        </w:rPr>
        <w:t xml:space="preserve"> ensure adequate supervision (including the use of inadequate care-givers) or ensure access to appropriate medical care or treatment. It may also include neglect of, or unresponsiveness to, a child’s basic emotional needs.</w:t>
      </w:r>
    </w:p>
    <w:p w:rsidR="00C75F47" w:rsidRPr="00E6272B" w:rsidRDefault="00C75F47" w:rsidP="007870D4">
      <w:pPr>
        <w:pStyle w:val="Default"/>
        <w:spacing w:after="196" w:line="360" w:lineRule="auto"/>
        <w:contextualSpacing/>
        <w:jc w:val="both"/>
        <w:rPr>
          <w:rFonts w:ascii="Century Gothic" w:hAnsi="Century Gothic"/>
        </w:rPr>
      </w:pPr>
    </w:p>
    <w:p w:rsidR="00C75F47" w:rsidRPr="00E6272B" w:rsidRDefault="00C75F47" w:rsidP="007870D4">
      <w:pPr>
        <w:pStyle w:val="Default"/>
        <w:spacing w:after="196" w:line="360" w:lineRule="auto"/>
        <w:contextualSpacing/>
        <w:jc w:val="both"/>
        <w:rPr>
          <w:rFonts w:ascii="Century Gothic" w:hAnsi="Century Gothic"/>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C75F47" w:rsidRPr="00E6272B" w:rsidRDefault="00C75F47" w:rsidP="007870D4">
      <w:pPr>
        <w:spacing w:line="360" w:lineRule="auto"/>
        <w:contextualSpacing/>
        <w:jc w:val="both"/>
        <w:rPr>
          <w:rFonts w:ascii="Century Gothic" w:hAnsi="Century Gothic" w:cs="Arial"/>
          <w:b/>
          <w:sz w:val="28"/>
          <w:szCs w:val="24"/>
          <w:lang w:val="en"/>
        </w:rPr>
      </w:pPr>
    </w:p>
    <w:p w:rsidR="00EA3D95" w:rsidRPr="00E6272B" w:rsidRDefault="003C423F" w:rsidP="007870D4">
      <w:pPr>
        <w:spacing w:line="360" w:lineRule="auto"/>
        <w:contextualSpacing/>
        <w:jc w:val="both"/>
        <w:rPr>
          <w:rFonts w:ascii="Century Gothic" w:hAnsi="Century Gothic" w:cs="Arial"/>
          <w:b/>
          <w:sz w:val="28"/>
          <w:szCs w:val="24"/>
          <w:lang w:val="en"/>
        </w:rPr>
      </w:pPr>
      <w:r w:rsidRPr="00E6272B">
        <w:rPr>
          <w:rFonts w:ascii="Century Gothic" w:hAnsi="Century Gothic" w:cs="Arial"/>
          <w:b/>
          <w:sz w:val="28"/>
          <w:szCs w:val="24"/>
          <w:lang w:val="en"/>
        </w:rPr>
        <w:lastRenderedPageBreak/>
        <w:t>A</w:t>
      </w:r>
      <w:r w:rsidR="00C75F47" w:rsidRPr="00E6272B">
        <w:rPr>
          <w:rFonts w:ascii="Century Gothic" w:hAnsi="Century Gothic" w:cs="Arial"/>
          <w:b/>
          <w:sz w:val="28"/>
          <w:szCs w:val="24"/>
          <w:lang w:val="en"/>
        </w:rPr>
        <w:t>ppendix B</w:t>
      </w:r>
    </w:p>
    <w:p w:rsidR="00043A3D" w:rsidRPr="00E6272B" w:rsidRDefault="003C423F" w:rsidP="007870D4">
      <w:pPr>
        <w:spacing w:line="360" w:lineRule="auto"/>
        <w:contextualSpacing/>
        <w:jc w:val="both"/>
        <w:rPr>
          <w:rFonts w:ascii="Century Gothic" w:hAnsi="Century Gothic" w:cs="Arial"/>
          <w:b/>
          <w:i/>
          <w:sz w:val="24"/>
          <w:szCs w:val="24"/>
        </w:rPr>
      </w:pPr>
      <w:r w:rsidRPr="00E6272B">
        <w:rPr>
          <w:rFonts w:ascii="Century Gothic" w:hAnsi="Century Gothic" w:cs="Arial"/>
          <w:b/>
          <w:sz w:val="24"/>
          <w:szCs w:val="24"/>
        </w:rPr>
        <w:t>Child Sexual Exploitation (CSE) and Trafficking</w:t>
      </w:r>
      <w:r w:rsidRPr="00E6272B">
        <w:rPr>
          <w:rFonts w:ascii="Century Gothic" w:hAnsi="Century Gothic" w:cs="Arial"/>
          <w:b/>
          <w:i/>
          <w:sz w:val="24"/>
          <w:szCs w:val="24"/>
        </w:rPr>
        <w:t xml:space="preserve"> </w:t>
      </w:r>
    </w:p>
    <w:p w:rsidR="00043A3D" w:rsidRPr="00E6272B" w:rsidRDefault="003C423F"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CSE</w:t>
      </w:r>
      <w:r w:rsidRPr="00E6272B">
        <w:rPr>
          <w:rFonts w:ascii="Century Gothic" w:hAnsi="Century Gothic" w:cs="Arial"/>
          <w:iCs/>
          <w:sz w:val="24"/>
          <w:szCs w:val="24"/>
        </w:rPr>
        <w:t xml:space="preserve"> is a form of child sexual abuse. It occurs where an individual or group takes advantage of an imbalance of power to coerce, manipulate or deceive a child or young person under the age of 18 into sexual activity in exchange for something the victim needs or wants, and/or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E6272B">
        <w:rPr>
          <w:rFonts w:ascii="Century Gothic" w:hAnsi="Century Gothic" w:cs="Arial"/>
          <w:sz w:val="24"/>
          <w:szCs w:val="24"/>
        </w:rPr>
        <w:t xml:space="preserve"> Sexual exploitation can take many forms, ranging from the seemingly ‘consensual’ relationship where sex is exchanged for affection or gifts, to serious organised crime by gangs and groups. What marks out exploitation is an imbalance of power in the </w:t>
      </w:r>
      <w:r w:rsidR="00A74CDF" w:rsidRPr="00E6272B">
        <w:rPr>
          <w:rFonts w:ascii="Century Gothic" w:hAnsi="Century Gothic" w:cs="Arial"/>
          <w:sz w:val="24"/>
          <w:szCs w:val="24"/>
        </w:rPr>
        <w:t>relationship.</w:t>
      </w:r>
      <w:r w:rsidRPr="00E6272B">
        <w:rPr>
          <w:rFonts w:ascii="Century Gothic" w:hAnsi="Century Gothic" w:cs="Arial"/>
          <w:sz w:val="24"/>
          <w:szCs w:val="24"/>
        </w:rPr>
        <w:t xml:space="preserve"> </w:t>
      </w:r>
      <w:r w:rsidR="00A74CDF" w:rsidRPr="00E6272B">
        <w:rPr>
          <w:rFonts w:ascii="Century Gothic" w:hAnsi="Century Gothic" w:cs="Arial"/>
          <w:sz w:val="24"/>
          <w:szCs w:val="24"/>
        </w:rPr>
        <w:t>Whilst age may be the most obvious, this power imbalance can also be due to a range of other factors including gender, sexual identity, cognitive ability, physical strength, status, and access to economic or other resources. T</w:t>
      </w:r>
      <w:r w:rsidRPr="00E6272B">
        <w:rPr>
          <w:rFonts w:ascii="Century Gothic" w:hAnsi="Century Gothic" w:cs="Arial"/>
          <w:sz w:val="24"/>
          <w:szCs w:val="24"/>
        </w:rPr>
        <w: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recognise that some young people who are being sexually exploited do not exhibit an</w:t>
      </w:r>
      <w:r w:rsidR="00C75F47" w:rsidRPr="00E6272B">
        <w:rPr>
          <w:rFonts w:ascii="Century Gothic" w:hAnsi="Century Gothic" w:cs="Arial"/>
          <w:sz w:val="24"/>
          <w:szCs w:val="24"/>
        </w:rPr>
        <w:t>y external signs of this abuse.</w:t>
      </w:r>
    </w:p>
    <w:p w:rsidR="007870D4" w:rsidRPr="00E6272B" w:rsidRDefault="007870D4" w:rsidP="007870D4">
      <w:pPr>
        <w:spacing w:line="360" w:lineRule="auto"/>
        <w:contextualSpacing/>
        <w:jc w:val="both"/>
        <w:rPr>
          <w:rFonts w:ascii="Century Gothic" w:hAnsi="Century Gothic" w:cs="Arial"/>
          <w:sz w:val="24"/>
          <w:szCs w:val="24"/>
        </w:rPr>
      </w:pPr>
    </w:p>
    <w:p w:rsidR="00043A3D" w:rsidRPr="00E6272B" w:rsidRDefault="0081104D" w:rsidP="007870D4">
      <w:pPr>
        <w:pStyle w:val="Default"/>
        <w:spacing w:after="238" w:line="360" w:lineRule="auto"/>
        <w:contextualSpacing/>
        <w:jc w:val="both"/>
        <w:rPr>
          <w:rFonts w:ascii="Century Gothic" w:hAnsi="Century Gothic"/>
        </w:rPr>
      </w:pPr>
      <w:r w:rsidRPr="00E6272B">
        <w:rPr>
          <w:rFonts w:ascii="Century Gothic" w:hAnsi="Century Gothic"/>
          <w:b/>
        </w:rPr>
        <w:t>Child Criminal Exploitation</w:t>
      </w:r>
      <w:r w:rsidRPr="00E6272B">
        <w:rPr>
          <w:rFonts w:ascii="Century Gothic" w:hAnsi="Century Gothic"/>
        </w:rPr>
        <w:t xml:space="preserve"> </w:t>
      </w:r>
    </w:p>
    <w:p w:rsidR="0081104D" w:rsidRPr="00E6272B" w:rsidRDefault="0081104D" w:rsidP="007870D4">
      <w:pPr>
        <w:pStyle w:val="Default"/>
        <w:spacing w:after="238" w:line="360" w:lineRule="auto"/>
        <w:contextualSpacing/>
        <w:jc w:val="both"/>
        <w:rPr>
          <w:rStyle w:val="Hyperlink"/>
          <w:rFonts w:ascii="Century Gothic" w:hAnsi="Century Gothic"/>
        </w:rPr>
      </w:pPr>
      <w:r w:rsidRPr="00E6272B">
        <w:rPr>
          <w:rFonts w:ascii="Century Gothic" w:hAnsi="Century Gothic"/>
        </w:rPr>
        <w:t xml:space="preserve">Criminal exploitation of children is a geographically widespread form of harm that is a typical feature of </w:t>
      </w:r>
      <w:r w:rsidRPr="00E6272B">
        <w:rPr>
          <w:rFonts w:ascii="Century Gothic" w:hAnsi="Century Gothic"/>
          <w:b/>
        </w:rPr>
        <w:t>county lines</w:t>
      </w:r>
      <w:r w:rsidRPr="00E6272B">
        <w:rPr>
          <w:rFonts w:ascii="Century Gothic" w:hAnsi="Century Gothic"/>
        </w:rPr>
        <w:t xml:space="preserve"> criminal activity: drug networks or gangs groom and exploit children and young people to carry drugs and money from urban areas to suburban and rural areas, market and seaside towns. Consideration should be given to the trafficking element of this area of safeguarding and if appropriate a referral is made to the National Referral </w:t>
      </w:r>
      <w:r w:rsidRPr="00E6272B">
        <w:rPr>
          <w:rFonts w:ascii="Century Gothic" w:hAnsi="Century Gothic"/>
        </w:rPr>
        <w:lastRenderedPageBreak/>
        <w:t xml:space="preserve">Mechanism. Staff should be aware of the following guidance: </w:t>
      </w:r>
      <w:hyperlink r:id="rId20" w:history="1">
        <w:r w:rsidRPr="00E6272B">
          <w:rPr>
            <w:rStyle w:val="Hyperlink"/>
            <w:rFonts w:ascii="Century Gothic" w:hAnsi="Century Gothic"/>
          </w:rPr>
          <w:t>Criminal Exploitation of children and vulnerable adults: county lines guidance.</w:t>
        </w:r>
      </w:hyperlink>
    </w:p>
    <w:p w:rsidR="008D4F0F" w:rsidRPr="00E6272B" w:rsidRDefault="008D4F0F" w:rsidP="007870D4">
      <w:pPr>
        <w:pStyle w:val="Default"/>
        <w:spacing w:after="238" w:line="360" w:lineRule="auto"/>
        <w:contextualSpacing/>
        <w:jc w:val="both"/>
        <w:rPr>
          <w:rFonts w:ascii="Century Gothic" w:hAnsi="Century Gothic"/>
          <w:sz w:val="23"/>
          <w:szCs w:val="23"/>
        </w:rPr>
      </w:pPr>
    </w:p>
    <w:p w:rsidR="00043A3D" w:rsidRPr="00E6272B" w:rsidRDefault="0045012D" w:rsidP="007870D4">
      <w:pPr>
        <w:pStyle w:val="Default"/>
        <w:spacing w:after="238" w:line="360" w:lineRule="auto"/>
        <w:contextualSpacing/>
        <w:jc w:val="both"/>
        <w:rPr>
          <w:rFonts w:ascii="Century Gothic" w:hAnsi="Century Gothic"/>
        </w:rPr>
      </w:pPr>
      <w:r w:rsidRPr="00E6272B">
        <w:rPr>
          <w:rFonts w:ascii="Century Gothic" w:hAnsi="Century Gothic"/>
          <w:b/>
        </w:rPr>
        <w:t>Gangs and youth violence</w:t>
      </w:r>
    </w:p>
    <w:p w:rsidR="0045012D" w:rsidRPr="00E6272B" w:rsidRDefault="0045012D" w:rsidP="007870D4">
      <w:pPr>
        <w:pStyle w:val="Default"/>
        <w:spacing w:after="238" w:line="360" w:lineRule="auto"/>
        <w:contextualSpacing/>
        <w:jc w:val="both"/>
        <w:rPr>
          <w:rFonts w:ascii="Century Gothic" w:hAnsi="Century Gothic"/>
        </w:rPr>
      </w:pPr>
      <w:r w:rsidRPr="00E6272B">
        <w:rPr>
          <w:rFonts w:ascii="Century Gothic" w:hAnsi="Century Gothic"/>
        </w:rPr>
        <w:t xml:space="preserve">Teachers and designated staff have a range of powers in relation to discipline to tackle problems, including violence, in the school environment. Such powers cover disciplinary actions, the power to restrain violent pupils, and the power to search pupils for prohibited items. </w:t>
      </w:r>
    </w:p>
    <w:p w:rsidR="00043A3D" w:rsidRPr="00E6272B" w:rsidRDefault="00043A3D" w:rsidP="007870D4">
      <w:pPr>
        <w:pStyle w:val="Default"/>
        <w:spacing w:after="238" w:line="360" w:lineRule="auto"/>
        <w:contextualSpacing/>
        <w:jc w:val="both"/>
        <w:rPr>
          <w:rFonts w:ascii="Century Gothic" w:hAnsi="Century Gothic"/>
        </w:rPr>
      </w:pPr>
    </w:p>
    <w:p w:rsidR="00043A3D" w:rsidRPr="00E6272B" w:rsidRDefault="0045012D" w:rsidP="007870D4">
      <w:pPr>
        <w:pStyle w:val="Default"/>
        <w:spacing w:after="238" w:line="360" w:lineRule="auto"/>
        <w:contextualSpacing/>
        <w:jc w:val="both"/>
        <w:rPr>
          <w:rFonts w:ascii="Century Gothic" w:hAnsi="Century Gothic"/>
          <w:b/>
        </w:rPr>
      </w:pPr>
      <w:r w:rsidRPr="00E6272B">
        <w:rPr>
          <w:rFonts w:ascii="Century Gothic" w:hAnsi="Century Gothic"/>
          <w:b/>
        </w:rPr>
        <w:t>Serious Violenc</w:t>
      </w:r>
      <w:r w:rsidR="00043A3D" w:rsidRPr="00E6272B">
        <w:rPr>
          <w:rFonts w:ascii="Century Gothic" w:hAnsi="Century Gothic"/>
          <w:b/>
        </w:rPr>
        <w:t>e</w:t>
      </w:r>
      <w:r w:rsidRPr="00E6272B">
        <w:rPr>
          <w:rFonts w:ascii="Century Gothic" w:hAnsi="Century Gothic"/>
          <w:b/>
        </w:rPr>
        <w:t xml:space="preserve"> </w:t>
      </w:r>
    </w:p>
    <w:p w:rsidR="0045012D" w:rsidRPr="00E6272B" w:rsidRDefault="0045012D" w:rsidP="007870D4">
      <w:pPr>
        <w:pStyle w:val="Default"/>
        <w:spacing w:after="238" w:line="360" w:lineRule="auto"/>
        <w:contextualSpacing/>
        <w:jc w:val="both"/>
        <w:rPr>
          <w:rFonts w:ascii="Century Gothic" w:hAnsi="Century Gothic"/>
        </w:rPr>
      </w:pPr>
      <w:r w:rsidRPr="00E6272B">
        <w:rPr>
          <w:rFonts w:ascii="Century Gothic" w:hAnsi="Century Gothic"/>
        </w:rPr>
        <w:t xml:space="preserve">All staff should be aware of the signs that indicate a child is at risk of, or involved with serious violence, this includes: absence from school, change of friendship group, unexplained injuries, self- harm, unexplained gifts or possessions. Staff should also be aware of relevant guidance: </w:t>
      </w:r>
      <w:hyperlink r:id="rId21" w:history="1">
        <w:r w:rsidRPr="00E6272B">
          <w:rPr>
            <w:rStyle w:val="Hyperlink"/>
            <w:rFonts w:ascii="Century Gothic" w:hAnsi="Century Gothic"/>
          </w:rPr>
          <w:t>Preventing youth violence and gang involvement</w:t>
        </w:r>
      </w:hyperlink>
      <w:r w:rsidRPr="00E6272B">
        <w:rPr>
          <w:rFonts w:ascii="Century Gothic" w:hAnsi="Century Gothic"/>
        </w:rPr>
        <w:t xml:space="preserve"> </w:t>
      </w:r>
    </w:p>
    <w:p w:rsidR="00A93C37" w:rsidRPr="00E6272B" w:rsidRDefault="00A93C37" w:rsidP="007870D4">
      <w:pPr>
        <w:pStyle w:val="Default"/>
        <w:spacing w:after="238" w:line="360" w:lineRule="auto"/>
        <w:contextualSpacing/>
        <w:jc w:val="both"/>
        <w:rPr>
          <w:rFonts w:ascii="Century Gothic" w:hAnsi="Century Gothic"/>
        </w:rPr>
      </w:pPr>
    </w:p>
    <w:p w:rsidR="00043A3D" w:rsidRPr="00E6272B" w:rsidRDefault="0045012D" w:rsidP="007870D4">
      <w:pPr>
        <w:pStyle w:val="Default"/>
        <w:spacing w:after="238" w:line="360" w:lineRule="auto"/>
        <w:contextualSpacing/>
        <w:jc w:val="both"/>
        <w:rPr>
          <w:rFonts w:ascii="Century Gothic" w:hAnsi="Century Gothic"/>
        </w:rPr>
      </w:pPr>
      <w:bookmarkStart w:id="12" w:name="_Hlk48573388"/>
      <w:r w:rsidRPr="00E6272B">
        <w:rPr>
          <w:rFonts w:ascii="Century Gothic" w:hAnsi="Century Gothic"/>
          <w:b/>
        </w:rPr>
        <w:t>Drugs</w:t>
      </w:r>
      <w:r w:rsidRPr="00E6272B">
        <w:rPr>
          <w:rFonts w:ascii="Century Gothic" w:hAnsi="Century Gothic"/>
        </w:rPr>
        <w:t xml:space="preserve">  </w:t>
      </w:r>
    </w:p>
    <w:p w:rsidR="00EA3D95" w:rsidRPr="00E6272B" w:rsidRDefault="0045012D" w:rsidP="007870D4">
      <w:pPr>
        <w:pStyle w:val="Default"/>
        <w:spacing w:after="238" w:line="360" w:lineRule="auto"/>
        <w:contextualSpacing/>
        <w:jc w:val="both"/>
        <w:rPr>
          <w:rFonts w:ascii="Century Gothic" w:hAnsi="Century Gothic"/>
        </w:rPr>
      </w:pPr>
      <w:r w:rsidRPr="00E6272B">
        <w:rPr>
          <w:rFonts w:ascii="Century Gothic" w:hAnsi="Century Gothic"/>
        </w:rPr>
        <w:t>As part of school’s duty to promote pupils’ wellbeing, we have a role to play in preventing drug misuse as part of our pastoral responsibilities (health and wellbeing/Healthy Schools) and to support the Government’s drug strategy (201</w:t>
      </w:r>
      <w:r w:rsidR="00EA3D95" w:rsidRPr="00E6272B">
        <w:rPr>
          <w:rFonts w:ascii="Century Gothic" w:hAnsi="Century Gothic"/>
        </w:rPr>
        <w:t>7</w:t>
      </w:r>
      <w:r w:rsidRPr="00E6272B">
        <w:rPr>
          <w:rFonts w:ascii="Century Gothic" w:hAnsi="Century Gothic"/>
        </w:rPr>
        <w:t>)</w:t>
      </w:r>
      <w:r w:rsidR="00EA3D95" w:rsidRPr="00E6272B">
        <w:rPr>
          <w:rFonts w:ascii="Century Gothic" w:hAnsi="Century Gothic"/>
        </w:rPr>
        <w:t>.</w:t>
      </w:r>
      <w:r w:rsidRPr="00E6272B">
        <w:rPr>
          <w:rFonts w:ascii="Century Gothic" w:hAnsi="Century Gothic"/>
        </w:rPr>
        <w:t xml:space="preserve"> </w:t>
      </w:r>
      <w:r w:rsidR="00EA3D95" w:rsidRPr="00E6272B">
        <w:rPr>
          <w:rFonts w:ascii="Century Gothic" w:hAnsi="Century Gothic"/>
        </w:rPr>
        <w:t xml:space="preserve">Our school will support students by </w:t>
      </w:r>
      <w:r w:rsidRPr="00E6272B">
        <w:rPr>
          <w:rFonts w:ascii="Century Gothic" w:hAnsi="Century Gothic"/>
        </w:rPr>
        <w:t>provid</w:t>
      </w:r>
      <w:r w:rsidR="00EA3D95" w:rsidRPr="00E6272B">
        <w:rPr>
          <w:rFonts w:ascii="Century Gothic" w:hAnsi="Century Gothic"/>
        </w:rPr>
        <w:t>ing</w:t>
      </w:r>
      <w:r w:rsidRPr="00E6272B">
        <w:rPr>
          <w:rFonts w:ascii="Century Gothic" w:hAnsi="Century Gothic"/>
        </w:rPr>
        <w:t xml:space="preserve"> information, advice and support</w:t>
      </w:r>
      <w:r w:rsidR="00EA3D95" w:rsidRPr="00E6272B">
        <w:rPr>
          <w:rFonts w:ascii="Century Gothic" w:hAnsi="Century Gothic"/>
        </w:rPr>
        <w:t xml:space="preserve"> </w:t>
      </w:r>
      <w:r w:rsidRPr="00E6272B">
        <w:rPr>
          <w:rFonts w:ascii="Century Gothic" w:hAnsi="Century Gothic"/>
        </w:rPr>
        <w:t>via the curriculum</w:t>
      </w:r>
      <w:r w:rsidR="00EA3D95" w:rsidRPr="00E6272B">
        <w:rPr>
          <w:rFonts w:ascii="Century Gothic" w:hAnsi="Century Gothic"/>
        </w:rPr>
        <w:t xml:space="preserve"> and give students the confidence, resilience and risk management skills to resist risky behaviours and recover</w:t>
      </w:r>
      <w:r w:rsidR="00043A3D" w:rsidRPr="00E6272B">
        <w:rPr>
          <w:rFonts w:ascii="Century Gothic" w:hAnsi="Century Gothic"/>
        </w:rPr>
        <w:t xml:space="preserve">. </w:t>
      </w:r>
    </w:p>
    <w:p w:rsidR="00EA3D95" w:rsidRPr="00E6272B" w:rsidRDefault="00EA3D95" w:rsidP="007870D4">
      <w:pPr>
        <w:pStyle w:val="Default"/>
        <w:spacing w:after="238" w:line="360" w:lineRule="auto"/>
        <w:contextualSpacing/>
        <w:jc w:val="both"/>
        <w:rPr>
          <w:rFonts w:ascii="Century Gothic" w:hAnsi="Century Gothic"/>
        </w:rPr>
      </w:pPr>
      <w:r w:rsidRPr="00E6272B">
        <w:rPr>
          <w:rFonts w:ascii="Century Gothic" w:hAnsi="Century Gothic"/>
        </w:rPr>
        <w:t xml:space="preserve">The Department of Education and Association of Chief Police Officers have provided </w:t>
      </w:r>
      <w:hyperlink r:id="rId22" w:history="1">
        <w:r w:rsidRPr="00E6272B">
          <w:rPr>
            <w:rStyle w:val="Hyperlink"/>
            <w:rFonts w:ascii="Century Gothic" w:hAnsi="Century Gothic"/>
          </w:rPr>
          <w:t>Drug Advice for Schools</w:t>
        </w:r>
      </w:hyperlink>
      <w:r w:rsidRPr="00E6272B">
        <w:rPr>
          <w:rFonts w:ascii="Century Gothic" w:hAnsi="Century Gothic"/>
        </w:rPr>
        <w:t xml:space="preserve"> to support this aim. </w:t>
      </w:r>
    </w:p>
    <w:p w:rsidR="0045012D" w:rsidRPr="00E6272B" w:rsidRDefault="00043A3D" w:rsidP="007870D4">
      <w:pPr>
        <w:pStyle w:val="Default"/>
        <w:spacing w:after="238" w:line="360" w:lineRule="auto"/>
        <w:contextualSpacing/>
        <w:jc w:val="both"/>
        <w:rPr>
          <w:rFonts w:ascii="Century Gothic" w:hAnsi="Century Gothic"/>
        </w:rPr>
      </w:pPr>
      <w:r w:rsidRPr="00E6272B">
        <w:rPr>
          <w:rFonts w:ascii="Century Gothic" w:hAnsi="Century Gothic"/>
        </w:rPr>
        <w:t xml:space="preserve">Schools </w:t>
      </w:r>
      <w:r w:rsidR="00EA3D95" w:rsidRPr="00E6272B">
        <w:rPr>
          <w:rFonts w:ascii="Century Gothic" w:hAnsi="Century Gothic"/>
        </w:rPr>
        <w:t xml:space="preserve">also </w:t>
      </w:r>
      <w:r w:rsidRPr="00E6272B">
        <w:rPr>
          <w:rFonts w:ascii="Century Gothic" w:hAnsi="Century Gothic"/>
        </w:rPr>
        <w:t xml:space="preserve">have the power to search pupils for </w:t>
      </w:r>
      <w:r w:rsidR="00EA3D95" w:rsidRPr="00E6272B">
        <w:rPr>
          <w:rFonts w:ascii="Century Gothic" w:hAnsi="Century Gothic"/>
        </w:rPr>
        <w:t>drugs where there is a belief this student is in possession of criminal property.</w:t>
      </w:r>
    </w:p>
    <w:bookmarkEnd w:id="12"/>
    <w:p w:rsidR="00E6272B" w:rsidRPr="00E6272B" w:rsidRDefault="00E6272B" w:rsidP="007870D4">
      <w:pPr>
        <w:pStyle w:val="Default"/>
        <w:spacing w:after="238" w:line="360" w:lineRule="auto"/>
        <w:contextualSpacing/>
        <w:jc w:val="both"/>
        <w:rPr>
          <w:rFonts w:ascii="Century Gothic" w:hAnsi="Century Gothic"/>
        </w:rPr>
      </w:pPr>
    </w:p>
    <w:p w:rsidR="00043A3D" w:rsidRPr="00E6272B" w:rsidRDefault="0045012D" w:rsidP="007870D4">
      <w:pPr>
        <w:pStyle w:val="Default"/>
        <w:spacing w:after="238" w:line="360" w:lineRule="auto"/>
        <w:contextualSpacing/>
        <w:jc w:val="both"/>
        <w:rPr>
          <w:rFonts w:ascii="Century Gothic" w:hAnsi="Century Gothic"/>
          <w:b/>
        </w:rPr>
      </w:pPr>
      <w:bookmarkStart w:id="13" w:name="_Hlk17277119"/>
      <w:r w:rsidRPr="00E6272B">
        <w:rPr>
          <w:rFonts w:ascii="Century Gothic" w:hAnsi="Century Gothic"/>
          <w:b/>
        </w:rPr>
        <w:t>Radicalisation</w:t>
      </w:r>
    </w:p>
    <w:p w:rsidR="0045012D" w:rsidRPr="00E6272B" w:rsidRDefault="0045012D" w:rsidP="007870D4">
      <w:pPr>
        <w:pStyle w:val="Default"/>
        <w:spacing w:after="238" w:line="360" w:lineRule="auto"/>
        <w:contextualSpacing/>
        <w:jc w:val="both"/>
        <w:rPr>
          <w:rFonts w:ascii="Century Gothic" w:hAnsi="Century Gothic"/>
        </w:rPr>
      </w:pPr>
      <w:r w:rsidRPr="00E6272B">
        <w:rPr>
          <w:rFonts w:ascii="Century Gothic" w:hAnsi="Century Gothic"/>
        </w:rPr>
        <w:t xml:space="preserve">The school is aware of its responsibilities under the Prevent Statutory Duty through the Counter Terrorism and Security Act 2015. The duty requires schools </w:t>
      </w:r>
      <w:r w:rsidRPr="00E6272B">
        <w:rPr>
          <w:rFonts w:ascii="Century Gothic" w:hAnsi="Century Gothic"/>
        </w:rPr>
        <w:lastRenderedPageBreak/>
        <w:t xml:space="preserve">to consider the need to safeguard children from being drawn into terrorism.  The duty is designed to help ensure that vulnerable individuals who are at risk of radicalisation are supported as they would be under other safeguarding. We provide a safe environment for our pupils to explore, understand and discuss sensitive topics including terrorism and extremist ideology.  We use the curriculum and pastoral support to educate our pupils and to enable them to challenge these ideas and build their resilience to radicalisation.  Staff are aware of the risk posed by other students and adults who may have been radicalised and the impact of radicalisation via social media.  Staff have received appropriate training and have the knowledge and confidence to identify pupils at risk of being drawn into supporting terrorism and extremism and challenge extremist ideals.  Our IT filters are regularly reviewed and monitored in order to prevent and identify access to terrorist and extremist materials on line at the school. </w:t>
      </w:r>
    </w:p>
    <w:p w:rsidR="0081104D" w:rsidRPr="00E6272B" w:rsidRDefault="0045012D" w:rsidP="007870D4">
      <w:pPr>
        <w:spacing w:line="360" w:lineRule="auto"/>
        <w:contextualSpacing/>
        <w:jc w:val="both"/>
        <w:rPr>
          <w:rFonts w:ascii="Century Gothic" w:hAnsi="Century Gothic" w:cs="Arial"/>
          <w:b/>
          <w:sz w:val="24"/>
          <w:szCs w:val="24"/>
        </w:rPr>
      </w:pPr>
      <w:r w:rsidRPr="00E6272B">
        <w:rPr>
          <w:rFonts w:ascii="Century Gothic" w:hAnsi="Century Gothic" w:cs="Arial"/>
          <w:sz w:val="24"/>
          <w:szCs w:val="24"/>
        </w:rPr>
        <w:t xml:space="preserve">For advice and guidance in making a referral or about a student causing concern:  </w:t>
      </w:r>
      <w:r w:rsidRPr="00E6272B">
        <w:rPr>
          <w:rFonts w:ascii="Century Gothic" w:hAnsi="Century Gothic" w:cs="Arial"/>
          <w:b/>
          <w:sz w:val="24"/>
          <w:szCs w:val="24"/>
        </w:rPr>
        <w:t>Tel.</w:t>
      </w:r>
      <w:r w:rsidRPr="00E6272B">
        <w:rPr>
          <w:rFonts w:ascii="Century Gothic" w:eastAsiaTheme="minorEastAsia" w:hAnsi="Century Gothic"/>
          <w:b/>
          <w:bCs/>
          <w:color w:val="000000" w:themeColor="text1"/>
          <w:kern w:val="24"/>
          <w:sz w:val="36"/>
          <w:szCs w:val="36"/>
        </w:rPr>
        <w:t xml:space="preserve"> </w:t>
      </w:r>
      <w:r w:rsidRPr="00E6272B">
        <w:rPr>
          <w:rFonts w:ascii="Century Gothic" w:hAnsi="Century Gothic" w:cs="Arial"/>
          <w:b/>
          <w:bCs/>
          <w:sz w:val="24"/>
          <w:szCs w:val="24"/>
        </w:rPr>
        <w:t>01278 647466</w:t>
      </w:r>
      <w:r w:rsidRPr="00E6272B">
        <w:rPr>
          <w:rFonts w:ascii="Century Gothic" w:hAnsi="Century Gothic" w:cs="Arial"/>
          <w:b/>
          <w:sz w:val="24"/>
          <w:szCs w:val="24"/>
        </w:rPr>
        <w:t>.</w:t>
      </w:r>
    </w:p>
    <w:p w:rsidR="00A93C37" w:rsidRPr="00E6272B" w:rsidRDefault="00A93C37" w:rsidP="007870D4">
      <w:pPr>
        <w:spacing w:line="360" w:lineRule="auto"/>
        <w:contextualSpacing/>
        <w:jc w:val="both"/>
        <w:rPr>
          <w:rFonts w:ascii="Century Gothic" w:hAnsi="Century Gothic" w:cs="Arial"/>
          <w:b/>
          <w:sz w:val="24"/>
          <w:szCs w:val="24"/>
        </w:rPr>
      </w:pPr>
    </w:p>
    <w:p w:rsidR="0033783A" w:rsidRPr="00E6272B" w:rsidRDefault="0033783A"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 An individual’s engagement with the programme is entirely voluntary at all stages. Guidance on Channel is available at: </w:t>
      </w:r>
      <w:hyperlink r:id="rId23" w:history="1">
        <w:r w:rsidRPr="00E6272B">
          <w:rPr>
            <w:rStyle w:val="Hyperlink"/>
            <w:rFonts w:ascii="Century Gothic" w:hAnsi="Century Gothic" w:cs="Arial"/>
            <w:sz w:val="24"/>
            <w:szCs w:val="24"/>
          </w:rPr>
          <w:t>Channel Guidance</w:t>
        </w:r>
      </w:hyperlink>
      <w:r w:rsidRPr="00E6272B">
        <w:rPr>
          <w:rFonts w:ascii="Century Gothic" w:hAnsi="Century Gothic" w:cs="Arial"/>
          <w:sz w:val="24"/>
          <w:szCs w:val="24"/>
        </w:rPr>
        <w:t>.</w:t>
      </w:r>
    </w:p>
    <w:p w:rsidR="00A93C37" w:rsidRPr="00E6272B" w:rsidRDefault="00A93C37" w:rsidP="007870D4">
      <w:pPr>
        <w:spacing w:line="360" w:lineRule="auto"/>
        <w:contextualSpacing/>
        <w:jc w:val="both"/>
        <w:rPr>
          <w:rFonts w:ascii="Century Gothic" w:hAnsi="Century Gothic" w:cs="Arial"/>
          <w:sz w:val="24"/>
          <w:szCs w:val="24"/>
        </w:rPr>
      </w:pPr>
    </w:p>
    <w:p w:rsidR="0033783A" w:rsidRPr="00E6272B" w:rsidRDefault="0033783A"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The school or college’s Designated Safeguarding Lead (and any deputies) should be aware that as a Channel partner, the school or college may be asked to attend a Channel panel to discuss the individual referred to determine whether they are vulnerable to being drawn into terrorism and consider the appropriate support required.</w:t>
      </w:r>
    </w:p>
    <w:p w:rsidR="00A93C37" w:rsidRPr="00E6272B" w:rsidRDefault="00A93C37" w:rsidP="007870D4">
      <w:pPr>
        <w:spacing w:line="360" w:lineRule="auto"/>
        <w:contextualSpacing/>
        <w:jc w:val="both"/>
        <w:rPr>
          <w:rFonts w:ascii="Century Gothic" w:hAnsi="Century Gothic" w:cs="Arial"/>
          <w:sz w:val="24"/>
          <w:szCs w:val="24"/>
        </w:rPr>
      </w:pPr>
    </w:p>
    <w:p w:rsidR="007870D4" w:rsidRPr="00E6272B" w:rsidRDefault="00614EF3" w:rsidP="007870D4">
      <w:pPr>
        <w:spacing w:line="360" w:lineRule="auto"/>
        <w:contextualSpacing/>
        <w:jc w:val="both"/>
        <w:rPr>
          <w:rFonts w:ascii="Century Gothic" w:hAnsi="Century Gothic" w:cs="Arial"/>
          <w:sz w:val="24"/>
          <w:szCs w:val="24"/>
        </w:rPr>
      </w:pPr>
      <w:hyperlink r:id="rId24" w:history="1">
        <w:r w:rsidR="00111DF1" w:rsidRPr="00E6272B">
          <w:rPr>
            <w:rStyle w:val="Hyperlink"/>
            <w:rFonts w:ascii="Century Gothic" w:hAnsi="Century Gothic" w:cs="Arial"/>
            <w:sz w:val="24"/>
            <w:szCs w:val="24"/>
          </w:rPr>
          <w:t>Educate Against Hate</w:t>
        </w:r>
      </w:hyperlink>
      <w:r w:rsidR="00111DF1" w:rsidRPr="00E6272B">
        <w:rPr>
          <w:rFonts w:ascii="Century Gothic" w:hAnsi="Century Gothic" w:cs="Arial"/>
          <w:sz w:val="24"/>
          <w:szCs w:val="24"/>
        </w:rPr>
        <w:t>, a website launched by Her Majesty’s Government has been developed to support and equip school and college leaders, teachers, and parents with information, tools and resources (including on the promotion of fundamental British values) to help recognise and address extremism and radicalisation in young people. The platform provides information on and access to training resources for teachers, staff and school and college leaders, some of which are free such as Prevent e-learning, via the Prevent Training catalogue</w:t>
      </w:r>
      <w:r w:rsidR="007870D4" w:rsidRPr="00E6272B">
        <w:rPr>
          <w:rFonts w:ascii="Century Gothic" w:hAnsi="Century Gothic" w:cs="Arial"/>
          <w:sz w:val="24"/>
          <w:szCs w:val="24"/>
        </w:rPr>
        <w:t>.</w:t>
      </w:r>
    </w:p>
    <w:p w:rsidR="007870D4" w:rsidRPr="00E6272B" w:rsidRDefault="007870D4" w:rsidP="007870D4"/>
    <w:p w:rsidR="00043A3D" w:rsidRPr="00E6272B" w:rsidRDefault="00270B9F" w:rsidP="007870D4">
      <w:pPr>
        <w:pStyle w:val="Default"/>
        <w:spacing w:after="238" w:line="360" w:lineRule="auto"/>
        <w:contextualSpacing/>
        <w:jc w:val="both"/>
        <w:rPr>
          <w:rFonts w:ascii="Century Gothic" w:hAnsi="Century Gothic"/>
          <w:szCs w:val="28"/>
        </w:rPr>
      </w:pPr>
      <w:r w:rsidRPr="00E6272B">
        <w:rPr>
          <w:rFonts w:ascii="Century Gothic" w:hAnsi="Century Gothic"/>
          <w:b/>
          <w:szCs w:val="28"/>
        </w:rPr>
        <w:t>Honour Based Abuse</w:t>
      </w:r>
      <w:r w:rsidRPr="00E6272B">
        <w:rPr>
          <w:rFonts w:ascii="Century Gothic" w:hAnsi="Century Gothic"/>
          <w:szCs w:val="28"/>
        </w:rPr>
        <w:t xml:space="preserve"> </w:t>
      </w:r>
    </w:p>
    <w:p w:rsidR="00D04E2A" w:rsidRPr="00E6272B" w:rsidRDefault="00D04E2A" w:rsidP="007870D4">
      <w:pPr>
        <w:pStyle w:val="Default"/>
        <w:spacing w:after="238" w:line="360" w:lineRule="auto"/>
        <w:contextualSpacing/>
        <w:jc w:val="both"/>
        <w:rPr>
          <w:rFonts w:ascii="Century Gothic" w:hAnsi="Century Gothic"/>
        </w:rPr>
      </w:pPr>
      <w:r w:rsidRPr="00E6272B">
        <w:rPr>
          <w:rFonts w:ascii="Century Gothic" w:hAnsi="Century Gothic"/>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(regardless of the motivation) and should be handled and escalated as such. Professionals in all agencies, and individuals and groups in relevant communities, need to be alert to the possibility of a child being at risk of HBA, or already having suffered HBA. </w:t>
      </w:r>
    </w:p>
    <w:p w:rsidR="00270B9F" w:rsidRPr="00E6272B" w:rsidRDefault="00270B9F" w:rsidP="007870D4">
      <w:pPr>
        <w:pStyle w:val="Default"/>
        <w:spacing w:after="238" w:line="360" w:lineRule="auto"/>
        <w:jc w:val="both"/>
        <w:rPr>
          <w:rFonts w:ascii="Century Gothic" w:hAnsi="Century Gothic"/>
          <w:szCs w:val="28"/>
        </w:rPr>
      </w:pPr>
      <w:r w:rsidRPr="00E6272B">
        <w:rPr>
          <w:rFonts w:ascii="Century Gothic" w:hAnsi="Century Gothic"/>
          <w:szCs w:val="28"/>
        </w:rPr>
        <w:t>If you have concerns about an individual, the following helplines will be able to support you</w:t>
      </w:r>
    </w:p>
    <w:p w:rsidR="00270B9F" w:rsidRPr="00E6272B" w:rsidRDefault="00270B9F" w:rsidP="007870D4">
      <w:pPr>
        <w:pStyle w:val="Default"/>
        <w:spacing w:after="238" w:line="360" w:lineRule="auto"/>
        <w:contextualSpacing/>
        <w:jc w:val="both"/>
        <w:rPr>
          <w:rFonts w:ascii="Century Gothic" w:hAnsi="Century Gothic"/>
          <w:szCs w:val="28"/>
        </w:rPr>
      </w:pPr>
      <w:r w:rsidRPr="00E6272B">
        <w:rPr>
          <w:rFonts w:ascii="Century Gothic" w:hAnsi="Century Gothic"/>
          <w:bCs/>
          <w:szCs w:val="28"/>
        </w:rPr>
        <w:t>Honour Network</w:t>
      </w:r>
      <w:r w:rsidRPr="00E6272B">
        <w:rPr>
          <w:rFonts w:ascii="Century Gothic" w:hAnsi="Century Gothic"/>
          <w:szCs w:val="28"/>
        </w:rPr>
        <w:t xml:space="preserve"> (Karma Nirvana): </w:t>
      </w:r>
      <w:r w:rsidRPr="00E6272B">
        <w:rPr>
          <w:rFonts w:ascii="Century Gothic" w:hAnsi="Century Gothic"/>
          <w:b/>
          <w:bCs/>
          <w:szCs w:val="28"/>
        </w:rPr>
        <w:t xml:space="preserve">0800 5999 247 </w:t>
      </w:r>
      <w:r w:rsidRPr="00E6272B">
        <w:rPr>
          <w:rFonts w:ascii="Century Gothic" w:hAnsi="Century Gothic"/>
          <w:bCs/>
          <w:szCs w:val="28"/>
        </w:rPr>
        <w:t>(Monday to Friday, 9am – 5pm)</w:t>
      </w:r>
    </w:p>
    <w:p w:rsidR="00270B9F" w:rsidRPr="00E6272B" w:rsidRDefault="00270B9F" w:rsidP="007870D4">
      <w:pPr>
        <w:pStyle w:val="Default"/>
        <w:spacing w:after="238" w:line="360" w:lineRule="auto"/>
        <w:contextualSpacing/>
        <w:jc w:val="both"/>
        <w:rPr>
          <w:rFonts w:ascii="Century Gothic" w:hAnsi="Century Gothic"/>
          <w:szCs w:val="28"/>
        </w:rPr>
      </w:pPr>
      <w:r w:rsidRPr="00E6272B">
        <w:rPr>
          <w:rFonts w:ascii="Century Gothic" w:hAnsi="Century Gothic"/>
          <w:szCs w:val="28"/>
        </w:rPr>
        <w:t xml:space="preserve">Government </w:t>
      </w:r>
      <w:r w:rsidRPr="00E6272B">
        <w:rPr>
          <w:rFonts w:ascii="Century Gothic" w:hAnsi="Century Gothic"/>
          <w:bCs/>
          <w:szCs w:val="28"/>
        </w:rPr>
        <w:t>Forced Marriage Unit</w:t>
      </w:r>
      <w:r w:rsidRPr="00E6272B">
        <w:rPr>
          <w:rFonts w:ascii="Century Gothic" w:hAnsi="Century Gothic"/>
          <w:szCs w:val="28"/>
        </w:rPr>
        <w:t xml:space="preserve"> </w:t>
      </w:r>
      <w:r w:rsidRPr="00E6272B">
        <w:rPr>
          <w:rFonts w:ascii="Century Gothic" w:hAnsi="Century Gothic"/>
          <w:b/>
          <w:bCs/>
          <w:szCs w:val="28"/>
        </w:rPr>
        <w:t>0207 008 0151</w:t>
      </w:r>
      <w:r w:rsidRPr="00E6272B">
        <w:rPr>
          <w:rFonts w:ascii="Century Gothic" w:hAnsi="Century Gothic"/>
          <w:szCs w:val="28"/>
        </w:rPr>
        <w:t xml:space="preserve"> or </w:t>
      </w:r>
      <w:r w:rsidRPr="00E6272B">
        <w:rPr>
          <w:rFonts w:ascii="Century Gothic" w:hAnsi="Century Gothic"/>
          <w:b/>
          <w:bCs/>
          <w:szCs w:val="28"/>
        </w:rPr>
        <w:t>0207 008 1500</w:t>
      </w:r>
      <w:r w:rsidRPr="00E6272B">
        <w:rPr>
          <w:rFonts w:ascii="Century Gothic" w:hAnsi="Century Gothic"/>
          <w:szCs w:val="28"/>
        </w:rPr>
        <w:t xml:space="preserve"> (out of hours)</w:t>
      </w:r>
    </w:p>
    <w:p w:rsidR="00D04E2A" w:rsidRPr="00E6272B" w:rsidRDefault="00270B9F" w:rsidP="007870D4">
      <w:pPr>
        <w:pStyle w:val="Default"/>
        <w:spacing w:after="238" w:line="360" w:lineRule="auto"/>
        <w:contextualSpacing/>
        <w:jc w:val="both"/>
        <w:rPr>
          <w:rFonts w:ascii="Century Gothic" w:hAnsi="Century Gothic"/>
          <w:szCs w:val="28"/>
        </w:rPr>
      </w:pPr>
      <w:r w:rsidRPr="00E6272B">
        <w:rPr>
          <w:rFonts w:ascii="Century Gothic" w:hAnsi="Century Gothic"/>
          <w:szCs w:val="28"/>
        </w:rPr>
        <w:t>In emergencies, dial 999.</w:t>
      </w:r>
    </w:p>
    <w:p w:rsidR="00270B9F" w:rsidRPr="00E6272B" w:rsidRDefault="00D04E2A" w:rsidP="007870D4">
      <w:pPr>
        <w:spacing w:line="360" w:lineRule="auto"/>
        <w:contextualSpacing/>
        <w:jc w:val="both"/>
        <w:rPr>
          <w:rStyle w:val="Hyperlink"/>
          <w:rFonts w:ascii="Century Gothic" w:hAnsi="Century Gothic" w:cs="Arial"/>
          <w:sz w:val="24"/>
        </w:rPr>
      </w:pPr>
      <w:r w:rsidRPr="00E6272B">
        <w:rPr>
          <w:rFonts w:ascii="Century Gothic" w:hAnsi="Century Gothic" w:cs="Arial"/>
          <w:sz w:val="24"/>
        </w:rPr>
        <w:t xml:space="preserve">Further details from the home office on force marriage can be found </w:t>
      </w:r>
      <w:hyperlink r:id="rId25" w:history="1">
        <w:r w:rsidRPr="00E6272B">
          <w:rPr>
            <w:rStyle w:val="Hyperlink"/>
            <w:rFonts w:ascii="Century Gothic" w:hAnsi="Century Gothic" w:cs="Arial"/>
            <w:sz w:val="24"/>
          </w:rPr>
          <w:t>here</w:t>
        </w:r>
      </w:hyperlink>
    </w:p>
    <w:p w:rsidR="00D04E2A" w:rsidRPr="00E6272B" w:rsidRDefault="00D04E2A" w:rsidP="007870D4">
      <w:pPr>
        <w:spacing w:line="360" w:lineRule="auto"/>
        <w:contextualSpacing/>
        <w:jc w:val="both"/>
        <w:rPr>
          <w:rFonts w:ascii="Century Gothic" w:hAnsi="Century Gothic" w:cs="Arial"/>
          <w:color w:val="0000FF" w:themeColor="hyperlink"/>
          <w:sz w:val="24"/>
          <w:u w:val="single"/>
        </w:rPr>
      </w:pPr>
    </w:p>
    <w:bookmarkEnd w:id="13"/>
    <w:p w:rsidR="00043A3D" w:rsidRPr="00E6272B" w:rsidRDefault="003C423F" w:rsidP="007870D4">
      <w:pPr>
        <w:pStyle w:val="Default"/>
        <w:spacing w:after="238" w:line="360" w:lineRule="auto"/>
        <w:contextualSpacing/>
        <w:jc w:val="both"/>
        <w:rPr>
          <w:rFonts w:ascii="Century Gothic" w:hAnsi="Century Gothic"/>
          <w:b/>
        </w:rPr>
      </w:pPr>
      <w:r w:rsidRPr="00E6272B">
        <w:rPr>
          <w:rFonts w:ascii="Century Gothic" w:hAnsi="Century Gothic"/>
          <w:b/>
        </w:rPr>
        <w:lastRenderedPageBreak/>
        <w:t xml:space="preserve">Female Genital Mutilation (FGM) </w:t>
      </w:r>
    </w:p>
    <w:p w:rsidR="003C423F" w:rsidRPr="00E6272B" w:rsidRDefault="003C423F" w:rsidP="007870D4">
      <w:pPr>
        <w:pStyle w:val="Default"/>
        <w:spacing w:after="238" w:line="360" w:lineRule="auto"/>
        <w:contextualSpacing/>
        <w:jc w:val="both"/>
        <w:rPr>
          <w:rFonts w:ascii="Century Gothic" w:hAnsi="Century Gothic"/>
        </w:rPr>
      </w:pPr>
      <w:r w:rsidRPr="00E6272B">
        <w:rPr>
          <w:rFonts w:ascii="Century Gothic" w:hAnsi="Century Gothic"/>
        </w:rPr>
        <w:t>FGM comprises all procedures involving partial or total removal of the external female genitalia or other injury to the female genital organs for non-medical reasons. It is illegal in the UK and a form of child abuse with lon</w:t>
      </w:r>
      <w:r w:rsidR="00C75F47" w:rsidRPr="00E6272B">
        <w:rPr>
          <w:rFonts w:ascii="Century Gothic" w:hAnsi="Century Gothic"/>
        </w:rPr>
        <w:t>g-lasting harmful consequences.</w:t>
      </w:r>
    </w:p>
    <w:p w:rsidR="00F44069" w:rsidRPr="00E6272B" w:rsidRDefault="003C423F"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Professionals in all agencies, individuals and groups from the wider communities, need to be alert to the possibility of a girl being at risk of FGM, or already having suffered FGM. There are a range of potential risk indicators whi</w:t>
      </w:r>
      <w:r w:rsidR="00F44069" w:rsidRPr="00E6272B">
        <w:rPr>
          <w:rFonts w:ascii="Century Gothic" w:hAnsi="Century Gothic" w:cs="Arial"/>
          <w:sz w:val="24"/>
          <w:szCs w:val="24"/>
        </w:rPr>
        <w:t>ch may indicate that a girl</w:t>
      </w:r>
      <w:r w:rsidRPr="00E6272B">
        <w:rPr>
          <w:rFonts w:ascii="Century Gothic" w:hAnsi="Century Gothic" w:cs="Arial"/>
          <w:sz w:val="24"/>
          <w:szCs w:val="24"/>
        </w:rPr>
        <w:t xml:space="preserve"> may be subjected to FGM or that she may have suffered FGM.  These are detailed in the </w:t>
      </w:r>
      <w:hyperlink r:id="rId26" w:history="1">
        <w:r w:rsidRPr="00E6272B">
          <w:rPr>
            <w:rStyle w:val="Hyperlink"/>
            <w:rFonts w:ascii="Century Gothic" w:hAnsi="Century Gothic" w:cs="Arial"/>
            <w:sz w:val="24"/>
            <w:szCs w:val="24"/>
          </w:rPr>
          <w:t>Multi-agency statutory guidance on female genital mutilation</w:t>
        </w:r>
      </w:hyperlink>
      <w:r w:rsidR="00F44069" w:rsidRPr="00E6272B">
        <w:rPr>
          <w:rFonts w:ascii="Century Gothic" w:hAnsi="Century Gothic" w:cs="Arial"/>
          <w:sz w:val="24"/>
          <w:szCs w:val="24"/>
        </w:rPr>
        <w:t xml:space="preserve"> issued by the home office. </w:t>
      </w:r>
    </w:p>
    <w:p w:rsidR="00A93C37" w:rsidRPr="00E6272B" w:rsidRDefault="00F44069" w:rsidP="007870D4">
      <w:pPr>
        <w:pStyle w:val="Default"/>
        <w:spacing w:after="224" w:line="360" w:lineRule="auto"/>
        <w:contextualSpacing/>
        <w:jc w:val="both"/>
        <w:rPr>
          <w:rFonts w:ascii="Century Gothic" w:hAnsi="Century Gothic"/>
          <w:u w:val="single"/>
        </w:rPr>
      </w:pPr>
      <w:r w:rsidRPr="00E6272B">
        <w:rPr>
          <w:rFonts w:ascii="Century Gothic" w:hAnsi="Century Gothic"/>
        </w:rPr>
        <w:t xml:space="preserve">Whilst all staff should speak to the designated safeguarding lead (or deputy) with regard to any concerns about female genital mutilation (FGM), there is a specific </w:t>
      </w:r>
      <w:r w:rsidRPr="00E6272B">
        <w:rPr>
          <w:rFonts w:ascii="Century Gothic" w:hAnsi="Century Gothic"/>
          <w:bCs/>
        </w:rPr>
        <w:t xml:space="preserve">legal </w:t>
      </w:r>
      <w:r w:rsidRPr="00E6272B">
        <w:rPr>
          <w:rFonts w:ascii="Century Gothic" w:hAnsi="Century Gothic"/>
        </w:rPr>
        <w:t xml:space="preserve">duty on </w:t>
      </w:r>
      <w:r w:rsidRPr="00E6272B">
        <w:rPr>
          <w:rFonts w:ascii="Century Gothic" w:hAnsi="Century Gothic"/>
          <w:bCs/>
        </w:rPr>
        <w:t xml:space="preserve">teachers. </w:t>
      </w:r>
      <w:r w:rsidRPr="00E6272B">
        <w:rPr>
          <w:rFonts w:ascii="Century Gothic" w:hAnsi="Century Gothic"/>
        </w:rPr>
        <w:t xml:space="preserve">If a </w:t>
      </w:r>
      <w:r w:rsidRPr="00E6272B">
        <w:rPr>
          <w:rFonts w:ascii="Century Gothic" w:hAnsi="Century Gothic"/>
          <w:bCs/>
        </w:rPr>
        <w:t>teacher</w:t>
      </w:r>
      <w:r w:rsidRPr="00E6272B">
        <w:rPr>
          <w:rFonts w:ascii="Century Gothic" w:hAnsi="Century Gothic"/>
        </w:rPr>
        <w:t xml:space="preserve">, in the course of their work in the profession, discovers that an act of FGM appears to have been carried out on a girl under the age of 18, the teacher </w:t>
      </w:r>
      <w:r w:rsidRPr="00E6272B">
        <w:rPr>
          <w:rFonts w:ascii="Century Gothic" w:hAnsi="Century Gothic"/>
          <w:bCs/>
        </w:rPr>
        <w:t>must</w:t>
      </w:r>
      <w:r w:rsidRPr="00E6272B">
        <w:rPr>
          <w:rFonts w:ascii="Century Gothic" w:hAnsi="Century Gothic"/>
          <w:b/>
          <w:bCs/>
        </w:rPr>
        <w:t xml:space="preserve"> </w:t>
      </w:r>
      <w:r w:rsidRPr="00E6272B">
        <w:rPr>
          <w:rFonts w:ascii="Century Gothic" w:hAnsi="Century Gothic"/>
        </w:rPr>
        <w:t xml:space="preserve">report this to the police </w:t>
      </w:r>
      <w:r w:rsidR="003F51BC" w:rsidRPr="00E6272B">
        <w:rPr>
          <w:rFonts w:ascii="Century Gothic" w:hAnsi="Century Gothic"/>
        </w:rPr>
        <w:t>via 101 (KCSIE</w:t>
      </w:r>
      <w:r w:rsidR="00C92740" w:rsidRPr="00E6272B">
        <w:rPr>
          <w:rFonts w:ascii="Century Gothic" w:hAnsi="Century Gothic"/>
        </w:rPr>
        <w:t xml:space="preserve"> 20</w:t>
      </w:r>
      <w:r w:rsidR="00043A3D" w:rsidRPr="00E6272B">
        <w:rPr>
          <w:rFonts w:ascii="Century Gothic" w:hAnsi="Century Gothic"/>
        </w:rPr>
        <w:t>20</w:t>
      </w:r>
      <w:r w:rsidR="003F51BC" w:rsidRPr="00E6272B">
        <w:rPr>
          <w:rFonts w:ascii="Century Gothic" w:hAnsi="Century Gothic"/>
        </w:rPr>
        <w:t xml:space="preserve">). </w:t>
      </w:r>
      <w:r w:rsidRPr="00E6272B">
        <w:rPr>
          <w:rFonts w:ascii="Century Gothic" w:hAnsi="Century Gothic"/>
        </w:rPr>
        <w:t xml:space="preserve">This should be completed in consultation with the </w:t>
      </w:r>
      <w:proofErr w:type="gramStart"/>
      <w:r w:rsidRPr="00E6272B">
        <w:rPr>
          <w:rFonts w:ascii="Century Gothic" w:hAnsi="Century Gothic"/>
        </w:rPr>
        <w:t>DSL</w:t>
      </w:r>
      <w:proofErr w:type="gramEnd"/>
      <w:r w:rsidRPr="00E6272B">
        <w:rPr>
          <w:rFonts w:ascii="Century Gothic" w:hAnsi="Century Gothic"/>
        </w:rPr>
        <w:t xml:space="preserve"> but the </w:t>
      </w:r>
      <w:r w:rsidRPr="00E6272B">
        <w:rPr>
          <w:rFonts w:ascii="Century Gothic" w:hAnsi="Century Gothic"/>
          <w:u w:val="single"/>
        </w:rPr>
        <w:t xml:space="preserve">responsibility of reporting lies with the staff member who identified the concern. </w:t>
      </w:r>
    </w:p>
    <w:p w:rsidR="00D04E2A" w:rsidRPr="00E6272B" w:rsidRDefault="00D04E2A" w:rsidP="007870D4">
      <w:pPr>
        <w:pStyle w:val="Default"/>
        <w:spacing w:after="224" w:line="360" w:lineRule="auto"/>
        <w:contextualSpacing/>
        <w:jc w:val="both"/>
        <w:rPr>
          <w:rFonts w:ascii="Century Gothic" w:hAnsi="Century Gothic"/>
          <w:u w:val="single"/>
        </w:rPr>
      </w:pPr>
    </w:p>
    <w:p w:rsidR="00A50655" w:rsidRPr="00E6272B" w:rsidRDefault="003C423F" w:rsidP="007870D4">
      <w:pPr>
        <w:pStyle w:val="Default"/>
        <w:spacing w:after="238" w:line="360" w:lineRule="auto"/>
        <w:contextualSpacing/>
        <w:jc w:val="both"/>
        <w:rPr>
          <w:rFonts w:ascii="Century Gothic" w:hAnsi="Century Gothic"/>
          <w:b/>
        </w:rPr>
      </w:pPr>
      <w:bookmarkStart w:id="14" w:name="_Hlk48573747"/>
      <w:r w:rsidRPr="00E6272B">
        <w:rPr>
          <w:rFonts w:ascii="Century Gothic" w:hAnsi="Century Gothic"/>
          <w:b/>
        </w:rPr>
        <w:t xml:space="preserve">Peer on Peer Abuse </w:t>
      </w:r>
    </w:p>
    <w:p w:rsidR="00E969F3" w:rsidRPr="00E6272B" w:rsidRDefault="00A50655" w:rsidP="007870D4">
      <w:pPr>
        <w:pStyle w:val="Default"/>
        <w:spacing w:after="238" w:line="360" w:lineRule="auto"/>
        <w:contextualSpacing/>
        <w:jc w:val="both"/>
        <w:rPr>
          <w:rFonts w:ascii="Century Gothic" w:hAnsi="Century Gothic"/>
        </w:rPr>
      </w:pPr>
      <w:r w:rsidRPr="00E6272B">
        <w:rPr>
          <w:rFonts w:ascii="Century Gothic" w:hAnsi="Century Gothic"/>
        </w:rPr>
        <w:t>Peer or Peer Abuse includes</w:t>
      </w:r>
      <w:r w:rsidR="003C423F" w:rsidRPr="00E6272B">
        <w:rPr>
          <w:rFonts w:ascii="Century Gothic" w:hAnsi="Century Gothic"/>
        </w:rPr>
        <w:t xml:space="preserve">: </w:t>
      </w:r>
    </w:p>
    <w:p w:rsidR="00E969F3" w:rsidRPr="00E6272B" w:rsidRDefault="003C423F" w:rsidP="007870D4">
      <w:pPr>
        <w:pStyle w:val="Default"/>
        <w:numPr>
          <w:ilvl w:val="0"/>
          <w:numId w:val="30"/>
        </w:numPr>
        <w:spacing w:after="238" w:line="360" w:lineRule="auto"/>
        <w:contextualSpacing/>
        <w:jc w:val="both"/>
        <w:rPr>
          <w:rFonts w:ascii="Century Gothic" w:hAnsi="Century Gothic"/>
        </w:rPr>
      </w:pPr>
      <w:r w:rsidRPr="00E6272B">
        <w:rPr>
          <w:rFonts w:ascii="Century Gothic" w:hAnsi="Century Gothic"/>
        </w:rPr>
        <w:t>Bullying</w:t>
      </w:r>
      <w:r w:rsidR="00E969F3" w:rsidRPr="00E6272B">
        <w:rPr>
          <w:rFonts w:ascii="Century Gothic" w:hAnsi="Century Gothic"/>
        </w:rPr>
        <w:t>, including c</w:t>
      </w:r>
      <w:r w:rsidRPr="00E6272B">
        <w:rPr>
          <w:rFonts w:ascii="Century Gothic" w:hAnsi="Century Gothic"/>
        </w:rPr>
        <w:t xml:space="preserve">yber </w:t>
      </w:r>
      <w:r w:rsidR="00E969F3" w:rsidRPr="00E6272B">
        <w:rPr>
          <w:rFonts w:ascii="Century Gothic" w:hAnsi="Century Gothic"/>
        </w:rPr>
        <w:t>b</w:t>
      </w:r>
      <w:r w:rsidRPr="00E6272B">
        <w:rPr>
          <w:rFonts w:ascii="Century Gothic" w:hAnsi="Century Gothic"/>
        </w:rPr>
        <w:t>ullying</w:t>
      </w:r>
    </w:p>
    <w:p w:rsidR="00E969F3" w:rsidRPr="00E6272B" w:rsidRDefault="003C423F" w:rsidP="007870D4">
      <w:pPr>
        <w:pStyle w:val="Default"/>
        <w:numPr>
          <w:ilvl w:val="0"/>
          <w:numId w:val="30"/>
        </w:numPr>
        <w:spacing w:after="238" w:line="360" w:lineRule="auto"/>
        <w:contextualSpacing/>
        <w:jc w:val="both"/>
        <w:rPr>
          <w:rFonts w:ascii="Century Gothic" w:hAnsi="Century Gothic"/>
        </w:rPr>
      </w:pPr>
      <w:r w:rsidRPr="00E6272B">
        <w:rPr>
          <w:rFonts w:ascii="Century Gothic" w:hAnsi="Century Gothic"/>
        </w:rPr>
        <w:t>Physical Abuse</w:t>
      </w:r>
      <w:r w:rsidR="00E969F3" w:rsidRPr="00E6272B">
        <w:rPr>
          <w:rFonts w:ascii="Century Gothic" w:hAnsi="Century Gothic"/>
        </w:rPr>
        <w:t xml:space="preserve"> including intimate partner abuse</w:t>
      </w:r>
    </w:p>
    <w:p w:rsidR="00E969F3" w:rsidRPr="00E6272B" w:rsidRDefault="003C423F" w:rsidP="007870D4">
      <w:pPr>
        <w:pStyle w:val="Default"/>
        <w:numPr>
          <w:ilvl w:val="0"/>
          <w:numId w:val="30"/>
        </w:numPr>
        <w:spacing w:after="238" w:line="360" w:lineRule="auto"/>
        <w:contextualSpacing/>
        <w:jc w:val="both"/>
        <w:rPr>
          <w:rFonts w:ascii="Century Gothic" w:hAnsi="Century Gothic"/>
        </w:rPr>
      </w:pPr>
      <w:r w:rsidRPr="00E6272B">
        <w:rPr>
          <w:rFonts w:ascii="Century Gothic" w:hAnsi="Century Gothic"/>
        </w:rPr>
        <w:t>Sexual Violence</w:t>
      </w:r>
      <w:r w:rsidR="006528E3" w:rsidRPr="00E6272B">
        <w:rPr>
          <w:rFonts w:ascii="Century Gothic" w:hAnsi="Century Gothic"/>
        </w:rPr>
        <w:t xml:space="preserve"> including CSE</w:t>
      </w:r>
      <w:r w:rsidRPr="00E6272B">
        <w:rPr>
          <w:rFonts w:ascii="Century Gothic" w:hAnsi="Century Gothic"/>
        </w:rPr>
        <w:t>, Sexual H</w:t>
      </w:r>
      <w:r w:rsidR="0006262A" w:rsidRPr="00E6272B">
        <w:rPr>
          <w:rFonts w:ascii="Century Gothic" w:hAnsi="Century Gothic"/>
        </w:rPr>
        <w:t>arassment, Sexting</w:t>
      </w:r>
      <w:r w:rsidR="00E969F3" w:rsidRPr="00E6272B">
        <w:rPr>
          <w:rFonts w:ascii="Century Gothic" w:hAnsi="Century Gothic"/>
        </w:rPr>
        <w:t xml:space="preserve"> and</w:t>
      </w:r>
      <w:r w:rsidR="0006262A" w:rsidRPr="00E6272B">
        <w:rPr>
          <w:rFonts w:ascii="Century Gothic" w:hAnsi="Century Gothic"/>
        </w:rPr>
        <w:t xml:space="preserve"> Upskirting</w:t>
      </w:r>
    </w:p>
    <w:p w:rsidR="00E969F3" w:rsidRPr="00E6272B" w:rsidRDefault="003C423F" w:rsidP="007870D4">
      <w:pPr>
        <w:pStyle w:val="Default"/>
        <w:numPr>
          <w:ilvl w:val="0"/>
          <w:numId w:val="30"/>
        </w:numPr>
        <w:spacing w:after="238" w:line="360" w:lineRule="auto"/>
        <w:contextualSpacing/>
        <w:jc w:val="both"/>
        <w:rPr>
          <w:rFonts w:ascii="Century Gothic" w:hAnsi="Century Gothic"/>
        </w:rPr>
      </w:pPr>
      <w:r w:rsidRPr="00E6272B">
        <w:rPr>
          <w:rFonts w:ascii="Century Gothic" w:hAnsi="Century Gothic"/>
        </w:rPr>
        <w:t>Initiation and Hazing type violence</w:t>
      </w:r>
      <w:r w:rsidR="006528E3" w:rsidRPr="00E6272B">
        <w:rPr>
          <w:rFonts w:ascii="Century Gothic" w:hAnsi="Century Gothic"/>
        </w:rPr>
        <w:t xml:space="preserve"> </w:t>
      </w:r>
      <w:r w:rsidR="00E969F3" w:rsidRPr="00E6272B">
        <w:rPr>
          <w:rFonts w:ascii="Century Gothic" w:hAnsi="Century Gothic"/>
          <w:color w:val="auto"/>
        </w:rPr>
        <w:t xml:space="preserve">including </w:t>
      </w:r>
      <w:r w:rsidR="00E969F3" w:rsidRPr="00E6272B">
        <w:rPr>
          <w:rFonts w:ascii="Century Gothic" w:hAnsi="Century Gothic"/>
          <w:color w:val="auto"/>
          <w:shd w:val="clear" w:color="auto" w:fill="FFFFFF"/>
        </w:rPr>
        <w:t>rituals, challenges, and other activities involving harassment, abuse or humiliation as a way of initiating a person into a group</w:t>
      </w:r>
    </w:p>
    <w:p w:rsidR="003C423F" w:rsidRPr="00E6272B" w:rsidRDefault="00E969F3" w:rsidP="007870D4">
      <w:pPr>
        <w:pStyle w:val="Default"/>
        <w:numPr>
          <w:ilvl w:val="0"/>
          <w:numId w:val="30"/>
        </w:numPr>
        <w:spacing w:after="238" w:line="360" w:lineRule="auto"/>
        <w:contextualSpacing/>
        <w:jc w:val="both"/>
        <w:rPr>
          <w:rFonts w:ascii="Century Gothic" w:hAnsi="Century Gothic"/>
        </w:rPr>
      </w:pPr>
      <w:r w:rsidRPr="00E6272B">
        <w:rPr>
          <w:rFonts w:ascii="Century Gothic" w:hAnsi="Century Gothic"/>
        </w:rPr>
        <w:t>Gang violence, threats or coercion</w:t>
      </w:r>
    </w:p>
    <w:bookmarkEnd w:id="14"/>
    <w:p w:rsidR="00521C0C" w:rsidRPr="00E6272B" w:rsidRDefault="003C423F"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lastRenderedPageBreak/>
        <w:t>All schools are required to have due regard to the need to eliminate discrimination, harassment and victimisation and other conduct that is prohibited under the Equality Act 2010. Schools should tackle prejudice and promote understanding between those who share a protected characteristic and those who do not, as set out in the Equality Act</w:t>
      </w:r>
      <w:r w:rsidR="00A50655" w:rsidRPr="00E6272B">
        <w:rPr>
          <w:rFonts w:ascii="Century Gothic" w:hAnsi="Century Gothic" w:cs="Arial"/>
          <w:sz w:val="24"/>
          <w:szCs w:val="24"/>
        </w:rPr>
        <w:t xml:space="preserve"> </w:t>
      </w:r>
      <w:r w:rsidRPr="00E6272B">
        <w:rPr>
          <w:rFonts w:ascii="Century Gothic" w:hAnsi="Century Gothic" w:cs="Arial"/>
          <w:sz w:val="24"/>
          <w:szCs w:val="24"/>
        </w:rPr>
        <w:t>2010. The definition that has</w:t>
      </w:r>
      <w:r w:rsidR="0006262A" w:rsidRPr="00E6272B">
        <w:rPr>
          <w:rFonts w:ascii="Century Gothic" w:hAnsi="Century Gothic" w:cs="Arial"/>
          <w:sz w:val="24"/>
          <w:szCs w:val="24"/>
        </w:rPr>
        <w:t xml:space="preserve"> been adopted by the government</w:t>
      </w:r>
      <w:r w:rsidRPr="00E6272B">
        <w:rPr>
          <w:rFonts w:ascii="Century Gothic" w:hAnsi="Century Gothic" w:cs="Arial"/>
          <w:sz w:val="24"/>
          <w:szCs w:val="24"/>
        </w:rPr>
        <w:t xml:space="preserve"> and should be used when considering prejudice related incidents ‘A prejudice related incident is any incident which is perceived to be prejudice by the victim or any other person’</w:t>
      </w:r>
    </w:p>
    <w:p w:rsidR="00A93C37" w:rsidRPr="00E6272B" w:rsidRDefault="00A93C37" w:rsidP="007870D4">
      <w:pPr>
        <w:spacing w:line="360" w:lineRule="auto"/>
        <w:contextualSpacing/>
        <w:jc w:val="both"/>
        <w:rPr>
          <w:rFonts w:ascii="Century Gothic" w:hAnsi="Century Gothic" w:cs="Arial"/>
          <w:sz w:val="24"/>
          <w:szCs w:val="24"/>
        </w:rPr>
      </w:pPr>
    </w:p>
    <w:p w:rsidR="00A50655" w:rsidRPr="00E6272B" w:rsidRDefault="00521C0C" w:rsidP="007870D4">
      <w:pPr>
        <w:spacing w:line="360" w:lineRule="auto"/>
        <w:contextualSpacing/>
        <w:jc w:val="both"/>
        <w:rPr>
          <w:rFonts w:ascii="Century Gothic" w:hAnsi="Century Gothic" w:cs="Arial"/>
          <w:sz w:val="24"/>
          <w:szCs w:val="24"/>
        </w:rPr>
      </w:pPr>
      <w:r w:rsidRPr="00E6272B">
        <w:rPr>
          <w:rFonts w:ascii="Century Gothic" w:hAnsi="Century Gothic" w:cs="Arial"/>
          <w:b/>
          <w:sz w:val="24"/>
          <w:szCs w:val="24"/>
        </w:rPr>
        <w:t>Faith abuse</w:t>
      </w:r>
    </w:p>
    <w:p w:rsidR="003D7505" w:rsidRPr="00E6272B" w:rsidRDefault="00521C0C"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The National A</w:t>
      </w:r>
      <w:r w:rsidRPr="00E6272B">
        <w:rPr>
          <w:rFonts w:ascii="Century Gothic" w:hAnsi="Century Gothic" w:cs="Arial"/>
          <w:bCs/>
          <w:sz w:val="24"/>
          <w:szCs w:val="24"/>
        </w:rPr>
        <w:t xml:space="preserve">ction Plan to Tackle Child Abuse Linked to Faith or Belief </w:t>
      </w:r>
      <w:r w:rsidRPr="00E6272B">
        <w:rPr>
          <w:rFonts w:ascii="Century Gothic" w:hAnsi="Century Gothic" w:cs="Arial"/>
          <w:sz w:val="24"/>
          <w:szCs w:val="24"/>
        </w:rPr>
        <w:t>is intended to help raise awareness of the issue of child abuse linked to faith or belief and to encourage practical steps to be taken to prevent such abuse. Schools should promote equality and awareness around cu</w:t>
      </w:r>
      <w:r w:rsidR="00620162" w:rsidRPr="00E6272B">
        <w:rPr>
          <w:rFonts w:ascii="Century Gothic" w:hAnsi="Century Gothic" w:cs="Arial"/>
          <w:sz w:val="24"/>
          <w:szCs w:val="24"/>
        </w:rPr>
        <w:t>ltural and religious practices.</w:t>
      </w:r>
    </w:p>
    <w:p w:rsidR="007870D4" w:rsidRPr="00E6272B" w:rsidRDefault="007870D4" w:rsidP="007870D4">
      <w:pPr>
        <w:contextualSpacing/>
        <w:jc w:val="both"/>
        <w:rPr>
          <w:rFonts w:ascii="Century Gothic" w:hAnsi="Century Gothic" w:cs="Arial"/>
          <w:sz w:val="24"/>
          <w:szCs w:val="24"/>
        </w:rPr>
      </w:pPr>
    </w:p>
    <w:p w:rsidR="00A50655" w:rsidRPr="00E6272B" w:rsidRDefault="0045012D" w:rsidP="007870D4">
      <w:pPr>
        <w:pStyle w:val="Default"/>
        <w:spacing w:after="238" w:line="360" w:lineRule="auto"/>
        <w:contextualSpacing/>
        <w:jc w:val="both"/>
        <w:rPr>
          <w:rFonts w:ascii="Century Gothic" w:hAnsi="Century Gothic"/>
          <w:b/>
        </w:rPr>
      </w:pPr>
      <w:r w:rsidRPr="00E6272B">
        <w:rPr>
          <w:rFonts w:ascii="Century Gothic" w:hAnsi="Century Gothic"/>
          <w:b/>
        </w:rPr>
        <w:t>Domestic violence and abuse, Gender-based violence</w:t>
      </w:r>
      <w:r w:rsidRPr="00E6272B">
        <w:rPr>
          <w:rFonts w:ascii="Century Gothic" w:hAnsi="Century Gothic"/>
        </w:rPr>
        <w:t xml:space="preserve"> </w:t>
      </w:r>
      <w:r w:rsidRPr="00E6272B">
        <w:rPr>
          <w:rFonts w:ascii="Century Gothic" w:hAnsi="Century Gothic"/>
          <w:b/>
        </w:rPr>
        <w:t xml:space="preserve">and teenage relationship abuse </w:t>
      </w:r>
    </w:p>
    <w:p w:rsidR="00521C0C" w:rsidRPr="00E6272B" w:rsidRDefault="00A50655" w:rsidP="007870D4">
      <w:pPr>
        <w:pStyle w:val="Default"/>
        <w:spacing w:after="238" w:line="360" w:lineRule="auto"/>
        <w:contextualSpacing/>
        <w:jc w:val="both"/>
        <w:rPr>
          <w:rFonts w:ascii="Century Gothic" w:hAnsi="Century Gothic"/>
          <w:lang w:val="en"/>
        </w:rPr>
      </w:pPr>
      <w:r w:rsidRPr="00E6272B">
        <w:rPr>
          <w:rFonts w:ascii="Century Gothic" w:hAnsi="Century Gothic"/>
        </w:rPr>
        <w:t>Domestic abuse</w:t>
      </w:r>
      <w:r w:rsidRPr="00E6272B">
        <w:rPr>
          <w:rFonts w:ascii="Century Gothic" w:hAnsi="Century Gothic"/>
          <w:b/>
        </w:rPr>
        <w:t xml:space="preserve"> </w:t>
      </w:r>
      <w:r w:rsidRPr="00E6272B">
        <w:rPr>
          <w:rFonts w:ascii="Century Gothic" w:hAnsi="Century Gothic"/>
        </w:rPr>
        <w:t>(over 16 years) and teenage relationship abuse (under 16</w:t>
      </w:r>
      <w:r w:rsidRPr="00E6272B">
        <w:rPr>
          <w:rFonts w:ascii="Century Gothic" w:hAnsi="Century Gothic"/>
          <w:b/>
        </w:rPr>
        <w:t xml:space="preserve"> </w:t>
      </w:r>
      <w:r w:rsidRPr="00E6272B">
        <w:rPr>
          <w:rFonts w:ascii="Century Gothic" w:hAnsi="Century Gothic"/>
        </w:rPr>
        <w:t>years)</w:t>
      </w:r>
      <w:r w:rsidRPr="00E6272B">
        <w:rPr>
          <w:rFonts w:ascii="Century Gothic" w:hAnsi="Century Gothic"/>
          <w:b/>
        </w:rPr>
        <w:t xml:space="preserve"> </w:t>
      </w:r>
      <w:r w:rsidR="0045012D" w:rsidRPr="00E6272B">
        <w:rPr>
          <w:rFonts w:ascii="Century Gothic" w:hAnsi="Century Gothic"/>
        </w:rPr>
        <w:t xml:space="preserve">involves </w:t>
      </w:r>
      <w:r w:rsidR="0045012D" w:rsidRPr="00E6272B">
        <w:rPr>
          <w:rFonts w:ascii="Century Gothic" w:hAnsi="Century Gothic"/>
          <w:lang w:val="en"/>
        </w:rPr>
        <w:t xml:space="preserve">any incident or pattern of incidents of controlling, coercive, threatening </w:t>
      </w:r>
      <w:r w:rsidR="002E0202" w:rsidRPr="00E6272B">
        <w:rPr>
          <w:rFonts w:ascii="Century Gothic" w:hAnsi="Century Gothic"/>
          <w:lang w:val="en"/>
        </w:rPr>
        <w:t>behaviour</w:t>
      </w:r>
      <w:r w:rsidR="0045012D" w:rsidRPr="00E6272B">
        <w:rPr>
          <w:rFonts w:ascii="Century Gothic" w:hAnsi="Century Gothic"/>
          <w:lang w:val="en"/>
        </w:rPr>
        <w:t xml:space="preserve">, violence or abuse between those who are, or have been in relationships or family members regardless of gender or sexuality and is applicable to teenagers </w:t>
      </w:r>
      <w:r w:rsidRPr="00E6272B">
        <w:rPr>
          <w:rFonts w:ascii="Century Gothic" w:hAnsi="Century Gothic"/>
          <w:lang w:val="en"/>
        </w:rPr>
        <w:t>as teenage relationship abuse or intimate partner abuse</w:t>
      </w:r>
      <w:r w:rsidR="0045012D" w:rsidRPr="00E6272B">
        <w:rPr>
          <w:rFonts w:ascii="Century Gothic" w:hAnsi="Century Gothic"/>
          <w:lang w:val="en"/>
        </w:rPr>
        <w:t>.</w:t>
      </w:r>
      <w:r w:rsidR="00521C0C" w:rsidRPr="00E6272B">
        <w:rPr>
          <w:rFonts w:ascii="Century Gothic" w:hAnsi="Century Gothic"/>
          <w:lang w:val="en"/>
        </w:rPr>
        <w:t xml:space="preserve"> The curriculum should enable children and adolescents to understand what constitutes a healthy relationship, consent and tackle gendered stereotypes. </w:t>
      </w:r>
    </w:p>
    <w:p w:rsidR="00E969F3" w:rsidRPr="00E6272B" w:rsidRDefault="00E969F3" w:rsidP="007870D4">
      <w:pPr>
        <w:pStyle w:val="Default"/>
        <w:spacing w:after="238" w:line="360" w:lineRule="auto"/>
        <w:contextualSpacing/>
        <w:jc w:val="both"/>
        <w:rPr>
          <w:rFonts w:ascii="Century Gothic" w:hAnsi="Century Gothic"/>
          <w:lang w:val="en"/>
        </w:rPr>
      </w:pPr>
    </w:p>
    <w:p w:rsidR="00A50655" w:rsidRPr="00E6272B" w:rsidRDefault="00521C0C" w:rsidP="007870D4">
      <w:pPr>
        <w:pStyle w:val="Default"/>
        <w:spacing w:line="360" w:lineRule="auto"/>
        <w:contextualSpacing/>
        <w:jc w:val="both"/>
        <w:rPr>
          <w:rFonts w:ascii="Century Gothic" w:hAnsi="Century Gothic"/>
          <w:b/>
        </w:rPr>
      </w:pPr>
      <w:r w:rsidRPr="00E6272B">
        <w:rPr>
          <w:rFonts w:ascii="Century Gothic" w:hAnsi="Century Gothic"/>
          <w:b/>
        </w:rPr>
        <w:t xml:space="preserve">Sexual Violence and Sexual Harassment </w:t>
      </w:r>
    </w:p>
    <w:p w:rsidR="00521C0C" w:rsidRPr="00E6272B" w:rsidRDefault="000A30C6" w:rsidP="007870D4">
      <w:pPr>
        <w:pStyle w:val="Default"/>
        <w:spacing w:line="360" w:lineRule="auto"/>
        <w:contextualSpacing/>
        <w:jc w:val="both"/>
        <w:rPr>
          <w:rFonts w:ascii="Century Gothic" w:hAnsi="Century Gothic"/>
        </w:rPr>
      </w:pPr>
      <w:r w:rsidRPr="00E6272B">
        <w:rPr>
          <w:rFonts w:ascii="Century Gothic" w:hAnsi="Century Gothic"/>
        </w:rPr>
        <w:t>Sexual Violence and harassment</w:t>
      </w:r>
      <w:r w:rsidRPr="00E6272B">
        <w:rPr>
          <w:rFonts w:ascii="Century Gothic" w:hAnsi="Century Gothic"/>
          <w:b/>
        </w:rPr>
        <w:t xml:space="preserve"> </w:t>
      </w:r>
      <w:r w:rsidR="00521C0C" w:rsidRPr="00E6272B">
        <w:rPr>
          <w:rFonts w:ascii="Century Gothic" w:hAnsi="Century Gothic"/>
        </w:rPr>
        <w:t xml:space="preserve">can occur between two children of any sex. They can also occur through a group of children sexually assaulting or sexually harassing a single child or group of children. </w:t>
      </w:r>
    </w:p>
    <w:p w:rsidR="00521C0C" w:rsidRPr="00E6272B" w:rsidRDefault="00521C0C" w:rsidP="007870D4">
      <w:pPr>
        <w:autoSpaceDE w:val="0"/>
        <w:autoSpaceDN w:val="0"/>
        <w:adjustRightInd w:val="0"/>
        <w:spacing w:line="360" w:lineRule="auto"/>
        <w:contextualSpacing/>
        <w:jc w:val="both"/>
        <w:rPr>
          <w:rFonts w:ascii="Century Gothic" w:hAnsi="Century Gothic" w:cs="Arial"/>
          <w:color w:val="000000"/>
          <w:sz w:val="24"/>
          <w:szCs w:val="24"/>
        </w:rPr>
      </w:pPr>
      <w:r w:rsidRPr="00E6272B">
        <w:rPr>
          <w:rFonts w:ascii="Century Gothic" w:hAnsi="Century Gothic" w:cs="Arial"/>
          <w:color w:val="000000"/>
          <w:sz w:val="24"/>
          <w:szCs w:val="24"/>
        </w:rPr>
        <w:lastRenderedPageBreak/>
        <w:t xml:space="preserve">Sexual violence and sexual harassment exist on a continuum and may overlap, they can occur online and offline (both physical and verbal) and are never acceptable. It is important that </w:t>
      </w:r>
      <w:r w:rsidRPr="00E6272B">
        <w:rPr>
          <w:rFonts w:ascii="Century Gothic" w:hAnsi="Century Gothic" w:cs="Arial"/>
          <w:b/>
          <w:bCs/>
          <w:color w:val="000000"/>
          <w:sz w:val="24"/>
          <w:szCs w:val="24"/>
        </w:rPr>
        <w:t xml:space="preserve">all </w:t>
      </w:r>
      <w:r w:rsidRPr="00E6272B">
        <w:rPr>
          <w:rFonts w:ascii="Century Gothic" w:hAnsi="Century Gothic" w:cs="Arial"/>
          <w:bCs/>
          <w:color w:val="000000"/>
          <w:sz w:val="24"/>
          <w:szCs w:val="24"/>
        </w:rPr>
        <w:t>children involved</w:t>
      </w:r>
      <w:r w:rsidRPr="00E6272B">
        <w:rPr>
          <w:rFonts w:ascii="Century Gothic" w:hAnsi="Century Gothic" w:cs="Arial"/>
          <w:b/>
          <w:bCs/>
          <w:color w:val="000000"/>
          <w:sz w:val="24"/>
          <w:szCs w:val="24"/>
        </w:rPr>
        <w:t xml:space="preserve"> </w:t>
      </w:r>
      <w:r w:rsidRPr="00E6272B">
        <w:rPr>
          <w:rFonts w:ascii="Century Gothic" w:hAnsi="Century Gothic" w:cs="Arial"/>
          <w:color w:val="000000"/>
          <w:sz w:val="24"/>
          <w:szCs w:val="24"/>
        </w:rPr>
        <w:t xml:space="preserve">are taken seriously and offered appropriate support. </w:t>
      </w:r>
    </w:p>
    <w:p w:rsidR="007A1479" w:rsidRPr="00E6272B" w:rsidRDefault="007A1479" w:rsidP="007870D4">
      <w:pPr>
        <w:pStyle w:val="Default"/>
        <w:spacing w:line="360" w:lineRule="auto"/>
        <w:contextualSpacing/>
        <w:jc w:val="both"/>
        <w:rPr>
          <w:rFonts w:ascii="Century Gothic" w:hAnsi="Century Gothic"/>
          <w:b/>
          <w:bCs/>
        </w:rPr>
      </w:pPr>
      <w:r w:rsidRPr="00E6272B">
        <w:rPr>
          <w:rFonts w:ascii="Century Gothic" w:hAnsi="Century Gothic"/>
        </w:rPr>
        <w:t xml:space="preserve">The law says anyone under the age of 13 </w:t>
      </w:r>
      <w:r w:rsidRPr="00E6272B">
        <w:rPr>
          <w:rFonts w:ascii="Century Gothic" w:hAnsi="Century Gothic"/>
          <w:b/>
          <w:bCs/>
        </w:rPr>
        <w:t>can never legally give consent</w:t>
      </w:r>
      <w:r w:rsidRPr="00E6272B">
        <w:rPr>
          <w:rFonts w:ascii="Century Gothic" w:hAnsi="Century Gothic"/>
        </w:rPr>
        <w:t xml:space="preserve">. This means that anyone who engages in any sexual activity with a child who is 12 or younger is breaking the law. Sexual activity with a child who is under 13 should </w:t>
      </w:r>
      <w:r w:rsidRPr="00E6272B">
        <w:rPr>
          <w:rFonts w:ascii="Century Gothic" w:hAnsi="Century Gothic"/>
          <w:b/>
          <w:bCs/>
        </w:rPr>
        <w:t>always result in a child protection referral.</w:t>
      </w:r>
    </w:p>
    <w:p w:rsidR="00A93C37" w:rsidRPr="00E6272B" w:rsidRDefault="00A93C37" w:rsidP="007870D4">
      <w:pPr>
        <w:pStyle w:val="Default"/>
        <w:spacing w:line="360" w:lineRule="auto"/>
        <w:contextualSpacing/>
        <w:jc w:val="both"/>
        <w:rPr>
          <w:rFonts w:ascii="Century Gothic" w:hAnsi="Century Gothic"/>
        </w:rPr>
      </w:pPr>
    </w:p>
    <w:p w:rsidR="00521C0C" w:rsidRPr="00E6272B" w:rsidRDefault="007A1479" w:rsidP="007870D4">
      <w:pPr>
        <w:autoSpaceDE w:val="0"/>
        <w:autoSpaceDN w:val="0"/>
        <w:adjustRightInd w:val="0"/>
        <w:spacing w:line="360" w:lineRule="auto"/>
        <w:contextualSpacing/>
        <w:jc w:val="both"/>
        <w:rPr>
          <w:rFonts w:ascii="Century Gothic" w:hAnsi="Century Gothic" w:cs="Arial"/>
          <w:color w:val="000000"/>
          <w:sz w:val="24"/>
          <w:szCs w:val="24"/>
        </w:rPr>
      </w:pPr>
      <w:r w:rsidRPr="00E6272B">
        <w:rPr>
          <w:rFonts w:ascii="Century Gothic" w:hAnsi="Century Gothic" w:cs="Arial"/>
          <w:color w:val="000000"/>
          <w:sz w:val="24"/>
          <w:szCs w:val="24"/>
        </w:rPr>
        <w:t>Sexually harmful incidents should be viewed by professionals as a safeguarding concern and both victim and perpetrator should be supported. The school should have systems in places to support both students in the school setting to feel safe and heard should an incident occur.</w:t>
      </w:r>
    </w:p>
    <w:p w:rsidR="000A30C6" w:rsidRPr="00E6272B" w:rsidRDefault="000A30C6" w:rsidP="007870D4">
      <w:pPr>
        <w:autoSpaceDE w:val="0"/>
        <w:autoSpaceDN w:val="0"/>
        <w:adjustRightInd w:val="0"/>
        <w:spacing w:line="360" w:lineRule="auto"/>
        <w:contextualSpacing/>
        <w:jc w:val="both"/>
        <w:rPr>
          <w:rFonts w:ascii="Century Gothic" w:hAnsi="Century Gothic" w:cs="Arial"/>
          <w:color w:val="000000"/>
          <w:sz w:val="24"/>
          <w:szCs w:val="24"/>
        </w:rPr>
      </w:pPr>
    </w:p>
    <w:p w:rsidR="000A30C6" w:rsidRPr="00E6272B" w:rsidRDefault="000A30C6" w:rsidP="007870D4">
      <w:pPr>
        <w:autoSpaceDE w:val="0"/>
        <w:autoSpaceDN w:val="0"/>
        <w:adjustRightInd w:val="0"/>
        <w:spacing w:line="360" w:lineRule="auto"/>
        <w:contextualSpacing/>
        <w:jc w:val="both"/>
        <w:rPr>
          <w:rFonts w:ascii="Century Gothic" w:hAnsi="Century Gothic" w:cs="Arial"/>
          <w:color w:val="000000"/>
          <w:sz w:val="28"/>
          <w:szCs w:val="24"/>
        </w:rPr>
      </w:pPr>
      <w:r w:rsidRPr="00E6272B">
        <w:rPr>
          <w:rFonts w:ascii="Century Gothic" w:hAnsi="Century Gothic"/>
          <w:sz w:val="24"/>
          <w:lang w:val="en"/>
        </w:rPr>
        <w:t>School staff should be alert to negative sexualised or gendered language and</w:t>
      </w:r>
      <w:r w:rsidRPr="00E6272B">
        <w:rPr>
          <w:rFonts w:ascii="Century Gothic" w:hAnsi="Century Gothic"/>
          <w:sz w:val="24"/>
        </w:rPr>
        <w:t xml:space="preserve"> behaviours</w:t>
      </w:r>
      <w:r w:rsidRPr="00E6272B">
        <w:rPr>
          <w:rFonts w:ascii="Century Gothic" w:hAnsi="Century Gothic"/>
          <w:sz w:val="24"/>
          <w:lang w:val="en"/>
        </w:rPr>
        <w:t xml:space="preserve"> and should be robust in tackling these, not brushing them off as ‘part of growing up’, ‘boys will be boys’ or ‘banter’.</w:t>
      </w:r>
    </w:p>
    <w:p w:rsidR="00A93C37" w:rsidRPr="00E6272B" w:rsidRDefault="00A93C37" w:rsidP="007870D4">
      <w:pPr>
        <w:autoSpaceDE w:val="0"/>
        <w:autoSpaceDN w:val="0"/>
        <w:adjustRightInd w:val="0"/>
        <w:spacing w:line="360" w:lineRule="auto"/>
        <w:contextualSpacing/>
        <w:jc w:val="both"/>
        <w:rPr>
          <w:rFonts w:ascii="Century Gothic" w:hAnsi="Century Gothic" w:cs="Arial"/>
          <w:color w:val="000000"/>
          <w:sz w:val="24"/>
          <w:szCs w:val="24"/>
        </w:rPr>
      </w:pPr>
    </w:p>
    <w:p w:rsidR="000A30C6" w:rsidRPr="00E6272B" w:rsidRDefault="00521C0C" w:rsidP="007870D4">
      <w:pPr>
        <w:spacing w:line="360" w:lineRule="auto"/>
        <w:contextualSpacing/>
        <w:jc w:val="both"/>
        <w:rPr>
          <w:rFonts w:ascii="Century Gothic" w:hAnsi="Century Gothic" w:cs="Arial"/>
          <w:sz w:val="24"/>
          <w:szCs w:val="24"/>
        </w:rPr>
      </w:pPr>
      <w:r w:rsidRPr="00E6272B">
        <w:rPr>
          <w:rFonts w:ascii="Century Gothic" w:hAnsi="Century Gothic" w:cs="Arial"/>
          <w:b/>
          <w:sz w:val="24"/>
          <w:szCs w:val="24"/>
        </w:rPr>
        <w:t>Online Sexual Abuse</w:t>
      </w:r>
      <w:r w:rsidRPr="00E6272B">
        <w:rPr>
          <w:rFonts w:ascii="Century Gothic" w:hAnsi="Century Gothic" w:cs="Arial"/>
          <w:sz w:val="24"/>
          <w:szCs w:val="24"/>
        </w:rPr>
        <w:t xml:space="preserve"> </w:t>
      </w:r>
    </w:p>
    <w:p w:rsidR="000A30C6" w:rsidRPr="00E6272B" w:rsidRDefault="000A30C6"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Online sexual abuse involved t</w:t>
      </w:r>
      <w:r w:rsidR="00521C0C" w:rsidRPr="00E6272B">
        <w:rPr>
          <w:rFonts w:ascii="Century Gothic" w:hAnsi="Century Gothic" w:cs="Arial"/>
          <w:sz w:val="24"/>
          <w:szCs w:val="24"/>
        </w:rPr>
        <w:t>he use of technology to manipulate, exploit, coerce or intimidate a child to (but not limited to) engage in sexual activity</w:t>
      </w:r>
      <w:r w:rsidRPr="00E6272B">
        <w:rPr>
          <w:rFonts w:ascii="Century Gothic" w:hAnsi="Century Gothic" w:cs="Arial"/>
          <w:sz w:val="24"/>
          <w:szCs w:val="24"/>
        </w:rPr>
        <w:t>,</w:t>
      </w:r>
      <w:r w:rsidR="00521C0C" w:rsidRPr="00E6272B">
        <w:rPr>
          <w:rFonts w:ascii="Century Gothic" w:hAnsi="Century Gothic" w:cs="Arial"/>
          <w:sz w:val="24"/>
          <w:szCs w:val="24"/>
        </w:rPr>
        <w:t xml:space="preserve"> produce sexual material/content</w:t>
      </w:r>
      <w:r w:rsidRPr="00E6272B">
        <w:rPr>
          <w:rFonts w:ascii="Century Gothic" w:hAnsi="Century Gothic" w:cs="Arial"/>
          <w:sz w:val="24"/>
          <w:szCs w:val="24"/>
        </w:rPr>
        <w:t>,</w:t>
      </w:r>
      <w:r w:rsidR="00521C0C" w:rsidRPr="00E6272B">
        <w:rPr>
          <w:rFonts w:ascii="Century Gothic" w:hAnsi="Century Gothic" w:cs="Arial"/>
          <w:sz w:val="24"/>
          <w:szCs w:val="24"/>
        </w:rPr>
        <w:t xml:space="preserve"> force a child to look at or watch sexual activities</w:t>
      </w:r>
      <w:r w:rsidRPr="00E6272B">
        <w:rPr>
          <w:rFonts w:ascii="Century Gothic" w:hAnsi="Century Gothic" w:cs="Arial"/>
          <w:sz w:val="24"/>
          <w:szCs w:val="24"/>
        </w:rPr>
        <w:t>,</w:t>
      </w:r>
      <w:r w:rsidR="00521C0C" w:rsidRPr="00E6272B">
        <w:rPr>
          <w:rFonts w:ascii="Century Gothic" w:hAnsi="Century Gothic" w:cs="Arial"/>
          <w:sz w:val="24"/>
          <w:szCs w:val="24"/>
        </w:rPr>
        <w:t xml:space="preserve"> encourage a child to behave in sexually inappropriate ways or groom a child in preparation for sexual abuse (either online or offline). It can also involve directing others to, or coordinating, the abuse of children online. As with other forms of sexual abuse, online abuse can be misunderstood by the child and others as being consensual, occurring without the child’s immediate recognition or understanding of abusive or exploitative conduct. In addition, fear of what might happen if they do not comply can also be a significant influencing factor. No child under the age of 18 can consent to being abused or exploited. Financial gain can be a feature of online child sexual abuse, it </w:t>
      </w:r>
      <w:r w:rsidR="00521C0C" w:rsidRPr="00E6272B">
        <w:rPr>
          <w:rFonts w:ascii="Century Gothic" w:hAnsi="Century Gothic" w:cs="Arial"/>
          <w:sz w:val="24"/>
          <w:szCs w:val="24"/>
        </w:rPr>
        <w:lastRenderedPageBreak/>
        <w:t>can involve serious organised crime and it can be carried out by either adults or peers.</w:t>
      </w:r>
    </w:p>
    <w:p w:rsidR="00E969F3" w:rsidRPr="00E6272B" w:rsidRDefault="00E969F3" w:rsidP="007870D4">
      <w:pPr>
        <w:spacing w:line="240" w:lineRule="auto"/>
        <w:contextualSpacing/>
        <w:jc w:val="both"/>
        <w:rPr>
          <w:rFonts w:ascii="Century Gothic" w:hAnsi="Century Gothic" w:cs="Arial"/>
          <w:sz w:val="24"/>
          <w:szCs w:val="24"/>
        </w:rPr>
      </w:pPr>
    </w:p>
    <w:p w:rsidR="000A30C6" w:rsidRPr="00E6272B" w:rsidRDefault="007A1479" w:rsidP="007870D4">
      <w:pPr>
        <w:pStyle w:val="Default"/>
        <w:spacing w:after="238" w:line="360" w:lineRule="auto"/>
        <w:contextualSpacing/>
        <w:jc w:val="both"/>
        <w:rPr>
          <w:rFonts w:ascii="Century Gothic" w:hAnsi="Century Gothic"/>
          <w:b/>
        </w:rPr>
      </w:pPr>
      <w:r w:rsidRPr="00E6272B">
        <w:rPr>
          <w:rFonts w:ascii="Century Gothic" w:hAnsi="Century Gothic"/>
          <w:b/>
        </w:rPr>
        <w:t>Online Safety</w:t>
      </w:r>
      <w:r w:rsidR="00620162" w:rsidRPr="00E6272B">
        <w:rPr>
          <w:rFonts w:ascii="Century Gothic" w:hAnsi="Century Gothic"/>
          <w:b/>
        </w:rPr>
        <w:t xml:space="preserve"> </w:t>
      </w:r>
    </w:p>
    <w:p w:rsidR="007A1479" w:rsidRPr="00E6272B" w:rsidRDefault="000A30C6" w:rsidP="007870D4">
      <w:pPr>
        <w:pStyle w:val="Default"/>
        <w:spacing w:after="238" w:line="360" w:lineRule="auto"/>
        <w:contextualSpacing/>
        <w:jc w:val="both"/>
        <w:rPr>
          <w:rFonts w:ascii="Century Gothic" w:hAnsi="Century Gothic"/>
          <w:b/>
        </w:rPr>
      </w:pPr>
      <w:r w:rsidRPr="00E6272B">
        <w:rPr>
          <w:rFonts w:ascii="Century Gothic" w:hAnsi="Century Gothic"/>
        </w:rPr>
        <w:t>The topic of o</w:t>
      </w:r>
      <w:r w:rsidR="007A1479" w:rsidRPr="00E6272B">
        <w:rPr>
          <w:rFonts w:ascii="Century Gothic" w:hAnsi="Century Gothic"/>
        </w:rPr>
        <w:t>nline safety is considerable and can be linked to issues such as child sexual exploitation</w:t>
      </w:r>
      <w:r w:rsidRPr="00E6272B">
        <w:rPr>
          <w:rFonts w:ascii="Century Gothic" w:hAnsi="Century Gothic"/>
        </w:rPr>
        <w:t>, bullying</w:t>
      </w:r>
      <w:r w:rsidR="007A1479" w:rsidRPr="00E6272B">
        <w:rPr>
          <w:rFonts w:ascii="Century Gothic" w:hAnsi="Century Gothic"/>
        </w:rPr>
        <w:t xml:space="preserve"> and radicalisation. Issues can be categorised into three areas of risk: </w:t>
      </w:r>
    </w:p>
    <w:p w:rsidR="007A1479" w:rsidRPr="00E6272B" w:rsidRDefault="007A1479" w:rsidP="007870D4">
      <w:pPr>
        <w:pStyle w:val="Default"/>
        <w:spacing w:after="93" w:line="360" w:lineRule="auto"/>
        <w:contextualSpacing/>
        <w:jc w:val="both"/>
        <w:rPr>
          <w:rFonts w:ascii="Century Gothic" w:hAnsi="Century Gothic"/>
        </w:rPr>
      </w:pPr>
      <w:r w:rsidRPr="00E6272B">
        <w:rPr>
          <w:rFonts w:ascii="Century Gothic" w:hAnsi="Century Gothic"/>
        </w:rPr>
        <w:t xml:space="preserve">• </w:t>
      </w:r>
      <w:r w:rsidR="000A30C6" w:rsidRPr="00E6272B">
        <w:rPr>
          <w:rFonts w:ascii="Century Gothic" w:hAnsi="Century Gothic"/>
          <w:b/>
          <w:bCs/>
        </w:rPr>
        <w:t>C</w:t>
      </w:r>
      <w:r w:rsidRPr="00E6272B">
        <w:rPr>
          <w:rFonts w:ascii="Century Gothic" w:hAnsi="Century Gothic"/>
          <w:b/>
          <w:bCs/>
        </w:rPr>
        <w:t>ontent</w:t>
      </w:r>
      <w:r w:rsidRPr="00E6272B">
        <w:rPr>
          <w:rFonts w:ascii="Century Gothic" w:hAnsi="Century Gothic"/>
        </w:rPr>
        <w:t xml:space="preserve">: being exposed to illegal, inappropriate or harmful material; </w:t>
      </w:r>
      <w:r w:rsidR="000A30C6" w:rsidRPr="00E6272B">
        <w:rPr>
          <w:rFonts w:ascii="Century Gothic" w:hAnsi="Century Gothic"/>
        </w:rPr>
        <w:t>e.g. Pornography</w:t>
      </w:r>
      <w:r w:rsidRPr="00E6272B">
        <w:rPr>
          <w:rFonts w:ascii="Century Gothic" w:hAnsi="Century Gothic"/>
        </w:rPr>
        <w:t xml:space="preserve">, fake news, racist or radical and extremist views; </w:t>
      </w:r>
    </w:p>
    <w:p w:rsidR="007A1479" w:rsidRPr="00E6272B" w:rsidRDefault="007A1479" w:rsidP="007870D4">
      <w:pPr>
        <w:pStyle w:val="Default"/>
        <w:spacing w:after="93" w:line="360" w:lineRule="auto"/>
        <w:contextualSpacing/>
        <w:jc w:val="both"/>
        <w:rPr>
          <w:rFonts w:ascii="Century Gothic" w:hAnsi="Century Gothic"/>
        </w:rPr>
      </w:pPr>
      <w:r w:rsidRPr="00E6272B">
        <w:rPr>
          <w:rFonts w:ascii="Century Gothic" w:hAnsi="Century Gothic"/>
        </w:rPr>
        <w:t xml:space="preserve">• </w:t>
      </w:r>
      <w:r w:rsidR="000A30C6" w:rsidRPr="00E6272B">
        <w:rPr>
          <w:rFonts w:ascii="Century Gothic" w:hAnsi="Century Gothic"/>
          <w:b/>
        </w:rPr>
        <w:t>C</w:t>
      </w:r>
      <w:r w:rsidRPr="00E6272B">
        <w:rPr>
          <w:rFonts w:ascii="Century Gothic" w:hAnsi="Century Gothic"/>
          <w:b/>
          <w:bCs/>
        </w:rPr>
        <w:t xml:space="preserve">ontact: </w:t>
      </w:r>
      <w:r w:rsidRPr="00E6272B">
        <w:rPr>
          <w:rFonts w:ascii="Century Gothic" w:hAnsi="Century Gothic"/>
        </w:rPr>
        <w:t xml:space="preserve">being subjected to harmful online interaction with other users; </w:t>
      </w:r>
      <w:r w:rsidR="000A30C6" w:rsidRPr="00E6272B">
        <w:rPr>
          <w:rFonts w:ascii="Century Gothic" w:hAnsi="Century Gothic"/>
        </w:rPr>
        <w:t>e.g.</w:t>
      </w:r>
      <w:r w:rsidRPr="00E6272B">
        <w:rPr>
          <w:rFonts w:ascii="Century Gothic" w:hAnsi="Century Gothic"/>
        </w:rPr>
        <w:t xml:space="preserve"> commercial advertising as well as adults posing as children or young adults; and </w:t>
      </w:r>
    </w:p>
    <w:p w:rsidR="007A1479" w:rsidRPr="00E6272B" w:rsidRDefault="007A1479" w:rsidP="007870D4">
      <w:pPr>
        <w:pStyle w:val="Default"/>
        <w:spacing w:line="360" w:lineRule="auto"/>
        <w:contextualSpacing/>
        <w:jc w:val="both"/>
        <w:rPr>
          <w:rFonts w:ascii="Century Gothic" w:hAnsi="Century Gothic"/>
        </w:rPr>
      </w:pPr>
      <w:r w:rsidRPr="00E6272B">
        <w:rPr>
          <w:rFonts w:ascii="Century Gothic" w:hAnsi="Century Gothic"/>
        </w:rPr>
        <w:t xml:space="preserve">• </w:t>
      </w:r>
      <w:r w:rsidR="000A30C6" w:rsidRPr="00E6272B">
        <w:rPr>
          <w:rFonts w:ascii="Century Gothic" w:hAnsi="Century Gothic"/>
          <w:b/>
          <w:bCs/>
        </w:rPr>
        <w:t>C</w:t>
      </w:r>
      <w:r w:rsidRPr="00E6272B">
        <w:rPr>
          <w:rFonts w:ascii="Century Gothic" w:hAnsi="Century Gothic"/>
          <w:b/>
          <w:bCs/>
        </w:rPr>
        <w:t>onduct</w:t>
      </w:r>
      <w:r w:rsidRPr="00E6272B">
        <w:rPr>
          <w:rFonts w:ascii="Century Gothic" w:hAnsi="Century Gothic"/>
        </w:rPr>
        <w:t xml:space="preserve">: personal online behaviour that increases the likelihood of, or causes, harm; </w:t>
      </w:r>
      <w:r w:rsidR="000A30C6" w:rsidRPr="00E6272B">
        <w:rPr>
          <w:rFonts w:ascii="Century Gothic" w:hAnsi="Century Gothic"/>
        </w:rPr>
        <w:t>e.g.</w:t>
      </w:r>
      <w:r w:rsidRPr="00E6272B">
        <w:rPr>
          <w:rFonts w:ascii="Century Gothic" w:hAnsi="Century Gothic"/>
        </w:rPr>
        <w:t xml:space="preserve"> making, sending and receiving explicit images, or online bullying.</w:t>
      </w:r>
    </w:p>
    <w:p w:rsidR="007A1479" w:rsidRPr="00E6272B" w:rsidRDefault="007A1479" w:rsidP="007870D4">
      <w:pPr>
        <w:pStyle w:val="Default"/>
        <w:spacing w:line="360" w:lineRule="auto"/>
        <w:contextualSpacing/>
        <w:jc w:val="both"/>
        <w:rPr>
          <w:rFonts w:ascii="Century Gothic" w:hAnsi="Century Gothic"/>
        </w:rPr>
      </w:pPr>
    </w:p>
    <w:p w:rsidR="007A1479" w:rsidRPr="00E6272B" w:rsidRDefault="007A1479" w:rsidP="007870D4">
      <w:pPr>
        <w:pStyle w:val="Default"/>
        <w:spacing w:line="360" w:lineRule="auto"/>
        <w:contextualSpacing/>
        <w:jc w:val="both"/>
        <w:rPr>
          <w:rFonts w:ascii="Century Gothic" w:hAnsi="Century Gothic"/>
        </w:rPr>
      </w:pPr>
      <w:r w:rsidRPr="00E6272B">
        <w:rPr>
          <w:rFonts w:ascii="Century Gothic" w:hAnsi="Century Gothic"/>
        </w:rPr>
        <w:t>The school will ensure it is proactive in ad</w:t>
      </w:r>
      <w:r w:rsidR="003D7505" w:rsidRPr="00E6272B">
        <w:rPr>
          <w:rFonts w:ascii="Century Gothic" w:hAnsi="Century Gothic"/>
        </w:rPr>
        <w:t>dressing online safety through:</w:t>
      </w:r>
    </w:p>
    <w:p w:rsidR="007A1479" w:rsidRPr="00E6272B" w:rsidRDefault="007A1479" w:rsidP="007870D4">
      <w:pPr>
        <w:pStyle w:val="Default"/>
        <w:numPr>
          <w:ilvl w:val="0"/>
          <w:numId w:val="20"/>
        </w:numPr>
        <w:spacing w:line="360" w:lineRule="auto"/>
        <w:contextualSpacing/>
        <w:jc w:val="both"/>
        <w:rPr>
          <w:rFonts w:ascii="Century Gothic" w:hAnsi="Century Gothic"/>
        </w:rPr>
      </w:pPr>
      <w:r w:rsidRPr="00E6272B">
        <w:rPr>
          <w:rFonts w:ascii="Century Gothic" w:hAnsi="Century Gothic"/>
        </w:rPr>
        <w:t xml:space="preserve">Education of pupils through the curriculum;  </w:t>
      </w:r>
    </w:p>
    <w:p w:rsidR="007A1479" w:rsidRPr="00E6272B" w:rsidRDefault="007A1479" w:rsidP="007870D4">
      <w:pPr>
        <w:pStyle w:val="Default"/>
        <w:numPr>
          <w:ilvl w:val="0"/>
          <w:numId w:val="20"/>
        </w:numPr>
        <w:spacing w:line="360" w:lineRule="auto"/>
        <w:contextualSpacing/>
        <w:jc w:val="both"/>
        <w:rPr>
          <w:rFonts w:ascii="Century Gothic" w:hAnsi="Century Gothic"/>
        </w:rPr>
      </w:pPr>
      <w:r w:rsidRPr="00E6272B">
        <w:rPr>
          <w:rFonts w:ascii="Century Gothic" w:hAnsi="Century Gothic"/>
        </w:rPr>
        <w:t xml:space="preserve">Keeping parents up to date on how to support keeping their children </w:t>
      </w:r>
      <w:r w:rsidR="002E0202" w:rsidRPr="00E6272B">
        <w:rPr>
          <w:rFonts w:ascii="Century Gothic" w:hAnsi="Century Gothic"/>
        </w:rPr>
        <w:t xml:space="preserve">to keep </w:t>
      </w:r>
      <w:r w:rsidRPr="00E6272B">
        <w:rPr>
          <w:rFonts w:ascii="Century Gothic" w:hAnsi="Century Gothic"/>
        </w:rPr>
        <w:t>safe online;</w:t>
      </w:r>
      <w:r w:rsidR="002E0202" w:rsidRPr="00E6272B">
        <w:rPr>
          <w:rFonts w:ascii="Century Gothic" w:hAnsi="Century Gothic"/>
        </w:rPr>
        <w:t xml:space="preserve"> the government has released new guidance for parents to support children’s online activity </w:t>
      </w:r>
      <w:hyperlink r:id="rId27" w:history="1">
        <w:r w:rsidR="002E0202" w:rsidRPr="00E6272B">
          <w:rPr>
            <w:rStyle w:val="Hyperlink"/>
            <w:rFonts w:ascii="Century Gothic" w:hAnsi="Century Gothic"/>
          </w:rPr>
          <w:t>Coronavirus (COVID-19) support for parents and carers to keep children safe online</w:t>
        </w:r>
      </w:hyperlink>
    </w:p>
    <w:p w:rsidR="007A1479" w:rsidRPr="00E6272B" w:rsidRDefault="007A1479" w:rsidP="007870D4">
      <w:pPr>
        <w:pStyle w:val="Default"/>
        <w:numPr>
          <w:ilvl w:val="0"/>
          <w:numId w:val="20"/>
        </w:numPr>
        <w:spacing w:line="360" w:lineRule="auto"/>
        <w:contextualSpacing/>
        <w:jc w:val="both"/>
        <w:rPr>
          <w:rFonts w:ascii="Century Gothic" w:hAnsi="Century Gothic"/>
        </w:rPr>
      </w:pPr>
      <w:r w:rsidRPr="00E6272B">
        <w:rPr>
          <w:rFonts w:ascii="Century Gothic" w:hAnsi="Century Gothic"/>
        </w:rPr>
        <w:t>Reviewing online safety practices as part of a whole school approach to online safety;</w:t>
      </w:r>
    </w:p>
    <w:p w:rsidR="007A1479" w:rsidRPr="00E6272B" w:rsidRDefault="007A1479" w:rsidP="007870D4">
      <w:pPr>
        <w:pStyle w:val="Default"/>
        <w:numPr>
          <w:ilvl w:val="0"/>
          <w:numId w:val="20"/>
        </w:numPr>
        <w:spacing w:line="360" w:lineRule="auto"/>
        <w:contextualSpacing/>
        <w:jc w:val="both"/>
        <w:rPr>
          <w:rFonts w:ascii="Century Gothic" w:hAnsi="Century Gothic"/>
        </w:rPr>
      </w:pPr>
      <w:r w:rsidRPr="00E6272B">
        <w:rPr>
          <w:rFonts w:ascii="Century Gothic" w:hAnsi="Century Gothic"/>
        </w:rPr>
        <w:t>Filtering and monitoring to protect users but not leading to unreasonable restrictions;</w:t>
      </w:r>
    </w:p>
    <w:p w:rsidR="007A1479" w:rsidRPr="00E6272B" w:rsidRDefault="007A1479" w:rsidP="007870D4">
      <w:pPr>
        <w:pStyle w:val="Default"/>
        <w:numPr>
          <w:ilvl w:val="0"/>
          <w:numId w:val="20"/>
        </w:numPr>
        <w:spacing w:line="360" w:lineRule="auto"/>
        <w:contextualSpacing/>
        <w:jc w:val="both"/>
        <w:rPr>
          <w:rFonts w:ascii="Century Gothic" w:hAnsi="Century Gothic"/>
        </w:rPr>
      </w:pPr>
      <w:r w:rsidRPr="00E6272B">
        <w:rPr>
          <w:rFonts w:ascii="Century Gothic" w:hAnsi="Century Gothic"/>
        </w:rPr>
        <w:t>Staff training which is integrated, aligned and considered as part of the overarching safeguarding approach;</w:t>
      </w:r>
    </w:p>
    <w:p w:rsidR="007A1479" w:rsidRPr="00E6272B" w:rsidRDefault="007A1479" w:rsidP="007870D4">
      <w:pPr>
        <w:pStyle w:val="Default"/>
        <w:numPr>
          <w:ilvl w:val="0"/>
          <w:numId w:val="20"/>
        </w:numPr>
        <w:spacing w:line="360" w:lineRule="auto"/>
        <w:contextualSpacing/>
        <w:jc w:val="both"/>
        <w:rPr>
          <w:rFonts w:ascii="Century Gothic" w:hAnsi="Century Gothic"/>
        </w:rPr>
      </w:pPr>
      <w:r w:rsidRPr="00E6272B">
        <w:rPr>
          <w:rFonts w:ascii="Century Gothic" w:hAnsi="Century Gothic"/>
        </w:rPr>
        <w:t>Information sharing to enable the school community to be kept up to date.</w:t>
      </w:r>
    </w:p>
    <w:p w:rsidR="000A30C6" w:rsidRPr="00E6272B" w:rsidRDefault="000A30C6" w:rsidP="007870D4">
      <w:pPr>
        <w:pStyle w:val="Default"/>
        <w:spacing w:line="360" w:lineRule="auto"/>
        <w:contextualSpacing/>
        <w:jc w:val="both"/>
        <w:rPr>
          <w:rFonts w:ascii="Century Gothic" w:hAnsi="Century Gothic"/>
        </w:rPr>
      </w:pPr>
    </w:p>
    <w:p w:rsidR="00521C0C" w:rsidRPr="00E6272B" w:rsidRDefault="000A30C6" w:rsidP="007870D4">
      <w:pPr>
        <w:pStyle w:val="Default"/>
        <w:spacing w:line="360" w:lineRule="auto"/>
        <w:contextualSpacing/>
        <w:jc w:val="both"/>
        <w:rPr>
          <w:rFonts w:ascii="Century Gothic" w:hAnsi="Century Gothic"/>
        </w:rPr>
      </w:pPr>
      <w:r w:rsidRPr="00E6272B">
        <w:rPr>
          <w:rFonts w:ascii="Century Gothic" w:hAnsi="Century Gothic"/>
        </w:rPr>
        <w:lastRenderedPageBreak/>
        <w:t>F</w:t>
      </w:r>
      <w:r w:rsidR="00E969F3" w:rsidRPr="00E6272B">
        <w:rPr>
          <w:rFonts w:ascii="Century Gothic" w:hAnsi="Century Gothic"/>
        </w:rPr>
        <w:t>or</w:t>
      </w:r>
      <w:r w:rsidRPr="00E6272B">
        <w:rPr>
          <w:rFonts w:ascii="Century Gothic" w:hAnsi="Century Gothic"/>
        </w:rPr>
        <w:t xml:space="preserve"> further information see</w:t>
      </w:r>
      <w:r w:rsidR="007A1479" w:rsidRPr="00E6272B">
        <w:rPr>
          <w:rFonts w:ascii="Century Gothic" w:hAnsi="Century Gothic"/>
        </w:rPr>
        <w:t xml:space="preserve"> government guidance</w:t>
      </w:r>
      <w:r w:rsidR="007A1479" w:rsidRPr="00E6272B">
        <w:rPr>
          <w:rFonts w:ascii="Century Gothic" w:hAnsi="Century Gothic"/>
          <w:b/>
        </w:rPr>
        <w:t xml:space="preserve"> </w:t>
      </w:r>
      <w:hyperlink r:id="rId28" w:history="1">
        <w:r w:rsidR="007A1479" w:rsidRPr="00E6272B">
          <w:rPr>
            <w:rStyle w:val="Hyperlink"/>
            <w:rFonts w:ascii="Century Gothic" w:hAnsi="Century Gothic"/>
          </w:rPr>
          <w:t>Teaching online safety in school</w:t>
        </w:r>
      </w:hyperlink>
      <w:r w:rsidR="007A1479" w:rsidRPr="00E6272B">
        <w:rPr>
          <w:rFonts w:ascii="Century Gothic" w:hAnsi="Century Gothic"/>
        </w:rPr>
        <w:t xml:space="preserve"> </w:t>
      </w:r>
    </w:p>
    <w:p w:rsidR="00A11B02" w:rsidRPr="00E6272B" w:rsidRDefault="00A11B02" w:rsidP="007870D4">
      <w:pPr>
        <w:pStyle w:val="Default"/>
        <w:spacing w:line="360" w:lineRule="auto"/>
        <w:contextualSpacing/>
        <w:jc w:val="both"/>
        <w:rPr>
          <w:rFonts w:ascii="Century Gothic" w:hAnsi="Century Gothic"/>
        </w:rPr>
      </w:pPr>
    </w:p>
    <w:p w:rsidR="00A74CDF" w:rsidRPr="00E6272B" w:rsidRDefault="00521C0C" w:rsidP="007870D4">
      <w:pPr>
        <w:pStyle w:val="Default"/>
        <w:spacing w:after="238" w:line="360" w:lineRule="auto"/>
        <w:contextualSpacing/>
        <w:jc w:val="both"/>
        <w:rPr>
          <w:rFonts w:ascii="Century Gothic" w:hAnsi="Century Gothic"/>
          <w:b/>
        </w:rPr>
      </w:pPr>
      <w:r w:rsidRPr="00E6272B">
        <w:rPr>
          <w:rFonts w:ascii="Century Gothic" w:hAnsi="Century Gothic"/>
          <w:b/>
        </w:rPr>
        <w:t xml:space="preserve">Child and Adolescent Mental Health </w:t>
      </w:r>
    </w:p>
    <w:p w:rsidR="00A74CDF" w:rsidRPr="00E6272B" w:rsidRDefault="00A74CDF" w:rsidP="007870D4">
      <w:pPr>
        <w:pStyle w:val="Default"/>
        <w:spacing w:after="238" w:line="360" w:lineRule="auto"/>
        <w:contextualSpacing/>
        <w:jc w:val="both"/>
        <w:rPr>
          <w:rFonts w:ascii="Century Gothic" w:hAnsi="Century Gothic"/>
        </w:rPr>
      </w:pPr>
      <w:r w:rsidRPr="00E6272B">
        <w:rPr>
          <w:rFonts w:ascii="Century Gothic" w:hAnsi="Century Gothic"/>
        </w:rPr>
        <w:t>All staff should also be aware that mental health problems can, in some cases, be an indicator that a child has suffered or is at risk of suffering abuse, neglect or exploitation.</w:t>
      </w:r>
    </w:p>
    <w:p w:rsidR="00A74CDF" w:rsidRPr="00E6272B" w:rsidRDefault="00A74CDF" w:rsidP="007870D4">
      <w:pPr>
        <w:pStyle w:val="Default"/>
        <w:spacing w:after="238" w:line="360" w:lineRule="auto"/>
        <w:contextualSpacing/>
        <w:jc w:val="both"/>
        <w:rPr>
          <w:rFonts w:ascii="Century Gothic" w:hAnsi="Century Gothic"/>
        </w:rPr>
      </w:pPr>
      <w:r w:rsidRPr="00E6272B">
        <w:rPr>
          <w:rFonts w:ascii="Century Gothic" w:hAnsi="Century Gothic"/>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rsidR="00A74CDF" w:rsidRPr="00E6272B" w:rsidRDefault="00A74CDF" w:rsidP="007870D4">
      <w:pPr>
        <w:pStyle w:val="Default"/>
        <w:spacing w:after="238" w:line="360" w:lineRule="auto"/>
        <w:contextualSpacing/>
        <w:jc w:val="both"/>
        <w:rPr>
          <w:rFonts w:ascii="Century Gothic" w:hAnsi="Century Gothic"/>
        </w:rPr>
      </w:pPr>
      <w:r w:rsidRPr="00E6272B">
        <w:rPr>
          <w:rFonts w:ascii="Century Gothic" w:hAnsi="Century Gothic"/>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rsidR="00A74CDF" w:rsidRPr="00E6272B" w:rsidRDefault="00A74CDF" w:rsidP="007870D4">
      <w:pPr>
        <w:pStyle w:val="Default"/>
        <w:spacing w:after="238" w:line="360" w:lineRule="auto"/>
        <w:contextualSpacing/>
        <w:jc w:val="both"/>
        <w:rPr>
          <w:rFonts w:ascii="Century Gothic" w:hAnsi="Century Gothic"/>
        </w:rPr>
      </w:pPr>
      <w:r w:rsidRPr="00E6272B">
        <w:rPr>
          <w:rFonts w:ascii="Century Gothic" w:hAnsi="Century Gothic"/>
        </w:rPr>
        <w:t>If staff have a mental health concern about a child that is also a safeguarding concern, immediate action should be taken, following their child protection policy and speaking to the designated safeguarding lead or a deputy.</w:t>
      </w:r>
    </w:p>
    <w:p w:rsidR="003C423F" w:rsidRPr="00E6272B" w:rsidRDefault="00521C0C" w:rsidP="007870D4">
      <w:pPr>
        <w:pStyle w:val="Default"/>
        <w:spacing w:after="238" w:line="360" w:lineRule="auto"/>
        <w:contextualSpacing/>
        <w:jc w:val="both"/>
        <w:rPr>
          <w:rFonts w:ascii="Century Gothic" w:hAnsi="Century Gothic"/>
        </w:rPr>
      </w:pPr>
      <w:r w:rsidRPr="00E6272B">
        <w:rPr>
          <w:rFonts w:ascii="Century Gothic" w:hAnsi="Century Gothic"/>
        </w:rPr>
        <w:t xml:space="preserve">Good mental health and resilience are fundamental to our children’s physical health, relationships, education and to achieving their potential. The school should promote positive self-esteem and tackling behaviours such as bullying that can impact a young </w:t>
      </w:r>
      <w:r w:rsidR="000A30C6" w:rsidRPr="00E6272B">
        <w:rPr>
          <w:rFonts w:ascii="Century Gothic" w:hAnsi="Century Gothic"/>
        </w:rPr>
        <w:t>person’s</w:t>
      </w:r>
      <w:r w:rsidRPr="00E6272B">
        <w:rPr>
          <w:rFonts w:ascii="Century Gothic" w:hAnsi="Century Gothic"/>
        </w:rPr>
        <w:t xml:space="preserve"> self-esteem. Pastoral care should be available to those with mental health concerns as well as staff being aware of pathways for young people to Early Help and CAHMS.</w:t>
      </w:r>
    </w:p>
    <w:p w:rsidR="00A74CDF" w:rsidRPr="00E6272B" w:rsidRDefault="00A74CDF" w:rsidP="007870D4">
      <w:pPr>
        <w:pStyle w:val="Default"/>
        <w:spacing w:after="238" w:line="360" w:lineRule="auto"/>
        <w:contextualSpacing/>
        <w:jc w:val="both"/>
        <w:rPr>
          <w:rFonts w:ascii="Century Gothic" w:hAnsi="Century Gothic"/>
        </w:rPr>
      </w:pPr>
      <w:r w:rsidRPr="00E6272B">
        <w:rPr>
          <w:rFonts w:ascii="Century Gothic" w:hAnsi="Century Gothic"/>
        </w:rPr>
        <w:t xml:space="preserve">In North Somerset, schools are encouraged to have a designated Mental Health Lead and offers Mental Health First Aid training as part of the 2020-2021 training offer to embed positive mental health practice in schools. </w:t>
      </w:r>
    </w:p>
    <w:p w:rsidR="007870D4" w:rsidRDefault="007870D4" w:rsidP="007870D4">
      <w:pPr>
        <w:pStyle w:val="Default"/>
        <w:spacing w:after="238" w:line="360" w:lineRule="auto"/>
        <w:contextualSpacing/>
        <w:jc w:val="both"/>
        <w:rPr>
          <w:rFonts w:ascii="Century Gothic" w:hAnsi="Century Gothic"/>
          <w:b/>
        </w:rPr>
      </w:pPr>
    </w:p>
    <w:p w:rsidR="00766361" w:rsidRDefault="00766361" w:rsidP="007870D4">
      <w:pPr>
        <w:pStyle w:val="Default"/>
        <w:spacing w:after="238" w:line="360" w:lineRule="auto"/>
        <w:contextualSpacing/>
        <w:jc w:val="both"/>
        <w:rPr>
          <w:rFonts w:ascii="Century Gothic" w:hAnsi="Century Gothic"/>
          <w:b/>
        </w:rPr>
      </w:pPr>
    </w:p>
    <w:p w:rsidR="00766361" w:rsidRPr="00E6272B" w:rsidRDefault="00766361" w:rsidP="007870D4">
      <w:pPr>
        <w:pStyle w:val="Default"/>
        <w:spacing w:after="238" w:line="360" w:lineRule="auto"/>
        <w:contextualSpacing/>
        <w:jc w:val="both"/>
        <w:rPr>
          <w:rFonts w:ascii="Century Gothic" w:hAnsi="Century Gothic"/>
          <w:b/>
        </w:rPr>
      </w:pPr>
    </w:p>
    <w:p w:rsidR="000A30C6" w:rsidRPr="00E6272B" w:rsidRDefault="00521C0C" w:rsidP="007870D4">
      <w:pPr>
        <w:pStyle w:val="Default"/>
        <w:spacing w:after="238" w:line="360" w:lineRule="auto"/>
        <w:contextualSpacing/>
        <w:jc w:val="both"/>
        <w:rPr>
          <w:rFonts w:ascii="Century Gothic" w:hAnsi="Century Gothic"/>
          <w:b/>
        </w:rPr>
      </w:pPr>
      <w:r w:rsidRPr="00E6272B">
        <w:rPr>
          <w:rFonts w:ascii="Century Gothic" w:hAnsi="Century Gothic"/>
          <w:b/>
        </w:rPr>
        <w:lastRenderedPageBreak/>
        <w:t>Fabricated or induced illness</w:t>
      </w:r>
    </w:p>
    <w:p w:rsidR="00521C0C" w:rsidRPr="00E6272B" w:rsidRDefault="00521C0C" w:rsidP="007870D4">
      <w:pPr>
        <w:pStyle w:val="Default"/>
        <w:spacing w:after="238" w:line="360" w:lineRule="auto"/>
        <w:contextualSpacing/>
        <w:jc w:val="both"/>
        <w:rPr>
          <w:rFonts w:ascii="Century Gothic" w:hAnsi="Century Gothic"/>
        </w:rPr>
      </w:pPr>
      <w:r w:rsidRPr="00E6272B">
        <w:rPr>
          <w:rFonts w:ascii="Century Gothic" w:hAnsi="Century Gothic"/>
        </w:rPr>
        <w:t xml:space="preserve">This supplementary guidance, </w:t>
      </w:r>
      <w:hyperlink r:id="rId29" w:history="1">
        <w:r w:rsidRPr="00E6272B">
          <w:rPr>
            <w:rStyle w:val="Hyperlink"/>
            <w:rFonts w:ascii="Century Gothic" w:hAnsi="Century Gothic"/>
          </w:rPr>
          <w:t>Safeguarding Children in whom Illness is Fabricated or Induced (2008),</w:t>
        </w:r>
      </w:hyperlink>
      <w:r w:rsidRPr="00E6272B">
        <w:rPr>
          <w:rFonts w:ascii="Century Gothic" w:hAnsi="Century Gothic"/>
        </w:rPr>
        <w:t xml:space="preserve"> sets out a national framework within which agencies and professionals at local level – individually and jointly – draw up and agree upon their own more detailed ways of working together where illness may be being fabricated or induced in a child by a carer who has parenting responsibilities for them.</w:t>
      </w:r>
    </w:p>
    <w:p w:rsidR="00A93C37" w:rsidRPr="00E6272B" w:rsidRDefault="00A93C37" w:rsidP="007870D4">
      <w:pPr>
        <w:pStyle w:val="Default"/>
        <w:spacing w:after="238" w:line="360" w:lineRule="auto"/>
        <w:contextualSpacing/>
        <w:jc w:val="both"/>
        <w:rPr>
          <w:rFonts w:ascii="Century Gothic" w:hAnsi="Century Gothic"/>
        </w:rPr>
      </w:pPr>
    </w:p>
    <w:p w:rsidR="00390442" w:rsidRPr="00E6272B" w:rsidRDefault="00A11B02" w:rsidP="007870D4">
      <w:pPr>
        <w:pStyle w:val="Default"/>
        <w:spacing w:after="238" w:line="360" w:lineRule="auto"/>
        <w:contextualSpacing/>
        <w:jc w:val="both"/>
        <w:rPr>
          <w:rFonts w:ascii="Century Gothic" w:hAnsi="Century Gothic"/>
          <w:b/>
        </w:rPr>
      </w:pPr>
      <w:r w:rsidRPr="00E6272B">
        <w:rPr>
          <w:rFonts w:ascii="Century Gothic" w:hAnsi="Century Gothic"/>
          <w:b/>
        </w:rPr>
        <w:t xml:space="preserve">Homelessness </w:t>
      </w:r>
    </w:p>
    <w:p w:rsidR="00521C0C" w:rsidRPr="00E6272B" w:rsidRDefault="00A11B02" w:rsidP="007870D4">
      <w:pPr>
        <w:pStyle w:val="Default"/>
        <w:spacing w:after="238" w:line="360" w:lineRule="auto"/>
        <w:contextualSpacing/>
        <w:jc w:val="both"/>
        <w:rPr>
          <w:rFonts w:ascii="Century Gothic" w:hAnsi="Century Gothic"/>
        </w:rPr>
      </w:pPr>
      <w:r w:rsidRPr="00E6272B">
        <w:rPr>
          <w:rFonts w:ascii="Century Gothic" w:hAnsi="Century Gothic"/>
        </w:rPr>
        <w:t>Being homeless or being at risk of becoming homeless presents a real risk to a child’s welfare. The designated safeguarding lead (and any deputies) should be aware of contact details and referral routes in to the Local Housing Authority so they can raise/progress concerns at the earliest opportunity.</w:t>
      </w:r>
    </w:p>
    <w:p w:rsidR="00A93C37" w:rsidRPr="00E6272B" w:rsidRDefault="00A93C37" w:rsidP="007870D4">
      <w:pPr>
        <w:pStyle w:val="Default"/>
        <w:spacing w:after="238" w:line="360" w:lineRule="auto"/>
        <w:contextualSpacing/>
        <w:jc w:val="both"/>
        <w:rPr>
          <w:rFonts w:ascii="Century Gothic" w:hAnsi="Century Gothic"/>
          <w:b/>
        </w:rPr>
      </w:pPr>
    </w:p>
    <w:p w:rsidR="00390442" w:rsidRPr="00E6272B" w:rsidRDefault="00A11B02" w:rsidP="007870D4">
      <w:pPr>
        <w:pStyle w:val="Default"/>
        <w:spacing w:line="360" w:lineRule="auto"/>
        <w:contextualSpacing/>
        <w:jc w:val="both"/>
        <w:rPr>
          <w:rFonts w:ascii="Century Gothic" w:hAnsi="Century Gothic"/>
          <w:b/>
        </w:rPr>
      </w:pPr>
      <w:r w:rsidRPr="00E6272B">
        <w:rPr>
          <w:rFonts w:ascii="Century Gothic" w:hAnsi="Century Gothic"/>
          <w:b/>
        </w:rPr>
        <w:t xml:space="preserve">Alternative Provision </w:t>
      </w:r>
    </w:p>
    <w:p w:rsidR="00A11B02" w:rsidRPr="00E6272B" w:rsidRDefault="00A11B02" w:rsidP="007870D4">
      <w:pPr>
        <w:pStyle w:val="Default"/>
        <w:spacing w:line="360" w:lineRule="auto"/>
        <w:contextualSpacing/>
        <w:jc w:val="both"/>
        <w:rPr>
          <w:rFonts w:ascii="Century Gothic" w:hAnsi="Century Gothic"/>
          <w:b/>
        </w:rPr>
      </w:pPr>
      <w:r w:rsidRPr="00E6272B">
        <w:rPr>
          <w:rFonts w:ascii="Century Gothic" w:hAnsi="Century Gothic"/>
        </w:rPr>
        <w:t xml:space="preserve">Where a school places a pupil with an alternative provision provider, the school continues to be responsible for the safeguarding of that </w:t>
      </w:r>
      <w:proofErr w:type="gramStart"/>
      <w:r w:rsidRPr="00E6272B">
        <w:rPr>
          <w:rFonts w:ascii="Century Gothic" w:hAnsi="Century Gothic"/>
        </w:rPr>
        <w:t>pupil, and</w:t>
      </w:r>
      <w:proofErr w:type="gramEnd"/>
      <w:r w:rsidRPr="00E6272B">
        <w:rPr>
          <w:rFonts w:ascii="Century Gothic" w:hAnsi="Century Gothic"/>
        </w:rPr>
        <w:t xml:space="preserve"> should be satisfied that the provider meets the needs of the pupil. Schools should obtain written confirmation from the alternative provider that appropriate safeguarding checks have been carried out on individuals working at the establishment, i.e. those checks that the school would otherwise perform in respect of its own staff. </w:t>
      </w:r>
    </w:p>
    <w:p w:rsidR="00A11B02" w:rsidRPr="00E6272B" w:rsidRDefault="00A11B02" w:rsidP="007870D4">
      <w:pPr>
        <w:pStyle w:val="Default"/>
        <w:spacing w:line="360" w:lineRule="auto"/>
        <w:contextualSpacing/>
        <w:jc w:val="both"/>
        <w:rPr>
          <w:rFonts w:ascii="Century Gothic" w:hAnsi="Century Gothic"/>
          <w:b/>
        </w:rPr>
      </w:pPr>
    </w:p>
    <w:p w:rsidR="00390442" w:rsidRPr="00E6272B" w:rsidRDefault="00A11B02" w:rsidP="007870D4">
      <w:pPr>
        <w:pStyle w:val="Default"/>
        <w:spacing w:after="238" w:line="360" w:lineRule="auto"/>
        <w:contextualSpacing/>
        <w:jc w:val="both"/>
        <w:rPr>
          <w:rFonts w:ascii="Century Gothic" w:hAnsi="Century Gothic"/>
          <w:b/>
        </w:rPr>
      </w:pPr>
      <w:r w:rsidRPr="00E6272B">
        <w:rPr>
          <w:rFonts w:ascii="Century Gothic" w:hAnsi="Century Gothic"/>
          <w:b/>
        </w:rPr>
        <w:t xml:space="preserve">Children and the Court System </w:t>
      </w:r>
    </w:p>
    <w:p w:rsidR="007870D4" w:rsidRPr="00E6272B" w:rsidRDefault="00A11B02" w:rsidP="00B74175">
      <w:pPr>
        <w:pStyle w:val="Default"/>
        <w:spacing w:after="238" w:line="360" w:lineRule="auto"/>
        <w:contextualSpacing/>
        <w:jc w:val="both"/>
        <w:rPr>
          <w:rFonts w:ascii="Century Gothic" w:hAnsi="Century Gothic"/>
          <w:color w:val="auto"/>
        </w:rPr>
      </w:pPr>
      <w:r w:rsidRPr="00E6272B">
        <w:rPr>
          <w:rFonts w:ascii="Century Gothic" w:hAnsi="Century Gothic"/>
        </w:rPr>
        <w:t xml:space="preserve">A child may at some point experience the court system for </w:t>
      </w:r>
      <w:proofErr w:type="gramStart"/>
      <w:r w:rsidRPr="00E6272B">
        <w:rPr>
          <w:rFonts w:ascii="Century Gothic" w:hAnsi="Century Gothic"/>
        </w:rPr>
        <w:t>a number of</w:t>
      </w:r>
      <w:proofErr w:type="gramEnd"/>
      <w:r w:rsidRPr="00E6272B">
        <w:rPr>
          <w:rFonts w:ascii="Century Gothic" w:hAnsi="Century Gothic"/>
        </w:rPr>
        <w:t xml:space="preserve"> different reasons this may include being a witness to a crime or it could be as a result o</w:t>
      </w:r>
      <w:r w:rsidR="0017422D" w:rsidRPr="00E6272B">
        <w:rPr>
          <w:rFonts w:ascii="Century Gothic" w:hAnsi="Century Gothic"/>
        </w:rPr>
        <w:t xml:space="preserve">f </w:t>
      </w:r>
      <w:r w:rsidRPr="00E6272B">
        <w:rPr>
          <w:rFonts w:ascii="Century Gothic" w:hAnsi="Century Gothic"/>
        </w:rPr>
        <w:t xml:space="preserve">child care arrangement being </w:t>
      </w:r>
      <w:r w:rsidRPr="00E6272B">
        <w:rPr>
          <w:rFonts w:ascii="Century Gothic" w:hAnsi="Century Gothic"/>
          <w:color w:val="auto"/>
        </w:rPr>
        <w:t>made in the Family Court. Whatever the reasons it is important the child is supported through this proces</w:t>
      </w:r>
      <w:r w:rsidR="00B74175" w:rsidRPr="00E6272B">
        <w:rPr>
          <w:rFonts w:ascii="Century Gothic" w:hAnsi="Century Gothic"/>
          <w:color w:val="auto"/>
        </w:rPr>
        <w:t>s.</w:t>
      </w:r>
    </w:p>
    <w:p w:rsidR="007870D4" w:rsidRDefault="007870D4" w:rsidP="007870D4">
      <w:pPr>
        <w:pStyle w:val="Default"/>
        <w:spacing w:line="360" w:lineRule="auto"/>
        <w:contextualSpacing/>
        <w:jc w:val="both"/>
        <w:rPr>
          <w:rFonts w:ascii="Century Gothic" w:hAnsi="Century Gothic"/>
          <w:b/>
        </w:rPr>
      </w:pPr>
    </w:p>
    <w:p w:rsidR="00766361" w:rsidRDefault="00766361" w:rsidP="007870D4">
      <w:pPr>
        <w:pStyle w:val="Default"/>
        <w:spacing w:line="360" w:lineRule="auto"/>
        <w:contextualSpacing/>
        <w:jc w:val="both"/>
        <w:rPr>
          <w:rFonts w:ascii="Century Gothic" w:hAnsi="Century Gothic"/>
          <w:b/>
        </w:rPr>
      </w:pPr>
    </w:p>
    <w:p w:rsidR="00766361" w:rsidRPr="00E6272B" w:rsidRDefault="00766361" w:rsidP="007870D4">
      <w:pPr>
        <w:pStyle w:val="Default"/>
        <w:spacing w:line="360" w:lineRule="auto"/>
        <w:contextualSpacing/>
        <w:jc w:val="both"/>
        <w:rPr>
          <w:rFonts w:ascii="Century Gothic" w:hAnsi="Century Gothic"/>
          <w:b/>
        </w:rPr>
      </w:pPr>
      <w:bookmarkStart w:id="15" w:name="_GoBack"/>
      <w:bookmarkEnd w:id="15"/>
    </w:p>
    <w:p w:rsidR="00390442" w:rsidRPr="00E6272B" w:rsidRDefault="00A11B02" w:rsidP="007870D4">
      <w:pPr>
        <w:pStyle w:val="Default"/>
        <w:spacing w:line="360" w:lineRule="auto"/>
        <w:contextualSpacing/>
        <w:jc w:val="both"/>
        <w:rPr>
          <w:rFonts w:ascii="Century Gothic" w:hAnsi="Century Gothic"/>
          <w:b/>
        </w:rPr>
      </w:pPr>
      <w:r w:rsidRPr="00E6272B">
        <w:rPr>
          <w:rFonts w:ascii="Century Gothic" w:hAnsi="Century Gothic"/>
          <w:b/>
        </w:rPr>
        <w:lastRenderedPageBreak/>
        <w:t xml:space="preserve">Children with a Family Member in Prison </w:t>
      </w:r>
    </w:p>
    <w:p w:rsidR="00A11B02" w:rsidRPr="00E6272B" w:rsidRDefault="00390442" w:rsidP="007870D4">
      <w:pPr>
        <w:pStyle w:val="Default"/>
        <w:spacing w:line="360" w:lineRule="auto"/>
        <w:contextualSpacing/>
        <w:jc w:val="both"/>
        <w:rPr>
          <w:rFonts w:ascii="Century Gothic" w:hAnsi="Century Gothic"/>
          <w:color w:val="545454"/>
        </w:rPr>
      </w:pPr>
      <w:r w:rsidRPr="00E6272B">
        <w:rPr>
          <w:rFonts w:ascii="Century Gothic" w:hAnsi="Century Gothic"/>
        </w:rPr>
        <w:t>Children and young people whereby a family member is in prison are</w:t>
      </w:r>
      <w:r w:rsidRPr="00E6272B">
        <w:rPr>
          <w:rFonts w:ascii="Century Gothic" w:hAnsi="Century Gothic"/>
          <w:b/>
        </w:rPr>
        <w:t xml:space="preserve"> </w:t>
      </w:r>
      <w:r w:rsidR="00A11B02" w:rsidRPr="00E6272B">
        <w:rPr>
          <w:rFonts w:ascii="Century Gothic" w:hAnsi="Century Gothic"/>
        </w:rPr>
        <w:t>at risk of poor outcomes including poverty, stigma, isolation and poor mental health.</w:t>
      </w:r>
      <w:r w:rsidR="00A11B02" w:rsidRPr="00E6272B">
        <w:rPr>
          <w:rFonts w:ascii="Century Gothic" w:hAnsi="Century Gothic"/>
          <w:color w:val="545454"/>
        </w:rPr>
        <w:t xml:space="preserve"> </w:t>
      </w:r>
      <w:r w:rsidRPr="00E6272B">
        <w:rPr>
          <w:rFonts w:ascii="Century Gothic" w:hAnsi="Century Gothic"/>
          <w:color w:val="auto"/>
        </w:rPr>
        <w:t xml:space="preserve">The </w:t>
      </w:r>
      <w:r w:rsidR="00A11B02" w:rsidRPr="00E6272B">
        <w:rPr>
          <w:rStyle w:val="Emphasis"/>
          <w:rFonts w:ascii="Century Gothic" w:hAnsi="Century Gothic"/>
          <w:color w:val="auto"/>
        </w:rPr>
        <w:t>National Information Centre on Children of Offenders</w:t>
      </w:r>
      <w:r w:rsidR="00A11B02" w:rsidRPr="00E6272B">
        <w:rPr>
          <w:rFonts w:ascii="Century Gothic" w:hAnsi="Century Gothic"/>
          <w:color w:val="auto"/>
        </w:rPr>
        <w:t xml:space="preserve"> </w:t>
      </w:r>
      <w:r w:rsidRPr="00E6272B">
        <w:rPr>
          <w:rFonts w:ascii="Century Gothic" w:hAnsi="Century Gothic"/>
          <w:color w:val="auto"/>
        </w:rPr>
        <w:t>(</w:t>
      </w:r>
      <w:r w:rsidR="00A11B02" w:rsidRPr="00E6272B">
        <w:rPr>
          <w:rFonts w:ascii="Century Gothic" w:hAnsi="Century Gothic"/>
        </w:rPr>
        <w:t>NICCO</w:t>
      </w:r>
      <w:r w:rsidRPr="00E6272B">
        <w:rPr>
          <w:rFonts w:ascii="Century Gothic" w:hAnsi="Century Gothic"/>
        </w:rPr>
        <w:t>)</w:t>
      </w:r>
      <w:r w:rsidR="00A11B02" w:rsidRPr="00E6272B">
        <w:rPr>
          <w:rFonts w:ascii="Century Gothic" w:hAnsi="Century Gothic"/>
        </w:rPr>
        <w:t xml:space="preserve"> provides information designed to support professionals working with offenders and their children, to help mitigate negative consequences for those children.</w:t>
      </w:r>
    </w:p>
    <w:p w:rsidR="0017422D" w:rsidRPr="00E6272B" w:rsidRDefault="0017422D" w:rsidP="007870D4">
      <w:pPr>
        <w:spacing w:line="360" w:lineRule="auto"/>
        <w:contextualSpacing/>
        <w:jc w:val="both"/>
        <w:rPr>
          <w:rFonts w:ascii="Century Gothic" w:hAnsi="Century Gothic" w:cs="Arial"/>
          <w:bCs/>
          <w:color w:val="000000"/>
          <w:sz w:val="24"/>
          <w:szCs w:val="24"/>
        </w:rPr>
      </w:pPr>
    </w:p>
    <w:p w:rsidR="00D311C0" w:rsidRPr="00E6272B" w:rsidRDefault="003C423F" w:rsidP="007870D4">
      <w:pPr>
        <w:spacing w:line="360" w:lineRule="auto"/>
        <w:contextualSpacing/>
        <w:jc w:val="both"/>
        <w:rPr>
          <w:rFonts w:ascii="Century Gothic" w:hAnsi="Century Gothic" w:cs="Arial"/>
          <w:b/>
          <w:sz w:val="24"/>
          <w:szCs w:val="24"/>
          <w:lang w:val="en"/>
        </w:rPr>
      </w:pPr>
      <w:r w:rsidRPr="00E6272B">
        <w:rPr>
          <w:rFonts w:ascii="Century Gothic" w:hAnsi="Century Gothic" w:cs="Arial"/>
          <w:sz w:val="24"/>
          <w:szCs w:val="24"/>
        </w:rPr>
        <w:t>Additional information about key safeguarding areas can also be found in Keeping Children Safe in Education - Annex A (20</w:t>
      </w:r>
      <w:r w:rsidR="00390442" w:rsidRPr="00E6272B">
        <w:rPr>
          <w:rFonts w:ascii="Century Gothic" w:hAnsi="Century Gothic" w:cs="Arial"/>
          <w:sz w:val="24"/>
          <w:szCs w:val="24"/>
        </w:rPr>
        <w:t>20</w:t>
      </w:r>
      <w:r w:rsidRPr="00E6272B">
        <w:rPr>
          <w:rFonts w:ascii="Century Gothic" w:hAnsi="Century Gothic" w:cs="Arial"/>
          <w:sz w:val="24"/>
          <w:szCs w:val="24"/>
        </w:rPr>
        <w:t>).</w:t>
      </w:r>
      <w:r w:rsidR="00307440" w:rsidRPr="00E6272B">
        <w:rPr>
          <w:rFonts w:ascii="Century Gothic" w:hAnsi="Century Gothic" w:cs="Arial"/>
          <w:b/>
          <w:sz w:val="24"/>
          <w:szCs w:val="24"/>
          <w:lang w:val="en"/>
        </w:rPr>
        <w:br w:type="page"/>
      </w:r>
    </w:p>
    <w:p w:rsidR="007613DA" w:rsidRPr="00E6272B" w:rsidRDefault="00650372" w:rsidP="007870D4">
      <w:pPr>
        <w:spacing w:line="360" w:lineRule="auto"/>
        <w:contextualSpacing/>
        <w:jc w:val="both"/>
        <w:rPr>
          <w:rFonts w:ascii="Century Gothic" w:hAnsi="Century Gothic" w:cs="Arial"/>
          <w:b/>
          <w:sz w:val="28"/>
          <w:szCs w:val="28"/>
          <w:lang w:val="en"/>
        </w:rPr>
      </w:pPr>
      <w:r w:rsidRPr="00E6272B">
        <w:rPr>
          <w:rFonts w:ascii="Century Gothic" w:hAnsi="Century Gothic" w:cs="Arial"/>
          <w:b/>
          <w:sz w:val="28"/>
          <w:szCs w:val="28"/>
          <w:lang w:val="en"/>
        </w:rPr>
        <w:lastRenderedPageBreak/>
        <w:t>Appendix C</w:t>
      </w:r>
    </w:p>
    <w:p w:rsidR="00C75F47" w:rsidRPr="00E6272B" w:rsidRDefault="00C75F47" w:rsidP="007870D4">
      <w:pPr>
        <w:autoSpaceDE w:val="0"/>
        <w:autoSpaceDN w:val="0"/>
        <w:adjustRightInd w:val="0"/>
        <w:spacing w:after="0" w:line="360" w:lineRule="auto"/>
        <w:contextualSpacing/>
        <w:jc w:val="both"/>
        <w:rPr>
          <w:rFonts w:ascii="Century Gothic" w:hAnsi="Century Gothic" w:cs="Arial"/>
          <w:b/>
          <w:sz w:val="24"/>
          <w:szCs w:val="24"/>
        </w:rPr>
      </w:pPr>
      <w:r w:rsidRPr="00E6272B">
        <w:rPr>
          <w:rFonts w:ascii="Century Gothic" w:hAnsi="Century Gothic" w:cs="Arial"/>
          <w:b/>
          <w:sz w:val="24"/>
          <w:szCs w:val="24"/>
        </w:rPr>
        <w:t>Key Documentation, procedures and guidance</w:t>
      </w:r>
    </w:p>
    <w:p w:rsidR="00C75F47" w:rsidRPr="00E6272B" w:rsidRDefault="00C75F47" w:rsidP="007870D4">
      <w:pPr>
        <w:pStyle w:val="ListParagraph"/>
        <w:numPr>
          <w:ilvl w:val="0"/>
          <w:numId w:val="11"/>
        </w:num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color w:val="000000"/>
          <w:sz w:val="24"/>
          <w:szCs w:val="24"/>
        </w:rPr>
        <w:t>Keeping Children Safe in Education (20</w:t>
      </w:r>
      <w:r w:rsidR="00390442" w:rsidRPr="00E6272B">
        <w:rPr>
          <w:rFonts w:ascii="Century Gothic" w:hAnsi="Century Gothic" w:cs="Arial"/>
          <w:color w:val="000000"/>
          <w:sz w:val="24"/>
          <w:szCs w:val="24"/>
        </w:rPr>
        <w:t>20</w:t>
      </w:r>
      <w:r w:rsidRPr="00E6272B">
        <w:rPr>
          <w:rFonts w:ascii="Century Gothic" w:hAnsi="Century Gothic" w:cs="Arial"/>
          <w:color w:val="000000"/>
          <w:sz w:val="24"/>
          <w:szCs w:val="24"/>
        </w:rPr>
        <w:t xml:space="preserve">) </w:t>
      </w:r>
    </w:p>
    <w:p w:rsidR="00C75F47" w:rsidRPr="00E6272B" w:rsidRDefault="00C75F47" w:rsidP="007870D4">
      <w:pPr>
        <w:pStyle w:val="ListParagraph"/>
        <w:numPr>
          <w:ilvl w:val="0"/>
          <w:numId w:val="11"/>
        </w:num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color w:val="000000"/>
          <w:sz w:val="24"/>
          <w:szCs w:val="24"/>
        </w:rPr>
        <w:t>What to do if you’re worried a child is being abused: advice for practitioners (201</w:t>
      </w:r>
      <w:r w:rsidR="00710A6F" w:rsidRPr="00E6272B">
        <w:rPr>
          <w:rFonts w:ascii="Century Gothic" w:hAnsi="Century Gothic" w:cs="Arial"/>
          <w:color w:val="000000"/>
          <w:sz w:val="24"/>
          <w:szCs w:val="24"/>
        </w:rPr>
        <w:t>5</w:t>
      </w:r>
      <w:r w:rsidRPr="00E6272B">
        <w:rPr>
          <w:rFonts w:ascii="Century Gothic" w:hAnsi="Century Gothic" w:cs="Arial"/>
          <w:color w:val="000000"/>
          <w:sz w:val="24"/>
          <w:szCs w:val="24"/>
        </w:rPr>
        <w:t xml:space="preserve">) </w:t>
      </w:r>
    </w:p>
    <w:p w:rsidR="00C92740" w:rsidRPr="00E6272B" w:rsidRDefault="00C92740" w:rsidP="007870D4">
      <w:pPr>
        <w:pStyle w:val="CommentText"/>
        <w:numPr>
          <w:ilvl w:val="0"/>
          <w:numId w:val="11"/>
        </w:numPr>
        <w:spacing w:before="100" w:beforeAutospacing="1" w:after="100" w:afterAutospacing="1" w:line="360" w:lineRule="auto"/>
        <w:contextualSpacing/>
        <w:jc w:val="both"/>
        <w:rPr>
          <w:rFonts w:ascii="Century Gothic" w:hAnsi="Century Gothic" w:cs="Arial"/>
          <w:sz w:val="24"/>
          <w:szCs w:val="24"/>
        </w:rPr>
      </w:pPr>
      <w:r w:rsidRPr="00E6272B">
        <w:rPr>
          <w:rFonts w:ascii="Century Gothic" w:hAnsi="Century Gothic" w:cs="Arial"/>
          <w:sz w:val="24"/>
          <w:szCs w:val="24"/>
        </w:rPr>
        <w:t>Guidance for Safer Working Practice for</w:t>
      </w:r>
      <w:r w:rsidRPr="00E6272B">
        <w:rPr>
          <w:rFonts w:ascii="Century Gothic" w:hAnsi="Century Gothic" w:cs="Arial"/>
          <w:b/>
          <w:bCs/>
          <w:color w:val="222222"/>
          <w:shd w:val="clear" w:color="auto" w:fill="FFFFFF"/>
        </w:rPr>
        <w:t> </w:t>
      </w:r>
      <w:r w:rsidRPr="00E6272B">
        <w:rPr>
          <w:rFonts w:ascii="Century Gothic" w:hAnsi="Century Gothic" w:cs="Arial"/>
          <w:bCs/>
          <w:color w:val="222222"/>
          <w:sz w:val="24"/>
          <w:szCs w:val="24"/>
          <w:shd w:val="clear" w:color="auto" w:fill="FFFFFF"/>
        </w:rPr>
        <w:t>Adults who work with Children and Young People in Education (2019)</w:t>
      </w:r>
      <w:r w:rsidR="00710A6F" w:rsidRPr="00E6272B">
        <w:rPr>
          <w:rFonts w:ascii="Century Gothic" w:hAnsi="Century Gothic" w:cs="Arial"/>
          <w:color w:val="000000"/>
          <w:sz w:val="24"/>
          <w:szCs w:val="24"/>
        </w:rPr>
        <w:t xml:space="preserve"> plus Covid Addendum (2020)</w:t>
      </w:r>
    </w:p>
    <w:p w:rsidR="00C75F47" w:rsidRPr="00E6272B" w:rsidRDefault="00C75F47" w:rsidP="007870D4">
      <w:pPr>
        <w:pStyle w:val="ListParagraph"/>
        <w:numPr>
          <w:ilvl w:val="0"/>
          <w:numId w:val="11"/>
        </w:num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color w:val="000000"/>
          <w:sz w:val="24"/>
          <w:szCs w:val="24"/>
        </w:rPr>
        <w:t xml:space="preserve">Working Together to Safeguard Children (2018) </w:t>
      </w:r>
    </w:p>
    <w:p w:rsidR="00C75F47" w:rsidRPr="00E6272B" w:rsidRDefault="00C75F47" w:rsidP="007870D4">
      <w:pPr>
        <w:pStyle w:val="ListParagraph"/>
        <w:numPr>
          <w:ilvl w:val="0"/>
          <w:numId w:val="11"/>
        </w:numPr>
        <w:autoSpaceDE w:val="0"/>
        <w:autoSpaceDN w:val="0"/>
        <w:adjustRightInd w:val="0"/>
        <w:spacing w:after="0" w:line="360" w:lineRule="auto"/>
        <w:jc w:val="both"/>
        <w:rPr>
          <w:rFonts w:ascii="Century Gothic" w:hAnsi="Century Gothic" w:cs="Arial"/>
          <w:b/>
          <w:sz w:val="24"/>
          <w:szCs w:val="24"/>
        </w:rPr>
      </w:pPr>
      <w:r w:rsidRPr="00E6272B">
        <w:rPr>
          <w:rFonts w:ascii="Century Gothic" w:hAnsi="Century Gothic" w:cs="Arial"/>
          <w:color w:val="000000"/>
          <w:sz w:val="24"/>
          <w:szCs w:val="24"/>
        </w:rPr>
        <w:t xml:space="preserve">Designated teacher for looked after children (2018) </w:t>
      </w:r>
    </w:p>
    <w:p w:rsidR="00A93C37" w:rsidRPr="00E6272B" w:rsidRDefault="00C75F47" w:rsidP="007870D4">
      <w:pPr>
        <w:pStyle w:val="ListParagraph"/>
        <w:numPr>
          <w:ilvl w:val="0"/>
          <w:numId w:val="11"/>
        </w:num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Prevent Duty Guidance for England and Wales (2015).</w:t>
      </w:r>
      <w:r w:rsidRPr="00E6272B">
        <w:rPr>
          <w:rFonts w:ascii="Century Gothic" w:hAnsi="Century Gothic"/>
        </w:rPr>
        <w:t xml:space="preserve"> </w:t>
      </w:r>
    </w:p>
    <w:p w:rsidR="00C75F47" w:rsidRPr="00E6272B" w:rsidRDefault="00C75F47" w:rsidP="007870D4">
      <w:pPr>
        <w:pStyle w:val="ListParagraph"/>
        <w:numPr>
          <w:ilvl w:val="0"/>
          <w:numId w:val="11"/>
        </w:numPr>
        <w:autoSpaceDE w:val="0"/>
        <w:autoSpaceDN w:val="0"/>
        <w:adjustRightInd w:val="0"/>
        <w:spacing w:after="0" w:line="360" w:lineRule="auto"/>
        <w:jc w:val="both"/>
        <w:rPr>
          <w:rFonts w:ascii="Century Gothic" w:hAnsi="Century Gothic" w:cs="Arial"/>
          <w:color w:val="000000"/>
          <w:sz w:val="24"/>
          <w:szCs w:val="24"/>
        </w:rPr>
      </w:pPr>
      <w:r w:rsidRPr="00E6272B">
        <w:rPr>
          <w:rFonts w:ascii="Century Gothic" w:hAnsi="Century Gothic" w:cs="Arial"/>
          <w:color w:val="000000"/>
          <w:sz w:val="24"/>
          <w:szCs w:val="24"/>
        </w:rPr>
        <w:t>Information sharing: Advice for practitioners providing safeguarding services to children, young people, parents and carers (2018).</w:t>
      </w:r>
    </w:p>
    <w:p w:rsidR="00A93C37" w:rsidRPr="00E6272B" w:rsidRDefault="00C75F47" w:rsidP="007870D4">
      <w:pPr>
        <w:pStyle w:val="Default"/>
        <w:numPr>
          <w:ilvl w:val="0"/>
          <w:numId w:val="11"/>
        </w:numPr>
        <w:spacing w:line="360" w:lineRule="auto"/>
        <w:contextualSpacing/>
        <w:jc w:val="both"/>
        <w:rPr>
          <w:rFonts w:ascii="Century Gothic" w:hAnsi="Century Gothic"/>
        </w:rPr>
      </w:pPr>
      <w:r w:rsidRPr="00E6272B">
        <w:rPr>
          <w:rFonts w:ascii="Century Gothic" w:hAnsi="Century Gothic"/>
        </w:rPr>
        <w:t>The Teachers’ Standards (201</w:t>
      </w:r>
      <w:r w:rsidR="00710A6F" w:rsidRPr="00E6272B">
        <w:rPr>
          <w:rFonts w:ascii="Century Gothic" w:hAnsi="Century Gothic"/>
        </w:rPr>
        <w:t>3</w:t>
      </w:r>
      <w:r w:rsidRPr="00E6272B">
        <w:rPr>
          <w:rFonts w:ascii="Century Gothic" w:hAnsi="Century Gothic"/>
        </w:rPr>
        <w:t xml:space="preserve">) </w:t>
      </w:r>
    </w:p>
    <w:p w:rsidR="00C75F47" w:rsidRPr="00E6272B" w:rsidRDefault="00C75F47" w:rsidP="007870D4">
      <w:pPr>
        <w:pStyle w:val="Default"/>
        <w:numPr>
          <w:ilvl w:val="0"/>
          <w:numId w:val="11"/>
        </w:numPr>
        <w:spacing w:line="360" w:lineRule="auto"/>
        <w:contextualSpacing/>
        <w:jc w:val="both"/>
        <w:rPr>
          <w:rFonts w:ascii="Century Gothic" w:hAnsi="Century Gothic"/>
        </w:rPr>
      </w:pPr>
      <w:r w:rsidRPr="00E6272B">
        <w:rPr>
          <w:rFonts w:ascii="Century Gothic" w:hAnsi="Century Gothic"/>
          <w:bCs/>
        </w:rPr>
        <w:t>Mandatory Reporting of Female Genital Mutilation – procedural information</w:t>
      </w:r>
      <w:r w:rsidRPr="00E6272B">
        <w:rPr>
          <w:rFonts w:ascii="Century Gothic" w:hAnsi="Century Gothic"/>
        </w:rPr>
        <w:t xml:space="preserve"> (2015)</w:t>
      </w:r>
    </w:p>
    <w:p w:rsidR="00A93C37" w:rsidRPr="00E6272B" w:rsidRDefault="00C75F47" w:rsidP="007870D4">
      <w:pPr>
        <w:pStyle w:val="Default"/>
        <w:numPr>
          <w:ilvl w:val="0"/>
          <w:numId w:val="11"/>
        </w:numPr>
        <w:spacing w:line="360" w:lineRule="auto"/>
        <w:contextualSpacing/>
        <w:jc w:val="both"/>
        <w:rPr>
          <w:rFonts w:ascii="Century Gothic" w:hAnsi="Century Gothic"/>
        </w:rPr>
      </w:pPr>
      <w:r w:rsidRPr="00E6272B">
        <w:rPr>
          <w:rFonts w:ascii="Century Gothic" w:hAnsi="Century Gothic"/>
          <w:color w:val="auto"/>
          <w:lang w:val="en"/>
        </w:rPr>
        <w:t>Listening to and involving children and young people (2014)</w:t>
      </w:r>
    </w:p>
    <w:p w:rsidR="00A93C37" w:rsidRPr="00E6272B" w:rsidRDefault="00614EF3" w:rsidP="007870D4">
      <w:pPr>
        <w:pStyle w:val="Default"/>
        <w:numPr>
          <w:ilvl w:val="0"/>
          <w:numId w:val="11"/>
        </w:numPr>
        <w:spacing w:line="360" w:lineRule="auto"/>
        <w:contextualSpacing/>
        <w:jc w:val="both"/>
        <w:rPr>
          <w:rFonts w:ascii="Century Gothic" w:hAnsi="Century Gothic"/>
        </w:rPr>
      </w:pPr>
      <w:hyperlink r:id="rId30" w:history="1">
        <w:r w:rsidR="00C75F47" w:rsidRPr="00E6272B">
          <w:rPr>
            <w:rStyle w:val="Hyperlink"/>
            <w:rFonts w:ascii="Century Gothic" w:hAnsi="Century Gothic"/>
            <w:color w:val="auto"/>
            <w:u w:val="none"/>
            <w:lang w:val="en"/>
          </w:rPr>
          <w:t>Alternative provision</w:t>
        </w:r>
      </w:hyperlink>
      <w:r w:rsidR="00C75F47" w:rsidRPr="00E6272B">
        <w:rPr>
          <w:rFonts w:ascii="Century Gothic" w:hAnsi="Century Gothic"/>
          <w:color w:val="auto"/>
          <w:lang w:val="en"/>
        </w:rPr>
        <w:t xml:space="preserve"> (2016)</w:t>
      </w:r>
    </w:p>
    <w:p w:rsidR="00A93C37" w:rsidRPr="00E6272B" w:rsidRDefault="00614EF3" w:rsidP="007870D4">
      <w:pPr>
        <w:pStyle w:val="Default"/>
        <w:numPr>
          <w:ilvl w:val="0"/>
          <w:numId w:val="11"/>
        </w:numPr>
        <w:spacing w:line="360" w:lineRule="auto"/>
        <w:contextualSpacing/>
        <w:jc w:val="both"/>
        <w:rPr>
          <w:rFonts w:ascii="Century Gothic" w:hAnsi="Century Gothic"/>
        </w:rPr>
      </w:pPr>
      <w:hyperlink r:id="rId31" w:history="1">
        <w:r w:rsidR="00C75F47" w:rsidRPr="00E6272B">
          <w:rPr>
            <w:rStyle w:val="Hyperlink"/>
            <w:rFonts w:ascii="Century Gothic" w:hAnsi="Century Gothic"/>
            <w:color w:val="auto"/>
            <w:u w:val="none"/>
            <w:lang w:val="en"/>
          </w:rPr>
          <w:t>Behaviour and discipline in schools</w:t>
        </w:r>
      </w:hyperlink>
      <w:r w:rsidR="00A93C37" w:rsidRPr="00E6272B">
        <w:rPr>
          <w:rFonts w:ascii="Century Gothic" w:hAnsi="Century Gothic"/>
          <w:color w:val="auto"/>
          <w:lang w:val="en"/>
        </w:rPr>
        <w:t xml:space="preserve"> (2016)</w:t>
      </w:r>
    </w:p>
    <w:p w:rsidR="00A93C37" w:rsidRPr="00E6272B" w:rsidRDefault="00614EF3" w:rsidP="007870D4">
      <w:pPr>
        <w:pStyle w:val="Default"/>
        <w:numPr>
          <w:ilvl w:val="0"/>
          <w:numId w:val="11"/>
        </w:numPr>
        <w:spacing w:line="360" w:lineRule="auto"/>
        <w:contextualSpacing/>
        <w:jc w:val="both"/>
        <w:rPr>
          <w:rFonts w:ascii="Century Gothic" w:hAnsi="Century Gothic"/>
        </w:rPr>
      </w:pPr>
      <w:hyperlink r:id="rId32" w:history="1">
        <w:r w:rsidR="00C75F47" w:rsidRPr="00E6272B">
          <w:rPr>
            <w:rStyle w:val="Hyperlink"/>
            <w:rFonts w:ascii="Century Gothic" w:hAnsi="Century Gothic"/>
            <w:color w:val="auto"/>
            <w:u w:val="none"/>
            <w:lang w:val="en"/>
          </w:rPr>
          <w:t>Children Missing Education</w:t>
        </w:r>
      </w:hyperlink>
      <w:r w:rsidR="00C75F47" w:rsidRPr="00E6272B">
        <w:rPr>
          <w:rFonts w:ascii="Century Gothic" w:hAnsi="Century Gothic"/>
          <w:color w:val="auto"/>
          <w:lang w:val="en"/>
        </w:rPr>
        <w:t xml:space="preserve"> (2016)</w:t>
      </w:r>
    </w:p>
    <w:p w:rsidR="00C75F47" w:rsidRPr="00E6272B" w:rsidRDefault="00C75F47" w:rsidP="007870D4">
      <w:pPr>
        <w:pStyle w:val="Default"/>
        <w:numPr>
          <w:ilvl w:val="0"/>
          <w:numId w:val="11"/>
        </w:numPr>
        <w:spacing w:line="360" w:lineRule="auto"/>
        <w:contextualSpacing/>
        <w:jc w:val="both"/>
        <w:rPr>
          <w:rFonts w:ascii="Century Gothic" w:hAnsi="Century Gothic"/>
        </w:rPr>
      </w:pPr>
      <w:r w:rsidRPr="00E6272B">
        <w:rPr>
          <w:rFonts w:ascii="Century Gothic" w:hAnsi="Century Gothic"/>
          <w:color w:val="auto"/>
          <w:lang w:val="en"/>
        </w:rPr>
        <w:t>School behaviour and attendance: parental responsibility measures (2013)</w:t>
      </w:r>
    </w:p>
    <w:p w:rsidR="00C75F47" w:rsidRPr="00E6272B" w:rsidRDefault="00C75F47" w:rsidP="007870D4">
      <w:pPr>
        <w:pStyle w:val="Heading3"/>
        <w:keepNext w:val="0"/>
        <w:keepLines w:val="0"/>
        <w:numPr>
          <w:ilvl w:val="0"/>
          <w:numId w:val="11"/>
        </w:numPr>
        <w:spacing w:before="100" w:beforeAutospacing="1" w:after="100" w:afterAutospacing="1" w:line="360" w:lineRule="auto"/>
        <w:contextualSpacing/>
        <w:jc w:val="both"/>
        <w:rPr>
          <w:rFonts w:ascii="Century Gothic" w:hAnsi="Century Gothic" w:cs="Arial"/>
          <w:b w:val="0"/>
          <w:color w:val="auto"/>
          <w:sz w:val="24"/>
          <w:szCs w:val="24"/>
          <w:lang w:val="en"/>
        </w:rPr>
      </w:pPr>
      <w:r w:rsidRPr="00E6272B">
        <w:rPr>
          <w:rFonts w:ascii="Century Gothic" w:hAnsi="Century Gothic" w:cs="Arial"/>
          <w:b w:val="0"/>
          <w:color w:val="auto"/>
          <w:sz w:val="24"/>
          <w:szCs w:val="24"/>
          <w:lang w:val="en"/>
        </w:rPr>
        <w:t>Multi-Agency statutory guidance on female genital mutilation (2016)</w:t>
      </w:r>
    </w:p>
    <w:p w:rsidR="00C75F47" w:rsidRPr="00E6272B" w:rsidRDefault="00C75F47" w:rsidP="007870D4">
      <w:pPr>
        <w:pStyle w:val="Heading3"/>
        <w:keepNext w:val="0"/>
        <w:keepLines w:val="0"/>
        <w:numPr>
          <w:ilvl w:val="0"/>
          <w:numId w:val="11"/>
        </w:numPr>
        <w:spacing w:before="100" w:beforeAutospacing="1" w:after="100" w:afterAutospacing="1" w:line="360" w:lineRule="auto"/>
        <w:contextualSpacing/>
        <w:jc w:val="both"/>
        <w:rPr>
          <w:rFonts w:ascii="Century Gothic" w:hAnsi="Century Gothic" w:cs="Arial"/>
          <w:b w:val="0"/>
          <w:color w:val="auto"/>
          <w:sz w:val="24"/>
          <w:szCs w:val="24"/>
          <w:lang w:val="en"/>
        </w:rPr>
      </w:pPr>
      <w:r w:rsidRPr="00E6272B">
        <w:rPr>
          <w:rFonts w:ascii="Century Gothic" w:hAnsi="Century Gothic" w:cs="Arial"/>
          <w:b w:val="0"/>
          <w:color w:val="auto"/>
          <w:sz w:val="24"/>
          <w:szCs w:val="24"/>
          <w:lang w:val="en"/>
        </w:rPr>
        <w:t>Promoting the education of looked-after children (2018)</w:t>
      </w:r>
    </w:p>
    <w:p w:rsidR="00C75F47" w:rsidRPr="00E6272B" w:rsidRDefault="00C75F47" w:rsidP="007870D4">
      <w:pPr>
        <w:pStyle w:val="Heading3"/>
        <w:keepNext w:val="0"/>
        <w:keepLines w:val="0"/>
        <w:numPr>
          <w:ilvl w:val="0"/>
          <w:numId w:val="11"/>
        </w:numPr>
        <w:spacing w:before="100" w:beforeAutospacing="1" w:after="100" w:afterAutospacing="1" w:line="360" w:lineRule="auto"/>
        <w:contextualSpacing/>
        <w:jc w:val="both"/>
        <w:rPr>
          <w:rFonts w:ascii="Century Gothic" w:hAnsi="Century Gothic" w:cs="Arial"/>
          <w:b w:val="0"/>
          <w:color w:val="auto"/>
          <w:sz w:val="24"/>
          <w:szCs w:val="24"/>
          <w:lang w:val="en"/>
        </w:rPr>
      </w:pPr>
      <w:r w:rsidRPr="00E6272B">
        <w:rPr>
          <w:rFonts w:ascii="Century Gothic" w:hAnsi="Century Gothic" w:cs="Arial"/>
          <w:b w:val="0"/>
          <w:color w:val="auto"/>
          <w:sz w:val="24"/>
          <w:szCs w:val="24"/>
          <w:lang w:val="en"/>
        </w:rPr>
        <w:t>Supervision of activity with children (2012)</w:t>
      </w:r>
    </w:p>
    <w:p w:rsidR="00C75F47" w:rsidRPr="00E6272B" w:rsidRDefault="00C75F47" w:rsidP="007870D4">
      <w:pPr>
        <w:pStyle w:val="Heading3"/>
        <w:keepNext w:val="0"/>
        <w:keepLines w:val="0"/>
        <w:numPr>
          <w:ilvl w:val="0"/>
          <w:numId w:val="11"/>
        </w:numPr>
        <w:spacing w:before="100" w:beforeAutospacing="1" w:after="100" w:afterAutospacing="1" w:line="360" w:lineRule="auto"/>
        <w:contextualSpacing/>
        <w:jc w:val="both"/>
        <w:rPr>
          <w:rFonts w:ascii="Century Gothic" w:hAnsi="Century Gothic" w:cs="Arial"/>
          <w:b w:val="0"/>
          <w:color w:val="auto"/>
          <w:sz w:val="24"/>
          <w:szCs w:val="24"/>
          <w:lang w:val="en"/>
        </w:rPr>
      </w:pPr>
      <w:r w:rsidRPr="00E6272B">
        <w:rPr>
          <w:rFonts w:ascii="Century Gothic" w:hAnsi="Century Gothic" w:cs="Arial"/>
          <w:b w:val="0"/>
          <w:color w:val="auto"/>
          <w:sz w:val="24"/>
          <w:szCs w:val="24"/>
          <w:lang w:val="en"/>
        </w:rPr>
        <w:t>Disqualification under the Childcare Act 2006 (2018)</w:t>
      </w:r>
    </w:p>
    <w:p w:rsidR="00C75F47" w:rsidRPr="00E6272B" w:rsidRDefault="00614EF3" w:rsidP="007870D4">
      <w:pPr>
        <w:pStyle w:val="Heading3"/>
        <w:keepNext w:val="0"/>
        <w:keepLines w:val="0"/>
        <w:numPr>
          <w:ilvl w:val="0"/>
          <w:numId w:val="11"/>
        </w:numPr>
        <w:spacing w:before="100" w:beforeAutospacing="1" w:after="100" w:afterAutospacing="1" w:line="360" w:lineRule="auto"/>
        <w:contextualSpacing/>
        <w:jc w:val="both"/>
        <w:rPr>
          <w:rFonts w:ascii="Century Gothic" w:hAnsi="Century Gothic" w:cs="Arial"/>
          <w:b w:val="0"/>
          <w:color w:val="auto"/>
          <w:sz w:val="24"/>
          <w:szCs w:val="24"/>
          <w:lang w:val="en"/>
        </w:rPr>
      </w:pPr>
      <w:hyperlink r:id="rId33" w:history="1">
        <w:r w:rsidR="00C75F47" w:rsidRPr="00E6272B">
          <w:rPr>
            <w:rStyle w:val="Hyperlink"/>
            <w:rFonts w:ascii="Century Gothic" w:hAnsi="Century Gothic" w:cs="Arial"/>
            <w:b w:val="0"/>
            <w:color w:val="auto"/>
            <w:sz w:val="24"/>
            <w:szCs w:val="24"/>
            <w:u w:val="none"/>
            <w:lang w:val="en"/>
          </w:rPr>
          <w:t>Education for children with health needs who cannot attend school</w:t>
        </w:r>
      </w:hyperlink>
      <w:r w:rsidR="00C75F47" w:rsidRPr="00E6272B">
        <w:rPr>
          <w:rFonts w:ascii="Century Gothic" w:hAnsi="Century Gothic" w:cs="Arial"/>
          <w:b w:val="0"/>
          <w:color w:val="auto"/>
          <w:sz w:val="24"/>
          <w:szCs w:val="24"/>
          <w:lang w:val="en"/>
        </w:rPr>
        <w:t xml:space="preserve">  (2013)</w:t>
      </w:r>
    </w:p>
    <w:p w:rsidR="00A93C37" w:rsidRPr="00E6272B" w:rsidRDefault="00614EF3" w:rsidP="007870D4">
      <w:pPr>
        <w:pStyle w:val="Heading3"/>
        <w:keepNext w:val="0"/>
        <w:keepLines w:val="0"/>
        <w:numPr>
          <w:ilvl w:val="0"/>
          <w:numId w:val="11"/>
        </w:numPr>
        <w:spacing w:before="100" w:beforeAutospacing="1" w:after="100" w:afterAutospacing="1" w:line="360" w:lineRule="auto"/>
        <w:contextualSpacing/>
        <w:jc w:val="both"/>
        <w:rPr>
          <w:rFonts w:ascii="Century Gothic" w:hAnsi="Century Gothic" w:cs="Arial"/>
          <w:b w:val="0"/>
          <w:color w:val="auto"/>
          <w:sz w:val="24"/>
          <w:szCs w:val="24"/>
          <w:lang w:val="en"/>
        </w:rPr>
      </w:pPr>
      <w:hyperlink r:id="rId34" w:history="1">
        <w:r w:rsidR="00C75F47" w:rsidRPr="00E6272B">
          <w:rPr>
            <w:rStyle w:val="Hyperlink"/>
            <w:rFonts w:ascii="Century Gothic" w:hAnsi="Century Gothic" w:cs="Arial"/>
            <w:b w:val="0"/>
            <w:color w:val="auto"/>
            <w:sz w:val="24"/>
            <w:szCs w:val="24"/>
            <w:u w:val="none"/>
            <w:lang w:val="en"/>
          </w:rPr>
          <w:t>SEND code of practice: 0 to 25 years</w:t>
        </w:r>
      </w:hyperlink>
      <w:r w:rsidR="00C75F47" w:rsidRPr="00E6272B">
        <w:rPr>
          <w:rFonts w:ascii="Century Gothic" w:hAnsi="Century Gothic" w:cs="Arial"/>
          <w:b w:val="0"/>
          <w:color w:val="auto"/>
          <w:sz w:val="24"/>
          <w:szCs w:val="24"/>
          <w:lang w:val="en"/>
        </w:rPr>
        <w:t xml:space="preserve"> (2015)</w:t>
      </w:r>
    </w:p>
    <w:p w:rsidR="00C75F47" w:rsidRPr="00E6272B" w:rsidRDefault="00614EF3" w:rsidP="007870D4">
      <w:pPr>
        <w:pStyle w:val="Heading3"/>
        <w:keepNext w:val="0"/>
        <w:keepLines w:val="0"/>
        <w:numPr>
          <w:ilvl w:val="0"/>
          <w:numId w:val="11"/>
        </w:numPr>
        <w:spacing w:before="100" w:beforeAutospacing="1" w:after="100" w:afterAutospacing="1" w:line="360" w:lineRule="auto"/>
        <w:contextualSpacing/>
        <w:jc w:val="both"/>
        <w:rPr>
          <w:rFonts w:ascii="Century Gothic" w:hAnsi="Century Gothic" w:cs="Arial"/>
          <w:b w:val="0"/>
          <w:color w:val="auto"/>
          <w:sz w:val="24"/>
          <w:szCs w:val="24"/>
          <w:lang w:val="en"/>
        </w:rPr>
      </w:pPr>
      <w:hyperlink r:id="rId35" w:history="1">
        <w:r w:rsidR="00C75F47" w:rsidRPr="00E6272B">
          <w:rPr>
            <w:rStyle w:val="Hyperlink"/>
            <w:rFonts w:ascii="Century Gothic" w:hAnsi="Century Gothic" w:cs="Arial"/>
            <w:b w:val="0"/>
            <w:color w:val="auto"/>
            <w:sz w:val="24"/>
            <w:szCs w:val="24"/>
            <w:u w:val="none"/>
            <w:lang w:val="en"/>
          </w:rPr>
          <w:t>Supporting pupils at school with medical conditions</w:t>
        </w:r>
      </w:hyperlink>
      <w:r w:rsidR="00C75F47" w:rsidRPr="00E6272B">
        <w:rPr>
          <w:rFonts w:ascii="Century Gothic" w:hAnsi="Century Gothic" w:cs="Arial"/>
          <w:b w:val="0"/>
          <w:color w:val="auto"/>
          <w:sz w:val="24"/>
          <w:szCs w:val="24"/>
          <w:lang w:val="en"/>
        </w:rPr>
        <w:t xml:space="preserve"> (2015)</w:t>
      </w:r>
    </w:p>
    <w:p w:rsidR="00C75F47" w:rsidRPr="00E6272B" w:rsidRDefault="00C75F47" w:rsidP="007870D4">
      <w:pPr>
        <w:pStyle w:val="ListParagraph"/>
        <w:numPr>
          <w:ilvl w:val="0"/>
          <w:numId w:val="11"/>
        </w:numPr>
        <w:spacing w:before="100" w:beforeAutospacing="1" w:after="100" w:afterAutospacing="1" w:line="360" w:lineRule="auto"/>
        <w:jc w:val="both"/>
        <w:rPr>
          <w:rFonts w:ascii="Century Gothic" w:hAnsi="Century Gothic"/>
          <w:lang w:val="en"/>
        </w:rPr>
      </w:pPr>
      <w:r w:rsidRPr="00E6272B">
        <w:rPr>
          <w:rFonts w:ascii="Century Gothic" w:hAnsi="Century Gothic" w:cs="Arial"/>
          <w:sz w:val="24"/>
          <w:szCs w:val="24"/>
          <w:lang w:val="en"/>
        </w:rPr>
        <w:t>Sexual violence and sexual harassment between children in schools and colleges (2018)</w:t>
      </w:r>
    </w:p>
    <w:p w:rsidR="00C75F47" w:rsidRPr="00E6272B" w:rsidRDefault="00C75F47" w:rsidP="007870D4">
      <w:pPr>
        <w:pStyle w:val="ListParagraph"/>
        <w:numPr>
          <w:ilvl w:val="0"/>
          <w:numId w:val="11"/>
        </w:numPr>
        <w:spacing w:before="100" w:beforeAutospacing="1" w:after="100" w:afterAutospacing="1" w:line="360" w:lineRule="auto"/>
        <w:jc w:val="both"/>
        <w:rPr>
          <w:rFonts w:ascii="Century Gothic" w:hAnsi="Century Gothic"/>
          <w:lang w:val="en"/>
        </w:rPr>
      </w:pPr>
      <w:r w:rsidRPr="00E6272B">
        <w:rPr>
          <w:rFonts w:ascii="Century Gothic" w:hAnsi="Century Gothic" w:cs="Arial"/>
          <w:sz w:val="24"/>
          <w:szCs w:val="24"/>
          <w:lang w:val="en"/>
        </w:rPr>
        <w:t xml:space="preserve">Use of Reasonable Force in Schools (2013) </w:t>
      </w:r>
    </w:p>
    <w:p w:rsidR="00C75F47" w:rsidRPr="00E6272B" w:rsidRDefault="00C75F47" w:rsidP="007870D4">
      <w:pPr>
        <w:pStyle w:val="ListParagraph"/>
        <w:numPr>
          <w:ilvl w:val="0"/>
          <w:numId w:val="11"/>
        </w:numPr>
        <w:spacing w:before="100" w:beforeAutospacing="1" w:after="100" w:afterAutospacing="1" w:line="360" w:lineRule="auto"/>
        <w:jc w:val="both"/>
        <w:rPr>
          <w:rFonts w:ascii="Century Gothic" w:hAnsi="Century Gothic" w:cs="Arial"/>
          <w:sz w:val="24"/>
          <w:szCs w:val="24"/>
        </w:rPr>
      </w:pPr>
      <w:r w:rsidRPr="00E6272B">
        <w:rPr>
          <w:rFonts w:ascii="Century Gothic" w:eastAsia="Arial" w:hAnsi="Century Gothic" w:cs="Arial"/>
          <w:sz w:val="24"/>
          <w:szCs w:val="24"/>
        </w:rPr>
        <w:t xml:space="preserve">Searching, Screening and Confiscation Advice </w:t>
      </w:r>
      <w:r w:rsidR="00710A6F" w:rsidRPr="00E6272B">
        <w:rPr>
          <w:rFonts w:ascii="Century Gothic" w:eastAsia="Arial" w:hAnsi="Century Gothic" w:cs="Arial"/>
          <w:sz w:val="24"/>
          <w:szCs w:val="24"/>
        </w:rPr>
        <w:t>(</w:t>
      </w:r>
      <w:r w:rsidRPr="00E6272B">
        <w:rPr>
          <w:rFonts w:ascii="Century Gothic" w:eastAsia="Arial" w:hAnsi="Century Gothic" w:cs="Arial"/>
          <w:sz w:val="24"/>
          <w:szCs w:val="24"/>
        </w:rPr>
        <w:t>2018</w:t>
      </w:r>
      <w:r w:rsidR="00710A6F" w:rsidRPr="00E6272B">
        <w:rPr>
          <w:rFonts w:ascii="Century Gothic" w:eastAsia="Arial" w:hAnsi="Century Gothic" w:cs="Arial"/>
          <w:sz w:val="24"/>
          <w:szCs w:val="24"/>
        </w:rPr>
        <w:t>)</w:t>
      </w:r>
      <w:r w:rsidRPr="00E6272B">
        <w:rPr>
          <w:rFonts w:ascii="Century Gothic" w:eastAsia="Arial" w:hAnsi="Century Gothic" w:cs="Arial"/>
          <w:sz w:val="24"/>
          <w:szCs w:val="24"/>
        </w:rPr>
        <w:t xml:space="preserve">  </w:t>
      </w:r>
    </w:p>
    <w:p w:rsidR="00C75F47" w:rsidRPr="00E6272B" w:rsidRDefault="00C75F47" w:rsidP="007870D4">
      <w:pPr>
        <w:pStyle w:val="CommentText"/>
        <w:numPr>
          <w:ilvl w:val="0"/>
          <w:numId w:val="11"/>
        </w:numPr>
        <w:spacing w:before="100" w:beforeAutospacing="1" w:after="100" w:afterAutospacing="1" w:line="360" w:lineRule="auto"/>
        <w:contextualSpacing/>
        <w:jc w:val="both"/>
        <w:rPr>
          <w:rFonts w:ascii="Century Gothic" w:hAnsi="Century Gothic" w:cs="Arial"/>
          <w:sz w:val="24"/>
          <w:szCs w:val="24"/>
        </w:rPr>
      </w:pPr>
      <w:r w:rsidRPr="00E6272B">
        <w:rPr>
          <w:rFonts w:ascii="Century Gothic" w:hAnsi="Century Gothic" w:cs="Arial"/>
          <w:sz w:val="24"/>
          <w:szCs w:val="24"/>
        </w:rPr>
        <w:lastRenderedPageBreak/>
        <w:t xml:space="preserve">Preventing and tackling bullying </w:t>
      </w:r>
      <w:r w:rsidR="00710A6F" w:rsidRPr="00E6272B">
        <w:rPr>
          <w:rFonts w:ascii="Century Gothic" w:hAnsi="Century Gothic" w:cs="Arial"/>
          <w:sz w:val="24"/>
          <w:szCs w:val="24"/>
        </w:rPr>
        <w:t>(</w:t>
      </w:r>
      <w:r w:rsidRPr="00E6272B">
        <w:rPr>
          <w:rFonts w:ascii="Century Gothic" w:hAnsi="Century Gothic" w:cs="Arial"/>
          <w:sz w:val="24"/>
          <w:szCs w:val="24"/>
        </w:rPr>
        <w:t>2017</w:t>
      </w:r>
      <w:r w:rsidR="00710A6F" w:rsidRPr="00E6272B">
        <w:rPr>
          <w:rFonts w:ascii="Century Gothic" w:hAnsi="Century Gothic" w:cs="Arial"/>
          <w:sz w:val="24"/>
          <w:szCs w:val="24"/>
        </w:rPr>
        <w:t>)</w:t>
      </w:r>
    </w:p>
    <w:p w:rsidR="00C75F47" w:rsidRPr="00E6272B" w:rsidRDefault="00C75F47" w:rsidP="007870D4">
      <w:pPr>
        <w:pStyle w:val="CommentText"/>
        <w:numPr>
          <w:ilvl w:val="0"/>
          <w:numId w:val="11"/>
        </w:numPr>
        <w:spacing w:before="100" w:beforeAutospacing="1" w:after="100" w:afterAutospacing="1"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The Equality Act </w:t>
      </w:r>
      <w:r w:rsidR="00710A6F" w:rsidRPr="00E6272B">
        <w:rPr>
          <w:rFonts w:ascii="Century Gothic" w:hAnsi="Century Gothic" w:cs="Arial"/>
          <w:sz w:val="24"/>
          <w:szCs w:val="24"/>
        </w:rPr>
        <w:t>(</w:t>
      </w:r>
      <w:r w:rsidRPr="00E6272B">
        <w:rPr>
          <w:rFonts w:ascii="Century Gothic" w:hAnsi="Century Gothic" w:cs="Arial"/>
          <w:sz w:val="24"/>
          <w:szCs w:val="24"/>
        </w:rPr>
        <w:t>2010</w:t>
      </w:r>
      <w:r w:rsidR="00710A6F" w:rsidRPr="00E6272B">
        <w:rPr>
          <w:rFonts w:ascii="Century Gothic" w:hAnsi="Century Gothic" w:cs="Arial"/>
          <w:sz w:val="24"/>
          <w:szCs w:val="24"/>
        </w:rPr>
        <w:t>)</w:t>
      </w:r>
      <w:r w:rsidRPr="00E6272B">
        <w:rPr>
          <w:rFonts w:ascii="Century Gothic" w:hAnsi="Century Gothic" w:cs="Arial"/>
          <w:sz w:val="24"/>
          <w:szCs w:val="24"/>
        </w:rPr>
        <w:t xml:space="preserve"> </w:t>
      </w:r>
    </w:p>
    <w:p w:rsidR="00C75F47" w:rsidRPr="00E6272B" w:rsidRDefault="00C75F47" w:rsidP="007870D4">
      <w:pPr>
        <w:pStyle w:val="CommentText"/>
        <w:numPr>
          <w:ilvl w:val="0"/>
          <w:numId w:val="11"/>
        </w:numPr>
        <w:spacing w:before="100" w:beforeAutospacing="1" w:after="100" w:afterAutospacing="1"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Exclusion from maintained schools, academies and pupil referral units in England </w:t>
      </w:r>
      <w:r w:rsidR="00710A6F" w:rsidRPr="00E6272B">
        <w:rPr>
          <w:rFonts w:ascii="Century Gothic" w:hAnsi="Century Gothic" w:cs="Arial"/>
          <w:sz w:val="24"/>
          <w:szCs w:val="24"/>
        </w:rPr>
        <w:t>(</w:t>
      </w:r>
      <w:r w:rsidRPr="00E6272B">
        <w:rPr>
          <w:rFonts w:ascii="Century Gothic" w:hAnsi="Century Gothic" w:cs="Arial"/>
          <w:sz w:val="24"/>
          <w:szCs w:val="24"/>
        </w:rPr>
        <w:t>2017</w:t>
      </w:r>
      <w:r w:rsidR="00710A6F" w:rsidRPr="00E6272B">
        <w:rPr>
          <w:rFonts w:ascii="Century Gothic" w:hAnsi="Century Gothic" w:cs="Arial"/>
          <w:sz w:val="24"/>
          <w:szCs w:val="24"/>
        </w:rPr>
        <w:t>)</w:t>
      </w: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650372" w:rsidRPr="00E6272B" w:rsidRDefault="00650372" w:rsidP="007870D4">
      <w:pPr>
        <w:pStyle w:val="CommentText"/>
        <w:spacing w:before="100" w:beforeAutospacing="1" w:after="100" w:afterAutospacing="1" w:line="360" w:lineRule="auto"/>
        <w:contextualSpacing/>
        <w:jc w:val="both"/>
        <w:rPr>
          <w:rFonts w:ascii="Century Gothic" w:hAnsi="Century Gothic" w:cs="Arial"/>
          <w:sz w:val="24"/>
          <w:szCs w:val="24"/>
        </w:rPr>
      </w:pPr>
    </w:p>
    <w:p w:rsidR="00C75F47" w:rsidRPr="00E6272B" w:rsidRDefault="00C75F47" w:rsidP="007870D4">
      <w:pPr>
        <w:spacing w:line="360" w:lineRule="auto"/>
        <w:contextualSpacing/>
        <w:jc w:val="both"/>
        <w:rPr>
          <w:rFonts w:ascii="Century Gothic" w:hAnsi="Century Gothic"/>
          <w:sz w:val="24"/>
          <w:szCs w:val="24"/>
          <w:lang w:val="en"/>
        </w:rPr>
      </w:pPr>
    </w:p>
    <w:p w:rsidR="00C75F47" w:rsidRPr="00E6272B" w:rsidRDefault="00C75F47" w:rsidP="007870D4">
      <w:pPr>
        <w:spacing w:line="360" w:lineRule="auto"/>
        <w:contextualSpacing/>
        <w:jc w:val="both"/>
        <w:rPr>
          <w:rFonts w:ascii="Century Gothic" w:hAnsi="Century Gothic"/>
          <w:sz w:val="24"/>
          <w:szCs w:val="24"/>
          <w:lang w:val="en"/>
        </w:rPr>
      </w:pPr>
    </w:p>
    <w:p w:rsidR="00803B95" w:rsidRPr="00E6272B" w:rsidRDefault="00803B95" w:rsidP="007870D4">
      <w:pPr>
        <w:spacing w:line="360" w:lineRule="auto"/>
        <w:contextualSpacing/>
        <w:jc w:val="both"/>
        <w:rPr>
          <w:rFonts w:ascii="Century Gothic" w:hAnsi="Century Gothic" w:cs="Arial"/>
          <w:b/>
          <w:sz w:val="24"/>
          <w:szCs w:val="24"/>
          <w:lang w:val="en"/>
        </w:rPr>
      </w:pPr>
      <w:r w:rsidRPr="00E6272B">
        <w:rPr>
          <w:rFonts w:ascii="Century Gothic" w:hAnsi="Century Gothic" w:cs="Arial"/>
          <w:b/>
          <w:sz w:val="24"/>
          <w:szCs w:val="24"/>
          <w:lang w:val="en"/>
        </w:rPr>
        <w:br w:type="page"/>
      </w:r>
    </w:p>
    <w:p w:rsidR="00650372" w:rsidRPr="00E6272B" w:rsidRDefault="00650372" w:rsidP="007870D4">
      <w:pPr>
        <w:spacing w:line="360" w:lineRule="auto"/>
        <w:contextualSpacing/>
        <w:jc w:val="both"/>
        <w:rPr>
          <w:rFonts w:ascii="Century Gothic" w:hAnsi="Century Gothic" w:cs="Arial"/>
          <w:b/>
          <w:sz w:val="28"/>
          <w:szCs w:val="28"/>
        </w:rPr>
      </w:pPr>
      <w:r w:rsidRPr="00E6272B">
        <w:rPr>
          <w:rFonts w:ascii="Century Gothic" w:hAnsi="Century Gothic" w:cs="Arial"/>
          <w:b/>
          <w:sz w:val="28"/>
          <w:szCs w:val="28"/>
        </w:rPr>
        <w:lastRenderedPageBreak/>
        <w:t>Appendix D</w:t>
      </w:r>
    </w:p>
    <w:p w:rsidR="00650372" w:rsidRPr="00E6272B" w:rsidRDefault="00650372" w:rsidP="007870D4">
      <w:pPr>
        <w:spacing w:line="360" w:lineRule="auto"/>
        <w:contextualSpacing/>
        <w:jc w:val="both"/>
        <w:rPr>
          <w:rFonts w:ascii="Century Gothic" w:hAnsi="Century Gothic" w:cs="Arial"/>
          <w:b/>
          <w:sz w:val="24"/>
          <w:szCs w:val="24"/>
          <w:lang w:val="en"/>
        </w:rPr>
      </w:pPr>
      <w:r w:rsidRPr="00E6272B">
        <w:rPr>
          <w:rFonts w:ascii="Century Gothic" w:hAnsi="Century Gothic" w:cs="Arial"/>
          <w:b/>
          <w:sz w:val="24"/>
          <w:szCs w:val="24"/>
          <w:lang w:val="en"/>
        </w:rPr>
        <w:t>Dealing with a Disclosure of Abuse</w:t>
      </w:r>
    </w:p>
    <w:p w:rsidR="00650372" w:rsidRPr="00E6272B" w:rsidRDefault="00650372" w:rsidP="007870D4">
      <w:pPr>
        <w:autoSpaceDE w:val="0"/>
        <w:autoSpaceDN w:val="0"/>
        <w:adjustRightInd w:val="0"/>
        <w:spacing w:after="0" w:line="360" w:lineRule="auto"/>
        <w:contextualSpacing/>
        <w:jc w:val="both"/>
        <w:rPr>
          <w:rFonts w:ascii="Century Gothic" w:hAnsi="Century Gothic" w:cs="Arial"/>
          <w:b/>
          <w:bCs/>
          <w:sz w:val="24"/>
          <w:szCs w:val="24"/>
        </w:rPr>
      </w:pPr>
      <w:r w:rsidRPr="00E6272B">
        <w:rPr>
          <w:rFonts w:ascii="Century Gothic" w:hAnsi="Century Gothic" w:cs="Arial"/>
          <w:b/>
          <w:bCs/>
          <w:sz w:val="24"/>
          <w:szCs w:val="24"/>
        </w:rPr>
        <w:t>When a child tells me about abuse s/he has suffered, what must I</w:t>
      </w:r>
    </w:p>
    <w:p w:rsidR="00650372" w:rsidRPr="00E6272B" w:rsidRDefault="00650372" w:rsidP="007870D4">
      <w:pPr>
        <w:autoSpaceDE w:val="0"/>
        <w:autoSpaceDN w:val="0"/>
        <w:adjustRightInd w:val="0"/>
        <w:spacing w:after="0" w:line="360" w:lineRule="auto"/>
        <w:contextualSpacing/>
        <w:jc w:val="both"/>
        <w:rPr>
          <w:rFonts w:ascii="Century Gothic" w:hAnsi="Century Gothic" w:cs="Arial"/>
          <w:b/>
          <w:bCs/>
          <w:sz w:val="24"/>
          <w:szCs w:val="24"/>
        </w:rPr>
      </w:pPr>
      <w:r w:rsidRPr="00E6272B">
        <w:rPr>
          <w:rFonts w:ascii="Century Gothic" w:hAnsi="Century Gothic" w:cs="Arial"/>
          <w:b/>
          <w:bCs/>
          <w:sz w:val="24"/>
          <w:szCs w:val="24"/>
        </w:rPr>
        <w:t>remember?</w:t>
      </w:r>
    </w:p>
    <w:p w:rsidR="00650372" w:rsidRPr="00E6272B" w:rsidRDefault="00650372" w:rsidP="007870D4">
      <w:pPr>
        <w:autoSpaceDE w:val="0"/>
        <w:autoSpaceDN w:val="0"/>
        <w:adjustRightInd w:val="0"/>
        <w:spacing w:after="0" w:line="360" w:lineRule="auto"/>
        <w:contextualSpacing/>
        <w:jc w:val="both"/>
        <w:rPr>
          <w:rFonts w:ascii="Century Gothic" w:hAnsi="Century Gothic" w:cs="Arial"/>
          <w:b/>
          <w:bCs/>
          <w:sz w:val="24"/>
          <w:szCs w:val="24"/>
        </w:rPr>
      </w:pP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Stay calm.</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Do not communicate shock, anger or embarrassment.</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Reassure the child. Tell her/him you are pleased that s/he is speaking to you.</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Never promise confidentiality. Assure her/him that you will try to help but let the child know that you may have to tell other people in order to do this. State who this will be and why.</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Encourage the child to talk but do not ask "leading questions" or press for information.</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Listen and remember.</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Check that you have understood correctly what the child is trying to tell you.</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Praise the child for telling you. Communicate that s/he has a right to be safe and protected.</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It is inappropriate to make any comments about the alleged offender.</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Be aware that the child may retract what s/he has told you. It is essential to record all you have heard.</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At the end of the conversation, tell the child again who you are going to tell and why that person or those people need to know.</w:t>
      </w:r>
    </w:p>
    <w:p w:rsidR="00650372" w:rsidRPr="00E6272B" w:rsidRDefault="00650372" w:rsidP="007870D4">
      <w:pPr>
        <w:pStyle w:val="ListParagraph"/>
        <w:numPr>
          <w:ilvl w:val="0"/>
          <w:numId w:val="13"/>
        </w:numPr>
        <w:autoSpaceDE w:val="0"/>
        <w:autoSpaceDN w:val="0"/>
        <w:adjustRightInd w:val="0"/>
        <w:spacing w:after="0" w:line="360" w:lineRule="auto"/>
        <w:jc w:val="both"/>
        <w:rPr>
          <w:rFonts w:ascii="Century Gothic" w:hAnsi="Century Gothic" w:cs="Arial"/>
          <w:sz w:val="24"/>
          <w:szCs w:val="24"/>
        </w:rPr>
      </w:pPr>
      <w:r w:rsidRPr="00E6272B">
        <w:rPr>
          <w:rFonts w:ascii="Century Gothic" w:hAnsi="Century Gothic" w:cs="Arial"/>
          <w:sz w:val="24"/>
          <w:szCs w:val="24"/>
        </w:rPr>
        <w:t>As soon as you can afterwards, make a detailed record of the conversation using the child’s own language. Include any questions you may have asked. Do not add any opinions or interpretations.</w:t>
      </w:r>
    </w:p>
    <w:p w:rsidR="00650372" w:rsidRPr="00E6272B" w:rsidRDefault="00650372" w:rsidP="007870D4">
      <w:pPr>
        <w:autoSpaceDE w:val="0"/>
        <w:autoSpaceDN w:val="0"/>
        <w:adjustRightInd w:val="0"/>
        <w:spacing w:after="0" w:line="360" w:lineRule="auto"/>
        <w:contextualSpacing/>
        <w:jc w:val="both"/>
        <w:rPr>
          <w:rFonts w:ascii="Century Gothic" w:hAnsi="Century Gothic" w:cs="Arial"/>
          <w:sz w:val="24"/>
          <w:szCs w:val="24"/>
        </w:rPr>
      </w:pPr>
      <w:r w:rsidRPr="00E6272B">
        <w:rPr>
          <w:rFonts w:ascii="Century Gothic" w:hAnsi="Century Gothic" w:cs="Arial"/>
          <w:sz w:val="24"/>
          <w:szCs w:val="24"/>
        </w:rPr>
        <w:t>NB It is not education staff’s role to seek disclosures. Their role is to observe that something may be wrong, ask about it, listen, be available and try to make time to talk.</w:t>
      </w:r>
    </w:p>
    <w:p w:rsidR="00251E18" w:rsidRPr="00E6272B" w:rsidRDefault="00251E18" w:rsidP="007870D4">
      <w:pPr>
        <w:autoSpaceDE w:val="0"/>
        <w:autoSpaceDN w:val="0"/>
        <w:adjustRightInd w:val="0"/>
        <w:spacing w:after="0" w:line="360" w:lineRule="auto"/>
        <w:contextualSpacing/>
        <w:jc w:val="both"/>
        <w:rPr>
          <w:rFonts w:ascii="Century Gothic" w:hAnsi="Century Gothic" w:cs="Arial"/>
          <w:b/>
          <w:sz w:val="24"/>
          <w:szCs w:val="24"/>
        </w:rPr>
      </w:pPr>
    </w:p>
    <w:p w:rsidR="00650372" w:rsidRPr="00E6272B" w:rsidRDefault="00650372" w:rsidP="007870D4">
      <w:pPr>
        <w:autoSpaceDE w:val="0"/>
        <w:autoSpaceDN w:val="0"/>
        <w:adjustRightInd w:val="0"/>
        <w:spacing w:after="0" w:line="360" w:lineRule="auto"/>
        <w:contextualSpacing/>
        <w:jc w:val="both"/>
        <w:rPr>
          <w:rFonts w:ascii="Century Gothic" w:hAnsi="Century Gothic" w:cs="Arial"/>
          <w:b/>
          <w:sz w:val="24"/>
          <w:szCs w:val="24"/>
        </w:rPr>
      </w:pPr>
      <w:r w:rsidRPr="00E6272B">
        <w:rPr>
          <w:rFonts w:ascii="Century Gothic" w:hAnsi="Century Gothic" w:cs="Arial"/>
          <w:b/>
          <w:sz w:val="24"/>
          <w:szCs w:val="24"/>
        </w:rPr>
        <w:t>Recognise – Respond – Reassure – Refer - Record</w:t>
      </w:r>
    </w:p>
    <w:p w:rsidR="00C77309" w:rsidRPr="00E6272B" w:rsidRDefault="00650372" w:rsidP="007870D4">
      <w:pPr>
        <w:spacing w:line="360" w:lineRule="auto"/>
        <w:contextualSpacing/>
        <w:jc w:val="both"/>
        <w:rPr>
          <w:rFonts w:ascii="Century Gothic" w:hAnsi="Century Gothic" w:cs="Arial"/>
          <w:b/>
          <w:sz w:val="28"/>
          <w:szCs w:val="28"/>
        </w:rPr>
      </w:pPr>
      <w:r w:rsidRPr="00E6272B">
        <w:rPr>
          <w:rFonts w:ascii="Century Gothic" w:hAnsi="Century Gothic" w:cs="Arial"/>
          <w:b/>
          <w:sz w:val="28"/>
          <w:szCs w:val="28"/>
        </w:rPr>
        <w:lastRenderedPageBreak/>
        <w:t>Appendix E</w:t>
      </w:r>
    </w:p>
    <w:p w:rsidR="00C77309" w:rsidRPr="00E6272B" w:rsidRDefault="00C77309" w:rsidP="007870D4">
      <w:pPr>
        <w:spacing w:line="360" w:lineRule="auto"/>
        <w:contextualSpacing/>
        <w:jc w:val="both"/>
        <w:rPr>
          <w:rFonts w:ascii="Century Gothic" w:hAnsi="Century Gothic" w:cs="Arial"/>
          <w:sz w:val="24"/>
          <w:szCs w:val="24"/>
        </w:rPr>
      </w:pPr>
      <w:r w:rsidRPr="00E6272B">
        <w:rPr>
          <w:rFonts w:ascii="Century Gothic" w:hAnsi="Century Gothic" w:cs="Arial"/>
          <w:sz w:val="24"/>
          <w:szCs w:val="24"/>
        </w:rPr>
        <w:t xml:space="preserve">If you have concerns about a child who lives in </w:t>
      </w:r>
      <w:r w:rsidRPr="00E6272B">
        <w:rPr>
          <w:rFonts w:ascii="Century Gothic" w:hAnsi="Century Gothic" w:cs="Arial"/>
          <w:b/>
          <w:sz w:val="24"/>
          <w:szCs w:val="24"/>
        </w:rPr>
        <w:t xml:space="preserve">North Somerset </w:t>
      </w:r>
      <w:r w:rsidRPr="00E6272B">
        <w:rPr>
          <w:rFonts w:ascii="Century Gothic" w:hAnsi="Century Gothic" w:cs="Arial"/>
          <w:sz w:val="24"/>
          <w:szCs w:val="24"/>
        </w:rPr>
        <w:t>contact</w:t>
      </w:r>
      <w:r w:rsidRPr="00E6272B">
        <w:rPr>
          <w:rFonts w:ascii="Century Gothic" w:hAnsi="Century Gothic" w:cs="Arial"/>
          <w:b/>
          <w:sz w:val="24"/>
          <w:szCs w:val="24"/>
        </w:rPr>
        <w:t>:</w:t>
      </w:r>
    </w:p>
    <w:p w:rsidR="00390442" w:rsidRPr="00E6272B" w:rsidRDefault="00C77309" w:rsidP="007870D4">
      <w:pPr>
        <w:pStyle w:val="NormalWeb"/>
        <w:spacing w:line="360" w:lineRule="auto"/>
        <w:contextualSpacing/>
        <w:jc w:val="both"/>
        <w:rPr>
          <w:rFonts w:ascii="Century Gothic" w:hAnsi="Century Gothic" w:cs="Arial"/>
          <w:b/>
          <w:bCs/>
        </w:rPr>
      </w:pPr>
      <w:r w:rsidRPr="00E6272B">
        <w:rPr>
          <w:rFonts w:ascii="Century Gothic" w:hAnsi="Century Gothic" w:cs="Arial"/>
          <w:b/>
          <w:bCs/>
        </w:rPr>
        <w:t xml:space="preserve">01275 888 808 – Single Point of Access (SPA) </w:t>
      </w:r>
    </w:p>
    <w:p w:rsidR="00C77309" w:rsidRPr="00E6272B" w:rsidRDefault="00C77309" w:rsidP="007870D4">
      <w:pPr>
        <w:pStyle w:val="NormalWeb"/>
        <w:spacing w:line="360" w:lineRule="auto"/>
        <w:contextualSpacing/>
        <w:jc w:val="both"/>
        <w:rPr>
          <w:rFonts w:ascii="Century Gothic" w:hAnsi="Century Gothic" w:cs="Arial"/>
          <w:b/>
          <w:bCs/>
        </w:rPr>
      </w:pPr>
      <w:r w:rsidRPr="00E6272B">
        <w:rPr>
          <w:rFonts w:ascii="Century Gothic" w:hAnsi="Century Gothic" w:cs="Arial"/>
          <w:bCs/>
        </w:rPr>
        <w:t>Monday-Thursday 8.45am-5pm, Friday 8.45am-4.30pm</w:t>
      </w:r>
      <w:r w:rsidRPr="00E6272B">
        <w:rPr>
          <w:rFonts w:ascii="Century Gothic" w:hAnsi="Century Gothic" w:cs="Arial"/>
          <w:b/>
          <w:bCs/>
        </w:rPr>
        <w:t xml:space="preserve"> </w:t>
      </w:r>
    </w:p>
    <w:p w:rsidR="00A93C37" w:rsidRPr="00E6272B" w:rsidRDefault="00A93C37" w:rsidP="007870D4">
      <w:pPr>
        <w:pStyle w:val="NormalWeb"/>
        <w:spacing w:line="360" w:lineRule="auto"/>
        <w:contextualSpacing/>
        <w:jc w:val="both"/>
        <w:rPr>
          <w:rFonts w:ascii="Century Gothic" w:hAnsi="Century Gothic" w:cs="Arial"/>
        </w:rPr>
      </w:pPr>
    </w:p>
    <w:p w:rsidR="00390442" w:rsidRPr="00E6272B" w:rsidRDefault="00C77309" w:rsidP="007870D4">
      <w:pPr>
        <w:pStyle w:val="NormalWeb"/>
        <w:spacing w:line="360" w:lineRule="auto"/>
        <w:contextualSpacing/>
        <w:jc w:val="both"/>
        <w:rPr>
          <w:rFonts w:ascii="Century Gothic" w:hAnsi="Century Gothic" w:cs="Arial"/>
          <w:b/>
          <w:bCs/>
        </w:rPr>
      </w:pPr>
      <w:r w:rsidRPr="00E6272B">
        <w:rPr>
          <w:rFonts w:ascii="Century Gothic" w:hAnsi="Century Gothic" w:cs="Arial"/>
          <w:b/>
          <w:bCs/>
        </w:rPr>
        <w:t xml:space="preserve">01454 615165 </w:t>
      </w:r>
    </w:p>
    <w:p w:rsidR="00C77309" w:rsidRPr="00E6272B" w:rsidRDefault="00C77309" w:rsidP="007870D4">
      <w:pPr>
        <w:pStyle w:val="NormalWeb"/>
        <w:spacing w:line="360" w:lineRule="auto"/>
        <w:contextualSpacing/>
        <w:jc w:val="both"/>
        <w:rPr>
          <w:rFonts w:ascii="Century Gothic" w:hAnsi="Century Gothic" w:cs="Arial"/>
        </w:rPr>
      </w:pPr>
      <w:r w:rsidRPr="00E6272B">
        <w:rPr>
          <w:rFonts w:ascii="Century Gothic" w:hAnsi="Century Gothic" w:cs="Arial"/>
          <w:bCs/>
        </w:rPr>
        <w:t>Out of hours/Weekends</w:t>
      </w:r>
      <w:r w:rsidRPr="00E6272B">
        <w:rPr>
          <w:rFonts w:ascii="Century Gothic" w:hAnsi="Century Gothic" w:cs="Arial"/>
        </w:rPr>
        <w:t xml:space="preserve">  </w:t>
      </w:r>
    </w:p>
    <w:p w:rsidR="00390442" w:rsidRPr="00E6272B" w:rsidRDefault="00390442" w:rsidP="007870D4">
      <w:pPr>
        <w:pStyle w:val="NormalWeb"/>
        <w:spacing w:line="360" w:lineRule="auto"/>
        <w:contextualSpacing/>
        <w:jc w:val="both"/>
        <w:rPr>
          <w:rFonts w:ascii="Century Gothic" w:hAnsi="Century Gothic" w:cs="Arial"/>
        </w:rPr>
      </w:pPr>
    </w:p>
    <w:p w:rsidR="00A93C37" w:rsidRPr="00E6272B" w:rsidRDefault="00614EF3" w:rsidP="007870D4">
      <w:pPr>
        <w:pStyle w:val="NormalWeb"/>
        <w:spacing w:line="360" w:lineRule="auto"/>
        <w:contextualSpacing/>
        <w:jc w:val="both"/>
        <w:rPr>
          <w:rFonts w:ascii="Century Gothic" w:hAnsi="Century Gothic" w:cs="Arial"/>
        </w:rPr>
      </w:pPr>
      <w:hyperlink r:id="rId36" w:history="1">
        <w:r w:rsidR="00390442" w:rsidRPr="00E6272B">
          <w:rPr>
            <w:rStyle w:val="Hyperlink"/>
            <w:rFonts w:ascii="Century Gothic" w:hAnsi="Century Gothic" w:cs="Arial"/>
          </w:rPr>
          <w:t>https://www.northsomersetsafeguarding.co.uk/children-safeguarding-partnership</w:t>
        </w:r>
      </w:hyperlink>
      <w:r w:rsidR="00390442" w:rsidRPr="00E6272B">
        <w:rPr>
          <w:rFonts w:ascii="Century Gothic" w:hAnsi="Century Gothic" w:cs="Arial"/>
        </w:rPr>
        <w:t xml:space="preserve"> </w:t>
      </w:r>
    </w:p>
    <w:p w:rsidR="00C77309" w:rsidRPr="00D24942" w:rsidRDefault="00C77309" w:rsidP="007870D4">
      <w:pPr>
        <w:spacing w:line="360" w:lineRule="auto"/>
        <w:contextualSpacing/>
        <w:jc w:val="both"/>
        <w:rPr>
          <w:rFonts w:ascii="Century Gothic" w:eastAsia="Times New Roman" w:hAnsi="Century Gothic" w:cs="Arial"/>
          <w:color w:val="333333"/>
          <w:sz w:val="24"/>
          <w:szCs w:val="24"/>
          <w:lang w:val="en" w:eastAsia="en-GB"/>
        </w:rPr>
      </w:pPr>
      <w:r w:rsidRPr="00E6272B">
        <w:rPr>
          <w:rFonts w:ascii="Century Gothic" w:hAnsi="Century Gothic" w:cs="Arial"/>
          <w:sz w:val="24"/>
          <w:szCs w:val="24"/>
        </w:rPr>
        <w:t xml:space="preserve">Remember </w:t>
      </w:r>
      <w:proofErr w:type="spellStart"/>
      <w:r w:rsidRPr="00E6272B">
        <w:rPr>
          <w:rFonts w:ascii="Century Gothic" w:hAnsi="Century Gothic" w:cs="Arial"/>
          <w:sz w:val="24"/>
          <w:szCs w:val="24"/>
        </w:rPr>
        <w:t>i</w:t>
      </w:r>
      <w:proofErr w:type="spellEnd"/>
      <w:r w:rsidRPr="00E6272B">
        <w:rPr>
          <w:rFonts w:ascii="Century Gothic" w:eastAsia="Times New Roman" w:hAnsi="Century Gothic" w:cs="Arial"/>
          <w:color w:val="333333"/>
          <w:sz w:val="24"/>
          <w:szCs w:val="24"/>
          <w:lang w:val="en" w:eastAsia="en-GB"/>
        </w:rPr>
        <w:t xml:space="preserve">n an emergency please ring </w:t>
      </w:r>
      <w:r w:rsidRPr="00E6272B">
        <w:rPr>
          <w:rFonts w:ascii="Century Gothic" w:eastAsia="Times New Roman" w:hAnsi="Century Gothic" w:cs="Arial"/>
          <w:b/>
          <w:bCs/>
          <w:color w:val="333333"/>
          <w:sz w:val="24"/>
          <w:szCs w:val="24"/>
          <w:lang w:val="en" w:eastAsia="en-GB"/>
        </w:rPr>
        <w:t>999</w:t>
      </w:r>
    </w:p>
    <w:p w:rsidR="00C77309" w:rsidRPr="00D24942" w:rsidRDefault="00C77309" w:rsidP="007870D4">
      <w:pPr>
        <w:spacing w:line="360" w:lineRule="auto"/>
        <w:contextualSpacing/>
        <w:jc w:val="both"/>
        <w:rPr>
          <w:rFonts w:ascii="Century Gothic" w:hAnsi="Century Gothic" w:cs="Arial"/>
          <w:b/>
          <w:sz w:val="24"/>
          <w:szCs w:val="24"/>
          <w:lang w:val="en"/>
        </w:rPr>
      </w:pPr>
    </w:p>
    <w:sectPr w:rsidR="00C77309" w:rsidRPr="00D24942" w:rsidSect="00FD7A5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EF3" w:rsidRDefault="00614EF3" w:rsidP="00650B70">
      <w:pPr>
        <w:spacing w:after="0" w:line="240" w:lineRule="auto"/>
      </w:pPr>
      <w:r>
        <w:separator/>
      </w:r>
    </w:p>
  </w:endnote>
  <w:endnote w:type="continuationSeparator" w:id="0">
    <w:p w:rsidR="00614EF3" w:rsidRDefault="00614EF3" w:rsidP="0065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EF3" w:rsidRDefault="00614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749352"/>
      <w:docPartObj>
        <w:docPartGallery w:val="Page Numbers (Bottom of Page)"/>
        <w:docPartUnique/>
      </w:docPartObj>
    </w:sdtPr>
    <w:sdtEndPr>
      <w:rPr>
        <w:noProof/>
      </w:rPr>
    </w:sdtEndPr>
    <w:sdtContent>
      <w:p w:rsidR="00614EF3" w:rsidRDefault="00614EF3" w:rsidP="00A802DE">
        <w:pPr>
          <w:pStyle w:val="Footer"/>
        </w:pPr>
        <w:r>
          <w:tab/>
        </w:r>
        <w:r>
          <w:tab/>
        </w:r>
        <w:r>
          <w:fldChar w:fldCharType="begin"/>
        </w:r>
        <w:r>
          <w:instrText xml:space="preserve"> PAGE   \* MERGEFORMAT </w:instrText>
        </w:r>
        <w:r>
          <w:fldChar w:fldCharType="separate"/>
        </w:r>
        <w:r>
          <w:rPr>
            <w:noProof/>
          </w:rPr>
          <w:t>43</w:t>
        </w:r>
        <w:r>
          <w:rPr>
            <w:noProof/>
          </w:rPr>
          <w:fldChar w:fldCharType="end"/>
        </w:r>
      </w:p>
    </w:sdtContent>
  </w:sdt>
  <w:p w:rsidR="00614EF3" w:rsidRDefault="00614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EF3" w:rsidRDefault="0061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EF3" w:rsidRDefault="00614EF3" w:rsidP="00650B70">
      <w:pPr>
        <w:spacing w:after="0" w:line="240" w:lineRule="auto"/>
      </w:pPr>
      <w:r>
        <w:separator/>
      </w:r>
    </w:p>
  </w:footnote>
  <w:footnote w:type="continuationSeparator" w:id="0">
    <w:p w:rsidR="00614EF3" w:rsidRDefault="00614EF3" w:rsidP="00650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EF3" w:rsidRDefault="00614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02"/>
      <w:gridCol w:w="1124"/>
    </w:tblGrid>
    <w:tr w:rsidR="00614EF3">
      <w:trPr>
        <w:trHeight w:val="288"/>
      </w:trPr>
      <w:tc>
        <w:tcPr>
          <w:tcW w:w="7765" w:type="dxa"/>
        </w:tcPr>
        <w:p w:rsidR="00614EF3" w:rsidRPr="00DF2B65" w:rsidRDefault="00614EF3">
          <w:pPr>
            <w:pStyle w:val="Header"/>
            <w:jc w:val="right"/>
            <w:rPr>
              <w:rFonts w:ascii="Century Gothic" w:eastAsiaTheme="majorEastAsia" w:hAnsi="Century Gothic" w:cstheme="majorBidi"/>
              <w:sz w:val="36"/>
              <w:szCs w:val="36"/>
            </w:rPr>
          </w:pPr>
          <w:sdt>
            <w:sdtPr>
              <w:rPr>
                <w:rFonts w:ascii="Century Gothic" w:eastAsiaTheme="majorEastAsia" w:hAnsi="Century Gothic" w:cs="Arial"/>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Content>
              <w:r w:rsidRPr="00DF2B65">
                <w:rPr>
                  <w:rFonts w:ascii="Century Gothic" w:eastAsiaTheme="majorEastAsia" w:hAnsi="Century Gothic" w:cs="Arial"/>
                  <w:sz w:val="36"/>
                  <w:szCs w:val="36"/>
                </w:rPr>
                <w:t>Safeguarding Model Policy</w:t>
              </w:r>
            </w:sdtContent>
          </w:sdt>
        </w:p>
      </w:tc>
      <w:tc>
        <w:tcPr>
          <w:tcW w:w="1105" w:type="dxa"/>
        </w:tcPr>
        <w:p w:rsidR="00614EF3" w:rsidRPr="00DF2B65" w:rsidRDefault="00614EF3" w:rsidP="00DF2B65">
          <w:pPr>
            <w:pStyle w:val="Header"/>
            <w:rPr>
              <w:rFonts w:ascii="Century Gothic" w:eastAsiaTheme="majorEastAsia" w:hAnsi="Century Gothic" w:cstheme="majorBidi"/>
              <w:bCs/>
              <w:color w:val="4F81BD" w:themeColor="accent1"/>
              <w:sz w:val="36"/>
              <w:szCs w:val="36"/>
              <w14:numForm w14:val="oldStyle"/>
            </w:rPr>
          </w:pPr>
          <w:r w:rsidRPr="00DF2B65">
            <w:rPr>
              <w:rFonts w:ascii="Century Gothic" w:eastAsiaTheme="majorEastAsia" w:hAnsi="Century Gothic" w:cstheme="majorBidi"/>
              <w:bCs/>
              <w:sz w:val="36"/>
              <w:szCs w:val="36"/>
              <w14:numForm w14:val="oldStyle"/>
            </w:rPr>
            <w:t>2020</w:t>
          </w:r>
        </w:p>
      </w:tc>
    </w:tr>
  </w:tbl>
  <w:p w:rsidR="00614EF3" w:rsidRDefault="00614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EF3" w:rsidRDefault="0061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A23"/>
    <w:multiLevelType w:val="hybridMultilevel"/>
    <w:tmpl w:val="915CE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D2D4F"/>
    <w:multiLevelType w:val="hybridMultilevel"/>
    <w:tmpl w:val="7E002A26"/>
    <w:lvl w:ilvl="0" w:tplc="08090001">
      <w:start w:val="1"/>
      <w:numFmt w:val="bullet"/>
      <w:lvlText w:val=""/>
      <w:lvlJc w:val="left"/>
      <w:pPr>
        <w:ind w:left="720" w:hanging="360"/>
      </w:pPr>
      <w:rPr>
        <w:rFonts w:ascii="Symbol" w:hAnsi="Symbol" w:hint="default"/>
      </w:rPr>
    </w:lvl>
    <w:lvl w:ilvl="1" w:tplc="74A433E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5608F"/>
    <w:multiLevelType w:val="hybridMultilevel"/>
    <w:tmpl w:val="6E926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9967C69"/>
    <w:multiLevelType w:val="hybridMultilevel"/>
    <w:tmpl w:val="20801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E6D1B"/>
    <w:multiLevelType w:val="hybridMultilevel"/>
    <w:tmpl w:val="0C3A8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47302"/>
    <w:multiLevelType w:val="hybridMultilevel"/>
    <w:tmpl w:val="22545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3B7DC9"/>
    <w:multiLevelType w:val="hybridMultilevel"/>
    <w:tmpl w:val="A50C3D6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BB05FD4"/>
    <w:multiLevelType w:val="hybridMultilevel"/>
    <w:tmpl w:val="2C7AC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F10D12"/>
    <w:multiLevelType w:val="hybridMultilevel"/>
    <w:tmpl w:val="283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42A92"/>
    <w:multiLevelType w:val="hybridMultilevel"/>
    <w:tmpl w:val="9D5A3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826441"/>
    <w:multiLevelType w:val="hybridMultilevel"/>
    <w:tmpl w:val="79BC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CE3843"/>
    <w:multiLevelType w:val="hybridMultilevel"/>
    <w:tmpl w:val="25D4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745C01"/>
    <w:multiLevelType w:val="hybridMultilevel"/>
    <w:tmpl w:val="D8D4E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BC1DF5"/>
    <w:multiLevelType w:val="hybridMultilevel"/>
    <w:tmpl w:val="E6503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841CDD"/>
    <w:multiLevelType w:val="hybridMultilevel"/>
    <w:tmpl w:val="79AC2672"/>
    <w:lvl w:ilvl="0" w:tplc="08090001">
      <w:start w:val="1"/>
      <w:numFmt w:val="bullet"/>
      <w:lvlText w:val=""/>
      <w:lvlJc w:val="left"/>
      <w:pPr>
        <w:ind w:left="360" w:hanging="360"/>
      </w:pPr>
      <w:rPr>
        <w:rFonts w:ascii="Symbol" w:hAnsi="Symbol" w:hint="default"/>
      </w:rPr>
    </w:lvl>
    <w:lvl w:ilvl="1" w:tplc="FA5C51FE">
      <w:numFmt w:val="bullet"/>
      <w:lvlText w:val="•"/>
      <w:lvlJc w:val="left"/>
      <w:pPr>
        <w:ind w:left="1080" w:hanging="360"/>
      </w:pPr>
      <w:rPr>
        <w:rFonts w:ascii="SymbolMT" w:eastAsiaTheme="minorHAnsi" w:hAnsi="SymbolMT" w:cs="SymbolM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2B6AD0"/>
    <w:multiLevelType w:val="hybridMultilevel"/>
    <w:tmpl w:val="CE2CEA98"/>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F944EB"/>
    <w:multiLevelType w:val="hybridMultilevel"/>
    <w:tmpl w:val="50FEB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9241E3"/>
    <w:multiLevelType w:val="hybridMultilevel"/>
    <w:tmpl w:val="F07E9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5070C3"/>
    <w:multiLevelType w:val="multilevel"/>
    <w:tmpl w:val="9786641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DA75625"/>
    <w:multiLevelType w:val="hybridMultilevel"/>
    <w:tmpl w:val="2A66F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802C7D"/>
    <w:multiLevelType w:val="hybridMultilevel"/>
    <w:tmpl w:val="30963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E437D1"/>
    <w:multiLevelType w:val="hybridMultilevel"/>
    <w:tmpl w:val="37C62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FC58F8"/>
    <w:multiLevelType w:val="hybridMultilevel"/>
    <w:tmpl w:val="883CE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E40077"/>
    <w:multiLevelType w:val="hybridMultilevel"/>
    <w:tmpl w:val="962E0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C813E8"/>
    <w:multiLevelType w:val="hybridMultilevel"/>
    <w:tmpl w:val="CC70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4E54EC"/>
    <w:multiLevelType w:val="hybridMultilevel"/>
    <w:tmpl w:val="45345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2F55AC"/>
    <w:multiLevelType w:val="hybridMultilevel"/>
    <w:tmpl w:val="E6C4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F18D3"/>
    <w:multiLevelType w:val="hybridMultilevel"/>
    <w:tmpl w:val="9F34141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7B1B07E6"/>
    <w:multiLevelType w:val="hybridMultilevel"/>
    <w:tmpl w:val="DAE29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9E1607"/>
    <w:multiLevelType w:val="hybridMultilevel"/>
    <w:tmpl w:val="9B6CE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9"/>
  </w:num>
  <w:num w:numId="4">
    <w:abstractNumId w:val="23"/>
  </w:num>
  <w:num w:numId="5">
    <w:abstractNumId w:val="7"/>
  </w:num>
  <w:num w:numId="6">
    <w:abstractNumId w:val="9"/>
  </w:num>
  <w:num w:numId="7">
    <w:abstractNumId w:val="20"/>
  </w:num>
  <w:num w:numId="8">
    <w:abstractNumId w:val="13"/>
  </w:num>
  <w:num w:numId="9">
    <w:abstractNumId w:val="16"/>
  </w:num>
  <w:num w:numId="10">
    <w:abstractNumId w:val="0"/>
  </w:num>
  <w:num w:numId="11">
    <w:abstractNumId w:val="2"/>
  </w:num>
  <w:num w:numId="12">
    <w:abstractNumId w:val="27"/>
  </w:num>
  <w:num w:numId="13">
    <w:abstractNumId w:val="10"/>
  </w:num>
  <w:num w:numId="14">
    <w:abstractNumId w:val="18"/>
  </w:num>
  <w:num w:numId="15">
    <w:abstractNumId w:val="17"/>
  </w:num>
  <w:num w:numId="16">
    <w:abstractNumId w:val="3"/>
  </w:num>
  <w:num w:numId="17">
    <w:abstractNumId w:val="28"/>
  </w:num>
  <w:num w:numId="18">
    <w:abstractNumId w:val="22"/>
  </w:num>
  <w:num w:numId="19">
    <w:abstractNumId w:val="29"/>
  </w:num>
  <w:num w:numId="20">
    <w:abstractNumId w:val="4"/>
  </w:num>
  <w:num w:numId="21">
    <w:abstractNumId w:val="24"/>
  </w:num>
  <w:num w:numId="22">
    <w:abstractNumId w:val="6"/>
  </w:num>
  <w:num w:numId="23">
    <w:abstractNumId w:val="11"/>
  </w:num>
  <w:num w:numId="24">
    <w:abstractNumId w:val="25"/>
  </w:num>
  <w:num w:numId="25">
    <w:abstractNumId w:val="21"/>
  </w:num>
  <w:num w:numId="26">
    <w:abstractNumId w:val="5"/>
  </w:num>
  <w:num w:numId="27">
    <w:abstractNumId w:val="15"/>
  </w:num>
  <w:num w:numId="28">
    <w:abstractNumId w:val="26"/>
  </w:num>
  <w:num w:numId="29">
    <w:abstractNumId w:val="1"/>
  </w:num>
  <w:num w:numId="30">
    <w:abstractNumId w:val="8"/>
  </w:num>
  <w:num w:numId="31">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82"/>
    <w:rsid w:val="000107DA"/>
    <w:rsid w:val="00012068"/>
    <w:rsid w:val="0002559F"/>
    <w:rsid w:val="000311F1"/>
    <w:rsid w:val="00043A3D"/>
    <w:rsid w:val="0004479C"/>
    <w:rsid w:val="00044CFD"/>
    <w:rsid w:val="00045C25"/>
    <w:rsid w:val="00061D2C"/>
    <w:rsid w:val="000623D1"/>
    <w:rsid w:val="0006262A"/>
    <w:rsid w:val="000667AC"/>
    <w:rsid w:val="00070712"/>
    <w:rsid w:val="00080F78"/>
    <w:rsid w:val="00084B32"/>
    <w:rsid w:val="00091AB4"/>
    <w:rsid w:val="0009341F"/>
    <w:rsid w:val="000935F2"/>
    <w:rsid w:val="00095506"/>
    <w:rsid w:val="00097D79"/>
    <w:rsid w:val="000A1269"/>
    <w:rsid w:val="000A30C6"/>
    <w:rsid w:val="000A68F1"/>
    <w:rsid w:val="000B0A83"/>
    <w:rsid w:val="000C7E81"/>
    <w:rsid w:val="000D6150"/>
    <w:rsid w:val="000E39AE"/>
    <w:rsid w:val="000F1C2F"/>
    <w:rsid w:val="00100E95"/>
    <w:rsid w:val="00105464"/>
    <w:rsid w:val="00110EFF"/>
    <w:rsid w:val="00111DF1"/>
    <w:rsid w:val="00111E01"/>
    <w:rsid w:val="00112E0E"/>
    <w:rsid w:val="00117C40"/>
    <w:rsid w:val="00132CAF"/>
    <w:rsid w:val="001359F1"/>
    <w:rsid w:val="00135AE4"/>
    <w:rsid w:val="001360BE"/>
    <w:rsid w:val="00136259"/>
    <w:rsid w:val="00137F84"/>
    <w:rsid w:val="001425E3"/>
    <w:rsid w:val="0014783B"/>
    <w:rsid w:val="0016583B"/>
    <w:rsid w:val="0016764F"/>
    <w:rsid w:val="0017422D"/>
    <w:rsid w:val="00184834"/>
    <w:rsid w:val="001852D7"/>
    <w:rsid w:val="00190F5A"/>
    <w:rsid w:val="00196B26"/>
    <w:rsid w:val="001A6B03"/>
    <w:rsid w:val="001B354F"/>
    <w:rsid w:val="001C473A"/>
    <w:rsid w:val="001C6DE9"/>
    <w:rsid w:val="001D0577"/>
    <w:rsid w:val="001F0668"/>
    <w:rsid w:val="001F0C25"/>
    <w:rsid w:val="001F0D1E"/>
    <w:rsid w:val="001F503B"/>
    <w:rsid w:val="001F7B6E"/>
    <w:rsid w:val="00201018"/>
    <w:rsid w:val="002133AD"/>
    <w:rsid w:val="00213794"/>
    <w:rsid w:val="002162C4"/>
    <w:rsid w:val="002169BE"/>
    <w:rsid w:val="00217316"/>
    <w:rsid w:val="00223B0A"/>
    <w:rsid w:val="00224ABE"/>
    <w:rsid w:val="002303D2"/>
    <w:rsid w:val="00241E73"/>
    <w:rsid w:val="00245D91"/>
    <w:rsid w:val="00246564"/>
    <w:rsid w:val="0025191E"/>
    <w:rsid w:val="00251E18"/>
    <w:rsid w:val="0025742F"/>
    <w:rsid w:val="002612EB"/>
    <w:rsid w:val="0026307B"/>
    <w:rsid w:val="00265E8A"/>
    <w:rsid w:val="00270B9F"/>
    <w:rsid w:val="00270F13"/>
    <w:rsid w:val="00273FCC"/>
    <w:rsid w:val="00274E2A"/>
    <w:rsid w:val="00292B4A"/>
    <w:rsid w:val="00295DBB"/>
    <w:rsid w:val="002A6367"/>
    <w:rsid w:val="002B6F7D"/>
    <w:rsid w:val="002E0202"/>
    <w:rsid w:val="002E39CC"/>
    <w:rsid w:val="002F4C5A"/>
    <w:rsid w:val="002F7B8C"/>
    <w:rsid w:val="003052E5"/>
    <w:rsid w:val="00307440"/>
    <w:rsid w:val="003141EF"/>
    <w:rsid w:val="003279CF"/>
    <w:rsid w:val="003302DB"/>
    <w:rsid w:val="003359B5"/>
    <w:rsid w:val="0033783A"/>
    <w:rsid w:val="00344A50"/>
    <w:rsid w:val="00344B20"/>
    <w:rsid w:val="00354A05"/>
    <w:rsid w:val="00355486"/>
    <w:rsid w:val="0035553E"/>
    <w:rsid w:val="0035779B"/>
    <w:rsid w:val="00361DC9"/>
    <w:rsid w:val="00364C6F"/>
    <w:rsid w:val="003709ED"/>
    <w:rsid w:val="003730E2"/>
    <w:rsid w:val="00383351"/>
    <w:rsid w:val="00384DDF"/>
    <w:rsid w:val="00390442"/>
    <w:rsid w:val="0039181C"/>
    <w:rsid w:val="00394D1B"/>
    <w:rsid w:val="00396F85"/>
    <w:rsid w:val="003A174D"/>
    <w:rsid w:val="003A3504"/>
    <w:rsid w:val="003A5310"/>
    <w:rsid w:val="003A76F5"/>
    <w:rsid w:val="003B1885"/>
    <w:rsid w:val="003B30EF"/>
    <w:rsid w:val="003B41A0"/>
    <w:rsid w:val="003B65F4"/>
    <w:rsid w:val="003B7A1F"/>
    <w:rsid w:val="003C0256"/>
    <w:rsid w:val="003C423F"/>
    <w:rsid w:val="003C52B0"/>
    <w:rsid w:val="003D5570"/>
    <w:rsid w:val="003D7505"/>
    <w:rsid w:val="003F51BC"/>
    <w:rsid w:val="003F593E"/>
    <w:rsid w:val="003F76B0"/>
    <w:rsid w:val="004003F7"/>
    <w:rsid w:val="00405BDC"/>
    <w:rsid w:val="00407F64"/>
    <w:rsid w:val="0041267E"/>
    <w:rsid w:val="00412710"/>
    <w:rsid w:val="00412722"/>
    <w:rsid w:val="0041404D"/>
    <w:rsid w:val="00415F29"/>
    <w:rsid w:val="00422610"/>
    <w:rsid w:val="00424F1D"/>
    <w:rsid w:val="00435948"/>
    <w:rsid w:val="0043716F"/>
    <w:rsid w:val="004402C6"/>
    <w:rsid w:val="00445B79"/>
    <w:rsid w:val="0045012D"/>
    <w:rsid w:val="00453690"/>
    <w:rsid w:val="0045381E"/>
    <w:rsid w:val="00453BB5"/>
    <w:rsid w:val="00462E24"/>
    <w:rsid w:val="004634C4"/>
    <w:rsid w:val="00473FD9"/>
    <w:rsid w:val="00474B75"/>
    <w:rsid w:val="00476B7B"/>
    <w:rsid w:val="0048193F"/>
    <w:rsid w:val="00491646"/>
    <w:rsid w:val="004A5809"/>
    <w:rsid w:val="004A7E6C"/>
    <w:rsid w:val="004B01EC"/>
    <w:rsid w:val="004B3E61"/>
    <w:rsid w:val="004C34E9"/>
    <w:rsid w:val="004D4404"/>
    <w:rsid w:val="004D5A45"/>
    <w:rsid w:val="004F2224"/>
    <w:rsid w:val="004F2687"/>
    <w:rsid w:val="004F6AE4"/>
    <w:rsid w:val="00505009"/>
    <w:rsid w:val="00506CF1"/>
    <w:rsid w:val="005101C9"/>
    <w:rsid w:val="00517DDE"/>
    <w:rsid w:val="00521C0C"/>
    <w:rsid w:val="0052273A"/>
    <w:rsid w:val="005477C1"/>
    <w:rsid w:val="00555322"/>
    <w:rsid w:val="00560781"/>
    <w:rsid w:val="00574DDF"/>
    <w:rsid w:val="00583798"/>
    <w:rsid w:val="005840D0"/>
    <w:rsid w:val="00591B93"/>
    <w:rsid w:val="00591C47"/>
    <w:rsid w:val="00594400"/>
    <w:rsid w:val="00597A4A"/>
    <w:rsid w:val="005B14B8"/>
    <w:rsid w:val="005B468C"/>
    <w:rsid w:val="005C15A5"/>
    <w:rsid w:val="005C5068"/>
    <w:rsid w:val="005D0036"/>
    <w:rsid w:val="005D050E"/>
    <w:rsid w:val="005E1DC1"/>
    <w:rsid w:val="005F14E1"/>
    <w:rsid w:val="005F2938"/>
    <w:rsid w:val="006074BB"/>
    <w:rsid w:val="00614EF3"/>
    <w:rsid w:val="00620162"/>
    <w:rsid w:val="00630E5D"/>
    <w:rsid w:val="00637E74"/>
    <w:rsid w:val="00641CD3"/>
    <w:rsid w:val="00644587"/>
    <w:rsid w:val="006466C6"/>
    <w:rsid w:val="00650372"/>
    <w:rsid w:val="00650B70"/>
    <w:rsid w:val="006528E3"/>
    <w:rsid w:val="00652974"/>
    <w:rsid w:val="00657FB5"/>
    <w:rsid w:val="00670BFE"/>
    <w:rsid w:val="006833F9"/>
    <w:rsid w:val="00695687"/>
    <w:rsid w:val="00695851"/>
    <w:rsid w:val="006A646F"/>
    <w:rsid w:val="006C2C00"/>
    <w:rsid w:val="006D3AD9"/>
    <w:rsid w:val="006D4E15"/>
    <w:rsid w:val="006D7F09"/>
    <w:rsid w:val="006E0812"/>
    <w:rsid w:val="006E686F"/>
    <w:rsid w:val="006F3EBD"/>
    <w:rsid w:val="006F4C02"/>
    <w:rsid w:val="006F617B"/>
    <w:rsid w:val="006F6D6A"/>
    <w:rsid w:val="00710A6F"/>
    <w:rsid w:val="0071214B"/>
    <w:rsid w:val="0071345A"/>
    <w:rsid w:val="00716632"/>
    <w:rsid w:val="00743808"/>
    <w:rsid w:val="007444B5"/>
    <w:rsid w:val="007603C5"/>
    <w:rsid w:val="007613DA"/>
    <w:rsid w:val="00766361"/>
    <w:rsid w:val="00775E2D"/>
    <w:rsid w:val="007870D4"/>
    <w:rsid w:val="00787561"/>
    <w:rsid w:val="00790F92"/>
    <w:rsid w:val="00791B24"/>
    <w:rsid w:val="0079280A"/>
    <w:rsid w:val="007A1479"/>
    <w:rsid w:val="007A1A14"/>
    <w:rsid w:val="007A2DAE"/>
    <w:rsid w:val="007C262E"/>
    <w:rsid w:val="007C3A32"/>
    <w:rsid w:val="007D18FD"/>
    <w:rsid w:val="007D5F83"/>
    <w:rsid w:val="007E40DE"/>
    <w:rsid w:val="007E5279"/>
    <w:rsid w:val="007E6139"/>
    <w:rsid w:val="007F6D6A"/>
    <w:rsid w:val="007F7269"/>
    <w:rsid w:val="00800361"/>
    <w:rsid w:val="00803B95"/>
    <w:rsid w:val="008066DB"/>
    <w:rsid w:val="0081104D"/>
    <w:rsid w:val="0081176D"/>
    <w:rsid w:val="00817DA7"/>
    <w:rsid w:val="008209B1"/>
    <w:rsid w:val="00823A8C"/>
    <w:rsid w:val="008300EF"/>
    <w:rsid w:val="00834D43"/>
    <w:rsid w:val="00843B02"/>
    <w:rsid w:val="008566EA"/>
    <w:rsid w:val="00860888"/>
    <w:rsid w:val="008609BC"/>
    <w:rsid w:val="00861A9A"/>
    <w:rsid w:val="00865A25"/>
    <w:rsid w:val="0089110E"/>
    <w:rsid w:val="008951B4"/>
    <w:rsid w:val="008A51A9"/>
    <w:rsid w:val="008A5E89"/>
    <w:rsid w:val="008A7122"/>
    <w:rsid w:val="008C0E85"/>
    <w:rsid w:val="008C26AE"/>
    <w:rsid w:val="008D3BCF"/>
    <w:rsid w:val="008D3E6F"/>
    <w:rsid w:val="008D4F0F"/>
    <w:rsid w:val="008E21A4"/>
    <w:rsid w:val="008E22C8"/>
    <w:rsid w:val="008E301F"/>
    <w:rsid w:val="008E5F84"/>
    <w:rsid w:val="008F3AE2"/>
    <w:rsid w:val="00904B86"/>
    <w:rsid w:val="00924387"/>
    <w:rsid w:val="00925E70"/>
    <w:rsid w:val="0093095A"/>
    <w:rsid w:val="00942414"/>
    <w:rsid w:val="00943B3C"/>
    <w:rsid w:val="00947A2E"/>
    <w:rsid w:val="00950FA0"/>
    <w:rsid w:val="00956739"/>
    <w:rsid w:val="0096083E"/>
    <w:rsid w:val="00964DCD"/>
    <w:rsid w:val="009744A0"/>
    <w:rsid w:val="00982BC9"/>
    <w:rsid w:val="00984FC1"/>
    <w:rsid w:val="009A3805"/>
    <w:rsid w:val="009B6DE2"/>
    <w:rsid w:val="009B7EBE"/>
    <w:rsid w:val="009C31D0"/>
    <w:rsid w:val="009D43EC"/>
    <w:rsid w:val="009D592C"/>
    <w:rsid w:val="009D6E07"/>
    <w:rsid w:val="009E2E14"/>
    <w:rsid w:val="009F7E27"/>
    <w:rsid w:val="00A004A8"/>
    <w:rsid w:val="00A02F11"/>
    <w:rsid w:val="00A0459D"/>
    <w:rsid w:val="00A04EAF"/>
    <w:rsid w:val="00A05310"/>
    <w:rsid w:val="00A05640"/>
    <w:rsid w:val="00A062C7"/>
    <w:rsid w:val="00A11B02"/>
    <w:rsid w:val="00A17D24"/>
    <w:rsid w:val="00A21184"/>
    <w:rsid w:val="00A2575B"/>
    <w:rsid w:val="00A47FB4"/>
    <w:rsid w:val="00A50655"/>
    <w:rsid w:val="00A56674"/>
    <w:rsid w:val="00A56E72"/>
    <w:rsid w:val="00A61544"/>
    <w:rsid w:val="00A677BC"/>
    <w:rsid w:val="00A70C7C"/>
    <w:rsid w:val="00A739AE"/>
    <w:rsid w:val="00A74CDF"/>
    <w:rsid w:val="00A75025"/>
    <w:rsid w:val="00A77D50"/>
    <w:rsid w:val="00A802DE"/>
    <w:rsid w:val="00A80EAB"/>
    <w:rsid w:val="00A916DB"/>
    <w:rsid w:val="00A93C37"/>
    <w:rsid w:val="00AA4BD9"/>
    <w:rsid w:val="00AA7229"/>
    <w:rsid w:val="00AB38AC"/>
    <w:rsid w:val="00AC4B12"/>
    <w:rsid w:val="00AC52C6"/>
    <w:rsid w:val="00AC57E7"/>
    <w:rsid w:val="00AE68BD"/>
    <w:rsid w:val="00AF3BB0"/>
    <w:rsid w:val="00AF6560"/>
    <w:rsid w:val="00B0693C"/>
    <w:rsid w:val="00B17646"/>
    <w:rsid w:val="00B24F84"/>
    <w:rsid w:val="00B27C79"/>
    <w:rsid w:val="00B36F07"/>
    <w:rsid w:val="00B438AA"/>
    <w:rsid w:val="00B51101"/>
    <w:rsid w:val="00B5354D"/>
    <w:rsid w:val="00B60757"/>
    <w:rsid w:val="00B613A6"/>
    <w:rsid w:val="00B61FE5"/>
    <w:rsid w:val="00B65436"/>
    <w:rsid w:val="00B65B70"/>
    <w:rsid w:val="00B669C8"/>
    <w:rsid w:val="00B70E54"/>
    <w:rsid w:val="00B74175"/>
    <w:rsid w:val="00B747AE"/>
    <w:rsid w:val="00B74A65"/>
    <w:rsid w:val="00B85A61"/>
    <w:rsid w:val="00B91974"/>
    <w:rsid w:val="00B93335"/>
    <w:rsid w:val="00B93621"/>
    <w:rsid w:val="00B9405A"/>
    <w:rsid w:val="00B94329"/>
    <w:rsid w:val="00B975D8"/>
    <w:rsid w:val="00B97FC7"/>
    <w:rsid w:val="00BA76D0"/>
    <w:rsid w:val="00BB75CE"/>
    <w:rsid w:val="00BC13E3"/>
    <w:rsid w:val="00BC2CCE"/>
    <w:rsid w:val="00BC7B74"/>
    <w:rsid w:val="00BD01A4"/>
    <w:rsid w:val="00BD41CB"/>
    <w:rsid w:val="00BD7640"/>
    <w:rsid w:val="00BE0C30"/>
    <w:rsid w:val="00BE3829"/>
    <w:rsid w:val="00BE450C"/>
    <w:rsid w:val="00BE63F1"/>
    <w:rsid w:val="00BE7DF3"/>
    <w:rsid w:val="00C01080"/>
    <w:rsid w:val="00C05392"/>
    <w:rsid w:val="00C06DE5"/>
    <w:rsid w:val="00C110B1"/>
    <w:rsid w:val="00C110BA"/>
    <w:rsid w:val="00C151EF"/>
    <w:rsid w:val="00C23C49"/>
    <w:rsid w:val="00C44BA5"/>
    <w:rsid w:val="00C54E67"/>
    <w:rsid w:val="00C62F37"/>
    <w:rsid w:val="00C75F47"/>
    <w:rsid w:val="00C76000"/>
    <w:rsid w:val="00C77309"/>
    <w:rsid w:val="00C8058A"/>
    <w:rsid w:val="00C84144"/>
    <w:rsid w:val="00C86C7A"/>
    <w:rsid w:val="00C910AC"/>
    <w:rsid w:val="00C92740"/>
    <w:rsid w:val="00CA2ABF"/>
    <w:rsid w:val="00CA6B39"/>
    <w:rsid w:val="00CA76C6"/>
    <w:rsid w:val="00CB03E7"/>
    <w:rsid w:val="00CB0C7C"/>
    <w:rsid w:val="00CB1218"/>
    <w:rsid w:val="00CB4AFC"/>
    <w:rsid w:val="00CD1142"/>
    <w:rsid w:val="00CD1CA9"/>
    <w:rsid w:val="00CD72CE"/>
    <w:rsid w:val="00CE2B32"/>
    <w:rsid w:val="00CE4C78"/>
    <w:rsid w:val="00CF0496"/>
    <w:rsid w:val="00CF74E5"/>
    <w:rsid w:val="00D03276"/>
    <w:rsid w:val="00D04E2A"/>
    <w:rsid w:val="00D16BA8"/>
    <w:rsid w:val="00D203C2"/>
    <w:rsid w:val="00D20986"/>
    <w:rsid w:val="00D2144E"/>
    <w:rsid w:val="00D24942"/>
    <w:rsid w:val="00D264FE"/>
    <w:rsid w:val="00D311C0"/>
    <w:rsid w:val="00D34380"/>
    <w:rsid w:val="00D3495F"/>
    <w:rsid w:val="00D5000D"/>
    <w:rsid w:val="00D619F5"/>
    <w:rsid w:val="00D635EA"/>
    <w:rsid w:val="00D64551"/>
    <w:rsid w:val="00D743F6"/>
    <w:rsid w:val="00D77E99"/>
    <w:rsid w:val="00D833F7"/>
    <w:rsid w:val="00D86E0F"/>
    <w:rsid w:val="00D925C7"/>
    <w:rsid w:val="00D96ADC"/>
    <w:rsid w:val="00DB12E4"/>
    <w:rsid w:val="00DB4A3B"/>
    <w:rsid w:val="00DC01B6"/>
    <w:rsid w:val="00DC219E"/>
    <w:rsid w:val="00DC268C"/>
    <w:rsid w:val="00DC3EB3"/>
    <w:rsid w:val="00DC5871"/>
    <w:rsid w:val="00DD207D"/>
    <w:rsid w:val="00DD3582"/>
    <w:rsid w:val="00DD4CE4"/>
    <w:rsid w:val="00DD7699"/>
    <w:rsid w:val="00DE73C2"/>
    <w:rsid w:val="00DF0CAC"/>
    <w:rsid w:val="00DF2B65"/>
    <w:rsid w:val="00DF3130"/>
    <w:rsid w:val="00E16FCD"/>
    <w:rsid w:val="00E20C66"/>
    <w:rsid w:val="00E263A0"/>
    <w:rsid w:val="00E33E18"/>
    <w:rsid w:val="00E3489C"/>
    <w:rsid w:val="00E3726D"/>
    <w:rsid w:val="00E43B61"/>
    <w:rsid w:val="00E51AEE"/>
    <w:rsid w:val="00E56966"/>
    <w:rsid w:val="00E6272B"/>
    <w:rsid w:val="00E637EC"/>
    <w:rsid w:val="00E76D90"/>
    <w:rsid w:val="00E806E1"/>
    <w:rsid w:val="00E936F8"/>
    <w:rsid w:val="00E94897"/>
    <w:rsid w:val="00E969F3"/>
    <w:rsid w:val="00E97F1C"/>
    <w:rsid w:val="00EA3D95"/>
    <w:rsid w:val="00EB5E8F"/>
    <w:rsid w:val="00EB6765"/>
    <w:rsid w:val="00EB7F80"/>
    <w:rsid w:val="00EC0F07"/>
    <w:rsid w:val="00EC1195"/>
    <w:rsid w:val="00EC601E"/>
    <w:rsid w:val="00ED0168"/>
    <w:rsid w:val="00ED5068"/>
    <w:rsid w:val="00EE4827"/>
    <w:rsid w:val="00EE51F2"/>
    <w:rsid w:val="00EE5705"/>
    <w:rsid w:val="00EE7232"/>
    <w:rsid w:val="00F003BE"/>
    <w:rsid w:val="00F04052"/>
    <w:rsid w:val="00F0588E"/>
    <w:rsid w:val="00F17DCC"/>
    <w:rsid w:val="00F210A1"/>
    <w:rsid w:val="00F22EBF"/>
    <w:rsid w:val="00F37490"/>
    <w:rsid w:val="00F40F33"/>
    <w:rsid w:val="00F44069"/>
    <w:rsid w:val="00F53AED"/>
    <w:rsid w:val="00F6204E"/>
    <w:rsid w:val="00F64142"/>
    <w:rsid w:val="00F706C8"/>
    <w:rsid w:val="00F706E2"/>
    <w:rsid w:val="00F76C02"/>
    <w:rsid w:val="00F775A0"/>
    <w:rsid w:val="00F86DC5"/>
    <w:rsid w:val="00F93A35"/>
    <w:rsid w:val="00FA2849"/>
    <w:rsid w:val="00FA2E44"/>
    <w:rsid w:val="00FA5F82"/>
    <w:rsid w:val="00FA6694"/>
    <w:rsid w:val="00FB3C21"/>
    <w:rsid w:val="00FB42AC"/>
    <w:rsid w:val="00FB4F20"/>
    <w:rsid w:val="00FB52D9"/>
    <w:rsid w:val="00FC27B1"/>
    <w:rsid w:val="00FC532C"/>
    <w:rsid w:val="00FC645C"/>
    <w:rsid w:val="00FD7A5E"/>
    <w:rsid w:val="00FF0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299B15"/>
  <w15:docId w15:val="{7D1A599D-AA18-4904-9543-45914D71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character" w:customStyle="1" w:styleId="UnresolvedMention1">
    <w:name w:val="Unresolved Mention1"/>
    <w:basedOn w:val="DefaultParagraphFont"/>
    <w:uiPriority w:val="99"/>
    <w:semiHidden/>
    <w:unhideWhenUsed/>
    <w:rsid w:val="00EB7F80"/>
    <w:rPr>
      <w:color w:val="808080"/>
      <w:shd w:val="clear" w:color="auto" w:fill="E6E6E6"/>
    </w:rPr>
  </w:style>
  <w:style w:type="paragraph" w:customStyle="1" w:styleId="TableParagraph">
    <w:name w:val="Table Paragraph"/>
    <w:basedOn w:val="Normal"/>
    <w:uiPriority w:val="1"/>
    <w:qFormat/>
    <w:rsid w:val="00F53AED"/>
    <w:pPr>
      <w:widowControl w:val="0"/>
      <w:spacing w:after="0" w:line="240" w:lineRule="auto"/>
    </w:pPr>
    <w:rPr>
      <w:lang w:val="en-US"/>
    </w:rPr>
  </w:style>
  <w:style w:type="character" w:styleId="UnresolvedMention">
    <w:name w:val="Unresolved Mention"/>
    <w:basedOn w:val="DefaultParagraphFont"/>
    <w:uiPriority w:val="99"/>
    <w:semiHidden/>
    <w:unhideWhenUsed/>
    <w:rsid w:val="00A56E72"/>
    <w:rPr>
      <w:color w:val="605E5C"/>
      <w:shd w:val="clear" w:color="auto" w:fill="E1DFDD"/>
    </w:rPr>
  </w:style>
  <w:style w:type="paragraph" w:styleId="NoSpacing">
    <w:name w:val="No Spacing"/>
    <w:uiPriority w:val="1"/>
    <w:qFormat/>
    <w:rsid w:val="00787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27612921">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02004">
      <w:bodyDiv w:val="1"/>
      <w:marLeft w:val="0"/>
      <w:marRight w:val="0"/>
      <w:marTop w:val="0"/>
      <w:marBottom w:val="0"/>
      <w:divBdr>
        <w:top w:val="none" w:sz="0" w:space="0" w:color="auto"/>
        <w:left w:val="none" w:sz="0" w:space="0" w:color="auto"/>
        <w:bottom w:val="none" w:sz="0" w:space="0" w:color="auto"/>
        <w:right w:val="none" w:sz="0" w:space="0" w:color="auto"/>
      </w:divBdr>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35198213">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059165227">
          <w:marLeft w:val="547"/>
          <w:marRight w:val="0"/>
          <w:marTop w:val="134"/>
          <w:marBottom w:val="0"/>
          <w:divBdr>
            <w:top w:val="none" w:sz="0" w:space="0" w:color="auto"/>
            <w:left w:val="none" w:sz="0" w:space="0" w:color="auto"/>
            <w:bottom w:val="none" w:sz="0" w:space="0" w:color="auto"/>
            <w:right w:val="none" w:sz="0" w:space="0" w:color="auto"/>
          </w:divBdr>
        </w:div>
        <w:div w:id="245499389">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015808435">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1639410567">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62265061">
          <w:marLeft w:val="720"/>
          <w:marRight w:val="0"/>
          <w:marTop w:val="0"/>
          <w:marBottom w:val="0"/>
          <w:divBdr>
            <w:top w:val="none" w:sz="0" w:space="0" w:color="auto"/>
            <w:left w:val="none" w:sz="0" w:space="0" w:color="auto"/>
            <w:bottom w:val="none" w:sz="0" w:space="0" w:color="auto"/>
            <w:right w:val="none" w:sz="0" w:space="0" w:color="auto"/>
          </w:divBdr>
        </w:div>
      </w:divsChild>
    </w:div>
    <w:div w:id="1331912190">
      <w:bodyDiv w:val="1"/>
      <w:marLeft w:val="0"/>
      <w:marRight w:val="0"/>
      <w:marTop w:val="0"/>
      <w:marBottom w:val="0"/>
      <w:divBdr>
        <w:top w:val="none" w:sz="0" w:space="0" w:color="auto"/>
        <w:left w:val="none" w:sz="0" w:space="0" w:color="auto"/>
        <w:bottom w:val="none" w:sz="0" w:space="0" w:color="auto"/>
        <w:right w:val="none" w:sz="0" w:space="0" w:color="auto"/>
      </w:divBdr>
      <w:divsChild>
        <w:div w:id="1566987716">
          <w:marLeft w:val="0"/>
          <w:marRight w:val="0"/>
          <w:marTop w:val="0"/>
          <w:marBottom w:val="0"/>
          <w:divBdr>
            <w:top w:val="none" w:sz="0" w:space="0" w:color="auto"/>
            <w:left w:val="none" w:sz="0" w:space="0" w:color="auto"/>
            <w:bottom w:val="none" w:sz="0" w:space="0" w:color="auto"/>
            <w:right w:val="none" w:sz="0" w:space="0" w:color="auto"/>
          </w:divBdr>
          <w:divsChild>
            <w:div w:id="511069902">
              <w:marLeft w:val="0"/>
              <w:marRight w:val="0"/>
              <w:marTop w:val="0"/>
              <w:marBottom w:val="0"/>
              <w:divBdr>
                <w:top w:val="none" w:sz="0" w:space="0" w:color="auto"/>
                <w:left w:val="none" w:sz="0" w:space="0" w:color="auto"/>
                <w:bottom w:val="none" w:sz="0" w:space="0" w:color="auto"/>
                <w:right w:val="none" w:sz="0" w:space="0" w:color="auto"/>
              </w:divBdr>
              <w:divsChild>
                <w:div w:id="1089738641">
                  <w:marLeft w:val="0"/>
                  <w:marRight w:val="0"/>
                  <w:marTop w:val="0"/>
                  <w:marBottom w:val="0"/>
                  <w:divBdr>
                    <w:top w:val="none" w:sz="0" w:space="0" w:color="auto"/>
                    <w:left w:val="none" w:sz="0" w:space="0" w:color="auto"/>
                    <w:bottom w:val="none" w:sz="0" w:space="0" w:color="auto"/>
                    <w:right w:val="none" w:sz="0" w:space="0" w:color="auto"/>
                  </w:divBdr>
                  <w:divsChild>
                    <w:div w:id="875504894">
                      <w:marLeft w:val="0"/>
                      <w:marRight w:val="0"/>
                      <w:marTop w:val="0"/>
                      <w:marBottom w:val="0"/>
                      <w:divBdr>
                        <w:top w:val="none" w:sz="0" w:space="0" w:color="auto"/>
                        <w:left w:val="none" w:sz="0" w:space="0" w:color="auto"/>
                        <w:bottom w:val="none" w:sz="0" w:space="0" w:color="auto"/>
                        <w:right w:val="none" w:sz="0" w:space="0" w:color="auto"/>
                      </w:divBdr>
                      <w:divsChild>
                        <w:div w:id="353775090">
                          <w:marLeft w:val="0"/>
                          <w:marRight w:val="0"/>
                          <w:marTop w:val="0"/>
                          <w:marBottom w:val="0"/>
                          <w:divBdr>
                            <w:top w:val="none" w:sz="0" w:space="0" w:color="auto"/>
                            <w:left w:val="none" w:sz="0" w:space="0" w:color="auto"/>
                            <w:bottom w:val="none" w:sz="0" w:space="0" w:color="auto"/>
                            <w:right w:val="none" w:sz="0" w:space="0" w:color="auto"/>
                          </w:divBdr>
                          <w:divsChild>
                            <w:div w:id="17105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444572479">
      <w:bodyDiv w:val="1"/>
      <w:marLeft w:val="0"/>
      <w:marRight w:val="0"/>
      <w:marTop w:val="0"/>
      <w:marBottom w:val="0"/>
      <w:divBdr>
        <w:top w:val="none" w:sz="0" w:space="0" w:color="auto"/>
        <w:left w:val="none" w:sz="0" w:space="0" w:color="auto"/>
        <w:bottom w:val="none" w:sz="0" w:space="0" w:color="auto"/>
        <w:right w:val="none" w:sz="0" w:space="0" w:color="auto"/>
      </w:divBdr>
    </w:div>
    <w:div w:id="1581521775">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690990338">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do@n-somerset.gov.uk" TargetMode="External"/><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hyperlink" Target="https://www.gov.uk/government/publications/multi-agency-statutory-guidance-on-female-genital-mutilation"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gov.uk/government/publications/advice-to-schools-and-colleges-on-gangs-and-youth-violence" TargetMode="External"/><Relationship Id="rId34" Type="http://schemas.openxmlformats.org/officeDocument/2006/relationships/hyperlink" Target="https://www.gov.uk/government/publications/send-code-of-practice-0-to-25"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elearning.prevent.homeoffice.gov.uk/edu/screen1.html" TargetMode="External"/><Relationship Id="rId17" Type="http://schemas.openxmlformats.org/officeDocument/2006/relationships/hyperlink" Target="https://assets.publishing.service.gov.uk/government/uploads/system/uploads/attachment_data/file/674416/Searching_screening_and_confiscation.pdf" TargetMode="External"/><Relationship Id="rId25" Type="http://schemas.openxmlformats.org/officeDocument/2006/relationships/hyperlink" Target="https://www.gov.uk/stop-forced-marriage" TargetMode="External"/><Relationship Id="rId33" Type="http://schemas.openxmlformats.org/officeDocument/2006/relationships/hyperlink" Target="https://www.gov.uk/government/publications/education-for-children-with-health-needs-who-cannot-attend-school"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roceduresonline.com/swcpp/northsomerset/p_ch_missing_educ.html" TargetMode="External"/><Relationship Id="rId20" Type="http://schemas.openxmlformats.org/officeDocument/2006/relationships/hyperlink" Target="https://www.gov.uk/government/publications/criminal-exploitation-of-children-and-vulnerable-adults-county-lines" TargetMode="External"/><Relationship Id="rId29" Type="http://schemas.openxmlformats.org/officeDocument/2006/relationships/hyperlink" Target="https://www.gov.uk/government/publications/safeguarding-children-in-whom-illness-is-fabricated-or-induced"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ing.nspcc.org.uk/media/1442/child-protection-records-retention-and-storage-guidelines-september-2019.pdf" TargetMode="External"/><Relationship Id="rId24" Type="http://schemas.openxmlformats.org/officeDocument/2006/relationships/hyperlink" Target="https://educateagainsthate.com/" TargetMode="External"/><Relationship Id="rId32" Type="http://schemas.openxmlformats.org/officeDocument/2006/relationships/hyperlink" Target="https://www.gov.uk/government/publications/children-missing-education"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Duty.intake@n-somerset.gov.uk" TargetMode="External"/><Relationship Id="rId23" Type="http://schemas.openxmlformats.org/officeDocument/2006/relationships/hyperlink" Target="https://www.gov.uk/government/publications/channel-guidance" TargetMode="External"/><Relationship Id="rId28" Type="http://schemas.openxmlformats.org/officeDocument/2006/relationships/hyperlink" Target="https://www.gov.uk/government/publications/teaching-online-safety-in-schools" TargetMode="External"/><Relationship Id="rId36" Type="http://schemas.openxmlformats.org/officeDocument/2006/relationships/hyperlink" Target="https://www.northsomersetsafeguarding.co.uk/children-safeguarding-partnership" TargetMode="External"/><Relationship Id="rId10" Type="http://schemas.openxmlformats.org/officeDocument/2006/relationships/hyperlink" Target="https://www.northsomersetsafeguarding.co.uk/userfiles/downloads/537/north-somerset--safeguarding-arrangements-publication-final-28.6.19.pdf" TargetMode="External"/><Relationship Id="rId19" Type="http://schemas.openxmlformats.org/officeDocument/2006/relationships/hyperlink" Target="https://www.gov.uk/government/publications/actions-for-schools-during-the-coronavirus-outbreak/guidance-for-full-opening-schools" TargetMode="External"/><Relationship Id="rId31" Type="http://schemas.openxmlformats.org/officeDocument/2006/relationships/hyperlink" Target="https://www.gov.uk/government/publications/behaviour-and-discipline-in-schools-guidance-for-governing-bodie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data-protection-toolkit-for-schools" TargetMode="External"/><Relationship Id="rId22" Type="http://schemas.openxmlformats.org/officeDocument/2006/relationships/hyperlink" Target="https://assets.publishing.service.gov.uk/government/uploads/system/uploads/attachment_data/file/270169/drug_advice_for_schools.pdf" TargetMode="External"/><Relationship Id="rId27" Type="http://schemas.openxmlformats.org/officeDocument/2006/relationships/hyperlink" Target="https://www.gov.uk/government/publications/coronavirus-covid-19-keeping-children-safe-online/coronavirus-covid-19-support-for-parents-and-carers-to-keep-children-safe-online" TargetMode="External"/><Relationship Id="rId30" Type="http://schemas.openxmlformats.org/officeDocument/2006/relationships/hyperlink" Target="https://www.gov.uk/government/publications/alternative-provision" TargetMode="External"/><Relationship Id="rId35" Type="http://schemas.openxmlformats.org/officeDocument/2006/relationships/hyperlink" Target="https://www.gov.uk/government/publications/supporting-pupils-at-school-with-medical-conditions--3"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8561E3-527D-4059-93DD-70FBFEFF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48</Pages>
  <Words>10866</Words>
  <Characters>61941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Safeguarding Model Policy</vt:lpstr>
    </vt:vector>
  </TitlesOfParts>
  <Company>Bristol City Council</Company>
  <LinksUpToDate>false</LinksUpToDate>
  <CharactersWithSpaces>72662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Model Policy</dc:title>
  <dc:creator>Lesley O'Hagan</dc:creator>
  <cp:lastModifiedBy>Joanne Bocko</cp:lastModifiedBy>
  <cp:revision>21</cp:revision>
  <cp:lastPrinted>2019-08-07T12:13:00Z</cp:lastPrinted>
  <dcterms:created xsi:type="dcterms:W3CDTF">2020-08-13T14:43:00Z</dcterms:created>
  <dcterms:modified xsi:type="dcterms:W3CDTF">2021-02-23T12:43:00Z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