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7ABCB" w14:textId="77777777" w:rsidR="001A409D" w:rsidRPr="00D048F4" w:rsidRDefault="001A409D" w:rsidP="001A409D">
      <w:pPr>
        <w:tabs>
          <w:tab w:val="left" w:pos="5940"/>
        </w:tabs>
        <w:spacing w:after="0" w:line="240" w:lineRule="auto"/>
        <w:rPr>
          <w:rFonts w:ascii="Arial" w:hAnsi="Arial" w:cs="Arial"/>
          <w:b/>
          <w:vanish/>
          <w:sz w:val="24"/>
          <w:szCs w:val="24"/>
        </w:rPr>
      </w:pPr>
      <w:r w:rsidRPr="00D048F4">
        <w:rPr>
          <w:rFonts w:ascii="Arial" w:hAnsi="Arial" w:cs="Arial"/>
          <w:b/>
          <w:sz w:val="24"/>
        </w:rPr>
        <w:t>Appendix 2</w:t>
      </w:r>
      <w:r>
        <w:rPr>
          <w:rFonts w:ascii="Arial" w:hAnsi="Arial" w:cs="Arial"/>
          <w:b/>
          <w:sz w:val="24"/>
        </w:rPr>
        <w:t>.2</w:t>
      </w:r>
    </w:p>
    <w:p w14:paraId="26767333" w14:textId="77777777" w:rsidR="001A409D" w:rsidRPr="00D048F4" w:rsidRDefault="001A409D" w:rsidP="001A409D">
      <w:pPr>
        <w:spacing w:after="0" w:line="240" w:lineRule="auto"/>
        <w:rPr>
          <w:rFonts w:ascii="Arial" w:hAnsi="Arial" w:cs="Arial"/>
          <w:sz w:val="24"/>
          <w:szCs w:val="24"/>
        </w:rPr>
      </w:pPr>
    </w:p>
    <w:p w14:paraId="292E26F2" w14:textId="77777777" w:rsidR="001A409D" w:rsidRPr="00D048F4" w:rsidRDefault="001A409D" w:rsidP="001A409D">
      <w:pPr>
        <w:spacing w:after="0" w:line="240" w:lineRule="auto"/>
        <w:rPr>
          <w:rFonts w:ascii="Arial" w:hAnsi="Arial" w:cs="Arial"/>
          <w:b/>
          <w:sz w:val="24"/>
          <w:szCs w:val="24"/>
        </w:rPr>
      </w:pPr>
      <w:r w:rsidRPr="00D048F4">
        <w:rPr>
          <w:rFonts w:ascii="Arial" w:hAnsi="Arial" w:cs="Arial"/>
          <w:b/>
          <w:sz w:val="24"/>
          <w:szCs w:val="24"/>
        </w:rPr>
        <w:t>Care Leaver – Accommodation Transition - Move-on Request Letter</w:t>
      </w:r>
    </w:p>
    <w:p w14:paraId="6A98ED53" w14:textId="77777777" w:rsidR="001A409D" w:rsidRPr="00D048F4" w:rsidRDefault="001A409D" w:rsidP="001A409D">
      <w:pPr>
        <w:spacing w:after="0" w:line="240" w:lineRule="auto"/>
        <w:rPr>
          <w:rFonts w:ascii="Arial" w:hAnsi="Arial" w:cs="Arial"/>
          <w:b/>
          <w:sz w:val="24"/>
          <w:szCs w:val="24"/>
        </w:rPr>
      </w:pPr>
    </w:p>
    <w:p w14:paraId="07D57A13" w14:textId="77777777" w:rsidR="001A409D" w:rsidRPr="00D048F4" w:rsidRDefault="001A409D" w:rsidP="001A409D">
      <w:pPr>
        <w:numPr>
          <w:ilvl w:val="0"/>
          <w:numId w:val="3"/>
        </w:numPr>
        <w:spacing w:after="0" w:line="240" w:lineRule="auto"/>
        <w:ind w:left="357" w:hanging="357"/>
        <w:rPr>
          <w:rFonts w:ascii="Arial" w:hAnsi="Arial" w:cs="Arial"/>
          <w:b/>
          <w:sz w:val="24"/>
          <w:szCs w:val="24"/>
        </w:rPr>
      </w:pPr>
      <w:r w:rsidRPr="00D048F4">
        <w:rPr>
          <w:rFonts w:ascii="Arial" w:hAnsi="Arial" w:cs="Arial"/>
          <w:b/>
          <w:sz w:val="24"/>
          <w:szCs w:val="24"/>
        </w:rPr>
        <w:t>To be submitted alongside the pathway plan and risk assessment, (which must have been updated within the previous three months) when activating the ‘move-on’ request.  The ‘move-on’ request should be submitted:</w:t>
      </w:r>
    </w:p>
    <w:p w14:paraId="23B8D41D" w14:textId="77777777" w:rsidR="001A409D" w:rsidRPr="00D048F4" w:rsidRDefault="001A409D" w:rsidP="001A409D">
      <w:pPr>
        <w:numPr>
          <w:ilvl w:val="0"/>
          <w:numId w:val="4"/>
        </w:numPr>
        <w:spacing w:after="0" w:line="240" w:lineRule="auto"/>
        <w:ind w:left="357" w:hanging="357"/>
        <w:rPr>
          <w:rFonts w:ascii="Arial" w:hAnsi="Arial" w:cs="Arial"/>
          <w:b/>
          <w:sz w:val="24"/>
          <w:szCs w:val="24"/>
        </w:rPr>
      </w:pPr>
      <w:r w:rsidRPr="00D048F4">
        <w:rPr>
          <w:rFonts w:ascii="Arial" w:hAnsi="Arial" w:cs="Arial"/>
          <w:b/>
          <w:sz w:val="24"/>
          <w:szCs w:val="24"/>
        </w:rPr>
        <w:t xml:space="preserve">between six and nine months prior to the young person being assessed as requiring move-on </w:t>
      </w:r>
      <w:proofErr w:type="gramStart"/>
      <w:r w:rsidRPr="00D048F4">
        <w:rPr>
          <w:rFonts w:ascii="Arial" w:hAnsi="Arial" w:cs="Arial"/>
          <w:b/>
          <w:sz w:val="24"/>
          <w:szCs w:val="24"/>
        </w:rPr>
        <w:t>accommodation;</w:t>
      </w:r>
      <w:proofErr w:type="gramEnd"/>
    </w:p>
    <w:p w14:paraId="04AE32A2" w14:textId="77777777" w:rsidR="001A409D" w:rsidRPr="00D048F4" w:rsidRDefault="001A409D" w:rsidP="001A409D">
      <w:pPr>
        <w:numPr>
          <w:ilvl w:val="0"/>
          <w:numId w:val="4"/>
        </w:numPr>
        <w:spacing w:after="0" w:line="240" w:lineRule="auto"/>
        <w:ind w:left="357" w:hanging="357"/>
        <w:rPr>
          <w:rFonts w:ascii="Arial" w:hAnsi="Arial" w:cs="Arial"/>
          <w:b/>
          <w:sz w:val="24"/>
          <w:szCs w:val="24"/>
        </w:rPr>
      </w:pPr>
      <w:r w:rsidRPr="00D048F4">
        <w:rPr>
          <w:rFonts w:ascii="Arial" w:hAnsi="Arial" w:cs="Arial"/>
          <w:b/>
          <w:sz w:val="24"/>
          <w:szCs w:val="24"/>
        </w:rPr>
        <w:t>between six and nine months prior to the young person reaching age 18 or 21 (or age 25 if agreed with the housing authority</w:t>
      </w:r>
      <w:proofErr w:type="gramStart"/>
      <w:r w:rsidRPr="00D048F4">
        <w:rPr>
          <w:rFonts w:ascii="Arial" w:hAnsi="Arial" w:cs="Arial"/>
          <w:b/>
          <w:sz w:val="24"/>
          <w:szCs w:val="24"/>
        </w:rPr>
        <w:t>);</w:t>
      </w:r>
      <w:proofErr w:type="gramEnd"/>
    </w:p>
    <w:p w14:paraId="29D91904" w14:textId="77777777" w:rsidR="001A409D" w:rsidRPr="00D048F4" w:rsidRDefault="001A409D" w:rsidP="001A409D">
      <w:pPr>
        <w:numPr>
          <w:ilvl w:val="0"/>
          <w:numId w:val="4"/>
        </w:numPr>
        <w:spacing w:after="0" w:line="240" w:lineRule="auto"/>
        <w:ind w:left="357" w:hanging="357"/>
        <w:rPr>
          <w:rFonts w:ascii="Arial" w:hAnsi="Arial" w:cs="Arial"/>
          <w:b/>
          <w:sz w:val="24"/>
          <w:szCs w:val="24"/>
        </w:rPr>
      </w:pPr>
      <w:r w:rsidRPr="00D048F4">
        <w:rPr>
          <w:rFonts w:ascii="Arial" w:hAnsi="Arial" w:cs="Arial"/>
          <w:b/>
          <w:sz w:val="24"/>
          <w:szCs w:val="24"/>
        </w:rPr>
        <w:t>between six and nine months prior to the young person completing a course of higher education that extends beyond their 21</w:t>
      </w:r>
      <w:r w:rsidRPr="00D048F4">
        <w:rPr>
          <w:rFonts w:ascii="Arial" w:hAnsi="Arial" w:cs="Arial"/>
          <w:b/>
          <w:sz w:val="24"/>
          <w:szCs w:val="24"/>
          <w:vertAlign w:val="superscript"/>
        </w:rPr>
        <w:t>st</w:t>
      </w:r>
      <w:r w:rsidRPr="00D048F4">
        <w:rPr>
          <w:rFonts w:ascii="Arial" w:hAnsi="Arial" w:cs="Arial"/>
          <w:b/>
          <w:sz w:val="24"/>
          <w:szCs w:val="24"/>
        </w:rPr>
        <w:t xml:space="preserve"> birthday.</w:t>
      </w:r>
    </w:p>
    <w:p w14:paraId="08A16FB8" w14:textId="77777777" w:rsidR="001A409D" w:rsidRPr="00D048F4" w:rsidRDefault="001A409D" w:rsidP="001A409D">
      <w:pPr>
        <w:spacing w:after="0" w:line="240" w:lineRule="auto"/>
        <w:rPr>
          <w:rFonts w:ascii="Arial" w:hAnsi="Arial" w:cs="Arial"/>
          <w:sz w:val="24"/>
          <w:szCs w:val="24"/>
        </w:rPr>
      </w:pPr>
    </w:p>
    <w:tbl>
      <w:tblPr>
        <w:tblW w:w="9640" w:type="dxa"/>
        <w:tblInd w:w="-176" w:type="dxa"/>
        <w:tblLayout w:type="fixed"/>
        <w:tblLook w:val="0000" w:firstRow="0" w:lastRow="0" w:firstColumn="0" w:lastColumn="0" w:noHBand="0" w:noVBand="0"/>
      </w:tblPr>
      <w:tblGrid>
        <w:gridCol w:w="4964"/>
        <w:gridCol w:w="1841"/>
        <w:gridCol w:w="2835"/>
      </w:tblGrid>
      <w:tr w:rsidR="001A409D" w:rsidRPr="00D048F4" w14:paraId="53D9BA8F" w14:textId="77777777" w:rsidTr="00FD5B49">
        <w:tc>
          <w:tcPr>
            <w:tcW w:w="4964" w:type="dxa"/>
          </w:tcPr>
          <w:p w14:paraId="3447A156" w14:textId="77777777" w:rsidR="001A409D" w:rsidRPr="00D048F4" w:rsidRDefault="001A409D" w:rsidP="00FD5B49">
            <w:pPr>
              <w:spacing w:after="0" w:line="240" w:lineRule="auto"/>
              <w:ind w:left="176" w:firstLine="993"/>
              <w:rPr>
                <w:rFonts w:ascii="Arial" w:hAnsi="Arial" w:cs="Arial"/>
                <w:sz w:val="24"/>
                <w:szCs w:val="24"/>
              </w:rPr>
            </w:pPr>
          </w:p>
        </w:tc>
        <w:tc>
          <w:tcPr>
            <w:tcW w:w="4676" w:type="dxa"/>
            <w:gridSpan w:val="2"/>
          </w:tcPr>
          <w:p w14:paraId="3B0542A0" w14:textId="77777777" w:rsidR="001A409D" w:rsidRPr="00D048F4" w:rsidRDefault="001A409D" w:rsidP="00FD5B49">
            <w:pPr>
              <w:keepNext/>
              <w:spacing w:before="240" w:after="60" w:line="240" w:lineRule="auto"/>
              <w:jc w:val="right"/>
              <w:outlineLvl w:val="1"/>
              <w:rPr>
                <w:rFonts w:ascii="Arial" w:eastAsia="Times New Roman" w:hAnsi="Arial" w:cs="Arial"/>
                <w:b/>
                <w:bCs/>
                <w:i/>
                <w:iCs/>
                <w:sz w:val="24"/>
                <w:szCs w:val="24"/>
                <w:lang w:eastAsia="en-GB"/>
              </w:rPr>
            </w:pPr>
            <w:r w:rsidRPr="00D048F4">
              <w:rPr>
                <w:rFonts w:ascii="Arial" w:eastAsia="Times New Roman" w:hAnsi="Arial" w:cs="Arial"/>
                <w:b/>
                <w:bCs/>
                <w:i/>
                <w:iCs/>
                <w:sz w:val="24"/>
                <w:szCs w:val="24"/>
                <w:lang w:eastAsia="en-GB"/>
              </w:rPr>
              <w:t>Children’s Services</w:t>
            </w:r>
          </w:p>
        </w:tc>
      </w:tr>
      <w:tr w:rsidR="001A409D" w:rsidRPr="00D048F4" w14:paraId="66AD55E7" w14:textId="77777777" w:rsidTr="00FD5B49">
        <w:tc>
          <w:tcPr>
            <w:tcW w:w="4964" w:type="dxa"/>
            <w:vMerge w:val="restart"/>
          </w:tcPr>
          <w:p w14:paraId="62D6CFE5" w14:textId="77777777" w:rsidR="001A409D" w:rsidRPr="00D048F4" w:rsidRDefault="001A409D" w:rsidP="00FD5B49">
            <w:pPr>
              <w:spacing w:after="0" w:line="240" w:lineRule="auto"/>
              <w:rPr>
                <w:rFonts w:ascii="Arial" w:hAnsi="Arial" w:cs="Arial"/>
                <w:sz w:val="24"/>
                <w:szCs w:val="24"/>
              </w:rPr>
            </w:pPr>
            <w:r w:rsidRPr="00D048F4">
              <w:rPr>
                <w:rFonts w:ascii="Arial" w:hAnsi="Arial" w:cs="Arial"/>
                <w:sz w:val="24"/>
                <w:szCs w:val="24"/>
              </w:rPr>
              <w:tab/>
              <w:t>Housing Registrations</w:t>
            </w:r>
          </w:p>
          <w:p w14:paraId="65F27D20" w14:textId="77777777" w:rsidR="001A409D" w:rsidRPr="00D048F4" w:rsidRDefault="001A409D" w:rsidP="00FD5B49">
            <w:pPr>
              <w:spacing w:after="0" w:line="240" w:lineRule="auto"/>
              <w:rPr>
                <w:rFonts w:ascii="Arial" w:hAnsi="Arial" w:cs="Arial"/>
                <w:sz w:val="24"/>
                <w:szCs w:val="24"/>
              </w:rPr>
            </w:pPr>
            <w:r w:rsidRPr="00D048F4">
              <w:rPr>
                <w:rFonts w:ascii="Arial" w:hAnsi="Arial" w:cs="Arial"/>
                <w:sz w:val="24"/>
                <w:szCs w:val="24"/>
              </w:rPr>
              <w:tab/>
              <w:t>ADD COUNCIL NAME</w:t>
            </w:r>
          </w:p>
          <w:p w14:paraId="22B714E9" w14:textId="77777777" w:rsidR="001A409D" w:rsidRPr="00D048F4" w:rsidRDefault="001A409D" w:rsidP="00FD5B49">
            <w:pPr>
              <w:spacing w:after="0" w:line="240" w:lineRule="auto"/>
              <w:rPr>
                <w:rFonts w:ascii="Arial" w:hAnsi="Arial" w:cs="Arial"/>
                <w:sz w:val="24"/>
                <w:szCs w:val="24"/>
              </w:rPr>
            </w:pPr>
          </w:p>
        </w:tc>
        <w:tc>
          <w:tcPr>
            <w:tcW w:w="4676" w:type="dxa"/>
            <w:gridSpan w:val="2"/>
          </w:tcPr>
          <w:p w14:paraId="64A9F1C7" w14:textId="77777777" w:rsidR="001A409D" w:rsidRPr="00D048F4" w:rsidRDefault="001A409D" w:rsidP="00FD5B49">
            <w:pPr>
              <w:tabs>
                <w:tab w:val="left" w:pos="742"/>
              </w:tabs>
              <w:spacing w:after="0" w:line="240" w:lineRule="auto"/>
              <w:jc w:val="right"/>
              <w:rPr>
                <w:rFonts w:ascii="Arial" w:hAnsi="Arial" w:cs="Arial"/>
                <w:b/>
                <w:sz w:val="24"/>
                <w:szCs w:val="24"/>
              </w:rPr>
            </w:pPr>
            <w:r w:rsidRPr="00D048F4">
              <w:rPr>
                <w:rFonts w:ascii="Arial" w:hAnsi="Arial" w:cs="Arial"/>
                <w:b/>
                <w:sz w:val="24"/>
                <w:szCs w:val="24"/>
              </w:rPr>
              <w:t>Brokerage Accommodation Team</w:t>
            </w:r>
          </w:p>
        </w:tc>
      </w:tr>
      <w:tr w:rsidR="001A409D" w:rsidRPr="00D048F4" w14:paraId="4DB03720" w14:textId="77777777" w:rsidTr="00FD5B49">
        <w:tc>
          <w:tcPr>
            <w:tcW w:w="4964" w:type="dxa"/>
            <w:vMerge/>
          </w:tcPr>
          <w:p w14:paraId="22C56D5D" w14:textId="77777777" w:rsidR="001A409D" w:rsidRPr="00D048F4" w:rsidRDefault="001A409D" w:rsidP="00FD5B49">
            <w:pPr>
              <w:spacing w:after="0" w:line="240" w:lineRule="auto"/>
              <w:rPr>
                <w:rFonts w:ascii="Arial" w:hAnsi="Arial" w:cs="Arial"/>
                <w:sz w:val="24"/>
                <w:szCs w:val="24"/>
              </w:rPr>
            </w:pPr>
          </w:p>
        </w:tc>
        <w:tc>
          <w:tcPr>
            <w:tcW w:w="4676" w:type="dxa"/>
            <w:gridSpan w:val="2"/>
          </w:tcPr>
          <w:p w14:paraId="0B015896" w14:textId="77777777" w:rsidR="001A409D" w:rsidRPr="00D048F4" w:rsidRDefault="001A409D" w:rsidP="00FD5B49">
            <w:pPr>
              <w:tabs>
                <w:tab w:val="left" w:pos="742"/>
              </w:tabs>
              <w:spacing w:after="0" w:line="240" w:lineRule="auto"/>
              <w:jc w:val="right"/>
              <w:rPr>
                <w:rFonts w:ascii="Arial" w:hAnsi="Arial" w:cs="Arial"/>
                <w:b/>
                <w:sz w:val="24"/>
                <w:szCs w:val="24"/>
              </w:rPr>
            </w:pPr>
          </w:p>
        </w:tc>
      </w:tr>
      <w:tr w:rsidR="001A409D" w:rsidRPr="00D048F4" w14:paraId="56F37807" w14:textId="77777777" w:rsidTr="00FD5B49">
        <w:trPr>
          <w:cantSplit/>
        </w:trPr>
        <w:tc>
          <w:tcPr>
            <w:tcW w:w="4964" w:type="dxa"/>
            <w:vMerge/>
          </w:tcPr>
          <w:p w14:paraId="7C3FAF26" w14:textId="77777777" w:rsidR="001A409D" w:rsidRPr="00D048F4" w:rsidRDefault="001A409D" w:rsidP="00FD5B49">
            <w:pPr>
              <w:spacing w:after="0" w:line="240" w:lineRule="auto"/>
              <w:rPr>
                <w:rFonts w:ascii="Arial" w:hAnsi="Arial" w:cs="Arial"/>
                <w:sz w:val="24"/>
                <w:szCs w:val="24"/>
              </w:rPr>
            </w:pPr>
          </w:p>
        </w:tc>
        <w:tc>
          <w:tcPr>
            <w:tcW w:w="4676" w:type="dxa"/>
            <w:gridSpan w:val="2"/>
          </w:tcPr>
          <w:p w14:paraId="322F2D8E" w14:textId="77777777" w:rsidR="001A409D" w:rsidRPr="00D048F4" w:rsidRDefault="001A409D" w:rsidP="00FD5B49">
            <w:pPr>
              <w:tabs>
                <w:tab w:val="left" w:pos="742"/>
              </w:tabs>
              <w:spacing w:after="0" w:line="240" w:lineRule="auto"/>
              <w:jc w:val="right"/>
              <w:rPr>
                <w:rFonts w:ascii="Arial" w:hAnsi="Arial" w:cs="Arial"/>
                <w:b/>
                <w:sz w:val="24"/>
                <w:szCs w:val="24"/>
              </w:rPr>
            </w:pPr>
          </w:p>
        </w:tc>
      </w:tr>
      <w:tr w:rsidR="001A409D" w:rsidRPr="00D048F4" w14:paraId="7B6230E0" w14:textId="77777777" w:rsidTr="00FD5B49">
        <w:tc>
          <w:tcPr>
            <w:tcW w:w="4964" w:type="dxa"/>
            <w:vMerge/>
          </w:tcPr>
          <w:p w14:paraId="55507D68" w14:textId="77777777" w:rsidR="001A409D" w:rsidRPr="00D048F4" w:rsidRDefault="001A409D" w:rsidP="00FD5B49">
            <w:pPr>
              <w:spacing w:after="0" w:line="240" w:lineRule="auto"/>
              <w:rPr>
                <w:rFonts w:ascii="Arial" w:hAnsi="Arial" w:cs="Arial"/>
                <w:sz w:val="24"/>
                <w:szCs w:val="24"/>
              </w:rPr>
            </w:pPr>
          </w:p>
        </w:tc>
        <w:tc>
          <w:tcPr>
            <w:tcW w:w="1841" w:type="dxa"/>
          </w:tcPr>
          <w:p w14:paraId="0BE7E8F5" w14:textId="77777777" w:rsidR="001A409D" w:rsidRPr="00D048F4" w:rsidRDefault="001A409D" w:rsidP="00FD5B49">
            <w:pPr>
              <w:tabs>
                <w:tab w:val="left" w:pos="742"/>
              </w:tabs>
              <w:spacing w:after="0" w:line="240" w:lineRule="auto"/>
              <w:jc w:val="right"/>
              <w:rPr>
                <w:rFonts w:ascii="Arial" w:hAnsi="Arial" w:cs="Arial"/>
                <w:b/>
                <w:sz w:val="24"/>
                <w:szCs w:val="24"/>
              </w:rPr>
            </w:pPr>
            <w:r w:rsidRPr="00D048F4">
              <w:rPr>
                <w:rFonts w:ascii="Arial" w:hAnsi="Arial" w:cs="Arial"/>
                <w:b/>
                <w:sz w:val="24"/>
                <w:szCs w:val="24"/>
              </w:rPr>
              <w:t>Tel</w:t>
            </w:r>
          </w:p>
        </w:tc>
        <w:tc>
          <w:tcPr>
            <w:tcW w:w="2835" w:type="dxa"/>
          </w:tcPr>
          <w:p w14:paraId="5AE0C13D" w14:textId="77777777" w:rsidR="001A409D" w:rsidRPr="00D048F4" w:rsidRDefault="001A409D" w:rsidP="00FD5B49">
            <w:pPr>
              <w:tabs>
                <w:tab w:val="left" w:pos="742"/>
              </w:tabs>
              <w:spacing w:after="0" w:line="240" w:lineRule="auto"/>
              <w:jc w:val="right"/>
              <w:rPr>
                <w:rFonts w:ascii="Arial" w:hAnsi="Arial" w:cs="Arial"/>
                <w:b/>
                <w:sz w:val="24"/>
                <w:szCs w:val="24"/>
              </w:rPr>
            </w:pPr>
          </w:p>
        </w:tc>
      </w:tr>
      <w:tr w:rsidR="001A409D" w:rsidRPr="00D048F4" w14:paraId="204BE0BB" w14:textId="77777777" w:rsidTr="00FD5B49">
        <w:tc>
          <w:tcPr>
            <w:tcW w:w="4964" w:type="dxa"/>
            <w:vMerge/>
          </w:tcPr>
          <w:p w14:paraId="00F9FAEA" w14:textId="77777777" w:rsidR="001A409D" w:rsidRPr="00D048F4" w:rsidRDefault="001A409D" w:rsidP="00FD5B49">
            <w:pPr>
              <w:spacing w:after="0" w:line="240" w:lineRule="auto"/>
              <w:rPr>
                <w:rFonts w:ascii="Arial" w:hAnsi="Arial" w:cs="Arial"/>
                <w:sz w:val="24"/>
                <w:szCs w:val="24"/>
              </w:rPr>
            </w:pPr>
          </w:p>
        </w:tc>
        <w:tc>
          <w:tcPr>
            <w:tcW w:w="1841" w:type="dxa"/>
          </w:tcPr>
          <w:p w14:paraId="111B881A" w14:textId="77777777" w:rsidR="001A409D" w:rsidRPr="00D048F4" w:rsidRDefault="001A409D" w:rsidP="00FD5B49">
            <w:pPr>
              <w:tabs>
                <w:tab w:val="left" w:pos="742"/>
              </w:tabs>
              <w:spacing w:after="0" w:line="240" w:lineRule="auto"/>
              <w:jc w:val="right"/>
              <w:rPr>
                <w:rFonts w:ascii="Arial" w:hAnsi="Arial" w:cs="Arial"/>
                <w:b/>
                <w:sz w:val="24"/>
                <w:szCs w:val="24"/>
              </w:rPr>
            </w:pPr>
          </w:p>
        </w:tc>
        <w:tc>
          <w:tcPr>
            <w:tcW w:w="2835" w:type="dxa"/>
          </w:tcPr>
          <w:p w14:paraId="6840FD8C" w14:textId="77777777" w:rsidR="001A409D" w:rsidRPr="00D048F4" w:rsidRDefault="001A409D" w:rsidP="00FD5B49">
            <w:pPr>
              <w:tabs>
                <w:tab w:val="left" w:pos="742"/>
              </w:tabs>
              <w:spacing w:after="0" w:line="240" w:lineRule="auto"/>
              <w:jc w:val="right"/>
              <w:rPr>
                <w:rFonts w:ascii="Arial" w:hAnsi="Arial" w:cs="Arial"/>
                <w:b/>
                <w:sz w:val="24"/>
                <w:szCs w:val="24"/>
              </w:rPr>
            </w:pPr>
          </w:p>
        </w:tc>
      </w:tr>
      <w:tr w:rsidR="001A409D" w:rsidRPr="00D048F4" w14:paraId="2BBCA7F1" w14:textId="77777777" w:rsidTr="00FD5B49">
        <w:tc>
          <w:tcPr>
            <w:tcW w:w="4964" w:type="dxa"/>
            <w:vMerge/>
          </w:tcPr>
          <w:p w14:paraId="19F92148" w14:textId="77777777" w:rsidR="001A409D" w:rsidRPr="00D048F4" w:rsidRDefault="001A409D" w:rsidP="00FD5B49">
            <w:pPr>
              <w:spacing w:after="0" w:line="240" w:lineRule="auto"/>
              <w:rPr>
                <w:rFonts w:ascii="Arial" w:hAnsi="Arial" w:cs="Arial"/>
                <w:sz w:val="24"/>
                <w:szCs w:val="24"/>
              </w:rPr>
            </w:pPr>
          </w:p>
        </w:tc>
        <w:tc>
          <w:tcPr>
            <w:tcW w:w="1841" w:type="dxa"/>
          </w:tcPr>
          <w:p w14:paraId="057E753E" w14:textId="77777777" w:rsidR="001A409D" w:rsidRPr="00D048F4" w:rsidRDefault="001A409D" w:rsidP="00FD5B49">
            <w:pPr>
              <w:tabs>
                <w:tab w:val="left" w:pos="742"/>
              </w:tabs>
              <w:spacing w:after="0" w:line="240" w:lineRule="auto"/>
              <w:jc w:val="right"/>
              <w:rPr>
                <w:rFonts w:ascii="Arial" w:hAnsi="Arial" w:cs="Arial"/>
                <w:b/>
                <w:sz w:val="24"/>
                <w:szCs w:val="24"/>
              </w:rPr>
            </w:pPr>
            <w:r w:rsidRPr="00D048F4">
              <w:rPr>
                <w:rFonts w:ascii="Arial" w:hAnsi="Arial" w:cs="Arial"/>
                <w:b/>
                <w:sz w:val="24"/>
                <w:szCs w:val="24"/>
              </w:rPr>
              <w:t>Date</w:t>
            </w:r>
          </w:p>
        </w:tc>
        <w:tc>
          <w:tcPr>
            <w:tcW w:w="2835" w:type="dxa"/>
          </w:tcPr>
          <w:p w14:paraId="5F6473D5" w14:textId="77777777" w:rsidR="001A409D" w:rsidRPr="00D048F4" w:rsidRDefault="001A409D" w:rsidP="00FD5B49">
            <w:pPr>
              <w:tabs>
                <w:tab w:val="left" w:pos="742"/>
              </w:tabs>
              <w:spacing w:after="0" w:line="240" w:lineRule="auto"/>
              <w:jc w:val="right"/>
              <w:rPr>
                <w:rFonts w:ascii="Arial" w:hAnsi="Arial" w:cs="Arial"/>
                <w:b/>
                <w:sz w:val="24"/>
                <w:szCs w:val="24"/>
              </w:rPr>
            </w:pPr>
            <w:r w:rsidRPr="00D048F4">
              <w:rPr>
                <w:rFonts w:ascii="Arial" w:hAnsi="Arial" w:cs="Arial"/>
                <w:b/>
                <w:sz w:val="24"/>
                <w:szCs w:val="24"/>
              </w:rPr>
              <w:fldChar w:fldCharType="begin"/>
            </w:r>
            <w:r w:rsidRPr="00D048F4">
              <w:rPr>
                <w:rFonts w:ascii="Arial" w:hAnsi="Arial" w:cs="Arial"/>
                <w:b/>
                <w:sz w:val="24"/>
                <w:szCs w:val="24"/>
              </w:rPr>
              <w:instrText xml:space="preserve"> DATE \@ "dd MMMM yyyy" </w:instrText>
            </w:r>
            <w:r w:rsidRPr="00D048F4">
              <w:rPr>
                <w:rFonts w:ascii="Arial" w:hAnsi="Arial" w:cs="Arial"/>
                <w:b/>
                <w:sz w:val="24"/>
                <w:szCs w:val="24"/>
              </w:rPr>
              <w:fldChar w:fldCharType="separate"/>
            </w:r>
            <w:r>
              <w:rPr>
                <w:rFonts w:ascii="Arial" w:hAnsi="Arial" w:cs="Arial"/>
                <w:b/>
                <w:noProof/>
                <w:sz w:val="24"/>
                <w:szCs w:val="24"/>
              </w:rPr>
              <w:t>27 September 2021</w:t>
            </w:r>
            <w:r w:rsidRPr="00D048F4">
              <w:rPr>
                <w:rFonts w:ascii="Arial" w:hAnsi="Arial" w:cs="Arial"/>
                <w:b/>
                <w:sz w:val="24"/>
                <w:szCs w:val="24"/>
              </w:rPr>
              <w:fldChar w:fldCharType="end"/>
            </w:r>
          </w:p>
        </w:tc>
      </w:tr>
    </w:tbl>
    <w:p w14:paraId="7F83A229" w14:textId="77777777" w:rsidR="001A409D" w:rsidRPr="00D048F4" w:rsidRDefault="001A409D" w:rsidP="001A409D">
      <w:pPr>
        <w:spacing w:after="0" w:line="240" w:lineRule="auto"/>
        <w:rPr>
          <w:rFonts w:ascii="Arial" w:hAnsi="Arial" w:cs="Arial"/>
          <w:sz w:val="24"/>
          <w:szCs w:val="24"/>
          <w:u w:val="single"/>
        </w:rPr>
      </w:pPr>
    </w:p>
    <w:p w14:paraId="77F10863" w14:textId="77777777" w:rsidR="001A409D" w:rsidRPr="00D048F4" w:rsidRDefault="001A409D" w:rsidP="001A409D">
      <w:pPr>
        <w:keepNext/>
        <w:spacing w:before="240" w:after="0" w:line="240" w:lineRule="auto"/>
        <w:outlineLvl w:val="1"/>
        <w:rPr>
          <w:rFonts w:ascii="Arial" w:eastAsia="Times New Roman" w:hAnsi="Arial" w:cs="Arial"/>
          <w:bCs/>
          <w:i/>
          <w:iCs/>
          <w:sz w:val="24"/>
          <w:szCs w:val="24"/>
          <w:lang w:eastAsia="en-GB"/>
        </w:rPr>
      </w:pPr>
      <w:r w:rsidRPr="00D048F4">
        <w:rPr>
          <w:rFonts w:ascii="Arial" w:eastAsia="Times New Roman" w:hAnsi="Arial" w:cs="Arial"/>
          <w:bCs/>
          <w:i/>
          <w:iCs/>
          <w:sz w:val="24"/>
          <w:szCs w:val="24"/>
          <w:lang w:eastAsia="en-GB"/>
        </w:rPr>
        <w:t>Dear Sir/Madam</w:t>
      </w:r>
    </w:p>
    <w:p w14:paraId="74DBA3CA" w14:textId="77777777" w:rsidR="001A409D" w:rsidRPr="00D048F4" w:rsidRDefault="001A409D" w:rsidP="001A409D">
      <w:pPr>
        <w:spacing w:after="0" w:line="240" w:lineRule="auto"/>
        <w:rPr>
          <w:rFonts w:ascii="Arial" w:hAnsi="Arial" w:cs="Arial"/>
          <w:sz w:val="24"/>
          <w:szCs w:val="24"/>
        </w:rPr>
      </w:pPr>
    </w:p>
    <w:p w14:paraId="292776E4" w14:textId="77777777" w:rsidR="001A409D" w:rsidRPr="00D048F4" w:rsidRDefault="001A409D" w:rsidP="001A409D">
      <w:pPr>
        <w:spacing w:after="0" w:line="240" w:lineRule="auto"/>
        <w:rPr>
          <w:rFonts w:ascii="Arial" w:hAnsi="Arial" w:cs="Arial"/>
          <w:sz w:val="24"/>
          <w:szCs w:val="24"/>
        </w:rPr>
      </w:pPr>
      <w:r w:rsidRPr="00D048F4">
        <w:rPr>
          <w:rFonts w:ascii="Arial" w:hAnsi="Arial" w:cs="Arial"/>
          <w:sz w:val="24"/>
          <w:szCs w:val="24"/>
        </w:rPr>
        <w:t xml:space="preserve">Reference Housing Needs Register Number </w:t>
      </w:r>
      <w:r w:rsidRPr="00D048F4">
        <w:rPr>
          <w:rFonts w:ascii="Arial" w:hAnsi="Arial" w:cs="Arial"/>
          <w:b/>
          <w:sz w:val="24"/>
          <w:szCs w:val="24"/>
          <w:u w:val="single"/>
        </w:rPr>
        <w:t>ADD</w:t>
      </w:r>
    </w:p>
    <w:p w14:paraId="6A08E211" w14:textId="77777777" w:rsidR="001A409D" w:rsidRPr="00D048F4" w:rsidRDefault="001A409D" w:rsidP="001A409D">
      <w:pPr>
        <w:spacing w:after="0" w:line="240" w:lineRule="auto"/>
        <w:rPr>
          <w:rFonts w:ascii="Arial" w:hAnsi="Arial" w:cs="Arial"/>
          <w:sz w:val="24"/>
          <w:szCs w:val="24"/>
        </w:rPr>
      </w:pPr>
    </w:p>
    <w:p w14:paraId="71D58CD3" w14:textId="77777777" w:rsidR="001A409D" w:rsidRPr="00D048F4" w:rsidRDefault="001A409D" w:rsidP="001A409D">
      <w:pPr>
        <w:spacing w:after="0" w:line="240" w:lineRule="auto"/>
        <w:rPr>
          <w:rFonts w:ascii="Arial" w:hAnsi="Arial" w:cs="Arial"/>
          <w:b/>
          <w:sz w:val="24"/>
          <w:szCs w:val="24"/>
          <w:u w:val="single"/>
        </w:rPr>
      </w:pPr>
      <w:r w:rsidRPr="00D048F4">
        <w:rPr>
          <w:rFonts w:ascii="Arial" w:hAnsi="Arial" w:cs="Arial"/>
          <w:b/>
          <w:sz w:val="24"/>
          <w:szCs w:val="24"/>
          <w:u w:val="single"/>
        </w:rPr>
        <w:t>Add Full Name, DOB, Placement Address, Housing Needs Register Number.</w:t>
      </w:r>
    </w:p>
    <w:p w14:paraId="28887503" w14:textId="77777777" w:rsidR="001A409D" w:rsidRPr="00D048F4" w:rsidRDefault="001A409D" w:rsidP="001A409D">
      <w:pPr>
        <w:spacing w:after="0" w:line="240" w:lineRule="auto"/>
        <w:rPr>
          <w:rFonts w:ascii="Arial" w:hAnsi="Arial" w:cs="Arial"/>
          <w:b/>
          <w:sz w:val="24"/>
          <w:szCs w:val="24"/>
          <w:u w:val="single"/>
        </w:rPr>
      </w:pPr>
    </w:p>
    <w:p w14:paraId="15FDBF65" w14:textId="77777777" w:rsidR="001A409D" w:rsidRPr="00D048F4" w:rsidRDefault="001A409D" w:rsidP="001A409D">
      <w:pPr>
        <w:spacing w:after="0" w:line="240" w:lineRule="auto"/>
        <w:rPr>
          <w:rFonts w:ascii="Arial" w:hAnsi="Arial" w:cs="Arial"/>
          <w:sz w:val="24"/>
          <w:szCs w:val="24"/>
        </w:rPr>
      </w:pPr>
      <w:r w:rsidRPr="00D048F4">
        <w:rPr>
          <w:rFonts w:ascii="Arial" w:hAnsi="Arial" w:cs="Arial"/>
          <w:sz w:val="24"/>
          <w:szCs w:val="24"/>
        </w:rPr>
        <w:t xml:space="preserve">I would like to refer </w:t>
      </w:r>
      <w:r w:rsidRPr="00D048F4">
        <w:rPr>
          <w:rFonts w:ascii="Arial" w:hAnsi="Arial" w:cs="Arial"/>
          <w:b/>
          <w:sz w:val="24"/>
          <w:szCs w:val="24"/>
          <w:u w:val="single"/>
        </w:rPr>
        <w:t>ADD NAME</w:t>
      </w:r>
      <w:r w:rsidRPr="00D048F4">
        <w:rPr>
          <w:rFonts w:ascii="Arial" w:hAnsi="Arial" w:cs="Arial"/>
          <w:sz w:val="24"/>
          <w:szCs w:val="24"/>
        </w:rPr>
        <w:t xml:space="preserve"> for move-on accommodation/housing.</w:t>
      </w:r>
    </w:p>
    <w:p w14:paraId="42A44E39" w14:textId="77777777" w:rsidR="001A409D" w:rsidRPr="00D048F4" w:rsidRDefault="001A409D" w:rsidP="001A409D">
      <w:pPr>
        <w:spacing w:after="0" w:line="240" w:lineRule="auto"/>
        <w:rPr>
          <w:rFonts w:ascii="Arial" w:hAnsi="Arial" w:cs="Arial"/>
          <w:sz w:val="24"/>
          <w:szCs w:val="24"/>
        </w:rPr>
      </w:pPr>
    </w:p>
    <w:p w14:paraId="3459B3F4" w14:textId="77777777" w:rsidR="001A409D" w:rsidRPr="00D048F4" w:rsidRDefault="001A409D" w:rsidP="001A409D">
      <w:pPr>
        <w:spacing w:after="0" w:line="240" w:lineRule="auto"/>
        <w:rPr>
          <w:rFonts w:ascii="Arial" w:hAnsi="Arial" w:cs="Arial"/>
          <w:sz w:val="24"/>
          <w:szCs w:val="24"/>
        </w:rPr>
      </w:pPr>
      <w:r w:rsidRPr="00D048F4">
        <w:rPr>
          <w:rFonts w:ascii="Arial" w:hAnsi="Arial" w:cs="Arial"/>
          <w:sz w:val="24"/>
          <w:szCs w:val="24"/>
        </w:rPr>
        <w:t>Checklist of information to be included in the Pathway Plan and/or Risk Assessment:</w:t>
      </w:r>
    </w:p>
    <w:p w14:paraId="705969E9" w14:textId="77777777" w:rsidR="001A409D" w:rsidRPr="00D048F4" w:rsidRDefault="001A409D" w:rsidP="001A409D">
      <w:pPr>
        <w:numPr>
          <w:ilvl w:val="0"/>
          <w:numId w:val="5"/>
        </w:numPr>
        <w:spacing w:after="0" w:line="240" w:lineRule="auto"/>
        <w:rPr>
          <w:rFonts w:ascii="Arial" w:hAnsi="Arial" w:cs="Arial"/>
          <w:sz w:val="24"/>
          <w:szCs w:val="24"/>
        </w:rPr>
      </w:pPr>
      <w:r w:rsidRPr="00D048F4">
        <w:rPr>
          <w:rFonts w:ascii="Arial" w:hAnsi="Arial" w:cs="Arial"/>
          <w:sz w:val="24"/>
          <w:szCs w:val="24"/>
        </w:rPr>
        <w:t xml:space="preserve">Date expected to leave their current </w:t>
      </w:r>
      <w:proofErr w:type="gramStart"/>
      <w:r w:rsidRPr="00D048F4">
        <w:rPr>
          <w:rFonts w:ascii="Arial" w:hAnsi="Arial" w:cs="Arial"/>
          <w:sz w:val="24"/>
          <w:szCs w:val="24"/>
        </w:rPr>
        <w:t>placement;</w:t>
      </w:r>
      <w:proofErr w:type="gramEnd"/>
    </w:p>
    <w:p w14:paraId="3140FA6B" w14:textId="77777777" w:rsidR="001A409D" w:rsidRPr="00D048F4" w:rsidRDefault="001A409D" w:rsidP="001A409D">
      <w:pPr>
        <w:numPr>
          <w:ilvl w:val="0"/>
          <w:numId w:val="5"/>
        </w:numPr>
        <w:spacing w:after="0" w:line="240" w:lineRule="auto"/>
        <w:rPr>
          <w:rFonts w:ascii="Arial" w:hAnsi="Arial" w:cs="Arial"/>
          <w:sz w:val="24"/>
          <w:szCs w:val="24"/>
        </w:rPr>
      </w:pPr>
      <w:r w:rsidRPr="00D048F4">
        <w:rPr>
          <w:rFonts w:ascii="Arial" w:hAnsi="Arial" w:cs="Arial"/>
          <w:sz w:val="24"/>
          <w:szCs w:val="24"/>
        </w:rPr>
        <w:t xml:space="preserve">Level of support they will be provided on leaving their current </w:t>
      </w:r>
      <w:proofErr w:type="gramStart"/>
      <w:r w:rsidRPr="00D048F4">
        <w:rPr>
          <w:rFonts w:ascii="Arial" w:hAnsi="Arial" w:cs="Arial"/>
          <w:sz w:val="24"/>
          <w:szCs w:val="24"/>
        </w:rPr>
        <w:t>placement;</w:t>
      </w:r>
      <w:proofErr w:type="gramEnd"/>
    </w:p>
    <w:p w14:paraId="24D3AE91" w14:textId="77777777" w:rsidR="001A409D" w:rsidRPr="00D048F4" w:rsidRDefault="001A409D" w:rsidP="001A409D">
      <w:pPr>
        <w:numPr>
          <w:ilvl w:val="0"/>
          <w:numId w:val="5"/>
        </w:numPr>
        <w:spacing w:after="0" w:line="240" w:lineRule="auto"/>
        <w:rPr>
          <w:rFonts w:ascii="Arial" w:hAnsi="Arial" w:cs="Arial"/>
          <w:sz w:val="24"/>
          <w:szCs w:val="24"/>
        </w:rPr>
      </w:pPr>
      <w:r w:rsidRPr="00D048F4">
        <w:rPr>
          <w:rFonts w:ascii="Arial" w:hAnsi="Arial" w:cs="Arial"/>
          <w:sz w:val="24"/>
          <w:szCs w:val="24"/>
        </w:rPr>
        <w:t xml:space="preserve">Current level of income and anticipated level of income on leaving their current placement and on accessing move-on </w:t>
      </w:r>
      <w:proofErr w:type="gramStart"/>
      <w:r w:rsidRPr="00D048F4">
        <w:rPr>
          <w:rFonts w:ascii="Arial" w:hAnsi="Arial" w:cs="Arial"/>
          <w:sz w:val="24"/>
          <w:szCs w:val="24"/>
        </w:rPr>
        <w:t>accommodation;</w:t>
      </w:r>
      <w:proofErr w:type="gramEnd"/>
    </w:p>
    <w:p w14:paraId="67DCC664" w14:textId="77777777" w:rsidR="001A409D" w:rsidRPr="00D048F4" w:rsidRDefault="001A409D" w:rsidP="001A409D">
      <w:pPr>
        <w:numPr>
          <w:ilvl w:val="0"/>
          <w:numId w:val="5"/>
        </w:numPr>
        <w:spacing w:after="0" w:line="240" w:lineRule="auto"/>
        <w:rPr>
          <w:rFonts w:ascii="Arial" w:hAnsi="Arial" w:cs="Arial"/>
          <w:sz w:val="24"/>
          <w:szCs w:val="24"/>
        </w:rPr>
      </w:pPr>
      <w:r w:rsidRPr="00D048F4">
        <w:rPr>
          <w:rFonts w:ascii="Arial" w:hAnsi="Arial" w:cs="Arial"/>
          <w:sz w:val="24"/>
          <w:szCs w:val="24"/>
        </w:rPr>
        <w:t xml:space="preserve">Please note that all perspective tenants will need to complete an affordability </w:t>
      </w:r>
      <w:proofErr w:type="gramStart"/>
      <w:r w:rsidRPr="00D048F4">
        <w:rPr>
          <w:rFonts w:ascii="Arial" w:hAnsi="Arial" w:cs="Arial"/>
          <w:sz w:val="24"/>
          <w:szCs w:val="24"/>
        </w:rPr>
        <w:t>assessment;</w:t>
      </w:r>
      <w:proofErr w:type="gramEnd"/>
    </w:p>
    <w:p w14:paraId="1BB3E2BE" w14:textId="77777777" w:rsidR="001A409D" w:rsidRPr="00D048F4" w:rsidRDefault="001A409D" w:rsidP="001A409D">
      <w:pPr>
        <w:numPr>
          <w:ilvl w:val="0"/>
          <w:numId w:val="5"/>
        </w:numPr>
        <w:spacing w:after="0" w:line="240" w:lineRule="auto"/>
        <w:rPr>
          <w:rFonts w:ascii="Arial" w:hAnsi="Arial" w:cs="Arial"/>
          <w:sz w:val="24"/>
          <w:szCs w:val="24"/>
        </w:rPr>
      </w:pPr>
      <w:r w:rsidRPr="00D048F4">
        <w:rPr>
          <w:rFonts w:ascii="Arial" w:hAnsi="Arial" w:cs="Arial"/>
          <w:sz w:val="24"/>
          <w:szCs w:val="24"/>
        </w:rPr>
        <w:t xml:space="preserve">Anticipated activity on accessing move-on </w:t>
      </w:r>
      <w:proofErr w:type="gramStart"/>
      <w:r w:rsidRPr="00D048F4">
        <w:rPr>
          <w:rFonts w:ascii="Arial" w:hAnsi="Arial" w:cs="Arial"/>
          <w:sz w:val="24"/>
          <w:szCs w:val="24"/>
        </w:rPr>
        <w:t>accommodation;</w:t>
      </w:r>
      <w:proofErr w:type="gramEnd"/>
    </w:p>
    <w:p w14:paraId="5F0E4287" w14:textId="77777777" w:rsidR="001A409D" w:rsidRPr="00D048F4" w:rsidRDefault="001A409D" w:rsidP="001A409D">
      <w:pPr>
        <w:numPr>
          <w:ilvl w:val="0"/>
          <w:numId w:val="5"/>
        </w:numPr>
        <w:spacing w:after="0" w:line="240" w:lineRule="auto"/>
        <w:rPr>
          <w:rFonts w:ascii="Arial" w:hAnsi="Arial" w:cs="Arial"/>
          <w:sz w:val="24"/>
          <w:szCs w:val="24"/>
        </w:rPr>
      </w:pPr>
      <w:r w:rsidRPr="00D048F4">
        <w:rPr>
          <w:rFonts w:ascii="Arial" w:hAnsi="Arial" w:cs="Arial"/>
          <w:sz w:val="24"/>
          <w:szCs w:val="24"/>
        </w:rPr>
        <w:t xml:space="preserve">Please ensure that the risk assessment sets out any risks to or from the young person and how these will be </w:t>
      </w:r>
      <w:proofErr w:type="gramStart"/>
      <w:r w:rsidRPr="00D048F4">
        <w:rPr>
          <w:rFonts w:ascii="Arial" w:hAnsi="Arial" w:cs="Arial"/>
          <w:sz w:val="24"/>
          <w:szCs w:val="24"/>
        </w:rPr>
        <w:t>mitigated;</w:t>
      </w:r>
      <w:proofErr w:type="gramEnd"/>
    </w:p>
    <w:p w14:paraId="411B1507" w14:textId="77777777" w:rsidR="001A409D" w:rsidRPr="00D048F4" w:rsidRDefault="001A409D" w:rsidP="001A409D">
      <w:pPr>
        <w:numPr>
          <w:ilvl w:val="0"/>
          <w:numId w:val="5"/>
        </w:numPr>
        <w:spacing w:after="0" w:line="240" w:lineRule="auto"/>
        <w:rPr>
          <w:rFonts w:ascii="Arial" w:hAnsi="Arial" w:cs="Arial"/>
          <w:sz w:val="24"/>
          <w:szCs w:val="24"/>
        </w:rPr>
      </w:pPr>
      <w:r w:rsidRPr="00D048F4">
        <w:rPr>
          <w:rFonts w:ascii="Arial" w:hAnsi="Arial" w:cs="Arial"/>
          <w:sz w:val="24"/>
          <w:szCs w:val="24"/>
        </w:rPr>
        <w:t xml:space="preserve">Whether the young person has engaged in a life skills or tenancy sustainment programme, how well they engaged in the programme, did they complete the Leaving Care Workbook and Checklist, what evidence is available of their ability to be a positive </w:t>
      </w:r>
      <w:proofErr w:type="gramStart"/>
      <w:r w:rsidRPr="00D048F4">
        <w:rPr>
          <w:rFonts w:ascii="Arial" w:hAnsi="Arial" w:cs="Arial"/>
          <w:sz w:val="24"/>
          <w:szCs w:val="24"/>
        </w:rPr>
        <w:t>tenant;</w:t>
      </w:r>
      <w:proofErr w:type="gramEnd"/>
    </w:p>
    <w:p w14:paraId="47027B2B" w14:textId="77777777" w:rsidR="001A409D" w:rsidRPr="00D048F4" w:rsidRDefault="001A409D" w:rsidP="001A409D">
      <w:pPr>
        <w:numPr>
          <w:ilvl w:val="0"/>
          <w:numId w:val="5"/>
        </w:numPr>
        <w:spacing w:after="0" w:line="240" w:lineRule="auto"/>
        <w:rPr>
          <w:rFonts w:ascii="Arial" w:hAnsi="Arial" w:cs="Arial"/>
          <w:sz w:val="24"/>
          <w:szCs w:val="24"/>
        </w:rPr>
      </w:pPr>
      <w:r w:rsidRPr="00D048F4">
        <w:rPr>
          <w:rFonts w:ascii="Arial" w:hAnsi="Arial" w:cs="Arial"/>
          <w:sz w:val="24"/>
          <w:szCs w:val="24"/>
        </w:rPr>
        <w:t xml:space="preserve">Does the young person have any specific or </w:t>
      </w:r>
      <w:proofErr w:type="gramStart"/>
      <w:r w:rsidRPr="00D048F4">
        <w:rPr>
          <w:rFonts w:ascii="Arial" w:hAnsi="Arial" w:cs="Arial"/>
          <w:sz w:val="24"/>
          <w:szCs w:val="24"/>
        </w:rPr>
        <w:t>additional needs;</w:t>
      </w:r>
      <w:proofErr w:type="gramEnd"/>
    </w:p>
    <w:p w14:paraId="453C015B" w14:textId="77777777" w:rsidR="001A409D" w:rsidRPr="00D048F4" w:rsidRDefault="001A409D" w:rsidP="001A409D">
      <w:pPr>
        <w:numPr>
          <w:ilvl w:val="0"/>
          <w:numId w:val="5"/>
        </w:numPr>
        <w:spacing w:after="0" w:line="240" w:lineRule="auto"/>
        <w:rPr>
          <w:rFonts w:ascii="Arial" w:hAnsi="Arial" w:cs="Arial"/>
          <w:sz w:val="24"/>
          <w:szCs w:val="24"/>
        </w:rPr>
      </w:pPr>
      <w:r w:rsidRPr="00D048F4">
        <w:rPr>
          <w:rFonts w:ascii="Arial" w:hAnsi="Arial" w:cs="Arial"/>
          <w:sz w:val="24"/>
          <w:szCs w:val="24"/>
        </w:rPr>
        <w:t xml:space="preserve">Is the young person part of </w:t>
      </w:r>
      <w:proofErr w:type="gramStart"/>
      <w:r w:rsidRPr="00D048F4">
        <w:rPr>
          <w:rFonts w:ascii="Arial" w:hAnsi="Arial" w:cs="Arial"/>
          <w:sz w:val="24"/>
          <w:szCs w:val="24"/>
        </w:rPr>
        <w:t>a couple;</w:t>
      </w:r>
      <w:proofErr w:type="gramEnd"/>
    </w:p>
    <w:p w14:paraId="2A0CC6A5" w14:textId="77777777" w:rsidR="001A409D" w:rsidRPr="00D048F4" w:rsidRDefault="001A409D" w:rsidP="001A409D">
      <w:pPr>
        <w:numPr>
          <w:ilvl w:val="0"/>
          <w:numId w:val="5"/>
        </w:numPr>
        <w:spacing w:after="0" w:line="240" w:lineRule="auto"/>
        <w:rPr>
          <w:rFonts w:ascii="Arial" w:hAnsi="Arial" w:cs="Arial"/>
          <w:sz w:val="24"/>
          <w:szCs w:val="24"/>
        </w:rPr>
      </w:pPr>
      <w:r w:rsidRPr="00D048F4">
        <w:rPr>
          <w:rFonts w:ascii="Arial" w:hAnsi="Arial" w:cs="Arial"/>
          <w:sz w:val="24"/>
          <w:szCs w:val="24"/>
        </w:rPr>
        <w:t xml:space="preserve">Does the young person have a child/are </w:t>
      </w:r>
      <w:proofErr w:type="gramStart"/>
      <w:r w:rsidRPr="00D048F4">
        <w:rPr>
          <w:rFonts w:ascii="Arial" w:hAnsi="Arial" w:cs="Arial"/>
          <w:sz w:val="24"/>
          <w:szCs w:val="24"/>
        </w:rPr>
        <w:t>they pregnant;</w:t>
      </w:r>
      <w:proofErr w:type="gramEnd"/>
    </w:p>
    <w:p w14:paraId="472D5F77" w14:textId="77777777" w:rsidR="001A409D" w:rsidRPr="00D048F4" w:rsidRDefault="001A409D" w:rsidP="001A409D">
      <w:pPr>
        <w:numPr>
          <w:ilvl w:val="0"/>
          <w:numId w:val="5"/>
        </w:numPr>
        <w:spacing w:after="0" w:line="240" w:lineRule="auto"/>
        <w:rPr>
          <w:rFonts w:ascii="Arial" w:hAnsi="Arial" w:cs="Arial"/>
          <w:sz w:val="24"/>
          <w:szCs w:val="24"/>
        </w:rPr>
      </w:pPr>
      <w:r w:rsidRPr="00D048F4">
        <w:rPr>
          <w:rFonts w:ascii="Arial" w:hAnsi="Arial" w:cs="Arial"/>
          <w:sz w:val="24"/>
          <w:szCs w:val="24"/>
        </w:rPr>
        <w:t xml:space="preserve">Are there any offending history/issues (ensure context is </w:t>
      </w:r>
      <w:proofErr w:type="gramStart"/>
      <w:r w:rsidRPr="00D048F4">
        <w:rPr>
          <w:rFonts w:ascii="Arial" w:hAnsi="Arial" w:cs="Arial"/>
          <w:sz w:val="24"/>
          <w:szCs w:val="24"/>
        </w:rPr>
        <w:t>explained);</w:t>
      </w:r>
      <w:proofErr w:type="gramEnd"/>
    </w:p>
    <w:p w14:paraId="32B4228F" w14:textId="77777777" w:rsidR="001A409D" w:rsidRPr="00D048F4" w:rsidRDefault="001A409D" w:rsidP="001A409D">
      <w:pPr>
        <w:numPr>
          <w:ilvl w:val="0"/>
          <w:numId w:val="5"/>
        </w:numPr>
        <w:spacing w:after="0" w:line="240" w:lineRule="auto"/>
        <w:rPr>
          <w:rFonts w:ascii="Arial" w:hAnsi="Arial" w:cs="Arial"/>
          <w:sz w:val="24"/>
          <w:szCs w:val="24"/>
        </w:rPr>
      </w:pPr>
      <w:r w:rsidRPr="00D048F4">
        <w:rPr>
          <w:rFonts w:ascii="Arial" w:hAnsi="Arial" w:cs="Arial"/>
          <w:sz w:val="24"/>
          <w:szCs w:val="24"/>
        </w:rPr>
        <w:lastRenderedPageBreak/>
        <w:t xml:space="preserve">Are there any immigration controls in place, or any leave to remain limitations </w:t>
      </w:r>
      <w:proofErr w:type="gramStart"/>
      <w:r w:rsidRPr="00D048F4">
        <w:rPr>
          <w:rFonts w:ascii="Arial" w:hAnsi="Arial" w:cs="Arial"/>
          <w:sz w:val="24"/>
          <w:szCs w:val="24"/>
        </w:rPr>
        <w:t>in place;</w:t>
      </w:r>
      <w:proofErr w:type="gramEnd"/>
    </w:p>
    <w:p w14:paraId="439EA8FB" w14:textId="77777777" w:rsidR="001A409D" w:rsidRPr="00D048F4" w:rsidRDefault="001A409D" w:rsidP="001A409D">
      <w:pPr>
        <w:spacing w:after="0" w:line="240" w:lineRule="auto"/>
        <w:rPr>
          <w:rFonts w:ascii="Arial" w:hAnsi="Arial" w:cs="Arial"/>
          <w:sz w:val="24"/>
          <w:szCs w:val="24"/>
        </w:rPr>
      </w:pPr>
      <w:r w:rsidRPr="00D048F4">
        <w:rPr>
          <w:rFonts w:ascii="Arial" w:hAnsi="Arial" w:cs="Arial"/>
          <w:sz w:val="24"/>
          <w:szCs w:val="24"/>
        </w:rPr>
        <w:t>(Delete above once information added to the Pathway Plan/Risk Assessment).</w:t>
      </w:r>
    </w:p>
    <w:p w14:paraId="38C587A4" w14:textId="77777777" w:rsidR="001A409D" w:rsidRPr="00D048F4" w:rsidRDefault="001A409D" w:rsidP="001A409D">
      <w:pPr>
        <w:spacing w:after="0" w:line="240" w:lineRule="auto"/>
        <w:rPr>
          <w:rFonts w:ascii="Arial" w:hAnsi="Arial" w:cs="Arial"/>
          <w:sz w:val="24"/>
          <w:szCs w:val="24"/>
        </w:rPr>
      </w:pPr>
    </w:p>
    <w:p w14:paraId="0CF16BFC" w14:textId="77777777" w:rsidR="001A409D" w:rsidRPr="00D048F4" w:rsidRDefault="001A409D" w:rsidP="001A409D">
      <w:pPr>
        <w:spacing w:after="0" w:line="240" w:lineRule="auto"/>
        <w:rPr>
          <w:rFonts w:ascii="Arial" w:hAnsi="Arial" w:cs="Arial"/>
          <w:sz w:val="24"/>
          <w:szCs w:val="24"/>
        </w:rPr>
      </w:pPr>
      <w:r w:rsidRPr="00D048F4">
        <w:rPr>
          <w:rFonts w:ascii="Arial" w:hAnsi="Arial" w:cs="Arial"/>
          <w:sz w:val="24"/>
          <w:szCs w:val="24"/>
        </w:rPr>
        <w:t>If you require any further information, please do not hesitate to contact me.</w:t>
      </w:r>
    </w:p>
    <w:p w14:paraId="24C84803" w14:textId="77777777" w:rsidR="001A409D" w:rsidRPr="00D048F4" w:rsidRDefault="001A409D" w:rsidP="001A409D">
      <w:pPr>
        <w:spacing w:after="0" w:line="240" w:lineRule="auto"/>
        <w:rPr>
          <w:rFonts w:ascii="Arial" w:hAnsi="Arial" w:cs="Arial"/>
          <w:sz w:val="24"/>
          <w:szCs w:val="24"/>
        </w:rPr>
      </w:pPr>
    </w:p>
    <w:p w14:paraId="327F6E09" w14:textId="77777777" w:rsidR="001A409D" w:rsidRPr="00D048F4" w:rsidRDefault="001A409D" w:rsidP="001A409D">
      <w:pPr>
        <w:spacing w:after="0" w:line="240" w:lineRule="auto"/>
        <w:rPr>
          <w:rFonts w:ascii="Arial" w:hAnsi="Arial" w:cs="Arial"/>
          <w:sz w:val="24"/>
          <w:szCs w:val="24"/>
        </w:rPr>
      </w:pPr>
      <w:r w:rsidRPr="00D048F4">
        <w:rPr>
          <w:rFonts w:ascii="Arial" w:hAnsi="Arial" w:cs="Arial"/>
          <w:sz w:val="24"/>
          <w:szCs w:val="24"/>
        </w:rPr>
        <w:t>Yours sincerely</w:t>
      </w:r>
    </w:p>
    <w:p w14:paraId="5DAD2C07" w14:textId="77777777" w:rsidR="001A409D" w:rsidRPr="00D048F4" w:rsidRDefault="001A409D" w:rsidP="001A409D">
      <w:pPr>
        <w:spacing w:after="0" w:line="240" w:lineRule="auto"/>
        <w:rPr>
          <w:rFonts w:ascii="Arial" w:hAnsi="Arial" w:cs="Arial"/>
          <w:sz w:val="24"/>
          <w:szCs w:val="24"/>
        </w:rPr>
      </w:pPr>
    </w:p>
    <w:p w14:paraId="577F03CD" w14:textId="77777777" w:rsidR="001A409D" w:rsidRPr="00D048F4" w:rsidRDefault="001A409D" w:rsidP="001A409D">
      <w:pPr>
        <w:spacing w:after="0" w:line="240" w:lineRule="auto"/>
        <w:rPr>
          <w:rFonts w:ascii="Arial" w:hAnsi="Arial" w:cs="Arial"/>
          <w:sz w:val="24"/>
          <w:szCs w:val="24"/>
        </w:rPr>
      </w:pPr>
    </w:p>
    <w:p w14:paraId="3EC1A198" w14:textId="77777777" w:rsidR="001A409D" w:rsidRPr="00D048F4" w:rsidRDefault="001A409D" w:rsidP="001A409D">
      <w:pPr>
        <w:spacing w:after="0" w:line="240" w:lineRule="auto"/>
        <w:rPr>
          <w:rFonts w:ascii="Arial" w:hAnsi="Arial" w:cs="Arial"/>
          <w:sz w:val="24"/>
          <w:szCs w:val="24"/>
        </w:rPr>
      </w:pPr>
    </w:p>
    <w:p w14:paraId="2561210F" w14:textId="77777777" w:rsidR="001A409D" w:rsidRPr="00D048F4" w:rsidRDefault="001A409D" w:rsidP="001A409D">
      <w:pPr>
        <w:spacing w:after="0" w:line="240" w:lineRule="auto"/>
        <w:rPr>
          <w:rFonts w:ascii="Arial" w:hAnsi="Arial" w:cs="Arial"/>
          <w:sz w:val="24"/>
          <w:szCs w:val="24"/>
        </w:rPr>
      </w:pPr>
    </w:p>
    <w:p w14:paraId="1A3DF1F3" w14:textId="77777777" w:rsidR="001A409D" w:rsidRPr="00D048F4" w:rsidRDefault="001A409D" w:rsidP="001A409D">
      <w:pPr>
        <w:tabs>
          <w:tab w:val="left" w:pos="5940"/>
        </w:tabs>
        <w:spacing w:after="0" w:line="240" w:lineRule="auto"/>
        <w:rPr>
          <w:rFonts w:ascii="Arial" w:hAnsi="Arial" w:cs="Arial"/>
          <w:sz w:val="24"/>
          <w:szCs w:val="24"/>
        </w:rPr>
      </w:pPr>
      <w:r w:rsidRPr="00D048F4">
        <w:rPr>
          <w:rFonts w:ascii="Arial" w:hAnsi="Arial" w:cs="Arial"/>
          <w:sz w:val="24"/>
          <w:szCs w:val="24"/>
        </w:rPr>
        <w:t>Senior Placements Officer</w:t>
      </w:r>
    </w:p>
    <w:p w14:paraId="5577C547" w14:textId="77777777" w:rsidR="001A409D" w:rsidRPr="00D048F4" w:rsidRDefault="001A409D" w:rsidP="001A409D">
      <w:pPr>
        <w:tabs>
          <w:tab w:val="left" w:pos="5940"/>
        </w:tabs>
        <w:spacing w:after="0" w:line="240" w:lineRule="auto"/>
        <w:rPr>
          <w:rFonts w:ascii="Arial" w:hAnsi="Arial" w:cs="Arial"/>
          <w:sz w:val="24"/>
          <w:szCs w:val="24"/>
        </w:rPr>
      </w:pPr>
      <w:r w:rsidRPr="00D048F4">
        <w:rPr>
          <w:rFonts w:ascii="Arial" w:hAnsi="Arial" w:cs="Arial"/>
          <w:sz w:val="24"/>
          <w:szCs w:val="24"/>
        </w:rPr>
        <w:t>(Brokerage Accommodation Team)</w:t>
      </w:r>
    </w:p>
    <w:p w14:paraId="6ED81200" w14:textId="77777777" w:rsidR="001A409D" w:rsidRPr="00D048F4" w:rsidRDefault="001A409D" w:rsidP="001A409D">
      <w:pPr>
        <w:tabs>
          <w:tab w:val="left" w:pos="5940"/>
        </w:tabs>
        <w:spacing w:after="0" w:line="240" w:lineRule="auto"/>
        <w:rPr>
          <w:rFonts w:ascii="Arial" w:hAnsi="Arial" w:cs="Arial"/>
          <w:sz w:val="24"/>
          <w:szCs w:val="24"/>
        </w:rPr>
      </w:pPr>
    </w:p>
    <w:p w14:paraId="723788B3" w14:textId="77777777" w:rsidR="001A409D" w:rsidRPr="00D048F4" w:rsidRDefault="001A409D" w:rsidP="001A409D">
      <w:pPr>
        <w:tabs>
          <w:tab w:val="left" w:pos="5940"/>
        </w:tabs>
        <w:spacing w:after="0" w:line="240" w:lineRule="auto"/>
        <w:rPr>
          <w:rFonts w:ascii="Arial" w:hAnsi="Arial" w:cs="Arial"/>
          <w:sz w:val="24"/>
          <w:szCs w:val="24"/>
        </w:rPr>
      </w:pPr>
    </w:p>
    <w:p w14:paraId="53D87628" w14:textId="3A2054BC" w:rsidR="00004EE7" w:rsidRPr="001A409D" w:rsidRDefault="001A409D" w:rsidP="001A409D"/>
    <w:sectPr w:rsidR="00004EE7" w:rsidRPr="001A4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874C4"/>
    <w:multiLevelType w:val="singleLevel"/>
    <w:tmpl w:val="2C90D776"/>
    <w:lvl w:ilvl="0">
      <w:start w:val="2"/>
      <w:numFmt w:val="upperLetter"/>
      <w:lvlText w:val="%1."/>
      <w:lvlJc w:val="left"/>
      <w:pPr>
        <w:tabs>
          <w:tab w:val="num" w:pos="360"/>
        </w:tabs>
        <w:ind w:left="360" w:hanging="360"/>
      </w:pPr>
      <w:rPr>
        <w:b/>
      </w:rPr>
    </w:lvl>
  </w:abstractNum>
  <w:abstractNum w:abstractNumId="1" w15:restartNumberingAfterBreak="0">
    <w:nsid w:val="23407C32"/>
    <w:multiLevelType w:val="singleLevel"/>
    <w:tmpl w:val="40A8CC3C"/>
    <w:lvl w:ilvl="0">
      <w:start w:val="1"/>
      <w:numFmt w:val="upperLetter"/>
      <w:lvlText w:val="%1."/>
      <w:lvlJc w:val="left"/>
      <w:pPr>
        <w:tabs>
          <w:tab w:val="num" w:pos="360"/>
        </w:tabs>
        <w:ind w:left="360" w:hanging="360"/>
      </w:pPr>
      <w:rPr>
        <w:b/>
      </w:rPr>
    </w:lvl>
  </w:abstractNum>
  <w:abstractNum w:abstractNumId="2" w15:restartNumberingAfterBreak="0">
    <w:nsid w:val="3E4758D1"/>
    <w:multiLevelType w:val="hybridMultilevel"/>
    <w:tmpl w:val="0930EA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847D9D"/>
    <w:multiLevelType w:val="hybridMultilevel"/>
    <w:tmpl w:val="047AFE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C8841CD"/>
    <w:multiLevelType w:val="hybridMultilevel"/>
    <w:tmpl w:val="1E40E34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04"/>
    <w:rsid w:val="001A409D"/>
    <w:rsid w:val="002138DB"/>
    <w:rsid w:val="002209E0"/>
    <w:rsid w:val="00940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8B2E"/>
  <w15:chartTrackingRefBased/>
  <w15:docId w15:val="{231063E6-26C7-4446-91F8-67877356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60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Snell</dc:creator>
  <cp:keywords/>
  <dc:description/>
  <cp:lastModifiedBy>Thomas Snell</cp:lastModifiedBy>
  <cp:revision>2</cp:revision>
  <dcterms:created xsi:type="dcterms:W3CDTF">2021-09-27T09:21:00Z</dcterms:created>
  <dcterms:modified xsi:type="dcterms:W3CDTF">2021-09-27T09:21:00Z</dcterms:modified>
</cp:coreProperties>
</file>