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B66E" w14:textId="77777777" w:rsidR="001758BA" w:rsidRPr="00FE0051" w:rsidRDefault="001758BA" w:rsidP="003365FD">
      <w:pPr>
        <w:autoSpaceDE w:val="0"/>
        <w:autoSpaceDN w:val="0"/>
        <w:adjustRightInd w:val="0"/>
        <w:spacing w:after="0" w:line="240" w:lineRule="auto"/>
        <w:rPr>
          <w:rFonts w:ascii="Arial" w:hAnsi="Arial" w:cs="Arial"/>
          <w:b/>
          <w:bCs/>
          <w:color w:val="03A96E"/>
          <w:sz w:val="32"/>
          <w:szCs w:val="32"/>
        </w:rPr>
      </w:pPr>
    </w:p>
    <w:p w14:paraId="6554B66F" w14:textId="77777777" w:rsidR="00F10B34" w:rsidRPr="00FE0051" w:rsidRDefault="00F10B34" w:rsidP="00484066">
      <w:pPr>
        <w:autoSpaceDE w:val="0"/>
        <w:autoSpaceDN w:val="0"/>
        <w:adjustRightInd w:val="0"/>
        <w:spacing w:after="0" w:line="240" w:lineRule="auto"/>
        <w:jc w:val="center"/>
        <w:rPr>
          <w:rFonts w:ascii="Arial" w:hAnsi="Arial" w:cs="Arial"/>
          <w:b/>
          <w:bCs/>
          <w:color w:val="03A96E"/>
          <w:sz w:val="36"/>
          <w:szCs w:val="36"/>
        </w:rPr>
      </w:pPr>
      <w:r w:rsidRPr="00FE0051">
        <w:rPr>
          <w:rFonts w:ascii="Arial" w:hAnsi="Arial" w:cs="Arial"/>
          <w:b/>
          <w:bCs/>
          <w:color w:val="03A96E"/>
          <w:sz w:val="36"/>
          <w:szCs w:val="36"/>
        </w:rPr>
        <w:t>Special Guardianship</w:t>
      </w:r>
    </w:p>
    <w:p w14:paraId="6554B670" w14:textId="77777777" w:rsidR="00F10B34" w:rsidRPr="00FE0051" w:rsidRDefault="00F10B34" w:rsidP="003365FD">
      <w:pPr>
        <w:autoSpaceDE w:val="0"/>
        <w:autoSpaceDN w:val="0"/>
        <w:adjustRightInd w:val="0"/>
        <w:spacing w:after="0" w:line="240" w:lineRule="auto"/>
        <w:rPr>
          <w:rFonts w:ascii="Arial" w:hAnsi="Arial" w:cs="Arial"/>
          <w:b/>
          <w:bCs/>
          <w:color w:val="03A96E"/>
          <w:sz w:val="32"/>
          <w:szCs w:val="32"/>
        </w:rPr>
      </w:pPr>
    </w:p>
    <w:p w14:paraId="6554B671" w14:textId="77777777" w:rsidR="00753334" w:rsidRPr="00FE0051" w:rsidRDefault="00753334" w:rsidP="003365FD">
      <w:pPr>
        <w:autoSpaceDE w:val="0"/>
        <w:autoSpaceDN w:val="0"/>
        <w:adjustRightInd w:val="0"/>
        <w:spacing w:after="0" w:line="240" w:lineRule="auto"/>
        <w:rPr>
          <w:rFonts w:ascii="Arial" w:hAnsi="Arial" w:cs="Arial"/>
          <w:color w:val="000000"/>
        </w:rPr>
      </w:pPr>
    </w:p>
    <w:p w14:paraId="6554B672" w14:textId="77777777" w:rsidR="00034556" w:rsidRPr="00982D2C" w:rsidRDefault="003365FD" w:rsidP="00034556">
      <w:pPr>
        <w:pStyle w:val="ListParagraph"/>
        <w:numPr>
          <w:ilvl w:val="0"/>
          <w:numId w:val="10"/>
        </w:numPr>
        <w:autoSpaceDE w:val="0"/>
        <w:autoSpaceDN w:val="0"/>
        <w:adjustRightInd w:val="0"/>
        <w:spacing w:after="0" w:line="360" w:lineRule="auto"/>
        <w:rPr>
          <w:rFonts w:ascii="Arial" w:hAnsi="Arial" w:cs="Arial"/>
          <w:color w:val="000000"/>
          <w:sz w:val="24"/>
          <w:szCs w:val="24"/>
        </w:rPr>
      </w:pPr>
      <w:r w:rsidRPr="00982D2C">
        <w:rPr>
          <w:rFonts w:ascii="Arial" w:hAnsi="Arial" w:cs="Arial"/>
          <w:b/>
          <w:bCs/>
          <w:color w:val="000000"/>
          <w:sz w:val="24"/>
          <w:szCs w:val="24"/>
        </w:rPr>
        <w:t xml:space="preserve">Special Guardianship </w:t>
      </w:r>
      <w:r w:rsidR="00E44619" w:rsidRPr="00982D2C">
        <w:rPr>
          <w:rFonts w:ascii="Arial" w:hAnsi="Arial" w:cs="Arial"/>
          <w:bCs/>
          <w:color w:val="000000"/>
          <w:sz w:val="24"/>
          <w:szCs w:val="24"/>
        </w:rPr>
        <w:t xml:space="preserve">is a legal order appointing one or more individuals to be a child’s Special Guardians. </w:t>
      </w:r>
    </w:p>
    <w:p w14:paraId="6554B673" w14:textId="77777777" w:rsidR="00034556" w:rsidRPr="00982D2C" w:rsidRDefault="00E44619" w:rsidP="00034556">
      <w:pPr>
        <w:pStyle w:val="ListParagraph"/>
        <w:numPr>
          <w:ilvl w:val="0"/>
          <w:numId w:val="10"/>
        </w:numPr>
        <w:autoSpaceDE w:val="0"/>
        <w:autoSpaceDN w:val="0"/>
        <w:adjustRightInd w:val="0"/>
        <w:spacing w:after="0" w:line="360" w:lineRule="auto"/>
        <w:rPr>
          <w:rFonts w:ascii="Arial" w:hAnsi="Arial" w:cs="Arial"/>
          <w:color w:val="000000"/>
          <w:sz w:val="24"/>
          <w:szCs w:val="24"/>
        </w:rPr>
      </w:pPr>
      <w:r w:rsidRPr="00982D2C">
        <w:rPr>
          <w:rFonts w:ascii="Arial" w:hAnsi="Arial" w:cs="Arial"/>
          <w:bCs/>
          <w:color w:val="000000"/>
          <w:sz w:val="24"/>
          <w:szCs w:val="24"/>
        </w:rPr>
        <w:t xml:space="preserve">It is intended for children who cannot live with their birth parents and would benefit from a legally secure placement.  </w:t>
      </w:r>
    </w:p>
    <w:p w14:paraId="6554B674" w14:textId="77777777" w:rsidR="00034556" w:rsidRPr="00982D2C" w:rsidRDefault="00E44619" w:rsidP="00034556">
      <w:pPr>
        <w:pStyle w:val="ListParagraph"/>
        <w:numPr>
          <w:ilvl w:val="0"/>
          <w:numId w:val="10"/>
        </w:numPr>
        <w:autoSpaceDE w:val="0"/>
        <w:autoSpaceDN w:val="0"/>
        <w:adjustRightInd w:val="0"/>
        <w:spacing w:after="0" w:line="360" w:lineRule="auto"/>
        <w:rPr>
          <w:rFonts w:ascii="Arial" w:hAnsi="Arial" w:cs="Arial"/>
          <w:color w:val="000000"/>
          <w:sz w:val="24"/>
          <w:szCs w:val="24"/>
        </w:rPr>
      </w:pPr>
      <w:r w:rsidRPr="00982D2C">
        <w:rPr>
          <w:rFonts w:ascii="Arial" w:hAnsi="Arial" w:cs="Arial"/>
          <w:bCs/>
          <w:color w:val="000000"/>
          <w:sz w:val="24"/>
          <w:szCs w:val="24"/>
        </w:rPr>
        <w:t xml:space="preserve">It </w:t>
      </w:r>
      <w:r w:rsidR="00034556" w:rsidRPr="00982D2C">
        <w:rPr>
          <w:rFonts w:ascii="Arial" w:hAnsi="Arial" w:cs="Arial"/>
          <w:bCs/>
          <w:color w:val="000000"/>
          <w:sz w:val="24"/>
          <w:szCs w:val="24"/>
        </w:rPr>
        <w:t xml:space="preserve">lasts until the child is 18 years old and cannot be terminated without the court’s consent. </w:t>
      </w:r>
    </w:p>
    <w:p w14:paraId="6554B675" w14:textId="77777777" w:rsidR="003365FD" w:rsidRPr="00FE0051" w:rsidRDefault="003365FD" w:rsidP="003365FD">
      <w:pPr>
        <w:autoSpaceDE w:val="0"/>
        <w:autoSpaceDN w:val="0"/>
        <w:adjustRightInd w:val="0"/>
        <w:spacing w:after="0" w:line="240" w:lineRule="auto"/>
        <w:rPr>
          <w:rFonts w:ascii="Arial" w:hAnsi="Arial" w:cs="Arial"/>
          <w:b/>
          <w:bCs/>
          <w:color w:val="03A96E"/>
          <w:sz w:val="20"/>
          <w:szCs w:val="20"/>
        </w:rPr>
      </w:pPr>
    </w:p>
    <w:p w14:paraId="6554B676" w14:textId="77777777" w:rsidR="00753334" w:rsidRPr="00FE0051" w:rsidRDefault="00753334" w:rsidP="003365FD">
      <w:pPr>
        <w:autoSpaceDE w:val="0"/>
        <w:autoSpaceDN w:val="0"/>
        <w:adjustRightInd w:val="0"/>
        <w:spacing w:after="0" w:line="240" w:lineRule="auto"/>
        <w:rPr>
          <w:rFonts w:ascii="Arial" w:hAnsi="Arial" w:cs="Arial"/>
          <w:b/>
          <w:bCs/>
          <w:color w:val="03A96E"/>
          <w:sz w:val="20"/>
          <w:szCs w:val="20"/>
        </w:rPr>
      </w:pPr>
    </w:p>
    <w:p w14:paraId="6554B677" w14:textId="77777777" w:rsidR="003365FD" w:rsidRPr="00FE0051" w:rsidRDefault="003365FD" w:rsidP="003365FD">
      <w:pPr>
        <w:autoSpaceDE w:val="0"/>
        <w:autoSpaceDN w:val="0"/>
        <w:adjustRightInd w:val="0"/>
        <w:spacing w:after="0" w:line="240" w:lineRule="auto"/>
        <w:rPr>
          <w:rFonts w:ascii="Arial" w:hAnsi="Arial" w:cs="Arial"/>
          <w:b/>
          <w:bCs/>
          <w:color w:val="03A96E"/>
          <w:sz w:val="32"/>
          <w:szCs w:val="32"/>
        </w:rPr>
      </w:pPr>
      <w:r w:rsidRPr="00FE0051">
        <w:rPr>
          <w:rFonts w:ascii="Arial" w:hAnsi="Arial" w:cs="Arial"/>
          <w:b/>
          <w:bCs/>
          <w:color w:val="03A96E"/>
          <w:sz w:val="32"/>
          <w:szCs w:val="32"/>
        </w:rPr>
        <w:t>How Special Guardianship works</w:t>
      </w:r>
    </w:p>
    <w:p w14:paraId="6554B678" w14:textId="77777777" w:rsidR="001758BA" w:rsidRPr="00FE0051" w:rsidRDefault="001758BA" w:rsidP="001F26C3">
      <w:pPr>
        <w:autoSpaceDE w:val="0"/>
        <w:autoSpaceDN w:val="0"/>
        <w:adjustRightInd w:val="0"/>
        <w:spacing w:after="0" w:line="360" w:lineRule="auto"/>
        <w:rPr>
          <w:rFonts w:ascii="Arial" w:hAnsi="Arial" w:cs="Arial"/>
          <w:color w:val="000000"/>
          <w:szCs w:val="20"/>
        </w:rPr>
      </w:pPr>
    </w:p>
    <w:p w14:paraId="6554B679" w14:textId="77777777" w:rsidR="001F26C3" w:rsidRPr="00982D2C" w:rsidRDefault="001F26C3" w:rsidP="001F26C3">
      <w:pPr>
        <w:numPr>
          <w:ilvl w:val="0"/>
          <w:numId w:val="10"/>
        </w:numPr>
        <w:autoSpaceDE w:val="0"/>
        <w:autoSpaceDN w:val="0"/>
        <w:adjustRightInd w:val="0"/>
        <w:spacing w:after="0" w:line="360" w:lineRule="auto"/>
        <w:rPr>
          <w:rFonts w:ascii="Arial" w:hAnsi="Arial" w:cs="Arial"/>
          <w:color w:val="000000"/>
          <w:sz w:val="24"/>
          <w:szCs w:val="24"/>
        </w:rPr>
      </w:pPr>
      <w:r w:rsidRPr="00982D2C">
        <w:rPr>
          <w:rFonts w:ascii="Arial" w:hAnsi="Arial" w:cs="Arial"/>
          <w:bCs/>
          <w:color w:val="000000"/>
          <w:sz w:val="24"/>
          <w:szCs w:val="24"/>
        </w:rPr>
        <w:t xml:space="preserve">As a Special Guardian, you </w:t>
      </w:r>
      <w:r w:rsidR="00EC3CC8">
        <w:rPr>
          <w:rFonts w:ascii="Arial" w:hAnsi="Arial" w:cs="Arial"/>
          <w:bCs/>
          <w:color w:val="000000"/>
          <w:sz w:val="24"/>
          <w:szCs w:val="24"/>
        </w:rPr>
        <w:t xml:space="preserve">will </w:t>
      </w:r>
      <w:r w:rsidRPr="00982D2C">
        <w:rPr>
          <w:rFonts w:ascii="Arial" w:hAnsi="Arial" w:cs="Arial"/>
          <w:bCs/>
          <w:color w:val="000000"/>
          <w:sz w:val="24"/>
          <w:szCs w:val="24"/>
        </w:rPr>
        <w:t xml:space="preserve">have responsibility for all </w:t>
      </w:r>
      <w:r w:rsidR="00EC3CC8">
        <w:rPr>
          <w:rFonts w:ascii="Arial" w:hAnsi="Arial" w:cs="Arial"/>
          <w:bCs/>
          <w:color w:val="000000"/>
          <w:sz w:val="24"/>
          <w:szCs w:val="24"/>
        </w:rPr>
        <w:t>aspects of caring for the child</w:t>
      </w:r>
      <w:r w:rsidR="00EB672A">
        <w:rPr>
          <w:rFonts w:ascii="Arial" w:hAnsi="Arial" w:cs="Arial"/>
          <w:bCs/>
          <w:color w:val="000000"/>
          <w:sz w:val="24"/>
          <w:szCs w:val="24"/>
        </w:rPr>
        <w:t xml:space="preserve"> until they are 18</w:t>
      </w:r>
      <w:r w:rsidRPr="00982D2C">
        <w:rPr>
          <w:rFonts w:ascii="Arial" w:hAnsi="Arial" w:cs="Arial"/>
          <w:bCs/>
          <w:color w:val="000000"/>
          <w:sz w:val="24"/>
          <w:szCs w:val="24"/>
        </w:rPr>
        <w:t>.</w:t>
      </w:r>
    </w:p>
    <w:p w14:paraId="6554B67A" w14:textId="77777777" w:rsidR="001F26C3" w:rsidRPr="00982D2C" w:rsidRDefault="00FE0051" w:rsidP="001F26C3">
      <w:pPr>
        <w:numPr>
          <w:ilvl w:val="0"/>
          <w:numId w:val="10"/>
        </w:numPr>
        <w:autoSpaceDE w:val="0"/>
        <w:autoSpaceDN w:val="0"/>
        <w:adjustRightInd w:val="0"/>
        <w:spacing w:after="0" w:line="360" w:lineRule="auto"/>
        <w:rPr>
          <w:rFonts w:ascii="Arial" w:hAnsi="Arial" w:cs="Arial"/>
          <w:color w:val="000000"/>
          <w:sz w:val="24"/>
          <w:szCs w:val="24"/>
        </w:rPr>
      </w:pPr>
      <w:r w:rsidRPr="00982D2C">
        <w:rPr>
          <w:rFonts w:ascii="Arial" w:hAnsi="Arial" w:cs="Arial"/>
          <w:bCs/>
          <w:color w:val="000000"/>
          <w:sz w:val="24"/>
          <w:szCs w:val="24"/>
        </w:rPr>
        <w:t>Special Guardianship Orders transfer</w:t>
      </w:r>
      <w:r w:rsidR="00EC3CC8">
        <w:rPr>
          <w:rFonts w:ascii="Arial" w:hAnsi="Arial" w:cs="Arial"/>
          <w:bCs/>
          <w:color w:val="000000"/>
          <w:sz w:val="24"/>
          <w:szCs w:val="24"/>
        </w:rPr>
        <w:t>s</w:t>
      </w:r>
      <w:r w:rsidRPr="00982D2C">
        <w:rPr>
          <w:rFonts w:ascii="Arial" w:hAnsi="Arial" w:cs="Arial"/>
          <w:bCs/>
          <w:color w:val="000000"/>
          <w:sz w:val="24"/>
          <w:szCs w:val="24"/>
        </w:rPr>
        <w:t xml:space="preserve"> </w:t>
      </w:r>
      <w:r w:rsidR="00EC3CC8">
        <w:rPr>
          <w:rFonts w:ascii="Arial" w:hAnsi="Arial" w:cs="Arial"/>
          <w:bCs/>
          <w:color w:val="000000"/>
          <w:sz w:val="24"/>
          <w:szCs w:val="24"/>
        </w:rPr>
        <w:t>nearly all</w:t>
      </w:r>
      <w:r w:rsidRPr="00982D2C">
        <w:rPr>
          <w:rFonts w:ascii="Arial" w:hAnsi="Arial" w:cs="Arial"/>
          <w:bCs/>
          <w:color w:val="000000"/>
          <w:sz w:val="24"/>
          <w:szCs w:val="24"/>
        </w:rPr>
        <w:t xml:space="preserve"> legal</w:t>
      </w:r>
      <w:r w:rsidR="001F26C3" w:rsidRPr="00982D2C">
        <w:rPr>
          <w:rFonts w:ascii="Arial" w:hAnsi="Arial" w:cs="Arial"/>
          <w:bCs/>
          <w:color w:val="000000"/>
          <w:sz w:val="24"/>
          <w:szCs w:val="24"/>
        </w:rPr>
        <w:t xml:space="preserve"> Parental Responsibility for the child </w:t>
      </w:r>
      <w:r w:rsidRPr="00982D2C">
        <w:rPr>
          <w:rFonts w:ascii="Arial" w:hAnsi="Arial" w:cs="Arial"/>
          <w:bCs/>
          <w:color w:val="000000"/>
          <w:sz w:val="24"/>
          <w:szCs w:val="24"/>
        </w:rPr>
        <w:t>to you</w:t>
      </w:r>
      <w:r w:rsidR="00EB672A">
        <w:rPr>
          <w:rFonts w:ascii="Arial" w:hAnsi="Arial" w:cs="Arial"/>
          <w:bCs/>
          <w:color w:val="000000"/>
          <w:sz w:val="24"/>
          <w:szCs w:val="24"/>
        </w:rPr>
        <w:t xml:space="preserve"> so that you can make decisions about their welfare. </w:t>
      </w:r>
      <w:r w:rsidR="0016240A">
        <w:rPr>
          <w:rFonts w:ascii="Arial" w:hAnsi="Arial" w:cs="Arial"/>
          <w:bCs/>
          <w:color w:val="000000"/>
          <w:sz w:val="24"/>
          <w:szCs w:val="24"/>
        </w:rPr>
        <w:t>Although i</w:t>
      </w:r>
      <w:r w:rsidR="00EC3CC8">
        <w:rPr>
          <w:rFonts w:ascii="Arial" w:hAnsi="Arial" w:cs="Arial"/>
          <w:bCs/>
          <w:color w:val="000000"/>
          <w:sz w:val="24"/>
          <w:szCs w:val="24"/>
        </w:rPr>
        <w:t>t may be appropriate</w:t>
      </w:r>
      <w:r w:rsidR="001F26C3" w:rsidRPr="00982D2C">
        <w:rPr>
          <w:rFonts w:ascii="Arial" w:hAnsi="Arial" w:cs="Arial"/>
          <w:bCs/>
          <w:color w:val="000000"/>
          <w:sz w:val="24"/>
          <w:szCs w:val="24"/>
        </w:rPr>
        <w:t xml:space="preserve"> to discuss </w:t>
      </w:r>
      <w:r w:rsidR="00EC3CC8">
        <w:rPr>
          <w:rFonts w:ascii="Arial" w:hAnsi="Arial" w:cs="Arial"/>
          <w:bCs/>
          <w:color w:val="000000"/>
          <w:sz w:val="24"/>
          <w:szCs w:val="24"/>
        </w:rPr>
        <w:t xml:space="preserve">some </w:t>
      </w:r>
      <w:r w:rsidR="001F26C3" w:rsidRPr="00982D2C">
        <w:rPr>
          <w:rFonts w:ascii="Arial" w:hAnsi="Arial" w:cs="Arial"/>
          <w:bCs/>
          <w:color w:val="000000"/>
          <w:sz w:val="24"/>
          <w:szCs w:val="24"/>
        </w:rPr>
        <w:t xml:space="preserve">decisions with the child’s parents you </w:t>
      </w:r>
      <w:r w:rsidR="00EC3CC8">
        <w:rPr>
          <w:rFonts w:ascii="Arial" w:hAnsi="Arial" w:cs="Arial"/>
          <w:bCs/>
          <w:color w:val="000000"/>
          <w:sz w:val="24"/>
          <w:szCs w:val="24"/>
        </w:rPr>
        <w:t>make the final decision</w:t>
      </w:r>
      <w:r w:rsidR="001F26C3" w:rsidRPr="00982D2C">
        <w:rPr>
          <w:rFonts w:ascii="Arial" w:hAnsi="Arial" w:cs="Arial"/>
          <w:bCs/>
          <w:color w:val="000000"/>
          <w:sz w:val="24"/>
          <w:szCs w:val="24"/>
        </w:rPr>
        <w:t>.</w:t>
      </w:r>
    </w:p>
    <w:p w14:paraId="6554B67B" w14:textId="77777777" w:rsidR="00FE0051" w:rsidRPr="00982D2C" w:rsidRDefault="001F26C3" w:rsidP="00FE0051">
      <w:pPr>
        <w:numPr>
          <w:ilvl w:val="0"/>
          <w:numId w:val="10"/>
        </w:numPr>
        <w:autoSpaceDE w:val="0"/>
        <w:autoSpaceDN w:val="0"/>
        <w:adjustRightInd w:val="0"/>
        <w:spacing w:after="0" w:line="360" w:lineRule="auto"/>
        <w:rPr>
          <w:rFonts w:ascii="Arial" w:hAnsi="Arial" w:cs="Arial"/>
          <w:color w:val="000000"/>
          <w:sz w:val="24"/>
          <w:szCs w:val="24"/>
        </w:rPr>
      </w:pPr>
      <w:r w:rsidRPr="00982D2C">
        <w:rPr>
          <w:rFonts w:ascii="Arial" w:hAnsi="Arial" w:cs="Arial"/>
          <w:bCs/>
          <w:color w:val="000000"/>
          <w:sz w:val="24"/>
          <w:szCs w:val="24"/>
        </w:rPr>
        <w:t>Special Guardianship does not alter the</w:t>
      </w:r>
      <w:r w:rsidR="003365FD" w:rsidRPr="00982D2C">
        <w:rPr>
          <w:rFonts w:ascii="Arial" w:hAnsi="Arial" w:cs="Arial"/>
          <w:color w:val="000000"/>
          <w:sz w:val="24"/>
          <w:szCs w:val="24"/>
        </w:rPr>
        <w:t xml:space="preserve"> </w:t>
      </w:r>
      <w:r w:rsidRPr="00982D2C">
        <w:rPr>
          <w:rFonts w:ascii="Arial" w:hAnsi="Arial" w:cs="Arial"/>
          <w:color w:val="000000"/>
          <w:sz w:val="24"/>
          <w:szCs w:val="24"/>
        </w:rPr>
        <w:t>legal</w:t>
      </w:r>
      <w:r w:rsidR="00EB672A">
        <w:rPr>
          <w:rFonts w:ascii="Arial" w:hAnsi="Arial" w:cs="Arial"/>
          <w:color w:val="000000"/>
          <w:sz w:val="24"/>
          <w:szCs w:val="24"/>
        </w:rPr>
        <w:t xml:space="preserve"> relationship</w:t>
      </w:r>
      <w:r w:rsidR="001758BA" w:rsidRPr="00982D2C">
        <w:rPr>
          <w:rFonts w:ascii="Arial" w:hAnsi="Arial" w:cs="Arial"/>
          <w:color w:val="000000"/>
          <w:sz w:val="24"/>
          <w:szCs w:val="24"/>
        </w:rPr>
        <w:t xml:space="preserve"> </w:t>
      </w:r>
      <w:r w:rsidR="003365FD" w:rsidRPr="00982D2C">
        <w:rPr>
          <w:rFonts w:ascii="Arial" w:hAnsi="Arial" w:cs="Arial"/>
          <w:color w:val="000000"/>
          <w:sz w:val="24"/>
          <w:szCs w:val="24"/>
        </w:rPr>
        <w:t>be</w:t>
      </w:r>
      <w:r w:rsidRPr="00982D2C">
        <w:rPr>
          <w:rFonts w:ascii="Arial" w:hAnsi="Arial" w:cs="Arial"/>
          <w:color w:val="000000"/>
          <w:sz w:val="24"/>
          <w:szCs w:val="24"/>
        </w:rPr>
        <w:t>tween the child and their parents, sisters, brothers and other relatives.</w:t>
      </w:r>
    </w:p>
    <w:p w14:paraId="6554B67C" w14:textId="77777777" w:rsidR="001F26C3" w:rsidRPr="00982D2C" w:rsidRDefault="001F26C3" w:rsidP="001F26C3">
      <w:pPr>
        <w:numPr>
          <w:ilvl w:val="0"/>
          <w:numId w:val="10"/>
        </w:numPr>
        <w:autoSpaceDE w:val="0"/>
        <w:autoSpaceDN w:val="0"/>
        <w:adjustRightInd w:val="0"/>
        <w:spacing w:after="0" w:line="360" w:lineRule="auto"/>
        <w:rPr>
          <w:rFonts w:ascii="Arial" w:hAnsi="Arial" w:cs="Arial"/>
          <w:color w:val="000000"/>
          <w:sz w:val="24"/>
          <w:szCs w:val="24"/>
        </w:rPr>
      </w:pPr>
      <w:r w:rsidRPr="00982D2C">
        <w:rPr>
          <w:rFonts w:ascii="Arial" w:hAnsi="Arial" w:cs="Arial"/>
          <w:color w:val="000000"/>
          <w:sz w:val="24"/>
          <w:szCs w:val="24"/>
        </w:rPr>
        <w:t>Special Guardians will receive guidance regarding the frequency and nature of contact between the child and their birth family.</w:t>
      </w:r>
      <w:r w:rsidR="0016240A">
        <w:rPr>
          <w:rFonts w:ascii="Arial" w:hAnsi="Arial" w:cs="Arial"/>
          <w:color w:val="000000"/>
          <w:sz w:val="24"/>
          <w:szCs w:val="24"/>
        </w:rPr>
        <w:t xml:space="preserve"> Sometimes this comes in the form of a legal order.</w:t>
      </w:r>
    </w:p>
    <w:p w14:paraId="6554B67D" w14:textId="77777777" w:rsidR="0016240A" w:rsidRPr="00EB672A" w:rsidRDefault="001F26C3" w:rsidP="00EB672A">
      <w:pPr>
        <w:numPr>
          <w:ilvl w:val="0"/>
          <w:numId w:val="10"/>
        </w:numPr>
        <w:autoSpaceDE w:val="0"/>
        <w:autoSpaceDN w:val="0"/>
        <w:adjustRightInd w:val="0"/>
        <w:spacing w:after="0" w:line="360" w:lineRule="auto"/>
        <w:rPr>
          <w:rFonts w:ascii="Arial" w:hAnsi="Arial" w:cs="Arial"/>
          <w:color w:val="000000"/>
          <w:sz w:val="24"/>
          <w:szCs w:val="24"/>
        </w:rPr>
      </w:pPr>
      <w:r w:rsidRPr="00982D2C">
        <w:rPr>
          <w:rFonts w:ascii="Arial" w:hAnsi="Arial" w:cs="Arial"/>
          <w:color w:val="000000"/>
          <w:sz w:val="24"/>
          <w:szCs w:val="24"/>
        </w:rPr>
        <w:t>The Local Authority ceases to be involved once a Special Guardianship Order has been made unless the Support Plan or the court requires it.</w:t>
      </w:r>
    </w:p>
    <w:p w14:paraId="6554B67E" w14:textId="77777777" w:rsidR="00E14009" w:rsidRPr="00FE0051" w:rsidRDefault="00E14009" w:rsidP="001F26C3">
      <w:pPr>
        <w:autoSpaceDE w:val="0"/>
        <w:autoSpaceDN w:val="0"/>
        <w:adjustRightInd w:val="0"/>
        <w:spacing w:after="0" w:line="360" w:lineRule="auto"/>
        <w:ind w:left="720"/>
        <w:rPr>
          <w:rFonts w:ascii="Arial" w:hAnsi="Arial" w:cs="Arial"/>
          <w:color w:val="000000"/>
          <w:szCs w:val="20"/>
        </w:rPr>
      </w:pPr>
    </w:p>
    <w:p w14:paraId="6554B67F" w14:textId="77777777" w:rsidR="001F26C3" w:rsidRPr="00FE0051" w:rsidRDefault="001F26C3" w:rsidP="001758BA">
      <w:pPr>
        <w:autoSpaceDE w:val="0"/>
        <w:autoSpaceDN w:val="0"/>
        <w:adjustRightInd w:val="0"/>
        <w:spacing w:after="0" w:line="240" w:lineRule="auto"/>
        <w:rPr>
          <w:rFonts w:ascii="Arial" w:hAnsi="Arial" w:cs="Arial"/>
          <w:color w:val="000000"/>
          <w:szCs w:val="20"/>
        </w:rPr>
      </w:pPr>
    </w:p>
    <w:p w14:paraId="6554B680" w14:textId="77777777" w:rsidR="001F26C3" w:rsidRPr="00E14009" w:rsidRDefault="001F26C3" w:rsidP="001F26C3">
      <w:pPr>
        <w:autoSpaceDE w:val="0"/>
        <w:autoSpaceDN w:val="0"/>
        <w:adjustRightInd w:val="0"/>
        <w:spacing w:after="0" w:line="360" w:lineRule="auto"/>
        <w:rPr>
          <w:rFonts w:ascii="Arial" w:hAnsi="Arial" w:cs="Arial"/>
          <w:b/>
          <w:bCs/>
          <w:color w:val="03A96E"/>
          <w:sz w:val="32"/>
          <w:szCs w:val="32"/>
        </w:rPr>
      </w:pPr>
      <w:r w:rsidRPr="00FE0051">
        <w:rPr>
          <w:rFonts w:ascii="Arial" w:hAnsi="Arial" w:cs="Arial"/>
          <w:b/>
          <w:bCs/>
          <w:color w:val="03A96E"/>
          <w:sz w:val="32"/>
          <w:szCs w:val="32"/>
        </w:rPr>
        <w:t>What Special Guardians cannot do</w:t>
      </w:r>
    </w:p>
    <w:p w14:paraId="6554B681" w14:textId="77777777" w:rsidR="00E44619" w:rsidRPr="00FE0051" w:rsidRDefault="00EB672A" w:rsidP="001F26C3">
      <w:pPr>
        <w:pStyle w:val="ListParagraph"/>
        <w:numPr>
          <w:ilvl w:val="0"/>
          <w:numId w:val="1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Special Guardians</w:t>
      </w:r>
      <w:r w:rsidR="001F26C3" w:rsidRPr="00FE0051">
        <w:rPr>
          <w:rFonts w:ascii="Arial" w:hAnsi="Arial" w:cs="Arial"/>
          <w:color w:val="000000"/>
          <w:sz w:val="24"/>
          <w:szCs w:val="24"/>
        </w:rPr>
        <w:t xml:space="preserve"> cannot remove the child from the UK for over 3 months without the parents’ consent or that of the court</w:t>
      </w:r>
    </w:p>
    <w:p w14:paraId="6554B682" w14:textId="77777777" w:rsidR="001F26C3" w:rsidRPr="00FE0051" w:rsidRDefault="00EB672A" w:rsidP="001F26C3">
      <w:pPr>
        <w:pStyle w:val="ListParagraph"/>
        <w:numPr>
          <w:ilvl w:val="0"/>
          <w:numId w:val="1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You</w:t>
      </w:r>
      <w:r w:rsidR="001F26C3" w:rsidRPr="00FE0051">
        <w:rPr>
          <w:rFonts w:ascii="Arial" w:hAnsi="Arial" w:cs="Arial"/>
          <w:color w:val="000000"/>
          <w:sz w:val="24"/>
          <w:szCs w:val="24"/>
        </w:rPr>
        <w:t xml:space="preserve"> cannot have the child adopted without their consent</w:t>
      </w:r>
      <w:r w:rsidR="00FE0051" w:rsidRPr="00FE0051">
        <w:rPr>
          <w:rFonts w:ascii="Arial" w:hAnsi="Arial" w:cs="Arial"/>
          <w:color w:val="000000"/>
          <w:sz w:val="24"/>
          <w:szCs w:val="24"/>
        </w:rPr>
        <w:t xml:space="preserve"> or that of the court</w:t>
      </w:r>
    </w:p>
    <w:p w14:paraId="6554B683" w14:textId="77777777" w:rsidR="00E44619" w:rsidRPr="00E14009" w:rsidRDefault="00EB672A" w:rsidP="00E14009">
      <w:pPr>
        <w:pStyle w:val="ListParagraph"/>
        <w:numPr>
          <w:ilvl w:val="0"/>
          <w:numId w:val="1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You</w:t>
      </w:r>
      <w:r w:rsidR="0016240A">
        <w:rPr>
          <w:rFonts w:ascii="Arial" w:hAnsi="Arial" w:cs="Arial"/>
          <w:color w:val="000000"/>
          <w:sz w:val="24"/>
          <w:szCs w:val="24"/>
        </w:rPr>
        <w:t xml:space="preserve"> cannot change the child’s</w:t>
      </w:r>
      <w:r w:rsidR="001F26C3" w:rsidRPr="00FE0051">
        <w:rPr>
          <w:rFonts w:ascii="Arial" w:hAnsi="Arial" w:cs="Arial"/>
          <w:color w:val="000000"/>
          <w:sz w:val="24"/>
          <w:szCs w:val="24"/>
        </w:rPr>
        <w:t xml:space="preserve"> name without their consent</w:t>
      </w:r>
      <w:r w:rsidR="00FE0051" w:rsidRPr="00FE0051">
        <w:rPr>
          <w:rFonts w:ascii="Arial" w:hAnsi="Arial" w:cs="Arial"/>
          <w:color w:val="000000"/>
          <w:sz w:val="24"/>
          <w:szCs w:val="24"/>
        </w:rPr>
        <w:t xml:space="preserve"> or that of the court</w:t>
      </w:r>
    </w:p>
    <w:p w14:paraId="6554B684" w14:textId="77777777" w:rsidR="00E44619" w:rsidRPr="00FE0051" w:rsidRDefault="00E44619" w:rsidP="00E44619">
      <w:pPr>
        <w:autoSpaceDE w:val="0"/>
        <w:autoSpaceDN w:val="0"/>
        <w:adjustRightInd w:val="0"/>
        <w:spacing w:after="0" w:line="240" w:lineRule="auto"/>
        <w:rPr>
          <w:rFonts w:ascii="Arial" w:hAnsi="Arial" w:cs="Arial"/>
          <w:color w:val="000000"/>
          <w:sz w:val="20"/>
          <w:szCs w:val="20"/>
        </w:rPr>
      </w:pPr>
    </w:p>
    <w:p w14:paraId="6554B685" w14:textId="77777777" w:rsidR="003365FD" w:rsidRPr="00FE0051" w:rsidRDefault="003365FD" w:rsidP="003365FD">
      <w:pPr>
        <w:autoSpaceDE w:val="0"/>
        <w:autoSpaceDN w:val="0"/>
        <w:adjustRightInd w:val="0"/>
        <w:spacing w:after="0" w:line="240" w:lineRule="auto"/>
        <w:rPr>
          <w:rFonts w:ascii="Arial" w:hAnsi="Arial" w:cs="Arial"/>
          <w:color w:val="000000"/>
          <w:sz w:val="20"/>
          <w:szCs w:val="20"/>
        </w:rPr>
      </w:pPr>
    </w:p>
    <w:p w14:paraId="6554B686" w14:textId="77777777" w:rsidR="00E44619" w:rsidRDefault="00746558" w:rsidP="00E14009">
      <w:pPr>
        <w:pStyle w:val="Default"/>
        <w:rPr>
          <w:b/>
          <w:bCs/>
          <w:color w:val="03A96E"/>
          <w:sz w:val="32"/>
          <w:szCs w:val="32"/>
        </w:rPr>
      </w:pPr>
      <w:r w:rsidRPr="00FE0051">
        <w:rPr>
          <w:b/>
          <w:bCs/>
          <w:color w:val="03A96E"/>
          <w:sz w:val="32"/>
          <w:szCs w:val="32"/>
        </w:rPr>
        <w:t xml:space="preserve">The Assessment Process </w:t>
      </w:r>
    </w:p>
    <w:p w14:paraId="6554B687" w14:textId="77777777" w:rsidR="00E14009" w:rsidRPr="00E14009" w:rsidRDefault="00E14009" w:rsidP="00E14009">
      <w:pPr>
        <w:pStyle w:val="Default"/>
        <w:rPr>
          <w:b/>
          <w:bCs/>
          <w:color w:val="03A96E"/>
          <w:sz w:val="32"/>
          <w:szCs w:val="32"/>
        </w:rPr>
      </w:pPr>
    </w:p>
    <w:p w14:paraId="6554B688" w14:textId="77777777" w:rsidR="00746558" w:rsidRPr="00FE0051" w:rsidRDefault="00E44619" w:rsidP="00746558">
      <w:pPr>
        <w:rPr>
          <w:rFonts w:ascii="Arial" w:hAnsi="Arial" w:cs="Arial"/>
          <w:b/>
          <w:sz w:val="24"/>
          <w:szCs w:val="24"/>
        </w:rPr>
      </w:pPr>
      <w:r w:rsidRPr="00FE0051">
        <w:rPr>
          <w:rFonts w:ascii="Arial" w:hAnsi="Arial" w:cs="Arial"/>
          <w:b/>
          <w:sz w:val="24"/>
          <w:szCs w:val="24"/>
        </w:rPr>
        <w:t>Background checks</w:t>
      </w:r>
      <w:r w:rsidR="0021016E">
        <w:rPr>
          <w:rFonts w:ascii="Arial" w:hAnsi="Arial" w:cs="Arial"/>
          <w:b/>
          <w:sz w:val="24"/>
          <w:szCs w:val="24"/>
        </w:rPr>
        <w:t xml:space="preserve"> </w:t>
      </w:r>
    </w:p>
    <w:p w14:paraId="6554B689" w14:textId="77777777" w:rsidR="0021016E" w:rsidRDefault="0021016E" w:rsidP="0021016E">
      <w:pPr>
        <w:pStyle w:val="ListParagraph"/>
        <w:spacing w:line="360" w:lineRule="auto"/>
        <w:ind w:left="284"/>
        <w:rPr>
          <w:rFonts w:ascii="Arial" w:hAnsi="Arial" w:cs="Arial"/>
          <w:sz w:val="24"/>
          <w:szCs w:val="24"/>
        </w:rPr>
      </w:pPr>
      <w:r>
        <w:rPr>
          <w:rFonts w:ascii="Arial" w:hAnsi="Arial" w:cs="Arial"/>
          <w:sz w:val="24"/>
          <w:szCs w:val="24"/>
        </w:rPr>
        <w:t>Y</w:t>
      </w:r>
      <w:r w:rsidR="0016240A">
        <w:rPr>
          <w:rFonts w:ascii="Arial" w:hAnsi="Arial" w:cs="Arial"/>
          <w:sz w:val="24"/>
          <w:szCs w:val="24"/>
        </w:rPr>
        <w:t xml:space="preserve">ou will be asked to give written consent for </w:t>
      </w:r>
      <w:r w:rsidR="00E44619" w:rsidRPr="00982D2C">
        <w:rPr>
          <w:rFonts w:ascii="Arial" w:hAnsi="Arial" w:cs="Arial"/>
          <w:sz w:val="24"/>
          <w:szCs w:val="24"/>
        </w:rPr>
        <w:t>background checks</w:t>
      </w:r>
      <w:r>
        <w:rPr>
          <w:rFonts w:ascii="Arial" w:hAnsi="Arial" w:cs="Arial"/>
          <w:sz w:val="24"/>
          <w:szCs w:val="24"/>
        </w:rPr>
        <w:t xml:space="preserve"> including</w:t>
      </w:r>
      <w:r w:rsidR="00E44619" w:rsidRPr="00982D2C">
        <w:rPr>
          <w:rFonts w:ascii="Arial" w:hAnsi="Arial" w:cs="Arial"/>
          <w:sz w:val="24"/>
          <w:szCs w:val="24"/>
        </w:rPr>
        <w:t xml:space="preserve"> </w:t>
      </w:r>
    </w:p>
    <w:p w14:paraId="6554B68A" w14:textId="77777777" w:rsidR="00746558" w:rsidRDefault="00746558" w:rsidP="00982D2C">
      <w:pPr>
        <w:pStyle w:val="ListParagraph"/>
        <w:numPr>
          <w:ilvl w:val="0"/>
          <w:numId w:val="8"/>
        </w:numPr>
        <w:spacing w:line="360" w:lineRule="auto"/>
        <w:rPr>
          <w:rFonts w:ascii="Arial" w:hAnsi="Arial" w:cs="Arial"/>
          <w:sz w:val="24"/>
          <w:szCs w:val="24"/>
        </w:rPr>
      </w:pPr>
      <w:r w:rsidRPr="00982D2C">
        <w:rPr>
          <w:rFonts w:ascii="Arial" w:hAnsi="Arial" w:cs="Arial"/>
          <w:sz w:val="24"/>
          <w:szCs w:val="24"/>
        </w:rPr>
        <w:t>health, education and local authorities where you have lived</w:t>
      </w:r>
    </w:p>
    <w:p w14:paraId="6554B68B" w14:textId="77777777" w:rsidR="00363EE0" w:rsidRDefault="00363EE0" w:rsidP="00982D2C">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Employment references for past and present jobs </w:t>
      </w:r>
    </w:p>
    <w:p w14:paraId="6554B68C" w14:textId="77777777" w:rsidR="0021016E" w:rsidRDefault="0021016E" w:rsidP="00982D2C">
      <w:pPr>
        <w:pStyle w:val="ListParagraph"/>
        <w:numPr>
          <w:ilvl w:val="0"/>
          <w:numId w:val="8"/>
        </w:numPr>
        <w:spacing w:line="360" w:lineRule="auto"/>
        <w:rPr>
          <w:rFonts w:ascii="Arial" w:hAnsi="Arial" w:cs="Arial"/>
          <w:sz w:val="24"/>
          <w:szCs w:val="24"/>
        </w:rPr>
      </w:pPr>
      <w:r>
        <w:rPr>
          <w:rFonts w:ascii="Arial" w:hAnsi="Arial" w:cs="Arial"/>
          <w:sz w:val="24"/>
          <w:szCs w:val="24"/>
        </w:rPr>
        <w:t>Children’s Services check on your children</w:t>
      </w:r>
    </w:p>
    <w:p w14:paraId="6554B68D" w14:textId="77777777" w:rsidR="00746558" w:rsidRPr="00982D2C" w:rsidRDefault="00746558" w:rsidP="00982D2C">
      <w:pPr>
        <w:pStyle w:val="ListParagraph"/>
        <w:numPr>
          <w:ilvl w:val="0"/>
          <w:numId w:val="7"/>
        </w:numPr>
        <w:spacing w:line="360" w:lineRule="auto"/>
        <w:rPr>
          <w:rFonts w:ascii="Arial" w:hAnsi="Arial" w:cs="Arial"/>
          <w:sz w:val="24"/>
          <w:szCs w:val="24"/>
        </w:rPr>
      </w:pPr>
      <w:r w:rsidRPr="00982D2C">
        <w:rPr>
          <w:rFonts w:ascii="Arial" w:hAnsi="Arial" w:cs="Arial"/>
          <w:sz w:val="24"/>
          <w:szCs w:val="24"/>
        </w:rPr>
        <w:t>Disclosure and Barring Service ch</w:t>
      </w:r>
      <w:r w:rsidR="00E44619" w:rsidRPr="00982D2C">
        <w:rPr>
          <w:rFonts w:ascii="Arial" w:hAnsi="Arial" w:cs="Arial"/>
          <w:sz w:val="24"/>
          <w:szCs w:val="24"/>
        </w:rPr>
        <w:t xml:space="preserve">eck </w:t>
      </w:r>
      <w:r w:rsidR="0021016E">
        <w:rPr>
          <w:rFonts w:ascii="Arial" w:hAnsi="Arial" w:cs="Arial"/>
          <w:sz w:val="24"/>
          <w:szCs w:val="24"/>
        </w:rPr>
        <w:t xml:space="preserve">on all household members aged 18 or over </w:t>
      </w:r>
      <w:r w:rsidR="00E44619" w:rsidRPr="00982D2C">
        <w:rPr>
          <w:rFonts w:ascii="Arial" w:hAnsi="Arial" w:cs="Arial"/>
          <w:sz w:val="24"/>
          <w:szCs w:val="24"/>
        </w:rPr>
        <w:t>(formerly</w:t>
      </w:r>
      <w:r w:rsidR="00FE0051" w:rsidRPr="00982D2C">
        <w:rPr>
          <w:rFonts w:ascii="Arial" w:hAnsi="Arial" w:cs="Arial"/>
          <w:sz w:val="24"/>
          <w:szCs w:val="24"/>
        </w:rPr>
        <w:t xml:space="preserve"> known as Criminal R</w:t>
      </w:r>
      <w:r w:rsidR="00E44619" w:rsidRPr="00982D2C">
        <w:rPr>
          <w:rFonts w:ascii="Arial" w:hAnsi="Arial" w:cs="Arial"/>
          <w:sz w:val="24"/>
          <w:szCs w:val="24"/>
        </w:rPr>
        <w:t>e</w:t>
      </w:r>
      <w:r w:rsidR="00FE0051" w:rsidRPr="00982D2C">
        <w:rPr>
          <w:rFonts w:ascii="Arial" w:hAnsi="Arial" w:cs="Arial"/>
          <w:sz w:val="24"/>
          <w:szCs w:val="24"/>
        </w:rPr>
        <w:t>cord C</w:t>
      </w:r>
      <w:r w:rsidR="00E44619" w:rsidRPr="00982D2C">
        <w:rPr>
          <w:rFonts w:ascii="Arial" w:hAnsi="Arial" w:cs="Arial"/>
          <w:sz w:val="24"/>
          <w:szCs w:val="24"/>
        </w:rPr>
        <w:t>heck)</w:t>
      </w:r>
    </w:p>
    <w:p w14:paraId="6554B68E" w14:textId="77777777" w:rsidR="00E44619" w:rsidRPr="00982D2C" w:rsidRDefault="00E44619" w:rsidP="00982D2C">
      <w:pPr>
        <w:pStyle w:val="ListParagraph"/>
        <w:numPr>
          <w:ilvl w:val="0"/>
          <w:numId w:val="7"/>
        </w:numPr>
        <w:spacing w:line="360" w:lineRule="auto"/>
        <w:rPr>
          <w:rFonts w:ascii="Arial" w:hAnsi="Arial" w:cs="Arial"/>
          <w:sz w:val="24"/>
          <w:szCs w:val="24"/>
        </w:rPr>
      </w:pPr>
      <w:r w:rsidRPr="00982D2C">
        <w:rPr>
          <w:rFonts w:ascii="Arial" w:hAnsi="Arial" w:cs="Arial"/>
          <w:sz w:val="24"/>
          <w:szCs w:val="24"/>
        </w:rPr>
        <w:t xml:space="preserve">You will need to provide details of </w:t>
      </w:r>
      <w:r w:rsidR="0016240A">
        <w:rPr>
          <w:rFonts w:ascii="Arial" w:hAnsi="Arial" w:cs="Arial"/>
          <w:sz w:val="24"/>
          <w:szCs w:val="24"/>
        </w:rPr>
        <w:t>three</w:t>
      </w:r>
      <w:r w:rsidRPr="00982D2C">
        <w:rPr>
          <w:rFonts w:ascii="Arial" w:hAnsi="Arial" w:cs="Arial"/>
          <w:sz w:val="24"/>
          <w:szCs w:val="24"/>
        </w:rPr>
        <w:t xml:space="preserve"> referees</w:t>
      </w:r>
      <w:r w:rsidR="0021016E">
        <w:rPr>
          <w:rFonts w:ascii="Arial" w:hAnsi="Arial" w:cs="Arial"/>
          <w:sz w:val="24"/>
          <w:szCs w:val="24"/>
        </w:rPr>
        <w:t xml:space="preserve"> who are willing to</w:t>
      </w:r>
      <w:r w:rsidRPr="00982D2C">
        <w:rPr>
          <w:rFonts w:ascii="Arial" w:hAnsi="Arial" w:cs="Arial"/>
          <w:sz w:val="24"/>
          <w:szCs w:val="24"/>
        </w:rPr>
        <w:t xml:space="preserve"> complete a written reference and be interviewed by the social worker.</w:t>
      </w:r>
    </w:p>
    <w:p w14:paraId="6554B68F" w14:textId="77777777" w:rsidR="00E44619" w:rsidRPr="00982D2C" w:rsidRDefault="00034556" w:rsidP="00982D2C">
      <w:pPr>
        <w:pStyle w:val="ListParagraph"/>
        <w:numPr>
          <w:ilvl w:val="0"/>
          <w:numId w:val="7"/>
        </w:numPr>
        <w:spacing w:line="360" w:lineRule="auto"/>
        <w:rPr>
          <w:rFonts w:ascii="Arial" w:hAnsi="Arial" w:cs="Arial"/>
          <w:sz w:val="24"/>
          <w:szCs w:val="24"/>
        </w:rPr>
      </w:pPr>
      <w:r w:rsidRPr="00982D2C">
        <w:rPr>
          <w:rFonts w:ascii="Arial" w:hAnsi="Arial" w:cs="Arial"/>
          <w:sz w:val="24"/>
          <w:szCs w:val="24"/>
        </w:rPr>
        <w:t>Ex-partners: i</w:t>
      </w:r>
      <w:r w:rsidR="00E44619" w:rsidRPr="00982D2C">
        <w:rPr>
          <w:rFonts w:ascii="Arial" w:hAnsi="Arial" w:cs="Arial"/>
          <w:sz w:val="24"/>
          <w:szCs w:val="24"/>
        </w:rPr>
        <w:t>f you have lived with, married or had a child with a former partner we will seek a reference regarding you</w:t>
      </w:r>
      <w:r w:rsidRPr="00982D2C">
        <w:rPr>
          <w:rFonts w:ascii="Arial" w:hAnsi="Arial" w:cs="Arial"/>
          <w:sz w:val="24"/>
          <w:szCs w:val="24"/>
        </w:rPr>
        <w:t>r</w:t>
      </w:r>
      <w:r w:rsidR="00E44619" w:rsidRPr="00982D2C">
        <w:rPr>
          <w:rFonts w:ascii="Arial" w:hAnsi="Arial" w:cs="Arial"/>
          <w:sz w:val="24"/>
          <w:szCs w:val="24"/>
        </w:rPr>
        <w:t xml:space="preserve"> suitability to care for another person’s child</w:t>
      </w:r>
      <w:r w:rsidRPr="00982D2C">
        <w:rPr>
          <w:rFonts w:ascii="Arial" w:hAnsi="Arial" w:cs="Arial"/>
          <w:sz w:val="24"/>
          <w:szCs w:val="24"/>
        </w:rPr>
        <w:t>.</w:t>
      </w:r>
    </w:p>
    <w:p w14:paraId="6554B690" w14:textId="77777777" w:rsidR="00746558" w:rsidRPr="00982D2C" w:rsidRDefault="00E44619" w:rsidP="00982D2C">
      <w:pPr>
        <w:pStyle w:val="ListParagraph"/>
        <w:numPr>
          <w:ilvl w:val="0"/>
          <w:numId w:val="7"/>
        </w:numPr>
        <w:spacing w:line="360" w:lineRule="auto"/>
        <w:rPr>
          <w:rFonts w:ascii="Arial" w:hAnsi="Arial" w:cs="Arial"/>
          <w:sz w:val="24"/>
          <w:szCs w:val="24"/>
        </w:rPr>
      </w:pPr>
      <w:r w:rsidRPr="00982D2C">
        <w:rPr>
          <w:rFonts w:ascii="Arial" w:hAnsi="Arial" w:cs="Arial"/>
          <w:sz w:val="24"/>
          <w:szCs w:val="24"/>
        </w:rPr>
        <w:t>You will undertake a full medical</w:t>
      </w:r>
      <w:r w:rsidR="00EB672A">
        <w:rPr>
          <w:rFonts w:ascii="Arial" w:hAnsi="Arial" w:cs="Arial"/>
          <w:sz w:val="24"/>
          <w:szCs w:val="24"/>
        </w:rPr>
        <w:t>.</w:t>
      </w:r>
    </w:p>
    <w:p w14:paraId="6554B691" w14:textId="77777777" w:rsidR="00E44619" w:rsidRPr="00FE0051" w:rsidRDefault="00E44619" w:rsidP="00E44619">
      <w:pPr>
        <w:pStyle w:val="ListParagraph"/>
        <w:rPr>
          <w:rFonts w:ascii="Arial" w:hAnsi="Arial" w:cs="Arial"/>
        </w:rPr>
      </w:pPr>
    </w:p>
    <w:p w14:paraId="6554B692" w14:textId="77777777" w:rsidR="00E44619" w:rsidRPr="00E14009" w:rsidRDefault="00034556" w:rsidP="00E14009">
      <w:pPr>
        <w:rPr>
          <w:rFonts w:ascii="Arial" w:hAnsi="Arial" w:cs="Arial"/>
          <w:b/>
          <w:sz w:val="24"/>
          <w:szCs w:val="24"/>
        </w:rPr>
      </w:pPr>
      <w:r w:rsidRPr="00FE0051">
        <w:rPr>
          <w:rFonts w:ascii="Arial" w:hAnsi="Arial" w:cs="Arial"/>
          <w:b/>
          <w:sz w:val="24"/>
          <w:szCs w:val="24"/>
        </w:rPr>
        <w:t>Completing the assessment</w:t>
      </w:r>
    </w:p>
    <w:p w14:paraId="6554B693" w14:textId="77777777" w:rsidR="00E14009" w:rsidRDefault="00E44619" w:rsidP="00982D2C">
      <w:pPr>
        <w:pStyle w:val="ListParagraph"/>
        <w:numPr>
          <w:ilvl w:val="0"/>
          <w:numId w:val="7"/>
        </w:numPr>
        <w:spacing w:line="360" w:lineRule="auto"/>
        <w:rPr>
          <w:rFonts w:ascii="Arial" w:hAnsi="Arial" w:cs="Arial"/>
          <w:sz w:val="24"/>
          <w:szCs w:val="24"/>
        </w:rPr>
      </w:pPr>
      <w:r w:rsidRPr="00982D2C">
        <w:rPr>
          <w:rFonts w:ascii="Arial" w:hAnsi="Arial" w:cs="Arial"/>
          <w:sz w:val="24"/>
          <w:szCs w:val="24"/>
        </w:rPr>
        <w:t>The assessing so</w:t>
      </w:r>
      <w:r w:rsidR="00034556" w:rsidRPr="00982D2C">
        <w:rPr>
          <w:rFonts w:ascii="Arial" w:hAnsi="Arial" w:cs="Arial"/>
          <w:sz w:val="24"/>
          <w:szCs w:val="24"/>
        </w:rPr>
        <w:t xml:space="preserve">cial worker will interview you </w:t>
      </w:r>
      <w:r w:rsidRPr="00982D2C">
        <w:rPr>
          <w:rFonts w:ascii="Arial" w:hAnsi="Arial" w:cs="Arial"/>
          <w:sz w:val="24"/>
          <w:szCs w:val="24"/>
        </w:rPr>
        <w:t xml:space="preserve">and your partner </w:t>
      </w:r>
      <w:r w:rsidR="0016240A">
        <w:rPr>
          <w:rFonts w:ascii="Arial" w:hAnsi="Arial" w:cs="Arial"/>
          <w:sz w:val="24"/>
          <w:szCs w:val="24"/>
        </w:rPr>
        <w:t>six</w:t>
      </w:r>
      <w:r w:rsidRPr="00982D2C">
        <w:rPr>
          <w:rFonts w:ascii="Arial" w:hAnsi="Arial" w:cs="Arial"/>
          <w:sz w:val="24"/>
          <w:szCs w:val="24"/>
        </w:rPr>
        <w:t xml:space="preserve"> </w:t>
      </w:r>
      <w:r w:rsidR="0016240A">
        <w:rPr>
          <w:rFonts w:ascii="Arial" w:hAnsi="Arial" w:cs="Arial"/>
          <w:sz w:val="24"/>
          <w:szCs w:val="24"/>
        </w:rPr>
        <w:t>to eight</w:t>
      </w:r>
      <w:r w:rsidRPr="00982D2C">
        <w:rPr>
          <w:rFonts w:ascii="Arial" w:hAnsi="Arial" w:cs="Arial"/>
          <w:sz w:val="24"/>
          <w:szCs w:val="24"/>
        </w:rPr>
        <w:t xml:space="preserve"> times (sometimes more)</w:t>
      </w:r>
      <w:r w:rsidR="0016240A">
        <w:rPr>
          <w:rFonts w:ascii="Arial" w:hAnsi="Arial" w:cs="Arial"/>
          <w:sz w:val="24"/>
          <w:szCs w:val="24"/>
        </w:rPr>
        <w:t xml:space="preserve">. </w:t>
      </w:r>
    </w:p>
    <w:p w14:paraId="6554B694" w14:textId="77777777" w:rsidR="00E14009" w:rsidRDefault="0016240A" w:rsidP="00982D2C">
      <w:pPr>
        <w:pStyle w:val="ListParagraph"/>
        <w:numPr>
          <w:ilvl w:val="0"/>
          <w:numId w:val="7"/>
        </w:numPr>
        <w:spacing w:line="360" w:lineRule="auto"/>
        <w:rPr>
          <w:rFonts w:ascii="Arial" w:hAnsi="Arial" w:cs="Arial"/>
          <w:sz w:val="24"/>
          <w:szCs w:val="24"/>
        </w:rPr>
      </w:pPr>
      <w:r>
        <w:rPr>
          <w:rFonts w:ascii="Arial" w:hAnsi="Arial" w:cs="Arial"/>
          <w:sz w:val="24"/>
          <w:szCs w:val="24"/>
        </w:rPr>
        <w:t>We</w:t>
      </w:r>
      <w:r w:rsidR="00E44619" w:rsidRPr="00982D2C">
        <w:rPr>
          <w:rFonts w:ascii="Arial" w:hAnsi="Arial" w:cs="Arial"/>
          <w:sz w:val="24"/>
          <w:szCs w:val="24"/>
        </w:rPr>
        <w:t xml:space="preserve"> </w:t>
      </w:r>
      <w:r>
        <w:rPr>
          <w:rFonts w:ascii="Arial" w:hAnsi="Arial" w:cs="Arial"/>
          <w:sz w:val="24"/>
          <w:szCs w:val="24"/>
        </w:rPr>
        <w:t>look at your past experiences</w:t>
      </w:r>
      <w:r w:rsidR="00034556" w:rsidRPr="00982D2C">
        <w:rPr>
          <w:rFonts w:ascii="Arial" w:hAnsi="Arial" w:cs="Arial"/>
          <w:sz w:val="24"/>
          <w:szCs w:val="24"/>
        </w:rPr>
        <w:t xml:space="preserve">, </w:t>
      </w:r>
      <w:r>
        <w:rPr>
          <w:rFonts w:ascii="Arial" w:hAnsi="Arial" w:cs="Arial"/>
          <w:sz w:val="24"/>
          <w:szCs w:val="24"/>
        </w:rPr>
        <w:t>your</w:t>
      </w:r>
      <w:r w:rsidR="00FE0051" w:rsidRPr="00982D2C">
        <w:rPr>
          <w:rFonts w:ascii="Arial" w:hAnsi="Arial" w:cs="Arial"/>
          <w:sz w:val="24"/>
          <w:szCs w:val="24"/>
        </w:rPr>
        <w:t xml:space="preserve"> </w:t>
      </w:r>
      <w:r w:rsidR="00034556" w:rsidRPr="00982D2C">
        <w:rPr>
          <w:rFonts w:ascii="Arial" w:hAnsi="Arial" w:cs="Arial"/>
          <w:sz w:val="24"/>
          <w:szCs w:val="24"/>
        </w:rPr>
        <w:t xml:space="preserve">present </w:t>
      </w:r>
      <w:r w:rsidR="00FE0051" w:rsidRPr="00982D2C">
        <w:rPr>
          <w:rFonts w:ascii="Arial" w:hAnsi="Arial" w:cs="Arial"/>
          <w:sz w:val="24"/>
          <w:szCs w:val="24"/>
        </w:rPr>
        <w:t xml:space="preserve">situation </w:t>
      </w:r>
      <w:r w:rsidR="00034556" w:rsidRPr="00982D2C">
        <w:rPr>
          <w:rFonts w:ascii="Arial" w:hAnsi="Arial" w:cs="Arial"/>
          <w:sz w:val="24"/>
          <w:szCs w:val="24"/>
        </w:rPr>
        <w:t xml:space="preserve">and </w:t>
      </w:r>
      <w:r w:rsidR="00FE0051" w:rsidRPr="00982D2C">
        <w:rPr>
          <w:rFonts w:ascii="Arial" w:hAnsi="Arial" w:cs="Arial"/>
          <w:sz w:val="24"/>
          <w:szCs w:val="24"/>
        </w:rPr>
        <w:t>how being a Special Guardian would affect you, your family</w:t>
      </w:r>
      <w:r w:rsidR="00E44619" w:rsidRPr="00982D2C">
        <w:rPr>
          <w:rFonts w:ascii="Arial" w:hAnsi="Arial" w:cs="Arial"/>
          <w:sz w:val="24"/>
          <w:szCs w:val="24"/>
        </w:rPr>
        <w:t xml:space="preserve"> </w:t>
      </w:r>
      <w:r w:rsidR="00FE0051" w:rsidRPr="00982D2C">
        <w:rPr>
          <w:rFonts w:ascii="Arial" w:hAnsi="Arial" w:cs="Arial"/>
          <w:sz w:val="24"/>
          <w:szCs w:val="24"/>
        </w:rPr>
        <w:t>and the child</w:t>
      </w:r>
      <w:r w:rsidR="00E14009">
        <w:rPr>
          <w:rFonts w:ascii="Arial" w:hAnsi="Arial" w:cs="Arial"/>
          <w:sz w:val="24"/>
          <w:szCs w:val="24"/>
        </w:rPr>
        <w:t xml:space="preserve">.  </w:t>
      </w:r>
    </w:p>
    <w:p w14:paraId="6554B695" w14:textId="77777777" w:rsidR="00B61140" w:rsidRDefault="00E14009" w:rsidP="00982D2C">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We explore your understanding of the child’s background and the harm they have suffered, how you will meet those needs now and in the future and how </w:t>
      </w:r>
      <w:r w:rsidR="00B61140">
        <w:rPr>
          <w:rFonts w:ascii="Arial" w:hAnsi="Arial" w:cs="Arial"/>
          <w:sz w:val="24"/>
          <w:szCs w:val="24"/>
        </w:rPr>
        <w:t xml:space="preserve">you will manage contact </w:t>
      </w:r>
      <w:r w:rsidR="0021016E">
        <w:rPr>
          <w:rFonts w:ascii="Arial" w:hAnsi="Arial" w:cs="Arial"/>
          <w:sz w:val="24"/>
          <w:szCs w:val="24"/>
        </w:rPr>
        <w:t xml:space="preserve">safely </w:t>
      </w:r>
      <w:r w:rsidR="00B61140">
        <w:rPr>
          <w:rFonts w:ascii="Arial" w:hAnsi="Arial" w:cs="Arial"/>
          <w:sz w:val="24"/>
          <w:szCs w:val="24"/>
        </w:rPr>
        <w:t>with their birth family.</w:t>
      </w:r>
      <w:r>
        <w:rPr>
          <w:rFonts w:ascii="Arial" w:hAnsi="Arial" w:cs="Arial"/>
          <w:sz w:val="24"/>
          <w:szCs w:val="24"/>
        </w:rPr>
        <w:t xml:space="preserve"> </w:t>
      </w:r>
    </w:p>
    <w:p w14:paraId="6554B696" w14:textId="77777777" w:rsidR="00890C54" w:rsidRPr="00890C54" w:rsidRDefault="00890C54" w:rsidP="00890C54">
      <w:pPr>
        <w:pStyle w:val="ListParagraph"/>
        <w:numPr>
          <w:ilvl w:val="0"/>
          <w:numId w:val="7"/>
        </w:numPr>
        <w:spacing w:line="360" w:lineRule="auto"/>
        <w:rPr>
          <w:rFonts w:ascii="Arial" w:hAnsi="Arial" w:cs="Arial"/>
          <w:sz w:val="24"/>
          <w:szCs w:val="24"/>
        </w:rPr>
      </w:pPr>
      <w:r>
        <w:rPr>
          <w:rFonts w:ascii="Arial" w:hAnsi="Arial" w:cs="Arial"/>
          <w:sz w:val="24"/>
          <w:szCs w:val="24"/>
        </w:rPr>
        <w:t>We</w:t>
      </w:r>
      <w:r w:rsidRPr="00982D2C">
        <w:rPr>
          <w:rFonts w:ascii="Arial" w:hAnsi="Arial" w:cs="Arial"/>
          <w:sz w:val="24"/>
          <w:szCs w:val="24"/>
        </w:rPr>
        <w:t xml:space="preserve"> may need to see you with the child you are applying to care for</w:t>
      </w:r>
    </w:p>
    <w:p w14:paraId="6554B697" w14:textId="77777777" w:rsidR="00E44619" w:rsidRPr="00982D2C" w:rsidRDefault="0016240A" w:rsidP="00982D2C">
      <w:pPr>
        <w:pStyle w:val="ListParagraph"/>
        <w:numPr>
          <w:ilvl w:val="0"/>
          <w:numId w:val="7"/>
        </w:numPr>
        <w:spacing w:line="360" w:lineRule="auto"/>
        <w:rPr>
          <w:rFonts w:ascii="Arial" w:hAnsi="Arial" w:cs="Arial"/>
          <w:sz w:val="24"/>
          <w:szCs w:val="24"/>
        </w:rPr>
      </w:pPr>
      <w:r>
        <w:rPr>
          <w:rFonts w:ascii="Arial" w:hAnsi="Arial" w:cs="Arial"/>
          <w:sz w:val="24"/>
          <w:szCs w:val="24"/>
        </w:rPr>
        <w:t>We</w:t>
      </w:r>
      <w:r w:rsidR="00E44619" w:rsidRPr="00982D2C">
        <w:rPr>
          <w:rFonts w:ascii="Arial" w:hAnsi="Arial" w:cs="Arial"/>
          <w:sz w:val="24"/>
          <w:szCs w:val="24"/>
        </w:rPr>
        <w:t xml:space="preserve"> w</w:t>
      </w:r>
      <w:r w:rsidR="00E14009">
        <w:rPr>
          <w:rFonts w:ascii="Arial" w:hAnsi="Arial" w:cs="Arial"/>
          <w:sz w:val="24"/>
          <w:szCs w:val="24"/>
        </w:rPr>
        <w:t>ill ask to see round your house</w:t>
      </w:r>
    </w:p>
    <w:p w14:paraId="6554B698" w14:textId="77777777" w:rsidR="00746558" w:rsidRPr="00982D2C" w:rsidRDefault="0016240A" w:rsidP="00982D2C">
      <w:pPr>
        <w:pStyle w:val="ListParagraph"/>
        <w:numPr>
          <w:ilvl w:val="0"/>
          <w:numId w:val="7"/>
        </w:numPr>
        <w:spacing w:line="360" w:lineRule="auto"/>
        <w:rPr>
          <w:rFonts w:ascii="Arial" w:hAnsi="Arial" w:cs="Arial"/>
          <w:sz w:val="24"/>
          <w:szCs w:val="24"/>
        </w:rPr>
      </w:pPr>
      <w:r>
        <w:rPr>
          <w:rFonts w:ascii="Arial" w:hAnsi="Arial" w:cs="Arial"/>
          <w:sz w:val="24"/>
          <w:szCs w:val="24"/>
        </w:rPr>
        <w:t>We</w:t>
      </w:r>
      <w:r w:rsidR="00E44619" w:rsidRPr="00982D2C">
        <w:rPr>
          <w:rFonts w:ascii="Arial" w:hAnsi="Arial" w:cs="Arial"/>
          <w:sz w:val="24"/>
          <w:szCs w:val="24"/>
        </w:rPr>
        <w:t xml:space="preserve"> will need to interview your children (if old enough) including adult children.</w:t>
      </w:r>
    </w:p>
    <w:p w14:paraId="6554B699" w14:textId="77777777" w:rsidR="00746558" w:rsidRPr="00982D2C" w:rsidRDefault="0016240A" w:rsidP="00982D2C">
      <w:pPr>
        <w:pStyle w:val="ListParagraph"/>
        <w:numPr>
          <w:ilvl w:val="0"/>
          <w:numId w:val="7"/>
        </w:numPr>
        <w:spacing w:line="360" w:lineRule="auto"/>
        <w:rPr>
          <w:rFonts w:ascii="Arial" w:hAnsi="Arial" w:cs="Arial"/>
          <w:sz w:val="24"/>
          <w:szCs w:val="24"/>
        </w:rPr>
      </w:pPr>
      <w:r>
        <w:rPr>
          <w:rFonts w:ascii="Arial" w:hAnsi="Arial" w:cs="Arial"/>
          <w:sz w:val="24"/>
          <w:szCs w:val="24"/>
        </w:rPr>
        <w:t>We</w:t>
      </w:r>
      <w:r w:rsidR="00E44619" w:rsidRPr="00982D2C">
        <w:rPr>
          <w:rFonts w:ascii="Arial" w:hAnsi="Arial" w:cs="Arial"/>
          <w:sz w:val="24"/>
          <w:szCs w:val="24"/>
        </w:rPr>
        <w:t xml:space="preserve"> will need to interview all members of your household</w:t>
      </w:r>
    </w:p>
    <w:p w14:paraId="6554B69A" w14:textId="77777777" w:rsidR="00E44619" w:rsidRDefault="0016240A" w:rsidP="00982D2C">
      <w:pPr>
        <w:pStyle w:val="ListParagraph"/>
        <w:numPr>
          <w:ilvl w:val="0"/>
          <w:numId w:val="7"/>
        </w:numPr>
        <w:spacing w:line="360" w:lineRule="auto"/>
        <w:rPr>
          <w:rFonts w:ascii="Arial" w:hAnsi="Arial" w:cs="Arial"/>
          <w:sz w:val="24"/>
          <w:szCs w:val="24"/>
        </w:rPr>
      </w:pPr>
      <w:r>
        <w:rPr>
          <w:rFonts w:ascii="Arial" w:hAnsi="Arial" w:cs="Arial"/>
          <w:sz w:val="24"/>
          <w:szCs w:val="24"/>
        </w:rPr>
        <w:t>We</w:t>
      </w:r>
      <w:r w:rsidR="00034556" w:rsidRPr="00982D2C">
        <w:rPr>
          <w:rFonts w:ascii="Arial" w:hAnsi="Arial" w:cs="Arial"/>
          <w:sz w:val="24"/>
          <w:szCs w:val="24"/>
        </w:rPr>
        <w:t xml:space="preserve"> will need to meet your pets and assess their possible impact on the child</w:t>
      </w:r>
    </w:p>
    <w:p w14:paraId="6554B69B" w14:textId="77777777" w:rsidR="0021016E" w:rsidRDefault="0021016E" w:rsidP="0021016E">
      <w:pPr>
        <w:spacing w:line="360" w:lineRule="auto"/>
        <w:rPr>
          <w:rFonts w:ascii="Arial" w:hAnsi="Arial" w:cs="Arial"/>
          <w:sz w:val="24"/>
          <w:szCs w:val="24"/>
        </w:rPr>
      </w:pPr>
    </w:p>
    <w:p w14:paraId="6554B69C" w14:textId="77777777" w:rsidR="0021016E" w:rsidRDefault="0021016E" w:rsidP="0021016E">
      <w:pPr>
        <w:spacing w:line="360" w:lineRule="auto"/>
        <w:rPr>
          <w:rFonts w:ascii="Arial" w:hAnsi="Arial" w:cs="Arial"/>
          <w:sz w:val="24"/>
          <w:szCs w:val="24"/>
        </w:rPr>
      </w:pPr>
      <w:r w:rsidRPr="0021016E">
        <w:rPr>
          <w:rFonts w:ascii="Arial" w:hAnsi="Arial" w:cs="Arial"/>
          <w:sz w:val="24"/>
          <w:szCs w:val="24"/>
        </w:rPr>
        <w:lastRenderedPageBreak/>
        <w:t>Although this can feel intrusive it is essential</w:t>
      </w:r>
      <w:r>
        <w:rPr>
          <w:rFonts w:ascii="Arial" w:hAnsi="Arial" w:cs="Arial"/>
          <w:sz w:val="24"/>
          <w:szCs w:val="24"/>
        </w:rPr>
        <w:t xml:space="preserve"> that we gather all relevant information in order to make t</w:t>
      </w:r>
      <w:r w:rsidRPr="0021016E">
        <w:rPr>
          <w:rFonts w:ascii="Arial" w:hAnsi="Arial" w:cs="Arial"/>
          <w:sz w:val="24"/>
          <w:szCs w:val="24"/>
        </w:rPr>
        <w:t>he right decision</w:t>
      </w:r>
      <w:r>
        <w:rPr>
          <w:rFonts w:ascii="Arial" w:hAnsi="Arial" w:cs="Arial"/>
          <w:sz w:val="24"/>
          <w:szCs w:val="24"/>
        </w:rPr>
        <w:t xml:space="preserve"> for the child and you</w:t>
      </w:r>
      <w:r w:rsidRPr="0021016E">
        <w:rPr>
          <w:rFonts w:ascii="Arial" w:hAnsi="Arial" w:cs="Arial"/>
          <w:sz w:val="24"/>
          <w:szCs w:val="24"/>
        </w:rPr>
        <w:t xml:space="preserve">. </w:t>
      </w:r>
    </w:p>
    <w:p w14:paraId="6554B69D" w14:textId="77777777" w:rsidR="0021016E" w:rsidRPr="0021016E" w:rsidRDefault="0021016E" w:rsidP="0021016E">
      <w:pPr>
        <w:spacing w:line="360" w:lineRule="auto"/>
        <w:rPr>
          <w:rFonts w:ascii="Arial" w:hAnsi="Arial" w:cs="Arial"/>
          <w:sz w:val="24"/>
          <w:szCs w:val="24"/>
        </w:rPr>
      </w:pPr>
      <w:r w:rsidRPr="0021016E">
        <w:rPr>
          <w:rFonts w:ascii="Arial" w:hAnsi="Arial" w:cs="Arial"/>
          <w:sz w:val="24"/>
          <w:szCs w:val="24"/>
        </w:rPr>
        <w:t xml:space="preserve">All information is </w:t>
      </w:r>
      <w:r>
        <w:rPr>
          <w:rFonts w:ascii="Arial" w:hAnsi="Arial" w:cs="Arial"/>
          <w:sz w:val="24"/>
          <w:szCs w:val="24"/>
        </w:rPr>
        <w:t>kept on a confidential database</w:t>
      </w:r>
    </w:p>
    <w:p w14:paraId="6554B69E" w14:textId="77777777" w:rsidR="0016240A" w:rsidRDefault="0016240A" w:rsidP="0016240A">
      <w:pPr>
        <w:pStyle w:val="ListParagraph"/>
        <w:spacing w:line="360" w:lineRule="auto"/>
        <w:ind w:left="0"/>
        <w:rPr>
          <w:rFonts w:ascii="Arial" w:hAnsi="Arial" w:cs="Arial"/>
          <w:sz w:val="24"/>
          <w:szCs w:val="24"/>
        </w:rPr>
      </w:pPr>
      <w:r w:rsidRPr="0016240A">
        <w:rPr>
          <w:rFonts w:ascii="Arial" w:hAnsi="Arial" w:cs="Arial"/>
          <w:b/>
          <w:sz w:val="24"/>
          <w:szCs w:val="24"/>
        </w:rPr>
        <w:t>Recommendation</w:t>
      </w:r>
    </w:p>
    <w:p w14:paraId="6554B69F" w14:textId="77777777" w:rsidR="00982D2C" w:rsidRPr="00982D2C" w:rsidRDefault="0016240A" w:rsidP="0016240A">
      <w:pPr>
        <w:pStyle w:val="ListParagraph"/>
        <w:spacing w:line="360" w:lineRule="auto"/>
        <w:ind w:left="0"/>
        <w:rPr>
          <w:rFonts w:ascii="Arial" w:hAnsi="Arial" w:cs="Arial"/>
          <w:sz w:val="24"/>
          <w:szCs w:val="24"/>
        </w:rPr>
      </w:pPr>
      <w:r>
        <w:rPr>
          <w:rFonts w:ascii="Arial" w:hAnsi="Arial" w:cs="Arial"/>
          <w:sz w:val="24"/>
          <w:szCs w:val="24"/>
        </w:rPr>
        <w:t xml:space="preserve">The </w:t>
      </w:r>
      <w:r w:rsidR="00982D2C" w:rsidRPr="00982D2C">
        <w:rPr>
          <w:rFonts w:ascii="Arial" w:hAnsi="Arial" w:cs="Arial"/>
          <w:sz w:val="24"/>
          <w:szCs w:val="24"/>
        </w:rPr>
        <w:t>report ends with a recommendation to the court as to whether you should be considered as the child’s Special Guardian</w:t>
      </w:r>
      <w:r>
        <w:rPr>
          <w:rFonts w:ascii="Arial" w:hAnsi="Arial" w:cs="Arial"/>
          <w:sz w:val="24"/>
          <w:szCs w:val="24"/>
        </w:rPr>
        <w:t xml:space="preserve"> if they cannot live with their parents</w:t>
      </w:r>
      <w:r w:rsidR="00982D2C" w:rsidRPr="00982D2C">
        <w:rPr>
          <w:rFonts w:ascii="Arial" w:hAnsi="Arial" w:cs="Arial"/>
          <w:sz w:val="24"/>
          <w:szCs w:val="24"/>
        </w:rPr>
        <w:t>.</w:t>
      </w:r>
    </w:p>
    <w:p w14:paraId="6554B6A0" w14:textId="77777777" w:rsidR="0016240A" w:rsidRDefault="00982D2C" w:rsidP="0016240A">
      <w:pPr>
        <w:spacing w:line="360" w:lineRule="auto"/>
        <w:rPr>
          <w:rFonts w:ascii="Arial" w:hAnsi="Arial" w:cs="Arial"/>
          <w:sz w:val="24"/>
          <w:szCs w:val="24"/>
        </w:rPr>
      </w:pPr>
      <w:r w:rsidRPr="0016240A">
        <w:rPr>
          <w:rFonts w:ascii="Arial" w:hAnsi="Arial" w:cs="Arial"/>
          <w:b/>
          <w:sz w:val="24"/>
          <w:szCs w:val="24"/>
        </w:rPr>
        <w:t>Support plan</w:t>
      </w:r>
    </w:p>
    <w:p w14:paraId="6554B6A1" w14:textId="77777777" w:rsidR="00982D2C" w:rsidRPr="0016240A" w:rsidRDefault="0016240A" w:rsidP="0016240A">
      <w:pPr>
        <w:spacing w:line="360" w:lineRule="auto"/>
        <w:rPr>
          <w:rFonts w:ascii="Arial" w:hAnsi="Arial" w:cs="Arial"/>
          <w:sz w:val="24"/>
          <w:szCs w:val="24"/>
        </w:rPr>
      </w:pPr>
      <w:r>
        <w:rPr>
          <w:rFonts w:ascii="Arial" w:hAnsi="Arial" w:cs="Arial"/>
          <w:sz w:val="24"/>
          <w:szCs w:val="24"/>
        </w:rPr>
        <w:t>I</w:t>
      </w:r>
      <w:r w:rsidR="00982D2C" w:rsidRPr="0016240A">
        <w:rPr>
          <w:rFonts w:ascii="Arial" w:hAnsi="Arial" w:cs="Arial"/>
          <w:sz w:val="24"/>
          <w:szCs w:val="24"/>
        </w:rPr>
        <w:t>f the outcome of the report is positive, a support plan will be drawn up. This considers the needs of the child, you</w:t>
      </w:r>
      <w:r>
        <w:rPr>
          <w:rFonts w:ascii="Arial" w:hAnsi="Arial" w:cs="Arial"/>
          <w:sz w:val="24"/>
          <w:szCs w:val="24"/>
        </w:rPr>
        <w:t>,</w:t>
      </w:r>
      <w:r w:rsidR="00982D2C" w:rsidRPr="0016240A">
        <w:rPr>
          <w:rFonts w:ascii="Arial" w:hAnsi="Arial" w:cs="Arial"/>
          <w:sz w:val="24"/>
          <w:szCs w:val="24"/>
        </w:rPr>
        <w:t xml:space="preserve"> your family and the child’s family. See below.</w:t>
      </w:r>
    </w:p>
    <w:p w14:paraId="6554B6A2" w14:textId="77777777" w:rsidR="00982D2C" w:rsidRPr="0016240A" w:rsidRDefault="00982D2C" w:rsidP="00982D2C">
      <w:pPr>
        <w:rPr>
          <w:rFonts w:ascii="Arial" w:hAnsi="Arial" w:cs="Arial"/>
          <w:b/>
          <w:sz w:val="24"/>
          <w:szCs w:val="24"/>
        </w:rPr>
      </w:pPr>
      <w:r w:rsidRPr="0016240A">
        <w:rPr>
          <w:rFonts w:ascii="Arial" w:hAnsi="Arial" w:cs="Arial"/>
          <w:b/>
          <w:sz w:val="24"/>
          <w:szCs w:val="24"/>
        </w:rPr>
        <w:t xml:space="preserve">Corrections </w:t>
      </w:r>
    </w:p>
    <w:p w14:paraId="6554B6A3" w14:textId="77777777" w:rsidR="00034556" w:rsidRPr="0016240A" w:rsidRDefault="00034556" w:rsidP="0016240A">
      <w:pPr>
        <w:spacing w:line="360" w:lineRule="auto"/>
        <w:rPr>
          <w:rFonts w:ascii="Arial" w:hAnsi="Arial" w:cs="Arial"/>
          <w:sz w:val="24"/>
          <w:szCs w:val="24"/>
        </w:rPr>
      </w:pPr>
      <w:r w:rsidRPr="0016240A">
        <w:rPr>
          <w:rFonts w:ascii="Arial" w:hAnsi="Arial" w:cs="Arial"/>
          <w:sz w:val="24"/>
          <w:szCs w:val="24"/>
        </w:rPr>
        <w:t xml:space="preserve">When the report is complete </w:t>
      </w:r>
      <w:r w:rsidR="0021016E">
        <w:rPr>
          <w:rFonts w:ascii="Arial" w:hAnsi="Arial" w:cs="Arial"/>
          <w:sz w:val="24"/>
          <w:szCs w:val="24"/>
        </w:rPr>
        <w:t xml:space="preserve">we will ask you to read it and </w:t>
      </w:r>
      <w:r w:rsidRPr="0016240A">
        <w:rPr>
          <w:rFonts w:ascii="Arial" w:hAnsi="Arial" w:cs="Arial"/>
          <w:sz w:val="24"/>
          <w:szCs w:val="24"/>
        </w:rPr>
        <w:t>make factual corrections</w:t>
      </w:r>
    </w:p>
    <w:p w14:paraId="6554B6A4" w14:textId="77777777" w:rsidR="0016240A" w:rsidRDefault="00982D2C" w:rsidP="0016240A">
      <w:pPr>
        <w:spacing w:line="360" w:lineRule="auto"/>
        <w:rPr>
          <w:rFonts w:ascii="Arial" w:hAnsi="Arial" w:cs="Arial"/>
          <w:sz w:val="24"/>
          <w:szCs w:val="24"/>
        </w:rPr>
      </w:pPr>
      <w:r w:rsidRPr="0016240A">
        <w:rPr>
          <w:rFonts w:ascii="Arial" w:hAnsi="Arial" w:cs="Arial"/>
          <w:b/>
          <w:sz w:val="24"/>
          <w:szCs w:val="24"/>
        </w:rPr>
        <w:t>Redaction</w:t>
      </w:r>
      <w:r w:rsidRPr="0016240A">
        <w:rPr>
          <w:rFonts w:ascii="Arial" w:hAnsi="Arial" w:cs="Arial"/>
          <w:sz w:val="24"/>
          <w:szCs w:val="24"/>
        </w:rPr>
        <w:t xml:space="preserve"> </w:t>
      </w:r>
    </w:p>
    <w:p w14:paraId="6554B6A5" w14:textId="77777777" w:rsidR="00746558" w:rsidRPr="0016240A" w:rsidRDefault="0016240A" w:rsidP="0016240A">
      <w:pPr>
        <w:spacing w:line="360" w:lineRule="auto"/>
        <w:rPr>
          <w:rFonts w:ascii="Arial" w:hAnsi="Arial" w:cs="Arial"/>
          <w:sz w:val="24"/>
          <w:szCs w:val="24"/>
        </w:rPr>
      </w:pPr>
      <w:r>
        <w:rPr>
          <w:rFonts w:ascii="Arial" w:hAnsi="Arial" w:cs="Arial"/>
          <w:sz w:val="24"/>
          <w:szCs w:val="24"/>
        </w:rPr>
        <w:t>Y</w:t>
      </w:r>
      <w:r w:rsidR="00034556" w:rsidRPr="0016240A">
        <w:rPr>
          <w:rFonts w:ascii="Arial" w:hAnsi="Arial" w:cs="Arial"/>
          <w:sz w:val="24"/>
          <w:szCs w:val="24"/>
        </w:rPr>
        <w:t xml:space="preserve">ou will be asked what </w:t>
      </w:r>
      <w:r w:rsidR="00B61140">
        <w:rPr>
          <w:rFonts w:ascii="Arial" w:hAnsi="Arial" w:cs="Arial"/>
          <w:sz w:val="24"/>
          <w:szCs w:val="24"/>
        </w:rPr>
        <w:t>information you would like to have</w:t>
      </w:r>
      <w:r w:rsidR="00034556" w:rsidRPr="0016240A">
        <w:rPr>
          <w:rFonts w:ascii="Arial" w:hAnsi="Arial" w:cs="Arial"/>
          <w:sz w:val="24"/>
          <w:szCs w:val="24"/>
        </w:rPr>
        <w:t xml:space="preserve"> removed before the report is shared with the child’s parents. This is subject to the judge’s discretion</w:t>
      </w:r>
    </w:p>
    <w:p w14:paraId="6554B6A6" w14:textId="77777777" w:rsidR="00982D2C" w:rsidRDefault="00982D2C" w:rsidP="00746558">
      <w:pPr>
        <w:rPr>
          <w:rFonts w:ascii="Arial" w:hAnsi="Arial" w:cs="Arial"/>
        </w:rPr>
      </w:pPr>
    </w:p>
    <w:p w14:paraId="6554B6A7" w14:textId="77777777" w:rsidR="00982D2C" w:rsidRPr="00FE0051" w:rsidRDefault="00982D2C" w:rsidP="00982D2C">
      <w:pPr>
        <w:autoSpaceDE w:val="0"/>
        <w:autoSpaceDN w:val="0"/>
        <w:adjustRightInd w:val="0"/>
        <w:spacing w:after="0" w:line="240" w:lineRule="auto"/>
        <w:rPr>
          <w:rFonts w:ascii="Arial" w:hAnsi="Arial" w:cs="Arial"/>
          <w:b/>
          <w:bCs/>
          <w:color w:val="03A96E"/>
          <w:sz w:val="32"/>
          <w:szCs w:val="32"/>
        </w:rPr>
      </w:pPr>
      <w:r w:rsidRPr="00FE0051">
        <w:rPr>
          <w:rFonts w:ascii="Arial" w:hAnsi="Arial" w:cs="Arial"/>
          <w:b/>
          <w:bCs/>
          <w:color w:val="03A96E"/>
          <w:sz w:val="32"/>
          <w:szCs w:val="32"/>
        </w:rPr>
        <w:t>Help and Support that Torbay will offer:</w:t>
      </w:r>
    </w:p>
    <w:p w14:paraId="6554B6A8" w14:textId="77777777" w:rsidR="00890C54" w:rsidRDefault="00982D2C" w:rsidP="00123066">
      <w:pPr>
        <w:pStyle w:val="Default"/>
        <w:numPr>
          <w:ilvl w:val="0"/>
          <w:numId w:val="6"/>
        </w:numPr>
        <w:spacing w:before="240" w:after="72" w:line="276" w:lineRule="auto"/>
      </w:pPr>
      <w:r w:rsidRPr="00982D2C">
        <w:t>Advice, mediation and support on new or existing arrangements for children, Special Guardians and parents.</w:t>
      </w:r>
    </w:p>
    <w:p w14:paraId="6554B6A9" w14:textId="77777777" w:rsidR="00982D2C" w:rsidRDefault="00982D2C" w:rsidP="00123066">
      <w:pPr>
        <w:pStyle w:val="Default"/>
        <w:numPr>
          <w:ilvl w:val="0"/>
          <w:numId w:val="6"/>
        </w:numPr>
        <w:spacing w:before="240" w:after="72" w:line="276" w:lineRule="auto"/>
      </w:pPr>
      <w:r w:rsidRPr="00982D2C">
        <w:t xml:space="preserve">Assistance, including mediation services, in relation to contact between the child and their parents or relatives or any other person with whom the child has a relationship that the local authority considers to be beneficial to the welfare of the child </w:t>
      </w:r>
    </w:p>
    <w:p w14:paraId="6554B6AA" w14:textId="77777777" w:rsidR="00123066" w:rsidRPr="00982D2C" w:rsidRDefault="00123066" w:rsidP="00123066">
      <w:pPr>
        <w:pStyle w:val="Default"/>
        <w:numPr>
          <w:ilvl w:val="0"/>
          <w:numId w:val="6"/>
        </w:numPr>
        <w:spacing w:after="240" w:line="276" w:lineRule="auto"/>
        <w:ind w:left="714" w:hanging="357"/>
      </w:pPr>
      <w:r>
        <w:t>Financial Support</w:t>
      </w:r>
    </w:p>
    <w:p w14:paraId="6554B6AB" w14:textId="77777777" w:rsidR="00B61140" w:rsidRPr="00982D2C" w:rsidRDefault="00982D2C" w:rsidP="00123066">
      <w:pPr>
        <w:pStyle w:val="Default"/>
        <w:numPr>
          <w:ilvl w:val="0"/>
          <w:numId w:val="6"/>
        </w:numPr>
        <w:spacing w:before="240" w:line="276" w:lineRule="auto"/>
      </w:pPr>
      <w:r w:rsidRPr="00982D2C">
        <w:t xml:space="preserve">Counselling, advice and information </w:t>
      </w:r>
    </w:p>
    <w:p w14:paraId="6554B6AC" w14:textId="77777777" w:rsidR="00982D2C" w:rsidRPr="00982D2C" w:rsidRDefault="00982D2C" w:rsidP="00123066">
      <w:pPr>
        <w:pStyle w:val="Default"/>
        <w:numPr>
          <w:ilvl w:val="0"/>
          <w:numId w:val="6"/>
        </w:numPr>
        <w:spacing w:line="276" w:lineRule="auto"/>
      </w:pPr>
      <w:r w:rsidRPr="00982D2C">
        <w:t>Access to support groups</w:t>
      </w:r>
    </w:p>
    <w:p w14:paraId="6554B6AD" w14:textId="77777777" w:rsidR="00982D2C" w:rsidRDefault="00982D2C" w:rsidP="00123066">
      <w:pPr>
        <w:pStyle w:val="Default"/>
        <w:numPr>
          <w:ilvl w:val="0"/>
          <w:numId w:val="6"/>
        </w:numPr>
        <w:spacing w:line="276" w:lineRule="auto"/>
      </w:pPr>
      <w:r w:rsidRPr="00982D2C">
        <w:t xml:space="preserve">Therapeutic services for the child </w:t>
      </w:r>
    </w:p>
    <w:p w14:paraId="6554B6AE" w14:textId="77777777" w:rsidR="00123066" w:rsidRPr="00982D2C" w:rsidRDefault="00123066" w:rsidP="00123066">
      <w:pPr>
        <w:pStyle w:val="Default"/>
        <w:spacing w:line="276" w:lineRule="auto"/>
        <w:ind w:left="720"/>
      </w:pPr>
    </w:p>
    <w:p w14:paraId="6554B6AF" w14:textId="77777777" w:rsidR="00982D2C" w:rsidRPr="00982D2C" w:rsidRDefault="00982D2C" w:rsidP="00123066">
      <w:pPr>
        <w:pStyle w:val="Default"/>
        <w:numPr>
          <w:ilvl w:val="0"/>
          <w:numId w:val="6"/>
        </w:numPr>
        <w:spacing w:after="240" w:line="276" w:lineRule="auto"/>
        <w:ind w:left="714" w:hanging="357"/>
      </w:pPr>
      <w:r w:rsidRPr="00982D2C">
        <w:t>Training for the Special Guardian to meet the needs of the child and for the purpose of ensuring the continuance of the relationship between the child and his/her special guardian</w:t>
      </w:r>
    </w:p>
    <w:p w14:paraId="6554B6B0" w14:textId="77777777" w:rsidR="0021016E" w:rsidRPr="00FE0051" w:rsidRDefault="0021016E" w:rsidP="0021016E">
      <w:pPr>
        <w:pStyle w:val="Default"/>
        <w:spacing w:after="240" w:line="360" w:lineRule="auto"/>
        <w:ind w:left="714"/>
      </w:pPr>
    </w:p>
    <w:p w14:paraId="6554B6B1" w14:textId="77777777" w:rsidR="00982D2C" w:rsidRPr="00FE0051" w:rsidRDefault="00982D2C" w:rsidP="00982D2C">
      <w:pPr>
        <w:pStyle w:val="Default"/>
        <w:rPr>
          <w:b/>
          <w:bCs/>
          <w:color w:val="03A96E"/>
          <w:sz w:val="32"/>
          <w:szCs w:val="32"/>
        </w:rPr>
      </w:pPr>
      <w:r w:rsidRPr="00FE0051">
        <w:rPr>
          <w:b/>
          <w:bCs/>
          <w:color w:val="03A96E"/>
          <w:sz w:val="32"/>
          <w:szCs w:val="32"/>
        </w:rPr>
        <w:lastRenderedPageBreak/>
        <w:t xml:space="preserve">Financial support </w:t>
      </w:r>
    </w:p>
    <w:p w14:paraId="6554B6B2" w14:textId="77777777" w:rsidR="00E14009" w:rsidRDefault="00E14009" w:rsidP="00982D2C">
      <w:pPr>
        <w:spacing w:after="0"/>
        <w:rPr>
          <w:rStyle w:val="s13"/>
          <w:rFonts w:ascii="Arial" w:hAnsi="Arial" w:cs="Arial"/>
          <w:b/>
        </w:rPr>
      </w:pPr>
    </w:p>
    <w:p w14:paraId="6554B6B3" w14:textId="77777777" w:rsidR="00B61140" w:rsidRDefault="00B61140" w:rsidP="00982D2C">
      <w:pPr>
        <w:spacing w:after="0"/>
        <w:rPr>
          <w:rStyle w:val="s13"/>
          <w:rFonts w:ascii="Arial" w:hAnsi="Arial" w:cs="Arial"/>
          <w:b/>
          <w:sz w:val="24"/>
          <w:szCs w:val="24"/>
        </w:rPr>
      </w:pPr>
    </w:p>
    <w:p w14:paraId="6554B6B4" w14:textId="77777777" w:rsidR="00982D2C" w:rsidRDefault="00E14009" w:rsidP="00982D2C">
      <w:pPr>
        <w:spacing w:after="0"/>
        <w:rPr>
          <w:rStyle w:val="s13"/>
          <w:rFonts w:ascii="Arial" w:hAnsi="Arial" w:cs="Arial"/>
          <w:b/>
          <w:sz w:val="24"/>
          <w:szCs w:val="24"/>
        </w:rPr>
      </w:pPr>
      <w:r w:rsidRPr="00E14009">
        <w:rPr>
          <w:rStyle w:val="s13"/>
          <w:rFonts w:ascii="Arial" w:hAnsi="Arial" w:cs="Arial"/>
          <w:b/>
          <w:sz w:val="24"/>
          <w:szCs w:val="24"/>
        </w:rPr>
        <w:t>Means-tested Special Guardianship Allowance</w:t>
      </w:r>
    </w:p>
    <w:p w14:paraId="6554B6B5" w14:textId="77777777" w:rsidR="00E14009" w:rsidRPr="00E14009" w:rsidRDefault="00E14009" w:rsidP="00982D2C">
      <w:pPr>
        <w:spacing w:after="0"/>
        <w:rPr>
          <w:rStyle w:val="s13"/>
          <w:rFonts w:ascii="Arial" w:hAnsi="Arial" w:cs="Arial"/>
          <w:b/>
          <w:sz w:val="24"/>
          <w:szCs w:val="24"/>
        </w:rPr>
      </w:pPr>
    </w:p>
    <w:p w14:paraId="6554B6B6" w14:textId="77777777" w:rsidR="00982D2C" w:rsidRPr="00982D2C" w:rsidRDefault="00982D2C" w:rsidP="00982D2C">
      <w:pPr>
        <w:spacing w:after="0" w:line="360" w:lineRule="auto"/>
        <w:rPr>
          <w:rStyle w:val="s13"/>
          <w:rFonts w:ascii="Arial" w:hAnsi="Arial" w:cs="Arial"/>
          <w:sz w:val="24"/>
          <w:szCs w:val="24"/>
        </w:rPr>
      </w:pPr>
      <w:r w:rsidRPr="00982D2C">
        <w:rPr>
          <w:rStyle w:val="s13"/>
          <w:rFonts w:ascii="Arial" w:hAnsi="Arial" w:cs="Arial"/>
          <w:sz w:val="24"/>
          <w:szCs w:val="24"/>
        </w:rPr>
        <w:t>We will carry out a means-tested financial assessment to see whether you are eligible for an allowance. You will need to provide evidence of your income, expenditure, savings and loans. C</w:t>
      </w:r>
      <w:r w:rsidR="00E14009">
        <w:rPr>
          <w:rStyle w:val="s13"/>
          <w:rFonts w:ascii="Arial" w:hAnsi="Arial" w:cs="Arial"/>
          <w:sz w:val="24"/>
          <w:szCs w:val="24"/>
        </w:rPr>
        <w:t>hild B</w:t>
      </w:r>
      <w:r w:rsidRPr="00982D2C">
        <w:rPr>
          <w:rStyle w:val="s13"/>
          <w:rFonts w:ascii="Arial" w:hAnsi="Arial" w:cs="Arial"/>
          <w:sz w:val="24"/>
          <w:szCs w:val="24"/>
        </w:rPr>
        <w:t>enefit will be deducted as you will be expected to claim this if you are appointed. The allowance will be reviewed regularly and may alter if your circumstances change. It is paid until the young person reaches 18 years of age or, if still in statutory education, the 31</w:t>
      </w:r>
      <w:r w:rsidRPr="00982D2C">
        <w:rPr>
          <w:rStyle w:val="s14"/>
          <w:rFonts w:ascii="Arial" w:hAnsi="Arial" w:cs="Arial"/>
          <w:sz w:val="24"/>
          <w:szCs w:val="24"/>
          <w:vertAlign w:val="superscript"/>
        </w:rPr>
        <w:t>st</w:t>
      </w:r>
      <w:r w:rsidRPr="00982D2C">
        <w:rPr>
          <w:rStyle w:val="s13"/>
          <w:rFonts w:ascii="Arial" w:hAnsi="Arial" w:cs="Arial"/>
          <w:sz w:val="24"/>
          <w:szCs w:val="24"/>
        </w:rPr>
        <w:t> of July the year that they were 18 years of age.   </w:t>
      </w:r>
    </w:p>
    <w:p w14:paraId="6554B6B7" w14:textId="77777777" w:rsidR="00982D2C" w:rsidRDefault="00982D2C" w:rsidP="00982D2C">
      <w:pPr>
        <w:spacing w:after="0" w:line="360" w:lineRule="auto"/>
        <w:rPr>
          <w:rFonts w:ascii="Arial" w:hAnsi="Arial" w:cs="Arial"/>
          <w:sz w:val="24"/>
          <w:szCs w:val="24"/>
        </w:rPr>
      </w:pPr>
    </w:p>
    <w:p w14:paraId="6554B6B8" w14:textId="77777777" w:rsidR="00E14009" w:rsidRPr="00E14009" w:rsidRDefault="00E14009" w:rsidP="00982D2C">
      <w:pPr>
        <w:spacing w:after="0" w:line="360" w:lineRule="auto"/>
        <w:rPr>
          <w:rFonts w:ascii="Arial" w:hAnsi="Arial" w:cs="Arial"/>
          <w:b/>
          <w:sz w:val="24"/>
          <w:szCs w:val="24"/>
        </w:rPr>
      </w:pPr>
      <w:r>
        <w:rPr>
          <w:rFonts w:ascii="Arial" w:hAnsi="Arial" w:cs="Arial"/>
          <w:b/>
          <w:sz w:val="24"/>
          <w:szCs w:val="24"/>
        </w:rPr>
        <w:t>Benefits</w:t>
      </w:r>
    </w:p>
    <w:p w14:paraId="6554B6B9" w14:textId="77777777" w:rsidR="00982D2C" w:rsidRPr="00982D2C" w:rsidRDefault="00982D2C" w:rsidP="00982D2C">
      <w:pPr>
        <w:pStyle w:val="Default"/>
        <w:spacing w:after="72" w:line="360" w:lineRule="auto"/>
      </w:pPr>
      <w:r w:rsidRPr="00982D2C">
        <w:t xml:space="preserve">Special Guardians can apply for Child Benefit, Child Tax credit and any other benefits such as disability benefits that may be appropriate. </w:t>
      </w:r>
    </w:p>
    <w:p w14:paraId="6554B6BA" w14:textId="77777777" w:rsidR="00982D2C" w:rsidRDefault="00982D2C" w:rsidP="00982D2C">
      <w:pPr>
        <w:rPr>
          <w:rFonts w:ascii="Arial" w:hAnsi="Arial" w:cs="Arial"/>
        </w:rPr>
      </w:pPr>
      <w:r w:rsidRPr="00FE0051">
        <w:rPr>
          <w:rFonts w:ascii="Arial" w:hAnsi="Arial" w:cs="Arial"/>
        </w:rPr>
        <w:t xml:space="preserve"> </w:t>
      </w:r>
    </w:p>
    <w:p w14:paraId="6554B6BB" w14:textId="77777777" w:rsidR="0021016E" w:rsidRPr="00FE0051" w:rsidRDefault="0021016E" w:rsidP="00982D2C">
      <w:pPr>
        <w:rPr>
          <w:rFonts w:ascii="Arial" w:hAnsi="Arial" w:cs="Arial"/>
        </w:rPr>
      </w:pPr>
    </w:p>
    <w:p w14:paraId="6554B6BC" w14:textId="77777777" w:rsidR="00982D2C" w:rsidRDefault="00B61140" w:rsidP="00746558">
      <w:pPr>
        <w:rPr>
          <w:rFonts w:ascii="Arial" w:hAnsi="Arial" w:cs="Arial"/>
        </w:rPr>
      </w:pPr>
      <w:r>
        <w:rPr>
          <w:rFonts w:ascii="Arial" w:hAnsi="Arial" w:cs="Arial"/>
          <w:noProof/>
          <w:lang w:eastAsia="en-GB"/>
        </w:rPr>
        <w:drawing>
          <wp:inline distT="0" distB="0" distL="0" distR="0" wp14:anchorId="6554B6BE" wp14:editId="6554B6BF">
            <wp:extent cx="5731510" cy="30105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stock-Grandparents-and-grandchildren-96630863[1].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010535"/>
                    </a:xfrm>
                    <a:prstGeom prst="rect">
                      <a:avLst/>
                    </a:prstGeom>
                  </pic:spPr>
                </pic:pic>
              </a:graphicData>
            </a:graphic>
          </wp:inline>
        </w:drawing>
      </w:r>
    </w:p>
    <w:p w14:paraId="6554B6BD" w14:textId="77777777" w:rsidR="00890C54" w:rsidRPr="00FE0051" w:rsidRDefault="00890C54" w:rsidP="00746558">
      <w:pPr>
        <w:rPr>
          <w:rFonts w:ascii="Arial" w:hAnsi="Arial" w:cs="Arial"/>
        </w:rPr>
      </w:pPr>
    </w:p>
    <w:sectPr w:rsidR="00890C54" w:rsidRPr="00FE005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4B6C2" w14:textId="77777777" w:rsidR="00D202A1" w:rsidRDefault="00D202A1" w:rsidP="00A24DF5">
      <w:pPr>
        <w:spacing w:after="0" w:line="240" w:lineRule="auto"/>
      </w:pPr>
      <w:r>
        <w:separator/>
      </w:r>
    </w:p>
  </w:endnote>
  <w:endnote w:type="continuationSeparator" w:id="0">
    <w:p w14:paraId="6554B6C3" w14:textId="77777777" w:rsidR="00D202A1" w:rsidRDefault="00D202A1" w:rsidP="00A2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418204"/>
      <w:docPartObj>
        <w:docPartGallery w:val="Page Numbers (Bottom of Page)"/>
        <w:docPartUnique/>
      </w:docPartObj>
    </w:sdtPr>
    <w:sdtEndPr>
      <w:rPr>
        <w:noProof/>
      </w:rPr>
    </w:sdtEndPr>
    <w:sdtContent>
      <w:p w14:paraId="6554B6C6" w14:textId="77777777" w:rsidR="00E14009" w:rsidRDefault="00E14009">
        <w:pPr>
          <w:pStyle w:val="Footer"/>
        </w:pPr>
        <w:r>
          <w:fldChar w:fldCharType="begin"/>
        </w:r>
        <w:r>
          <w:instrText xml:space="preserve"> PAGE   \* MERGEFORMAT </w:instrText>
        </w:r>
        <w:r>
          <w:fldChar w:fldCharType="separate"/>
        </w:r>
        <w:r w:rsidR="00123066">
          <w:rPr>
            <w:noProof/>
          </w:rPr>
          <w:t>4</w:t>
        </w:r>
        <w:r>
          <w:rPr>
            <w:noProof/>
          </w:rPr>
          <w:fldChar w:fldCharType="end"/>
        </w:r>
      </w:p>
    </w:sdtContent>
  </w:sdt>
  <w:p w14:paraId="6554B6C7" w14:textId="77777777" w:rsidR="00A24DF5" w:rsidRDefault="00A24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B6C0" w14:textId="77777777" w:rsidR="00D202A1" w:rsidRDefault="00D202A1" w:rsidP="00A24DF5">
      <w:pPr>
        <w:spacing w:after="0" w:line="240" w:lineRule="auto"/>
      </w:pPr>
      <w:r>
        <w:separator/>
      </w:r>
    </w:p>
  </w:footnote>
  <w:footnote w:type="continuationSeparator" w:id="0">
    <w:p w14:paraId="6554B6C1" w14:textId="77777777" w:rsidR="00D202A1" w:rsidRDefault="00D202A1" w:rsidP="00A24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B6C4" w14:textId="645FFAD5" w:rsidR="00A24DF5" w:rsidRDefault="00362A91" w:rsidP="00CE06AC">
    <w:pPr>
      <w:pStyle w:val="Header"/>
      <w:jc w:val="right"/>
    </w:pPr>
    <w:r w:rsidRPr="000A261C">
      <w:rPr>
        <w:noProof/>
      </w:rPr>
      <w:drawing>
        <wp:anchor distT="0" distB="0" distL="114300" distR="114300" simplePos="0" relativeHeight="251658240" behindDoc="1" locked="0" layoutInCell="1" allowOverlap="1" wp14:anchorId="5126A621" wp14:editId="46A0501A">
          <wp:simplePos x="0" y="0"/>
          <wp:positionH relativeFrom="column">
            <wp:posOffset>123825</wp:posOffset>
          </wp:positionH>
          <wp:positionV relativeFrom="paragraph">
            <wp:posOffset>1270</wp:posOffset>
          </wp:positionV>
          <wp:extent cx="1270635" cy="550724"/>
          <wp:effectExtent l="0" t="0" r="5715" b="1905"/>
          <wp:wrapTight wrapText="bothSides">
            <wp:wrapPolygon edited="0">
              <wp:start x="0" y="0"/>
              <wp:lineTo x="0" y="20927"/>
              <wp:lineTo x="21373" y="20927"/>
              <wp:lineTo x="21373" y="0"/>
              <wp:lineTo x="0" y="0"/>
            </wp:wrapPolygon>
          </wp:wrapTight>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phical user interfac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0635" cy="550724"/>
                  </a:xfrm>
                  <a:prstGeom prst="rect">
                    <a:avLst/>
                  </a:prstGeom>
                  <a:noFill/>
                  <a:ln w="9525">
                    <a:noFill/>
                    <a:miter lim="800000"/>
                    <a:headEnd/>
                    <a:tailEnd/>
                  </a:ln>
                </pic:spPr>
              </pic:pic>
            </a:graphicData>
          </a:graphic>
        </wp:anchor>
      </w:drawing>
    </w:r>
    <w:r w:rsidR="00CE06AC" w:rsidRPr="001A6C78">
      <w:rPr>
        <w:noProof/>
        <w:lang w:eastAsia="en-GB"/>
      </w:rPr>
      <w:drawing>
        <wp:inline distT="0" distB="0" distL="0" distR="0" wp14:anchorId="6554B6C8" wp14:editId="6554B6C9">
          <wp:extent cx="2159006" cy="336725"/>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p>
  <w:p w14:paraId="6554B6C5" w14:textId="77777777" w:rsidR="00A24DF5" w:rsidRDefault="00A24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95AE1"/>
    <w:multiLevelType w:val="hybridMultilevel"/>
    <w:tmpl w:val="87C0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B521C"/>
    <w:multiLevelType w:val="hybridMultilevel"/>
    <w:tmpl w:val="6F7E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975D0"/>
    <w:multiLevelType w:val="hybridMultilevel"/>
    <w:tmpl w:val="E81A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82E53"/>
    <w:multiLevelType w:val="hybridMultilevel"/>
    <w:tmpl w:val="DD7E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D2393"/>
    <w:multiLevelType w:val="hybridMultilevel"/>
    <w:tmpl w:val="CC06B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AC4979"/>
    <w:multiLevelType w:val="hybridMultilevel"/>
    <w:tmpl w:val="D89C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6292C"/>
    <w:multiLevelType w:val="hybridMultilevel"/>
    <w:tmpl w:val="F7A2C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735AB7EC">
      <w:numFmt w:val="bullet"/>
      <w:lvlText w:val="•"/>
      <w:lvlJc w:val="left"/>
      <w:pPr>
        <w:ind w:left="2880" w:hanging="36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E24B6"/>
    <w:multiLevelType w:val="hybridMultilevel"/>
    <w:tmpl w:val="80047E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E02899"/>
    <w:multiLevelType w:val="hybridMultilevel"/>
    <w:tmpl w:val="80B4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DA1C48"/>
    <w:multiLevelType w:val="hybridMultilevel"/>
    <w:tmpl w:val="7DDE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C33450"/>
    <w:multiLevelType w:val="hybridMultilevel"/>
    <w:tmpl w:val="246A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0"/>
  </w:num>
  <w:num w:numId="5">
    <w:abstractNumId w:val="6"/>
  </w:num>
  <w:num w:numId="6">
    <w:abstractNumId w:val="3"/>
  </w:num>
  <w:num w:numId="7">
    <w:abstractNumId w:val="0"/>
  </w:num>
  <w:num w:numId="8">
    <w:abstractNumId w:val="1"/>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5FD"/>
    <w:rsid w:val="00033FF5"/>
    <w:rsid w:val="00034556"/>
    <w:rsid w:val="000A4192"/>
    <w:rsid w:val="00104053"/>
    <w:rsid w:val="00123066"/>
    <w:rsid w:val="0016240A"/>
    <w:rsid w:val="001758BA"/>
    <w:rsid w:val="001A6642"/>
    <w:rsid w:val="001B4884"/>
    <w:rsid w:val="001D1BF9"/>
    <w:rsid w:val="001F26C3"/>
    <w:rsid w:val="0021016E"/>
    <w:rsid w:val="00321249"/>
    <w:rsid w:val="003365FD"/>
    <w:rsid w:val="00362A91"/>
    <w:rsid w:val="00363EE0"/>
    <w:rsid w:val="003C58E1"/>
    <w:rsid w:val="0041530F"/>
    <w:rsid w:val="00480A31"/>
    <w:rsid w:val="00484066"/>
    <w:rsid w:val="00503189"/>
    <w:rsid w:val="005A160C"/>
    <w:rsid w:val="00661B92"/>
    <w:rsid w:val="00746558"/>
    <w:rsid w:val="00753334"/>
    <w:rsid w:val="00791251"/>
    <w:rsid w:val="00890C54"/>
    <w:rsid w:val="009019FA"/>
    <w:rsid w:val="009101CA"/>
    <w:rsid w:val="00982D2C"/>
    <w:rsid w:val="00A12F19"/>
    <w:rsid w:val="00A24DF5"/>
    <w:rsid w:val="00A54F7D"/>
    <w:rsid w:val="00B61140"/>
    <w:rsid w:val="00BA0E0E"/>
    <w:rsid w:val="00CE06AC"/>
    <w:rsid w:val="00CF62D2"/>
    <w:rsid w:val="00D202A1"/>
    <w:rsid w:val="00D434C5"/>
    <w:rsid w:val="00D72B1D"/>
    <w:rsid w:val="00DB01F0"/>
    <w:rsid w:val="00E14009"/>
    <w:rsid w:val="00E44619"/>
    <w:rsid w:val="00EB672A"/>
    <w:rsid w:val="00EC3CC8"/>
    <w:rsid w:val="00EE2D50"/>
    <w:rsid w:val="00EE30EB"/>
    <w:rsid w:val="00F10B34"/>
    <w:rsid w:val="00FE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4B66E"/>
  <w15:chartTrackingRefBased/>
  <w15:docId w15:val="{76CA6415-1236-4979-B8FA-316E384C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B34"/>
    <w:rPr>
      <w:rFonts w:ascii="Segoe UI" w:hAnsi="Segoe UI" w:cs="Segoe UI"/>
      <w:sz w:val="18"/>
      <w:szCs w:val="18"/>
    </w:rPr>
  </w:style>
  <w:style w:type="paragraph" w:customStyle="1" w:styleId="Default">
    <w:name w:val="Default"/>
    <w:rsid w:val="00F10B34"/>
    <w:pPr>
      <w:autoSpaceDE w:val="0"/>
      <w:autoSpaceDN w:val="0"/>
      <w:adjustRightInd w:val="0"/>
      <w:spacing w:after="0" w:line="240" w:lineRule="auto"/>
    </w:pPr>
    <w:rPr>
      <w:rFonts w:ascii="Arial" w:hAnsi="Arial" w:cs="Arial"/>
      <w:color w:val="000000"/>
      <w:sz w:val="24"/>
      <w:szCs w:val="24"/>
    </w:rPr>
  </w:style>
  <w:style w:type="character" w:customStyle="1" w:styleId="s13">
    <w:name w:val="s13"/>
    <w:basedOn w:val="DefaultParagraphFont"/>
    <w:rsid w:val="00F10B34"/>
  </w:style>
  <w:style w:type="character" w:customStyle="1" w:styleId="s14">
    <w:name w:val="s14"/>
    <w:basedOn w:val="DefaultParagraphFont"/>
    <w:rsid w:val="00F10B34"/>
  </w:style>
  <w:style w:type="paragraph" w:styleId="ListParagraph">
    <w:name w:val="List Paragraph"/>
    <w:basedOn w:val="Normal"/>
    <w:uiPriority w:val="34"/>
    <w:qFormat/>
    <w:rsid w:val="001758BA"/>
    <w:pPr>
      <w:ind w:left="720"/>
      <w:contextualSpacing/>
    </w:pPr>
  </w:style>
  <w:style w:type="paragraph" w:styleId="Header">
    <w:name w:val="header"/>
    <w:basedOn w:val="Normal"/>
    <w:link w:val="HeaderChar"/>
    <w:uiPriority w:val="99"/>
    <w:unhideWhenUsed/>
    <w:rsid w:val="00A24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DF5"/>
  </w:style>
  <w:style w:type="paragraph" w:styleId="Footer">
    <w:name w:val="footer"/>
    <w:basedOn w:val="Normal"/>
    <w:link w:val="FooterChar"/>
    <w:uiPriority w:val="99"/>
    <w:unhideWhenUsed/>
    <w:rsid w:val="00A24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9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2" ma:contentTypeDescription="Create a new document." ma:contentTypeScope="" ma:versionID="6cf55c4230b7ead10341bc7487fed781">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327099b6d5105ed137e8d028e1aa37d6"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372D2-AA85-4519-8F8A-6C435D5A8CF2}">
  <ds:schemaRefs>
    <ds:schemaRef ds:uri="http://schemas.openxmlformats.org/officeDocument/2006/bibliography"/>
  </ds:schemaRefs>
</ds:datastoreItem>
</file>

<file path=customXml/itemProps2.xml><?xml version="1.0" encoding="utf-8"?>
<ds:datastoreItem xmlns:ds="http://schemas.openxmlformats.org/officeDocument/2006/customXml" ds:itemID="{DF9BD003-1072-4F3F-BCBD-4E79031E7C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5249ee-af0b-4f6c-83e8-b4da5730e63b"/>
    <ds:schemaRef ds:uri="91238666-3c46-409f-9265-95f3236ffbc3"/>
    <ds:schemaRef ds:uri="http://www.w3.org/XML/1998/namespace"/>
    <ds:schemaRef ds:uri="http://purl.org/dc/dcmitype/"/>
  </ds:schemaRefs>
</ds:datastoreItem>
</file>

<file path=customXml/itemProps3.xml><?xml version="1.0" encoding="utf-8"?>
<ds:datastoreItem xmlns:ds="http://schemas.openxmlformats.org/officeDocument/2006/customXml" ds:itemID="{10A7898A-FDEC-4612-9832-4712228E3438}">
  <ds:schemaRefs>
    <ds:schemaRef ds:uri="http://schemas.microsoft.com/sharepoint/v3/contenttype/forms"/>
  </ds:schemaRefs>
</ds:datastoreItem>
</file>

<file path=customXml/itemProps4.xml><?xml version="1.0" encoding="utf-8"?>
<ds:datastoreItem xmlns:ds="http://schemas.openxmlformats.org/officeDocument/2006/customXml" ds:itemID="{E5B6C37D-A48F-452A-AC9D-E79493E4FED9}"/>
</file>

<file path=docProps/app.xml><?xml version="1.0" encoding="utf-8"?>
<Properties xmlns="http://schemas.openxmlformats.org/officeDocument/2006/extended-properties" xmlns:vt="http://schemas.openxmlformats.org/officeDocument/2006/docPropsVTypes">
  <Template>Normal</Template>
  <TotalTime>8</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Amanda</dc:creator>
  <cp:keywords/>
  <dc:description/>
  <cp:lastModifiedBy>de Sousa, Sophie</cp:lastModifiedBy>
  <cp:revision>5</cp:revision>
  <cp:lastPrinted>2017-12-11T17:16:00Z</cp:lastPrinted>
  <dcterms:created xsi:type="dcterms:W3CDTF">2020-08-05T18:39:00Z</dcterms:created>
  <dcterms:modified xsi:type="dcterms:W3CDTF">2021-11-25T15:42:00Z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399857398</vt:i4>
  </property>
  <property fmtid="{D5CDD505-2E9C-101B-9397-08002B2CF9AE}" pid="3" name="_NewReviewCycle">
    <vt:lpwstr/>
  </property>
  <property fmtid="{D5CDD505-2E9C-101B-9397-08002B2CF9AE}" pid="4" name="_EmailSubject">
    <vt:lpwstr>TRI - X documents to be uploaded.</vt:lpwstr>
  </property>
  <property fmtid="{D5CDD505-2E9C-101B-9397-08002B2CF9AE}" pid="5" name="_AuthorEmail">
    <vt:lpwstr>Becky.Thompson@torbay.gov.uk</vt:lpwstr>
  </property>
  <property fmtid="{D5CDD505-2E9C-101B-9397-08002B2CF9AE}" pid="6" name="_AuthorEmailDisplayName">
    <vt:lpwstr>Thompson, Becky</vt:lpwstr>
  </property>
  <property fmtid="{D5CDD505-2E9C-101B-9397-08002B2CF9AE}" pid="7" name="_PreviousAdHocReviewCycleID">
    <vt:i4>-1068901621</vt:i4>
  </property>
  <property fmtid="{D5CDD505-2E9C-101B-9397-08002B2CF9AE}" pid="8" name="ContentTypeId">
    <vt:lpwstr>0x0101003184AD11B23B47449E5A1DF5FE47DC82</vt:lpwstr>
  </property>
  <property fmtid="{D5CDD505-2E9C-101B-9397-08002B2CF9AE}" pid="9" name="_ReviewingToolsShownOnce">
    <vt:lpwstr/>
  </property>
</Properties>
</file>