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8EF8" w14:textId="413E724D" w:rsidR="00B377FC" w:rsidRDefault="009E2A62" w:rsidP="00B530D1">
      <w:pPr>
        <w:rPr>
          <w:b/>
          <w:bCs/>
          <w:u w:val="single"/>
        </w:rPr>
      </w:pPr>
      <w:r>
        <w:rPr>
          <w:b/>
          <w:bCs/>
          <w:u w:val="single"/>
        </w:rPr>
        <w:t>COVID-19 vaccination: consideration of consent for cared for children</w:t>
      </w:r>
    </w:p>
    <w:p w14:paraId="13B3D768" w14:textId="11A2F3E6" w:rsidR="009E2A62" w:rsidRDefault="009E2A62" w:rsidP="00B530D1">
      <w:pPr>
        <w:rPr>
          <w:b/>
          <w:bCs/>
          <w:u w:val="single"/>
        </w:rPr>
      </w:pPr>
    </w:p>
    <w:p w14:paraId="33737D58" w14:textId="53FB2F0B" w:rsidR="009E2A62" w:rsidRPr="009E2A62" w:rsidRDefault="009E2A62" w:rsidP="00B530D1">
      <w:pPr>
        <w:rPr>
          <w:b/>
          <w:bCs/>
        </w:rPr>
      </w:pPr>
      <w:r w:rsidRPr="009E2A62">
        <w:rPr>
          <w:b/>
          <w:bCs/>
        </w:rPr>
        <w:t>Name of child:</w:t>
      </w:r>
    </w:p>
    <w:p w14:paraId="66488964" w14:textId="5B801EFC" w:rsidR="009E2A62" w:rsidRPr="009E2A62" w:rsidRDefault="009E2A62" w:rsidP="00B530D1">
      <w:pPr>
        <w:rPr>
          <w:b/>
          <w:bCs/>
        </w:rPr>
      </w:pPr>
      <w:r w:rsidRPr="009E2A62">
        <w:rPr>
          <w:b/>
          <w:bCs/>
        </w:rPr>
        <w:t>DOB:</w:t>
      </w:r>
    </w:p>
    <w:p w14:paraId="5D318B8D" w14:textId="062ADCB9" w:rsidR="009E2A62" w:rsidRPr="009E2A62" w:rsidRDefault="009E2A62" w:rsidP="00B530D1">
      <w:pPr>
        <w:rPr>
          <w:b/>
          <w:bCs/>
        </w:rPr>
      </w:pPr>
      <w:r w:rsidRPr="009E2A62">
        <w:rPr>
          <w:b/>
          <w:bCs/>
        </w:rPr>
        <w:t>Legal Status:</w:t>
      </w:r>
    </w:p>
    <w:p w14:paraId="35626BF1" w14:textId="144598B0" w:rsidR="009E2A62" w:rsidRPr="009E2A62" w:rsidRDefault="009E2A62" w:rsidP="00B530D1">
      <w:pPr>
        <w:rPr>
          <w:b/>
          <w:bCs/>
        </w:rPr>
      </w:pPr>
      <w:r w:rsidRPr="009E2A62">
        <w:rPr>
          <w:b/>
          <w:bCs/>
        </w:rPr>
        <w:t>Social Worker:</w:t>
      </w:r>
    </w:p>
    <w:p w14:paraId="4CFF57A0" w14:textId="77777777" w:rsidR="009E2A62" w:rsidRDefault="009E2A62" w:rsidP="00B530D1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9E2A62" w14:paraId="03D021A4" w14:textId="77777777" w:rsidTr="009E2A62">
        <w:tc>
          <w:tcPr>
            <w:tcW w:w="3114" w:type="dxa"/>
          </w:tcPr>
          <w:p w14:paraId="6DC68506" w14:textId="77777777" w:rsidR="009E2A62" w:rsidRDefault="009E2A62" w:rsidP="00B530D1">
            <w:r w:rsidRPr="009E2A62">
              <w:t>What are the view</w:t>
            </w:r>
            <w:r>
              <w:t>s of the young person? How were these views sought and gained, including date of the visit?</w:t>
            </w:r>
          </w:p>
          <w:p w14:paraId="7773295A" w14:textId="77777777" w:rsidR="009E2A62" w:rsidRDefault="009E2A62" w:rsidP="00B530D1"/>
          <w:p w14:paraId="455723CA" w14:textId="77777777" w:rsidR="009E2A62" w:rsidRDefault="009E2A62" w:rsidP="00B530D1"/>
          <w:p w14:paraId="485AC8E4" w14:textId="180650D1" w:rsidR="009E2A62" w:rsidRPr="009E2A62" w:rsidRDefault="009E2A62" w:rsidP="00B530D1"/>
        </w:tc>
        <w:tc>
          <w:tcPr>
            <w:tcW w:w="7342" w:type="dxa"/>
          </w:tcPr>
          <w:p w14:paraId="5DD9B3B5" w14:textId="77777777" w:rsidR="009E2A62" w:rsidRDefault="009E2A62" w:rsidP="00B530D1">
            <w:pPr>
              <w:rPr>
                <w:b/>
                <w:bCs/>
                <w:u w:val="single"/>
              </w:rPr>
            </w:pPr>
          </w:p>
        </w:tc>
      </w:tr>
      <w:tr w:rsidR="009E2A62" w14:paraId="357227FD" w14:textId="77777777" w:rsidTr="009E2A62">
        <w:tc>
          <w:tcPr>
            <w:tcW w:w="3114" w:type="dxa"/>
          </w:tcPr>
          <w:p w14:paraId="62A73FDB" w14:textId="0A6A30A5" w:rsidR="009E2A62" w:rsidRDefault="009E2A62" w:rsidP="009E2A62">
            <w:pPr>
              <w:rPr>
                <w:b/>
                <w:bCs/>
                <w:u w:val="single"/>
              </w:rPr>
            </w:pPr>
            <w:r>
              <w:t>Date of consultation with parents.</w:t>
            </w:r>
          </w:p>
        </w:tc>
        <w:tc>
          <w:tcPr>
            <w:tcW w:w="7342" w:type="dxa"/>
          </w:tcPr>
          <w:p w14:paraId="4549A600" w14:textId="77777777" w:rsidR="009E2A62" w:rsidRDefault="009E2A62" w:rsidP="00B530D1">
            <w:pPr>
              <w:rPr>
                <w:b/>
                <w:bCs/>
                <w:u w:val="single"/>
              </w:rPr>
            </w:pPr>
          </w:p>
        </w:tc>
      </w:tr>
      <w:tr w:rsidR="009E2A62" w14:paraId="01559B49" w14:textId="77777777" w:rsidTr="009E2A62">
        <w:tc>
          <w:tcPr>
            <w:tcW w:w="3114" w:type="dxa"/>
          </w:tcPr>
          <w:p w14:paraId="32771D43" w14:textId="4257A502" w:rsidR="009E2A62" w:rsidRDefault="009E2A62" w:rsidP="009E2A62">
            <w:r>
              <w:t>Detailed notes of parent/s’ views.</w:t>
            </w:r>
          </w:p>
          <w:p w14:paraId="37621FA9" w14:textId="4A655961" w:rsidR="009E2A62" w:rsidRDefault="009E2A62" w:rsidP="009E2A62"/>
          <w:p w14:paraId="2D22C6EA" w14:textId="2A35CF55" w:rsidR="009E2A62" w:rsidRDefault="009E2A62" w:rsidP="009E2A62"/>
          <w:p w14:paraId="6D5FBEED" w14:textId="0D2C7C24" w:rsidR="009E2A62" w:rsidRDefault="009E2A62" w:rsidP="009E2A62"/>
          <w:p w14:paraId="7EA3363C" w14:textId="26D8D07E" w:rsidR="009E2A62" w:rsidRDefault="009E2A62" w:rsidP="009E2A62"/>
          <w:p w14:paraId="66C349D9" w14:textId="6CF50ABE" w:rsidR="009E2A62" w:rsidRDefault="009E2A62" w:rsidP="009E2A62"/>
          <w:p w14:paraId="0FAA1BC1" w14:textId="77777777" w:rsidR="009E2A62" w:rsidRDefault="009E2A62" w:rsidP="009E2A62"/>
          <w:p w14:paraId="6AC4B4B6" w14:textId="77777777" w:rsidR="009E2A62" w:rsidRDefault="009E2A62" w:rsidP="009E2A62"/>
          <w:p w14:paraId="51DF7147" w14:textId="77777777" w:rsidR="009E2A62" w:rsidRDefault="009E2A62" w:rsidP="00B530D1">
            <w:pPr>
              <w:rPr>
                <w:b/>
                <w:bCs/>
                <w:u w:val="single"/>
              </w:rPr>
            </w:pPr>
          </w:p>
          <w:p w14:paraId="7EC1A761" w14:textId="77777777" w:rsidR="009E2A62" w:rsidRDefault="009E2A62" w:rsidP="00B530D1">
            <w:pPr>
              <w:rPr>
                <w:b/>
                <w:bCs/>
                <w:u w:val="single"/>
              </w:rPr>
            </w:pPr>
          </w:p>
          <w:p w14:paraId="7774F484" w14:textId="040995BA" w:rsidR="009E2A62" w:rsidRDefault="009E2A62" w:rsidP="00B530D1">
            <w:pPr>
              <w:rPr>
                <w:b/>
                <w:bCs/>
                <w:u w:val="single"/>
              </w:rPr>
            </w:pPr>
          </w:p>
        </w:tc>
        <w:tc>
          <w:tcPr>
            <w:tcW w:w="7342" w:type="dxa"/>
          </w:tcPr>
          <w:p w14:paraId="5CD56376" w14:textId="77777777" w:rsidR="009E2A62" w:rsidRDefault="009E2A62" w:rsidP="00B530D1">
            <w:pPr>
              <w:rPr>
                <w:b/>
                <w:bCs/>
                <w:u w:val="single"/>
              </w:rPr>
            </w:pPr>
          </w:p>
        </w:tc>
      </w:tr>
      <w:tr w:rsidR="009E2A62" w14:paraId="24807838" w14:textId="77777777" w:rsidTr="009E2A62">
        <w:tc>
          <w:tcPr>
            <w:tcW w:w="3114" w:type="dxa"/>
          </w:tcPr>
          <w:p w14:paraId="4C32E4D5" w14:textId="13750DFF" w:rsidR="009E2A62" w:rsidRPr="009E2A62" w:rsidRDefault="009E2A62" w:rsidP="00B530D1">
            <w:r>
              <w:t>Are the views of the young person in line with the views of their parent/s?</w:t>
            </w:r>
          </w:p>
        </w:tc>
        <w:tc>
          <w:tcPr>
            <w:tcW w:w="7342" w:type="dxa"/>
          </w:tcPr>
          <w:p w14:paraId="5781AAC0" w14:textId="77777777" w:rsidR="009E2A62" w:rsidRDefault="009E2A62" w:rsidP="00B530D1">
            <w:pPr>
              <w:rPr>
                <w:b/>
                <w:bCs/>
                <w:u w:val="single"/>
              </w:rPr>
            </w:pPr>
          </w:p>
        </w:tc>
      </w:tr>
      <w:tr w:rsidR="009E2A62" w14:paraId="4068B8DC" w14:textId="77777777" w:rsidTr="009E2A62">
        <w:tc>
          <w:tcPr>
            <w:tcW w:w="3114" w:type="dxa"/>
          </w:tcPr>
          <w:p w14:paraId="6F90C878" w14:textId="70532834" w:rsidR="009E2A62" w:rsidRDefault="009E2A62" w:rsidP="009E2A62">
            <w:pPr>
              <w:rPr>
                <w:b/>
                <w:bCs/>
                <w:u w:val="single"/>
              </w:rPr>
            </w:pPr>
            <w:r>
              <w:t>If YES, date this record is provided to the young person, their carer or placement provider?</w:t>
            </w:r>
          </w:p>
        </w:tc>
        <w:tc>
          <w:tcPr>
            <w:tcW w:w="7342" w:type="dxa"/>
          </w:tcPr>
          <w:p w14:paraId="2067926A" w14:textId="77777777" w:rsidR="009E2A62" w:rsidRDefault="009E2A62" w:rsidP="00B530D1">
            <w:pPr>
              <w:rPr>
                <w:b/>
                <w:bCs/>
                <w:u w:val="single"/>
              </w:rPr>
            </w:pPr>
          </w:p>
        </w:tc>
      </w:tr>
      <w:tr w:rsidR="009E2A62" w14:paraId="48E13ED7" w14:textId="77777777" w:rsidTr="009E2A62">
        <w:tc>
          <w:tcPr>
            <w:tcW w:w="3114" w:type="dxa"/>
          </w:tcPr>
          <w:p w14:paraId="0C88AD49" w14:textId="011B99AA" w:rsidR="009E2A62" w:rsidRPr="009E2A62" w:rsidRDefault="009E2A62" w:rsidP="00B530D1">
            <w:r>
              <w:t>If NO, date legal advice sought?</w:t>
            </w:r>
          </w:p>
        </w:tc>
        <w:tc>
          <w:tcPr>
            <w:tcW w:w="7342" w:type="dxa"/>
          </w:tcPr>
          <w:p w14:paraId="726C896E" w14:textId="77777777" w:rsidR="009E2A62" w:rsidRDefault="009E2A62" w:rsidP="00B530D1">
            <w:pPr>
              <w:rPr>
                <w:b/>
                <w:bCs/>
                <w:u w:val="single"/>
              </w:rPr>
            </w:pPr>
          </w:p>
        </w:tc>
      </w:tr>
    </w:tbl>
    <w:p w14:paraId="4E58A731" w14:textId="175591F8" w:rsidR="009E2A62" w:rsidRDefault="009E2A62" w:rsidP="00B530D1">
      <w:pPr>
        <w:rPr>
          <w:b/>
          <w:bCs/>
          <w:u w:val="single"/>
        </w:rPr>
      </w:pPr>
    </w:p>
    <w:p w14:paraId="48CDA77E" w14:textId="1AE2D09F" w:rsidR="009E2A62" w:rsidRPr="009E2A62" w:rsidRDefault="009E2A62" w:rsidP="00B530D1">
      <w:pPr>
        <w:rPr>
          <w:b/>
          <w:bCs/>
          <w:u w:val="single"/>
        </w:rPr>
      </w:pPr>
    </w:p>
    <w:sectPr w:rsidR="009E2A62" w:rsidRPr="009E2A62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56A7" w14:textId="77777777" w:rsidR="009E2A62" w:rsidRDefault="009E2A62" w:rsidP="008952DF">
      <w:r>
        <w:separator/>
      </w:r>
    </w:p>
  </w:endnote>
  <w:endnote w:type="continuationSeparator" w:id="0">
    <w:p w14:paraId="1DBEA5DB" w14:textId="77777777" w:rsidR="009E2A62" w:rsidRDefault="009E2A62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1242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4D6E489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73C76E14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30A2B92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6303" w14:textId="77777777" w:rsidR="009E2A62" w:rsidRDefault="009E2A62" w:rsidP="008952DF">
      <w:r>
        <w:separator/>
      </w:r>
    </w:p>
  </w:footnote>
  <w:footnote w:type="continuationSeparator" w:id="0">
    <w:p w14:paraId="0C91C1AD" w14:textId="77777777" w:rsidR="009E2A62" w:rsidRDefault="009E2A62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F43F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B24C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6304" w14:textId="512B5BD1" w:rsidR="0002446C" w:rsidRPr="004067A0" w:rsidRDefault="005A11E0" w:rsidP="005A11E0">
    <w:pPr>
      <w:tabs>
        <w:tab w:val="left" w:pos="9285"/>
      </w:tabs>
    </w:pPr>
    <w:r w:rsidRPr="008952D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7E4483" wp14:editId="076E47F5">
          <wp:simplePos x="0" y="0"/>
          <wp:positionH relativeFrom="margin">
            <wp:align>right</wp:align>
          </wp:positionH>
          <wp:positionV relativeFrom="paragraph">
            <wp:posOffset>125730</wp:posOffset>
          </wp:positionV>
          <wp:extent cx="2159635" cy="336550"/>
          <wp:effectExtent l="0" t="0" r="0" b="6350"/>
          <wp:wrapTight wrapText="bothSides">
            <wp:wrapPolygon edited="0">
              <wp:start x="0" y="0"/>
              <wp:lineTo x="0" y="20785"/>
              <wp:lineTo x="21340" y="20785"/>
              <wp:lineTo x="21340" y="0"/>
              <wp:lineTo x="0" y="0"/>
            </wp:wrapPolygon>
          </wp:wrapTight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9C0" w:rsidRPr="000A261C">
      <w:rPr>
        <w:noProof/>
      </w:rPr>
      <w:drawing>
        <wp:inline distT="0" distB="0" distL="0" distR="0" wp14:anchorId="0548C6E2" wp14:editId="54027C5B">
          <wp:extent cx="1270635" cy="550724"/>
          <wp:effectExtent l="0" t="0" r="5715" b="1905"/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23" cy="559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62"/>
    <w:rsid w:val="000109C0"/>
    <w:rsid w:val="0002446C"/>
    <w:rsid w:val="00126E15"/>
    <w:rsid w:val="00324433"/>
    <w:rsid w:val="00363A16"/>
    <w:rsid w:val="003D033D"/>
    <w:rsid w:val="004067A0"/>
    <w:rsid w:val="004404F5"/>
    <w:rsid w:val="00492E76"/>
    <w:rsid w:val="0049312B"/>
    <w:rsid w:val="00520C03"/>
    <w:rsid w:val="00535E8E"/>
    <w:rsid w:val="005A11E0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9E2A62"/>
    <w:rsid w:val="00A93F8C"/>
    <w:rsid w:val="00AF592C"/>
    <w:rsid w:val="00B237C0"/>
    <w:rsid w:val="00B377FC"/>
    <w:rsid w:val="00B530D1"/>
    <w:rsid w:val="00C00AB0"/>
    <w:rsid w:val="00C520E4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00EFB"/>
  <w15:chartTrackingRefBased/>
  <w15:docId w15:val="{C4B40039-300A-479F-B0F1-E5E6A03C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2" ma:contentTypeDescription="Create a new document." ma:contentTypeScope="" ma:versionID="6cf55c4230b7ead10341bc7487fed781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327099b6d5105ed137e8d028e1aa37d6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5249ee-af0b-4f6c-83e8-b4da5730e63b"/>
    <ds:schemaRef ds:uri="http://purl.org/dc/terms/"/>
    <ds:schemaRef ds:uri="http://schemas.openxmlformats.org/package/2006/metadata/core-properties"/>
    <ds:schemaRef ds:uri="91238666-3c46-409f-9265-95f3236ffb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1334C-E9B1-481B-8164-9568370A87D2}"/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Becky</dc:creator>
  <cp:keywords/>
  <dc:description/>
  <cp:lastModifiedBy>de Sousa, Sophie</cp:lastModifiedBy>
  <cp:revision>3</cp:revision>
  <dcterms:created xsi:type="dcterms:W3CDTF">2021-09-20T09:17:00Z</dcterms:created>
  <dcterms:modified xsi:type="dcterms:W3CDTF">2021-11-25T15:40:00Z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-487732327</vt:i4>
  </property>
  <property fmtid="{D5CDD505-2E9C-101B-9397-08002B2CF9AE}" pid="3" name="_NewReviewCycle">
    <vt:lpwstr/>
  </property>
  <property fmtid="{D5CDD505-2E9C-101B-9397-08002B2CF9AE}" pid="4" name="_EmailSubject">
    <vt:lpwstr>COVID-19 vaccine and consent </vt:lpwstr>
  </property>
  <property fmtid="{D5CDD505-2E9C-101B-9397-08002B2CF9AE}" pid="5" name="_AuthorEmail">
    <vt:lpwstr>Becky.Thompson@torbay.gov.uk</vt:lpwstr>
  </property>
  <property fmtid="{D5CDD505-2E9C-101B-9397-08002B2CF9AE}" pid="6" name="_AuthorEmailDisplayName">
    <vt:lpwstr>Thompson, Becky</vt:lpwstr>
  </property>
  <property fmtid="{D5CDD505-2E9C-101B-9397-08002B2CF9AE}" pid="7" name="ContentTypeId">
    <vt:lpwstr>0x0101003184AD11B23B47449E5A1DF5FE47DC82</vt:lpwstr>
  </property>
  <property fmtid="{D5CDD505-2E9C-101B-9397-08002B2CF9AE}" pid="8" name="_ReviewingToolsShownOnce">
    <vt:lpwstr/>
  </property>
</Properties>
</file>