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1529" w:rsidRPr="00B078CE" w:rsidRDefault="00CE1529">
      <w:pPr>
        <w:rPr>
          <w:rFonts w:ascii="Arial" w:hAnsi="Arial" w:cs="Arial"/>
          <w:sz w:val="24"/>
          <w:szCs w:val="24"/>
        </w:rPr>
      </w:pPr>
      <w:bookmarkStart w:id="0" w:name="_GoBack"/>
      <w:bookmarkEnd w:id="0"/>
    </w:p>
    <w:tbl>
      <w:tblPr>
        <w:tblStyle w:val="TableGrid"/>
        <w:tblW w:w="0" w:type="auto"/>
        <w:tblLook w:val="04A0" w:firstRow="1" w:lastRow="0" w:firstColumn="1" w:lastColumn="0" w:noHBand="0" w:noVBand="1"/>
      </w:tblPr>
      <w:tblGrid>
        <w:gridCol w:w="3539"/>
        <w:gridCol w:w="5477"/>
      </w:tblGrid>
      <w:tr w:rsidR="00CE1529" w:rsidRPr="00B078CE" w:rsidTr="00CE1529">
        <w:tc>
          <w:tcPr>
            <w:tcW w:w="9016" w:type="dxa"/>
            <w:gridSpan w:val="2"/>
            <w:shd w:val="clear" w:color="auto" w:fill="8EAADB" w:themeFill="accent5" w:themeFillTint="99"/>
          </w:tcPr>
          <w:p w:rsidR="00CE1529" w:rsidRPr="00B078CE" w:rsidRDefault="00CE1529">
            <w:pPr>
              <w:rPr>
                <w:rFonts w:ascii="Arial" w:hAnsi="Arial" w:cs="Arial"/>
                <w:sz w:val="24"/>
                <w:szCs w:val="24"/>
              </w:rPr>
            </w:pPr>
          </w:p>
          <w:p w:rsidR="00CE1529" w:rsidRPr="001B49ED" w:rsidRDefault="00CE1529" w:rsidP="00CE1529">
            <w:pPr>
              <w:tabs>
                <w:tab w:val="left" w:pos="720"/>
                <w:tab w:val="right" w:leader="dot" w:pos="9630"/>
              </w:tabs>
              <w:jc w:val="both"/>
              <w:rPr>
                <w:rFonts w:ascii="Arial" w:hAnsi="Arial" w:cs="Arial"/>
                <w:b/>
                <w:noProof/>
                <w:color w:val="000000" w:themeColor="text1"/>
                <w:sz w:val="24"/>
                <w:szCs w:val="24"/>
                <w:lang w:val="en-US"/>
              </w:rPr>
            </w:pPr>
            <w:r w:rsidRPr="001B49ED">
              <w:rPr>
                <w:rFonts w:ascii="Arial" w:hAnsi="Arial" w:cs="Arial"/>
                <w:b/>
                <w:noProof/>
                <w:color w:val="000000" w:themeColor="text1"/>
                <w:sz w:val="24"/>
                <w:szCs w:val="24"/>
                <w:lang w:val="en-US"/>
              </w:rPr>
              <w:t>Placement Planning/Review Details</w:t>
            </w:r>
          </w:p>
          <w:p w:rsidR="00CE1529" w:rsidRPr="001B49ED" w:rsidRDefault="00CE1529" w:rsidP="00CE1529">
            <w:pPr>
              <w:tabs>
                <w:tab w:val="left" w:pos="720"/>
                <w:tab w:val="right" w:leader="dot" w:pos="9630"/>
              </w:tabs>
              <w:jc w:val="both"/>
              <w:rPr>
                <w:rFonts w:ascii="Arial" w:hAnsi="Arial" w:cs="Arial"/>
                <w:b/>
                <w:noProof/>
                <w:color w:val="000000" w:themeColor="text1"/>
                <w:sz w:val="24"/>
                <w:szCs w:val="24"/>
                <w:lang w:val="en-US"/>
              </w:rPr>
            </w:pPr>
            <w:r w:rsidRPr="001B49ED">
              <w:rPr>
                <w:rFonts w:ascii="Arial" w:hAnsi="Arial" w:cs="Arial"/>
                <w:b/>
                <w:noProof/>
                <w:color w:val="000000" w:themeColor="text1"/>
                <w:sz w:val="24"/>
                <w:szCs w:val="24"/>
                <w:lang w:val="en-US"/>
              </w:rPr>
              <w:t>(to be completed by the Child’s Social Worker)</w:t>
            </w:r>
          </w:p>
          <w:p w:rsidR="00CE1529" w:rsidRPr="00B078CE" w:rsidRDefault="00CE1529" w:rsidP="00CE1529">
            <w:pPr>
              <w:tabs>
                <w:tab w:val="left" w:pos="720"/>
                <w:tab w:val="right" w:leader="dot" w:pos="9630"/>
              </w:tabs>
              <w:jc w:val="both"/>
              <w:rPr>
                <w:rFonts w:ascii="Arial" w:hAnsi="Arial" w:cs="Arial"/>
                <w:b/>
                <w:noProof/>
                <w:color w:val="FFFFFF" w:themeColor="background1"/>
                <w:sz w:val="24"/>
                <w:szCs w:val="24"/>
                <w:lang w:val="en-US"/>
              </w:rPr>
            </w:pPr>
            <w:r w:rsidRPr="001B49ED">
              <w:rPr>
                <w:rFonts w:ascii="Arial" w:hAnsi="Arial" w:cs="Arial"/>
                <w:b/>
                <w:noProof/>
                <w:color w:val="000000" w:themeColor="text1"/>
                <w:sz w:val="24"/>
                <w:szCs w:val="24"/>
                <w:lang w:val="en-US"/>
              </w:rPr>
              <w:t xml:space="preserve">To be sent to </w:t>
            </w:r>
            <w:hyperlink r:id="rId4" w:history="1">
              <w:r w:rsidRPr="00B078CE">
                <w:rPr>
                  <w:rStyle w:val="Hyperlink"/>
                  <w:rFonts w:ascii="Arial" w:hAnsi="Arial" w:cs="Arial"/>
                  <w:b/>
                  <w:noProof/>
                  <w:sz w:val="24"/>
                  <w:szCs w:val="24"/>
                  <w:lang w:val="en-US"/>
                </w:rPr>
                <w:t>Placements@torbay.gov.uk</w:t>
              </w:r>
            </w:hyperlink>
            <w:r w:rsidRPr="00B078CE">
              <w:rPr>
                <w:rFonts w:ascii="Arial" w:hAnsi="Arial" w:cs="Arial"/>
                <w:b/>
                <w:noProof/>
                <w:sz w:val="24"/>
                <w:szCs w:val="24"/>
                <w:lang w:val="en-US"/>
              </w:rPr>
              <w:t xml:space="preserve">  </w:t>
            </w:r>
            <w:r w:rsidRPr="001B49ED">
              <w:rPr>
                <w:rFonts w:ascii="Arial" w:hAnsi="Arial" w:cs="Arial"/>
                <w:b/>
                <w:noProof/>
                <w:color w:val="000000" w:themeColor="text1"/>
                <w:sz w:val="24"/>
                <w:szCs w:val="24"/>
                <w:lang w:val="en-US"/>
              </w:rPr>
              <w:t>when completed</w:t>
            </w:r>
          </w:p>
          <w:p w:rsidR="00CE1529" w:rsidRPr="00B078CE" w:rsidRDefault="00CE1529">
            <w:pPr>
              <w:rPr>
                <w:rFonts w:ascii="Arial" w:hAnsi="Arial" w:cs="Arial"/>
                <w:sz w:val="24"/>
                <w:szCs w:val="24"/>
              </w:rPr>
            </w:pPr>
          </w:p>
        </w:tc>
      </w:tr>
      <w:tr w:rsidR="00CE1529" w:rsidRPr="00B078CE" w:rsidTr="00F267BD">
        <w:trPr>
          <w:trHeight w:val="133"/>
        </w:trPr>
        <w:tc>
          <w:tcPr>
            <w:tcW w:w="3539" w:type="dxa"/>
          </w:tcPr>
          <w:p w:rsidR="00F267BD" w:rsidRPr="00F267BD" w:rsidRDefault="00F267BD">
            <w:pPr>
              <w:rPr>
                <w:rFonts w:ascii="Arial" w:hAnsi="Arial" w:cs="Arial"/>
                <w:b/>
                <w:bCs/>
                <w:noProof/>
                <w:sz w:val="24"/>
                <w:szCs w:val="24"/>
              </w:rPr>
            </w:pPr>
            <w:r w:rsidRPr="00B078CE">
              <w:rPr>
                <w:rFonts w:ascii="Arial" w:hAnsi="Arial" w:cs="Arial"/>
                <w:b/>
                <w:bCs/>
                <w:noProof/>
                <w:sz w:val="24"/>
                <w:szCs w:val="24"/>
              </w:rPr>
              <w:t>Child’s Name:</w:t>
            </w:r>
          </w:p>
        </w:tc>
        <w:tc>
          <w:tcPr>
            <w:tcW w:w="5477" w:type="dxa"/>
          </w:tcPr>
          <w:p w:rsidR="003320FD" w:rsidRPr="00B078CE" w:rsidRDefault="00F25921">
            <w:pPr>
              <w:rPr>
                <w:rFonts w:ascii="Arial" w:hAnsi="Arial" w:cs="Arial"/>
                <w:sz w:val="24"/>
                <w:szCs w:val="24"/>
              </w:rPr>
            </w:pPr>
            <w:r>
              <w:rPr>
                <w:rFonts w:ascii="Arial" w:hAnsi="Arial" w:cs="Arial"/>
                <w:sz w:val="24"/>
                <w:szCs w:val="24"/>
              </w:rPr>
              <w:t xml:space="preserve">Robin </w:t>
            </w:r>
            <w:proofErr w:type="spellStart"/>
            <w:r>
              <w:rPr>
                <w:rFonts w:ascii="Arial" w:hAnsi="Arial" w:cs="Arial"/>
                <w:sz w:val="24"/>
                <w:szCs w:val="24"/>
              </w:rPr>
              <w:t>Trudgill</w:t>
            </w:r>
            <w:proofErr w:type="spellEnd"/>
          </w:p>
        </w:tc>
      </w:tr>
      <w:tr w:rsidR="00CE1529" w:rsidRPr="00B078CE" w:rsidTr="00F267BD">
        <w:tc>
          <w:tcPr>
            <w:tcW w:w="3539" w:type="dxa"/>
          </w:tcPr>
          <w:p w:rsidR="00CE1529" w:rsidRPr="00F267BD" w:rsidRDefault="00CE1529">
            <w:pPr>
              <w:rPr>
                <w:rFonts w:ascii="Arial" w:hAnsi="Arial" w:cs="Arial"/>
                <w:b/>
                <w:bCs/>
                <w:noProof/>
                <w:sz w:val="24"/>
                <w:szCs w:val="24"/>
              </w:rPr>
            </w:pPr>
            <w:r w:rsidRPr="00B078CE">
              <w:rPr>
                <w:rFonts w:ascii="Arial" w:hAnsi="Arial" w:cs="Arial"/>
                <w:b/>
                <w:bCs/>
                <w:noProof/>
                <w:sz w:val="24"/>
                <w:szCs w:val="24"/>
              </w:rPr>
              <w:t>Date of Meeting:</w:t>
            </w:r>
          </w:p>
        </w:tc>
        <w:tc>
          <w:tcPr>
            <w:tcW w:w="5477" w:type="dxa"/>
          </w:tcPr>
          <w:p w:rsidR="003320FD" w:rsidRPr="00B078CE" w:rsidRDefault="001C718C">
            <w:pPr>
              <w:rPr>
                <w:rFonts w:ascii="Arial" w:hAnsi="Arial" w:cs="Arial"/>
                <w:sz w:val="24"/>
                <w:szCs w:val="24"/>
              </w:rPr>
            </w:pPr>
            <w:r>
              <w:rPr>
                <w:rFonts w:ascii="Arial" w:hAnsi="Arial" w:cs="Arial"/>
                <w:sz w:val="24"/>
                <w:szCs w:val="24"/>
              </w:rPr>
              <w:t>25</w:t>
            </w:r>
            <w:r w:rsidRPr="001C718C">
              <w:rPr>
                <w:rFonts w:ascii="Arial" w:hAnsi="Arial" w:cs="Arial"/>
                <w:sz w:val="24"/>
                <w:szCs w:val="24"/>
                <w:vertAlign w:val="superscript"/>
              </w:rPr>
              <w:t>th</w:t>
            </w:r>
            <w:r>
              <w:rPr>
                <w:rFonts w:ascii="Arial" w:hAnsi="Arial" w:cs="Arial"/>
                <w:sz w:val="24"/>
                <w:szCs w:val="24"/>
              </w:rPr>
              <w:t xml:space="preserve"> July 2019</w:t>
            </w:r>
          </w:p>
        </w:tc>
      </w:tr>
      <w:tr w:rsidR="00CE1529" w:rsidRPr="00B078CE" w:rsidTr="00F267BD">
        <w:tc>
          <w:tcPr>
            <w:tcW w:w="3539" w:type="dxa"/>
          </w:tcPr>
          <w:p w:rsidR="00CE1529" w:rsidRPr="00F267BD" w:rsidRDefault="00CE1529">
            <w:pPr>
              <w:rPr>
                <w:rFonts w:ascii="Arial" w:hAnsi="Arial" w:cs="Arial"/>
                <w:b/>
                <w:bCs/>
                <w:noProof/>
                <w:sz w:val="24"/>
                <w:szCs w:val="24"/>
              </w:rPr>
            </w:pPr>
            <w:r w:rsidRPr="00B078CE">
              <w:rPr>
                <w:rFonts w:ascii="Arial" w:hAnsi="Arial" w:cs="Arial"/>
                <w:b/>
                <w:bCs/>
                <w:noProof/>
                <w:sz w:val="24"/>
                <w:szCs w:val="24"/>
              </w:rPr>
              <w:t>Name of Meeting:</w:t>
            </w:r>
          </w:p>
        </w:tc>
        <w:tc>
          <w:tcPr>
            <w:tcW w:w="5477" w:type="dxa"/>
          </w:tcPr>
          <w:p w:rsidR="00C90B32" w:rsidRPr="00B078CE" w:rsidRDefault="00F25921">
            <w:pPr>
              <w:rPr>
                <w:rFonts w:ascii="Arial" w:hAnsi="Arial" w:cs="Arial"/>
                <w:sz w:val="24"/>
                <w:szCs w:val="24"/>
              </w:rPr>
            </w:pPr>
            <w:r>
              <w:rPr>
                <w:rFonts w:ascii="Arial" w:hAnsi="Arial" w:cs="Arial"/>
                <w:sz w:val="24"/>
                <w:szCs w:val="24"/>
              </w:rPr>
              <w:t>Placement Planning Meeting</w:t>
            </w:r>
          </w:p>
        </w:tc>
      </w:tr>
      <w:tr w:rsidR="00CE1529" w:rsidRPr="00B078CE" w:rsidTr="00F267BD">
        <w:trPr>
          <w:trHeight w:val="259"/>
        </w:trPr>
        <w:tc>
          <w:tcPr>
            <w:tcW w:w="3539" w:type="dxa"/>
          </w:tcPr>
          <w:p w:rsidR="00CE1529" w:rsidRPr="00B078CE" w:rsidRDefault="00F267BD" w:rsidP="00F267BD">
            <w:pPr>
              <w:rPr>
                <w:rFonts w:ascii="Arial" w:hAnsi="Arial" w:cs="Arial"/>
                <w:sz w:val="24"/>
                <w:szCs w:val="24"/>
              </w:rPr>
            </w:pPr>
            <w:r w:rsidRPr="00F267BD">
              <w:rPr>
                <w:rFonts w:ascii="Arial" w:hAnsi="Arial" w:cs="Arial"/>
                <w:b/>
                <w:bCs/>
                <w:noProof/>
                <w:sz w:val="24"/>
                <w:szCs w:val="24"/>
              </w:rPr>
              <w:t>Name of Social Worker (LA):</w:t>
            </w:r>
          </w:p>
        </w:tc>
        <w:tc>
          <w:tcPr>
            <w:tcW w:w="5477" w:type="dxa"/>
          </w:tcPr>
          <w:p w:rsidR="00C90B32" w:rsidRPr="00B078CE" w:rsidRDefault="00F25921">
            <w:pPr>
              <w:rPr>
                <w:rFonts w:ascii="Arial" w:hAnsi="Arial" w:cs="Arial"/>
                <w:sz w:val="24"/>
                <w:szCs w:val="24"/>
              </w:rPr>
            </w:pPr>
            <w:r>
              <w:rPr>
                <w:rFonts w:ascii="Arial" w:hAnsi="Arial" w:cs="Arial"/>
                <w:sz w:val="24"/>
                <w:szCs w:val="24"/>
              </w:rPr>
              <w:t>Nichola Whelan</w:t>
            </w:r>
          </w:p>
        </w:tc>
      </w:tr>
      <w:tr w:rsidR="00CE1529" w:rsidRPr="00B078CE" w:rsidTr="00F267BD">
        <w:tc>
          <w:tcPr>
            <w:tcW w:w="3539" w:type="dxa"/>
          </w:tcPr>
          <w:p w:rsidR="00CE1529" w:rsidRPr="00F267BD" w:rsidRDefault="00962480">
            <w:pPr>
              <w:rPr>
                <w:rFonts w:ascii="Arial" w:hAnsi="Arial" w:cs="Arial"/>
                <w:b/>
                <w:bCs/>
                <w:noProof/>
                <w:sz w:val="24"/>
                <w:szCs w:val="24"/>
              </w:rPr>
            </w:pPr>
            <w:r>
              <w:rPr>
                <w:rFonts w:ascii="Arial" w:hAnsi="Arial" w:cs="Arial"/>
                <w:b/>
                <w:bCs/>
                <w:noProof/>
                <w:sz w:val="24"/>
                <w:szCs w:val="24"/>
              </w:rPr>
              <w:t>Name of Provider:</w:t>
            </w:r>
          </w:p>
        </w:tc>
        <w:tc>
          <w:tcPr>
            <w:tcW w:w="5477" w:type="dxa"/>
          </w:tcPr>
          <w:p w:rsidR="00C90B32" w:rsidRPr="005E191F" w:rsidRDefault="00F25921" w:rsidP="005E191F">
            <w:pPr>
              <w:rPr>
                <w:rFonts w:ascii="Arial" w:hAnsi="Arial" w:cs="Arial"/>
                <w:sz w:val="24"/>
                <w:szCs w:val="24"/>
              </w:rPr>
            </w:pPr>
            <w:r>
              <w:rPr>
                <w:rFonts w:ascii="Arial" w:hAnsi="Arial" w:cs="Arial"/>
                <w:sz w:val="24"/>
                <w:szCs w:val="24"/>
              </w:rPr>
              <w:t>Esland Care</w:t>
            </w:r>
          </w:p>
        </w:tc>
      </w:tr>
      <w:tr w:rsidR="00F267BD" w:rsidRPr="00B078CE" w:rsidTr="00F267BD">
        <w:tc>
          <w:tcPr>
            <w:tcW w:w="3539" w:type="dxa"/>
          </w:tcPr>
          <w:p w:rsidR="00F267BD" w:rsidRDefault="00F267BD">
            <w:pPr>
              <w:rPr>
                <w:rFonts w:ascii="Arial" w:hAnsi="Arial" w:cs="Arial"/>
                <w:b/>
                <w:bCs/>
                <w:noProof/>
                <w:sz w:val="24"/>
                <w:szCs w:val="24"/>
              </w:rPr>
            </w:pPr>
            <w:r>
              <w:rPr>
                <w:rFonts w:ascii="Arial" w:hAnsi="Arial" w:cs="Arial"/>
                <w:b/>
                <w:bCs/>
                <w:noProof/>
                <w:sz w:val="24"/>
                <w:szCs w:val="24"/>
              </w:rPr>
              <w:t xml:space="preserve">Manager: </w:t>
            </w:r>
          </w:p>
        </w:tc>
        <w:tc>
          <w:tcPr>
            <w:tcW w:w="5477" w:type="dxa"/>
          </w:tcPr>
          <w:p w:rsidR="00F267BD" w:rsidRPr="005E191F" w:rsidRDefault="00E64923" w:rsidP="005E191F">
            <w:pPr>
              <w:rPr>
                <w:rFonts w:ascii="Arial" w:hAnsi="Arial" w:cs="Arial"/>
                <w:sz w:val="24"/>
                <w:szCs w:val="24"/>
              </w:rPr>
            </w:pPr>
            <w:r>
              <w:rPr>
                <w:rFonts w:ascii="Arial" w:hAnsi="Arial" w:cs="Arial"/>
                <w:sz w:val="24"/>
                <w:szCs w:val="24"/>
              </w:rPr>
              <w:t>Emma Wright</w:t>
            </w:r>
          </w:p>
        </w:tc>
      </w:tr>
      <w:tr w:rsidR="00F267BD" w:rsidRPr="00B078CE" w:rsidTr="00520619">
        <w:trPr>
          <w:trHeight w:val="678"/>
        </w:trPr>
        <w:tc>
          <w:tcPr>
            <w:tcW w:w="3539" w:type="dxa"/>
          </w:tcPr>
          <w:p w:rsidR="00F267BD" w:rsidRDefault="00F267BD">
            <w:pPr>
              <w:rPr>
                <w:rFonts w:ascii="Arial" w:hAnsi="Arial" w:cs="Arial"/>
                <w:b/>
                <w:bCs/>
                <w:noProof/>
                <w:sz w:val="24"/>
                <w:szCs w:val="24"/>
              </w:rPr>
            </w:pPr>
            <w:r>
              <w:rPr>
                <w:rFonts w:ascii="Arial" w:hAnsi="Arial" w:cs="Arial"/>
                <w:b/>
                <w:bCs/>
                <w:noProof/>
                <w:sz w:val="24"/>
                <w:szCs w:val="24"/>
              </w:rPr>
              <w:t>Address:</w:t>
            </w:r>
          </w:p>
        </w:tc>
        <w:tc>
          <w:tcPr>
            <w:tcW w:w="5477" w:type="dxa"/>
          </w:tcPr>
          <w:p w:rsidR="00F25921" w:rsidRPr="005E191F" w:rsidRDefault="001C718C" w:rsidP="005E191F">
            <w:pPr>
              <w:rPr>
                <w:rFonts w:ascii="Arial" w:hAnsi="Arial" w:cs="Arial"/>
                <w:sz w:val="24"/>
                <w:szCs w:val="24"/>
              </w:rPr>
            </w:pPr>
            <w:r>
              <w:rPr>
                <w:rFonts w:ascii="Arial" w:hAnsi="Arial" w:cs="Arial"/>
                <w:sz w:val="24"/>
                <w:szCs w:val="24"/>
              </w:rPr>
              <w:t xml:space="preserve">Mappleton Lodge </w:t>
            </w:r>
            <w:r w:rsidRPr="001C718C">
              <w:rPr>
                <w:rFonts w:ascii="Arial" w:hAnsi="Arial" w:cs="Arial"/>
                <w:sz w:val="24"/>
                <w:szCs w:val="24"/>
              </w:rPr>
              <w:t>9a and 9b Chestnut Grove, Nottingham, NG35AD</w:t>
            </w:r>
          </w:p>
        </w:tc>
      </w:tr>
      <w:tr w:rsidR="00F267BD" w:rsidRPr="00B078CE" w:rsidTr="00F267BD">
        <w:tc>
          <w:tcPr>
            <w:tcW w:w="3539" w:type="dxa"/>
          </w:tcPr>
          <w:p w:rsidR="00F267BD" w:rsidRDefault="00F267BD">
            <w:pPr>
              <w:rPr>
                <w:rFonts w:ascii="Arial" w:hAnsi="Arial" w:cs="Arial"/>
                <w:b/>
                <w:bCs/>
                <w:noProof/>
                <w:sz w:val="24"/>
                <w:szCs w:val="24"/>
              </w:rPr>
            </w:pPr>
            <w:r>
              <w:rPr>
                <w:rFonts w:ascii="Arial" w:hAnsi="Arial" w:cs="Arial"/>
                <w:b/>
                <w:bCs/>
                <w:noProof/>
                <w:sz w:val="24"/>
                <w:szCs w:val="24"/>
              </w:rPr>
              <w:t>Contact Number &amp; Email:</w:t>
            </w:r>
          </w:p>
        </w:tc>
        <w:tc>
          <w:tcPr>
            <w:tcW w:w="5477" w:type="dxa"/>
          </w:tcPr>
          <w:p w:rsidR="00F25921" w:rsidRDefault="00E64923" w:rsidP="005E191F">
            <w:pPr>
              <w:rPr>
                <w:rStyle w:val="Hyperlink"/>
                <w:rFonts w:ascii="Arial" w:hAnsi="Arial" w:cs="Arial"/>
                <w:sz w:val="24"/>
                <w:szCs w:val="24"/>
              </w:rPr>
            </w:pPr>
            <w:r>
              <w:rPr>
                <w:rStyle w:val="Hyperlink"/>
                <w:rFonts w:ascii="Arial" w:hAnsi="Arial" w:cs="Arial"/>
                <w:sz w:val="24"/>
                <w:szCs w:val="24"/>
              </w:rPr>
              <w:t>Emma Wright, Esland Care</w:t>
            </w:r>
          </w:p>
          <w:p w:rsidR="00E64923" w:rsidRPr="005E191F" w:rsidRDefault="00E64923" w:rsidP="005E191F">
            <w:pPr>
              <w:rPr>
                <w:rFonts w:ascii="Arial" w:hAnsi="Arial" w:cs="Arial"/>
                <w:sz w:val="24"/>
                <w:szCs w:val="24"/>
              </w:rPr>
            </w:pPr>
            <w:r>
              <w:rPr>
                <w:rStyle w:val="Hyperlink"/>
                <w:rFonts w:ascii="Arial" w:hAnsi="Arial" w:cs="Arial"/>
                <w:sz w:val="24"/>
                <w:szCs w:val="24"/>
              </w:rPr>
              <w:t>07795</w:t>
            </w:r>
          </w:p>
        </w:tc>
      </w:tr>
      <w:tr w:rsidR="00CE1529" w:rsidRPr="00B078CE" w:rsidTr="00CE1529">
        <w:tc>
          <w:tcPr>
            <w:tcW w:w="9016" w:type="dxa"/>
            <w:gridSpan w:val="2"/>
            <w:shd w:val="clear" w:color="auto" w:fill="8EAADB" w:themeFill="accent5" w:themeFillTint="99"/>
          </w:tcPr>
          <w:p w:rsidR="00CE1529" w:rsidRPr="00B078CE" w:rsidRDefault="00CE1529" w:rsidP="00CE1529">
            <w:pPr>
              <w:rPr>
                <w:rFonts w:ascii="Arial" w:hAnsi="Arial" w:cs="Arial"/>
                <w:b/>
                <w:bCs/>
                <w:color w:val="FFFFFF" w:themeColor="background1"/>
                <w:sz w:val="24"/>
                <w:szCs w:val="24"/>
              </w:rPr>
            </w:pPr>
          </w:p>
          <w:p w:rsidR="00CE1529" w:rsidRPr="001B49ED" w:rsidRDefault="00CE1529" w:rsidP="00CE1529">
            <w:pPr>
              <w:rPr>
                <w:rFonts w:ascii="Arial" w:hAnsi="Arial" w:cs="Arial"/>
                <w:b/>
                <w:bCs/>
                <w:color w:val="000000" w:themeColor="text1"/>
                <w:sz w:val="24"/>
                <w:szCs w:val="24"/>
              </w:rPr>
            </w:pPr>
            <w:r w:rsidRPr="001B49ED">
              <w:rPr>
                <w:rFonts w:ascii="Arial" w:hAnsi="Arial" w:cs="Arial"/>
                <w:b/>
                <w:bCs/>
                <w:color w:val="000000" w:themeColor="text1"/>
                <w:sz w:val="24"/>
                <w:szCs w:val="24"/>
              </w:rPr>
              <w:t xml:space="preserve">Placement </w:t>
            </w:r>
            <w:r w:rsidR="008A565F" w:rsidRPr="001B49ED">
              <w:rPr>
                <w:rFonts w:ascii="Arial" w:hAnsi="Arial" w:cs="Arial"/>
                <w:b/>
                <w:bCs/>
                <w:color w:val="000000" w:themeColor="text1"/>
                <w:sz w:val="24"/>
                <w:szCs w:val="24"/>
              </w:rPr>
              <w:t>Planning:</w:t>
            </w:r>
          </w:p>
          <w:p w:rsidR="00CE1529" w:rsidRPr="00B078CE" w:rsidRDefault="00CE1529" w:rsidP="00CE1529">
            <w:pPr>
              <w:rPr>
                <w:rFonts w:ascii="Arial" w:hAnsi="Arial" w:cs="Arial"/>
                <w:sz w:val="24"/>
                <w:szCs w:val="24"/>
              </w:rPr>
            </w:pPr>
          </w:p>
        </w:tc>
      </w:tr>
      <w:tr w:rsidR="00CE1529" w:rsidRPr="00B078CE" w:rsidTr="00520619">
        <w:trPr>
          <w:trHeight w:val="1838"/>
        </w:trPr>
        <w:tc>
          <w:tcPr>
            <w:tcW w:w="9016" w:type="dxa"/>
            <w:gridSpan w:val="2"/>
          </w:tcPr>
          <w:p w:rsidR="008A565F" w:rsidRPr="00B078CE" w:rsidRDefault="008A565F" w:rsidP="008A565F">
            <w:pPr>
              <w:pStyle w:val="Footer"/>
              <w:jc w:val="both"/>
              <w:rPr>
                <w:rFonts w:ascii="Arial" w:hAnsi="Arial" w:cs="Arial"/>
                <w:b/>
              </w:rPr>
            </w:pPr>
            <w:r w:rsidRPr="00B078CE">
              <w:rPr>
                <w:rFonts w:ascii="Arial" w:hAnsi="Arial" w:cs="Arial"/>
                <w:b/>
              </w:rPr>
              <w:t>Placement Plan</w:t>
            </w:r>
            <w:r>
              <w:rPr>
                <w:rFonts w:ascii="Arial" w:hAnsi="Arial" w:cs="Arial"/>
                <w:b/>
              </w:rPr>
              <w:t xml:space="preserve"> (including time scales for objectives such as assessments, therapeutic work etc.)</w:t>
            </w:r>
            <w:r w:rsidRPr="00B078CE">
              <w:rPr>
                <w:rFonts w:ascii="Arial" w:hAnsi="Arial" w:cs="Arial"/>
                <w:b/>
              </w:rPr>
              <w:t>:</w:t>
            </w:r>
          </w:p>
          <w:p w:rsidR="001C718C" w:rsidRDefault="001C718C" w:rsidP="001C718C">
            <w:pPr>
              <w:rPr>
                <w:rFonts w:ascii="Arial" w:hAnsi="Arial" w:cs="Arial"/>
                <w:sz w:val="24"/>
                <w:szCs w:val="24"/>
              </w:rPr>
            </w:pPr>
            <w:r>
              <w:rPr>
                <w:rFonts w:ascii="Arial" w:hAnsi="Arial" w:cs="Arial"/>
                <w:sz w:val="24"/>
                <w:szCs w:val="24"/>
              </w:rPr>
              <w:t xml:space="preserve">Mappleton Lodge provide a therapeutic and nurturing placement through Esland Care and offer which aims to meet the needs of the individual young person through bespoke packages of support. The placement will support Robin to develop his independence skills such as cooking, baking and doing his own washing as well as other basic life skills. </w:t>
            </w:r>
          </w:p>
          <w:p w:rsidR="001C718C" w:rsidRDefault="001C718C" w:rsidP="001C718C">
            <w:pPr>
              <w:rPr>
                <w:rFonts w:ascii="Arial" w:hAnsi="Arial" w:cs="Arial"/>
                <w:sz w:val="24"/>
                <w:szCs w:val="24"/>
              </w:rPr>
            </w:pPr>
          </w:p>
          <w:p w:rsidR="001C718C" w:rsidRDefault="001C718C" w:rsidP="001C718C">
            <w:pPr>
              <w:rPr>
                <w:rFonts w:ascii="Arial" w:hAnsi="Arial" w:cs="Arial"/>
                <w:sz w:val="24"/>
                <w:szCs w:val="24"/>
              </w:rPr>
            </w:pPr>
            <w:r>
              <w:rPr>
                <w:rFonts w:ascii="Arial" w:hAnsi="Arial" w:cs="Arial"/>
                <w:sz w:val="24"/>
                <w:szCs w:val="24"/>
              </w:rPr>
              <w:t xml:space="preserve">Mappleton Lodge aim to offer a family </w:t>
            </w:r>
            <w:r w:rsidR="00FE1CF1">
              <w:rPr>
                <w:rFonts w:ascii="Arial" w:hAnsi="Arial" w:cs="Arial"/>
                <w:sz w:val="24"/>
                <w:szCs w:val="24"/>
              </w:rPr>
              <w:t>atmosphere</w:t>
            </w:r>
            <w:r>
              <w:rPr>
                <w:rFonts w:ascii="Arial" w:hAnsi="Arial" w:cs="Arial"/>
                <w:sz w:val="24"/>
                <w:szCs w:val="24"/>
              </w:rPr>
              <w:t xml:space="preserve"> where they undertake many activities together such as BBQ’s and fun garden activities as well as local community based activities. Robin is allocated a personal summer holiday activity budget to enable him to be able to engage in positive activities. Robin will also be provided with a Merlin Pass.</w:t>
            </w:r>
          </w:p>
          <w:p w:rsidR="001C718C" w:rsidRDefault="001C718C" w:rsidP="001C718C">
            <w:pPr>
              <w:rPr>
                <w:rFonts w:ascii="Arial" w:hAnsi="Arial" w:cs="Arial"/>
                <w:sz w:val="24"/>
                <w:szCs w:val="24"/>
              </w:rPr>
            </w:pPr>
          </w:p>
          <w:p w:rsidR="001C718C" w:rsidRDefault="001C718C" w:rsidP="001C718C">
            <w:pPr>
              <w:rPr>
                <w:rFonts w:ascii="Arial" w:hAnsi="Arial" w:cs="Arial"/>
                <w:sz w:val="24"/>
                <w:szCs w:val="24"/>
              </w:rPr>
            </w:pPr>
            <w:r>
              <w:rPr>
                <w:rFonts w:ascii="Arial" w:hAnsi="Arial" w:cs="Arial"/>
                <w:sz w:val="24"/>
                <w:szCs w:val="24"/>
              </w:rPr>
              <w:t xml:space="preserve">Staff from Mappleton Lodge have spent time with Robin on his activity based placement to build up relationships as part of the transition over to his new placement. Robin’s key worker will be Joe Bowes who shares a love of rock climbing with Robin. </w:t>
            </w:r>
            <w:r w:rsidR="005D2471">
              <w:rPr>
                <w:rFonts w:ascii="Arial" w:hAnsi="Arial" w:cs="Arial"/>
                <w:sz w:val="24"/>
                <w:szCs w:val="24"/>
              </w:rPr>
              <w:t>It is planned that a staff member from Mappleton Lodge will go to Robin’s current placement on Monday and spend some time with him before transporting him to his new placement.</w:t>
            </w:r>
          </w:p>
          <w:p w:rsidR="001C718C" w:rsidRDefault="001C718C" w:rsidP="001C718C">
            <w:pPr>
              <w:rPr>
                <w:rFonts w:ascii="Arial" w:hAnsi="Arial" w:cs="Arial"/>
                <w:sz w:val="24"/>
                <w:szCs w:val="24"/>
              </w:rPr>
            </w:pPr>
          </w:p>
          <w:p w:rsidR="001C718C" w:rsidRDefault="001C718C" w:rsidP="001C718C">
            <w:pPr>
              <w:rPr>
                <w:rFonts w:ascii="Arial" w:hAnsi="Arial" w:cs="Arial"/>
                <w:sz w:val="24"/>
                <w:szCs w:val="24"/>
              </w:rPr>
            </w:pPr>
            <w:r>
              <w:rPr>
                <w:rFonts w:ascii="Arial" w:hAnsi="Arial" w:cs="Arial"/>
                <w:sz w:val="24"/>
                <w:szCs w:val="24"/>
              </w:rPr>
              <w:t xml:space="preserve">The placement is appropriate for Robin’s needs at this time and he said that he </w:t>
            </w:r>
            <w:r w:rsidR="005D2471">
              <w:rPr>
                <w:rFonts w:ascii="Arial" w:hAnsi="Arial" w:cs="Arial"/>
                <w:sz w:val="24"/>
                <w:szCs w:val="24"/>
              </w:rPr>
              <w:t>feels okay about his pending move</w:t>
            </w:r>
            <w:r>
              <w:rPr>
                <w:rFonts w:ascii="Arial" w:hAnsi="Arial" w:cs="Arial"/>
                <w:sz w:val="24"/>
                <w:szCs w:val="24"/>
              </w:rPr>
              <w:t xml:space="preserve">. Robin talked about having </w:t>
            </w:r>
            <w:r w:rsidR="005D2471">
              <w:rPr>
                <w:rFonts w:ascii="Arial" w:hAnsi="Arial" w:cs="Arial"/>
                <w:sz w:val="24"/>
                <w:szCs w:val="24"/>
              </w:rPr>
              <w:t xml:space="preserve">been </w:t>
            </w:r>
            <w:r>
              <w:rPr>
                <w:rFonts w:ascii="Arial" w:hAnsi="Arial" w:cs="Arial"/>
                <w:sz w:val="24"/>
                <w:szCs w:val="24"/>
              </w:rPr>
              <w:t>mountain biking, hiking</w:t>
            </w:r>
            <w:r w:rsidR="005D2471">
              <w:rPr>
                <w:rFonts w:ascii="Arial" w:hAnsi="Arial" w:cs="Arial"/>
                <w:sz w:val="24"/>
                <w:szCs w:val="24"/>
              </w:rPr>
              <w:t>, indoor climbing and doing some water sports</w:t>
            </w:r>
            <w:r>
              <w:rPr>
                <w:rFonts w:ascii="Arial" w:hAnsi="Arial" w:cs="Arial"/>
                <w:sz w:val="24"/>
                <w:szCs w:val="24"/>
              </w:rPr>
              <w:t xml:space="preserve">. Robin </w:t>
            </w:r>
            <w:r w:rsidR="005D2471">
              <w:rPr>
                <w:rFonts w:ascii="Arial" w:hAnsi="Arial" w:cs="Arial"/>
                <w:sz w:val="24"/>
                <w:szCs w:val="24"/>
              </w:rPr>
              <w:t>is going to the cinema today to watch the Lion King as it is too hot to undertake any strenuous outdoor activities</w:t>
            </w:r>
            <w:r>
              <w:rPr>
                <w:rFonts w:ascii="Arial" w:hAnsi="Arial" w:cs="Arial"/>
                <w:sz w:val="24"/>
                <w:szCs w:val="24"/>
              </w:rPr>
              <w:t xml:space="preserve">. </w:t>
            </w:r>
          </w:p>
          <w:p w:rsidR="001C718C" w:rsidRDefault="001C718C" w:rsidP="001C718C">
            <w:pPr>
              <w:rPr>
                <w:rFonts w:ascii="Arial" w:hAnsi="Arial" w:cs="Arial"/>
                <w:sz w:val="24"/>
                <w:szCs w:val="24"/>
              </w:rPr>
            </w:pPr>
          </w:p>
          <w:p w:rsidR="001C718C" w:rsidRDefault="001C718C" w:rsidP="001C718C">
            <w:pPr>
              <w:rPr>
                <w:rFonts w:ascii="Arial" w:hAnsi="Arial" w:cs="Arial"/>
                <w:sz w:val="24"/>
                <w:szCs w:val="24"/>
              </w:rPr>
            </w:pPr>
            <w:r>
              <w:rPr>
                <w:rFonts w:ascii="Arial" w:hAnsi="Arial" w:cs="Arial"/>
                <w:sz w:val="24"/>
                <w:szCs w:val="24"/>
              </w:rPr>
              <w:t>The placement provider will offer a safe and secure environment for Robin and will ensure that he has s</w:t>
            </w:r>
            <w:r w:rsidR="005D2471">
              <w:rPr>
                <w:rFonts w:ascii="Arial" w:hAnsi="Arial" w:cs="Arial"/>
                <w:sz w:val="24"/>
                <w:szCs w:val="24"/>
              </w:rPr>
              <w:t>upervision at all times. Care is provided on a two to one ratio</w:t>
            </w:r>
            <w:r>
              <w:rPr>
                <w:rFonts w:ascii="Arial" w:hAnsi="Arial" w:cs="Arial"/>
                <w:sz w:val="24"/>
                <w:szCs w:val="24"/>
              </w:rPr>
              <w:t xml:space="preserve"> </w:t>
            </w:r>
            <w:r w:rsidR="005D2471">
              <w:rPr>
                <w:rFonts w:ascii="Arial" w:hAnsi="Arial" w:cs="Arial"/>
                <w:sz w:val="24"/>
                <w:szCs w:val="24"/>
              </w:rPr>
              <w:t xml:space="preserve">at this time </w:t>
            </w:r>
            <w:r>
              <w:rPr>
                <w:rFonts w:ascii="Arial" w:hAnsi="Arial" w:cs="Arial"/>
                <w:sz w:val="24"/>
                <w:szCs w:val="24"/>
              </w:rPr>
              <w:t>and therefore Robin is appropriately supported.</w:t>
            </w:r>
          </w:p>
          <w:p w:rsidR="001C718C" w:rsidRDefault="001C718C" w:rsidP="001C718C">
            <w:pPr>
              <w:rPr>
                <w:rFonts w:ascii="Arial" w:hAnsi="Arial" w:cs="Arial"/>
                <w:sz w:val="24"/>
                <w:szCs w:val="24"/>
              </w:rPr>
            </w:pPr>
            <w:r>
              <w:rPr>
                <w:rFonts w:ascii="Arial" w:hAnsi="Arial" w:cs="Arial"/>
                <w:sz w:val="24"/>
                <w:szCs w:val="24"/>
              </w:rPr>
              <w:t xml:space="preserve">Robin has medication – </w:t>
            </w:r>
            <w:proofErr w:type="spellStart"/>
            <w:r>
              <w:rPr>
                <w:rFonts w:ascii="Arial" w:hAnsi="Arial" w:cs="Arial"/>
                <w:sz w:val="24"/>
                <w:szCs w:val="24"/>
              </w:rPr>
              <w:t>Certraline</w:t>
            </w:r>
            <w:proofErr w:type="spellEnd"/>
            <w:r>
              <w:rPr>
                <w:rFonts w:ascii="Arial" w:hAnsi="Arial" w:cs="Arial"/>
                <w:sz w:val="24"/>
                <w:szCs w:val="24"/>
              </w:rPr>
              <w:t xml:space="preserve"> 1 x 50mg daily. He has enough to last 10 days so will require a new prescription to be arranged and sent to a pharmacy local to the placement. Staff manage Robin’s medication to ensure that he takes it regularly. </w:t>
            </w:r>
          </w:p>
          <w:p w:rsidR="001C718C" w:rsidRDefault="001C718C" w:rsidP="001C718C">
            <w:pPr>
              <w:rPr>
                <w:rFonts w:ascii="Arial" w:hAnsi="Arial" w:cs="Arial"/>
                <w:sz w:val="24"/>
                <w:szCs w:val="24"/>
              </w:rPr>
            </w:pPr>
          </w:p>
          <w:p w:rsidR="000B753D" w:rsidRDefault="005D2471" w:rsidP="002071A2">
            <w:pPr>
              <w:rPr>
                <w:rFonts w:ascii="Arial" w:hAnsi="Arial" w:cs="Arial"/>
                <w:sz w:val="24"/>
                <w:szCs w:val="24"/>
              </w:rPr>
            </w:pPr>
            <w:r>
              <w:rPr>
                <w:rFonts w:ascii="Arial" w:hAnsi="Arial" w:cs="Arial"/>
                <w:sz w:val="24"/>
                <w:szCs w:val="24"/>
              </w:rPr>
              <w:t xml:space="preserve">The </w:t>
            </w:r>
            <w:r w:rsidR="001C718C">
              <w:rPr>
                <w:rFonts w:ascii="Arial" w:hAnsi="Arial" w:cs="Arial"/>
                <w:sz w:val="24"/>
                <w:szCs w:val="24"/>
              </w:rPr>
              <w:t>Placement will ensure that Robin is made available for any medical appointments as appropriate.</w:t>
            </w:r>
            <w:r>
              <w:rPr>
                <w:rFonts w:ascii="Arial" w:hAnsi="Arial" w:cs="Arial"/>
                <w:sz w:val="24"/>
                <w:szCs w:val="24"/>
              </w:rPr>
              <w:t xml:space="preserve"> They will be registering him with a GP, Dentist and Opticians local to the placement. </w:t>
            </w:r>
          </w:p>
          <w:p w:rsidR="002071A2" w:rsidRPr="00B078CE" w:rsidRDefault="002071A2" w:rsidP="002071A2">
            <w:pPr>
              <w:rPr>
                <w:rFonts w:ascii="Arial" w:hAnsi="Arial" w:cs="Arial"/>
                <w:sz w:val="24"/>
                <w:szCs w:val="24"/>
              </w:rPr>
            </w:pPr>
          </w:p>
        </w:tc>
      </w:tr>
      <w:tr w:rsidR="00CE1529" w:rsidRPr="00B078CE" w:rsidTr="00520619">
        <w:trPr>
          <w:trHeight w:val="1695"/>
        </w:trPr>
        <w:tc>
          <w:tcPr>
            <w:tcW w:w="9016" w:type="dxa"/>
            <w:gridSpan w:val="2"/>
          </w:tcPr>
          <w:p w:rsidR="00CE1529" w:rsidRDefault="008A565F" w:rsidP="00520619">
            <w:pPr>
              <w:pStyle w:val="Footer"/>
              <w:jc w:val="both"/>
              <w:rPr>
                <w:rFonts w:ascii="Arial" w:hAnsi="Arial" w:cs="Arial"/>
                <w:b/>
              </w:rPr>
            </w:pPr>
            <w:r>
              <w:rPr>
                <w:rFonts w:ascii="Arial" w:hAnsi="Arial" w:cs="Arial"/>
                <w:b/>
              </w:rPr>
              <w:lastRenderedPageBreak/>
              <w:t>Review dates and timescales for any additional support/services:</w:t>
            </w:r>
          </w:p>
          <w:p w:rsidR="00E64923" w:rsidRDefault="00E64923" w:rsidP="00520619">
            <w:pPr>
              <w:pStyle w:val="Footer"/>
              <w:jc w:val="both"/>
              <w:rPr>
                <w:rFonts w:ascii="Arial" w:hAnsi="Arial" w:cs="Arial"/>
              </w:rPr>
            </w:pPr>
          </w:p>
          <w:p w:rsidR="000B753D" w:rsidRPr="00B078CE" w:rsidRDefault="00E64923" w:rsidP="00520619">
            <w:pPr>
              <w:pStyle w:val="Footer"/>
              <w:jc w:val="both"/>
              <w:rPr>
                <w:rFonts w:ascii="Arial" w:hAnsi="Arial" w:cs="Arial"/>
              </w:rPr>
            </w:pPr>
            <w:r>
              <w:rPr>
                <w:rFonts w:ascii="Arial" w:hAnsi="Arial" w:cs="Arial"/>
              </w:rPr>
              <w:t>Provisional CLA Review is booked for the 5</w:t>
            </w:r>
            <w:r w:rsidRPr="00E64923">
              <w:rPr>
                <w:rFonts w:ascii="Arial" w:hAnsi="Arial" w:cs="Arial"/>
                <w:vertAlign w:val="superscript"/>
              </w:rPr>
              <w:t>th</w:t>
            </w:r>
            <w:r>
              <w:rPr>
                <w:rFonts w:ascii="Arial" w:hAnsi="Arial" w:cs="Arial"/>
              </w:rPr>
              <w:t xml:space="preserve"> August 2019. </w:t>
            </w:r>
            <w:r w:rsidR="005D2471">
              <w:rPr>
                <w:rFonts w:ascii="Arial" w:hAnsi="Arial" w:cs="Arial"/>
              </w:rPr>
              <w:t>This will be confirmed with Mappleton Lodge by the Social Worker.</w:t>
            </w:r>
          </w:p>
        </w:tc>
      </w:tr>
      <w:tr w:rsidR="008A565F" w:rsidRPr="00B078CE" w:rsidTr="0056372A">
        <w:trPr>
          <w:trHeight w:val="1393"/>
        </w:trPr>
        <w:tc>
          <w:tcPr>
            <w:tcW w:w="9016" w:type="dxa"/>
            <w:gridSpan w:val="2"/>
          </w:tcPr>
          <w:p w:rsidR="008A565F" w:rsidRDefault="008A565F" w:rsidP="00520619">
            <w:pPr>
              <w:pStyle w:val="Footer"/>
              <w:jc w:val="both"/>
              <w:rPr>
                <w:rFonts w:ascii="Arial" w:hAnsi="Arial" w:cs="Arial"/>
                <w:b/>
              </w:rPr>
            </w:pPr>
            <w:r>
              <w:rPr>
                <w:rFonts w:ascii="Arial" w:hAnsi="Arial" w:cs="Arial"/>
                <w:b/>
              </w:rPr>
              <w:t>Exit plan (including time scales for step down):</w:t>
            </w:r>
          </w:p>
          <w:p w:rsidR="000B753D" w:rsidRDefault="000B753D" w:rsidP="00520619">
            <w:pPr>
              <w:pStyle w:val="Footer"/>
              <w:jc w:val="both"/>
              <w:rPr>
                <w:rFonts w:ascii="Arial" w:hAnsi="Arial" w:cs="Arial"/>
                <w:b/>
              </w:rPr>
            </w:pPr>
          </w:p>
          <w:p w:rsidR="00502CB0" w:rsidRPr="005D2471" w:rsidRDefault="00502CB0" w:rsidP="00520619">
            <w:pPr>
              <w:pStyle w:val="Footer"/>
              <w:jc w:val="both"/>
              <w:rPr>
                <w:rFonts w:ascii="Arial" w:hAnsi="Arial" w:cs="Arial"/>
              </w:rPr>
            </w:pPr>
            <w:r w:rsidRPr="005D2471">
              <w:rPr>
                <w:rFonts w:ascii="Arial" w:hAnsi="Arial" w:cs="Arial"/>
              </w:rPr>
              <w:t xml:space="preserve">The placement has been agreed to provide the family with a period of stability, in which further assessment of Robin’s needs can be undertaken and assessment of parental support needs to promote reunification can be undertaken also. </w:t>
            </w:r>
          </w:p>
          <w:p w:rsidR="00502CB0" w:rsidRPr="005D2471" w:rsidRDefault="00502CB0" w:rsidP="00520619">
            <w:pPr>
              <w:pStyle w:val="Footer"/>
              <w:jc w:val="both"/>
              <w:rPr>
                <w:rFonts w:ascii="Arial" w:hAnsi="Arial" w:cs="Arial"/>
              </w:rPr>
            </w:pPr>
          </w:p>
          <w:p w:rsidR="00E64923" w:rsidRPr="005D2471" w:rsidRDefault="00E64923" w:rsidP="00520619">
            <w:pPr>
              <w:pStyle w:val="Footer"/>
              <w:jc w:val="both"/>
              <w:rPr>
                <w:rFonts w:ascii="Arial" w:hAnsi="Arial" w:cs="Arial"/>
              </w:rPr>
            </w:pPr>
            <w:r w:rsidRPr="005D2471">
              <w:rPr>
                <w:rFonts w:ascii="Arial" w:hAnsi="Arial" w:cs="Arial"/>
              </w:rPr>
              <w:t>The Local Authority would wish to see early consideration of step down from two-to-one supervision. Ultimately, the Local Authority would like to work towards Robin being supported to eventually be placed within a foster placement closer to Torbay.</w:t>
            </w:r>
          </w:p>
          <w:p w:rsidR="00E64923" w:rsidRPr="005D2471" w:rsidRDefault="00E64923" w:rsidP="00520619">
            <w:pPr>
              <w:pStyle w:val="Footer"/>
              <w:jc w:val="both"/>
              <w:rPr>
                <w:rFonts w:ascii="Arial" w:hAnsi="Arial" w:cs="Arial"/>
              </w:rPr>
            </w:pPr>
          </w:p>
          <w:p w:rsidR="00502CB0" w:rsidRPr="005D2471" w:rsidRDefault="00502CB0" w:rsidP="00520619">
            <w:pPr>
              <w:pStyle w:val="Footer"/>
              <w:jc w:val="both"/>
              <w:rPr>
                <w:rFonts w:ascii="Arial" w:hAnsi="Arial" w:cs="Arial"/>
              </w:rPr>
            </w:pPr>
            <w:r w:rsidRPr="005D2471">
              <w:rPr>
                <w:rFonts w:ascii="Arial" w:hAnsi="Arial" w:cs="Arial"/>
              </w:rPr>
              <w:t xml:space="preserve">The confirmed exit plan will be dependent on senior management decision-making following presentation of the case to Legal Panel. </w:t>
            </w:r>
          </w:p>
          <w:p w:rsidR="00502CB0" w:rsidRPr="00B078CE" w:rsidRDefault="00502CB0" w:rsidP="00520619">
            <w:pPr>
              <w:pStyle w:val="Footer"/>
              <w:jc w:val="both"/>
              <w:rPr>
                <w:rFonts w:ascii="Arial" w:hAnsi="Arial" w:cs="Arial"/>
                <w:b/>
              </w:rPr>
            </w:pPr>
          </w:p>
        </w:tc>
      </w:tr>
      <w:tr w:rsidR="00CE1529" w:rsidRPr="00B078CE" w:rsidTr="0056372A">
        <w:trPr>
          <w:trHeight w:val="992"/>
        </w:trPr>
        <w:tc>
          <w:tcPr>
            <w:tcW w:w="9016" w:type="dxa"/>
            <w:gridSpan w:val="2"/>
          </w:tcPr>
          <w:p w:rsidR="00CE1529" w:rsidRDefault="008A565F" w:rsidP="00520619">
            <w:pPr>
              <w:pStyle w:val="Footer"/>
              <w:rPr>
                <w:rFonts w:ascii="Arial" w:hAnsi="Arial" w:cs="Arial"/>
                <w:b/>
              </w:rPr>
            </w:pPr>
            <w:r w:rsidRPr="00B078CE">
              <w:rPr>
                <w:rFonts w:ascii="Arial" w:hAnsi="Arial" w:cs="Arial"/>
                <w:b/>
              </w:rPr>
              <w:t>Current Position Statement:</w:t>
            </w:r>
          </w:p>
          <w:p w:rsidR="000B753D" w:rsidRDefault="000B753D" w:rsidP="00E64923">
            <w:pPr>
              <w:pStyle w:val="Footer"/>
              <w:rPr>
                <w:rFonts w:ascii="Arial" w:hAnsi="Arial" w:cs="Arial"/>
              </w:rPr>
            </w:pPr>
          </w:p>
          <w:p w:rsidR="00E64923" w:rsidRDefault="00E64923" w:rsidP="00E64923">
            <w:pPr>
              <w:pStyle w:val="Footer"/>
              <w:rPr>
                <w:rFonts w:ascii="Arial" w:hAnsi="Arial" w:cs="Arial"/>
              </w:rPr>
            </w:pPr>
          </w:p>
          <w:p w:rsidR="00E64923" w:rsidRPr="00E64923" w:rsidRDefault="00E64923" w:rsidP="00E64923">
            <w:pPr>
              <w:pStyle w:val="Footer"/>
              <w:jc w:val="both"/>
              <w:rPr>
                <w:rFonts w:ascii="Arial" w:hAnsi="Arial" w:cs="Arial"/>
              </w:rPr>
            </w:pPr>
            <w:r>
              <w:rPr>
                <w:rFonts w:ascii="Arial" w:hAnsi="Arial" w:cs="Arial"/>
              </w:rPr>
              <w:t xml:space="preserve">The </w:t>
            </w:r>
            <w:r w:rsidRPr="00E64923">
              <w:rPr>
                <w:rFonts w:ascii="Arial" w:hAnsi="Arial" w:cs="Arial"/>
              </w:rPr>
              <w:t>aim of the</w:t>
            </w:r>
            <w:r>
              <w:rPr>
                <w:rFonts w:ascii="Arial" w:hAnsi="Arial" w:cs="Arial"/>
              </w:rPr>
              <w:t xml:space="preserve"> current care</w:t>
            </w:r>
            <w:r w:rsidRPr="00E64923">
              <w:rPr>
                <w:rFonts w:ascii="Arial" w:hAnsi="Arial" w:cs="Arial"/>
              </w:rPr>
              <w:t xml:space="preserve"> plan is to create some stability for Robin in light of a breakdown of his adoptive placement. </w:t>
            </w:r>
          </w:p>
          <w:p w:rsidR="00E64923" w:rsidRPr="00E64923" w:rsidRDefault="00E64923" w:rsidP="00E64923">
            <w:pPr>
              <w:pStyle w:val="Footer"/>
              <w:jc w:val="both"/>
              <w:rPr>
                <w:rFonts w:ascii="Arial" w:hAnsi="Arial" w:cs="Arial"/>
              </w:rPr>
            </w:pPr>
            <w:r w:rsidRPr="00E64923">
              <w:rPr>
                <w:rFonts w:ascii="Arial" w:hAnsi="Arial" w:cs="Arial"/>
              </w:rPr>
              <w:t>The aim of this placement will be to ensure that Robin's emotional needs are met and that he is supported to understand what has happened in his life to date; this will be with a view to ensuring that Robin's more challenging behaviours are reduced, risks are managed and Robin can be supported as far as is possible to return firstly back to a foster placement in Torbay.</w:t>
            </w:r>
          </w:p>
          <w:p w:rsidR="00E64923" w:rsidRDefault="00E64923" w:rsidP="00E64923">
            <w:pPr>
              <w:pStyle w:val="Footer"/>
              <w:jc w:val="both"/>
              <w:rPr>
                <w:rFonts w:ascii="Arial" w:hAnsi="Arial" w:cs="Arial"/>
              </w:rPr>
            </w:pPr>
            <w:r w:rsidRPr="00E64923">
              <w:rPr>
                <w:rFonts w:ascii="Arial" w:hAnsi="Arial" w:cs="Arial"/>
              </w:rPr>
              <w:t xml:space="preserve">Further assessment will be required to consider whether safe reunification is in Robin's best interests. </w:t>
            </w:r>
          </w:p>
          <w:p w:rsidR="00E64923" w:rsidRPr="00520619" w:rsidRDefault="00E64923" w:rsidP="00E64923">
            <w:pPr>
              <w:pStyle w:val="Footer"/>
              <w:rPr>
                <w:rFonts w:ascii="Arial" w:hAnsi="Arial" w:cs="Arial"/>
                <w:b/>
              </w:rPr>
            </w:pPr>
          </w:p>
        </w:tc>
      </w:tr>
      <w:tr w:rsidR="00CE1529" w:rsidRPr="00B078CE" w:rsidTr="0056372A">
        <w:trPr>
          <w:trHeight w:val="2399"/>
        </w:trPr>
        <w:tc>
          <w:tcPr>
            <w:tcW w:w="9016" w:type="dxa"/>
            <w:gridSpan w:val="2"/>
          </w:tcPr>
          <w:p w:rsidR="002E215D" w:rsidRDefault="008A565F" w:rsidP="00520619">
            <w:pPr>
              <w:pStyle w:val="Footer"/>
              <w:rPr>
                <w:rFonts w:ascii="Arial" w:hAnsi="Arial" w:cs="Arial"/>
                <w:b/>
                <w:u w:val="single"/>
              </w:rPr>
            </w:pPr>
            <w:r w:rsidRPr="00B078CE">
              <w:rPr>
                <w:rFonts w:ascii="Arial" w:hAnsi="Arial" w:cs="Arial"/>
                <w:b/>
              </w:rPr>
              <w:t xml:space="preserve">Contact Arrangements (include </w:t>
            </w:r>
            <w:r>
              <w:rPr>
                <w:rFonts w:ascii="Arial" w:hAnsi="Arial" w:cs="Arial"/>
                <w:b/>
              </w:rPr>
              <w:t xml:space="preserve">proposed </w:t>
            </w:r>
            <w:r w:rsidR="00520619">
              <w:rPr>
                <w:rFonts w:ascii="Arial" w:hAnsi="Arial" w:cs="Arial"/>
                <w:b/>
              </w:rPr>
              <w:t>contact expenses)</w:t>
            </w:r>
            <w:r w:rsidR="0056372A">
              <w:rPr>
                <w:rFonts w:ascii="Arial" w:hAnsi="Arial" w:cs="Arial"/>
                <w:b/>
              </w:rPr>
              <w:t xml:space="preserve"> </w:t>
            </w:r>
            <w:r w:rsidR="0056372A" w:rsidRPr="008F0376">
              <w:rPr>
                <w:rFonts w:ascii="Arial" w:hAnsi="Arial" w:cs="Arial"/>
                <w:b/>
                <w:u w:val="single"/>
              </w:rPr>
              <w:t>PLEASE NOTE ANY ADDITIONAL EXPENSES NOT AGREED WHEN PLACEMENT WAS ACCEPTED WILL NEED TO BE AGREED AT L.A. PANEL AND CANNOT BE AGREED AT THE MEETING</w:t>
            </w:r>
            <w:r w:rsidR="00520619" w:rsidRPr="008F0376">
              <w:rPr>
                <w:rFonts w:ascii="Arial" w:hAnsi="Arial" w:cs="Arial"/>
                <w:b/>
                <w:u w:val="single"/>
              </w:rPr>
              <w:t>:</w:t>
            </w:r>
          </w:p>
          <w:p w:rsidR="00E64923" w:rsidRDefault="00E64923" w:rsidP="00520619">
            <w:pPr>
              <w:pStyle w:val="Footer"/>
              <w:rPr>
                <w:rFonts w:ascii="Arial" w:hAnsi="Arial" w:cs="Arial"/>
                <w:b/>
                <w:u w:val="single"/>
              </w:rPr>
            </w:pPr>
          </w:p>
          <w:p w:rsidR="000B753D" w:rsidRDefault="00E64923" w:rsidP="00E64923">
            <w:pPr>
              <w:pStyle w:val="Footer"/>
              <w:jc w:val="both"/>
              <w:rPr>
                <w:rFonts w:ascii="Arial" w:hAnsi="Arial" w:cs="Arial"/>
              </w:rPr>
            </w:pPr>
            <w:r>
              <w:rPr>
                <w:rFonts w:ascii="Arial" w:hAnsi="Arial" w:cs="Arial"/>
              </w:rPr>
              <w:t xml:space="preserve">Robin currently wishes to have telephone contact with his parents fortnightly and CS would support this. </w:t>
            </w:r>
          </w:p>
          <w:p w:rsidR="00E64923" w:rsidRDefault="00E64923" w:rsidP="00E64923">
            <w:pPr>
              <w:pStyle w:val="Footer"/>
              <w:jc w:val="both"/>
              <w:rPr>
                <w:rFonts w:ascii="Arial" w:hAnsi="Arial" w:cs="Arial"/>
              </w:rPr>
            </w:pPr>
            <w:r>
              <w:rPr>
                <w:rFonts w:ascii="Arial" w:hAnsi="Arial" w:cs="Arial"/>
              </w:rPr>
              <w:t xml:space="preserve">The parental position in respect of direct contact is not yet clear and is an ongoing consideration; CS will support direct contact between Robin, his parents and his adoptive brother and will seek to support this financially also. </w:t>
            </w:r>
          </w:p>
          <w:p w:rsidR="009C068F" w:rsidRDefault="009C068F" w:rsidP="00520619">
            <w:pPr>
              <w:pStyle w:val="Footer"/>
              <w:rPr>
                <w:rFonts w:ascii="Arial" w:hAnsi="Arial" w:cs="Arial"/>
              </w:rPr>
            </w:pPr>
          </w:p>
          <w:p w:rsidR="009C068F" w:rsidRPr="000B753D" w:rsidRDefault="009C068F" w:rsidP="00520619">
            <w:pPr>
              <w:pStyle w:val="Footer"/>
              <w:rPr>
                <w:rFonts w:ascii="Arial" w:hAnsi="Arial" w:cs="Arial"/>
              </w:rPr>
            </w:pPr>
          </w:p>
        </w:tc>
      </w:tr>
      <w:tr w:rsidR="00CE1529" w:rsidRPr="00B078CE" w:rsidTr="00CE1529">
        <w:tc>
          <w:tcPr>
            <w:tcW w:w="9016" w:type="dxa"/>
            <w:gridSpan w:val="2"/>
            <w:shd w:val="clear" w:color="auto" w:fill="8EAADB" w:themeFill="accent5" w:themeFillTint="99"/>
          </w:tcPr>
          <w:p w:rsidR="00CE1529" w:rsidRPr="00B078CE" w:rsidRDefault="00CE1529" w:rsidP="00CE1529">
            <w:pPr>
              <w:rPr>
                <w:rFonts w:ascii="Arial" w:hAnsi="Arial" w:cs="Arial"/>
                <w:sz w:val="24"/>
                <w:szCs w:val="24"/>
              </w:rPr>
            </w:pPr>
          </w:p>
          <w:p w:rsidR="00CE1529" w:rsidRPr="001B49ED" w:rsidRDefault="00CE1529" w:rsidP="00CE1529">
            <w:pPr>
              <w:rPr>
                <w:rFonts w:ascii="Arial" w:hAnsi="Arial" w:cs="Arial"/>
                <w:b/>
                <w:bCs/>
                <w:color w:val="000000" w:themeColor="text1"/>
                <w:sz w:val="24"/>
                <w:szCs w:val="24"/>
              </w:rPr>
            </w:pPr>
            <w:r w:rsidRPr="001B49ED">
              <w:rPr>
                <w:rFonts w:ascii="Arial" w:hAnsi="Arial" w:cs="Arial"/>
                <w:b/>
                <w:bCs/>
                <w:color w:val="000000" w:themeColor="text1"/>
                <w:sz w:val="24"/>
                <w:szCs w:val="24"/>
              </w:rPr>
              <w:t xml:space="preserve">Placement </w:t>
            </w:r>
            <w:r w:rsidR="008A565F" w:rsidRPr="001B49ED">
              <w:rPr>
                <w:rFonts w:ascii="Arial" w:hAnsi="Arial" w:cs="Arial"/>
                <w:b/>
                <w:bCs/>
                <w:color w:val="000000" w:themeColor="text1"/>
                <w:sz w:val="24"/>
                <w:szCs w:val="24"/>
              </w:rPr>
              <w:t>Arrangements:</w:t>
            </w:r>
          </w:p>
          <w:p w:rsidR="00CE1529" w:rsidRPr="00B078CE" w:rsidRDefault="00CE1529" w:rsidP="00CE1529">
            <w:pPr>
              <w:rPr>
                <w:rFonts w:ascii="Arial" w:hAnsi="Arial" w:cs="Arial"/>
                <w:sz w:val="24"/>
                <w:szCs w:val="24"/>
              </w:rPr>
            </w:pPr>
          </w:p>
        </w:tc>
      </w:tr>
      <w:tr w:rsidR="00CE1529" w:rsidRPr="00B078CE" w:rsidTr="00520619">
        <w:trPr>
          <w:trHeight w:val="1703"/>
        </w:trPr>
        <w:tc>
          <w:tcPr>
            <w:tcW w:w="9016" w:type="dxa"/>
            <w:gridSpan w:val="2"/>
          </w:tcPr>
          <w:p w:rsidR="00F267BD" w:rsidRDefault="008A565F" w:rsidP="00CE1529">
            <w:pPr>
              <w:rPr>
                <w:rFonts w:ascii="Arial" w:hAnsi="Arial" w:cs="Arial"/>
                <w:b/>
                <w:sz w:val="24"/>
                <w:szCs w:val="24"/>
              </w:rPr>
            </w:pPr>
            <w:r w:rsidRPr="00B078CE">
              <w:rPr>
                <w:rFonts w:ascii="Arial" w:hAnsi="Arial" w:cs="Arial"/>
                <w:b/>
                <w:sz w:val="24"/>
                <w:szCs w:val="24"/>
              </w:rPr>
              <w:t>Transport:</w:t>
            </w:r>
            <w:r>
              <w:rPr>
                <w:rFonts w:ascii="Arial" w:hAnsi="Arial" w:cs="Arial"/>
                <w:b/>
                <w:sz w:val="24"/>
                <w:szCs w:val="24"/>
              </w:rPr>
              <w:t xml:space="preserve"> </w:t>
            </w:r>
          </w:p>
          <w:p w:rsidR="00E64923" w:rsidRDefault="00E64923" w:rsidP="00CE1529">
            <w:pPr>
              <w:rPr>
                <w:rFonts w:ascii="Arial" w:hAnsi="Arial" w:cs="Arial"/>
                <w:b/>
                <w:sz w:val="24"/>
                <w:szCs w:val="24"/>
              </w:rPr>
            </w:pPr>
          </w:p>
          <w:p w:rsidR="005267D5" w:rsidRPr="005D2471" w:rsidRDefault="005D2471" w:rsidP="00CE1529">
            <w:pPr>
              <w:rPr>
                <w:rFonts w:ascii="Arial" w:hAnsi="Arial" w:cs="Arial"/>
                <w:sz w:val="24"/>
                <w:szCs w:val="24"/>
              </w:rPr>
            </w:pPr>
            <w:r w:rsidRPr="005D2471">
              <w:rPr>
                <w:rFonts w:ascii="Arial" w:hAnsi="Arial" w:cs="Arial"/>
                <w:sz w:val="24"/>
                <w:szCs w:val="24"/>
              </w:rPr>
              <w:t>The placement provider will ensure that Robin is provided with transport as required.</w:t>
            </w:r>
          </w:p>
        </w:tc>
      </w:tr>
      <w:tr w:rsidR="00CE1529" w:rsidRPr="00B078CE" w:rsidTr="00520619">
        <w:trPr>
          <w:trHeight w:val="1698"/>
        </w:trPr>
        <w:tc>
          <w:tcPr>
            <w:tcW w:w="9016" w:type="dxa"/>
            <w:gridSpan w:val="2"/>
          </w:tcPr>
          <w:p w:rsidR="00CE1529" w:rsidRDefault="008A565F" w:rsidP="00520619">
            <w:pPr>
              <w:rPr>
                <w:rFonts w:ascii="Arial" w:hAnsi="Arial" w:cs="Arial"/>
                <w:b/>
                <w:sz w:val="24"/>
                <w:szCs w:val="24"/>
              </w:rPr>
            </w:pPr>
            <w:r w:rsidRPr="00B078CE">
              <w:rPr>
                <w:rFonts w:ascii="Arial" w:hAnsi="Arial" w:cs="Arial"/>
                <w:b/>
                <w:sz w:val="24"/>
                <w:szCs w:val="24"/>
              </w:rPr>
              <w:t>Education and transport to school details:</w:t>
            </w:r>
          </w:p>
          <w:p w:rsidR="00E64923" w:rsidRDefault="00E64923" w:rsidP="00520619">
            <w:pPr>
              <w:rPr>
                <w:rFonts w:ascii="Arial" w:hAnsi="Arial" w:cs="Arial"/>
                <w:b/>
                <w:sz w:val="24"/>
                <w:szCs w:val="24"/>
              </w:rPr>
            </w:pPr>
          </w:p>
          <w:p w:rsidR="00AD7160" w:rsidRPr="00AD7160" w:rsidRDefault="005D2471" w:rsidP="00520619">
            <w:pPr>
              <w:rPr>
                <w:rFonts w:ascii="Arial" w:hAnsi="Arial" w:cs="Arial"/>
                <w:sz w:val="24"/>
                <w:szCs w:val="24"/>
              </w:rPr>
            </w:pPr>
            <w:r>
              <w:rPr>
                <w:rFonts w:ascii="Arial" w:hAnsi="Arial" w:cs="Arial"/>
                <w:sz w:val="24"/>
                <w:szCs w:val="24"/>
              </w:rPr>
              <w:t>The Placement Provider will seek to locate an appropriate Education provision in Nottinghamshire ready for September 2019 should Robin still be placed at Mappleton Lodge at this time. This will be discussed further at the CLA review.</w:t>
            </w:r>
          </w:p>
        </w:tc>
      </w:tr>
      <w:tr w:rsidR="00CE1529" w:rsidRPr="00B078CE" w:rsidTr="00520619">
        <w:trPr>
          <w:trHeight w:val="1680"/>
        </w:trPr>
        <w:tc>
          <w:tcPr>
            <w:tcW w:w="9016" w:type="dxa"/>
            <w:gridSpan w:val="2"/>
          </w:tcPr>
          <w:p w:rsidR="00CE1529" w:rsidRDefault="008A565F" w:rsidP="00520619">
            <w:pPr>
              <w:rPr>
                <w:rFonts w:ascii="Arial" w:hAnsi="Arial" w:cs="Arial"/>
                <w:b/>
                <w:sz w:val="24"/>
                <w:szCs w:val="24"/>
              </w:rPr>
            </w:pPr>
            <w:r>
              <w:rPr>
                <w:rFonts w:ascii="Arial" w:hAnsi="Arial" w:cs="Arial"/>
                <w:b/>
                <w:sz w:val="24"/>
                <w:szCs w:val="24"/>
              </w:rPr>
              <w:lastRenderedPageBreak/>
              <w:t>Name, address and contact details for education if provided by Provider:</w:t>
            </w:r>
          </w:p>
          <w:p w:rsidR="005267D5" w:rsidRPr="005D2471" w:rsidRDefault="005D2471" w:rsidP="00520619">
            <w:pPr>
              <w:rPr>
                <w:rFonts w:ascii="Arial" w:hAnsi="Arial" w:cs="Arial"/>
                <w:sz w:val="24"/>
                <w:szCs w:val="24"/>
              </w:rPr>
            </w:pPr>
            <w:r w:rsidRPr="005D2471">
              <w:rPr>
                <w:rFonts w:ascii="Arial" w:hAnsi="Arial" w:cs="Arial"/>
                <w:sz w:val="24"/>
                <w:szCs w:val="24"/>
              </w:rPr>
              <w:t>Not yet determined.</w:t>
            </w:r>
          </w:p>
        </w:tc>
      </w:tr>
      <w:tr w:rsidR="00F267BD" w:rsidRPr="00B078CE" w:rsidTr="00520619">
        <w:trPr>
          <w:trHeight w:val="1690"/>
        </w:trPr>
        <w:tc>
          <w:tcPr>
            <w:tcW w:w="9016" w:type="dxa"/>
            <w:gridSpan w:val="2"/>
          </w:tcPr>
          <w:p w:rsidR="002E215D" w:rsidRDefault="008A565F" w:rsidP="00520619">
            <w:pPr>
              <w:rPr>
                <w:rFonts w:ascii="Arial" w:hAnsi="Arial" w:cs="Arial"/>
                <w:b/>
                <w:sz w:val="24"/>
                <w:szCs w:val="24"/>
              </w:rPr>
            </w:pPr>
            <w:r w:rsidRPr="00B078CE">
              <w:rPr>
                <w:rFonts w:ascii="Arial" w:hAnsi="Arial" w:cs="Arial"/>
                <w:b/>
                <w:sz w:val="24"/>
                <w:szCs w:val="24"/>
              </w:rPr>
              <w:t>Pocket Money &amp; Savings agreement:</w:t>
            </w:r>
          </w:p>
          <w:p w:rsidR="005267D5" w:rsidRDefault="005D2471" w:rsidP="00E64923">
            <w:pPr>
              <w:rPr>
                <w:rFonts w:ascii="Arial" w:hAnsi="Arial" w:cs="Arial"/>
                <w:sz w:val="24"/>
                <w:szCs w:val="24"/>
              </w:rPr>
            </w:pPr>
            <w:r>
              <w:rPr>
                <w:rFonts w:ascii="Arial" w:hAnsi="Arial" w:cs="Arial"/>
                <w:sz w:val="24"/>
                <w:szCs w:val="24"/>
              </w:rPr>
              <w:t>Robin will be provided with the following:</w:t>
            </w:r>
          </w:p>
          <w:p w:rsidR="005D2471" w:rsidRDefault="005D2471" w:rsidP="00E64923">
            <w:pPr>
              <w:rPr>
                <w:rFonts w:ascii="Arial" w:hAnsi="Arial" w:cs="Arial"/>
                <w:sz w:val="24"/>
                <w:szCs w:val="24"/>
              </w:rPr>
            </w:pPr>
            <w:r>
              <w:rPr>
                <w:rFonts w:ascii="Arial" w:hAnsi="Arial" w:cs="Arial"/>
                <w:sz w:val="24"/>
                <w:szCs w:val="24"/>
              </w:rPr>
              <w:t>£4.50 clothing allowance per week</w:t>
            </w:r>
          </w:p>
          <w:p w:rsidR="005D2471" w:rsidRDefault="005D2471" w:rsidP="00E64923">
            <w:pPr>
              <w:rPr>
                <w:rFonts w:ascii="Arial" w:hAnsi="Arial" w:cs="Arial"/>
                <w:sz w:val="24"/>
                <w:szCs w:val="24"/>
              </w:rPr>
            </w:pPr>
            <w:r>
              <w:rPr>
                <w:rFonts w:ascii="Arial" w:hAnsi="Arial" w:cs="Arial"/>
                <w:sz w:val="24"/>
                <w:szCs w:val="24"/>
              </w:rPr>
              <w:t>£20.00 activity allowance per week</w:t>
            </w:r>
          </w:p>
          <w:p w:rsidR="005D2471" w:rsidRDefault="005D2471" w:rsidP="00E64923">
            <w:pPr>
              <w:rPr>
                <w:rFonts w:ascii="Arial" w:hAnsi="Arial" w:cs="Arial"/>
                <w:sz w:val="24"/>
                <w:szCs w:val="24"/>
              </w:rPr>
            </w:pPr>
            <w:r>
              <w:rPr>
                <w:rFonts w:ascii="Arial" w:hAnsi="Arial" w:cs="Arial"/>
                <w:sz w:val="24"/>
                <w:szCs w:val="24"/>
              </w:rPr>
              <w:t>£2.50 toiletries allowance per week</w:t>
            </w:r>
          </w:p>
          <w:p w:rsidR="005D2471" w:rsidRDefault="005D2471" w:rsidP="00E64923">
            <w:pPr>
              <w:rPr>
                <w:rFonts w:ascii="Arial" w:hAnsi="Arial" w:cs="Arial"/>
                <w:sz w:val="24"/>
                <w:szCs w:val="24"/>
              </w:rPr>
            </w:pPr>
            <w:r>
              <w:rPr>
                <w:rFonts w:ascii="Arial" w:hAnsi="Arial" w:cs="Arial"/>
                <w:sz w:val="24"/>
                <w:szCs w:val="24"/>
              </w:rPr>
              <w:t>£10.00 pocket money per week</w:t>
            </w:r>
          </w:p>
          <w:p w:rsidR="005D2471" w:rsidRDefault="005D2471" w:rsidP="00E64923">
            <w:pPr>
              <w:rPr>
                <w:rFonts w:ascii="Arial" w:hAnsi="Arial" w:cs="Arial"/>
                <w:sz w:val="24"/>
                <w:szCs w:val="24"/>
              </w:rPr>
            </w:pPr>
            <w:r>
              <w:rPr>
                <w:rFonts w:ascii="Arial" w:hAnsi="Arial" w:cs="Arial"/>
                <w:sz w:val="24"/>
                <w:szCs w:val="24"/>
              </w:rPr>
              <w:t>£20.00 haircut allowance per month</w:t>
            </w:r>
          </w:p>
          <w:p w:rsidR="005D2471" w:rsidRDefault="005D2471" w:rsidP="00E64923">
            <w:pPr>
              <w:rPr>
                <w:rFonts w:ascii="Arial" w:hAnsi="Arial" w:cs="Arial"/>
                <w:sz w:val="24"/>
                <w:szCs w:val="24"/>
              </w:rPr>
            </w:pPr>
          </w:p>
          <w:p w:rsidR="005D2471" w:rsidRDefault="005D2471" w:rsidP="00E64923">
            <w:pPr>
              <w:rPr>
                <w:rFonts w:ascii="Arial" w:hAnsi="Arial" w:cs="Arial"/>
                <w:sz w:val="24"/>
                <w:szCs w:val="24"/>
              </w:rPr>
            </w:pPr>
            <w:r>
              <w:rPr>
                <w:rFonts w:ascii="Arial" w:hAnsi="Arial" w:cs="Arial"/>
                <w:sz w:val="24"/>
                <w:szCs w:val="24"/>
              </w:rPr>
              <w:t>Robin has the opportunity to earn an additional £14 per week if he meets his incentive targets that will be determined with Robin and Mappleton Lodge.</w:t>
            </w:r>
          </w:p>
          <w:p w:rsidR="005D2471" w:rsidRDefault="005D2471" w:rsidP="00E64923">
            <w:pPr>
              <w:rPr>
                <w:rFonts w:ascii="Arial" w:hAnsi="Arial" w:cs="Arial"/>
                <w:sz w:val="24"/>
                <w:szCs w:val="24"/>
              </w:rPr>
            </w:pPr>
          </w:p>
          <w:p w:rsidR="005D2471" w:rsidRDefault="0025379E" w:rsidP="00E64923">
            <w:pPr>
              <w:rPr>
                <w:rFonts w:ascii="Arial" w:hAnsi="Arial" w:cs="Arial"/>
                <w:sz w:val="24"/>
                <w:szCs w:val="24"/>
              </w:rPr>
            </w:pPr>
            <w:r>
              <w:rPr>
                <w:rFonts w:ascii="Arial" w:hAnsi="Arial" w:cs="Arial"/>
                <w:sz w:val="24"/>
                <w:szCs w:val="24"/>
              </w:rPr>
              <w:t>In addition, the placement offers ‘Positive Consequence’ rewards which is awarded at staff discretion for positive behaviours and actions. Rewards could be a trip out or a meal out etc. paid for by the placement in addition to his usual allowances.</w:t>
            </w:r>
          </w:p>
          <w:p w:rsidR="0025379E" w:rsidRPr="005D2471" w:rsidRDefault="0025379E" w:rsidP="00E64923">
            <w:pPr>
              <w:rPr>
                <w:rFonts w:ascii="Arial" w:hAnsi="Arial" w:cs="Arial"/>
                <w:sz w:val="24"/>
                <w:szCs w:val="24"/>
              </w:rPr>
            </w:pPr>
          </w:p>
        </w:tc>
      </w:tr>
      <w:tr w:rsidR="00CE1529" w:rsidRPr="00B078CE" w:rsidTr="00520619">
        <w:trPr>
          <w:trHeight w:val="1842"/>
        </w:trPr>
        <w:tc>
          <w:tcPr>
            <w:tcW w:w="9016" w:type="dxa"/>
            <w:gridSpan w:val="2"/>
          </w:tcPr>
          <w:p w:rsidR="00F267BD" w:rsidRDefault="008A565F" w:rsidP="00520619">
            <w:pPr>
              <w:spacing w:before="20" w:after="20"/>
              <w:rPr>
                <w:rFonts w:ascii="Arial" w:hAnsi="Arial" w:cs="Arial"/>
                <w:b/>
                <w:sz w:val="24"/>
                <w:szCs w:val="24"/>
              </w:rPr>
            </w:pPr>
            <w:r w:rsidRPr="00B078CE">
              <w:rPr>
                <w:rFonts w:ascii="Arial" w:hAnsi="Arial" w:cs="Arial"/>
                <w:b/>
                <w:sz w:val="24"/>
                <w:szCs w:val="24"/>
              </w:rPr>
              <w:t>Medical Consent:</w:t>
            </w:r>
          </w:p>
          <w:p w:rsidR="005267D5" w:rsidRPr="0025379E" w:rsidRDefault="005267D5" w:rsidP="0025379E">
            <w:pPr>
              <w:tabs>
                <w:tab w:val="left" w:pos="7080"/>
              </w:tabs>
              <w:spacing w:before="20" w:after="20"/>
              <w:rPr>
                <w:rFonts w:ascii="Arial" w:hAnsi="Arial" w:cs="Arial"/>
                <w:sz w:val="24"/>
                <w:szCs w:val="24"/>
              </w:rPr>
            </w:pPr>
            <w:r w:rsidRPr="0025379E">
              <w:rPr>
                <w:rFonts w:ascii="Arial" w:hAnsi="Arial" w:cs="Arial"/>
                <w:sz w:val="24"/>
                <w:szCs w:val="24"/>
              </w:rPr>
              <w:t>Delegated Authority has been provided on 21</w:t>
            </w:r>
            <w:r w:rsidRPr="0025379E">
              <w:rPr>
                <w:rFonts w:ascii="Arial" w:hAnsi="Arial" w:cs="Arial"/>
                <w:sz w:val="24"/>
                <w:szCs w:val="24"/>
                <w:vertAlign w:val="superscript"/>
              </w:rPr>
              <w:t>st</w:t>
            </w:r>
            <w:r w:rsidR="0025379E" w:rsidRPr="0025379E">
              <w:rPr>
                <w:rFonts w:ascii="Arial" w:hAnsi="Arial" w:cs="Arial"/>
                <w:sz w:val="24"/>
                <w:szCs w:val="24"/>
              </w:rPr>
              <w:t xml:space="preserve"> June 2019 to Esland Care.</w:t>
            </w:r>
          </w:p>
        </w:tc>
      </w:tr>
      <w:tr w:rsidR="00CE1529" w:rsidRPr="00B078CE" w:rsidTr="00CE1529">
        <w:tc>
          <w:tcPr>
            <w:tcW w:w="9016" w:type="dxa"/>
            <w:gridSpan w:val="2"/>
            <w:shd w:val="clear" w:color="auto" w:fill="8EAADB" w:themeFill="accent5" w:themeFillTint="99"/>
          </w:tcPr>
          <w:p w:rsidR="00CE1529" w:rsidRPr="001B49ED" w:rsidRDefault="00CE1529" w:rsidP="00CE1529">
            <w:pPr>
              <w:rPr>
                <w:rFonts w:ascii="Arial" w:hAnsi="Arial" w:cs="Arial"/>
                <w:b/>
                <w:bCs/>
                <w:color w:val="000000" w:themeColor="text1"/>
                <w:sz w:val="24"/>
                <w:szCs w:val="24"/>
              </w:rPr>
            </w:pPr>
          </w:p>
          <w:p w:rsidR="00CE1529" w:rsidRPr="001B49ED" w:rsidRDefault="00CE1529" w:rsidP="00CE1529">
            <w:pPr>
              <w:rPr>
                <w:rFonts w:ascii="Arial" w:hAnsi="Arial" w:cs="Arial"/>
                <w:b/>
                <w:bCs/>
                <w:color w:val="000000" w:themeColor="text1"/>
                <w:sz w:val="24"/>
                <w:szCs w:val="24"/>
              </w:rPr>
            </w:pPr>
            <w:r w:rsidRPr="001B49ED">
              <w:rPr>
                <w:rFonts w:ascii="Arial" w:hAnsi="Arial" w:cs="Arial"/>
                <w:b/>
                <w:bCs/>
                <w:color w:val="000000" w:themeColor="text1"/>
                <w:sz w:val="24"/>
                <w:szCs w:val="24"/>
              </w:rPr>
              <w:t xml:space="preserve">Social Worker – Additional Comments/Needs </w:t>
            </w:r>
          </w:p>
          <w:p w:rsidR="00CE1529" w:rsidRPr="001B49ED" w:rsidRDefault="00CE1529" w:rsidP="00CE1529">
            <w:pPr>
              <w:rPr>
                <w:rFonts w:ascii="Arial" w:hAnsi="Arial" w:cs="Arial"/>
                <w:b/>
                <w:bCs/>
                <w:color w:val="000000" w:themeColor="text1"/>
                <w:sz w:val="24"/>
                <w:szCs w:val="24"/>
              </w:rPr>
            </w:pPr>
            <w:r w:rsidRPr="001B49ED">
              <w:rPr>
                <w:rFonts w:ascii="Arial" w:hAnsi="Arial" w:cs="Arial"/>
                <w:b/>
                <w:bCs/>
                <w:color w:val="000000" w:themeColor="text1"/>
                <w:sz w:val="24"/>
                <w:szCs w:val="24"/>
              </w:rPr>
              <w:t xml:space="preserve">(ADDITIONAL NEEDS WILL NEED TO BE AGREED AT  L.A. PANEL AND </w:t>
            </w:r>
            <w:r w:rsidRPr="001B49ED">
              <w:rPr>
                <w:rFonts w:ascii="Arial" w:hAnsi="Arial" w:cs="Arial"/>
                <w:b/>
                <w:bCs/>
                <w:color w:val="000000" w:themeColor="text1"/>
                <w:sz w:val="24"/>
                <w:szCs w:val="24"/>
                <w:u w:val="single"/>
              </w:rPr>
              <w:t>CANNOT BE AGREED AT MEETING</w:t>
            </w:r>
            <w:r w:rsidRPr="001B49ED">
              <w:rPr>
                <w:rFonts w:ascii="Arial" w:hAnsi="Arial" w:cs="Arial"/>
                <w:b/>
                <w:bCs/>
                <w:color w:val="000000" w:themeColor="text1"/>
                <w:sz w:val="24"/>
                <w:szCs w:val="24"/>
              </w:rPr>
              <w:t>)</w:t>
            </w:r>
          </w:p>
          <w:p w:rsidR="00CE1529" w:rsidRPr="00B078CE" w:rsidRDefault="00CE1529" w:rsidP="00CE1529">
            <w:pPr>
              <w:rPr>
                <w:rFonts w:ascii="Arial" w:hAnsi="Arial" w:cs="Arial"/>
                <w:color w:val="FFFFFF" w:themeColor="background1"/>
                <w:sz w:val="24"/>
                <w:szCs w:val="24"/>
              </w:rPr>
            </w:pPr>
          </w:p>
        </w:tc>
      </w:tr>
      <w:tr w:rsidR="00CE1529" w:rsidRPr="00B078CE" w:rsidTr="00520619">
        <w:trPr>
          <w:trHeight w:val="1293"/>
        </w:trPr>
        <w:tc>
          <w:tcPr>
            <w:tcW w:w="9016" w:type="dxa"/>
            <w:gridSpan w:val="2"/>
          </w:tcPr>
          <w:p w:rsidR="002E215D" w:rsidRDefault="00F267BD" w:rsidP="00CE1529">
            <w:pPr>
              <w:rPr>
                <w:rFonts w:ascii="Arial" w:eastAsia="Times New Roman" w:hAnsi="Arial" w:cs="Arial"/>
                <w:b/>
                <w:bCs/>
                <w:sz w:val="24"/>
                <w:szCs w:val="24"/>
                <w:lang w:eastAsia="en-GB"/>
              </w:rPr>
            </w:pPr>
            <w:r w:rsidRPr="00F267BD">
              <w:rPr>
                <w:rFonts w:ascii="Arial" w:eastAsia="Times New Roman" w:hAnsi="Arial" w:cs="Arial"/>
                <w:b/>
                <w:bCs/>
                <w:sz w:val="24"/>
                <w:szCs w:val="24"/>
                <w:lang w:eastAsia="en-GB"/>
              </w:rPr>
              <w:t>Additional requests:</w:t>
            </w:r>
          </w:p>
          <w:p w:rsidR="0025379E" w:rsidRPr="00520619" w:rsidRDefault="0025379E" w:rsidP="0025379E">
            <w:pPr>
              <w:rPr>
                <w:rFonts w:ascii="Arial" w:eastAsia="Times New Roman" w:hAnsi="Arial" w:cs="Arial"/>
                <w:b/>
                <w:bCs/>
                <w:sz w:val="24"/>
                <w:szCs w:val="24"/>
                <w:lang w:eastAsia="en-GB"/>
              </w:rPr>
            </w:pPr>
          </w:p>
        </w:tc>
      </w:tr>
      <w:tr w:rsidR="00CE1529" w:rsidRPr="00B078CE" w:rsidTr="00520619">
        <w:trPr>
          <w:trHeight w:val="1538"/>
        </w:trPr>
        <w:tc>
          <w:tcPr>
            <w:tcW w:w="9016" w:type="dxa"/>
            <w:gridSpan w:val="2"/>
          </w:tcPr>
          <w:p w:rsidR="00CE1529" w:rsidRDefault="00CE1529" w:rsidP="00520619">
            <w:pPr>
              <w:pStyle w:val="Footer"/>
              <w:jc w:val="both"/>
              <w:rPr>
                <w:rFonts w:ascii="Arial" w:hAnsi="Arial" w:cs="Arial"/>
                <w:b/>
                <w:bCs/>
              </w:rPr>
            </w:pPr>
            <w:r w:rsidRPr="00B078CE">
              <w:rPr>
                <w:rFonts w:ascii="Arial" w:hAnsi="Arial" w:cs="Arial"/>
                <w:b/>
                <w:bCs/>
              </w:rPr>
              <w:t>Reason for request:</w:t>
            </w:r>
          </w:p>
          <w:p w:rsidR="0025379E" w:rsidRPr="0025379E" w:rsidRDefault="0025379E" w:rsidP="00520619">
            <w:pPr>
              <w:pStyle w:val="Footer"/>
              <w:jc w:val="both"/>
              <w:rPr>
                <w:rFonts w:ascii="Arial" w:hAnsi="Arial" w:cs="Arial"/>
                <w:bCs/>
              </w:rPr>
            </w:pPr>
          </w:p>
        </w:tc>
      </w:tr>
      <w:tr w:rsidR="00CE1529" w:rsidRPr="00B078CE" w:rsidTr="00CE1529">
        <w:tc>
          <w:tcPr>
            <w:tcW w:w="9016" w:type="dxa"/>
            <w:gridSpan w:val="2"/>
            <w:shd w:val="clear" w:color="auto" w:fill="8EAADB" w:themeFill="accent5" w:themeFillTint="99"/>
          </w:tcPr>
          <w:p w:rsidR="00CE1529" w:rsidRPr="00B078CE" w:rsidRDefault="00CE1529" w:rsidP="00CE1529">
            <w:pPr>
              <w:rPr>
                <w:rFonts w:ascii="Arial" w:hAnsi="Arial" w:cs="Arial"/>
                <w:b/>
                <w:bCs/>
                <w:sz w:val="24"/>
                <w:szCs w:val="24"/>
              </w:rPr>
            </w:pPr>
          </w:p>
          <w:p w:rsidR="00CE1529" w:rsidRPr="001B49ED" w:rsidRDefault="00CE1529" w:rsidP="00CE1529">
            <w:pPr>
              <w:rPr>
                <w:rFonts w:ascii="Arial" w:hAnsi="Arial" w:cs="Arial"/>
                <w:b/>
                <w:bCs/>
                <w:color w:val="000000" w:themeColor="text1"/>
                <w:sz w:val="24"/>
                <w:szCs w:val="24"/>
                <w:shd w:val="clear" w:color="auto" w:fill="8EAADB" w:themeFill="accent5" w:themeFillTint="99"/>
              </w:rPr>
            </w:pPr>
            <w:r w:rsidRPr="001B49ED">
              <w:rPr>
                <w:rFonts w:ascii="Arial" w:hAnsi="Arial" w:cs="Arial"/>
                <w:b/>
                <w:bCs/>
                <w:color w:val="000000" w:themeColor="text1"/>
                <w:sz w:val="24"/>
                <w:szCs w:val="24"/>
                <w:shd w:val="clear" w:color="auto" w:fill="8EAADB" w:themeFill="accent5" w:themeFillTint="99"/>
              </w:rPr>
              <w:t xml:space="preserve">Provider Response – Additional Comments/Needs  </w:t>
            </w:r>
          </w:p>
          <w:p w:rsidR="00CE1529" w:rsidRPr="001B49ED" w:rsidRDefault="00CE1529" w:rsidP="00CE1529">
            <w:pPr>
              <w:rPr>
                <w:rFonts w:ascii="Arial" w:hAnsi="Arial" w:cs="Arial"/>
                <w:b/>
                <w:bCs/>
                <w:color w:val="000000" w:themeColor="text1"/>
                <w:sz w:val="24"/>
                <w:szCs w:val="24"/>
                <w:shd w:val="clear" w:color="auto" w:fill="8EAADB" w:themeFill="accent5" w:themeFillTint="99"/>
              </w:rPr>
            </w:pPr>
            <w:r w:rsidRPr="001B49ED">
              <w:rPr>
                <w:rFonts w:ascii="Arial" w:hAnsi="Arial" w:cs="Arial"/>
                <w:b/>
                <w:bCs/>
                <w:color w:val="000000" w:themeColor="text1"/>
                <w:sz w:val="24"/>
                <w:szCs w:val="24"/>
                <w:shd w:val="clear" w:color="auto" w:fill="8EAADB" w:themeFill="accent5" w:themeFillTint="99"/>
              </w:rPr>
              <w:t xml:space="preserve">(ADDITIONAL NEEDS WILL NEED TO BE AGREED AT L.A. PANEL AND </w:t>
            </w:r>
            <w:r w:rsidRPr="001B49ED">
              <w:rPr>
                <w:rFonts w:ascii="Arial" w:hAnsi="Arial" w:cs="Arial"/>
                <w:b/>
                <w:bCs/>
                <w:color w:val="000000" w:themeColor="text1"/>
                <w:sz w:val="24"/>
                <w:szCs w:val="24"/>
                <w:u w:val="single"/>
                <w:shd w:val="clear" w:color="auto" w:fill="8EAADB" w:themeFill="accent5" w:themeFillTint="99"/>
              </w:rPr>
              <w:t>CANNOT BE AGREED AT MEETING</w:t>
            </w:r>
            <w:r w:rsidRPr="001B49ED">
              <w:rPr>
                <w:rFonts w:ascii="Arial" w:hAnsi="Arial" w:cs="Arial"/>
                <w:b/>
                <w:bCs/>
                <w:color w:val="000000" w:themeColor="text1"/>
                <w:sz w:val="24"/>
                <w:szCs w:val="24"/>
                <w:shd w:val="clear" w:color="auto" w:fill="8EAADB" w:themeFill="accent5" w:themeFillTint="99"/>
              </w:rPr>
              <w:t>)</w:t>
            </w:r>
          </w:p>
          <w:p w:rsidR="00CE1529" w:rsidRPr="00B078CE" w:rsidRDefault="00CE1529" w:rsidP="00CE1529">
            <w:pPr>
              <w:rPr>
                <w:rFonts w:ascii="Arial" w:hAnsi="Arial" w:cs="Arial"/>
                <w:sz w:val="24"/>
                <w:szCs w:val="24"/>
              </w:rPr>
            </w:pPr>
          </w:p>
        </w:tc>
      </w:tr>
      <w:tr w:rsidR="00CE1529" w:rsidRPr="00B078CE" w:rsidTr="00520619">
        <w:trPr>
          <w:trHeight w:val="1711"/>
        </w:trPr>
        <w:tc>
          <w:tcPr>
            <w:tcW w:w="9016" w:type="dxa"/>
            <w:gridSpan w:val="2"/>
          </w:tcPr>
          <w:p w:rsidR="002E215D" w:rsidRDefault="00F267BD" w:rsidP="00CE1529">
            <w:pPr>
              <w:rPr>
                <w:rFonts w:ascii="Arial" w:eastAsia="Times New Roman" w:hAnsi="Arial" w:cs="Arial"/>
                <w:b/>
                <w:bCs/>
                <w:sz w:val="24"/>
                <w:szCs w:val="24"/>
                <w:lang w:eastAsia="en-GB"/>
              </w:rPr>
            </w:pPr>
            <w:r w:rsidRPr="00F267BD">
              <w:rPr>
                <w:rFonts w:ascii="Arial" w:eastAsia="Times New Roman" w:hAnsi="Arial" w:cs="Arial"/>
                <w:b/>
                <w:bCs/>
                <w:sz w:val="24"/>
                <w:szCs w:val="24"/>
                <w:lang w:eastAsia="en-GB"/>
              </w:rPr>
              <w:t>Additional requests:</w:t>
            </w:r>
          </w:p>
          <w:p w:rsidR="0025379E" w:rsidRPr="0025379E" w:rsidRDefault="0025379E" w:rsidP="0025379E">
            <w:pPr>
              <w:rPr>
                <w:rFonts w:ascii="Arial" w:eastAsia="Times New Roman" w:hAnsi="Arial" w:cs="Arial"/>
                <w:bCs/>
                <w:sz w:val="24"/>
                <w:szCs w:val="24"/>
                <w:lang w:eastAsia="en-GB"/>
              </w:rPr>
            </w:pPr>
            <w:r w:rsidRPr="0025379E">
              <w:rPr>
                <w:rFonts w:ascii="Arial" w:eastAsia="Times New Roman" w:hAnsi="Arial" w:cs="Arial"/>
                <w:bCs/>
                <w:sz w:val="24"/>
                <w:szCs w:val="24"/>
                <w:lang w:eastAsia="en-GB"/>
              </w:rPr>
              <w:t>Mappleton Lodge have advised that they have access to Future Minds which offers bespoke packages of emotional therapy to young people. The service is a private provider and therefore would incur an additional cost. The placement have forwarded a copy of these costs to commissioning for consideration. Mappleton Lodge have been advised that any additional costs would need to be agreed by ATR panel and deemed to be necessary and therefore no agreement can be made at this meeting.</w:t>
            </w:r>
          </w:p>
          <w:p w:rsidR="0025379E" w:rsidRPr="00520619" w:rsidRDefault="0025379E" w:rsidP="00CE1529">
            <w:pPr>
              <w:rPr>
                <w:rFonts w:ascii="Arial" w:eastAsia="Times New Roman" w:hAnsi="Arial" w:cs="Arial"/>
                <w:b/>
                <w:bCs/>
                <w:sz w:val="24"/>
                <w:szCs w:val="24"/>
                <w:lang w:eastAsia="en-GB"/>
              </w:rPr>
            </w:pPr>
          </w:p>
        </w:tc>
      </w:tr>
      <w:tr w:rsidR="00CE1529" w:rsidRPr="00B078CE" w:rsidTr="00520619">
        <w:trPr>
          <w:trHeight w:val="1564"/>
        </w:trPr>
        <w:tc>
          <w:tcPr>
            <w:tcW w:w="9016" w:type="dxa"/>
            <w:gridSpan w:val="2"/>
          </w:tcPr>
          <w:p w:rsidR="002E215D" w:rsidRDefault="00CE1529" w:rsidP="00520619">
            <w:pPr>
              <w:pStyle w:val="Footer"/>
              <w:jc w:val="both"/>
              <w:rPr>
                <w:rFonts w:ascii="Arial" w:hAnsi="Arial" w:cs="Arial"/>
                <w:b/>
                <w:bCs/>
              </w:rPr>
            </w:pPr>
            <w:r w:rsidRPr="00B078CE">
              <w:rPr>
                <w:rFonts w:ascii="Arial" w:hAnsi="Arial" w:cs="Arial"/>
                <w:b/>
                <w:bCs/>
              </w:rPr>
              <w:lastRenderedPageBreak/>
              <w:t>Reason for request:</w:t>
            </w:r>
          </w:p>
          <w:p w:rsidR="0025379E" w:rsidRPr="00520619" w:rsidRDefault="0025379E" w:rsidP="00520619">
            <w:pPr>
              <w:pStyle w:val="Footer"/>
              <w:jc w:val="both"/>
              <w:rPr>
                <w:rFonts w:ascii="Arial" w:hAnsi="Arial" w:cs="Arial"/>
                <w:b/>
                <w:bCs/>
              </w:rPr>
            </w:pPr>
            <w:r w:rsidRPr="0025379E">
              <w:rPr>
                <w:rFonts w:ascii="Arial" w:hAnsi="Arial" w:cs="Arial"/>
                <w:bCs/>
              </w:rPr>
              <w:t>This has been offered as an additional therapeutic intervention to support Robin’s emotional wellbeing.</w:t>
            </w:r>
          </w:p>
        </w:tc>
      </w:tr>
      <w:tr w:rsidR="00CE1529" w:rsidRPr="00B078CE" w:rsidTr="00CE1529">
        <w:tc>
          <w:tcPr>
            <w:tcW w:w="9016" w:type="dxa"/>
            <w:gridSpan w:val="2"/>
            <w:shd w:val="clear" w:color="auto" w:fill="8EAADB" w:themeFill="accent5" w:themeFillTint="99"/>
          </w:tcPr>
          <w:p w:rsidR="00CE1529" w:rsidRPr="00B078CE" w:rsidRDefault="00CE1529" w:rsidP="00CE1529">
            <w:pPr>
              <w:rPr>
                <w:rFonts w:ascii="Arial" w:hAnsi="Arial" w:cs="Arial"/>
                <w:b/>
                <w:color w:val="FFFFFF" w:themeColor="background1"/>
                <w:sz w:val="24"/>
                <w:szCs w:val="24"/>
              </w:rPr>
            </w:pPr>
          </w:p>
          <w:p w:rsidR="00CE1529" w:rsidRPr="00B078CE" w:rsidRDefault="00CE1529" w:rsidP="00CE1529">
            <w:pPr>
              <w:rPr>
                <w:rFonts w:ascii="Arial" w:hAnsi="Arial" w:cs="Arial"/>
                <w:b/>
                <w:color w:val="FFFFFF" w:themeColor="background1"/>
                <w:sz w:val="24"/>
                <w:szCs w:val="24"/>
              </w:rPr>
            </w:pPr>
            <w:r w:rsidRPr="00B078CE">
              <w:rPr>
                <w:rFonts w:ascii="Arial" w:hAnsi="Arial" w:cs="Arial"/>
                <w:b/>
                <w:color w:val="FFFFFF" w:themeColor="background1"/>
                <w:sz w:val="24"/>
                <w:szCs w:val="24"/>
              </w:rPr>
              <w:t>Placement Review</w:t>
            </w:r>
          </w:p>
          <w:p w:rsidR="00CE1529" w:rsidRPr="00B078CE" w:rsidRDefault="00CE1529" w:rsidP="00CE1529">
            <w:pPr>
              <w:rPr>
                <w:rFonts w:ascii="Arial" w:hAnsi="Arial" w:cs="Arial"/>
                <w:sz w:val="24"/>
                <w:szCs w:val="24"/>
              </w:rPr>
            </w:pPr>
          </w:p>
        </w:tc>
      </w:tr>
      <w:tr w:rsidR="00CE1529" w:rsidRPr="00B078CE" w:rsidTr="00520619">
        <w:trPr>
          <w:trHeight w:val="281"/>
        </w:trPr>
        <w:tc>
          <w:tcPr>
            <w:tcW w:w="3539" w:type="dxa"/>
          </w:tcPr>
          <w:p w:rsidR="00CE1529" w:rsidRPr="00F267BD" w:rsidRDefault="00CE1529" w:rsidP="00F267BD">
            <w:pPr>
              <w:tabs>
                <w:tab w:val="left" w:pos="720"/>
                <w:tab w:val="right" w:leader="dot" w:pos="9630"/>
              </w:tabs>
              <w:jc w:val="both"/>
              <w:rPr>
                <w:rFonts w:ascii="Arial" w:hAnsi="Arial" w:cs="Arial"/>
                <w:b/>
                <w:noProof/>
                <w:sz w:val="24"/>
                <w:szCs w:val="24"/>
              </w:rPr>
            </w:pPr>
            <w:r w:rsidRPr="00B078CE">
              <w:rPr>
                <w:rFonts w:ascii="Arial" w:hAnsi="Arial" w:cs="Arial"/>
                <w:b/>
                <w:noProof/>
                <w:sz w:val="24"/>
                <w:szCs w:val="24"/>
              </w:rPr>
              <w:t>Date of First Review:</w:t>
            </w:r>
          </w:p>
          <w:p w:rsidR="00CE1529" w:rsidRPr="00B078CE" w:rsidRDefault="00CE1529" w:rsidP="00CE1529">
            <w:pPr>
              <w:rPr>
                <w:rFonts w:ascii="Arial" w:hAnsi="Arial" w:cs="Arial"/>
                <w:sz w:val="24"/>
                <w:szCs w:val="24"/>
              </w:rPr>
            </w:pPr>
          </w:p>
        </w:tc>
        <w:tc>
          <w:tcPr>
            <w:tcW w:w="5477" w:type="dxa"/>
          </w:tcPr>
          <w:p w:rsidR="005E191F" w:rsidRPr="00B078CE" w:rsidRDefault="00510742" w:rsidP="00CE1529">
            <w:pPr>
              <w:rPr>
                <w:rFonts w:ascii="Arial" w:hAnsi="Arial" w:cs="Arial"/>
                <w:sz w:val="24"/>
                <w:szCs w:val="24"/>
              </w:rPr>
            </w:pPr>
            <w:r>
              <w:rPr>
                <w:rFonts w:ascii="Arial" w:hAnsi="Arial" w:cs="Arial"/>
                <w:sz w:val="24"/>
                <w:szCs w:val="24"/>
              </w:rPr>
              <w:t>5</w:t>
            </w:r>
            <w:r w:rsidRPr="00510742">
              <w:rPr>
                <w:rFonts w:ascii="Arial" w:hAnsi="Arial" w:cs="Arial"/>
                <w:sz w:val="24"/>
                <w:szCs w:val="24"/>
                <w:vertAlign w:val="superscript"/>
              </w:rPr>
              <w:t>th</w:t>
            </w:r>
            <w:r>
              <w:rPr>
                <w:rFonts w:ascii="Arial" w:hAnsi="Arial" w:cs="Arial"/>
                <w:sz w:val="24"/>
                <w:szCs w:val="24"/>
              </w:rPr>
              <w:t xml:space="preserve"> August 2019 (provisional. To be confirmed)</w:t>
            </w:r>
          </w:p>
        </w:tc>
      </w:tr>
    </w:tbl>
    <w:p w:rsidR="00CE5038" w:rsidRPr="00B078CE" w:rsidRDefault="00CE5038">
      <w:pPr>
        <w:rPr>
          <w:rFonts w:ascii="Arial" w:hAnsi="Arial" w:cs="Arial"/>
          <w:sz w:val="24"/>
          <w:szCs w:val="24"/>
        </w:rPr>
      </w:pPr>
    </w:p>
    <w:p w:rsidR="00CE1529" w:rsidRPr="00B078CE" w:rsidRDefault="00CE1529" w:rsidP="00CE1529">
      <w:pPr>
        <w:rPr>
          <w:rFonts w:ascii="Arial" w:hAnsi="Arial" w:cs="Arial"/>
          <w:sz w:val="24"/>
          <w:szCs w:val="24"/>
        </w:rPr>
      </w:pPr>
      <w:r w:rsidRPr="00B078CE">
        <w:rPr>
          <w:rFonts w:ascii="Arial" w:hAnsi="Arial" w:cs="Arial"/>
          <w:sz w:val="24"/>
          <w:szCs w:val="24"/>
        </w:rPr>
        <w:t>Date completed …</w:t>
      </w:r>
      <w:r w:rsidR="00510742">
        <w:rPr>
          <w:rFonts w:ascii="Arial" w:hAnsi="Arial" w:cs="Arial"/>
          <w:sz w:val="24"/>
          <w:szCs w:val="24"/>
        </w:rPr>
        <w:t>25</w:t>
      </w:r>
      <w:r w:rsidR="00510742" w:rsidRPr="00510742">
        <w:rPr>
          <w:rFonts w:ascii="Arial" w:hAnsi="Arial" w:cs="Arial"/>
          <w:sz w:val="24"/>
          <w:szCs w:val="24"/>
          <w:vertAlign w:val="superscript"/>
        </w:rPr>
        <w:t>th</w:t>
      </w:r>
      <w:r w:rsidR="00510742">
        <w:rPr>
          <w:rFonts w:ascii="Arial" w:hAnsi="Arial" w:cs="Arial"/>
          <w:sz w:val="24"/>
          <w:szCs w:val="24"/>
        </w:rPr>
        <w:t xml:space="preserve"> July 2019</w:t>
      </w:r>
      <w:r w:rsidRPr="00B078CE">
        <w:rPr>
          <w:rFonts w:ascii="Arial" w:hAnsi="Arial" w:cs="Arial"/>
          <w:sz w:val="24"/>
          <w:szCs w:val="24"/>
        </w:rPr>
        <w:t>………………………………………………………….</w:t>
      </w:r>
    </w:p>
    <w:p w:rsidR="00CE1529" w:rsidRPr="00B078CE" w:rsidRDefault="00CE1529" w:rsidP="00CE1529">
      <w:pPr>
        <w:rPr>
          <w:rFonts w:ascii="Arial" w:hAnsi="Arial" w:cs="Arial"/>
          <w:sz w:val="24"/>
          <w:szCs w:val="24"/>
        </w:rPr>
      </w:pPr>
    </w:p>
    <w:p w:rsidR="00CE1529" w:rsidRPr="00B078CE" w:rsidRDefault="00CE1529" w:rsidP="00CE1529">
      <w:pPr>
        <w:rPr>
          <w:rFonts w:ascii="Arial" w:hAnsi="Arial" w:cs="Arial"/>
          <w:sz w:val="24"/>
          <w:szCs w:val="24"/>
        </w:rPr>
      </w:pPr>
      <w:r w:rsidRPr="00B078CE">
        <w:rPr>
          <w:rFonts w:ascii="Arial" w:hAnsi="Arial" w:cs="Arial"/>
          <w:sz w:val="24"/>
          <w:szCs w:val="24"/>
        </w:rPr>
        <w:t>Completed by …</w:t>
      </w:r>
      <w:r w:rsidR="00510742">
        <w:rPr>
          <w:rFonts w:ascii="Arial" w:hAnsi="Arial" w:cs="Arial"/>
          <w:sz w:val="24"/>
          <w:szCs w:val="24"/>
        </w:rPr>
        <w:t>Nichola Whelan</w:t>
      </w:r>
      <w:r w:rsidRPr="00B078CE">
        <w:rPr>
          <w:rFonts w:ascii="Arial" w:hAnsi="Arial" w:cs="Arial"/>
          <w:sz w:val="24"/>
          <w:szCs w:val="24"/>
        </w:rPr>
        <w:t>……</w:t>
      </w:r>
    </w:p>
    <w:p w:rsidR="00CE1529" w:rsidRPr="00B078CE" w:rsidRDefault="00CE1529" w:rsidP="00CE1529">
      <w:pPr>
        <w:rPr>
          <w:rFonts w:ascii="Arial" w:hAnsi="Arial" w:cs="Arial"/>
          <w:sz w:val="24"/>
          <w:szCs w:val="24"/>
        </w:rPr>
      </w:pPr>
    </w:p>
    <w:p w:rsidR="00CE1529" w:rsidRPr="00B078CE" w:rsidRDefault="00CE1529" w:rsidP="00CE1529">
      <w:pPr>
        <w:rPr>
          <w:rFonts w:ascii="Arial" w:hAnsi="Arial" w:cs="Arial"/>
          <w:sz w:val="24"/>
          <w:szCs w:val="24"/>
        </w:rPr>
      </w:pPr>
    </w:p>
    <w:p w:rsidR="00CE1529" w:rsidRPr="00B078CE" w:rsidRDefault="00CE1529" w:rsidP="00CE1529">
      <w:pPr>
        <w:rPr>
          <w:rFonts w:ascii="Arial" w:hAnsi="Arial" w:cs="Arial"/>
          <w:sz w:val="24"/>
          <w:szCs w:val="24"/>
        </w:rPr>
      </w:pPr>
      <w:r w:rsidRPr="00B078CE">
        <w:rPr>
          <w:rFonts w:ascii="Arial" w:hAnsi="Arial" w:cs="Arial"/>
          <w:sz w:val="24"/>
          <w:szCs w:val="24"/>
        </w:rPr>
        <w:t xml:space="preserve">COMPLETED FORM TO BE SENT TO </w:t>
      </w:r>
      <w:hyperlink r:id="rId5" w:history="1">
        <w:r w:rsidRPr="00B078CE">
          <w:rPr>
            <w:rStyle w:val="Hyperlink"/>
            <w:rFonts w:ascii="Arial" w:hAnsi="Arial" w:cs="Arial"/>
            <w:sz w:val="24"/>
            <w:szCs w:val="24"/>
          </w:rPr>
          <w:t>PLACEMENTS@TORBAY.GOV.UK</w:t>
        </w:r>
      </w:hyperlink>
      <w:r w:rsidRPr="00B078CE">
        <w:rPr>
          <w:rFonts w:ascii="Arial" w:hAnsi="Arial" w:cs="Arial"/>
          <w:sz w:val="24"/>
          <w:szCs w:val="24"/>
        </w:rPr>
        <w:t xml:space="preserve"> IMMEDIATELY AFTER THE MEETING TO BE INCLUDED ON THE CONTRACT (IPA)</w:t>
      </w:r>
    </w:p>
    <w:p w:rsidR="00CE1529" w:rsidRDefault="00CE1529">
      <w:pPr>
        <w:rPr>
          <w:rFonts w:ascii="Arial" w:hAnsi="Arial" w:cs="Arial"/>
          <w:sz w:val="24"/>
          <w:szCs w:val="24"/>
        </w:rPr>
      </w:pPr>
    </w:p>
    <w:p w:rsidR="005267D5" w:rsidRDefault="00A301FB">
      <w:pPr>
        <w:rPr>
          <w:rFonts w:ascii="Arial" w:hAnsi="Arial" w:cs="Arial"/>
          <w:sz w:val="24"/>
          <w:szCs w:val="24"/>
        </w:rPr>
      </w:pPr>
      <w:hyperlink r:id="rId6" w:history="1">
        <w:r w:rsidR="005267D5" w:rsidRPr="007F242D">
          <w:rPr>
            <w:rStyle w:val="Hyperlink"/>
            <w:rFonts w:ascii="Arial" w:hAnsi="Arial" w:cs="Arial"/>
            <w:sz w:val="24"/>
            <w:szCs w:val="24"/>
          </w:rPr>
          <w:t>adventurenorth@eslandcare.co.uk</w:t>
        </w:r>
      </w:hyperlink>
      <w:r w:rsidR="005267D5">
        <w:rPr>
          <w:rFonts w:ascii="Arial" w:hAnsi="Arial" w:cs="Arial"/>
          <w:sz w:val="24"/>
          <w:szCs w:val="24"/>
        </w:rPr>
        <w:t xml:space="preserve"> </w:t>
      </w:r>
    </w:p>
    <w:p w:rsidR="005267D5" w:rsidRDefault="005267D5">
      <w:pPr>
        <w:rPr>
          <w:rFonts w:ascii="Arial" w:hAnsi="Arial" w:cs="Arial"/>
          <w:sz w:val="24"/>
          <w:szCs w:val="24"/>
        </w:rPr>
      </w:pPr>
    </w:p>
    <w:p w:rsidR="005267D5" w:rsidRPr="00B078CE" w:rsidRDefault="005267D5">
      <w:pPr>
        <w:rPr>
          <w:rFonts w:ascii="Arial" w:hAnsi="Arial" w:cs="Arial"/>
          <w:sz w:val="24"/>
          <w:szCs w:val="24"/>
        </w:rPr>
      </w:pPr>
    </w:p>
    <w:sectPr w:rsidR="005267D5" w:rsidRPr="00B078C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529"/>
    <w:rsid w:val="000B753D"/>
    <w:rsid w:val="001B49ED"/>
    <w:rsid w:val="001C718C"/>
    <w:rsid w:val="002015EE"/>
    <w:rsid w:val="002071A2"/>
    <w:rsid w:val="0025379E"/>
    <w:rsid w:val="00294F60"/>
    <w:rsid w:val="002B4BD8"/>
    <w:rsid w:val="002E215D"/>
    <w:rsid w:val="003320FD"/>
    <w:rsid w:val="00502CB0"/>
    <w:rsid w:val="00510742"/>
    <w:rsid w:val="00520619"/>
    <w:rsid w:val="005267D5"/>
    <w:rsid w:val="0056372A"/>
    <w:rsid w:val="005D2471"/>
    <w:rsid w:val="005E191F"/>
    <w:rsid w:val="006B7B50"/>
    <w:rsid w:val="008A565F"/>
    <w:rsid w:val="008D4BBC"/>
    <w:rsid w:val="008F0376"/>
    <w:rsid w:val="00962480"/>
    <w:rsid w:val="009B4470"/>
    <w:rsid w:val="009C068F"/>
    <w:rsid w:val="00A301FB"/>
    <w:rsid w:val="00AD7160"/>
    <w:rsid w:val="00B078CE"/>
    <w:rsid w:val="00B37701"/>
    <w:rsid w:val="00B56766"/>
    <w:rsid w:val="00C86E3A"/>
    <w:rsid w:val="00C90B32"/>
    <w:rsid w:val="00CE1529"/>
    <w:rsid w:val="00CE5038"/>
    <w:rsid w:val="00E64923"/>
    <w:rsid w:val="00F25921"/>
    <w:rsid w:val="00F267BD"/>
    <w:rsid w:val="00FE1C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CE661A-5195-4635-BE30-AAEA327FC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E15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E1529"/>
    <w:rPr>
      <w:color w:val="0563C1" w:themeColor="hyperlink"/>
      <w:u w:val="single"/>
    </w:rPr>
  </w:style>
  <w:style w:type="paragraph" w:styleId="Footer">
    <w:name w:val="footer"/>
    <w:basedOn w:val="Normal"/>
    <w:link w:val="FooterChar"/>
    <w:rsid w:val="00CE1529"/>
    <w:pPr>
      <w:tabs>
        <w:tab w:val="center" w:pos="4153"/>
        <w:tab w:val="right" w:pos="8306"/>
      </w:tabs>
      <w:spacing w:after="0" w:line="240" w:lineRule="auto"/>
    </w:pPr>
    <w:rPr>
      <w:rFonts w:ascii="Times New Roman" w:eastAsia="Times New Roman" w:hAnsi="Times New Roman" w:cs="Times New Roman"/>
      <w:sz w:val="24"/>
      <w:szCs w:val="24"/>
      <w:lang w:eastAsia="en-GB"/>
    </w:rPr>
  </w:style>
  <w:style w:type="character" w:customStyle="1" w:styleId="FooterChar">
    <w:name w:val="Footer Char"/>
    <w:basedOn w:val="DefaultParagraphFont"/>
    <w:link w:val="Footer"/>
    <w:rsid w:val="00CE1529"/>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795659">
      <w:bodyDiv w:val="1"/>
      <w:marLeft w:val="0"/>
      <w:marRight w:val="0"/>
      <w:marTop w:val="0"/>
      <w:marBottom w:val="0"/>
      <w:divBdr>
        <w:top w:val="none" w:sz="0" w:space="0" w:color="auto"/>
        <w:left w:val="none" w:sz="0" w:space="0" w:color="auto"/>
        <w:bottom w:val="none" w:sz="0" w:space="0" w:color="auto"/>
        <w:right w:val="none" w:sz="0" w:space="0" w:color="auto"/>
      </w:divBdr>
    </w:div>
    <w:div w:id="374938609">
      <w:bodyDiv w:val="1"/>
      <w:marLeft w:val="0"/>
      <w:marRight w:val="0"/>
      <w:marTop w:val="0"/>
      <w:marBottom w:val="0"/>
      <w:divBdr>
        <w:top w:val="none" w:sz="0" w:space="0" w:color="auto"/>
        <w:left w:val="none" w:sz="0" w:space="0" w:color="auto"/>
        <w:bottom w:val="none" w:sz="0" w:space="0" w:color="auto"/>
        <w:right w:val="none" w:sz="0" w:space="0" w:color="auto"/>
      </w:divBdr>
    </w:div>
    <w:div w:id="803429614">
      <w:bodyDiv w:val="1"/>
      <w:marLeft w:val="0"/>
      <w:marRight w:val="0"/>
      <w:marTop w:val="0"/>
      <w:marBottom w:val="0"/>
      <w:divBdr>
        <w:top w:val="none" w:sz="0" w:space="0" w:color="auto"/>
        <w:left w:val="none" w:sz="0" w:space="0" w:color="auto"/>
        <w:bottom w:val="none" w:sz="0" w:space="0" w:color="auto"/>
        <w:right w:val="none" w:sz="0" w:space="0" w:color="auto"/>
      </w:divBdr>
    </w:div>
    <w:div w:id="1204446296">
      <w:bodyDiv w:val="1"/>
      <w:marLeft w:val="0"/>
      <w:marRight w:val="0"/>
      <w:marTop w:val="0"/>
      <w:marBottom w:val="0"/>
      <w:divBdr>
        <w:top w:val="none" w:sz="0" w:space="0" w:color="auto"/>
        <w:left w:val="none" w:sz="0" w:space="0" w:color="auto"/>
        <w:bottom w:val="none" w:sz="0" w:space="0" w:color="auto"/>
        <w:right w:val="none" w:sz="0" w:space="0" w:color="auto"/>
      </w:divBdr>
    </w:div>
    <w:div w:id="1277055063">
      <w:bodyDiv w:val="1"/>
      <w:marLeft w:val="0"/>
      <w:marRight w:val="0"/>
      <w:marTop w:val="0"/>
      <w:marBottom w:val="0"/>
      <w:divBdr>
        <w:top w:val="none" w:sz="0" w:space="0" w:color="auto"/>
        <w:left w:val="none" w:sz="0" w:space="0" w:color="auto"/>
        <w:bottom w:val="none" w:sz="0" w:space="0" w:color="auto"/>
        <w:right w:val="none" w:sz="0" w:space="0" w:color="auto"/>
      </w:divBdr>
    </w:div>
    <w:div w:id="1325236017">
      <w:bodyDiv w:val="1"/>
      <w:marLeft w:val="0"/>
      <w:marRight w:val="0"/>
      <w:marTop w:val="0"/>
      <w:marBottom w:val="0"/>
      <w:divBdr>
        <w:top w:val="none" w:sz="0" w:space="0" w:color="auto"/>
        <w:left w:val="none" w:sz="0" w:space="0" w:color="auto"/>
        <w:bottom w:val="none" w:sz="0" w:space="0" w:color="auto"/>
        <w:right w:val="none" w:sz="0" w:space="0" w:color="auto"/>
      </w:divBdr>
    </w:div>
    <w:div w:id="1362435657">
      <w:bodyDiv w:val="1"/>
      <w:marLeft w:val="0"/>
      <w:marRight w:val="0"/>
      <w:marTop w:val="0"/>
      <w:marBottom w:val="0"/>
      <w:divBdr>
        <w:top w:val="none" w:sz="0" w:space="0" w:color="auto"/>
        <w:left w:val="none" w:sz="0" w:space="0" w:color="auto"/>
        <w:bottom w:val="none" w:sz="0" w:space="0" w:color="auto"/>
        <w:right w:val="none" w:sz="0" w:space="0" w:color="auto"/>
      </w:divBdr>
    </w:div>
    <w:div w:id="1513106825">
      <w:bodyDiv w:val="1"/>
      <w:marLeft w:val="0"/>
      <w:marRight w:val="0"/>
      <w:marTop w:val="0"/>
      <w:marBottom w:val="0"/>
      <w:divBdr>
        <w:top w:val="none" w:sz="0" w:space="0" w:color="auto"/>
        <w:left w:val="none" w:sz="0" w:space="0" w:color="auto"/>
        <w:bottom w:val="none" w:sz="0" w:space="0" w:color="auto"/>
        <w:right w:val="none" w:sz="0" w:space="0" w:color="auto"/>
      </w:divBdr>
    </w:div>
    <w:div w:id="1570531021">
      <w:bodyDiv w:val="1"/>
      <w:marLeft w:val="0"/>
      <w:marRight w:val="0"/>
      <w:marTop w:val="0"/>
      <w:marBottom w:val="0"/>
      <w:divBdr>
        <w:top w:val="none" w:sz="0" w:space="0" w:color="auto"/>
        <w:left w:val="none" w:sz="0" w:space="0" w:color="auto"/>
        <w:bottom w:val="none" w:sz="0" w:space="0" w:color="auto"/>
        <w:right w:val="none" w:sz="0" w:space="0" w:color="auto"/>
      </w:divBdr>
    </w:div>
    <w:div w:id="1820462907">
      <w:bodyDiv w:val="1"/>
      <w:marLeft w:val="0"/>
      <w:marRight w:val="0"/>
      <w:marTop w:val="0"/>
      <w:marBottom w:val="0"/>
      <w:divBdr>
        <w:top w:val="none" w:sz="0" w:space="0" w:color="auto"/>
        <w:left w:val="none" w:sz="0" w:space="0" w:color="auto"/>
        <w:bottom w:val="none" w:sz="0" w:space="0" w:color="auto"/>
        <w:right w:val="none" w:sz="0" w:space="0" w:color="auto"/>
      </w:divBdr>
    </w:div>
    <w:div w:id="1824080047">
      <w:bodyDiv w:val="1"/>
      <w:marLeft w:val="0"/>
      <w:marRight w:val="0"/>
      <w:marTop w:val="0"/>
      <w:marBottom w:val="0"/>
      <w:divBdr>
        <w:top w:val="none" w:sz="0" w:space="0" w:color="auto"/>
        <w:left w:val="none" w:sz="0" w:space="0" w:color="auto"/>
        <w:bottom w:val="none" w:sz="0" w:space="0" w:color="auto"/>
        <w:right w:val="none" w:sz="0" w:space="0" w:color="auto"/>
      </w:divBdr>
    </w:div>
    <w:div w:id="2138141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dventurenorth@eslandcare.co.uk" TargetMode="External"/><Relationship Id="rId5" Type="http://schemas.openxmlformats.org/officeDocument/2006/relationships/hyperlink" Target="mailto:PLACEMENTS@TORBAY.GOV.UK" TargetMode="External"/><Relationship Id="rId4" Type="http://schemas.openxmlformats.org/officeDocument/2006/relationships/hyperlink" Target="mailto:Placements@torbay.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1110</Words>
  <Characters>6330</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Torbay Council</Company>
  <LinksUpToDate>false</LinksUpToDate>
  <CharactersWithSpaces>7426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Pagett, Amy-Louise</dc:creator>
  <cp:keywords/>
  <dc:description/>
  <cp:lastModifiedBy>Thompson, Becky</cp:lastModifiedBy>
  <cp:revision>2</cp:revision>
  <dcterms:created xsi:type="dcterms:W3CDTF">2019-08-01T10:57:00Z</dcterms:created>
  <dcterms:modified xsi:type="dcterms:W3CDTF">2019-08-01T10:57:00Z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-56401686</vt:i4>
  </property>
  <property fmtid="{D5CDD505-2E9C-101B-9397-08002B2CF9AE}" pid="3" name="_NewReviewCycle">
    <vt:lpwstr/>
  </property>
  <property fmtid="{D5CDD505-2E9C-101B-9397-08002B2CF9AE}" pid="4" name="_EmailSubject">
    <vt:lpwstr>Dip sample queries</vt:lpwstr>
  </property>
  <property fmtid="{D5CDD505-2E9C-101B-9397-08002B2CF9AE}" pid="5" name="_AuthorEmail">
    <vt:lpwstr>Becky.Thompson@torbay.gov.uk</vt:lpwstr>
  </property>
  <property fmtid="{D5CDD505-2E9C-101B-9397-08002B2CF9AE}" pid="6" name="_AuthorEmailDisplayName">
    <vt:lpwstr>Thompson, Becky</vt:lpwstr>
  </property>
  <property fmtid="{D5CDD505-2E9C-101B-9397-08002B2CF9AE}" pid="7" name="_PreviousAdHocReviewCycleID">
    <vt:i4>-1721591482</vt:i4>
  </property>
</Properties>
</file>