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218863345"/>
        <w:docPartObj>
          <w:docPartGallery w:val="Cover Pages"/>
          <w:docPartUnique/>
        </w:docPartObj>
      </w:sdtPr>
      <w:sdtEndPr/>
      <w:sdtContent>
        <w:p w14:paraId="313E7771" w14:textId="0FA5F7B6" w:rsidR="00DF246A" w:rsidRDefault="00DF246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478FF9E" wp14:editId="6D1CC73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51000</wp14:pctPosVOffset>
                        </wp:positionV>
                      </mc:Choice>
                      <mc:Fallback>
                        <wp:positionV relativeFrom="page">
                          <wp:posOffset>5452745</wp:posOffset>
                        </wp:positionV>
                      </mc:Fallback>
                    </mc:AlternateContent>
                    <wp:extent cx="7034530" cy="3255264"/>
                    <wp:effectExtent l="0" t="0" r="6985" b="0"/>
                    <wp:wrapNone/>
                    <wp:docPr id="1" name="Text Box 1" descr="Cover page content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4530" cy="3255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23B1CC" w14:textId="77777777" w:rsidR="00DF246A" w:rsidRDefault="00DF246A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90600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78FF9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Cover page content layout" style="position:absolute;margin-left:0;margin-top:0;width:553.9pt;height:256.3pt;z-index:-251657216;visibility:visible;mso-wrap-style:square;mso-width-percent:906;mso-height-percent:0;mso-top-percent:510;mso-wrap-distance-left:9pt;mso-wrap-distance-top:0;mso-wrap-distance-right:9pt;mso-wrap-distance-bottom:0;mso-position-horizontal:center;mso-position-horizontal-relative:page;mso-position-vertical-relative:page;mso-width-percent:906;mso-height-percent:0;mso-top-percent:51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" filled="f" stroked="f" strokeweight=".5pt">
                    <v:textbox style="mso-fit-shape-to-text:t" inset="0,0,0,0">
                      <w:txbxContent>
                        <w:p w14:paraId="3923B1CC" w14:textId="77777777" w:rsidR="00DF246A" w:rsidRDefault="00DF246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B3451D3" w14:textId="77777777" w:rsidR="00CA6329" w:rsidRDefault="00CA6329" w:rsidP="00CA6329">
          <w:pPr>
            <w:jc w:val="center"/>
            <w:rPr>
              <w:b/>
            </w:rPr>
          </w:pPr>
        </w:p>
        <w:sdt>
          <w:sdtPr>
            <w:rPr>
              <w:rFonts w:eastAsia="Arial Unicode MS" w:cs="Arial Unicode MS"/>
              <w:b/>
              <w:bCs/>
              <w:color w:val="000000"/>
              <w:sz w:val="24"/>
              <w:szCs w:val="24"/>
              <w:u w:color="000000"/>
              <w:bdr w:val="nil"/>
              <w:lang w:val="en-US"/>
            </w:rPr>
            <w:id w:val="-645123179"/>
            <w:docPartObj>
              <w:docPartGallery w:val="Cover Pages"/>
              <w:docPartUnique/>
            </w:docPartObj>
          </w:sdtPr>
          <w:sdtEndPr>
            <w:rPr>
              <w:rFonts w:eastAsiaTheme="minorHAnsi" w:cstheme="minorBidi"/>
              <w:b w:val="0"/>
              <w:bCs w:val="0"/>
              <w:color w:val="auto"/>
              <w:sz w:val="22"/>
              <w:szCs w:val="22"/>
              <w:bdr w:val="none" w:sz="0" w:space="0" w:color="auto"/>
              <w:lang w:val="en-GB"/>
            </w:rPr>
          </w:sdtEndPr>
          <w:sdtContent>
            <w:p w14:paraId="7133C75E" w14:textId="77777777" w:rsidR="00CA6329" w:rsidRDefault="00CA6329" w:rsidP="00CA6329"/>
            <w:tbl>
              <w:tblPr>
                <w:tblpPr w:leftFromText="187" w:rightFromText="187" w:horzAnchor="margin" w:tblpXSpec="center" w:tblpY="2881"/>
                <w:tblW w:w="4000" w:type="pct"/>
                <w:tblBorders>
                  <w:left w:val="single" w:sz="12" w:space="0" w:color="4472C4" w:themeColor="accent1"/>
                </w:tblBorders>
                <w:tblCellMar>
                  <w:left w:w="144" w:type="dxa"/>
                  <w:right w:w="115" w:type="dxa"/>
                </w:tblCellMar>
                <w:tblLook w:val="04A0" w:firstRow="1" w:lastRow="0" w:firstColumn="1" w:lastColumn="0" w:noHBand="0" w:noVBand="1"/>
              </w:tblPr>
              <w:tblGrid>
                <w:gridCol w:w="7209"/>
              </w:tblGrid>
              <w:tr w:rsidR="00CA6329" w14:paraId="0C717AC3" w14:textId="77777777" w:rsidTr="00686250">
                <w:sdt>
                  <w:sdtPr>
                    <w:rPr>
                      <w:color w:val="2F5496" w:themeColor="accent1" w:themeShade="BF"/>
                      <w:sz w:val="24"/>
                      <w:szCs w:val="24"/>
                    </w:rPr>
                    <w:alias w:val="Company"/>
                    <w:id w:val="13406915"/>
                    <w:placeholder>
                      <w:docPart w:val="0764887A114047C2B6C96F7045BE15F9"/>
                    </w:placeholder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/>
                  <w:sdtContent>
                    <w:tc>
                      <w:tcPr>
                        <w:tcW w:w="7672" w:type="dxa"/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</w:tcPr>
                      <w:p w14:paraId="6A74586F" w14:textId="76403BBC" w:rsidR="00CA6329" w:rsidRDefault="000F530C" w:rsidP="00686250">
                        <w:pPr>
                          <w:pStyle w:val="NoSpacing"/>
                          <w:rPr>
                            <w:color w:val="2F5496" w:themeColor="accent1" w:themeShade="BF"/>
                            <w:sz w:val="24"/>
                          </w:rPr>
                        </w:pPr>
                        <w:r>
                          <w:rPr>
                            <w:color w:val="2F5496" w:themeColor="accent1" w:themeShade="BF"/>
                            <w:sz w:val="24"/>
                            <w:szCs w:val="24"/>
                          </w:rPr>
                          <w:t>Engagement, Safeguarding, Quality Assurance</w:t>
                        </w:r>
                      </w:p>
                    </w:tc>
                  </w:sdtContent>
                </w:sdt>
              </w:tr>
              <w:tr w:rsidR="00CA6329" w14:paraId="43362A3B" w14:textId="77777777" w:rsidTr="00686250">
                <w:tc>
                  <w:tcPr>
                    <w:tcW w:w="7672" w:type="dxa"/>
                  </w:tcPr>
                  <w:sdt>
                    <w:sdtP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56"/>
                        <w:szCs w:val="56"/>
                      </w:rPr>
                      <w:alias w:val="Title"/>
                      <w:id w:val="13406919"/>
                      <w:placeholder>
                        <w:docPart w:val="A46C083AEC27495DBDE933EF7A9D820E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787F358C" w14:textId="54429159" w:rsidR="00CA6329" w:rsidRPr="00727D83" w:rsidRDefault="00CA6329" w:rsidP="00686250">
                        <w:pPr>
                          <w:pStyle w:val="NoSpacing"/>
                          <w:spacing w:line="216" w:lineRule="auto"/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56"/>
                            <w:szCs w:val="56"/>
                          </w:rPr>
                        </w:pPr>
                        <w:r w:rsidRPr="00727D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56"/>
                            <w:szCs w:val="56"/>
                          </w:rPr>
                          <w:t xml:space="preserve">Chronology </w:t>
                        </w:r>
                        <w:r w:rsidR="00727D83" w:rsidRPr="00727D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56"/>
                            <w:szCs w:val="56"/>
                          </w:rPr>
                          <w:t>of Significant events:</w:t>
                        </w:r>
                        <w:r w:rsidR="00727D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56"/>
                            <w:szCs w:val="56"/>
                          </w:rPr>
                          <w:t xml:space="preserve">                            </w:t>
                        </w:r>
                        <w:r w:rsidRPr="00727D83">
                          <w:rPr>
                            <w:rFonts w:asciiTheme="majorHAnsi" w:eastAsiaTheme="majorEastAsia" w:hAnsiTheme="majorHAnsi" w:cstheme="majorBidi"/>
                            <w:color w:val="4472C4" w:themeColor="accent1"/>
                            <w:sz w:val="56"/>
                            <w:szCs w:val="56"/>
                          </w:rPr>
                          <w:t>Practice Guidance</w:t>
                        </w:r>
                      </w:p>
                    </w:sdtContent>
                  </w:sdt>
                </w:tc>
              </w:tr>
              <w:tr w:rsidR="00CA6329" w14:paraId="403DF354" w14:textId="77777777" w:rsidTr="00686250">
                <w:sdt>
                  <w:sdtPr>
                    <w:rPr>
                      <w:color w:val="4472C4" w:themeColor="accent1"/>
                      <w:sz w:val="24"/>
                      <w:szCs w:val="24"/>
                    </w:rPr>
                    <w:alias w:val="Subtitle"/>
                    <w:id w:val="13406923"/>
                    <w:placeholder>
                      <w:docPart w:val="49EB075F563149B7897C37D43918F997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tc>
                      <w:tcPr>
                        <w:tcW w:w="7672" w:type="dxa"/>
                        <w:tcMar>
                          <w:top w:w="216" w:type="dxa"/>
                          <w:left w:w="115" w:type="dxa"/>
                          <w:bottom w:w="216" w:type="dxa"/>
                          <w:right w:w="115" w:type="dxa"/>
                        </w:tcMar>
                      </w:tcPr>
                      <w:p w14:paraId="0FFEE258" w14:textId="671E8887" w:rsidR="00CA6329" w:rsidRPr="00061B86" w:rsidRDefault="00CA6329" w:rsidP="00686250">
                        <w:pPr>
                          <w:pStyle w:val="NoSpacing"/>
                          <w:rPr>
                            <w:color w:val="4472C4" w:themeColor="accent1"/>
                            <w:sz w:val="24"/>
                          </w:rPr>
                        </w:pPr>
                        <w:r>
                          <w:rPr>
                            <w:color w:val="4472C4" w:themeColor="accent1"/>
                            <w:sz w:val="24"/>
                            <w:szCs w:val="24"/>
                          </w:rPr>
                          <w:t>Control Version [1] Review Date 24.06.2023</w:t>
                        </w:r>
                      </w:p>
                    </w:tc>
                  </w:sdtContent>
                </w:sdt>
              </w:tr>
            </w:tbl>
            <w:tbl>
              <w:tblPr>
                <w:tblpPr w:leftFromText="187" w:rightFromText="187" w:horzAnchor="margin" w:tblpXSpec="center" w:tblpYSpec="bottom"/>
                <w:tblW w:w="3857" w:type="pct"/>
                <w:tblLook w:val="04A0" w:firstRow="1" w:lastRow="0" w:firstColumn="1" w:lastColumn="0" w:noHBand="0" w:noVBand="1"/>
              </w:tblPr>
              <w:tblGrid>
                <w:gridCol w:w="6963"/>
              </w:tblGrid>
              <w:tr w:rsidR="00CA6329" w14:paraId="1C5783F5" w14:textId="77777777" w:rsidTr="00686250">
                <w:tc>
                  <w:tcPr>
                    <w:tcW w:w="722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sdt>
                    <w:sdtPr>
                      <w:rPr>
                        <w:sz w:val="28"/>
                        <w:szCs w:val="28"/>
                      </w:rPr>
                      <w:alias w:val="Author"/>
                      <w:id w:val="13406928"/>
                      <w:placeholder>
                        <w:docPart w:val="97A85FAD9649483BAA40B3293F4B897E"/>
                      </w:placeholder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EndPr/>
                    <w:sdtContent>
                      <w:p w14:paraId="23ACC18C" w14:textId="3E486D66" w:rsidR="00CA6329" w:rsidRPr="00077F66" w:rsidRDefault="00CA6329" w:rsidP="00686250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Sarah Pike</w:t>
                        </w:r>
                      </w:p>
                    </w:sdtContent>
                  </w:sdt>
                  <w:p w14:paraId="3589DE25" w14:textId="102E99D8" w:rsidR="00CA6329" w:rsidRPr="00077F66" w:rsidRDefault="00CA6329" w:rsidP="00686250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24.06.2021</w:t>
                    </w:r>
                  </w:p>
                  <w:p w14:paraId="051BF375" w14:textId="77777777" w:rsidR="00CA6329" w:rsidRDefault="00CA6329" w:rsidP="00686250">
                    <w:pPr>
                      <w:pStyle w:val="NoSpacing"/>
                      <w:rPr>
                        <w:color w:val="4472C4" w:themeColor="accent1"/>
                      </w:rPr>
                    </w:pPr>
                  </w:p>
                </w:tc>
              </w:tr>
            </w:tbl>
            <w:p w14:paraId="37A8A132" w14:textId="77777777" w:rsidR="00CA6329" w:rsidRDefault="00CA6329"/>
            <w:p w14:paraId="17AB5AA3" w14:textId="54CC2B5E" w:rsidR="00CA6329" w:rsidRDefault="00D427F9"/>
          </w:sdtContent>
        </w:sdt>
      </w:sdtContent>
    </w:sdt>
    <w:p w14:paraId="29BC913E" w14:textId="77777777" w:rsidR="00CA6329" w:rsidRDefault="00CA632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A74639" w14:paraId="3211DF98" w14:textId="77777777" w:rsidTr="002F31B9">
        <w:tc>
          <w:tcPr>
            <w:tcW w:w="704" w:type="dxa"/>
          </w:tcPr>
          <w:p w14:paraId="459C85BE" w14:textId="0E3F340D" w:rsidR="00A74639" w:rsidRPr="00354FE1" w:rsidRDefault="00A74639" w:rsidP="002F31B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6711CA25" w14:textId="3EB11C8E" w:rsidR="000F530C" w:rsidRPr="00354FE1" w:rsidRDefault="000F530C" w:rsidP="00DE379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54FE1">
              <w:rPr>
                <w:rFonts w:cs="Arial"/>
                <w:b/>
                <w:sz w:val="24"/>
                <w:szCs w:val="24"/>
              </w:rPr>
              <w:t>What a chronology of significant events is:</w:t>
            </w:r>
          </w:p>
          <w:p w14:paraId="2BA15B4A" w14:textId="77777777" w:rsidR="00B54AB4" w:rsidRPr="00354FE1" w:rsidRDefault="00B54AB4" w:rsidP="00DE379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A982F6C" w14:textId="25AB403D" w:rsidR="000F530C" w:rsidRPr="00354FE1" w:rsidRDefault="000F530C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A</w:t>
            </w:r>
            <w:r w:rsidR="00A72304" w:rsidRPr="00354FE1">
              <w:rPr>
                <w:rFonts w:cs="Arial"/>
                <w:bCs/>
                <w:sz w:val="24"/>
                <w:szCs w:val="24"/>
              </w:rPr>
              <w:t xml:space="preserve"> chronology of significant events identifies both positive and issues of concern over </w:t>
            </w:r>
            <w:r w:rsidR="00DE3799" w:rsidRPr="00354FE1">
              <w:rPr>
                <w:rFonts w:cs="Arial"/>
                <w:bCs/>
                <w:sz w:val="24"/>
                <w:szCs w:val="24"/>
              </w:rPr>
              <w:t>a period</w:t>
            </w:r>
            <w:r w:rsidR="00A72304" w:rsidRPr="00354FE1">
              <w:rPr>
                <w:rFonts w:cs="Arial"/>
                <w:bCs/>
                <w:sz w:val="24"/>
                <w:szCs w:val="24"/>
              </w:rPr>
              <w:t>. For example, a positive significant event might be the birth of a child or a marriage. Conversely, a significant event that is cause for concern may be when an allegation has been made that a child has been physically assaulted by a parent/carer.</w:t>
            </w:r>
          </w:p>
          <w:p w14:paraId="26627929" w14:textId="2ACEF05D" w:rsidR="00A72304" w:rsidRPr="00354FE1" w:rsidRDefault="00A72304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5FE7EAC9" w14:textId="46E60BDA" w:rsidR="00A72304" w:rsidRPr="00354FE1" w:rsidRDefault="00A72304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An effective chronology will be completed in date order, beginning with the oldest date. </w:t>
            </w:r>
            <w:r w:rsidR="00C550F0" w:rsidRPr="00354FE1">
              <w:rPr>
                <w:rFonts w:cs="Arial"/>
                <w:bCs/>
                <w:sz w:val="24"/>
                <w:szCs w:val="24"/>
              </w:rPr>
              <w:t>It should provide a prompt concise, factual, relevant, visual outline of significant events/information. A good chronology will highlight significant changes in a child’s life i.e., family reconstitution or bereavement.</w:t>
            </w:r>
          </w:p>
          <w:p w14:paraId="3A94DE92" w14:textId="07C52F1D" w:rsidR="00C550F0" w:rsidRPr="00354FE1" w:rsidRDefault="00C550F0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32AD3305" w14:textId="743B061C" w:rsidR="00C550F0" w:rsidRPr="00354FE1" w:rsidRDefault="00C550F0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The chronology will summarise the outcomes relating to the significant events and support understanding the impact upon the child. It is effectively, based on a study of recorded information and in social work practice, its overall purpose is to support the analysis of the history of the case.</w:t>
            </w:r>
          </w:p>
          <w:p w14:paraId="6BD06CB2" w14:textId="35E6D29D" w:rsidR="00A72304" w:rsidRPr="00354FE1" w:rsidRDefault="00A72304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732AA4E1" w14:textId="081AF2A6" w:rsidR="00A72304" w:rsidRPr="00354FE1" w:rsidRDefault="00A72304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An effective chronology will </w:t>
            </w:r>
            <w:r w:rsidR="00DE3799" w:rsidRPr="00354FE1">
              <w:rPr>
                <w:rFonts w:cs="Arial"/>
                <w:bCs/>
                <w:sz w:val="24"/>
                <w:szCs w:val="24"/>
              </w:rPr>
              <w:t>note</w:t>
            </w:r>
            <w:r w:rsidRPr="00354FE1">
              <w:rPr>
                <w:rFonts w:cs="Arial"/>
                <w:bCs/>
                <w:sz w:val="24"/>
                <w:szCs w:val="24"/>
              </w:rPr>
              <w:t xml:space="preserve"> the date and source of the information. It will note the dominant issue of concern and the action/outcome taken in response to the issue. It will also note the potential or actual impact upon the child.</w:t>
            </w:r>
          </w:p>
          <w:p w14:paraId="0CDB807B" w14:textId="77777777" w:rsidR="002F732A" w:rsidRPr="00354FE1" w:rsidRDefault="002F732A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4210E6FC" w14:textId="77777777" w:rsidR="00A72304" w:rsidRPr="00354FE1" w:rsidRDefault="00A72304" w:rsidP="00DE379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20C39973" w14:textId="572A4689" w:rsidR="00A74639" w:rsidRPr="00354FE1" w:rsidRDefault="00A74639" w:rsidP="00DE379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54FE1">
              <w:rPr>
                <w:rFonts w:cs="Arial"/>
                <w:b/>
                <w:sz w:val="24"/>
                <w:szCs w:val="24"/>
              </w:rPr>
              <w:t>Purpose of Chronologies</w:t>
            </w:r>
          </w:p>
          <w:p w14:paraId="0AE298F0" w14:textId="77777777" w:rsidR="00A74639" w:rsidRPr="00354FE1" w:rsidRDefault="00A74639" w:rsidP="00DE379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A74639" w14:paraId="68732DC8" w14:textId="77777777" w:rsidTr="002F31B9">
        <w:tc>
          <w:tcPr>
            <w:tcW w:w="704" w:type="dxa"/>
          </w:tcPr>
          <w:p w14:paraId="72BB8ABB" w14:textId="0AB3A9EF" w:rsidR="00A74639" w:rsidRPr="00B32726" w:rsidRDefault="00A74639" w:rsidP="002F31B9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7BE767BB" w14:textId="67E4F6B6" w:rsidR="00A72304" w:rsidRPr="00354FE1" w:rsidRDefault="00A72304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Effective, succinct chronologies will provide a date ordered overview of the child’s journey and enhanced understanding of statutory intervention, the effectiveness of this and can inform future decisions/plans for a child.</w:t>
            </w:r>
            <w:r w:rsidR="00965806" w:rsidRPr="00354FE1">
              <w:rPr>
                <w:rFonts w:cs="Arial"/>
                <w:sz w:val="24"/>
                <w:szCs w:val="24"/>
              </w:rPr>
              <w:t xml:space="preserve"> For a child/young person, a chronology can provide a ‘story board’ that enables them to try to understand their </w:t>
            </w:r>
            <w:proofErr w:type="gramStart"/>
            <w:r w:rsidR="00965806" w:rsidRPr="00354FE1">
              <w:rPr>
                <w:rFonts w:cs="Arial"/>
                <w:sz w:val="24"/>
                <w:szCs w:val="24"/>
              </w:rPr>
              <w:t>particular journey</w:t>
            </w:r>
            <w:proofErr w:type="gramEnd"/>
            <w:r w:rsidR="00965806" w:rsidRPr="00354FE1">
              <w:rPr>
                <w:rFonts w:cs="Arial"/>
                <w:sz w:val="24"/>
                <w:szCs w:val="24"/>
              </w:rPr>
              <w:t xml:space="preserve"> and why/when things happened.</w:t>
            </w:r>
          </w:p>
          <w:p w14:paraId="0FB5506B" w14:textId="39DAD1F8" w:rsidR="00B54AB4" w:rsidRPr="00354FE1" w:rsidRDefault="00B54AB4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AB5DA4F" w14:textId="64E0F49E" w:rsidR="00B54AB4" w:rsidRPr="00354FE1" w:rsidRDefault="00B54AB4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The history provided through a chronology contributes to risk assessments and decision making at all stages of a child’s journey. Therefore, </w:t>
            </w:r>
            <w:r w:rsidR="00C550F0" w:rsidRPr="00354FE1">
              <w:rPr>
                <w:rFonts w:cs="Arial"/>
                <w:sz w:val="24"/>
                <w:szCs w:val="24"/>
              </w:rPr>
              <w:t>it</w:t>
            </w:r>
            <w:r w:rsidRPr="00354FE1">
              <w:rPr>
                <w:rFonts w:cs="Arial"/>
                <w:sz w:val="24"/>
                <w:szCs w:val="24"/>
              </w:rPr>
              <w:t xml:space="preserve"> support</w:t>
            </w:r>
            <w:r w:rsidR="00C550F0" w:rsidRPr="00354FE1">
              <w:rPr>
                <w:rFonts w:cs="Arial"/>
                <w:sz w:val="24"/>
                <w:szCs w:val="24"/>
              </w:rPr>
              <w:t>s</w:t>
            </w:r>
            <w:r w:rsidRPr="00354FE1">
              <w:rPr>
                <w:rFonts w:cs="Arial"/>
                <w:sz w:val="24"/>
                <w:szCs w:val="24"/>
              </w:rPr>
              <w:t xml:space="preserve"> the analysis of the history of a case.</w:t>
            </w:r>
          </w:p>
          <w:p w14:paraId="50C78949" w14:textId="77777777" w:rsidR="00A72304" w:rsidRPr="00354FE1" w:rsidRDefault="00A72304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F971F47" w14:textId="40FE39C0" w:rsidR="00B54AB4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Chronologies</w:t>
            </w:r>
            <w:r w:rsidR="00B54AB4" w:rsidRPr="00354FE1">
              <w:rPr>
                <w:rFonts w:cs="Arial"/>
                <w:sz w:val="24"/>
                <w:szCs w:val="24"/>
              </w:rPr>
              <w:t xml:space="preserve"> also compliment the information garnered through ecomaps, </w:t>
            </w:r>
            <w:r w:rsidR="002F732A" w:rsidRPr="00354FE1">
              <w:rPr>
                <w:rFonts w:cs="Arial"/>
                <w:sz w:val="24"/>
                <w:szCs w:val="24"/>
              </w:rPr>
              <w:t>culturagrams,</w:t>
            </w:r>
            <w:r w:rsidR="00B54AB4" w:rsidRPr="00354FE1">
              <w:rPr>
                <w:rFonts w:cs="Arial"/>
                <w:sz w:val="24"/>
                <w:szCs w:val="24"/>
              </w:rPr>
              <w:t xml:space="preserve"> and genograms. They help illustrate a plotted history of family dynamics. For example, when families reconstitute and how interactions in a family may be affected by such changes.</w:t>
            </w:r>
          </w:p>
          <w:p w14:paraId="6058CE80" w14:textId="49F6DC64" w:rsidR="00965806" w:rsidRPr="00354FE1" w:rsidRDefault="00965806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E71C4A4" w14:textId="78696949" w:rsidR="00965806" w:rsidRPr="00354FE1" w:rsidRDefault="00965806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Other functions of a chronology include helping to identify trends that facilitate predictions/analysis. They facilitate identification and understanding of circumstances of chronic/enduring neglect. </w:t>
            </w:r>
          </w:p>
          <w:p w14:paraId="3AC376D4" w14:textId="134E37CF" w:rsidR="00C550F0" w:rsidRPr="00354FE1" w:rsidRDefault="00C550F0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ABFC043" w14:textId="693FAFCA" w:rsidR="002F732A" w:rsidRPr="00354FE1" w:rsidRDefault="002F732A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B47D656" w14:textId="1DF6880C" w:rsidR="002F732A" w:rsidRPr="00354FE1" w:rsidRDefault="002F732A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5CE6AD6" w14:textId="5BDCAEAC" w:rsidR="00C550F0" w:rsidRPr="00354FE1" w:rsidRDefault="00C550F0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sz w:val="24"/>
                <w:szCs w:val="24"/>
              </w:rPr>
              <w:t>Legal context:</w:t>
            </w:r>
          </w:p>
          <w:p w14:paraId="3C25DAF8" w14:textId="77777777" w:rsidR="002F732A" w:rsidRPr="00354FE1" w:rsidRDefault="002F732A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7785F303" w14:textId="63A34C83" w:rsidR="00C550F0" w:rsidRPr="00354FE1" w:rsidRDefault="00C550F0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lastRenderedPageBreak/>
              <w:t>A chronology of significant events is also a requirement when a child’s circumstances escalate to legal intervention being considered necessary. A chronology forms part of the Court Application process through the social work statement. The</w:t>
            </w:r>
            <w:r w:rsidR="00965806" w:rsidRPr="00354FE1">
              <w:rPr>
                <w:rFonts w:cs="Arial"/>
                <w:sz w:val="24"/>
                <w:szCs w:val="24"/>
              </w:rPr>
              <w:t xml:space="preserve"> official </w:t>
            </w:r>
            <w:r w:rsidR="002F732A" w:rsidRPr="00354FE1">
              <w:rPr>
                <w:rFonts w:cs="Arial"/>
                <w:sz w:val="24"/>
                <w:szCs w:val="24"/>
              </w:rPr>
              <w:t>document:</w:t>
            </w:r>
            <w:r w:rsidRPr="00354FE1">
              <w:rPr>
                <w:rFonts w:cs="Arial"/>
                <w:sz w:val="24"/>
                <w:szCs w:val="24"/>
              </w:rPr>
              <w:t xml:space="preserve"> Social Work Evidence Templates (SWET) direct the inclusion of a chronology of significant events. </w:t>
            </w:r>
            <w:r w:rsidR="00965806" w:rsidRPr="00354FE1">
              <w:rPr>
                <w:rFonts w:cs="Arial"/>
                <w:sz w:val="24"/>
                <w:szCs w:val="24"/>
              </w:rPr>
              <w:t xml:space="preserve">Through this, it is expected that the impact of significant events </w:t>
            </w:r>
            <w:proofErr w:type="gramStart"/>
            <w:r w:rsidR="00965806" w:rsidRPr="00354FE1">
              <w:rPr>
                <w:rFonts w:cs="Arial"/>
                <w:sz w:val="24"/>
                <w:szCs w:val="24"/>
              </w:rPr>
              <w:t>are</w:t>
            </w:r>
            <w:proofErr w:type="gramEnd"/>
            <w:r w:rsidR="00965806" w:rsidRPr="00354FE1">
              <w:rPr>
                <w:rFonts w:cs="Arial"/>
                <w:sz w:val="24"/>
                <w:szCs w:val="24"/>
              </w:rPr>
              <w:t xml:space="preserve"> clearly set out.</w:t>
            </w:r>
          </w:p>
          <w:p w14:paraId="547299F0" w14:textId="4B886FB1" w:rsidR="00965806" w:rsidRPr="00354FE1" w:rsidRDefault="00965806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606296A" w14:textId="77777777" w:rsidR="00965806" w:rsidRPr="00354FE1" w:rsidRDefault="00965806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sz w:val="24"/>
                <w:szCs w:val="24"/>
              </w:rPr>
              <w:t>NB:</w:t>
            </w:r>
            <w:r w:rsidRPr="00354FE1">
              <w:rPr>
                <w:rFonts w:cs="Arial"/>
                <w:sz w:val="24"/>
                <w:szCs w:val="24"/>
              </w:rPr>
              <w:t xml:space="preserve"> the chronology of significant events completed for a child’s electronic social care record (Mosaic case file) are not the same as that required for a legal application to Court. When making a legal application it is a requirement that the chronology is made much more succinct than is often found on a child’s file. </w:t>
            </w:r>
          </w:p>
          <w:p w14:paraId="7A0E7CA7" w14:textId="77777777" w:rsidR="00965806" w:rsidRPr="00354FE1" w:rsidRDefault="00965806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C31BB88" w14:textId="187A4073" w:rsidR="00965806" w:rsidRPr="00354FE1" w:rsidRDefault="00965806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For legal proceedings a chronology may list primarily, the significant events over the past two years but the exception to this is that I there are </w:t>
            </w:r>
            <w:r w:rsidR="002F732A" w:rsidRPr="00354FE1">
              <w:rPr>
                <w:rFonts w:cs="Arial"/>
                <w:sz w:val="24"/>
                <w:szCs w:val="24"/>
              </w:rPr>
              <w:t>historically</w:t>
            </w:r>
            <w:r w:rsidRPr="00354FE1">
              <w:rPr>
                <w:rFonts w:cs="Arial"/>
                <w:sz w:val="24"/>
                <w:szCs w:val="24"/>
              </w:rPr>
              <w:t xml:space="preserve"> significant events that continue to have current relevance, then these should be included. An example of a </w:t>
            </w:r>
            <w:r w:rsidR="002F732A" w:rsidRPr="00354FE1">
              <w:rPr>
                <w:rFonts w:cs="Arial"/>
                <w:sz w:val="24"/>
                <w:szCs w:val="24"/>
              </w:rPr>
              <w:t>historically</w:t>
            </w:r>
            <w:r w:rsidRPr="00354FE1">
              <w:rPr>
                <w:rFonts w:cs="Arial"/>
                <w:sz w:val="24"/>
                <w:szCs w:val="24"/>
              </w:rPr>
              <w:t xml:space="preserve"> significant event that has current relevance may refer to an extended family member re-connection to the family and </w:t>
            </w:r>
            <w:proofErr w:type="gramStart"/>
            <w:r w:rsidRPr="00354FE1">
              <w:rPr>
                <w:rFonts w:cs="Arial"/>
                <w:sz w:val="24"/>
                <w:szCs w:val="24"/>
              </w:rPr>
              <w:t>whom</w:t>
            </w:r>
            <w:proofErr w:type="gramEnd"/>
            <w:r w:rsidRPr="00354FE1">
              <w:rPr>
                <w:rFonts w:cs="Arial"/>
                <w:sz w:val="24"/>
                <w:szCs w:val="24"/>
              </w:rPr>
              <w:t xml:space="preserve"> is known to pose a risk to children and young people.</w:t>
            </w:r>
          </w:p>
          <w:p w14:paraId="25073E17" w14:textId="77777777" w:rsidR="002F732A" w:rsidRPr="00354FE1" w:rsidRDefault="002F732A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43D9563B" w14:textId="03CDDC3F" w:rsidR="00B54AB4" w:rsidRPr="00354FE1" w:rsidRDefault="00B54AB4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0B8702F4" w14:textId="4FA83050" w:rsidR="00B54AB4" w:rsidRPr="00354FE1" w:rsidRDefault="00B54AB4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sz w:val="24"/>
                <w:szCs w:val="24"/>
              </w:rPr>
              <w:t>Common A</w:t>
            </w:r>
            <w:r w:rsidRPr="00354FE1">
              <w:rPr>
                <w:rFonts w:cs="Arial"/>
                <w:b/>
                <w:bCs/>
                <w:sz w:val="24"/>
                <w:szCs w:val="24"/>
                <w:u w:val="single"/>
              </w:rPr>
              <w:t>udit</w:t>
            </w:r>
            <w:r w:rsidRPr="00354FE1">
              <w:rPr>
                <w:rFonts w:cs="Arial"/>
                <w:b/>
                <w:bCs/>
                <w:sz w:val="24"/>
                <w:szCs w:val="24"/>
              </w:rPr>
              <w:t xml:space="preserve"> findings regarding chronologies:</w:t>
            </w:r>
          </w:p>
          <w:p w14:paraId="084F0362" w14:textId="77777777" w:rsidR="00B54AB4" w:rsidRPr="00354FE1" w:rsidRDefault="00B54AB4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493CC80" w14:textId="074850AF" w:rsidR="00B54AB4" w:rsidRPr="00354FE1" w:rsidRDefault="00B54AB4" w:rsidP="00DE379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Where chronologies are considered ‘good’ they portrayed a child/YPs journey/lived experience very well. </w:t>
            </w:r>
          </w:p>
          <w:p w14:paraId="73A580EE" w14:textId="4FB519E5" w:rsidR="00B54AB4" w:rsidRPr="00354FE1" w:rsidRDefault="00B54AB4" w:rsidP="00DE379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Some chronologies have key information missing </w:t>
            </w:r>
            <w:proofErr w:type="gramStart"/>
            <w:r w:rsidRPr="00354FE1">
              <w:rPr>
                <w:rFonts w:cs="Arial"/>
                <w:sz w:val="24"/>
                <w:szCs w:val="24"/>
              </w:rPr>
              <w:t>i.e.</w:t>
            </w:r>
            <w:proofErr w:type="gramEnd"/>
            <w:r w:rsidRPr="00354FE1">
              <w:rPr>
                <w:rFonts w:cs="Arial"/>
                <w:sz w:val="24"/>
                <w:szCs w:val="24"/>
              </w:rPr>
              <w:t xml:space="preserve"> Referral/Police notifications and outcome/response to such.</w:t>
            </w:r>
          </w:p>
          <w:p w14:paraId="3C71E579" w14:textId="18708B53" w:rsidR="00B54AB4" w:rsidRPr="00354FE1" w:rsidRDefault="00B54AB4" w:rsidP="00DE379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Significant events did not always indicate the outcome.</w:t>
            </w:r>
          </w:p>
          <w:p w14:paraId="309DA853" w14:textId="46184C8F" w:rsidR="00B54AB4" w:rsidRPr="00354FE1" w:rsidRDefault="00B54AB4" w:rsidP="00DE379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Some chronology entries detail unnecessary social work/practitioner tasks and/or processes </w:t>
            </w:r>
            <w:proofErr w:type="gramStart"/>
            <w:r w:rsidRPr="00354FE1">
              <w:rPr>
                <w:rFonts w:cs="Arial"/>
                <w:sz w:val="24"/>
                <w:szCs w:val="24"/>
              </w:rPr>
              <w:t>i.e.</w:t>
            </w:r>
            <w:proofErr w:type="gramEnd"/>
            <w:r w:rsidRPr="00354FE1">
              <w:rPr>
                <w:rFonts w:cs="Arial"/>
                <w:sz w:val="24"/>
                <w:szCs w:val="24"/>
              </w:rPr>
              <w:t xml:space="preserve"> letter sent to family to tell them of a change of meeting venue.</w:t>
            </w:r>
          </w:p>
          <w:p w14:paraId="2D3DE729" w14:textId="4EE8078A" w:rsidR="00B54AB4" w:rsidRPr="00354FE1" w:rsidRDefault="00B54AB4" w:rsidP="00DE379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Excessive and unfocussed entries </w:t>
            </w:r>
            <w:r w:rsidR="00C550F0" w:rsidRPr="00354FE1">
              <w:rPr>
                <w:rFonts w:cs="Arial"/>
                <w:sz w:val="24"/>
                <w:szCs w:val="24"/>
              </w:rPr>
              <w:t>detract</w:t>
            </w:r>
            <w:r w:rsidRPr="00354FE1">
              <w:rPr>
                <w:rFonts w:cs="Arial"/>
                <w:sz w:val="24"/>
                <w:szCs w:val="24"/>
              </w:rPr>
              <w:t xml:space="preserve"> from identifying and understanding a child’s journey.</w:t>
            </w:r>
          </w:p>
          <w:p w14:paraId="210A108F" w14:textId="77777777" w:rsidR="00B54AB4" w:rsidRPr="00354FE1" w:rsidRDefault="00B54AB4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696F7B63" w14:textId="77777777" w:rsidR="00C550F0" w:rsidRPr="00354FE1" w:rsidRDefault="00C550F0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1FC610D6" w14:textId="0BB70A83" w:rsidR="00A74639" w:rsidRPr="00354FE1" w:rsidRDefault="00965806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sz w:val="24"/>
                <w:szCs w:val="24"/>
              </w:rPr>
              <w:t xml:space="preserve">In </w:t>
            </w:r>
            <w:r w:rsidR="002F732A" w:rsidRPr="00354FE1">
              <w:rPr>
                <w:rFonts w:cs="Arial"/>
                <w:b/>
                <w:bCs/>
                <w:sz w:val="24"/>
                <w:szCs w:val="24"/>
              </w:rPr>
              <w:t>summary: -</w:t>
            </w:r>
            <w:r w:rsidRPr="00354FE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A74639" w:rsidRPr="00354FE1">
              <w:rPr>
                <w:rFonts w:cs="Arial"/>
                <w:b/>
                <w:bCs/>
                <w:sz w:val="24"/>
                <w:szCs w:val="24"/>
              </w:rPr>
              <w:t>Chronologies are essential to:</w:t>
            </w:r>
          </w:p>
          <w:p w14:paraId="0C80A09C" w14:textId="77777777" w:rsidR="00A74639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5AF3ECD" w14:textId="77777777" w:rsidR="00422F2F" w:rsidRPr="00354FE1" w:rsidRDefault="00A74639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En</w:t>
            </w:r>
            <w:r w:rsidR="00422F2F" w:rsidRPr="00354FE1">
              <w:rPr>
                <w:rFonts w:cs="Arial"/>
                <w:sz w:val="24"/>
                <w:szCs w:val="24"/>
              </w:rPr>
              <w:t>hancing prompt analysis/understanding regarding risks.</w:t>
            </w:r>
          </w:p>
          <w:p w14:paraId="23C465F1" w14:textId="77777777" w:rsidR="00422F2F" w:rsidRPr="00354FE1" w:rsidRDefault="00422F2F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Inform decision making.</w:t>
            </w:r>
          </w:p>
          <w:p w14:paraId="6137D923" w14:textId="77777777" w:rsidR="00422F2F" w:rsidRPr="00354FE1" w:rsidRDefault="00422F2F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Illustrate pattern’s/trends in family life.</w:t>
            </w:r>
          </w:p>
          <w:p w14:paraId="00DA6092" w14:textId="77777777" w:rsidR="00422F2F" w:rsidRPr="00354FE1" w:rsidRDefault="00422F2F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Help identify intergenerational issues.</w:t>
            </w:r>
          </w:p>
          <w:p w14:paraId="6F7A46D3" w14:textId="77777777" w:rsidR="00422F2F" w:rsidRPr="00354FE1" w:rsidRDefault="00422F2F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Support a child/young person to understand their journey through intervention. </w:t>
            </w:r>
          </w:p>
          <w:p w14:paraId="5A5049B4" w14:textId="0712C984" w:rsidR="00422F2F" w:rsidRPr="00354FE1" w:rsidRDefault="00422F2F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Enhance life story work.</w:t>
            </w:r>
          </w:p>
          <w:p w14:paraId="7B8AED38" w14:textId="18C27127" w:rsidR="00A74639" w:rsidRPr="00354FE1" w:rsidRDefault="00422F2F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Provide concise evidence for legal interventions</w:t>
            </w:r>
            <w:proofErr w:type="gramStart"/>
            <w:r w:rsidRPr="00354FE1">
              <w:rPr>
                <w:rFonts w:cs="Arial"/>
                <w:sz w:val="24"/>
                <w:szCs w:val="24"/>
              </w:rPr>
              <w:t>.</w:t>
            </w:r>
            <w:r w:rsidR="00A74639" w:rsidRPr="00354FE1">
              <w:rPr>
                <w:rFonts w:cs="Arial"/>
                <w:sz w:val="24"/>
                <w:szCs w:val="24"/>
              </w:rPr>
              <w:t>;</w:t>
            </w:r>
            <w:proofErr w:type="gramEnd"/>
          </w:p>
          <w:p w14:paraId="64ED260F" w14:textId="34A63ABF" w:rsidR="00422F2F" w:rsidRPr="00354FE1" w:rsidRDefault="00A74639" w:rsidP="00DE3799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Inform Assessment</w:t>
            </w:r>
            <w:r w:rsidR="00422F2F" w:rsidRPr="00354FE1">
              <w:rPr>
                <w:rFonts w:cs="Arial"/>
                <w:sz w:val="24"/>
                <w:szCs w:val="24"/>
              </w:rPr>
              <w:t>s, plans</w:t>
            </w:r>
            <w:r w:rsidRPr="00354FE1">
              <w:rPr>
                <w:rFonts w:cs="Arial"/>
                <w:sz w:val="24"/>
                <w:szCs w:val="24"/>
              </w:rPr>
              <w:t xml:space="preserve"> and </w:t>
            </w:r>
            <w:r w:rsidR="00422F2F" w:rsidRPr="00354FE1">
              <w:rPr>
                <w:rFonts w:cs="Arial"/>
                <w:sz w:val="24"/>
                <w:szCs w:val="24"/>
              </w:rPr>
              <w:t>report</w:t>
            </w:r>
            <w:r w:rsidR="002F732A" w:rsidRPr="00354FE1">
              <w:rPr>
                <w:rFonts w:cs="Arial"/>
                <w:sz w:val="24"/>
                <w:szCs w:val="24"/>
              </w:rPr>
              <w:t>s.</w:t>
            </w:r>
          </w:p>
          <w:p w14:paraId="465D5243" w14:textId="77777777" w:rsidR="00283C7C" w:rsidRPr="00354FE1" w:rsidRDefault="00422F2F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                      </w:t>
            </w:r>
          </w:p>
          <w:p w14:paraId="7B627BF7" w14:textId="77777777" w:rsidR="00354FE1" w:rsidRDefault="00422F2F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 </w:t>
            </w:r>
          </w:p>
          <w:p w14:paraId="2EDD5BDF" w14:textId="00A60034" w:rsidR="00422F2F" w:rsidRPr="00354FE1" w:rsidRDefault="00422F2F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color w:val="FF0000"/>
                <w:sz w:val="24"/>
                <w:szCs w:val="24"/>
              </w:rPr>
              <w:t>R</w:t>
            </w:r>
            <w:r w:rsidRPr="00354FE1">
              <w:rPr>
                <w:rFonts w:cs="Arial"/>
                <w:b/>
                <w:bCs/>
                <w:color w:val="FF9900"/>
                <w:sz w:val="24"/>
                <w:szCs w:val="24"/>
              </w:rPr>
              <w:t>A</w:t>
            </w:r>
            <w:r w:rsidRPr="00354FE1">
              <w:rPr>
                <w:rFonts w:cs="Arial"/>
                <w:b/>
                <w:bCs/>
                <w:color w:val="00B050"/>
                <w:sz w:val="24"/>
                <w:szCs w:val="24"/>
              </w:rPr>
              <w:t>G</w:t>
            </w:r>
            <w:r w:rsidRPr="00354FE1">
              <w:rPr>
                <w:rFonts w:cs="Arial"/>
                <w:sz w:val="24"/>
                <w:szCs w:val="24"/>
              </w:rPr>
              <w:t xml:space="preserve"> </w:t>
            </w:r>
            <w:r w:rsidRPr="00354FE1">
              <w:rPr>
                <w:rFonts w:cs="Arial"/>
                <w:b/>
                <w:bCs/>
                <w:sz w:val="24"/>
                <w:szCs w:val="24"/>
              </w:rPr>
              <w:t>Rating Significant Events:</w:t>
            </w:r>
          </w:p>
          <w:p w14:paraId="3958C7E5" w14:textId="77777777" w:rsidR="00422F2F" w:rsidRPr="00354FE1" w:rsidRDefault="00422F2F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73CE2070" w14:textId="1F327E5F" w:rsidR="00422F2F" w:rsidRPr="00354FE1" w:rsidRDefault="00422F2F" w:rsidP="00DE3799">
            <w:pPr>
              <w:ind w:left="720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color w:val="FF0000"/>
                <w:sz w:val="24"/>
                <w:szCs w:val="24"/>
              </w:rPr>
              <w:lastRenderedPageBreak/>
              <w:t>R</w:t>
            </w:r>
            <w:r w:rsidRPr="00354FE1">
              <w:rPr>
                <w:rFonts w:cs="Arial"/>
                <w:b/>
                <w:bCs/>
                <w:color w:val="FF9900"/>
                <w:sz w:val="24"/>
                <w:szCs w:val="24"/>
              </w:rPr>
              <w:t>A</w:t>
            </w:r>
            <w:r w:rsidRPr="00354FE1">
              <w:rPr>
                <w:rFonts w:cs="Arial"/>
                <w:b/>
                <w:bCs/>
                <w:color w:val="00B050"/>
                <w:sz w:val="24"/>
                <w:szCs w:val="24"/>
              </w:rPr>
              <w:t>G</w:t>
            </w:r>
            <w:r w:rsidRPr="00354FE1">
              <w:rPr>
                <w:rFonts w:cs="Arial"/>
                <w:b/>
                <w:bCs/>
                <w:sz w:val="24"/>
                <w:szCs w:val="24"/>
              </w:rPr>
              <w:t xml:space="preserve"> rating:</w:t>
            </w:r>
          </w:p>
          <w:p w14:paraId="6F26B8FB" w14:textId="77777777" w:rsidR="00422F2F" w:rsidRPr="00354FE1" w:rsidRDefault="00422F2F" w:rsidP="00DE3799">
            <w:pPr>
              <w:ind w:left="720"/>
              <w:jc w:val="both"/>
              <w:rPr>
                <w:rFonts w:cs="Arial"/>
                <w:sz w:val="24"/>
                <w:szCs w:val="24"/>
              </w:rPr>
            </w:pPr>
          </w:p>
          <w:p w14:paraId="45BF563C" w14:textId="3378D035" w:rsidR="00422F2F" w:rsidRPr="00354FE1" w:rsidRDefault="00422F2F" w:rsidP="00DE3799">
            <w:pPr>
              <w:numPr>
                <w:ilvl w:val="0"/>
                <w:numId w:val="12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RED: </w:t>
            </w:r>
            <w:r w:rsidRPr="00354FE1">
              <w:rPr>
                <w:rFonts w:cs="Arial"/>
                <w:sz w:val="24"/>
                <w:szCs w:val="24"/>
              </w:rPr>
              <w:t>used to indicate periods of High risk</w:t>
            </w:r>
            <w:r w:rsidRPr="00354FE1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3CD84B95" w14:textId="77777777" w:rsidR="00422F2F" w:rsidRPr="00354FE1" w:rsidRDefault="00422F2F" w:rsidP="00DE3799">
            <w:pPr>
              <w:ind w:left="720"/>
              <w:jc w:val="both"/>
              <w:rPr>
                <w:rFonts w:cs="Arial"/>
                <w:sz w:val="24"/>
                <w:szCs w:val="24"/>
              </w:rPr>
            </w:pPr>
          </w:p>
          <w:p w14:paraId="585C04DA" w14:textId="50D87429" w:rsidR="00422F2F" w:rsidRPr="00354FE1" w:rsidRDefault="00422F2F" w:rsidP="00DE3799">
            <w:pPr>
              <w:numPr>
                <w:ilvl w:val="0"/>
                <w:numId w:val="12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color w:val="FF9900"/>
                <w:sz w:val="24"/>
                <w:szCs w:val="24"/>
              </w:rPr>
              <w:t xml:space="preserve">AMBER: </w:t>
            </w:r>
            <w:r w:rsidRPr="00354FE1">
              <w:rPr>
                <w:rFonts w:cs="Arial"/>
                <w:sz w:val="24"/>
                <w:szCs w:val="24"/>
              </w:rPr>
              <w:t>used to indicate Medium – high risk</w:t>
            </w:r>
          </w:p>
          <w:p w14:paraId="1AED2B5A" w14:textId="77777777" w:rsidR="00422F2F" w:rsidRPr="00354FE1" w:rsidRDefault="00422F2F" w:rsidP="002F732A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5D32FCDB" w14:textId="77777777" w:rsidR="00422F2F" w:rsidRPr="00354FE1" w:rsidRDefault="00422F2F" w:rsidP="00DE3799">
            <w:pPr>
              <w:numPr>
                <w:ilvl w:val="0"/>
                <w:numId w:val="12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color w:val="00B050"/>
                <w:sz w:val="24"/>
                <w:szCs w:val="24"/>
              </w:rPr>
              <w:t xml:space="preserve">GREEN: </w:t>
            </w:r>
            <w:r w:rsidRPr="00354FE1">
              <w:rPr>
                <w:rFonts w:cs="Arial"/>
                <w:sz w:val="24"/>
                <w:szCs w:val="24"/>
              </w:rPr>
              <w:t>used to indicate low/no risk but where event is still significant to a child (</w:t>
            </w:r>
            <w:proofErr w:type="gramStart"/>
            <w:r w:rsidRPr="00354FE1">
              <w:rPr>
                <w:rFonts w:cs="Arial"/>
                <w:sz w:val="24"/>
                <w:szCs w:val="24"/>
              </w:rPr>
              <w:t>i.e.</w:t>
            </w:r>
            <w:proofErr w:type="gramEnd"/>
            <w:r w:rsidRPr="00354FE1">
              <w:rPr>
                <w:rFonts w:cs="Arial"/>
                <w:sz w:val="24"/>
                <w:szCs w:val="24"/>
              </w:rPr>
              <w:t xml:space="preserve"> relocation or school transfer)</w:t>
            </w:r>
          </w:p>
          <w:p w14:paraId="4E1F3B4B" w14:textId="77777777" w:rsidR="00422F2F" w:rsidRPr="00354FE1" w:rsidRDefault="00422F2F" w:rsidP="00DE3799">
            <w:pPr>
              <w:ind w:left="720"/>
              <w:jc w:val="both"/>
              <w:rPr>
                <w:rFonts w:cs="Arial"/>
                <w:sz w:val="24"/>
                <w:szCs w:val="24"/>
              </w:rPr>
            </w:pPr>
          </w:p>
          <w:p w14:paraId="081B3959" w14:textId="54A80D9E" w:rsidR="00422F2F" w:rsidRPr="00354FE1" w:rsidRDefault="00422F2F" w:rsidP="00DE3799">
            <w:pPr>
              <w:ind w:left="720"/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When colour coded, the level of risk within the child’s ‘journey’ is easier to identify.</w:t>
            </w:r>
          </w:p>
          <w:p w14:paraId="4AC355AE" w14:textId="77777777" w:rsidR="00B15951" w:rsidRPr="00354FE1" w:rsidRDefault="00B15951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  <w:p w14:paraId="33D75F63" w14:textId="3B937769" w:rsidR="00422F2F" w:rsidRPr="00354FE1" w:rsidRDefault="00422F2F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74639" w14:paraId="14794D3C" w14:textId="77777777" w:rsidTr="002F31B9">
        <w:tc>
          <w:tcPr>
            <w:tcW w:w="704" w:type="dxa"/>
          </w:tcPr>
          <w:p w14:paraId="25B0432D" w14:textId="3C9F4EA3" w:rsidR="00A74639" w:rsidRPr="00B32726" w:rsidRDefault="00A74639" w:rsidP="002F31B9">
            <w:pPr>
              <w:rPr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760DCFF0" w14:textId="77777777" w:rsidR="00A74639" w:rsidRPr="00354FE1" w:rsidRDefault="00A74639" w:rsidP="00DE3799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54FE1">
              <w:rPr>
                <w:rFonts w:cs="Arial"/>
                <w:b/>
                <w:sz w:val="24"/>
                <w:szCs w:val="24"/>
              </w:rPr>
              <w:t>When to Start, Update and End a Significant Events Chronology</w:t>
            </w:r>
          </w:p>
          <w:p w14:paraId="0AEF2C0B" w14:textId="77777777" w:rsidR="00A74639" w:rsidRPr="00354FE1" w:rsidRDefault="00A74639" w:rsidP="00DE3799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A74639" w14:paraId="32112013" w14:textId="77777777" w:rsidTr="002F31B9">
        <w:tc>
          <w:tcPr>
            <w:tcW w:w="704" w:type="dxa"/>
          </w:tcPr>
          <w:p w14:paraId="0C94A2DC" w14:textId="51EF2E4A" w:rsidR="00A74639" w:rsidRPr="00B6626C" w:rsidRDefault="00A74639" w:rsidP="002F31B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2" w:type="dxa"/>
          </w:tcPr>
          <w:p w14:paraId="63956084" w14:textId="77777777" w:rsidR="00B15951" w:rsidRPr="00354FE1" w:rsidRDefault="00B15951" w:rsidP="00DE37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Every child’s electronic case file record (on Mosaic) should have a chronology.</w:t>
            </w:r>
          </w:p>
          <w:p w14:paraId="13706036" w14:textId="77777777" w:rsidR="00B15951" w:rsidRPr="00354FE1" w:rsidRDefault="00B15951" w:rsidP="00DE37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Every time a case is re-opened, the chronology should be ‘added to’ rather than starting a ‘new’ chronology to ensure there is a continuous thread of information plotting the child’s journey.</w:t>
            </w:r>
          </w:p>
          <w:p w14:paraId="3B42F8A9" w14:textId="4E5D6F6F" w:rsidR="00A74639" w:rsidRPr="00354FE1" w:rsidRDefault="00A74639" w:rsidP="00DE37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Chronologies should be updated when any new significant even</w:t>
            </w:r>
            <w:r w:rsidR="00B15951" w:rsidRPr="00354FE1">
              <w:rPr>
                <w:rFonts w:cs="Arial"/>
                <w:sz w:val="24"/>
                <w:szCs w:val="24"/>
              </w:rPr>
              <w:t>t</w:t>
            </w:r>
            <w:r w:rsidRPr="00354FE1">
              <w:rPr>
                <w:rFonts w:cs="Arial"/>
                <w:sz w:val="24"/>
                <w:szCs w:val="24"/>
              </w:rPr>
              <w:t xml:space="preserve"> occurs immediately when an event is known to the </w:t>
            </w:r>
            <w:r w:rsidR="00B15951" w:rsidRPr="00354FE1">
              <w:rPr>
                <w:rFonts w:cs="Arial"/>
                <w:sz w:val="24"/>
                <w:szCs w:val="24"/>
              </w:rPr>
              <w:t>allocated practitioner</w:t>
            </w:r>
            <w:r w:rsidRPr="00354FE1">
              <w:rPr>
                <w:rFonts w:cs="Arial"/>
                <w:sz w:val="24"/>
                <w:szCs w:val="24"/>
              </w:rPr>
              <w:t>.</w:t>
            </w:r>
          </w:p>
          <w:p w14:paraId="55C8F7C8" w14:textId="1371557A" w:rsidR="00B6626C" w:rsidRPr="00354FE1" w:rsidRDefault="00A74639" w:rsidP="00DE37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It must be readily available and </w:t>
            </w:r>
            <w:r w:rsidR="00B15951" w:rsidRPr="00354FE1">
              <w:rPr>
                <w:rFonts w:cs="Arial"/>
                <w:sz w:val="24"/>
                <w:szCs w:val="24"/>
              </w:rPr>
              <w:t xml:space="preserve">always </w:t>
            </w:r>
            <w:r w:rsidRPr="00354FE1">
              <w:rPr>
                <w:rFonts w:cs="Arial"/>
                <w:sz w:val="24"/>
                <w:szCs w:val="24"/>
              </w:rPr>
              <w:t>up-to date</w:t>
            </w:r>
            <w:r w:rsidR="00B15951" w:rsidRPr="00354FE1">
              <w:rPr>
                <w:rFonts w:cs="Arial"/>
                <w:sz w:val="24"/>
                <w:szCs w:val="24"/>
              </w:rPr>
              <w:t>.</w:t>
            </w:r>
          </w:p>
          <w:p w14:paraId="3F4C9593" w14:textId="7812F547" w:rsidR="00B6626C" w:rsidRPr="00354FE1" w:rsidRDefault="00B6626C" w:rsidP="00DE3799">
            <w:pPr>
              <w:pStyle w:val="ListParagraph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18581F47" w14:textId="1635B8A1" w:rsidR="00B6626C" w:rsidRPr="00354FE1" w:rsidRDefault="00B6626C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516E02F1" w14:textId="77777777" w:rsidR="004B24FB" w:rsidRPr="00354FE1" w:rsidRDefault="004B24FB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sz w:val="24"/>
                <w:szCs w:val="24"/>
              </w:rPr>
              <w:t>Significant Events – helpful tips</w:t>
            </w:r>
          </w:p>
          <w:p w14:paraId="0473C40D" w14:textId="77777777" w:rsidR="004B24FB" w:rsidRPr="00354FE1" w:rsidRDefault="004B24FB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834DACC" w14:textId="77777777" w:rsidR="00B15951" w:rsidRPr="00354FE1" w:rsidRDefault="00B15951" w:rsidP="00DE379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b/>
                <w:bCs/>
                <w:sz w:val="24"/>
                <w:szCs w:val="24"/>
              </w:rPr>
              <w:t>Focus</w:t>
            </w:r>
            <w:r w:rsidRPr="00354FE1">
              <w:rPr>
                <w:rFonts w:cs="Arial"/>
                <w:sz w:val="24"/>
                <w:szCs w:val="24"/>
              </w:rPr>
              <w:t xml:space="preserve"> on events and changes in circumstances that had a positive or negative impact on the child</w:t>
            </w:r>
          </w:p>
          <w:p w14:paraId="4EBAA72A" w14:textId="77777777" w:rsidR="00B15951" w:rsidRPr="00354FE1" w:rsidRDefault="00B15951" w:rsidP="00DE379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Only include a CP/LAC visit if something </w:t>
            </w:r>
            <w:r w:rsidRPr="00354FE1">
              <w:rPr>
                <w:rFonts w:cs="Arial"/>
                <w:b/>
                <w:bCs/>
                <w:sz w:val="24"/>
                <w:szCs w:val="24"/>
              </w:rPr>
              <w:t>significant</w:t>
            </w:r>
            <w:r w:rsidRPr="00354FE1">
              <w:rPr>
                <w:rFonts w:cs="Arial"/>
                <w:sz w:val="24"/>
                <w:szCs w:val="24"/>
              </w:rPr>
              <w:t xml:space="preserve"> happened</w:t>
            </w:r>
          </w:p>
          <w:p w14:paraId="69ABD50A" w14:textId="77777777" w:rsidR="00B15951" w:rsidRPr="00354FE1" w:rsidRDefault="00B15951" w:rsidP="00DE379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Don’t clutter up the chronology by copying and pasting case notes or including lists of dates of visits</w:t>
            </w:r>
          </w:p>
          <w:p w14:paraId="0018D839" w14:textId="77777777" w:rsidR="00B15951" w:rsidRPr="00354FE1" w:rsidRDefault="00B15951" w:rsidP="00DE379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If events are significant </w:t>
            </w:r>
            <w:r w:rsidR="004B24FB" w:rsidRPr="00354FE1">
              <w:rPr>
                <w:rFonts w:cs="Arial"/>
                <w:sz w:val="24"/>
                <w:szCs w:val="24"/>
              </w:rPr>
              <w:t xml:space="preserve">(negative events) </w:t>
            </w:r>
            <w:r w:rsidRPr="00354FE1">
              <w:rPr>
                <w:rFonts w:cs="Arial"/>
                <w:sz w:val="24"/>
                <w:szCs w:val="24"/>
              </w:rPr>
              <w:t xml:space="preserve">they require a </w:t>
            </w:r>
            <w:r w:rsidRPr="00354FE1">
              <w:rPr>
                <w:rFonts w:cs="Arial"/>
                <w:b/>
                <w:bCs/>
                <w:sz w:val="24"/>
                <w:szCs w:val="24"/>
              </w:rPr>
              <w:t>response</w:t>
            </w:r>
            <w:r w:rsidRPr="00354FE1">
              <w:rPr>
                <w:rFonts w:cs="Arial"/>
                <w:sz w:val="24"/>
                <w:szCs w:val="24"/>
              </w:rPr>
              <w:t xml:space="preserve"> – a chronology of incidents with no details of what was done raises questions about the </w:t>
            </w:r>
            <w:r w:rsidR="004B24FB" w:rsidRPr="00354FE1">
              <w:rPr>
                <w:rFonts w:cs="Arial"/>
                <w:sz w:val="24"/>
                <w:szCs w:val="24"/>
              </w:rPr>
              <w:t>statutory/early help</w:t>
            </w:r>
            <w:r w:rsidRPr="00354FE1">
              <w:rPr>
                <w:rFonts w:cs="Arial"/>
                <w:sz w:val="24"/>
                <w:szCs w:val="24"/>
              </w:rPr>
              <w:t xml:space="preserve"> involvement</w:t>
            </w:r>
          </w:p>
          <w:p w14:paraId="542BB249" w14:textId="77777777" w:rsidR="00B15951" w:rsidRPr="00354FE1" w:rsidRDefault="00B15951" w:rsidP="00DE379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If there was no action, </w:t>
            </w:r>
            <w:r w:rsidR="004B24FB" w:rsidRPr="00354FE1">
              <w:rPr>
                <w:rFonts w:cs="Arial"/>
                <w:sz w:val="24"/>
                <w:szCs w:val="24"/>
              </w:rPr>
              <w:t>note</w:t>
            </w:r>
            <w:r w:rsidRPr="00354FE1">
              <w:rPr>
                <w:rFonts w:cs="Arial"/>
                <w:sz w:val="24"/>
                <w:szCs w:val="24"/>
              </w:rPr>
              <w:t xml:space="preserve"> why not</w:t>
            </w:r>
          </w:p>
          <w:p w14:paraId="2B638179" w14:textId="77777777" w:rsidR="00B15951" w:rsidRPr="00354FE1" w:rsidRDefault="004B24FB" w:rsidP="00DE379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Always identify source of information, </w:t>
            </w:r>
            <w:proofErr w:type="gramStart"/>
            <w:r w:rsidRPr="00354FE1">
              <w:rPr>
                <w:rFonts w:cs="Arial"/>
                <w:sz w:val="24"/>
                <w:szCs w:val="24"/>
              </w:rPr>
              <w:t>i.e.</w:t>
            </w:r>
            <w:proofErr w:type="gramEnd"/>
            <w:r w:rsidRPr="00354FE1">
              <w:rPr>
                <w:rFonts w:cs="Arial"/>
                <w:sz w:val="24"/>
                <w:szCs w:val="24"/>
              </w:rPr>
              <w:t xml:space="preserve"> Police or school referral. </w:t>
            </w:r>
          </w:p>
          <w:p w14:paraId="236AD61A" w14:textId="77777777" w:rsidR="00B15951" w:rsidRPr="00354FE1" w:rsidRDefault="00B15951" w:rsidP="00DE3799">
            <w:pPr>
              <w:numPr>
                <w:ilvl w:val="0"/>
                <w:numId w:val="13"/>
              </w:num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All open cases should have an </w:t>
            </w:r>
            <w:r w:rsidR="004B24FB" w:rsidRPr="00354FE1">
              <w:rPr>
                <w:rFonts w:cs="Arial"/>
                <w:b/>
                <w:bCs/>
                <w:sz w:val="24"/>
                <w:szCs w:val="24"/>
              </w:rPr>
              <w:t>up-to-date</w:t>
            </w:r>
            <w:r w:rsidRPr="00354FE1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354FE1">
              <w:rPr>
                <w:rFonts w:cs="Arial"/>
                <w:sz w:val="24"/>
                <w:szCs w:val="24"/>
              </w:rPr>
              <w:t>chronology</w:t>
            </w:r>
            <w:proofErr w:type="gramEnd"/>
            <w:r w:rsidRPr="00354FE1">
              <w:rPr>
                <w:rFonts w:cs="Arial"/>
                <w:sz w:val="24"/>
                <w:szCs w:val="24"/>
              </w:rPr>
              <w:t xml:space="preserve"> and this should be a priority if one is missing or out of date</w:t>
            </w:r>
          </w:p>
          <w:p w14:paraId="2CDB5CAC" w14:textId="3B267A9E" w:rsidR="002F732A" w:rsidRPr="00354FE1" w:rsidRDefault="002F732A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E3AD497" w14:textId="41FA92DA" w:rsidR="00037CC5" w:rsidRPr="00354FE1" w:rsidRDefault="00037CC5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44E0818C" w14:textId="73D6B538" w:rsidR="00037CC5" w:rsidRPr="00354FE1" w:rsidRDefault="00037CC5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0EF30BA0" w14:textId="77777777" w:rsidR="00037CC5" w:rsidRPr="00354FE1" w:rsidRDefault="00037CC5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21C23251" w14:textId="77777777" w:rsidR="00A74639" w:rsidRPr="00354FE1" w:rsidRDefault="00A74639" w:rsidP="00DE3799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74639" w14:paraId="5550F5CA" w14:textId="77777777" w:rsidTr="002F31B9">
        <w:tc>
          <w:tcPr>
            <w:tcW w:w="704" w:type="dxa"/>
          </w:tcPr>
          <w:p w14:paraId="560839CA" w14:textId="3A36774E" w:rsidR="00A74639" w:rsidRPr="00B32726" w:rsidRDefault="00A74639" w:rsidP="002F31B9">
            <w:pPr>
              <w:rPr>
                <w:b/>
                <w:sz w:val="24"/>
                <w:szCs w:val="24"/>
              </w:rPr>
            </w:pPr>
          </w:p>
        </w:tc>
        <w:tc>
          <w:tcPr>
            <w:tcW w:w="8312" w:type="dxa"/>
          </w:tcPr>
          <w:p w14:paraId="149DDFC4" w14:textId="6F0BEBD2" w:rsidR="00A74639" w:rsidRPr="00354FE1" w:rsidRDefault="00A74639" w:rsidP="00354FE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54FE1">
              <w:rPr>
                <w:rFonts w:cs="Arial"/>
                <w:b/>
                <w:sz w:val="24"/>
                <w:szCs w:val="24"/>
              </w:rPr>
              <w:t>What to Include in a Chronology</w:t>
            </w:r>
            <w:r w:rsidR="004B24FB" w:rsidRPr="00354FE1">
              <w:rPr>
                <w:rFonts w:cs="Arial"/>
                <w:b/>
                <w:sz w:val="24"/>
                <w:szCs w:val="24"/>
              </w:rPr>
              <w:t xml:space="preserve"> – NB: this is not an exhaustive list!</w:t>
            </w:r>
          </w:p>
          <w:p w14:paraId="3762C8A8" w14:textId="63B8A820" w:rsidR="004B24FB" w:rsidRPr="00354FE1" w:rsidRDefault="004B24FB" w:rsidP="00DE3799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67E6000B" w14:textId="77777777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Family history, births, marriages, new partner, separations, bereavements, changes in household composition, employment/unemployment &amp; homelessness</w:t>
            </w:r>
          </w:p>
          <w:p w14:paraId="7D9CA54C" w14:textId="77777777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lastRenderedPageBreak/>
              <w:t>Referral history &amp; outcomes</w:t>
            </w:r>
          </w:p>
          <w:p w14:paraId="7D7E45BF" w14:textId="77777777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Evidence of engagement or </w:t>
            </w:r>
            <w:proofErr w:type="spellStart"/>
            <w:r w:rsidRPr="00354FE1">
              <w:rPr>
                <w:rFonts w:cs="Arial"/>
                <w:bCs/>
                <w:sz w:val="24"/>
                <w:szCs w:val="24"/>
              </w:rPr>
              <w:t>non engagement</w:t>
            </w:r>
            <w:proofErr w:type="spellEnd"/>
            <w:r w:rsidRPr="00354FE1">
              <w:rPr>
                <w:rFonts w:cs="Arial"/>
                <w:bCs/>
                <w:sz w:val="24"/>
                <w:szCs w:val="24"/>
              </w:rPr>
              <w:t xml:space="preserve"> with agencies</w:t>
            </w:r>
          </w:p>
          <w:p w14:paraId="7046BB60" w14:textId="77777777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Education, behaviour, exclusions</w:t>
            </w:r>
          </w:p>
          <w:p w14:paraId="68FC1EA2" w14:textId="6FD4BAC4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Domestic abuse incidents, </w:t>
            </w:r>
            <w:proofErr w:type="gramStart"/>
            <w:r w:rsidRPr="00354FE1">
              <w:rPr>
                <w:rFonts w:cs="Arial"/>
                <w:bCs/>
                <w:sz w:val="24"/>
                <w:szCs w:val="24"/>
              </w:rPr>
              <w:t>honour based</w:t>
            </w:r>
            <w:proofErr w:type="gramEnd"/>
            <w:r w:rsidRPr="00354FE1">
              <w:rPr>
                <w:rFonts w:cs="Arial"/>
                <w:bCs/>
                <w:sz w:val="24"/>
                <w:szCs w:val="24"/>
              </w:rPr>
              <w:t xml:space="preserve"> violence</w:t>
            </w:r>
          </w:p>
          <w:p w14:paraId="4F0DE172" w14:textId="69AA002A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Suspected or evidence of radicalisation and outcome</w:t>
            </w:r>
          </w:p>
          <w:p w14:paraId="2B300D83" w14:textId="6627C37B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Significant substance misuse issues</w:t>
            </w:r>
          </w:p>
          <w:p w14:paraId="6D831A34" w14:textId="77777777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Criminal Justice activity, parents, carer or YP</w:t>
            </w:r>
          </w:p>
          <w:p w14:paraId="59911EE5" w14:textId="49998EE3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Statutory events/changes </w:t>
            </w:r>
            <w:proofErr w:type="gramStart"/>
            <w:r w:rsidRPr="00354FE1">
              <w:rPr>
                <w:rFonts w:cs="Arial"/>
                <w:bCs/>
                <w:sz w:val="24"/>
                <w:szCs w:val="24"/>
              </w:rPr>
              <w:t>i.e.</w:t>
            </w:r>
            <w:proofErr w:type="gramEnd"/>
            <w:r w:rsidRPr="00354FE1">
              <w:rPr>
                <w:rFonts w:cs="Arial"/>
                <w:bCs/>
                <w:sz w:val="24"/>
                <w:szCs w:val="24"/>
              </w:rPr>
              <w:t xml:space="preserve"> ICPC/RCPC &amp; outcome</w:t>
            </w:r>
          </w:p>
          <w:p w14:paraId="2F5B2783" w14:textId="77777777" w:rsidR="004B24FB" w:rsidRPr="00354FE1" w:rsidRDefault="004B24FB" w:rsidP="00DE3799">
            <w:pPr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Periods subject to LAC process</w:t>
            </w:r>
          </w:p>
          <w:p w14:paraId="385C8402" w14:textId="2431D202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Concerns Re suspected specific issues </w:t>
            </w:r>
            <w:proofErr w:type="gramStart"/>
            <w:r w:rsidR="00DE3799" w:rsidRPr="00354FE1">
              <w:rPr>
                <w:rFonts w:cs="Arial"/>
                <w:bCs/>
                <w:sz w:val="24"/>
                <w:szCs w:val="24"/>
              </w:rPr>
              <w:t>i.e.</w:t>
            </w:r>
            <w:proofErr w:type="gramEnd"/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 missing, </w:t>
            </w:r>
            <w:r w:rsidRPr="00354FE1">
              <w:rPr>
                <w:rFonts w:cs="Arial"/>
                <w:bCs/>
                <w:sz w:val="24"/>
                <w:szCs w:val="24"/>
              </w:rPr>
              <w:t>CSE or Trafficking</w:t>
            </w:r>
          </w:p>
          <w:p w14:paraId="50410BBB" w14:textId="15792057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History relating to </w:t>
            </w:r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other forms of </w:t>
            </w:r>
            <w:r w:rsidRPr="00354FE1">
              <w:rPr>
                <w:rFonts w:cs="Arial"/>
                <w:bCs/>
                <w:sz w:val="24"/>
                <w:szCs w:val="24"/>
              </w:rPr>
              <w:t>violence</w:t>
            </w:r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 and anti-social </w:t>
            </w:r>
            <w:proofErr w:type="spellStart"/>
            <w:proofErr w:type="gramStart"/>
            <w:r w:rsidR="00DE3799" w:rsidRPr="00354FE1">
              <w:rPr>
                <w:rFonts w:cs="Arial"/>
                <w:bCs/>
                <w:sz w:val="24"/>
                <w:szCs w:val="24"/>
              </w:rPr>
              <w:t>behavoiurs</w:t>
            </w:r>
            <w:proofErr w:type="spellEnd"/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354FE1">
              <w:rPr>
                <w:rFonts w:cs="Arial"/>
                <w:bCs/>
                <w:sz w:val="24"/>
                <w:szCs w:val="24"/>
              </w:rPr>
              <w:t xml:space="preserve"> including</w:t>
            </w:r>
            <w:proofErr w:type="gramEnd"/>
            <w:r w:rsidRPr="00354FE1">
              <w:rPr>
                <w:rFonts w:cs="Arial"/>
                <w:bCs/>
                <w:sz w:val="24"/>
                <w:szCs w:val="24"/>
              </w:rPr>
              <w:t xml:space="preserve"> convictions for such</w:t>
            </w:r>
          </w:p>
          <w:p w14:paraId="6A6BD7F4" w14:textId="77777777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Any concerns Re Vulnerable Adults</w:t>
            </w:r>
          </w:p>
          <w:p w14:paraId="46488F5F" w14:textId="21414EA3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CP/s47 enquiries &amp; outcomes</w:t>
            </w:r>
          </w:p>
          <w:p w14:paraId="68B10048" w14:textId="3E761FC5" w:rsidR="004B24FB" w:rsidRPr="00354FE1" w:rsidRDefault="00DE3799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Legal intervention, </w:t>
            </w:r>
            <w:proofErr w:type="gramStart"/>
            <w:r w:rsidRPr="00354FE1">
              <w:rPr>
                <w:rFonts w:cs="Arial"/>
                <w:bCs/>
                <w:sz w:val="24"/>
                <w:szCs w:val="24"/>
              </w:rPr>
              <w:t>outcomes</w:t>
            </w:r>
            <w:proofErr w:type="gramEnd"/>
            <w:r w:rsidRPr="00354FE1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B24FB" w:rsidRPr="00354FE1">
              <w:rPr>
                <w:rFonts w:cs="Arial"/>
                <w:bCs/>
                <w:sz w:val="24"/>
                <w:szCs w:val="24"/>
              </w:rPr>
              <w:t>and orders</w:t>
            </w:r>
          </w:p>
          <w:p w14:paraId="6964C303" w14:textId="05FA03E1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Key management decisions and brief reasons</w:t>
            </w:r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gramStart"/>
            <w:r w:rsidR="00DE3799" w:rsidRPr="00354FE1">
              <w:rPr>
                <w:rFonts w:cs="Arial"/>
                <w:bCs/>
                <w:sz w:val="24"/>
                <w:szCs w:val="24"/>
              </w:rPr>
              <w:t>i.e.</w:t>
            </w:r>
            <w:proofErr w:type="gramEnd"/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 initiate PLO.</w:t>
            </w:r>
          </w:p>
          <w:p w14:paraId="599A49C4" w14:textId="77777777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Any other relevant concerns or positive improvements</w:t>
            </w:r>
          </w:p>
          <w:p w14:paraId="0F0CD1D4" w14:textId="77777777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Sex Offender Registration – known to MAPPA or MARAC</w:t>
            </w:r>
          </w:p>
          <w:p w14:paraId="79DA5B86" w14:textId="4FFC7BC4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Disability, illness &amp; mental health</w:t>
            </w:r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, including specific interventions </w:t>
            </w:r>
            <w:proofErr w:type="gramStart"/>
            <w:r w:rsidR="00DE3799" w:rsidRPr="00354FE1">
              <w:rPr>
                <w:rFonts w:cs="Arial"/>
                <w:bCs/>
                <w:sz w:val="24"/>
                <w:szCs w:val="24"/>
              </w:rPr>
              <w:t>i.e.</w:t>
            </w:r>
            <w:proofErr w:type="gramEnd"/>
            <w:r w:rsidR="00DE3799" w:rsidRPr="00354FE1">
              <w:rPr>
                <w:rFonts w:cs="Arial"/>
                <w:bCs/>
                <w:sz w:val="24"/>
                <w:szCs w:val="24"/>
              </w:rPr>
              <w:t xml:space="preserve"> detained via Mental Health legislation.</w:t>
            </w:r>
          </w:p>
          <w:p w14:paraId="48F615A5" w14:textId="4F57D39A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A&amp;E attendance, hospital admission and/or </w:t>
            </w:r>
            <w:r w:rsidR="00DE3799" w:rsidRPr="00354FE1">
              <w:rPr>
                <w:rFonts w:cs="Arial"/>
                <w:bCs/>
                <w:sz w:val="24"/>
                <w:szCs w:val="24"/>
              </w:rPr>
              <w:t>missed health</w:t>
            </w:r>
            <w:r w:rsidRPr="00354FE1">
              <w:rPr>
                <w:rFonts w:cs="Arial"/>
                <w:bCs/>
                <w:sz w:val="24"/>
                <w:szCs w:val="24"/>
              </w:rPr>
              <w:t xml:space="preserve"> appointments.</w:t>
            </w:r>
          </w:p>
          <w:p w14:paraId="775DA138" w14:textId="7C9079DC" w:rsidR="00DE3799" w:rsidRPr="00354FE1" w:rsidRDefault="00DE3799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 xml:space="preserve">Clinical diagnosis </w:t>
            </w:r>
            <w:proofErr w:type="gramStart"/>
            <w:r w:rsidRPr="00354FE1">
              <w:rPr>
                <w:rFonts w:cs="Arial"/>
                <w:bCs/>
                <w:sz w:val="24"/>
                <w:szCs w:val="24"/>
              </w:rPr>
              <w:t>i.e.</w:t>
            </w:r>
            <w:proofErr w:type="gramEnd"/>
            <w:r w:rsidRPr="00354FE1">
              <w:rPr>
                <w:rFonts w:cs="Arial"/>
                <w:bCs/>
                <w:sz w:val="24"/>
                <w:szCs w:val="24"/>
              </w:rPr>
              <w:t xml:space="preserve"> Autism or life limiting illness and impact on family.</w:t>
            </w:r>
          </w:p>
          <w:p w14:paraId="23A93F6C" w14:textId="77777777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Relocations</w:t>
            </w:r>
          </w:p>
          <w:p w14:paraId="2EF2DBF7" w14:textId="6172780A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School changes</w:t>
            </w:r>
          </w:p>
          <w:p w14:paraId="7F73F3A4" w14:textId="435B51F6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NRM referrals &amp; outcomes.</w:t>
            </w:r>
          </w:p>
          <w:p w14:paraId="798E659A" w14:textId="0842F3D1" w:rsidR="004B24FB" w:rsidRPr="00354FE1" w:rsidRDefault="004B24FB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Changes of allocated worker and case transfer/closure.</w:t>
            </w:r>
          </w:p>
          <w:p w14:paraId="079E0C77" w14:textId="1682466C" w:rsidR="00A74639" w:rsidRPr="00354FE1" w:rsidRDefault="00DE3799" w:rsidP="00DE37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Arial"/>
                <w:bCs/>
                <w:sz w:val="24"/>
                <w:szCs w:val="24"/>
              </w:rPr>
            </w:pPr>
            <w:r w:rsidRPr="00354FE1">
              <w:rPr>
                <w:rFonts w:cs="Arial"/>
                <w:bCs/>
                <w:sz w:val="24"/>
                <w:szCs w:val="24"/>
              </w:rPr>
              <w:t>Reconstitute families, change of primary carer.</w:t>
            </w:r>
          </w:p>
        </w:tc>
      </w:tr>
      <w:tr w:rsidR="00A74639" w14:paraId="6FF201D5" w14:textId="77777777" w:rsidTr="002F31B9">
        <w:tc>
          <w:tcPr>
            <w:tcW w:w="704" w:type="dxa"/>
          </w:tcPr>
          <w:p w14:paraId="1DF227F1" w14:textId="110CBC93" w:rsidR="00A74639" w:rsidRPr="00B32726" w:rsidRDefault="00A74639" w:rsidP="002F31B9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2E8CF078" w14:textId="77777777" w:rsidR="00A74639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74639" w14:paraId="104C5568" w14:textId="77777777" w:rsidTr="002F31B9">
        <w:tc>
          <w:tcPr>
            <w:tcW w:w="704" w:type="dxa"/>
          </w:tcPr>
          <w:p w14:paraId="323D4B34" w14:textId="77777777" w:rsidR="00A74639" w:rsidRPr="00B32726" w:rsidRDefault="00A74639" w:rsidP="002F31B9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2A59C4C7" w14:textId="77777777" w:rsidR="00A74639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>Other significant events can be added that are not listed above.</w:t>
            </w:r>
          </w:p>
          <w:p w14:paraId="50DED98A" w14:textId="77777777" w:rsidR="00A74639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74639" w14:paraId="7E3F6CB6" w14:textId="77777777" w:rsidTr="002F31B9">
        <w:tc>
          <w:tcPr>
            <w:tcW w:w="704" w:type="dxa"/>
          </w:tcPr>
          <w:p w14:paraId="5B753B30" w14:textId="77777777" w:rsidR="00A74639" w:rsidRPr="00B32726" w:rsidRDefault="00A74639" w:rsidP="002F31B9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3B6C9A6C" w14:textId="38961456" w:rsidR="00A74639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b/>
                <w:sz w:val="24"/>
                <w:szCs w:val="24"/>
              </w:rPr>
              <w:t xml:space="preserve">NB </w:t>
            </w:r>
            <w:r w:rsidRPr="00354FE1">
              <w:rPr>
                <w:rFonts w:cs="Arial"/>
                <w:sz w:val="24"/>
                <w:szCs w:val="24"/>
              </w:rPr>
              <w:t>there are certain entries that should never be put in a chronology, such as the address or identifying details of adopters, any reference to Legal Planning Meetings.</w:t>
            </w:r>
          </w:p>
          <w:p w14:paraId="506CEFFC" w14:textId="77777777" w:rsidR="00A74639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74639" w14:paraId="67B41554" w14:textId="77777777" w:rsidTr="002F31B9">
        <w:tc>
          <w:tcPr>
            <w:tcW w:w="704" w:type="dxa"/>
          </w:tcPr>
          <w:p w14:paraId="623A7DF9" w14:textId="0443EB4A" w:rsidR="00A74639" w:rsidRPr="00B32726" w:rsidRDefault="00A74639" w:rsidP="002F31B9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550BE68D" w14:textId="77777777" w:rsidR="00A74639" w:rsidRPr="00354FE1" w:rsidRDefault="00A74639" w:rsidP="00DE3799">
            <w:pPr>
              <w:jc w:val="both"/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The following gives an outline determined by the type of case. These lists are only examples and not exhaustive. </w:t>
            </w:r>
          </w:p>
          <w:p w14:paraId="01384B79" w14:textId="1ED463F8" w:rsidR="00A965B6" w:rsidRPr="00354FE1" w:rsidRDefault="00A965B6" w:rsidP="00DE379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74639" w14:paraId="68CAF7E2" w14:textId="77777777" w:rsidTr="002F31B9">
        <w:tc>
          <w:tcPr>
            <w:tcW w:w="704" w:type="dxa"/>
          </w:tcPr>
          <w:p w14:paraId="02A33673" w14:textId="77777777" w:rsidR="00A74639" w:rsidRPr="00B32726" w:rsidRDefault="00A74639" w:rsidP="002F31B9">
            <w:pPr>
              <w:rPr>
                <w:sz w:val="24"/>
                <w:szCs w:val="24"/>
              </w:rPr>
            </w:pPr>
          </w:p>
        </w:tc>
        <w:tc>
          <w:tcPr>
            <w:tcW w:w="8312" w:type="dxa"/>
          </w:tcPr>
          <w:p w14:paraId="49AC0F12" w14:textId="045D6ED7" w:rsidR="00A74639" w:rsidRPr="00354FE1" w:rsidRDefault="00A965B6" w:rsidP="00DE3799">
            <w:pPr>
              <w:rPr>
                <w:rFonts w:cs="Arial"/>
                <w:sz w:val="24"/>
                <w:szCs w:val="24"/>
              </w:rPr>
            </w:pPr>
            <w:r w:rsidRPr="00354FE1">
              <w:rPr>
                <w:rFonts w:cs="Arial"/>
                <w:sz w:val="24"/>
                <w:szCs w:val="24"/>
              </w:rPr>
              <w:t xml:space="preserve">                                       </w:t>
            </w:r>
            <w:r w:rsidRPr="00354FE1"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 wp14:anchorId="724AB6D5" wp14:editId="0005DE1A">
                  <wp:extent cx="1472291" cy="982980"/>
                  <wp:effectExtent l="0" t="0" r="0" b="7620"/>
                  <wp:docPr id="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3AA79A-4DF1-43C3-88D9-10EBDCA7AC7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473AA79A-4DF1-43C3-88D9-10EBDCA7AC7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95" cy="99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8B7368" w14:textId="5096370C" w:rsidR="001E0BD4" w:rsidRDefault="001E0BD4"/>
    <w:sectPr w:rsidR="001E0BD4" w:rsidSect="00DF246A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2A8C" w14:textId="77777777" w:rsidR="0073143F" w:rsidRDefault="0073143F" w:rsidP="000F530C">
      <w:pPr>
        <w:spacing w:after="0" w:line="240" w:lineRule="auto"/>
      </w:pPr>
      <w:r>
        <w:separator/>
      </w:r>
    </w:p>
  </w:endnote>
  <w:endnote w:type="continuationSeparator" w:id="0">
    <w:p w14:paraId="70A87415" w14:textId="77777777" w:rsidR="0073143F" w:rsidRDefault="0073143F" w:rsidP="000F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078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10480C" w14:textId="4CE2726C" w:rsidR="002F732A" w:rsidRDefault="002F73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2A555" w14:textId="77777777" w:rsidR="002F732A" w:rsidRDefault="002F7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C9EC" w14:textId="77777777" w:rsidR="0073143F" w:rsidRDefault="0073143F" w:rsidP="000F530C">
      <w:pPr>
        <w:spacing w:after="0" w:line="240" w:lineRule="auto"/>
      </w:pPr>
      <w:r>
        <w:separator/>
      </w:r>
    </w:p>
  </w:footnote>
  <w:footnote w:type="continuationSeparator" w:id="0">
    <w:p w14:paraId="194F2E14" w14:textId="77777777" w:rsidR="0073143F" w:rsidRDefault="0073143F" w:rsidP="000F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0390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2EC4C8" w14:textId="0BAACECC" w:rsidR="00DE3799" w:rsidRDefault="00DE379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85468" w14:textId="77777777" w:rsidR="00DE3799" w:rsidRDefault="00DE3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9E0B" w14:textId="36EBAE0E" w:rsidR="000F530C" w:rsidRDefault="000F530C">
    <w:pPr>
      <w:pStyle w:val="Header"/>
    </w:pPr>
    <w:r>
      <w:tab/>
    </w:r>
    <w:r>
      <w:tab/>
      <w:t xml:space="preserve">  </w:t>
    </w:r>
    <w:r>
      <w:rPr>
        <w:rFonts w:cs="Arial"/>
        <w:noProof/>
      </w:rPr>
      <w:drawing>
        <wp:inline distT="0" distB="0" distL="0" distR="0" wp14:anchorId="461BA1B3" wp14:editId="2D173123">
          <wp:extent cx="1452880" cy="497840"/>
          <wp:effectExtent l="19050" t="0" r="0" b="0"/>
          <wp:docPr id="8541" name="Picture 8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7D4B"/>
    <w:multiLevelType w:val="hybridMultilevel"/>
    <w:tmpl w:val="F168E5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A17"/>
    <w:multiLevelType w:val="hybridMultilevel"/>
    <w:tmpl w:val="64D22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16CC"/>
    <w:multiLevelType w:val="hybridMultilevel"/>
    <w:tmpl w:val="ACAE31AC"/>
    <w:lvl w:ilvl="0" w:tplc="FB4A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FE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C1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2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B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54A2EF4"/>
    <w:multiLevelType w:val="hybridMultilevel"/>
    <w:tmpl w:val="EC58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68"/>
    <w:multiLevelType w:val="hybridMultilevel"/>
    <w:tmpl w:val="F424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A565F"/>
    <w:multiLevelType w:val="hybridMultilevel"/>
    <w:tmpl w:val="7F066EA0"/>
    <w:lvl w:ilvl="0" w:tplc="6FCC8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2B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84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C3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A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29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C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63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8C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FA222D"/>
    <w:multiLevelType w:val="hybridMultilevel"/>
    <w:tmpl w:val="AD1EF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96114"/>
    <w:multiLevelType w:val="hybridMultilevel"/>
    <w:tmpl w:val="092A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60D83"/>
    <w:multiLevelType w:val="hybridMultilevel"/>
    <w:tmpl w:val="3B9E81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97025"/>
    <w:multiLevelType w:val="hybridMultilevel"/>
    <w:tmpl w:val="048CB4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FEA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2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C1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48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22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45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EB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75314B"/>
    <w:multiLevelType w:val="hybridMultilevel"/>
    <w:tmpl w:val="793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645D"/>
    <w:multiLevelType w:val="hybridMultilevel"/>
    <w:tmpl w:val="0EF06DE6"/>
    <w:lvl w:ilvl="0" w:tplc="AE4C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67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E0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23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C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56A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68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F8B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C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742AF5"/>
    <w:multiLevelType w:val="hybridMultilevel"/>
    <w:tmpl w:val="54B6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45F68"/>
    <w:multiLevelType w:val="hybridMultilevel"/>
    <w:tmpl w:val="BA9A2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E61FE"/>
    <w:multiLevelType w:val="hybridMultilevel"/>
    <w:tmpl w:val="313AE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627325">
    <w:abstractNumId w:val="12"/>
  </w:num>
  <w:num w:numId="2" w16cid:durableId="1325426218">
    <w:abstractNumId w:val="3"/>
  </w:num>
  <w:num w:numId="3" w16cid:durableId="1272318016">
    <w:abstractNumId w:val="7"/>
  </w:num>
  <w:num w:numId="4" w16cid:durableId="1843661805">
    <w:abstractNumId w:val="6"/>
  </w:num>
  <w:num w:numId="5" w16cid:durableId="97456368">
    <w:abstractNumId w:val="0"/>
  </w:num>
  <w:num w:numId="6" w16cid:durableId="498228795">
    <w:abstractNumId w:val="4"/>
  </w:num>
  <w:num w:numId="7" w16cid:durableId="1148782623">
    <w:abstractNumId w:val="10"/>
  </w:num>
  <w:num w:numId="8" w16cid:durableId="1725450463">
    <w:abstractNumId w:val="14"/>
  </w:num>
  <w:num w:numId="9" w16cid:durableId="222252510">
    <w:abstractNumId w:val="13"/>
  </w:num>
  <w:num w:numId="10" w16cid:durableId="201212556">
    <w:abstractNumId w:val="1"/>
  </w:num>
  <w:num w:numId="11" w16cid:durableId="988830430">
    <w:abstractNumId w:val="2"/>
  </w:num>
  <w:num w:numId="12" w16cid:durableId="220791635">
    <w:abstractNumId w:val="9"/>
  </w:num>
  <w:num w:numId="13" w16cid:durableId="1006640155">
    <w:abstractNumId w:val="11"/>
  </w:num>
  <w:num w:numId="14" w16cid:durableId="899022884">
    <w:abstractNumId w:val="5"/>
  </w:num>
  <w:num w:numId="15" w16cid:durableId="7163227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39"/>
    <w:rsid w:val="00037CC5"/>
    <w:rsid w:val="000F530C"/>
    <w:rsid w:val="001E0BD4"/>
    <w:rsid w:val="00283C7C"/>
    <w:rsid w:val="002F31B9"/>
    <w:rsid w:val="002F732A"/>
    <w:rsid w:val="00354FE1"/>
    <w:rsid w:val="00422F2F"/>
    <w:rsid w:val="004B24FB"/>
    <w:rsid w:val="005B681C"/>
    <w:rsid w:val="00727D83"/>
    <w:rsid w:val="0073143F"/>
    <w:rsid w:val="007627DD"/>
    <w:rsid w:val="00955CD7"/>
    <w:rsid w:val="00965806"/>
    <w:rsid w:val="00A72304"/>
    <w:rsid w:val="00A74639"/>
    <w:rsid w:val="00A965B6"/>
    <w:rsid w:val="00B15951"/>
    <w:rsid w:val="00B54AB4"/>
    <w:rsid w:val="00B6626C"/>
    <w:rsid w:val="00C10FDD"/>
    <w:rsid w:val="00C550F0"/>
    <w:rsid w:val="00CA6329"/>
    <w:rsid w:val="00CE2F41"/>
    <w:rsid w:val="00D427F9"/>
    <w:rsid w:val="00DE3799"/>
    <w:rsid w:val="00DF246A"/>
    <w:rsid w:val="00E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CA29"/>
  <w15:chartTrackingRefBased/>
  <w15:docId w15:val="{F6284388-E654-443C-9ECC-F7B8015C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3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639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63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4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639"/>
    <w:rPr>
      <w:rFonts w:ascii="Arial" w:hAnsi="Arial"/>
      <w:sz w:val="20"/>
      <w:szCs w:val="20"/>
    </w:rPr>
  </w:style>
  <w:style w:type="paragraph" w:styleId="NoSpacing">
    <w:name w:val="No Spacing"/>
    <w:link w:val="NoSpacingChar"/>
    <w:uiPriority w:val="1"/>
    <w:qFormat/>
    <w:rsid w:val="00DF246A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6329"/>
    <w:rPr>
      <w:color w:val="44546A" w:themeColor="text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0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0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4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1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8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49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9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4887A114047C2B6C96F7045BE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187A-4CA5-40C6-BF9C-7A7E43106387}"/>
      </w:docPartPr>
      <w:docPartBody>
        <w:p w:rsidR="00FA4346" w:rsidRDefault="00F8038A" w:rsidP="00F8038A">
          <w:pPr>
            <w:pStyle w:val="0764887A114047C2B6C96F7045BE15F9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A46C083AEC27495DBDE933EF7A9D8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6937-4D49-46AD-B31B-CC170E23183A}"/>
      </w:docPartPr>
      <w:docPartBody>
        <w:p w:rsidR="00FA4346" w:rsidRDefault="00F8038A" w:rsidP="00F8038A">
          <w:pPr>
            <w:pStyle w:val="A46C083AEC27495DBDE933EF7A9D820E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49EB075F563149B7897C37D43918F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5C2F-1840-4AC2-9BA0-B9B85744797D}"/>
      </w:docPartPr>
      <w:docPartBody>
        <w:p w:rsidR="00FA4346" w:rsidRDefault="00F8038A" w:rsidP="00F8038A">
          <w:pPr>
            <w:pStyle w:val="49EB075F563149B7897C37D43918F997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  <w:docPart>
      <w:docPartPr>
        <w:name w:val="97A85FAD9649483BAA40B3293F4B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151C-ED6A-4C2D-B3BD-742E46D84DF7}"/>
      </w:docPartPr>
      <w:docPartBody>
        <w:p w:rsidR="00FA4346" w:rsidRDefault="00F8038A" w:rsidP="00F8038A">
          <w:pPr>
            <w:pStyle w:val="97A85FAD9649483BAA40B3293F4B897E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03"/>
    <w:rsid w:val="005D55AF"/>
    <w:rsid w:val="007761D4"/>
    <w:rsid w:val="0091231D"/>
    <w:rsid w:val="00932303"/>
    <w:rsid w:val="00EA238D"/>
    <w:rsid w:val="00F8038A"/>
    <w:rsid w:val="00F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64887A114047C2B6C96F7045BE15F9">
    <w:name w:val="0764887A114047C2B6C96F7045BE15F9"/>
    <w:rsid w:val="00F8038A"/>
  </w:style>
  <w:style w:type="paragraph" w:customStyle="1" w:styleId="A46C083AEC27495DBDE933EF7A9D820E">
    <w:name w:val="A46C083AEC27495DBDE933EF7A9D820E"/>
    <w:rsid w:val="00F8038A"/>
  </w:style>
  <w:style w:type="paragraph" w:customStyle="1" w:styleId="49EB075F563149B7897C37D43918F997">
    <w:name w:val="49EB075F563149B7897C37D43918F997"/>
    <w:rsid w:val="00F8038A"/>
  </w:style>
  <w:style w:type="paragraph" w:customStyle="1" w:styleId="97A85FAD9649483BAA40B3293F4B897E">
    <w:name w:val="97A85FAD9649483BAA40B3293F4B897E"/>
    <w:rsid w:val="00F80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7008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Chronology of Significant events:                            Practice Guidance</vt:lpstr>
    </vt:vector>
  </TitlesOfParts>
  <Company>Engagement, Safeguarding, Quality Assurance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Chronology of Significant events:                            Practice Guidance</dc:title>
  <dc:subject>Control Version [1] Review Date 24.06.2023</dc:subject>
  <dc:creator>Sarah Pike</dc:creator>
  <cp:keywords/>
  <dc:description/>
  <cp:lastModifiedBy>Szwarc Stephanie</cp:lastModifiedBy>
  <cp:revision>2</cp:revision>
  <dcterms:created xsi:type="dcterms:W3CDTF">2022-04-20T09:13:00Z</dcterms:created>
  <dcterms:modified xsi:type="dcterms:W3CDTF">2022-04-20T09:13:00Z</dcterms:modified>
</cp:coreProperties>
</file>